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45" w:rsidRPr="001C7445" w:rsidRDefault="001C7445" w:rsidP="001C7445">
      <w:pPr>
        <w:pBdr>
          <w:bottom w:val="single" w:sz="6" w:space="0" w:color="DDDDDD"/>
        </w:pBdr>
        <w:shd w:val="clear" w:color="auto" w:fill="FEFEFE"/>
        <w:jc w:val="center"/>
        <w:rPr>
          <w:rFonts w:eastAsia="Arial" w:cs="Arial"/>
          <w:color w:val="0A0A0A"/>
          <w:sz w:val="40"/>
          <w:szCs w:val="40"/>
        </w:rPr>
      </w:pPr>
      <w:r w:rsidRPr="001C7445">
        <w:rPr>
          <w:rFonts w:eastAsia="Arial" w:cs="Arial"/>
          <w:color w:val="0A0A0A"/>
          <w:sz w:val="40"/>
          <w:szCs w:val="40"/>
        </w:rPr>
        <w:t>2023 Chancellor Awards Winners</w:t>
      </w:r>
    </w:p>
    <w:p w:rsidR="001C7445" w:rsidRPr="00A755C2" w:rsidRDefault="001C7445" w:rsidP="00A755C2">
      <w:pPr>
        <w:shd w:val="clear" w:color="auto" w:fill="FEFEFE"/>
        <w:spacing w:after="0" w:line="240" w:lineRule="auto"/>
        <w:jc w:val="center"/>
        <w:rPr>
          <w:rFonts w:eastAsia="Arial" w:cstheme="majorHAnsi"/>
          <w:b/>
          <w:color w:val="0A0A0A"/>
          <w:sz w:val="32"/>
          <w:szCs w:val="32"/>
          <w:u w:val="single"/>
        </w:rPr>
      </w:pPr>
      <w:r w:rsidRPr="001C7445">
        <w:rPr>
          <w:rFonts w:eastAsia="Arial" w:cstheme="majorHAnsi"/>
          <w:b/>
          <w:color w:val="0A0A0A"/>
          <w:sz w:val="32"/>
          <w:szCs w:val="32"/>
          <w:u w:val="single"/>
        </w:rPr>
        <w:t>The Students-First Award</w:t>
      </w:r>
    </w:p>
    <w:p w:rsidR="00A755C2" w:rsidRPr="00A755C2" w:rsidRDefault="00A755C2" w:rsidP="001C7445">
      <w:pPr>
        <w:spacing w:after="0" w:line="240" w:lineRule="auto"/>
        <w:jc w:val="center"/>
        <w:rPr>
          <w:rFonts w:eastAsia="Arial" w:cstheme="majorHAnsi"/>
          <w:color w:val="0A0A0A"/>
          <w:sz w:val="24"/>
          <w:szCs w:val="24"/>
        </w:rPr>
      </w:pPr>
    </w:p>
    <w:p w:rsidR="001C7445" w:rsidRDefault="001C7445" w:rsidP="001C7445">
      <w:pPr>
        <w:spacing w:after="0" w:line="240" w:lineRule="auto"/>
        <w:jc w:val="center"/>
        <w:rPr>
          <w:rFonts w:eastAsia="Arial" w:cstheme="majorHAnsi"/>
          <w:color w:val="0A0A0A"/>
          <w:sz w:val="32"/>
          <w:szCs w:val="32"/>
        </w:rPr>
      </w:pPr>
      <w:r w:rsidRPr="001C7445">
        <w:rPr>
          <w:rFonts w:eastAsia="Arial" w:cstheme="majorHAnsi"/>
          <w:color w:val="0A0A0A"/>
          <w:sz w:val="32"/>
          <w:szCs w:val="32"/>
        </w:rPr>
        <w:t xml:space="preserve">Faculty Winners: </w:t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Jeremy Nettleton (MSC)</w:t>
      </w:r>
    </w:p>
    <w:p w:rsidR="001C7445" w:rsidRPr="001C7445" w:rsidRDefault="001C7445" w:rsidP="001C7445">
      <w:pPr>
        <w:spacing w:after="0" w:line="240" w:lineRule="auto"/>
        <w:jc w:val="center"/>
        <w:rPr>
          <w:rFonts w:eastAsia="Arial" w:cstheme="majorHAnsi"/>
          <w:color w:val="0A0A0A"/>
          <w:sz w:val="32"/>
          <w:szCs w:val="32"/>
        </w:rPr>
      </w:pPr>
      <w:r w:rsidRPr="001C7445">
        <w:rPr>
          <w:sz w:val="32"/>
          <w:szCs w:val="32"/>
        </w:rPr>
        <w:t>Stasia Straley (ANC)</w:t>
      </w:r>
      <w:r w:rsidRPr="001C7445">
        <w:rPr>
          <w:rFonts w:eastAsia="Arial" w:cstheme="majorHAnsi"/>
          <w:color w:val="0A0A0A"/>
          <w:sz w:val="32"/>
          <w:szCs w:val="32"/>
        </w:rPr>
        <w:br/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rFonts w:eastAsia="Arial" w:cstheme="majorHAnsi"/>
          <w:color w:val="0A0A0A"/>
          <w:sz w:val="32"/>
          <w:szCs w:val="32"/>
        </w:rPr>
        <w:t xml:space="preserve">Staff Winners: </w:t>
      </w:r>
      <w:r w:rsidRPr="001C7445">
        <w:rPr>
          <w:rFonts w:eastAsia="Arial" w:cstheme="majorHAnsi"/>
          <w:color w:val="0A0A0A"/>
          <w:sz w:val="32"/>
          <w:szCs w:val="32"/>
        </w:rPr>
        <w:br/>
      </w:r>
      <w:r w:rsidRPr="001C7445">
        <w:rPr>
          <w:sz w:val="32"/>
          <w:szCs w:val="32"/>
        </w:rPr>
        <w:t>Robyn Callahan (KOC)</w:t>
      </w:r>
    </w:p>
    <w:p w:rsid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Monica Fast (ANC)</w:t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</w:p>
    <w:p w:rsidR="00A755C2" w:rsidRPr="00A755C2" w:rsidRDefault="001C7445" w:rsidP="001C7445">
      <w:pPr>
        <w:spacing w:after="0" w:line="240" w:lineRule="auto"/>
        <w:jc w:val="center"/>
        <w:rPr>
          <w:sz w:val="24"/>
          <w:szCs w:val="24"/>
        </w:rPr>
      </w:pPr>
      <w:r w:rsidRPr="001C7445">
        <w:rPr>
          <w:rFonts w:eastAsia="Arial" w:cstheme="majorHAnsi"/>
          <w:b/>
          <w:color w:val="0A0A0A"/>
          <w:sz w:val="32"/>
          <w:szCs w:val="32"/>
          <w:u w:val="single"/>
        </w:rPr>
        <w:t>Administrative Excellence Award</w:t>
      </w:r>
      <w:r w:rsidRPr="001C7445">
        <w:rPr>
          <w:rFonts w:eastAsia="Arial" w:cstheme="majorHAnsi"/>
          <w:color w:val="0A0A0A"/>
          <w:sz w:val="32"/>
          <w:szCs w:val="32"/>
        </w:rPr>
        <w:br/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Sandra Blum (ANC)</w:t>
      </w:r>
    </w:p>
    <w:p w:rsid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 xml:space="preserve">Jaclyn </w:t>
      </w:r>
      <w:proofErr w:type="spellStart"/>
      <w:r w:rsidRPr="001C7445">
        <w:rPr>
          <w:sz w:val="32"/>
          <w:szCs w:val="32"/>
        </w:rPr>
        <w:t>Cabales</w:t>
      </w:r>
      <w:proofErr w:type="spellEnd"/>
      <w:r w:rsidRPr="001C7445">
        <w:rPr>
          <w:sz w:val="32"/>
          <w:szCs w:val="32"/>
        </w:rPr>
        <w:t xml:space="preserve"> (MSC)</w:t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</w:p>
    <w:p w:rsidR="00A755C2" w:rsidRPr="00A755C2" w:rsidRDefault="001C7445" w:rsidP="001C7445">
      <w:pPr>
        <w:spacing w:after="0" w:line="240" w:lineRule="auto"/>
        <w:jc w:val="center"/>
        <w:rPr>
          <w:sz w:val="24"/>
          <w:szCs w:val="24"/>
        </w:rPr>
      </w:pPr>
      <w:r w:rsidRPr="001C7445">
        <w:rPr>
          <w:rFonts w:eastAsia="Arial" w:cstheme="majorHAnsi"/>
          <w:b/>
          <w:color w:val="0A0A0A"/>
          <w:sz w:val="32"/>
          <w:szCs w:val="32"/>
          <w:u w:val="single"/>
        </w:rPr>
        <w:t>Excellence in Diversity, Equity and Inclusion Award</w:t>
      </w:r>
      <w:r w:rsidRPr="001C7445">
        <w:rPr>
          <w:rFonts w:eastAsia="Arial" w:cstheme="majorHAnsi"/>
          <w:color w:val="0A0A0A"/>
          <w:sz w:val="32"/>
          <w:szCs w:val="32"/>
        </w:rPr>
        <w:br/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Martha Amore (ANC)</w:t>
      </w:r>
    </w:p>
    <w:p w:rsid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 xml:space="preserve">Libby </w:t>
      </w:r>
      <w:proofErr w:type="spellStart"/>
      <w:r w:rsidRPr="001C7445">
        <w:rPr>
          <w:sz w:val="32"/>
          <w:szCs w:val="32"/>
        </w:rPr>
        <w:t>Eufemio</w:t>
      </w:r>
      <w:proofErr w:type="spellEnd"/>
      <w:r w:rsidRPr="001C7445">
        <w:rPr>
          <w:sz w:val="32"/>
          <w:szCs w:val="32"/>
        </w:rPr>
        <w:t xml:space="preserve"> (KOC)</w:t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</w:p>
    <w:p w:rsidR="001C7445" w:rsidRPr="001C7445" w:rsidRDefault="001C7445" w:rsidP="001C744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32"/>
          <w:szCs w:val="32"/>
        </w:rPr>
      </w:pPr>
      <w:r w:rsidRPr="001C7445">
        <w:rPr>
          <w:rFonts w:eastAsia="Times New Roman" w:cs="Arial"/>
          <w:b/>
          <w:color w:val="222222"/>
          <w:sz w:val="32"/>
          <w:szCs w:val="32"/>
          <w:u w:val="single"/>
        </w:rPr>
        <w:t>The Research &amp; Creative Activity Award</w:t>
      </w:r>
    </w:p>
    <w:p w:rsidR="00A755C2" w:rsidRPr="00A755C2" w:rsidRDefault="00A755C2" w:rsidP="001C7445">
      <w:pPr>
        <w:spacing w:after="0" w:line="240" w:lineRule="auto"/>
        <w:jc w:val="center"/>
        <w:rPr>
          <w:sz w:val="24"/>
          <w:szCs w:val="24"/>
        </w:rPr>
      </w:pP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Dan Nichols (MSC)</w:t>
      </w:r>
    </w:p>
    <w:p w:rsid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 xml:space="preserve">Patrick </w:t>
      </w:r>
      <w:proofErr w:type="spellStart"/>
      <w:r w:rsidRPr="001C7445">
        <w:rPr>
          <w:sz w:val="32"/>
          <w:szCs w:val="32"/>
        </w:rPr>
        <w:t>Tomco</w:t>
      </w:r>
      <w:proofErr w:type="spellEnd"/>
      <w:r w:rsidRPr="001C7445">
        <w:rPr>
          <w:sz w:val="32"/>
          <w:szCs w:val="32"/>
        </w:rPr>
        <w:t xml:space="preserve"> (ANC)</w:t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</w:p>
    <w:p w:rsidR="001C7445" w:rsidRPr="00A755C2" w:rsidRDefault="001C7445" w:rsidP="001C7445">
      <w:pPr>
        <w:spacing w:after="0" w:line="240" w:lineRule="auto"/>
        <w:jc w:val="center"/>
        <w:rPr>
          <w:sz w:val="24"/>
          <w:szCs w:val="24"/>
        </w:rPr>
      </w:pPr>
      <w:r w:rsidRPr="001C7445">
        <w:rPr>
          <w:rFonts w:eastAsia="Arial" w:cstheme="majorHAnsi"/>
          <w:b/>
          <w:color w:val="0A0A0A"/>
          <w:sz w:val="32"/>
          <w:szCs w:val="32"/>
          <w:u w:val="single"/>
        </w:rPr>
        <w:t>Chancellor’s Choice Award</w:t>
      </w:r>
      <w:r w:rsidRPr="001C7445">
        <w:rPr>
          <w:rFonts w:eastAsia="Arial" w:cstheme="majorHAnsi"/>
          <w:color w:val="0A0A0A"/>
          <w:sz w:val="32"/>
          <w:szCs w:val="32"/>
        </w:rPr>
        <w:br/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Heidi Graves (KPC)</w:t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Hattie Harvey (ANC)</w:t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Terry Nelson (ANC)</w:t>
      </w:r>
    </w:p>
    <w:p w:rsidR="001C7445" w:rsidRPr="001C7445" w:rsidRDefault="001C7445" w:rsidP="001C7445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Tanya Pont (ANC)</w:t>
      </w:r>
    </w:p>
    <w:p w:rsidR="001C7445" w:rsidRPr="00A755C2" w:rsidRDefault="001C7445" w:rsidP="00A755C2">
      <w:pPr>
        <w:spacing w:after="0" w:line="240" w:lineRule="auto"/>
        <w:jc w:val="center"/>
        <w:rPr>
          <w:sz w:val="32"/>
          <w:szCs w:val="32"/>
        </w:rPr>
      </w:pPr>
      <w:r w:rsidRPr="001C7445">
        <w:rPr>
          <w:sz w:val="32"/>
          <w:szCs w:val="32"/>
        </w:rPr>
        <w:t>Lorraine Stewart (KOC)</w:t>
      </w:r>
      <w:bookmarkStart w:id="0" w:name="_GoBack"/>
      <w:bookmarkEnd w:id="0"/>
    </w:p>
    <w:sectPr w:rsidR="001C7445" w:rsidRPr="00A7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445" w:rsidRDefault="001C7445" w:rsidP="001C7445">
      <w:pPr>
        <w:spacing w:after="0" w:line="240" w:lineRule="auto"/>
      </w:pPr>
      <w:r>
        <w:separator/>
      </w:r>
    </w:p>
  </w:endnote>
  <w:endnote w:type="continuationSeparator" w:id="0">
    <w:p w:rsidR="001C7445" w:rsidRDefault="001C7445" w:rsidP="001C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445" w:rsidRDefault="001C7445" w:rsidP="001C7445">
      <w:pPr>
        <w:spacing w:after="0" w:line="240" w:lineRule="auto"/>
      </w:pPr>
      <w:r>
        <w:separator/>
      </w:r>
    </w:p>
  </w:footnote>
  <w:footnote w:type="continuationSeparator" w:id="0">
    <w:p w:rsidR="001C7445" w:rsidRDefault="001C7445" w:rsidP="001C7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45"/>
    <w:rsid w:val="001C7445"/>
    <w:rsid w:val="00A7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BD4C"/>
  <w15:chartTrackingRefBased/>
  <w15:docId w15:val="{AED18D5A-B7C5-4548-9511-765BA513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4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45"/>
  </w:style>
  <w:style w:type="paragraph" w:styleId="Footer">
    <w:name w:val="footer"/>
    <w:basedOn w:val="Normal"/>
    <w:link w:val="FooterChar"/>
    <w:uiPriority w:val="99"/>
    <w:unhideWhenUsed/>
    <w:rsid w:val="001C7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Raegan Kelliher</dc:creator>
  <cp:keywords/>
  <dc:description/>
  <cp:lastModifiedBy>Raegan Kelliher</cp:lastModifiedBy>
  <cp:revision>1</cp:revision>
  <dcterms:created xsi:type="dcterms:W3CDTF">2023-08-30T00:31:00Z</dcterms:created>
  <dcterms:modified xsi:type="dcterms:W3CDTF">2023-08-30T00:46:00Z</dcterms:modified>
</cp:coreProperties>
</file>