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7B" w:rsidRDefault="0027667A">
      <w:bookmarkStart w:id="0" w:name="_GoBack"/>
      <w:bookmarkEnd w:id="0"/>
      <w:r>
        <w:rPr>
          <w:noProof/>
        </w:rPr>
        <w:drawing>
          <wp:inline distT="0" distB="0" distL="0" distR="0">
            <wp:extent cx="5943600" cy="1241425"/>
            <wp:effectExtent l="19050" t="0" r="0" b="0"/>
            <wp:docPr id="1" name="Picture 0" descr="FacultySenate_2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ySenate_2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67A" w:rsidRPr="00AB4585" w:rsidRDefault="00AB4585" w:rsidP="0027667A">
      <w:pPr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AB4585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Committee on Research and Creative Activity </w:t>
      </w:r>
      <w:r w:rsidR="005841D2">
        <w:rPr>
          <w:rFonts w:ascii="Times New Roman" w:hAnsi="Times New Roman" w:cs="Times New Roman"/>
          <w:b/>
          <w:color w:val="006600"/>
          <w:sz w:val="28"/>
          <w:szCs w:val="28"/>
        </w:rPr>
        <w:t>(CORCA)</w:t>
      </w:r>
    </w:p>
    <w:p w:rsidR="008D5BC6" w:rsidRDefault="008D5BC6" w:rsidP="008D5BC6">
      <w:pPr>
        <w:rPr>
          <w:rFonts w:ascii="Times New Roman" w:hAnsi="Times New Roman" w:cs="Times New Roman"/>
          <w:b/>
          <w:sz w:val="24"/>
          <w:szCs w:val="24"/>
        </w:rPr>
      </w:pPr>
    </w:p>
    <w:p w:rsidR="008D5BC6" w:rsidRPr="008D5BC6" w:rsidRDefault="008D5BC6" w:rsidP="008D5BC6">
      <w:pPr>
        <w:rPr>
          <w:rFonts w:ascii="Times New Roman" w:hAnsi="Times New Roman" w:cs="Times New Roman"/>
          <w:b/>
          <w:sz w:val="24"/>
          <w:szCs w:val="24"/>
        </w:rPr>
      </w:pPr>
      <w:r w:rsidRPr="008D5BC6">
        <w:rPr>
          <w:rFonts w:ascii="Times New Roman" w:hAnsi="Times New Roman" w:cs="Times New Roman"/>
          <w:b/>
          <w:sz w:val="24"/>
          <w:szCs w:val="24"/>
        </w:rPr>
        <w:t xml:space="preserve">Report to Faculty Senate </w:t>
      </w:r>
    </w:p>
    <w:p w:rsidR="001C1A1C" w:rsidRPr="008E51BD" w:rsidRDefault="001C1A1C" w:rsidP="001C1A1C">
      <w:pPr>
        <w:rPr>
          <w:rFonts w:ascii="Times New Roman" w:hAnsi="Times New Roman" w:cs="Times New Roman"/>
          <w:sz w:val="24"/>
          <w:szCs w:val="24"/>
        </w:rPr>
      </w:pPr>
      <w:r w:rsidRPr="008E51B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06804">
        <w:rPr>
          <w:rFonts w:ascii="Times New Roman" w:hAnsi="Times New Roman" w:cs="Times New Roman"/>
          <w:sz w:val="24"/>
          <w:szCs w:val="24"/>
        </w:rPr>
        <w:t xml:space="preserve">January 12 </w:t>
      </w:r>
      <w:r w:rsidRPr="008E51BD">
        <w:rPr>
          <w:rFonts w:ascii="Times New Roman" w:hAnsi="Times New Roman" w:cs="Times New Roman"/>
          <w:sz w:val="24"/>
          <w:szCs w:val="24"/>
        </w:rPr>
        <w:t xml:space="preserve">meeting of </w:t>
      </w:r>
      <w:r>
        <w:rPr>
          <w:rFonts w:ascii="Times New Roman" w:hAnsi="Times New Roman" w:cs="Times New Roman"/>
          <w:sz w:val="24"/>
          <w:szCs w:val="24"/>
        </w:rPr>
        <w:t xml:space="preserve">the Faculty Senate </w:t>
      </w:r>
      <w:r w:rsidRPr="008E51BD">
        <w:rPr>
          <w:rFonts w:ascii="Times New Roman" w:hAnsi="Times New Roman" w:cs="Times New Roman"/>
          <w:sz w:val="24"/>
          <w:szCs w:val="24"/>
        </w:rPr>
        <w:t>Committee on Research and Creative Act</w:t>
      </w:r>
      <w:r>
        <w:rPr>
          <w:rFonts w:ascii="Times New Roman" w:hAnsi="Times New Roman" w:cs="Times New Roman"/>
          <w:sz w:val="24"/>
          <w:szCs w:val="24"/>
        </w:rPr>
        <w:t xml:space="preserve">ivity (CORCA) </w:t>
      </w:r>
      <w:r w:rsidRPr="008E51BD">
        <w:rPr>
          <w:rFonts w:ascii="Times New Roman" w:hAnsi="Times New Roman" w:cs="Times New Roman"/>
          <w:sz w:val="24"/>
          <w:szCs w:val="24"/>
        </w:rPr>
        <w:t xml:space="preserve">was held </w:t>
      </w:r>
      <w:r w:rsidR="00946F3E">
        <w:rPr>
          <w:rFonts w:ascii="Times New Roman" w:hAnsi="Times New Roman" w:cs="Times New Roman"/>
          <w:sz w:val="24"/>
          <w:szCs w:val="24"/>
        </w:rPr>
        <w:t>between 10:00 am and 11:30 am in Admin 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1A1C" w:rsidRDefault="001C1A1C" w:rsidP="001C1A1C">
      <w:pPr>
        <w:rPr>
          <w:rFonts w:ascii="Times New Roman" w:hAnsi="Times New Roman" w:cs="Times New Roman"/>
          <w:sz w:val="24"/>
          <w:szCs w:val="24"/>
        </w:rPr>
      </w:pPr>
      <w:r w:rsidRPr="008E51BD">
        <w:rPr>
          <w:rFonts w:ascii="Times New Roman" w:hAnsi="Times New Roman" w:cs="Times New Roman"/>
          <w:sz w:val="24"/>
          <w:szCs w:val="24"/>
        </w:rPr>
        <w:t>2. The committee members in attendance were: Jill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51BD">
        <w:rPr>
          <w:rFonts w:ascii="Times New Roman" w:hAnsi="Times New Roman" w:cs="Times New Roman"/>
          <w:sz w:val="24"/>
          <w:szCs w:val="24"/>
        </w:rPr>
        <w:t xml:space="preserve"> Flanders-Crosby, Thomas A. Dalrymple, </w:t>
      </w:r>
      <w:proofErr w:type="spellStart"/>
      <w:r w:rsidRPr="008E51BD">
        <w:rPr>
          <w:rFonts w:ascii="Times New Roman" w:hAnsi="Times New Roman" w:cs="Times New Roman"/>
          <w:sz w:val="24"/>
          <w:szCs w:val="24"/>
        </w:rPr>
        <w:t>G</w:t>
      </w:r>
      <w:r w:rsidR="005C42F5">
        <w:rPr>
          <w:rFonts w:ascii="Times New Roman" w:hAnsi="Times New Roman" w:cs="Times New Roman"/>
          <w:sz w:val="24"/>
          <w:szCs w:val="24"/>
        </w:rPr>
        <w:t>ö</w:t>
      </w:r>
      <w:r w:rsidRPr="008E51BD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Pr="008E51BD">
        <w:rPr>
          <w:rFonts w:ascii="Times New Roman" w:hAnsi="Times New Roman" w:cs="Times New Roman"/>
          <w:sz w:val="24"/>
          <w:szCs w:val="24"/>
        </w:rPr>
        <w:t xml:space="preserve"> Karahan, Seong Dae Kim, </w:t>
      </w:r>
      <w:r w:rsidR="00946F3E">
        <w:rPr>
          <w:rFonts w:ascii="Times New Roman" w:hAnsi="Times New Roman" w:cs="Times New Roman"/>
          <w:sz w:val="24"/>
          <w:szCs w:val="24"/>
        </w:rPr>
        <w:t xml:space="preserve">Travis Hedwig, </w:t>
      </w:r>
      <w:r w:rsidR="005C42F5">
        <w:rPr>
          <w:rFonts w:ascii="Times New Roman" w:hAnsi="Times New Roman" w:cs="Times New Roman"/>
          <w:sz w:val="24"/>
          <w:szCs w:val="24"/>
        </w:rPr>
        <w:t>Jonathan Bartels, Carrie D. King, and Rach</w:t>
      </w:r>
      <w:r w:rsidR="00B71C10">
        <w:rPr>
          <w:rFonts w:ascii="Times New Roman" w:hAnsi="Times New Roman" w:cs="Times New Roman"/>
          <w:sz w:val="24"/>
          <w:szCs w:val="24"/>
        </w:rPr>
        <w:t>a</w:t>
      </w:r>
      <w:r w:rsidR="005C42F5">
        <w:rPr>
          <w:rFonts w:ascii="Times New Roman" w:hAnsi="Times New Roman" w:cs="Times New Roman"/>
          <w:sz w:val="24"/>
          <w:szCs w:val="24"/>
        </w:rPr>
        <w:t>el I. Ball.</w:t>
      </w:r>
    </w:p>
    <w:p w:rsidR="001C1A1C" w:rsidRDefault="001C1A1C" w:rsidP="001C1A1C">
      <w:pPr>
        <w:rPr>
          <w:rFonts w:ascii="Times New Roman" w:hAnsi="Times New Roman" w:cs="Times New Roman"/>
          <w:sz w:val="24"/>
          <w:szCs w:val="24"/>
        </w:rPr>
      </w:pPr>
      <w:r w:rsidRPr="008E51BD">
        <w:rPr>
          <w:rFonts w:ascii="Times New Roman" w:hAnsi="Times New Roman" w:cs="Times New Roman"/>
          <w:sz w:val="24"/>
          <w:szCs w:val="24"/>
        </w:rPr>
        <w:t xml:space="preserve">3. The following </w:t>
      </w:r>
      <w:r>
        <w:rPr>
          <w:rFonts w:ascii="Times New Roman" w:hAnsi="Times New Roman" w:cs="Times New Roman"/>
          <w:sz w:val="24"/>
          <w:szCs w:val="24"/>
        </w:rPr>
        <w:t xml:space="preserve">topics/tasks </w:t>
      </w:r>
      <w:r w:rsidRPr="008E51BD">
        <w:rPr>
          <w:rFonts w:ascii="Times New Roman" w:hAnsi="Times New Roman" w:cs="Times New Roman"/>
          <w:sz w:val="24"/>
          <w:szCs w:val="24"/>
        </w:rPr>
        <w:t>were discussed</w:t>
      </w:r>
      <w:r>
        <w:rPr>
          <w:rFonts w:ascii="Times New Roman" w:hAnsi="Times New Roman" w:cs="Times New Roman"/>
          <w:sz w:val="24"/>
          <w:szCs w:val="24"/>
        </w:rPr>
        <w:t>/completed</w:t>
      </w:r>
      <w:r w:rsidRPr="008E51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6804" w:rsidRDefault="00E06804" w:rsidP="00D17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The committee discussed three alternative time frames for the research showcase. </w:t>
      </w:r>
    </w:p>
    <w:p w:rsidR="00E06804" w:rsidRDefault="00E06804" w:rsidP="00D17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90689">
        <w:rPr>
          <w:rFonts w:ascii="Times New Roman" w:hAnsi="Times New Roman" w:cs="Times New Roman"/>
          <w:sz w:val="24"/>
          <w:szCs w:val="24"/>
        </w:rPr>
        <w:t xml:space="preserve">) </w:t>
      </w:r>
      <w:r w:rsidR="00946F3E">
        <w:rPr>
          <w:rFonts w:ascii="Times New Roman" w:hAnsi="Times New Roman" w:cs="Times New Roman"/>
          <w:sz w:val="24"/>
          <w:szCs w:val="24"/>
        </w:rPr>
        <w:t xml:space="preserve">Potential impacts of of fiscal constraints </w:t>
      </w:r>
      <w:r>
        <w:rPr>
          <w:rFonts w:ascii="Times New Roman" w:hAnsi="Times New Roman" w:cs="Times New Roman"/>
          <w:sz w:val="24"/>
          <w:szCs w:val="24"/>
        </w:rPr>
        <w:t xml:space="preserve">the State and thus the UA system is facing were discussed. The committee was determined to move forward with the showcase in spite of the budget concerns. </w:t>
      </w:r>
    </w:p>
    <w:p w:rsidR="0074607B" w:rsidRDefault="00E06804" w:rsidP="001C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One of the committee members, Tom Dalrymple, demonstrated to the committee how to utilize gamification in online classes. </w:t>
      </w:r>
    </w:p>
    <w:sectPr w:rsidR="0074607B" w:rsidSect="00FE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33"/>
    <w:multiLevelType w:val="hybridMultilevel"/>
    <w:tmpl w:val="A28E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70DC0"/>
    <w:multiLevelType w:val="hybridMultilevel"/>
    <w:tmpl w:val="68BEC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D63F3"/>
    <w:multiLevelType w:val="hybridMultilevel"/>
    <w:tmpl w:val="54E2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7342F9"/>
    <w:multiLevelType w:val="hybridMultilevel"/>
    <w:tmpl w:val="EB746776"/>
    <w:lvl w:ilvl="0" w:tplc="63181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6962"/>
    <w:multiLevelType w:val="hybridMultilevel"/>
    <w:tmpl w:val="3DD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01480"/>
    <w:multiLevelType w:val="hybridMultilevel"/>
    <w:tmpl w:val="59B0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94670"/>
    <w:multiLevelType w:val="hybridMultilevel"/>
    <w:tmpl w:val="1564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1988"/>
    <w:multiLevelType w:val="hybridMultilevel"/>
    <w:tmpl w:val="1E8063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7A"/>
    <w:rsid w:val="001C1A1C"/>
    <w:rsid w:val="001F7E0F"/>
    <w:rsid w:val="0027667A"/>
    <w:rsid w:val="00290689"/>
    <w:rsid w:val="005841D2"/>
    <w:rsid w:val="005C42F5"/>
    <w:rsid w:val="0074607B"/>
    <w:rsid w:val="007F2D50"/>
    <w:rsid w:val="008A7F2E"/>
    <w:rsid w:val="008C1FDC"/>
    <w:rsid w:val="008D5BC6"/>
    <w:rsid w:val="008E51BD"/>
    <w:rsid w:val="00946F3E"/>
    <w:rsid w:val="00AB17BF"/>
    <w:rsid w:val="00AB4585"/>
    <w:rsid w:val="00B71C10"/>
    <w:rsid w:val="00C163E0"/>
    <w:rsid w:val="00D134AE"/>
    <w:rsid w:val="00D177CD"/>
    <w:rsid w:val="00D54315"/>
    <w:rsid w:val="00DB001F"/>
    <w:rsid w:val="00E06804"/>
    <w:rsid w:val="00F1727C"/>
    <w:rsid w:val="00F2192F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52CA6-6127-4C51-937D-5E1FB44B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01F"/>
    <w:pPr>
      <w:keepNext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001F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B001F"/>
    <w:pPr>
      <w:ind w:left="720"/>
      <w:contextualSpacing/>
    </w:pPr>
  </w:style>
  <w:style w:type="paragraph" w:styleId="NoSpacing">
    <w:name w:val="No Spacing"/>
    <w:uiPriority w:val="1"/>
    <w:qFormat/>
    <w:rsid w:val="00DB0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 Karahan</dc:creator>
  <cp:lastModifiedBy>Gokhan Karahan</cp:lastModifiedBy>
  <cp:revision>2</cp:revision>
  <dcterms:created xsi:type="dcterms:W3CDTF">2015-02-05T01:15:00Z</dcterms:created>
  <dcterms:modified xsi:type="dcterms:W3CDTF">2015-02-05T01:15:00Z</dcterms:modified>
</cp:coreProperties>
</file>