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C4916" w14:textId="77777777" w:rsidR="00DD2B18" w:rsidRDefault="00DD2B18" w:rsidP="00DD2B18">
      <w:pPr>
        <w:spacing w:after="0" w:line="240" w:lineRule="auto"/>
      </w:pPr>
    </w:p>
    <w:p w14:paraId="19EC8F69" w14:textId="77777777" w:rsidR="00DD2B18" w:rsidRDefault="00DD2B18" w:rsidP="00DD2B18">
      <w:pPr>
        <w:spacing w:after="0" w:line="240" w:lineRule="auto"/>
      </w:pPr>
    </w:p>
    <w:p w14:paraId="4FB74F8C" w14:textId="503CD3D7" w:rsidR="00DD2B18" w:rsidRDefault="00DD2B18" w:rsidP="00DD2B18">
      <w:pPr>
        <w:spacing w:after="0" w:line="240" w:lineRule="auto"/>
      </w:pPr>
      <w:r>
        <w:t>May 1, 2013</w:t>
      </w:r>
    </w:p>
    <w:p w14:paraId="4673908A" w14:textId="77777777" w:rsidR="00DD2B18" w:rsidRDefault="00DD2B18" w:rsidP="00DD2B18">
      <w:pPr>
        <w:spacing w:after="0" w:line="240" w:lineRule="auto"/>
      </w:pPr>
    </w:p>
    <w:p w14:paraId="5A7CE070" w14:textId="77777777" w:rsidR="00DD2B18" w:rsidRDefault="00DD2B18" w:rsidP="00DD2B18">
      <w:pPr>
        <w:spacing w:after="0" w:line="240" w:lineRule="auto"/>
      </w:pPr>
    </w:p>
    <w:p w14:paraId="03BB0E85" w14:textId="4897C2E9" w:rsidR="00DD2B18" w:rsidRDefault="00DD2B18" w:rsidP="00DD2B18">
      <w:pPr>
        <w:tabs>
          <w:tab w:val="left" w:pos="1260"/>
        </w:tabs>
        <w:spacing w:after="0" w:line="240" w:lineRule="auto"/>
      </w:pPr>
      <w:r>
        <w:t>MEMO TO:</w:t>
      </w:r>
      <w:r>
        <w:tab/>
      </w:r>
      <w:r w:rsidR="00B1326F">
        <w:t xml:space="preserve">Dr. </w:t>
      </w:r>
      <w:r w:rsidR="001415F7">
        <w:t>Robert Boeckman</w:t>
      </w:r>
    </w:p>
    <w:p w14:paraId="3A28B206" w14:textId="699AF36D" w:rsidR="00DD2B18" w:rsidRDefault="00DD2B18" w:rsidP="00DD2B18">
      <w:pPr>
        <w:tabs>
          <w:tab w:val="left" w:pos="1260"/>
        </w:tabs>
        <w:spacing w:after="0" w:line="240" w:lineRule="auto"/>
      </w:pPr>
      <w:r>
        <w:tab/>
      </w:r>
      <w:r w:rsidR="001415F7">
        <w:t>President</w:t>
      </w:r>
      <w:r w:rsidR="007D51E8">
        <w:t>, Faculty Senate</w:t>
      </w:r>
    </w:p>
    <w:p w14:paraId="46426260" w14:textId="77777777" w:rsidR="00DD2B18" w:rsidRDefault="00DD2B18" w:rsidP="00DD2B18">
      <w:pPr>
        <w:tabs>
          <w:tab w:val="left" w:pos="1260"/>
        </w:tabs>
        <w:spacing w:after="0" w:line="240" w:lineRule="auto"/>
      </w:pPr>
      <w:r>
        <w:tab/>
        <w:t>University of Alaska Anchorage</w:t>
      </w:r>
    </w:p>
    <w:p w14:paraId="7BC4E0AD" w14:textId="77777777" w:rsidR="00DD2B18" w:rsidRDefault="00DD2B18" w:rsidP="00DD2B18">
      <w:pPr>
        <w:tabs>
          <w:tab w:val="left" w:pos="1260"/>
        </w:tabs>
        <w:spacing w:after="0" w:line="240" w:lineRule="auto"/>
        <w:ind w:left="720" w:firstLine="720"/>
      </w:pPr>
    </w:p>
    <w:p w14:paraId="4AEC4AF4" w14:textId="77777777" w:rsidR="00DD2B18" w:rsidRDefault="00DD2B18" w:rsidP="00DD2B18">
      <w:pPr>
        <w:tabs>
          <w:tab w:val="left" w:pos="1260"/>
        </w:tabs>
        <w:spacing w:after="0" w:line="240" w:lineRule="auto"/>
      </w:pPr>
      <w:r>
        <w:t>FROM:</w:t>
      </w:r>
      <w:r>
        <w:tab/>
      </w:r>
      <w:r w:rsidR="001415F7">
        <w:t>Dr</w:t>
      </w:r>
      <w:r>
        <w:t>.</w:t>
      </w:r>
      <w:r w:rsidR="001415F7">
        <w:t xml:space="preserve"> Helena Wisniewski</w:t>
      </w:r>
    </w:p>
    <w:p w14:paraId="66044117" w14:textId="77777777" w:rsidR="00DD2B18" w:rsidRDefault="00DD2B18" w:rsidP="00DD2B18">
      <w:pPr>
        <w:tabs>
          <w:tab w:val="left" w:pos="1260"/>
        </w:tabs>
        <w:spacing w:after="0" w:line="240" w:lineRule="auto"/>
      </w:pPr>
      <w:r>
        <w:tab/>
      </w:r>
      <w:r w:rsidR="001415F7">
        <w:t xml:space="preserve">Vice Provost for Research </w:t>
      </w:r>
      <w:r>
        <w:t>and Graduate Studies</w:t>
      </w:r>
    </w:p>
    <w:p w14:paraId="4C41F003" w14:textId="759B732C" w:rsidR="001415F7" w:rsidRDefault="00DD2B18" w:rsidP="00DD2B18">
      <w:pPr>
        <w:tabs>
          <w:tab w:val="left" w:pos="1260"/>
        </w:tabs>
        <w:spacing w:after="0" w:line="240" w:lineRule="auto"/>
      </w:pPr>
      <w:r>
        <w:tab/>
      </w:r>
      <w:r w:rsidR="00E93022">
        <w:t>Dean,</w:t>
      </w:r>
      <w:r w:rsidR="007D51E8">
        <w:t xml:space="preserve"> Graduate School</w:t>
      </w:r>
    </w:p>
    <w:p w14:paraId="18A18912" w14:textId="77777777" w:rsidR="00DD2B18" w:rsidRDefault="00DD2B18" w:rsidP="00DD2B18">
      <w:pPr>
        <w:tabs>
          <w:tab w:val="left" w:pos="1260"/>
        </w:tabs>
        <w:spacing w:after="0" w:line="240" w:lineRule="auto"/>
      </w:pPr>
    </w:p>
    <w:p w14:paraId="08143330" w14:textId="3EA2E99F" w:rsidR="0040674C" w:rsidRDefault="00DD2B18" w:rsidP="00DD2B18">
      <w:pPr>
        <w:pBdr>
          <w:bottom w:val="single" w:sz="12" w:space="1" w:color="auto"/>
        </w:pBdr>
        <w:tabs>
          <w:tab w:val="left" w:pos="1260"/>
        </w:tabs>
        <w:spacing w:after="0" w:line="240" w:lineRule="auto"/>
      </w:pPr>
      <w:r>
        <w:t>SUBJECT:</w:t>
      </w:r>
      <w:r>
        <w:tab/>
      </w:r>
      <w:r w:rsidR="00E93022">
        <w:t xml:space="preserve">Faculty Senate input </w:t>
      </w:r>
      <w:r w:rsidR="0040674C">
        <w:t>to the UAA Strategic Research Plan</w:t>
      </w:r>
    </w:p>
    <w:p w14:paraId="31635D19" w14:textId="77777777" w:rsidR="0040674C" w:rsidRDefault="0040674C" w:rsidP="00DD2B18">
      <w:pPr>
        <w:tabs>
          <w:tab w:val="left" w:pos="1260"/>
        </w:tabs>
        <w:spacing w:after="0" w:line="240" w:lineRule="auto"/>
      </w:pPr>
    </w:p>
    <w:p w14:paraId="65E9F55C" w14:textId="52085F30" w:rsidR="00223459" w:rsidRDefault="007D51E8" w:rsidP="00DD2B18">
      <w:pPr>
        <w:tabs>
          <w:tab w:val="left" w:pos="1260"/>
        </w:tabs>
        <w:spacing w:after="0" w:line="240" w:lineRule="auto"/>
      </w:pPr>
      <w:r>
        <w:t>On behalf of the Vice Provost</w:t>
      </w:r>
      <w:r w:rsidR="00715E73">
        <w:t>’s</w:t>
      </w:r>
      <w:r>
        <w:t xml:space="preserve"> Research Council</w:t>
      </w:r>
      <w:r w:rsidR="00223459">
        <w:t xml:space="preserve"> (VPRC)</w:t>
      </w:r>
      <w:r>
        <w:t xml:space="preserve">, I would like to thank </w:t>
      </w:r>
      <w:r w:rsidR="00223459">
        <w:t xml:space="preserve">Dr. </w:t>
      </w:r>
      <w:r>
        <w:t xml:space="preserve">Diane Hirshberg, Chair, Faculty Senate Ad-Hoc Committee on Research and Creative Activity for consolidating the input from the committee and members of the Faculty Senate regarding the </w:t>
      </w:r>
      <w:r w:rsidR="00B1326F">
        <w:t xml:space="preserve">UAA </w:t>
      </w:r>
      <w:r>
        <w:t xml:space="preserve">Strategic Research Plan. We </w:t>
      </w:r>
      <w:r w:rsidR="00DD2B18">
        <w:t xml:space="preserve">appreciate </w:t>
      </w:r>
      <w:r>
        <w:t xml:space="preserve">her time </w:t>
      </w:r>
      <w:r w:rsidR="00DD2B18">
        <w:t xml:space="preserve">and </w:t>
      </w:r>
      <w:r>
        <w:t xml:space="preserve">the </w:t>
      </w:r>
      <w:r w:rsidR="00DA2CE5">
        <w:t xml:space="preserve">feedback </w:t>
      </w:r>
      <w:r w:rsidR="00223459">
        <w:t xml:space="preserve">that she </w:t>
      </w:r>
      <w:r w:rsidR="00B1326F">
        <w:t xml:space="preserve">has </w:t>
      </w:r>
      <w:r>
        <w:t xml:space="preserve">provided. </w:t>
      </w:r>
      <w:r w:rsidR="00B1326F">
        <w:t xml:space="preserve"> Dr. Boeckman, w</w:t>
      </w:r>
      <w:r>
        <w:t>e also appreciate your time and thoughtful discussion</w:t>
      </w:r>
      <w:r w:rsidR="00223459">
        <w:t xml:space="preserve">s with the VPRC regarding the Faculty Senate suggestions for the </w:t>
      </w:r>
      <w:r w:rsidR="00B1326F">
        <w:t>UAA Strategic R</w:t>
      </w:r>
      <w:r w:rsidR="00223459">
        <w:t xml:space="preserve">esearch Plan, during our April 17 VPRC </w:t>
      </w:r>
      <w:r w:rsidR="00DD2B18">
        <w:t xml:space="preserve">meeting. </w:t>
      </w:r>
    </w:p>
    <w:p w14:paraId="768D5633" w14:textId="77777777" w:rsidR="00223459" w:rsidRDefault="00223459" w:rsidP="00DD2B18">
      <w:pPr>
        <w:tabs>
          <w:tab w:val="left" w:pos="1260"/>
        </w:tabs>
        <w:spacing w:after="0" w:line="240" w:lineRule="auto"/>
      </w:pPr>
    </w:p>
    <w:p w14:paraId="5BA4A4A0" w14:textId="7BAF3992" w:rsidR="008C0203" w:rsidRDefault="00223459" w:rsidP="008C0203">
      <w:pPr>
        <w:tabs>
          <w:tab w:val="left" w:pos="1260"/>
        </w:tabs>
        <w:spacing w:after="0" w:line="240" w:lineRule="auto"/>
      </w:pPr>
      <w:r>
        <w:t xml:space="preserve">The VPRC </w:t>
      </w:r>
      <w:r w:rsidR="00DD2B18">
        <w:t>incorporated a number of the suggestions provided by t</w:t>
      </w:r>
      <w:r>
        <w:t xml:space="preserve">he Faculty Senate into the plan, and we feel that by doing so, it added value to the plan. </w:t>
      </w:r>
      <w:r w:rsidR="00963410">
        <w:t xml:space="preserve"> </w:t>
      </w:r>
      <w:r w:rsidR="008C0203">
        <w:t>It should be noted that the intention for this memo is not to go point for point against the suggestions provided to the VPRC by the Faculty Senate, instead its intention is to share with the Faculty Senate our appreciation for their input and to acknowledge that a number of their suggestions were incorporated. Further discussions can be performed at the next VPRC meeting.</w:t>
      </w:r>
    </w:p>
    <w:p w14:paraId="6BE48041" w14:textId="77777777" w:rsidR="00402454" w:rsidRDefault="00402454" w:rsidP="008C0203">
      <w:pPr>
        <w:tabs>
          <w:tab w:val="left" w:pos="1260"/>
        </w:tabs>
        <w:spacing w:after="0" w:line="240" w:lineRule="auto"/>
      </w:pPr>
    </w:p>
    <w:p w14:paraId="4BF758C8" w14:textId="2D766F62" w:rsidR="00DD2B18" w:rsidRDefault="00402454" w:rsidP="00DD2B18">
      <w:pPr>
        <w:tabs>
          <w:tab w:val="left" w:pos="1260"/>
        </w:tabs>
        <w:spacing w:after="0" w:line="240" w:lineRule="auto"/>
      </w:pPr>
      <w:r>
        <w:t>Therefore, b</w:t>
      </w:r>
      <w:r w:rsidR="00963410">
        <w:t>ased on the discussions at the April 17</w:t>
      </w:r>
      <w:r w:rsidR="00963410" w:rsidRPr="00963410">
        <w:rPr>
          <w:vertAlign w:val="superscript"/>
        </w:rPr>
        <w:t>th</w:t>
      </w:r>
      <w:r w:rsidR="00074E0B">
        <w:t xml:space="preserve"> meeting, the following are examples of </w:t>
      </w:r>
      <w:r w:rsidR="00DA2CE5">
        <w:t xml:space="preserve">recommendations </w:t>
      </w:r>
      <w:r w:rsidR="00074E0B">
        <w:t xml:space="preserve">that </w:t>
      </w:r>
      <w:r w:rsidR="00223459">
        <w:t>were include</w:t>
      </w:r>
      <w:r w:rsidR="009874A9">
        <w:t>d</w:t>
      </w:r>
      <w:r w:rsidR="00223459">
        <w:t>:</w:t>
      </w:r>
      <w:r w:rsidR="00963410">
        <w:t xml:space="preserve"> </w:t>
      </w:r>
      <w:r>
        <w:t>to increase</w:t>
      </w:r>
      <w:r w:rsidR="00963410">
        <w:t xml:space="preserve"> the recognition and importance</w:t>
      </w:r>
      <w:r>
        <w:t xml:space="preserve"> of the role of individual research, as well as</w:t>
      </w:r>
      <w:r w:rsidR="00963410">
        <w:t xml:space="preserve"> of “creative activity” throughout the document, starting with the priorities and goals; </w:t>
      </w:r>
      <w:r w:rsidR="00DA2CE5">
        <w:t>to expand</w:t>
      </w:r>
      <w:r w:rsidR="009E33BA">
        <w:t xml:space="preserve"> the “Areas of Strength and Clusters at UAA, “ in Figur</w:t>
      </w:r>
      <w:r>
        <w:t>e 9</w:t>
      </w:r>
      <w:r w:rsidR="009E33BA">
        <w:t xml:space="preserve">; and </w:t>
      </w:r>
      <w:r w:rsidR="00DA2CE5">
        <w:t xml:space="preserve">to increase </w:t>
      </w:r>
      <w:r w:rsidR="009E33BA">
        <w:t>the metrics for measuring research productivity</w:t>
      </w:r>
      <w:r w:rsidR="00715E73">
        <w:t xml:space="preserve"> to be more representative of faculty efforts</w:t>
      </w:r>
      <w:r w:rsidR="009E33BA">
        <w:t>.</w:t>
      </w:r>
      <w:r w:rsidR="00715E73">
        <w:t xml:space="preserve"> Furthermore, some of the recommendations</w:t>
      </w:r>
      <w:r w:rsidR="00074E0B">
        <w:t xml:space="preserve"> </w:t>
      </w:r>
      <w:r w:rsidR="00715E73">
        <w:t xml:space="preserve">regarding citing documents </w:t>
      </w:r>
      <w:r w:rsidR="00074E0B">
        <w:t>were already present within the document, and are now highlighted to ensure they are recognized.</w:t>
      </w:r>
    </w:p>
    <w:p w14:paraId="6B15BC2F" w14:textId="6D75CF75" w:rsidR="002A6C49" w:rsidRDefault="002A6C49" w:rsidP="00DD2B18">
      <w:pPr>
        <w:tabs>
          <w:tab w:val="left" w:pos="1260"/>
        </w:tabs>
        <w:spacing w:after="0" w:line="240" w:lineRule="auto"/>
      </w:pPr>
    </w:p>
    <w:p w14:paraId="3BE13483" w14:textId="7917BE73" w:rsidR="002A6C49" w:rsidRDefault="00DD2B18" w:rsidP="00DD2B18">
      <w:pPr>
        <w:tabs>
          <w:tab w:val="left" w:pos="1260"/>
        </w:tabs>
        <w:spacing w:after="0" w:line="240" w:lineRule="auto"/>
      </w:pPr>
      <w:r>
        <w:t xml:space="preserve">As </w:t>
      </w:r>
      <w:r w:rsidR="009E33BA">
        <w:t xml:space="preserve">we presented previously in writing to the Faculty Senate, </w:t>
      </w:r>
      <w:r>
        <w:t>the Strategic Research Plan was written, reviewed and endorsed by the Vice Provost’s Research Council</w:t>
      </w:r>
      <w:r w:rsidR="009E33BA">
        <w:t xml:space="preserve">, which represents </w:t>
      </w:r>
      <w:r w:rsidR="005141F1">
        <w:t>the Colle</w:t>
      </w:r>
      <w:r w:rsidR="00053D70">
        <w:t xml:space="preserve">ges and Schools at UAA, and the </w:t>
      </w:r>
      <w:r w:rsidR="005141F1">
        <w:t>representatives</w:t>
      </w:r>
      <w:r w:rsidR="006829A7">
        <w:tab/>
      </w:r>
      <w:r w:rsidR="00715E73">
        <w:t xml:space="preserve"> were nominated by the Deans. </w:t>
      </w:r>
      <w:r w:rsidR="009E33BA">
        <w:t>Also, t</w:t>
      </w:r>
      <w:r w:rsidR="00BB2A3A">
        <w:t xml:space="preserve">he </w:t>
      </w:r>
      <w:r w:rsidR="00715E73">
        <w:t xml:space="preserve">VPRC </w:t>
      </w:r>
      <w:r w:rsidR="00BB2A3A">
        <w:t xml:space="preserve">was split into smaller subcommittees, </w:t>
      </w:r>
      <w:r w:rsidR="00715E73">
        <w:t xml:space="preserve">which were </w:t>
      </w:r>
      <w:r w:rsidR="00BB2A3A">
        <w:t>each tasked with meet</w:t>
      </w:r>
      <w:r w:rsidR="009E33BA">
        <w:t>ing</w:t>
      </w:r>
      <w:r w:rsidR="00BB2A3A">
        <w:t xml:space="preserve"> with their colleagues </w:t>
      </w:r>
      <w:r w:rsidR="004C318D">
        <w:t xml:space="preserve">on campus to solicit </w:t>
      </w:r>
      <w:r w:rsidR="009E33BA">
        <w:t xml:space="preserve">additional input, and incorporating this input into their writing </w:t>
      </w:r>
      <w:r w:rsidR="00715E73">
        <w:t xml:space="preserve">of </w:t>
      </w:r>
      <w:r w:rsidR="009E33BA">
        <w:t xml:space="preserve">subsets of the plan. Once that task was completed, </w:t>
      </w:r>
      <w:r w:rsidR="00715E73">
        <w:t xml:space="preserve">and incorporated into a single document, </w:t>
      </w:r>
      <w:r w:rsidR="009E33BA">
        <w:t>the VPRC approved the plan. The</w:t>
      </w:r>
      <w:r w:rsidR="009874A9">
        <w:t xml:space="preserve"> plan was also </w:t>
      </w:r>
      <w:r w:rsidR="009E33BA">
        <w:t xml:space="preserve">reviewed by </w:t>
      </w:r>
      <w:r w:rsidR="008E3480">
        <w:t xml:space="preserve">Chancellor Case and </w:t>
      </w:r>
      <w:r w:rsidR="002A6C49">
        <w:t xml:space="preserve">Provost Baker </w:t>
      </w:r>
      <w:r w:rsidR="009E33BA">
        <w:t xml:space="preserve">and received their </w:t>
      </w:r>
      <w:r w:rsidR="009874A9">
        <w:t xml:space="preserve">support. However, </w:t>
      </w:r>
      <w:r w:rsidR="00715E73">
        <w:t xml:space="preserve">in addition, </w:t>
      </w:r>
      <w:r w:rsidR="009874A9">
        <w:t xml:space="preserve">I </w:t>
      </w:r>
      <w:r w:rsidR="00AE7768">
        <w:t xml:space="preserve">felt that it would be beneficial to receive additional </w:t>
      </w:r>
      <w:r w:rsidR="009874A9">
        <w:t xml:space="preserve">input from the Faculty Senate prior to </w:t>
      </w:r>
      <w:r w:rsidR="00AE7768">
        <w:t xml:space="preserve">distributing </w:t>
      </w:r>
      <w:r w:rsidR="009874A9">
        <w:t>it to the faculty community</w:t>
      </w:r>
      <w:r w:rsidR="00AE7768">
        <w:t xml:space="preserve">.  Hence, I provided </w:t>
      </w:r>
      <w:r w:rsidR="009874A9">
        <w:t xml:space="preserve">it to </w:t>
      </w:r>
      <w:r w:rsidR="00AE7768">
        <w:t xml:space="preserve">you, and attended  the Faculty Senate </w:t>
      </w:r>
      <w:r w:rsidR="009874A9">
        <w:t>meeting</w:t>
      </w:r>
      <w:r w:rsidR="008E3480">
        <w:t xml:space="preserve"> </w:t>
      </w:r>
      <w:r w:rsidR="007A6F76">
        <w:t>on Ma</w:t>
      </w:r>
      <w:r w:rsidR="008E3480">
        <w:t>rch 1, 2013</w:t>
      </w:r>
      <w:r w:rsidR="00AE7768">
        <w:t xml:space="preserve">. In addition, the Ad </w:t>
      </w:r>
      <w:r w:rsidR="009874A9">
        <w:t>Hoc Committee on</w:t>
      </w:r>
      <w:r w:rsidR="00AE7768">
        <w:t xml:space="preserve"> Research and Creative Activity interviewed me.</w:t>
      </w:r>
      <w:r w:rsidR="009874A9">
        <w:t xml:space="preserve"> </w:t>
      </w:r>
    </w:p>
    <w:p w14:paraId="49A84C8C" w14:textId="77777777" w:rsidR="007A6F76" w:rsidRDefault="007A6F76" w:rsidP="00DD2B18">
      <w:pPr>
        <w:tabs>
          <w:tab w:val="left" w:pos="1260"/>
        </w:tabs>
        <w:spacing w:after="0" w:line="240" w:lineRule="auto"/>
      </w:pPr>
    </w:p>
    <w:p w14:paraId="28935470" w14:textId="20F3B0B9" w:rsidR="009874A9" w:rsidRDefault="009874A9" w:rsidP="00DD2B18">
      <w:pPr>
        <w:tabs>
          <w:tab w:val="left" w:pos="1260"/>
        </w:tabs>
        <w:spacing w:after="0" w:line="240" w:lineRule="auto"/>
      </w:pPr>
      <w:r>
        <w:t xml:space="preserve">Since </w:t>
      </w:r>
      <w:r w:rsidR="00AE7768">
        <w:t xml:space="preserve">at the May 3, 2013 meeting, </w:t>
      </w:r>
      <w:r>
        <w:t xml:space="preserve">the Faculty Senate </w:t>
      </w:r>
      <w:r w:rsidR="00AE7768">
        <w:t xml:space="preserve">will be voting on </w:t>
      </w:r>
      <w:r>
        <w:t xml:space="preserve">including “research and creative activities” as part of their Constitution – in </w:t>
      </w:r>
      <w:r w:rsidR="00174BA8">
        <w:t xml:space="preserve">particular, </w:t>
      </w:r>
      <w:r>
        <w:t>Article I</w:t>
      </w:r>
      <w:r w:rsidR="00610DF6">
        <w:t xml:space="preserve">I, Section 2 - and </w:t>
      </w:r>
      <w:r w:rsidR="00053D70">
        <w:t xml:space="preserve">the fact that </w:t>
      </w:r>
      <w:r w:rsidR="00610DF6">
        <w:t>they</w:t>
      </w:r>
      <w:r w:rsidR="00B1326F">
        <w:t xml:space="preserve"> have </w:t>
      </w:r>
      <w:r w:rsidR="00B1326F">
        <w:lastRenderedPageBreak/>
        <w:t>formed</w:t>
      </w:r>
      <w:r w:rsidR="00610DF6">
        <w:t xml:space="preserve"> an</w:t>
      </w:r>
      <w:r>
        <w:t xml:space="preserve"> Ad Hoc Commit</w:t>
      </w:r>
      <w:r w:rsidR="006829A7">
        <w:t>tee on Research and</w:t>
      </w:r>
      <w:r>
        <w:t xml:space="preserve"> Creative Activity, I would like to invite a representative from the Faculty Senate to be a member of the Vice Provost’s Research Council.</w:t>
      </w:r>
      <w:r w:rsidR="00FC0806">
        <w:t xml:space="preserve"> Such interaction will be extremely beneficial. Moreover, the Strategic Research Plan is a dynamic document, and updates as appropriate will be made – </w:t>
      </w:r>
      <w:r w:rsidR="00174BA8">
        <w:t xml:space="preserve">such as </w:t>
      </w:r>
      <w:bookmarkStart w:id="0" w:name="_GoBack"/>
      <w:bookmarkEnd w:id="0"/>
      <w:r w:rsidR="00FC0806">
        <w:t xml:space="preserve">deciding on </w:t>
      </w:r>
      <w:r w:rsidR="00610DF6">
        <w:t>additional Focus Areas</w:t>
      </w:r>
      <w:r w:rsidR="00FC0806">
        <w:t xml:space="preserve">. </w:t>
      </w:r>
    </w:p>
    <w:p w14:paraId="492A85BE" w14:textId="77777777" w:rsidR="00FC0806" w:rsidRDefault="00FC0806" w:rsidP="00DD2B18">
      <w:pPr>
        <w:tabs>
          <w:tab w:val="left" w:pos="1260"/>
        </w:tabs>
        <w:spacing w:after="0" w:line="240" w:lineRule="auto"/>
      </w:pPr>
    </w:p>
    <w:p w14:paraId="2B803783" w14:textId="496203E9" w:rsidR="00FC0806" w:rsidRDefault="00FC0806" w:rsidP="00DD2B18">
      <w:pPr>
        <w:tabs>
          <w:tab w:val="left" w:pos="1260"/>
        </w:tabs>
        <w:spacing w:after="0" w:line="240" w:lineRule="auto"/>
      </w:pPr>
      <w:r>
        <w:t xml:space="preserve">Thank you again, and I look forward to </w:t>
      </w:r>
      <w:r w:rsidR="00B1326F">
        <w:t xml:space="preserve">our </w:t>
      </w:r>
      <w:r>
        <w:t xml:space="preserve">continued interactions. </w:t>
      </w:r>
      <w:r w:rsidR="00B1326F">
        <w:t xml:space="preserve">Enjoy the summer. </w:t>
      </w:r>
    </w:p>
    <w:p w14:paraId="0882E3AF" w14:textId="18C090FC" w:rsidR="007A6F76" w:rsidRPr="00D06A0D" w:rsidRDefault="007A6F76" w:rsidP="00D06A0D">
      <w:pPr>
        <w:autoSpaceDE w:val="0"/>
        <w:autoSpaceDN w:val="0"/>
        <w:adjustRightInd w:val="0"/>
        <w:spacing w:after="0" w:line="240" w:lineRule="auto"/>
        <w:rPr>
          <w:rFonts w:cs="Calibri"/>
          <w:color w:val="000000"/>
        </w:rPr>
      </w:pPr>
    </w:p>
    <w:sectPr w:rsidR="007A6F76" w:rsidRPr="00D06A0D" w:rsidSect="004C318D">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01FF5"/>
    <w:multiLevelType w:val="hybridMultilevel"/>
    <w:tmpl w:val="8952A8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5F7"/>
    <w:rsid w:val="00040098"/>
    <w:rsid w:val="00053D70"/>
    <w:rsid w:val="00074E0B"/>
    <w:rsid w:val="001104AE"/>
    <w:rsid w:val="001415F7"/>
    <w:rsid w:val="00174BA8"/>
    <w:rsid w:val="002077B8"/>
    <w:rsid w:val="00223459"/>
    <w:rsid w:val="002A6C49"/>
    <w:rsid w:val="002C7CAF"/>
    <w:rsid w:val="00402454"/>
    <w:rsid w:val="0040674C"/>
    <w:rsid w:val="00484966"/>
    <w:rsid w:val="004C318D"/>
    <w:rsid w:val="005141F1"/>
    <w:rsid w:val="005B21E3"/>
    <w:rsid w:val="00610DF6"/>
    <w:rsid w:val="006829A7"/>
    <w:rsid w:val="0069573F"/>
    <w:rsid w:val="00712C96"/>
    <w:rsid w:val="00715E73"/>
    <w:rsid w:val="007A6F76"/>
    <w:rsid w:val="007D51E8"/>
    <w:rsid w:val="00801964"/>
    <w:rsid w:val="008514DD"/>
    <w:rsid w:val="008C0203"/>
    <w:rsid w:val="008C100A"/>
    <w:rsid w:val="008E3480"/>
    <w:rsid w:val="00963410"/>
    <w:rsid w:val="009874A9"/>
    <w:rsid w:val="009E33BA"/>
    <w:rsid w:val="00A33511"/>
    <w:rsid w:val="00AE7768"/>
    <w:rsid w:val="00B1326F"/>
    <w:rsid w:val="00BA6E49"/>
    <w:rsid w:val="00BB2A3A"/>
    <w:rsid w:val="00BC2FF1"/>
    <w:rsid w:val="00BF7FF7"/>
    <w:rsid w:val="00C9312C"/>
    <w:rsid w:val="00CE2652"/>
    <w:rsid w:val="00D06A0D"/>
    <w:rsid w:val="00D27A90"/>
    <w:rsid w:val="00DA2CE5"/>
    <w:rsid w:val="00DD2B18"/>
    <w:rsid w:val="00E5557F"/>
    <w:rsid w:val="00E93022"/>
    <w:rsid w:val="00F9404C"/>
    <w:rsid w:val="00FC080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40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CA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553</Words>
  <Characters>3156</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Jeff Bailey</dc:creator>
  <cp:lastModifiedBy>Helena Wisniewski</cp:lastModifiedBy>
  <cp:revision>2</cp:revision>
  <cp:lastPrinted>2013-05-02T02:29:00Z</cp:lastPrinted>
  <dcterms:created xsi:type="dcterms:W3CDTF">2013-05-02T06:51:00Z</dcterms:created>
  <dcterms:modified xsi:type="dcterms:W3CDTF">2013-05-02T06:51:00Z</dcterms:modified>
</cp:coreProperties>
</file>