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0F" w:rsidRDefault="00C37B0F" w:rsidP="00C37B0F">
      <w:r>
        <w:t>To:</w:t>
      </w:r>
      <w:r>
        <w:tab/>
        <w:t>Members of the Faculty Senate</w:t>
      </w:r>
    </w:p>
    <w:p w:rsidR="00C37B0F" w:rsidRDefault="00C37B0F" w:rsidP="00C37B0F">
      <w:r>
        <w:t>From:</w:t>
      </w:r>
      <w:r>
        <w:tab/>
        <w:t xml:space="preserve">Diane Hirshberg, Chair, Faculty Senate Ad-Hoc Committee on Research and Creative Activity </w:t>
      </w:r>
    </w:p>
    <w:p w:rsidR="00C37B0F" w:rsidRDefault="00C37B0F" w:rsidP="00C37B0F">
      <w:r>
        <w:t>Re:</w:t>
      </w:r>
      <w:r>
        <w:tab/>
      </w:r>
      <w:r>
        <w:t>Establishment of a Faculty Senate Standing Committee on Research and Creative Activity</w:t>
      </w:r>
    </w:p>
    <w:p w:rsidR="00C37B0F" w:rsidRDefault="00C37B0F" w:rsidP="00C37B0F">
      <w:r>
        <w:t>Date:</w:t>
      </w:r>
      <w:r>
        <w:tab/>
        <w:t>April 3</w:t>
      </w:r>
      <w:r>
        <w:t xml:space="preserve">, 2013 </w:t>
      </w:r>
    </w:p>
    <w:p w:rsidR="00C37B0F" w:rsidRDefault="00C37B0F" w:rsidP="00C37B0F">
      <w:pPr>
        <w:ind w:left="720" w:hanging="720"/>
      </w:pPr>
      <w:r>
        <w:t xml:space="preserve">Cc: </w:t>
      </w:r>
      <w:r>
        <w:tab/>
        <w:t xml:space="preserve">Robert Boeckmann, </w:t>
      </w:r>
      <w:proofErr w:type="spellStart"/>
      <w:r>
        <w:t>Seong</w:t>
      </w:r>
      <w:proofErr w:type="spellEnd"/>
      <w:r>
        <w:t xml:space="preserve"> </w:t>
      </w:r>
      <w:proofErr w:type="spellStart"/>
      <w:r>
        <w:t>Dae</w:t>
      </w:r>
      <w:proofErr w:type="spellEnd"/>
      <w:r>
        <w:t xml:space="preserve"> Kim, Jill Flanders-Crosby, Megan </w:t>
      </w:r>
      <w:proofErr w:type="spellStart"/>
      <w:r>
        <w:t>Friedel</w:t>
      </w:r>
      <w:proofErr w:type="spellEnd"/>
      <w:r>
        <w:t>, Gabe Garcia, Carrie King, Katherine Rawlins, Josh Swift</w:t>
      </w:r>
    </w:p>
    <w:p w:rsidR="00C37B0F" w:rsidRDefault="00C37B0F" w:rsidP="00C37B0F"/>
    <w:p w:rsidR="002B64A1" w:rsidRDefault="00377A6A" w:rsidP="00C37B0F">
      <w:r>
        <w:t>F</w:t>
      </w:r>
      <w:r>
        <w:t>or the last four months</w:t>
      </w:r>
      <w:r>
        <w:t>, t</w:t>
      </w:r>
      <w:r w:rsidR="00C37B0F">
        <w:t>he Faculty Senate Ad-Hoc Committee on Research and Creative Activity has</w:t>
      </w:r>
      <w:r w:rsidR="00C37B0F">
        <w:t xml:space="preserve"> met and discussed the status of research and creative activity at UAA. We have conducted interviews with key administrators and stakeholders across the campus and the UA system, reviewed key UAA and UA statewide policy </w:t>
      </w:r>
      <w:r w:rsidR="00173604">
        <w:t>documents</w:t>
      </w:r>
      <w:r w:rsidR="00C37B0F">
        <w:t>, and explored research and creative activity support and polices at peer and aspirational institutions.</w:t>
      </w:r>
    </w:p>
    <w:p w:rsidR="00C37B0F" w:rsidRDefault="00C37B0F" w:rsidP="00C37B0F">
      <w:r>
        <w:t xml:space="preserve">Upon review of all the data collected, we have identified the need for a </w:t>
      </w:r>
      <w:r w:rsidR="00173604">
        <w:t>Faculty Senate</w:t>
      </w:r>
      <w:r w:rsidR="00173604">
        <w:t xml:space="preserve"> </w:t>
      </w:r>
      <w:r>
        <w:t xml:space="preserve">standing committee </w:t>
      </w:r>
      <w:r w:rsidR="00173604">
        <w:t>on research and c</w:t>
      </w:r>
      <w:r w:rsidR="00173604">
        <w:t>reati</w:t>
      </w:r>
      <w:r w:rsidR="00173604">
        <w:t>ve a</w:t>
      </w:r>
      <w:r w:rsidR="00173604">
        <w:t>ctivity</w:t>
      </w:r>
      <w:r>
        <w:t>. We request that a motion be considered to establish this committee</w:t>
      </w:r>
      <w:r w:rsidR="008A5F1C">
        <w:t xml:space="preserve"> at the April Faculty Senate meeting.</w:t>
      </w:r>
    </w:p>
    <w:p w:rsidR="00C37B0F" w:rsidRDefault="00C37B0F" w:rsidP="00C37B0F">
      <w:r>
        <w:t>A final report</w:t>
      </w:r>
      <w:r w:rsidR="00B35CCC">
        <w:t xml:space="preserve"> documenting the data contributing to this decision</w:t>
      </w:r>
      <w:r>
        <w:t xml:space="preserve"> will be delivered before the May </w:t>
      </w:r>
      <w:bookmarkStart w:id="0" w:name="_GoBack"/>
      <w:bookmarkEnd w:id="0"/>
      <w:r>
        <w:t>Faculty Senate meeting.</w:t>
      </w:r>
    </w:p>
    <w:sectPr w:rsidR="00C37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0F"/>
    <w:rsid w:val="00173604"/>
    <w:rsid w:val="002B64A1"/>
    <w:rsid w:val="00377A6A"/>
    <w:rsid w:val="00822931"/>
    <w:rsid w:val="008A5F1C"/>
    <w:rsid w:val="00B35CCC"/>
    <w:rsid w:val="00C3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dhirshberg</dc:creator>
  <cp:lastModifiedBy>dhirshberg</cp:lastModifiedBy>
  <cp:revision>4</cp:revision>
  <dcterms:created xsi:type="dcterms:W3CDTF">2013-04-03T18:00:00Z</dcterms:created>
  <dcterms:modified xsi:type="dcterms:W3CDTF">2013-04-03T18:13:00Z</dcterms:modified>
</cp:coreProperties>
</file>