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DDB399" w14:textId="77777777" w:rsidR="00971484" w:rsidRPr="00B92151" w:rsidRDefault="00043DB9" w:rsidP="00EE20BB">
      <w:pPr>
        <w:jc w:val="center"/>
        <w:rPr>
          <w:sz w:val="28"/>
          <w:szCs w:val="28"/>
          <w:u w:val="single"/>
        </w:rPr>
      </w:pPr>
      <w:r w:rsidRPr="00B92151">
        <w:rPr>
          <w:sz w:val="28"/>
          <w:szCs w:val="28"/>
          <w:u w:val="single"/>
        </w:rPr>
        <w:t>Memorandum</w:t>
      </w:r>
    </w:p>
    <w:p w14:paraId="383FB240" w14:textId="77777777" w:rsidR="00043DB9" w:rsidRDefault="00043DB9"/>
    <w:p w14:paraId="7EA60787" w14:textId="77557252" w:rsidR="00043DB9" w:rsidRDefault="00043DB9">
      <w:r>
        <w:t xml:space="preserve">To: </w:t>
      </w:r>
      <w:r w:rsidR="000E6457">
        <w:t>UAA Faculty Senate</w:t>
      </w:r>
    </w:p>
    <w:p w14:paraId="6D5E7B0D" w14:textId="3917496C" w:rsidR="00EE20BB" w:rsidRDefault="000E6457">
      <w:r>
        <w:t xml:space="preserve">From: John Mouracade, </w:t>
      </w:r>
      <w:r w:rsidR="005E4E06">
        <w:t>Interim Dean, University Honors College</w:t>
      </w:r>
    </w:p>
    <w:p w14:paraId="331D12D8" w14:textId="44B80FFC" w:rsidR="00EE20BB" w:rsidRDefault="00EE20BB">
      <w:r>
        <w:t xml:space="preserve">Date: </w:t>
      </w:r>
      <w:r w:rsidR="005E4E06">
        <w:t>October 1, 2014</w:t>
      </w:r>
    </w:p>
    <w:p w14:paraId="771BAC11" w14:textId="082FB9F8" w:rsidR="00B92151" w:rsidRDefault="00B92151" w:rsidP="00B92151">
      <w:r>
        <w:t xml:space="preserve">Re: </w:t>
      </w:r>
      <w:r w:rsidR="005E4E06">
        <w:t>Priority Registration for Honors Students</w:t>
      </w:r>
    </w:p>
    <w:p w14:paraId="427BD4C8" w14:textId="77777777" w:rsidR="00043DB9" w:rsidRDefault="00043DB9"/>
    <w:p w14:paraId="717A4C8B" w14:textId="77777777" w:rsidR="00043DB9" w:rsidRDefault="00043DB9"/>
    <w:p w14:paraId="23FE3603" w14:textId="611695F1" w:rsidR="00441762" w:rsidRDefault="000E6457" w:rsidP="00441762">
      <w:r>
        <w:t>I respectfully request that the UAA Faculty Senate grant a priority registration exemption for University Honors College students.  The University Honors College is in a period of radical transition, with no staff remaining from AY14.  This transition has been disruptive to students.  We are working very hard to minimize these disruptions.  Granting this registration exemption would greatly help us in providing stability to UHC students.</w:t>
      </w:r>
    </w:p>
    <w:p w14:paraId="3A8329C6" w14:textId="77777777" w:rsidR="000E6457" w:rsidRDefault="000E6457" w:rsidP="00441762"/>
    <w:p w14:paraId="54E667FF" w14:textId="499E5991" w:rsidR="000E6457" w:rsidRDefault="000E6457" w:rsidP="00441762">
      <w:r>
        <w:t xml:space="preserve">I do not take an extension of priority registration as commentary on the merits of such a practice.  At this point, I have only recently learned of this registration exemption and am not prepared to address the merits of providing priority registration for UHC students. </w:t>
      </w:r>
      <w:r w:rsidRPr="000E6457">
        <w:t xml:space="preserve"> </w:t>
      </w:r>
      <w:r>
        <w:t xml:space="preserve">I simply ask for the extension to provide UHC students (and Interim Dean) with a grace period.  </w:t>
      </w:r>
    </w:p>
    <w:p w14:paraId="5ADEE0BF" w14:textId="77777777" w:rsidR="000E6457" w:rsidRDefault="000E6457" w:rsidP="00441762"/>
    <w:p w14:paraId="3360EDC2" w14:textId="42F3B54F" w:rsidR="000E6457" w:rsidRDefault="000E6457" w:rsidP="00441762">
      <w:r>
        <w:t xml:space="preserve">UHC priority registration will benefit both UHC students and the general student population.  </w:t>
      </w:r>
      <w:r w:rsidR="006A301E">
        <w:t xml:space="preserve">The benefits to UHC students are obvious.  The general population, however, will benefit in the following way.  After UHC students have had their opportunity to enroll in Honors College courses during the priority period, we will lift the registration restriction, thereby allowing the general student population to enroll in HNRS 192 and HNRS 292 (which are GER’s).  </w:t>
      </w:r>
    </w:p>
    <w:p w14:paraId="095EE309" w14:textId="77777777" w:rsidR="00CC25A8" w:rsidRDefault="00CC25A8" w:rsidP="00441762"/>
    <w:p w14:paraId="18389907" w14:textId="4288DBF7" w:rsidR="00CC25A8" w:rsidRDefault="00CC25A8" w:rsidP="00441762">
      <w:r>
        <w:t xml:space="preserve">CC: </w:t>
      </w:r>
      <w:r>
        <w:tab/>
        <w:t>Susan Kalina, Associate Vice Provost</w:t>
      </w:r>
    </w:p>
    <w:p w14:paraId="673EC95B" w14:textId="10A3BE08" w:rsidR="00CC25A8" w:rsidRDefault="00CC25A8" w:rsidP="00441762">
      <w:r>
        <w:tab/>
        <w:t>Bruce Schultz, Vice Chancellor for Student Affairs</w:t>
      </w:r>
    </w:p>
    <w:p w14:paraId="176B763D" w14:textId="35E2D49C" w:rsidR="00CC25A8" w:rsidRDefault="00CC25A8" w:rsidP="00441762">
      <w:r>
        <w:tab/>
        <w:t>Eric Pedersen, Associate Vice Chancellor for Enrollment Services</w:t>
      </w:r>
    </w:p>
    <w:p w14:paraId="74BDF166" w14:textId="5A033691" w:rsidR="00CC25A8" w:rsidRPr="001A6E45" w:rsidRDefault="00CC25A8" w:rsidP="00441762">
      <w:r>
        <w:tab/>
        <w:t>Lora Volden, University Registrar</w:t>
      </w:r>
      <w:bookmarkStart w:id="0" w:name="_GoBack"/>
      <w:bookmarkEnd w:id="0"/>
    </w:p>
    <w:sectPr w:rsidR="00CC25A8" w:rsidRPr="001A6E45" w:rsidSect="0097148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4B694F" w14:textId="77777777" w:rsidR="000E6457" w:rsidRDefault="000E6457" w:rsidP="00B92151">
      <w:r>
        <w:separator/>
      </w:r>
    </w:p>
  </w:endnote>
  <w:endnote w:type="continuationSeparator" w:id="0">
    <w:p w14:paraId="2B44DE31" w14:textId="77777777" w:rsidR="000E6457" w:rsidRDefault="000E6457" w:rsidP="00B92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AC625F" w14:textId="77777777" w:rsidR="000E6457" w:rsidRDefault="000E6457" w:rsidP="00B92151">
      <w:r>
        <w:separator/>
      </w:r>
    </w:p>
  </w:footnote>
  <w:footnote w:type="continuationSeparator" w:id="0">
    <w:p w14:paraId="0BE8EF96" w14:textId="77777777" w:rsidR="000E6457" w:rsidRDefault="000E6457" w:rsidP="00B9215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EC47FD"/>
    <w:multiLevelType w:val="hybridMultilevel"/>
    <w:tmpl w:val="EA22A5B2"/>
    <w:lvl w:ilvl="0" w:tplc="24C6184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D25B23"/>
    <w:multiLevelType w:val="hybridMultilevel"/>
    <w:tmpl w:val="0936E012"/>
    <w:lvl w:ilvl="0" w:tplc="04090013">
      <w:start w:val="1"/>
      <w:numFmt w:val="upperRoman"/>
      <w:lvlText w:val="%1."/>
      <w:lvlJc w:val="right"/>
      <w:pPr>
        <w:ind w:left="360" w:hanging="360"/>
      </w:pPr>
    </w:lvl>
    <w:lvl w:ilvl="1" w:tplc="7B4A5B3A">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EBC561B"/>
    <w:multiLevelType w:val="hybridMultilevel"/>
    <w:tmpl w:val="EA22A5B2"/>
    <w:lvl w:ilvl="0" w:tplc="24C6184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222D2C"/>
    <w:multiLevelType w:val="hybridMultilevel"/>
    <w:tmpl w:val="66FA2048"/>
    <w:lvl w:ilvl="0" w:tplc="0458F1E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C06539"/>
    <w:multiLevelType w:val="hybridMultilevel"/>
    <w:tmpl w:val="19ECB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DB9"/>
    <w:rsid w:val="00043DB9"/>
    <w:rsid w:val="000E6457"/>
    <w:rsid w:val="001A6E45"/>
    <w:rsid w:val="002E1B71"/>
    <w:rsid w:val="003C28D4"/>
    <w:rsid w:val="00441762"/>
    <w:rsid w:val="00590D44"/>
    <w:rsid w:val="005E4E06"/>
    <w:rsid w:val="0065763B"/>
    <w:rsid w:val="006A301E"/>
    <w:rsid w:val="0092608D"/>
    <w:rsid w:val="00971484"/>
    <w:rsid w:val="00B92151"/>
    <w:rsid w:val="00C80886"/>
    <w:rsid w:val="00CC25A8"/>
    <w:rsid w:val="00D7196E"/>
    <w:rsid w:val="00EE117D"/>
    <w:rsid w:val="00EE20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C457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3DB9"/>
    <w:pPr>
      <w:spacing w:after="200" w:line="276" w:lineRule="auto"/>
      <w:ind w:left="720"/>
      <w:contextualSpacing/>
    </w:pPr>
    <w:rPr>
      <w:rFonts w:ascii="Times New Roman" w:eastAsiaTheme="minorHAnsi" w:hAnsi="Times New Roman" w:cs="Times New Roman"/>
    </w:rPr>
  </w:style>
  <w:style w:type="paragraph" w:styleId="Header">
    <w:name w:val="header"/>
    <w:basedOn w:val="Normal"/>
    <w:link w:val="HeaderChar"/>
    <w:uiPriority w:val="99"/>
    <w:unhideWhenUsed/>
    <w:rsid w:val="00B92151"/>
    <w:pPr>
      <w:tabs>
        <w:tab w:val="center" w:pos="4320"/>
        <w:tab w:val="right" w:pos="8640"/>
      </w:tabs>
    </w:pPr>
  </w:style>
  <w:style w:type="character" w:customStyle="1" w:styleId="HeaderChar">
    <w:name w:val="Header Char"/>
    <w:basedOn w:val="DefaultParagraphFont"/>
    <w:link w:val="Header"/>
    <w:uiPriority w:val="99"/>
    <w:rsid w:val="00B92151"/>
  </w:style>
  <w:style w:type="paragraph" w:styleId="Footer">
    <w:name w:val="footer"/>
    <w:basedOn w:val="Normal"/>
    <w:link w:val="FooterChar"/>
    <w:uiPriority w:val="99"/>
    <w:unhideWhenUsed/>
    <w:rsid w:val="00B92151"/>
    <w:pPr>
      <w:tabs>
        <w:tab w:val="center" w:pos="4320"/>
        <w:tab w:val="right" w:pos="8640"/>
      </w:tabs>
    </w:pPr>
  </w:style>
  <w:style w:type="character" w:customStyle="1" w:styleId="FooterChar">
    <w:name w:val="Footer Char"/>
    <w:basedOn w:val="DefaultParagraphFont"/>
    <w:link w:val="Footer"/>
    <w:uiPriority w:val="99"/>
    <w:rsid w:val="00B9215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3DB9"/>
    <w:pPr>
      <w:spacing w:after="200" w:line="276" w:lineRule="auto"/>
      <w:ind w:left="720"/>
      <w:contextualSpacing/>
    </w:pPr>
    <w:rPr>
      <w:rFonts w:ascii="Times New Roman" w:eastAsiaTheme="minorHAnsi" w:hAnsi="Times New Roman" w:cs="Times New Roman"/>
    </w:rPr>
  </w:style>
  <w:style w:type="paragraph" w:styleId="Header">
    <w:name w:val="header"/>
    <w:basedOn w:val="Normal"/>
    <w:link w:val="HeaderChar"/>
    <w:uiPriority w:val="99"/>
    <w:unhideWhenUsed/>
    <w:rsid w:val="00B92151"/>
    <w:pPr>
      <w:tabs>
        <w:tab w:val="center" w:pos="4320"/>
        <w:tab w:val="right" w:pos="8640"/>
      </w:tabs>
    </w:pPr>
  </w:style>
  <w:style w:type="character" w:customStyle="1" w:styleId="HeaderChar">
    <w:name w:val="Header Char"/>
    <w:basedOn w:val="DefaultParagraphFont"/>
    <w:link w:val="Header"/>
    <w:uiPriority w:val="99"/>
    <w:rsid w:val="00B92151"/>
  </w:style>
  <w:style w:type="paragraph" w:styleId="Footer">
    <w:name w:val="footer"/>
    <w:basedOn w:val="Normal"/>
    <w:link w:val="FooterChar"/>
    <w:uiPriority w:val="99"/>
    <w:unhideWhenUsed/>
    <w:rsid w:val="00B92151"/>
    <w:pPr>
      <w:tabs>
        <w:tab w:val="center" w:pos="4320"/>
        <w:tab w:val="right" w:pos="8640"/>
      </w:tabs>
    </w:pPr>
  </w:style>
  <w:style w:type="character" w:customStyle="1" w:styleId="FooterChar">
    <w:name w:val="Footer Char"/>
    <w:basedOn w:val="DefaultParagraphFont"/>
    <w:link w:val="Footer"/>
    <w:uiPriority w:val="99"/>
    <w:rsid w:val="00B921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244</Words>
  <Characters>1395</Characters>
  <Application>Microsoft Macintosh Word</Application>
  <DocSecurity>0</DocSecurity>
  <Lines>11</Lines>
  <Paragraphs>3</Paragraphs>
  <ScaleCrop>false</ScaleCrop>
  <Company>University of Alaska Anchorage</Company>
  <LinksUpToDate>false</LinksUpToDate>
  <CharactersWithSpaces>1636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Mouracade</dc:creator>
  <cp:keywords/>
  <dc:description/>
  <cp:lastModifiedBy>John Mouracade</cp:lastModifiedBy>
  <cp:revision>4</cp:revision>
  <dcterms:created xsi:type="dcterms:W3CDTF">2014-10-01T20:47:00Z</dcterms:created>
  <dcterms:modified xsi:type="dcterms:W3CDTF">2014-10-02T09:55:00Z</dcterms:modified>
</cp:coreProperties>
</file>