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B0" w:rsidRDefault="00163909">
      <w:r>
        <w:t>Motion # 110510-03</w:t>
      </w:r>
    </w:p>
    <w:p w:rsidR="002D0B0F" w:rsidRPr="00A718F9" w:rsidRDefault="002D0B0F" w:rsidP="002D0B0F">
      <w:pPr>
        <w:autoSpaceDE w:val="0"/>
        <w:autoSpaceDN w:val="0"/>
        <w:adjustRightInd w:val="0"/>
        <w:ind w:left="171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 xml:space="preserve">Motion 4: </w:t>
      </w:r>
      <w:r w:rsidRPr="00A718F9">
        <w:rPr>
          <w:rFonts w:ascii="Calibri" w:eastAsia="Calibri" w:hAnsi="Calibri" w:cs="Times New Roman"/>
          <w:color w:val="000000"/>
        </w:rPr>
        <w:t xml:space="preserve">Proposed wording for programs </w:t>
      </w:r>
      <w:proofErr w:type="gramStart"/>
      <w:r w:rsidRPr="00A718F9">
        <w:rPr>
          <w:rFonts w:ascii="Calibri" w:eastAsia="Calibri" w:hAnsi="Calibri" w:cs="Times New Roman"/>
          <w:color w:val="000000"/>
        </w:rPr>
        <w:t>who</w:t>
      </w:r>
      <w:proofErr w:type="gramEnd"/>
      <w:r w:rsidRPr="00A718F9">
        <w:rPr>
          <w:rFonts w:ascii="Calibri" w:eastAsia="Calibri" w:hAnsi="Calibri" w:cs="Times New Roman"/>
          <w:color w:val="000000"/>
        </w:rPr>
        <w:t xml:space="preserve"> have MATH program requirements.</w:t>
      </w:r>
    </w:p>
    <w:p w:rsidR="002D0B0F" w:rsidRPr="00A718F9" w:rsidRDefault="002D0B0F" w:rsidP="002D0B0F">
      <w:pPr>
        <w:autoSpaceDE w:val="0"/>
        <w:autoSpaceDN w:val="0"/>
        <w:adjustRightInd w:val="0"/>
        <w:ind w:left="1710"/>
        <w:rPr>
          <w:rFonts w:ascii="Calibri" w:eastAsia="Calibri" w:hAnsi="Calibri" w:cs="Times New Roman"/>
          <w:color w:val="000000"/>
        </w:rPr>
      </w:pPr>
      <w:r w:rsidRPr="00A718F9">
        <w:rPr>
          <w:rFonts w:ascii="Calibri" w:eastAsia="Calibri" w:hAnsi="Calibri" w:cs="Times New Roman"/>
          <w:color w:val="000000"/>
        </w:rPr>
        <w:t> </w:t>
      </w:r>
    </w:p>
    <w:p w:rsidR="002D0B0F" w:rsidRPr="00A718F9" w:rsidRDefault="002D0B0F" w:rsidP="002D0B0F">
      <w:pPr>
        <w:autoSpaceDE w:val="0"/>
        <w:autoSpaceDN w:val="0"/>
        <w:adjustRightInd w:val="0"/>
        <w:ind w:left="1710"/>
        <w:rPr>
          <w:rFonts w:ascii="Calibri" w:eastAsia="Calibri" w:hAnsi="Calibri" w:cs="Times New Roman"/>
          <w:color w:val="000000"/>
        </w:rPr>
      </w:pPr>
      <w:proofErr w:type="gramStart"/>
      <w:r w:rsidRPr="00A718F9">
        <w:rPr>
          <w:rFonts w:ascii="Calibri" w:eastAsia="Calibri" w:hAnsi="Calibri" w:cs="Times New Roman"/>
          <w:color w:val="000000"/>
        </w:rPr>
        <w:t>MATH A____ or any MATH course for which MATH A___ is in the prerequisite chain.</w:t>
      </w:r>
      <w:proofErr w:type="gramEnd"/>
    </w:p>
    <w:p w:rsidR="002D0B0F" w:rsidRPr="00A718F9" w:rsidRDefault="002D0B0F" w:rsidP="002D0B0F">
      <w:pPr>
        <w:autoSpaceDE w:val="0"/>
        <w:autoSpaceDN w:val="0"/>
        <w:adjustRightInd w:val="0"/>
        <w:ind w:left="1710"/>
        <w:rPr>
          <w:rFonts w:ascii="Calibri" w:eastAsia="Calibri" w:hAnsi="Calibri" w:cs="Times New Roman"/>
          <w:color w:val="000000"/>
        </w:rPr>
      </w:pPr>
    </w:p>
    <w:p w:rsidR="002D0B0F" w:rsidRPr="00A718F9" w:rsidRDefault="002D0B0F" w:rsidP="002D0B0F">
      <w:pPr>
        <w:autoSpaceDE w:val="0"/>
        <w:autoSpaceDN w:val="0"/>
        <w:adjustRightInd w:val="0"/>
        <w:ind w:left="1710"/>
        <w:rPr>
          <w:rFonts w:ascii="Calibri" w:eastAsia="Calibri" w:hAnsi="Calibri" w:cs="Times New Roman"/>
          <w:color w:val="000000"/>
        </w:rPr>
      </w:pPr>
      <w:r w:rsidRPr="00A718F9">
        <w:rPr>
          <w:rFonts w:ascii="Calibri" w:eastAsia="Calibri" w:hAnsi="Calibri" w:cs="Times New Roman"/>
          <w:color w:val="000000"/>
        </w:rPr>
        <w:t xml:space="preserve">Rationale: </w:t>
      </w:r>
      <w:r w:rsidRPr="00A718F9">
        <w:rPr>
          <w:rFonts w:ascii="Calibri" w:eastAsia="Calibri" w:hAnsi="Calibri" w:cs="Times New Roman"/>
          <w:iCs/>
          <w:color w:val="000000"/>
        </w:rPr>
        <w:t xml:space="preserve">In programs with specific mathematics requirements (e.g., MATH A105), students can meet those requirements with either </w:t>
      </w:r>
    </w:p>
    <w:p w:rsidR="002D0B0F" w:rsidRPr="00A718F9" w:rsidRDefault="002D0B0F" w:rsidP="002D0B0F">
      <w:pPr>
        <w:autoSpaceDE w:val="0"/>
        <w:autoSpaceDN w:val="0"/>
        <w:adjustRightInd w:val="0"/>
        <w:ind w:left="1710"/>
        <w:rPr>
          <w:rFonts w:ascii="Calibri" w:eastAsia="Calibri" w:hAnsi="Calibri" w:cs="Times New Roman"/>
          <w:color w:val="000000"/>
        </w:rPr>
      </w:pPr>
      <w:r w:rsidRPr="00A718F9">
        <w:rPr>
          <w:rFonts w:ascii="Calibri" w:eastAsia="Calibri" w:hAnsi="Calibri" w:cs="Times New Roman"/>
          <w:iCs/>
          <w:color w:val="000000"/>
        </w:rPr>
        <w:t xml:space="preserve">(a)    </w:t>
      </w:r>
      <w:proofErr w:type="gramStart"/>
      <w:r w:rsidRPr="00A718F9">
        <w:rPr>
          <w:rFonts w:ascii="Calibri" w:eastAsia="Calibri" w:hAnsi="Calibri" w:cs="Times New Roman"/>
          <w:iCs/>
          <w:color w:val="000000"/>
        </w:rPr>
        <w:t>a</w:t>
      </w:r>
      <w:proofErr w:type="gramEnd"/>
      <w:r w:rsidRPr="00A718F9">
        <w:rPr>
          <w:rFonts w:ascii="Calibri" w:eastAsia="Calibri" w:hAnsi="Calibri" w:cs="Times New Roman"/>
          <w:iCs/>
          <w:color w:val="000000"/>
        </w:rPr>
        <w:t xml:space="preserve"> course specifically required by the program (e.g., MATH A105) or </w:t>
      </w:r>
    </w:p>
    <w:p w:rsidR="002D0B0F" w:rsidRPr="00A718F9" w:rsidRDefault="002D0B0F" w:rsidP="002D0B0F">
      <w:pPr>
        <w:autoSpaceDE w:val="0"/>
        <w:autoSpaceDN w:val="0"/>
        <w:adjustRightInd w:val="0"/>
        <w:ind w:left="1710"/>
        <w:rPr>
          <w:rFonts w:ascii="Calibri" w:eastAsia="Calibri" w:hAnsi="Calibri" w:cs="Times New Roman"/>
          <w:color w:val="000000"/>
        </w:rPr>
      </w:pPr>
      <w:r w:rsidRPr="00A718F9">
        <w:rPr>
          <w:rFonts w:ascii="Calibri" w:eastAsia="Calibri" w:hAnsi="Calibri" w:cs="Times New Roman"/>
          <w:iCs/>
          <w:color w:val="000000"/>
        </w:rPr>
        <w:t xml:space="preserve">(b)   </w:t>
      </w:r>
      <w:proofErr w:type="gramStart"/>
      <w:r w:rsidRPr="00A718F9">
        <w:rPr>
          <w:rFonts w:ascii="Calibri" w:eastAsia="Calibri" w:hAnsi="Calibri" w:cs="Times New Roman"/>
          <w:iCs/>
          <w:color w:val="000000"/>
        </w:rPr>
        <w:t>a</w:t>
      </w:r>
      <w:proofErr w:type="gramEnd"/>
      <w:r w:rsidRPr="00A718F9">
        <w:rPr>
          <w:rFonts w:ascii="Calibri" w:eastAsia="Calibri" w:hAnsi="Calibri" w:cs="Times New Roman"/>
          <w:iCs/>
          <w:color w:val="000000"/>
        </w:rPr>
        <w:t xml:space="preserve"> higher-level mathematics course (e.g., MATH A200) that has the specifically-required course (e.g., MATH A105) in its pre-requisite chain.</w:t>
      </w:r>
    </w:p>
    <w:p w:rsidR="002D0B0F" w:rsidRPr="00A718F9" w:rsidRDefault="002D0B0F" w:rsidP="002D0B0F">
      <w:pPr>
        <w:autoSpaceDE w:val="0"/>
        <w:autoSpaceDN w:val="0"/>
        <w:adjustRightInd w:val="0"/>
        <w:ind w:left="1710"/>
        <w:rPr>
          <w:rFonts w:ascii="Calibri" w:eastAsia="Calibri" w:hAnsi="Calibri" w:cs="Times New Roman"/>
          <w:iCs/>
          <w:color w:val="000000"/>
        </w:rPr>
      </w:pPr>
    </w:p>
    <w:p w:rsidR="002D0B0F" w:rsidRPr="00A718F9" w:rsidRDefault="002D0B0F" w:rsidP="002D0B0F">
      <w:pPr>
        <w:autoSpaceDE w:val="0"/>
        <w:autoSpaceDN w:val="0"/>
        <w:adjustRightInd w:val="0"/>
        <w:ind w:left="1710"/>
        <w:rPr>
          <w:rFonts w:ascii="Calibri" w:eastAsia="Calibri" w:hAnsi="Calibri" w:cs="Times New Roman"/>
          <w:color w:val="000000"/>
        </w:rPr>
      </w:pPr>
      <w:r w:rsidRPr="00A718F9">
        <w:rPr>
          <w:rFonts w:ascii="Calibri" w:eastAsia="Calibri" w:hAnsi="Calibri" w:cs="Times New Roman"/>
          <w:color w:val="000000"/>
        </w:rPr>
        <w:t>This change will allow students who have taken MATH A200 to use this course in a program that requires MATH A105 without going through the petition process.</w:t>
      </w:r>
    </w:p>
    <w:p w:rsidR="002D0B0F" w:rsidRDefault="002D0B0F" w:rsidP="002D0B0F">
      <w:pPr>
        <w:autoSpaceDE w:val="0"/>
        <w:autoSpaceDN w:val="0"/>
        <w:adjustRightInd w:val="0"/>
        <w:ind w:left="1710"/>
        <w:rPr>
          <w:rFonts w:ascii="Calibri" w:eastAsia="Calibri" w:hAnsi="Calibri" w:cs="Times New Roman"/>
          <w:b/>
          <w:color w:val="000000"/>
        </w:rPr>
      </w:pPr>
      <w:r w:rsidRPr="009F25C4">
        <w:rPr>
          <w:rFonts w:ascii="Calibri" w:eastAsia="Calibri" w:hAnsi="Calibri" w:cs="Times New Roman"/>
          <w:b/>
          <w:color w:val="000000"/>
        </w:rPr>
        <w:t>2</w:t>
      </w:r>
      <w:r w:rsidRPr="009F25C4">
        <w:rPr>
          <w:rFonts w:ascii="Calibri" w:eastAsia="Calibri" w:hAnsi="Calibri" w:cs="Times New Roman"/>
          <w:b/>
          <w:color w:val="000000"/>
          <w:vertAlign w:val="superscript"/>
        </w:rPr>
        <w:t>nd</w:t>
      </w:r>
      <w:r w:rsidRPr="009F25C4">
        <w:rPr>
          <w:rFonts w:ascii="Calibri" w:eastAsia="Calibri" w:hAnsi="Calibri" w:cs="Times New Roman"/>
          <w:b/>
          <w:color w:val="000000"/>
        </w:rPr>
        <w:t>:</w:t>
      </w:r>
      <w:r>
        <w:rPr>
          <w:rFonts w:ascii="Calibri" w:eastAsia="Calibri" w:hAnsi="Calibri" w:cs="Times New Roman"/>
          <w:b/>
          <w:color w:val="000000"/>
        </w:rPr>
        <w:t xml:space="preserve"> Paul Landon</w:t>
      </w:r>
    </w:p>
    <w:p w:rsidR="002D0B0F" w:rsidRDefault="002D0B0F" w:rsidP="002D0B0F">
      <w:pPr>
        <w:autoSpaceDE w:val="0"/>
        <w:autoSpaceDN w:val="0"/>
        <w:adjustRightInd w:val="0"/>
        <w:ind w:left="1710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Unanimously approved</w:t>
      </w:r>
    </w:p>
    <w:p w:rsidR="002D0B0F" w:rsidRDefault="002D0B0F"/>
    <w:sectPr w:rsidR="002D0B0F" w:rsidSect="0078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D0B0F"/>
    <w:rsid w:val="00163909"/>
    <w:rsid w:val="002D0B0F"/>
    <w:rsid w:val="0078209D"/>
    <w:rsid w:val="00AA3D39"/>
    <w:rsid w:val="00CF10D2"/>
    <w:rsid w:val="00D869EC"/>
    <w:rsid w:val="00F7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aygov</dc:creator>
  <cp:lastModifiedBy>aygov</cp:lastModifiedBy>
  <cp:revision>2</cp:revision>
  <dcterms:created xsi:type="dcterms:W3CDTF">2011-09-13T18:15:00Z</dcterms:created>
  <dcterms:modified xsi:type="dcterms:W3CDTF">2011-09-13T18:21:00Z</dcterms:modified>
</cp:coreProperties>
</file>