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6A5" w:rsidRPr="007F0DBC" w:rsidRDefault="00C606FA" w:rsidP="008236A5">
      <w:pPr>
        <w:jc w:val="center"/>
        <w:rPr>
          <w:rFonts w:ascii="Arial" w:hAnsi="Arial" w:cs="Arial"/>
          <w:b/>
          <w:bCs/>
          <w:color w:val="000000" w:themeColor="text1"/>
          <w:sz w:val="24"/>
          <w:szCs w:val="24"/>
        </w:rPr>
      </w:pPr>
      <w:r w:rsidRPr="007F0DBC">
        <w:rPr>
          <w:rFonts w:ascii="Arial" w:hAnsi="Arial" w:cs="Arial"/>
          <w:b/>
          <w:bCs/>
          <w:color w:val="000000" w:themeColor="text1"/>
          <w:sz w:val="24"/>
          <w:szCs w:val="24"/>
        </w:rPr>
        <w:t>UAB Values</w:t>
      </w:r>
      <w:r w:rsidR="007F0DBC" w:rsidRPr="007F0DBC">
        <w:rPr>
          <w:rFonts w:ascii="Arial" w:hAnsi="Arial" w:cs="Arial"/>
          <w:b/>
          <w:bCs/>
          <w:color w:val="000000" w:themeColor="text1"/>
          <w:sz w:val="24"/>
          <w:szCs w:val="24"/>
        </w:rPr>
        <w:t>, Priorities, Processes and Procedur</w:t>
      </w:r>
      <w:bookmarkStart w:id="0" w:name="_GoBack"/>
      <w:bookmarkEnd w:id="0"/>
      <w:r w:rsidR="007F0DBC" w:rsidRPr="007F0DBC">
        <w:rPr>
          <w:rFonts w:ascii="Arial" w:hAnsi="Arial" w:cs="Arial"/>
          <w:b/>
          <w:bCs/>
          <w:color w:val="000000" w:themeColor="text1"/>
          <w:sz w:val="24"/>
          <w:szCs w:val="24"/>
        </w:rPr>
        <w:t>es</w:t>
      </w:r>
    </w:p>
    <w:p w:rsidR="008236A5" w:rsidRPr="00364722" w:rsidRDefault="001A11DE" w:rsidP="001A11DE">
      <w:pPr>
        <w:jc w:val="center"/>
        <w:rPr>
          <w:rFonts w:ascii="Arial" w:hAnsi="Arial" w:cs="Arial"/>
          <w:bCs/>
          <w:color w:val="000000" w:themeColor="text1"/>
          <w:sz w:val="24"/>
          <w:szCs w:val="24"/>
        </w:rPr>
      </w:pPr>
      <w:r>
        <w:rPr>
          <w:rFonts w:ascii="Arial" w:hAnsi="Arial" w:cs="Arial"/>
          <w:bCs/>
          <w:color w:val="000000" w:themeColor="text1"/>
          <w:sz w:val="24"/>
          <w:szCs w:val="24"/>
        </w:rPr>
        <w:t>9-5-17</w:t>
      </w:r>
    </w:p>
    <w:p w:rsidR="00DF0E9B" w:rsidRPr="00364722" w:rsidRDefault="00DF0E9B" w:rsidP="004808FA">
      <w:pPr>
        <w:rPr>
          <w:rFonts w:ascii="Arial" w:hAnsi="Arial" w:cs="Arial"/>
          <w:bCs/>
          <w:color w:val="000000" w:themeColor="text1"/>
          <w:sz w:val="24"/>
          <w:szCs w:val="24"/>
        </w:rPr>
      </w:pPr>
      <w:r w:rsidRPr="00364722">
        <w:rPr>
          <w:rFonts w:ascii="Arial" w:hAnsi="Arial" w:cs="Arial"/>
          <w:bCs/>
          <w:color w:val="000000" w:themeColor="text1"/>
          <w:sz w:val="24"/>
          <w:szCs w:val="24"/>
        </w:rPr>
        <w:t xml:space="preserve">It is the intent of this document to state the shared values and priorities of the Undergraduate Academic Board.  We believe that this is an opportunity to discuss our core beliefs and to share them with our faculty colleagues.  In doing so, we hope to reflect </w:t>
      </w:r>
      <w:r w:rsidR="00C76F96" w:rsidRPr="00364722">
        <w:rPr>
          <w:rFonts w:ascii="Arial" w:hAnsi="Arial" w:cs="Arial"/>
          <w:bCs/>
          <w:color w:val="000000" w:themeColor="text1"/>
          <w:sz w:val="24"/>
          <w:szCs w:val="24"/>
        </w:rPr>
        <w:t>the significance and importance</w:t>
      </w:r>
      <w:r w:rsidRPr="00364722">
        <w:rPr>
          <w:rFonts w:ascii="Arial" w:hAnsi="Arial" w:cs="Arial"/>
          <w:bCs/>
          <w:color w:val="000000" w:themeColor="text1"/>
          <w:sz w:val="24"/>
          <w:szCs w:val="24"/>
        </w:rPr>
        <w:t xml:space="preserve"> of our faculty colleagues, </w:t>
      </w:r>
      <w:r w:rsidR="00C76F96" w:rsidRPr="00364722">
        <w:rPr>
          <w:rFonts w:ascii="Arial" w:hAnsi="Arial" w:cs="Arial"/>
          <w:bCs/>
          <w:color w:val="000000" w:themeColor="text1"/>
          <w:sz w:val="24"/>
          <w:szCs w:val="24"/>
        </w:rPr>
        <w:t xml:space="preserve">whose work creates </w:t>
      </w:r>
      <w:r w:rsidRPr="00364722">
        <w:rPr>
          <w:rFonts w:ascii="Arial" w:hAnsi="Arial" w:cs="Arial"/>
          <w:bCs/>
          <w:color w:val="000000" w:themeColor="text1"/>
          <w:sz w:val="24"/>
          <w:szCs w:val="24"/>
        </w:rPr>
        <w:t xml:space="preserve">the university.  </w:t>
      </w:r>
    </w:p>
    <w:p w:rsidR="00DF0E9B" w:rsidRPr="00364722" w:rsidRDefault="00967A7A" w:rsidP="004808FA">
      <w:pPr>
        <w:rPr>
          <w:rFonts w:ascii="Arial" w:hAnsi="Arial" w:cs="Arial"/>
          <w:bCs/>
          <w:color w:val="000000" w:themeColor="text1"/>
          <w:sz w:val="24"/>
          <w:szCs w:val="24"/>
        </w:rPr>
      </w:pPr>
      <w:r w:rsidRPr="00364722">
        <w:rPr>
          <w:rFonts w:ascii="Arial" w:hAnsi="Arial" w:cs="Arial"/>
          <w:bCs/>
          <w:color w:val="000000" w:themeColor="text1"/>
          <w:sz w:val="24"/>
          <w:szCs w:val="24"/>
        </w:rPr>
        <w:t xml:space="preserve">We </w:t>
      </w:r>
      <w:r w:rsidR="00DF0E9B" w:rsidRPr="00364722">
        <w:rPr>
          <w:rFonts w:ascii="Arial" w:hAnsi="Arial" w:cs="Arial"/>
          <w:bCs/>
          <w:color w:val="000000" w:themeColor="text1"/>
          <w:sz w:val="24"/>
          <w:szCs w:val="24"/>
        </w:rPr>
        <w:t xml:space="preserve">also </w:t>
      </w:r>
      <w:r w:rsidRPr="00364722">
        <w:rPr>
          <w:rFonts w:ascii="Arial" w:hAnsi="Arial" w:cs="Arial"/>
          <w:bCs/>
          <w:color w:val="000000" w:themeColor="text1"/>
          <w:sz w:val="24"/>
          <w:szCs w:val="24"/>
        </w:rPr>
        <w:t xml:space="preserve">believe that </w:t>
      </w:r>
      <w:r w:rsidR="00DF0E9B" w:rsidRPr="00364722">
        <w:rPr>
          <w:rFonts w:ascii="Arial" w:hAnsi="Arial" w:cs="Arial"/>
          <w:bCs/>
          <w:color w:val="000000" w:themeColor="text1"/>
          <w:sz w:val="24"/>
          <w:szCs w:val="24"/>
        </w:rPr>
        <w:t xml:space="preserve">this delineation of our values and priorities, as well as our procedures and processes will ensure that we work in a way that reflects those values, honors our faculty </w:t>
      </w:r>
      <w:r w:rsidR="00CE389C" w:rsidRPr="00364722">
        <w:rPr>
          <w:rFonts w:ascii="Arial" w:hAnsi="Arial" w:cs="Arial"/>
          <w:bCs/>
          <w:color w:val="000000" w:themeColor="text1"/>
          <w:sz w:val="24"/>
          <w:szCs w:val="24"/>
        </w:rPr>
        <w:t xml:space="preserve">colleagues, </w:t>
      </w:r>
      <w:r w:rsidR="00DF0E9B" w:rsidRPr="00364722">
        <w:rPr>
          <w:rFonts w:ascii="Arial" w:hAnsi="Arial" w:cs="Arial"/>
          <w:bCs/>
          <w:color w:val="000000" w:themeColor="text1"/>
          <w:sz w:val="24"/>
          <w:szCs w:val="24"/>
        </w:rPr>
        <w:t>builds trust</w:t>
      </w:r>
      <w:r w:rsidR="00CE389C" w:rsidRPr="00364722">
        <w:rPr>
          <w:rFonts w:ascii="Arial" w:hAnsi="Arial" w:cs="Arial"/>
          <w:bCs/>
          <w:color w:val="000000" w:themeColor="text1"/>
          <w:sz w:val="24"/>
          <w:szCs w:val="24"/>
        </w:rPr>
        <w:t xml:space="preserve">, and contributes to the excellence of the university.  </w:t>
      </w:r>
    </w:p>
    <w:p w:rsidR="00DF0E9B" w:rsidRPr="00364722" w:rsidRDefault="00967A7A" w:rsidP="004808FA">
      <w:pPr>
        <w:rPr>
          <w:rFonts w:ascii="Arial" w:hAnsi="Arial" w:cs="Arial"/>
          <w:bCs/>
          <w:color w:val="000000" w:themeColor="text1"/>
          <w:sz w:val="24"/>
          <w:szCs w:val="24"/>
        </w:rPr>
      </w:pPr>
      <w:r w:rsidRPr="00364722">
        <w:rPr>
          <w:rFonts w:ascii="Arial" w:hAnsi="Arial" w:cs="Arial"/>
          <w:bCs/>
          <w:color w:val="000000" w:themeColor="text1"/>
          <w:sz w:val="24"/>
          <w:szCs w:val="24"/>
        </w:rPr>
        <w:t xml:space="preserve">At the same time, we believe that in order to be responsive to a changing university, UAB needs to be flexible and adaptive to needs and circumstances as they arise.  </w:t>
      </w:r>
    </w:p>
    <w:p w:rsidR="00967A7A" w:rsidRPr="00364722" w:rsidRDefault="00A27311" w:rsidP="004808FA">
      <w:pPr>
        <w:rPr>
          <w:rFonts w:ascii="Arial" w:hAnsi="Arial" w:cs="Arial"/>
          <w:bCs/>
          <w:color w:val="000000" w:themeColor="text1"/>
          <w:sz w:val="24"/>
          <w:szCs w:val="24"/>
        </w:rPr>
      </w:pPr>
      <w:r w:rsidRPr="00364722">
        <w:rPr>
          <w:rFonts w:ascii="Arial" w:hAnsi="Arial" w:cs="Arial"/>
          <w:bCs/>
          <w:color w:val="000000" w:themeColor="text1"/>
          <w:sz w:val="24"/>
          <w:szCs w:val="24"/>
        </w:rPr>
        <w:t>While we envision the values of the Board to be relatively stable, w</w:t>
      </w:r>
      <w:r w:rsidR="00DF0E9B" w:rsidRPr="00364722">
        <w:rPr>
          <w:rFonts w:ascii="Arial" w:hAnsi="Arial" w:cs="Arial"/>
          <w:bCs/>
          <w:color w:val="000000" w:themeColor="text1"/>
          <w:sz w:val="24"/>
          <w:szCs w:val="24"/>
        </w:rPr>
        <w:t xml:space="preserve">e believe that an on-going conscious consideration of our values, priorities, and processes ensures that we continue to work in a way that reflects those values and priorities.  </w:t>
      </w:r>
      <w:r w:rsidR="00967A7A" w:rsidRPr="00364722">
        <w:rPr>
          <w:rFonts w:ascii="Arial" w:hAnsi="Arial" w:cs="Arial"/>
          <w:bCs/>
          <w:color w:val="000000" w:themeColor="text1"/>
          <w:sz w:val="24"/>
          <w:szCs w:val="24"/>
        </w:rPr>
        <w:t xml:space="preserve">Therefore, it is our intent that this document be a flexible and adaptable guideline for the priorities, procedure, and processes of the Undergraduate Academic Board.  </w:t>
      </w:r>
    </w:p>
    <w:p w:rsidR="008236A5" w:rsidRPr="00364722" w:rsidRDefault="008236A5">
      <w:pPr>
        <w:spacing w:after="160" w:line="259" w:lineRule="auto"/>
        <w:rPr>
          <w:rFonts w:ascii="Arial" w:hAnsi="Arial" w:cs="Arial"/>
          <w:b/>
          <w:bCs/>
          <w:color w:val="000000" w:themeColor="text1"/>
          <w:sz w:val="24"/>
          <w:szCs w:val="24"/>
        </w:rPr>
      </w:pPr>
    </w:p>
    <w:p w:rsidR="00A23700" w:rsidRPr="00364722" w:rsidRDefault="00A23700" w:rsidP="008236A5">
      <w:pPr>
        <w:jc w:val="center"/>
        <w:rPr>
          <w:rFonts w:ascii="Arial" w:hAnsi="Arial" w:cs="Arial"/>
          <w:b/>
          <w:bCs/>
          <w:color w:val="000000" w:themeColor="text1"/>
          <w:sz w:val="24"/>
          <w:szCs w:val="24"/>
        </w:rPr>
      </w:pPr>
      <w:r w:rsidRPr="00364722">
        <w:rPr>
          <w:rFonts w:ascii="Arial" w:hAnsi="Arial" w:cs="Arial"/>
          <w:b/>
          <w:bCs/>
          <w:color w:val="000000" w:themeColor="text1"/>
          <w:sz w:val="24"/>
          <w:szCs w:val="24"/>
        </w:rPr>
        <w:t>Reflection Questions</w:t>
      </w:r>
    </w:p>
    <w:p w:rsidR="008236A5" w:rsidRPr="00364722" w:rsidRDefault="008236A5" w:rsidP="00A23700">
      <w:pPr>
        <w:rPr>
          <w:rFonts w:ascii="Arial" w:hAnsi="Arial" w:cs="Arial"/>
          <w:b/>
          <w:bCs/>
          <w:color w:val="000000" w:themeColor="text1"/>
          <w:sz w:val="24"/>
          <w:szCs w:val="24"/>
        </w:rPr>
      </w:pPr>
    </w:p>
    <w:p w:rsidR="00A23700" w:rsidRPr="00364722" w:rsidRDefault="00A23700" w:rsidP="005B020B">
      <w:pPr>
        <w:pStyle w:val="ListParagraph"/>
        <w:numPr>
          <w:ilvl w:val="0"/>
          <w:numId w:val="10"/>
        </w:numPr>
        <w:rPr>
          <w:bCs/>
          <w:color w:val="000000" w:themeColor="text1"/>
        </w:rPr>
      </w:pPr>
      <w:r w:rsidRPr="00364722">
        <w:rPr>
          <w:bCs/>
          <w:color w:val="000000" w:themeColor="text1"/>
        </w:rPr>
        <w:t>What values do you believe are essential for the university?</w:t>
      </w:r>
    </w:p>
    <w:p w:rsidR="008236A5" w:rsidRPr="00364722" w:rsidRDefault="008236A5" w:rsidP="008236A5">
      <w:pPr>
        <w:pStyle w:val="ListParagraph"/>
        <w:rPr>
          <w:bCs/>
          <w:color w:val="000000" w:themeColor="text1"/>
        </w:rPr>
      </w:pPr>
    </w:p>
    <w:p w:rsidR="00A23700" w:rsidRPr="00364722" w:rsidRDefault="00A23700" w:rsidP="005B020B">
      <w:pPr>
        <w:pStyle w:val="ListParagraph"/>
        <w:numPr>
          <w:ilvl w:val="0"/>
          <w:numId w:val="10"/>
        </w:numPr>
        <w:rPr>
          <w:bCs/>
          <w:color w:val="000000" w:themeColor="text1"/>
        </w:rPr>
      </w:pPr>
      <w:r w:rsidRPr="00364722">
        <w:rPr>
          <w:bCs/>
          <w:color w:val="000000" w:themeColor="text1"/>
        </w:rPr>
        <w:t>How will your work as a member of UAB reflect those values?</w:t>
      </w:r>
    </w:p>
    <w:p w:rsidR="008236A5" w:rsidRPr="00364722" w:rsidRDefault="008236A5" w:rsidP="008236A5">
      <w:pPr>
        <w:pStyle w:val="ListParagraph"/>
        <w:rPr>
          <w:bCs/>
          <w:color w:val="000000" w:themeColor="text1"/>
        </w:rPr>
      </w:pPr>
    </w:p>
    <w:p w:rsidR="00A23700" w:rsidRPr="00364722" w:rsidRDefault="00A23700" w:rsidP="005B020B">
      <w:pPr>
        <w:pStyle w:val="ListParagraph"/>
        <w:numPr>
          <w:ilvl w:val="0"/>
          <w:numId w:val="10"/>
        </w:numPr>
        <w:rPr>
          <w:bCs/>
          <w:color w:val="000000" w:themeColor="text1"/>
        </w:rPr>
      </w:pPr>
      <w:r w:rsidRPr="00364722">
        <w:rPr>
          <w:bCs/>
          <w:color w:val="000000" w:themeColor="text1"/>
        </w:rPr>
        <w:t>When you have a difficult decision to make, will you be able to support these values?</w:t>
      </w:r>
    </w:p>
    <w:p w:rsidR="008236A5" w:rsidRPr="00364722" w:rsidRDefault="008236A5" w:rsidP="008236A5">
      <w:pPr>
        <w:pStyle w:val="ListParagraph"/>
        <w:rPr>
          <w:bCs/>
          <w:color w:val="000000" w:themeColor="text1"/>
        </w:rPr>
      </w:pPr>
    </w:p>
    <w:p w:rsidR="008236A5" w:rsidRPr="00364722" w:rsidRDefault="00A23700" w:rsidP="008236A5">
      <w:pPr>
        <w:pStyle w:val="ListParagraph"/>
        <w:numPr>
          <w:ilvl w:val="0"/>
          <w:numId w:val="10"/>
        </w:numPr>
        <w:rPr>
          <w:bCs/>
          <w:color w:val="000000" w:themeColor="text1"/>
        </w:rPr>
      </w:pPr>
      <w:r w:rsidRPr="00364722">
        <w:rPr>
          <w:bCs/>
          <w:color w:val="000000" w:themeColor="text1"/>
        </w:rPr>
        <w:t>How will you ensure that you are modeling these values at Board meetings?</w:t>
      </w:r>
    </w:p>
    <w:p w:rsidR="008236A5" w:rsidRPr="00364722" w:rsidRDefault="008236A5" w:rsidP="008236A5">
      <w:pPr>
        <w:pStyle w:val="ListParagraph"/>
        <w:rPr>
          <w:bCs/>
          <w:color w:val="000000" w:themeColor="text1"/>
        </w:rPr>
      </w:pPr>
    </w:p>
    <w:p w:rsidR="00A23700" w:rsidRPr="00364722" w:rsidRDefault="00A23700" w:rsidP="005B020B">
      <w:pPr>
        <w:pStyle w:val="ListParagraph"/>
        <w:numPr>
          <w:ilvl w:val="0"/>
          <w:numId w:val="10"/>
        </w:numPr>
        <w:rPr>
          <w:bCs/>
          <w:color w:val="000000" w:themeColor="text1"/>
        </w:rPr>
      </w:pPr>
      <w:r w:rsidRPr="00364722">
        <w:rPr>
          <w:bCs/>
          <w:color w:val="000000" w:themeColor="text1"/>
        </w:rPr>
        <w:t>We always want the faculty to be able to say ________ about the way we do our work.</w:t>
      </w:r>
    </w:p>
    <w:p w:rsidR="00967A7A" w:rsidRPr="00364722" w:rsidRDefault="00967A7A" w:rsidP="004808FA">
      <w:pPr>
        <w:rPr>
          <w:rFonts w:ascii="Arial" w:hAnsi="Arial" w:cs="Arial"/>
          <w:bCs/>
          <w:color w:val="000000" w:themeColor="text1"/>
          <w:sz w:val="24"/>
          <w:szCs w:val="24"/>
        </w:rPr>
      </w:pPr>
    </w:p>
    <w:p w:rsidR="008C76C3" w:rsidRPr="00364722" w:rsidRDefault="008C76C3" w:rsidP="00B00933">
      <w:pPr>
        <w:jc w:val="center"/>
        <w:rPr>
          <w:rFonts w:ascii="Arial" w:hAnsi="Arial" w:cs="Arial"/>
          <w:b/>
          <w:bCs/>
          <w:color w:val="000000" w:themeColor="text1"/>
          <w:sz w:val="24"/>
          <w:szCs w:val="24"/>
        </w:rPr>
      </w:pPr>
    </w:p>
    <w:p w:rsidR="003E6410" w:rsidRPr="003E6410" w:rsidRDefault="003E6410" w:rsidP="003E6410">
      <w:pPr>
        <w:rPr>
          <w:rFonts w:ascii="Arial" w:hAnsi="Arial" w:cs="Arial"/>
          <w:b/>
          <w:sz w:val="24"/>
          <w:szCs w:val="24"/>
        </w:rPr>
      </w:pPr>
      <w:r w:rsidRPr="003E6410">
        <w:rPr>
          <w:rFonts w:ascii="Arial" w:hAnsi="Arial" w:cs="Arial"/>
          <w:b/>
          <w:sz w:val="24"/>
          <w:szCs w:val="24"/>
        </w:rPr>
        <w:lastRenderedPageBreak/>
        <w:t xml:space="preserve">UAB and GAB Values </w:t>
      </w:r>
    </w:p>
    <w:p w:rsidR="003E6410" w:rsidRPr="003E6410" w:rsidRDefault="003E6410" w:rsidP="003E6410">
      <w:pPr>
        <w:rPr>
          <w:rFonts w:ascii="Arial" w:hAnsi="Arial" w:cs="Arial"/>
          <w:b/>
          <w:sz w:val="24"/>
          <w:szCs w:val="24"/>
        </w:rPr>
      </w:pPr>
      <w:r w:rsidRPr="003E6410">
        <w:rPr>
          <w:rFonts w:ascii="Arial" w:hAnsi="Arial" w:cs="Arial"/>
          <w:b/>
          <w:sz w:val="24"/>
          <w:szCs w:val="24"/>
        </w:rPr>
        <w:t>Values Statement:</w:t>
      </w:r>
    </w:p>
    <w:p w:rsidR="003E6410" w:rsidRPr="003E6410" w:rsidRDefault="003E6410" w:rsidP="003E6410">
      <w:pPr>
        <w:rPr>
          <w:rFonts w:ascii="Arial" w:hAnsi="Arial" w:cs="Arial"/>
          <w:sz w:val="24"/>
          <w:szCs w:val="24"/>
        </w:rPr>
      </w:pPr>
      <w:r w:rsidRPr="003E6410">
        <w:rPr>
          <w:rFonts w:ascii="Arial" w:hAnsi="Arial" w:cs="Arial"/>
          <w:sz w:val="24"/>
          <w:szCs w:val="24"/>
        </w:rPr>
        <w:t>The Undergraduate and Graduate Academic Boards are dedicated to a shared, rigorous, open, and critical inquiry of curricular excellence in a collegial framework that fosters intellectual vitality and creativity.  It is a priority of the Boards to represent the academic values of our peers across the University. We endeavor to serve UAA’s diverse and intellectually curious faculty in the creation of opportunities for student success. In our efforts to both represent and support our peers, it is our goal to work collaboratively with faculty initiators and to offer respectful and constructive feedback as we review curriculum, programs, and policy changes or adoptions.</w:t>
      </w:r>
    </w:p>
    <w:p w:rsidR="003E6410" w:rsidRPr="003E6410" w:rsidRDefault="003E6410" w:rsidP="003E6410">
      <w:pPr>
        <w:rPr>
          <w:rFonts w:ascii="Arial" w:hAnsi="Arial" w:cs="Arial"/>
          <w:sz w:val="24"/>
          <w:szCs w:val="24"/>
        </w:rPr>
      </w:pPr>
      <w:r w:rsidRPr="003E6410">
        <w:rPr>
          <w:rFonts w:ascii="Arial" w:hAnsi="Arial" w:cs="Arial"/>
          <w:sz w:val="24"/>
          <w:szCs w:val="24"/>
        </w:rPr>
        <w:t>Our values are grounded in both academic integrity and process integrity.</w:t>
      </w:r>
    </w:p>
    <w:p w:rsidR="003E6410" w:rsidRPr="003E6410" w:rsidRDefault="003E6410" w:rsidP="003E6410">
      <w:pPr>
        <w:rPr>
          <w:rFonts w:ascii="Arial" w:hAnsi="Arial" w:cs="Arial"/>
          <w:sz w:val="24"/>
          <w:szCs w:val="24"/>
        </w:rPr>
      </w:pPr>
      <w:r w:rsidRPr="003E6410">
        <w:rPr>
          <w:rFonts w:ascii="Arial" w:hAnsi="Arial" w:cs="Arial"/>
          <w:i/>
          <w:sz w:val="24"/>
          <w:szCs w:val="24"/>
        </w:rPr>
        <w:t>Academic integrity</w:t>
      </w:r>
      <w:r w:rsidRPr="003E6410">
        <w:rPr>
          <w:rFonts w:ascii="Arial" w:hAnsi="Arial" w:cs="Arial"/>
          <w:sz w:val="24"/>
          <w:szCs w:val="24"/>
        </w:rPr>
        <w:t xml:space="preserve"> encompasses the values of inclusiveness and innovation, as well as intellectual excellence, rigor and vitality/currency/relevance.</w:t>
      </w:r>
    </w:p>
    <w:p w:rsidR="003E6410" w:rsidRPr="003E6410" w:rsidRDefault="003E6410" w:rsidP="003E6410">
      <w:pPr>
        <w:rPr>
          <w:rFonts w:ascii="Arial" w:hAnsi="Arial" w:cs="Arial"/>
          <w:sz w:val="24"/>
          <w:szCs w:val="24"/>
        </w:rPr>
      </w:pPr>
      <w:r w:rsidRPr="003E6410">
        <w:rPr>
          <w:rFonts w:ascii="Arial" w:hAnsi="Arial" w:cs="Arial"/>
          <w:i/>
          <w:sz w:val="24"/>
          <w:szCs w:val="24"/>
        </w:rPr>
        <w:t>Process integrity</w:t>
      </w:r>
      <w:r w:rsidRPr="003E6410">
        <w:rPr>
          <w:rFonts w:ascii="Arial" w:hAnsi="Arial" w:cs="Arial"/>
          <w:sz w:val="24"/>
          <w:szCs w:val="24"/>
        </w:rPr>
        <w:t xml:space="preserve"> includes the values of inclusiveness, fairness and transparency, as well as collaboration, honesty, respect and constructive feedback.</w:t>
      </w:r>
    </w:p>
    <w:p w:rsidR="00B00933" w:rsidRPr="00364722" w:rsidRDefault="00B00933" w:rsidP="00B00933">
      <w:pPr>
        <w:rPr>
          <w:rFonts w:ascii="Arial" w:hAnsi="Arial" w:cs="Arial"/>
          <w:color w:val="000000" w:themeColor="text1"/>
          <w:sz w:val="24"/>
          <w:szCs w:val="24"/>
        </w:rPr>
      </w:pPr>
      <w:r w:rsidRPr="00364722">
        <w:rPr>
          <w:rFonts w:ascii="Arial" w:hAnsi="Arial" w:cs="Arial"/>
          <w:color w:val="000000" w:themeColor="text1"/>
          <w:sz w:val="24"/>
          <w:szCs w:val="24"/>
        </w:rPr>
        <w:t> </w:t>
      </w:r>
      <w:r w:rsidRPr="00364722">
        <w:rPr>
          <w:rFonts w:ascii="Arial" w:hAnsi="Arial" w:cs="Arial"/>
          <w:b/>
          <w:bCs/>
          <w:color w:val="000000" w:themeColor="text1"/>
          <w:sz w:val="24"/>
          <w:szCs w:val="24"/>
        </w:rPr>
        <w:t>UAB Priorities, Pro</w:t>
      </w:r>
      <w:r w:rsidR="004808FA" w:rsidRPr="00364722">
        <w:rPr>
          <w:rFonts w:ascii="Arial" w:hAnsi="Arial" w:cs="Arial"/>
          <w:b/>
          <w:bCs/>
          <w:color w:val="000000" w:themeColor="text1"/>
          <w:sz w:val="24"/>
          <w:szCs w:val="24"/>
        </w:rPr>
        <w:t>cedures and Processes Statement</w:t>
      </w:r>
      <w:r w:rsidR="00A27311" w:rsidRPr="00364722">
        <w:rPr>
          <w:rFonts w:ascii="Arial" w:hAnsi="Arial" w:cs="Arial"/>
          <w:b/>
          <w:bCs/>
          <w:color w:val="000000" w:themeColor="text1"/>
          <w:sz w:val="24"/>
          <w:szCs w:val="24"/>
        </w:rPr>
        <w:t>s</w:t>
      </w:r>
    </w:p>
    <w:p w:rsidR="00A27311" w:rsidRPr="00364722" w:rsidRDefault="00A27311" w:rsidP="00B00933">
      <w:pPr>
        <w:numPr>
          <w:ilvl w:val="0"/>
          <w:numId w:val="4"/>
        </w:numPr>
        <w:rPr>
          <w:rFonts w:ascii="Arial" w:hAnsi="Arial" w:cs="Arial"/>
          <w:color w:val="000000" w:themeColor="text1"/>
          <w:sz w:val="24"/>
          <w:szCs w:val="24"/>
        </w:rPr>
      </w:pPr>
      <w:r w:rsidRPr="00364722">
        <w:rPr>
          <w:rFonts w:ascii="Arial" w:hAnsi="Arial" w:cs="Arial"/>
          <w:color w:val="000000" w:themeColor="text1"/>
          <w:sz w:val="24"/>
          <w:szCs w:val="24"/>
        </w:rPr>
        <w:t xml:space="preserve">The purpose of the priorities, procedures and processes statements is to clarify and support the values statement, </w:t>
      </w:r>
      <w:r w:rsidRPr="00364722">
        <w:rPr>
          <w:rFonts w:ascii="Arial" w:hAnsi="Arial" w:cs="Arial"/>
          <w:i/>
          <w:color w:val="000000" w:themeColor="text1"/>
          <w:sz w:val="24"/>
          <w:szCs w:val="24"/>
        </w:rPr>
        <w:t>to show the values at work</w:t>
      </w:r>
      <w:r w:rsidRPr="00364722">
        <w:rPr>
          <w:rFonts w:ascii="Arial" w:hAnsi="Arial" w:cs="Arial"/>
          <w:color w:val="000000" w:themeColor="text1"/>
          <w:sz w:val="24"/>
          <w:szCs w:val="24"/>
        </w:rPr>
        <w:t>.</w:t>
      </w:r>
    </w:p>
    <w:p w:rsidR="00B00933" w:rsidRPr="00364722" w:rsidRDefault="00B00933" w:rsidP="00B00933">
      <w:pPr>
        <w:numPr>
          <w:ilvl w:val="0"/>
          <w:numId w:val="4"/>
        </w:numPr>
        <w:rPr>
          <w:rFonts w:ascii="Arial" w:hAnsi="Arial" w:cs="Arial"/>
          <w:color w:val="000000" w:themeColor="text1"/>
          <w:sz w:val="24"/>
          <w:szCs w:val="24"/>
        </w:rPr>
      </w:pPr>
      <w:r w:rsidRPr="00364722">
        <w:rPr>
          <w:rFonts w:ascii="Arial" w:hAnsi="Arial" w:cs="Arial"/>
          <w:color w:val="000000" w:themeColor="text1"/>
          <w:sz w:val="24"/>
          <w:szCs w:val="24"/>
        </w:rPr>
        <w:t>It is a priority of the Board to represent the academic values of our peers across the University, including the community campuses.</w:t>
      </w:r>
    </w:p>
    <w:p w:rsidR="00B00933" w:rsidRPr="00364722" w:rsidRDefault="00B00933" w:rsidP="00B00933">
      <w:pPr>
        <w:numPr>
          <w:ilvl w:val="0"/>
          <w:numId w:val="4"/>
        </w:numPr>
        <w:rPr>
          <w:rFonts w:ascii="Arial" w:hAnsi="Arial" w:cs="Arial"/>
          <w:color w:val="000000" w:themeColor="text1"/>
          <w:sz w:val="24"/>
          <w:szCs w:val="24"/>
        </w:rPr>
      </w:pPr>
      <w:r w:rsidRPr="00364722">
        <w:rPr>
          <w:rFonts w:ascii="Arial" w:hAnsi="Arial" w:cs="Arial"/>
          <w:color w:val="000000" w:themeColor="text1"/>
          <w:sz w:val="24"/>
          <w:szCs w:val="24"/>
        </w:rPr>
        <w:t>We endeavor to serve UAA’s diverse and intellectually curious faculty in the creation of opportunities for student success.</w:t>
      </w:r>
      <w:r w:rsidR="00C16208" w:rsidRPr="00364722">
        <w:rPr>
          <w:rFonts w:ascii="Arial" w:hAnsi="Arial" w:cs="Arial"/>
          <w:color w:val="000000" w:themeColor="text1"/>
          <w:sz w:val="24"/>
          <w:szCs w:val="24"/>
        </w:rPr>
        <w:t xml:space="preserve">  </w:t>
      </w:r>
    </w:p>
    <w:p w:rsidR="00B00933" w:rsidRPr="00364722" w:rsidRDefault="00B00933" w:rsidP="00B00933">
      <w:pPr>
        <w:numPr>
          <w:ilvl w:val="0"/>
          <w:numId w:val="4"/>
        </w:numPr>
        <w:rPr>
          <w:rFonts w:ascii="Arial" w:hAnsi="Arial" w:cs="Arial"/>
          <w:color w:val="000000" w:themeColor="text1"/>
          <w:sz w:val="24"/>
          <w:szCs w:val="24"/>
        </w:rPr>
      </w:pPr>
      <w:r w:rsidRPr="00364722">
        <w:rPr>
          <w:rFonts w:ascii="Arial" w:hAnsi="Arial" w:cs="Arial"/>
          <w:color w:val="000000" w:themeColor="text1"/>
          <w:sz w:val="24"/>
          <w:szCs w:val="24"/>
        </w:rPr>
        <w:t>In our efforts to both represent and support our peers, it is our goal to work collaboratively with faculty initiators and to offer respectful and constructive feedback as we review curriculum, programs, and policy changes or adoptions.</w:t>
      </w:r>
    </w:p>
    <w:p w:rsidR="005A2F56" w:rsidRPr="00364722" w:rsidRDefault="005A2F56" w:rsidP="00B00933">
      <w:pPr>
        <w:rPr>
          <w:rFonts w:ascii="Arial" w:hAnsi="Arial" w:cs="Arial"/>
          <w:b/>
          <w:bCs/>
          <w:color w:val="000000" w:themeColor="text1"/>
          <w:sz w:val="24"/>
          <w:szCs w:val="24"/>
        </w:rPr>
      </w:pPr>
    </w:p>
    <w:p w:rsidR="00B00933" w:rsidRPr="00364722" w:rsidRDefault="004808FA" w:rsidP="00B00933">
      <w:pPr>
        <w:rPr>
          <w:rFonts w:ascii="Arial" w:hAnsi="Arial" w:cs="Arial"/>
          <w:color w:val="000000" w:themeColor="text1"/>
          <w:sz w:val="24"/>
          <w:szCs w:val="24"/>
        </w:rPr>
      </w:pPr>
      <w:r w:rsidRPr="00364722">
        <w:rPr>
          <w:rFonts w:ascii="Arial" w:hAnsi="Arial" w:cs="Arial"/>
          <w:b/>
          <w:bCs/>
          <w:color w:val="000000" w:themeColor="text1"/>
          <w:sz w:val="24"/>
          <w:szCs w:val="24"/>
        </w:rPr>
        <w:t>UAB Priorities</w:t>
      </w:r>
    </w:p>
    <w:p w:rsidR="00B00933" w:rsidRPr="00364722" w:rsidRDefault="00B00933" w:rsidP="005A2F56">
      <w:pPr>
        <w:rPr>
          <w:rFonts w:ascii="Arial" w:hAnsi="Arial" w:cs="Arial"/>
          <w:color w:val="000000" w:themeColor="text1"/>
          <w:sz w:val="24"/>
          <w:szCs w:val="24"/>
        </w:rPr>
      </w:pPr>
      <w:r w:rsidRPr="00364722">
        <w:rPr>
          <w:rFonts w:ascii="Arial" w:hAnsi="Arial" w:cs="Arial"/>
          <w:b/>
          <w:bCs/>
          <w:color w:val="000000" w:themeColor="text1"/>
          <w:sz w:val="24"/>
          <w:szCs w:val="24"/>
        </w:rPr>
        <w:t>Institutional</w:t>
      </w:r>
    </w:p>
    <w:p w:rsidR="00B00933" w:rsidRPr="00364722" w:rsidRDefault="00B00933" w:rsidP="005A2F56">
      <w:pPr>
        <w:pStyle w:val="ListParagraph"/>
        <w:numPr>
          <w:ilvl w:val="0"/>
          <w:numId w:val="9"/>
        </w:numPr>
        <w:rPr>
          <w:color w:val="000000" w:themeColor="text1"/>
        </w:rPr>
      </w:pPr>
      <w:r w:rsidRPr="00364722">
        <w:rPr>
          <w:color w:val="000000" w:themeColor="text1"/>
        </w:rPr>
        <w:t>Accreditation: UAB works with the Office of Academic Affairs on accreditation.</w:t>
      </w:r>
    </w:p>
    <w:p w:rsidR="00CB44BC" w:rsidRPr="00364722" w:rsidRDefault="00CB44BC" w:rsidP="00CB44BC">
      <w:pPr>
        <w:pStyle w:val="ListParagraph"/>
        <w:rPr>
          <w:color w:val="000000" w:themeColor="text1"/>
        </w:rPr>
      </w:pPr>
    </w:p>
    <w:p w:rsidR="00CB44BC" w:rsidRPr="00364722" w:rsidRDefault="00CB44BC" w:rsidP="005A2F56">
      <w:pPr>
        <w:pStyle w:val="ListParagraph"/>
        <w:numPr>
          <w:ilvl w:val="0"/>
          <w:numId w:val="9"/>
        </w:numPr>
        <w:rPr>
          <w:color w:val="000000" w:themeColor="text1"/>
        </w:rPr>
      </w:pPr>
      <w:r w:rsidRPr="00364722">
        <w:rPr>
          <w:color w:val="000000" w:themeColor="text1"/>
        </w:rPr>
        <w:t>UAB’s curricular review processes directly support Teaching and Learning (UAA’s Core Theme #1) as well as Student Success (UAA’s Core Theme # 3).</w:t>
      </w:r>
    </w:p>
    <w:p w:rsidR="005A2F56" w:rsidRPr="00364722" w:rsidRDefault="005A2F56" w:rsidP="005A2F56">
      <w:pPr>
        <w:pStyle w:val="ListParagraph"/>
        <w:rPr>
          <w:color w:val="000000" w:themeColor="text1"/>
        </w:rPr>
      </w:pPr>
    </w:p>
    <w:p w:rsidR="00B00933" w:rsidRPr="00364722" w:rsidRDefault="00B00933" w:rsidP="005A2F56">
      <w:pPr>
        <w:pStyle w:val="ListParagraph"/>
        <w:numPr>
          <w:ilvl w:val="0"/>
          <w:numId w:val="9"/>
        </w:numPr>
        <w:rPr>
          <w:color w:val="000000" w:themeColor="text1"/>
        </w:rPr>
      </w:pPr>
      <w:r w:rsidRPr="00364722">
        <w:rPr>
          <w:color w:val="000000" w:themeColor="text1"/>
        </w:rPr>
        <w:t>Academic policy changes and/or adoptions: UAB works with the Office of Academic Affairs and the University Registrar on academic policies and procedures.</w:t>
      </w:r>
    </w:p>
    <w:p w:rsidR="005A2F56" w:rsidRPr="00364722" w:rsidRDefault="005A2F56" w:rsidP="005A2F56">
      <w:pPr>
        <w:pStyle w:val="ListParagraph"/>
        <w:rPr>
          <w:color w:val="000000" w:themeColor="text1"/>
        </w:rPr>
      </w:pPr>
    </w:p>
    <w:p w:rsidR="00B00933" w:rsidRPr="00364722" w:rsidRDefault="00B00933" w:rsidP="005A2F56">
      <w:pPr>
        <w:pStyle w:val="ListParagraph"/>
        <w:numPr>
          <w:ilvl w:val="0"/>
          <w:numId w:val="9"/>
        </w:numPr>
        <w:rPr>
          <w:color w:val="000000" w:themeColor="text1"/>
        </w:rPr>
      </w:pPr>
      <w:r w:rsidRPr="00364722">
        <w:rPr>
          <w:color w:val="000000" w:themeColor="text1"/>
        </w:rPr>
        <w:t>Curriculum coordination: UAB works with</w:t>
      </w:r>
      <w:r w:rsidR="007214D3" w:rsidRPr="00364722">
        <w:rPr>
          <w:color w:val="000000" w:themeColor="text1"/>
        </w:rPr>
        <w:t xml:space="preserve"> the Governance Office, </w:t>
      </w:r>
      <w:r w:rsidRPr="00364722">
        <w:rPr>
          <w:color w:val="000000" w:themeColor="text1"/>
        </w:rPr>
        <w:t>the Office of Academic Affairs, the Graduate Academic Board, the Academic Assessment Committee, the College Curriculum Committees, and Departme</w:t>
      </w:r>
      <w:r w:rsidR="00BE2442" w:rsidRPr="00364722">
        <w:rPr>
          <w:color w:val="000000" w:themeColor="text1"/>
        </w:rPr>
        <w:t xml:space="preserve">nt Curriculum Committees and </w:t>
      </w:r>
      <w:r w:rsidRPr="00364722">
        <w:rPr>
          <w:color w:val="000000" w:themeColor="text1"/>
        </w:rPr>
        <w:t>Chairs.</w:t>
      </w:r>
    </w:p>
    <w:p w:rsidR="008236A5" w:rsidRPr="00364722" w:rsidRDefault="008236A5" w:rsidP="005A2F56">
      <w:pPr>
        <w:rPr>
          <w:rFonts w:ascii="Arial" w:hAnsi="Arial" w:cs="Arial"/>
          <w:b/>
          <w:bCs/>
          <w:color w:val="000000" w:themeColor="text1"/>
          <w:sz w:val="24"/>
          <w:szCs w:val="24"/>
        </w:rPr>
      </w:pPr>
    </w:p>
    <w:p w:rsidR="00B00933" w:rsidRPr="00364722" w:rsidRDefault="00B00933" w:rsidP="005A2F56">
      <w:pPr>
        <w:rPr>
          <w:rFonts w:ascii="Arial" w:hAnsi="Arial" w:cs="Arial"/>
          <w:color w:val="000000" w:themeColor="text1"/>
          <w:sz w:val="24"/>
          <w:szCs w:val="24"/>
        </w:rPr>
      </w:pPr>
      <w:r w:rsidRPr="00364722">
        <w:rPr>
          <w:rFonts w:ascii="Arial" w:hAnsi="Arial" w:cs="Arial"/>
          <w:b/>
          <w:bCs/>
          <w:color w:val="000000" w:themeColor="text1"/>
          <w:sz w:val="24"/>
          <w:szCs w:val="24"/>
        </w:rPr>
        <w:t>Board specific Priorities</w:t>
      </w:r>
    </w:p>
    <w:p w:rsidR="00B00933" w:rsidRPr="00364722" w:rsidRDefault="00B00933" w:rsidP="005A2F56">
      <w:pPr>
        <w:numPr>
          <w:ilvl w:val="0"/>
          <w:numId w:val="1"/>
        </w:numPr>
        <w:rPr>
          <w:rFonts w:ascii="Arial" w:hAnsi="Arial" w:cs="Arial"/>
          <w:color w:val="000000" w:themeColor="text1"/>
          <w:sz w:val="24"/>
          <w:szCs w:val="24"/>
        </w:rPr>
      </w:pPr>
      <w:r w:rsidRPr="00364722">
        <w:rPr>
          <w:rFonts w:ascii="Arial" w:hAnsi="Arial" w:cs="Arial"/>
          <w:color w:val="000000" w:themeColor="text1"/>
          <w:sz w:val="24"/>
          <w:szCs w:val="24"/>
        </w:rPr>
        <w:t> Curricular excellence</w:t>
      </w:r>
    </w:p>
    <w:p w:rsidR="00BE2442" w:rsidRPr="00364722" w:rsidRDefault="00BE2442" w:rsidP="005A2F56">
      <w:pPr>
        <w:ind w:left="720"/>
        <w:rPr>
          <w:rFonts w:ascii="Arial" w:hAnsi="Arial" w:cs="Arial"/>
          <w:color w:val="000000" w:themeColor="text1"/>
          <w:sz w:val="24"/>
          <w:szCs w:val="24"/>
        </w:rPr>
      </w:pPr>
      <w:r w:rsidRPr="00364722">
        <w:rPr>
          <w:rFonts w:ascii="Arial" w:hAnsi="Arial" w:cs="Arial"/>
          <w:color w:val="000000" w:themeColor="text1"/>
          <w:sz w:val="24"/>
          <w:szCs w:val="24"/>
        </w:rPr>
        <w:t>Intellectual vitality requires that course offerings remain current with advances and discoveries in the scientific, humanistic, and artistic disciplines associated with undergraduate degrees offered at UAA.</w:t>
      </w:r>
    </w:p>
    <w:p w:rsidR="003D1C41" w:rsidRPr="00364722" w:rsidRDefault="003D1C41" w:rsidP="005A2F56">
      <w:pPr>
        <w:numPr>
          <w:ilvl w:val="1"/>
          <w:numId w:val="1"/>
        </w:numPr>
        <w:rPr>
          <w:rFonts w:ascii="Arial" w:hAnsi="Arial" w:cs="Arial"/>
          <w:color w:val="000000" w:themeColor="text1"/>
          <w:sz w:val="24"/>
          <w:szCs w:val="24"/>
        </w:rPr>
      </w:pPr>
      <w:r w:rsidRPr="00364722">
        <w:rPr>
          <w:rFonts w:ascii="Arial" w:hAnsi="Arial" w:cs="Arial"/>
          <w:color w:val="000000" w:themeColor="text1"/>
          <w:sz w:val="24"/>
          <w:szCs w:val="24"/>
        </w:rPr>
        <w:t>Curriculum currency and vitality</w:t>
      </w:r>
    </w:p>
    <w:p w:rsidR="00B00933" w:rsidRPr="00364722" w:rsidRDefault="00B00933" w:rsidP="005A2F56">
      <w:pPr>
        <w:numPr>
          <w:ilvl w:val="1"/>
          <w:numId w:val="1"/>
        </w:numPr>
        <w:rPr>
          <w:rFonts w:ascii="Arial" w:hAnsi="Arial" w:cs="Arial"/>
          <w:color w:val="000000" w:themeColor="text1"/>
          <w:sz w:val="24"/>
          <w:szCs w:val="24"/>
        </w:rPr>
      </w:pPr>
      <w:r w:rsidRPr="00364722">
        <w:rPr>
          <w:rFonts w:ascii="Arial" w:hAnsi="Arial" w:cs="Arial"/>
          <w:color w:val="000000" w:themeColor="text1"/>
          <w:sz w:val="24"/>
          <w:szCs w:val="24"/>
        </w:rPr>
        <w:t>Rigorous, open and critical review of curriculum</w:t>
      </w:r>
    </w:p>
    <w:p w:rsidR="00B00933" w:rsidRPr="00364722" w:rsidRDefault="00B00933" w:rsidP="005A2F56">
      <w:pPr>
        <w:numPr>
          <w:ilvl w:val="0"/>
          <w:numId w:val="1"/>
        </w:numPr>
        <w:rPr>
          <w:rFonts w:ascii="Arial" w:hAnsi="Arial" w:cs="Arial"/>
          <w:color w:val="000000" w:themeColor="text1"/>
          <w:sz w:val="24"/>
          <w:szCs w:val="24"/>
        </w:rPr>
      </w:pPr>
      <w:r w:rsidRPr="00364722">
        <w:rPr>
          <w:rFonts w:ascii="Arial" w:hAnsi="Arial" w:cs="Arial"/>
          <w:color w:val="000000" w:themeColor="text1"/>
          <w:sz w:val="24"/>
          <w:szCs w:val="24"/>
        </w:rPr>
        <w:t>Collaboration</w:t>
      </w:r>
    </w:p>
    <w:p w:rsidR="00B00933" w:rsidRPr="00364722" w:rsidRDefault="00B00933" w:rsidP="005A2F56">
      <w:pPr>
        <w:ind w:left="720"/>
        <w:rPr>
          <w:rFonts w:ascii="Arial" w:hAnsi="Arial" w:cs="Arial"/>
          <w:color w:val="000000" w:themeColor="text1"/>
          <w:sz w:val="24"/>
          <w:szCs w:val="24"/>
        </w:rPr>
      </w:pPr>
      <w:r w:rsidRPr="00364722">
        <w:rPr>
          <w:rFonts w:ascii="Arial" w:hAnsi="Arial" w:cs="Arial"/>
          <w:color w:val="000000" w:themeColor="text1"/>
          <w:sz w:val="24"/>
          <w:szCs w:val="24"/>
        </w:rPr>
        <w:t xml:space="preserve">Faculty </w:t>
      </w:r>
      <w:r w:rsidR="00C76F96" w:rsidRPr="00364722">
        <w:rPr>
          <w:rFonts w:ascii="Arial" w:hAnsi="Arial" w:cs="Arial"/>
          <w:color w:val="000000" w:themeColor="text1"/>
          <w:sz w:val="24"/>
          <w:szCs w:val="24"/>
        </w:rPr>
        <w:t xml:space="preserve">members are the core of the institution and their work on curriculum development is among the most significant </w:t>
      </w:r>
      <w:r w:rsidR="008C76C3" w:rsidRPr="00364722">
        <w:rPr>
          <w:rFonts w:ascii="Arial" w:hAnsi="Arial" w:cs="Arial"/>
          <w:color w:val="000000" w:themeColor="text1"/>
          <w:sz w:val="24"/>
          <w:szCs w:val="24"/>
        </w:rPr>
        <w:t>work of</w:t>
      </w:r>
      <w:r w:rsidR="00C76F96" w:rsidRPr="00364722">
        <w:rPr>
          <w:rFonts w:ascii="Arial" w:hAnsi="Arial" w:cs="Arial"/>
          <w:color w:val="000000" w:themeColor="text1"/>
          <w:sz w:val="24"/>
          <w:szCs w:val="24"/>
        </w:rPr>
        <w:t xml:space="preserve"> the university.  It is a goal of UAB to </w:t>
      </w:r>
      <w:r w:rsidR="005C1086" w:rsidRPr="00364722">
        <w:rPr>
          <w:rFonts w:ascii="Arial" w:hAnsi="Arial" w:cs="Arial"/>
          <w:color w:val="000000" w:themeColor="text1"/>
          <w:sz w:val="24"/>
          <w:szCs w:val="24"/>
        </w:rPr>
        <w:t xml:space="preserve">inform and </w:t>
      </w:r>
      <w:r w:rsidR="00C76F96" w:rsidRPr="00364722">
        <w:rPr>
          <w:rFonts w:ascii="Arial" w:hAnsi="Arial" w:cs="Arial"/>
          <w:color w:val="000000" w:themeColor="text1"/>
          <w:sz w:val="24"/>
          <w:szCs w:val="24"/>
        </w:rPr>
        <w:t xml:space="preserve">facilitate </w:t>
      </w:r>
      <w:r w:rsidR="00E913C2" w:rsidRPr="00364722">
        <w:rPr>
          <w:rFonts w:ascii="Arial" w:hAnsi="Arial" w:cs="Arial"/>
          <w:color w:val="000000" w:themeColor="text1"/>
          <w:sz w:val="24"/>
          <w:szCs w:val="24"/>
        </w:rPr>
        <w:t>the development of excellent curriculum</w:t>
      </w:r>
      <w:r w:rsidR="00C76F96" w:rsidRPr="00364722">
        <w:rPr>
          <w:rFonts w:ascii="Arial" w:hAnsi="Arial" w:cs="Arial"/>
          <w:color w:val="000000" w:themeColor="text1"/>
          <w:sz w:val="24"/>
          <w:szCs w:val="24"/>
        </w:rPr>
        <w:t xml:space="preserve">.  </w:t>
      </w:r>
    </w:p>
    <w:p w:rsidR="00B00933" w:rsidRPr="00364722" w:rsidRDefault="00B00933" w:rsidP="005A2F56">
      <w:pPr>
        <w:numPr>
          <w:ilvl w:val="0"/>
          <w:numId w:val="2"/>
        </w:numPr>
        <w:ind w:left="1440"/>
        <w:rPr>
          <w:rFonts w:ascii="Arial" w:hAnsi="Arial" w:cs="Arial"/>
          <w:color w:val="000000" w:themeColor="text1"/>
          <w:sz w:val="24"/>
          <w:szCs w:val="24"/>
        </w:rPr>
      </w:pPr>
      <w:r w:rsidRPr="00364722">
        <w:rPr>
          <w:rFonts w:ascii="Arial" w:hAnsi="Arial" w:cs="Arial"/>
          <w:color w:val="000000" w:themeColor="text1"/>
          <w:sz w:val="24"/>
          <w:szCs w:val="24"/>
        </w:rPr>
        <w:t>Create a seamless process to help faculty initiators navigate the UAA curriculum process</w:t>
      </w:r>
    </w:p>
    <w:p w:rsidR="00B00933" w:rsidRPr="00364722" w:rsidRDefault="00B00933" w:rsidP="005A2F56">
      <w:pPr>
        <w:numPr>
          <w:ilvl w:val="1"/>
          <w:numId w:val="2"/>
        </w:numPr>
        <w:ind w:left="2160"/>
        <w:rPr>
          <w:rFonts w:ascii="Arial" w:hAnsi="Arial" w:cs="Arial"/>
          <w:color w:val="000000" w:themeColor="text1"/>
          <w:sz w:val="24"/>
          <w:szCs w:val="24"/>
        </w:rPr>
      </w:pPr>
      <w:r w:rsidRPr="00364722">
        <w:rPr>
          <w:rFonts w:ascii="Arial" w:hAnsi="Arial" w:cs="Arial"/>
          <w:color w:val="000000" w:themeColor="text1"/>
          <w:sz w:val="24"/>
          <w:szCs w:val="24"/>
        </w:rPr>
        <w:t>Seek ways to minimize “paperwork” response to UAB by approving CAR/CCGs with minor changes so that the documents move forward rather than making them return to the Board.</w:t>
      </w:r>
    </w:p>
    <w:p w:rsidR="00B00933" w:rsidRPr="00364722" w:rsidRDefault="005C1086" w:rsidP="005A2F56">
      <w:pPr>
        <w:numPr>
          <w:ilvl w:val="0"/>
          <w:numId w:val="1"/>
        </w:numPr>
        <w:rPr>
          <w:rFonts w:ascii="Arial" w:hAnsi="Arial" w:cs="Arial"/>
          <w:color w:val="000000" w:themeColor="text1"/>
          <w:sz w:val="24"/>
          <w:szCs w:val="24"/>
        </w:rPr>
      </w:pPr>
      <w:r w:rsidRPr="00364722">
        <w:rPr>
          <w:rFonts w:ascii="Arial" w:hAnsi="Arial" w:cs="Arial"/>
          <w:color w:val="000000" w:themeColor="text1"/>
          <w:sz w:val="24"/>
          <w:szCs w:val="24"/>
        </w:rPr>
        <w:t>Transparency</w:t>
      </w:r>
    </w:p>
    <w:p w:rsidR="005C1086" w:rsidRPr="00364722" w:rsidRDefault="005C1086" w:rsidP="005C1086">
      <w:pPr>
        <w:ind w:left="720"/>
        <w:rPr>
          <w:rFonts w:ascii="Arial" w:hAnsi="Arial" w:cs="Arial"/>
          <w:color w:val="000000" w:themeColor="text1"/>
          <w:sz w:val="24"/>
          <w:szCs w:val="24"/>
        </w:rPr>
      </w:pPr>
      <w:r w:rsidRPr="00364722">
        <w:rPr>
          <w:rFonts w:ascii="Arial" w:hAnsi="Arial" w:cs="Arial"/>
          <w:color w:val="000000" w:themeColor="text1"/>
          <w:sz w:val="24"/>
          <w:szCs w:val="24"/>
        </w:rPr>
        <w:t xml:space="preserve">Be clear and consistent in </w:t>
      </w:r>
      <w:r w:rsidR="000F1864" w:rsidRPr="00364722">
        <w:rPr>
          <w:rFonts w:ascii="Arial" w:hAnsi="Arial" w:cs="Arial"/>
          <w:color w:val="000000" w:themeColor="text1"/>
          <w:sz w:val="24"/>
          <w:szCs w:val="24"/>
        </w:rPr>
        <w:t xml:space="preserve">both stating and following </w:t>
      </w:r>
      <w:r w:rsidRPr="00364722">
        <w:rPr>
          <w:rFonts w:ascii="Arial" w:hAnsi="Arial" w:cs="Arial"/>
          <w:color w:val="000000" w:themeColor="text1"/>
          <w:sz w:val="24"/>
          <w:szCs w:val="24"/>
        </w:rPr>
        <w:t>the Board’s procedures and processes.</w:t>
      </w:r>
    </w:p>
    <w:p w:rsidR="005C1086" w:rsidRPr="00364722" w:rsidRDefault="005C1086" w:rsidP="005A2F56">
      <w:pPr>
        <w:numPr>
          <w:ilvl w:val="0"/>
          <w:numId w:val="1"/>
        </w:numPr>
        <w:rPr>
          <w:rFonts w:ascii="Arial" w:hAnsi="Arial" w:cs="Arial"/>
          <w:color w:val="000000" w:themeColor="text1"/>
          <w:sz w:val="24"/>
          <w:szCs w:val="24"/>
        </w:rPr>
      </w:pPr>
      <w:r w:rsidRPr="00364722">
        <w:rPr>
          <w:rFonts w:ascii="Arial" w:hAnsi="Arial" w:cs="Arial"/>
          <w:color w:val="000000" w:themeColor="text1"/>
          <w:sz w:val="24"/>
          <w:szCs w:val="24"/>
        </w:rPr>
        <w:t>Academic policy</w:t>
      </w:r>
    </w:p>
    <w:p w:rsidR="00B7793A" w:rsidRPr="00364722" w:rsidRDefault="007214D3" w:rsidP="002C0959">
      <w:pPr>
        <w:ind w:left="720"/>
        <w:rPr>
          <w:rFonts w:ascii="Arial" w:hAnsi="Arial" w:cs="Arial"/>
          <w:color w:val="000000" w:themeColor="text1"/>
          <w:sz w:val="24"/>
          <w:szCs w:val="24"/>
        </w:rPr>
      </w:pPr>
      <w:r w:rsidRPr="00364722">
        <w:rPr>
          <w:rFonts w:ascii="Arial" w:hAnsi="Arial" w:cs="Arial"/>
          <w:color w:val="000000" w:themeColor="text1"/>
          <w:sz w:val="24"/>
          <w:szCs w:val="24"/>
        </w:rPr>
        <w:t xml:space="preserve">UAB is the core of </w:t>
      </w:r>
      <w:r w:rsidR="00CB44BC" w:rsidRPr="00364722">
        <w:rPr>
          <w:rFonts w:ascii="Arial" w:hAnsi="Arial" w:cs="Arial"/>
          <w:color w:val="000000" w:themeColor="text1"/>
          <w:sz w:val="24"/>
          <w:szCs w:val="24"/>
        </w:rPr>
        <w:t>academic policy</w:t>
      </w:r>
      <w:r w:rsidRPr="00364722">
        <w:rPr>
          <w:rFonts w:ascii="Arial" w:hAnsi="Arial" w:cs="Arial"/>
          <w:color w:val="000000" w:themeColor="text1"/>
          <w:sz w:val="24"/>
          <w:szCs w:val="24"/>
        </w:rPr>
        <w:t xml:space="preserve"> development</w:t>
      </w:r>
      <w:r w:rsidR="00CB44BC" w:rsidRPr="00364722">
        <w:rPr>
          <w:rFonts w:ascii="Arial" w:hAnsi="Arial" w:cs="Arial"/>
          <w:color w:val="000000" w:themeColor="text1"/>
          <w:sz w:val="24"/>
          <w:szCs w:val="24"/>
        </w:rPr>
        <w:t xml:space="preserve"> and is at the forefront of changes in academic policy and programs.  As the university grows and </w:t>
      </w:r>
      <w:r w:rsidR="00CB44BC" w:rsidRPr="00364722">
        <w:rPr>
          <w:rFonts w:ascii="Arial" w:hAnsi="Arial" w:cs="Arial"/>
          <w:color w:val="000000" w:themeColor="text1"/>
          <w:sz w:val="24"/>
          <w:szCs w:val="24"/>
        </w:rPr>
        <w:lastRenderedPageBreak/>
        <w:t xml:space="preserve">changes, UAB is privileged to guide faculty in developing and integrating programs into the curriculum.  </w:t>
      </w:r>
    </w:p>
    <w:p w:rsidR="002C0959" w:rsidRPr="00364722" w:rsidRDefault="00B7793A" w:rsidP="002C0959">
      <w:pPr>
        <w:ind w:left="720"/>
        <w:rPr>
          <w:rFonts w:ascii="Arial" w:hAnsi="Arial" w:cs="Arial"/>
          <w:strike/>
          <w:color w:val="000000" w:themeColor="text1"/>
          <w:sz w:val="24"/>
          <w:szCs w:val="24"/>
        </w:rPr>
      </w:pPr>
      <w:r w:rsidRPr="00364722">
        <w:rPr>
          <w:rFonts w:ascii="Arial" w:hAnsi="Arial" w:cs="Arial"/>
          <w:color w:val="000000" w:themeColor="text1"/>
          <w:sz w:val="24"/>
          <w:szCs w:val="24"/>
        </w:rPr>
        <w:t xml:space="preserve">It is the goal of UAB to contribute to and support excellence in the university.  </w:t>
      </w:r>
      <w:r w:rsidR="00CB44BC" w:rsidRPr="00364722">
        <w:rPr>
          <w:rFonts w:ascii="Arial" w:hAnsi="Arial" w:cs="Arial"/>
          <w:color w:val="000000" w:themeColor="text1"/>
          <w:sz w:val="24"/>
          <w:szCs w:val="24"/>
        </w:rPr>
        <w:t xml:space="preserve">At the </w:t>
      </w:r>
      <w:r w:rsidRPr="00364722">
        <w:rPr>
          <w:rFonts w:ascii="Arial" w:hAnsi="Arial" w:cs="Arial"/>
          <w:color w:val="000000" w:themeColor="text1"/>
          <w:sz w:val="24"/>
          <w:szCs w:val="24"/>
        </w:rPr>
        <w:t xml:space="preserve">same time that UAB oversees the development of programs, it is also </w:t>
      </w:r>
      <w:r w:rsidR="00CB44BC" w:rsidRPr="00364722">
        <w:rPr>
          <w:rFonts w:ascii="Arial" w:hAnsi="Arial" w:cs="Arial"/>
          <w:color w:val="000000" w:themeColor="text1"/>
          <w:sz w:val="24"/>
          <w:szCs w:val="24"/>
        </w:rPr>
        <w:t>ov</w:t>
      </w:r>
      <w:r w:rsidRPr="00364722">
        <w:rPr>
          <w:rFonts w:ascii="Arial" w:hAnsi="Arial" w:cs="Arial"/>
          <w:color w:val="000000" w:themeColor="text1"/>
          <w:sz w:val="24"/>
          <w:szCs w:val="24"/>
        </w:rPr>
        <w:t>ersees the deletion of programs</w:t>
      </w:r>
      <w:r w:rsidR="00837FF0" w:rsidRPr="00364722">
        <w:rPr>
          <w:rFonts w:ascii="Arial" w:hAnsi="Arial" w:cs="Arial"/>
          <w:color w:val="000000" w:themeColor="text1"/>
          <w:sz w:val="24"/>
          <w:szCs w:val="24"/>
        </w:rPr>
        <w:t xml:space="preserve"> as the university </w:t>
      </w:r>
      <w:r w:rsidR="008236A5" w:rsidRPr="00364722">
        <w:rPr>
          <w:rFonts w:ascii="Arial" w:hAnsi="Arial" w:cs="Arial"/>
          <w:color w:val="000000" w:themeColor="text1"/>
          <w:sz w:val="24"/>
          <w:szCs w:val="24"/>
        </w:rPr>
        <w:t>evolves</w:t>
      </w:r>
      <w:r w:rsidR="00837FF0" w:rsidRPr="00364722">
        <w:rPr>
          <w:rFonts w:ascii="Arial" w:hAnsi="Arial" w:cs="Arial"/>
          <w:color w:val="000000" w:themeColor="text1"/>
          <w:sz w:val="24"/>
          <w:szCs w:val="24"/>
        </w:rPr>
        <w:t xml:space="preserve">.   </w:t>
      </w:r>
    </w:p>
    <w:p w:rsidR="005A2F56" w:rsidRPr="00364722" w:rsidRDefault="005A2F56" w:rsidP="005A2F56">
      <w:pPr>
        <w:rPr>
          <w:rFonts w:ascii="Arial" w:hAnsi="Arial" w:cs="Arial"/>
          <w:color w:val="000000" w:themeColor="text1"/>
          <w:sz w:val="24"/>
          <w:szCs w:val="24"/>
        </w:rPr>
      </w:pPr>
    </w:p>
    <w:p w:rsidR="002940AB" w:rsidRPr="00CB3E8F" w:rsidRDefault="00B00933" w:rsidP="002940AB">
      <w:pPr>
        <w:rPr>
          <w:rFonts w:ascii="Arial" w:hAnsi="Arial" w:cs="Arial"/>
          <w:i/>
          <w:color w:val="000000" w:themeColor="text1"/>
          <w:sz w:val="24"/>
          <w:szCs w:val="24"/>
        </w:rPr>
      </w:pPr>
      <w:r w:rsidRPr="00364722">
        <w:rPr>
          <w:rFonts w:ascii="Arial" w:hAnsi="Arial" w:cs="Arial"/>
          <w:b/>
          <w:bCs/>
          <w:color w:val="000000" w:themeColor="text1"/>
          <w:sz w:val="24"/>
          <w:szCs w:val="24"/>
        </w:rPr>
        <w:t>UAB Procedures</w:t>
      </w:r>
      <w:r w:rsidRPr="00364722">
        <w:rPr>
          <w:rFonts w:ascii="Arial" w:hAnsi="Arial" w:cs="Arial"/>
          <w:color w:val="000000" w:themeColor="text1"/>
          <w:sz w:val="24"/>
          <w:szCs w:val="24"/>
        </w:rPr>
        <w:t xml:space="preserve"> The established or expected way of conducting business of the Board.</w:t>
      </w:r>
      <w:r w:rsidR="00CB3E8F">
        <w:rPr>
          <w:rFonts w:ascii="Arial" w:hAnsi="Arial" w:cs="Arial"/>
          <w:color w:val="000000" w:themeColor="text1"/>
          <w:sz w:val="24"/>
          <w:szCs w:val="24"/>
        </w:rPr>
        <w:t xml:space="preserve">  </w:t>
      </w:r>
      <w:r w:rsidR="00CB3E8F">
        <w:rPr>
          <w:rFonts w:ascii="Arial" w:hAnsi="Arial" w:cs="Arial"/>
          <w:i/>
          <w:color w:val="000000" w:themeColor="text1"/>
          <w:sz w:val="24"/>
          <w:szCs w:val="24"/>
        </w:rPr>
        <w:t>Please also review appendix C of the curriculum handbook, Operations of UAB/GAB.</w:t>
      </w:r>
    </w:p>
    <w:p w:rsidR="00967A7A" w:rsidRPr="00364722" w:rsidRDefault="00967A7A" w:rsidP="004C1440">
      <w:pPr>
        <w:rPr>
          <w:rFonts w:ascii="Arial" w:hAnsi="Arial" w:cs="Arial"/>
          <w:color w:val="000000" w:themeColor="text1"/>
          <w:sz w:val="24"/>
          <w:szCs w:val="24"/>
          <w:u w:val="single"/>
        </w:rPr>
      </w:pPr>
      <w:r w:rsidRPr="00364722">
        <w:rPr>
          <w:rFonts w:ascii="Arial" w:hAnsi="Arial" w:cs="Arial"/>
          <w:color w:val="000000" w:themeColor="text1"/>
          <w:sz w:val="24"/>
          <w:szCs w:val="24"/>
          <w:u w:val="single"/>
        </w:rPr>
        <w:t>Non Curricular Review Meetings</w:t>
      </w:r>
    </w:p>
    <w:p w:rsidR="00967A7A" w:rsidRPr="00364722" w:rsidRDefault="002940AB" w:rsidP="000F240A">
      <w:pPr>
        <w:pStyle w:val="ListParagraph"/>
        <w:numPr>
          <w:ilvl w:val="0"/>
          <w:numId w:val="1"/>
        </w:numPr>
        <w:rPr>
          <w:color w:val="000000" w:themeColor="text1"/>
        </w:rPr>
      </w:pPr>
      <w:r w:rsidRPr="00364722">
        <w:rPr>
          <w:color w:val="000000" w:themeColor="text1"/>
        </w:rPr>
        <w:t>I</w:t>
      </w:r>
      <w:r w:rsidR="00967A7A" w:rsidRPr="00364722">
        <w:rPr>
          <w:color w:val="000000" w:themeColor="text1"/>
        </w:rPr>
        <w:t xml:space="preserve">ntroductory </w:t>
      </w:r>
      <w:r w:rsidRPr="00364722">
        <w:rPr>
          <w:color w:val="000000" w:themeColor="text1"/>
        </w:rPr>
        <w:t xml:space="preserve">Meeting </w:t>
      </w:r>
    </w:p>
    <w:p w:rsidR="002940AB" w:rsidRPr="00364722" w:rsidRDefault="00967A7A" w:rsidP="00617D9B">
      <w:pPr>
        <w:pStyle w:val="ListParagraph"/>
        <w:numPr>
          <w:ilvl w:val="0"/>
          <w:numId w:val="11"/>
        </w:numPr>
        <w:rPr>
          <w:color w:val="000000" w:themeColor="text1"/>
        </w:rPr>
      </w:pPr>
      <w:r w:rsidRPr="00364722">
        <w:rPr>
          <w:color w:val="000000" w:themeColor="text1"/>
        </w:rPr>
        <w:t>The first meeting of the Academic Year</w:t>
      </w:r>
    </w:p>
    <w:p w:rsidR="00B00933" w:rsidRPr="00364722" w:rsidRDefault="00B00933" w:rsidP="00617D9B">
      <w:pPr>
        <w:pStyle w:val="ListParagraph"/>
        <w:numPr>
          <w:ilvl w:val="0"/>
          <w:numId w:val="11"/>
        </w:numPr>
        <w:rPr>
          <w:color w:val="000000" w:themeColor="text1"/>
        </w:rPr>
      </w:pPr>
      <w:r w:rsidRPr="00364722">
        <w:rPr>
          <w:color w:val="000000" w:themeColor="text1"/>
        </w:rPr>
        <w:t>The Board begins the Academic Year with a priorities, procedures, and processes meeting.</w:t>
      </w:r>
      <w:r w:rsidR="00A23700" w:rsidRPr="00364722">
        <w:rPr>
          <w:color w:val="000000" w:themeColor="text1"/>
        </w:rPr>
        <w:t xml:space="preserve">  </w:t>
      </w:r>
    </w:p>
    <w:p w:rsidR="00B00933" w:rsidRPr="00364722" w:rsidRDefault="00B00933" w:rsidP="00617D9B">
      <w:pPr>
        <w:pStyle w:val="ListParagraph"/>
        <w:numPr>
          <w:ilvl w:val="0"/>
          <w:numId w:val="11"/>
        </w:numPr>
        <w:rPr>
          <w:color w:val="000000" w:themeColor="text1"/>
        </w:rPr>
      </w:pPr>
      <w:r w:rsidRPr="00364722">
        <w:rPr>
          <w:color w:val="000000" w:themeColor="text1"/>
        </w:rPr>
        <w:t>Board welcomes new members.</w:t>
      </w:r>
    </w:p>
    <w:p w:rsidR="00B00933" w:rsidRPr="00364722" w:rsidRDefault="00B00933" w:rsidP="00617D9B">
      <w:pPr>
        <w:pStyle w:val="ListParagraph"/>
        <w:numPr>
          <w:ilvl w:val="0"/>
          <w:numId w:val="11"/>
        </w:numPr>
        <w:rPr>
          <w:color w:val="000000" w:themeColor="text1"/>
        </w:rPr>
      </w:pPr>
      <w:r w:rsidRPr="00364722">
        <w:rPr>
          <w:color w:val="000000" w:themeColor="text1"/>
        </w:rPr>
        <w:t>New and returning members review and update previous year’s priorities, procedures, and processes in light of the Board’s values.</w:t>
      </w:r>
    </w:p>
    <w:p w:rsidR="00A5063C" w:rsidRPr="00364722" w:rsidRDefault="00A5063C" w:rsidP="00617D9B">
      <w:pPr>
        <w:pStyle w:val="ListParagraph"/>
        <w:numPr>
          <w:ilvl w:val="0"/>
          <w:numId w:val="11"/>
        </w:numPr>
        <w:rPr>
          <w:color w:val="000000" w:themeColor="text1"/>
        </w:rPr>
      </w:pPr>
      <w:r w:rsidRPr="00364722">
        <w:rPr>
          <w:color w:val="000000" w:themeColor="text1"/>
        </w:rPr>
        <w:t>Chair reviews and explains priority group member selection process.</w:t>
      </w:r>
    </w:p>
    <w:p w:rsidR="00A5063C" w:rsidRPr="00364722" w:rsidRDefault="00A5063C" w:rsidP="00617D9B">
      <w:pPr>
        <w:pStyle w:val="ListParagraph"/>
        <w:numPr>
          <w:ilvl w:val="0"/>
          <w:numId w:val="11"/>
        </w:numPr>
        <w:rPr>
          <w:color w:val="000000" w:themeColor="text1"/>
        </w:rPr>
      </w:pPr>
      <w:r w:rsidRPr="00364722">
        <w:rPr>
          <w:color w:val="000000" w:themeColor="text1"/>
        </w:rPr>
        <w:t>Board discusses the role of the priority groups in curriculum groups</w:t>
      </w:r>
      <w:r w:rsidR="00CB3E8F">
        <w:rPr>
          <w:color w:val="000000" w:themeColor="text1"/>
        </w:rPr>
        <w:t>, as needed</w:t>
      </w:r>
      <w:r w:rsidRPr="00364722">
        <w:rPr>
          <w:color w:val="000000" w:themeColor="text1"/>
        </w:rPr>
        <w:t>.</w:t>
      </w:r>
    </w:p>
    <w:p w:rsidR="00A23700" w:rsidRPr="00364722" w:rsidRDefault="00A23700" w:rsidP="00617D9B">
      <w:pPr>
        <w:pStyle w:val="ListParagraph"/>
        <w:numPr>
          <w:ilvl w:val="0"/>
          <w:numId w:val="11"/>
        </w:numPr>
        <w:rPr>
          <w:color w:val="000000" w:themeColor="text1"/>
        </w:rPr>
      </w:pPr>
      <w:r w:rsidRPr="00364722">
        <w:rPr>
          <w:color w:val="000000" w:themeColor="text1"/>
        </w:rPr>
        <w:t>This review and update should help orient new members and sho</w:t>
      </w:r>
      <w:r w:rsidR="00C86526" w:rsidRPr="00364722">
        <w:rPr>
          <w:color w:val="000000" w:themeColor="text1"/>
        </w:rPr>
        <w:t>uld</w:t>
      </w:r>
      <w:r w:rsidR="008C76C3" w:rsidRPr="00364722">
        <w:rPr>
          <w:color w:val="000000" w:themeColor="text1"/>
        </w:rPr>
        <w:t xml:space="preserve"> also help returning members to keep focus on the Board’s priorities throughout the year.  </w:t>
      </w:r>
    </w:p>
    <w:p w:rsidR="00617D9B" w:rsidRPr="00364722" w:rsidRDefault="00617D9B" w:rsidP="00617D9B">
      <w:pPr>
        <w:pStyle w:val="ListParagraph"/>
        <w:numPr>
          <w:ilvl w:val="0"/>
          <w:numId w:val="11"/>
        </w:numPr>
        <w:rPr>
          <w:color w:val="000000" w:themeColor="text1"/>
        </w:rPr>
      </w:pPr>
      <w:r w:rsidRPr="00364722">
        <w:rPr>
          <w:color w:val="000000" w:themeColor="text1"/>
        </w:rPr>
        <w:t>Due dates for curriculum are reviewed, as set with UAA governance.</w:t>
      </w:r>
    </w:p>
    <w:p w:rsidR="00617D9B" w:rsidRPr="00364722" w:rsidRDefault="00617D9B" w:rsidP="00617D9B">
      <w:pPr>
        <w:pStyle w:val="ListParagraph"/>
        <w:ind w:left="1440"/>
        <w:rPr>
          <w:color w:val="000000" w:themeColor="text1"/>
        </w:rPr>
      </w:pPr>
    </w:p>
    <w:p w:rsidR="00967A7A" w:rsidRPr="00364722" w:rsidRDefault="00967A7A" w:rsidP="000F240A">
      <w:pPr>
        <w:pStyle w:val="ListParagraph"/>
        <w:numPr>
          <w:ilvl w:val="0"/>
          <w:numId w:val="1"/>
        </w:numPr>
        <w:rPr>
          <w:color w:val="000000" w:themeColor="text1"/>
        </w:rPr>
      </w:pPr>
      <w:r w:rsidRPr="00364722">
        <w:rPr>
          <w:color w:val="000000" w:themeColor="text1"/>
        </w:rPr>
        <w:t xml:space="preserve">College and Campus Curriculum Chairs Meeting </w:t>
      </w:r>
    </w:p>
    <w:p w:rsidR="00967A7A" w:rsidRPr="00364722" w:rsidRDefault="008236A5" w:rsidP="00617D9B">
      <w:pPr>
        <w:pStyle w:val="ListParagraph"/>
        <w:numPr>
          <w:ilvl w:val="0"/>
          <w:numId w:val="12"/>
        </w:numPr>
        <w:rPr>
          <w:color w:val="000000" w:themeColor="text1"/>
        </w:rPr>
      </w:pPr>
      <w:r w:rsidRPr="00364722">
        <w:rPr>
          <w:color w:val="000000" w:themeColor="text1"/>
        </w:rPr>
        <w:t xml:space="preserve">Generally scheduled in </w:t>
      </w:r>
      <w:r w:rsidR="00967A7A" w:rsidRPr="00364722">
        <w:rPr>
          <w:color w:val="000000" w:themeColor="text1"/>
        </w:rPr>
        <w:t>September</w:t>
      </w:r>
      <w:r w:rsidR="008C76C3" w:rsidRPr="00364722">
        <w:rPr>
          <w:color w:val="000000" w:themeColor="text1"/>
        </w:rPr>
        <w:t xml:space="preserve"> – this </w:t>
      </w:r>
      <w:r w:rsidRPr="00364722">
        <w:rPr>
          <w:color w:val="000000" w:themeColor="text1"/>
        </w:rPr>
        <w:t>is</w:t>
      </w:r>
      <w:r w:rsidR="008C76C3" w:rsidRPr="00364722">
        <w:rPr>
          <w:color w:val="000000" w:themeColor="text1"/>
        </w:rPr>
        <w:t xml:space="preserve"> a meeting with the </w:t>
      </w:r>
      <w:r w:rsidRPr="00364722">
        <w:rPr>
          <w:color w:val="000000" w:themeColor="text1"/>
        </w:rPr>
        <w:t xml:space="preserve">college and campus curriculum </w:t>
      </w:r>
      <w:r w:rsidR="008C76C3" w:rsidRPr="00364722">
        <w:rPr>
          <w:color w:val="000000" w:themeColor="text1"/>
        </w:rPr>
        <w:t>ch</w:t>
      </w:r>
      <w:r w:rsidRPr="00364722">
        <w:rPr>
          <w:color w:val="000000" w:themeColor="text1"/>
        </w:rPr>
        <w:t xml:space="preserve">airs to discuss UAB priorities and </w:t>
      </w:r>
      <w:r w:rsidR="008C76C3" w:rsidRPr="00364722">
        <w:rPr>
          <w:color w:val="000000" w:themeColor="text1"/>
        </w:rPr>
        <w:t>to talk about college and campus concerns and priorities</w:t>
      </w:r>
    </w:p>
    <w:p w:rsidR="00617D9B" w:rsidRPr="00364722" w:rsidRDefault="00617D9B" w:rsidP="00617D9B">
      <w:pPr>
        <w:pStyle w:val="ListParagraph"/>
        <w:numPr>
          <w:ilvl w:val="0"/>
          <w:numId w:val="12"/>
        </w:numPr>
        <w:rPr>
          <w:color w:val="000000" w:themeColor="text1"/>
        </w:rPr>
      </w:pPr>
      <w:r w:rsidRPr="00364722">
        <w:rPr>
          <w:color w:val="000000" w:themeColor="text1"/>
        </w:rPr>
        <w:t>Recommendations are discussed with the college and campus curriculum chairs for setting due dates for curriculum at the college and campus level in agreement with UAA governance calendar.</w:t>
      </w:r>
    </w:p>
    <w:p w:rsidR="00617D9B" w:rsidRPr="00364722" w:rsidRDefault="00617D9B" w:rsidP="00617D9B">
      <w:pPr>
        <w:pStyle w:val="ListParagraph"/>
        <w:ind w:left="1440"/>
        <w:rPr>
          <w:color w:val="000000" w:themeColor="text1"/>
        </w:rPr>
      </w:pPr>
    </w:p>
    <w:p w:rsidR="0048667F" w:rsidRPr="00364722" w:rsidRDefault="0048667F" w:rsidP="0048667F">
      <w:pPr>
        <w:pStyle w:val="ListParagraph"/>
        <w:numPr>
          <w:ilvl w:val="0"/>
          <w:numId w:val="1"/>
        </w:numPr>
        <w:rPr>
          <w:color w:val="000000" w:themeColor="text1"/>
        </w:rPr>
      </w:pPr>
      <w:r w:rsidRPr="00364722">
        <w:rPr>
          <w:color w:val="000000" w:themeColor="text1"/>
        </w:rPr>
        <w:t>Fall Joint UAB/GAB m</w:t>
      </w:r>
      <w:r w:rsidR="00A5063C" w:rsidRPr="00364722">
        <w:rPr>
          <w:color w:val="000000" w:themeColor="text1"/>
        </w:rPr>
        <w:t>eeting</w:t>
      </w:r>
    </w:p>
    <w:p w:rsidR="0048667F" w:rsidRPr="00364722" w:rsidRDefault="0048667F" w:rsidP="0048667F">
      <w:pPr>
        <w:pStyle w:val="ListParagraph"/>
        <w:rPr>
          <w:color w:val="000000" w:themeColor="text1"/>
        </w:rPr>
      </w:pPr>
    </w:p>
    <w:p w:rsidR="0048667F" w:rsidRPr="00364722" w:rsidRDefault="00A5063C" w:rsidP="0048667F">
      <w:pPr>
        <w:pStyle w:val="ListParagraph"/>
        <w:numPr>
          <w:ilvl w:val="0"/>
          <w:numId w:val="1"/>
        </w:numPr>
        <w:rPr>
          <w:color w:val="000000" w:themeColor="text1"/>
        </w:rPr>
      </w:pPr>
      <w:r w:rsidRPr="00364722">
        <w:rPr>
          <w:color w:val="000000" w:themeColor="text1"/>
        </w:rPr>
        <w:t>Spring Joint UAB/GAB meeting</w:t>
      </w:r>
    </w:p>
    <w:p w:rsidR="0048667F" w:rsidRPr="00364722" w:rsidRDefault="0048667F" w:rsidP="0048667F">
      <w:pPr>
        <w:pStyle w:val="ListParagraph"/>
        <w:rPr>
          <w:color w:val="000000" w:themeColor="text1"/>
        </w:rPr>
      </w:pPr>
    </w:p>
    <w:p w:rsidR="00967A7A" w:rsidRPr="00364722" w:rsidRDefault="00967A7A" w:rsidP="0048667F">
      <w:pPr>
        <w:pStyle w:val="ListParagraph"/>
        <w:numPr>
          <w:ilvl w:val="0"/>
          <w:numId w:val="1"/>
        </w:numPr>
        <w:rPr>
          <w:color w:val="000000" w:themeColor="text1"/>
        </w:rPr>
      </w:pPr>
      <w:r w:rsidRPr="00364722">
        <w:rPr>
          <w:color w:val="000000" w:themeColor="text1"/>
        </w:rPr>
        <w:t>Final Meeting of the Academic Year</w:t>
      </w:r>
    </w:p>
    <w:p w:rsidR="004C1440" w:rsidRPr="00364722" w:rsidRDefault="004C1440" w:rsidP="00617D9B">
      <w:pPr>
        <w:pStyle w:val="ListParagraph"/>
        <w:numPr>
          <w:ilvl w:val="0"/>
          <w:numId w:val="13"/>
        </w:numPr>
        <w:rPr>
          <w:color w:val="000000" w:themeColor="text1"/>
        </w:rPr>
      </w:pPr>
      <w:r w:rsidRPr="00364722">
        <w:rPr>
          <w:color w:val="000000" w:themeColor="text1"/>
        </w:rPr>
        <w:lastRenderedPageBreak/>
        <w:t>Board reflects on values, priorities, procedures and processes over the year.</w:t>
      </w:r>
    </w:p>
    <w:p w:rsidR="00617D9B" w:rsidRPr="00364722" w:rsidRDefault="00617D9B" w:rsidP="00617D9B">
      <w:pPr>
        <w:pStyle w:val="ListParagraph"/>
        <w:numPr>
          <w:ilvl w:val="0"/>
          <w:numId w:val="13"/>
        </w:numPr>
        <w:rPr>
          <w:color w:val="000000" w:themeColor="text1"/>
        </w:rPr>
      </w:pPr>
      <w:r w:rsidRPr="00364722">
        <w:rPr>
          <w:color w:val="000000" w:themeColor="text1"/>
        </w:rPr>
        <w:t>Summary of work is prepared for submission to faculty senate.</w:t>
      </w:r>
    </w:p>
    <w:p w:rsidR="00617D9B" w:rsidRPr="00364722" w:rsidRDefault="00617D9B" w:rsidP="00617D9B">
      <w:pPr>
        <w:pStyle w:val="ListParagraph"/>
        <w:numPr>
          <w:ilvl w:val="0"/>
          <w:numId w:val="13"/>
        </w:numPr>
        <w:rPr>
          <w:color w:val="000000" w:themeColor="text1"/>
        </w:rPr>
      </w:pPr>
      <w:r w:rsidRPr="00364722">
        <w:rPr>
          <w:color w:val="000000" w:themeColor="text1"/>
        </w:rPr>
        <w:t>Chair is elected for upcoming academic year.</w:t>
      </w:r>
    </w:p>
    <w:p w:rsidR="000F240A" w:rsidRPr="00364722" w:rsidRDefault="000F240A" w:rsidP="000F240A">
      <w:pPr>
        <w:pStyle w:val="ListParagraph"/>
        <w:rPr>
          <w:color w:val="000000" w:themeColor="text1"/>
        </w:rPr>
      </w:pPr>
    </w:p>
    <w:p w:rsidR="00967A7A" w:rsidRPr="00364722" w:rsidRDefault="00967A7A" w:rsidP="002940AB">
      <w:pPr>
        <w:rPr>
          <w:rFonts w:ascii="Arial" w:hAnsi="Arial" w:cs="Arial"/>
          <w:color w:val="000000" w:themeColor="text1"/>
          <w:sz w:val="24"/>
          <w:szCs w:val="24"/>
          <w:u w:val="single"/>
        </w:rPr>
      </w:pPr>
      <w:r w:rsidRPr="00364722">
        <w:rPr>
          <w:rFonts w:ascii="Arial" w:hAnsi="Arial" w:cs="Arial"/>
          <w:color w:val="000000" w:themeColor="text1"/>
          <w:sz w:val="24"/>
          <w:szCs w:val="24"/>
          <w:u w:val="single"/>
        </w:rPr>
        <w:t>Curriculum Review Meetings</w:t>
      </w:r>
    </w:p>
    <w:p w:rsidR="00B00933" w:rsidRPr="00364722" w:rsidRDefault="005B020B" w:rsidP="00617D9B">
      <w:pPr>
        <w:pStyle w:val="ListParagraph"/>
        <w:numPr>
          <w:ilvl w:val="0"/>
          <w:numId w:val="14"/>
        </w:numPr>
        <w:rPr>
          <w:color w:val="000000" w:themeColor="text1"/>
        </w:rPr>
      </w:pPr>
      <w:r w:rsidRPr="00364722">
        <w:rPr>
          <w:color w:val="000000" w:themeColor="text1"/>
        </w:rPr>
        <w:t>Chair assigns c</w:t>
      </w:r>
      <w:r w:rsidR="00B00933" w:rsidRPr="00364722">
        <w:rPr>
          <w:color w:val="000000" w:themeColor="text1"/>
        </w:rPr>
        <w:t>urriculum</w:t>
      </w:r>
      <w:r w:rsidR="001A1C75" w:rsidRPr="00364722">
        <w:rPr>
          <w:color w:val="000000" w:themeColor="text1"/>
        </w:rPr>
        <w:t xml:space="preserve"> to “priority” groups</w:t>
      </w:r>
      <w:r w:rsidR="00B00933" w:rsidRPr="00364722">
        <w:rPr>
          <w:color w:val="000000" w:themeColor="text1"/>
        </w:rPr>
        <w:t xml:space="preserve"> for review of substantive issues</w:t>
      </w:r>
      <w:r w:rsidR="00CB3E8F">
        <w:rPr>
          <w:color w:val="000000" w:themeColor="text1"/>
        </w:rPr>
        <w:t xml:space="preserve"> if a substantial amount of curriculum is on the agenda for the meeting</w:t>
      </w:r>
      <w:r w:rsidR="00B00933" w:rsidRPr="00364722">
        <w:rPr>
          <w:color w:val="000000" w:themeColor="text1"/>
        </w:rPr>
        <w:t>.</w:t>
      </w:r>
    </w:p>
    <w:p w:rsidR="00B00933" w:rsidRPr="00364722" w:rsidRDefault="00B00933" w:rsidP="00617D9B">
      <w:pPr>
        <w:pStyle w:val="ListParagraph"/>
        <w:numPr>
          <w:ilvl w:val="0"/>
          <w:numId w:val="14"/>
        </w:numPr>
        <w:rPr>
          <w:color w:val="000000" w:themeColor="text1"/>
        </w:rPr>
      </w:pPr>
      <w:r w:rsidRPr="00364722">
        <w:rPr>
          <w:color w:val="000000" w:themeColor="text1"/>
        </w:rPr>
        <w:t>First and second readings.</w:t>
      </w:r>
    </w:p>
    <w:p w:rsidR="00B00933" w:rsidRPr="00364722" w:rsidRDefault="00B00933" w:rsidP="00617D9B">
      <w:pPr>
        <w:pStyle w:val="ListParagraph"/>
        <w:numPr>
          <w:ilvl w:val="0"/>
          <w:numId w:val="14"/>
        </w:numPr>
        <w:rPr>
          <w:color w:val="000000" w:themeColor="text1"/>
        </w:rPr>
      </w:pPr>
      <w:r w:rsidRPr="00364722">
        <w:rPr>
          <w:color w:val="000000" w:themeColor="text1"/>
        </w:rPr>
        <w:t xml:space="preserve">Presence of faculty initiator </w:t>
      </w:r>
      <w:r w:rsidR="005B020B" w:rsidRPr="00364722">
        <w:rPr>
          <w:color w:val="000000" w:themeColor="text1"/>
        </w:rPr>
        <w:t xml:space="preserve">(or proxy) is required </w:t>
      </w:r>
      <w:r w:rsidRPr="00364722">
        <w:rPr>
          <w:color w:val="000000" w:themeColor="text1"/>
        </w:rPr>
        <w:t>to conduct course review.</w:t>
      </w:r>
      <w:r w:rsidR="00CB3E8F">
        <w:rPr>
          <w:color w:val="000000" w:themeColor="text1"/>
        </w:rPr>
        <w:t xml:space="preserve">  Virtual attendance (i.e., via phone or web conferencing) is permitted.</w:t>
      </w:r>
    </w:p>
    <w:p w:rsidR="00B00933" w:rsidRPr="00364722" w:rsidRDefault="005B020B" w:rsidP="00617D9B">
      <w:pPr>
        <w:pStyle w:val="ListParagraph"/>
        <w:numPr>
          <w:ilvl w:val="0"/>
          <w:numId w:val="14"/>
        </w:numPr>
        <w:rPr>
          <w:color w:val="000000" w:themeColor="text1"/>
        </w:rPr>
      </w:pPr>
      <w:r w:rsidRPr="00364722">
        <w:rPr>
          <w:color w:val="000000" w:themeColor="text1"/>
        </w:rPr>
        <w:t>I</w:t>
      </w:r>
      <w:r w:rsidR="00B00933" w:rsidRPr="00364722">
        <w:rPr>
          <w:color w:val="000000" w:themeColor="text1"/>
        </w:rPr>
        <w:t xml:space="preserve">f </w:t>
      </w:r>
      <w:r w:rsidRPr="00364722">
        <w:rPr>
          <w:color w:val="000000" w:themeColor="text1"/>
        </w:rPr>
        <w:t>faculty initiator or proxy cannot answer the board’s questions, the review will be postponed.</w:t>
      </w:r>
    </w:p>
    <w:p w:rsidR="002940AB" w:rsidRPr="00364722" w:rsidRDefault="002940AB" w:rsidP="002940AB">
      <w:pPr>
        <w:rPr>
          <w:rFonts w:ascii="Arial" w:hAnsi="Arial" w:cs="Arial"/>
          <w:color w:val="000000" w:themeColor="text1"/>
          <w:sz w:val="24"/>
          <w:szCs w:val="24"/>
        </w:rPr>
      </w:pPr>
    </w:p>
    <w:p w:rsidR="003D1C41" w:rsidRPr="00364722" w:rsidRDefault="004808FA" w:rsidP="00CF362F">
      <w:pPr>
        <w:spacing w:after="0"/>
        <w:rPr>
          <w:rFonts w:ascii="Arial" w:hAnsi="Arial" w:cs="Arial"/>
          <w:color w:val="000000" w:themeColor="text1"/>
          <w:sz w:val="24"/>
          <w:szCs w:val="24"/>
        </w:rPr>
      </w:pPr>
      <w:r w:rsidRPr="00364722">
        <w:rPr>
          <w:rFonts w:ascii="Arial" w:hAnsi="Arial" w:cs="Arial"/>
          <w:b/>
          <w:bCs/>
          <w:color w:val="000000" w:themeColor="text1"/>
          <w:sz w:val="24"/>
          <w:szCs w:val="24"/>
        </w:rPr>
        <w:t xml:space="preserve">UAB </w:t>
      </w:r>
      <w:r w:rsidR="003D1C41" w:rsidRPr="00364722">
        <w:rPr>
          <w:rFonts w:ascii="Arial" w:hAnsi="Arial" w:cs="Arial"/>
          <w:b/>
          <w:bCs/>
          <w:color w:val="000000" w:themeColor="text1"/>
          <w:sz w:val="24"/>
          <w:szCs w:val="24"/>
        </w:rPr>
        <w:t xml:space="preserve">Curriculum Review </w:t>
      </w:r>
      <w:r w:rsidRPr="00364722">
        <w:rPr>
          <w:rFonts w:ascii="Arial" w:hAnsi="Arial" w:cs="Arial"/>
          <w:b/>
          <w:bCs/>
          <w:color w:val="000000" w:themeColor="text1"/>
          <w:sz w:val="24"/>
          <w:szCs w:val="24"/>
        </w:rPr>
        <w:t>Processes</w:t>
      </w:r>
      <w:r w:rsidR="00B00933" w:rsidRPr="00364722">
        <w:rPr>
          <w:rFonts w:ascii="Arial" w:hAnsi="Arial" w:cs="Arial"/>
          <w:color w:val="000000" w:themeColor="text1"/>
          <w:sz w:val="24"/>
          <w:szCs w:val="24"/>
        </w:rPr>
        <w:t xml:space="preserve"> </w:t>
      </w:r>
    </w:p>
    <w:p w:rsidR="00B00933" w:rsidRPr="00364722" w:rsidRDefault="00B00933" w:rsidP="00CF362F">
      <w:pPr>
        <w:spacing w:after="0"/>
        <w:rPr>
          <w:rFonts w:ascii="Arial" w:hAnsi="Arial" w:cs="Arial"/>
          <w:color w:val="000000" w:themeColor="text1"/>
          <w:sz w:val="24"/>
          <w:szCs w:val="24"/>
        </w:rPr>
      </w:pPr>
      <w:r w:rsidRPr="00364722">
        <w:rPr>
          <w:rFonts w:ascii="Arial" w:hAnsi="Arial" w:cs="Arial"/>
          <w:color w:val="000000" w:themeColor="text1"/>
          <w:sz w:val="24"/>
          <w:szCs w:val="24"/>
        </w:rPr>
        <w:t>The series of actions that the Board undertakes in conducting its business—this is what happens, or the step-by-step operation of the Board.</w:t>
      </w:r>
    </w:p>
    <w:p w:rsidR="00B00933" w:rsidRPr="00364722" w:rsidRDefault="00B00933" w:rsidP="00B00933">
      <w:pPr>
        <w:numPr>
          <w:ilvl w:val="0"/>
          <w:numId w:val="3"/>
        </w:numPr>
        <w:rPr>
          <w:rFonts w:ascii="Arial" w:hAnsi="Arial" w:cs="Arial"/>
          <w:color w:val="000000" w:themeColor="text1"/>
          <w:sz w:val="24"/>
          <w:szCs w:val="24"/>
        </w:rPr>
      </w:pPr>
      <w:r w:rsidRPr="00364722">
        <w:rPr>
          <w:rFonts w:ascii="Arial" w:hAnsi="Arial" w:cs="Arial"/>
          <w:color w:val="000000" w:themeColor="text1"/>
          <w:sz w:val="24"/>
          <w:szCs w:val="24"/>
        </w:rPr>
        <w:t>Faculty initiator (or proxy) is present</w:t>
      </w:r>
      <w:r w:rsidR="00F22205">
        <w:rPr>
          <w:rFonts w:ascii="Arial" w:hAnsi="Arial" w:cs="Arial"/>
          <w:color w:val="000000" w:themeColor="text1"/>
          <w:sz w:val="24"/>
          <w:szCs w:val="24"/>
        </w:rPr>
        <w:t xml:space="preserve"> in-person or virtually</w:t>
      </w:r>
      <w:r w:rsidRPr="00364722">
        <w:rPr>
          <w:rFonts w:ascii="Arial" w:hAnsi="Arial" w:cs="Arial"/>
          <w:color w:val="000000" w:themeColor="text1"/>
          <w:sz w:val="24"/>
          <w:szCs w:val="24"/>
        </w:rPr>
        <w:t>;</w:t>
      </w:r>
    </w:p>
    <w:p w:rsidR="00B00933" w:rsidRPr="00364722" w:rsidRDefault="00B00933" w:rsidP="00B00933">
      <w:pPr>
        <w:numPr>
          <w:ilvl w:val="0"/>
          <w:numId w:val="3"/>
        </w:numPr>
        <w:rPr>
          <w:rFonts w:ascii="Arial" w:hAnsi="Arial" w:cs="Arial"/>
          <w:color w:val="000000" w:themeColor="text1"/>
          <w:sz w:val="24"/>
          <w:szCs w:val="24"/>
        </w:rPr>
      </w:pPr>
      <w:r w:rsidRPr="00364722">
        <w:rPr>
          <w:rFonts w:ascii="Arial" w:hAnsi="Arial" w:cs="Arial"/>
          <w:color w:val="000000" w:themeColor="text1"/>
          <w:sz w:val="24"/>
          <w:szCs w:val="24"/>
        </w:rPr>
        <w:t>Faculty initiator is invited to make a brief presentation on the curriculum brought for review;</w:t>
      </w:r>
    </w:p>
    <w:p w:rsidR="00B00933" w:rsidRPr="00364722" w:rsidRDefault="00B00933" w:rsidP="00B00933">
      <w:pPr>
        <w:numPr>
          <w:ilvl w:val="0"/>
          <w:numId w:val="3"/>
        </w:numPr>
        <w:rPr>
          <w:rFonts w:ascii="Arial" w:hAnsi="Arial" w:cs="Arial"/>
          <w:color w:val="000000" w:themeColor="text1"/>
          <w:sz w:val="24"/>
          <w:szCs w:val="24"/>
        </w:rPr>
      </w:pPr>
      <w:r w:rsidRPr="00364722">
        <w:rPr>
          <w:rFonts w:ascii="Arial" w:hAnsi="Arial" w:cs="Arial"/>
          <w:color w:val="000000" w:themeColor="text1"/>
          <w:sz w:val="24"/>
          <w:szCs w:val="24"/>
        </w:rPr>
        <w:t>University Registrar and Scheduling make comments</w:t>
      </w:r>
      <w:r w:rsidR="00290DA5" w:rsidRPr="00364722">
        <w:rPr>
          <w:rFonts w:ascii="Arial" w:hAnsi="Arial" w:cs="Arial"/>
          <w:b/>
          <w:color w:val="000000" w:themeColor="text1"/>
          <w:sz w:val="24"/>
          <w:szCs w:val="24"/>
        </w:rPr>
        <w:t>, if necessary</w:t>
      </w:r>
      <w:r w:rsidRPr="00364722">
        <w:rPr>
          <w:rFonts w:ascii="Arial" w:hAnsi="Arial" w:cs="Arial"/>
          <w:color w:val="000000" w:themeColor="text1"/>
          <w:sz w:val="24"/>
          <w:szCs w:val="24"/>
        </w:rPr>
        <w:t>;</w:t>
      </w:r>
    </w:p>
    <w:p w:rsidR="00B00933" w:rsidRPr="00364722" w:rsidRDefault="00F22205" w:rsidP="00B00933">
      <w:pPr>
        <w:numPr>
          <w:ilvl w:val="0"/>
          <w:numId w:val="3"/>
        </w:numPr>
        <w:rPr>
          <w:rFonts w:ascii="Arial" w:hAnsi="Arial" w:cs="Arial"/>
          <w:color w:val="000000" w:themeColor="text1"/>
          <w:sz w:val="24"/>
          <w:szCs w:val="24"/>
        </w:rPr>
      </w:pPr>
      <w:r>
        <w:rPr>
          <w:rFonts w:ascii="Arial" w:hAnsi="Arial" w:cs="Arial"/>
          <w:color w:val="000000" w:themeColor="text1"/>
          <w:sz w:val="24"/>
          <w:szCs w:val="24"/>
        </w:rPr>
        <w:t>UAB m</w:t>
      </w:r>
      <w:r w:rsidR="00B00933" w:rsidRPr="00364722">
        <w:rPr>
          <w:rFonts w:ascii="Arial" w:hAnsi="Arial" w:cs="Arial"/>
          <w:color w:val="000000" w:themeColor="text1"/>
          <w:sz w:val="24"/>
          <w:szCs w:val="24"/>
        </w:rPr>
        <w:t>embers ask questions, make comments, and/or offer suggestions for clarification/coherence/alignment of curricular documents</w:t>
      </w:r>
      <w:r>
        <w:rPr>
          <w:rFonts w:ascii="Arial" w:hAnsi="Arial" w:cs="Arial"/>
          <w:color w:val="000000" w:themeColor="text1"/>
          <w:sz w:val="24"/>
          <w:szCs w:val="24"/>
        </w:rPr>
        <w:t xml:space="preserve"> focusing on substantive issues first, then minor issues (i.e., grammatical in nature).</w:t>
      </w:r>
    </w:p>
    <w:p w:rsidR="00B00933" w:rsidRPr="00364722" w:rsidRDefault="00B00933" w:rsidP="00B00933">
      <w:pPr>
        <w:numPr>
          <w:ilvl w:val="0"/>
          <w:numId w:val="3"/>
        </w:numPr>
        <w:rPr>
          <w:rFonts w:ascii="Arial" w:hAnsi="Arial" w:cs="Arial"/>
          <w:color w:val="000000" w:themeColor="text1"/>
          <w:sz w:val="24"/>
          <w:szCs w:val="24"/>
        </w:rPr>
      </w:pPr>
      <w:r w:rsidRPr="00364722">
        <w:rPr>
          <w:rFonts w:ascii="Arial" w:hAnsi="Arial" w:cs="Arial"/>
          <w:color w:val="000000" w:themeColor="text1"/>
          <w:sz w:val="24"/>
          <w:szCs w:val="24"/>
        </w:rPr>
        <w:t>Faculty initiator has the opportunity to answers questions, respond to comments and suggestions, and to take notes;</w:t>
      </w:r>
      <w:r w:rsidR="00364722" w:rsidRPr="00364722">
        <w:rPr>
          <w:rFonts w:ascii="Arial" w:hAnsi="Arial" w:cs="Arial"/>
          <w:color w:val="000000" w:themeColor="text1"/>
          <w:sz w:val="24"/>
          <w:szCs w:val="24"/>
        </w:rPr>
        <w:t xml:space="preserve"> </w:t>
      </w:r>
      <w:r w:rsidR="00290DA5" w:rsidRPr="00364722">
        <w:rPr>
          <w:rFonts w:ascii="Arial" w:hAnsi="Arial" w:cs="Arial"/>
          <w:color w:val="000000" w:themeColor="text1"/>
          <w:sz w:val="24"/>
          <w:szCs w:val="24"/>
        </w:rPr>
        <w:t>with the faculty initiator’</w:t>
      </w:r>
      <w:r w:rsidR="005559F1" w:rsidRPr="00364722">
        <w:rPr>
          <w:rFonts w:ascii="Arial" w:hAnsi="Arial" w:cs="Arial"/>
          <w:color w:val="000000" w:themeColor="text1"/>
          <w:sz w:val="24"/>
          <w:szCs w:val="24"/>
        </w:rPr>
        <w:t>s approval</w:t>
      </w:r>
      <w:r w:rsidR="00290DA5" w:rsidRPr="00364722">
        <w:rPr>
          <w:rFonts w:ascii="Arial" w:hAnsi="Arial" w:cs="Arial"/>
          <w:color w:val="000000" w:themeColor="text1"/>
          <w:sz w:val="24"/>
          <w:szCs w:val="24"/>
        </w:rPr>
        <w:t xml:space="preserve">, the governance staff makes changes in the Curriculum </w:t>
      </w:r>
      <w:r w:rsidR="00617D9B" w:rsidRPr="00364722">
        <w:rPr>
          <w:rFonts w:ascii="Arial" w:hAnsi="Arial" w:cs="Arial"/>
          <w:color w:val="000000" w:themeColor="text1"/>
          <w:sz w:val="24"/>
          <w:szCs w:val="24"/>
        </w:rPr>
        <w:t>Inventory Management (CIM) s</w:t>
      </w:r>
      <w:r w:rsidR="00290DA5" w:rsidRPr="00364722">
        <w:rPr>
          <w:rFonts w:ascii="Arial" w:hAnsi="Arial" w:cs="Arial"/>
          <w:color w:val="000000" w:themeColor="text1"/>
          <w:sz w:val="24"/>
          <w:szCs w:val="24"/>
        </w:rPr>
        <w:t>ystem</w:t>
      </w:r>
    </w:p>
    <w:p w:rsidR="00F03E3F" w:rsidRPr="00364722" w:rsidRDefault="00F03E3F" w:rsidP="00B00933">
      <w:pPr>
        <w:numPr>
          <w:ilvl w:val="0"/>
          <w:numId w:val="3"/>
        </w:numPr>
        <w:rPr>
          <w:rFonts w:ascii="Arial" w:hAnsi="Arial" w:cs="Arial"/>
          <w:color w:val="000000" w:themeColor="text1"/>
          <w:sz w:val="24"/>
          <w:szCs w:val="24"/>
        </w:rPr>
      </w:pPr>
      <w:r w:rsidRPr="00364722">
        <w:rPr>
          <w:rFonts w:ascii="Arial" w:hAnsi="Arial" w:cs="Arial"/>
          <w:color w:val="000000" w:themeColor="text1"/>
          <w:sz w:val="24"/>
          <w:szCs w:val="24"/>
        </w:rPr>
        <w:t>Board actions or motions are as follows:</w:t>
      </w:r>
    </w:p>
    <w:p w:rsidR="00F03E3F" w:rsidRPr="00364722" w:rsidRDefault="00F03E3F" w:rsidP="00F03E3F">
      <w:pPr>
        <w:numPr>
          <w:ilvl w:val="1"/>
          <w:numId w:val="3"/>
        </w:numPr>
        <w:rPr>
          <w:rFonts w:ascii="Arial" w:hAnsi="Arial" w:cs="Arial"/>
          <w:color w:val="000000" w:themeColor="text1"/>
          <w:sz w:val="24"/>
          <w:szCs w:val="24"/>
          <w:u w:val="single"/>
        </w:rPr>
      </w:pPr>
      <w:r w:rsidRPr="00364722">
        <w:rPr>
          <w:rFonts w:ascii="Arial" w:hAnsi="Arial" w:cs="Arial"/>
          <w:color w:val="000000" w:themeColor="text1"/>
          <w:sz w:val="24"/>
          <w:szCs w:val="24"/>
          <w:u w:val="single"/>
        </w:rPr>
        <w:t>First reading (one of the following):</w:t>
      </w:r>
    </w:p>
    <w:p w:rsidR="00F03E3F" w:rsidRPr="00364722" w:rsidRDefault="00F03E3F" w:rsidP="00F03E3F">
      <w:pPr>
        <w:numPr>
          <w:ilvl w:val="2"/>
          <w:numId w:val="3"/>
        </w:numPr>
        <w:rPr>
          <w:rFonts w:ascii="Arial" w:hAnsi="Arial" w:cs="Arial"/>
          <w:color w:val="000000" w:themeColor="text1"/>
          <w:sz w:val="24"/>
          <w:szCs w:val="24"/>
        </w:rPr>
      </w:pPr>
      <w:r w:rsidRPr="00364722">
        <w:rPr>
          <w:rFonts w:ascii="Arial" w:hAnsi="Arial" w:cs="Arial"/>
          <w:b/>
          <w:color w:val="000000" w:themeColor="text1"/>
          <w:sz w:val="24"/>
          <w:szCs w:val="24"/>
        </w:rPr>
        <w:t>Action:  Accept for first reading.</w:t>
      </w:r>
    </w:p>
    <w:p w:rsidR="00F03E3F" w:rsidRPr="00364722" w:rsidRDefault="00F03E3F" w:rsidP="00F03E3F">
      <w:pPr>
        <w:ind w:left="2520"/>
        <w:rPr>
          <w:rFonts w:ascii="Arial" w:hAnsi="Arial" w:cs="Arial"/>
          <w:color w:val="000000" w:themeColor="text1"/>
          <w:sz w:val="24"/>
          <w:szCs w:val="24"/>
          <w:u w:val="single"/>
        </w:rPr>
      </w:pPr>
      <w:r w:rsidRPr="00364722">
        <w:rPr>
          <w:rFonts w:ascii="Arial" w:hAnsi="Arial" w:cs="Arial"/>
          <w:b/>
          <w:color w:val="000000" w:themeColor="text1"/>
          <w:sz w:val="24"/>
          <w:szCs w:val="24"/>
          <w:u w:val="single"/>
        </w:rPr>
        <w:t>OR</w:t>
      </w:r>
    </w:p>
    <w:p w:rsidR="00F03E3F" w:rsidRPr="00364722" w:rsidRDefault="00F03E3F" w:rsidP="00F03E3F">
      <w:pPr>
        <w:numPr>
          <w:ilvl w:val="2"/>
          <w:numId w:val="3"/>
        </w:numPr>
        <w:rPr>
          <w:rFonts w:ascii="Arial" w:hAnsi="Arial" w:cs="Arial"/>
          <w:b/>
          <w:color w:val="000000" w:themeColor="text1"/>
          <w:sz w:val="24"/>
          <w:szCs w:val="24"/>
        </w:rPr>
      </w:pPr>
      <w:r w:rsidRPr="00364722">
        <w:rPr>
          <w:rFonts w:ascii="Arial" w:hAnsi="Arial" w:cs="Arial"/>
          <w:b/>
          <w:color w:val="000000" w:themeColor="text1"/>
          <w:sz w:val="24"/>
          <w:szCs w:val="24"/>
        </w:rPr>
        <w:t>Motion:  Approve at first reading and forward to faculty senate.</w:t>
      </w:r>
    </w:p>
    <w:p w:rsidR="00F03E3F" w:rsidRPr="00364722" w:rsidRDefault="00F03E3F" w:rsidP="00F03E3F">
      <w:pPr>
        <w:numPr>
          <w:ilvl w:val="1"/>
          <w:numId w:val="3"/>
        </w:numPr>
        <w:rPr>
          <w:rFonts w:ascii="Arial" w:hAnsi="Arial" w:cs="Arial"/>
          <w:color w:val="000000" w:themeColor="text1"/>
          <w:sz w:val="24"/>
          <w:szCs w:val="24"/>
          <w:u w:val="single"/>
        </w:rPr>
      </w:pPr>
      <w:r w:rsidRPr="00364722">
        <w:rPr>
          <w:rFonts w:ascii="Arial" w:hAnsi="Arial" w:cs="Arial"/>
          <w:color w:val="000000" w:themeColor="text1"/>
          <w:sz w:val="24"/>
          <w:szCs w:val="24"/>
          <w:u w:val="single"/>
        </w:rPr>
        <w:lastRenderedPageBreak/>
        <w:t>Second reading:</w:t>
      </w:r>
    </w:p>
    <w:p w:rsidR="00B00933" w:rsidRPr="00364722" w:rsidRDefault="00F03E3F" w:rsidP="00364722">
      <w:pPr>
        <w:numPr>
          <w:ilvl w:val="2"/>
          <w:numId w:val="3"/>
        </w:numPr>
        <w:rPr>
          <w:strike/>
          <w:color w:val="000000" w:themeColor="text1"/>
        </w:rPr>
      </w:pPr>
      <w:r w:rsidRPr="00364722">
        <w:rPr>
          <w:rFonts w:ascii="Arial" w:hAnsi="Arial" w:cs="Arial"/>
          <w:b/>
          <w:color w:val="000000" w:themeColor="text1"/>
          <w:sz w:val="24"/>
          <w:szCs w:val="24"/>
        </w:rPr>
        <w:t>Motion: Approve and forward to faculty senate.</w:t>
      </w:r>
    </w:p>
    <w:p w:rsidR="00D6673D" w:rsidRPr="00364722" w:rsidRDefault="00B00933" w:rsidP="004059E5">
      <w:pPr>
        <w:numPr>
          <w:ilvl w:val="0"/>
          <w:numId w:val="3"/>
        </w:numPr>
        <w:rPr>
          <w:rFonts w:ascii="Arial" w:hAnsi="Arial" w:cs="Arial"/>
          <w:color w:val="000000" w:themeColor="text1"/>
          <w:sz w:val="24"/>
          <w:szCs w:val="24"/>
        </w:rPr>
      </w:pPr>
      <w:r w:rsidRPr="00364722">
        <w:rPr>
          <w:rFonts w:ascii="Arial" w:hAnsi="Arial" w:cs="Arial"/>
          <w:color w:val="000000" w:themeColor="text1"/>
          <w:sz w:val="24"/>
          <w:szCs w:val="24"/>
        </w:rPr>
        <w:t>Curriculum, programs, policy changes/adoptions proceed to Faculty Senate for final approval by faculty senators</w:t>
      </w:r>
    </w:p>
    <w:p w:rsidR="00837FF0" w:rsidRPr="00364722" w:rsidRDefault="00837FF0" w:rsidP="004059E5">
      <w:pPr>
        <w:numPr>
          <w:ilvl w:val="0"/>
          <w:numId w:val="3"/>
        </w:numPr>
        <w:rPr>
          <w:rFonts w:ascii="Arial" w:hAnsi="Arial" w:cs="Arial"/>
          <w:color w:val="000000" w:themeColor="text1"/>
          <w:sz w:val="24"/>
          <w:szCs w:val="24"/>
        </w:rPr>
      </w:pPr>
      <w:r w:rsidRPr="00364722">
        <w:rPr>
          <w:rFonts w:ascii="Arial" w:hAnsi="Arial" w:cs="Arial"/>
          <w:color w:val="000000" w:themeColor="text1"/>
          <w:sz w:val="24"/>
          <w:szCs w:val="24"/>
        </w:rPr>
        <w:t xml:space="preserve">When UAB approves programs for deletion, the Chair of UAB formally recognizes the contributions that these programs </w:t>
      </w:r>
      <w:r w:rsidR="00082F7B" w:rsidRPr="00364722">
        <w:rPr>
          <w:rFonts w:ascii="Arial" w:hAnsi="Arial" w:cs="Arial"/>
          <w:color w:val="000000" w:themeColor="text1"/>
          <w:sz w:val="24"/>
          <w:szCs w:val="24"/>
        </w:rPr>
        <w:t xml:space="preserve">and their faculty </w:t>
      </w:r>
      <w:r w:rsidRPr="00364722">
        <w:rPr>
          <w:rFonts w:ascii="Arial" w:hAnsi="Arial" w:cs="Arial"/>
          <w:color w:val="000000" w:themeColor="text1"/>
          <w:sz w:val="24"/>
          <w:szCs w:val="24"/>
        </w:rPr>
        <w:t xml:space="preserve">have made to the University when presenting the action for final approval by the </w:t>
      </w:r>
      <w:r w:rsidR="00A075EA" w:rsidRPr="00364722">
        <w:rPr>
          <w:rFonts w:ascii="Arial" w:hAnsi="Arial" w:cs="Arial"/>
          <w:color w:val="000000" w:themeColor="text1"/>
          <w:sz w:val="24"/>
          <w:szCs w:val="24"/>
        </w:rPr>
        <w:t>F</w:t>
      </w:r>
      <w:r w:rsidRPr="00364722">
        <w:rPr>
          <w:rFonts w:ascii="Arial" w:hAnsi="Arial" w:cs="Arial"/>
          <w:color w:val="000000" w:themeColor="text1"/>
          <w:sz w:val="24"/>
          <w:szCs w:val="24"/>
        </w:rPr>
        <w:t xml:space="preserve">aculty </w:t>
      </w:r>
      <w:r w:rsidR="00A075EA" w:rsidRPr="00364722">
        <w:rPr>
          <w:rFonts w:ascii="Arial" w:hAnsi="Arial" w:cs="Arial"/>
          <w:color w:val="000000" w:themeColor="text1"/>
          <w:sz w:val="24"/>
          <w:szCs w:val="24"/>
        </w:rPr>
        <w:t>S</w:t>
      </w:r>
      <w:r w:rsidRPr="00364722">
        <w:rPr>
          <w:rFonts w:ascii="Arial" w:hAnsi="Arial" w:cs="Arial"/>
          <w:color w:val="000000" w:themeColor="text1"/>
          <w:sz w:val="24"/>
          <w:szCs w:val="24"/>
        </w:rPr>
        <w:t xml:space="preserve">enate.  </w:t>
      </w:r>
    </w:p>
    <w:p w:rsidR="00A66BCB" w:rsidRPr="00364722" w:rsidRDefault="00A66BCB" w:rsidP="00A66BCB">
      <w:pPr>
        <w:rPr>
          <w:rFonts w:ascii="Arial" w:hAnsi="Arial" w:cs="Arial"/>
          <w:color w:val="000000" w:themeColor="text1"/>
          <w:sz w:val="24"/>
          <w:szCs w:val="24"/>
        </w:rPr>
      </w:pPr>
      <w:r w:rsidRPr="00364722">
        <w:rPr>
          <w:rFonts w:ascii="Arial" w:hAnsi="Arial" w:cs="Arial"/>
          <w:color w:val="000000" w:themeColor="text1"/>
          <w:sz w:val="24"/>
          <w:szCs w:val="24"/>
        </w:rPr>
        <w:t>Common motions at UAB</w:t>
      </w:r>
    </w:p>
    <w:p w:rsidR="00A66BCB" w:rsidRPr="00364722" w:rsidRDefault="00A66BCB" w:rsidP="00A66BCB">
      <w:pPr>
        <w:rPr>
          <w:rFonts w:ascii="Arial" w:hAnsi="Arial" w:cs="Arial"/>
          <w:color w:val="000000" w:themeColor="text1"/>
          <w:sz w:val="24"/>
          <w:szCs w:val="24"/>
        </w:rPr>
      </w:pPr>
      <w:r w:rsidRPr="00364722">
        <w:rPr>
          <w:rFonts w:ascii="Arial" w:hAnsi="Arial" w:cs="Arial"/>
          <w:color w:val="000000" w:themeColor="text1"/>
          <w:sz w:val="24"/>
          <w:szCs w:val="24"/>
        </w:rPr>
        <w:t>First Reading Motions</w:t>
      </w:r>
    </w:p>
    <w:p w:rsidR="00A24DA8" w:rsidRPr="00364722" w:rsidRDefault="00A24DA8" w:rsidP="00A24DA8">
      <w:pPr>
        <w:pStyle w:val="ListParagraph"/>
        <w:numPr>
          <w:ilvl w:val="0"/>
          <w:numId w:val="8"/>
        </w:numPr>
        <w:rPr>
          <w:b/>
          <w:color w:val="000000" w:themeColor="text1"/>
        </w:rPr>
      </w:pPr>
      <w:r w:rsidRPr="00364722">
        <w:rPr>
          <w:b/>
          <w:color w:val="000000" w:themeColor="text1"/>
        </w:rPr>
        <w:t>“Move to accept for first reading”</w:t>
      </w:r>
    </w:p>
    <w:p w:rsidR="00A24DA8" w:rsidRPr="00364722" w:rsidRDefault="00A24DA8" w:rsidP="00A24DA8">
      <w:pPr>
        <w:pStyle w:val="ListParagraph"/>
        <w:numPr>
          <w:ilvl w:val="1"/>
          <w:numId w:val="8"/>
        </w:numPr>
        <w:rPr>
          <w:color w:val="000000" w:themeColor="text1"/>
        </w:rPr>
      </w:pPr>
      <w:r w:rsidRPr="00364722">
        <w:rPr>
          <w:color w:val="000000" w:themeColor="text1"/>
        </w:rPr>
        <w:t>the curriculum has been reviewed and the faculty initiator is requested to bring the curriculum back to the Board for a second reading</w:t>
      </w:r>
    </w:p>
    <w:p w:rsidR="00A66BCB" w:rsidRPr="00364722" w:rsidRDefault="00A24DA8" w:rsidP="00A24DA8">
      <w:pPr>
        <w:pStyle w:val="ListParagraph"/>
        <w:numPr>
          <w:ilvl w:val="0"/>
          <w:numId w:val="8"/>
        </w:numPr>
        <w:rPr>
          <w:color w:val="000000" w:themeColor="text1"/>
        </w:rPr>
      </w:pPr>
      <w:r w:rsidRPr="00364722">
        <w:rPr>
          <w:color w:val="000000" w:themeColor="text1"/>
        </w:rPr>
        <w:t xml:space="preserve"> </w:t>
      </w:r>
      <w:r w:rsidR="00A66BCB" w:rsidRPr="00364722">
        <w:rPr>
          <w:b/>
          <w:color w:val="000000" w:themeColor="text1"/>
        </w:rPr>
        <w:t>“</w:t>
      </w:r>
      <w:r w:rsidRPr="00364722">
        <w:rPr>
          <w:b/>
          <w:color w:val="000000" w:themeColor="text1"/>
        </w:rPr>
        <w:t>Move to approve at first reading and forward to faculty senate.”</w:t>
      </w:r>
      <w:r w:rsidR="00A66BCB" w:rsidRPr="00364722">
        <w:rPr>
          <w:color w:val="000000" w:themeColor="text1"/>
        </w:rPr>
        <w:t xml:space="preserve"> </w:t>
      </w:r>
    </w:p>
    <w:p w:rsidR="00A66BCB" w:rsidRPr="00364722" w:rsidRDefault="00A66BCB" w:rsidP="00A66BCB">
      <w:pPr>
        <w:pStyle w:val="ListParagraph"/>
        <w:numPr>
          <w:ilvl w:val="1"/>
          <w:numId w:val="8"/>
        </w:numPr>
        <w:rPr>
          <w:color w:val="000000" w:themeColor="text1"/>
        </w:rPr>
      </w:pPr>
      <w:r w:rsidRPr="00364722">
        <w:rPr>
          <w:color w:val="000000" w:themeColor="text1"/>
        </w:rPr>
        <w:t>the curriculum is approved by the Board and is ready to move forward to Faculty Senate</w:t>
      </w:r>
    </w:p>
    <w:p w:rsidR="00D0397C" w:rsidRPr="00364722" w:rsidRDefault="00D0397C" w:rsidP="00D0397C">
      <w:pPr>
        <w:pStyle w:val="ListParagraph"/>
        <w:ind w:left="1440"/>
        <w:rPr>
          <w:color w:val="000000" w:themeColor="text1"/>
        </w:rPr>
      </w:pPr>
    </w:p>
    <w:p w:rsidR="00A66BCB" w:rsidRPr="00364722" w:rsidRDefault="00A66BCB" w:rsidP="00A66BCB">
      <w:pPr>
        <w:rPr>
          <w:rFonts w:ascii="Arial" w:hAnsi="Arial" w:cs="Arial"/>
          <w:color w:val="000000" w:themeColor="text1"/>
          <w:sz w:val="24"/>
          <w:szCs w:val="24"/>
        </w:rPr>
      </w:pPr>
      <w:r w:rsidRPr="00364722">
        <w:rPr>
          <w:rFonts w:ascii="Arial" w:hAnsi="Arial" w:cs="Arial"/>
          <w:color w:val="000000" w:themeColor="text1"/>
          <w:sz w:val="24"/>
          <w:szCs w:val="24"/>
        </w:rPr>
        <w:t>Second Reading Motions</w:t>
      </w:r>
    </w:p>
    <w:p w:rsidR="00A66BCB" w:rsidRPr="00364722" w:rsidRDefault="00A66BCB" w:rsidP="00A66BCB">
      <w:pPr>
        <w:pStyle w:val="ListParagraph"/>
        <w:numPr>
          <w:ilvl w:val="0"/>
          <w:numId w:val="8"/>
        </w:numPr>
        <w:rPr>
          <w:color w:val="000000" w:themeColor="text1"/>
        </w:rPr>
      </w:pPr>
      <w:r w:rsidRPr="00364722">
        <w:rPr>
          <w:color w:val="000000" w:themeColor="text1"/>
        </w:rPr>
        <w:t>“</w:t>
      </w:r>
      <w:r w:rsidR="00A24DA8" w:rsidRPr="00364722">
        <w:rPr>
          <w:b/>
          <w:color w:val="000000" w:themeColor="text1"/>
        </w:rPr>
        <w:t>Move to approve and forward to faculty senate</w:t>
      </w:r>
      <w:r w:rsidRPr="00364722">
        <w:rPr>
          <w:color w:val="000000" w:themeColor="text1"/>
        </w:rPr>
        <w:t>”</w:t>
      </w:r>
    </w:p>
    <w:p w:rsidR="005B020B" w:rsidRPr="00364722" w:rsidRDefault="00A66BCB" w:rsidP="00734AFE">
      <w:pPr>
        <w:pStyle w:val="ListParagraph"/>
        <w:numPr>
          <w:ilvl w:val="1"/>
          <w:numId w:val="8"/>
        </w:numPr>
        <w:rPr>
          <w:color w:val="000000" w:themeColor="text1"/>
        </w:rPr>
      </w:pPr>
      <w:r w:rsidRPr="00364722">
        <w:rPr>
          <w:color w:val="000000" w:themeColor="text1"/>
        </w:rPr>
        <w:t>the curriculum is approved by the Board and is ready to move forward to the Faculty Senate</w:t>
      </w:r>
    </w:p>
    <w:p w:rsidR="003E5784" w:rsidRPr="00364722" w:rsidRDefault="003E5784" w:rsidP="003E5784">
      <w:pPr>
        <w:pStyle w:val="ListParagraph"/>
        <w:ind w:left="1440"/>
        <w:rPr>
          <w:color w:val="000000" w:themeColor="text1"/>
        </w:rPr>
      </w:pPr>
    </w:p>
    <w:p w:rsidR="005B020B" w:rsidRPr="00364722" w:rsidRDefault="005B020B" w:rsidP="005B020B">
      <w:pPr>
        <w:rPr>
          <w:rFonts w:ascii="Arial" w:hAnsi="Arial" w:cs="Arial"/>
          <w:color w:val="000000" w:themeColor="text1"/>
          <w:sz w:val="24"/>
          <w:szCs w:val="24"/>
        </w:rPr>
      </w:pPr>
      <w:r w:rsidRPr="00364722">
        <w:rPr>
          <w:rFonts w:ascii="Arial" w:hAnsi="Arial" w:cs="Arial"/>
          <w:color w:val="000000" w:themeColor="text1"/>
          <w:sz w:val="24"/>
          <w:szCs w:val="24"/>
        </w:rPr>
        <w:t>General motions</w:t>
      </w:r>
    </w:p>
    <w:p w:rsidR="005B020B" w:rsidRPr="00B11BF9" w:rsidRDefault="005B020B" w:rsidP="005B020B">
      <w:pPr>
        <w:pStyle w:val="ListParagraph"/>
        <w:numPr>
          <w:ilvl w:val="0"/>
          <w:numId w:val="8"/>
        </w:numPr>
        <w:rPr>
          <w:b/>
          <w:color w:val="000000" w:themeColor="text1"/>
        </w:rPr>
      </w:pPr>
      <w:r w:rsidRPr="00B11BF9">
        <w:rPr>
          <w:b/>
          <w:color w:val="000000" w:themeColor="text1"/>
        </w:rPr>
        <w:t>“Move to postpone”</w:t>
      </w:r>
    </w:p>
    <w:p w:rsidR="007D3DFB" w:rsidRDefault="005B020B" w:rsidP="005B020B">
      <w:pPr>
        <w:pStyle w:val="ListParagraph"/>
        <w:numPr>
          <w:ilvl w:val="1"/>
          <w:numId w:val="8"/>
        </w:numPr>
        <w:rPr>
          <w:color w:val="000000" w:themeColor="text1"/>
        </w:rPr>
      </w:pPr>
      <w:r w:rsidRPr="00364722">
        <w:rPr>
          <w:color w:val="000000" w:themeColor="text1"/>
        </w:rPr>
        <w:t xml:space="preserve">members of the Board believe that it would be beneficial to postpone the review, for example, if a proxy for the faculty initiator is unable to answer relevant questions </w:t>
      </w:r>
    </w:p>
    <w:p w:rsidR="005B020B" w:rsidRPr="007D3DFB" w:rsidRDefault="005B020B" w:rsidP="00F22205">
      <w:pPr>
        <w:spacing w:after="160" w:line="259" w:lineRule="auto"/>
        <w:rPr>
          <w:b/>
          <w:color w:val="000000" w:themeColor="text1"/>
        </w:rPr>
      </w:pPr>
    </w:p>
    <w:sectPr w:rsidR="005B020B" w:rsidRPr="007D3DF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4C0" w:rsidRDefault="00FD24C0" w:rsidP="00617D9B">
      <w:pPr>
        <w:spacing w:after="0" w:line="240" w:lineRule="auto"/>
      </w:pPr>
      <w:r>
        <w:separator/>
      </w:r>
    </w:p>
  </w:endnote>
  <w:endnote w:type="continuationSeparator" w:id="0">
    <w:p w:rsidR="00FD24C0" w:rsidRDefault="00FD24C0" w:rsidP="00617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4DC" w:rsidRDefault="003E6410">
    <w:pPr>
      <w:pStyle w:val="Footer"/>
    </w:pPr>
    <w:r>
      <w:t>Rev. 9-5-17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4C0" w:rsidRDefault="00FD24C0" w:rsidP="00617D9B">
      <w:pPr>
        <w:spacing w:after="0" w:line="240" w:lineRule="auto"/>
      </w:pPr>
      <w:r>
        <w:separator/>
      </w:r>
    </w:p>
  </w:footnote>
  <w:footnote w:type="continuationSeparator" w:id="0">
    <w:p w:rsidR="00FD24C0" w:rsidRDefault="00FD24C0" w:rsidP="00617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1090937"/>
      <w:docPartObj>
        <w:docPartGallery w:val="Page Numbers (Top of Page)"/>
        <w:docPartUnique/>
      </w:docPartObj>
    </w:sdtPr>
    <w:sdtEndPr>
      <w:rPr>
        <w:noProof/>
      </w:rPr>
    </w:sdtEndPr>
    <w:sdtContent>
      <w:p w:rsidR="00617D9B" w:rsidRDefault="00617D9B">
        <w:pPr>
          <w:pStyle w:val="Header"/>
          <w:jc w:val="right"/>
        </w:pPr>
        <w:r>
          <w:fldChar w:fldCharType="begin"/>
        </w:r>
        <w:r>
          <w:instrText xml:space="preserve"> PAGE   \* MERGEFORMAT </w:instrText>
        </w:r>
        <w:r>
          <w:fldChar w:fldCharType="separate"/>
        </w:r>
        <w:r w:rsidR="0061780B">
          <w:rPr>
            <w:noProof/>
          </w:rPr>
          <w:t>1</w:t>
        </w:r>
        <w:r>
          <w:rPr>
            <w:noProof/>
          </w:rPr>
          <w:fldChar w:fldCharType="end"/>
        </w:r>
      </w:p>
    </w:sdtContent>
  </w:sdt>
  <w:p w:rsidR="00617D9B" w:rsidRDefault="00617D9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D0269"/>
    <w:multiLevelType w:val="hybridMultilevel"/>
    <w:tmpl w:val="5B52B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8150F"/>
    <w:multiLevelType w:val="hybridMultilevel"/>
    <w:tmpl w:val="1C3A28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1809AF"/>
    <w:multiLevelType w:val="hybridMultilevel"/>
    <w:tmpl w:val="651EACDC"/>
    <w:lvl w:ilvl="0" w:tplc="0409000F">
      <w:start w:val="1"/>
      <w:numFmt w:val="decimal"/>
      <w:lvlText w:val="%1."/>
      <w:lvlJc w:val="left"/>
      <w:pPr>
        <w:ind w:left="5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B0006F3"/>
    <w:multiLevelType w:val="hybridMultilevel"/>
    <w:tmpl w:val="86F29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D26EBD"/>
    <w:multiLevelType w:val="hybridMultilevel"/>
    <w:tmpl w:val="83B2DF6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27A47325"/>
    <w:multiLevelType w:val="hybridMultilevel"/>
    <w:tmpl w:val="5F36FB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B115B07"/>
    <w:multiLevelType w:val="hybridMultilevel"/>
    <w:tmpl w:val="652E1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FE0E8E"/>
    <w:multiLevelType w:val="hybridMultilevel"/>
    <w:tmpl w:val="223220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37479F4"/>
    <w:multiLevelType w:val="hybridMultilevel"/>
    <w:tmpl w:val="BBEC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612C03"/>
    <w:multiLevelType w:val="hybridMultilevel"/>
    <w:tmpl w:val="07580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847E14"/>
    <w:multiLevelType w:val="hybridMultilevel"/>
    <w:tmpl w:val="7E3E7652"/>
    <w:lvl w:ilvl="0" w:tplc="0409000F">
      <w:start w:val="1"/>
      <w:numFmt w:val="decimal"/>
      <w:lvlText w:val="%1."/>
      <w:lvlJc w:val="left"/>
      <w:pPr>
        <w:ind w:left="1080" w:hanging="360"/>
      </w:pPr>
      <w:rPr>
        <w:rFont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2CA1C9C"/>
    <w:multiLevelType w:val="hybridMultilevel"/>
    <w:tmpl w:val="C662238C"/>
    <w:lvl w:ilvl="0" w:tplc="149050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AA31A2"/>
    <w:multiLevelType w:val="hybridMultilevel"/>
    <w:tmpl w:val="93A800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7815834"/>
    <w:multiLevelType w:val="hybridMultilevel"/>
    <w:tmpl w:val="A0263C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4"/>
  </w:num>
  <w:num w:numId="3">
    <w:abstractNumId w:val="10"/>
  </w:num>
  <w:num w:numId="4">
    <w:abstractNumId w:val="13"/>
  </w:num>
  <w:num w:numId="5">
    <w:abstractNumId w:val="11"/>
  </w:num>
  <w:num w:numId="6">
    <w:abstractNumId w:val="8"/>
  </w:num>
  <w:num w:numId="7">
    <w:abstractNumId w:val="1"/>
  </w:num>
  <w:num w:numId="8">
    <w:abstractNumId w:val="6"/>
  </w:num>
  <w:num w:numId="9">
    <w:abstractNumId w:val="0"/>
  </w:num>
  <w:num w:numId="10">
    <w:abstractNumId w:val="3"/>
  </w:num>
  <w:num w:numId="11">
    <w:abstractNumId w:val="7"/>
  </w:num>
  <w:num w:numId="12">
    <w:abstractNumId w:val="5"/>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933"/>
    <w:rsid w:val="00001B6B"/>
    <w:rsid w:val="0000365D"/>
    <w:rsid w:val="0000418F"/>
    <w:rsid w:val="00004E6A"/>
    <w:rsid w:val="0000526E"/>
    <w:rsid w:val="00010063"/>
    <w:rsid w:val="0001152C"/>
    <w:rsid w:val="00026127"/>
    <w:rsid w:val="0003632F"/>
    <w:rsid w:val="0003695A"/>
    <w:rsid w:val="00041687"/>
    <w:rsid w:val="000419DC"/>
    <w:rsid w:val="00044AA8"/>
    <w:rsid w:val="00045C39"/>
    <w:rsid w:val="00051345"/>
    <w:rsid w:val="000513B3"/>
    <w:rsid w:val="00057B17"/>
    <w:rsid w:val="00060399"/>
    <w:rsid w:val="00062E48"/>
    <w:rsid w:val="0006389A"/>
    <w:rsid w:val="00063A8D"/>
    <w:rsid w:val="00074A88"/>
    <w:rsid w:val="00076941"/>
    <w:rsid w:val="00082F7B"/>
    <w:rsid w:val="0008691B"/>
    <w:rsid w:val="0009143F"/>
    <w:rsid w:val="000A212C"/>
    <w:rsid w:val="000B69D7"/>
    <w:rsid w:val="000C2133"/>
    <w:rsid w:val="000C4AB8"/>
    <w:rsid w:val="000C5448"/>
    <w:rsid w:val="000D4C63"/>
    <w:rsid w:val="000E189E"/>
    <w:rsid w:val="000E40A5"/>
    <w:rsid w:val="000F1787"/>
    <w:rsid w:val="000F17E6"/>
    <w:rsid w:val="000F1864"/>
    <w:rsid w:val="000F240A"/>
    <w:rsid w:val="000F32C2"/>
    <w:rsid w:val="00103592"/>
    <w:rsid w:val="00110510"/>
    <w:rsid w:val="001139DB"/>
    <w:rsid w:val="00113B0F"/>
    <w:rsid w:val="001172C4"/>
    <w:rsid w:val="00121555"/>
    <w:rsid w:val="001268AA"/>
    <w:rsid w:val="001324A9"/>
    <w:rsid w:val="00142FE3"/>
    <w:rsid w:val="0015257F"/>
    <w:rsid w:val="0015560A"/>
    <w:rsid w:val="0015715F"/>
    <w:rsid w:val="00157DEF"/>
    <w:rsid w:val="00163FA4"/>
    <w:rsid w:val="00172D3C"/>
    <w:rsid w:val="00177C95"/>
    <w:rsid w:val="0018309E"/>
    <w:rsid w:val="00190AB5"/>
    <w:rsid w:val="001915FE"/>
    <w:rsid w:val="00196C60"/>
    <w:rsid w:val="001A11DE"/>
    <w:rsid w:val="001A1C75"/>
    <w:rsid w:val="001B07B4"/>
    <w:rsid w:val="001B5F6E"/>
    <w:rsid w:val="001C0508"/>
    <w:rsid w:val="001C72FB"/>
    <w:rsid w:val="001C77D0"/>
    <w:rsid w:val="001D4DAF"/>
    <w:rsid w:val="001E3CCD"/>
    <w:rsid w:val="001E4A94"/>
    <w:rsid w:val="001F4005"/>
    <w:rsid w:val="00210629"/>
    <w:rsid w:val="002162A6"/>
    <w:rsid w:val="002200C9"/>
    <w:rsid w:val="0023066A"/>
    <w:rsid w:val="0023197B"/>
    <w:rsid w:val="002409F8"/>
    <w:rsid w:val="00242E2D"/>
    <w:rsid w:val="0024433B"/>
    <w:rsid w:val="00253CC6"/>
    <w:rsid w:val="002566E2"/>
    <w:rsid w:val="00256EBB"/>
    <w:rsid w:val="00263C1C"/>
    <w:rsid w:val="00273300"/>
    <w:rsid w:val="00282A1D"/>
    <w:rsid w:val="00283C92"/>
    <w:rsid w:val="002843BA"/>
    <w:rsid w:val="00290DA5"/>
    <w:rsid w:val="00292BB7"/>
    <w:rsid w:val="002940AB"/>
    <w:rsid w:val="00295740"/>
    <w:rsid w:val="00297029"/>
    <w:rsid w:val="002B0D3D"/>
    <w:rsid w:val="002B22A5"/>
    <w:rsid w:val="002B2918"/>
    <w:rsid w:val="002B2965"/>
    <w:rsid w:val="002C0959"/>
    <w:rsid w:val="002C1D11"/>
    <w:rsid w:val="002C2910"/>
    <w:rsid w:val="002C367B"/>
    <w:rsid w:val="002C37E8"/>
    <w:rsid w:val="002C6BE5"/>
    <w:rsid w:val="002D140F"/>
    <w:rsid w:val="002D20A2"/>
    <w:rsid w:val="002D5C84"/>
    <w:rsid w:val="002E1DDC"/>
    <w:rsid w:val="002F1EC2"/>
    <w:rsid w:val="002F2835"/>
    <w:rsid w:val="002F3F84"/>
    <w:rsid w:val="002F6A98"/>
    <w:rsid w:val="00305A63"/>
    <w:rsid w:val="003140E0"/>
    <w:rsid w:val="00316AF9"/>
    <w:rsid w:val="00317744"/>
    <w:rsid w:val="00321120"/>
    <w:rsid w:val="00325EB8"/>
    <w:rsid w:val="00335537"/>
    <w:rsid w:val="003461C6"/>
    <w:rsid w:val="00346D61"/>
    <w:rsid w:val="00360C15"/>
    <w:rsid w:val="00364722"/>
    <w:rsid w:val="00373FCD"/>
    <w:rsid w:val="0038701D"/>
    <w:rsid w:val="0039766F"/>
    <w:rsid w:val="003A04C0"/>
    <w:rsid w:val="003A05B3"/>
    <w:rsid w:val="003A6E0F"/>
    <w:rsid w:val="003A7A17"/>
    <w:rsid w:val="003B032A"/>
    <w:rsid w:val="003B083B"/>
    <w:rsid w:val="003B28FF"/>
    <w:rsid w:val="003B53B3"/>
    <w:rsid w:val="003C672D"/>
    <w:rsid w:val="003D1C41"/>
    <w:rsid w:val="003D2DEF"/>
    <w:rsid w:val="003D4652"/>
    <w:rsid w:val="003D633C"/>
    <w:rsid w:val="003E12E9"/>
    <w:rsid w:val="003E15EC"/>
    <w:rsid w:val="003E5784"/>
    <w:rsid w:val="003E6410"/>
    <w:rsid w:val="003F6536"/>
    <w:rsid w:val="0041261A"/>
    <w:rsid w:val="00414F86"/>
    <w:rsid w:val="0042079B"/>
    <w:rsid w:val="00422E29"/>
    <w:rsid w:val="00435701"/>
    <w:rsid w:val="00444B16"/>
    <w:rsid w:val="00445F3E"/>
    <w:rsid w:val="0045449B"/>
    <w:rsid w:val="004622CF"/>
    <w:rsid w:val="0047508C"/>
    <w:rsid w:val="00476693"/>
    <w:rsid w:val="00477D80"/>
    <w:rsid w:val="004803B7"/>
    <w:rsid w:val="004808FA"/>
    <w:rsid w:val="0048667F"/>
    <w:rsid w:val="004931FB"/>
    <w:rsid w:val="004978F3"/>
    <w:rsid w:val="004A356E"/>
    <w:rsid w:val="004A35C5"/>
    <w:rsid w:val="004A68E1"/>
    <w:rsid w:val="004B670B"/>
    <w:rsid w:val="004C1375"/>
    <w:rsid w:val="004C1440"/>
    <w:rsid w:val="004D1F1A"/>
    <w:rsid w:val="004D48D6"/>
    <w:rsid w:val="004E307C"/>
    <w:rsid w:val="004E31AB"/>
    <w:rsid w:val="004E74B8"/>
    <w:rsid w:val="004F1ABA"/>
    <w:rsid w:val="004F3122"/>
    <w:rsid w:val="005043D9"/>
    <w:rsid w:val="0051503E"/>
    <w:rsid w:val="005172B2"/>
    <w:rsid w:val="00524CDC"/>
    <w:rsid w:val="00530E3A"/>
    <w:rsid w:val="00534B53"/>
    <w:rsid w:val="00543D43"/>
    <w:rsid w:val="00545C5C"/>
    <w:rsid w:val="005559F1"/>
    <w:rsid w:val="005571B2"/>
    <w:rsid w:val="00557F29"/>
    <w:rsid w:val="005712B3"/>
    <w:rsid w:val="00576871"/>
    <w:rsid w:val="0058054B"/>
    <w:rsid w:val="00584EEA"/>
    <w:rsid w:val="005A2F56"/>
    <w:rsid w:val="005A6419"/>
    <w:rsid w:val="005A73BF"/>
    <w:rsid w:val="005B020B"/>
    <w:rsid w:val="005B5346"/>
    <w:rsid w:val="005B5D9B"/>
    <w:rsid w:val="005B76D0"/>
    <w:rsid w:val="005C1086"/>
    <w:rsid w:val="005C482C"/>
    <w:rsid w:val="005D54F2"/>
    <w:rsid w:val="005D6172"/>
    <w:rsid w:val="005D75C2"/>
    <w:rsid w:val="005D7C75"/>
    <w:rsid w:val="005E7EFB"/>
    <w:rsid w:val="005F1672"/>
    <w:rsid w:val="00602EBA"/>
    <w:rsid w:val="0060425B"/>
    <w:rsid w:val="00607802"/>
    <w:rsid w:val="00611349"/>
    <w:rsid w:val="006149ED"/>
    <w:rsid w:val="00615CD0"/>
    <w:rsid w:val="0061780B"/>
    <w:rsid w:val="00617D9B"/>
    <w:rsid w:val="00627C5F"/>
    <w:rsid w:val="00630EEA"/>
    <w:rsid w:val="00632D6F"/>
    <w:rsid w:val="0064579F"/>
    <w:rsid w:val="00647A2E"/>
    <w:rsid w:val="0065406F"/>
    <w:rsid w:val="0066233D"/>
    <w:rsid w:val="00662EF4"/>
    <w:rsid w:val="00663D3C"/>
    <w:rsid w:val="0067678B"/>
    <w:rsid w:val="00676A7D"/>
    <w:rsid w:val="00682521"/>
    <w:rsid w:val="006A13D9"/>
    <w:rsid w:val="006A7060"/>
    <w:rsid w:val="006D6A7B"/>
    <w:rsid w:val="006E3416"/>
    <w:rsid w:val="006E3942"/>
    <w:rsid w:val="006E39ED"/>
    <w:rsid w:val="006F431C"/>
    <w:rsid w:val="006F647A"/>
    <w:rsid w:val="00701EC7"/>
    <w:rsid w:val="0070310B"/>
    <w:rsid w:val="00712A02"/>
    <w:rsid w:val="007170A8"/>
    <w:rsid w:val="00717BFD"/>
    <w:rsid w:val="007214D3"/>
    <w:rsid w:val="007257B8"/>
    <w:rsid w:val="0072667F"/>
    <w:rsid w:val="007373A0"/>
    <w:rsid w:val="00746088"/>
    <w:rsid w:val="00747702"/>
    <w:rsid w:val="00752D41"/>
    <w:rsid w:val="00757D04"/>
    <w:rsid w:val="00761839"/>
    <w:rsid w:val="00761988"/>
    <w:rsid w:val="00764A80"/>
    <w:rsid w:val="00765957"/>
    <w:rsid w:val="00771E47"/>
    <w:rsid w:val="0078051A"/>
    <w:rsid w:val="00782F57"/>
    <w:rsid w:val="007878B9"/>
    <w:rsid w:val="00787BCB"/>
    <w:rsid w:val="00790F74"/>
    <w:rsid w:val="007913C6"/>
    <w:rsid w:val="00794A43"/>
    <w:rsid w:val="00797597"/>
    <w:rsid w:val="007B51EA"/>
    <w:rsid w:val="007B6874"/>
    <w:rsid w:val="007B7CAA"/>
    <w:rsid w:val="007C1658"/>
    <w:rsid w:val="007C3694"/>
    <w:rsid w:val="007C3A50"/>
    <w:rsid w:val="007C4C0F"/>
    <w:rsid w:val="007C6255"/>
    <w:rsid w:val="007D3DFB"/>
    <w:rsid w:val="007D652B"/>
    <w:rsid w:val="007D7CDA"/>
    <w:rsid w:val="007E685F"/>
    <w:rsid w:val="007E71FD"/>
    <w:rsid w:val="007F0DBC"/>
    <w:rsid w:val="0080150D"/>
    <w:rsid w:val="008040FC"/>
    <w:rsid w:val="0080421E"/>
    <w:rsid w:val="008077B4"/>
    <w:rsid w:val="00807975"/>
    <w:rsid w:val="00814D93"/>
    <w:rsid w:val="008167A2"/>
    <w:rsid w:val="00822080"/>
    <w:rsid w:val="008236A5"/>
    <w:rsid w:val="0082468A"/>
    <w:rsid w:val="00825DCA"/>
    <w:rsid w:val="00827F2B"/>
    <w:rsid w:val="00837FF0"/>
    <w:rsid w:val="008402E3"/>
    <w:rsid w:val="00842394"/>
    <w:rsid w:val="00850791"/>
    <w:rsid w:val="0085086D"/>
    <w:rsid w:val="008540A0"/>
    <w:rsid w:val="00856DC9"/>
    <w:rsid w:val="00862BAE"/>
    <w:rsid w:val="00863A88"/>
    <w:rsid w:val="008649B3"/>
    <w:rsid w:val="008653BE"/>
    <w:rsid w:val="00870074"/>
    <w:rsid w:val="00871CAA"/>
    <w:rsid w:val="008732C2"/>
    <w:rsid w:val="00873792"/>
    <w:rsid w:val="00873E8C"/>
    <w:rsid w:val="008743E5"/>
    <w:rsid w:val="00874BE9"/>
    <w:rsid w:val="0087726B"/>
    <w:rsid w:val="008A48C2"/>
    <w:rsid w:val="008A5827"/>
    <w:rsid w:val="008B0323"/>
    <w:rsid w:val="008B5505"/>
    <w:rsid w:val="008B60E3"/>
    <w:rsid w:val="008B6BC1"/>
    <w:rsid w:val="008C03AA"/>
    <w:rsid w:val="008C6091"/>
    <w:rsid w:val="008C6AED"/>
    <w:rsid w:val="008C76C3"/>
    <w:rsid w:val="008E18D5"/>
    <w:rsid w:val="008E1D91"/>
    <w:rsid w:val="008F0119"/>
    <w:rsid w:val="008F2C8A"/>
    <w:rsid w:val="008F51D7"/>
    <w:rsid w:val="0090155C"/>
    <w:rsid w:val="00902BCB"/>
    <w:rsid w:val="009107C1"/>
    <w:rsid w:val="009127DC"/>
    <w:rsid w:val="00913EA3"/>
    <w:rsid w:val="00914F86"/>
    <w:rsid w:val="00920598"/>
    <w:rsid w:val="0093244B"/>
    <w:rsid w:val="0093592F"/>
    <w:rsid w:val="00946DEB"/>
    <w:rsid w:val="00956A27"/>
    <w:rsid w:val="00957750"/>
    <w:rsid w:val="00964628"/>
    <w:rsid w:val="0096472F"/>
    <w:rsid w:val="00967A7A"/>
    <w:rsid w:val="00975C5E"/>
    <w:rsid w:val="00975F65"/>
    <w:rsid w:val="009776E9"/>
    <w:rsid w:val="00980797"/>
    <w:rsid w:val="009817AE"/>
    <w:rsid w:val="009817F2"/>
    <w:rsid w:val="009861F4"/>
    <w:rsid w:val="00991CC0"/>
    <w:rsid w:val="00993FB4"/>
    <w:rsid w:val="00994F33"/>
    <w:rsid w:val="009A504F"/>
    <w:rsid w:val="009B355E"/>
    <w:rsid w:val="009B52DB"/>
    <w:rsid w:val="009B7961"/>
    <w:rsid w:val="009C4BF4"/>
    <w:rsid w:val="009C7856"/>
    <w:rsid w:val="009C79E6"/>
    <w:rsid w:val="009D76E9"/>
    <w:rsid w:val="009E4BF9"/>
    <w:rsid w:val="009E6FE7"/>
    <w:rsid w:val="009F1762"/>
    <w:rsid w:val="009F1902"/>
    <w:rsid w:val="00A0484E"/>
    <w:rsid w:val="00A075EA"/>
    <w:rsid w:val="00A14C3C"/>
    <w:rsid w:val="00A23700"/>
    <w:rsid w:val="00A24DA8"/>
    <w:rsid w:val="00A27311"/>
    <w:rsid w:val="00A273E9"/>
    <w:rsid w:val="00A306C5"/>
    <w:rsid w:val="00A4106B"/>
    <w:rsid w:val="00A46C11"/>
    <w:rsid w:val="00A47704"/>
    <w:rsid w:val="00A5063C"/>
    <w:rsid w:val="00A512F9"/>
    <w:rsid w:val="00A53F45"/>
    <w:rsid w:val="00A55F6F"/>
    <w:rsid w:val="00A6208A"/>
    <w:rsid w:val="00A66BCB"/>
    <w:rsid w:val="00A66E8B"/>
    <w:rsid w:val="00A71D83"/>
    <w:rsid w:val="00A86D7A"/>
    <w:rsid w:val="00A87EDC"/>
    <w:rsid w:val="00A93D97"/>
    <w:rsid w:val="00A97D5F"/>
    <w:rsid w:val="00AA2CB3"/>
    <w:rsid w:val="00AA70CB"/>
    <w:rsid w:val="00AB133E"/>
    <w:rsid w:val="00AB47DA"/>
    <w:rsid w:val="00AB7934"/>
    <w:rsid w:val="00AC0277"/>
    <w:rsid w:val="00AD2C5E"/>
    <w:rsid w:val="00AD609E"/>
    <w:rsid w:val="00AD623F"/>
    <w:rsid w:val="00AF70EC"/>
    <w:rsid w:val="00B00933"/>
    <w:rsid w:val="00B06582"/>
    <w:rsid w:val="00B06E21"/>
    <w:rsid w:val="00B11BF9"/>
    <w:rsid w:val="00B129DF"/>
    <w:rsid w:val="00B12A24"/>
    <w:rsid w:val="00B155CD"/>
    <w:rsid w:val="00B20F3F"/>
    <w:rsid w:val="00B22685"/>
    <w:rsid w:val="00B24D6D"/>
    <w:rsid w:val="00B2697B"/>
    <w:rsid w:val="00B300F9"/>
    <w:rsid w:val="00B37B9E"/>
    <w:rsid w:val="00B45487"/>
    <w:rsid w:val="00B47D7E"/>
    <w:rsid w:val="00B5162C"/>
    <w:rsid w:val="00B54532"/>
    <w:rsid w:val="00B6485D"/>
    <w:rsid w:val="00B71C84"/>
    <w:rsid w:val="00B759DD"/>
    <w:rsid w:val="00B761AC"/>
    <w:rsid w:val="00B76554"/>
    <w:rsid w:val="00B7767D"/>
    <w:rsid w:val="00B7793A"/>
    <w:rsid w:val="00B836C5"/>
    <w:rsid w:val="00BA55A4"/>
    <w:rsid w:val="00BB242A"/>
    <w:rsid w:val="00BC2A14"/>
    <w:rsid w:val="00BC2C2F"/>
    <w:rsid w:val="00BC76F8"/>
    <w:rsid w:val="00BD1598"/>
    <w:rsid w:val="00BD229F"/>
    <w:rsid w:val="00BD26B2"/>
    <w:rsid w:val="00BD545F"/>
    <w:rsid w:val="00BE2442"/>
    <w:rsid w:val="00BE5F9A"/>
    <w:rsid w:val="00BE7755"/>
    <w:rsid w:val="00BF553C"/>
    <w:rsid w:val="00BF6164"/>
    <w:rsid w:val="00C02798"/>
    <w:rsid w:val="00C04627"/>
    <w:rsid w:val="00C06208"/>
    <w:rsid w:val="00C112DB"/>
    <w:rsid w:val="00C112E1"/>
    <w:rsid w:val="00C16208"/>
    <w:rsid w:val="00C169F2"/>
    <w:rsid w:val="00C1744E"/>
    <w:rsid w:val="00C17B0A"/>
    <w:rsid w:val="00C20721"/>
    <w:rsid w:val="00C265E0"/>
    <w:rsid w:val="00C30B58"/>
    <w:rsid w:val="00C3303D"/>
    <w:rsid w:val="00C35C4F"/>
    <w:rsid w:val="00C50233"/>
    <w:rsid w:val="00C51C6B"/>
    <w:rsid w:val="00C54307"/>
    <w:rsid w:val="00C57086"/>
    <w:rsid w:val="00C606FA"/>
    <w:rsid w:val="00C62F5E"/>
    <w:rsid w:val="00C666D4"/>
    <w:rsid w:val="00C674DC"/>
    <w:rsid w:val="00C674ED"/>
    <w:rsid w:val="00C738FA"/>
    <w:rsid w:val="00C76F96"/>
    <w:rsid w:val="00C86526"/>
    <w:rsid w:val="00C93194"/>
    <w:rsid w:val="00CA436A"/>
    <w:rsid w:val="00CB23AC"/>
    <w:rsid w:val="00CB3E8F"/>
    <w:rsid w:val="00CB44BC"/>
    <w:rsid w:val="00CB462B"/>
    <w:rsid w:val="00CC223C"/>
    <w:rsid w:val="00CC3F77"/>
    <w:rsid w:val="00CC6902"/>
    <w:rsid w:val="00CD3EF6"/>
    <w:rsid w:val="00CE27FE"/>
    <w:rsid w:val="00CE389C"/>
    <w:rsid w:val="00CE7CCE"/>
    <w:rsid w:val="00CF2090"/>
    <w:rsid w:val="00CF362F"/>
    <w:rsid w:val="00CF4362"/>
    <w:rsid w:val="00D00459"/>
    <w:rsid w:val="00D0397C"/>
    <w:rsid w:val="00D03AA8"/>
    <w:rsid w:val="00D05EDA"/>
    <w:rsid w:val="00D151B9"/>
    <w:rsid w:val="00D15CB4"/>
    <w:rsid w:val="00D21B82"/>
    <w:rsid w:val="00D23C62"/>
    <w:rsid w:val="00D30262"/>
    <w:rsid w:val="00D32DE8"/>
    <w:rsid w:val="00D37E00"/>
    <w:rsid w:val="00D43D31"/>
    <w:rsid w:val="00D47844"/>
    <w:rsid w:val="00D51F0D"/>
    <w:rsid w:val="00D54F63"/>
    <w:rsid w:val="00D63580"/>
    <w:rsid w:val="00D6673D"/>
    <w:rsid w:val="00D6693D"/>
    <w:rsid w:val="00D67AFD"/>
    <w:rsid w:val="00D77B07"/>
    <w:rsid w:val="00D84DD6"/>
    <w:rsid w:val="00D95F66"/>
    <w:rsid w:val="00DA30BC"/>
    <w:rsid w:val="00DB1DFE"/>
    <w:rsid w:val="00DB6D89"/>
    <w:rsid w:val="00DC1E0D"/>
    <w:rsid w:val="00DC2675"/>
    <w:rsid w:val="00DC711B"/>
    <w:rsid w:val="00DD4CA6"/>
    <w:rsid w:val="00DD6961"/>
    <w:rsid w:val="00DE2331"/>
    <w:rsid w:val="00DE77BE"/>
    <w:rsid w:val="00DE7BFF"/>
    <w:rsid w:val="00DF0E9B"/>
    <w:rsid w:val="00DF5BA4"/>
    <w:rsid w:val="00DF5CAF"/>
    <w:rsid w:val="00E03961"/>
    <w:rsid w:val="00E07A11"/>
    <w:rsid w:val="00E121FE"/>
    <w:rsid w:val="00E26ABC"/>
    <w:rsid w:val="00E27492"/>
    <w:rsid w:val="00E27F5C"/>
    <w:rsid w:val="00E307D8"/>
    <w:rsid w:val="00E30CCA"/>
    <w:rsid w:val="00E34E4C"/>
    <w:rsid w:val="00E439D5"/>
    <w:rsid w:val="00E45434"/>
    <w:rsid w:val="00E55609"/>
    <w:rsid w:val="00E66E63"/>
    <w:rsid w:val="00E766CD"/>
    <w:rsid w:val="00E76C15"/>
    <w:rsid w:val="00E773DF"/>
    <w:rsid w:val="00E80CCF"/>
    <w:rsid w:val="00E8196F"/>
    <w:rsid w:val="00E83237"/>
    <w:rsid w:val="00E83E23"/>
    <w:rsid w:val="00E86217"/>
    <w:rsid w:val="00E913C2"/>
    <w:rsid w:val="00EA01DC"/>
    <w:rsid w:val="00EA0E8C"/>
    <w:rsid w:val="00EA5C8F"/>
    <w:rsid w:val="00EB0903"/>
    <w:rsid w:val="00EB10CC"/>
    <w:rsid w:val="00EB71AF"/>
    <w:rsid w:val="00EC2C11"/>
    <w:rsid w:val="00EC7B17"/>
    <w:rsid w:val="00ED0697"/>
    <w:rsid w:val="00ED267D"/>
    <w:rsid w:val="00ED4418"/>
    <w:rsid w:val="00EF7513"/>
    <w:rsid w:val="00F02C63"/>
    <w:rsid w:val="00F03E3F"/>
    <w:rsid w:val="00F07692"/>
    <w:rsid w:val="00F076CD"/>
    <w:rsid w:val="00F12325"/>
    <w:rsid w:val="00F1348E"/>
    <w:rsid w:val="00F15BB8"/>
    <w:rsid w:val="00F22205"/>
    <w:rsid w:val="00F23AAA"/>
    <w:rsid w:val="00F265F2"/>
    <w:rsid w:val="00F341F3"/>
    <w:rsid w:val="00F5059F"/>
    <w:rsid w:val="00F53597"/>
    <w:rsid w:val="00F60DA0"/>
    <w:rsid w:val="00F642AD"/>
    <w:rsid w:val="00F64648"/>
    <w:rsid w:val="00F656F1"/>
    <w:rsid w:val="00F731A4"/>
    <w:rsid w:val="00F801CA"/>
    <w:rsid w:val="00F86FA5"/>
    <w:rsid w:val="00F90930"/>
    <w:rsid w:val="00F90E12"/>
    <w:rsid w:val="00F94BFC"/>
    <w:rsid w:val="00FA1E9E"/>
    <w:rsid w:val="00FA210F"/>
    <w:rsid w:val="00FB1B2A"/>
    <w:rsid w:val="00FB6232"/>
    <w:rsid w:val="00FC07B1"/>
    <w:rsid w:val="00FC0BA4"/>
    <w:rsid w:val="00FC0C2D"/>
    <w:rsid w:val="00FC0C97"/>
    <w:rsid w:val="00FC7758"/>
    <w:rsid w:val="00FD1378"/>
    <w:rsid w:val="00FD24C0"/>
    <w:rsid w:val="00FD7B6F"/>
    <w:rsid w:val="00FF0B33"/>
    <w:rsid w:val="00FF3B21"/>
    <w:rsid w:val="00FF6F4F"/>
    <w:rsid w:val="00FF7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2026C"/>
  <w15:docId w15:val="{2D3E3F42-4CC9-488F-AFAB-97DF325F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933"/>
    <w:pPr>
      <w:spacing w:after="200" w:line="276" w:lineRule="auto"/>
    </w:pPr>
    <w:rPr>
      <w:rFonts w:ascii="Calibri" w:eastAsia="Calibri" w:hAnsi="Calibri" w:cs="Times New Roman"/>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933"/>
    <w:pPr>
      <w:spacing w:after="160" w:line="259" w:lineRule="auto"/>
      <w:ind w:left="720"/>
      <w:contextualSpacing/>
    </w:pPr>
    <w:rPr>
      <w:rFonts w:ascii="Arial" w:hAnsi="Arial" w:cs="Arial"/>
      <w:color w:val="000000"/>
      <w:sz w:val="24"/>
      <w:szCs w:val="24"/>
    </w:rPr>
  </w:style>
  <w:style w:type="paragraph" w:styleId="BalloonText">
    <w:name w:val="Balloon Text"/>
    <w:basedOn w:val="Normal"/>
    <w:link w:val="BalloonTextChar"/>
    <w:uiPriority w:val="99"/>
    <w:semiHidden/>
    <w:unhideWhenUsed/>
    <w:rsid w:val="003A05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5B3"/>
    <w:rPr>
      <w:rFonts w:ascii="Tahoma" w:eastAsia="Calibri" w:hAnsi="Tahoma" w:cs="Tahoma"/>
      <w:color w:val="auto"/>
      <w:sz w:val="16"/>
      <w:szCs w:val="16"/>
    </w:rPr>
  </w:style>
  <w:style w:type="paragraph" w:styleId="Header">
    <w:name w:val="header"/>
    <w:basedOn w:val="Normal"/>
    <w:link w:val="HeaderChar"/>
    <w:uiPriority w:val="99"/>
    <w:unhideWhenUsed/>
    <w:rsid w:val="00617D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D9B"/>
    <w:rPr>
      <w:rFonts w:ascii="Calibri" w:eastAsia="Calibri" w:hAnsi="Calibri" w:cs="Times New Roman"/>
      <w:color w:val="auto"/>
      <w:sz w:val="22"/>
      <w:szCs w:val="22"/>
    </w:rPr>
  </w:style>
  <w:style w:type="paragraph" w:styleId="Footer">
    <w:name w:val="footer"/>
    <w:basedOn w:val="Normal"/>
    <w:link w:val="FooterChar"/>
    <w:uiPriority w:val="99"/>
    <w:unhideWhenUsed/>
    <w:rsid w:val="00617D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D9B"/>
    <w:rPr>
      <w:rFonts w:ascii="Calibri" w:eastAsia="Calibri" w:hAnsi="Calibri" w:cs="Times New Roman"/>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21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F4233-8889-4CAF-B9BE-7AC6790E3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1456</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Harville</dc:creator>
  <cp:lastModifiedBy>Carrie D King</cp:lastModifiedBy>
  <cp:revision>2</cp:revision>
  <cp:lastPrinted>2017-09-05T21:14:00Z</cp:lastPrinted>
  <dcterms:created xsi:type="dcterms:W3CDTF">2017-09-05T21:17:00Z</dcterms:created>
  <dcterms:modified xsi:type="dcterms:W3CDTF">2017-09-05T21:17:00Z</dcterms:modified>
</cp:coreProperties>
</file>