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126" w:rsidRPr="00641058" w:rsidRDefault="00D02126" w:rsidP="00D02126">
      <w:pPr>
        <w:rPr>
          <w:b/>
        </w:rPr>
      </w:pPr>
      <w:r w:rsidRPr="00641058">
        <w:rPr>
          <w:b/>
          <w:sz w:val="28"/>
        </w:rPr>
        <w:t xml:space="preserve">UAB and GAB Values </w:t>
      </w:r>
    </w:p>
    <w:p w:rsidR="00641058" w:rsidRDefault="00641058" w:rsidP="00D02126"/>
    <w:p w:rsidR="00641058" w:rsidRDefault="00641058" w:rsidP="00D02126">
      <w:bookmarkStart w:id="0" w:name="_GoBack"/>
      <w:bookmarkEnd w:id="0"/>
    </w:p>
    <w:p w:rsidR="00D02126" w:rsidRDefault="00D02126" w:rsidP="00D02126">
      <w:r>
        <w:t>Values Statement:</w:t>
      </w:r>
    </w:p>
    <w:p w:rsidR="00641058" w:rsidRDefault="00641058" w:rsidP="00D02126"/>
    <w:p w:rsidR="00D02126" w:rsidRDefault="00D02126" w:rsidP="00641058">
      <w:pPr>
        <w:ind w:left="720"/>
      </w:pPr>
      <w:r>
        <w:t xml:space="preserve">The Undergraduate and Graduate Academic Boards are dedicated to a shared, rigorous, open, and critical inquiry of curricular excellence in a collegial framework that fosters intellectual vitality and creativity. </w:t>
      </w:r>
      <w:r w:rsidRPr="00D02126">
        <w:t xml:space="preserve"> </w:t>
      </w:r>
      <w:r>
        <w:t>It is a priority of the Boards to represent the academic values of our peers across the University. We endeavor to serve UAA’s diverse and intellectually curious faculty in the creation of opportunities for student success. In our efforts to both represent and support our peers, it is our goal to work collaboratively with faculty initiators and to offer respectful and constructive feedback as we review curriculum, programs, and policy changes or adoptions.</w:t>
      </w:r>
    </w:p>
    <w:p w:rsidR="00D02126" w:rsidRDefault="00D02126" w:rsidP="00641058">
      <w:pPr>
        <w:ind w:left="720"/>
      </w:pPr>
    </w:p>
    <w:p w:rsidR="00D02126" w:rsidRDefault="00D02126" w:rsidP="00641058">
      <w:pPr>
        <w:ind w:left="720"/>
      </w:pPr>
      <w:r>
        <w:t>Our values are grounded in both academic integrity and process integrity.</w:t>
      </w:r>
    </w:p>
    <w:p w:rsidR="00D02126" w:rsidRDefault="00D02126" w:rsidP="00641058">
      <w:pPr>
        <w:ind w:left="720"/>
      </w:pPr>
      <w:r>
        <w:t>Academic integrity encompasses the values of inclusiveness and innovation, as well as intellectual excellence, rigor and vitality/currency/relevance.</w:t>
      </w:r>
    </w:p>
    <w:p w:rsidR="00D02126" w:rsidRDefault="00D02126" w:rsidP="00641058">
      <w:pPr>
        <w:ind w:left="720"/>
      </w:pPr>
      <w:r>
        <w:t>Process integrity includes the values of inclusiveness, fairness and transparency, as well as collaboration, honesty, respect and constructive feedback.</w:t>
      </w:r>
    </w:p>
    <w:sectPr w:rsidR="00D0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26"/>
    <w:rsid w:val="00443112"/>
    <w:rsid w:val="00641058"/>
    <w:rsid w:val="008C341C"/>
    <w:rsid w:val="009E6814"/>
    <w:rsid w:val="00B026B2"/>
    <w:rsid w:val="00C15142"/>
    <w:rsid w:val="00D02126"/>
    <w:rsid w:val="00D6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93BA"/>
  <w15:docId w15:val="{DC0835B5-C64A-4B4E-B5E1-27A5338D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 Schmuland</dc:creator>
  <cp:lastModifiedBy>Monique D Marron</cp:lastModifiedBy>
  <cp:revision>3</cp:revision>
  <dcterms:created xsi:type="dcterms:W3CDTF">2017-09-05T20:34:00Z</dcterms:created>
  <dcterms:modified xsi:type="dcterms:W3CDTF">2017-09-07T00:36:00Z</dcterms:modified>
</cp:coreProperties>
</file>