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A77346" w:rsidRDefault="00D33414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 w:rsidRPr="00A77346">
        <w:rPr>
          <w:rFonts w:ascii="Helvetica" w:hAnsi="Helvetica"/>
          <w:bCs/>
          <w:sz w:val="22"/>
          <w:szCs w:val="22"/>
          <w:lang w:eastAsia="ar-SA"/>
        </w:rPr>
        <w:t>For immediate release</w:t>
      </w:r>
    </w:p>
    <w:p w14:paraId="4E4AE077" w14:textId="08291961" w:rsidR="007F2103" w:rsidRPr="00A77346" w:rsidRDefault="000B52F2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>
        <w:rPr>
          <w:rFonts w:ascii="Helvetica" w:hAnsi="Helvetica"/>
          <w:bCs/>
          <w:sz w:val="22"/>
          <w:szCs w:val="22"/>
          <w:lang w:eastAsia="ar-SA"/>
        </w:rPr>
        <w:t>Feb. 11</w:t>
      </w:r>
      <w:r w:rsidR="007923B7">
        <w:rPr>
          <w:rFonts w:ascii="Helvetica" w:hAnsi="Helvetica"/>
          <w:bCs/>
          <w:sz w:val="22"/>
          <w:szCs w:val="22"/>
          <w:lang w:eastAsia="ar-SA"/>
        </w:rPr>
        <w:t>, 2015</w:t>
      </w:r>
    </w:p>
    <w:p w14:paraId="0CF0D5A9" w14:textId="77777777" w:rsidR="004F4CA9" w:rsidRPr="00A77346" w:rsidRDefault="004F4CA9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</w:p>
    <w:p w14:paraId="0FE5F188" w14:textId="6AD28CED" w:rsidR="00ED6D18" w:rsidRPr="00A77346" w:rsidRDefault="007F2103" w:rsidP="001A227D">
      <w:pPr>
        <w:ind w:firstLine="0"/>
        <w:rPr>
          <w:rFonts w:ascii="Helvetica" w:hAnsi="Helvetica"/>
          <w:sz w:val="22"/>
          <w:szCs w:val="22"/>
        </w:rPr>
      </w:pPr>
      <w:r w:rsidRPr="00A77346">
        <w:rPr>
          <w:rFonts w:ascii="Helvetica" w:hAnsi="Helvetica"/>
          <w:sz w:val="22"/>
          <w:szCs w:val="22"/>
        </w:rPr>
        <w:t xml:space="preserve">Media contact: </w:t>
      </w:r>
      <w:r w:rsidR="00DD01E9">
        <w:rPr>
          <w:rFonts w:ascii="Helvetica" w:hAnsi="Helvetica"/>
          <w:sz w:val="22"/>
          <w:szCs w:val="22"/>
        </w:rPr>
        <w:t xml:space="preserve">Sarah Henning, </w:t>
      </w:r>
      <w:r w:rsidRPr="00A77346">
        <w:rPr>
          <w:rFonts w:ascii="Helvetica" w:hAnsi="Helvetica"/>
          <w:sz w:val="22"/>
          <w:szCs w:val="22"/>
        </w:rPr>
        <w:t>786-1435</w:t>
      </w:r>
      <w:r w:rsidR="00C04702" w:rsidRPr="00A77346">
        <w:rPr>
          <w:rFonts w:ascii="Helvetica" w:hAnsi="Helvetica"/>
          <w:sz w:val="22"/>
          <w:szCs w:val="22"/>
        </w:rPr>
        <w:t xml:space="preserve"> w</w:t>
      </w:r>
      <w:r w:rsidR="00E36CD6" w:rsidRPr="00A77346">
        <w:rPr>
          <w:rFonts w:ascii="Helvetica" w:hAnsi="Helvetica"/>
          <w:sz w:val="22"/>
          <w:szCs w:val="22"/>
        </w:rPr>
        <w:t xml:space="preserve"> </w:t>
      </w:r>
      <w:r w:rsidRPr="00A77346">
        <w:rPr>
          <w:rFonts w:ascii="Helvetica" w:hAnsi="Helvetica"/>
          <w:sz w:val="22"/>
          <w:szCs w:val="22"/>
        </w:rPr>
        <w:t xml:space="preserve">250-3352 </w:t>
      </w:r>
      <w:r w:rsidR="00C04702" w:rsidRPr="00A77346">
        <w:rPr>
          <w:rFonts w:ascii="Helvetica" w:hAnsi="Helvetica"/>
          <w:sz w:val="22"/>
          <w:szCs w:val="22"/>
        </w:rPr>
        <w:t>c</w:t>
      </w:r>
      <w:r w:rsidR="00DD01E9">
        <w:rPr>
          <w:rFonts w:ascii="Helvetica" w:hAnsi="Helvetica"/>
          <w:sz w:val="22"/>
          <w:szCs w:val="22"/>
        </w:rPr>
        <w:t xml:space="preserve">, </w:t>
      </w:r>
      <w:r w:rsidR="00995422">
        <w:rPr>
          <w:rFonts w:ascii="Helvetica" w:hAnsi="Helvetica"/>
          <w:sz w:val="22"/>
          <w:szCs w:val="22"/>
        </w:rPr>
        <w:t>sarah.h</w:t>
      </w:r>
      <w:r w:rsidR="00A348A0">
        <w:rPr>
          <w:rFonts w:ascii="Helvetica" w:hAnsi="Helvetica"/>
          <w:sz w:val="22"/>
          <w:szCs w:val="22"/>
        </w:rPr>
        <w:t>enning@</w:t>
      </w:r>
      <w:r w:rsidR="001A227D">
        <w:rPr>
          <w:rFonts w:ascii="Helvetica" w:hAnsi="Helvetica"/>
          <w:sz w:val="22"/>
          <w:szCs w:val="22"/>
        </w:rPr>
        <w:t>uaa.alaska.edu</w:t>
      </w:r>
    </w:p>
    <w:p w14:paraId="6004080E" w14:textId="77777777" w:rsidR="000B52F2" w:rsidRDefault="000B52F2" w:rsidP="000B52F2">
      <w:pPr>
        <w:ind w:firstLine="0"/>
        <w:rPr>
          <w:rFonts w:asciiTheme="majorHAnsi" w:hAnsiTheme="majorHAnsi"/>
        </w:rPr>
      </w:pPr>
      <w:bookmarkStart w:id="0" w:name="OLE_LINK1"/>
      <w:bookmarkStart w:id="1" w:name="OLE_LINK2"/>
    </w:p>
    <w:p w14:paraId="2735095E" w14:textId="77777777" w:rsidR="00CC3B4A" w:rsidRDefault="00CC3B4A" w:rsidP="000B52F2">
      <w:pPr>
        <w:jc w:val="center"/>
        <w:rPr>
          <w:rFonts w:asciiTheme="majorHAnsi" w:hAnsiTheme="majorHAnsi"/>
          <w:b/>
        </w:rPr>
      </w:pPr>
    </w:p>
    <w:p w14:paraId="15B5F8D3" w14:textId="77777777" w:rsidR="000B52F2" w:rsidRPr="00672FF7" w:rsidRDefault="000B52F2" w:rsidP="000B52F2">
      <w:pPr>
        <w:jc w:val="center"/>
        <w:rPr>
          <w:rFonts w:asciiTheme="majorHAnsi" w:hAnsiTheme="majorHAnsi"/>
          <w:b/>
        </w:rPr>
      </w:pPr>
      <w:r w:rsidRPr="00672FF7">
        <w:rPr>
          <w:rFonts w:asciiTheme="majorHAnsi" w:hAnsiTheme="majorHAnsi"/>
          <w:b/>
        </w:rPr>
        <w:t>UAA’s Tlisa Northcutt named Fundraiser of the Year</w:t>
      </w:r>
    </w:p>
    <w:p w14:paraId="0117742C" w14:textId="77777777" w:rsidR="000B52F2" w:rsidRPr="00672FF7" w:rsidRDefault="000B52F2" w:rsidP="000B52F2">
      <w:pPr>
        <w:rPr>
          <w:rFonts w:asciiTheme="majorHAnsi" w:hAnsiTheme="majorHAnsi"/>
        </w:rPr>
      </w:pPr>
    </w:p>
    <w:p w14:paraId="65B11D07" w14:textId="7333D9BC" w:rsidR="000B52F2" w:rsidRPr="00672FF7" w:rsidRDefault="00CC3B4A" w:rsidP="00CC3B4A">
      <w:pPr>
        <w:spacing w:line="360" w:lineRule="auto"/>
        <w:ind w:firstLine="0"/>
        <w:rPr>
          <w:rFonts w:asciiTheme="majorHAnsi" w:hAnsiTheme="majorHAnsi"/>
        </w:rPr>
      </w:pPr>
      <w:r w:rsidRPr="00672FF7">
        <w:rPr>
          <w:rFonts w:asciiTheme="majorHAnsi" w:hAnsiTheme="majorHAnsi"/>
        </w:rPr>
        <w:t>Today the</w:t>
      </w:r>
      <w:r w:rsidR="000B52F2" w:rsidRPr="00672FF7">
        <w:rPr>
          <w:rFonts w:asciiTheme="majorHAnsi" w:hAnsiTheme="majorHAnsi"/>
        </w:rPr>
        <w:t xml:space="preserve"> National Association of </w:t>
      </w:r>
      <w:r w:rsidR="00D567FD" w:rsidRPr="00672FF7">
        <w:rPr>
          <w:rFonts w:asciiTheme="majorHAnsi" w:hAnsiTheme="majorHAnsi"/>
        </w:rPr>
        <w:t>Athletic Development Directors named UAA’s Tlisa</w:t>
      </w:r>
      <w:r w:rsidRPr="00672FF7">
        <w:rPr>
          <w:rFonts w:asciiTheme="majorHAnsi" w:hAnsiTheme="majorHAnsi"/>
        </w:rPr>
        <w:t xml:space="preserve"> Northcutt as </w:t>
      </w:r>
      <w:r w:rsidR="00D567FD" w:rsidRPr="00672FF7">
        <w:rPr>
          <w:rFonts w:asciiTheme="majorHAnsi" w:hAnsiTheme="majorHAnsi"/>
        </w:rPr>
        <w:t>Fundraiser of the Year.</w:t>
      </w:r>
      <w:r w:rsidR="000B52F2" w:rsidRPr="00672FF7">
        <w:rPr>
          <w:rFonts w:asciiTheme="majorHAnsi" w:hAnsiTheme="majorHAnsi"/>
        </w:rPr>
        <w:t xml:space="preserve"> </w:t>
      </w:r>
    </w:p>
    <w:p w14:paraId="56B3820A" w14:textId="77777777" w:rsidR="000B52F2" w:rsidRPr="00672FF7" w:rsidRDefault="000B52F2" w:rsidP="00CC3B4A">
      <w:pPr>
        <w:spacing w:line="360" w:lineRule="auto"/>
        <w:rPr>
          <w:rFonts w:asciiTheme="majorHAnsi" w:hAnsiTheme="majorHAnsi"/>
        </w:rPr>
      </w:pPr>
    </w:p>
    <w:p w14:paraId="61B13406" w14:textId="7946D7C6" w:rsidR="00CC3B4A" w:rsidRPr="00672FF7" w:rsidRDefault="00775523" w:rsidP="00CC3B4A">
      <w:pPr>
        <w:spacing w:line="360" w:lineRule="auto"/>
        <w:ind w:firstLine="0"/>
        <w:rPr>
          <w:rFonts w:asciiTheme="majorHAnsi" w:hAnsiTheme="majorHAnsi"/>
        </w:rPr>
      </w:pPr>
      <w:r w:rsidRPr="00672FF7">
        <w:rPr>
          <w:rFonts w:asciiTheme="majorHAnsi" w:hAnsiTheme="majorHAnsi"/>
        </w:rPr>
        <w:t>No</w:t>
      </w:r>
      <w:r w:rsidR="00965A73" w:rsidRPr="00672FF7">
        <w:rPr>
          <w:rFonts w:asciiTheme="majorHAnsi" w:hAnsiTheme="majorHAnsi"/>
        </w:rPr>
        <w:t>r</w:t>
      </w:r>
      <w:r w:rsidRPr="00672FF7">
        <w:rPr>
          <w:rFonts w:asciiTheme="majorHAnsi" w:hAnsiTheme="majorHAnsi"/>
        </w:rPr>
        <w:t>thcutt is UAA’s</w:t>
      </w:r>
      <w:r w:rsidR="000B52F2" w:rsidRPr="00672FF7">
        <w:rPr>
          <w:rFonts w:asciiTheme="majorHAnsi" w:hAnsiTheme="majorHAnsi"/>
        </w:rPr>
        <w:t xml:space="preserve"> </w:t>
      </w:r>
      <w:r w:rsidR="00087A56">
        <w:rPr>
          <w:rFonts w:asciiTheme="majorHAnsi" w:hAnsiTheme="majorHAnsi"/>
        </w:rPr>
        <w:t>associate athletic director for development</w:t>
      </w:r>
      <w:r w:rsidRPr="00672FF7">
        <w:rPr>
          <w:rFonts w:asciiTheme="majorHAnsi" w:hAnsiTheme="majorHAnsi"/>
        </w:rPr>
        <w:t xml:space="preserve">, and </w:t>
      </w:r>
      <w:r w:rsidR="00CC3B4A" w:rsidRPr="00672FF7">
        <w:rPr>
          <w:rFonts w:asciiTheme="majorHAnsi" w:hAnsiTheme="majorHAnsi"/>
        </w:rPr>
        <w:t xml:space="preserve">she </w:t>
      </w:r>
      <w:r w:rsidR="00965A73" w:rsidRPr="00672FF7">
        <w:rPr>
          <w:rFonts w:asciiTheme="majorHAnsi" w:hAnsiTheme="majorHAnsi"/>
        </w:rPr>
        <w:t xml:space="preserve">led </w:t>
      </w:r>
      <w:r w:rsidRPr="00672FF7">
        <w:rPr>
          <w:rFonts w:asciiTheme="majorHAnsi" w:hAnsiTheme="majorHAnsi"/>
        </w:rPr>
        <w:t xml:space="preserve">the fundraising campaign for the </w:t>
      </w:r>
      <w:r w:rsidR="00965A73" w:rsidRPr="00672FF7">
        <w:rPr>
          <w:rFonts w:asciiTheme="majorHAnsi" w:hAnsiTheme="majorHAnsi"/>
        </w:rPr>
        <w:t xml:space="preserve">university’s new </w:t>
      </w:r>
      <w:r w:rsidRPr="00672FF7">
        <w:rPr>
          <w:rFonts w:asciiTheme="majorHAnsi" w:hAnsiTheme="majorHAnsi"/>
        </w:rPr>
        <w:t xml:space="preserve">Alaska Airlines Center. </w:t>
      </w:r>
      <w:r w:rsidR="00087A56">
        <w:rPr>
          <w:rFonts w:asciiTheme="majorHAnsi" w:hAnsiTheme="majorHAnsi"/>
        </w:rPr>
        <w:t>She has worked at UAA for 15</w:t>
      </w:r>
      <w:r w:rsidR="00733DFE" w:rsidRPr="00672FF7">
        <w:rPr>
          <w:rFonts w:asciiTheme="majorHAnsi" w:hAnsiTheme="majorHAnsi"/>
        </w:rPr>
        <w:t xml:space="preserve"> years in various capacities including donor relations, special event coordination and </w:t>
      </w:r>
      <w:r w:rsidR="00CC3B4A" w:rsidRPr="00672FF7">
        <w:rPr>
          <w:rFonts w:asciiTheme="majorHAnsi" w:hAnsiTheme="majorHAnsi"/>
        </w:rPr>
        <w:t xml:space="preserve">university advancement. </w:t>
      </w:r>
      <w:r w:rsidR="00733DFE" w:rsidRPr="00672FF7">
        <w:rPr>
          <w:rFonts w:asciiTheme="majorHAnsi" w:hAnsiTheme="majorHAnsi"/>
        </w:rPr>
        <w:t xml:space="preserve"> </w:t>
      </w:r>
      <w:bookmarkStart w:id="2" w:name="_GoBack"/>
      <w:bookmarkEnd w:id="2"/>
    </w:p>
    <w:p w14:paraId="7CDC80EF" w14:textId="382F3139" w:rsidR="00D567FD" w:rsidRPr="00672FF7" w:rsidRDefault="00E22DB4" w:rsidP="00CC3B4A">
      <w:pPr>
        <w:pStyle w:val="NormalWeb"/>
        <w:spacing w:line="360" w:lineRule="auto"/>
        <w:rPr>
          <w:rFonts w:asciiTheme="majorHAnsi" w:hAnsiTheme="majorHAnsi" w:cs="Arial"/>
        </w:rPr>
      </w:pPr>
      <w:r w:rsidRPr="00672FF7">
        <w:rPr>
          <w:rFonts w:asciiTheme="majorHAnsi" w:hAnsiTheme="majorHAnsi" w:cs="Arial"/>
        </w:rPr>
        <w:t>She is a</w:t>
      </w:r>
      <w:r w:rsidR="00CC3B4A" w:rsidRPr="00672FF7">
        <w:rPr>
          <w:rFonts w:asciiTheme="majorHAnsi" w:hAnsiTheme="majorHAnsi" w:cs="Arial"/>
        </w:rPr>
        <w:t xml:space="preserve"> founding member of Alaska Women’s Giving Circle, and serves on the Alaska Children’s Trust board of directors. She is a 1995 graduate of UAA with a B.A. in journalism and public communication.</w:t>
      </w:r>
    </w:p>
    <w:p w14:paraId="288D5999" w14:textId="536BE8B1" w:rsidR="000B52F2" w:rsidRPr="00672FF7" w:rsidRDefault="00D567FD" w:rsidP="00CC3B4A">
      <w:pPr>
        <w:spacing w:line="360" w:lineRule="auto"/>
        <w:ind w:firstLine="0"/>
        <w:rPr>
          <w:rFonts w:asciiTheme="majorHAnsi" w:hAnsiTheme="majorHAnsi"/>
        </w:rPr>
      </w:pPr>
      <w:r w:rsidRPr="00672FF7">
        <w:rPr>
          <w:rFonts w:asciiTheme="majorHAnsi" w:hAnsiTheme="majorHAnsi"/>
        </w:rPr>
        <w:t>Northcutt</w:t>
      </w:r>
      <w:r w:rsidR="000B52F2" w:rsidRPr="00672FF7">
        <w:rPr>
          <w:rFonts w:asciiTheme="majorHAnsi" w:hAnsiTheme="majorHAnsi"/>
        </w:rPr>
        <w:t xml:space="preserve"> will be honored June 16 at </w:t>
      </w:r>
      <w:r w:rsidR="00733DFE" w:rsidRPr="00672FF7">
        <w:rPr>
          <w:rFonts w:asciiTheme="majorHAnsi" w:hAnsiTheme="majorHAnsi"/>
        </w:rPr>
        <w:t>a</w:t>
      </w:r>
      <w:r w:rsidR="000B52F2" w:rsidRPr="00672FF7">
        <w:rPr>
          <w:rFonts w:asciiTheme="majorHAnsi" w:hAnsiTheme="majorHAnsi"/>
        </w:rPr>
        <w:t xml:space="preserve"> </w:t>
      </w:r>
      <w:r w:rsidR="00733DFE" w:rsidRPr="00672FF7">
        <w:rPr>
          <w:rFonts w:asciiTheme="majorHAnsi" w:hAnsiTheme="majorHAnsi"/>
        </w:rPr>
        <w:t>national convention</w:t>
      </w:r>
      <w:r w:rsidR="000B52F2" w:rsidRPr="00672FF7">
        <w:rPr>
          <w:rFonts w:asciiTheme="majorHAnsi" w:hAnsiTheme="majorHAnsi"/>
        </w:rPr>
        <w:t xml:space="preserve"> </w:t>
      </w:r>
      <w:r w:rsidRPr="00672FF7">
        <w:rPr>
          <w:rFonts w:asciiTheme="majorHAnsi" w:hAnsiTheme="majorHAnsi"/>
        </w:rPr>
        <w:t>in</w:t>
      </w:r>
      <w:r w:rsidR="000B52F2" w:rsidRPr="00672FF7">
        <w:rPr>
          <w:rFonts w:asciiTheme="majorHAnsi" w:hAnsiTheme="majorHAnsi"/>
        </w:rPr>
        <w:t xml:space="preserve"> Orlando</w:t>
      </w:r>
      <w:r w:rsidR="00733DFE" w:rsidRPr="00672FF7">
        <w:rPr>
          <w:rFonts w:asciiTheme="majorHAnsi" w:hAnsiTheme="majorHAnsi"/>
        </w:rPr>
        <w:t xml:space="preserve">, Fla. </w:t>
      </w:r>
    </w:p>
    <w:p w14:paraId="1AF16F47" w14:textId="77777777" w:rsidR="000B52F2" w:rsidRPr="00672FF7" w:rsidRDefault="000B52F2" w:rsidP="000B52F2">
      <w:pPr>
        <w:rPr>
          <w:rFonts w:asciiTheme="majorHAnsi" w:hAnsiTheme="majorHAnsi"/>
        </w:rPr>
      </w:pPr>
    </w:p>
    <w:p w14:paraId="3B46C04C" w14:textId="77777777" w:rsidR="000B52F2" w:rsidRPr="00672FF7" w:rsidRDefault="000B52F2" w:rsidP="000B52F2">
      <w:pPr>
        <w:pStyle w:val="NormalWeb"/>
        <w:shd w:val="clear" w:color="auto" w:fill="FFFFFF"/>
        <w:spacing w:before="0"/>
        <w:rPr>
          <w:rFonts w:asciiTheme="majorHAnsi" w:hAnsiTheme="majorHAnsi" w:cs="Arial"/>
        </w:rPr>
      </w:pPr>
      <w:r w:rsidRPr="00672FF7">
        <w:rPr>
          <w:rFonts w:asciiTheme="majorHAnsi" w:hAnsiTheme="majorHAnsi" w:cs="Arial"/>
        </w:rPr>
        <w:t>UNIVERSITY OF ALASKA ANCHORAGE</w:t>
      </w:r>
    </w:p>
    <w:p w14:paraId="244C04B8" w14:textId="77777777" w:rsidR="000B52F2" w:rsidRPr="00672FF7" w:rsidRDefault="000B52F2" w:rsidP="000B52F2">
      <w:pPr>
        <w:pStyle w:val="NormalWeb"/>
        <w:shd w:val="clear" w:color="auto" w:fill="FFFFFF"/>
        <w:spacing w:before="0" w:line="276" w:lineRule="auto"/>
        <w:rPr>
          <w:rFonts w:asciiTheme="majorHAnsi" w:hAnsiTheme="majorHAnsi"/>
        </w:rPr>
      </w:pPr>
      <w:r w:rsidRPr="00672FF7">
        <w:rPr>
          <w:rFonts w:asciiTheme="majorHAnsi" w:hAnsiTheme="majorHAnsi" w:cs="Arial"/>
        </w:rPr>
        <w:t xml:space="preserve">The University of Alaska Anchorage is Alaska’s largest university, educating more than 15,000 students annually and offering programs in more than 200 areas of study. </w:t>
      </w:r>
      <w:r w:rsidRPr="00672FF7">
        <w:rPr>
          <w:rFonts w:asciiTheme="majorHAnsi" w:hAnsiTheme="majorHAnsi"/>
        </w:rPr>
        <w:t xml:space="preserve">UAA’s mission is to discover and disseminate knowledge through teaching, research, engagement and creative expression. Learn more at uaa.alaska.edu. </w:t>
      </w:r>
    </w:p>
    <w:p w14:paraId="135DC9E8" w14:textId="77777777" w:rsidR="000B52F2" w:rsidRPr="0053003B" w:rsidRDefault="000B52F2" w:rsidP="000B52F2">
      <w:pPr>
        <w:pStyle w:val="NormalWeb"/>
        <w:shd w:val="clear" w:color="auto" w:fill="FFFFFF"/>
        <w:spacing w:before="0" w:line="276" w:lineRule="auto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# # #</w:t>
      </w:r>
    </w:p>
    <w:p w14:paraId="10179290" w14:textId="77777777" w:rsidR="000B52F2" w:rsidRPr="003558E4" w:rsidRDefault="000B52F2" w:rsidP="000B52F2">
      <w:pPr>
        <w:rPr>
          <w:rFonts w:asciiTheme="majorHAnsi" w:hAnsiTheme="majorHAnsi"/>
        </w:rPr>
      </w:pPr>
    </w:p>
    <w:bookmarkEnd w:id="0"/>
    <w:bookmarkEnd w:id="1"/>
    <w:p w14:paraId="77FD07AC" w14:textId="34193096" w:rsidR="007A6F75" w:rsidRPr="0053003B" w:rsidRDefault="007A6F75" w:rsidP="0053003B">
      <w:pPr>
        <w:pStyle w:val="NormalWeb"/>
        <w:shd w:val="clear" w:color="auto" w:fill="FFFFFF"/>
        <w:spacing w:before="0" w:line="276" w:lineRule="auto"/>
        <w:jc w:val="center"/>
        <w:rPr>
          <w:rFonts w:ascii="Helvetica" w:hAnsi="Helvetica"/>
          <w:sz w:val="22"/>
          <w:szCs w:val="22"/>
        </w:rPr>
      </w:pPr>
    </w:p>
    <w:sectPr w:rsidR="007A6F75" w:rsidRPr="0053003B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E22DB4" w:rsidRDefault="00E22DB4" w:rsidP="00FD7E65">
      <w:r>
        <w:separator/>
      </w:r>
    </w:p>
  </w:endnote>
  <w:endnote w:type="continuationSeparator" w:id="0">
    <w:p w14:paraId="66176DC7" w14:textId="77777777" w:rsidR="00E22DB4" w:rsidRDefault="00E22DB4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E22DB4" w:rsidRPr="002567F7" w:rsidRDefault="00E22DB4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E22DB4" w:rsidRDefault="00E22DB4" w:rsidP="00FD7E65">
      <w:r>
        <w:separator/>
      </w:r>
    </w:p>
  </w:footnote>
  <w:footnote w:type="continuationSeparator" w:id="0">
    <w:p w14:paraId="4955DFB9" w14:textId="77777777" w:rsidR="00E22DB4" w:rsidRDefault="00E22DB4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21D93"/>
    <w:rsid w:val="00023084"/>
    <w:rsid w:val="000273B3"/>
    <w:rsid w:val="000273FD"/>
    <w:rsid w:val="00047BF1"/>
    <w:rsid w:val="00056986"/>
    <w:rsid w:val="00087A56"/>
    <w:rsid w:val="00087F06"/>
    <w:rsid w:val="000B52F2"/>
    <w:rsid w:val="000E4B31"/>
    <w:rsid w:val="00100BF0"/>
    <w:rsid w:val="00110D35"/>
    <w:rsid w:val="00126893"/>
    <w:rsid w:val="00134894"/>
    <w:rsid w:val="001437B3"/>
    <w:rsid w:val="001558FA"/>
    <w:rsid w:val="00195A88"/>
    <w:rsid w:val="001A227D"/>
    <w:rsid w:val="001D1542"/>
    <w:rsid w:val="001D418D"/>
    <w:rsid w:val="001D7EAF"/>
    <w:rsid w:val="001E3FCB"/>
    <w:rsid w:val="001E67D3"/>
    <w:rsid w:val="0021067E"/>
    <w:rsid w:val="00211AF1"/>
    <w:rsid w:val="002140BC"/>
    <w:rsid w:val="00216219"/>
    <w:rsid w:val="0025232B"/>
    <w:rsid w:val="002567F7"/>
    <w:rsid w:val="00257428"/>
    <w:rsid w:val="002669F6"/>
    <w:rsid w:val="00285B67"/>
    <w:rsid w:val="002962C2"/>
    <w:rsid w:val="002A6412"/>
    <w:rsid w:val="002D1343"/>
    <w:rsid w:val="00304F92"/>
    <w:rsid w:val="00323702"/>
    <w:rsid w:val="0038142E"/>
    <w:rsid w:val="003911C5"/>
    <w:rsid w:val="003A1F47"/>
    <w:rsid w:val="003A4B65"/>
    <w:rsid w:val="003A52A6"/>
    <w:rsid w:val="003A6EDE"/>
    <w:rsid w:val="003C3C3F"/>
    <w:rsid w:val="003D4550"/>
    <w:rsid w:val="003D6306"/>
    <w:rsid w:val="003E2E6E"/>
    <w:rsid w:val="003E5F6F"/>
    <w:rsid w:val="003F113E"/>
    <w:rsid w:val="0040606B"/>
    <w:rsid w:val="00407844"/>
    <w:rsid w:val="00411FC1"/>
    <w:rsid w:val="00423B0B"/>
    <w:rsid w:val="00426327"/>
    <w:rsid w:val="00430C1D"/>
    <w:rsid w:val="00432712"/>
    <w:rsid w:val="0044158C"/>
    <w:rsid w:val="00441910"/>
    <w:rsid w:val="00444A38"/>
    <w:rsid w:val="00454727"/>
    <w:rsid w:val="00467276"/>
    <w:rsid w:val="00470E2D"/>
    <w:rsid w:val="00474907"/>
    <w:rsid w:val="00487961"/>
    <w:rsid w:val="004914F7"/>
    <w:rsid w:val="004955D4"/>
    <w:rsid w:val="004B279A"/>
    <w:rsid w:val="004B42E7"/>
    <w:rsid w:val="004C0225"/>
    <w:rsid w:val="004D4FD8"/>
    <w:rsid w:val="004F4CA9"/>
    <w:rsid w:val="004F5923"/>
    <w:rsid w:val="004F5C3A"/>
    <w:rsid w:val="0053003B"/>
    <w:rsid w:val="005457E2"/>
    <w:rsid w:val="00550750"/>
    <w:rsid w:val="00553481"/>
    <w:rsid w:val="00553AC5"/>
    <w:rsid w:val="00571DEC"/>
    <w:rsid w:val="0058123F"/>
    <w:rsid w:val="00595CF6"/>
    <w:rsid w:val="005A1F99"/>
    <w:rsid w:val="005C5B77"/>
    <w:rsid w:val="005F2C56"/>
    <w:rsid w:val="0060355E"/>
    <w:rsid w:val="006065FC"/>
    <w:rsid w:val="00613314"/>
    <w:rsid w:val="00621328"/>
    <w:rsid w:val="00622B79"/>
    <w:rsid w:val="00627395"/>
    <w:rsid w:val="0063339A"/>
    <w:rsid w:val="00640FA9"/>
    <w:rsid w:val="00647257"/>
    <w:rsid w:val="00672FF7"/>
    <w:rsid w:val="00682999"/>
    <w:rsid w:val="00686AC2"/>
    <w:rsid w:val="006967B5"/>
    <w:rsid w:val="00696F60"/>
    <w:rsid w:val="006A0DB3"/>
    <w:rsid w:val="006A2FCF"/>
    <w:rsid w:val="006F307F"/>
    <w:rsid w:val="007100F8"/>
    <w:rsid w:val="00723C5C"/>
    <w:rsid w:val="00733DFE"/>
    <w:rsid w:val="00741335"/>
    <w:rsid w:val="00745859"/>
    <w:rsid w:val="00752B3E"/>
    <w:rsid w:val="00762AFB"/>
    <w:rsid w:val="00773895"/>
    <w:rsid w:val="00775523"/>
    <w:rsid w:val="007923B7"/>
    <w:rsid w:val="00797769"/>
    <w:rsid w:val="007A6F75"/>
    <w:rsid w:val="007B4133"/>
    <w:rsid w:val="007B5F16"/>
    <w:rsid w:val="007D5AAF"/>
    <w:rsid w:val="007D7B97"/>
    <w:rsid w:val="007F2103"/>
    <w:rsid w:val="007F3AB8"/>
    <w:rsid w:val="00801E13"/>
    <w:rsid w:val="00801F8C"/>
    <w:rsid w:val="008141C3"/>
    <w:rsid w:val="008204E2"/>
    <w:rsid w:val="00825484"/>
    <w:rsid w:val="00836610"/>
    <w:rsid w:val="008729D3"/>
    <w:rsid w:val="00874F40"/>
    <w:rsid w:val="00877A47"/>
    <w:rsid w:val="0088340B"/>
    <w:rsid w:val="008866F9"/>
    <w:rsid w:val="008875E8"/>
    <w:rsid w:val="008A57F2"/>
    <w:rsid w:val="008A6A5C"/>
    <w:rsid w:val="008B6C9C"/>
    <w:rsid w:val="008C042B"/>
    <w:rsid w:val="008C6FBB"/>
    <w:rsid w:val="008F307A"/>
    <w:rsid w:val="008F4066"/>
    <w:rsid w:val="0094441B"/>
    <w:rsid w:val="009521D7"/>
    <w:rsid w:val="009548B4"/>
    <w:rsid w:val="009609C3"/>
    <w:rsid w:val="00965A73"/>
    <w:rsid w:val="009700FD"/>
    <w:rsid w:val="0097156A"/>
    <w:rsid w:val="00973FFF"/>
    <w:rsid w:val="00976150"/>
    <w:rsid w:val="00986DEA"/>
    <w:rsid w:val="00995422"/>
    <w:rsid w:val="009B4974"/>
    <w:rsid w:val="009D352B"/>
    <w:rsid w:val="009F3992"/>
    <w:rsid w:val="00A315FC"/>
    <w:rsid w:val="00A348A0"/>
    <w:rsid w:val="00A47891"/>
    <w:rsid w:val="00A5227C"/>
    <w:rsid w:val="00A5288B"/>
    <w:rsid w:val="00A53946"/>
    <w:rsid w:val="00A56563"/>
    <w:rsid w:val="00A56784"/>
    <w:rsid w:val="00A6303B"/>
    <w:rsid w:val="00A64052"/>
    <w:rsid w:val="00A7259A"/>
    <w:rsid w:val="00A75C2E"/>
    <w:rsid w:val="00A7732C"/>
    <w:rsid w:val="00A77346"/>
    <w:rsid w:val="00A82DB5"/>
    <w:rsid w:val="00A957A7"/>
    <w:rsid w:val="00AD3BE4"/>
    <w:rsid w:val="00AD4329"/>
    <w:rsid w:val="00AF3411"/>
    <w:rsid w:val="00B07FCA"/>
    <w:rsid w:val="00B17C47"/>
    <w:rsid w:val="00B26E8D"/>
    <w:rsid w:val="00B562B1"/>
    <w:rsid w:val="00B64590"/>
    <w:rsid w:val="00B82C2E"/>
    <w:rsid w:val="00B85149"/>
    <w:rsid w:val="00BC66F1"/>
    <w:rsid w:val="00BD77CC"/>
    <w:rsid w:val="00BF1E8B"/>
    <w:rsid w:val="00BF6A79"/>
    <w:rsid w:val="00C04702"/>
    <w:rsid w:val="00C1265E"/>
    <w:rsid w:val="00C2442E"/>
    <w:rsid w:val="00C302E0"/>
    <w:rsid w:val="00C41137"/>
    <w:rsid w:val="00C421FE"/>
    <w:rsid w:val="00C521E1"/>
    <w:rsid w:val="00C6023D"/>
    <w:rsid w:val="00C74DAD"/>
    <w:rsid w:val="00C8740A"/>
    <w:rsid w:val="00C91691"/>
    <w:rsid w:val="00C92750"/>
    <w:rsid w:val="00C94F9F"/>
    <w:rsid w:val="00C97894"/>
    <w:rsid w:val="00CC0BF8"/>
    <w:rsid w:val="00CC3B4A"/>
    <w:rsid w:val="00CC6629"/>
    <w:rsid w:val="00CC66D5"/>
    <w:rsid w:val="00CE35A2"/>
    <w:rsid w:val="00CE62C0"/>
    <w:rsid w:val="00D04602"/>
    <w:rsid w:val="00D215FB"/>
    <w:rsid w:val="00D27633"/>
    <w:rsid w:val="00D33414"/>
    <w:rsid w:val="00D33E5C"/>
    <w:rsid w:val="00D36E96"/>
    <w:rsid w:val="00D40D15"/>
    <w:rsid w:val="00D5197F"/>
    <w:rsid w:val="00D51E34"/>
    <w:rsid w:val="00D567FD"/>
    <w:rsid w:val="00D705E7"/>
    <w:rsid w:val="00D7581F"/>
    <w:rsid w:val="00D83103"/>
    <w:rsid w:val="00D9282D"/>
    <w:rsid w:val="00DB13BB"/>
    <w:rsid w:val="00DB3E4F"/>
    <w:rsid w:val="00DB4F5A"/>
    <w:rsid w:val="00DC1B0F"/>
    <w:rsid w:val="00DD01E9"/>
    <w:rsid w:val="00DD1D2D"/>
    <w:rsid w:val="00DD3B0F"/>
    <w:rsid w:val="00DD6849"/>
    <w:rsid w:val="00DE3DEB"/>
    <w:rsid w:val="00E03FC4"/>
    <w:rsid w:val="00E07BED"/>
    <w:rsid w:val="00E10392"/>
    <w:rsid w:val="00E223B3"/>
    <w:rsid w:val="00E22DB4"/>
    <w:rsid w:val="00E36CD6"/>
    <w:rsid w:val="00E41DF0"/>
    <w:rsid w:val="00E52E18"/>
    <w:rsid w:val="00E60819"/>
    <w:rsid w:val="00E90220"/>
    <w:rsid w:val="00EB6B4B"/>
    <w:rsid w:val="00EC36CE"/>
    <w:rsid w:val="00EC66C1"/>
    <w:rsid w:val="00ED6D18"/>
    <w:rsid w:val="00EF19C4"/>
    <w:rsid w:val="00F2530C"/>
    <w:rsid w:val="00F63A35"/>
    <w:rsid w:val="00F643DB"/>
    <w:rsid w:val="00F67F1E"/>
    <w:rsid w:val="00F904ED"/>
    <w:rsid w:val="00F91DF9"/>
    <w:rsid w:val="00F9548F"/>
    <w:rsid w:val="00FB22A8"/>
    <w:rsid w:val="00FD7E65"/>
    <w:rsid w:val="00FE0F31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182</Words>
  <Characters>1044</Characters>
  <Application>Microsoft Macintosh Word</Application>
  <DocSecurity>0</DocSecurity>
  <Lines>8</Lines>
  <Paragraphs>2</Paragraphs>
  <ScaleCrop>false</ScaleCrop>
  <Company>University of Alaska Anchorage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211</cp:revision>
  <cp:lastPrinted>2015-02-11T19:41:00Z</cp:lastPrinted>
  <dcterms:created xsi:type="dcterms:W3CDTF">2014-12-01T22:46:00Z</dcterms:created>
  <dcterms:modified xsi:type="dcterms:W3CDTF">2015-02-11T19:58:00Z</dcterms:modified>
</cp:coreProperties>
</file>