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BFB3" w14:textId="77777777" w:rsidR="00B10748" w:rsidRDefault="00B10748">
      <w:pPr>
        <w:jc w:val="center"/>
        <w:rPr>
          <w:b/>
          <w:sz w:val="28"/>
          <w:szCs w:val="28"/>
        </w:rPr>
      </w:pPr>
      <w:bookmarkStart w:id="0" w:name="_GoBack"/>
      <w:bookmarkEnd w:id="0"/>
    </w:p>
    <w:p w14:paraId="17101471" w14:textId="77777777" w:rsidR="00B10748" w:rsidRDefault="00B10748">
      <w:pPr>
        <w:jc w:val="center"/>
        <w:rPr>
          <w:b/>
          <w:sz w:val="28"/>
          <w:szCs w:val="28"/>
        </w:rPr>
      </w:pPr>
    </w:p>
    <w:p w14:paraId="5EECE16E" w14:textId="77777777" w:rsidR="00B10748" w:rsidRDefault="0054022D">
      <w:pPr>
        <w:jc w:val="center"/>
        <w:rPr>
          <w:b/>
          <w:sz w:val="28"/>
          <w:szCs w:val="28"/>
        </w:rPr>
      </w:pPr>
      <w:r w:rsidRPr="00A76E1C">
        <w:rPr>
          <w:b/>
          <w:noProof/>
        </w:rPr>
        <w:drawing>
          <wp:inline distT="0" distB="0" distL="0" distR="0" wp14:anchorId="498FD3EE" wp14:editId="0CC41124">
            <wp:extent cx="5913120" cy="388620"/>
            <wp:effectExtent l="0" t="0" r="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388620"/>
                    </a:xfrm>
                    <a:prstGeom prst="rect">
                      <a:avLst/>
                    </a:prstGeom>
                    <a:noFill/>
                    <a:ln>
                      <a:noFill/>
                    </a:ln>
                  </pic:spPr>
                </pic:pic>
              </a:graphicData>
            </a:graphic>
          </wp:inline>
        </w:drawing>
      </w:r>
    </w:p>
    <w:p w14:paraId="40912382" w14:textId="77777777" w:rsidR="00B10748" w:rsidRDefault="00B10748">
      <w:pPr>
        <w:jc w:val="center"/>
        <w:rPr>
          <w:b/>
          <w:sz w:val="28"/>
          <w:szCs w:val="28"/>
        </w:rPr>
      </w:pPr>
    </w:p>
    <w:p w14:paraId="1B0C174F" w14:textId="77777777" w:rsidR="00B10748" w:rsidRDefault="00B10748">
      <w:pPr>
        <w:jc w:val="center"/>
        <w:rPr>
          <w:b/>
          <w:sz w:val="40"/>
          <w:szCs w:val="28"/>
        </w:rPr>
      </w:pPr>
    </w:p>
    <w:p w14:paraId="39E6E673" w14:textId="77777777" w:rsidR="0054022D" w:rsidRDefault="0054022D">
      <w:pPr>
        <w:jc w:val="center"/>
        <w:rPr>
          <w:b/>
          <w:sz w:val="40"/>
          <w:szCs w:val="28"/>
        </w:rPr>
      </w:pPr>
    </w:p>
    <w:p w14:paraId="6A239ED2" w14:textId="77777777" w:rsidR="0054022D" w:rsidRDefault="0054022D">
      <w:pPr>
        <w:jc w:val="center"/>
        <w:rPr>
          <w:b/>
          <w:sz w:val="40"/>
          <w:szCs w:val="28"/>
        </w:rPr>
      </w:pPr>
    </w:p>
    <w:p w14:paraId="7390BE58" w14:textId="77777777" w:rsidR="0054022D" w:rsidRPr="005E3222" w:rsidRDefault="0054022D" w:rsidP="0054022D">
      <w:pPr>
        <w:jc w:val="center"/>
        <w:rPr>
          <w:b/>
          <w:sz w:val="44"/>
          <w:szCs w:val="44"/>
        </w:rPr>
      </w:pPr>
      <w:r w:rsidRPr="005E3222">
        <w:rPr>
          <w:b/>
          <w:sz w:val="44"/>
          <w:szCs w:val="44"/>
        </w:rPr>
        <w:t>Welding &amp; Nondestructive Testing Technology</w:t>
      </w:r>
    </w:p>
    <w:p w14:paraId="12E330EE" w14:textId="77777777" w:rsidR="0054022D" w:rsidRPr="005E3222" w:rsidRDefault="0054022D" w:rsidP="0054022D">
      <w:pPr>
        <w:jc w:val="center"/>
        <w:rPr>
          <w:b/>
          <w:sz w:val="44"/>
          <w:szCs w:val="44"/>
        </w:rPr>
      </w:pPr>
    </w:p>
    <w:p w14:paraId="30D8D0C9" w14:textId="77777777" w:rsidR="0054022D" w:rsidRPr="0054022D" w:rsidRDefault="0054022D" w:rsidP="0054022D">
      <w:pPr>
        <w:jc w:val="center"/>
        <w:rPr>
          <w:b/>
          <w:sz w:val="36"/>
          <w:szCs w:val="36"/>
        </w:rPr>
      </w:pPr>
      <w:r w:rsidRPr="0054022D">
        <w:rPr>
          <w:b/>
          <w:sz w:val="36"/>
          <w:szCs w:val="36"/>
        </w:rPr>
        <w:t>Academic Assessment Plan</w:t>
      </w:r>
    </w:p>
    <w:p w14:paraId="08CE7CF3" w14:textId="77777777" w:rsidR="0054022D" w:rsidRPr="005E3222" w:rsidRDefault="0054022D" w:rsidP="0054022D">
      <w:pPr>
        <w:jc w:val="center"/>
        <w:rPr>
          <w:b/>
          <w:sz w:val="28"/>
          <w:szCs w:val="28"/>
        </w:rPr>
      </w:pPr>
    </w:p>
    <w:p w14:paraId="749C2627" w14:textId="77777777" w:rsidR="0054022D" w:rsidRDefault="0054022D" w:rsidP="0054022D">
      <w:pPr>
        <w:jc w:val="center"/>
        <w:rPr>
          <w:b/>
          <w:sz w:val="28"/>
          <w:szCs w:val="28"/>
        </w:rPr>
      </w:pPr>
    </w:p>
    <w:p w14:paraId="2570A8FF" w14:textId="77777777" w:rsidR="0054022D" w:rsidRDefault="0054022D" w:rsidP="0054022D">
      <w:pPr>
        <w:jc w:val="center"/>
        <w:rPr>
          <w:b/>
          <w:sz w:val="28"/>
          <w:szCs w:val="28"/>
        </w:rPr>
      </w:pPr>
    </w:p>
    <w:p w14:paraId="6E0FF7CE" w14:textId="77777777" w:rsidR="0054022D" w:rsidRDefault="0054022D" w:rsidP="0054022D">
      <w:pPr>
        <w:jc w:val="center"/>
        <w:rPr>
          <w:b/>
          <w:sz w:val="28"/>
          <w:szCs w:val="28"/>
        </w:rPr>
      </w:pPr>
    </w:p>
    <w:p w14:paraId="75A28A60" w14:textId="77777777" w:rsidR="0054022D" w:rsidRDefault="0054022D" w:rsidP="0054022D">
      <w:pPr>
        <w:jc w:val="center"/>
        <w:rPr>
          <w:b/>
          <w:sz w:val="28"/>
          <w:szCs w:val="28"/>
        </w:rPr>
      </w:pPr>
    </w:p>
    <w:p w14:paraId="77A37E7B" w14:textId="77777777" w:rsidR="0054022D" w:rsidRPr="005E3222" w:rsidRDefault="0054022D" w:rsidP="0054022D">
      <w:pPr>
        <w:jc w:val="center"/>
        <w:rPr>
          <w:b/>
          <w:sz w:val="28"/>
          <w:szCs w:val="28"/>
        </w:rPr>
      </w:pPr>
    </w:p>
    <w:p w14:paraId="56382D64" w14:textId="77777777" w:rsidR="0054022D" w:rsidRPr="005E3222" w:rsidRDefault="0054022D" w:rsidP="0054022D">
      <w:pPr>
        <w:jc w:val="center"/>
        <w:rPr>
          <w:b/>
          <w:sz w:val="28"/>
          <w:szCs w:val="28"/>
        </w:rPr>
      </w:pPr>
      <w:r w:rsidRPr="005E3222">
        <w:rPr>
          <w:b/>
          <w:sz w:val="28"/>
          <w:szCs w:val="28"/>
        </w:rPr>
        <w:t>Adopted by</w:t>
      </w:r>
    </w:p>
    <w:p w14:paraId="44324725" w14:textId="77777777" w:rsidR="0054022D" w:rsidRPr="005E3222" w:rsidRDefault="0054022D" w:rsidP="0054022D">
      <w:pPr>
        <w:jc w:val="center"/>
        <w:rPr>
          <w:b/>
          <w:sz w:val="28"/>
          <w:szCs w:val="28"/>
        </w:rPr>
      </w:pPr>
    </w:p>
    <w:p w14:paraId="57E02CE8" w14:textId="176D44FF" w:rsidR="0054022D" w:rsidRPr="005E3222" w:rsidRDefault="0054022D" w:rsidP="0054022D">
      <w:pPr>
        <w:jc w:val="center"/>
        <w:rPr>
          <w:b/>
          <w:sz w:val="28"/>
          <w:szCs w:val="28"/>
        </w:rPr>
      </w:pPr>
      <w:r w:rsidRPr="005E3222">
        <w:rPr>
          <w:b/>
          <w:sz w:val="28"/>
          <w:szCs w:val="28"/>
        </w:rPr>
        <w:t>The Welding &amp; Nondestructiv</w:t>
      </w:r>
      <w:r w:rsidR="00C27814">
        <w:rPr>
          <w:b/>
          <w:sz w:val="28"/>
          <w:szCs w:val="28"/>
        </w:rPr>
        <w:t>e Testing Technology Faculty:  April</w:t>
      </w:r>
      <w:r w:rsidR="006F7FE4">
        <w:rPr>
          <w:b/>
          <w:sz w:val="28"/>
          <w:szCs w:val="28"/>
        </w:rPr>
        <w:t xml:space="preserve"> 2017</w:t>
      </w:r>
    </w:p>
    <w:p w14:paraId="4E27B1A6" w14:textId="77777777" w:rsidR="0054022D" w:rsidRPr="005E3222" w:rsidRDefault="0054022D" w:rsidP="0054022D">
      <w:pPr>
        <w:rPr>
          <w:b/>
          <w:sz w:val="28"/>
          <w:szCs w:val="28"/>
        </w:rPr>
      </w:pPr>
    </w:p>
    <w:p w14:paraId="63D70053" w14:textId="77777777" w:rsidR="0054022D" w:rsidRPr="005E3222" w:rsidRDefault="0054022D" w:rsidP="0054022D">
      <w:pPr>
        <w:jc w:val="center"/>
        <w:rPr>
          <w:b/>
          <w:sz w:val="28"/>
          <w:szCs w:val="28"/>
        </w:rPr>
      </w:pPr>
    </w:p>
    <w:p w14:paraId="4A3453E2" w14:textId="77777777" w:rsidR="00B10748" w:rsidRDefault="00B10748">
      <w:pPr>
        <w:jc w:val="center"/>
        <w:rPr>
          <w:b/>
          <w:sz w:val="28"/>
          <w:szCs w:val="28"/>
        </w:rPr>
      </w:pPr>
    </w:p>
    <w:p w14:paraId="5482D5E0" w14:textId="77777777" w:rsidR="00B10748" w:rsidRDefault="00B10748">
      <w:pPr>
        <w:jc w:val="center"/>
        <w:rPr>
          <w:b/>
          <w:sz w:val="28"/>
          <w:szCs w:val="28"/>
        </w:rPr>
      </w:pPr>
    </w:p>
    <w:p w14:paraId="3A53C4DF" w14:textId="77777777" w:rsidR="00B10748" w:rsidRDefault="00B10748">
      <w:pPr>
        <w:jc w:val="center"/>
        <w:rPr>
          <w:b/>
          <w:color w:val="0000FF"/>
          <w:sz w:val="28"/>
          <w:szCs w:val="28"/>
        </w:rPr>
      </w:pPr>
    </w:p>
    <w:p w14:paraId="13797CCE" w14:textId="77777777" w:rsidR="0054022D" w:rsidRDefault="0054022D">
      <w:pPr>
        <w:jc w:val="center"/>
        <w:rPr>
          <w:b/>
          <w:sz w:val="28"/>
          <w:szCs w:val="28"/>
        </w:rPr>
      </w:pPr>
    </w:p>
    <w:p w14:paraId="2D54B488" w14:textId="77777777" w:rsidR="00B10748" w:rsidRDefault="00B10748">
      <w:pPr>
        <w:jc w:val="center"/>
        <w:rPr>
          <w:b/>
          <w:sz w:val="28"/>
          <w:szCs w:val="28"/>
        </w:rPr>
      </w:pPr>
    </w:p>
    <w:p w14:paraId="4F947675" w14:textId="0EFEF65E" w:rsidR="006C7C1D" w:rsidRPr="006C7C1D" w:rsidRDefault="006C7C1D" w:rsidP="006C7C1D">
      <w:pPr>
        <w:ind w:left="-360" w:right="-234"/>
        <w:jc w:val="center"/>
      </w:pPr>
      <w:r w:rsidRPr="006C7C1D">
        <w:t>Reviewed with curriculum changes by the Academic Assessment Committee as an information item: 4/16/21</w:t>
      </w:r>
    </w:p>
    <w:p w14:paraId="4D1363E9" w14:textId="3D095C38" w:rsidR="006C7C1D" w:rsidRPr="006C7C1D" w:rsidRDefault="006C7C1D" w:rsidP="006C7C1D">
      <w:pPr>
        <w:ind w:left="-360" w:right="-234"/>
        <w:jc w:val="center"/>
      </w:pPr>
      <w:r w:rsidRPr="006C7C1D">
        <w:t>Reviewed by the Faculty Senate as an information item: 4/30/21</w:t>
      </w:r>
    </w:p>
    <w:p w14:paraId="3E24A4B9" w14:textId="77777777" w:rsidR="006C7C1D" w:rsidRPr="006C7C1D" w:rsidRDefault="006C7C1D" w:rsidP="006C7C1D">
      <w:pPr>
        <w:ind w:left="-360" w:right="-234"/>
        <w:jc w:val="center"/>
      </w:pPr>
    </w:p>
    <w:p w14:paraId="0C3BB64C" w14:textId="637943A3" w:rsidR="00DB6012" w:rsidRPr="006C7C1D" w:rsidRDefault="00DB6012" w:rsidP="006C7C1D">
      <w:pPr>
        <w:ind w:left="-360" w:right="-234"/>
        <w:jc w:val="center"/>
      </w:pPr>
      <w:r w:rsidRPr="006C7C1D">
        <w:t>Reviewed with curriculum changes by the Academic Assessment Committee as an information item: 5/4/18</w:t>
      </w:r>
    </w:p>
    <w:p w14:paraId="2DFFE7A1" w14:textId="61E150E5" w:rsidR="00DB6012" w:rsidRPr="006C7C1D" w:rsidRDefault="00DB6012" w:rsidP="006C7C1D">
      <w:pPr>
        <w:ind w:left="-360" w:right="-234"/>
        <w:jc w:val="center"/>
      </w:pPr>
      <w:r w:rsidRPr="006C7C1D">
        <w:t>Reviewed by the Faculty Senate as an information item: 5/4/18</w:t>
      </w:r>
    </w:p>
    <w:p w14:paraId="1031EA50" w14:textId="6472C3EF" w:rsidR="00DB6012" w:rsidRPr="006C7C1D" w:rsidRDefault="00DB6012" w:rsidP="006C7C1D">
      <w:pPr>
        <w:ind w:left="-360" w:right="-234"/>
        <w:jc w:val="center"/>
      </w:pPr>
    </w:p>
    <w:p w14:paraId="27F8426A" w14:textId="647BCDD7" w:rsidR="00D64B7F" w:rsidRPr="006C7C1D" w:rsidRDefault="00D64B7F" w:rsidP="006C7C1D">
      <w:pPr>
        <w:ind w:left="-360" w:right="-234"/>
        <w:jc w:val="center"/>
      </w:pPr>
      <w:r w:rsidRPr="006C7C1D">
        <w:t>Reviewed by the Academic Assessment Committee 4/21/1</w:t>
      </w:r>
      <w:r w:rsidR="001C1198" w:rsidRPr="006C7C1D">
        <w:t>7</w:t>
      </w:r>
    </w:p>
    <w:p w14:paraId="738909E6" w14:textId="1C50B4A5" w:rsidR="00D64B7F" w:rsidRPr="006C7C1D" w:rsidRDefault="00D64B7F" w:rsidP="006C7C1D">
      <w:pPr>
        <w:ind w:left="-360" w:right="-234"/>
        <w:jc w:val="center"/>
      </w:pPr>
      <w:r w:rsidRPr="006C7C1D">
        <w:t>Reviewed as an information item by the Faculty Senate</w:t>
      </w:r>
      <w:r w:rsidR="001C1198" w:rsidRPr="006C7C1D">
        <w:t xml:space="preserve"> 5/5/17</w:t>
      </w:r>
    </w:p>
    <w:p w14:paraId="29C812FA" w14:textId="77777777" w:rsidR="00B10748" w:rsidRDefault="00B10748">
      <w:pPr>
        <w:rPr>
          <w:sz w:val="28"/>
          <w:szCs w:val="28"/>
        </w:rPr>
      </w:pPr>
    </w:p>
    <w:p w14:paraId="7B8CCA8C" w14:textId="77777777" w:rsidR="007C32C6" w:rsidRPr="00D91413" w:rsidRDefault="00B10748" w:rsidP="00D91413">
      <w:pPr>
        <w:tabs>
          <w:tab w:val="center" w:pos="4968"/>
        </w:tabs>
      </w:pPr>
      <w:r>
        <w:br w:type="page"/>
      </w:r>
      <w:bookmarkStart w:id="1" w:name="ProgramGoals"/>
    </w:p>
    <w:p w14:paraId="2CAFA276" w14:textId="77777777" w:rsidR="009C7A03" w:rsidRDefault="009C7A03" w:rsidP="009C7A03">
      <w:pPr>
        <w:jc w:val="center"/>
        <w:rPr>
          <w:b/>
          <w:smallCaps/>
          <w:sz w:val="26"/>
        </w:rPr>
      </w:pPr>
      <w:bookmarkStart w:id="2" w:name="_Toc177539376"/>
      <w:r>
        <w:rPr>
          <w:b/>
          <w:smallCaps/>
          <w:sz w:val="26"/>
        </w:rPr>
        <w:lastRenderedPageBreak/>
        <w:t>Table of Contents</w:t>
      </w:r>
    </w:p>
    <w:p w14:paraId="68F85D76" w14:textId="77777777" w:rsidR="009C7A03" w:rsidRDefault="009C7A03" w:rsidP="009C7A03">
      <w:pPr>
        <w:jc w:val="center"/>
        <w:rPr>
          <w:b/>
          <w:smallCaps/>
          <w:sz w:val="26"/>
        </w:rPr>
      </w:pPr>
    </w:p>
    <w:sdt>
      <w:sdtPr>
        <w:rPr>
          <w:rFonts w:ascii="Times New Roman" w:eastAsia="Times New Roman" w:hAnsi="Times New Roman" w:cs="Times New Roman"/>
          <w:color w:val="auto"/>
          <w:sz w:val="24"/>
          <w:szCs w:val="24"/>
        </w:rPr>
        <w:id w:val="-156071898"/>
        <w:docPartObj>
          <w:docPartGallery w:val="Table of Contents"/>
          <w:docPartUnique/>
        </w:docPartObj>
      </w:sdtPr>
      <w:sdtEndPr>
        <w:rPr>
          <w:b/>
          <w:bCs/>
          <w:noProof/>
        </w:rPr>
      </w:sdtEndPr>
      <w:sdtContent>
        <w:p w14:paraId="7684F8A9" w14:textId="68DF99E6" w:rsidR="006F1B42" w:rsidRDefault="006F1B42">
          <w:pPr>
            <w:pStyle w:val="TOCHeading"/>
          </w:pPr>
        </w:p>
        <w:p w14:paraId="4F130A5E" w14:textId="7306336C" w:rsidR="006F1B42" w:rsidRDefault="006F1B42">
          <w:pPr>
            <w:pStyle w:val="TOC1"/>
            <w:tabs>
              <w:tab w:val="right" w:leader="dot" w:pos="9926"/>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93593773" w:history="1">
            <w:r w:rsidRPr="004550B2">
              <w:rPr>
                <w:rStyle w:val="Hyperlink"/>
                <w:noProof/>
              </w:rPr>
              <w:t>MISSION STATEMENT</w:t>
            </w:r>
            <w:r>
              <w:rPr>
                <w:noProof/>
                <w:webHidden/>
              </w:rPr>
              <w:tab/>
            </w:r>
            <w:r>
              <w:rPr>
                <w:noProof/>
                <w:webHidden/>
              </w:rPr>
              <w:fldChar w:fldCharType="begin"/>
            </w:r>
            <w:r>
              <w:rPr>
                <w:noProof/>
                <w:webHidden/>
              </w:rPr>
              <w:instrText xml:space="preserve"> PAGEREF _Toc93593773 \h </w:instrText>
            </w:r>
            <w:r>
              <w:rPr>
                <w:noProof/>
                <w:webHidden/>
              </w:rPr>
            </w:r>
            <w:r>
              <w:rPr>
                <w:noProof/>
                <w:webHidden/>
              </w:rPr>
              <w:fldChar w:fldCharType="separate"/>
            </w:r>
            <w:r>
              <w:rPr>
                <w:noProof/>
                <w:webHidden/>
              </w:rPr>
              <w:t>4</w:t>
            </w:r>
            <w:r>
              <w:rPr>
                <w:noProof/>
                <w:webHidden/>
              </w:rPr>
              <w:fldChar w:fldCharType="end"/>
            </w:r>
          </w:hyperlink>
        </w:p>
        <w:p w14:paraId="28819716" w14:textId="42CFCABE" w:rsidR="006F1B42" w:rsidRDefault="003227E1">
          <w:pPr>
            <w:pStyle w:val="TOC1"/>
            <w:tabs>
              <w:tab w:val="right" w:leader="dot" w:pos="9926"/>
            </w:tabs>
            <w:rPr>
              <w:rFonts w:asciiTheme="minorHAnsi" w:eastAsiaTheme="minorEastAsia" w:hAnsiTheme="minorHAnsi" w:cstheme="minorBidi"/>
              <w:b w:val="0"/>
              <w:bCs w:val="0"/>
              <w:i w:val="0"/>
              <w:iCs w:val="0"/>
              <w:noProof/>
              <w:sz w:val="22"/>
              <w:szCs w:val="22"/>
            </w:rPr>
          </w:pPr>
          <w:hyperlink w:anchor="_Toc93593774" w:history="1">
            <w:r w:rsidR="006F1B42" w:rsidRPr="004550B2">
              <w:rPr>
                <w:rStyle w:val="Hyperlink"/>
                <w:noProof/>
              </w:rPr>
              <w:t>PROGRAM INTRODUCTION</w:t>
            </w:r>
            <w:r w:rsidR="006F1B42">
              <w:rPr>
                <w:noProof/>
                <w:webHidden/>
              </w:rPr>
              <w:tab/>
            </w:r>
            <w:r w:rsidR="006F1B42">
              <w:rPr>
                <w:noProof/>
                <w:webHidden/>
              </w:rPr>
              <w:fldChar w:fldCharType="begin"/>
            </w:r>
            <w:r w:rsidR="006F1B42">
              <w:rPr>
                <w:noProof/>
                <w:webHidden/>
              </w:rPr>
              <w:instrText xml:space="preserve"> PAGEREF _Toc93593774 \h </w:instrText>
            </w:r>
            <w:r w:rsidR="006F1B42">
              <w:rPr>
                <w:noProof/>
                <w:webHidden/>
              </w:rPr>
            </w:r>
            <w:r w:rsidR="006F1B42">
              <w:rPr>
                <w:noProof/>
                <w:webHidden/>
              </w:rPr>
              <w:fldChar w:fldCharType="separate"/>
            </w:r>
            <w:r w:rsidR="006F1B42">
              <w:rPr>
                <w:noProof/>
                <w:webHidden/>
              </w:rPr>
              <w:t>4</w:t>
            </w:r>
            <w:r w:rsidR="006F1B42">
              <w:rPr>
                <w:noProof/>
                <w:webHidden/>
              </w:rPr>
              <w:fldChar w:fldCharType="end"/>
            </w:r>
          </w:hyperlink>
        </w:p>
        <w:p w14:paraId="0E8DDFCB" w14:textId="7983FD8D" w:rsidR="006F1B42" w:rsidRDefault="003227E1">
          <w:pPr>
            <w:pStyle w:val="TOC1"/>
            <w:tabs>
              <w:tab w:val="right" w:leader="dot" w:pos="9926"/>
            </w:tabs>
            <w:rPr>
              <w:rFonts w:asciiTheme="minorHAnsi" w:eastAsiaTheme="minorEastAsia" w:hAnsiTheme="minorHAnsi" w:cstheme="minorBidi"/>
              <w:b w:val="0"/>
              <w:bCs w:val="0"/>
              <w:i w:val="0"/>
              <w:iCs w:val="0"/>
              <w:noProof/>
              <w:sz w:val="22"/>
              <w:szCs w:val="22"/>
            </w:rPr>
          </w:pPr>
          <w:hyperlink w:anchor="_Toc93593775" w:history="1">
            <w:r w:rsidR="006F1B42" w:rsidRPr="004550B2">
              <w:rPr>
                <w:rStyle w:val="Hyperlink"/>
                <w:noProof/>
              </w:rPr>
              <w:t>ASSESSMENT PROCESS INTRODUCTION</w:t>
            </w:r>
            <w:r w:rsidR="006F1B42">
              <w:rPr>
                <w:noProof/>
                <w:webHidden/>
              </w:rPr>
              <w:tab/>
            </w:r>
            <w:r w:rsidR="006F1B42">
              <w:rPr>
                <w:noProof/>
                <w:webHidden/>
              </w:rPr>
              <w:fldChar w:fldCharType="begin"/>
            </w:r>
            <w:r w:rsidR="006F1B42">
              <w:rPr>
                <w:noProof/>
                <w:webHidden/>
              </w:rPr>
              <w:instrText xml:space="preserve"> PAGEREF _Toc93593775 \h </w:instrText>
            </w:r>
            <w:r w:rsidR="006F1B42">
              <w:rPr>
                <w:noProof/>
                <w:webHidden/>
              </w:rPr>
            </w:r>
            <w:r w:rsidR="006F1B42">
              <w:rPr>
                <w:noProof/>
                <w:webHidden/>
              </w:rPr>
              <w:fldChar w:fldCharType="separate"/>
            </w:r>
            <w:r w:rsidR="006F1B42">
              <w:rPr>
                <w:noProof/>
                <w:webHidden/>
              </w:rPr>
              <w:t>4</w:t>
            </w:r>
            <w:r w:rsidR="006F1B42">
              <w:rPr>
                <w:noProof/>
                <w:webHidden/>
              </w:rPr>
              <w:fldChar w:fldCharType="end"/>
            </w:r>
          </w:hyperlink>
        </w:p>
        <w:p w14:paraId="73CF1615" w14:textId="34A24DA9" w:rsidR="006F1B42" w:rsidRDefault="003227E1">
          <w:pPr>
            <w:pStyle w:val="TOC1"/>
            <w:tabs>
              <w:tab w:val="right" w:leader="dot" w:pos="9926"/>
            </w:tabs>
            <w:rPr>
              <w:rFonts w:asciiTheme="minorHAnsi" w:eastAsiaTheme="minorEastAsia" w:hAnsiTheme="minorHAnsi" w:cstheme="minorBidi"/>
              <w:b w:val="0"/>
              <w:bCs w:val="0"/>
              <w:i w:val="0"/>
              <w:iCs w:val="0"/>
              <w:noProof/>
              <w:sz w:val="22"/>
              <w:szCs w:val="22"/>
            </w:rPr>
          </w:pPr>
          <w:hyperlink w:anchor="_Toc93593776" w:history="1">
            <w:r w:rsidR="006F1B42" w:rsidRPr="004550B2">
              <w:rPr>
                <w:rStyle w:val="Hyperlink"/>
                <w:noProof/>
              </w:rPr>
              <w:t>PROGRAM STUDENT LEARNING OUTCOMES</w:t>
            </w:r>
            <w:r w:rsidR="006F1B42">
              <w:rPr>
                <w:noProof/>
                <w:webHidden/>
              </w:rPr>
              <w:tab/>
            </w:r>
            <w:r w:rsidR="006F1B42">
              <w:rPr>
                <w:noProof/>
                <w:webHidden/>
              </w:rPr>
              <w:fldChar w:fldCharType="begin"/>
            </w:r>
            <w:r w:rsidR="006F1B42">
              <w:rPr>
                <w:noProof/>
                <w:webHidden/>
              </w:rPr>
              <w:instrText xml:space="preserve"> PAGEREF _Toc93593776 \h </w:instrText>
            </w:r>
            <w:r w:rsidR="006F1B42">
              <w:rPr>
                <w:noProof/>
                <w:webHidden/>
              </w:rPr>
            </w:r>
            <w:r w:rsidR="006F1B42">
              <w:rPr>
                <w:noProof/>
                <w:webHidden/>
              </w:rPr>
              <w:fldChar w:fldCharType="separate"/>
            </w:r>
            <w:r w:rsidR="006F1B42">
              <w:rPr>
                <w:noProof/>
                <w:webHidden/>
              </w:rPr>
              <w:t>5</w:t>
            </w:r>
            <w:r w:rsidR="006F1B42">
              <w:rPr>
                <w:noProof/>
                <w:webHidden/>
              </w:rPr>
              <w:fldChar w:fldCharType="end"/>
            </w:r>
          </w:hyperlink>
        </w:p>
        <w:p w14:paraId="6A8F0B54" w14:textId="7AD0CCD7" w:rsidR="006F1B42" w:rsidRDefault="003227E1">
          <w:pPr>
            <w:pStyle w:val="TOC1"/>
            <w:tabs>
              <w:tab w:val="right" w:leader="dot" w:pos="9926"/>
            </w:tabs>
            <w:rPr>
              <w:rFonts w:asciiTheme="minorHAnsi" w:eastAsiaTheme="minorEastAsia" w:hAnsiTheme="minorHAnsi" w:cstheme="minorBidi"/>
              <w:b w:val="0"/>
              <w:bCs w:val="0"/>
              <w:i w:val="0"/>
              <w:iCs w:val="0"/>
              <w:noProof/>
              <w:sz w:val="22"/>
              <w:szCs w:val="22"/>
            </w:rPr>
          </w:pPr>
          <w:hyperlink w:anchor="_Toc93593777" w:history="1">
            <w:r w:rsidR="006F1B42" w:rsidRPr="004550B2">
              <w:rPr>
                <w:rStyle w:val="Hyperlink"/>
                <w:noProof/>
              </w:rPr>
              <w:t>MEASURES</w:t>
            </w:r>
            <w:r w:rsidR="006F1B42">
              <w:rPr>
                <w:noProof/>
                <w:webHidden/>
              </w:rPr>
              <w:tab/>
            </w:r>
            <w:r w:rsidR="006F1B42">
              <w:rPr>
                <w:noProof/>
                <w:webHidden/>
              </w:rPr>
              <w:fldChar w:fldCharType="begin"/>
            </w:r>
            <w:r w:rsidR="006F1B42">
              <w:rPr>
                <w:noProof/>
                <w:webHidden/>
              </w:rPr>
              <w:instrText xml:space="preserve"> PAGEREF _Toc93593777 \h </w:instrText>
            </w:r>
            <w:r w:rsidR="006F1B42">
              <w:rPr>
                <w:noProof/>
                <w:webHidden/>
              </w:rPr>
            </w:r>
            <w:r w:rsidR="006F1B42">
              <w:rPr>
                <w:noProof/>
                <w:webHidden/>
              </w:rPr>
              <w:fldChar w:fldCharType="separate"/>
            </w:r>
            <w:r w:rsidR="006F1B42">
              <w:rPr>
                <w:noProof/>
                <w:webHidden/>
              </w:rPr>
              <w:t>6</w:t>
            </w:r>
            <w:r w:rsidR="006F1B42">
              <w:rPr>
                <w:noProof/>
                <w:webHidden/>
              </w:rPr>
              <w:fldChar w:fldCharType="end"/>
            </w:r>
          </w:hyperlink>
        </w:p>
        <w:p w14:paraId="0CB27E58" w14:textId="4C6174F9" w:rsidR="006F1B42" w:rsidRDefault="003227E1">
          <w:pPr>
            <w:pStyle w:val="TOC2"/>
            <w:tabs>
              <w:tab w:val="right" w:leader="dot" w:pos="9926"/>
            </w:tabs>
            <w:rPr>
              <w:rFonts w:asciiTheme="minorHAnsi" w:eastAsiaTheme="minorEastAsia" w:hAnsiTheme="minorHAnsi" w:cstheme="minorBidi"/>
              <w:b w:val="0"/>
              <w:bCs w:val="0"/>
              <w:noProof/>
            </w:rPr>
          </w:pPr>
          <w:hyperlink w:anchor="_Toc93593778" w:history="1">
            <w:r w:rsidR="006F1B42" w:rsidRPr="004550B2">
              <w:rPr>
                <w:rStyle w:val="Hyperlink"/>
                <w:noProof/>
              </w:rPr>
              <w:t>Welding OEC</w:t>
            </w:r>
            <w:r w:rsidR="006F1B42">
              <w:rPr>
                <w:noProof/>
                <w:webHidden/>
              </w:rPr>
              <w:tab/>
            </w:r>
            <w:r w:rsidR="006F1B42">
              <w:rPr>
                <w:noProof/>
                <w:webHidden/>
              </w:rPr>
              <w:fldChar w:fldCharType="begin"/>
            </w:r>
            <w:r w:rsidR="006F1B42">
              <w:rPr>
                <w:noProof/>
                <w:webHidden/>
              </w:rPr>
              <w:instrText xml:space="preserve"> PAGEREF _Toc93593778 \h </w:instrText>
            </w:r>
            <w:r w:rsidR="006F1B42">
              <w:rPr>
                <w:noProof/>
                <w:webHidden/>
              </w:rPr>
            </w:r>
            <w:r w:rsidR="006F1B42">
              <w:rPr>
                <w:noProof/>
                <w:webHidden/>
              </w:rPr>
              <w:fldChar w:fldCharType="separate"/>
            </w:r>
            <w:r w:rsidR="006F1B42">
              <w:rPr>
                <w:noProof/>
                <w:webHidden/>
              </w:rPr>
              <w:t>6</w:t>
            </w:r>
            <w:r w:rsidR="006F1B42">
              <w:rPr>
                <w:noProof/>
                <w:webHidden/>
              </w:rPr>
              <w:fldChar w:fldCharType="end"/>
            </w:r>
          </w:hyperlink>
        </w:p>
        <w:p w14:paraId="36A5ADDE" w14:textId="4BD7956B" w:rsidR="006F1B42" w:rsidRDefault="003227E1">
          <w:pPr>
            <w:pStyle w:val="TOC2"/>
            <w:tabs>
              <w:tab w:val="right" w:leader="dot" w:pos="9926"/>
            </w:tabs>
            <w:rPr>
              <w:rFonts w:asciiTheme="minorHAnsi" w:eastAsiaTheme="minorEastAsia" w:hAnsiTheme="minorHAnsi" w:cstheme="minorBidi"/>
              <w:b w:val="0"/>
              <w:bCs w:val="0"/>
              <w:noProof/>
            </w:rPr>
          </w:pPr>
          <w:hyperlink w:anchor="_Toc93593779" w:history="1">
            <w:r w:rsidR="006F1B42" w:rsidRPr="004550B2">
              <w:rPr>
                <w:rStyle w:val="Hyperlink"/>
                <w:noProof/>
              </w:rPr>
              <w:t>Nondestructive Testing OEC</w:t>
            </w:r>
            <w:r w:rsidR="006F1B42">
              <w:rPr>
                <w:noProof/>
                <w:webHidden/>
              </w:rPr>
              <w:tab/>
            </w:r>
            <w:r w:rsidR="006F1B42">
              <w:rPr>
                <w:noProof/>
                <w:webHidden/>
              </w:rPr>
              <w:fldChar w:fldCharType="begin"/>
            </w:r>
            <w:r w:rsidR="006F1B42">
              <w:rPr>
                <w:noProof/>
                <w:webHidden/>
              </w:rPr>
              <w:instrText xml:space="preserve"> PAGEREF _Toc93593779 \h </w:instrText>
            </w:r>
            <w:r w:rsidR="006F1B42">
              <w:rPr>
                <w:noProof/>
                <w:webHidden/>
              </w:rPr>
            </w:r>
            <w:r w:rsidR="006F1B42">
              <w:rPr>
                <w:noProof/>
                <w:webHidden/>
              </w:rPr>
              <w:fldChar w:fldCharType="separate"/>
            </w:r>
            <w:r w:rsidR="006F1B42">
              <w:rPr>
                <w:noProof/>
                <w:webHidden/>
              </w:rPr>
              <w:t>6</w:t>
            </w:r>
            <w:r w:rsidR="006F1B42">
              <w:rPr>
                <w:noProof/>
                <w:webHidden/>
              </w:rPr>
              <w:fldChar w:fldCharType="end"/>
            </w:r>
          </w:hyperlink>
        </w:p>
        <w:p w14:paraId="0D0BE476" w14:textId="39E93A8A" w:rsidR="006F1B42" w:rsidRDefault="003227E1">
          <w:pPr>
            <w:pStyle w:val="TOC2"/>
            <w:tabs>
              <w:tab w:val="right" w:leader="dot" w:pos="9926"/>
            </w:tabs>
            <w:rPr>
              <w:rFonts w:asciiTheme="minorHAnsi" w:eastAsiaTheme="minorEastAsia" w:hAnsiTheme="minorHAnsi" w:cstheme="minorBidi"/>
              <w:b w:val="0"/>
              <w:bCs w:val="0"/>
              <w:noProof/>
            </w:rPr>
          </w:pPr>
          <w:hyperlink w:anchor="_Toc93593780" w:history="1">
            <w:r w:rsidR="006F1B42" w:rsidRPr="004550B2">
              <w:rPr>
                <w:rStyle w:val="Hyperlink"/>
                <w:noProof/>
              </w:rPr>
              <w:t>Advanced Welding OEC</w:t>
            </w:r>
            <w:r w:rsidR="006F1B42">
              <w:rPr>
                <w:noProof/>
                <w:webHidden/>
              </w:rPr>
              <w:tab/>
            </w:r>
            <w:r w:rsidR="006F1B42">
              <w:rPr>
                <w:noProof/>
                <w:webHidden/>
              </w:rPr>
              <w:fldChar w:fldCharType="begin"/>
            </w:r>
            <w:r w:rsidR="006F1B42">
              <w:rPr>
                <w:noProof/>
                <w:webHidden/>
              </w:rPr>
              <w:instrText xml:space="preserve"> PAGEREF _Toc93593780 \h </w:instrText>
            </w:r>
            <w:r w:rsidR="006F1B42">
              <w:rPr>
                <w:noProof/>
                <w:webHidden/>
              </w:rPr>
            </w:r>
            <w:r w:rsidR="006F1B42">
              <w:rPr>
                <w:noProof/>
                <w:webHidden/>
              </w:rPr>
              <w:fldChar w:fldCharType="separate"/>
            </w:r>
            <w:r w:rsidR="006F1B42">
              <w:rPr>
                <w:noProof/>
                <w:webHidden/>
              </w:rPr>
              <w:t>6</w:t>
            </w:r>
            <w:r w:rsidR="006F1B42">
              <w:rPr>
                <w:noProof/>
                <w:webHidden/>
              </w:rPr>
              <w:fldChar w:fldCharType="end"/>
            </w:r>
          </w:hyperlink>
        </w:p>
        <w:p w14:paraId="1C4828EF" w14:textId="5EDB56A0" w:rsidR="006F1B42" w:rsidRDefault="003227E1">
          <w:pPr>
            <w:pStyle w:val="TOC2"/>
            <w:tabs>
              <w:tab w:val="right" w:leader="dot" w:pos="9926"/>
            </w:tabs>
            <w:rPr>
              <w:rFonts w:asciiTheme="minorHAnsi" w:eastAsiaTheme="minorEastAsia" w:hAnsiTheme="minorHAnsi" w:cstheme="minorBidi"/>
              <w:b w:val="0"/>
              <w:bCs w:val="0"/>
              <w:noProof/>
            </w:rPr>
          </w:pPr>
          <w:hyperlink w:anchor="_Toc93593781" w:history="1">
            <w:r w:rsidR="006F1B42" w:rsidRPr="004550B2">
              <w:rPr>
                <w:rStyle w:val="Hyperlink"/>
                <w:noProof/>
              </w:rPr>
              <w:t>Associate of Applied Science Degree in Welding and Nondestructive Testing Technology</w:t>
            </w:r>
            <w:r w:rsidR="006F1B42">
              <w:rPr>
                <w:noProof/>
                <w:webHidden/>
              </w:rPr>
              <w:tab/>
            </w:r>
            <w:r w:rsidR="006F1B42">
              <w:rPr>
                <w:noProof/>
                <w:webHidden/>
              </w:rPr>
              <w:fldChar w:fldCharType="begin"/>
            </w:r>
            <w:r w:rsidR="006F1B42">
              <w:rPr>
                <w:noProof/>
                <w:webHidden/>
              </w:rPr>
              <w:instrText xml:space="preserve"> PAGEREF _Toc93593781 \h </w:instrText>
            </w:r>
            <w:r w:rsidR="006F1B42">
              <w:rPr>
                <w:noProof/>
                <w:webHidden/>
              </w:rPr>
            </w:r>
            <w:r w:rsidR="006F1B42">
              <w:rPr>
                <w:noProof/>
                <w:webHidden/>
              </w:rPr>
              <w:fldChar w:fldCharType="separate"/>
            </w:r>
            <w:r w:rsidR="006F1B42">
              <w:rPr>
                <w:noProof/>
                <w:webHidden/>
              </w:rPr>
              <w:t>7</w:t>
            </w:r>
            <w:r w:rsidR="006F1B42">
              <w:rPr>
                <w:noProof/>
                <w:webHidden/>
              </w:rPr>
              <w:fldChar w:fldCharType="end"/>
            </w:r>
          </w:hyperlink>
        </w:p>
        <w:p w14:paraId="175716CB" w14:textId="31D7C76E" w:rsidR="006F1B42" w:rsidRDefault="003227E1">
          <w:pPr>
            <w:pStyle w:val="TOC2"/>
            <w:tabs>
              <w:tab w:val="right" w:leader="dot" w:pos="9926"/>
            </w:tabs>
            <w:rPr>
              <w:rFonts w:asciiTheme="minorHAnsi" w:eastAsiaTheme="minorEastAsia" w:hAnsiTheme="minorHAnsi" w:cstheme="minorBidi"/>
              <w:b w:val="0"/>
              <w:bCs w:val="0"/>
              <w:noProof/>
            </w:rPr>
          </w:pPr>
          <w:hyperlink w:anchor="_Toc93593782" w:history="1">
            <w:r w:rsidR="006F1B42" w:rsidRPr="004550B2">
              <w:rPr>
                <w:rStyle w:val="Hyperlink"/>
                <w:noProof/>
              </w:rPr>
              <w:t>APPENDIX A: GENERAL OUTCOMES &amp; MEASURES</w:t>
            </w:r>
            <w:r w:rsidR="006F1B42">
              <w:rPr>
                <w:noProof/>
                <w:webHidden/>
              </w:rPr>
              <w:tab/>
            </w:r>
            <w:r w:rsidR="006F1B42">
              <w:rPr>
                <w:noProof/>
                <w:webHidden/>
              </w:rPr>
              <w:fldChar w:fldCharType="begin"/>
            </w:r>
            <w:r w:rsidR="006F1B42">
              <w:rPr>
                <w:noProof/>
                <w:webHidden/>
              </w:rPr>
              <w:instrText xml:space="preserve"> PAGEREF _Toc93593782 \h </w:instrText>
            </w:r>
            <w:r w:rsidR="006F1B42">
              <w:rPr>
                <w:noProof/>
                <w:webHidden/>
              </w:rPr>
            </w:r>
            <w:r w:rsidR="006F1B42">
              <w:rPr>
                <w:noProof/>
                <w:webHidden/>
              </w:rPr>
              <w:fldChar w:fldCharType="separate"/>
            </w:r>
            <w:r w:rsidR="006F1B42">
              <w:rPr>
                <w:noProof/>
                <w:webHidden/>
              </w:rPr>
              <w:t>8</w:t>
            </w:r>
            <w:r w:rsidR="006F1B42">
              <w:rPr>
                <w:noProof/>
                <w:webHidden/>
              </w:rPr>
              <w:fldChar w:fldCharType="end"/>
            </w:r>
          </w:hyperlink>
        </w:p>
        <w:p w14:paraId="0312258B" w14:textId="477349A6" w:rsidR="006F1B42" w:rsidRDefault="003227E1">
          <w:pPr>
            <w:pStyle w:val="TOC2"/>
            <w:tabs>
              <w:tab w:val="right" w:leader="dot" w:pos="9926"/>
            </w:tabs>
            <w:rPr>
              <w:rFonts w:asciiTheme="minorHAnsi" w:eastAsiaTheme="minorEastAsia" w:hAnsiTheme="minorHAnsi" w:cstheme="minorBidi"/>
              <w:b w:val="0"/>
              <w:bCs w:val="0"/>
              <w:noProof/>
            </w:rPr>
          </w:pPr>
          <w:hyperlink w:anchor="_Toc93593783" w:history="1">
            <w:r w:rsidR="006F1B42" w:rsidRPr="004550B2">
              <w:rPr>
                <w:rStyle w:val="Hyperlink"/>
                <w:noProof/>
              </w:rPr>
              <w:t>APPENDIX B: ASNT NATIONAL CERTIFICATION WRITTEN EXAMS</w:t>
            </w:r>
            <w:r w:rsidR="006F1B42">
              <w:rPr>
                <w:noProof/>
                <w:webHidden/>
              </w:rPr>
              <w:tab/>
            </w:r>
            <w:r w:rsidR="006F1B42">
              <w:rPr>
                <w:noProof/>
                <w:webHidden/>
              </w:rPr>
              <w:fldChar w:fldCharType="begin"/>
            </w:r>
            <w:r w:rsidR="006F1B42">
              <w:rPr>
                <w:noProof/>
                <w:webHidden/>
              </w:rPr>
              <w:instrText xml:space="preserve"> PAGEREF _Toc93593783 \h </w:instrText>
            </w:r>
            <w:r w:rsidR="006F1B42">
              <w:rPr>
                <w:noProof/>
                <w:webHidden/>
              </w:rPr>
            </w:r>
            <w:r w:rsidR="006F1B42">
              <w:rPr>
                <w:noProof/>
                <w:webHidden/>
              </w:rPr>
              <w:fldChar w:fldCharType="separate"/>
            </w:r>
            <w:r w:rsidR="006F1B42">
              <w:rPr>
                <w:noProof/>
                <w:webHidden/>
              </w:rPr>
              <w:t>9</w:t>
            </w:r>
            <w:r w:rsidR="006F1B42">
              <w:rPr>
                <w:noProof/>
                <w:webHidden/>
              </w:rPr>
              <w:fldChar w:fldCharType="end"/>
            </w:r>
          </w:hyperlink>
        </w:p>
        <w:p w14:paraId="6A36F705" w14:textId="1FD6FF31" w:rsidR="006F1B42" w:rsidRDefault="003227E1">
          <w:pPr>
            <w:pStyle w:val="TOC2"/>
            <w:tabs>
              <w:tab w:val="right" w:leader="dot" w:pos="9926"/>
            </w:tabs>
            <w:rPr>
              <w:rFonts w:asciiTheme="minorHAnsi" w:eastAsiaTheme="minorEastAsia" w:hAnsiTheme="minorHAnsi" w:cstheme="minorBidi"/>
              <w:b w:val="0"/>
              <w:bCs w:val="0"/>
              <w:noProof/>
            </w:rPr>
          </w:pPr>
          <w:hyperlink w:anchor="_Toc93593784" w:history="1">
            <w:r w:rsidR="006F1B42" w:rsidRPr="004550B2">
              <w:rPr>
                <w:rStyle w:val="Hyperlink"/>
                <w:noProof/>
              </w:rPr>
              <w:t>APPENDIX C: ASNT NATIONAL CERTIFICATION SPECIFIC EXAMS</w:t>
            </w:r>
            <w:r w:rsidR="006F1B42">
              <w:rPr>
                <w:noProof/>
                <w:webHidden/>
              </w:rPr>
              <w:tab/>
            </w:r>
            <w:r w:rsidR="006F1B42">
              <w:rPr>
                <w:noProof/>
                <w:webHidden/>
              </w:rPr>
              <w:fldChar w:fldCharType="begin"/>
            </w:r>
            <w:r w:rsidR="006F1B42">
              <w:rPr>
                <w:noProof/>
                <w:webHidden/>
              </w:rPr>
              <w:instrText xml:space="preserve"> PAGEREF _Toc93593784 \h </w:instrText>
            </w:r>
            <w:r w:rsidR="006F1B42">
              <w:rPr>
                <w:noProof/>
                <w:webHidden/>
              </w:rPr>
            </w:r>
            <w:r w:rsidR="006F1B42">
              <w:rPr>
                <w:noProof/>
                <w:webHidden/>
              </w:rPr>
              <w:fldChar w:fldCharType="separate"/>
            </w:r>
            <w:r w:rsidR="006F1B42">
              <w:rPr>
                <w:noProof/>
                <w:webHidden/>
              </w:rPr>
              <w:t>10</w:t>
            </w:r>
            <w:r w:rsidR="006F1B42">
              <w:rPr>
                <w:noProof/>
                <w:webHidden/>
              </w:rPr>
              <w:fldChar w:fldCharType="end"/>
            </w:r>
          </w:hyperlink>
        </w:p>
        <w:p w14:paraId="59AF7D7E" w14:textId="0AC8DFDD" w:rsidR="006F1B42" w:rsidRDefault="003227E1">
          <w:pPr>
            <w:pStyle w:val="TOC2"/>
            <w:tabs>
              <w:tab w:val="right" w:leader="dot" w:pos="9926"/>
            </w:tabs>
            <w:rPr>
              <w:rFonts w:asciiTheme="minorHAnsi" w:eastAsiaTheme="minorEastAsia" w:hAnsiTheme="minorHAnsi" w:cstheme="minorBidi"/>
              <w:b w:val="0"/>
              <w:bCs w:val="0"/>
              <w:noProof/>
            </w:rPr>
          </w:pPr>
          <w:hyperlink w:anchor="_Toc93593785" w:history="1">
            <w:r w:rsidR="006F1B42" w:rsidRPr="004550B2">
              <w:rPr>
                <w:rStyle w:val="Hyperlink"/>
                <w:noProof/>
              </w:rPr>
              <w:t>APPENDIX D: ASNT NATIONAL CERTIFICATION PRACTICAL EXAMS</w:t>
            </w:r>
            <w:r w:rsidR="006F1B42">
              <w:rPr>
                <w:noProof/>
                <w:webHidden/>
              </w:rPr>
              <w:tab/>
            </w:r>
            <w:r w:rsidR="006F1B42">
              <w:rPr>
                <w:noProof/>
                <w:webHidden/>
              </w:rPr>
              <w:fldChar w:fldCharType="begin"/>
            </w:r>
            <w:r w:rsidR="006F1B42">
              <w:rPr>
                <w:noProof/>
                <w:webHidden/>
              </w:rPr>
              <w:instrText xml:space="preserve"> PAGEREF _Toc93593785 \h </w:instrText>
            </w:r>
            <w:r w:rsidR="006F1B42">
              <w:rPr>
                <w:noProof/>
                <w:webHidden/>
              </w:rPr>
            </w:r>
            <w:r w:rsidR="006F1B42">
              <w:rPr>
                <w:noProof/>
                <w:webHidden/>
              </w:rPr>
              <w:fldChar w:fldCharType="separate"/>
            </w:r>
            <w:r w:rsidR="006F1B42">
              <w:rPr>
                <w:noProof/>
                <w:webHidden/>
              </w:rPr>
              <w:t>11</w:t>
            </w:r>
            <w:r w:rsidR="006F1B42">
              <w:rPr>
                <w:noProof/>
                <w:webHidden/>
              </w:rPr>
              <w:fldChar w:fldCharType="end"/>
            </w:r>
          </w:hyperlink>
        </w:p>
        <w:p w14:paraId="3C6E3339" w14:textId="0769772D" w:rsidR="006F1B42" w:rsidRDefault="003227E1">
          <w:pPr>
            <w:pStyle w:val="TOC2"/>
            <w:tabs>
              <w:tab w:val="right" w:leader="dot" w:pos="9926"/>
            </w:tabs>
            <w:rPr>
              <w:rFonts w:asciiTheme="minorHAnsi" w:eastAsiaTheme="minorEastAsia" w:hAnsiTheme="minorHAnsi" w:cstheme="minorBidi"/>
              <w:b w:val="0"/>
              <w:bCs w:val="0"/>
              <w:noProof/>
            </w:rPr>
          </w:pPr>
          <w:hyperlink w:anchor="_Toc93593786" w:history="1">
            <w:r w:rsidR="006F1B42" w:rsidRPr="004550B2">
              <w:rPr>
                <w:rStyle w:val="Hyperlink"/>
                <w:noProof/>
              </w:rPr>
              <w:t>APPENDIX E: AWS CODE QUALIFICATION PRACTICAL EXAMS</w:t>
            </w:r>
            <w:r w:rsidR="006F1B42">
              <w:rPr>
                <w:noProof/>
                <w:webHidden/>
              </w:rPr>
              <w:tab/>
            </w:r>
            <w:r w:rsidR="006F1B42">
              <w:rPr>
                <w:noProof/>
                <w:webHidden/>
              </w:rPr>
              <w:fldChar w:fldCharType="begin"/>
            </w:r>
            <w:r w:rsidR="006F1B42">
              <w:rPr>
                <w:noProof/>
                <w:webHidden/>
              </w:rPr>
              <w:instrText xml:space="preserve"> PAGEREF _Toc93593786 \h </w:instrText>
            </w:r>
            <w:r w:rsidR="006F1B42">
              <w:rPr>
                <w:noProof/>
                <w:webHidden/>
              </w:rPr>
            </w:r>
            <w:r w:rsidR="006F1B42">
              <w:rPr>
                <w:noProof/>
                <w:webHidden/>
              </w:rPr>
              <w:fldChar w:fldCharType="separate"/>
            </w:r>
            <w:r w:rsidR="006F1B42">
              <w:rPr>
                <w:noProof/>
                <w:webHidden/>
              </w:rPr>
              <w:t>12</w:t>
            </w:r>
            <w:r w:rsidR="006F1B42">
              <w:rPr>
                <w:noProof/>
                <w:webHidden/>
              </w:rPr>
              <w:fldChar w:fldCharType="end"/>
            </w:r>
          </w:hyperlink>
        </w:p>
        <w:p w14:paraId="6AAFF37C" w14:textId="3F7CFBAF" w:rsidR="006F1B42" w:rsidRDefault="003227E1">
          <w:pPr>
            <w:pStyle w:val="TOC2"/>
            <w:tabs>
              <w:tab w:val="right" w:leader="dot" w:pos="9926"/>
            </w:tabs>
            <w:rPr>
              <w:rFonts w:asciiTheme="minorHAnsi" w:eastAsiaTheme="minorEastAsia" w:hAnsiTheme="minorHAnsi" w:cstheme="minorBidi"/>
              <w:b w:val="0"/>
              <w:bCs w:val="0"/>
              <w:noProof/>
            </w:rPr>
          </w:pPr>
          <w:hyperlink w:anchor="_Toc93593787" w:history="1">
            <w:r w:rsidR="006F1B42" w:rsidRPr="004550B2">
              <w:rPr>
                <w:rStyle w:val="Hyperlink"/>
                <w:noProof/>
              </w:rPr>
              <w:t>APPENDIX F: API CODE QUALIFICATION PRACTICAL EXAMS</w:t>
            </w:r>
            <w:r w:rsidR="006F1B42">
              <w:rPr>
                <w:noProof/>
                <w:webHidden/>
              </w:rPr>
              <w:tab/>
            </w:r>
            <w:r w:rsidR="006F1B42">
              <w:rPr>
                <w:noProof/>
                <w:webHidden/>
              </w:rPr>
              <w:fldChar w:fldCharType="begin"/>
            </w:r>
            <w:r w:rsidR="006F1B42">
              <w:rPr>
                <w:noProof/>
                <w:webHidden/>
              </w:rPr>
              <w:instrText xml:space="preserve"> PAGEREF _Toc93593787 \h </w:instrText>
            </w:r>
            <w:r w:rsidR="006F1B42">
              <w:rPr>
                <w:noProof/>
                <w:webHidden/>
              </w:rPr>
            </w:r>
            <w:r w:rsidR="006F1B42">
              <w:rPr>
                <w:noProof/>
                <w:webHidden/>
              </w:rPr>
              <w:fldChar w:fldCharType="separate"/>
            </w:r>
            <w:r w:rsidR="006F1B42">
              <w:rPr>
                <w:noProof/>
                <w:webHidden/>
              </w:rPr>
              <w:t>13</w:t>
            </w:r>
            <w:r w:rsidR="006F1B42">
              <w:rPr>
                <w:noProof/>
                <w:webHidden/>
              </w:rPr>
              <w:fldChar w:fldCharType="end"/>
            </w:r>
          </w:hyperlink>
        </w:p>
        <w:p w14:paraId="7B1CDDD2" w14:textId="11CEE076" w:rsidR="006F1B42" w:rsidRDefault="003227E1">
          <w:pPr>
            <w:pStyle w:val="TOC2"/>
            <w:tabs>
              <w:tab w:val="right" w:leader="dot" w:pos="9926"/>
            </w:tabs>
            <w:rPr>
              <w:rFonts w:asciiTheme="minorHAnsi" w:eastAsiaTheme="minorEastAsia" w:hAnsiTheme="minorHAnsi" w:cstheme="minorBidi"/>
              <w:b w:val="0"/>
              <w:bCs w:val="0"/>
              <w:noProof/>
            </w:rPr>
          </w:pPr>
          <w:hyperlink w:anchor="_Toc93593788" w:history="1">
            <w:r w:rsidR="006F1B42" w:rsidRPr="004550B2">
              <w:rPr>
                <w:rStyle w:val="Hyperlink"/>
                <w:noProof/>
              </w:rPr>
              <w:t>APPENDIX G: SUMMATIVE MEASURES</w:t>
            </w:r>
            <w:r w:rsidR="006F1B42">
              <w:rPr>
                <w:noProof/>
                <w:webHidden/>
              </w:rPr>
              <w:tab/>
            </w:r>
            <w:r w:rsidR="006F1B42">
              <w:rPr>
                <w:noProof/>
                <w:webHidden/>
              </w:rPr>
              <w:fldChar w:fldCharType="begin"/>
            </w:r>
            <w:r w:rsidR="006F1B42">
              <w:rPr>
                <w:noProof/>
                <w:webHidden/>
              </w:rPr>
              <w:instrText xml:space="preserve"> PAGEREF _Toc93593788 \h </w:instrText>
            </w:r>
            <w:r w:rsidR="006F1B42">
              <w:rPr>
                <w:noProof/>
                <w:webHidden/>
              </w:rPr>
            </w:r>
            <w:r w:rsidR="006F1B42">
              <w:rPr>
                <w:noProof/>
                <w:webHidden/>
              </w:rPr>
              <w:fldChar w:fldCharType="separate"/>
            </w:r>
            <w:r w:rsidR="006F1B42">
              <w:rPr>
                <w:noProof/>
                <w:webHidden/>
              </w:rPr>
              <w:t>14</w:t>
            </w:r>
            <w:r w:rsidR="006F1B42">
              <w:rPr>
                <w:noProof/>
                <w:webHidden/>
              </w:rPr>
              <w:fldChar w:fldCharType="end"/>
            </w:r>
          </w:hyperlink>
        </w:p>
        <w:p w14:paraId="1D76B235" w14:textId="1BE1C242" w:rsidR="006F1B42" w:rsidRDefault="003227E1">
          <w:pPr>
            <w:pStyle w:val="TOC2"/>
            <w:tabs>
              <w:tab w:val="right" w:leader="dot" w:pos="9926"/>
            </w:tabs>
            <w:rPr>
              <w:rFonts w:asciiTheme="minorHAnsi" w:eastAsiaTheme="minorEastAsia" w:hAnsiTheme="minorHAnsi" w:cstheme="minorBidi"/>
              <w:b w:val="0"/>
              <w:bCs w:val="0"/>
              <w:noProof/>
            </w:rPr>
          </w:pPr>
          <w:hyperlink w:anchor="_Toc93593789" w:history="1">
            <w:r w:rsidR="006F1B42" w:rsidRPr="004550B2">
              <w:rPr>
                <w:rStyle w:val="Hyperlink"/>
                <w:noProof/>
              </w:rPr>
              <w:t>APPENDIX H: INDIVIDUAL PROGRAM MEASURES</w:t>
            </w:r>
            <w:r w:rsidR="006F1B42">
              <w:rPr>
                <w:noProof/>
                <w:webHidden/>
              </w:rPr>
              <w:tab/>
            </w:r>
            <w:r w:rsidR="006F1B42">
              <w:rPr>
                <w:noProof/>
                <w:webHidden/>
              </w:rPr>
              <w:fldChar w:fldCharType="begin"/>
            </w:r>
            <w:r w:rsidR="006F1B42">
              <w:rPr>
                <w:noProof/>
                <w:webHidden/>
              </w:rPr>
              <w:instrText xml:space="preserve"> PAGEREF _Toc93593789 \h </w:instrText>
            </w:r>
            <w:r w:rsidR="006F1B42">
              <w:rPr>
                <w:noProof/>
                <w:webHidden/>
              </w:rPr>
            </w:r>
            <w:r w:rsidR="006F1B42">
              <w:rPr>
                <w:noProof/>
                <w:webHidden/>
              </w:rPr>
              <w:fldChar w:fldCharType="separate"/>
            </w:r>
            <w:r w:rsidR="006F1B42">
              <w:rPr>
                <w:noProof/>
                <w:webHidden/>
              </w:rPr>
              <w:t>16</w:t>
            </w:r>
            <w:r w:rsidR="006F1B42">
              <w:rPr>
                <w:noProof/>
                <w:webHidden/>
              </w:rPr>
              <w:fldChar w:fldCharType="end"/>
            </w:r>
          </w:hyperlink>
        </w:p>
        <w:p w14:paraId="6D9F6AE6" w14:textId="6FD0D089" w:rsidR="006F1B42" w:rsidRDefault="003227E1">
          <w:pPr>
            <w:pStyle w:val="TOC2"/>
            <w:tabs>
              <w:tab w:val="right" w:leader="dot" w:pos="9926"/>
            </w:tabs>
            <w:rPr>
              <w:rFonts w:asciiTheme="minorHAnsi" w:eastAsiaTheme="minorEastAsia" w:hAnsiTheme="minorHAnsi" w:cstheme="minorBidi"/>
              <w:b w:val="0"/>
              <w:bCs w:val="0"/>
              <w:noProof/>
            </w:rPr>
          </w:pPr>
          <w:hyperlink w:anchor="_Toc93593790" w:history="1">
            <w:r w:rsidR="006F1B42" w:rsidRPr="004550B2">
              <w:rPr>
                <w:rStyle w:val="Hyperlink"/>
                <w:noProof/>
              </w:rPr>
              <w:t>APPENDIX I: COURSE SUMMARIES</w:t>
            </w:r>
            <w:r w:rsidR="006F1B42">
              <w:rPr>
                <w:noProof/>
                <w:webHidden/>
              </w:rPr>
              <w:tab/>
            </w:r>
            <w:r w:rsidR="006F1B42">
              <w:rPr>
                <w:noProof/>
                <w:webHidden/>
              </w:rPr>
              <w:fldChar w:fldCharType="begin"/>
            </w:r>
            <w:r w:rsidR="006F1B42">
              <w:rPr>
                <w:noProof/>
                <w:webHidden/>
              </w:rPr>
              <w:instrText xml:space="preserve"> PAGEREF _Toc93593790 \h </w:instrText>
            </w:r>
            <w:r w:rsidR="006F1B42">
              <w:rPr>
                <w:noProof/>
                <w:webHidden/>
              </w:rPr>
            </w:r>
            <w:r w:rsidR="006F1B42">
              <w:rPr>
                <w:noProof/>
                <w:webHidden/>
              </w:rPr>
              <w:fldChar w:fldCharType="separate"/>
            </w:r>
            <w:r w:rsidR="006F1B42">
              <w:rPr>
                <w:noProof/>
                <w:webHidden/>
              </w:rPr>
              <w:t>19</w:t>
            </w:r>
            <w:r w:rsidR="006F1B42">
              <w:rPr>
                <w:noProof/>
                <w:webHidden/>
              </w:rPr>
              <w:fldChar w:fldCharType="end"/>
            </w:r>
          </w:hyperlink>
        </w:p>
        <w:p w14:paraId="17D4FCFB" w14:textId="3F1F4F00" w:rsidR="006F1B42" w:rsidRDefault="003227E1">
          <w:pPr>
            <w:pStyle w:val="TOC2"/>
            <w:tabs>
              <w:tab w:val="right" w:leader="dot" w:pos="9926"/>
            </w:tabs>
            <w:rPr>
              <w:rFonts w:asciiTheme="minorHAnsi" w:eastAsiaTheme="minorEastAsia" w:hAnsiTheme="minorHAnsi" w:cstheme="minorBidi"/>
              <w:b w:val="0"/>
              <w:bCs w:val="0"/>
              <w:noProof/>
            </w:rPr>
          </w:pPr>
          <w:hyperlink w:anchor="_Toc93593791" w:history="1">
            <w:r w:rsidR="006F1B42" w:rsidRPr="004550B2">
              <w:rPr>
                <w:rStyle w:val="Hyperlink"/>
                <w:noProof/>
              </w:rPr>
              <w:t>APPENDIX J: INDUSTRY STANDARD &amp; CODE SUMMARY</w:t>
            </w:r>
            <w:r w:rsidR="006F1B42">
              <w:rPr>
                <w:noProof/>
                <w:webHidden/>
              </w:rPr>
              <w:tab/>
            </w:r>
            <w:r w:rsidR="006F1B42">
              <w:rPr>
                <w:noProof/>
                <w:webHidden/>
              </w:rPr>
              <w:fldChar w:fldCharType="begin"/>
            </w:r>
            <w:r w:rsidR="006F1B42">
              <w:rPr>
                <w:noProof/>
                <w:webHidden/>
              </w:rPr>
              <w:instrText xml:space="preserve"> PAGEREF _Toc93593791 \h </w:instrText>
            </w:r>
            <w:r w:rsidR="006F1B42">
              <w:rPr>
                <w:noProof/>
                <w:webHidden/>
              </w:rPr>
            </w:r>
            <w:r w:rsidR="006F1B42">
              <w:rPr>
                <w:noProof/>
                <w:webHidden/>
              </w:rPr>
              <w:fldChar w:fldCharType="separate"/>
            </w:r>
            <w:r w:rsidR="006F1B42">
              <w:rPr>
                <w:noProof/>
                <w:webHidden/>
              </w:rPr>
              <w:t>21</w:t>
            </w:r>
            <w:r w:rsidR="006F1B42">
              <w:rPr>
                <w:noProof/>
                <w:webHidden/>
              </w:rPr>
              <w:fldChar w:fldCharType="end"/>
            </w:r>
          </w:hyperlink>
        </w:p>
        <w:p w14:paraId="66446D65" w14:textId="2F267CBB" w:rsidR="006F1B42" w:rsidRDefault="006F1B42">
          <w:r>
            <w:rPr>
              <w:b/>
              <w:bCs/>
              <w:noProof/>
            </w:rPr>
            <w:fldChar w:fldCharType="end"/>
          </w:r>
        </w:p>
      </w:sdtContent>
    </w:sdt>
    <w:p w14:paraId="1B26547B" w14:textId="77777777" w:rsidR="009C7A03" w:rsidRDefault="009C7A03" w:rsidP="009C7A03">
      <w:pPr>
        <w:jc w:val="center"/>
        <w:rPr>
          <w:b/>
          <w:smallCaps/>
          <w:sz w:val="26"/>
        </w:rPr>
      </w:pPr>
    </w:p>
    <w:p w14:paraId="376EF396" w14:textId="5F126D54" w:rsidR="009C7A03" w:rsidRPr="006623B4" w:rsidRDefault="009C7A03" w:rsidP="00D114BA">
      <w:pPr>
        <w:tabs>
          <w:tab w:val="left" w:pos="630"/>
          <w:tab w:val="right" w:leader="underscore" w:pos="9810"/>
        </w:tabs>
        <w:spacing w:line="360" w:lineRule="auto"/>
        <w:ind w:left="720"/>
        <w:rPr>
          <w:i/>
        </w:rPr>
      </w:pPr>
      <w:r w:rsidRPr="006623B4">
        <w:rPr>
          <w:u w:val="single"/>
        </w:rPr>
        <w:br w:type="page"/>
      </w:r>
    </w:p>
    <w:p w14:paraId="28CF1226" w14:textId="4A622D4E" w:rsidR="00B10748" w:rsidRPr="00FF4890" w:rsidRDefault="006623B4" w:rsidP="00FF4890">
      <w:pPr>
        <w:pStyle w:val="Heading1"/>
      </w:pPr>
      <w:bookmarkStart w:id="3" w:name="_Toc93593773"/>
      <w:bookmarkEnd w:id="2"/>
      <w:r w:rsidRPr="00FF4890">
        <w:lastRenderedPageBreak/>
        <w:t>MISSION STATEMENT</w:t>
      </w:r>
      <w:bookmarkEnd w:id="3"/>
      <w:r w:rsidRPr="00FF4890">
        <w:t xml:space="preserve"> </w:t>
      </w:r>
    </w:p>
    <w:p w14:paraId="2AF80D2E" w14:textId="72FFF4C8" w:rsidR="00437837" w:rsidRPr="006623B4" w:rsidRDefault="00437837" w:rsidP="00B10748">
      <w:pPr>
        <w:pStyle w:val="BodyText2"/>
        <w:rPr>
          <w:color w:val="auto"/>
        </w:rPr>
      </w:pPr>
      <w:r w:rsidRPr="006623B4">
        <w:rPr>
          <w:color w:val="auto"/>
        </w:rPr>
        <w:t xml:space="preserve">The mission of the </w:t>
      </w:r>
      <w:r w:rsidR="00BB51A0" w:rsidRPr="006623B4">
        <w:rPr>
          <w:color w:val="auto"/>
        </w:rPr>
        <w:t>Welding and Nondestructive T</w:t>
      </w:r>
      <w:r w:rsidRPr="006623B4">
        <w:rPr>
          <w:color w:val="auto"/>
        </w:rPr>
        <w:t>esti</w:t>
      </w:r>
      <w:r w:rsidR="00BB51A0" w:rsidRPr="006623B4">
        <w:rPr>
          <w:color w:val="auto"/>
        </w:rPr>
        <w:t>ng T</w:t>
      </w:r>
      <w:r w:rsidRPr="006623B4">
        <w:rPr>
          <w:color w:val="auto"/>
        </w:rPr>
        <w:t xml:space="preserve">echnology program is to provide relevant technical training </w:t>
      </w:r>
      <w:r w:rsidR="00BB51A0" w:rsidRPr="006623B4">
        <w:rPr>
          <w:color w:val="auto"/>
        </w:rPr>
        <w:t xml:space="preserve">and industry recognized credentials </w:t>
      </w:r>
      <w:r w:rsidRPr="006623B4">
        <w:rPr>
          <w:color w:val="auto"/>
        </w:rPr>
        <w:t>fo</w:t>
      </w:r>
      <w:r w:rsidR="0002094B" w:rsidRPr="006623B4">
        <w:rPr>
          <w:color w:val="auto"/>
        </w:rPr>
        <w:t xml:space="preserve">r individuals aspiring toward </w:t>
      </w:r>
      <w:r w:rsidRPr="006623B4">
        <w:rPr>
          <w:color w:val="auto"/>
        </w:rPr>
        <w:t>career</w:t>
      </w:r>
      <w:r w:rsidR="0002094B" w:rsidRPr="006623B4">
        <w:rPr>
          <w:color w:val="auto"/>
        </w:rPr>
        <w:t>s</w:t>
      </w:r>
      <w:r w:rsidRPr="006623B4">
        <w:rPr>
          <w:color w:val="auto"/>
        </w:rPr>
        <w:t xml:space="preserve"> in the welding and no</w:t>
      </w:r>
      <w:r w:rsidR="00BB51A0" w:rsidRPr="006623B4">
        <w:rPr>
          <w:color w:val="auto"/>
        </w:rPr>
        <w:t>ndestructive testing workforce</w:t>
      </w:r>
      <w:r w:rsidR="0002094B" w:rsidRPr="006623B4">
        <w:rPr>
          <w:color w:val="auto"/>
        </w:rPr>
        <w:t>.</w:t>
      </w:r>
    </w:p>
    <w:p w14:paraId="605E81BC" w14:textId="08EBD4BC" w:rsidR="002E3D43" w:rsidRPr="00FF4890" w:rsidRDefault="002E3D43" w:rsidP="00FF4890">
      <w:pPr>
        <w:pStyle w:val="Heading1"/>
      </w:pPr>
      <w:bookmarkStart w:id="4" w:name="_Toc93593774"/>
      <w:r w:rsidRPr="00FF4890">
        <w:t>P</w:t>
      </w:r>
      <w:r w:rsidR="008005FF" w:rsidRPr="00FF4890">
        <w:t>ROGRAM INTRODUCTION</w:t>
      </w:r>
      <w:bookmarkEnd w:id="4"/>
    </w:p>
    <w:p w14:paraId="7ACD5E14" w14:textId="49251A2D" w:rsidR="008005FF" w:rsidRPr="006623B4" w:rsidRDefault="008005FF" w:rsidP="008005FF">
      <w:pPr>
        <w:pStyle w:val="BodyText2"/>
        <w:rPr>
          <w:color w:val="auto"/>
        </w:rPr>
      </w:pPr>
      <w:r w:rsidRPr="006623B4">
        <w:rPr>
          <w:color w:val="auto"/>
        </w:rPr>
        <w:t>The program offers three Occupational Endorsement Certificates (</w:t>
      </w:r>
      <w:proofErr w:type="spellStart"/>
      <w:r w:rsidRPr="006623B4">
        <w:rPr>
          <w:color w:val="auto"/>
        </w:rPr>
        <w:t>O</w:t>
      </w:r>
      <w:r w:rsidR="00380CB1">
        <w:rPr>
          <w:color w:val="auto"/>
        </w:rPr>
        <w:t>EC’s</w:t>
      </w:r>
      <w:proofErr w:type="spellEnd"/>
      <w:r w:rsidR="00380CB1">
        <w:rPr>
          <w:color w:val="auto"/>
        </w:rPr>
        <w:t xml:space="preserve">): Welding, </w:t>
      </w:r>
      <w:r w:rsidRPr="006623B4">
        <w:rPr>
          <w:color w:val="auto"/>
        </w:rPr>
        <w:t>N</w:t>
      </w:r>
      <w:r w:rsidR="00380CB1">
        <w:rPr>
          <w:color w:val="auto"/>
        </w:rPr>
        <w:t xml:space="preserve">ondestructive </w:t>
      </w:r>
      <w:proofErr w:type="gramStart"/>
      <w:r w:rsidR="00380CB1">
        <w:rPr>
          <w:color w:val="auto"/>
        </w:rPr>
        <w:t>Testing</w:t>
      </w:r>
      <w:proofErr w:type="gramEnd"/>
      <w:r w:rsidR="00380CB1">
        <w:rPr>
          <w:color w:val="auto"/>
        </w:rPr>
        <w:t>, and Advanced Welding</w:t>
      </w:r>
      <w:r w:rsidRPr="006623B4">
        <w:rPr>
          <w:color w:val="auto"/>
        </w:rPr>
        <w:t xml:space="preserve">. The UAA program also offers an Associate of Applied Science (AAS) degree in Welding and Nondestructive Testing Technology. Curriculum for the three </w:t>
      </w:r>
      <w:proofErr w:type="spellStart"/>
      <w:r w:rsidRPr="006623B4">
        <w:rPr>
          <w:color w:val="auto"/>
        </w:rPr>
        <w:t>OEC’s</w:t>
      </w:r>
      <w:proofErr w:type="spellEnd"/>
      <w:r w:rsidRPr="006623B4">
        <w:rPr>
          <w:color w:val="auto"/>
        </w:rPr>
        <w:t xml:space="preserve"> are embedded within the AAS degree.</w:t>
      </w:r>
    </w:p>
    <w:p w14:paraId="339F1C2E" w14:textId="35349B23" w:rsidR="008005FF" w:rsidRPr="006623B4" w:rsidRDefault="008005FF" w:rsidP="008005FF">
      <w:pPr>
        <w:pStyle w:val="BodyText2"/>
        <w:rPr>
          <w:color w:val="auto"/>
        </w:rPr>
      </w:pPr>
      <w:r w:rsidRPr="006623B4">
        <w:rPr>
          <w:color w:val="auto"/>
        </w:rPr>
        <w:t>In order to receive the AAS degree, students must complete the General Course Requirements fo</w:t>
      </w:r>
      <w:r w:rsidR="00836FC5">
        <w:rPr>
          <w:color w:val="auto"/>
        </w:rPr>
        <w:t>r Associate of Applied Science d</w:t>
      </w:r>
      <w:r w:rsidRPr="006623B4">
        <w:rPr>
          <w:color w:val="auto"/>
        </w:rPr>
        <w:t xml:space="preserve">egrees. Program instruction includes both consumable and non-consumable electrode welding and cutting processes. Learning objectives center on print reading and metallurgy, welding </w:t>
      </w:r>
      <w:r w:rsidR="00C225B8">
        <w:rPr>
          <w:color w:val="auto"/>
        </w:rPr>
        <w:t>inspection, destructive and non</w:t>
      </w:r>
      <w:r w:rsidRPr="006623B4">
        <w:rPr>
          <w:color w:val="auto"/>
        </w:rPr>
        <w:t xml:space="preserve">destructive testing methods, written and oral communications, and mathematics. These courses provide the student with industry-standard skills developed through classroom training and practical application, with emphasis placed on developing the skills necessary </w:t>
      </w:r>
      <w:r w:rsidR="000C2C40" w:rsidRPr="006623B4">
        <w:rPr>
          <w:color w:val="auto"/>
        </w:rPr>
        <w:t xml:space="preserve">to obtain </w:t>
      </w:r>
      <w:r w:rsidR="00CB1529" w:rsidRPr="006623B4">
        <w:rPr>
          <w:color w:val="auto"/>
        </w:rPr>
        <w:t>industry</w:t>
      </w:r>
      <w:r w:rsidR="000C2C40" w:rsidRPr="006623B4">
        <w:rPr>
          <w:color w:val="auto"/>
        </w:rPr>
        <w:t>-level</w:t>
      </w:r>
      <w:r w:rsidR="00CB1529" w:rsidRPr="006623B4">
        <w:rPr>
          <w:color w:val="auto"/>
        </w:rPr>
        <w:t xml:space="preserve"> qualifications and or certification</w:t>
      </w:r>
      <w:r w:rsidRPr="006623B4">
        <w:rPr>
          <w:color w:val="auto"/>
        </w:rPr>
        <w:t>s in welding and nondestructive testing. Industry recogni</w:t>
      </w:r>
      <w:r w:rsidR="00CB1529" w:rsidRPr="006623B4">
        <w:rPr>
          <w:color w:val="auto"/>
        </w:rPr>
        <w:t>zed welding qualifications</w:t>
      </w:r>
      <w:r w:rsidRPr="006623B4">
        <w:rPr>
          <w:color w:val="auto"/>
        </w:rPr>
        <w:t xml:space="preserve"> are offered in the majority of the course offerings. The program also offers industry recognized Nondestructive Testing certifications in Liquid Penetrant (PT) and Magnetic Particle Testing (MT), Ultrasonic Testing (UT), and Radiographic Testing (RT).</w:t>
      </w:r>
    </w:p>
    <w:p w14:paraId="3623D3F9" w14:textId="5E9B6061" w:rsidR="00EC7357" w:rsidRPr="006623B4" w:rsidRDefault="00EC7357" w:rsidP="00EC7357">
      <w:pPr>
        <w:pStyle w:val="BodyText2"/>
        <w:rPr>
          <w:color w:val="auto"/>
        </w:rPr>
      </w:pPr>
      <w:r w:rsidRPr="006623B4">
        <w:rPr>
          <w:color w:val="auto"/>
        </w:rPr>
        <w:t>Industrial welding technician students develop manual skills in the four primary welding and three thermal cutting processes. Students also gain a wide range of technical knowledge in welding application, procedure/welder qualification, reading plans and specificat</w:t>
      </w:r>
      <w:r w:rsidR="009C005D" w:rsidRPr="006623B4">
        <w:rPr>
          <w:color w:val="auto"/>
        </w:rPr>
        <w:t>ions, and applied metallurgy.  American Welding Society (AWS) and American Petroleum Institute (API) w</w:t>
      </w:r>
      <w:r w:rsidRPr="006623B4">
        <w:rPr>
          <w:color w:val="auto"/>
        </w:rPr>
        <w:t>elder qualification tests are administered as prescri</w:t>
      </w:r>
      <w:r w:rsidR="009C005D" w:rsidRPr="006623B4">
        <w:rPr>
          <w:color w:val="auto"/>
        </w:rPr>
        <w:t>bed in AWS D1.1/D1.1M</w:t>
      </w:r>
      <w:r w:rsidRPr="006623B4">
        <w:rPr>
          <w:color w:val="auto"/>
        </w:rPr>
        <w:t xml:space="preserve">, API 1104, or </w:t>
      </w:r>
      <w:r w:rsidR="00496969">
        <w:rPr>
          <w:color w:val="auto"/>
        </w:rPr>
        <w:t>American Society for Mechanical Engineers (</w:t>
      </w:r>
      <w:r w:rsidRPr="006623B4">
        <w:rPr>
          <w:color w:val="auto"/>
        </w:rPr>
        <w:t>ASME</w:t>
      </w:r>
      <w:r w:rsidR="00496969">
        <w:rPr>
          <w:color w:val="auto"/>
        </w:rPr>
        <w:t>)</w:t>
      </w:r>
      <w:r w:rsidRPr="006623B4">
        <w:rPr>
          <w:color w:val="auto"/>
        </w:rPr>
        <w:t xml:space="preserve"> </w:t>
      </w:r>
      <w:proofErr w:type="spellStart"/>
      <w:r w:rsidRPr="006623B4">
        <w:rPr>
          <w:color w:val="auto"/>
        </w:rPr>
        <w:t>BPVC</w:t>
      </w:r>
      <w:proofErr w:type="spellEnd"/>
      <w:r w:rsidRPr="006623B4">
        <w:rPr>
          <w:color w:val="auto"/>
        </w:rPr>
        <w:t xml:space="preserve">, Section IX welding codes. </w:t>
      </w:r>
    </w:p>
    <w:p w14:paraId="032724AC" w14:textId="688B2BE7" w:rsidR="00EC7357" w:rsidRPr="006623B4" w:rsidRDefault="009C005D" w:rsidP="00EC7357">
      <w:pPr>
        <w:pStyle w:val="BodyText2"/>
        <w:rPr>
          <w:color w:val="auto"/>
        </w:rPr>
      </w:pPr>
      <w:r w:rsidRPr="006623B4">
        <w:rPr>
          <w:color w:val="auto"/>
        </w:rPr>
        <w:t xml:space="preserve">Qualifications and certifications </w:t>
      </w:r>
      <w:r w:rsidR="00EC7357" w:rsidRPr="006623B4">
        <w:rPr>
          <w:color w:val="auto"/>
        </w:rPr>
        <w:t>offered in these courses and throughout this program support specific welding and nondestructive testing practices that are recognized by the oil and gas, maritime, manufacturing, construction and mini</w:t>
      </w:r>
      <w:r w:rsidR="00CB1529" w:rsidRPr="006623B4">
        <w:rPr>
          <w:color w:val="auto"/>
        </w:rPr>
        <w:t xml:space="preserve">ng industries. All </w:t>
      </w:r>
      <w:r w:rsidRPr="006623B4">
        <w:rPr>
          <w:color w:val="auto"/>
        </w:rPr>
        <w:t xml:space="preserve">AWS and API </w:t>
      </w:r>
      <w:r w:rsidR="00CB1529" w:rsidRPr="006623B4">
        <w:rPr>
          <w:color w:val="auto"/>
        </w:rPr>
        <w:t>qualification</w:t>
      </w:r>
      <w:r w:rsidR="00EC7357" w:rsidRPr="006623B4">
        <w:rPr>
          <w:color w:val="auto"/>
        </w:rPr>
        <w:t xml:space="preserve"> tests that meet standardized code requirements are conducted by UAA faculty</w:t>
      </w:r>
      <w:r w:rsidRPr="006623B4">
        <w:rPr>
          <w:color w:val="auto"/>
        </w:rPr>
        <w:t>,</w:t>
      </w:r>
      <w:r w:rsidR="00EC7357" w:rsidRPr="006623B4">
        <w:rPr>
          <w:color w:val="auto"/>
        </w:rPr>
        <w:t xml:space="preserve"> </w:t>
      </w:r>
      <w:r w:rsidR="0018783D" w:rsidRPr="006623B4">
        <w:rPr>
          <w:color w:val="auto"/>
        </w:rPr>
        <w:t>who</w:t>
      </w:r>
      <w:r w:rsidR="00EC7357" w:rsidRPr="006623B4">
        <w:rPr>
          <w:color w:val="auto"/>
        </w:rPr>
        <w:t xml:space="preserve"> </w:t>
      </w:r>
      <w:r w:rsidR="0018783D" w:rsidRPr="006623B4">
        <w:rPr>
          <w:color w:val="auto"/>
        </w:rPr>
        <w:t>also</w:t>
      </w:r>
      <w:r w:rsidR="00CB1529" w:rsidRPr="006623B4">
        <w:rPr>
          <w:color w:val="auto"/>
        </w:rPr>
        <w:t xml:space="preserve"> are</w:t>
      </w:r>
      <w:r w:rsidR="00D84EA6" w:rsidRPr="006623B4">
        <w:rPr>
          <w:color w:val="auto"/>
        </w:rPr>
        <w:t xml:space="preserve"> </w:t>
      </w:r>
      <w:r w:rsidRPr="006623B4">
        <w:rPr>
          <w:color w:val="auto"/>
        </w:rPr>
        <w:t xml:space="preserve">AWS </w:t>
      </w:r>
      <w:r w:rsidR="00D84EA6" w:rsidRPr="006623B4">
        <w:rPr>
          <w:color w:val="auto"/>
        </w:rPr>
        <w:t>Certified Welding Inspectors (</w:t>
      </w:r>
      <w:proofErr w:type="spellStart"/>
      <w:r w:rsidR="00D84EA6" w:rsidRPr="006623B4">
        <w:rPr>
          <w:color w:val="auto"/>
        </w:rPr>
        <w:t>CWI</w:t>
      </w:r>
      <w:proofErr w:type="spellEnd"/>
      <w:r w:rsidR="00D84EA6" w:rsidRPr="006623B4">
        <w:rPr>
          <w:color w:val="auto"/>
        </w:rPr>
        <w:t>)</w:t>
      </w:r>
      <w:r w:rsidRPr="006623B4">
        <w:rPr>
          <w:color w:val="auto"/>
        </w:rPr>
        <w:t xml:space="preserve"> and or API Tank Inspectors</w:t>
      </w:r>
      <w:r w:rsidR="00D84EA6" w:rsidRPr="006623B4">
        <w:rPr>
          <w:color w:val="auto"/>
        </w:rPr>
        <w:t>.</w:t>
      </w:r>
    </w:p>
    <w:p w14:paraId="727E4F4C" w14:textId="0D2D87C9" w:rsidR="009C005D" w:rsidRPr="006623B4" w:rsidRDefault="009C005D" w:rsidP="00EC7357">
      <w:pPr>
        <w:pStyle w:val="BodyText2"/>
        <w:rPr>
          <w:color w:val="auto"/>
        </w:rPr>
      </w:pPr>
      <w:r w:rsidRPr="006623B4">
        <w:rPr>
          <w:color w:val="auto"/>
        </w:rPr>
        <w:t>Nondestructive Testing Technology students examine metallic components or weldments to locate and evaluate discontinuities by lear</w:t>
      </w:r>
      <w:r w:rsidR="00C225B8">
        <w:rPr>
          <w:color w:val="auto"/>
        </w:rPr>
        <w:t>ning to apply PT, MT, ET, RT and UT</w:t>
      </w:r>
      <w:r w:rsidRPr="006623B4">
        <w:rPr>
          <w:color w:val="auto"/>
        </w:rPr>
        <w:t xml:space="preserve"> test methods.  Student qualification in each NDT method is based on general, specific and practical examinations administered as prescribed in the American Society for Nondestructive Testing (ASNT) Recommended Practice No. SNT-TC-1A.</w:t>
      </w:r>
    </w:p>
    <w:p w14:paraId="35FAF7F3" w14:textId="3E15106B" w:rsidR="008005FF" w:rsidRPr="006623B4" w:rsidRDefault="008005FF" w:rsidP="00FF4890">
      <w:pPr>
        <w:pStyle w:val="Heading1"/>
      </w:pPr>
      <w:bookmarkStart w:id="5" w:name="_Toc93593775"/>
      <w:r w:rsidRPr="006623B4">
        <w:t>ASSESSMENT PROCESS INTRODUCTION</w:t>
      </w:r>
      <w:bookmarkEnd w:id="5"/>
    </w:p>
    <w:p w14:paraId="4923BD46" w14:textId="5DF3B446" w:rsidR="008005FF" w:rsidRPr="006623B4" w:rsidRDefault="008005FF" w:rsidP="008005FF">
      <w:pPr>
        <w:pStyle w:val="BodyText2"/>
        <w:rPr>
          <w:color w:val="auto"/>
        </w:rPr>
      </w:pPr>
      <w:r w:rsidRPr="006623B4">
        <w:rPr>
          <w:color w:val="auto"/>
        </w:rPr>
        <w:t>This document defines the expected student learning outcomes for the Welding Occupational Endorsement</w:t>
      </w:r>
      <w:r w:rsidR="00C225B8">
        <w:rPr>
          <w:color w:val="auto"/>
        </w:rPr>
        <w:t xml:space="preserve"> Certificate</w:t>
      </w:r>
      <w:r w:rsidRPr="006623B4">
        <w:rPr>
          <w:color w:val="auto"/>
        </w:rPr>
        <w:t>, Advanced Welding Occupational Endorsement</w:t>
      </w:r>
      <w:r w:rsidR="00C225B8">
        <w:rPr>
          <w:color w:val="auto"/>
        </w:rPr>
        <w:t xml:space="preserve"> Certificate</w:t>
      </w:r>
      <w:r w:rsidRPr="006623B4">
        <w:rPr>
          <w:color w:val="auto"/>
        </w:rPr>
        <w:t>, Nondestructive Testing Occupational Endorsement</w:t>
      </w:r>
      <w:r w:rsidR="00C225B8">
        <w:rPr>
          <w:color w:val="auto"/>
        </w:rPr>
        <w:t xml:space="preserve"> Certificate</w:t>
      </w:r>
      <w:r w:rsidRPr="006623B4">
        <w:rPr>
          <w:color w:val="auto"/>
        </w:rPr>
        <w:t xml:space="preserve">, and Associate of Applied Science in Welding and Nondestructive Testing </w:t>
      </w:r>
      <w:r w:rsidR="00CB1529" w:rsidRPr="006623B4">
        <w:rPr>
          <w:color w:val="auto"/>
        </w:rPr>
        <w:t xml:space="preserve">Technology </w:t>
      </w:r>
      <w:r w:rsidR="00D91D88">
        <w:rPr>
          <w:color w:val="auto"/>
        </w:rPr>
        <w:t>d</w:t>
      </w:r>
      <w:r w:rsidRPr="006623B4">
        <w:rPr>
          <w:color w:val="auto"/>
        </w:rPr>
        <w:t xml:space="preserve">egree. It outlines a plan for assessing the achievement of the stated outcomes. </w:t>
      </w:r>
    </w:p>
    <w:p w14:paraId="5CA41FA0" w14:textId="6AB84E33" w:rsidR="008005FF" w:rsidRPr="006623B4" w:rsidRDefault="008005FF" w:rsidP="008005FF">
      <w:pPr>
        <w:pStyle w:val="BodyText2"/>
        <w:rPr>
          <w:color w:val="auto"/>
        </w:rPr>
      </w:pPr>
      <w:r w:rsidRPr="006623B4">
        <w:rPr>
          <w:color w:val="auto"/>
        </w:rPr>
        <w:lastRenderedPageBreak/>
        <w:t>The p</w:t>
      </w:r>
      <w:r w:rsidR="00CB1529" w:rsidRPr="006623B4">
        <w:rPr>
          <w:color w:val="auto"/>
        </w:rPr>
        <w:t xml:space="preserve">rogram </w:t>
      </w:r>
      <w:r w:rsidRPr="006623B4">
        <w:rPr>
          <w:color w:val="auto"/>
        </w:rPr>
        <w:t xml:space="preserve">currently </w:t>
      </w:r>
      <w:r w:rsidR="00CB1529" w:rsidRPr="006623B4">
        <w:rPr>
          <w:color w:val="auto"/>
        </w:rPr>
        <w:t xml:space="preserve">is </w:t>
      </w:r>
      <w:r w:rsidRPr="006623B4">
        <w:rPr>
          <w:color w:val="auto"/>
        </w:rPr>
        <w:t>aligning itself toward national accreditation f</w:t>
      </w:r>
      <w:r w:rsidR="00C225B8">
        <w:rPr>
          <w:color w:val="auto"/>
        </w:rPr>
        <w:t>rom the AWS, ASNT</w:t>
      </w:r>
      <w:r w:rsidR="006012F6">
        <w:rPr>
          <w:color w:val="auto"/>
        </w:rPr>
        <w:t>,</w:t>
      </w:r>
      <w:r w:rsidR="00C225B8">
        <w:rPr>
          <w:color w:val="auto"/>
        </w:rPr>
        <w:t xml:space="preserve"> and</w:t>
      </w:r>
      <w:r w:rsidRPr="006623B4">
        <w:rPr>
          <w:color w:val="auto"/>
        </w:rPr>
        <w:t xml:space="preserve"> </w:t>
      </w:r>
      <w:r w:rsidR="00C225B8">
        <w:rPr>
          <w:color w:val="auto"/>
        </w:rPr>
        <w:t>the API</w:t>
      </w:r>
      <w:r w:rsidRPr="006623B4">
        <w:rPr>
          <w:color w:val="auto"/>
        </w:rPr>
        <w:t>. The outcomes and nature of the assessment strategies are based on industry</w:t>
      </w:r>
      <w:r w:rsidR="00CB1529" w:rsidRPr="006623B4">
        <w:rPr>
          <w:color w:val="auto"/>
        </w:rPr>
        <w:t xml:space="preserve"> qualification</w:t>
      </w:r>
      <w:r w:rsidR="006012F6">
        <w:rPr>
          <w:color w:val="auto"/>
        </w:rPr>
        <w:t>s presented</w:t>
      </w:r>
      <w:r w:rsidRPr="006623B4">
        <w:rPr>
          <w:color w:val="auto"/>
        </w:rPr>
        <w:t xml:space="preserve"> in specific courses. The assessment plan reflects these strategies and is based on the findings from various meetings with the program’s advisory board, fac</w:t>
      </w:r>
      <w:r w:rsidR="00CB1529" w:rsidRPr="006623B4">
        <w:rPr>
          <w:color w:val="auto"/>
        </w:rPr>
        <w:t xml:space="preserve">ulty and staff as well as </w:t>
      </w:r>
      <w:r w:rsidR="006012F6">
        <w:rPr>
          <w:color w:val="auto"/>
        </w:rPr>
        <w:t>external partners. D</w:t>
      </w:r>
      <w:r w:rsidRPr="006623B4">
        <w:rPr>
          <w:color w:val="auto"/>
        </w:rPr>
        <w:t xml:space="preserve">iscussions </w:t>
      </w:r>
      <w:r w:rsidR="006012F6">
        <w:rPr>
          <w:color w:val="auto"/>
        </w:rPr>
        <w:t>with these stake</w:t>
      </w:r>
      <w:r w:rsidR="00496969">
        <w:rPr>
          <w:color w:val="auto"/>
        </w:rPr>
        <w:t>-</w:t>
      </w:r>
      <w:r w:rsidR="006012F6">
        <w:rPr>
          <w:color w:val="auto"/>
        </w:rPr>
        <w:t xml:space="preserve">holders </w:t>
      </w:r>
      <w:r w:rsidRPr="006623B4">
        <w:rPr>
          <w:color w:val="auto"/>
        </w:rPr>
        <w:t xml:space="preserve">focus on broader welding and nondestructive testing practices that are important for student employment purposes and the program’s desire to become a pipeline for the state’s entry-level workforce needs. </w:t>
      </w:r>
    </w:p>
    <w:p w14:paraId="44B6FB5A" w14:textId="2E24FF7E" w:rsidR="008005FF" w:rsidRPr="006623B4" w:rsidRDefault="008005FF" w:rsidP="008005FF">
      <w:pPr>
        <w:pStyle w:val="BodyText2"/>
        <w:rPr>
          <w:color w:val="auto"/>
        </w:rPr>
      </w:pPr>
      <w:r w:rsidRPr="006623B4">
        <w:rPr>
          <w:color w:val="auto"/>
        </w:rPr>
        <w:t xml:space="preserve">Program objectives are designed to produce graduates </w:t>
      </w:r>
      <w:r w:rsidR="0018783D" w:rsidRPr="006623B4">
        <w:rPr>
          <w:color w:val="auto"/>
        </w:rPr>
        <w:t>who</w:t>
      </w:r>
      <w:r w:rsidRPr="006623B4">
        <w:rPr>
          <w:color w:val="auto"/>
        </w:rPr>
        <w:t xml:space="preserve"> can apply programmatic knowledge and continuously develop new skills for long-term career development, including in the design and manufacturing, specification and testing, installation, operation, maintenance, and documentation of welded structures and products.</w:t>
      </w:r>
      <w:r w:rsidR="006012F6">
        <w:rPr>
          <w:color w:val="auto"/>
        </w:rPr>
        <w:t xml:space="preserve"> Selected outcomes are designed to support and compliment the GER outcomes for the university.</w:t>
      </w:r>
    </w:p>
    <w:p w14:paraId="6C9E9EC7" w14:textId="77777777" w:rsidR="004C7E08" w:rsidRPr="006623B4" w:rsidRDefault="004C7E08" w:rsidP="00B10748">
      <w:pPr>
        <w:pStyle w:val="HeadingA"/>
        <w:rPr>
          <w:b w:val="0"/>
          <w:sz w:val="24"/>
        </w:rPr>
      </w:pPr>
    </w:p>
    <w:p w14:paraId="1C3E28EA" w14:textId="76082110" w:rsidR="004B3712" w:rsidRPr="006623B4" w:rsidRDefault="006623B4" w:rsidP="00FF4890">
      <w:pPr>
        <w:pStyle w:val="Heading1"/>
        <w:rPr>
          <w:sz w:val="24"/>
        </w:rPr>
      </w:pPr>
      <w:bookmarkStart w:id="6" w:name="_Toc93593776"/>
      <w:r w:rsidRPr="006623B4">
        <w:t>PROGRAM STUDENT LEARNING OUTCOMES</w:t>
      </w:r>
      <w:bookmarkEnd w:id="6"/>
      <w:r w:rsidRPr="006623B4">
        <w:rPr>
          <w:sz w:val="24"/>
        </w:rPr>
        <w:t xml:space="preserve"> </w:t>
      </w:r>
    </w:p>
    <w:p w14:paraId="17B44CC9" w14:textId="5787B0DE" w:rsidR="004B3712" w:rsidRPr="006623B4" w:rsidRDefault="0054022D" w:rsidP="0054022D">
      <w:pPr>
        <w:pStyle w:val="NormalWeb"/>
      </w:pPr>
      <w:r w:rsidRPr="006623B4">
        <w:t>Up</w:t>
      </w:r>
      <w:r w:rsidR="008341D9" w:rsidRPr="006623B4">
        <w:t>on completion of the Welding OEC</w:t>
      </w:r>
      <w:r w:rsidR="002654E7" w:rsidRPr="006623B4">
        <w:t>, students will</w:t>
      </w:r>
      <w:r w:rsidR="004A098A" w:rsidRPr="006623B4">
        <w:t>:</w:t>
      </w:r>
    </w:p>
    <w:p w14:paraId="5E82D6E2" w14:textId="65140DF6" w:rsidR="002654E7" w:rsidRPr="006623B4" w:rsidRDefault="002654E7" w:rsidP="004A098A">
      <w:pPr>
        <w:pStyle w:val="NormalWeb"/>
        <w:numPr>
          <w:ilvl w:val="0"/>
          <w:numId w:val="30"/>
        </w:numPr>
      </w:pPr>
      <w:r w:rsidRPr="006623B4">
        <w:t>Demonstrate hazard assessment and</w:t>
      </w:r>
      <w:r w:rsidR="005063A6">
        <w:t xml:space="preserve"> best safety practices</w:t>
      </w:r>
      <w:r w:rsidRPr="006623B4">
        <w:t>.</w:t>
      </w:r>
    </w:p>
    <w:p w14:paraId="2CE3BCF4" w14:textId="32F0E4B6" w:rsidR="004A098A" w:rsidRPr="006623B4" w:rsidRDefault="002654E7" w:rsidP="004A098A">
      <w:pPr>
        <w:pStyle w:val="NormalWeb"/>
        <w:numPr>
          <w:ilvl w:val="0"/>
          <w:numId w:val="30"/>
        </w:numPr>
      </w:pPr>
      <w:r w:rsidRPr="006623B4">
        <w:t>Demonstrate e</w:t>
      </w:r>
      <w:r w:rsidR="004A098A" w:rsidRPr="006623B4">
        <w:t>ntry-level technical skills in weldin</w:t>
      </w:r>
      <w:r w:rsidRPr="006623B4">
        <w:t>g</w:t>
      </w:r>
      <w:r w:rsidR="004A098A" w:rsidRPr="006623B4">
        <w:t>.</w:t>
      </w:r>
    </w:p>
    <w:p w14:paraId="0B35882C" w14:textId="30FE7B72" w:rsidR="004A098A" w:rsidRPr="006623B4" w:rsidRDefault="002654E7" w:rsidP="004A098A">
      <w:pPr>
        <w:pStyle w:val="NormalWeb"/>
        <w:numPr>
          <w:ilvl w:val="0"/>
          <w:numId w:val="30"/>
        </w:numPr>
      </w:pPr>
      <w:r w:rsidRPr="006623B4">
        <w:t xml:space="preserve">Demonstrate introductory </w:t>
      </w:r>
      <w:r w:rsidR="004A098A" w:rsidRPr="006623B4">
        <w:t>knowledge of the interrelationship between</w:t>
      </w:r>
      <w:r w:rsidRPr="006623B4">
        <w:t xml:space="preserve"> metallurgy and welding</w:t>
      </w:r>
      <w:r w:rsidR="004A098A" w:rsidRPr="006623B4">
        <w:t xml:space="preserve">. </w:t>
      </w:r>
    </w:p>
    <w:p w14:paraId="66E4DCB7" w14:textId="56722C1E" w:rsidR="004A098A" w:rsidRPr="006623B4" w:rsidRDefault="002654E7" w:rsidP="004A098A">
      <w:pPr>
        <w:pStyle w:val="NormalWeb"/>
        <w:numPr>
          <w:ilvl w:val="0"/>
          <w:numId w:val="30"/>
        </w:numPr>
      </w:pPr>
      <w:r w:rsidRPr="006623B4">
        <w:t>Demonstrate e</w:t>
      </w:r>
      <w:r w:rsidR="004A098A" w:rsidRPr="006623B4">
        <w:t>ffective</w:t>
      </w:r>
      <w:r w:rsidRPr="006623B4">
        <w:t xml:space="preserve"> oral and written communication</w:t>
      </w:r>
      <w:r w:rsidR="004A098A" w:rsidRPr="006623B4">
        <w:t>.</w:t>
      </w:r>
    </w:p>
    <w:p w14:paraId="6A62C4AE" w14:textId="65AF2C74" w:rsidR="004A098A" w:rsidRPr="006623B4" w:rsidRDefault="002654E7" w:rsidP="004A098A">
      <w:pPr>
        <w:pStyle w:val="NormalWeb"/>
        <w:numPr>
          <w:ilvl w:val="0"/>
          <w:numId w:val="30"/>
        </w:numPr>
      </w:pPr>
      <w:r w:rsidRPr="006623B4">
        <w:t>Demonstrate a</w:t>
      </w:r>
      <w:r w:rsidR="004A098A" w:rsidRPr="006623B4">
        <w:t>pplication of mathematical formulas as appl</w:t>
      </w:r>
      <w:r w:rsidRPr="006623B4">
        <w:t>ied in the welding field</w:t>
      </w:r>
      <w:r w:rsidR="004A098A" w:rsidRPr="006623B4">
        <w:t xml:space="preserve">. </w:t>
      </w:r>
    </w:p>
    <w:p w14:paraId="4641E580" w14:textId="267CE659" w:rsidR="008341D9" w:rsidRPr="006623B4" w:rsidRDefault="008341D9" w:rsidP="008341D9">
      <w:pPr>
        <w:pStyle w:val="NormalWeb"/>
      </w:pPr>
      <w:r w:rsidRPr="006623B4">
        <w:t>Upon completion of the Nondestructive Testing OEC</w:t>
      </w:r>
      <w:r w:rsidR="002654E7" w:rsidRPr="006623B4">
        <w:t>, students will</w:t>
      </w:r>
      <w:r w:rsidRPr="006623B4">
        <w:t>:</w:t>
      </w:r>
    </w:p>
    <w:p w14:paraId="612C2F1E" w14:textId="467A8128" w:rsidR="002654E7" w:rsidRPr="006623B4" w:rsidRDefault="002654E7" w:rsidP="008341D9">
      <w:pPr>
        <w:pStyle w:val="NormalWeb"/>
        <w:numPr>
          <w:ilvl w:val="0"/>
          <w:numId w:val="29"/>
        </w:numPr>
      </w:pPr>
      <w:r w:rsidRPr="006623B4">
        <w:t>Demonstrate hazard assessment and best safety pr</w:t>
      </w:r>
      <w:r w:rsidR="005063A6">
        <w:t>actices</w:t>
      </w:r>
      <w:r w:rsidRPr="006623B4">
        <w:t>.</w:t>
      </w:r>
    </w:p>
    <w:p w14:paraId="690E4660" w14:textId="6B20B77D" w:rsidR="008341D9" w:rsidRPr="006623B4" w:rsidRDefault="002654E7" w:rsidP="008341D9">
      <w:pPr>
        <w:pStyle w:val="NormalWeb"/>
        <w:numPr>
          <w:ilvl w:val="0"/>
          <w:numId w:val="29"/>
        </w:numPr>
      </w:pPr>
      <w:r w:rsidRPr="006623B4">
        <w:t>Demonstrate e</w:t>
      </w:r>
      <w:r w:rsidR="008341D9" w:rsidRPr="006623B4">
        <w:t>ntry-level technical skills in welding and nondestructive examination.</w:t>
      </w:r>
    </w:p>
    <w:p w14:paraId="63AEB9C6" w14:textId="0F504FC3" w:rsidR="008341D9" w:rsidRPr="006623B4" w:rsidRDefault="002654E7" w:rsidP="008341D9">
      <w:pPr>
        <w:pStyle w:val="NormalWeb"/>
        <w:numPr>
          <w:ilvl w:val="0"/>
          <w:numId w:val="29"/>
        </w:numPr>
      </w:pPr>
      <w:r w:rsidRPr="006623B4">
        <w:t>Demonstrate t</w:t>
      </w:r>
      <w:r w:rsidR="008341D9" w:rsidRPr="006623B4">
        <w:t>echnical knowledge of the interrelations</w:t>
      </w:r>
      <w:r w:rsidRPr="006623B4">
        <w:t xml:space="preserve">hip between metallurgy </w:t>
      </w:r>
      <w:r w:rsidR="008341D9" w:rsidRPr="006623B4">
        <w:t xml:space="preserve">and inspection processes. </w:t>
      </w:r>
    </w:p>
    <w:p w14:paraId="14D3D595" w14:textId="3773FFF3" w:rsidR="008341D9" w:rsidRPr="006623B4" w:rsidRDefault="002654E7" w:rsidP="008341D9">
      <w:pPr>
        <w:pStyle w:val="NormalWeb"/>
        <w:numPr>
          <w:ilvl w:val="0"/>
          <w:numId w:val="29"/>
        </w:numPr>
      </w:pPr>
      <w:r w:rsidRPr="006623B4">
        <w:t xml:space="preserve">Demonstrate </w:t>
      </w:r>
      <w:r w:rsidR="006604A4">
        <w:t xml:space="preserve">advanced forms of </w:t>
      </w:r>
      <w:r w:rsidRPr="006623B4">
        <w:t>e</w:t>
      </w:r>
      <w:r w:rsidR="008341D9" w:rsidRPr="006623B4">
        <w:t>ffective oral and writ</w:t>
      </w:r>
      <w:r w:rsidRPr="006623B4">
        <w:t>ten communication</w:t>
      </w:r>
      <w:r w:rsidR="008341D9" w:rsidRPr="006623B4">
        <w:t>.</w:t>
      </w:r>
    </w:p>
    <w:p w14:paraId="1DB581EF" w14:textId="2F2AC3D9" w:rsidR="008341D9" w:rsidRPr="006623B4" w:rsidRDefault="002654E7" w:rsidP="008341D9">
      <w:pPr>
        <w:pStyle w:val="NormalWeb"/>
        <w:numPr>
          <w:ilvl w:val="0"/>
          <w:numId w:val="29"/>
        </w:numPr>
      </w:pPr>
      <w:r w:rsidRPr="006623B4">
        <w:t>Demonstrate a</w:t>
      </w:r>
      <w:r w:rsidR="008341D9" w:rsidRPr="006623B4">
        <w:t xml:space="preserve">pplication of </w:t>
      </w:r>
      <w:r w:rsidR="0068579C">
        <w:t xml:space="preserve">advanced </w:t>
      </w:r>
      <w:r w:rsidR="008341D9" w:rsidRPr="006623B4">
        <w:t xml:space="preserve">mathematical </w:t>
      </w:r>
      <w:r w:rsidR="0068579C">
        <w:t>computations</w:t>
      </w:r>
      <w:r w:rsidRPr="006623B4">
        <w:t xml:space="preserve"> as applied in the </w:t>
      </w:r>
      <w:r w:rsidR="008341D9" w:rsidRPr="006623B4">
        <w:t>inspe</w:t>
      </w:r>
      <w:r w:rsidR="005063A6">
        <w:t>ction and nondestructive examination</w:t>
      </w:r>
      <w:r w:rsidR="008341D9" w:rsidRPr="006623B4">
        <w:t xml:space="preserve"> fields. </w:t>
      </w:r>
    </w:p>
    <w:p w14:paraId="43B22016" w14:textId="4576045D" w:rsidR="008341D9" w:rsidRPr="006623B4" w:rsidRDefault="008341D9" w:rsidP="008341D9">
      <w:pPr>
        <w:pStyle w:val="NormalWeb"/>
      </w:pPr>
      <w:r w:rsidRPr="006623B4">
        <w:t>Upon completion of the Advanced Welding OEC</w:t>
      </w:r>
      <w:r w:rsidR="002654E7" w:rsidRPr="006623B4">
        <w:t>, students will</w:t>
      </w:r>
      <w:r w:rsidRPr="006623B4">
        <w:t>:</w:t>
      </w:r>
    </w:p>
    <w:p w14:paraId="423B1808" w14:textId="1EAAC669" w:rsidR="002654E7" w:rsidRPr="006623B4" w:rsidRDefault="002654E7" w:rsidP="008341D9">
      <w:pPr>
        <w:pStyle w:val="NormalWeb"/>
        <w:numPr>
          <w:ilvl w:val="0"/>
          <w:numId w:val="29"/>
        </w:numPr>
      </w:pPr>
      <w:r w:rsidRPr="006623B4">
        <w:t xml:space="preserve">Demonstrate hazard assessment and </w:t>
      </w:r>
      <w:r w:rsidR="005063A6">
        <w:t>best safety practices</w:t>
      </w:r>
      <w:r w:rsidRPr="006623B4">
        <w:t>.</w:t>
      </w:r>
    </w:p>
    <w:p w14:paraId="2385C875" w14:textId="56478D2D" w:rsidR="008341D9" w:rsidRPr="006623B4" w:rsidRDefault="005063A6" w:rsidP="008341D9">
      <w:pPr>
        <w:pStyle w:val="NormalWeb"/>
        <w:numPr>
          <w:ilvl w:val="0"/>
          <w:numId w:val="29"/>
        </w:numPr>
      </w:pPr>
      <w:r>
        <w:t xml:space="preserve">Demonstrate enhanced </w:t>
      </w:r>
      <w:r w:rsidR="008341D9" w:rsidRPr="006623B4">
        <w:t>level</w:t>
      </w:r>
      <w:r>
        <w:t>s of</w:t>
      </w:r>
      <w:r w:rsidR="008341D9" w:rsidRPr="006623B4">
        <w:t xml:space="preserve"> technical skills in welding</w:t>
      </w:r>
      <w:r w:rsidR="002654E7" w:rsidRPr="006623B4">
        <w:t>.</w:t>
      </w:r>
    </w:p>
    <w:p w14:paraId="53769C49" w14:textId="278E3F6D" w:rsidR="008341D9" w:rsidRPr="006623B4" w:rsidRDefault="00DF7033" w:rsidP="002654E7">
      <w:pPr>
        <w:pStyle w:val="NormalWeb"/>
        <w:numPr>
          <w:ilvl w:val="0"/>
          <w:numId w:val="29"/>
        </w:numPr>
      </w:pPr>
      <w:r w:rsidRPr="006623B4">
        <w:t>Demonstrate intermediate</w:t>
      </w:r>
      <w:r w:rsidR="002654E7" w:rsidRPr="006623B4">
        <w:t xml:space="preserve"> </w:t>
      </w:r>
      <w:r w:rsidR="008341D9" w:rsidRPr="006623B4">
        <w:t xml:space="preserve">knowledge of the interrelationship between metallurgy, welding and inspection processes. </w:t>
      </w:r>
    </w:p>
    <w:p w14:paraId="21AC9CD1" w14:textId="30BFF43C" w:rsidR="008341D9" w:rsidRPr="006623B4" w:rsidRDefault="002654E7" w:rsidP="008341D9">
      <w:pPr>
        <w:pStyle w:val="NormalWeb"/>
        <w:numPr>
          <w:ilvl w:val="0"/>
          <w:numId w:val="29"/>
        </w:numPr>
      </w:pPr>
      <w:r w:rsidRPr="006623B4">
        <w:t xml:space="preserve">Demonstrate </w:t>
      </w:r>
      <w:r w:rsidR="006604A4">
        <w:t xml:space="preserve">advanced forms of </w:t>
      </w:r>
      <w:r w:rsidRPr="006623B4">
        <w:t>e</w:t>
      </w:r>
      <w:r w:rsidR="008341D9" w:rsidRPr="006623B4">
        <w:t xml:space="preserve">ffective </w:t>
      </w:r>
      <w:r w:rsidR="006604A4">
        <w:t xml:space="preserve">technical, </w:t>
      </w:r>
      <w:r w:rsidR="008341D9" w:rsidRPr="006623B4">
        <w:t>oral</w:t>
      </w:r>
      <w:r w:rsidR="006604A4">
        <w:t>,</w:t>
      </w:r>
      <w:r w:rsidR="008341D9" w:rsidRPr="006623B4">
        <w:t xml:space="preserve"> and writ</w:t>
      </w:r>
      <w:r w:rsidRPr="006623B4">
        <w:t>ten communication</w:t>
      </w:r>
      <w:r w:rsidR="008341D9" w:rsidRPr="006623B4">
        <w:t>.</w:t>
      </w:r>
    </w:p>
    <w:p w14:paraId="463A70E7" w14:textId="4291C4C0" w:rsidR="008341D9" w:rsidRPr="006623B4" w:rsidRDefault="002654E7" w:rsidP="008341D9">
      <w:pPr>
        <w:pStyle w:val="NormalWeb"/>
        <w:numPr>
          <w:ilvl w:val="0"/>
          <w:numId w:val="29"/>
        </w:numPr>
      </w:pPr>
      <w:r w:rsidRPr="006623B4">
        <w:t>Demonstrate a</w:t>
      </w:r>
      <w:r w:rsidR="008341D9" w:rsidRPr="006623B4">
        <w:t xml:space="preserve">pplication of </w:t>
      </w:r>
      <w:r w:rsidR="00B51B0C">
        <w:t xml:space="preserve">advanced mathematical </w:t>
      </w:r>
      <w:r w:rsidR="0068579C">
        <w:t xml:space="preserve">formulas and </w:t>
      </w:r>
      <w:r w:rsidR="00B51B0C">
        <w:t>computations</w:t>
      </w:r>
      <w:r w:rsidR="008341D9" w:rsidRPr="006623B4">
        <w:t xml:space="preserve"> as applied in the welding</w:t>
      </w:r>
      <w:r w:rsidR="00DF7033" w:rsidRPr="006623B4">
        <w:t xml:space="preserve"> and</w:t>
      </w:r>
      <w:r w:rsidR="008341D9" w:rsidRPr="006623B4">
        <w:t xml:space="preserve"> inspec</w:t>
      </w:r>
      <w:r w:rsidR="00DF7033" w:rsidRPr="006623B4">
        <w:t xml:space="preserve">tion </w:t>
      </w:r>
      <w:r w:rsidR="008341D9" w:rsidRPr="006623B4">
        <w:t>fields.</w:t>
      </w:r>
    </w:p>
    <w:p w14:paraId="7D2B1D1D" w14:textId="11F1325A" w:rsidR="008341D9" w:rsidRPr="006623B4" w:rsidRDefault="008341D9" w:rsidP="00DF7033">
      <w:pPr>
        <w:ind w:left="360"/>
      </w:pPr>
      <w:r w:rsidRPr="006623B4">
        <w:t>Upon completion of the Associate of Applied Science in Welding and Nondestructive Testing Technology degree</w:t>
      </w:r>
      <w:r w:rsidR="00DF7033" w:rsidRPr="006623B4">
        <w:t>, students will</w:t>
      </w:r>
      <w:r w:rsidRPr="006623B4">
        <w:t>:</w:t>
      </w:r>
    </w:p>
    <w:p w14:paraId="46988F9C" w14:textId="613780B7" w:rsidR="00B56DCE" w:rsidRPr="006623B4" w:rsidRDefault="00B56DCE" w:rsidP="008341D9">
      <w:pPr>
        <w:pStyle w:val="NormalWeb"/>
        <w:numPr>
          <w:ilvl w:val="0"/>
          <w:numId w:val="29"/>
        </w:numPr>
      </w:pPr>
      <w:r w:rsidRPr="006623B4">
        <w:t>Demonstrate hazard assessment and best safety pr</w:t>
      </w:r>
      <w:r w:rsidR="005063A6">
        <w:t>actices</w:t>
      </w:r>
      <w:r w:rsidRPr="006623B4">
        <w:t>.</w:t>
      </w:r>
    </w:p>
    <w:p w14:paraId="7A08DCF0" w14:textId="463A3797" w:rsidR="008341D9" w:rsidRPr="006623B4" w:rsidRDefault="00B56DCE" w:rsidP="008341D9">
      <w:pPr>
        <w:pStyle w:val="NormalWeb"/>
        <w:numPr>
          <w:ilvl w:val="0"/>
          <w:numId w:val="29"/>
        </w:numPr>
      </w:pPr>
      <w:r w:rsidRPr="006623B4">
        <w:lastRenderedPageBreak/>
        <w:t>Demonstrate advanced</w:t>
      </w:r>
      <w:r w:rsidR="008341D9" w:rsidRPr="006623B4">
        <w:t xml:space="preserve"> technical skills </w:t>
      </w:r>
      <w:r w:rsidR="005063A6">
        <w:t xml:space="preserve">that meet published industry standards </w:t>
      </w:r>
      <w:r w:rsidR="008341D9" w:rsidRPr="006623B4">
        <w:t>in</w:t>
      </w:r>
      <w:r w:rsidR="005063A6">
        <w:t xml:space="preserve"> the</w:t>
      </w:r>
      <w:r w:rsidR="008341D9" w:rsidRPr="006623B4">
        <w:t xml:space="preserve"> welding and nondestructive examination</w:t>
      </w:r>
      <w:r w:rsidR="005063A6">
        <w:t xml:space="preserve"> fields</w:t>
      </w:r>
      <w:r w:rsidR="008341D9" w:rsidRPr="006623B4">
        <w:t>.</w:t>
      </w:r>
    </w:p>
    <w:p w14:paraId="4110E9AF" w14:textId="1DA1751C" w:rsidR="008341D9" w:rsidRPr="006623B4" w:rsidRDefault="00B56DCE" w:rsidP="008341D9">
      <w:pPr>
        <w:pStyle w:val="NormalWeb"/>
        <w:numPr>
          <w:ilvl w:val="0"/>
          <w:numId w:val="29"/>
        </w:numPr>
      </w:pPr>
      <w:r w:rsidRPr="006623B4">
        <w:t>Demonstrate advanced t</w:t>
      </w:r>
      <w:r w:rsidR="008341D9" w:rsidRPr="006623B4">
        <w:t xml:space="preserve">echnical knowledge of the interrelationship between metallurgy, welding and inspection processes. </w:t>
      </w:r>
    </w:p>
    <w:p w14:paraId="02BE6E69" w14:textId="44B79B75" w:rsidR="008341D9" w:rsidRPr="006623B4" w:rsidRDefault="006604A4" w:rsidP="008341D9">
      <w:pPr>
        <w:pStyle w:val="NormalWeb"/>
        <w:numPr>
          <w:ilvl w:val="0"/>
          <w:numId w:val="29"/>
        </w:numPr>
      </w:pPr>
      <w:r>
        <w:t>Demonstrate</w:t>
      </w:r>
      <w:r w:rsidR="0068579C">
        <w:t xml:space="preserve"> advanced forms of</w:t>
      </w:r>
      <w:r w:rsidR="00B56DCE" w:rsidRPr="006623B4">
        <w:t xml:space="preserve"> e</w:t>
      </w:r>
      <w:r w:rsidR="008341D9" w:rsidRPr="006623B4">
        <w:t xml:space="preserve">ffective </w:t>
      </w:r>
      <w:r>
        <w:t xml:space="preserve">technical, </w:t>
      </w:r>
      <w:r w:rsidR="008341D9" w:rsidRPr="006623B4">
        <w:t>oral</w:t>
      </w:r>
      <w:r>
        <w:t>,</w:t>
      </w:r>
      <w:r w:rsidR="008341D9" w:rsidRPr="006623B4">
        <w:t xml:space="preserve"> and written communication</w:t>
      </w:r>
      <w:r w:rsidR="00B56DCE" w:rsidRPr="006623B4">
        <w:t>.</w:t>
      </w:r>
    </w:p>
    <w:p w14:paraId="2112335D" w14:textId="65292193" w:rsidR="00B56DCE" w:rsidRPr="006623B4" w:rsidRDefault="00B56DCE" w:rsidP="005063A6">
      <w:pPr>
        <w:pStyle w:val="NormalWeb"/>
        <w:numPr>
          <w:ilvl w:val="0"/>
          <w:numId w:val="29"/>
        </w:numPr>
      </w:pPr>
      <w:r w:rsidRPr="006623B4">
        <w:t>Demonstrate a</w:t>
      </w:r>
      <w:r w:rsidR="008341D9" w:rsidRPr="006623B4">
        <w:t xml:space="preserve">pplication of </w:t>
      </w:r>
      <w:r w:rsidR="0068579C">
        <w:t xml:space="preserve">advanced </w:t>
      </w:r>
      <w:r w:rsidR="008341D9" w:rsidRPr="006623B4">
        <w:t xml:space="preserve">mathematical formulas </w:t>
      </w:r>
      <w:r w:rsidR="0068579C">
        <w:t xml:space="preserve">and computations </w:t>
      </w:r>
      <w:r w:rsidR="008341D9" w:rsidRPr="006623B4">
        <w:t>as applied in the welding, inspe</w:t>
      </w:r>
      <w:r w:rsidR="005063A6">
        <w:t>ction and nondestructive examination</w:t>
      </w:r>
      <w:r w:rsidR="008341D9" w:rsidRPr="006623B4">
        <w:t xml:space="preserve"> fields.</w:t>
      </w:r>
    </w:p>
    <w:p w14:paraId="5D1BED89" w14:textId="77777777" w:rsidR="00B10A84" w:rsidRPr="006623B4" w:rsidRDefault="00B10A84" w:rsidP="00534B7C">
      <w:pPr>
        <w:pStyle w:val="BodyText2"/>
        <w:spacing w:before="0"/>
        <w:ind w:left="1080"/>
        <w:rPr>
          <w:color w:val="000000"/>
        </w:rPr>
      </w:pPr>
    </w:p>
    <w:p w14:paraId="1374962F" w14:textId="709D2700" w:rsidR="00873952" w:rsidRPr="006623B4" w:rsidRDefault="006623B4" w:rsidP="00FF4890">
      <w:pPr>
        <w:pStyle w:val="Heading1"/>
        <w:rPr>
          <w:sz w:val="24"/>
        </w:rPr>
      </w:pPr>
      <w:bookmarkStart w:id="7" w:name="_Toc93593777"/>
      <w:bookmarkEnd w:id="1"/>
      <w:r w:rsidRPr="006623B4">
        <w:t>MEASURES</w:t>
      </w:r>
      <w:bookmarkEnd w:id="7"/>
      <w:r w:rsidRPr="006623B4">
        <w:rPr>
          <w:sz w:val="24"/>
        </w:rPr>
        <w:t xml:space="preserve"> </w:t>
      </w:r>
    </w:p>
    <w:p w14:paraId="7AB254C0" w14:textId="35E6F109" w:rsidR="00873952" w:rsidRPr="006F1B42" w:rsidRDefault="00873952" w:rsidP="006F1B42">
      <w:pPr>
        <w:pStyle w:val="Heading2"/>
        <w:jc w:val="left"/>
        <w:rPr>
          <w:b w:val="0"/>
          <w:u w:val="single"/>
        </w:rPr>
      </w:pPr>
      <w:bookmarkStart w:id="8" w:name="_Toc93593778"/>
      <w:r w:rsidRPr="006F1B42">
        <w:rPr>
          <w:b w:val="0"/>
          <w:u w:val="single"/>
        </w:rPr>
        <w:t>Welding OEC</w:t>
      </w:r>
      <w:bookmarkEnd w:id="8"/>
    </w:p>
    <w:p w14:paraId="266A3520" w14:textId="69580E9F" w:rsidR="00873952" w:rsidRPr="006623B4" w:rsidRDefault="00B56DCE" w:rsidP="00873952">
      <w:pPr>
        <w:pStyle w:val="NormalWeb"/>
      </w:pPr>
      <w:r w:rsidRPr="006623B4">
        <w:t>Industry approved q</w:t>
      </w:r>
      <w:r w:rsidR="001C601D" w:rsidRPr="006623B4">
        <w:t>ualification tests</w:t>
      </w:r>
      <w:r w:rsidRPr="006623B4">
        <w:t xml:space="preserve"> are</w:t>
      </w:r>
      <w:r w:rsidR="00873952" w:rsidRPr="006623B4">
        <w:t xml:space="preserve"> integrated in each of the corresponding courses</w:t>
      </w:r>
      <w:r w:rsidRPr="006623B4">
        <w:t xml:space="preserve"> in this program</w:t>
      </w:r>
      <w:r w:rsidR="00873952" w:rsidRPr="006623B4">
        <w:t xml:space="preserve">. </w:t>
      </w:r>
      <w:r w:rsidRPr="006623B4">
        <w:t xml:space="preserve">Students are required to pass </w:t>
      </w:r>
      <w:r w:rsidR="00B939E7" w:rsidRPr="006623B4">
        <w:t xml:space="preserve">a minimum of </w:t>
      </w:r>
      <w:r w:rsidRPr="006623B4">
        <w:t xml:space="preserve">one complete welder qualification </w:t>
      </w:r>
      <w:r w:rsidR="00B939E7" w:rsidRPr="006623B4">
        <w:t xml:space="preserve">test in order to complete this </w:t>
      </w:r>
      <w:proofErr w:type="spellStart"/>
      <w:r w:rsidR="00B939E7" w:rsidRPr="006623B4">
        <w:t>OE</w:t>
      </w:r>
      <w:proofErr w:type="spellEnd"/>
      <w:r w:rsidR="00B939E7" w:rsidRPr="006623B4">
        <w:t>. Qualification tests are</w:t>
      </w:r>
      <w:r w:rsidR="00873952" w:rsidRPr="006623B4">
        <w:t xml:space="preserve"> con</w:t>
      </w:r>
      <w:r w:rsidR="001C601D" w:rsidRPr="006623B4">
        <w:t xml:space="preserve">ducted </w:t>
      </w:r>
      <w:r w:rsidR="00285857" w:rsidRPr="006623B4">
        <w:t xml:space="preserve">by UAA faculty </w:t>
      </w:r>
      <w:r w:rsidR="00C54EF2" w:rsidRPr="006623B4">
        <w:t>who</w:t>
      </w:r>
      <w:r w:rsidR="00285857" w:rsidRPr="006623B4">
        <w:t xml:space="preserve"> </w:t>
      </w:r>
      <w:r w:rsidR="00C54EF2" w:rsidRPr="006623B4">
        <w:t>are</w:t>
      </w:r>
      <w:r w:rsidR="00873952" w:rsidRPr="006623B4">
        <w:t xml:space="preserve"> </w:t>
      </w:r>
      <w:r w:rsidR="00AA29E9" w:rsidRPr="006623B4">
        <w:t>AWS</w:t>
      </w:r>
      <w:r w:rsidR="00285857" w:rsidRPr="006623B4">
        <w:t xml:space="preserve"> </w:t>
      </w:r>
      <w:r w:rsidR="00873952" w:rsidRPr="006623B4">
        <w:t>Certified Welding Inspectors</w:t>
      </w:r>
      <w:r w:rsidR="00AB23C4" w:rsidRPr="006623B4">
        <w:t>.</w:t>
      </w:r>
      <w:r w:rsidR="001C601D" w:rsidRPr="006623B4">
        <w:t xml:space="preserve"> </w:t>
      </w:r>
    </w:p>
    <w:p w14:paraId="67BDC85B" w14:textId="048218A8" w:rsidR="00B939E7" w:rsidRPr="006623B4" w:rsidRDefault="00B939E7" w:rsidP="00873952">
      <w:pPr>
        <w:pStyle w:val="NormalWeb"/>
      </w:pPr>
      <w:r w:rsidRPr="006623B4">
        <w:t xml:space="preserve">In addition to those items listed above, other measures utilized in this program include the following: Safety assessments, lab projects, hands-on exams, classroom-based assignments and written exams, </w:t>
      </w:r>
      <w:r w:rsidR="00AB23C4" w:rsidRPr="006623B4">
        <w:t xml:space="preserve">projects, and final </w:t>
      </w:r>
      <w:r w:rsidR="0045321A">
        <w:t>reports (See Table 1, Appendix H</w:t>
      </w:r>
      <w:r w:rsidR="00AB23C4" w:rsidRPr="006623B4">
        <w:t>).</w:t>
      </w:r>
    </w:p>
    <w:p w14:paraId="2572E0CD" w14:textId="63EA3A9D" w:rsidR="00873952" w:rsidRPr="006F1B42" w:rsidRDefault="00873952" w:rsidP="006F1B42">
      <w:pPr>
        <w:pStyle w:val="Heading2"/>
        <w:jc w:val="left"/>
        <w:rPr>
          <w:b w:val="0"/>
          <w:u w:val="single"/>
        </w:rPr>
      </w:pPr>
      <w:bookmarkStart w:id="9" w:name="_Toc93593779"/>
      <w:r w:rsidRPr="006F1B42">
        <w:rPr>
          <w:b w:val="0"/>
          <w:u w:val="single"/>
        </w:rPr>
        <w:t>Nondestructive Testing OEC</w:t>
      </w:r>
      <w:bookmarkEnd w:id="9"/>
    </w:p>
    <w:p w14:paraId="52553104" w14:textId="58256768" w:rsidR="00CD25F3" w:rsidRPr="006623B4" w:rsidRDefault="00B56DCE" w:rsidP="00873952">
      <w:pPr>
        <w:pStyle w:val="BodyText2"/>
        <w:rPr>
          <w:color w:val="auto"/>
        </w:rPr>
      </w:pPr>
      <w:r w:rsidRPr="006623B4">
        <w:rPr>
          <w:color w:val="auto"/>
        </w:rPr>
        <w:t>Three national c</w:t>
      </w:r>
      <w:r w:rsidR="00873952" w:rsidRPr="006623B4">
        <w:rPr>
          <w:color w:val="auto"/>
        </w:rPr>
        <w:t>ertifications and let</w:t>
      </w:r>
      <w:r w:rsidR="00AA29E9" w:rsidRPr="006623B4">
        <w:rPr>
          <w:color w:val="auto"/>
        </w:rPr>
        <w:t>ters approved by the ASNT</w:t>
      </w:r>
      <w:r w:rsidR="00873952" w:rsidRPr="006623B4">
        <w:rPr>
          <w:color w:val="auto"/>
        </w:rPr>
        <w:t xml:space="preserve"> have been integrated in</w:t>
      </w:r>
      <w:r w:rsidR="001C601D" w:rsidRPr="006623B4">
        <w:rPr>
          <w:color w:val="auto"/>
        </w:rPr>
        <w:t>to</w:t>
      </w:r>
      <w:r w:rsidRPr="006623B4">
        <w:rPr>
          <w:color w:val="auto"/>
        </w:rPr>
        <w:t xml:space="preserve"> </w:t>
      </w:r>
      <w:r w:rsidR="00AA29E9" w:rsidRPr="006623B4">
        <w:rPr>
          <w:color w:val="auto"/>
        </w:rPr>
        <w:t>the nondestructive testing inspection</w:t>
      </w:r>
      <w:r w:rsidRPr="006623B4">
        <w:rPr>
          <w:color w:val="auto"/>
        </w:rPr>
        <w:t xml:space="preserve"> </w:t>
      </w:r>
      <w:proofErr w:type="spellStart"/>
      <w:r w:rsidRPr="006623B4">
        <w:rPr>
          <w:color w:val="auto"/>
        </w:rPr>
        <w:t>OE</w:t>
      </w:r>
      <w:proofErr w:type="spellEnd"/>
      <w:r w:rsidRPr="006623B4">
        <w:rPr>
          <w:color w:val="auto"/>
        </w:rPr>
        <w:t xml:space="preserve"> program</w:t>
      </w:r>
      <w:r w:rsidR="00873952" w:rsidRPr="006623B4">
        <w:rPr>
          <w:color w:val="auto"/>
        </w:rPr>
        <w:t xml:space="preserve">. </w:t>
      </w:r>
      <w:r w:rsidR="0028110B" w:rsidRPr="006623B4">
        <w:rPr>
          <w:color w:val="auto"/>
        </w:rPr>
        <w:t>In order to complete this program, s</w:t>
      </w:r>
      <w:r w:rsidR="000A1089" w:rsidRPr="006623B4">
        <w:rPr>
          <w:color w:val="auto"/>
        </w:rPr>
        <w:t xml:space="preserve">tudents are required to </w:t>
      </w:r>
      <w:r w:rsidR="0028110B" w:rsidRPr="006623B4">
        <w:rPr>
          <w:color w:val="auto"/>
        </w:rPr>
        <w:t xml:space="preserve">demonstrate proficiency in </w:t>
      </w:r>
      <w:r w:rsidR="000A1089" w:rsidRPr="006623B4">
        <w:rPr>
          <w:color w:val="auto"/>
        </w:rPr>
        <w:t xml:space="preserve">a minimum of two ASNT </w:t>
      </w:r>
      <w:r w:rsidR="0028110B" w:rsidRPr="006623B4">
        <w:rPr>
          <w:color w:val="auto"/>
        </w:rPr>
        <w:t>recognized nondestructive examination methods. Proficiency is achieved only by passing exams in each of the following categories for a given method: General (written), Specific (written), Practical (hands-on)</w:t>
      </w:r>
      <w:r w:rsidR="000A1089" w:rsidRPr="006623B4">
        <w:rPr>
          <w:color w:val="auto"/>
        </w:rPr>
        <w:t xml:space="preserve">. </w:t>
      </w:r>
      <w:r w:rsidR="00873952" w:rsidRPr="006623B4">
        <w:rPr>
          <w:color w:val="auto"/>
        </w:rPr>
        <w:t>Testing is conducted for stude</w:t>
      </w:r>
      <w:r w:rsidR="001C601D" w:rsidRPr="006623B4">
        <w:rPr>
          <w:color w:val="auto"/>
        </w:rPr>
        <w:t>nt certification</w:t>
      </w:r>
      <w:r w:rsidR="00AA29E9" w:rsidRPr="006623B4">
        <w:rPr>
          <w:color w:val="auto"/>
        </w:rPr>
        <w:t xml:space="preserve"> in each </w:t>
      </w:r>
      <w:r w:rsidR="0028110B" w:rsidRPr="006623B4">
        <w:rPr>
          <w:color w:val="auto"/>
        </w:rPr>
        <w:t>method</w:t>
      </w:r>
      <w:r w:rsidR="001C601D" w:rsidRPr="006623B4">
        <w:rPr>
          <w:color w:val="auto"/>
        </w:rPr>
        <w:t xml:space="preserve"> </w:t>
      </w:r>
      <w:r w:rsidR="00873952" w:rsidRPr="006623B4">
        <w:rPr>
          <w:color w:val="auto"/>
        </w:rPr>
        <w:t xml:space="preserve">by </w:t>
      </w:r>
      <w:r w:rsidR="001C601D" w:rsidRPr="006623B4">
        <w:rPr>
          <w:color w:val="auto"/>
        </w:rPr>
        <w:t xml:space="preserve">qualified </w:t>
      </w:r>
      <w:r w:rsidR="00873952" w:rsidRPr="006623B4">
        <w:rPr>
          <w:color w:val="auto"/>
        </w:rPr>
        <w:t>UAA faculty</w:t>
      </w:r>
      <w:r w:rsidR="00AA29E9" w:rsidRPr="006623B4">
        <w:rPr>
          <w:color w:val="auto"/>
        </w:rPr>
        <w:t xml:space="preserve">, </w:t>
      </w:r>
      <w:r w:rsidR="001C601D" w:rsidRPr="006623B4">
        <w:rPr>
          <w:color w:val="auto"/>
        </w:rPr>
        <w:t>who are</w:t>
      </w:r>
      <w:r w:rsidR="00873952" w:rsidRPr="006623B4">
        <w:rPr>
          <w:color w:val="auto"/>
        </w:rPr>
        <w:t xml:space="preserve"> certified in the area of nonde</w:t>
      </w:r>
      <w:r w:rsidR="001C601D" w:rsidRPr="006623B4">
        <w:rPr>
          <w:color w:val="auto"/>
        </w:rPr>
        <w:t xml:space="preserve">structive testing being taught </w:t>
      </w:r>
    </w:p>
    <w:p w14:paraId="305957C9" w14:textId="33E5A808" w:rsidR="00873952" w:rsidRPr="006623B4" w:rsidRDefault="00CB627A" w:rsidP="00873952">
      <w:pPr>
        <w:pStyle w:val="BodyText2"/>
        <w:rPr>
          <w:color w:val="auto"/>
        </w:rPr>
      </w:pPr>
      <w:r w:rsidRPr="006623B4">
        <w:rPr>
          <w:color w:val="auto"/>
        </w:rPr>
        <w:t>AS</w:t>
      </w:r>
      <w:r w:rsidR="00F10B5A" w:rsidRPr="006623B4">
        <w:rPr>
          <w:color w:val="auto"/>
        </w:rPr>
        <w:t>NT recognizes</w:t>
      </w:r>
      <w:r w:rsidRPr="006623B4">
        <w:rPr>
          <w:color w:val="auto"/>
        </w:rPr>
        <w:t xml:space="preserve"> UAA as an approved training center for nondestructive testing technicians in accordance with ANSI/ASNT CP-105, </w:t>
      </w:r>
      <w:r w:rsidR="00F50090" w:rsidRPr="006623B4">
        <w:rPr>
          <w:color w:val="auto"/>
        </w:rPr>
        <w:t>“</w:t>
      </w:r>
      <w:r w:rsidRPr="006623B4">
        <w:rPr>
          <w:color w:val="auto"/>
        </w:rPr>
        <w:t>ASNT Standard Topical Outlines for Qualification of Nondestructive Testing Personnel.</w:t>
      </w:r>
      <w:r w:rsidR="00F50090" w:rsidRPr="006623B4">
        <w:rPr>
          <w:color w:val="auto"/>
        </w:rPr>
        <w:t>”</w:t>
      </w:r>
      <w:r w:rsidRPr="006623B4">
        <w:rPr>
          <w:color w:val="auto"/>
        </w:rPr>
        <w:t xml:space="preserve"> </w:t>
      </w:r>
      <w:r w:rsidR="008B1E38">
        <w:rPr>
          <w:color w:val="auto"/>
        </w:rPr>
        <w:t>Qualified</w:t>
      </w:r>
      <w:r w:rsidR="00873952" w:rsidRPr="006623B4">
        <w:rPr>
          <w:color w:val="auto"/>
        </w:rPr>
        <w:t xml:space="preserve"> faculty issue examinations </w:t>
      </w:r>
      <w:r w:rsidRPr="006623B4">
        <w:rPr>
          <w:color w:val="auto"/>
        </w:rPr>
        <w:t xml:space="preserve">in WELD A261, WELD A262, WELD A263, and WELD A264 </w:t>
      </w:r>
      <w:r w:rsidR="00873952" w:rsidRPr="006623B4">
        <w:rPr>
          <w:color w:val="auto"/>
        </w:rPr>
        <w:t>based on the standa</w:t>
      </w:r>
      <w:r w:rsidR="00AA29E9" w:rsidRPr="006623B4">
        <w:rPr>
          <w:color w:val="auto"/>
        </w:rPr>
        <w:t>rds set forth by the ASNT</w:t>
      </w:r>
      <w:r w:rsidRPr="006623B4">
        <w:rPr>
          <w:color w:val="auto"/>
        </w:rPr>
        <w:t xml:space="preserve"> in accordance with</w:t>
      </w:r>
      <w:r w:rsidRPr="006623B4">
        <w:t xml:space="preserve"> </w:t>
      </w:r>
      <w:r w:rsidRPr="006623B4">
        <w:rPr>
          <w:color w:val="auto"/>
        </w:rPr>
        <w:t xml:space="preserve">ANSI/ASNT CP-106, </w:t>
      </w:r>
      <w:r w:rsidR="00F50090" w:rsidRPr="006623B4">
        <w:rPr>
          <w:color w:val="auto"/>
        </w:rPr>
        <w:t>“</w:t>
      </w:r>
      <w:r w:rsidRPr="006623B4">
        <w:rPr>
          <w:color w:val="auto"/>
        </w:rPr>
        <w:t>Nondestructive Testing - Qualification and Certification of Personnel</w:t>
      </w:r>
      <w:r w:rsidR="00873952" w:rsidRPr="006623B4">
        <w:rPr>
          <w:color w:val="auto"/>
        </w:rPr>
        <w:t>.</w:t>
      </w:r>
      <w:r w:rsidR="00F50090" w:rsidRPr="006623B4">
        <w:rPr>
          <w:color w:val="auto"/>
        </w:rPr>
        <w:t>”</w:t>
      </w:r>
      <w:r w:rsidR="00873952" w:rsidRPr="006623B4">
        <w:rPr>
          <w:color w:val="auto"/>
        </w:rPr>
        <w:t xml:space="preserve"> The </w:t>
      </w:r>
      <w:r w:rsidRPr="006623B4">
        <w:rPr>
          <w:color w:val="auto"/>
        </w:rPr>
        <w:t xml:space="preserve">UAA </w:t>
      </w:r>
      <w:r w:rsidR="00873952" w:rsidRPr="006623B4">
        <w:rPr>
          <w:color w:val="auto"/>
        </w:rPr>
        <w:t xml:space="preserve">letters of completion </w:t>
      </w:r>
      <w:r w:rsidRPr="006623B4">
        <w:rPr>
          <w:color w:val="auto"/>
        </w:rPr>
        <w:t xml:space="preserve">offered for eligible students </w:t>
      </w:r>
      <w:r w:rsidR="00873952" w:rsidRPr="006623B4">
        <w:rPr>
          <w:color w:val="auto"/>
        </w:rPr>
        <w:t>ar</w:t>
      </w:r>
      <w:r w:rsidRPr="006623B4">
        <w:rPr>
          <w:color w:val="auto"/>
        </w:rPr>
        <w:t xml:space="preserve">e recognized nationally and </w:t>
      </w:r>
      <w:r w:rsidR="00873952" w:rsidRPr="006623B4">
        <w:rPr>
          <w:color w:val="auto"/>
        </w:rPr>
        <w:t xml:space="preserve">required for individuals to </w:t>
      </w:r>
      <w:r w:rsidRPr="006623B4">
        <w:rPr>
          <w:color w:val="auto"/>
        </w:rPr>
        <w:t>advance beyond the “Trainee” level in this</w:t>
      </w:r>
      <w:r w:rsidR="00873952" w:rsidRPr="006623B4">
        <w:rPr>
          <w:color w:val="auto"/>
        </w:rPr>
        <w:t xml:space="preserve"> field.</w:t>
      </w:r>
    </w:p>
    <w:p w14:paraId="724035C9" w14:textId="03C8701C" w:rsidR="00AB23C4" w:rsidRPr="006623B4" w:rsidRDefault="00AB23C4" w:rsidP="00AB23C4">
      <w:pPr>
        <w:pStyle w:val="BodyText2"/>
        <w:rPr>
          <w:color w:val="auto"/>
        </w:rPr>
      </w:pPr>
      <w:r w:rsidRPr="006623B4">
        <w:rPr>
          <w:color w:val="auto"/>
        </w:rPr>
        <w:t xml:space="preserve">In addition to those items listed above, other measures utilized in this program include the following: Safety assessments, lab projects, hands-on exams, classroom-based assignments and written exams, projects, and final </w:t>
      </w:r>
      <w:r w:rsidR="0045321A">
        <w:rPr>
          <w:color w:val="auto"/>
        </w:rPr>
        <w:t>reports (See Table 2, Appendix H</w:t>
      </w:r>
      <w:r w:rsidRPr="006623B4">
        <w:rPr>
          <w:color w:val="auto"/>
        </w:rPr>
        <w:t>).</w:t>
      </w:r>
    </w:p>
    <w:p w14:paraId="2F506CB7" w14:textId="540CA006" w:rsidR="00873952" w:rsidRPr="006F1B42" w:rsidRDefault="001C601D" w:rsidP="006F1B42">
      <w:pPr>
        <w:pStyle w:val="Heading2"/>
        <w:jc w:val="left"/>
        <w:rPr>
          <w:b w:val="0"/>
          <w:u w:val="single"/>
        </w:rPr>
      </w:pPr>
      <w:bookmarkStart w:id="10" w:name="_Toc93593780"/>
      <w:r w:rsidRPr="006F1B42">
        <w:rPr>
          <w:b w:val="0"/>
          <w:u w:val="single"/>
        </w:rPr>
        <w:t>Advanced Welding OEC</w:t>
      </w:r>
      <w:bookmarkEnd w:id="10"/>
    </w:p>
    <w:p w14:paraId="69ACF12A" w14:textId="27BF7DF8" w:rsidR="004E3547" w:rsidRPr="006623B4" w:rsidRDefault="00B939E7" w:rsidP="00873952">
      <w:pPr>
        <w:pStyle w:val="BodyText2"/>
        <w:rPr>
          <w:color w:val="auto"/>
        </w:rPr>
      </w:pPr>
      <w:r w:rsidRPr="006623B4">
        <w:rPr>
          <w:color w:val="auto"/>
        </w:rPr>
        <w:t xml:space="preserve">Industry approved qualification tests are integrated in each of the corresponding courses in this program. Students are required to pass a minimum of two complete welder qualification tests in order </w:t>
      </w:r>
      <w:r w:rsidRPr="006623B4">
        <w:rPr>
          <w:color w:val="auto"/>
        </w:rPr>
        <w:lastRenderedPageBreak/>
        <w:t xml:space="preserve">to complete this </w:t>
      </w:r>
      <w:proofErr w:type="spellStart"/>
      <w:r w:rsidRPr="006623B4">
        <w:rPr>
          <w:color w:val="auto"/>
        </w:rPr>
        <w:t>OE</w:t>
      </w:r>
      <w:proofErr w:type="spellEnd"/>
      <w:r w:rsidRPr="006623B4">
        <w:rPr>
          <w:color w:val="auto"/>
        </w:rPr>
        <w:t>. Qualification tests are conducted by UAA faculty who are</w:t>
      </w:r>
      <w:r w:rsidR="00A2159C">
        <w:rPr>
          <w:color w:val="auto"/>
        </w:rPr>
        <w:t xml:space="preserve"> AWS CWI</w:t>
      </w:r>
      <w:r w:rsidRPr="006623B4">
        <w:rPr>
          <w:color w:val="auto"/>
        </w:rPr>
        <w:t xml:space="preserve">s </w:t>
      </w:r>
      <w:r w:rsidR="001C601D" w:rsidRPr="006623B4">
        <w:rPr>
          <w:color w:val="auto"/>
        </w:rPr>
        <w:t>and o</w:t>
      </w:r>
      <w:r w:rsidR="001606D7">
        <w:rPr>
          <w:color w:val="auto"/>
        </w:rPr>
        <w:t>r API</w:t>
      </w:r>
      <w:r w:rsidR="00A2159C">
        <w:rPr>
          <w:color w:val="auto"/>
        </w:rPr>
        <w:t xml:space="preserve"> Tank</w:t>
      </w:r>
      <w:r w:rsidR="001C601D" w:rsidRPr="006623B4">
        <w:rPr>
          <w:color w:val="auto"/>
        </w:rPr>
        <w:t xml:space="preserve"> Inspectors </w:t>
      </w:r>
    </w:p>
    <w:p w14:paraId="599C509A" w14:textId="1FE458DC" w:rsidR="00B939E7" w:rsidRPr="006623B4" w:rsidRDefault="00B939E7" w:rsidP="00873952">
      <w:pPr>
        <w:pStyle w:val="BodyText2"/>
        <w:rPr>
          <w:color w:val="auto"/>
        </w:rPr>
      </w:pPr>
      <w:r w:rsidRPr="006623B4">
        <w:rPr>
          <w:color w:val="auto"/>
        </w:rPr>
        <w:t>In addition to those items listed above, other measures utilized in this program include the following: Safety assessments, lab projects, hands-on exams, classroom-based assignments and written exams, projects, and final reports</w:t>
      </w:r>
      <w:r w:rsidR="0045321A">
        <w:rPr>
          <w:color w:val="auto"/>
        </w:rPr>
        <w:t xml:space="preserve"> (See Table 3, Appendix H</w:t>
      </w:r>
      <w:r w:rsidR="00AB23C4" w:rsidRPr="006623B4">
        <w:rPr>
          <w:color w:val="auto"/>
        </w:rPr>
        <w:t>).</w:t>
      </w:r>
    </w:p>
    <w:p w14:paraId="24F0AA2E" w14:textId="7726D433" w:rsidR="00873952" w:rsidRPr="006F1B42" w:rsidRDefault="00D432F0" w:rsidP="006F1B42">
      <w:pPr>
        <w:pStyle w:val="Heading2"/>
        <w:jc w:val="left"/>
        <w:rPr>
          <w:b w:val="0"/>
          <w:u w:val="single"/>
        </w:rPr>
      </w:pPr>
      <w:bookmarkStart w:id="11" w:name="_Toc93593781"/>
      <w:r w:rsidRPr="006F1B42">
        <w:rPr>
          <w:b w:val="0"/>
          <w:u w:val="single"/>
        </w:rPr>
        <w:t>Associate</w:t>
      </w:r>
      <w:r w:rsidR="00873952" w:rsidRPr="006F1B42">
        <w:rPr>
          <w:b w:val="0"/>
          <w:u w:val="single"/>
        </w:rPr>
        <w:t xml:space="preserve"> of Applied Science Degree in Welding and Nondestructive Testing Technology</w:t>
      </w:r>
      <w:bookmarkEnd w:id="11"/>
    </w:p>
    <w:p w14:paraId="3F767F9B" w14:textId="2CB30B2B" w:rsidR="000A1089" w:rsidRPr="006623B4" w:rsidRDefault="005C01EF" w:rsidP="00873952">
      <w:pPr>
        <w:pStyle w:val="NormalWeb"/>
      </w:pPr>
      <w:r w:rsidRPr="006623B4">
        <w:t xml:space="preserve">For eligible </w:t>
      </w:r>
      <w:r w:rsidR="00511679" w:rsidRPr="006623B4">
        <w:t xml:space="preserve">welding </w:t>
      </w:r>
      <w:r w:rsidRPr="006623B4">
        <w:t xml:space="preserve">students, industry qualifications </w:t>
      </w:r>
      <w:r w:rsidR="000A1089" w:rsidRPr="006623B4">
        <w:t xml:space="preserve">offered </w:t>
      </w:r>
      <w:r w:rsidRPr="006623B4">
        <w:t xml:space="preserve">are recognized by the </w:t>
      </w:r>
      <w:r w:rsidR="00AA29E9" w:rsidRPr="006623B4">
        <w:t>AWS</w:t>
      </w:r>
      <w:r w:rsidR="00A537D9" w:rsidRPr="006623B4">
        <w:t xml:space="preserve">, </w:t>
      </w:r>
      <w:r w:rsidR="00AA29E9" w:rsidRPr="006623B4">
        <w:t xml:space="preserve">API, or </w:t>
      </w:r>
      <w:r w:rsidR="00496969">
        <w:t xml:space="preserve">the </w:t>
      </w:r>
      <w:r w:rsidR="00AA29E9" w:rsidRPr="006623B4">
        <w:t>ASME</w:t>
      </w:r>
      <w:r w:rsidR="00A537D9" w:rsidRPr="006623B4">
        <w:t>, and have been integrated in</w:t>
      </w:r>
      <w:r w:rsidRPr="006623B4">
        <w:t>to</w:t>
      </w:r>
      <w:r w:rsidR="000A1089" w:rsidRPr="006623B4">
        <w:t xml:space="preserve"> most of the program</w:t>
      </w:r>
      <w:r w:rsidR="00A537D9" w:rsidRPr="006623B4">
        <w:t xml:space="preserve"> courses. </w:t>
      </w:r>
      <w:r w:rsidR="00200E8B" w:rsidRPr="006623B4">
        <w:t>Industrial welding technician students must pass a minimum of</w:t>
      </w:r>
      <w:r w:rsidR="00200E8B" w:rsidRPr="006623B4">
        <w:rPr>
          <w:color w:val="FF0000"/>
        </w:rPr>
        <w:t xml:space="preserve"> </w:t>
      </w:r>
      <w:r w:rsidR="00200E8B" w:rsidRPr="006623B4">
        <w:t>three (3) separate all-position, industry-level welder qualification tests approved b</w:t>
      </w:r>
      <w:r w:rsidR="001606D7">
        <w:t>y the AWS</w:t>
      </w:r>
      <w:r w:rsidR="00200E8B" w:rsidRPr="006623B4">
        <w:t xml:space="preserve"> an</w:t>
      </w:r>
      <w:r w:rsidR="001606D7">
        <w:t xml:space="preserve">d </w:t>
      </w:r>
      <w:r w:rsidR="00200E8B" w:rsidRPr="006623B4">
        <w:t>API</w:t>
      </w:r>
      <w:r w:rsidR="000A1089" w:rsidRPr="006623B4">
        <w:t xml:space="preserve"> in order to complete the AAS degree. </w:t>
      </w:r>
      <w:r w:rsidR="00A537D9" w:rsidRPr="006623B4">
        <w:t xml:space="preserve">Welding </w:t>
      </w:r>
      <w:r w:rsidR="00511679" w:rsidRPr="006623B4">
        <w:t xml:space="preserve">practical performance </w:t>
      </w:r>
      <w:r w:rsidR="000A1089" w:rsidRPr="006623B4">
        <w:t xml:space="preserve">qualification </w:t>
      </w:r>
      <w:r w:rsidR="00A537D9" w:rsidRPr="006623B4">
        <w:t>tests are</w:t>
      </w:r>
      <w:r w:rsidR="007D121A" w:rsidRPr="006623B4">
        <w:t xml:space="preserve"> conducted by UAA faculty members that are certified as either </w:t>
      </w:r>
      <w:r w:rsidR="00511679" w:rsidRPr="006623B4">
        <w:t xml:space="preserve">an </w:t>
      </w:r>
      <w:r w:rsidR="007D121A" w:rsidRPr="006623B4">
        <w:t xml:space="preserve">AWS </w:t>
      </w:r>
      <w:proofErr w:type="spellStart"/>
      <w:r w:rsidR="007D121A" w:rsidRPr="006623B4">
        <w:t>CWI</w:t>
      </w:r>
      <w:proofErr w:type="spellEnd"/>
      <w:r w:rsidR="00A537D9" w:rsidRPr="006623B4">
        <w:t xml:space="preserve"> </w:t>
      </w:r>
      <w:r w:rsidR="007D121A" w:rsidRPr="006623B4">
        <w:t>or API</w:t>
      </w:r>
      <w:r w:rsidR="00A537D9" w:rsidRPr="006623B4">
        <w:t xml:space="preserve"> </w:t>
      </w:r>
      <w:r w:rsidR="007D121A" w:rsidRPr="006623B4">
        <w:t xml:space="preserve">Tank Inspector </w:t>
      </w:r>
      <w:r w:rsidR="000F5426">
        <w:t>(See Table 4, Appendix H</w:t>
      </w:r>
      <w:r w:rsidR="00A537D9" w:rsidRPr="006623B4">
        <w:t xml:space="preserve">). </w:t>
      </w:r>
    </w:p>
    <w:p w14:paraId="3FBD6799" w14:textId="7A968C8E" w:rsidR="00873952" w:rsidRPr="006623B4" w:rsidRDefault="00200E8B" w:rsidP="00873952">
      <w:pPr>
        <w:pStyle w:val="NormalWeb"/>
      </w:pPr>
      <w:r w:rsidRPr="006623B4">
        <w:t>Nondestructive Testing technician students must pass a minimum of</w:t>
      </w:r>
      <w:r w:rsidRPr="006623B4">
        <w:rPr>
          <w:color w:val="FF0000"/>
        </w:rPr>
        <w:t xml:space="preserve"> </w:t>
      </w:r>
      <w:r w:rsidRPr="006623B4">
        <w:t>two (2) separate industry-level NDT method certification tests appr</w:t>
      </w:r>
      <w:r w:rsidR="001606D7">
        <w:t>oved by the ASNT</w:t>
      </w:r>
      <w:r w:rsidR="006623B4" w:rsidRPr="006623B4">
        <w:t xml:space="preserve"> in order to complete the AAS degree</w:t>
      </w:r>
      <w:r w:rsidRPr="006623B4">
        <w:t xml:space="preserve">. UAA’s certified welding and nondestructive testing faculty issue examinations based on published standards set forth by ASNT. </w:t>
      </w:r>
      <w:r w:rsidR="00A537D9" w:rsidRPr="006623B4">
        <w:t>Nondestructive testing certifications are</w:t>
      </w:r>
      <w:r w:rsidR="007D121A" w:rsidRPr="006623B4">
        <w:t xml:space="preserve"> recognized by ASNT</w:t>
      </w:r>
      <w:r w:rsidR="00A537D9" w:rsidRPr="006623B4">
        <w:t xml:space="preserve">. </w:t>
      </w:r>
      <w:r w:rsidR="005C01EF" w:rsidRPr="006623B4">
        <w:t xml:space="preserve"> </w:t>
      </w:r>
      <w:r w:rsidR="00873952" w:rsidRPr="006623B4">
        <w:t xml:space="preserve">ASNT </w:t>
      </w:r>
      <w:r w:rsidR="00F10B5A" w:rsidRPr="006623B4">
        <w:t>recognizes</w:t>
      </w:r>
      <w:r w:rsidR="00873952" w:rsidRPr="006623B4">
        <w:t xml:space="preserve"> UAA as an approved training center for nondestructive testing technicians. </w:t>
      </w:r>
      <w:r w:rsidR="00D60284" w:rsidRPr="006623B4">
        <w:t xml:space="preserve">The UAA letters of completion offered for eligible students </w:t>
      </w:r>
      <w:r w:rsidR="007D121A" w:rsidRPr="006623B4">
        <w:t xml:space="preserve">within the nondestructive testing courses </w:t>
      </w:r>
      <w:r w:rsidR="00D60284" w:rsidRPr="006623B4">
        <w:t>are recognized nationally and required for individuals to advance beyond the “Trainee” level in this field</w:t>
      </w:r>
      <w:r w:rsidR="00873952" w:rsidRPr="006623B4">
        <w:t>.</w:t>
      </w:r>
    </w:p>
    <w:p w14:paraId="26806234" w14:textId="39571C87" w:rsidR="00336DFA" w:rsidRDefault="000A1089">
      <w:pPr>
        <w:rPr>
          <w:b/>
        </w:rPr>
      </w:pPr>
      <w:r w:rsidRPr="006623B4">
        <w:t xml:space="preserve">In addition to all items listed above for the AAS degree, other measures utilized in this program include the following: Safety assessments, lab projects, hands-on exams, classroom-based assignments and written exams, projects, and final </w:t>
      </w:r>
      <w:r w:rsidR="0045321A">
        <w:t>reports (See Table 4, Appendix H</w:t>
      </w:r>
      <w:r w:rsidRPr="006623B4">
        <w:t>).</w:t>
      </w:r>
      <w:r w:rsidR="00336DFA">
        <w:rPr>
          <w:b/>
        </w:rPr>
        <w:br w:type="page"/>
      </w:r>
    </w:p>
    <w:p w14:paraId="454636C7" w14:textId="350710BB" w:rsidR="00336DFA" w:rsidRPr="00FF4890" w:rsidRDefault="00336DFA" w:rsidP="00FF4890">
      <w:pPr>
        <w:pStyle w:val="Heading2"/>
      </w:pPr>
      <w:bookmarkStart w:id="12" w:name="_Toc93593782"/>
      <w:r w:rsidRPr="00FF4890">
        <w:lastRenderedPageBreak/>
        <w:t>APPENDIX A:</w:t>
      </w:r>
      <w:r w:rsidR="00FF4890">
        <w:t xml:space="preserve"> G</w:t>
      </w:r>
      <w:r w:rsidR="009E6F47" w:rsidRPr="00FF4890">
        <w:t>ENERAL</w:t>
      </w:r>
      <w:r w:rsidRPr="00FF4890">
        <w:t xml:space="preserve"> OUTCOMES &amp; MEASURES</w:t>
      </w:r>
      <w:bookmarkEnd w:id="12"/>
      <w:r w:rsidRPr="00FF4890">
        <w:t xml:space="preserve"> </w:t>
      </w:r>
    </w:p>
    <w:tbl>
      <w:tblPr>
        <w:tblStyle w:val="TableGrid"/>
        <w:tblW w:w="10255" w:type="dxa"/>
        <w:jc w:val="center"/>
        <w:tblLayout w:type="fixed"/>
        <w:tblLook w:val="04A0" w:firstRow="1" w:lastRow="0" w:firstColumn="1" w:lastColumn="0" w:noHBand="0" w:noVBand="1"/>
        <w:tblCaption w:val="Program Outcomes and Assessment Measures"/>
        <w:tblDescription w:val="Alignment of outcomes with measures used to assess them"/>
      </w:tblPr>
      <w:tblGrid>
        <w:gridCol w:w="3685"/>
        <w:gridCol w:w="1080"/>
        <w:gridCol w:w="1080"/>
        <w:gridCol w:w="1170"/>
        <w:gridCol w:w="1170"/>
        <w:gridCol w:w="1080"/>
        <w:gridCol w:w="990"/>
      </w:tblGrid>
      <w:tr w:rsidR="00CB4BDC" w:rsidRPr="00960413" w14:paraId="3500DFCA" w14:textId="77777777" w:rsidTr="003227E1">
        <w:trPr>
          <w:cantSplit/>
          <w:trHeight w:val="2663"/>
          <w:tblHeader/>
          <w:jc w:val="center"/>
        </w:trPr>
        <w:tc>
          <w:tcPr>
            <w:tcW w:w="3685" w:type="dxa"/>
            <w:vAlign w:val="center"/>
          </w:tcPr>
          <w:p w14:paraId="46E9E242" w14:textId="72502D93" w:rsidR="00B84AF1" w:rsidRPr="003227E1" w:rsidRDefault="003227E1" w:rsidP="003227E1">
            <w:pPr>
              <w:pStyle w:val="NormalWeb"/>
              <w:contextualSpacing/>
              <w:jc w:val="center"/>
              <w:rPr>
                <w:b/>
              </w:rPr>
            </w:pPr>
            <w:r w:rsidRPr="003227E1">
              <w:rPr>
                <w:b/>
              </w:rPr>
              <w:t>Student Learning Outcomes</w:t>
            </w:r>
          </w:p>
        </w:tc>
        <w:tc>
          <w:tcPr>
            <w:tcW w:w="1080" w:type="dxa"/>
            <w:textDirection w:val="btLr"/>
            <w:vAlign w:val="center"/>
          </w:tcPr>
          <w:p w14:paraId="1599E934" w14:textId="05D0ECF5" w:rsidR="00B84AF1" w:rsidRPr="006623B4" w:rsidRDefault="00B84AF1" w:rsidP="00B84AF1">
            <w:pPr>
              <w:pStyle w:val="NormalWeb"/>
              <w:ind w:left="113" w:right="113"/>
              <w:contextualSpacing/>
              <w:jc w:val="center"/>
            </w:pPr>
            <w:r w:rsidRPr="006623B4">
              <w:t>ASNT National Certif. General Exams</w:t>
            </w:r>
          </w:p>
        </w:tc>
        <w:tc>
          <w:tcPr>
            <w:tcW w:w="1080" w:type="dxa"/>
            <w:textDirection w:val="btLr"/>
            <w:vAlign w:val="center"/>
          </w:tcPr>
          <w:p w14:paraId="00C7DD8F" w14:textId="61E20CC4" w:rsidR="00B84AF1" w:rsidRPr="006623B4" w:rsidRDefault="00B84AF1" w:rsidP="00B84AF1">
            <w:pPr>
              <w:pStyle w:val="NormalWeb"/>
              <w:ind w:left="113" w:right="113"/>
              <w:contextualSpacing/>
              <w:jc w:val="center"/>
            </w:pPr>
            <w:r w:rsidRPr="006623B4">
              <w:t>ASNT National Certif. Specific Exams</w:t>
            </w:r>
          </w:p>
        </w:tc>
        <w:tc>
          <w:tcPr>
            <w:tcW w:w="1170" w:type="dxa"/>
            <w:textDirection w:val="btLr"/>
            <w:vAlign w:val="center"/>
          </w:tcPr>
          <w:p w14:paraId="4C942098" w14:textId="6A0E8BCC" w:rsidR="00B84AF1" w:rsidRPr="006623B4" w:rsidRDefault="00B84AF1" w:rsidP="00B84AF1">
            <w:pPr>
              <w:pStyle w:val="NormalWeb"/>
              <w:ind w:left="113" w:right="113"/>
              <w:contextualSpacing/>
              <w:jc w:val="center"/>
            </w:pPr>
            <w:r w:rsidRPr="006623B4">
              <w:t>ASNT National Certif. Practical Exams</w:t>
            </w:r>
          </w:p>
        </w:tc>
        <w:tc>
          <w:tcPr>
            <w:tcW w:w="1170" w:type="dxa"/>
            <w:textDirection w:val="btLr"/>
            <w:vAlign w:val="center"/>
          </w:tcPr>
          <w:p w14:paraId="69B3439A" w14:textId="4B56EF41" w:rsidR="00B84AF1" w:rsidRPr="006623B4" w:rsidRDefault="00B84AF1" w:rsidP="00B84AF1">
            <w:pPr>
              <w:pStyle w:val="NormalWeb"/>
              <w:ind w:left="113" w:right="113"/>
              <w:contextualSpacing/>
              <w:jc w:val="center"/>
            </w:pPr>
            <w:r w:rsidRPr="006623B4">
              <w:t>AWS Code Qualification Practical Exams</w:t>
            </w:r>
          </w:p>
        </w:tc>
        <w:tc>
          <w:tcPr>
            <w:tcW w:w="1080" w:type="dxa"/>
            <w:textDirection w:val="btLr"/>
            <w:vAlign w:val="center"/>
          </w:tcPr>
          <w:p w14:paraId="1D3569BA" w14:textId="6FCE0551" w:rsidR="00B84AF1" w:rsidRPr="006623B4" w:rsidRDefault="00B84AF1" w:rsidP="00B84AF1">
            <w:pPr>
              <w:pStyle w:val="NormalWeb"/>
              <w:ind w:left="113" w:right="113"/>
              <w:contextualSpacing/>
              <w:jc w:val="center"/>
            </w:pPr>
            <w:r w:rsidRPr="006623B4">
              <w:t>API Code Qualification Practical Exams</w:t>
            </w:r>
          </w:p>
        </w:tc>
        <w:tc>
          <w:tcPr>
            <w:tcW w:w="990" w:type="dxa"/>
            <w:textDirection w:val="btLr"/>
            <w:vAlign w:val="center"/>
          </w:tcPr>
          <w:p w14:paraId="2525C4F0" w14:textId="709EC405" w:rsidR="00B84AF1" w:rsidRPr="006623B4" w:rsidRDefault="00B84AF1" w:rsidP="00B84AF1">
            <w:pPr>
              <w:pStyle w:val="NormalWeb"/>
              <w:ind w:left="113" w:right="113"/>
              <w:contextualSpacing/>
              <w:jc w:val="center"/>
            </w:pPr>
            <w:r>
              <w:t>Summative Measures</w:t>
            </w:r>
          </w:p>
        </w:tc>
      </w:tr>
      <w:tr w:rsidR="00CB4BDC" w:rsidRPr="00960413" w14:paraId="54B95278" w14:textId="77777777" w:rsidTr="00CB4BDC">
        <w:trPr>
          <w:trHeight w:val="1331"/>
          <w:jc w:val="center"/>
        </w:trPr>
        <w:tc>
          <w:tcPr>
            <w:tcW w:w="3685" w:type="dxa"/>
          </w:tcPr>
          <w:p w14:paraId="7D960F7D" w14:textId="552BB412" w:rsidR="00B84AF1" w:rsidRPr="00960413" w:rsidRDefault="00B84AF1" w:rsidP="00336DFA">
            <w:pPr>
              <w:pStyle w:val="NormalWeb"/>
              <w:contextualSpacing/>
            </w:pPr>
            <w:r>
              <w:t>Entry-Level technical skills in welding and nondestructive examination.</w:t>
            </w:r>
          </w:p>
        </w:tc>
        <w:tc>
          <w:tcPr>
            <w:tcW w:w="1080" w:type="dxa"/>
            <w:vAlign w:val="center"/>
          </w:tcPr>
          <w:p w14:paraId="00DD16B7" w14:textId="361530F0" w:rsidR="00B84AF1" w:rsidRPr="005904CF" w:rsidRDefault="00B84AF1" w:rsidP="005904CF">
            <w:pPr>
              <w:pStyle w:val="NormalWeb"/>
              <w:contextualSpacing/>
              <w:jc w:val="center"/>
              <w:rPr>
                <w:b/>
              </w:rPr>
            </w:pPr>
            <w:r>
              <w:rPr>
                <w:b/>
              </w:rPr>
              <w:t>X</w:t>
            </w:r>
          </w:p>
        </w:tc>
        <w:tc>
          <w:tcPr>
            <w:tcW w:w="1080" w:type="dxa"/>
            <w:vAlign w:val="center"/>
          </w:tcPr>
          <w:p w14:paraId="156A8A2E" w14:textId="7E7B161E" w:rsidR="00B84AF1" w:rsidRPr="005904CF" w:rsidRDefault="00B84AF1" w:rsidP="005904CF">
            <w:pPr>
              <w:pStyle w:val="NormalWeb"/>
              <w:contextualSpacing/>
              <w:jc w:val="center"/>
              <w:rPr>
                <w:b/>
              </w:rPr>
            </w:pPr>
            <w:r>
              <w:rPr>
                <w:b/>
              </w:rPr>
              <w:t>X</w:t>
            </w:r>
          </w:p>
        </w:tc>
        <w:tc>
          <w:tcPr>
            <w:tcW w:w="1170" w:type="dxa"/>
            <w:vAlign w:val="center"/>
          </w:tcPr>
          <w:p w14:paraId="3CBD17F6" w14:textId="29B3EFA8" w:rsidR="00B84AF1" w:rsidRPr="005904CF" w:rsidRDefault="00B84AF1" w:rsidP="005904CF">
            <w:pPr>
              <w:pStyle w:val="NormalWeb"/>
              <w:contextualSpacing/>
              <w:jc w:val="center"/>
              <w:rPr>
                <w:b/>
              </w:rPr>
            </w:pPr>
            <w:r>
              <w:rPr>
                <w:b/>
              </w:rPr>
              <w:t>X</w:t>
            </w:r>
          </w:p>
        </w:tc>
        <w:tc>
          <w:tcPr>
            <w:tcW w:w="1170" w:type="dxa"/>
            <w:vAlign w:val="center"/>
          </w:tcPr>
          <w:p w14:paraId="3D4D1C06" w14:textId="4AE1A995" w:rsidR="00B84AF1" w:rsidRPr="005904CF" w:rsidRDefault="00B84AF1" w:rsidP="005904CF">
            <w:pPr>
              <w:pStyle w:val="NormalWeb"/>
              <w:contextualSpacing/>
              <w:jc w:val="center"/>
              <w:rPr>
                <w:b/>
              </w:rPr>
            </w:pPr>
            <w:r>
              <w:rPr>
                <w:b/>
              </w:rPr>
              <w:t>X</w:t>
            </w:r>
          </w:p>
        </w:tc>
        <w:tc>
          <w:tcPr>
            <w:tcW w:w="1080" w:type="dxa"/>
            <w:vAlign w:val="center"/>
          </w:tcPr>
          <w:p w14:paraId="5238E773" w14:textId="1784CCD4" w:rsidR="00B84AF1" w:rsidRPr="005904CF" w:rsidRDefault="00B84AF1" w:rsidP="005904CF">
            <w:pPr>
              <w:pStyle w:val="NormalWeb"/>
              <w:contextualSpacing/>
              <w:jc w:val="center"/>
              <w:rPr>
                <w:b/>
              </w:rPr>
            </w:pPr>
            <w:r>
              <w:rPr>
                <w:b/>
              </w:rPr>
              <w:t>X</w:t>
            </w:r>
          </w:p>
        </w:tc>
        <w:tc>
          <w:tcPr>
            <w:tcW w:w="990" w:type="dxa"/>
            <w:vAlign w:val="center"/>
          </w:tcPr>
          <w:p w14:paraId="6C13F560" w14:textId="2255A1DE" w:rsidR="00B84AF1" w:rsidRPr="005904CF" w:rsidRDefault="00B84AF1" w:rsidP="005904CF">
            <w:pPr>
              <w:pStyle w:val="NormalWeb"/>
              <w:contextualSpacing/>
              <w:jc w:val="center"/>
              <w:rPr>
                <w:b/>
              </w:rPr>
            </w:pPr>
            <w:r>
              <w:rPr>
                <w:b/>
              </w:rPr>
              <w:t>X</w:t>
            </w:r>
          </w:p>
        </w:tc>
      </w:tr>
      <w:tr w:rsidR="00CB4BDC" w:rsidRPr="00960413" w14:paraId="59A3D21E" w14:textId="77777777" w:rsidTr="00CB4BDC">
        <w:trPr>
          <w:trHeight w:val="1610"/>
          <w:jc w:val="center"/>
        </w:trPr>
        <w:tc>
          <w:tcPr>
            <w:tcW w:w="3685" w:type="dxa"/>
          </w:tcPr>
          <w:p w14:paraId="649DA354" w14:textId="6FDC3FE3" w:rsidR="00B84AF1" w:rsidRPr="00960413" w:rsidRDefault="00B84AF1" w:rsidP="00336DFA">
            <w:pPr>
              <w:pStyle w:val="NormalWeb"/>
              <w:contextualSpacing/>
            </w:pPr>
            <w:r>
              <w:t>Technical knowledge of the interrelationship between metallurgy, welding, and inspection processes.</w:t>
            </w:r>
          </w:p>
        </w:tc>
        <w:tc>
          <w:tcPr>
            <w:tcW w:w="1080" w:type="dxa"/>
            <w:vAlign w:val="center"/>
          </w:tcPr>
          <w:p w14:paraId="0E8FB046" w14:textId="1617894A" w:rsidR="00B84AF1" w:rsidRPr="005904CF" w:rsidRDefault="00B84AF1" w:rsidP="005904CF">
            <w:pPr>
              <w:pStyle w:val="NormalWeb"/>
              <w:contextualSpacing/>
              <w:jc w:val="center"/>
              <w:rPr>
                <w:b/>
              </w:rPr>
            </w:pPr>
            <w:r>
              <w:rPr>
                <w:b/>
              </w:rPr>
              <w:t>X</w:t>
            </w:r>
          </w:p>
        </w:tc>
        <w:tc>
          <w:tcPr>
            <w:tcW w:w="1080" w:type="dxa"/>
            <w:vAlign w:val="center"/>
          </w:tcPr>
          <w:p w14:paraId="48858275" w14:textId="4595A40F" w:rsidR="00B84AF1" w:rsidRPr="005904CF" w:rsidRDefault="00B84AF1" w:rsidP="005904CF">
            <w:pPr>
              <w:pStyle w:val="NormalWeb"/>
              <w:contextualSpacing/>
              <w:jc w:val="center"/>
              <w:rPr>
                <w:b/>
              </w:rPr>
            </w:pPr>
            <w:r>
              <w:rPr>
                <w:b/>
              </w:rPr>
              <w:t>X</w:t>
            </w:r>
          </w:p>
        </w:tc>
        <w:tc>
          <w:tcPr>
            <w:tcW w:w="1170" w:type="dxa"/>
            <w:vAlign w:val="center"/>
          </w:tcPr>
          <w:p w14:paraId="396A3057" w14:textId="69F19AF1" w:rsidR="00B84AF1" w:rsidRPr="005904CF" w:rsidRDefault="00B84AF1" w:rsidP="005904CF">
            <w:pPr>
              <w:pStyle w:val="NormalWeb"/>
              <w:contextualSpacing/>
              <w:jc w:val="center"/>
              <w:rPr>
                <w:b/>
              </w:rPr>
            </w:pPr>
            <w:r>
              <w:rPr>
                <w:b/>
              </w:rPr>
              <w:t>X</w:t>
            </w:r>
          </w:p>
        </w:tc>
        <w:tc>
          <w:tcPr>
            <w:tcW w:w="1170" w:type="dxa"/>
            <w:vAlign w:val="center"/>
          </w:tcPr>
          <w:p w14:paraId="39CD5B50" w14:textId="268E0831" w:rsidR="00B84AF1" w:rsidRPr="005904CF" w:rsidRDefault="00B84AF1" w:rsidP="005904CF">
            <w:pPr>
              <w:pStyle w:val="NormalWeb"/>
              <w:contextualSpacing/>
              <w:jc w:val="center"/>
              <w:rPr>
                <w:b/>
              </w:rPr>
            </w:pPr>
            <w:r>
              <w:rPr>
                <w:b/>
              </w:rPr>
              <w:t>X</w:t>
            </w:r>
          </w:p>
        </w:tc>
        <w:tc>
          <w:tcPr>
            <w:tcW w:w="1080" w:type="dxa"/>
            <w:vAlign w:val="center"/>
          </w:tcPr>
          <w:p w14:paraId="1634E082" w14:textId="35ABDE2D" w:rsidR="00B84AF1" w:rsidRPr="005904CF" w:rsidRDefault="00B84AF1" w:rsidP="005904CF">
            <w:pPr>
              <w:pStyle w:val="NormalWeb"/>
              <w:contextualSpacing/>
              <w:jc w:val="center"/>
              <w:rPr>
                <w:b/>
              </w:rPr>
            </w:pPr>
            <w:r>
              <w:rPr>
                <w:b/>
              </w:rPr>
              <w:t>X</w:t>
            </w:r>
          </w:p>
        </w:tc>
        <w:tc>
          <w:tcPr>
            <w:tcW w:w="990" w:type="dxa"/>
            <w:vAlign w:val="center"/>
          </w:tcPr>
          <w:p w14:paraId="0595A9E8" w14:textId="1C0D0328" w:rsidR="00B84AF1" w:rsidRPr="005904CF" w:rsidRDefault="00B84AF1" w:rsidP="005904CF">
            <w:pPr>
              <w:pStyle w:val="NormalWeb"/>
              <w:contextualSpacing/>
              <w:jc w:val="center"/>
              <w:rPr>
                <w:b/>
              </w:rPr>
            </w:pPr>
            <w:r>
              <w:rPr>
                <w:b/>
              </w:rPr>
              <w:t>X</w:t>
            </w:r>
          </w:p>
        </w:tc>
      </w:tr>
      <w:tr w:rsidR="00CB4BDC" w:rsidRPr="00960413" w14:paraId="1C70139C" w14:textId="77777777" w:rsidTr="00CB4BDC">
        <w:trPr>
          <w:trHeight w:val="2150"/>
          <w:jc w:val="center"/>
        </w:trPr>
        <w:tc>
          <w:tcPr>
            <w:tcW w:w="3685" w:type="dxa"/>
          </w:tcPr>
          <w:p w14:paraId="7CC0A282" w14:textId="2D21C4F3" w:rsidR="00B84AF1" w:rsidRPr="00960413" w:rsidRDefault="00B84AF1" w:rsidP="00336DFA">
            <w:pPr>
              <w:pStyle w:val="NormalWeb"/>
              <w:contextualSpacing/>
            </w:pPr>
            <w:r>
              <w:t>Hazard assessment and best safety practices to avoid exposing themselves or others to risk of injury and avoiding damage to equipment.</w:t>
            </w:r>
          </w:p>
        </w:tc>
        <w:tc>
          <w:tcPr>
            <w:tcW w:w="1080" w:type="dxa"/>
            <w:vAlign w:val="center"/>
          </w:tcPr>
          <w:p w14:paraId="05275EB9" w14:textId="3A349B28" w:rsidR="00B84AF1" w:rsidRPr="005904CF" w:rsidRDefault="00B84AF1" w:rsidP="005904CF">
            <w:pPr>
              <w:pStyle w:val="NormalWeb"/>
              <w:contextualSpacing/>
              <w:jc w:val="center"/>
              <w:rPr>
                <w:b/>
              </w:rPr>
            </w:pPr>
            <w:r>
              <w:rPr>
                <w:b/>
              </w:rPr>
              <w:t>X</w:t>
            </w:r>
          </w:p>
        </w:tc>
        <w:tc>
          <w:tcPr>
            <w:tcW w:w="1080" w:type="dxa"/>
            <w:vAlign w:val="center"/>
          </w:tcPr>
          <w:p w14:paraId="7921CAA7" w14:textId="204B00B8" w:rsidR="00B84AF1" w:rsidRPr="005904CF" w:rsidRDefault="00B84AF1" w:rsidP="005904CF">
            <w:pPr>
              <w:pStyle w:val="NormalWeb"/>
              <w:contextualSpacing/>
              <w:jc w:val="center"/>
              <w:rPr>
                <w:b/>
              </w:rPr>
            </w:pPr>
            <w:r>
              <w:rPr>
                <w:b/>
              </w:rPr>
              <w:t>X</w:t>
            </w:r>
          </w:p>
        </w:tc>
        <w:tc>
          <w:tcPr>
            <w:tcW w:w="1170" w:type="dxa"/>
            <w:vAlign w:val="center"/>
          </w:tcPr>
          <w:p w14:paraId="52699EAC" w14:textId="0AA59F03" w:rsidR="00B84AF1" w:rsidRPr="005904CF" w:rsidRDefault="00B84AF1" w:rsidP="005904CF">
            <w:pPr>
              <w:pStyle w:val="NormalWeb"/>
              <w:contextualSpacing/>
              <w:jc w:val="center"/>
              <w:rPr>
                <w:b/>
              </w:rPr>
            </w:pPr>
            <w:r>
              <w:rPr>
                <w:b/>
              </w:rPr>
              <w:t>X</w:t>
            </w:r>
          </w:p>
        </w:tc>
        <w:tc>
          <w:tcPr>
            <w:tcW w:w="1170" w:type="dxa"/>
            <w:vAlign w:val="center"/>
          </w:tcPr>
          <w:p w14:paraId="38F9008E" w14:textId="2391AC04" w:rsidR="00B84AF1" w:rsidRPr="005904CF" w:rsidRDefault="00B84AF1" w:rsidP="005904CF">
            <w:pPr>
              <w:pStyle w:val="NormalWeb"/>
              <w:contextualSpacing/>
              <w:jc w:val="center"/>
              <w:rPr>
                <w:b/>
              </w:rPr>
            </w:pPr>
            <w:r>
              <w:rPr>
                <w:b/>
              </w:rPr>
              <w:t>X</w:t>
            </w:r>
          </w:p>
        </w:tc>
        <w:tc>
          <w:tcPr>
            <w:tcW w:w="1080" w:type="dxa"/>
            <w:vAlign w:val="center"/>
          </w:tcPr>
          <w:p w14:paraId="439719C8" w14:textId="5A78276D" w:rsidR="00B84AF1" w:rsidRPr="005904CF" w:rsidRDefault="00B84AF1" w:rsidP="005904CF">
            <w:pPr>
              <w:pStyle w:val="NormalWeb"/>
              <w:contextualSpacing/>
              <w:jc w:val="center"/>
              <w:rPr>
                <w:b/>
              </w:rPr>
            </w:pPr>
            <w:r>
              <w:rPr>
                <w:b/>
              </w:rPr>
              <w:t>X</w:t>
            </w:r>
          </w:p>
        </w:tc>
        <w:tc>
          <w:tcPr>
            <w:tcW w:w="990" w:type="dxa"/>
            <w:vAlign w:val="center"/>
          </w:tcPr>
          <w:p w14:paraId="16C4F177" w14:textId="1583F351" w:rsidR="00B84AF1" w:rsidRPr="005904CF" w:rsidRDefault="00B84AF1" w:rsidP="005904CF">
            <w:pPr>
              <w:pStyle w:val="NormalWeb"/>
              <w:contextualSpacing/>
              <w:jc w:val="center"/>
              <w:rPr>
                <w:b/>
              </w:rPr>
            </w:pPr>
            <w:r>
              <w:rPr>
                <w:b/>
              </w:rPr>
              <w:t>X</w:t>
            </w:r>
          </w:p>
        </w:tc>
      </w:tr>
      <w:tr w:rsidR="00CB4BDC" w:rsidRPr="00960413" w14:paraId="55E4504C" w14:textId="77777777" w:rsidTr="00CB4BDC">
        <w:trPr>
          <w:trHeight w:val="1610"/>
          <w:jc w:val="center"/>
        </w:trPr>
        <w:tc>
          <w:tcPr>
            <w:tcW w:w="3685" w:type="dxa"/>
          </w:tcPr>
          <w:p w14:paraId="12AD160D" w14:textId="0FD79EEA" w:rsidR="00B84AF1" w:rsidRPr="00960413" w:rsidRDefault="00B84AF1" w:rsidP="00336DFA">
            <w:pPr>
              <w:pStyle w:val="NormalWeb"/>
              <w:contextualSpacing/>
            </w:pPr>
            <w:r>
              <w:t>Effective oral and written communication with other employees, customers, and management.</w:t>
            </w:r>
          </w:p>
        </w:tc>
        <w:tc>
          <w:tcPr>
            <w:tcW w:w="1080" w:type="dxa"/>
            <w:vAlign w:val="center"/>
          </w:tcPr>
          <w:p w14:paraId="1533A40D" w14:textId="78D91766" w:rsidR="00B84AF1" w:rsidRPr="005904CF" w:rsidRDefault="00B84AF1" w:rsidP="005904CF">
            <w:pPr>
              <w:pStyle w:val="NormalWeb"/>
              <w:contextualSpacing/>
              <w:jc w:val="center"/>
              <w:rPr>
                <w:b/>
              </w:rPr>
            </w:pPr>
            <w:r>
              <w:rPr>
                <w:b/>
              </w:rPr>
              <w:t>X</w:t>
            </w:r>
          </w:p>
        </w:tc>
        <w:tc>
          <w:tcPr>
            <w:tcW w:w="1080" w:type="dxa"/>
            <w:vAlign w:val="center"/>
          </w:tcPr>
          <w:p w14:paraId="6177BA27" w14:textId="14B28526" w:rsidR="00B84AF1" w:rsidRPr="005904CF" w:rsidRDefault="00B84AF1" w:rsidP="005904CF">
            <w:pPr>
              <w:pStyle w:val="NormalWeb"/>
              <w:contextualSpacing/>
              <w:jc w:val="center"/>
              <w:rPr>
                <w:b/>
              </w:rPr>
            </w:pPr>
            <w:r>
              <w:rPr>
                <w:b/>
              </w:rPr>
              <w:t>X</w:t>
            </w:r>
          </w:p>
        </w:tc>
        <w:tc>
          <w:tcPr>
            <w:tcW w:w="1170" w:type="dxa"/>
            <w:vAlign w:val="center"/>
          </w:tcPr>
          <w:p w14:paraId="79294A74" w14:textId="532A61E8" w:rsidR="00B84AF1" w:rsidRPr="005904CF" w:rsidRDefault="00B84AF1" w:rsidP="005904CF">
            <w:pPr>
              <w:pStyle w:val="NormalWeb"/>
              <w:contextualSpacing/>
              <w:jc w:val="center"/>
              <w:rPr>
                <w:b/>
              </w:rPr>
            </w:pPr>
            <w:r>
              <w:rPr>
                <w:b/>
              </w:rPr>
              <w:t>O</w:t>
            </w:r>
          </w:p>
        </w:tc>
        <w:tc>
          <w:tcPr>
            <w:tcW w:w="1170" w:type="dxa"/>
            <w:vAlign w:val="center"/>
          </w:tcPr>
          <w:p w14:paraId="401A4C23" w14:textId="7CA0499A" w:rsidR="00B84AF1" w:rsidRPr="005904CF" w:rsidRDefault="00B84AF1" w:rsidP="005904CF">
            <w:pPr>
              <w:pStyle w:val="NormalWeb"/>
              <w:contextualSpacing/>
              <w:jc w:val="center"/>
              <w:rPr>
                <w:b/>
              </w:rPr>
            </w:pPr>
            <w:r>
              <w:rPr>
                <w:b/>
              </w:rPr>
              <w:t>O</w:t>
            </w:r>
          </w:p>
        </w:tc>
        <w:tc>
          <w:tcPr>
            <w:tcW w:w="1080" w:type="dxa"/>
            <w:vAlign w:val="center"/>
          </w:tcPr>
          <w:p w14:paraId="4BE7A844" w14:textId="0741BB50" w:rsidR="00B84AF1" w:rsidRPr="005904CF" w:rsidRDefault="00B84AF1" w:rsidP="005904CF">
            <w:pPr>
              <w:pStyle w:val="NormalWeb"/>
              <w:contextualSpacing/>
              <w:jc w:val="center"/>
              <w:rPr>
                <w:b/>
              </w:rPr>
            </w:pPr>
            <w:r>
              <w:rPr>
                <w:b/>
              </w:rPr>
              <w:t>O</w:t>
            </w:r>
          </w:p>
        </w:tc>
        <w:tc>
          <w:tcPr>
            <w:tcW w:w="990" w:type="dxa"/>
            <w:vAlign w:val="center"/>
          </w:tcPr>
          <w:p w14:paraId="112F1278" w14:textId="636001D4" w:rsidR="00B84AF1" w:rsidRPr="005904CF" w:rsidRDefault="00B84AF1" w:rsidP="005904CF">
            <w:pPr>
              <w:pStyle w:val="NormalWeb"/>
              <w:contextualSpacing/>
              <w:jc w:val="center"/>
              <w:rPr>
                <w:b/>
              </w:rPr>
            </w:pPr>
            <w:r>
              <w:rPr>
                <w:b/>
              </w:rPr>
              <w:t>X</w:t>
            </w:r>
          </w:p>
        </w:tc>
      </w:tr>
      <w:tr w:rsidR="00CB4BDC" w:rsidRPr="00960413" w14:paraId="42D14F9D" w14:textId="77777777" w:rsidTr="00CB4BDC">
        <w:trPr>
          <w:trHeight w:val="1970"/>
          <w:jc w:val="center"/>
        </w:trPr>
        <w:tc>
          <w:tcPr>
            <w:tcW w:w="3685" w:type="dxa"/>
          </w:tcPr>
          <w:p w14:paraId="27D73AF8" w14:textId="36B84039" w:rsidR="00B84AF1" w:rsidRPr="00960413" w:rsidRDefault="00B84AF1" w:rsidP="00336DFA">
            <w:pPr>
              <w:pStyle w:val="NormalWeb"/>
              <w:contextualSpacing/>
            </w:pPr>
            <w:r>
              <w:t>Application of mathematical formulas as applied in the welding, inspection, and nondestructive testing field.</w:t>
            </w:r>
          </w:p>
        </w:tc>
        <w:tc>
          <w:tcPr>
            <w:tcW w:w="1080" w:type="dxa"/>
            <w:vAlign w:val="center"/>
          </w:tcPr>
          <w:p w14:paraId="06FE0FA5" w14:textId="4A484D03" w:rsidR="00B84AF1" w:rsidRPr="005904CF" w:rsidRDefault="00B84AF1" w:rsidP="005904CF">
            <w:pPr>
              <w:pStyle w:val="NormalWeb"/>
              <w:contextualSpacing/>
              <w:jc w:val="center"/>
              <w:rPr>
                <w:b/>
              </w:rPr>
            </w:pPr>
            <w:r>
              <w:rPr>
                <w:b/>
              </w:rPr>
              <w:t>X</w:t>
            </w:r>
          </w:p>
        </w:tc>
        <w:tc>
          <w:tcPr>
            <w:tcW w:w="1080" w:type="dxa"/>
            <w:vAlign w:val="center"/>
          </w:tcPr>
          <w:p w14:paraId="5BAACE5C" w14:textId="6E5D7AD0" w:rsidR="00B84AF1" w:rsidRPr="005904CF" w:rsidRDefault="00B84AF1" w:rsidP="005904CF">
            <w:pPr>
              <w:pStyle w:val="NormalWeb"/>
              <w:contextualSpacing/>
              <w:jc w:val="center"/>
              <w:rPr>
                <w:b/>
              </w:rPr>
            </w:pPr>
            <w:r>
              <w:rPr>
                <w:b/>
              </w:rPr>
              <w:t>X</w:t>
            </w:r>
          </w:p>
        </w:tc>
        <w:tc>
          <w:tcPr>
            <w:tcW w:w="1170" w:type="dxa"/>
            <w:vAlign w:val="center"/>
          </w:tcPr>
          <w:p w14:paraId="42BB79B6" w14:textId="73DD80AD" w:rsidR="00B84AF1" w:rsidRPr="005904CF" w:rsidRDefault="00B84AF1" w:rsidP="005904CF">
            <w:pPr>
              <w:pStyle w:val="NormalWeb"/>
              <w:contextualSpacing/>
              <w:jc w:val="center"/>
              <w:rPr>
                <w:b/>
              </w:rPr>
            </w:pPr>
            <w:r>
              <w:rPr>
                <w:b/>
              </w:rPr>
              <w:t>O</w:t>
            </w:r>
          </w:p>
        </w:tc>
        <w:tc>
          <w:tcPr>
            <w:tcW w:w="1170" w:type="dxa"/>
            <w:vAlign w:val="center"/>
          </w:tcPr>
          <w:p w14:paraId="2D39103D" w14:textId="6C249281" w:rsidR="00B84AF1" w:rsidRPr="005904CF" w:rsidRDefault="00B84AF1" w:rsidP="005904CF">
            <w:pPr>
              <w:pStyle w:val="NormalWeb"/>
              <w:contextualSpacing/>
              <w:jc w:val="center"/>
              <w:rPr>
                <w:b/>
              </w:rPr>
            </w:pPr>
            <w:r>
              <w:rPr>
                <w:b/>
              </w:rPr>
              <w:t>O</w:t>
            </w:r>
          </w:p>
        </w:tc>
        <w:tc>
          <w:tcPr>
            <w:tcW w:w="1080" w:type="dxa"/>
            <w:vAlign w:val="center"/>
          </w:tcPr>
          <w:p w14:paraId="0130B4D4" w14:textId="64A9CA74" w:rsidR="00B84AF1" w:rsidRPr="005904CF" w:rsidRDefault="00B84AF1" w:rsidP="005904CF">
            <w:pPr>
              <w:pStyle w:val="NormalWeb"/>
              <w:contextualSpacing/>
              <w:jc w:val="center"/>
              <w:rPr>
                <w:b/>
              </w:rPr>
            </w:pPr>
            <w:r>
              <w:rPr>
                <w:b/>
              </w:rPr>
              <w:t>O</w:t>
            </w:r>
          </w:p>
        </w:tc>
        <w:tc>
          <w:tcPr>
            <w:tcW w:w="990" w:type="dxa"/>
            <w:vAlign w:val="center"/>
          </w:tcPr>
          <w:p w14:paraId="4495D320" w14:textId="445FA0B5" w:rsidR="00B84AF1" w:rsidRPr="005904CF" w:rsidRDefault="00B84AF1" w:rsidP="005904CF">
            <w:pPr>
              <w:pStyle w:val="NormalWeb"/>
              <w:contextualSpacing/>
              <w:jc w:val="center"/>
              <w:rPr>
                <w:b/>
              </w:rPr>
            </w:pPr>
            <w:r>
              <w:rPr>
                <w:b/>
              </w:rPr>
              <w:t>X</w:t>
            </w:r>
          </w:p>
        </w:tc>
      </w:tr>
    </w:tbl>
    <w:p w14:paraId="01796A9C" w14:textId="1829A718" w:rsidR="00A86EEC" w:rsidRDefault="00A86EEC" w:rsidP="00A86EEC">
      <w:pPr>
        <w:jc w:val="center"/>
      </w:pPr>
      <w:r w:rsidRPr="00A86EEC">
        <w:t>X = Measure is used to assess the associated Student Learning Outcome</w:t>
      </w:r>
    </w:p>
    <w:p w14:paraId="10FBF746" w14:textId="1AC3227B" w:rsidR="000E35E0" w:rsidRDefault="00A86EEC" w:rsidP="00A86EEC">
      <w:pPr>
        <w:jc w:val="center"/>
      </w:pPr>
      <w:r>
        <w:t>O = Measure is not used to assess the associated Student Learning Outcome</w:t>
      </w:r>
    </w:p>
    <w:p w14:paraId="4B0E9BB4" w14:textId="77777777" w:rsidR="000E35E0" w:rsidRDefault="000E35E0">
      <w:r>
        <w:br w:type="page"/>
      </w:r>
    </w:p>
    <w:p w14:paraId="532536F9" w14:textId="4F23788B" w:rsidR="000E35E0" w:rsidRDefault="000E35E0" w:rsidP="00FF4890">
      <w:pPr>
        <w:pStyle w:val="Heading2"/>
      </w:pPr>
      <w:bookmarkStart w:id="13" w:name="_Toc93593783"/>
      <w:r w:rsidRPr="00FF6E2D">
        <w:lastRenderedPageBreak/>
        <w:t>APPENDIX B: ASNT NATIONAL CERTIFICATION WRITTEN EXAM</w:t>
      </w:r>
      <w:r w:rsidR="00FC5F7C">
        <w:t>S</w:t>
      </w:r>
      <w:bookmarkEnd w:id="13"/>
    </w:p>
    <w:p w14:paraId="67B1F935" w14:textId="7009020F" w:rsidR="000E35E0" w:rsidRPr="000E35E0" w:rsidRDefault="000E35E0" w:rsidP="000E35E0">
      <w:pPr>
        <w:rPr>
          <w:b/>
        </w:rPr>
      </w:pPr>
      <w:r w:rsidRPr="000E35E0">
        <w:rPr>
          <w:b/>
          <w:u w:val="single"/>
        </w:rPr>
        <w:t>Measuring Description</w:t>
      </w:r>
      <w:r w:rsidRPr="000E35E0">
        <w:rPr>
          <w:b/>
        </w:rPr>
        <w:t>:</w:t>
      </w:r>
    </w:p>
    <w:p w14:paraId="6586A640" w14:textId="25795EFD" w:rsidR="00D230E2" w:rsidRPr="00BC4E96" w:rsidRDefault="00FF6E2D" w:rsidP="000E35E0">
      <w:r>
        <w:t xml:space="preserve">This is a national certification written exam </w:t>
      </w:r>
      <w:r w:rsidR="001606D7">
        <w:t xml:space="preserve">distributed by the </w:t>
      </w:r>
      <w:r w:rsidRPr="00BC4E96">
        <w:t xml:space="preserve">ASNT. </w:t>
      </w:r>
      <w:r w:rsidR="00D230E2" w:rsidRPr="00BC4E96">
        <w:t xml:space="preserve">The program has utilized these exams since 1996 and find them to be reliable and valid. The need for competent personnel to perform NDT tasks is paramount in all industries. In order to determine competency, systems have been devised to ensure that NDT personnel have the proper training, have passed written and practical examinations, and have enough experience to properly perform NDT tasks using the applicable test method or technique. Personnel that have met all three of these requirements are said to be “qualified,” and once qualified they can be certified, which is defined in several different ways under the various NDT systems. </w:t>
      </w:r>
    </w:p>
    <w:p w14:paraId="0E11AFD0" w14:textId="77777777" w:rsidR="00D230E2" w:rsidRPr="00BC4E96" w:rsidRDefault="00D230E2" w:rsidP="000E35E0"/>
    <w:p w14:paraId="48159A20" w14:textId="0ACE6D9A" w:rsidR="00663667" w:rsidRDefault="0042793C" w:rsidP="000E35E0">
      <w:r w:rsidRPr="00BC4E96">
        <w:t>Written e</w:t>
      </w:r>
      <w:r w:rsidR="00FF6E2D" w:rsidRPr="00BC4E96">
        <w:t>xams are administered in each of the following NDT testing, or examination, co</w:t>
      </w:r>
      <w:r w:rsidR="00D91D88">
        <w:t>ncentrations: PT, MT, UT, RT and RT</w:t>
      </w:r>
      <w:r w:rsidR="00EA0F73" w:rsidRPr="00BC4E96">
        <w:t xml:space="preserve"> Safety</w:t>
      </w:r>
      <w:r w:rsidR="00FF6E2D" w:rsidRPr="00BC4E96">
        <w:t xml:space="preserve">. </w:t>
      </w:r>
      <w:r w:rsidR="00FA6ED4" w:rsidRPr="00BC4E96">
        <w:t>Each exam is 120 questions, all in multiple-choice format. The</w:t>
      </w:r>
      <w:r w:rsidR="00FA6ED4">
        <w:t xml:space="preserve"> exam tool is sent to the instructor and must be strictly proctored. Exams are graded by ASNT approved and</w:t>
      </w:r>
      <w:r w:rsidR="00EA0F73">
        <w:t xml:space="preserve"> certified program faculty. </w:t>
      </w:r>
    </w:p>
    <w:p w14:paraId="28C9D9CD" w14:textId="77777777" w:rsidR="00663667" w:rsidRDefault="00663667" w:rsidP="000E35E0"/>
    <w:p w14:paraId="7E56CA47" w14:textId="62325DE6" w:rsidR="000E35E0" w:rsidRDefault="00EA0F73" w:rsidP="000E35E0">
      <w:r>
        <w:t>Attachments of the exam tools have</w:t>
      </w:r>
      <w:r w:rsidR="00FA6ED4">
        <w:t xml:space="preserve"> not been provided because they are t</w:t>
      </w:r>
      <w:r w:rsidR="001606D7">
        <w:t>he property of the ASNT</w:t>
      </w:r>
      <w:r w:rsidR="00FA6ED4">
        <w:t xml:space="preserve">. </w:t>
      </w:r>
    </w:p>
    <w:p w14:paraId="5964D7BF" w14:textId="77777777" w:rsidR="000E35E0" w:rsidRDefault="000E35E0" w:rsidP="000E35E0"/>
    <w:p w14:paraId="3CC03EA9" w14:textId="0F5C86AF" w:rsidR="000E35E0" w:rsidRPr="000E35E0" w:rsidRDefault="000E35E0" w:rsidP="000E35E0">
      <w:pPr>
        <w:rPr>
          <w:b/>
        </w:rPr>
      </w:pPr>
      <w:r w:rsidRPr="000E35E0">
        <w:rPr>
          <w:b/>
          <w:u w:val="single"/>
        </w:rPr>
        <w:t>How to interpret the data</w:t>
      </w:r>
      <w:r w:rsidR="0058280D">
        <w:rPr>
          <w:b/>
          <w:u w:val="single"/>
        </w:rPr>
        <w:t xml:space="preserve"> collected</w:t>
      </w:r>
      <w:r w:rsidRPr="000E35E0">
        <w:rPr>
          <w:b/>
        </w:rPr>
        <w:t>:</w:t>
      </w:r>
    </w:p>
    <w:p w14:paraId="39617F5B" w14:textId="2A6B3EB7" w:rsidR="000E35E0" w:rsidRDefault="007368B7" w:rsidP="000E35E0">
      <w:r>
        <w:t xml:space="preserve">For both </w:t>
      </w:r>
      <w:r w:rsidR="000E35E0">
        <w:t xml:space="preserve">program objectives and student learning outcomes, the data provides very accurate results. </w:t>
      </w:r>
      <w:r w:rsidR="008C25D0">
        <w:t xml:space="preserve">Tests are administered and scored internally. Result data </w:t>
      </w:r>
      <w:r w:rsidR="000E35E0">
        <w:t>is known within 1-2 days after the exam</w:t>
      </w:r>
      <w:r>
        <w:t>s are administered</w:t>
      </w:r>
      <w:r w:rsidR="000E35E0">
        <w:t>.</w:t>
      </w:r>
      <w:r w:rsidR="008C25D0">
        <w:t xml:space="preserve"> Analysis is based on reflection by program faculty and is used as a tool in guiding future instructional methodologies as needed. </w:t>
      </w:r>
    </w:p>
    <w:p w14:paraId="7D889218" w14:textId="57C769E2" w:rsidR="000E35E0" w:rsidRDefault="000E35E0" w:rsidP="000E35E0"/>
    <w:p w14:paraId="1835E290" w14:textId="139DB3C8" w:rsidR="000E35E0" w:rsidRPr="00A86EEC" w:rsidRDefault="000E35E0" w:rsidP="000E35E0">
      <w:r>
        <w:t>The exam results also provide data that allows UAA student scores to be compared to national scores.</w:t>
      </w:r>
    </w:p>
    <w:p w14:paraId="067362A5" w14:textId="77777777" w:rsidR="00E65C64" w:rsidRDefault="00E65C64">
      <w:pPr>
        <w:rPr>
          <w:b/>
        </w:rPr>
      </w:pPr>
      <w:r>
        <w:rPr>
          <w:b/>
        </w:rPr>
        <w:br w:type="page"/>
      </w:r>
    </w:p>
    <w:p w14:paraId="2802B4A5" w14:textId="06B47E8B" w:rsidR="00E65C64" w:rsidRDefault="002E4390" w:rsidP="00FF4890">
      <w:pPr>
        <w:pStyle w:val="Heading2"/>
      </w:pPr>
      <w:bookmarkStart w:id="14" w:name="_Toc93593784"/>
      <w:r>
        <w:lastRenderedPageBreak/>
        <w:t>APPENDIX C</w:t>
      </w:r>
      <w:r w:rsidR="00E65C64" w:rsidRPr="00FF6E2D">
        <w:t>: ASN</w:t>
      </w:r>
      <w:r w:rsidR="00E65C64">
        <w:t>T NATIONAL CERTIFICATION SPECIFIC</w:t>
      </w:r>
      <w:r w:rsidR="00E65C64" w:rsidRPr="00FF6E2D">
        <w:t xml:space="preserve"> EXAM</w:t>
      </w:r>
      <w:r w:rsidR="00FC5F7C">
        <w:t>S</w:t>
      </w:r>
      <w:bookmarkEnd w:id="14"/>
    </w:p>
    <w:p w14:paraId="3D7EC9AB" w14:textId="77777777" w:rsidR="00E65C64" w:rsidRPr="000E35E0" w:rsidRDefault="00E65C64" w:rsidP="00E65C64">
      <w:pPr>
        <w:rPr>
          <w:b/>
        </w:rPr>
      </w:pPr>
      <w:r w:rsidRPr="000E35E0">
        <w:rPr>
          <w:b/>
          <w:u w:val="single"/>
        </w:rPr>
        <w:t>Measuring Description</w:t>
      </w:r>
      <w:r w:rsidRPr="000E35E0">
        <w:rPr>
          <w:b/>
        </w:rPr>
        <w:t>:</w:t>
      </w:r>
    </w:p>
    <w:p w14:paraId="440B85A1" w14:textId="6276C879" w:rsidR="00E65C64" w:rsidRPr="00BC4E96" w:rsidRDefault="00E65C64" w:rsidP="00E65C64">
      <w:r>
        <w:t>This is a</w:t>
      </w:r>
      <w:r w:rsidR="00EA0F73">
        <w:t xml:space="preserve"> national certification </w:t>
      </w:r>
      <w:r>
        <w:t xml:space="preserve">exam </w:t>
      </w:r>
      <w:r w:rsidR="001606D7">
        <w:t xml:space="preserve">distributed by the </w:t>
      </w:r>
      <w:r>
        <w:t>ASNT</w:t>
      </w:r>
      <w:r w:rsidRPr="00BC4E96">
        <w:t xml:space="preserve">. The program has utilized these exams since 1996 and find them to be reliable and valid. The need for competent personnel to perform NDT tasks is paramount in all industries. In order to determine competency, systems have been devised to ensure that NDT personnel have the proper training, have passed written and practical examinations, and have enough experience to properly perform NDT tasks using the applicable test method or technique. Personnel that have met all three of these requirements are said to be “qualified,” and once qualified they can be certified, which is defined in several different ways under the various NDT systems. </w:t>
      </w:r>
    </w:p>
    <w:p w14:paraId="09124988" w14:textId="77777777" w:rsidR="00E65C64" w:rsidRPr="00BC4E96" w:rsidRDefault="00E65C64" w:rsidP="00E65C64"/>
    <w:p w14:paraId="7E818931" w14:textId="09181894" w:rsidR="00663667" w:rsidRDefault="00EA0F73" w:rsidP="00E65C64">
      <w:r w:rsidRPr="00BC4E96">
        <w:t>Specific</w:t>
      </w:r>
      <w:r w:rsidR="00E65C64" w:rsidRPr="00BC4E96">
        <w:t xml:space="preserve"> exams are administered in each of the following NDT testing, or examina</w:t>
      </w:r>
      <w:r w:rsidR="00D26DA3">
        <w:t xml:space="preserve">tion, concentrations: PT, MT, </w:t>
      </w:r>
      <w:r w:rsidR="00E65C64" w:rsidRPr="00BC4E96">
        <w:t>UT</w:t>
      </w:r>
      <w:r w:rsidR="00D26DA3">
        <w:t>, RT and RT</w:t>
      </w:r>
      <w:r w:rsidRPr="00BC4E96">
        <w:t xml:space="preserve"> Safety</w:t>
      </w:r>
      <w:r w:rsidR="00E65C64" w:rsidRPr="00BC4E96">
        <w:t>. Each exam is 120 question</w:t>
      </w:r>
      <w:r w:rsidR="00C46CD5" w:rsidRPr="00BC4E96">
        <w:t>s and are topically concentrated in each NDT area, specifically, listed above</w:t>
      </w:r>
      <w:r w:rsidR="00E65C64" w:rsidRPr="00BC4E96">
        <w:t>. The exam tool is sent to the instructor and must be strictly proctored. Exams are graded by ASNT approved and</w:t>
      </w:r>
      <w:r>
        <w:t xml:space="preserve"> certified program faculty. </w:t>
      </w:r>
    </w:p>
    <w:p w14:paraId="31D40CB9" w14:textId="77777777" w:rsidR="00663667" w:rsidRDefault="00663667" w:rsidP="00E65C64"/>
    <w:p w14:paraId="74829FBD" w14:textId="6EA4A4DB" w:rsidR="00E65C64" w:rsidRDefault="00EA0F73" w:rsidP="00E65C64">
      <w:r>
        <w:t>A</w:t>
      </w:r>
      <w:r w:rsidR="00E65C64">
        <w:t>ttachment</w:t>
      </w:r>
      <w:r>
        <w:t>s of the exam tools have</w:t>
      </w:r>
      <w:r w:rsidR="00E65C64">
        <w:t xml:space="preserve"> not been provided because they are the property of</w:t>
      </w:r>
      <w:r w:rsidR="001606D7">
        <w:t xml:space="preserve"> the ASNT</w:t>
      </w:r>
      <w:r w:rsidR="00E65C64">
        <w:t xml:space="preserve">. </w:t>
      </w:r>
    </w:p>
    <w:p w14:paraId="52371137" w14:textId="77777777" w:rsidR="00E65C64" w:rsidRDefault="00E65C64" w:rsidP="00E65C64"/>
    <w:p w14:paraId="259C590D" w14:textId="2BF864C5" w:rsidR="00E65C64" w:rsidRPr="000E35E0" w:rsidRDefault="00E65C64" w:rsidP="00E65C64">
      <w:pPr>
        <w:rPr>
          <w:b/>
        </w:rPr>
      </w:pPr>
      <w:r w:rsidRPr="000E35E0">
        <w:rPr>
          <w:b/>
          <w:u w:val="single"/>
        </w:rPr>
        <w:t>How to interpret the data</w:t>
      </w:r>
      <w:r w:rsidR="0058280D">
        <w:rPr>
          <w:b/>
          <w:u w:val="single"/>
        </w:rPr>
        <w:t xml:space="preserve"> collected</w:t>
      </w:r>
      <w:r w:rsidRPr="000E35E0">
        <w:rPr>
          <w:b/>
        </w:rPr>
        <w:t>:</w:t>
      </w:r>
    </w:p>
    <w:p w14:paraId="7A111B0A" w14:textId="2D31B387" w:rsidR="00E65C64" w:rsidRDefault="003C252F" w:rsidP="00E65C64">
      <w:r>
        <w:t>For both program objectives and student learning outcomes, the data provides very accurate results. Tests are administered and scored internally. Result data is known within 1-2 days after the exams are administered. Analysis is based on reflection by program faculty and is used as a tool in guiding future instructional methodologies as needed.</w:t>
      </w:r>
    </w:p>
    <w:p w14:paraId="7D474E3B" w14:textId="77777777" w:rsidR="00E65C64" w:rsidRDefault="00E65C64" w:rsidP="00E65C64"/>
    <w:p w14:paraId="370A0804" w14:textId="77777777" w:rsidR="00315060" w:rsidRDefault="00E65C64" w:rsidP="00E65C64">
      <w:r>
        <w:t>The exam results also provide data that allows UAA student scores to be compared to national scores</w:t>
      </w:r>
      <w:r w:rsidR="007368B7">
        <w:t>.</w:t>
      </w:r>
    </w:p>
    <w:p w14:paraId="50B17DDF" w14:textId="77777777" w:rsidR="004D369A" w:rsidRDefault="004D369A">
      <w:r>
        <w:br w:type="page"/>
      </w:r>
    </w:p>
    <w:p w14:paraId="64D80A40" w14:textId="79DD11D7" w:rsidR="002E4390" w:rsidRDefault="002E4390" w:rsidP="00FF4890">
      <w:pPr>
        <w:pStyle w:val="Heading2"/>
      </w:pPr>
      <w:bookmarkStart w:id="15" w:name="_Toc93593785"/>
      <w:r>
        <w:lastRenderedPageBreak/>
        <w:t>APPENDIX D</w:t>
      </w:r>
      <w:r w:rsidRPr="00FF6E2D">
        <w:t>: ASN</w:t>
      </w:r>
      <w:r>
        <w:t>T</w:t>
      </w:r>
      <w:r w:rsidR="00663667">
        <w:t xml:space="preserve"> NATIONAL CERTIFICATION PRACTICAL</w:t>
      </w:r>
      <w:r w:rsidRPr="00FF6E2D">
        <w:t xml:space="preserve"> EXAM</w:t>
      </w:r>
      <w:r>
        <w:t>S</w:t>
      </w:r>
      <w:bookmarkEnd w:id="15"/>
    </w:p>
    <w:p w14:paraId="6A6C661C" w14:textId="77777777" w:rsidR="002E4390" w:rsidRPr="000E35E0" w:rsidRDefault="002E4390" w:rsidP="002E4390">
      <w:pPr>
        <w:rPr>
          <w:b/>
        </w:rPr>
      </w:pPr>
      <w:r w:rsidRPr="000E35E0">
        <w:rPr>
          <w:b/>
          <w:u w:val="single"/>
        </w:rPr>
        <w:t>Measuring Description</w:t>
      </w:r>
      <w:r w:rsidRPr="000E35E0">
        <w:rPr>
          <w:b/>
        </w:rPr>
        <w:t>:</w:t>
      </w:r>
    </w:p>
    <w:p w14:paraId="5B963CC7" w14:textId="1A2CCE8D" w:rsidR="002E4390" w:rsidRPr="00BC4E96" w:rsidRDefault="002E4390" w:rsidP="002E4390">
      <w:r>
        <w:t xml:space="preserve">This is a national certification </w:t>
      </w:r>
      <w:r w:rsidR="003865BE">
        <w:t xml:space="preserve">practical </w:t>
      </w:r>
      <w:r>
        <w:t xml:space="preserve">exam </w:t>
      </w:r>
      <w:r w:rsidR="001606D7">
        <w:t xml:space="preserve">distributed by the </w:t>
      </w:r>
      <w:r>
        <w:t>ASNT</w:t>
      </w:r>
      <w:r w:rsidRPr="00BC4E96">
        <w:t xml:space="preserve">. The program has utilized these </w:t>
      </w:r>
      <w:r w:rsidR="003865BE" w:rsidRPr="00BC4E96">
        <w:t xml:space="preserve">practical </w:t>
      </w:r>
      <w:r w:rsidRPr="00BC4E96">
        <w:t xml:space="preserve">exams since 1996 and find them to be reliable and valid. The need for competent personnel to perform NDT tasks is paramount in all industries. In order to determine competency, systems have been devised to ensure that NDT personnel have the proper training, have passed written and practical examinations, and have enough experience to properly perform NDT tasks using the applicable test method or technique. Personnel that have met all three of these requirements are said to be “qualified,” and once qualified they can be certified, which is defined in several different ways under the various NDT systems. </w:t>
      </w:r>
    </w:p>
    <w:p w14:paraId="2DA67AC2" w14:textId="77777777" w:rsidR="002E4390" w:rsidRPr="00BC4E96" w:rsidRDefault="002E4390" w:rsidP="002E4390"/>
    <w:p w14:paraId="0CEA7D41" w14:textId="195D3F9F" w:rsidR="00663667" w:rsidRPr="00BC4E96" w:rsidRDefault="00663667" w:rsidP="002E4390">
      <w:r w:rsidRPr="00BC4E96">
        <w:t>Practical</w:t>
      </w:r>
      <w:r w:rsidR="002E4390" w:rsidRPr="00BC4E96">
        <w:t xml:space="preserve"> exams are administered in each of the following NDT testing, or examination, co</w:t>
      </w:r>
      <w:r w:rsidR="0048699E">
        <w:t>ncentrations: PT, MT, UT, RT and RT</w:t>
      </w:r>
      <w:r w:rsidR="002E4390" w:rsidRPr="00BC4E96">
        <w:t xml:space="preserve"> Safety. Each exam is </w:t>
      </w:r>
      <w:r w:rsidRPr="00BC4E96">
        <w:t>hands-on and laboratory-based. Students completing these exams also must complete a well-written, technical report of the results of the practical examination experience. While program faculty have flexibility to vary specific components of the test method or technique being assessed, ASNT must approve these exams</w:t>
      </w:r>
      <w:r w:rsidR="002E4390" w:rsidRPr="00BC4E96">
        <w:t xml:space="preserve">. </w:t>
      </w:r>
    </w:p>
    <w:p w14:paraId="25878D7A" w14:textId="77777777" w:rsidR="00663667" w:rsidRPr="00BC4E96" w:rsidRDefault="00663667" w:rsidP="002E4390"/>
    <w:p w14:paraId="267712DD" w14:textId="33C18BF7" w:rsidR="002E4390" w:rsidRDefault="00865A63" w:rsidP="002E4390">
      <w:r w:rsidRPr="00BC4E96">
        <w:t>Practical exams are administered in strict accordance with ANSI/ASNT CP-106 (or most current) code</w:t>
      </w:r>
      <w:r w:rsidR="002E4390" w:rsidRPr="00BC4E96">
        <w:t xml:space="preserve">. </w:t>
      </w:r>
      <w:r w:rsidRPr="00BC4E96">
        <w:t>The exam tool must be strictly proctored and graded by ASNT certified program faculty.</w:t>
      </w:r>
    </w:p>
    <w:p w14:paraId="411B7AB5" w14:textId="77777777" w:rsidR="002E4390" w:rsidRDefault="002E4390" w:rsidP="002E4390"/>
    <w:p w14:paraId="563F4419" w14:textId="4554BEA9" w:rsidR="002E4390" w:rsidRPr="000E35E0" w:rsidRDefault="002E4390" w:rsidP="002E4390">
      <w:pPr>
        <w:rPr>
          <w:b/>
        </w:rPr>
      </w:pPr>
      <w:r w:rsidRPr="000E35E0">
        <w:rPr>
          <w:b/>
          <w:u w:val="single"/>
        </w:rPr>
        <w:t>How to interpret the data</w:t>
      </w:r>
      <w:r w:rsidR="0058280D">
        <w:rPr>
          <w:b/>
          <w:u w:val="single"/>
        </w:rPr>
        <w:t xml:space="preserve"> collected</w:t>
      </w:r>
      <w:r w:rsidRPr="000E35E0">
        <w:rPr>
          <w:b/>
        </w:rPr>
        <w:t>:</w:t>
      </w:r>
    </w:p>
    <w:p w14:paraId="542464D3" w14:textId="5F6BE6B4" w:rsidR="002E4390" w:rsidRDefault="003C252F" w:rsidP="002E4390">
      <w:r>
        <w:t>For both program objectives and student learning outcomes, the data provides very accurate results. Tests are administered and scored internally. Result data is known within 1-2 days after the exams are administered. Analysis is based on reflection by program faculty and is used as a tool in guiding future instructional methodologies as needed.</w:t>
      </w:r>
    </w:p>
    <w:p w14:paraId="133CC228" w14:textId="77777777" w:rsidR="002E4390" w:rsidRDefault="002E4390" w:rsidP="002E4390"/>
    <w:p w14:paraId="28193172" w14:textId="046AD237" w:rsidR="003865BE" w:rsidRDefault="00D05BB1" w:rsidP="002E4390">
      <w:r>
        <w:t>The exam results also provide data that allows UAA student practical exam passage rates to be compared to those on a national level for similar programs</w:t>
      </w:r>
      <w:r w:rsidR="002E4390">
        <w:t>.</w:t>
      </w:r>
    </w:p>
    <w:p w14:paraId="42FF9A97" w14:textId="77777777" w:rsidR="003865BE" w:rsidRDefault="003865BE">
      <w:r>
        <w:br w:type="page"/>
      </w:r>
    </w:p>
    <w:p w14:paraId="35E67B7C" w14:textId="3F06B31D" w:rsidR="003865BE" w:rsidRDefault="00F80546" w:rsidP="00FF4890">
      <w:pPr>
        <w:pStyle w:val="Heading2"/>
      </w:pPr>
      <w:bookmarkStart w:id="16" w:name="_Toc93593786"/>
      <w:r>
        <w:lastRenderedPageBreak/>
        <w:t>APPENDIX E</w:t>
      </w:r>
      <w:r w:rsidR="003865BE" w:rsidRPr="00FF6E2D">
        <w:t xml:space="preserve">: </w:t>
      </w:r>
      <w:r w:rsidR="006848E9">
        <w:t>AWS CODE</w:t>
      </w:r>
      <w:r w:rsidR="0053759B">
        <w:t xml:space="preserve"> QUALIFICATION</w:t>
      </w:r>
      <w:r w:rsidR="003865BE">
        <w:t xml:space="preserve"> PRACTICAL</w:t>
      </w:r>
      <w:r w:rsidR="003865BE" w:rsidRPr="00FF6E2D">
        <w:t xml:space="preserve"> EXAM</w:t>
      </w:r>
      <w:r w:rsidR="003865BE">
        <w:t>S</w:t>
      </w:r>
      <w:bookmarkEnd w:id="16"/>
    </w:p>
    <w:p w14:paraId="60B78365" w14:textId="77777777" w:rsidR="003865BE" w:rsidRPr="000E35E0" w:rsidRDefault="003865BE" w:rsidP="003865BE">
      <w:pPr>
        <w:rPr>
          <w:b/>
        </w:rPr>
      </w:pPr>
      <w:r w:rsidRPr="000E35E0">
        <w:rPr>
          <w:b/>
          <w:u w:val="single"/>
        </w:rPr>
        <w:t>Measuring Description</w:t>
      </w:r>
      <w:r w:rsidRPr="000E35E0">
        <w:rPr>
          <w:b/>
        </w:rPr>
        <w:t>:</w:t>
      </w:r>
    </w:p>
    <w:p w14:paraId="7B233846" w14:textId="54A763D3" w:rsidR="00F80546" w:rsidRPr="00BC4E96" w:rsidRDefault="00B8782A" w:rsidP="003865BE">
      <w:r>
        <w:t>This is a national qualification</w:t>
      </w:r>
      <w:r w:rsidR="003865BE">
        <w:t xml:space="preserve"> practical exam approved b</w:t>
      </w:r>
      <w:r w:rsidR="001606D7">
        <w:t xml:space="preserve">y the </w:t>
      </w:r>
      <w:r w:rsidR="003865BE">
        <w:t>AWS</w:t>
      </w:r>
      <w:r w:rsidR="003865BE" w:rsidRPr="00BC4E96">
        <w:t xml:space="preserve">. The program has utilized these practical exams since 1996 and find them to be reliable and valid. </w:t>
      </w:r>
      <w:r w:rsidR="00F80546" w:rsidRPr="00BC4E96">
        <w:t xml:space="preserve">AWS regularly monitors the performance of all exams to ensure the validity of exam results. The mission of AWS is to advance the science, technology, and application of welding and allied joining and cutting processes worldwide. </w:t>
      </w:r>
    </w:p>
    <w:p w14:paraId="6F997272" w14:textId="77777777" w:rsidR="00F80546" w:rsidRPr="00BC4E96" w:rsidRDefault="00F80546" w:rsidP="003865BE"/>
    <w:p w14:paraId="7B389A45" w14:textId="225C37AC" w:rsidR="003865BE" w:rsidRPr="00BC4E96" w:rsidRDefault="00B8782A" w:rsidP="003865BE">
      <w:r>
        <w:t>AWS qualifications</w:t>
      </w:r>
      <w:r w:rsidR="00F80546" w:rsidRPr="00BC4E96">
        <w:t xml:space="preserve"> are industry-recognized credentials that validate our program students’ knowledge and enhance their</w:t>
      </w:r>
      <w:r w:rsidR="00A55B05" w:rsidRPr="00BC4E96">
        <w:t xml:space="preserve"> credibility across multiple industries</w:t>
      </w:r>
      <w:r w:rsidR="00F80546" w:rsidRPr="00BC4E96">
        <w:t xml:space="preserve">. </w:t>
      </w:r>
      <w:r w:rsidR="00A55B05" w:rsidRPr="00BC4E96">
        <w:t xml:space="preserve">The need for well-trained personnel to perform AWS tasks in the field is of paramount importance. </w:t>
      </w:r>
      <w:r w:rsidR="00F80546" w:rsidRPr="00BC4E96">
        <w:t>Students passing our A</w:t>
      </w:r>
      <w:r>
        <w:t>WS qualification</w:t>
      </w:r>
      <w:r w:rsidR="00F80546" w:rsidRPr="00BC4E96">
        <w:t xml:space="preserve"> practical exams demonstrate to colleagues, employers, business partners, and customers that they possess the skills necessary to use AWS in a variety of high skill, high demand areas.</w:t>
      </w:r>
      <w:r w:rsidR="00A55B05" w:rsidRPr="00BC4E96">
        <w:t xml:space="preserve"> </w:t>
      </w:r>
    </w:p>
    <w:p w14:paraId="45834E70" w14:textId="77777777" w:rsidR="003865BE" w:rsidRPr="00BC4E96" w:rsidRDefault="003865BE" w:rsidP="003865BE"/>
    <w:p w14:paraId="507AC09C" w14:textId="1AD3F11F" w:rsidR="003865BE" w:rsidRDefault="003865BE" w:rsidP="003865BE">
      <w:r w:rsidRPr="00BC4E96">
        <w:t>Practical</w:t>
      </w:r>
      <w:r w:rsidR="00A55B05" w:rsidRPr="00BC4E96">
        <w:t xml:space="preserve"> exams are administered for</w:t>
      </w:r>
      <w:r w:rsidRPr="00BC4E96">
        <w:t xml:space="preserve"> each of the following </w:t>
      </w:r>
      <w:r w:rsidR="00A55B05" w:rsidRPr="00BC4E96">
        <w:t xml:space="preserve">AWS approved common welding types, or methods: </w:t>
      </w:r>
      <w:r w:rsidR="00812CC4" w:rsidRPr="001A5BA9">
        <w:t>Shielded Metal Arc Welding (</w:t>
      </w:r>
      <w:proofErr w:type="spellStart"/>
      <w:r w:rsidR="00812CC4" w:rsidRPr="001A5BA9">
        <w:t>SMAW</w:t>
      </w:r>
      <w:proofErr w:type="spellEnd"/>
      <w:r w:rsidR="00812CC4" w:rsidRPr="00812CC4">
        <w:t>)</w:t>
      </w:r>
      <w:r w:rsidR="00A55B05" w:rsidRPr="00812CC4">
        <w:t xml:space="preserve">, </w:t>
      </w:r>
      <w:r w:rsidR="00812CC4" w:rsidRPr="00812CC4">
        <w:t>G</w:t>
      </w:r>
      <w:r w:rsidR="00812CC4">
        <w:t>as Metal Arc Welding (</w:t>
      </w:r>
      <w:proofErr w:type="spellStart"/>
      <w:r w:rsidR="00812CC4">
        <w:t>GMAW</w:t>
      </w:r>
      <w:proofErr w:type="spellEnd"/>
      <w:r w:rsidR="00812CC4" w:rsidRPr="0010627E">
        <w:t>)</w:t>
      </w:r>
      <w:r w:rsidR="00A55B05" w:rsidRPr="0010627E">
        <w:t xml:space="preserve">, </w:t>
      </w:r>
      <w:r w:rsidR="0010627E" w:rsidRPr="0010627E">
        <w:t>Flux Cored Arc Welding-Self Shielded (</w:t>
      </w:r>
      <w:proofErr w:type="spellStart"/>
      <w:r w:rsidR="00A55B05" w:rsidRPr="0010627E">
        <w:t>FCAW</w:t>
      </w:r>
      <w:proofErr w:type="spellEnd"/>
      <w:r w:rsidR="00A55B05" w:rsidRPr="0010627E">
        <w:t>-S</w:t>
      </w:r>
      <w:r w:rsidR="0010627E" w:rsidRPr="0010627E">
        <w:t>)</w:t>
      </w:r>
      <w:r w:rsidR="00A55B05" w:rsidRPr="0010627E">
        <w:t xml:space="preserve">, </w:t>
      </w:r>
      <w:r w:rsidR="0010627E" w:rsidRPr="0010627E">
        <w:t>Flux Cored Arc Welding-Gas Shielded (</w:t>
      </w:r>
      <w:proofErr w:type="spellStart"/>
      <w:r w:rsidR="00A55B05" w:rsidRPr="0010627E">
        <w:t>FCAW</w:t>
      </w:r>
      <w:proofErr w:type="spellEnd"/>
      <w:r w:rsidR="00A55B05" w:rsidRPr="0010627E">
        <w:t>-G</w:t>
      </w:r>
      <w:r w:rsidR="0010627E" w:rsidRPr="0010627E">
        <w:t>)</w:t>
      </w:r>
      <w:r w:rsidR="00A55B05" w:rsidRPr="0010627E">
        <w:t xml:space="preserve">, </w:t>
      </w:r>
      <w:r w:rsidR="0011666E" w:rsidRPr="0010627E">
        <w:t>Gas Tungsten Arc Welding (</w:t>
      </w:r>
      <w:proofErr w:type="spellStart"/>
      <w:r w:rsidR="00A55B05" w:rsidRPr="0010627E">
        <w:t>GTAW</w:t>
      </w:r>
      <w:proofErr w:type="spellEnd"/>
      <w:r w:rsidR="0011666E" w:rsidRPr="0010627E">
        <w:t>)</w:t>
      </w:r>
      <w:r w:rsidR="00A55B05" w:rsidRPr="0010627E">
        <w:t xml:space="preserve">.  </w:t>
      </w:r>
      <w:r w:rsidRPr="0010627E">
        <w:t xml:space="preserve">Each exam is hands-on and </w:t>
      </w:r>
      <w:r w:rsidR="00A55B05" w:rsidRPr="0010627E">
        <w:t xml:space="preserve">laboratory-based. </w:t>
      </w:r>
      <w:r w:rsidR="00865A63" w:rsidRPr="0010627E">
        <w:t>P</w:t>
      </w:r>
      <w:r w:rsidR="00F2237A" w:rsidRPr="0010627E">
        <w:t>ractical ex</w:t>
      </w:r>
      <w:r w:rsidR="00F2237A" w:rsidRPr="00BC4E96">
        <w:t xml:space="preserve">ams are </w:t>
      </w:r>
      <w:r w:rsidR="00865A63" w:rsidRPr="00BC4E96">
        <w:t xml:space="preserve">administered in strict accordance with </w:t>
      </w:r>
      <w:r w:rsidR="00F2237A" w:rsidRPr="00BC4E96">
        <w:t xml:space="preserve">AWS D1.1/D1.1 and AWS D1.2 </w:t>
      </w:r>
      <w:r w:rsidR="00CC73C4" w:rsidRPr="00BC4E96">
        <w:t xml:space="preserve">(or most current) </w:t>
      </w:r>
      <w:r w:rsidR="00F2237A" w:rsidRPr="00BC4E96">
        <w:t xml:space="preserve">codes. </w:t>
      </w:r>
      <w:r w:rsidRPr="00BC4E96">
        <w:t>The exam tool must be strictly proctored and graded b</w:t>
      </w:r>
      <w:r w:rsidR="00465987" w:rsidRPr="00BC4E96">
        <w:t xml:space="preserve">y </w:t>
      </w:r>
      <w:r w:rsidR="00B23048" w:rsidRPr="00BC4E96">
        <w:t xml:space="preserve">program faculty that are </w:t>
      </w:r>
      <w:r w:rsidR="00465987" w:rsidRPr="00BC4E96">
        <w:t>AWS</w:t>
      </w:r>
      <w:r w:rsidR="00503520">
        <w:t xml:space="preserve"> CWIs</w:t>
      </w:r>
      <w:r w:rsidRPr="00BC4E96">
        <w:t>.</w:t>
      </w:r>
      <w:r>
        <w:t xml:space="preserve"> </w:t>
      </w:r>
    </w:p>
    <w:p w14:paraId="103C041B" w14:textId="77777777" w:rsidR="003865BE" w:rsidRDefault="003865BE" w:rsidP="003865BE"/>
    <w:p w14:paraId="697634B5" w14:textId="0C056393" w:rsidR="003865BE" w:rsidRPr="000E35E0" w:rsidRDefault="003865BE" w:rsidP="003865BE">
      <w:pPr>
        <w:rPr>
          <w:b/>
        </w:rPr>
      </w:pPr>
      <w:r w:rsidRPr="000E35E0">
        <w:rPr>
          <w:b/>
          <w:u w:val="single"/>
        </w:rPr>
        <w:t>How to interpret the data</w:t>
      </w:r>
      <w:r w:rsidR="0058280D">
        <w:rPr>
          <w:b/>
          <w:u w:val="single"/>
        </w:rPr>
        <w:t xml:space="preserve"> collected</w:t>
      </w:r>
      <w:r w:rsidRPr="000E35E0">
        <w:rPr>
          <w:b/>
        </w:rPr>
        <w:t>:</w:t>
      </w:r>
    </w:p>
    <w:p w14:paraId="76D0E6BB" w14:textId="3C21FE0A" w:rsidR="003865BE" w:rsidRDefault="003C252F" w:rsidP="003865BE">
      <w:r>
        <w:t>For both program objectives and student learning outcomes, the data provides very accurate results. Tests are administered and scored internally. Result data is known within 1-2 days after the exams are administered. Analysis is based on reflection by program faculty and is used as a tool in guiding future instructional methodologies as needed.</w:t>
      </w:r>
    </w:p>
    <w:p w14:paraId="4730921D" w14:textId="77777777" w:rsidR="003865BE" w:rsidRDefault="003865BE" w:rsidP="003865BE"/>
    <w:p w14:paraId="73C1995F" w14:textId="77777777" w:rsidR="006C3B40" w:rsidRDefault="003865BE" w:rsidP="003865BE">
      <w:r>
        <w:t xml:space="preserve">The exam results also provide data that allows UAA student </w:t>
      </w:r>
      <w:r w:rsidR="00D05BB1">
        <w:t xml:space="preserve">practical exam passage rates </w:t>
      </w:r>
      <w:r>
        <w:t>t</w:t>
      </w:r>
      <w:r w:rsidR="00D05BB1">
        <w:t>o be compared to those on a national level for similar programs.</w:t>
      </w:r>
    </w:p>
    <w:p w14:paraId="10A7A154" w14:textId="77777777" w:rsidR="006C3B40" w:rsidRDefault="006C3B40">
      <w:r>
        <w:br w:type="page"/>
      </w:r>
    </w:p>
    <w:p w14:paraId="24EDBBB2" w14:textId="1A706606" w:rsidR="00D9742C" w:rsidRDefault="0082325A" w:rsidP="006F1B42">
      <w:pPr>
        <w:pStyle w:val="Heading2"/>
      </w:pPr>
      <w:bookmarkStart w:id="17" w:name="_Toc93593787"/>
      <w:r>
        <w:lastRenderedPageBreak/>
        <w:t>APPENDIX F</w:t>
      </w:r>
      <w:r w:rsidR="00D9742C" w:rsidRPr="00FF6E2D">
        <w:t xml:space="preserve">: </w:t>
      </w:r>
      <w:r w:rsidR="006848E9">
        <w:t>API CODE</w:t>
      </w:r>
      <w:r w:rsidR="0053759B">
        <w:t xml:space="preserve"> QUALIFICATION</w:t>
      </w:r>
      <w:r w:rsidR="00D9742C">
        <w:t xml:space="preserve"> PRACTICAL</w:t>
      </w:r>
      <w:r w:rsidR="00D9742C" w:rsidRPr="00FF6E2D">
        <w:t xml:space="preserve"> EXAM</w:t>
      </w:r>
      <w:r w:rsidR="00D9742C">
        <w:t>S</w:t>
      </w:r>
      <w:bookmarkEnd w:id="17"/>
    </w:p>
    <w:p w14:paraId="5CD48A82" w14:textId="77777777" w:rsidR="00D9742C" w:rsidRPr="000E35E0" w:rsidRDefault="00D9742C" w:rsidP="00D9742C">
      <w:pPr>
        <w:rPr>
          <w:b/>
        </w:rPr>
      </w:pPr>
      <w:r w:rsidRPr="000E35E0">
        <w:rPr>
          <w:b/>
          <w:u w:val="single"/>
        </w:rPr>
        <w:t>Measuring Description</w:t>
      </w:r>
      <w:r w:rsidRPr="000E35E0">
        <w:rPr>
          <w:b/>
        </w:rPr>
        <w:t>:</w:t>
      </w:r>
    </w:p>
    <w:p w14:paraId="60D288AC" w14:textId="57E41E42" w:rsidR="00D9742C" w:rsidRDefault="00B8782A" w:rsidP="00D9742C">
      <w:r>
        <w:t>This is a national qualification</w:t>
      </w:r>
      <w:r w:rsidR="00D9742C">
        <w:t xml:space="preserve"> practical exam approved by th</w:t>
      </w:r>
      <w:r w:rsidR="00487449">
        <w:t>e API</w:t>
      </w:r>
      <w:r w:rsidR="00D9742C">
        <w:t xml:space="preserve">. </w:t>
      </w:r>
      <w:r w:rsidR="00D9742C" w:rsidRPr="00BC4E96">
        <w:t>The program has utilized these practical exams since 1996 and find them to be reliable and valid. API</w:t>
      </w:r>
      <w:r w:rsidR="00D9742C" w:rsidRPr="00F80546">
        <w:t xml:space="preserve"> regularly monitors the performance of all exams to ensure the validity of exam results</w:t>
      </w:r>
      <w:r w:rsidR="00D9742C">
        <w:t xml:space="preserve">. </w:t>
      </w:r>
      <w:r w:rsidR="00C179E2" w:rsidRPr="00C179E2">
        <w:t>Th</w:t>
      </w:r>
      <w:r w:rsidR="001606D7">
        <w:t>e API</w:t>
      </w:r>
      <w:r w:rsidR="00C179E2" w:rsidRPr="00C179E2">
        <w:t xml:space="preserve"> serves as the country's foremost trade association for the o</w:t>
      </w:r>
      <w:r w:rsidR="00C179E2">
        <w:t xml:space="preserve">il and natural gas industries. </w:t>
      </w:r>
      <w:r w:rsidR="00C179E2" w:rsidRPr="00C179E2">
        <w:t>API also maintains certification programs for producers, drillers, refiners and other petroleum workers. Within these programs, API welding certification tests the skills of pipeline welders and ensures that they follow safety standards</w:t>
      </w:r>
      <w:r w:rsidR="00C179E2">
        <w:t xml:space="preserve">. </w:t>
      </w:r>
      <w:r w:rsidR="00C179E2" w:rsidRPr="00C179E2">
        <w:t xml:space="preserve">API welding </w:t>
      </w:r>
      <w:r>
        <w:t xml:space="preserve">qualification and </w:t>
      </w:r>
      <w:r w:rsidR="00C179E2" w:rsidRPr="00C179E2">
        <w:t>certification focuses on assessing pipeline welders or welders who work on large-scale petroleu</w:t>
      </w:r>
      <w:r w:rsidR="00C179E2">
        <w:t>m transferring pipe systems such as</w:t>
      </w:r>
      <w:r w:rsidR="00C179E2" w:rsidRPr="00C179E2">
        <w:t xml:space="preserve"> the Alaska Pipel</w:t>
      </w:r>
      <w:r>
        <w:t xml:space="preserve">ine. This </w:t>
      </w:r>
      <w:r w:rsidR="00C179E2" w:rsidRPr="00C179E2">
        <w:t>also pertains to welders that work on petroleum vessels, including oil storage tanks and carbon diox</w:t>
      </w:r>
      <w:r w:rsidR="00C179E2">
        <w:t xml:space="preserve">ide spheres used in the </w:t>
      </w:r>
      <w:r w:rsidR="00C179E2" w:rsidRPr="00C179E2">
        <w:t xml:space="preserve">oil </w:t>
      </w:r>
      <w:r w:rsidR="00C179E2">
        <w:t xml:space="preserve">and gas </w:t>
      </w:r>
      <w:r w:rsidR="00C179E2" w:rsidRPr="00C179E2">
        <w:t>industries</w:t>
      </w:r>
      <w:r w:rsidR="00C179E2">
        <w:t xml:space="preserve">. </w:t>
      </w:r>
      <w:r w:rsidR="00D9742C">
        <w:t xml:space="preserve"> </w:t>
      </w:r>
    </w:p>
    <w:p w14:paraId="07D21A76" w14:textId="77777777" w:rsidR="00D9742C" w:rsidRDefault="00D9742C" w:rsidP="00D9742C"/>
    <w:p w14:paraId="224DCA88" w14:textId="29E5A5FF" w:rsidR="00D9742C" w:rsidRDefault="00B8782A" w:rsidP="00D9742C">
      <w:r>
        <w:t>API welding qualification</w:t>
      </w:r>
      <w:r w:rsidR="00C179E2" w:rsidRPr="00C179E2">
        <w:t xml:space="preserve"> revolves around the API 1104 c</w:t>
      </w:r>
      <w:r w:rsidR="00C179E2">
        <w:t>ode. API 1104</w:t>
      </w:r>
      <w:r w:rsidR="00C179E2" w:rsidRPr="00C179E2">
        <w:t xml:space="preserve"> details welding procedures for welds with filler-metal, explains design and prep techniques for joint and production welding and provides instructions for automatic welding procedures without the use of filler metals</w:t>
      </w:r>
      <w:r w:rsidR="00C179E2">
        <w:t>. API</w:t>
      </w:r>
      <w:r>
        <w:t xml:space="preserve"> qualifications</w:t>
      </w:r>
      <w:r w:rsidR="00D9742C" w:rsidRPr="00F80546">
        <w:t xml:space="preserve"> are industry-recognized credentials that validate</w:t>
      </w:r>
      <w:r w:rsidR="00D9742C">
        <w:t xml:space="preserve"> our program students’ knowledge and enhance their credibility across multiple industries. The need for well-trained</w:t>
      </w:r>
      <w:r w:rsidR="00C179E2">
        <w:t xml:space="preserve"> personnel to perform API</w:t>
      </w:r>
      <w:r w:rsidR="00D9742C">
        <w:t xml:space="preserve"> tasks in the field is of paramount importance. Students passing our</w:t>
      </w:r>
      <w:r w:rsidR="00C179E2">
        <w:t xml:space="preserve"> API</w:t>
      </w:r>
      <w:r>
        <w:t xml:space="preserve"> qualification</w:t>
      </w:r>
      <w:r w:rsidR="00D9742C">
        <w:t xml:space="preserve"> practical exams d</w:t>
      </w:r>
      <w:r w:rsidR="00D9742C" w:rsidRPr="00F80546">
        <w:t xml:space="preserve">emonstrate to colleagues, employers, business </w:t>
      </w:r>
      <w:r w:rsidR="00D9742C">
        <w:t>partners, and customers that they possess</w:t>
      </w:r>
      <w:r w:rsidR="00C179E2">
        <w:t xml:space="preserve"> the skills necessary to use API</w:t>
      </w:r>
      <w:r w:rsidR="00D9742C" w:rsidRPr="00F80546">
        <w:t xml:space="preserve"> </w:t>
      </w:r>
      <w:r w:rsidR="00D9742C">
        <w:t>in a variety of high skill, high demand areas</w:t>
      </w:r>
      <w:r w:rsidR="00C179E2">
        <w:t>.</w:t>
      </w:r>
      <w:r w:rsidR="00D9742C">
        <w:t xml:space="preserve"> </w:t>
      </w:r>
    </w:p>
    <w:p w14:paraId="1D5F7696" w14:textId="77777777" w:rsidR="00D9742C" w:rsidRDefault="00D9742C" w:rsidP="00D9742C"/>
    <w:p w14:paraId="0D2093E7" w14:textId="5FEE6B5E" w:rsidR="00D9742C" w:rsidRDefault="00D9742C" w:rsidP="00D9742C">
      <w:r w:rsidRPr="00BC4E96">
        <w:t>Practical exams are administered for</w:t>
      </w:r>
      <w:r w:rsidR="00FB339D" w:rsidRPr="00BC4E96">
        <w:t xml:space="preserve"> </w:t>
      </w:r>
      <w:r w:rsidRPr="00BC4E96">
        <w:t xml:space="preserve">the following </w:t>
      </w:r>
      <w:r w:rsidR="00C179E2" w:rsidRPr="00BC4E96">
        <w:t>API</w:t>
      </w:r>
      <w:r w:rsidRPr="00BC4E96">
        <w:t xml:space="preserve"> approved common </w:t>
      </w:r>
      <w:r w:rsidR="00FB339D" w:rsidRPr="00BC4E96">
        <w:t>welding type, or method</w:t>
      </w:r>
      <w:r w:rsidRPr="00BC4E96">
        <w:t>:</w:t>
      </w:r>
      <w:r w:rsidR="00FB339D" w:rsidRPr="00BC4E96">
        <w:t xml:space="preserve"> </w:t>
      </w:r>
      <w:proofErr w:type="spellStart"/>
      <w:r w:rsidR="00FB339D" w:rsidRPr="00BC4E96">
        <w:t>SMAW</w:t>
      </w:r>
      <w:proofErr w:type="spellEnd"/>
      <w:r w:rsidRPr="00BC4E96">
        <w:t xml:space="preserve">.  Each exam is hands-on and laboratory-based. Practical exams are administered in strict accordance with </w:t>
      </w:r>
      <w:r w:rsidR="00563B2D" w:rsidRPr="00BC4E96">
        <w:t xml:space="preserve">API 1104 </w:t>
      </w:r>
      <w:r w:rsidRPr="00BC4E96">
        <w:t xml:space="preserve">(or most current) </w:t>
      </w:r>
      <w:r w:rsidR="00563B2D" w:rsidRPr="00BC4E96">
        <w:t>code</w:t>
      </w:r>
      <w:r w:rsidRPr="00BC4E96">
        <w:t xml:space="preserve">. The exam tool must be strictly proctored and graded by program faculty that are AWS </w:t>
      </w:r>
      <w:r w:rsidR="001606D7">
        <w:t xml:space="preserve">CWIs </w:t>
      </w:r>
      <w:r w:rsidR="00563B2D" w:rsidRPr="00BC4E96">
        <w:t xml:space="preserve">or API </w:t>
      </w:r>
      <w:r w:rsidR="001606D7">
        <w:t>Tank Inspectors</w:t>
      </w:r>
      <w:r w:rsidRPr="00BC4E96">
        <w:t>.</w:t>
      </w:r>
      <w:r>
        <w:t xml:space="preserve"> </w:t>
      </w:r>
    </w:p>
    <w:p w14:paraId="35D6CF9F" w14:textId="77777777" w:rsidR="00D9742C" w:rsidRDefault="00D9742C" w:rsidP="00D9742C"/>
    <w:p w14:paraId="0CE7E447" w14:textId="76CC617D" w:rsidR="00D9742C" w:rsidRPr="000E35E0" w:rsidRDefault="00D9742C" w:rsidP="00D9742C">
      <w:pPr>
        <w:rPr>
          <w:b/>
        </w:rPr>
      </w:pPr>
      <w:r w:rsidRPr="000E35E0">
        <w:rPr>
          <w:b/>
          <w:u w:val="single"/>
        </w:rPr>
        <w:t>How to interpret the data</w:t>
      </w:r>
      <w:r w:rsidR="0058280D">
        <w:rPr>
          <w:b/>
          <w:u w:val="single"/>
        </w:rPr>
        <w:t xml:space="preserve"> collected</w:t>
      </w:r>
      <w:r w:rsidRPr="000E35E0">
        <w:rPr>
          <w:b/>
        </w:rPr>
        <w:t>:</w:t>
      </w:r>
    </w:p>
    <w:p w14:paraId="372D1F48" w14:textId="38E3A1E2" w:rsidR="00D9742C" w:rsidRDefault="003C252F" w:rsidP="00D9742C">
      <w:r>
        <w:t>For both program objectives and student learning outcomes, the data provides very accurate results. Tests are administered and scored internally. Result data is known within 1-2 days after the exams are administered. Analysis is based on reflection by program faculty and is used as a tool in guiding future instructional methodologies as needed.</w:t>
      </w:r>
    </w:p>
    <w:p w14:paraId="5915DC6E" w14:textId="77777777" w:rsidR="00D9742C" w:rsidRDefault="00D9742C" w:rsidP="00D9742C"/>
    <w:p w14:paraId="5C360502" w14:textId="77777777" w:rsidR="00F31087" w:rsidRDefault="00D9742C" w:rsidP="00D9742C">
      <w:r>
        <w:t>The exam results also provide data that allows UAA student practical exam passage rates to be compared to those on a national level for similar programs.</w:t>
      </w:r>
    </w:p>
    <w:p w14:paraId="3C1156B9" w14:textId="77777777" w:rsidR="00F31087" w:rsidRDefault="00F31087">
      <w:r>
        <w:br w:type="page"/>
      </w:r>
    </w:p>
    <w:p w14:paraId="1B879DE9" w14:textId="05CEB1C9" w:rsidR="00DA3BDB" w:rsidRDefault="004964EF" w:rsidP="006F1B42">
      <w:pPr>
        <w:pStyle w:val="Heading2"/>
      </w:pPr>
      <w:bookmarkStart w:id="18" w:name="_Toc93593788"/>
      <w:r>
        <w:lastRenderedPageBreak/>
        <w:t>APPENDIX G</w:t>
      </w:r>
      <w:r w:rsidR="00DA3BDB" w:rsidRPr="00FF6E2D">
        <w:t xml:space="preserve">: </w:t>
      </w:r>
      <w:r w:rsidR="003C252F">
        <w:t>SUMMATIVE</w:t>
      </w:r>
      <w:r w:rsidR="00A82EEF">
        <w:t xml:space="preserve"> MEASURES</w:t>
      </w:r>
      <w:bookmarkEnd w:id="18"/>
    </w:p>
    <w:p w14:paraId="6E03ED1C" w14:textId="77777777" w:rsidR="00DA3BDB" w:rsidRPr="000E35E0" w:rsidRDefault="00DA3BDB" w:rsidP="00DA3BDB">
      <w:pPr>
        <w:rPr>
          <w:b/>
        </w:rPr>
      </w:pPr>
      <w:r w:rsidRPr="000E35E0">
        <w:rPr>
          <w:b/>
          <w:u w:val="single"/>
        </w:rPr>
        <w:t>Measuring Description</w:t>
      </w:r>
      <w:r w:rsidRPr="000E35E0">
        <w:rPr>
          <w:b/>
        </w:rPr>
        <w:t>:</w:t>
      </w:r>
    </w:p>
    <w:p w14:paraId="4FFF3C27" w14:textId="461E7B20" w:rsidR="00615F6D" w:rsidRDefault="003343EC" w:rsidP="00615F6D">
      <w:r>
        <w:t>Summative a</w:t>
      </w:r>
      <w:r w:rsidR="00615F6D" w:rsidRPr="00C71AAB">
        <w:t>ssessment</w:t>
      </w:r>
      <w:r>
        <w:t xml:space="preserve">s are </w:t>
      </w:r>
      <w:r w:rsidR="00615F6D" w:rsidRPr="00C71AAB">
        <w:t>use</w:t>
      </w:r>
      <w:r>
        <w:t>d by the program</w:t>
      </w:r>
      <w:r w:rsidR="00615F6D" w:rsidRPr="00C71AAB">
        <w:t xml:space="preserve"> to evaluate, measure, and document the academic readiness, learning progress, and skill acquisition of students</w:t>
      </w:r>
      <w:r w:rsidR="00615F6D">
        <w:t xml:space="preserve">. </w:t>
      </w:r>
      <w:r>
        <w:t>P</w:t>
      </w:r>
      <w:r w:rsidR="00615F6D">
        <w:t>rogram faculty strongly support a variety of assessment types that support student scholarship</w:t>
      </w:r>
      <w:r>
        <w:t xml:space="preserve"> throughout</w:t>
      </w:r>
      <w:r w:rsidR="00615F6D">
        <w:t xml:space="preserve"> the learning process.</w:t>
      </w:r>
    </w:p>
    <w:p w14:paraId="0DB395EA" w14:textId="77777777" w:rsidR="00615F6D" w:rsidRDefault="00615F6D" w:rsidP="00615F6D"/>
    <w:p w14:paraId="489EFCA9" w14:textId="77D93C36" w:rsidR="003343EC" w:rsidRDefault="003343EC" w:rsidP="00615F6D">
      <w:r>
        <w:t>Summative a</w:t>
      </w:r>
      <w:r w:rsidR="00DF10FA">
        <w:t xml:space="preserve">ssessments </w:t>
      </w:r>
      <w:r w:rsidR="00615F6D">
        <w:t xml:space="preserve">are utilized </w:t>
      </w:r>
      <w:r w:rsidR="00615F6D" w:rsidRPr="00462060">
        <w:t xml:space="preserve">to identify </w:t>
      </w:r>
      <w:r>
        <w:t xml:space="preserve">both </w:t>
      </w:r>
      <w:r w:rsidR="00615F6D" w:rsidRPr="00462060">
        <w:t xml:space="preserve">concepts </w:t>
      </w:r>
      <w:r>
        <w:t xml:space="preserve">and technical skills </w:t>
      </w:r>
      <w:r w:rsidR="00615F6D" w:rsidRPr="00462060">
        <w:t xml:space="preserve">that students are struggling </w:t>
      </w:r>
      <w:r>
        <w:t xml:space="preserve">with, and student learning outcomes not yet achieved. Program faculty use this knowledge to make needed adjustments in </w:t>
      </w:r>
      <w:r w:rsidR="00615F6D" w:rsidRPr="00462060">
        <w:t>lessons</w:t>
      </w:r>
      <w:r>
        <w:t xml:space="preserve">, instructional techniques, as well as to provide </w:t>
      </w:r>
      <w:r w:rsidR="00615F6D" w:rsidRPr="00462060">
        <w:t>academic support</w:t>
      </w:r>
      <w:r w:rsidR="00615F6D">
        <w:t xml:space="preserve"> that target these areas. These assessments also provide </w:t>
      </w:r>
      <w:r>
        <w:t xml:space="preserve">important </w:t>
      </w:r>
      <w:r w:rsidR="00615F6D">
        <w:t xml:space="preserve">feedback to students </w:t>
      </w:r>
      <w:r>
        <w:t xml:space="preserve">on an individual basis related to areas needing improvement in </w:t>
      </w:r>
      <w:r w:rsidR="00615F6D">
        <w:t xml:space="preserve">performance. </w:t>
      </w:r>
    </w:p>
    <w:p w14:paraId="4DF9615B" w14:textId="77777777" w:rsidR="003343EC" w:rsidRDefault="003343EC" w:rsidP="00615F6D"/>
    <w:p w14:paraId="7B366861" w14:textId="720B0B86" w:rsidR="00A84022" w:rsidRDefault="00350677" w:rsidP="00DA3BDB">
      <w:r>
        <w:t>As a subset of inquiry</w:t>
      </w:r>
      <w:r w:rsidR="00DF10FA">
        <w:t xml:space="preserve"> learning, program faculty </w:t>
      </w:r>
      <w:r>
        <w:t>integrate a variety of project-based learning assessment tools through l</w:t>
      </w:r>
      <w:r w:rsidR="00D53902">
        <w:t>abor</w:t>
      </w:r>
      <w:r w:rsidR="004A590D">
        <w:t xml:space="preserve">atory </w:t>
      </w:r>
      <w:r>
        <w:t xml:space="preserve">experiments </w:t>
      </w:r>
      <w:r w:rsidR="004A590D">
        <w:t>and final projects</w:t>
      </w:r>
      <w:r>
        <w:t xml:space="preserve">, written technical reports, and presentations. Each of these </w:t>
      </w:r>
      <w:r w:rsidR="00D53902">
        <w:t xml:space="preserve">allow </w:t>
      </w:r>
      <w:r w:rsidR="00A84022">
        <w:t>students to become more engaged</w:t>
      </w:r>
      <w:r w:rsidR="00D53902">
        <w:t xml:space="preserve"> in learning when they are given the opportunity to dig into challenging, complex, and even ‘messy’ problems </w:t>
      </w:r>
      <w:r w:rsidR="00A84022">
        <w:t>that more closely resemble real-</w:t>
      </w:r>
      <w:r w:rsidR="00D53902">
        <w:t>life in their chosen field</w:t>
      </w:r>
      <w:r w:rsidR="00A84022">
        <w:t xml:space="preserve">. While </w:t>
      </w:r>
      <w:r>
        <w:t xml:space="preserve">these measures can vary </w:t>
      </w:r>
      <w:r w:rsidR="00A84022">
        <w:t>widely in scope and subject matter, they also place the student into an active learning</w:t>
      </w:r>
      <w:r>
        <w:t xml:space="preserve"> role, including as the problem-solver, decision-</w:t>
      </w:r>
      <w:r w:rsidR="00A84022">
        <w:t xml:space="preserve">maker, investigator, or documentarian. </w:t>
      </w:r>
    </w:p>
    <w:p w14:paraId="16112801" w14:textId="77777777" w:rsidR="00DA3BDB" w:rsidRDefault="00DA3BDB" w:rsidP="00DA3BDB"/>
    <w:p w14:paraId="4CA3E124" w14:textId="6C3DA0D5" w:rsidR="00281E41" w:rsidRDefault="00A12E73" w:rsidP="00DA3BDB">
      <w:r>
        <w:t>S</w:t>
      </w:r>
      <w:r w:rsidR="00350677">
        <w:t>ummative assessments, including project-based learning opportunities</w:t>
      </w:r>
      <w:r w:rsidR="00DF10FA">
        <w:t>,</w:t>
      </w:r>
      <w:r w:rsidR="00281E41">
        <w:t xml:space="preserve"> encourage active inquiry and higher-level thinking. </w:t>
      </w:r>
      <w:r w:rsidR="0075576F">
        <w:t xml:space="preserve">These stem from challenging questions that cannot be answered by rote learning alone. </w:t>
      </w:r>
      <w:r>
        <w:t>S</w:t>
      </w:r>
      <w:r w:rsidR="00281E41">
        <w:t>tudents are provided opportunities to acquire enhanced understanding of the ‘how, what, when and why’ of classroom-based technical knowledge through meaningful problem-solving activities and investigations that culminate in authentic projects</w:t>
      </w:r>
      <w:r w:rsidR="00A84022">
        <w:t>, and products</w:t>
      </w:r>
      <w:r w:rsidR="00281E41">
        <w:t xml:space="preserve">. </w:t>
      </w:r>
      <w:r w:rsidR="00D53902">
        <w:t xml:space="preserve">Key objectives of this </w:t>
      </w:r>
      <w:r w:rsidR="00350677">
        <w:t xml:space="preserve">form of </w:t>
      </w:r>
      <w:r w:rsidR="00D53902">
        <w:t>measurement include different levels of student inquiry and, ultimately, the construction of new knowledge by the stud</w:t>
      </w:r>
      <w:r w:rsidR="00350677">
        <w:t xml:space="preserve">ents. Students typically choose </w:t>
      </w:r>
      <w:r w:rsidR="00D53902">
        <w:t xml:space="preserve">what </w:t>
      </w:r>
      <w:r w:rsidR="00350677">
        <w:t xml:space="preserve">course-related topic </w:t>
      </w:r>
      <w:r w:rsidR="00D53902">
        <w:t xml:space="preserve">to study </w:t>
      </w:r>
      <w:r w:rsidR="00350677">
        <w:t xml:space="preserve">through projects, </w:t>
      </w:r>
      <w:r w:rsidR="00A84022">
        <w:t>report</w:t>
      </w:r>
      <w:r w:rsidR="00350677">
        <w:t>s</w:t>
      </w:r>
      <w:r w:rsidR="00A84022">
        <w:t xml:space="preserve">, </w:t>
      </w:r>
      <w:r w:rsidR="00350677">
        <w:t>and presentations</w:t>
      </w:r>
      <w:r w:rsidR="000231F6">
        <w:t xml:space="preserve">. Because they </w:t>
      </w:r>
      <w:r w:rsidR="00350677">
        <w:t xml:space="preserve">design these projects, </w:t>
      </w:r>
      <w:r w:rsidR="00A84022">
        <w:t>students</w:t>
      </w:r>
      <w:r w:rsidR="00350677">
        <w:t xml:space="preserve"> pursue topics of interest that also engage</w:t>
      </w:r>
      <w:r w:rsidR="00D53902">
        <w:t xml:space="preserve"> their curiosity. In this way, students may investigate topics not originally identified by the faculty member as a learning goal. </w:t>
      </w:r>
    </w:p>
    <w:p w14:paraId="30434B34" w14:textId="64218F1A" w:rsidR="00DB7D0E" w:rsidRDefault="00DB7D0E" w:rsidP="00DA3BDB"/>
    <w:p w14:paraId="767BCEC1" w14:textId="1F78F78B" w:rsidR="00DB7D0E" w:rsidRDefault="00DB7D0E" w:rsidP="00DA3BDB">
      <w:r>
        <w:t xml:space="preserve">Benefits of </w:t>
      </w:r>
      <w:r w:rsidR="000231F6">
        <w:t>this measurement tool i</w:t>
      </w:r>
      <w:r>
        <w:t>nclude the following: Increased attendance; access to a broader range of learning opportunities; opportunities to develop complex skills, such as higher-order thinking and problem-solving skills, collaborating, and communication; academic gains.</w:t>
      </w:r>
    </w:p>
    <w:p w14:paraId="43E16FAA" w14:textId="6C92C2A8" w:rsidR="00DA3BDB" w:rsidRDefault="00DA3BDB" w:rsidP="00DA3BDB"/>
    <w:p w14:paraId="3A859763" w14:textId="77777777" w:rsidR="00DA3BDB" w:rsidRDefault="00DA3BDB" w:rsidP="00DA3BDB"/>
    <w:p w14:paraId="320D8782" w14:textId="77777777" w:rsidR="00DA3BDB" w:rsidRPr="00E56E23" w:rsidRDefault="00DA3BDB" w:rsidP="00DA3BDB">
      <w:pPr>
        <w:rPr>
          <w:b/>
        </w:rPr>
      </w:pPr>
      <w:r w:rsidRPr="00E56E23">
        <w:rPr>
          <w:b/>
          <w:u w:val="single"/>
        </w:rPr>
        <w:t>Factors that affect the collected data</w:t>
      </w:r>
      <w:r w:rsidRPr="00E56E23">
        <w:rPr>
          <w:b/>
        </w:rPr>
        <w:t>:</w:t>
      </w:r>
    </w:p>
    <w:p w14:paraId="4C145833" w14:textId="232600D0" w:rsidR="00DA3BDB" w:rsidRPr="00E56E23" w:rsidRDefault="00354245" w:rsidP="00DA3BDB">
      <w:r>
        <w:t>Program s</w:t>
      </w:r>
      <w:r w:rsidR="00DA3BDB" w:rsidRPr="00E56E23">
        <w:t>tud</w:t>
      </w:r>
      <w:r w:rsidR="00033C8F" w:rsidRPr="00E56E23">
        <w:t xml:space="preserve">ents </w:t>
      </w:r>
      <w:r w:rsidR="0058280D" w:rsidRPr="00E56E23">
        <w:t>are not required to complete a technical writi</w:t>
      </w:r>
      <w:r w:rsidR="00E56E23" w:rsidRPr="00E56E23">
        <w:t>ng course</w:t>
      </w:r>
      <w:r>
        <w:t>, nor are they required t</w:t>
      </w:r>
      <w:r w:rsidR="00E56E23" w:rsidRPr="00E56E23">
        <w:t xml:space="preserve">o complete a communications course geared toward public speaking or presentations. </w:t>
      </w:r>
      <w:r>
        <w:t xml:space="preserve">Finally, program students are not required to </w:t>
      </w:r>
      <w:r w:rsidR="00812CC4">
        <w:t>complete a mathematics course above MATH 105. T</w:t>
      </w:r>
      <w:r w:rsidR="00E56E23" w:rsidRPr="00E56E23">
        <w:t xml:space="preserve">here are concerns that compiled data may be skewed using this measurement because some students </w:t>
      </w:r>
      <w:r w:rsidR="00033C8F" w:rsidRPr="00E56E23">
        <w:t xml:space="preserve">may not </w:t>
      </w:r>
      <w:r w:rsidR="00E56E23" w:rsidRPr="00E56E23">
        <w:t xml:space="preserve">be good at technical writing, </w:t>
      </w:r>
      <w:r w:rsidR="00033C8F" w:rsidRPr="00E56E23">
        <w:t>work well in groups</w:t>
      </w:r>
      <w:r w:rsidR="00A84022" w:rsidRPr="00E56E23">
        <w:t>,</w:t>
      </w:r>
      <w:r w:rsidR="00812CC4">
        <w:t xml:space="preserve"> </w:t>
      </w:r>
      <w:r w:rsidR="00E56E23" w:rsidRPr="00E56E23">
        <w:t>exhibit</w:t>
      </w:r>
      <w:r w:rsidR="00033C8F" w:rsidRPr="00E56E23">
        <w:t xml:space="preserve"> project presentation</w:t>
      </w:r>
      <w:r w:rsidR="00E56E23" w:rsidRPr="00E56E23">
        <w:t xml:space="preserve"> anxiety</w:t>
      </w:r>
      <w:r w:rsidR="00812CC4">
        <w:t>, or possess the necessary math skills required for a number of courses in the program</w:t>
      </w:r>
      <w:r w:rsidR="00DA3BDB" w:rsidRPr="00E56E23">
        <w:t>.</w:t>
      </w:r>
    </w:p>
    <w:p w14:paraId="7ECFA37A" w14:textId="38646EFE" w:rsidR="003564C9" w:rsidRPr="00E56E23" w:rsidRDefault="003564C9" w:rsidP="00DA3BDB"/>
    <w:p w14:paraId="0002E151" w14:textId="225A1DD1" w:rsidR="003564C9" w:rsidRDefault="003564C9" w:rsidP="00DA3BDB">
      <w:r w:rsidRPr="00E56E23">
        <w:t>Program faculty currently do not collaborate with colle</w:t>
      </w:r>
      <w:r w:rsidR="00E56E23" w:rsidRPr="00E56E23">
        <w:t xml:space="preserve">agues outside of the Transportation &amp; Power Division </w:t>
      </w:r>
      <w:r w:rsidRPr="00E56E23">
        <w:t xml:space="preserve">to develop interdisciplinary project or report ideas. On a program level, integration of technology where appropriate </w:t>
      </w:r>
      <w:r w:rsidR="00E56E23" w:rsidRPr="00E56E23">
        <w:t xml:space="preserve">also has not been </w:t>
      </w:r>
      <w:r w:rsidRPr="00E56E23">
        <w:t>a consistent feature of this measurement tool.</w:t>
      </w:r>
      <w:r>
        <w:t xml:space="preserve"> </w:t>
      </w:r>
    </w:p>
    <w:p w14:paraId="43886B6D" w14:textId="77777777" w:rsidR="00DA3BDB" w:rsidRDefault="00DA3BDB" w:rsidP="00DA3BDB"/>
    <w:p w14:paraId="638E18B3" w14:textId="77777777" w:rsidR="00DA3BDB" w:rsidRDefault="00DA3BDB" w:rsidP="00DA3BDB"/>
    <w:p w14:paraId="5D567EA4" w14:textId="77777777" w:rsidR="00DA3BDB" w:rsidRPr="000E35E0" w:rsidRDefault="00DA3BDB" w:rsidP="00DA3BDB">
      <w:pPr>
        <w:rPr>
          <w:b/>
        </w:rPr>
      </w:pPr>
      <w:r w:rsidRPr="000E35E0">
        <w:rPr>
          <w:b/>
          <w:u w:val="single"/>
        </w:rPr>
        <w:lastRenderedPageBreak/>
        <w:t>How to interpret the data</w:t>
      </w:r>
      <w:r w:rsidRPr="000E35E0">
        <w:rPr>
          <w:b/>
        </w:rPr>
        <w:t>:</w:t>
      </w:r>
    </w:p>
    <w:p w14:paraId="20949ADB" w14:textId="150DDBE5" w:rsidR="003343EC" w:rsidRPr="00F87B39" w:rsidRDefault="00DA3BDB" w:rsidP="003343EC">
      <w:r>
        <w:t xml:space="preserve">The overall objective is to determine if student learning outcomes are being met for each of our courses. To determine this, data is reviewed </w:t>
      </w:r>
      <w:r w:rsidR="00F87B39">
        <w:t xml:space="preserve">by individual course faculty </w:t>
      </w:r>
      <w:r>
        <w:t>to determine the progr</w:t>
      </w:r>
      <w:r w:rsidR="000D09F1">
        <w:t>ess of</w:t>
      </w:r>
      <w:r w:rsidR="00F87B39">
        <w:t xml:space="preserve"> each student</w:t>
      </w:r>
      <w:r w:rsidR="000D09F1">
        <w:t>, and</w:t>
      </w:r>
      <w:r w:rsidR="00F87B39">
        <w:t xml:space="preserve"> </w:t>
      </w:r>
      <w:r>
        <w:t xml:space="preserve">the </w:t>
      </w:r>
      <w:r w:rsidR="00F87B39">
        <w:t xml:space="preserve">overall </w:t>
      </w:r>
      <w:r>
        <w:t xml:space="preserve">progress of </w:t>
      </w:r>
      <w:r w:rsidR="00F87B39">
        <w:t>each class</w:t>
      </w:r>
      <w:r w:rsidR="000D09F1">
        <w:t xml:space="preserve"> as a whole</w:t>
      </w:r>
      <w:r w:rsidR="00F87B39">
        <w:t>. This information then is analyzed by program faculty to assess possible revisions in teaching methodologies and, if needed, curriculum</w:t>
      </w:r>
      <w:r>
        <w:t xml:space="preserve"> revision. For both program objectives and student learning outcomes, the data provides very accurate results.</w:t>
      </w:r>
      <w:r w:rsidR="00F87B39">
        <w:t xml:space="preserve"> </w:t>
      </w:r>
    </w:p>
    <w:p w14:paraId="46F7E5B2" w14:textId="0B6232D7" w:rsidR="00A86EEC" w:rsidRPr="009718B3" w:rsidRDefault="00A86EEC" w:rsidP="00DA3BDB">
      <w:r>
        <w:rPr>
          <w:b/>
        </w:rPr>
        <w:br w:type="page"/>
      </w:r>
    </w:p>
    <w:p w14:paraId="673BA3FD" w14:textId="31484B5C" w:rsidR="00AA6D97" w:rsidRDefault="00254609" w:rsidP="006F1B42">
      <w:pPr>
        <w:pStyle w:val="Heading2"/>
      </w:pPr>
      <w:bookmarkStart w:id="19" w:name="_Toc93593789"/>
      <w:r>
        <w:lastRenderedPageBreak/>
        <w:t>APPENDIX H</w:t>
      </w:r>
      <w:r w:rsidR="007F6941">
        <w:t>:</w:t>
      </w:r>
      <w:r w:rsidR="006F1B42">
        <w:t xml:space="preserve"> </w:t>
      </w:r>
      <w:r w:rsidR="00494B06">
        <w:t xml:space="preserve">INDIVIDUAL PROGRAM </w:t>
      </w:r>
      <w:r w:rsidR="00A35996">
        <w:t>MEASURES</w:t>
      </w:r>
      <w:bookmarkEnd w:id="19"/>
    </w:p>
    <w:p w14:paraId="547B21AA" w14:textId="14A91B4A" w:rsidR="00AA6D97" w:rsidRDefault="007D5251" w:rsidP="006C4A17">
      <w:pPr>
        <w:pStyle w:val="NormalWeb"/>
        <w:contextualSpacing/>
        <w:jc w:val="center"/>
        <w:rPr>
          <w:b/>
        </w:rPr>
      </w:pPr>
      <w:r w:rsidRPr="00D432F0">
        <w:rPr>
          <w:b/>
        </w:rPr>
        <w:t>Table 1: W</w:t>
      </w:r>
      <w:r w:rsidR="00A72743">
        <w:rPr>
          <w:b/>
        </w:rPr>
        <w:t>elding Occupational Endorsement</w:t>
      </w:r>
    </w:p>
    <w:p w14:paraId="76FA4D00" w14:textId="7C0E8FC4" w:rsidR="006C4A17" w:rsidRPr="006C4A17" w:rsidRDefault="006C4A17" w:rsidP="006C4A17">
      <w:pPr>
        <w:pStyle w:val="NormalWeb"/>
        <w:contextualSpacing/>
        <w:jc w:val="center"/>
        <w:rPr>
          <w:b/>
          <w:i/>
        </w:rPr>
      </w:pPr>
      <w:r w:rsidRPr="006C4A17">
        <w:rPr>
          <w:b/>
          <w:i/>
        </w:rPr>
        <w:t xml:space="preserve">(*Industry </w:t>
      </w:r>
      <w:r w:rsidR="00494B06">
        <w:rPr>
          <w:b/>
          <w:i/>
        </w:rPr>
        <w:t xml:space="preserve">Qualification </w:t>
      </w:r>
      <w:r w:rsidRPr="006C4A17">
        <w:rPr>
          <w:b/>
          <w:i/>
        </w:rPr>
        <w:t>Approved</w:t>
      </w:r>
      <w:r w:rsidR="00F408AF">
        <w:rPr>
          <w:b/>
          <w:i/>
        </w:rPr>
        <w:t xml:space="preserve"> for Eligible Students</w:t>
      </w:r>
      <w:r w:rsidRPr="006C4A17">
        <w:rPr>
          <w:b/>
          <w:i/>
        </w:rPr>
        <w:t>)</w:t>
      </w:r>
    </w:p>
    <w:tbl>
      <w:tblPr>
        <w:tblStyle w:val="TableGrid"/>
        <w:tblW w:w="8789" w:type="dxa"/>
        <w:tblLook w:val="04A0" w:firstRow="1" w:lastRow="0" w:firstColumn="1" w:lastColumn="0" w:noHBand="0" w:noVBand="1"/>
        <w:tblCaption w:val="Welding OEC Measures"/>
        <w:tblDescription w:val="Courses, Measures, and Industry Standards"/>
      </w:tblPr>
      <w:tblGrid>
        <w:gridCol w:w="2489"/>
        <w:gridCol w:w="3510"/>
        <w:gridCol w:w="2790"/>
      </w:tblGrid>
      <w:tr w:rsidR="00494B06" w14:paraId="1B5A9555" w14:textId="77777777" w:rsidTr="00FF4890">
        <w:trPr>
          <w:trHeight w:val="288"/>
          <w:tblHeader/>
        </w:trPr>
        <w:tc>
          <w:tcPr>
            <w:tcW w:w="2489" w:type="dxa"/>
          </w:tcPr>
          <w:p w14:paraId="00C9DDBD" w14:textId="77777777" w:rsidR="00494B06" w:rsidRPr="00A72743" w:rsidRDefault="00494B06" w:rsidP="00494B06">
            <w:pPr>
              <w:jc w:val="center"/>
              <w:rPr>
                <w:b/>
                <w:sz w:val="22"/>
                <w:szCs w:val="22"/>
              </w:rPr>
            </w:pPr>
            <w:r w:rsidRPr="00A72743">
              <w:rPr>
                <w:b/>
                <w:sz w:val="22"/>
                <w:szCs w:val="22"/>
              </w:rPr>
              <w:t>Course Description</w:t>
            </w:r>
          </w:p>
        </w:tc>
        <w:tc>
          <w:tcPr>
            <w:tcW w:w="3510" w:type="dxa"/>
          </w:tcPr>
          <w:p w14:paraId="5B4C489E" w14:textId="6E5B6597" w:rsidR="00494B06" w:rsidRPr="00A72743" w:rsidRDefault="00494B06" w:rsidP="00494B06">
            <w:pPr>
              <w:jc w:val="center"/>
              <w:rPr>
                <w:b/>
                <w:color w:val="000000"/>
                <w:sz w:val="22"/>
                <w:szCs w:val="22"/>
              </w:rPr>
            </w:pPr>
            <w:r w:rsidRPr="00A72743">
              <w:rPr>
                <w:b/>
                <w:color w:val="000000"/>
                <w:sz w:val="22"/>
                <w:szCs w:val="22"/>
              </w:rPr>
              <w:t>Measures</w:t>
            </w:r>
          </w:p>
        </w:tc>
        <w:tc>
          <w:tcPr>
            <w:tcW w:w="2790" w:type="dxa"/>
          </w:tcPr>
          <w:p w14:paraId="188AAEA4" w14:textId="77777777" w:rsidR="00494B06" w:rsidRPr="00A72743" w:rsidRDefault="00494B06" w:rsidP="00494B06">
            <w:pPr>
              <w:jc w:val="center"/>
              <w:rPr>
                <w:b/>
                <w:color w:val="000000"/>
                <w:sz w:val="22"/>
                <w:szCs w:val="22"/>
              </w:rPr>
            </w:pPr>
            <w:r w:rsidRPr="00A72743">
              <w:rPr>
                <w:b/>
                <w:color w:val="000000"/>
                <w:sz w:val="22"/>
                <w:szCs w:val="22"/>
              </w:rPr>
              <w:t>Industry Standard/Code(s)</w:t>
            </w:r>
          </w:p>
        </w:tc>
      </w:tr>
      <w:tr w:rsidR="00494B06" w14:paraId="412F1A8B" w14:textId="77777777" w:rsidTr="00494B06">
        <w:trPr>
          <w:trHeight w:val="288"/>
        </w:trPr>
        <w:tc>
          <w:tcPr>
            <w:tcW w:w="2489" w:type="dxa"/>
            <w:hideMark/>
          </w:tcPr>
          <w:p w14:paraId="42C41771" w14:textId="0588C8CF" w:rsidR="00494B06" w:rsidRPr="00F87F3A" w:rsidRDefault="00494B06" w:rsidP="00651021">
            <w:pPr>
              <w:rPr>
                <w:sz w:val="22"/>
                <w:szCs w:val="22"/>
              </w:rPr>
            </w:pPr>
            <w:r>
              <w:rPr>
                <w:sz w:val="22"/>
                <w:szCs w:val="22"/>
              </w:rPr>
              <w:t xml:space="preserve">WELD A112: </w:t>
            </w:r>
            <w:r w:rsidRPr="00F87F3A">
              <w:rPr>
                <w:sz w:val="22"/>
                <w:szCs w:val="22"/>
              </w:rPr>
              <w:t>Shielded Metal Arc Welding</w:t>
            </w:r>
          </w:p>
        </w:tc>
        <w:tc>
          <w:tcPr>
            <w:tcW w:w="3510" w:type="dxa"/>
            <w:hideMark/>
          </w:tcPr>
          <w:p w14:paraId="77C41EA4" w14:textId="535CC739" w:rsidR="00494B06" w:rsidRPr="00F87F3A" w:rsidRDefault="00494B06" w:rsidP="00651021">
            <w:pPr>
              <w:rPr>
                <w:color w:val="000000"/>
                <w:sz w:val="22"/>
                <w:szCs w:val="22"/>
              </w:rPr>
            </w:pPr>
            <w:r>
              <w:rPr>
                <w:color w:val="000000"/>
                <w:sz w:val="22"/>
                <w:szCs w:val="22"/>
              </w:rPr>
              <w:t>*</w:t>
            </w:r>
            <w:proofErr w:type="spellStart"/>
            <w:r w:rsidRPr="00F87F3A">
              <w:rPr>
                <w:color w:val="000000"/>
                <w:sz w:val="22"/>
                <w:szCs w:val="22"/>
              </w:rPr>
              <w:t>SMAW</w:t>
            </w:r>
            <w:proofErr w:type="spellEnd"/>
            <w:r w:rsidRPr="00F87F3A">
              <w:rPr>
                <w:color w:val="000000"/>
                <w:sz w:val="22"/>
                <w:szCs w:val="22"/>
              </w:rPr>
              <w:t xml:space="preserve"> 3F, 4F</w:t>
            </w:r>
          </w:p>
        </w:tc>
        <w:tc>
          <w:tcPr>
            <w:tcW w:w="2790" w:type="dxa"/>
            <w:hideMark/>
          </w:tcPr>
          <w:p w14:paraId="4670B91F" w14:textId="77777777" w:rsidR="00494B06" w:rsidRDefault="00494B06" w:rsidP="00651021">
            <w:pPr>
              <w:rPr>
                <w:color w:val="000000"/>
                <w:sz w:val="22"/>
                <w:szCs w:val="22"/>
              </w:rPr>
            </w:pPr>
            <w:r>
              <w:rPr>
                <w:color w:val="000000"/>
                <w:sz w:val="22"/>
                <w:szCs w:val="22"/>
              </w:rPr>
              <w:t xml:space="preserve">AWS D1.1/D1.1 </w:t>
            </w:r>
          </w:p>
          <w:p w14:paraId="39D87C8E" w14:textId="18BA33B3" w:rsidR="00494B06" w:rsidRPr="00F87F3A" w:rsidRDefault="00494B06" w:rsidP="00651021">
            <w:pPr>
              <w:rPr>
                <w:color w:val="000000"/>
                <w:sz w:val="22"/>
                <w:szCs w:val="22"/>
              </w:rPr>
            </w:pPr>
            <w:r>
              <w:rPr>
                <w:color w:val="000000"/>
                <w:sz w:val="22"/>
                <w:szCs w:val="22"/>
              </w:rPr>
              <w:t>(Most Current)</w:t>
            </w:r>
          </w:p>
        </w:tc>
      </w:tr>
      <w:tr w:rsidR="00494B06" w14:paraId="23D1327E" w14:textId="77777777" w:rsidTr="00494B06">
        <w:trPr>
          <w:trHeight w:val="288"/>
        </w:trPr>
        <w:tc>
          <w:tcPr>
            <w:tcW w:w="2489" w:type="dxa"/>
            <w:hideMark/>
          </w:tcPr>
          <w:p w14:paraId="506B7402" w14:textId="2CBB9E6A" w:rsidR="00494B06" w:rsidRPr="00F87F3A" w:rsidRDefault="00494B06" w:rsidP="00651021">
            <w:pPr>
              <w:rPr>
                <w:sz w:val="22"/>
                <w:szCs w:val="22"/>
              </w:rPr>
            </w:pPr>
            <w:r>
              <w:rPr>
                <w:sz w:val="22"/>
                <w:szCs w:val="22"/>
              </w:rPr>
              <w:t xml:space="preserve">WELD A157: </w:t>
            </w:r>
            <w:r w:rsidRPr="00F87F3A">
              <w:rPr>
                <w:sz w:val="22"/>
                <w:szCs w:val="22"/>
              </w:rPr>
              <w:t>Technical Drawings for Welders</w:t>
            </w:r>
          </w:p>
        </w:tc>
        <w:tc>
          <w:tcPr>
            <w:tcW w:w="3510" w:type="dxa"/>
            <w:hideMark/>
          </w:tcPr>
          <w:p w14:paraId="454E53A2" w14:textId="2E457EFC" w:rsidR="00494B06" w:rsidRPr="00F64E0A" w:rsidRDefault="00F64E0A" w:rsidP="00651021">
            <w:pPr>
              <w:rPr>
                <w:color w:val="000000"/>
                <w:sz w:val="22"/>
                <w:szCs w:val="22"/>
              </w:rPr>
            </w:pPr>
            <w:r w:rsidRPr="00F64E0A">
              <w:rPr>
                <w:sz w:val="22"/>
                <w:szCs w:val="22"/>
              </w:rPr>
              <w:t>Summative assessments, including project-based learning</w:t>
            </w:r>
            <w:r>
              <w:rPr>
                <w:sz w:val="22"/>
                <w:szCs w:val="22"/>
              </w:rPr>
              <w:t xml:space="preserve">, written </w:t>
            </w:r>
            <w:r w:rsidRPr="00F64E0A">
              <w:rPr>
                <w:sz w:val="22"/>
                <w:szCs w:val="22"/>
              </w:rPr>
              <w:t>technical reports, laboratory experiments, and presentations</w:t>
            </w:r>
          </w:p>
        </w:tc>
        <w:tc>
          <w:tcPr>
            <w:tcW w:w="2790" w:type="dxa"/>
            <w:hideMark/>
          </w:tcPr>
          <w:p w14:paraId="68EB3EB2" w14:textId="77777777" w:rsidR="00494B06" w:rsidRPr="00F87F3A" w:rsidRDefault="00494B06" w:rsidP="00651021">
            <w:pPr>
              <w:rPr>
                <w:sz w:val="22"/>
                <w:szCs w:val="22"/>
              </w:rPr>
            </w:pPr>
            <w:r>
              <w:rPr>
                <w:sz w:val="22"/>
                <w:szCs w:val="22"/>
              </w:rPr>
              <w:t>N/A</w:t>
            </w:r>
          </w:p>
        </w:tc>
      </w:tr>
      <w:tr w:rsidR="00494B06" w:rsidRPr="0032164F" w14:paraId="2E47C5FF" w14:textId="77777777" w:rsidTr="00494B06">
        <w:trPr>
          <w:trHeight w:val="288"/>
        </w:trPr>
        <w:tc>
          <w:tcPr>
            <w:tcW w:w="2489" w:type="dxa"/>
            <w:hideMark/>
          </w:tcPr>
          <w:p w14:paraId="09E551BB" w14:textId="5801BAD4" w:rsidR="00494B06" w:rsidRPr="00F87F3A" w:rsidRDefault="00494B06" w:rsidP="00651021">
            <w:pPr>
              <w:rPr>
                <w:rStyle w:val="Emphasis"/>
                <w:sz w:val="22"/>
                <w:szCs w:val="22"/>
              </w:rPr>
            </w:pPr>
            <w:r>
              <w:rPr>
                <w:sz w:val="22"/>
                <w:szCs w:val="22"/>
              </w:rPr>
              <w:t xml:space="preserve">WELD A161: </w:t>
            </w:r>
            <w:r w:rsidRPr="00F87F3A">
              <w:rPr>
                <w:sz w:val="22"/>
                <w:szCs w:val="22"/>
              </w:rPr>
              <w:t>Gas Metal Arc Welding</w:t>
            </w:r>
          </w:p>
        </w:tc>
        <w:tc>
          <w:tcPr>
            <w:tcW w:w="3510" w:type="dxa"/>
            <w:hideMark/>
          </w:tcPr>
          <w:p w14:paraId="3D7D18EC" w14:textId="202ACA01" w:rsidR="00494B06" w:rsidRPr="00F87F3A" w:rsidRDefault="00494B06" w:rsidP="00651021">
            <w:pPr>
              <w:rPr>
                <w:b/>
                <w:sz w:val="22"/>
                <w:szCs w:val="22"/>
              </w:rPr>
            </w:pPr>
            <w:r>
              <w:rPr>
                <w:sz w:val="22"/>
                <w:szCs w:val="22"/>
              </w:rPr>
              <w:t>*</w:t>
            </w:r>
            <w:r w:rsidRPr="00F87F3A">
              <w:rPr>
                <w:sz w:val="22"/>
                <w:szCs w:val="22"/>
              </w:rPr>
              <w:t xml:space="preserve">2G, 3G, 4G </w:t>
            </w:r>
            <w:proofErr w:type="spellStart"/>
            <w:r w:rsidRPr="00F87F3A">
              <w:rPr>
                <w:sz w:val="22"/>
                <w:szCs w:val="22"/>
              </w:rPr>
              <w:t>GMAW</w:t>
            </w:r>
            <w:proofErr w:type="spellEnd"/>
          </w:p>
        </w:tc>
        <w:tc>
          <w:tcPr>
            <w:tcW w:w="2790" w:type="dxa"/>
            <w:hideMark/>
          </w:tcPr>
          <w:p w14:paraId="0331F319" w14:textId="06A10C87" w:rsidR="00494B06" w:rsidRPr="00F87F3A" w:rsidRDefault="00494B06" w:rsidP="00651021">
            <w:pPr>
              <w:rPr>
                <w:b/>
                <w:sz w:val="22"/>
                <w:szCs w:val="22"/>
              </w:rPr>
            </w:pPr>
            <w:r w:rsidRPr="00F87F3A">
              <w:rPr>
                <w:sz w:val="22"/>
                <w:szCs w:val="22"/>
              </w:rPr>
              <w:t xml:space="preserve">ASME </w:t>
            </w:r>
            <w:proofErr w:type="spellStart"/>
            <w:r>
              <w:rPr>
                <w:sz w:val="22"/>
                <w:szCs w:val="22"/>
              </w:rPr>
              <w:t>BPVC</w:t>
            </w:r>
            <w:proofErr w:type="spellEnd"/>
            <w:r>
              <w:rPr>
                <w:sz w:val="22"/>
                <w:szCs w:val="22"/>
              </w:rPr>
              <w:t xml:space="preserve">, Section </w:t>
            </w:r>
            <w:r w:rsidRPr="00F87F3A">
              <w:rPr>
                <w:sz w:val="22"/>
                <w:szCs w:val="22"/>
              </w:rPr>
              <w:t>IX</w:t>
            </w:r>
            <w:r>
              <w:rPr>
                <w:sz w:val="22"/>
                <w:szCs w:val="22"/>
              </w:rPr>
              <w:t xml:space="preserve"> </w:t>
            </w:r>
            <w:r>
              <w:rPr>
                <w:color w:val="000000"/>
                <w:sz w:val="22"/>
                <w:szCs w:val="22"/>
              </w:rPr>
              <w:t>(Most Current)</w:t>
            </w:r>
          </w:p>
        </w:tc>
      </w:tr>
      <w:tr w:rsidR="00494B06" w:rsidRPr="0032164F" w14:paraId="478D9137" w14:textId="77777777" w:rsidTr="00494B06">
        <w:trPr>
          <w:trHeight w:val="881"/>
        </w:trPr>
        <w:tc>
          <w:tcPr>
            <w:tcW w:w="2489" w:type="dxa"/>
            <w:hideMark/>
          </w:tcPr>
          <w:p w14:paraId="5E7D9201" w14:textId="185AB6F6" w:rsidR="00494B06" w:rsidRPr="00F87F3A" w:rsidRDefault="00494B06" w:rsidP="00651021">
            <w:pPr>
              <w:rPr>
                <w:b/>
                <w:sz w:val="22"/>
                <w:szCs w:val="22"/>
              </w:rPr>
            </w:pPr>
            <w:r>
              <w:rPr>
                <w:sz w:val="22"/>
                <w:szCs w:val="22"/>
              </w:rPr>
              <w:t xml:space="preserve">WELD A162: </w:t>
            </w:r>
            <w:r w:rsidRPr="00F87F3A">
              <w:rPr>
                <w:sz w:val="22"/>
                <w:szCs w:val="22"/>
              </w:rPr>
              <w:t>F</w:t>
            </w:r>
            <w:r>
              <w:rPr>
                <w:b/>
                <w:sz w:val="22"/>
                <w:szCs w:val="22"/>
              </w:rPr>
              <w:t>l</w:t>
            </w:r>
            <w:r w:rsidRPr="00F87F3A">
              <w:rPr>
                <w:sz w:val="22"/>
                <w:szCs w:val="22"/>
              </w:rPr>
              <w:t>ux Cored Arc Welding</w:t>
            </w:r>
          </w:p>
        </w:tc>
        <w:tc>
          <w:tcPr>
            <w:tcW w:w="3510" w:type="dxa"/>
            <w:hideMark/>
          </w:tcPr>
          <w:p w14:paraId="12570D5A" w14:textId="2DA49609" w:rsidR="00494B06" w:rsidRDefault="00494B06" w:rsidP="00651021">
            <w:pPr>
              <w:rPr>
                <w:sz w:val="22"/>
                <w:szCs w:val="22"/>
              </w:rPr>
            </w:pPr>
            <w:r>
              <w:rPr>
                <w:sz w:val="22"/>
                <w:szCs w:val="22"/>
              </w:rPr>
              <w:t>*</w:t>
            </w:r>
            <w:r w:rsidRPr="00F87F3A">
              <w:rPr>
                <w:sz w:val="22"/>
                <w:szCs w:val="22"/>
              </w:rPr>
              <w:t xml:space="preserve">3G, 4G 1" </w:t>
            </w:r>
            <w:proofErr w:type="spellStart"/>
            <w:r w:rsidRPr="00F87F3A">
              <w:rPr>
                <w:sz w:val="22"/>
                <w:szCs w:val="22"/>
              </w:rPr>
              <w:t>FCAW</w:t>
            </w:r>
            <w:proofErr w:type="spellEnd"/>
            <w:r w:rsidRPr="00F87F3A">
              <w:rPr>
                <w:sz w:val="22"/>
                <w:szCs w:val="22"/>
              </w:rPr>
              <w:t xml:space="preserve">-S </w:t>
            </w:r>
          </w:p>
          <w:p w14:paraId="30A7F922" w14:textId="66DF1129" w:rsidR="00494B06" w:rsidRDefault="00494B06" w:rsidP="00651021">
            <w:pPr>
              <w:rPr>
                <w:sz w:val="22"/>
                <w:szCs w:val="22"/>
              </w:rPr>
            </w:pPr>
            <w:r>
              <w:rPr>
                <w:sz w:val="22"/>
                <w:szCs w:val="22"/>
              </w:rPr>
              <w:t xml:space="preserve">*3G, 4G .375" </w:t>
            </w:r>
            <w:proofErr w:type="spellStart"/>
            <w:r w:rsidRPr="00F87F3A">
              <w:rPr>
                <w:sz w:val="22"/>
                <w:szCs w:val="22"/>
              </w:rPr>
              <w:t>FCAW</w:t>
            </w:r>
            <w:proofErr w:type="spellEnd"/>
            <w:r w:rsidRPr="00F87F3A">
              <w:rPr>
                <w:sz w:val="22"/>
                <w:szCs w:val="22"/>
              </w:rPr>
              <w:t xml:space="preserve">-S </w:t>
            </w:r>
          </w:p>
          <w:p w14:paraId="370D531C" w14:textId="010878C9" w:rsidR="00494B06" w:rsidRDefault="00494B06" w:rsidP="00651021">
            <w:pPr>
              <w:rPr>
                <w:sz w:val="22"/>
                <w:szCs w:val="22"/>
              </w:rPr>
            </w:pPr>
            <w:r>
              <w:rPr>
                <w:sz w:val="22"/>
                <w:szCs w:val="22"/>
              </w:rPr>
              <w:t>*3</w:t>
            </w:r>
            <w:r w:rsidRPr="00F87F3A">
              <w:rPr>
                <w:sz w:val="22"/>
                <w:szCs w:val="22"/>
              </w:rPr>
              <w:t xml:space="preserve">G, 4G, 1" </w:t>
            </w:r>
            <w:proofErr w:type="spellStart"/>
            <w:r w:rsidRPr="00F87F3A">
              <w:rPr>
                <w:sz w:val="22"/>
                <w:szCs w:val="22"/>
              </w:rPr>
              <w:t>FCAW</w:t>
            </w:r>
            <w:proofErr w:type="spellEnd"/>
            <w:r w:rsidRPr="00F87F3A">
              <w:rPr>
                <w:sz w:val="22"/>
                <w:szCs w:val="22"/>
              </w:rPr>
              <w:t xml:space="preserve">-G   </w:t>
            </w:r>
          </w:p>
          <w:p w14:paraId="153A3723" w14:textId="6BB7242C" w:rsidR="00494B06" w:rsidRPr="00F87F3A" w:rsidRDefault="00494B06" w:rsidP="00651021">
            <w:pPr>
              <w:rPr>
                <w:b/>
                <w:sz w:val="22"/>
                <w:szCs w:val="22"/>
              </w:rPr>
            </w:pPr>
            <w:r>
              <w:rPr>
                <w:sz w:val="22"/>
                <w:szCs w:val="22"/>
              </w:rPr>
              <w:t>*</w:t>
            </w:r>
            <w:r w:rsidRPr="00F87F3A">
              <w:rPr>
                <w:sz w:val="22"/>
                <w:szCs w:val="22"/>
              </w:rPr>
              <w:t xml:space="preserve">3G, 4G .375" </w:t>
            </w:r>
            <w:proofErr w:type="spellStart"/>
            <w:r w:rsidRPr="00F87F3A">
              <w:rPr>
                <w:sz w:val="22"/>
                <w:szCs w:val="22"/>
              </w:rPr>
              <w:t>FCAW</w:t>
            </w:r>
            <w:proofErr w:type="spellEnd"/>
            <w:r w:rsidRPr="00F87F3A">
              <w:rPr>
                <w:sz w:val="22"/>
                <w:szCs w:val="22"/>
              </w:rPr>
              <w:t>-G</w:t>
            </w:r>
          </w:p>
        </w:tc>
        <w:tc>
          <w:tcPr>
            <w:tcW w:w="2790" w:type="dxa"/>
            <w:hideMark/>
          </w:tcPr>
          <w:p w14:paraId="3A18AC99" w14:textId="77777777" w:rsidR="00494B06" w:rsidRDefault="00494B06" w:rsidP="00651021">
            <w:pPr>
              <w:rPr>
                <w:sz w:val="22"/>
                <w:szCs w:val="22"/>
              </w:rPr>
            </w:pPr>
            <w:r>
              <w:rPr>
                <w:sz w:val="22"/>
                <w:szCs w:val="22"/>
              </w:rPr>
              <w:t>AWS D1.1/D1.1</w:t>
            </w:r>
          </w:p>
          <w:p w14:paraId="7561E4A5" w14:textId="707459F7" w:rsidR="00494B06" w:rsidRPr="00F87F3A" w:rsidRDefault="00494B06" w:rsidP="00651021">
            <w:pPr>
              <w:rPr>
                <w:b/>
                <w:sz w:val="22"/>
                <w:szCs w:val="22"/>
              </w:rPr>
            </w:pPr>
            <w:r>
              <w:rPr>
                <w:color w:val="000000"/>
                <w:sz w:val="22"/>
                <w:szCs w:val="22"/>
              </w:rPr>
              <w:t>(Most Current)</w:t>
            </w:r>
          </w:p>
        </w:tc>
      </w:tr>
      <w:tr w:rsidR="00494B06" w:rsidRPr="0032164F" w14:paraId="2A55504C" w14:textId="77777777" w:rsidTr="00494B06">
        <w:trPr>
          <w:trHeight w:val="288"/>
        </w:trPr>
        <w:tc>
          <w:tcPr>
            <w:tcW w:w="2489" w:type="dxa"/>
            <w:hideMark/>
          </w:tcPr>
          <w:p w14:paraId="75CC6E70" w14:textId="5396C8A6" w:rsidR="00494B06" w:rsidRPr="00F87F3A" w:rsidRDefault="00494B06" w:rsidP="00651021">
            <w:pPr>
              <w:rPr>
                <w:b/>
                <w:sz w:val="22"/>
                <w:szCs w:val="22"/>
              </w:rPr>
            </w:pPr>
            <w:r>
              <w:rPr>
                <w:sz w:val="22"/>
                <w:szCs w:val="22"/>
              </w:rPr>
              <w:t xml:space="preserve">WELD A174: </w:t>
            </w:r>
            <w:r w:rsidRPr="00F87F3A">
              <w:rPr>
                <w:sz w:val="22"/>
                <w:szCs w:val="22"/>
              </w:rPr>
              <w:t>Gas Tungsten Arc Welding</w:t>
            </w:r>
          </w:p>
        </w:tc>
        <w:tc>
          <w:tcPr>
            <w:tcW w:w="3510" w:type="dxa"/>
            <w:noWrap/>
            <w:hideMark/>
          </w:tcPr>
          <w:p w14:paraId="0AAAE716" w14:textId="77777777" w:rsidR="00494B06" w:rsidRDefault="00494B06" w:rsidP="00651021">
            <w:pPr>
              <w:rPr>
                <w:sz w:val="22"/>
                <w:szCs w:val="22"/>
              </w:rPr>
            </w:pPr>
            <w:r>
              <w:rPr>
                <w:sz w:val="22"/>
                <w:szCs w:val="22"/>
              </w:rPr>
              <w:t>*GTAW-3 1G Aluminum</w:t>
            </w:r>
          </w:p>
          <w:p w14:paraId="28A4A373" w14:textId="76B85747" w:rsidR="00494B06" w:rsidRDefault="00494B06" w:rsidP="00651021">
            <w:pPr>
              <w:rPr>
                <w:sz w:val="22"/>
                <w:szCs w:val="22"/>
              </w:rPr>
            </w:pPr>
            <w:r>
              <w:rPr>
                <w:sz w:val="22"/>
                <w:szCs w:val="22"/>
              </w:rPr>
              <w:t>*</w:t>
            </w:r>
            <w:r w:rsidRPr="00F87F3A">
              <w:rPr>
                <w:sz w:val="22"/>
                <w:szCs w:val="22"/>
              </w:rPr>
              <w:t>GTAW-2 1G Stainless</w:t>
            </w:r>
          </w:p>
          <w:p w14:paraId="3EB5C2A3" w14:textId="57742088" w:rsidR="00494B06" w:rsidRPr="00F87F3A" w:rsidRDefault="00494B06" w:rsidP="00651021">
            <w:pPr>
              <w:rPr>
                <w:b/>
                <w:sz w:val="22"/>
                <w:szCs w:val="22"/>
              </w:rPr>
            </w:pPr>
            <w:r>
              <w:rPr>
                <w:sz w:val="22"/>
                <w:szCs w:val="22"/>
              </w:rPr>
              <w:t>*GTAW-1 1G Carbon Steel</w:t>
            </w:r>
          </w:p>
        </w:tc>
        <w:tc>
          <w:tcPr>
            <w:tcW w:w="2790" w:type="dxa"/>
            <w:hideMark/>
          </w:tcPr>
          <w:p w14:paraId="22ACC159" w14:textId="77777777" w:rsidR="00494B06" w:rsidRDefault="00494B06" w:rsidP="00651021">
            <w:pPr>
              <w:rPr>
                <w:sz w:val="22"/>
                <w:szCs w:val="22"/>
              </w:rPr>
            </w:pPr>
            <w:r>
              <w:rPr>
                <w:sz w:val="22"/>
                <w:szCs w:val="22"/>
              </w:rPr>
              <w:t xml:space="preserve">AWS D1.2                 </w:t>
            </w:r>
          </w:p>
          <w:p w14:paraId="5DF8BC1B" w14:textId="1418DB04" w:rsidR="00494B06" w:rsidRPr="00F87F3A" w:rsidRDefault="00494B06" w:rsidP="00651021">
            <w:pPr>
              <w:rPr>
                <w:b/>
                <w:sz w:val="22"/>
                <w:szCs w:val="22"/>
              </w:rPr>
            </w:pPr>
            <w:r w:rsidRPr="000852A8">
              <w:rPr>
                <w:sz w:val="22"/>
                <w:szCs w:val="22"/>
              </w:rPr>
              <w:t xml:space="preserve">ASME </w:t>
            </w:r>
            <w:proofErr w:type="spellStart"/>
            <w:r w:rsidRPr="000852A8">
              <w:rPr>
                <w:sz w:val="22"/>
                <w:szCs w:val="22"/>
              </w:rPr>
              <w:t>BPVC</w:t>
            </w:r>
            <w:proofErr w:type="spellEnd"/>
            <w:r w:rsidRPr="000852A8">
              <w:rPr>
                <w:sz w:val="22"/>
                <w:szCs w:val="22"/>
              </w:rPr>
              <w:t>, Section IX</w:t>
            </w:r>
            <w:r>
              <w:rPr>
                <w:sz w:val="22"/>
                <w:szCs w:val="22"/>
              </w:rPr>
              <w:t xml:space="preserve"> </w:t>
            </w:r>
            <w:r>
              <w:rPr>
                <w:color w:val="000000"/>
                <w:sz w:val="22"/>
                <w:szCs w:val="22"/>
              </w:rPr>
              <w:t>(Most Current)</w:t>
            </w:r>
          </w:p>
        </w:tc>
      </w:tr>
    </w:tbl>
    <w:p w14:paraId="6C50ECD0" w14:textId="4F38DD68" w:rsidR="007D5251" w:rsidRPr="00F408AF" w:rsidRDefault="007D5251" w:rsidP="00AA761F">
      <w:pPr>
        <w:pStyle w:val="BodyText2"/>
        <w:contextualSpacing/>
        <w:jc w:val="center"/>
        <w:rPr>
          <w:b/>
          <w:color w:val="auto"/>
        </w:rPr>
      </w:pPr>
      <w:r w:rsidRPr="00D432F0">
        <w:rPr>
          <w:b/>
          <w:color w:val="auto"/>
        </w:rPr>
        <w:t>Table 2:</w:t>
      </w:r>
      <w:r>
        <w:rPr>
          <w:b/>
          <w:color w:val="auto"/>
        </w:rPr>
        <w:t xml:space="preserve"> Nondestructive </w:t>
      </w:r>
      <w:r w:rsidRPr="00F408AF">
        <w:rPr>
          <w:b/>
          <w:color w:val="auto"/>
        </w:rPr>
        <w:t>T</w:t>
      </w:r>
      <w:r w:rsidR="00A72743">
        <w:rPr>
          <w:b/>
          <w:color w:val="auto"/>
        </w:rPr>
        <w:t>esting Occupational Endorsement</w:t>
      </w:r>
    </w:p>
    <w:p w14:paraId="7BB84895" w14:textId="4802E2DD" w:rsidR="00AA6D97" w:rsidRPr="00F408AF" w:rsidRDefault="006C4A17" w:rsidP="00AA761F">
      <w:pPr>
        <w:pStyle w:val="BodyText2"/>
        <w:contextualSpacing/>
        <w:jc w:val="center"/>
        <w:rPr>
          <w:b/>
          <w:color w:val="auto"/>
        </w:rPr>
      </w:pPr>
      <w:r w:rsidRPr="00F408AF">
        <w:rPr>
          <w:b/>
          <w:i/>
          <w:color w:val="auto"/>
        </w:rPr>
        <w:t>(*</w:t>
      </w:r>
      <w:r w:rsidR="00F408AF" w:rsidRPr="00F408AF">
        <w:rPr>
          <w:b/>
          <w:i/>
          <w:color w:val="auto"/>
        </w:rPr>
        <w:t xml:space="preserve">Industry </w:t>
      </w:r>
      <w:r w:rsidR="00494B06">
        <w:rPr>
          <w:b/>
          <w:i/>
          <w:color w:val="auto"/>
        </w:rPr>
        <w:t xml:space="preserve">Qualification &amp; Certification </w:t>
      </w:r>
      <w:r w:rsidR="00F408AF" w:rsidRPr="00F408AF">
        <w:rPr>
          <w:b/>
          <w:i/>
          <w:color w:val="auto"/>
        </w:rPr>
        <w:t>Approved for Eligible Students</w:t>
      </w:r>
      <w:r w:rsidR="00AA6D97" w:rsidRPr="00F408AF">
        <w:rPr>
          <w:b/>
          <w:i/>
          <w:color w:val="auto"/>
        </w:rPr>
        <w:t>)</w:t>
      </w:r>
    </w:p>
    <w:p w14:paraId="7799DF85" w14:textId="77777777" w:rsidR="007D5251" w:rsidRPr="00CD25F3" w:rsidRDefault="007D5251" w:rsidP="007D5251">
      <w:pPr>
        <w:pStyle w:val="BodyText2"/>
        <w:contextualSpacing/>
        <w:rPr>
          <w:color w:val="auto"/>
        </w:rPr>
      </w:pPr>
    </w:p>
    <w:tbl>
      <w:tblPr>
        <w:tblStyle w:val="TableGrid"/>
        <w:tblW w:w="8730" w:type="dxa"/>
        <w:tblLook w:val="04A0" w:firstRow="1" w:lastRow="0" w:firstColumn="1" w:lastColumn="0" w:noHBand="0" w:noVBand="1"/>
        <w:tblCaption w:val="Nondestructive Testing OEC"/>
        <w:tblDescription w:val="Courses, Measures, and Industry Standards"/>
      </w:tblPr>
      <w:tblGrid>
        <w:gridCol w:w="2430"/>
        <w:gridCol w:w="3510"/>
        <w:gridCol w:w="2790"/>
      </w:tblGrid>
      <w:tr w:rsidR="00494B06" w:rsidRPr="0032164F" w14:paraId="563FDD52" w14:textId="77777777" w:rsidTr="00FF4890">
        <w:trPr>
          <w:trHeight w:val="377"/>
          <w:tblHeader/>
        </w:trPr>
        <w:tc>
          <w:tcPr>
            <w:tcW w:w="2430" w:type="dxa"/>
          </w:tcPr>
          <w:p w14:paraId="3AC499BD" w14:textId="77777777" w:rsidR="00494B06" w:rsidRPr="00A72743" w:rsidRDefault="00494B06" w:rsidP="00494B06">
            <w:pPr>
              <w:jc w:val="center"/>
              <w:rPr>
                <w:b/>
                <w:sz w:val="22"/>
                <w:szCs w:val="22"/>
              </w:rPr>
            </w:pPr>
            <w:r w:rsidRPr="00A72743">
              <w:rPr>
                <w:b/>
                <w:sz w:val="22"/>
                <w:szCs w:val="22"/>
              </w:rPr>
              <w:t>Course Description</w:t>
            </w:r>
          </w:p>
        </w:tc>
        <w:tc>
          <w:tcPr>
            <w:tcW w:w="3510" w:type="dxa"/>
          </w:tcPr>
          <w:p w14:paraId="234AB5E3" w14:textId="47B1D826" w:rsidR="00494B06" w:rsidRPr="00A72743" w:rsidRDefault="00494B06" w:rsidP="00494B06">
            <w:pPr>
              <w:jc w:val="center"/>
              <w:rPr>
                <w:b/>
                <w:sz w:val="22"/>
                <w:szCs w:val="22"/>
              </w:rPr>
            </w:pPr>
            <w:r w:rsidRPr="00A72743">
              <w:rPr>
                <w:b/>
                <w:sz w:val="22"/>
                <w:szCs w:val="22"/>
              </w:rPr>
              <w:t>Measures</w:t>
            </w:r>
          </w:p>
        </w:tc>
        <w:tc>
          <w:tcPr>
            <w:tcW w:w="2790" w:type="dxa"/>
          </w:tcPr>
          <w:p w14:paraId="04309139" w14:textId="77777777" w:rsidR="00494B06" w:rsidRPr="00A72743" w:rsidRDefault="00494B06" w:rsidP="00494B06">
            <w:pPr>
              <w:jc w:val="center"/>
              <w:rPr>
                <w:b/>
                <w:sz w:val="22"/>
                <w:szCs w:val="22"/>
              </w:rPr>
            </w:pPr>
            <w:r w:rsidRPr="00A72743">
              <w:rPr>
                <w:b/>
                <w:sz w:val="22"/>
                <w:szCs w:val="22"/>
              </w:rPr>
              <w:t>Industry Standard/Code(s)</w:t>
            </w:r>
          </w:p>
        </w:tc>
      </w:tr>
      <w:tr w:rsidR="00494B06" w:rsidRPr="0032164F" w14:paraId="1E4DB9B3" w14:textId="77777777" w:rsidTr="00494B06">
        <w:trPr>
          <w:trHeight w:val="576"/>
        </w:trPr>
        <w:tc>
          <w:tcPr>
            <w:tcW w:w="2430" w:type="dxa"/>
          </w:tcPr>
          <w:p w14:paraId="70D46200" w14:textId="61F7D7DE" w:rsidR="00494B06" w:rsidRPr="00815B10" w:rsidRDefault="00494B06" w:rsidP="00651021">
            <w:pPr>
              <w:rPr>
                <w:sz w:val="22"/>
                <w:szCs w:val="22"/>
              </w:rPr>
            </w:pPr>
            <w:r>
              <w:rPr>
                <w:sz w:val="22"/>
                <w:szCs w:val="22"/>
              </w:rPr>
              <w:t xml:space="preserve">WELD A112: </w:t>
            </w:r>
            <w:r w:rsidRPr="00815B10">
              <w:rPr>
                <w:sz w:val="22"/>
                <w:szCs w:val="22"/>
              </w:rPr>
              <w:t>Shielded Metal Arc Welding</w:t>
            </w:r>
          </w:p>
        </w:tc>
        <w:tc>
          <w:tcPr>
            <w:tcW w:w="3510" w:type="dxa"/>
          </w:tcPr>
          <w:p w14:paraId="1EC09602" w14:textId="3B917316" w:rsidR="00494B06" w:rsidRPr="00815B10" w:rsidRDefault="00494B06" w:rsidP="00651021">
            <w:pPr>
              <w:rPr>
                <w:sz w:val="22"/>
                <w:szCs w:val="22"/>
              </w:rPr>
            </w:pPr>
            <w:r>
              <w:rPr>
                <w:sz w:val="22"/>
                <w:szCs w:val="22"/>
              </w:rPr>
              <w:t>*</w:t>
            </w:r>
            <w:proofErr w:type="spellStart"/>
            <w:r w:rsidRPr="00815B10">
              <w:rPr>
                <w:sz w:val="22"/>
                <w:szCs w:val="22"/>
              </w:rPr>
              <w:t>SMAW</w:t>
            </w:r>
            <w:proofErr w:type="spellEnd"/>
            <w:r w:rsidRPr="00815B10">
              <w:rPr>
                <w:sz w:val="22"/>
                <w:szCs w:val="22"/>
              </w:rPr>
              <w:t xml:space="preserve"> 3F, 4F</w:t>
            </w:r>
          </w:p>
        </w:tc>
        <w:tc>
          <w:tcPr>
            <w:tcW w:w="2790" w:type="dxa"/>
          </w:tcPr>
          <w:p w14:paraId="3519C501" w14:textId="77777777" w:rsidR="00494B06" w:rsidRPr="00815B10" w:rsidRDefault="00494B06" w:rsidP="00651021">
            <w:pPr>
              <w:rPr>
                <w:sz w:val="22"/>
                <w:szCs w:val="22"/>
              </w:rPr>
            </w:pPr>
            <w:r w:rsidRPr="00815B10">
              <w:rPr>
                <w:sz w:val="22"/>
                <w:szCs w:val="22"/>
              </w:rPr>
              <w:t>AWS D1.1/D1.1</w:t>
            </w:r>
          </w:p>
          <w:p w14:paraId="5D4795E1" w14:textId="3AB8DA06" w:rsidR="00494B06" w:rsidRPr="00815B10" w:rsidRDefault="00494B06" w:rsidP="00651021">
            <w:pPr>
              <w:rPr>
                <w:sz w:val="22"/>
                <w:szCs w:val="22"/>
              </w:rPr>
            </w:pPr>
            <w:r>
              <w:rPr>
                <w:color w:val="000000"/>
                <w:sz w:val="22"/>
                <w:szCs w:val="22"/>
              </w:rPr>
              <w:t>(</w:t>
            </w:r>
            <w:r w:rsidRPr="00815B10">
              <w:rPr>
                <w:color w:val="000000"/>
                <w:sz w:val="22"/>
                <w:szCs w:val="22"/>
              </w:rPr>
              <w:t>Most Current)</w:t>
            </w:r>
          </w:p>
        </w:tc>
      </w:tr>
      <w:tr w:rsidR="00494B06" w:rsidRPr="0032164F" w14:paraId="261EC71E" w14:textId="77777777" w:rsidTr="00494B06">
        <w:trPr>
          <w:trHeight w:val="576"/>
        </w:trPr>
        <w:tc>
          <w:tcPr>
            <w:tcW w:w="2430" w:type="dxa"/>
            <w:hideMark/>
          </w:tcPr>
          <w:p w14:paraId="0A3A52B2" w14:textId="306830F9" w:rsidR="00494B06" w:rsidRPr="00815B10" w:rsidRDefault="00494B06" w:rsidP="00651021">
            <w:pPr>
              <w:rPr>
                <w:sz w:val="22"/>
                <w:szCs w:val="22"/>
              </w:rPr>
            </w:pPr>
            <w:r>
              <w:rPr>
                <w:sz w:val="22"/>
                <w:szCs w:val="22"/>
              </w:rPr>
              <w:t xml:space="preserve">WELD A261: </w:t>
            </w:r>
            <w:r w:rsidRPr="00815B10">
              <w:rPr>
                <w:sz w:val="22"/>
                <w:szCs w:val="22"/>
              </w:rPr>
              <w:t>Ultrasonic Testing</w:t>
            </w:r>
          </w:p>
        </w:tc>
        <w:tc>
          <w:tcPr>
            <w:tcW w:w="3510" w:type="dxa"/>
            <w:hideMark/>
          </w:tcPr>
          <w:p w14:paraId="7A831BC0" w14:textId="18E50553" w:rsidR="00494B06" w:rsidRPr="00815B10" w:rsidRDefault="00494B06" w:rsidP="00651021">
            <w:pPr>
              <w:rPr>
                <w:sz w:val="22"/>
                <w:szCs w:val="22"/>
              </w:rPr>
            </w:pPr>
            <w:r>
              <w:rPr>
                <w:sz w:val="22"/>
                <w:szCs w:val="22"/>
              </w:rPr>
              <w:t>*</w:t>
            </w:r>
            <w:r w:rsidRPr="00815B10">
              <w:rPr>
                <w:sz w:val="22"/>
                <w:szCs w:val="22"/>
              </w:rPr>
              <w:t>Letter Equivalent to the ASNT Recommended Practice Exam</w:t>
            </w:r>
          </w:p>
        </w:tc>
        <w:tc>
          <w:tcPr>
            <w:tcW w:w="2790" w:type="dxa"/>
            <w:hideMark/>
          </w:tcPr>
          <w:p w14:paraId="12CC9195" w14:textId="77777777" w:rsidR="00494B06" w:rsidRPr="00815B10" w:rsidRDefault="00494B06" w:rsidP="00651021">
            <w:pPr>
              <w:rPr>
                <w:sz w:val="22"/>
                <w:szCs w:val="22"/>
              </w:rPr>
            </w:pPr>
            <w:r w:rsidRPr="00815B10">
              <w:rPr>
                <w:sz w:val="22"/>
                <w:szCs w:val="22"/>
              </w:rPr>
              <w:t>ANSI/ASNT CP-106</w:t>
            </w:r>
          </w:p>
          <w:p w14:paraId="22DE6F8F" w14:textId="77777777" w:rsidR="00494B06" w:rsidRPr="00815B10" w:rsidRDefault="00494B06" w:rsidP="00651021">
            <w:pPr>
              <w:rPr>
                <w:sz w:val="22"/>
                <w:szCs w:val="22"/>
              </w:rPr>
            </w:pPr>
            <w:r w:rsidRPr="00815B10">
              <w:rPr>
                <w:sz w:val="22"/>
                <w:szCs w:val="22"/>
              </w:rPr>
              <w:t>ASNT-SNT-TC-1A</w:t>
            </w:r>
          </w:p>
          <w:p w14:paraId="4CF9CC48" w14:textId="76DA8D14" w:rsidR="00494B06" w:rsidRPr="00815B10" w:rsidRDefault="00494B06" w:rsidP="00651021">
            <w:pPr>
              <w:rPr>
                <w:sz w:val="22"/>
                <w:szCs w:val="22"/>
              </w:rPr>
            </w:pPr>
            <w:r>
              <w:rPr>
                <w:color w:val="000000"/>
                <w:sz w:val="22"/>
                <w:szCs w:val="22"/>
              </w:rPr>
              <w:t>(</w:t>
            </w:r>
            <w:r w:rsidRPr="00815B10">
              <w:rPr>
                <w:color w:val="000000"/>
                <w:sz w:val="22"/>
                <w:szCs w:val="22"/>
              </w:rPr>
              <w:t>Most Current)</w:t>
            </w:r>
          </w:p>
        </w:tc>
      </w:tr>
      <w:tr w:rsidR="00494B06" w:rsidRPr="0032164F" w14:paraId="010146E7" w14:textId="77777777" w:rsidTr="00494B06">
        <w:trPr>
          <w:trHeight w:val="576"/>
        </w:trPr>
        <w:tc>
          <w:tcPr>
            <w:tcW w:w="2430" w:type="dxa"/>
            <w:hideMark/>
          </w:tcPr>
          <w:p w14:paraId="1E1ADAB4" w14:textId="7285FCFF" w:rsidR="00494B06" w:rsidRPr="00815B10" w:rsidRDefault="00494B06" w:rsidP="00651021">
            <w:pPr>
              <w:rPr>
                <w:sz w:val="22"/>
                <w:szCs w:val="22"/>
              </w:rPr>
            </w:pPr>
            <w:r>
              <w:rPr>
                <w:sz w:val="22"/>
                <w:szCs w:val="22"/>
              </w:rPr>
              <w:t xml:space="preserve">WELD A262: </w:t>
            </w:r>
            <w:r w:rsidRPr="00815B10">
              <w:rPr>
                <w:sz w:val="22"/>
                <w:szCs w:val="22"/>
              </w:rPr>
              <w:t>General Nondestructive Testing</w:t>
            </w:r>
          </w:p>
        </w:tc>
        <w:tc>
          <w:tcPr>
            <w:tcW w:w="3510" w:type="dxa"/>
            <w:hideMark/>
          </w:tcPr>
          <w:p w14:paraId="0744F6D9" w14:textId="75EB98E9" w:rsidR="00494B06" w:rsidRPr="00815B10" w:rsidRDefault="00494B06" w:rsidP="00651021">
            <w:pPr>
              <w:rPr>
                <w:sz w:val="22"/>
                <w:szCs w:val="22"/>
              </w:rPr>
            </w:pPr>
            <w:r>
              <w:rPr>
                <w:sz w:val="22"/>
                <w:szCs w:val="22"/>
              </w:rPr>
              <w:t>*</w:t>
            </w:r>
            <w:r w:rsidRPr="00815B10">
              <w:rPr>
                <w:sz w:val="22"/>
                <w:szCs w:val="22"/>
              </w:rPr>
              <w:t>Letter Equivalent to the ASNT Recommended Practice Exam</w:t>
            </w:r>
          </w:p>
        </w:tc>
        <w:tc>
          <w:tcPr>
            <w:tcW w:w="2790" w:type="dxa"/>
            <w:hideMark/>
          </w:tcPr>
          <w:p w14:paraId="7BBE92EF" w14:textId="77777777" w:rsidR="00494B06" w:rsidRPr="00815B10" w:rsidRDefault="00494B06" w:rsidP="00651021">
            <w:pPr>
              <w:rPr>
                <w:sz w:val="22"/>
                <w:szCs w:val="22"/>
              </w:rPr>
            </w:pPr>
            <w:r w:rsidRPr="00815B10">
              <w:rPr>
                <w:sz w:val="22"/>
                <w:szCs w:val="22"/>
              </w:rPr>
              <w:t>ANSI/ASNT CP-106</w:t>
            </w:r>
          </w:p>
          <w:p w14:paraId="772D29AA" w14:textId="77777777" w:rsidR="00494B06" w:rsidRPr="00815B10" w:rsidRDefault="00494B06" w:rsidP="00651021">
            <w:pPr>
              <w:rPr>
                <w:sz w:val="22"/>
                <w:szCs w:val="22"/>
              </w:rPr>
            </w:pPr>
            <w:r w:rsidRPr="00815B10">
              <w:rPr>
                <w:sz w:val="22"/>
                <w:szCs w:val="22"/>
              </w:rPr>
              <w:t>ASNT-SNT-TC-1A</w:t>
            </w:r>
          </w:p>
          <w:p w14:paraId="5917CC31" w14:textId="2135D3EB" w:rsidR="00494B06" w:rsidRPr="00815B10" w:rsidRDefault="00494B06" w:rsidP="00651021">
            <w:pPr>
              <w:rPr>
                <w:sz w:val="22"/>
                <w:szCs w:val="22"/>
              </w:rPr>
            </w:pPr>
            <w:r>
              <w:rPr>
                <w:color w:val="000000"/>
                <w:sz w:val="22"/>
                <w:szCs w:val="22"/>
              </w:rPr>
              <w:t>(</w:t>
            </w:r>
            <w:r w:rsidRPr="00815B10">
              <w:rPr>
                <w:color w:val="000000"/>
                <w:sz w:val="22"/>
                <w:szCs w:val="22"/>
              </w:rPr>
              <w:t>Most Current)</w:t>
            </w:r>
          </w:p>
        </w:tc>
      </w:tr>
      <w:tr w:rsidR="00494B06" w:rsidRPr="0032164F" w14:paraId="06569B6F" w14:textId="77777777" w:rsidTr="00494B06">
        <w:trPr>
          <w:trHeight w:val="576"/>
        </w:trPr>
        <w:tc>
          <w:tcPr>
            <w:tcW w:w="2430" w:type="dxa"/>
            <w:hideMark/>
          </w:tcPr>
          <w:p w14:paraId="72C75C7A" w14:textId="04686BEB" w:rsidR="00494B06" w:rsidRPr="00815B10" w:rsidRDefault="00494B06" w:rsidP="00651021">
            <w:pPr>
              <w:rPr>
                <w:sz w:val="22"/>
                <w:szCs w:val="22"/>
              </w:rPr>
            </w:pPr>
            <w:r>
              <w:rPr>
                <w:sz w:val="22"/>
                <w:szCs w:val="22"/>
              </w:rPr>
              <w:t xml:space="preserve">WELD A263: </w:t>
            </w:r>
            <w:r w:rsidRPr="00815B10">
              <w:rPr>
                <w:sz w:val="22"/>
                <w:szCs w:val="22"/>
              </w:rPr>
              <w:t xml:space="preserve">Radiographic Testing </w:t>
            </w:r>
            <w:r>
              <w:rPr>
                <w:sz w:val="22"/>
                <w:szCs w:val="22"/>
              </w:rPr>
              <w:t xml:space="preserve">WELD A264: </w:t>
            </w:r>
            <w:r w:rsidRPr="00815B10">
              <w:rPr>
                <w:sz w:val="22"/>
                <w:szCs w:val="22"/>
              </w:rPr>
              <w:t>Safety/Radiographic Testing</w:t>
            </w:r>
          </w:p>
        </w:tc>
        <w:tc>
          <w:tcPr>
            <w:tcW w:w="3510" w:type="dxa"/>
            <w:hideMark/>
          </w:tcPr>
          <w:p w14:paraId="6533B90E" w14:textId="7C2F409B" w:rsidR="00494B06" w:rsidRPr="00815B10" w:rsidRDefault="00494B06" w:rsidP="00651021">
            <w:pPr>
              <w:rPr>
                <w:sz w:val="22"/>
                <w:szCs w:val="22"/>
              </w:rPr>
            </w:pPr>
            <w:r>
              <w:rPr>
                <w:sz w:val="22"/>
                <w:szCs w:val="22"/>
              </w:rPr>
              <w:t>*</w:t>
            </w:r>
            <w:r w:rsidRPr="00815B10">
              <w:rPr>
                <w:sz w:val="22"/>
                <w:szCs w:val="22"/>
              </w:rPr>
              <w:t>Letter Equivalent to the ASNT Recommended Practice Exam</w:t>
            </w:r>
          </w:p>
        </w:tc>
        <w:tc>
          <w:tcPr>
            <w:tcW w:w="2790" w:type="dxa"/>
            <w:hideMark/>
          </w:tcPr>
          <w:p w14:paraId="0C4F3291" w14:textId="77777777" w:rsidR="00494B06" w:rsidRPr="00815B10" w:rsidRDefault="00494B06" w:rsidP="00651021">
            <w:pPr>
              <w:rPr>
                <w:sz w:val="22"/>
                <w:szCs w:val="22"/>
              </w:rPr>
            </w:pPr>
            <w:r w:rsidRPr="00815B10">
              <w:rPr>
                <w:sz w:val="22"/>
                <w:szCs w:val="22"/>
              </w:rPr>
              <w:t>ANSI/ASNT CP-106</w:t>
            </w:r>
          </w:p>
          <w:p w14:paraId="39022615" w14:textId="77777777" w:rsidR="00494B06" w:rsidRPr="00815B10" w:rsidRDefault="00494B06" w:rsidP="00651021">
            <w:pPr>
              <w:rPr>
                <w:sz w:val="22"/>
                <w:szCs w:val="22"/>
              </w:rPr>
            </w:pPr>
            <w:r w:rsidRPr="00815B10">
              <w:rPr>
                <w:sz w:val="22"/>
                <w:szCs w:val="22"/>
              </w:rPr>
              <w:t>ASNT-SNT-TC-1A</w:t>
            </w:r>
          </w:p>
          <w:p w14:paraId="5553AE67" w14:textId="7E1862E9" w:rsidR="00494B06" w:rsidRPr="00815B10" w:rsidRDefault="00494B06" w:rsidP="00651021">
            <w:pPr>
              <w:rPr>
                <w:sz w:val="22"/>
                <w:szCs w:val="22"/>
              </w:rPr>
            </w:pPr>
            <w:r>
              <w:rPr>
                <w:color w:val="000000"/>
                <w:sz w:val="22"/>
                <w:szCs w:val="22"/>
              </w:rPr>
              <w:t>(</w:t>
            </w:r>
            <w:r w:rsidRPr="00815B10">
              <w:rPr>
                <w:color w:val="000000"/>
                <w:sz w:val="22"/>
                <w:szCs w:val="22"/>
              </w:rPr>
              <w:t>Most Current)</w:t>
            </w:r>
          </w:p>
        </w:tc>
      </w:tr>
    </w:tbl>
    <w:p w14:paraId="42C62B4A" w14:textId="70DD541A" w:rsidR="007D5251" w:rsidRDefault="007D5251" w:rsidP="00AA761F">
      <w:pPr>
        <w:pStyle w:val="BodyText2"/>
        <w:contextualSpacing/>
        <w:jc w:val="center"/>
        <w:rPr>
          <w:b/>
          <w:color w:val="auto"/>
        </w:rPr>
      </w:pPr>
      <w:r w:rsidRPr="00D432F0">
        <w:rPr>
          <w:b/>
          <w:color w:val="auto"/>
        </w:rPr>
        <w:t xml:space="preserve">Table 3: Advanced Welding Occupational Endorsement </w:t>
      </w:r>
      <w:r w:rsidR="00D4336F">
        <w:rPr>
          <w:b/>
          <w:color w:val="auto"/>
        </w:rPr>
        <w:t xml:space="preserve">Industry </w:t>
      </w:r>
      <w:r w:rsidR="006C4A17">
        <w:rPr>
          <w:b/>
          <w:color w:val="auto"/>
        </w:rPr>
        <w:t>Qualification</w:t>
      </w:r>
      <w:r w:rsidRPr="00D432F0">
        <w:rPr>
          <w:b/>
          <w:color w:val="auto"/>
        </w:rPr>
        <w:t xml:space="preserve"> List</w:t>
      </w:r>
    </w:p>
    <w:p w14:paraId="7C48A8C7" w14:textId="0C2E2C5F" w:rsidR="00AA6D97" w:rsidRPr="00AA6D97" w:rsidRDefault="006C4A17" w:rsidP="00AA761F">
      <w:pPr>
        <w:pStyle w:val="BodyText2"/>
        <w:contextualSpacing/>
        <w:jc w:val="center"/>
        <w:rPr>
          <w:b/>
          <w:color w:val="auto"/>
        </w:rPr>
      </w:pPr>
      <w:r>
        <w:rPr>
          <w:b/>
          <w:i/>
          <w:color w:val="auto"/>
        </w:rPr>
        <w:t xml:space="preserve">(*Industry </w:t>
      </w:r>
      <w:r w:rsidR="00494B06">
        <w:rPr>
          <w:b/>
          <w:i/>
          <w:color w:val="auto"/>
        </w:rPr>
        <w:t xml:space="preserve">Qualification </w:t>
      </w:r>
      <w:r>
        <w:rPr>
          <w:b/>
          <w:i/>
          <w:color w:val="auto"/>
        </w:rPr>
        <w:t>Approved</w:t>
      </w:r>
      <w:r w:rsidR="00F408AF">
        <w:rPr>
          <w:b/>
          <w:i/>
          <w:color w:val="auto"/>
        </w:rPr>
        <w:t xml:space="preserve"> for Eligible Students</w:t>
      </w:r>
      <w:r w:rsidR="00AA6D97" w:rsidRPr="00AA6D97">
        <w:rPr>
          <w:b/>
          <w:i/>
          <w:color w:val="auto"/>
        </w:rPr>
        <w:t>)</w:t>
      </w:r>
    </w:p>
    <w:p w14:paraId="47779E8F" w14:textId="77777777" w:rsidR="007D5251" w:rsidRDefault="007D5251" w:rsidP="007D5251">
      <w:pPr>
        <w:pStyle w:val="BodyText2"/>
        <w:contextualSpacing/>
        <w:rPr>
          <w:color w:val="FF0000"/>
        </w:rPr>
      </w:pPr>
    </w:p>
    <w:tbl>
      <w:tblPr>
        <w:tblStyle w:val="TableGrid"/>
        <w:tblW w:w="8730" w:type="dxa"/>
        <w:tblLook w:val="04A0" w:firstRow="1" w:lastRow="0" w:firstColumn="1" w:lastColumn="0" w:noHBand="0" w:noVBand="1"/>
        <w:tblCaption w:val="Advanced Welding OEC"/>
        <w:tblDescription w:val="Courses, Measures, and Industry Standards"/>
      </w:tblPr>
      <w:tblGrid>
        <w:gridCol w:w="2430"/>
        <w:gridCol w:w="3510"/>
        <w:gridCol w:w="2790"/>
      </w:tblGrid>
      <w:tr w:rsidR="00494B06" w:rsidRPr="0032164F" w14:paraId="7C6D9EBF" w14:textId="77777777" w:rsidTr="00FF4890">
        <w:trPr>
          <w:trHeight w:val="288"/>
          <w:tblHeader/>
        </w:trPr>
        <w:tc>
          <w:tcPr>
            <w:tcW w:w="2430" w:type="dxa"/>
          </w:tcPr>
          <w:p w14:paraId="5A4CE07A" w14:textId="77777777" w:rsidR="00494B06" w:rsidRPr="00A72743" w:rsidRDefault="00494B06" w:rsidP="00494B06">
            <w:pPr>
              <w:jc w:val="center"/>
              <w:rPr>
                <w:b/>
                <w:sz w:val="22"/>
                <w:szCs w:val="22"/>
              </w:rPr>
            </w:pPr>
            <w:r w:rsidRPr="00A72743">
              <w:rPr>
                <w:b/>
              </w:rPr>
              <w:t>Course Description</w:t>
            </w:r>
          </w:p>
        </w:tc>
        <w:tc>
          <w:tcPr>
            <w:tcW w:w="3510" w:type="dxa"/>
          </w:tcPr>
          <w:p w14:paraId="524C9A5C" w14:textId="79092E2A" w:rsidR="00494B06" w:rsidRPr="00A72743" w:rsidRDefault="00494B06" w:rsidP="00494B06">
            <w:pPr>
              <w:jc w:val="center"/>
              <w:rPr>
                <w:b/>
                <w:sz w:val="22"/>
                <w:szCs w:val="22"/>
              </w:rPr>
            </w:pPr>
            <w:r w:rsidRPr="00A72743">
              <w:rPr>
                <w:b/>
              </w:rPr>
              <w:t>Measures</w:t>
            </w:r>
          </w:p>
        </w:tc>
        <w:tc>
          <w:tcPr>
            <w:tcW w:w="2790" w:type="dxa"/>
          </w:tcPr>
          <w:p w14:paraId="5FCAA6CB" w14:textId="77777777" w:rsidR="00494B06" w:rsidRPr="00A72743" w:rsidRDefault="00494B06" w:rsidP="00494B06">
            <w:pPr>
              <w:jc w:val="center"/>
              <w:rPr>
                <w:b/>
                <w:sz w:val="22"/>
                <w:szCs w:val="22"/>
              </w:rPr>
            </w:pPr>
            <w:r w:rsidRPr="00A72743">
              <w:rPr>
                <w:b/>
              </w:rPr>
              <w:t>Industry Standard/Code(s)</w:t>
            </w:r>
          </w:p>
        </w:tc>
      </w:tr>
      <w:tr w:rsidR="00494B06" w:rsidRPr="0032164F" w14:paraId="13F50036" w14:textId="77777777" w:rsidTr="00494B06">
        <w:trPr>
          <w:trHeight w:val="288"/>
        </w:trPr>
        <w:tc>
          <w:tcPr>
            <w:tcW w:w="2430" w:type="dxa"/>
            <w:hideMark/>
          </w:tcPr>
          <w:p w14:paraId="27B8CD6F" w14:textId="3C80ACF6" w:rsidR="00494B06" w:rsidRPr="00F87F3A" w:rsidRDefault="00494B06" w:rsidP="00651021">
            <w:pPr>
              <w:rPr>
                <w:b/>
                <w:sz w:val="22"/>
                <w:szCs w:val="22"/>
              </w:rPr>
            </w:pPr>
            <w:r>
              <w:rPr>
                <w:sz w:val="22"/>
                <w:szCs w:val="22"/>
              </w:rPr>
              <w:t xml:space="preserve">Weld A112: </w:t>
            </w:r>
            <w:r w:rsidRPr="00F87F3A">
              <w:rPr>
                <w:sz w:val="22"/>
                <w:szCs w:val="22"/>
              </w:rPr>
              <w:t>Shielded Metal Arc Welding</w:t>
            </w:r>
          </w:p>
        </w:tc>
        <w:tc>
          <w:tcPr>
            <w:tcW w:w="3510" w:type="dxa"/>
            <w:hideMark/>
          </w:tcPr>
          <w:p w14:paraId="77ADDB9C" w14:textId="4DD3C2F8" w:rsidR="00494B06" w:rsidRPr="00F87F3A" w:rsidRDefault="00494B06" w:rsidP="00651021">
            <w:pPr>
              <w:rPr>
                <w:b/>
                <w:sz w:val="22"/>
                <w:szCs w:val="22"/>
              </w:rPr>
            </w:pPr>
            <w:r>
              <w:rPr>
                <w:sz w:val="22"/>
                <w:szCs w:val="22"/>
              </w:rPr>
              <w:t>*</w:t>
            </w:r>
            <w:proofErr w:type="spellStart"/>
            <w:r w:rsidRPr="00F87F3A">
              <w:rPr>
                <w:sz w:val="22"/>
                <w:szCs w:val="22"/>
              </w:rPr>
              <w:t>SMAW</w:t>
            </w:r>
            <w:proofErr w:type="spellEnd"/>
            <w:r w:rsidRPr="00F87F3A">
              <w:rPr>
                <w:sz w:val="22"/>
                <w:szCs w:val="22"/>
              </w:rPr>
              <w:t xml:space="preserve"> 3F, 4F</w:t>
            </w:r>
          </w:p>
        </w:tc>
        <w:tc>
          <w:tcPr>
            <w:tcW w:w="2790" w:type="dxa"/>
            <w:hideMark/>
          </w:tcPr>
          <w:p w14:paraId="3F1C7DFE" w14:textId="77777777" w:rsidR="00494B06" w:rsidRDefault="00494B06" w:rsidP="00651021">
            <w:pPr>
              <w:rPr>
                <w:sz w:val="22"/>
                <w:szCs w:val="22"/>
              </w:rPr>
            </w:pPr>
            <w:r>
              <w:rPr>
                <w:sz w:val="22"/>
                <w:szCs w:val="22"/>
              </w:rPr>
              <w:t>AWS D1.1/D1.1</w:t>
            </w:r>
          </w:p>
          <w:p w14:paraId="63CEEA07" w14:textId="093F0158" w:rsidR="00494B06" w:rsidRPr="00F87F3A" w:rsidRDefault="00494B06" w:rsidP="00651021">
            <w:pPr>
              <w:rPr>
                <w:b/>
                <w:sz w:val="22"/>
                <w:szCs w:val="22"/>
              </w:rPr>
            </w:pPr>
            <w:r>
              <w:rPr>
                <w:color w:val="000000"/>
                <w:sz w:val="22"/>
                <w:szCs w:val="22"/>
              </w:rPr>
              <w:t>(Most Current)</w:t>
            </w:r>
          </w:p>
        </w:tc>
      </w:tr>
      <w:tr w:rsidR="00494B06" w:rsidRPr="0032164F" w14:paraId="75622BFA" w14:textId="77777777" w:rsidTr="00494B06">
        <w:trPr>
          <w:trHeight w:val="576"/>
        </w:trPr>
        <w:tc>
          <w:tcPr>
            <w:tcW w:w="2430" w:type="dxa"/>
            <w:hideMark/>
          </w:tcPr>
          <w:p w14:paraId="1744E50E" w14:textId="3B8846E5" w:rsidR="00494B06" w:rsidRPr="00F87F3A" w:rsidRDefault="00494B06" w:rsidP="00651021">
            <w:pPr>
              <w:rPr>
                <w:b/>
                <w:sz w:val="22"/>
                <w:szCs w:val="22"/>
              </w:rPr>
            </w:pPr>
            <w:r>
              <w:rPr>
                <w:sz w:val="22"/>
                <w:szCs w:val="22"/>
              </w:rPr>
              <w:t xml:space="preserve">Weld A114: </w:t>
            </w:r>
            <w:r w:rsidRPr="00F87F3A">
              <w:rPr>
                <w:sz w:val="22"/>
                <w:szCs w:val="22"/>
              </w:rPr>
              <w:t>Welding of High Strength Steels</w:t>
            </w:r>
          </w:p>
        </w:tc>
        <w:tc>
          <w:tcPr>
            <w:tcW w:w="3510" w:type="dxa"/>
            <w:hideMark/>
          </w:tcPr>
          <w:p w14:paraId="6F685012" w14:textId="37E565EC" w:rsidR="00494B06" w:rsidRDefault="00494B06" w:rsidP="00651021">
            <w:pPr>
              <w:rPr>
                <w:sz w:val="22"/>
                <w:szCs w:val="22"/>
              </w:rPr>
            </w:pPr>
            <w:r>
              <w:rPr>
                <w:sz w:val="22"/>
                <w:szCs w:val="22"/>
              </w:rPr>
              <w:t>*</w:t>
            </w:r>
            <w:proofErr w:type="spellStart"/>
            <w:r w:rsidRPr="00F87F3A">
              <w:rPr>
                <w:sz w:val="22"/>
                <w:szCs w:val="22"/>
              </w:rPr>
              <w:t>SMAW</w:t>
            </w:r>
            <w:proofErr w:type="spellEnd"/>
            <w:r w:rsidRPr="00F87F3A">
              <w:rPr>
                <w:sz w:val="22"/>
                <w:szCs w:val="22"/>
              </w:rPr>
              <w:t xml:space="preserve"> 3G, 4G 1"                 </w:t>
            </w:r>
          </w:p>
          <w:p w14:paraId="4913F5FE" w14:textId="5BC82B63" w:rsidR="00494B06" w:rsidRPr="00F87F3A" w:rsidRDefault="00494B06" w:rsidP="00651021">
            <w:pPr>
              <w:rPr>
                <w:b/>
                <w:sz w:val="22"/>
                <w:szCs w:val="22"/>
              </w:rPr>
            </w:pPr>
            <w:r>
              <w:rPr>
                <w:sz w:val="22"/>
                <w:szCs w:val="22"/>
              </w:rPr>
              <w:t>*</w:t>
            </w:r>
            <w:proofErr w:type="spellStart"/>
            <w:r w:rsidRPr="00F87F3A">
              <w:rPr>
                <w:sz w:val="22"/>
                <w:szCs w:val="22"/>
              </w:rPr>
              <w:t>SMAW</w:t>
            </w:r>
            <w:proofErr w:type="spellEnd"/>
            <w:r w:rsidRPr="00F87F3A">
              <w:rPr>
                <w:sz w:val="22"/>
                <w:szCs w:val="22"/>
              </w:rPr>
              <w:t xml:space="preserve"> 3G, 4G .375"</w:t>
            </w:r>
          </w:p>
        </w:tc>
        <w:tc>
          <w:tcPr>
            <w:tcW w:w="2790" w:type="dxa"/>
            <w:hideMark/>
          </w:tcPr>
          <w:p w14:paraId="4F67148D" w14:textId="77777777" w:rsidR="00494B06" w:rsidRDefault="00494B06" w:rsidP="00651021">
            <w:pPr>
              <w:rPr>
                <w:sz w:val="22"/>
                <w:szCs w:val="22"/>
              </w:rPr>
            </w:pPr>
            <w:r>
              <w:rPr>
                <w:sz w:val="22"/>
                <w:szCs w:val="22"/>
              </w:rPr>
              <w:t>AWS D1.1/D1.1</w:t>
            </w:r>
          </w:p>
          <w:p w14:paraId="1DD0FC0C" w14:textId="0B645650" w:rsidR="00494B06" w:rsidRPr="00F87F3A" w:rsidRDefault="00494B06" w:rsidP="00651021">
            <w:pPr>
              <w:rPr>
                <w:b/>
                <w:sz w:val="22"/>
                <w:szCs w:val="22"/>
              </w:rPr>
            </w:pPr>
            <w:r>
              <w:rPr>
                <w:color w:val="000000"/>
                <w:sz w:val="22"/>
                <w:szCs w:val="22"/>
              </w:rPr>
              <w:t>(Most Current)</w:t>
            </w:r>
          </w:p>
        </w:tc>
      </w:tr>
      <w:tr w:rsidR="00494B06" w:rsidRPr="0032164F" w14:paraId="41F08130" w14:textId="77777777" w:rsidTr="00494B06">
        <w:trPr>
          <w:trHeight w:val="288"/>
        </w:trPr>
        <w:tc>
          <w:tcPr>
            <w:tcW w:w="2430" w:type="dxa"/>
            <w:hideMark/>
          </w:tcPr>
          <w:p w14:paraId="31364911" w14:textId="64E6A8AF" w:rsidR="00494B06" w:rsidRPr="00F87F3A" w:rsidRDefault="00494B06" w:rsidP="00651021">
            <w:pPr>
              <w:rPr>
                <w:b/>
                <w:sz w:val="22"/>
                <w:szCs w:val="22"/>
              </w:rPr>
            </w:pPr>
            <w:r>
              <w:rPr>
                <w:sz w:val="22"/>
                <w:szCs w:val="22"/>
              </w:rPr>
              <w:t xml:space="preserve">Weld A117: </w:t>
            </w:r>
            <w:r w:rsidRPr="00F87F3A">
              <w:rPr>
                <w:sz w:val="22"/>
                <w:szCs w:val="22"/>
              </w:rPr>
              <w:t>Basic Pipefitting</w:t>
            </w:r>
          </w:p>
        </w:tc>
        <w:tc>
          <w:tcPr>
            <w:tcW w:w="3510" w:type="dxa"/>
            <w:hideMark/>
          </w:tcPr>
          <w:p w14:paraId="0A9DEDA4" w14:textId="34552FD2" w:rsidR="00494B06" w:rsidRPr="00F64E0A" w:rsidRDefault="00F64E0A" w:rsidP="00651021">
            <w:pPr>
              <w:rPr>
                <w:sz w:val="22"/>
                <w:szCs w:val="22"/>
              </w:rPr>
            </w:pPr>
            <w:r w:rsidRPr="00F64E0A">
              <w:rPr>
                <w:sz w:val="22"/>
                <w:szCs w:val="22"/>
              </w:rPr>
              <w:t>Summative assessments, including project-based</w:t>
            </w:r>
            <w:r>
              <w:rPr>
                <w:sz w:val="22"/>
                <w:szCs w:val="22"/>
              </w:rPr>
              <w:t xml:space="preserve"> learning, written </w:t>
            </w:r>
            <w:r w:rsidRPr="00F64E0A">
              <w:rPr>
                <w:sz w:val="22"/>
                <w:szCs w:val="22"/>
              </w:rPr>
              <w:lastRenderedPageBreak/>
              <w:t>technical reports, laboratory experiments, and presentations</w:t>
            </w:r>
          </w:p>
        </w:tc>
        <w:tc>
          <w:tcPr>
            <w:tcW w:w="2790" w:type="dxa"/>
            <w:hideMark/>
          </w:tcPr>
          <w:p w14:paraId="67B26599" w14:textId="413C82DD" w:rsidR="00494B06" w:rsidRPr="00362BDD" w:rsidRDefault="00494B06" w:rsidP="00651021">
            <w:pPr>
              <w:rPr>
                <w:sz w:val="22"/>
                <w:szCs w:val="22"/>
              </w:rPr>
            </w:pPr>
            <w:r w:rsidRPr="00362BDD">
              <w:rPr>
                <w:sz w:val="22"/>
                <w:szCs w:val="22"/>
              </w:rPr>
              <w:lastRenderedPageBreak/>
              <w:t>N/A</w:t>
            </w:r>
          </w:p>
        </w:tc>
      </w:tr>
      <w:tr w:rsidR="00494B06" w:rsidRPr="0032164F" w14:paraId="5D9234E9" w14:textId="77777777" w:rsidTr="00494B06">
        <w:trPr>
          <w:trHeight w:val="576"/>
        </w:trPr>
        <w:tc>
          <w:tcPr>
            <w:tcW w:w="2430" w:type="dxa"/>
            <w:hideMark/>
          </w:tcPr>
          <w:p w14:paraId="7F4D3AE0" w14:textId="014B7F11" w:rsidR="00494B06" w:rsidRPr="00F87F3A" w:rsidRDefault="00494B06" w:rsidP="00651021">
            <w:pPr>
              <w:rPr>
                <w:b/>
                <w:sz w:val="22"/>
                <w:szCs w:val="22"/>
              </w:rPr>
            </w:pPr>
            <w:r>
              <w:rPr>
                <w:sz w:val="22"/>
                <w:szCs w:val="22"/>
              </w:rPr>
              <w:t xml:space="preserve">WELD A121: </w:t>
            </w:r>
            <w:r w:rsidRPr="00F87F3A">
              <w:rPr>
                <w:sz w:val="22"/>
                <w:szCs w:val="22"/>
              </w:rPr>
              <w:t xml:space="preserve">Pipe Vertical-Down </w:t>
            </w:r>
            <w:proofErr w:type="spellStart"/>
            <w:r w:rsidRPr="00F87F3A">
              <w:rPr>
                <w:sz w:val="22"/>
                <w:szCs w:val="22"/>
              </w:rPr>
              <w:t>SMAW</w:t>
            </w:r>
            <w:proofErr w:type="spellEnd"/>
          </w:p>
        </w:tc>
        <w:tc>
          <w:tcPr>
            <w:tcW w:w="3510" w:type="dxa"/>
            <w:hideMark/>
          </w:tcPr>
          <w:p w14:paraId="3B06B54B" w14:textId="4B0C4DDB" w:rsidR="00494B06" w:rsidRDefault="00494B06" w:rsidP="00651021">
            <w:pPr>
              <w:rPr>
                <w:sz w:val="22"/>
                <w:szCs w:val="22"/>
              </w:rPr>
            </w:pPr>
            <w:r>
              <w:rPr>
                <w:sz w:val="22"/>
                <w:szCs w:val="22"/>
              </w:rPr>
              <w:t>*</w:t>
            </w:r>
            <w:r w:rsidRPr="00F87F3A">
              <w:rPr>
                <w:sz w:val="22"/>
                <w:szCs w:val="22"/>
              </w:rPr>
              <w:t xml:space="preserve">6G                         </w:t>
            </w:r>
            <w:r>
              <w:rPr>
                <w:sz w:val="22"/>
                <w:szCs w:val="22"/>
              </w:rPr>
              <w:t xml:space="preserve">                           </w:t>
            </w:r>
          </w:p>
          <w:p w14:paraId="50D89D6F" w14:textId="0CCF198D" w:rsidR="00494B06" w:rsidRPr="00F87F3A" w:rsidRDefault="00494B06" w:rsidP="00651021">
            <w:pPr>
              <w:rPr>
                <w:b/>
                <w:sz w:val="22"/>
                <w:szCs w:val="22"/>
              </w:rPr>
            </w:pPr>
            <w:r>
              <w:rPr>
                <w:sz w:val="22"/>
                <w:szCs w:val="22"/>
              </w:rPr>
              <w:t xml:space="preserve">*6G </w:t>
            </w:r>
            <w:r w:rsidRPr="00F87F3A">
              <w:rPr>
                <w:sz w:val="22"/>
                <w:szCs w:val="22"/>
              </w:rPr>
              <w:t>Combo</w:t>
            </w:r>
          </w:p>
        </w:tc>
        <w:tc>
          <w:tcPr>
            <w:tcW w:w="2790" w:type="dxa"/>
            <w:hideMark/>
          </w:tcPr>
          <w:p w14:paraId="665D6805" w14:textId="77777777" w:rsidR="00494B06" w:rsidRDefault="00494B06" w:rsidP="00651021">
            <w:pPr>
              <w:rPr>
                <w:sz w:val="22"/>
                <w:szCs w:val="22"/>
              </w:rPr>
            </w:pPr>
            <w:r>
              <w:rPr>
                <w:sz w:val="22"/>
                <w:szCs w:val="22"/>
              </w:rPr>
              <w:t>API 1104</w:t>
            </w:r>
          </w:p>
          <w:p w14:paraId="211C811F" w14:textId="1E279A4F" w:rsidR="00494B06" w:rsidRPr="00F87F3A" w:rsidRDefault="00494B06" w:rsidP="00651021">
            <w:pPr>
              <w:rPr>
                <w:b/>
                <w:sz w:val="22"/>
                <w:szCs w:val="22"/>
              </w:rPr>
            </w:pPr>
            <w:r>
              <w:rPr>
                <w:color w:val="000000"/>
                <w:sz w:val="22"/>
                <w:szCs w:val="22"/>
              </w:rPr>
              <w:t>(Most Current)</w:t>
            </w:r>
          </w:p>
        </w:tc>
      </w:tr>
      <w:tr w:rsidR="00494B06" w:rsidRPr="0032164F" w14:paraId="443FA102" w14:textId="77777777" w:rsidTr="00494B06">
        <w:trPr>
          <w:trHeight w:val="288"/>
        </w:trPr>
        <w:tc>
          <w:tcPr>
            <w:tcW w:w="2430" w:type="dxa"/>
            <w:hideMark/>
          </w:tcPr>
          <w:p w14:paraId="4B49BA78" w14:textId="65C123C1" w:rsidR="00494B06" w:rsidRPr="00F87F3A" w:rsidRDefault="00494B06" w:rsidP="00651021">
            <w:pPr>
              <w:rPr>
                <w:b/>
                <w:sz w:val="22"/>
                <w:szCs w:val="22"/>
              </w:rPr>
            </w:pPr>
            <w:r>
              <w:rPr>
                <w:sz w:val="22"/>
                <w:szCs w:val="22"/>
              </w:rPr>
              <w:t xml:space="preserve">WELD A122: Pipe </w:t>
            </w:r>
            <w:r w:rsidRPr="00F87F3A">
              <w:rPr>
                <w:sz w:val="22"/>
                <w:szCs w:val="22"/>
              </w:rPr>
              <w:t xml:space="preserve">Welding Vertical-Up </w:t>
            </w:r>
            <w:proofErr w:type="spellStart"/>
            <w:r w:rsidRPr="00F87F3A">
              <w:rPr>
                <w:sz w:val="22"/>
                <w:szCs w:val="22"/>
              </w:rPr>
              <w:t>SMAW</w:t>
            </w:r>
            <w:proofErr w:type="spellEnd"/>
          </w:p>
        </w:tc>
        <w:tc>
          <w:tcPr>
            <w:tcW w:w="3510" w:type="dxa"/>
            <w:hideMark/>
          </w:tcPr>
          <w:p w14:paraId="66837E0F" w14:textId="0083B8DA" w:rsidR="00494B06" w:rsidRPr="00F87F3A" w:rsidRDefault="00494B06" w:rsidP="00651021">
            <w:pPr>
              <w:rPr>
                <w:b/>
                <w:sz w:val="22"/>
                <w:szCs w:val="22"/>
              </w:rPr>
            </w:pPr>
            <w:r>
              <w:rPr>
                <w:sz w:val="22"/>
                <w:szCs w:val="22"/>
              </w:rPr>
              <w:t>*</w:t>
            </w:r>
            <w:r w:rsidRPr="00F87F3A">
              <w:rPr>
                <w:sz w:val="22"/>
                <w:szCs w:val="22"/>
              </w:rPr>
              <w:t>API 6.3 Unlimited</w:t>
            </w:r>
          </w:p>
        </w:tc>
        <w:tc>
          <w:tcPr>
            <w:tcW w:w="2790" w:type="dxa"/>
            <w:hideMark/>
          </w:tcPr>
          <w:p w14:paraId="45B09E39" w14:textId="77777777" w:rsidR="00494B06" w:rsidRDefault="00494B06" w:rsidP="00651021">
            <w:pPr>
              <w:rPr>
                <w:sz w:val="22"/>
                <w:szCs w:val="22"/>
              </w:rPr>
            </w:pPr>
            <w:r>
              <w:rPr>
                <w:sz w:val="22"/>
                <w:szCs w:val="22"/>
              </w:rPr>
              <w:t>API 1104</w:t>
            </w:r>
          </w:p>
          <w:p w14:paraId="5D87F7F0" w14:textId="528FE931" w:rsidR="00494B06" w:rsidRPr="00F87F3A" w:rsidRDefault="00494B06" w:rsidP="00651021">
            <w:pPr>
              <w:rPr>
                <w:b/>
                <w:sz w:val="22"/>
                <w:szCs w:val="22"/>
              </w:rPr>
            </w:pPr>
            <w:r>
              <w:rPr>
                <w:color w:val="000000"/>
                <w:sz w:val="22"/>
                <w:szCs w:val="22"/>
              </w:rPr>
              <w:t>(Most Current)</w:t>
            </w:r>
          </w:p>
        </w:tc>
      </w:tr>
    </w:tbl>
    <w:p w14:paraId="6D7D11A1" w14:textId="153BC44B" w:rsidR="00D432F0" w:rsidRDefault="00D432F0" w:rsidP="00AA761F">
      <w:pPr>
        <w:pStyle w:val="NormalWeb"/>
        <w:contextualSpacing/>
        <w:jc w:val="center"/>
        <w:rPr>
          <w:b/>
        </w:rPr>
      </w:pPr>
      <w:r w:rsidRPr="00D432F0">
        <w:rPr>
          <w:b/>
        </w:rPr>
        <w:t>Table 4: Associate of Applied Science in Welding and No</w:t>
      </w:r>
      <w:r w:rsidR="00A72743">
        <w:rPr>
          <w:b/>
        </w:rPr>
        <w:t>ndestructive Testing Technology</w:t>
      </w:r>
    </w:p>
    <w:p w14:paraId="7A6F820E" w14:textId="5073C7F6" w:rsidR="00AA6D97" w:rsidRDefault="002F5B3E" w:rsidP="00AA761F">
      <w:pPr>
        <w:pStyle w:val="NormalWeb"/>
        <w:contextualSpacing/>
        <w:jc w:val="center"/>
        <w:rPr>
          <w:b/>
          <w:i/>
        </w:rPr>
      </w:pPr>
      <w:r>
        <w:rPr>
          <w:b/>
          <w:i/>
        </w:rPr>
        <w:t xml:space="preserve">(*Industry </w:t>
      </w:r>
      <w:r w:rsidR="00494B06">
        <w:rPr>
          <w:b/>
          <w:i/>
        </w:rPr>
        <w:t xml:space="preserve">Qualification &amp; Certification </w:t>
      </w:r>
      <w:r>
        <w:rPr>
          <w:b/>
          <w:i/>
        </w:rPr>
        <w:t>Approved</w:t>
      </w:r>
      <w:r w:rsidR="00F408AF">
        <w:rPr>
          <w:b/>
          <w:i/>
        </w:rPr>
        <w:t xml:space="preserve"> for Eligible Students</w:t>
      </w:r>
      <w:r w:rsidR="00AA6D97" w:rsidRPr="00AA6D97">
        <w:rPr>
          <w:b/>
          <w:i/>
        </w:rPr>
        <w:t>)</w:t>
      </w:r>
    </w:p>
    <w:p w14:paraId="5C25EB36" w14:textId="77777777" w:rsidR="00AA6D97" w:rsidRPr="00D432F0" w:rsidRDefault="00AA6D97" w:rsidP="00AA761F">
      <w:pPr>
        <w:pStyle w:val="NormalWeb"/>
        <w:contextualSpacing/>
        <w:jc w:val="center"/>
        <w:rPr>
          <w:b/>
        </w:rPr>
      </w:pPr>
    </w:p>
    <w:tbl>
      <w:tblPr>
        <w:tblStyle w:val="TableGrid"/>
        <w:tblW w:w="8824" w:type="dxa"/>
        <w:tblLook w:val="04A0" w:firstRow="1" w:lastRow="0" w:firstColumn="1" w:lastColumn="0" w:noHBand="0" w:noVBand="1"/>
        <w:tblCaption w:val="AAS Welding &amp; Nondestructive Testing"/>
        <w:tblDescription w:val="Courses, Measures, and Industry Standards"/>
      </w:tblPr>
      <w:tblGrid>
        <w:gridCol w:w="2524"/>
        <w:gridCol w:w="3411"/>
        <w:gridCol w:w="2889"/>
      </w:tblGrid>
      <w:tr w:rsidR="00494B06" w:rsidRPr="00B3481B" w14:paraId="0A0492B4" w14:textId="77777777" w:rsidTr="00FF4890">
        <w:trPr>
          <w:trHeight w:val="305"/>
          <w:tblHeader/>
        </w:trPr>
        <w:tc>
          <w:tcPr>
            <w:tcW w:w="2524" w:type="dxa"/>
            <w:hideMark/>
          </w:tcPr>
          <w:p w14:paraId="0221D6FE" w14:textId="5989A754" w:rsidR="00494B06" w:rsidRPr="00A72743" w:rsidRDefault="00494B06" w:rsidP="00494B06">
            <w:pPr>
              <w:pStyle w:val="NormalWeb"/>
              <w:jc w:val="center"/>
              <w:rPr>
                <w:b/>
                <w:sz w:val="22"/>
                <w:szCs w:val="22"/>
              </w:rPr>
            </w:pPr>
            <w:r w:rsidRPr="00A72743">
              <w:rPr>
                <w:b/>
                <w:sz w:val="22"/>
                <w:szCs w:val="22"/>
              </w:rPr>
              <w:t>Course Description</w:t>
            </w:r>
          </w:p>
        </w:tc>
        <w:tc>
          <w:tcPr>
            <w:tcW w:w="3411" w:type="dxa"/>
            <w:hideMark/>
          </w:tcPr>
          <w:p w14:paraId="674192D5" w14:textId="272A1996" w:rsidR="00494B06" w:rsidRPr="00A72743" w:rsidRDefault="00494B06" w:rsidP="00494B06">
            <w:pPr>
              <w:pStyle w:val="NormalWeb"/>
              <w:jc w:val="center"/>
              <w:rPr>
                <w:b/>
                <w:sz w:val="22"/>
                <w:szCs w:val="22"/>
              </w:rPr>
            </w:pPr>
            <w:r w:rsidRPr="00A72743">
              <w:rPr>
                <w:b/>
                <w:sz w:val="22"/>
                <w:szCs w:val="22"/>
              </w:rPr>
              <w:t>Measures</w:t>
            </w:r>
          </w:p>
        </w:tc>
        <w:tc>
          <w:tcPr>
            <w:tcW w:w="2889" w:type="dxa"/>
            <w:hideMark/>
          </w:tcPr>
          <w:p w14:paraId="59AAD6F0" w14:textId="041BFE91" w:rsidR="00494B06" w:rsidRPr="00A72743" w:rsidRDefault="00494B06" w:rsidP="00494B06">
            <w:pPr>
              <w:pStyle w:val="NormalWeb"/>
              <w:jc w:val="center"/>
              <w:rPr>
                <w:b/>
                <w:sz w:val="22"/>
                <w:szCs w:val="22"/>
              </w:rPr>
            </w:pPr>
            <w:r w:rsidRPr="00A72743">
              <w:rPr>
                <w:b/>
                <w:sz w:val="22"/>
                <w:szCs w:val="22"/>
              </w:rPr>
              <w:t>Industry Standard/Code(s)</w:t>
            </w:r>
          </w:p>
        </w:tc>
      </w:tr>
      <w:tr w:rsidR="00494B06" w:rsidRPr="00B3481B" w14:paraId="327F24D5" w14:textId="77777777" w:rsidTr="00A72743">
        <w:trPr>
          <w:trHeight w:val="288"/>
        </w:trPr>
        <w:tc>
          <w:tcPr>
            <w:tcW w:w="2524" w:type="dxa"/>
            <w:hideMark/>
          </w:tcPr>
          <w:p w14:paraId="05B44904" w14:textId="56564FED" w:rsidR="00494B06" w:rsidRPr="00A72743" w:rsidRDefault="00494B06" w:rsidP="00651021">
            <w:pPr>
              <w:pStyle w:val="NormalWeb"/>
              <w:rPr>
                <w:sz w:val="22"/>
                <w:szCs w:val="22"/>
              </w:rPr>
            </w:pPr>
            <w:r w:rsidRPr="00A72743">
              <w:rPr>
                <w:sz w:val="22"/>
                <w:szCs w:val="22"/>
              </w:rPr>
              <w:t>WELD A112: Shielded Metal Arc Welding</w:t>
            </w:r>
          </w:p>
        </w:tc>
        <w:tc>
          <w:tcPr>
            <w:tcW w:w="3411" w:type="dxa"/>
            <w:hideMark/>
          </w:tcPr>
          <w:p w14:paraId="7061D8D2" w14:textId="08567F8A" w:rsidR="00494B06" w:rsidRPr="00A72743" w:rsidRDefault="00FF1ECF" w:rsidP="00651021">
            <w:pPr>
              <w:pStyle w:val="NormalWeb"/>
              <w:rPr>
                <w:sz w:val="22"/>
                <w:szCs w:val="22"/>
              </w:rPr>
            </w:pPr>
            <w:r>
              <w:rPr>
                <w:sz w:val="22"/>
                <w:szCs w:val="22"/>
              </w:rPr>
              <w:t>*</w:t>
            </w:r>
            <w:proofErr w:type="spellStart"/>
            <w:r>
              <w:rPr>
                <w:sz w:val="22"/>
                <w:szCs w:val="22"/>
              </w:rPr>
              <w:t>SMAW</w:t>
            </w:r>
            <w:proofErr w:type="spellEnd"/>
            <w:r>
              <w:rPr>
                <w:sz w:val="22"/>
                <w:szCs w:val="22"/>
              </w:rPr>
              <w:t xml:space="preserve"> 3F, 4F                   </w:t>
            </w:r>
            <w:r w:rsidR="00494B06" w:rsidRPr="00A72743">
              <w:rPr>
                <w:sz w:val="22"/>
                <w:szCs w:val="22"/>
              </w:rPr>
              <w:t>*</w:t>
            </w:r>
            <w:proofErr w:type="spellStart"/>
            <w:r w:rsidR="00494B06" w:rsidRPr="00A72743">
              <w:rPr>
                <w:sz w:val="22"/>
                <w:szCs w:val="22"/>
              </w:rPr>
              <w:t>SMAW</w:t>
            </w:r>
            <w:proofErr w:type="spellEnd"/>
            <w:r w:rsidR="00494B06" w:rsidRPr="00A72743">
              <w:rPr>
                <w:sz w:val="22"/>
                <w:szCs w:val="22"/>
              </w:rPr>
              <w:t xml:space="preserve"> 3G, 4G 1"                 *</w:t>
            </w:r>
            <w:proofErr w:type="spellStart"/>
            <w:r w:rsidR="00494B06" w:rsidRPr="00A72743">
              <w:rPr>
                <w:sz w:val="22"/>
                <w:szCs w:val="22"/>
              </w:rPr>
              <w:t>SMAW</w:t>
            </w:r>
            <w:proofErr w:type="spellEnd"/>
            <w:r w:rsidR="00494B06" w:rsidRPr="00A72743">
              <w:rPr>
                <w:sz w:val="22"/>
                <w:szCs w:val="22"/>
              </w:rPr>
              <w:t xml:space="preserve"> 3G, 4G .375"</w:t>
            </w:r>
          </w:p>
        </w:tc>
        <w:tc>
          <w:tcPr>
            <w:tcW w:w="2889" w:type="dxa"/>
            <w:hideMark/>
          </w:tcPr>
          <w:p w14:paraId="74C7DD3B" w14:textId="603595CA" w:rsidR="00494B06" w:rsidRPr="00A72743" w:rsidRDefault="00494B06" w:rsidP="00651021">
            <w:pPr>
              <w:pStyle w:val="NormalWeb"/>
              <w:rPr>
                <w:sz w:val="22"/>
                <w:szCs w:val="22"/>
              </w:rPr>
            </w:pPr>
            <w:r w:rsidRPr="00A72743">
              <w:rPr>
                <w:sz w:val="22"/>
                <w:szCs w:val="22"/>
              </w:rPr>
              <w:t xml:space="preserve">AWS D1.1/D1.1               </w:t>
            </w:r>
            <w:r w:rsidRPr="00A72743">
              <w:rPr>
                <w:color w:val="000000"/>
                <w:sz w:val="22"/>
                <w:szCs w:val="22"/>
              </w:rPr>
              <w:t>(Most Current)</w:t>
            </w:r>
          </w:p>
        </w:tc>
      </w:tr>
      <w:tr w:rsidR="00494B06" w:rsidRPr="00B3481B" w14:paraId="67D139E8" w14:textId="77777777" w:rsidTr="00A72743">
        <w:trPr>
          <w:trHeight w:val="288"/>
        </w:trPr>
        <w:tc>
          <w:tcPr>
            <w:tcW w:w="2524" w:type="dxa"/>
            <w:hideMark/>
          </w:tcPr>
          <w:p w14:paraId="7EC48D99" w14:textId="3071CC36" w:rsidR="00494B06" w:rsidRPr="00A72743" w:rsidRDefault="00494B06" w:rsidP="00651021">
            <w:pPr>
              <w:pStyle w:val="NormalWeb"/>
              <w:rPr>
                <w:sz w:val="22"/>
                <w:szCs w:val="22"/>
              </w:rPr>
            </w:pPr>
            <w:r w:rsidRPr="00A72743">
              <w:rPr>
                <w:sz w:val="22"/>
                <w:szCs w:val="22"/>
              </w:rPr>
              <w:t>WELD A117: Basic Pipefitting</w:t>
            </w:r>
          </w:p>
        </w:tc>
        <w:tc>
          <w:tcPr>
            <w:tcW w:w="3411" w:type="dxa"/>
            <w:hideMark/>
          </w:tcPr>
          <w:p w14:paraId="55792C07" w14:textId="1026E1AB" w:rsidR="00494B06" w:rsidRPr="00F64E0A" w:rsidRDefault="00F64E0A" w:rsidP="00651021">
            <w:pPr>
              <w:pStyle w:val="NormalWeb"/>
              <w:rPr>
                <w:sz w:val="22"/>
                <w:szCs w:val="22"/>
              </w:rPr>
            </w:pPr>
            <w:r w:rsidRPr="00F64E0A">
              <w:rPr>
                <w:sz w:val="22"/>
                <w:szCs w:val="22"/>
              </w:rPr>
              <w:t>Summative assessments, including project-based learning</w:t>
            </w:r>
            <w:r>
              <w:rPr>
                <w:sz w:val="22"/>
                <w:szCs w:val="22"/>
              </w:rPr>
              <w:t>, written</w:t>
            </w:r>
            <w:r w:rsidRPr="00F64E0A">
              <w:rPr>
                <w:sz w:val="22"/>
                <w:szCs w:val="22"/>
              </w:rPr>
              <w:t xml:space="preserve"> technical reports, laboratory experiments, and presentations</w:t>
            </w:r>
          </w:p>
        </w:tc>
        <w:tc>
          <w:tcPr>
            <w:tcW w:w="2889" w:type="dxa"/>
            <w:hideMark/>
          </w:tcPr>
          <w:p w14:paraId="249AF5B7" w14:textId="760E9D1C" w:rsidR="00494B06" w:rsidRPr="00A72743" w:rsidRDefault="00494B06" w:rsidP="00651021">
            <w:pPr>
              <w:pStyle w:val="NormalWeb"/>
              <w:rPr>
                <w:sz w:val="22"/>
                <w:szCs w:val="22"/>
              </w:rPr>
            </w:pPr>
            <w:r w:rsidRPr="00A72743">
              <w:rPr>
                <w:sz w:val="22"/>
                <w:szCs w:val="22"/>
              </w:rPr>
              <w:t>N/A</w:t>
            </w:r>
          </w:p>
        </w:tc>
      </w:tr>
      <w:tr w:rsidR="00494B06" w:rsidRPr="00B3481B" w14:paraId="56B66BAA" w14:textId="77777777" w:rsidTr="00A72743">
        <w:trPr>
          <w:trHeight w:val="576"/>
        </w:trPr>
        <w:tc>
          <w:tcPr>
            <w:tcW w:w="2524" w:type="dxa"/>
            <w:hideMark/>
          </w:tcPr>
          <w:p w14:paraId="0FBF0BD5" w14:textId="2F2FB0F9" w:rsidR="00494B06" w:rsidRPr="00A72743" w:rsidRDefault="00494B06" w:rsidP="00651021">
            <w:pPr>
              <w:pStyle w:val="NormalWeb"/>
              <w:rPr>
                <w:sz w:val="22"/>
                <w:szCs w:val="22"/>
              </w:rPr>
            </w:pPr>
            <w:r w:rsidRPr="00A72743">
              <w:rPr>
                <w:sz w:val="22"/>
                <w:szCs w:val="22"/>
              </w:rPr>
              <w:t xml:space="preserve">WELD A121: Pipe Vertical-Down </w:t>
            </w:r>
            <w:proofErr w:type="spellStart"/>
            <w:r w:rsidRPr="00A72743">
              <w:rPr>
                <w:sz w:val="22"/>
                <w:szCs w:val="22"/>
              </w:rPr>
              <w:t>SMAW</w:t>
            </w:r>
            <w:proofErr w:type="spellEnd"/>
          </w:p>
        </w:tc>
        <w:tc>
          <w:tcPr>
            <w:tcW w:w="3411" w:type="dxa"/>
            <w:hideMark/>
          </w:tcPr>
          <w:p w14:paraId="2F359BE8" w14:textId="4D516B0B" w:rsidR="00494B06" w:rsidRPr="00F64E0A" w:rsidRDefault="00494B06" w:rsidP="00651021">
            <w:pPr>
              <w:pStyle w:val="NormalWeb"/>
              <w:rPr>
                <w:sz w:val="22"/>
                <w:szCs w:val="22"/>
              </w:rPr>
            </w:pPr>
            <w:r w:rsidRPr="00F64E0A">
              <w:rPr>
                <w:sz w:val="22"/>
                <w:szCs w:val="22"/>
              </w:rPr>
              <w:t>*6G                                                     *6G Combo</w:t>
            </w:r>
          </w:p>
        </w:tc>
        <w:tc>
          <w:tcPr>
            <w:tcW w:w="2889" w:type="dxa"/>
            <w:hideMark/>
          </w:tcPr>
          <w:p w14:paraId="36AAEF98" w14:textId="50F536EF" w:rsidR="00494B06" w:rsidRPr="00A72743" w:rsidRDefault="00494B06" w:rsidP="00651021">
            <w:pPr>
              <w:pStyle w:val="NormalWeb"/>
              <w:rPr>
                <w:sz w:val="22"/>
                <w:szCs w:val="22"/>
              </w:rPr>
            </w:pPr>
            <w:r w:rsidRPr="00A72743">
              <w:rPr>
                <w:sz w:val="22"/>
                <w:szCs w:val="22"/>
              </w:rPr>
              <w:t xml:space="preserve">API 1104                          </w:t>
            </w:r>
            <w:r w:rsidRPr="00A72743">
              <w:rPr>
                <w:color w:val="000000"/>
                <w:sz w:val="22"/>
                <w:szCs w:val="22"/>
              </w:rPr>
              <w:t>(Most Current)</w:t>
            </w:r>
          </w:p>
        </w:tc>
      </w:tr>
      <w:tr w:rsidR="00494B06" w:rsidRPr="00B3481B" w14:paraId="25F52572" w14:textId="77777777" w:rsidTr="00A72743">
        <w:trPr>
          <w:trHeight w:val="288"/>
        </w:trPr>
        <w:tc>
          <w:tcPr>
            <w:tcW w:w="2524" w:type="dxa"/>
            <w:hideMark/>
          </w:tcPr>
          <w:p w14:paraId="42276BE6" w14:textId="54F73EEE" w:rsidR="00494B06" w:rsidRPr="00A72743" w:rsidRDefault="00494B06" w:rsidP="00651021">
            <w:pPr>
              <w:pStyle w:val="NormalWeb"/>
              <w:rPr>
                <w:sz w:val="22"/>
                <w:szCs w:val="22"/>
              </w:rPr>
            </w:pPr>
            <w:r w:rsidRPr="00A72743">
              <w:rPr>
                <w:sz w:val="22"/>
                <w:szCs w:val="22"/>
              </w:rPr>
              <w:t xml:space="preserve">WELD A122: Pipe Welding Vertical-Up </w:t>
            </w:r>
            <w:proofErr w:type="spellStart"/>
            <w:r w:rsidRPr="00A72743">
              <w:rPr>
                <w:sz w:val="22"/>
                <w:szCs w:val="22"/>
              </w:rPr>
              <w:t>SMAW</w:t>
            </w:r>
            <w:proofErr w:type="spellEnd"/>
          </w:p>
        </w:tc>
        <w:tc>
          <w:tcPr>
            <w:tcW w:w="3411" w:type="dxa"/>
            <w:hideMark/>
          </w:tcPr>
          <w:p w14:paraId="7D63212E" w14:textId="03A2BAE2" w:rsidR="00494B06" w:rsidRPr="00F64E0A" w:rsidRDefault="00494B06" w:rsidP="00651021">
            <w:pPr>
              <w:pStyle w:val="NormalWeb"/>
              <w:rPr>
                <w:sz w:val="22"/>
                <w:szCs w:val="22"/>
              </w:rPr>
            </w:pPr>
            <w:r w:rsidRPr="00F64E0A">
              <w:rPr>
                <w:sz w:val="22"/>
                <w:szCs w:val="22"/>
              </w:rPr>
              <w:t>*API 6.3 Unlimited</w:t>
            </w:r>
          </w:p>
        </w:tc>
        <w:tc>
          <w:tcPr>
            <w:tcW w:w="2889" w:type="dxa"/>
            <w:hideMark/>
          </w:tcPr>
          <w:p w14:paraId="5EFCDE9D" w14:textId="28B85654" w:rsidR="00494B06" w:rsidRPr="00A72743" w:rsidRDefault="00494B06" w:rsidP="00651021">
            <w:pPr>
              <w:pStyle w:val="NormalWeb"/>
              <w:rPr>
                <w:sz w:val="22"/>
                <w:szCs w:val="22"/>
              </w:rPr>
            </w:pPr>
            <w:r w:rsidRPr="00A72743">
              <w:rPr>
                <w:sz w:val="22"/>
                <w:szCs w:val="22"/>
              </w:rPr>
              <w:t xml:space="preserve">API 1104 </w:t>
            </w:r>
            <w:r w:rsidR="00A72743">
              <w:rPr>
                <w:sz w:val="22"/>
                <w:szCs w:val="22"/>
              </w:rPr>
              <w:t xml:space="preserve">                      </w:t>
            </w:r>
            <w:r w:rsidRPr="00A72743">
              <w:rPr>
                <w:sz w:val="22"/>
                <w:szCs w:val="22"/>
              </w:rPr>
              <w:t xml:space="preserve">ASME </w:t>
            </w:r>
            <w:proofErr w:type="spellStart"/>
            <w:r w:rsidRPr="00A72743">
              <w:rPr>
                <w:sz w:val="22"/>
                <w:szCs w:val="22"/>
              </w:rPr>
              <w:t>BPVC</w:t>
            </w:r>
            <w:proofErr w:type="spellEnd"/>
            <w:r w:rsidRPr="00A72743">
              <w:rPr>
                <w:sz w:val="22"/>
                <w:szCs w:val="22"/>
              </w:rPr>
              <w:t xml:space="preserve">, Section IX </w:t>
            </w:r>
            <w:r w:rsidRPr="00A72743">
              <w:rPr>
                <w:color w:val="000000"/>
                <w:sz w:val="22"/>
                <w:szCs w:val="22"/>
              </w:rPr>
              <w:t>(Most Current)</w:t>
            </w:r>
          </w:p>
        </w:tc>
      </w:tr>
      <w:tr w:rsidR="00494B06" w:rsidRPr="00B3481B" w14:paraId="617A7448" w14:textId="77777777" w:rsidTr="00A72743">
        <w:trPr>
          <w:trHeight w:val="288"/>
        </w:trPr>
        <w:tc>
          <w:tcPr>
            <w:tcW w:w="2524" w:type="dxa"/>
            <w:hideMark/>
          </w:tcPr>
          <w:p w14:paraId="4AA31624" w14:textId="6EBD6A07" w:rsidR="00494B06" w:rsidRPr="00A72743" w:rsidRDefault="00494B06" w:rsidP="00651021">
            <w:pPr>
              <w:pStyle w:val="NormalWeb"/>
              <w:rPr>
                <w:sz w:val="22"/>
                <w:szCs w:val="22"/>
              </w:rPr>
            </w:pPr>
            <w:r w:rsidRPr="00A72743">
              <w:rPr>
                <w:sz w:val="22"/>
                <w:szCs w:val="22"/>
              </w:rPr>
              <w:t>WELD A157: Technical Drawings for Welders</w:t>
            </w:r>
          </w:p>
        </w:tc>
        <w:tc>
          <w:tcPr>
            <w:tcW w:w="3411" w:type="dxa"/>
            <w:hideMark/>
          </w:tcPr>
          <w:p w14:paraId="6D9530B4" w14:textId="216479A0" w:rsidR="00494B06" w:rsidRPr="00F64E0A" w:rsidRDefault="00F64E0A" w:rsidP="00651021">
            <w:pPr>
              <w:pStyle w:val="NormalWeb"/>
              <w:rPr>
                <w:sz w:val="22"/>
                <w:szCs w:val="22"/>
              </w:rPr>
            </w:pPr>
            <w:r w:rsidRPr="00F64E0A">
              <w:rPr>
                <w:sz w:val="22"/>
                <w:szCs w:val="22"/>
              </w:rPr>
              <w:t>Summative assessments, including project-based learning</w:t>
            </w:r>
            <w:r>
              <w:rPr>
                <w:sz w:val="22"/>
                <w:szCs w:val="22"/>
              </w:rPr>
              <w:t xml:space="preserve">, written </w:t>
            </w:r>
            <w:r w:rsidRPr="00F64E0A">
              <w:rPr>
                <w:sz w:val="22"/>
                <w:szCs w:val="22"/>
              </w:rPr>
              <w:t>technical reports, laboratory experiments, and presentations</w:t>
            </w:r>
          </w:p>
        </w:tc>
        <w:tc>
          <w:tcPr>
            <w:tcW w:w="2889" w:type="dxa"/>
            <w:hideMark/>
          </w:tcPr>
          <w:p w14:paraId="0F7A4A20" w14:textId="25EEE1D4" w:rsidR="00494B06" w:rsidRPr="00A72743" w:rsidRDefault="00494B06" w:rsidP="00651021">
            <w:pPr>
              <w:pStyle w:val="NormalWeb"/>
              <w:rPr>
                <w:sz w:val="22"/>
                <w:szCs w:val="22"/>
              </w:rPr>
            </w:pPr>
            <w:r w:rsidRPr="00A72743">
              <w:rPr>
                <w:sz w:val="22"/>
                <w:szCs w:val="22"/>
              </w:rPr>
              <w:t>N/A</w:t>
            </w:r>
          </w:p>
        </w:tc>
      </w:tr>
      <w:tr w:rsidR="00494B06" w:rsidRPr="00B3481B" w14:paraId="7AE5DA1F" w14:textId="77777777" w:rsidTr="00A72743">
        <w:trPr>
          <w:trHeight w:val="288"/>
        </w:trPr>
        <w:tc>
          <w:tcPr>
            <w:tcW w:w="2524" w:type="dxa"/>
            <w:hideMark/>
          </w:tcPr>
          <w:p w14:paraId="736AE04B" w14:textId="468DB398" w:rsidR="00494B06" w:rsidRPr="00A72743" w:rsidRDefault="00494B06" w:rsidP="00651021">
            <w:pPr>
              <w:pStyle w:val="NormalWeb"/>
              <w:rPr>
                <w:sz w:val="22"/>
                <w:szCs w:val="22"/>
              </w:rPr>
            </w:pPr>
            <w:r w:rsidRPr="00A72743">
              <w:rPr>
                <w:sz w:val="22"/>
                <w:szCs w:val="22"/>
              </w:rPr>
              <w:t>WELD A161: Gas Metal Arc Welding</w:t>
            </w:r>
          </w:p>
        </w:tc>
        <w:tc>
          <w:tcPr>
            <w:tcW w:w="3411" w:type="dxa"/>
          </w:tcPr>
          <w:p w14:paraId="662BA504" w14:textId="144573DE" w:rsidR="00494B06" w:rsidRPr="00A72743" w:rsidRDefault="00494B06" w:rsidP="00651021">
            <w:pPr>
              <w:pStyle w:val="NormalWeb"/>
              <w:rPr>
                <w:sz w:val="22"/>
                <w:szCs w:val="22"/>
              </w:rPr>
            </w:pPr>
            <w:r w:rsidRPr="00A72743">
              <w:rPr>
                <w:sz w:val="22"/>
                <w:szCs w:val="22"/>
              </w:rPr>
              <w:t xml:space="preserve">*2G, 3G, 4G </w:t>
            </w:r>
            <w:proofErr w:type="spellStart"/>
            <w:r w:rsidRPr="00A72743">
              <w:rPr>
                <w:sz w:val="22"/>
                <w:szCs w:val="22"/>
              </w:rPr>
              <w:t>GMAW</w:t>
            </w:r>
            <w:proofErr w:type="spellEnd"/>
          </w:p>
        </w:tc>
        <w:tc>
          <w:tcPr>
            <w:tcW w:w="2889" w:type="dxa"/>
          </w:tcPr>
          <w:p w14:paraId="33666963" w14:textId="56CDAEE4" w:rsidR="00494B06" w:rsidRPr="00A72743" w:rsidRDefault="00494B06" w:rsidP="00651021">
            <w:pPr>
              <w:pStyle w:val="NormalWeb"/>
              <w:rPr>
                <w:sz w:val="22"/>
                <w:szCs w:val="22"/>
              </w:rPr>
            </w:pPr>
            <w:r w:rsidRPr="00A72743">
              <w:rPr>
                <w:sz w:val="22"/>
                <w:szCs w:val="22"/>
              </w:rPr>
              <w:t xml:space="preserve">ASME </w:t>
            </w:r>
            <w:proofErr w:type="spellStart"/>
            <w:r w:rsidRPr="00A72743">
              <w:rPr>
                <w:sz w:val="22"/>
                <w:szCs w:val="22"/>
              </w:rPr>
              <w:t>BPVC</w:t>
            </w:r>
            <w:proofErr w:type="spellEnd"/>
            <w:r w:rsidRPr="00A72743">
              <w:rPr>
                <w:sz w:val="22"/>
                <w:szCs w:val="22"/>
              </w:rPr>
              <w:t xml:space="preserve">, Section IX </w:t>
            </w:r>
            <w:r w:rsidR="00A72743">
              <w:rPr>
                <w:color w:val="000000"/>
                <w:sz w:val="22"/>
                <w:szCs w:val="22"/>
              </w:rPr>
              <w:t>(</w:t>
            </w:r>
            <w:r w:rsidRPr="00A72743">
              <w:rPr>
                <w:color w:val="000000"/>
                <w:sz w:val="22"/>
                <w:szCs w:val="22"/>
              </w:rPr>
              <w:t>Most Current)</w:t>
            </w:r>
          </w:p>
        </w:tc>
      </w:tr>
      <w:tr w:rsidR="00494B06" w:rsidRPr="00B3481B" w14:paraId="76161E46" w14:textId="77777777" w:rsidTr="00A72743">
        <w:trPr>
          <w:trHeight w:val="1152"/>
        </w:trPr>
        <w:tc>
          <w:tcPr>
            <w:tcW w:w="2524" w:type="dxa"/>
            <w:hideMark/>
          </w:tcPr>
          <w:p w14:paraId="639E16ED" w14:textId="6925C93E" w:rsidR="00494B06" w:rsidRPr="00A72743" w:rsidRDefault="00494B06" w:rsidP="00651021">
            <w:pPr>
              <w:pStyle w:val="NormalWeb"/>
              <w:rPr>
                <w:sz w:val="22"/>
                <w:szCs w:val="22"/>
              </w:rPr>
            </w:pPr>
            <w:r w:rsidRPr="00A72743">
              <w:rPr>
                <w:sz w:val="22"/>
                <w:szCs w:val="22"/>
              </w:rPr>
              <w:t>WELD A162: Flux Cored Arc Welding</w:t>
            </w:r>
          </w:p>
        </w:tc>
        <w:tc>
          <w:tcPr>
            <w:tcW w:w="3411" w:type="dxa"/>
            <w:hideMark/>
          </w:tcPr>
          <w:p w14:paraId="42E271E4" w14:textId="7BE4078D" w:rsidR="00494B06" w:rsidRPr="00A72743" w:rsidRDefault="00494B06" w:rsidP="00651021">
            <w:pPr>
              <w:pStyle w:val="NormalWeb"/>
              <w:rPr>
                <w:sz w:val="22"/>
                <w:szCs w:val="22"/>
              </w:rPr>
            </w:pPr>
            <w:r w:rsidRPr="00A72743">
              <w:rPr>
                <w:sz w:val="22"/>
                <w:szCs w:val="22"/>
              </w:rPr>
              <w:t xml:space="preserve">*3G, 4G 1" </w:t>
            </w:r>
            <w:proofErr w:type="spellStart"/>
            <w:r w:rsidRPr="00A72743">
              <w:rPr>
                <w:sz w:val="22"/>
                <w:szCs w:val="22"/>
              </w:rPr>
              <w:t>FCAW</w:t>
            </w:r>
            <w:proofErr w:type="spellEnd"/>
            <w:r w:rsidRPr="00A72743">
              <w:rPr>
                <w:sz w:val="22"/>
                <w:szCs w:val="22"/>
              </w:rPr>
              <w:t xml:space="preserve">-S                     *3G, 4G .375"  </w:t>
            </w:r>
            <w:proofErr w:type="spellStart"/>
            <w:r w:rsidRPr="00A72743">
              <w:rPr>
                <w:sz w:val="22"/>
                <w:szCs w:val="22"/>
              </w:rPr>
              <w:t>FCAW</w:t>
            </w:r>
            <w:proofErr w:type="spellEnd"/>
            <w:r w:rsidRPr="00A72743">
              <w:rPr>
                <w:sz w:val="22"/>
                <w:szCs w:val="22"/>
              </w:rPr>
              <w:t xml:space="preserve">-S              *3G, 4G, 1" </w:t>
            </w:r>
            <w:proofErr w:type="spellStart"/>
            <w:r w:rsidRPr="00A72743">
              <w:rPr>
                <w:sz w:val="22"/>
                <w:szCs w:val="22"/>
              </w:rPr>
              <w:t>FCAW</w:t>
            </w:r>
            <w:proofErr w:type="spellEnd"/>
            <w:r w:rsidRPr="00A72743">
              <w:rPr>
                <w:sz w:val="22"/>
                <w:szCs w:val="22"/>
              </w:rPr>
              <w:t xml:space="preserve">-G                   *3G, 4G .375" </w:t>
            </w:r>
            <w:proofErr w:type="spellStart"/>
            <w:r w:rsidRPr="00A72743">
              <w:rPr>
                <w:sz w:val="22"/>
                <w:szCs w:val="22"/>
              </w:rPr>
              <w:t>FCAW</w:t>
            </w:r>
            <w:proofErr w:type="spellEnd"/>
            <w:r w:rsidRPr="00A72743">
              <w:rPr>
                <w:sz w:val="22"/>
                <w:szCs w:val="22"/>
              </w:rPr>
              <w:t>-G</w:t>
            </w:r>
            <w:r w:rsidRPr="00A72743">
              <w:rPr>
                <w:sz w:val="22"/>
                <w:szCs w:val="22"/>
              </w:rPr>
              <w:tab/>
              <w:t xml:space="preserve"> </w:t>
            </w:r>
          </w:p>
        </w:tc>
        <w:tc>
          <w:tcPr>
            <w:tcW w:w="2889" w:type="dxa"/>
            <w:hideMark/>
          </w:tcPr>
          <w:p w14:paraId="043811F9" w14:textId="2833413B" w:rsidR="00494B06" w:rsidRPr="00A72743" w:rsidRDefault="00494B06" w:rsidP="00651021">
            <w:pPr>
              <w:pStyle w:val="NormalWeb"/>
              <w:rPr>
                <w:sz w:val="22"/>
                <w:szCs w:val="22"/>
              </w:rPr>
            </w:pPr>
            <w:r w:rsidRPr="00A72743">
              <w:rPr>
                <w:sz w:val="22"/>
                <w:szCs w:val="22"/>
              </w:rPr>
              <w:t xml:space="preserve">AWS D1.1/D1.1               </w:t>
            </w:r>
            <w:r w:rsidRPr="00A72743">
              <w:rPr>
                <w:color w:val="000000"/>
                <w:sz w:val="22"/>
                <w:szCs w:val="22"/>
              </w:rPr>
              <w:t>(Most Current)</w:t>
            </w:r>
          </w:p>
        </w:tc>
      </w:tr>
      <w:tr w:rsidR="00494B06" w:rsidRPr="00B3481B" w14:paraId="051E02C5" w14:textId="77777777" w:rsidTr="00A72743">
        <w:trPr>
          <w:trHeight w:val="288"/>
        </w:trPr>
        <w:tc>
          <w:tcPr>
            <w:tcW w:w="2524" w:type="dxa"/>
            <w:hideMark/>
          </w:tcPr>
          <w:p w14:paraId="5A356CD3" w14:textId="4965A8A2" w:rsidR="00494B06" w:rsidRPr="00A72743" w:rsidRDefault="00494B06" w:rsidP="00651021">
            <w:pPr>
              <w:pStyle w:val="NormalWeb"/>
              <w:rPr>
                <w:sz w:val="22"/>
                <w:szCs w:val="22"/>
              </w:rPr>
            </w:pPr>
            <w:r w:rsidRPr="00A72743">
              <w:rPr>
                <w:sz w:val="22"/>
                <w:szCs w:val="22"/>
              </w:rPr>
              <w:t>WELD A174: Gas Tungsten Arc Welding</w:t>
            </w:r>
          </w:p>
        </w:tc>
        <w:tc>
          <w:tcPr>
            <w:tcW w:w="3411" w:type="dxa"/>
            <w:noWrap/>
            <w:hideMark/>
          </w:tcPr>
          <w:p w14:paraId="4E9CC5A6" w14:textId="6D0AA17D" w:rsidR="00494B06" w:rsidRPr="00A72743" w:rsidRDefault="00494B06" w:rsidP="00651021">
            <w:pPr>
              <w:pStyle w:val="NormalWeb"/>
              <w:rPr>
                <w:sz w:val="22"/>
                <w:szCs w:val="22"/>
              </w:rPr>
            </w:pPr>
            <w:r w:rsidRPr="00A72743">
              <w:rPr>
                <w:sz w:val="22"/>
                <w:szCs w:val="22"/>
              </w:rPr>
              <w:t>*GTAW-3 1G Aluminum  *GTAW-2 1G Stainless   *GTAW-1 1G Carbon Steel</w:t>
            </w:r>
          </w:p>
        </w:tc>
        <w:tc>
          <w:tcPr>
            <w:tcW w:w="2889" w:type="dxa"/>
            <w:hideMark/>
          </w:tcPr>
          <w:p w14:paraId="6F5759D4" w14:textId="34C76BCD" w:rsidR="00494B06" w:rsidRPr="00A72743" w:rsidRDefault="00494B06" w:rsidP="00651021">
            <w:pPr>
              <w:pStyle w:val="NormalWeb"/>
              <w:rPr>
                <w:sz w:val="22"/>
                <w:szCs w:val="22"/>
              </w:rPr>
            </w:pPr>
            <w:r w:rsidRPr="00A72743">
              <w:rPr>
                <w:sz w:val="22"/>
                <w:szCs w:val="22"/>
              </w:rPr>
              <w:t xml:space="preserve">AWS D1.2                  </w:t>
            </w:r>
            <w:r w:rsidR="00A72743">
              <w:rPr>
                <w:sz w:val="22"/>
                <w:szCs w:val="22"/>
              </w:rPr>
              <w:t xml:space="preserve">  </w:t>
            </w:r>
            <w:r w:rsidRPr="00A72743">
              <w:rPr>
                <w:sz w:val="22"/>
                <w:szCs w:val="22"/>
              </w:rPr>
              <w:t xml:space="preserve">ASME </w:t>
            </w:r>
            <w:proofErr w:type="spellStart"/>
            <w:r w:rsidRPr="00A72743">
              <w:rPr>
                <w:sz w:val="22"/>
                <w:szCs w:val="22"/>
              </w:rPr>
              <w:t>BPVC</w:t>
            </w:r>
            <w:proofErr w:type="spellEnd"/>
            <w:r w:rsidRPr="00A72743">
              <w:rPr>
                <w:sz w:val="22"/>
                <w:szCs w:val="22"/>
              </w:rPr>
              <w:t xml:space="preserve">, Section IX </w:t>
            </w:r>
            <w:r w:rsidRPr="00A72743">
              <w:rPr>
                <w:color w:val="000000"/>
                <w:sz w:val="22"/>
                <w:szCs w:val="22"/>
              </w:rPr>
              <w:t>(Most Current)</w:t>
            </w:r>
          </w:p>
        </w:tc>
      </w:tr>
      <w:tr w:rsidR="00494B06" w:rsidRPr="00B3481B" w14:paraId="24520FA7" w14:textId="77777777" w:rsidTr="00A72743">
        <w:trPr>
          <w:trHeight w:val="576"/>
        </w:trPr>
        <w:tc>
          <w:tcPr>
            <w:tcW w:w="2524" w:type="dxa"/>
            <w:hideMark/>
          </w:tcPr>
          <w:p w14:paraId="6788C2CE" w14:textId="19DB7ADF" w:rsidR="00494B06" w:rsidRPr="00A72743" w:rsidRDefault="00494B06" w:rsidP="00651021">
            <w:pPr>
              <w:pStyle w:val="NormalWeb"/>
              <w:rPr>
                <w:sz w:val="22"/>
                <w:szCs w:val="22"/>
              </w:rPr>
            </w:pPr>
            <w:r w:rsidRPr="00A72743">
              <w:rPr>
                <w:sz w:val="22"/>
                <w:szCs w:val="22"/>
              </w:rPr>
              <w:t>WELD A261: Ultrasonic Testing</w:t>
            </w:r>
          </w:p>
        </w:tc>
        <w:tc>
          <w:tcPr>
            <w:tcW w:w="3411" w:type="dxa"/>
            <w:hideMark/>
          </w:tcPr>
          <w:p w14:paraId="04A6432A" w14:textId="16809FA3" w:rsidR="00494B06" w:rsidRPr="00A72743" w:rsidRDefault="00494B06" w:rsidP="00651021">
            <w:pPr>
              <w:pStyle w:val="NormalWeb"/>
              <w:rPr>
                <w:sz w:val="22"/>
                <w:szCs w:val="22"/>
              </w:rPr>
            </w:pPr>
            <w:r w:rsidRPr="00A72743">
              <w:rPr>
                <w:sz w:val="22"/>
                <w:szCs w:val="22"/>
              </w:rPr>
              <w:t>*Letter Equivalent to the ASNT Recommended Practice Exam</w:t>
            </w:r>
          </w:p>
        </w:tc>
        <w:tc>
          <w:tcPr>
            <w:tcW w:w="2889" w:type="dxa"/>
            <w:hideMark/>
          </w:tcPr>
          <w:p w14:paraId="796B4C11" w14:textId="61385117" w:rsidR="00494B06" w:rsidRPr="00A72743" w:rsidRDefault="00494B06" w:rsidP="00651021">
            <w:pPr>
              <w:pStyle w:val="NormalWeb"/>
              <w:rPr>
                <w:sz w:val="22"/>
                <w:szCs w:val="22"/>
              </w:rPr>
            </w:pPr>
            <w:r w:rsidRPr="00A72743">
              <w:rPr>
                <w:sz w:val="22"/>
                <w:szCs w:val="22"/>
              </w:rPr>
              <w:t xml:space="preserve">ANSI/ASNT CP-106  </w:t>
            </w:r>
            <w:r w:rsidR="00A72743">
              <w:rPr>
                <w:sz w:val="22"/>
                <w:szCs w:val="22"/>
              </w:rPr>
              <w:t xml:space="preserve"> </w:t>
            </w:r>
            <w:r w:rsidRPr="00A72743">
              <w:rPr>
                <w:sz w:val="22"/>
                <w:szCs w:val="22"/>
              </w:rPr>
              <w:t xml:space="preserve">ASNT-SNT-TC-1A             </w:t>
            </w:r>
            <w:r w:rsidRPr="00A72743">
              <w:rPr>
                <w:color w:val="000000"/>
                <w:sz w:val="22"/>
                <w:szCs w:val="22"/>
              </w:rPr>
              <w:t>(Most Current)</w:t>
            </w:r>
          </w:p>
        </w:tc>
      </w:tr>
      <w:tr w:rsidR="00494B06" w:rsidRPr="00B3481B" w14:paraId="18CF2B0D" w14:textId="77777777" w:rsidTr="00A72743">
        <w:trPr>
          <w:trHeight w:val="576"/>
        </w:trPr>
        <w:tc>
          <w:tcPr>
            <w:tcW w:w="2524" w:type="dxa"/>
            <w:hideMark/>
          </w:tcPr>
          <w:p w14:paraId="60C33DFC" w14:textId="1DA2E70F" w:rsidR="00494B06" w:rsidRPr="00A72743" w:rsidRDefault="00494B06" w:rsidP="00651021">
            <w:pPr>
              <w:pStyle w:val="NormalWeb"/>
              <w:rPr>
                <w:sz w:val="22"/>
                <w:szCs w:val="22"/>
              </w:rPr>
            </w:pPr>
            <w:r w:rsidRPr="00A72743">
              <w:rPr>
                <w:sz w:val="22"/>
                <w:szCs w:val="22"/>
              </w:rPr>
              <w:t>WELD A262: General Nondestructive Testing</w:t>
            </w:r>
          </w:p>
        </w:tc>
        <w:tc>
          <w:tcPr>
            <w:tcW w:w="3411" w:type="dxa"/>
            <w:hideMark/>
          </w:tcPr>
          <w:p w14:paraId="3D2DD479" w14:textId="2C757B6B" w:rsidR="00494B06" w:rsidRPr="00A72743" w:rsidRDefault="00494B06" w:rsidP="00651021">
            <w:pPr>
              <w:pStyle w:val="NormalWeb"/>
              <w:rPr>
                <w:sz w:val="22"/>
                <w:szCs w:val="22"/>
              </w:rPr>
            </w:pPr>
            <w:r w:rsidRPr="00A72743">
              <w:rPr>
                <w:sz w:val="22"/>
                <w:szCs w:val="22"/>
              </w:rPr>
              <w:t>*Letter Equivalent to the ASNT Recommended Practice Exam</w:t>
            </w:r>
          </w:p>
        </w:tc>
        <w:tc>
          <w:tcPr>
            <w:tcW w:w="2889" w:type="dxa"/>
            <w:hideMark/>
          </w:tcPr>
          <w:p w14:paraId="223CFD53" w14:textId="781FEC5C" w:rsidR="00494B06" w:rsidRPr="00A72743" w:rsidRDefault="00494B06" w:rsidP="00651021">
            <w:pPr>
              <w:pStyle w:val="NormalWeb"/>
              <w:rPr>
                <w:sz w:val="22"/>
                <w:szCs w:val="22"/>
              </w:rPr>
            </w:pPr>
            <w:r w:rsidRPr="00A72743">
              <w:rPr>
                <w:sz w:val="22"/>
                <w:szCs w:val="22"/>
              </w:rPr>
              <w:t xml:space="preserve">ANSI/ASNT CP-106  </w:t>
            </w:r>
            <w:r w:rsidR="00A72743">
              <w:rPr>
                <w:sz w:val="22"/>
                <w:szCs w:val="22"/>
              </w:rPr>
              <w:t xml:space="preserve"> </w:t>
            </w:r>
            <w:r w:rsidRPr="00A72743">
              <w:rPr>
                <w:sz w:val="22"/>
                <w:szCs w:val="22"/>
              </w:rPr>
              <w:t xml:space="preserve">ASNT-SNT-TC-1A             </w:t>
            </w:r>
            <w:r w:rsidRPr="00A72743">
              <w:rPr>
                <w:color w:val="000000"/>
                <w:sz w:val="22"/>
                <w:szCs w:val="22"/>
              </w:rPr>
              <w:t>(Most Current)</w:t>
            </w:r>
          </w:p>
        </w:tc>
      </w:tr>
      <w:tr w:rsidR="00494B06" w:rsidRPr="00B3481B" w14:paraId="2AECFE12" w14:textId="77777777" w:rsidTr="00A72743">
        <w:trPr>
          <w:trHeight w:val="576"/>
        </w:trPr>
        <w:tc>
          <w:tcPr>
            <w:tcW w:w="2524" w:type="dxa"/>
            <w:hideMark/>
          </w:tcPr>
          <w:p w14:paraId="6081690E" w14:textId="77777777" w:rsidR="00494B06" w:rsidRPr="00A72743" w:rsidRDefault="00494B06" w:rsidP="00651021">
            <w:pPr>
              <w:pStyle w:val="NormalWeb"/>
              <w:contextualSpacing/>
              <w:rPr>
                <w:sz w:val="22"/>
                <w:szCs w:val="22"/>
              </w:rPr>
            </w:pPr>
            <w:r w:rsidRPr="00A72743">
              <w:rPr>
                <w:sz w:val="22"/>
                <w:szCs w:val="22"/>
              </w:rPr>
              <w:t xml:space="preserve">WELD A263: Radiographic Testing Safety              </w:t>
            </w:r>
          </w:p>
          <w:p w14:paraId="218343E5" w14:textId="7648C383" w:rsidR="00494B06" w:rsidRPr="00A72743" w:rsidRDefault="00494B06" w:rsidP="00651021">
            <w:pPr>
              <w:pStyle w:val="NormalWeb"/>
              <w:contextualSpacing/>
              <w:rPr>
                <w:sz w:val="22"/>
                <w:szCs w:val="22"/>
              </w:rPr>
            </w:pPr>
            <w:r w:rsidRPr="00A72743">
              <w:rPr>
                <w:sz w:val="22"/>
                <w:szCs w:val="22"/>
              </w:rPr>
              <w:t>WELD A264: Radiographic Testing</w:t>
            </w:r>
          </w:p>
        </w:tc>
        <w:tc>
          <w:tcPr>
            <w:tcW w:w="3411" w:type="dxa"/>
            <w:hideMark/>
          </w:tcPr>
          <w:p w14:paraId="43D07511" w14:textId="40DD1847" w:rsidR="00494B06" w:rsidRPr="00A72743" w:rsidRDefault="00494B06" w:rsidP="00651021">
            <w:pPr>
              <w:pStyle w:val="NormalWeb"/>
              <w:rPr>
                <w:sz w:val="22"/>
                <w:szCs w:val="22"/>
              </w:rPr>
            </w:pPr>
            <w:r w:rsidRPr="00A72743">
              <w:rPr>
                <w:sz w:val="22"/>
                <w:szCs w:val="22"/>
              </w:rPr>
              <w:t>*Letter Equivalent to the ASNT Recommended Practice Exam</w:t>
            </w:r>
          </w:p>
        </w:tc>
        <w:tc>
          <w:tcPr>
            <w:tcW w:w="2889" w:type="dxa"/>
            <w:hideMark/>
          </w:tcPr>
          <w:p w14:paraId="2F27F4F4" w14:textId="57067194" w:rsidR="00494B06" w:rsidRPr="00A72743" w:rsidRDefault="00494B06" w:rsidP="00651021">
            <w:pPr>
              <w:pStyle w:val="NormalWeb"/>
              <w:rPr>
                <w:sz w:val="22"/>
                <w:szCs w:val="22"/>
              </w:rPr>
            </w:pPr>
            <w:r w:rsidRPr="00A72743">
              <w:rPr>
                <w:sz w:val="22"/>
                <w:szCs w:val="22"/>
              </w:rPr>
              <w:t xml:space="preserve">ANSI/ASNT CP-106  </w:t>
            </w:r>
            <w:r w:rsidR="00A72743">
              <w:rPr>
                <w:sz w:val="22"/>
                <w:szCs w:val="22"/>
              </w:rPr>
              <w:t xml:space="preserve"> </w:t>
            </w:r>
            <w:r w:rsidRPr="00A72743">
              <w:rPr>
                <w:sz w:val="22"/>
                <w:szCs w:val="22"/>
              </w:rPr>
              <w:t xml:space="preserve">ASNT-SNT-TC-1A             </w:t>
            </w:r>
            <w:r w:rsidRPr="00A72743">
              <w:rPr>
                <w:color w:val="000000"/>
                <w:sz w:val="22"/>
                <w:szCs w:val="22"/>
              </w:rPr>
              <w:t>(Most Current)</w:t>
            </w:r>
          </w:p>
        </w:tc>
      </w:tr>
      <w:tr w:rsidR="00494B06" w:rsidRPr="00B3481B" w14:paraId="5496543C" w14:textId="77777777" w:rsidTr="00A72743">
        <w:trPr>
          <w:trHeight w:val="288"/>
        </w:trPr>
        <w:tc>
          <w:tcPr>
            <w:tcW w:w="2524" w:type="dxa"/>
            <w:hideMark/>
          </w:tcPr>
          <w:p w14:paraId="6C2E2464" w14:textId="7F81E761" w:rsidR="00494B06" w:rsidRPr="00A72743" w:rsidRDefault="00494B06" w:rsidP="00651021">
            <w:pPr>
              <w:pStyle w:val="NormalWeb"/>
              <w:rPr>
                <w:sz w:val="22"/>
                <w:szCs w:val="22"/>
              </w:rPr>
            </w:pPr>
            <w:r w:rsidRPr="00A72743">
              <w:rPr>
                <w:sz w:val="22"/>
                <w:szCs w:val="22"/>
              </w:rPr>
              <w:lastRenderedPageBreak/>
              <w:t>WELD A281: Weld Inspection &amp; Code Review</w:t>
            </w:r>
          </w:p>
        </w:tc>
        <w:tc>
          <w:tcPr>
            <w:tcW w:w="3411" w:type="dxa"/>
            <w:hideMark/>
          </w:tcPr>
          <w:p w14:paraId="4136FF99" w14:textId="34F0ECC0" w:rsidR="00494B06" w:rsidRPr="00F64E0A" w:rsidRDefault="00F64E0A" w:rsidP="00651021">
            <w:pPr>
              <w:pStyle w:val="NormalWeb"/>
              <w:rPr>
                <w:sz w:val="22"/>
                <w:szCs w:val="22"/>
              </w:rPr>
            </w:pPr>
            <w:r w:rsidRPr="00F64E0A">
              <w:rPr>
                <w:sz w:val="22"/>
                <w:szCs w:val="22"/>
              </w:rPr>
              <w:t>Summative assessments, including project-based learning</w:t>
            </w:r>
            <w:r>
              <w:rPr>
                <w:sz w:val="22"/>
                <w:szCs w:val="22"/>
              </w:rPr>
              <w:t xml:space="preserve">, written </w:t>
            </w:r>
            <w:r w:rsidRPr="00F64E0A">
              <w:rPr>
                <w:sz w:val="22"/>
                <w:szCs w:val="22"/>
              </w:rPr>
              <w:t>technical reports, laboratory experiments, and presentations</w:t>
            </w:r>
          </w:p>
        </w:tc>
        <w:tc>
          <w:tcPr>
            <w:tcW w:w="2889" w:type="dxa"/>
            <w:hideMark/>
          </w:tcPr>
          <w:p w14:paraId="75F86061" w14:textId="56D255BB" w:rsidR="00494B06" w:rsidRPr="00A72743" w:rsidRDefault="00494B06" w:rsidP="00651021">
            <w:pPr>
              <w:pStyle w:val="NormalWeb"/>
              <w:rPr>
                <w:sz w:val="22"/>
                <w:szCs w:val="22"/>
              </w:rPr>
            </w:pPr>
            <w:r w:rsidRPr="00A72743">
              <w:rPr>
                <w:sz w:val="22"/>
                <w:szCs w:val="22"/>
              </w:rPr>
              <w:t>N/A</w:t>
            </w:r>
          </w:p>
        </w:tc>
      </w:tr>
      <w:tr w:rsidR="00494B06" w:rsidRPr="00B3481B" w14:paraId="74CC9818" w14:textId="77777777" w:rsidTr="00A72743">
        <w:trPr>
          <w:trHeight w:val="288"/>
        </w:trPr>
        <w:tc>
          <w:tcPr>
            <w:tcW w:w="2524" w:type="dxa"/>
            <w:hideMark/>
          </w:tcPr>
          <w:p w14:paraId="443DB48A" w14:textId="3DDDB26B" w:rsidR="00494B06" w:rsidRPr="00A72743" w:rsidRDefault="00494B06" w:rsidP="00651021">
            <w:pPr>
              <w:pStyle w:val="NormalWeb"/>
              <w:rPr>
                <w:sz w:val="22"/>
                <w:szCs w:val="22"/>
              </w:rPr>
            </w:pPr>
            <w:r w:rsidRPr="00A72743">
              <w:rPr>
                <w:sz w:val="22"/>
                <w:szCs w:val="22"/>
              </w:rPr>
              <w:t>WELD A287: Metallurgy Applications</w:t>
            </w:r>
          </w:p>
        </w:tc>
        <w:tc>
          <w:tcPr>
            <w:tcW w:w="3411" w:type="dxa"/>
            <w:hideMark/>
          </w:tcPr>
          <w:p w14:paraId="0E43E96D" w14:textId="7721E6D9" w:rsidR="00494B06" w:rsidRPr="00F64E0A" w:rsidRDefault="00F64E0A" w:rsidP="00651021">
            <w:pPr>
              <w:pStyle w:val="NormalWeb"/>
              <w:rPr>
                <w:sz w:val="22"/>
                <w:szCs w:val="22"/>
              </w:rPr>
            </w:pPr>
            <w:r w:rsidRPr="00F64E0A">
              <w:rPr>
                <w:sz w:val="22"/>
                <w:szCs w:val="22"/>
              </w:rPr>
              <w:t>Summative assessments, including project-based learning</w:t>
            </w:r>
            <w:r>
              <w:rPr>
                <w:sz w:val="22"/>
                <w:szCs w:val="22"/>
              </w:rPr>
              <w:t xml:space="preserve">, written </w:t>
            </w:r>
            <w:r w:rsidRPr="00F64E0A">
              <w:rPr>
                <w:sz w:val="22"/>
                <w:szCs w:val="22"/>
              </w:rPr>
              <w:t>technical reports, laboratory experiments, and presentations</w:t>
            </w:r>
          </w:p>
        </w:tc>
        <w:tc>
          <w:tcPr>
            <w:tcW w:w="2889" w:type="dxa"/>
            <w:hideMark/>
          </w:tcPr>
          <w:p w14:paraId="5E5EC586" w14:textId="25A5F814" w:rsidR="00494B06" w:rsidRPr="00A72743" w:rsidRDefault="00494B06" w:rsidP="00651021">
            <w:pPr>
              <w:pStyle w:val="NormalWeb"/>
              <w:rPr>
                <w:sz w:val="22"/>
                <w:szCs w:val="22"/>
              </w:rPr>
            </w:pPr>
            <w:r w:rsidRPr="00A72743">
              <w:rPr>
                <w:sz w:val="22"/>
                <w:szCs w:val="22"/>
              </w:rPr>
              <w:t>N/A</w:t>
            </w:r>
          </w:p>
        </w:tc>
      </w:tr>
    </w:tbl>
    <w:p w14:paraId="488DCF7D" w14:textId="7B32A75C" w:rsidR="00BF7FEE" w:rsidRPr="00AA761F" w:rsidRDefault="00BF7FEE" w:rsidP="006F1B42">
      <w:pPr>
        <w:pStyle w:val="Heading2"/>
      </w:pPr>
      <w:r>
        <w:br w:type="page"/>
      </w:r>
      <w:bookmarkStart w:id="20" w:name="_Toc93593790"/>
      <w:r w:rsidR="00254609">
        <w:lastRenderedPageBreak/>
        <w:t>APPENDIX I</w:t>
      </w:r>
      <w:r w:rsidRPr="003001A5">
        <w:t>:</w:t>
      </w:r>
      <w:r w:rsidR="006F1B42">
        <w:t xml:space="preserve"> </w:t>
      </w:r>
      <w:r w:rsidR="00F46C90">
        <w:t xml:space="preserve">COURSE </w:t>
      </w:r>
      <w:r w:rsidR="00F05DDE">
        <w:t>SUMMARIES</w:t>
      </w:r>
      <w:bookmarkEnd w:id="20"/>
    </w:p>
    <w:p w14:paraId="3F76E262" w14:textId="185BE0DF" w:rsidR="00156B9D" w:rsidRDefault="00156B9D" w:rsidP="00156B9D">
      <w:pPr>
        <w:pStyle w:val="BodyText2"/>
        <w:rPr>
          <w:color w:val="auto"/>
        </w:rPr>
      </w:pPr>
      <w:r>
        <w:rPr>
          <w:color w:val="auto"/>
        </w:rPr>
        <w:t>WELD</w:t>
      </w:r>
      <w:r w:rsidRPr="001A5BA9">
        <w:rPr>
          <w:color w:val="auto"/>
        </w:rPr>
        <w:t xml:space="preserve"> </w:t>
      </w:r>
      <w:r>
        <w:rPr>
          <w:color w:val="auto"/>
        </w:rPr>
        <w:t>A112 includes</w:t>
      </w:r>
      <w:r w:rsidRPr="001A5BA9">
        <w:rPr>
          <w:color w:val="auto"/>
        </w:rPr>
        <w:t xml:space="preserve"> </w:t>
      </w:r>
      <w:r w:rsidR="00C22963">
        <w:rPr>
          <w:color w:val="auto"/>
        </w:rPr>
        <w:t>industry recognized qualifications</w:t>
      </w:r>
      <w:r w:rsidRPr="001A5BA9">
        <w:rPr>
          <w:color w:val="auto"/>
        </w:rPr>
        <w:t xml:space="preserve"> in Shielded Metal Arc Welding (</w:t>
      </w:r>
      <w:proofErr w:type="spellStart"/>
      <w:r w:rsidRPr="001A5BA9">
        <w:rPr>
          <w:color w:val="auto"/>
        </w:rPr>
        <w:t>SMAW</w:t>
      </w:r>
      <w:proofErr w:type="spellEnd"/>
      <w:r w:rsidRPr="001A5BA9">
        <w:rPr>
          <w:color w:val="auto"/>
        </w:rPr>
        <w:t>) at both the 3F and 4F certification levels</w:t>
      </w:r>
      <w:r w:rsidR="00F36234">
        <w:rPr>
          <w:color w:val="auto"/>
        </w:rPr>
        <w:t xml:space="preserve"> for eligible students</w:t>
      </w:r>
      <w:r w:rsidR="00C22963">
        <w:rPr>
          <w:color w:val="auto"/>
        </w:rPr>
        <w:t>. These</w:t>
      </w:r>
      <w:r w:rsidRPr="001A5BA9">
        <w:rPr>
          <w:color w:val="auto"/>
        </w:rPr>
        <w:t xml:space="preserve"> </w:t>
      </w:r>
      <w:r w:rsidR="00C22963">
        <w:rPr>
          <w:color w:val="auto"/>
        </w:rPr>
        <w:t>qualifications are</w:t>
      </w:r>
      <w:r w:rsidRPr="001A5BA9">
        <w:rPr>
          <w:color w:val="auto"/>
        </w:rPr>
        <w:t xml:space="preserve"> in accordance with the standards set forth by </w:t>
      </w:r>
      <w:r w:rsidR="00BF7FEE">
        <w:rPr>
          <w:color w:val="auto"/>
        </w:rPr>
        <w:t>AWS D1.1/D1.1</w:t>
      </w:r>
      <w:r w:rsidRPr="00A241A2">
        <w:rPr>
          <w:color w:val="auto"/>
        </w:rPr>
        <w:t xml:space="preserve"> “Structural Welding Code – Steel.”</w:t>
      </w:r>
    </w:p>
    <w:p w14:paraId="67F3B891" w14:textId="7CC137FE" w:rsidR="00873952" w:rsidRDefault="00156B9D" w:rsidP="00156B9D">
      <w:pPr>
        <w:pStyle w:val="NormalWeb"/>
      </w:pPr>
      <w:r w:rsidRPr="000C6F06">
        <w:t xml:space="preserve">WELD A114 includes industry recognized </w:t>
      </w:r>
      <w:r w:rsidR="00C22963">
        <w:t>qualifications</w:t>
      </w:r>
      <w:r w:rsidRPr="000C6F06">
        <w:t xml:space="preserve"> in Shielded Metal Arc Weld</w:t>
      </w:r>
      <w:r>
        <w:t>ing (</w:t>
      </w:r>
      <w:proofErr w:type="spellStart"/>
      <w:r>
        <w:t>SMAW</w:t>
      </w:r>
      <w:proofErr w:type="spellEnd"/>
      <w:r>
        <w:t>) at both the 3G and 4G Unlimited</w:t>
      </w:r>
      <w:r w:rsidRPr="000C6F06">
        <w:t xml:space="preserve"> certification levels</w:t>
      </w:r>
      <w:r w:rsidR="00F36234">
        <w:t xml:space="preserve"> for eligible students</w:t>
      </w:r>
      <w:r>
        <w:t xml:space="preserve">. </w:t>
      </w:r>
      <w:r w:rsidR="00C22963">
        <w:t>These</w:t>
      </w:r>
      <w:r w:rsidR="00C22963" w:rsidRPr="001A5BA9">
        <w:t xml:space="preserve"> </w:t>
      </w:r>
      <w:r w:rsidR="00C22963">
        <w:t>qualifications are</w:t>
      </w:r>
      <w:r w:rsidR="00C22963" w:rsidRPr="001A5BA9">
        <w:t xml:space="preserve"> </w:t>
      </w:r>
      <w:r w:rsidRPr="001A5BA9">
        <w:t xml:space="preserve">in accordance with the standards set forth by </w:t>
      </w:r>
      <w:r w:rsidR="00BF7FEE">
        <w:t>AWS D1.1/D1.1</w:t>
      </w:r>
      <w:r w:rsidRPr="00A241A2">
        <w:t xml:space="preserve"> “Structural Welding Code – Steel.”</w:t>
      </w:r>
    </w:p>
    <w:p w14:paraId="15647F4F" w14:textId="19D72AC4" w:rsidR="00FF48A6" w:rsidRDefault="00FF48A6" w:rsidP="00873952">
      <w:pPr>
        <w:pStyle w:val="NormalWeb"/>
      </w:pPr>
      <w:r w:rsidRPr="00FF48A6">
        <w:t>WELD A117 includes a variety of measures utilized by course instructors to track concept/content mastery and student learning outcomes through formative (individual daily/weekly assignments and quizzes), interim (periodic small group exercises and classroom exams), and summative (unit and final exams, capstone projects) assessments</w:t>
      </w:r>
      <w:r>
        <w:t>.</w:t>
      </w:r>
    </w:p>
    <w:p w14:paraId="0BFC8997" w14:textId="29876CB2" w:rsidR="00873952" w:rsidRDefault="0085749E" w:rsidP="00873952">
      <w:pPr>
        <w:pStyle w:val="NormalWeb"/>
      </w:pPr>
      <w:r>
        <w:t>Both WELD</w:t>
      </w:r>
      <w:r w:rsidR="00873952">
        <w:t xml:space="preserve"> </w:t>
      </w:r>
      <w:r>
        <w:t>A</w:t>
      </w:r>
      <w:r w:rsidR="00873952">
        <w:t>121 and Weld</w:t>
      </w:r>
      <w:r>
        <w:t xml:space="preserve"> A122 are focused on </w:t>
      </w:r>
      <w:r w:rsidR="00C22963">
        <w:t xml:space="preserve">pipe welding. Industry qualifications are </w:t>
      </w:r>
      <w:r w:rsidR="00873952">
        <w:t xml:space="preserve">provided to </w:t>
      </w:r>
      <w:r w:rsidR="00F36234">
        <w:t xml:space="preserve">eligible </w:t>
      </w:r>
      <w:r w:rsidR="00873952">
        <w:t>stu</w:t>
      </w:r>
      <w:r w:rsidR="003F6F4F">
        <w:t xml:space="preserve">dents who successfully pass </w:t>
      </w:r>
      <w:r w:rsidR="00873952">
        <w:t xml:space="preserve">examinations given by </w:t>
      </w:r>
      <w:r w:rsidR="00C22963">
        <w:t>certified faculty members. Qualification</w:t>
      </w:r>
      <w:r w:rsidR="003F6F4F">
        <w:t>s</w:t>
      </w:r>
      <w:r w:rsidR="00873952">
        <w:t xml:space="preserve"> awarded meets the standards set forth by </w:t>
      </w:r>
      <w:r w:rsidR="003F6F4F" w:rsidRPr="003F6F4F">
        <w:t>API 1104: “Standard for Welding P</w:t>
      </w:r>
      <w:r w:rsidR="007F027E">
        <w:t>ipelines and Related Facilities</w:t>
      </w:r>
      <w:r w:rsidR="003F6F4F" w:rsidRPr="003F6F4F">
        <w:t>”</w:t>
      </w:r>
      <w:r w:rsidR="00BF7FEE">
        <w:t xml:space="preserve"> and ASME </w:t>
      </w:r>
      <w:proofErr w:type="spellStart"/>
      <w:r w:rsidR="00BF7FEE">
        <w:t>BPVC</w:t>
      </w:r>
      <w:proofErr w:type="spellEnd"/>
      <w:r w:rsidR="00BF7FEE">
        <w:t>, Section IX</w:t>
      </w:r>
      <w:r w:rsidR="007F027E">
        <w:t>.</w:t>
      </w:r>
    </w:p>
    <w:p w14:paraId="651ADEC6" w14:textId="6B42FE29" w:rsidR="00A4012D" w:rsidRDefault="00A4012D" w:rsidP="00873952">
      <w:pPr>
        <w:pStyle w:val="NormalWeb"/>
      </w:pPr>
      <w:r w:rsidRPr="00A4012D">
        <w:t>WELD A157 includes a variety of measures utilized by course instructors to track concept/content mastery and student learning outcomes through formative (individual daily/weekly assignments and quizzes), interim (periodic small group exercises and classroom exams), and summative (unit and final exams, capstone projects) assessments</w:t>
      </w:r>
      <w:r>
        <w:t>.</w:t>
      </w:r>
    </w:p>
    <w:p w14:paraId="72372372" w14:textId="128AB5BC" w:rsidR="00873952" w:rsidRDefault="0085749E" w:rsidP="00873952">
      <w:pPr>
        <w:pStyle w:val="NormalWeb"/>
      </w:pPr>
      <w:r>
        <w:t>WELD</w:t>
      </w:r>
      <w:r w:rsidR="00873952">
        <w:t xml:space="preserve"> </w:t>
      </w:r>
      <w:r>
        <w:t>A</w:t>
      </w:r>
      <w:r w:rsidR="00873952">
        <w:t>161 includes industry recogn</w:t>
      </w:r>
      <w:r w:rsidR="00C22963">
        <w:t>ized qualifications</w:t>
      </w:r>
      <w:r w:rsidR="00873952">
        <w:t xml:space="preserve"> in Gas Metal Arc Welding (</w:t>
      </w:r>
      <w:proofErr w:type="spellStart"/>
      <w:r w:rsidR="00873952">
        <w:t>GMAW</w:t>
      </w:r>
      <w:proofErr w:type="spellEnd"/>
      <w:r w:rsidR="00873952">
        <w:t>) for 2G, 3G, and 4G</w:t>
      </w:r>
      <w:r w:rsidR="00F36234">
        <w:t xml:space="preserve"> for eligible students</w:t>
      </w:r>
      <w:r w:rsidR="00C22963">
        <w:t>. T</w:t>
      </w:r>
      <w:r w:rsidR="00873952">
        <w:t>esting pro</w:t>
      </w:r>
      <w:r w:rsidR="00C22963">
        <w:t>cedures and student qualifications are</w:t>
      </w:r>
      <w:r w:rsidR="00873952">
        <w:t xml:space="preserve"> based on </w:t>
      </w:r>
      <w:r w:rsidR="003F6F4F" w:rsidRPr="003F6F4F">
        <w:t>American Society for Mechanical Engineers (ASME) Boiler and Pressure</w:t>
      </w:r>
      <w:r w:rsidR="003F6F4F">
        <w:t xml:space="preserve"> Vessel Code (</w:t>
      </w:r>
      <w:proofErr w:type="spellStart"/>
      <w:r w:rsidR="003F6F4F">
        <w:t>BPVC</w:t>
      </w:r>
      <w:proofErr w:type="spellEnd"/>
      <w:r w:rsidR="003F6F4F">
        <w:t>), Section IX</w:t>
      </w:r>
      <w:r w:rsidR="00873952">
        <w:t>.</w:t>
      </w:r>
    </w:p>
    <w:p w14:paraId="4857B217" w14:textId="7C75CB23" w:rsidR="00873952" w:rsidRDefault="0085749E" w:rsidP="00873952">
      <w:pPr>
        <w:pStyle w:val="NormalWeb"/>
      </w:pPr>
      <w:r>
        <w:t>WELD</w:t>
      </w:r>
      <w:r w:rsidR="00873952">
        <w:t xml:space="preserve"> A162 includes i</w:t>
      </w:r>
      <w:r w:rsidR="00C22963">
        <w:t>ndustry recognized qualifications</w:t>
      </w:r>
      <w:r w:rsidR="00873952">
        <w:t xml:space="preserve"> </w:t>
      </w:r>
      <w:r w:rsidR="00F36234">
        <w:t xml:space="preserve">for eligible students </w:t>
      </w:r>
      <w:r w:rsidR="00873952">
        <w:t xml:space="preserve">in Flux Cored Arc Welding that meets the standards of </w:t>
      </w:r>
      <w:r w:rsidR="00BF7FEE">
        <w:t>AWS D1.1/D1.1</w:t>
      </w:r>
      <w:r w:rsidR="003F6F4F" w:rsidRPr="003F6F4F">
        <w:t xml:space="preserve"> “Structural Welding Code – Steel.”</w:t>
      </w:r>
    </w:p>
    <w:p w14:paraId="675808ED" w14:textId="510BA5FD" w:rsidR="00873952" w:rsidRPr="00D433AD" w:rsidRDefault="0085749E" w:rsidP="00873952">
      <w:pPr>
        <w:pStyle w:val="NormalWeb"/>
      </w:pPr>
      <w:r>
        <w:t>WELD</w:t>
      </w:r>
      <w:r w:rsidR="00873952">
        <w:t xml:space="preserve"> </w:t>
      </w:r>
      <w:r>
        <w:t>A</w:t>
      </w:r>
      <w:r w:rsidR="00873952">
        <w:t>174 includes i</w:t>
      </w:r>
      <w:r w:rsidR="00C22963">
        <w:t>ndustry recognized qualifications</w:t>
      </w:r>
      <w:r w:rsidR="00873952">
        <w:t xml:space="preserve"> </w:t>
      </w:r>
      <w:r w:rsidR="00F36234">
        <w:t xml:space="preserve">for eligible students </w:t>
      </w:r>
      <w:r w:rsidR="00873952">
        <w:t>in Gas Tungsten Arc Welding that</w:t>
      </w:r>
      <w:r w:rsidR="00C22963">
        <w:t xml:space="preserve"> meet</w:t>
      </w:r>
      <w:r w:rsidR="003F6F4F">
        <w:t xml:space="preserve"> the requirements</w:t>
      </w:r>
      <w:r w:rsidR="00873952">
        <w:t xml:space="preserve"> of </w:t>
      </w:r>
      <w:r w:rsidR="003F6F4F">
        <w:t xml:space="preserve">both </w:t>
      </w:r>
      <w:r w:rsidR="00BF7FEE">
        <w:t>AWS D1.1/D1.1</w:t>
      </w:r>
      <w:r w:rsidR="003F6F4F" w:rsidRPr="003F6F4F">
        <w:t xml:space="preserve"> “Structural Weld</w:t>
      </w:r>
      <w:r w:rsidR="003F6F4F">
        <w:t>ing Code – Steel”</w:t>
      </w:r>
      <w:r w:rsidR="00873952">
        <w:t xml:space="preserve"> and </w:t>
      </w:r>
      <w:r w:rsidR="003F6F4F" w:rsidRPr="003F6F4F">
        <w:t>American Society for Mechanical Engineers (ASME) Boiler and Pressure Ves</w:t>
      </w:r>
      <w:r w:rsidR="003F6F4F">
        <w:t>sel Code (</w:t>
      </w:r>
      <w:proofErr w:type="spellStart"/>
      <w:r w:rsidR="003F6F4F">
        <w:t>BPVC</w:t>
      </w:r>
      <w:proofErr w:type="spellEnd"/>
      <w:r w:rsidR="003F6F4F">
        <w:t xml:space="preserve">), </w:t>
      </w:r>
      <w:r w:rsidR="003F6F4F" w:rsidRPr="00D433AD">
        <w:t>Section IX</w:t>
      </w:r>
      <w:r w:rsidR="00873952" w:rsidRPr="00D433AD">
        <w:t>.</w:t>
      </w:r>
    </w:p>
    <w:p w14:paraId="375B4D81" w14:textId="1639E6A3" w:rsidR="00873952" w:rsidRDefault="0085749E" w:rsidP="00873952">
      <w:pPr>
        <w:pStyle w:val="BodyText2"/>
        <w:rPr>
          <w:color w:val="auto"/>
        </w:rPr>
      </w:pPr>
      <w:r w:rsidRPr="00D433AD">
        <w:rPr>
          <w:color w:val="auto"/>
        </w:rPr>
        <w:t>WELD</w:t>
      </w:r>
      <w:r w:rsidR="00873952" w:rsidRPr="00D433AD">
        <w:rPr>
          <w:color w:val="auto"/>
        </w:rPr>
        <w:t xml:space="preserve"> </w:t>
      </w:r>
      <w:r w:rsidR="009B09C0" w:rsidRPr="00D433AD">
        <w:rPr>
          <w:color w:val="auto"/>
        </w:rPr>
        <w:t>A</w:t>
      </w:r>
      <w:r w:rsidR="00873952" w:rsidRPr="00D433AD">
        <w:rPr>
          <w:color w:val="auto"/>
        </w:rPr>
        <w:t xml:space="preserve">261, </w:t>
      </w:r>
      <w:r w:rsidR="009B09C0" w:rsidRPr="00D433AD">
        <w:rPr>
          <w:color w:val="auto"/>
        </w:rPr>
        <w:t>WELD A</w:t>
      </w:r>
      <w:r w:rsidR="00873952" w:rsidRPr="00D433AD">
        <w:rPr>
          <w:color w:val="auto"/>
        </w:rPr>
        <w:t xml:space="preserve">262, </w:t>
      </w:r>
      <w:r w:rsidR="009B09C0" w:rsidRPr="00D433AD">
        <w:rPr>
          <w:color w:val="auto"/>
        </w:rPr>
        <w:t>WELD A</w:t>
      </w:r>
      <w:r w:rsidR="00873952" w:rsidRPr="00D433AD">
        <w:rPr>
          <w:color w:val="auto"/>
        </w:rPr>
        <w:t xml:space="preserve">263, and </w:t>
      </w:r>
      <w:r w:rsidR="009B09C0" w:rsidRPr="00D433AD">
        <w:rPr>
          <w:color w:val="auto"/>
        </w:rPr>
        <w:t>WELD A264 meet training and certification</w:t>
      </w:r>
      <w:r w:rsidR="00873952" w:rsidRPr="00D433AD">
        <w:rPr>
          <w:color w:val="auto"/>
        </w:rPr>
        <w:t xml:space="preserve"> re</w:t>
      </w:r>
      <w:r w:rsidR="005038C6" w:rsidRPr="00D433AD">
        <w:rPr>
          <w:color w:val="auto"/>
        </w:rPr>
        <w:t>quirements for the ASNT</w:t>
      </w:r>
      <w:r w:rsidR="009B09C0" w:rsidRPr="00D433AD">
        <w:rPr>
          <w:color w:val="auto"/>
        </w:rPr>
        <w:t xml:space="preserve"> under both ANSI/ASNT CP-105, </w:t>
      </w:r>
      <w:r w:rsidR="00494651" w:rsidRPr="00D433AD">
        <w:rPr>
          <w:color w:val="auto"/>
        </w:rPr>
        <w:t>“</w:t>
      </w:r>
      <w:r w:rsidR="009B09C0" w:rsidRPr="00D433AD">
        <w:rPr>
          <w:color w:val="auto"/>
        </w:rPr>
        <w:t>ASNT Standard Topical Outlines for Qualification of Nondestructive Testing Personnel</w:t>
      </w:r>
      <w:r w:rsidR="00494651" w:rsidRPr="00D433AD">
        <w:rPr>
          <w:color w:val="auto"/>
        </w:rPr>
        <w:t>”</w:t>
      </w:r>
      <w:r w:rsidR="009B09C0" w:rsidRPr="00D433AD">
        <w:rPr>
          <w:color w:val="auto"/>
        </w:rPr>
        <w:t xml:space="preserve"> and ANSI/ASNT CP-106, </w:t>
      </w:r>
      <w:r w:rsidR="00494651" w:rsidRPr="00D433AD">
        <w:rPr>
          <w:color w:val="auto"/>
        </w:rPr>
        <w:t>“</w:t>
      </w:r>
      <w:r w:rsidR="009B09C0" w:rsidRPr="00D433AD">
        <w:rPr>
          <w:color w:val="auto"/>
        </w:rPr>
        <w:t>Nondestructive Testing - Qualification and Certification of Personnel.</w:t>
      </w:r>
      <w:r w:rsidR="00494651" w:rsidRPr="00D433AD">
        <w:rPr>
          <w:color w:val="auto"/>
        </w:rPr>
        <w:t>”</w:t>
      </w:r>
      <w:r w:rsidR="009B09C0" w:rsidRPr="00D433AD">
        <w:rPr>
          <w:color w:val="auto"/>
        </w:rPr>
        <w:t xml:space="preserve"> ASNT recognizes</w:t>
      </w:r>
      <w:r w:rsidR="00873952" w:rsidRPr="00D433AD">
        <w:rPr>
          <w:color w:val="auto"/>
        </w:rPr>
        <w:t xml:space="preserve"> UAA as an approved training center for nondestructive testing technicians</w:t>
      </w:r>
      <w:r w:rsidR="005F3546" w:rsidRPr="00D433AD">
        <w:rPr>
          <w:color w:val="auto"/>
        </w:rPr>
        <w:t xml:space="preserve"> in accordance with ANSI/ASNT CP-105, “ASNT Standard Topical Outlines for Qualification of Nondestructive Testing Personnel.”</w:t>
      </w:r>
      <w:r w:rsidR="00873952" w:rsidRPr="00D433AD">
        <w:rPr>
          <w:color w:val="auto"/>
        </w:rPr>
        <w:t xml:space="preserve">. UAA’s certified welding faculty issue examinations </w:t>
      </w:r>
      <w:r w:rsidR="005F3546" w:rsidRPr="00D433AD">
        <w:rPr>
          <w:color w:val="auto"/>
        </w:rPr>
        <w:t xml:space="preserve">in WELD A261, WELD A262, WELD A263, and WELD A264 </w:t>
      </w:r>
      <w:r w:rsidR="00873952" w:rsidRPr="00D433AD">
        <w:rPr>
          <w:color w:val="auto"/>
        </w:rPr>
        <w:t>based on the standa</w:t>
      </w:r>
      <w:r w:rsidR="005038C6" w:rsidRPr="00D433AD">
        <w:rPr>
          <w:color w:val="auto"/>
        </w:rPr>
        <w:t>rds set forth by the ASNT</w:t>
      </w:r>
      <w:r w:rsidR="005F3546" w:rsidRPr="00D433AD">
        <w:rPr>
          <w:color w:val="auto"/>
        </w:rPr>
        <w:t xml:space="preserve"> in accordance with</w:t>
      </w:r>
      <w:r w:rsidR="005F3546" w:rsidRPr="00D433AD">
        <w:t xml:space="preserve"> </w:t>
      </w:r>
      <w:r w:rsidR="005F3546" w:rsidRPr="00D433AD">
        <w:rPr>
          <w:color w:val="auto"/>
        </w:rPr>
        <w:t>ANSI/ASNT CP-106, “Nondestructive Testing - Qualification and Certification of Personnel.”</w:t>
      </w:r>
      <w:r w:rsidR="00873952" w:rsidRPr="00D433AD">
        <w:rPr>
          <w:color w:val="auto"/>
        </w:rPr>
        <w:t xml:space="preserve"> </w:t>
      </w:r>
      <w:r w:rsidR="00FC7500" w:rsidRPr="00D433AD">
        <w:rPr>
          <w:color w:val="auto"/>
        </w:rPr>
        <w:t>The UAA letters of completion offered for eligible students are recognized nationally and required for individuals to advance beyond the “Trainee” level in this field</w:t>
      </w:r>
      <w:r w:rsidR="00873952" w:rsidRPr="00D433AD">
        <w:rPr>
          <w:color w:val="auto"/>
        </w:rPr>
        <w:t>.</w:t>
      </w:r>
    </w:p>
    <w:p w14:paraId="4DF239CF" w14:textId="79569F29" w:rsidR="00FF48A6" w:rsidRDefault="00FF48A6" w:rsidP="00873952">
      <w:pPr>
        <w:pStyle w:val="BodyText2"/>
        <w:rPr>
          <w:color w:val="auto"/>
        </w:rPr>
      </w:pPr>
      <w:r>
        <w:rPr>
          <w:color w:val="auto"/>
        </w:rPr>
        <w:lastRenderedPageBreak/>
        <w:t>WELD A281</w:t>
      </w:r>
      <w:r w:rsidRPr="00FF48A6">
        <w:rPr>
          <w:color w:val="auto"/>
        </w:rPr>
        <w:t xml:space="preserve"> includes a variety of measures utilized by course instructors to track concept/content mastery and student learning outcomes through formative (individual daily/weekly assignments and quizzes), interim (periodic small group exercises and classroom exams), and summative (unit and final exams, capstone projects) assessments</w:t>
      </w:r>
      <w:r>
        <w:rPr>
          <w:color w:val="auto"/>
        </w:rPr>
        <w:t>.</w:t>
      </w:r>
    </w:p>
    <w:p w14:paraId="5EB2BFCC" w14:textId="391544B6" w:rsidR="00FF48A6" w:rsidRDefault="00FF48A6" w:rsidP="00873952">
      <w:pPr>
        <w:pStyle w:val="BodyText2"/>
        <w:rPr>
          <w:color w:val="auto"/>
        </w:rPr>
      </w:pPr>
      <w:r>
        <w:rPr>
          <w:color w:val="auto"/>
        </w:rPr>
        <w:t>WELD A287</w:t>
      </w:r>
      <w:r w:rsidRPr="00FF48A6">
        <w:rPr>
          <w:color w:val="auto"/>
        </w:rPr>
        <w:t xml:space="preserve"> includes a variety of measures utilized by course instructors to track concept/content mastery and student learning outcomes through formative (individual daily/weekly assignments and quizzes), interim (periodic small group exercises and classroom exams), and summative (unit and final exams, capstone projects) assessments</w:t>
      </w:r>
      <w:r w:rsidR="00195F11">
        <w:rPr>
          <w:color w:val="auto"/>
        </w:rPr>
        <w:t>.</w:t>
      </w:r>
    </w:p>
    <w:p w14:paraId="7FF9CB90" w14:textId="02E8FB16" w:rsidR="005E6B5F" w:rsidRDefault="005E6B5F">
      <w:r>
        <w:br w:type="page"/>
      </w:r>
    </w:p>
    <w:p w14:paraId="4863A268" w14:textId="3F06B1D5" w:rsidR="00374D22" w:rsidRPr="00A46E7D" w:rsidRDefault="00254609" w:rsidP="006F1B42">
      <w:pPr>
        <w:pStyle w:val="Heading2"/>
      </w:pPr>
      <w:bookmarkStart w:id="21" w:name="_Toc93593791"/>
      <w:r>
        <w:lastRenderedPageBreak/>
        <w:t>APPENDIX J</w:t>
      </w:r>
      <w:r w:rsidR="005E6B5F" w:rsidRPr="003001A5">
        <w:t>:</w:t>
      </w:r>
      <w:r w:rsidR="006F1B42">
        <w:t xml:space="preserve"> </w:t>
      </w:r>
      <w:r w:rsidR="007F6941">
        <w:t xml:space="preserve">INDUSTRY </w:t>
      </w:r>
      <w:r w:rsidR="00AE3846">
        <w:t xml:space="preserve">STANDARD &amp; </w:t>
      </w:r>
      <w:r w:rsidR="005E6B5F" w:rsidRPr="003001A5">
        <w:t>CODE SUMMARY</w:t>
      </w:r>
      <w:bookmarkEnd w:id="21"/>
    </w:p>
    <w:p w14:paraId="587108B3" w14:textId="316093AB" w:rsidR="00911006" w:rsidRDefault="00911006" w:rsidP="00873952">
      <w:pPr>
        <w:pStyle w:val="BodyText2"/>
        <w:rPr>
          <w:color w:val="auto"/>
        </w:rPr>
      </w:pPr>
      <w:r>
        <w:rPr>
          <w:color w:val="auto"/>
        </w:rPr>
        <w:t xml:space="preserve">ANSI/ASNT CP-105: </w:t>
      </w:r>
      <w:r w:rsidR="002640D7">
        <w:rPr>
          <w:color w:val="auto"/>
        </w:rPr>
        <w:t>“</w:t>
      </w:r>
      <w:r>
        <w:rPr>
          <w:color w:val="auto"/>
        </w:rPr>
        <w:t>RECOMMENDED PRACTICE NO. SNT-TC-1A</w:t>
      </w:r>
      <w:r w:rsidR="002640D7">
        <w:rPr>
          <w:color w:val="auto"/>
        </w:rPr>
        <w:t>”</w:t>
      </w:r>
      <w:r w:rsidRPr="00911006">
        <w:rPr>
          <w:color w:val="auto"/>
        </w:rPr>
        <w:t xml:space="preserve"> and </w:t>
      </w:r>
      <w:r w:rsidR="002640D7">
        <w:rPr>
          <w:color w:val="auto"/>
        </w:rPr>
        <w:t>“</w:t>
      </w:r>
      <w:r w:rsidRPr="00911006">
        <w:rPr>
          <w:color w:val="auto"/>
        </w:rPr>
        <w:t xml:space="preserve">ASNT </w:t>
      </w:r>
      <w:r>
        <w:rPr>
          <w:color w:val="auto"/>
        </w:rPr>
        <w:t>STANDARD TOPICAL OUTLINES FOR QUALIFICATION OF NONDESTRUCTIVE TESTING PERSONNEL</w:t>
      </w:r>
      <w:r w:rsidR="002640D7">
        <w:rPr>
          <w:color w:val="auto"/>
        </w:rPr>
        <w:t>”</w:t>
      </w:r>
    </w:p>
    <w:p w14:paraId="73D862A0" w14:textId="04B18074" w:rsidR="005B05A5" w:rsidRDefault="005B05A5" w:rsidP="00873952">
      <w:pPr>
        <w:pStyle w:val="BodyText2"/>
        <w:rPr>
          <w:color w:val="auto"/>
        </w:rPr>
      </w:pPr>
      <w:r w:rsidRPr="005B05A5">
        <w:rPr>
          <w:color w:val="auto"/>
        </w:rPr>
        <w:t xml:space="preserve">Recommended Practice No. SNT-TC-1A: </w:t>
      </w:r>
      <w:r w:rsidR="00070A4B">
        <w:rPr>
          <w:color w:val="auto"/>
        </w:rPr>
        <w:t>“</w:t>
      </w:r>
      <w:r w:rsidRPr="005B05A5">
        <w:rPr>
          <w:color w:val="auto"/>
        </w:rPr>
        <w:t>Personnel Qualification and Certification i</w:t>
      </w:r>
      <w:r>
        <w:rPr>
          <w:color w:val="auto"/>
        </w:rPr>
        <w:t>n Nondestructive Testing</w:t>
      </w:r>
      <w:r w:rsidR="00070A4B">
        <w:rPr>
          <w:color w:val="auto"/>
        </w:rPr>
        <w:t>”</w:t>
      </w:r>
      <w:r>
        <w:rPr>
          <w:color w:val="auto"/>
        </w:rPr>
        <w:t xml:space="preserve"> </w:t>
      </w:r>
      <w:r w:rsidRPr="005B05A5">
        <w:rPr>
          <w:color w:val="auto"/>
        </w:rPr>
        <w:t>provides guidelines for employers to establish in-house certification programs for the qualification and certification of nond</w:t>
      </w:r>
      <w:r>
        <w:rPr>
          <w:color w:val="auto"/>
        </w:rPr>
        <w:t xml:space="preserve">estructive testing personnel. </w:t>
      </w:r>
      <w:r w:rsidR="00E92B77" w:rsidRPr="00E92B77">
        <w:rPr>
          <w:color w:val="auto"/>
        </w:rPr>
        <w:t>Nondestructive testing personnel shall be certified to Level I, II or III in accordance with the recommendations of American Society for Nondestructive Testing, Recommended Practice No. SNT-TC</w:t>
      </w:r>
      <w:r w:rsidR="00E92B77">
        <w:rPr>
          <w:color w:val="auto"/>
        </w:rPr>
        <w:t>-</w:t>
      </w:r>
      <w:r w:rsidR="00E92B77" w:rsidRPr="00E92B77">
        <w:rPr>
          <w:color w:val="auto"/>
        </w:rPr>
        <w:t>1A.</w:t>
      </w:r>
    </w:p>
    <w:p w14:paraId="3963E5A4" w14:textId="5CB64B3B" w:rsidR="003E501F" w:rsidRDefault="003E501F" w:rsidP="00873952">
      <w:pPr>
        <w:pStyle w:val="BodyText2"/>
        <w:rPr>
          <w:color w:val="auto"/>
        </w:rPr>
      </w:pPr>
      <w:r>
        <w:rPr>
          <w:color w:val="auto"/>
        </w:rPr>
        <w:t>ANSI/ASNT CP-106:</w:t>
      </w:r>
      <w:r w:rsidRPr="003E501F">
        <w:rPr>
          <w:color w:val="auto"/>
        </w:rPr>
        <w:t xml:space="preserve"> </w:t>
      </w:r>
      <w:r>
        <w:rPr>
          <w:color w:val="auto"/>
        </w:rPr>
        <w:t>“NONDESTRUCTIVE TESTING – QUALIFICATION AND CERTIFICATION OF PERSONNEL”</w:t>
      </w:r>
    </w:p>
    <w:p w14:paraId="5F91215C" w14:textId="2E613593" w:rsidR="005B05A5" w:rsidRDefault="003E501F" w:rsidP="00873952">
      <w:pPr>
        <w:pStyle w:val="BodyText2"/>
        <w:rPr>
          <w:color w:val="auto"/>
        </w:rPr>
      </w:pPr>
      <w:r>
        <w:rPr>
          <w:color w:val="auto"/>
        </w:rPr>
        <w:t>This document was p</w:t>
      </w:r>
      <w:r w:rsidR="00822A6A">
        <w:rPr>
          <w:color w:val="auto"/>
        </w:rPr>
        <w:t>repared by the ASNT</w:t>
      </w:r>
      <w:r>
        <w:rPr>
          <w:color w:val="auto"/>
        </w:rPr>
        <w:t>, and</w:t>
      </w:r>
      <w:r w:rsidRPr="003E501F">
        <w:rPr>
          <w:color w:val="auto"/>
        </w:rPr>
        <w:t xml:space="preserve"> approved by the ASNT Standards Development Committee, a consensus body organized in accordance with the requirements of the American National Standards Institute (ANSI) for Standards Developing Organizations. The purpose</w:t>
      </w:r>
      <w:r>
        <w:rPr>
          <w:color w:val="auto"/>
        </w:rPr>
        <w:t xml:space="preserve"> of developing this document is</w:t>
      </w:r>
      <w:r w:rsidRPr="003E501F">
        <w:rPr>
          <w:color w:val="auto"/>
        </w:rPr>
        <w:t xml:space="preserve"> to provide the United States with an American Nation</w:t>
      </w:r>
      <w:r>
        <w:rPr>
          <w:color w:val="auto"/>
        </w:rPr>
        <w:t xml:space="preserve">al Standard </w:t>
      </w:r>
      <w:r w:rsidRPr="003E501F">
        <w:rPr>
          <w:color w:val="auto"/>
        </w:rPr>
        <w:t>for certification on nondestructive testing personnel</w:t>
      </w:r>
      <w:r w:rsidR="001440EE">
        <w:rPr>
          <w:color w:val="auto"/>
        </w:rPr>
        <w:t>.</w:t>
      </w:r>
    </w:p>
    <w:p w14:paraId="0192AB96" w14:textId="642BF671" w:rsidR="005E6B5F" w:rsidRDefault="002C589B" w:rsidP="00873952">
      <w:pPr>
        <w:pStyle w:val="BodyText2"/>
        <w:rPr>
          <w:color w:val="auto"/>
        </w:rPr>
      </w:pPr>
      <w:r>
        <w:rPr>
          <w:color w:val="auto"/>
        </w:rPr>
        <w:t>AWS D1.1/D1.1</w:t>
      </w:r>
      <w:r w:rsidR="005E6B5F">
        <w:rPr>
          <w:color w:val="auto"/>
        </w:rPr>
        <w:t>: “STRUCTURAL WELDING CODE – STEEL”</w:t>
      </w:r>
    </w:p>
    <w:p w14:paraId="04947555" w14:textId="489159E3" w:rsidR="00374D22" w:rsidRDefault="005E6B5F" w:rsidP="00873952">
      <w:pPr>
        <w:pStyle w:val="BodyText2"/>
        <w:rPr>
          <w:color w:val="auto"/>
        </w:rPr>
      </w:pPr>
      <w:r w:rsidRPr="005E6B5F">
        <w:rPr>
          <w:color w:val="auto"/>
        </w:rPr>
        <w:t>This code covers the welding requirements for any type of welded structure made from the commonly used carbon and low-alloy constructional steels. Clauses 1 through 9 constitute a body of rules for the regulation of welding in steel construction. There are nine normative and eleven informative annexes in this code.</w:t>
      </w:r>
      <w:r>
        <w:rPr>
          <w:color w:val="auto"/>
        </w:rPr>
        <w:t xml:space="preserve"> </w:t>
      </w:r>
    </w:p>
    <w:p w14:paraId="01733E1C" w14:textId="37BEB026" w:rsidR="009B2AFD" w:rsidRDefault="009B2AFD" w:rsidP="00873952">
      <w:pPr>
        <w:pStyle w:val="BodyText2"/>
        <w:rPr>
          <w:color w:val="auto"/>
        </w:rPr>
      </w:pPr>
      <w:r w:rsidRPr="009B2AFD">
        <w:rPr>
          <w:color w:val="auto"/>
        </w:rPr>
        <w:t>API 1104: “</w:t>
      </w:r>
      <w:r>
        <w:rPr>
          <w:color w:val="auto"/>
        </w:rPr>
        <w:t>STANDARD FOR WELDING PIPELINES AND RELATED FACILITIES”</w:t>
      </w:r>
    </w:p>
    <w:p w14:paraId="41D61C92" w14:textId="734DDA92" w:rsidR="009B2AFD" w:rsidRDefault="009B2AFD" w:rsidP="00873952">
      <w:pPr>
        <w:pStyle w:val="BodyText2"/>
        <w:rPr>
          <w:color w:val="auto"/>
        </w:rPr>
      </w:pPr>
      <w:r w:rsidRPr="009B2AFD">
        <w:rPr>
          <w:color w:val="auto"/>
        </w:rPr>
        <w:t>The purpose of this standard is to present methods for the production of high-quality welds through the use of qualified welders using approved welding procedures, materials, and equipment. Its purpose is also to present inspection methods to ensure the proper analysis of welding quality through the use of qualified technicians and approved methods and equipment. It applies to both new construction and in-service welding.</w:t>
      </w:r>
    </w:p>
    <w:p w14:paraId="17B21501" w14:textId="7C7BD7CE" w:rsidR="005E6B5F" w:rsidRDefault="003001A5" w:rsidP="00873952">
      <w:pPr>
        <w:pStyle w:val="BodyText2"/>
        <w:rPr>
          <w:color w:val="auto"/>
        </w:rPr>
      </w:pPr>
      <w:r>
        <w:rPr>
          <w:color w:val="auto"/>
        </w:rPr>
        <w:t>ASME</w:t>
      </w:r>
      <w:r w:rsidRPr="003001A5">
        <w:rPr>
          <w:color w:val="auto"/>
        </w:rPr>
        <w:t xml:space="preserve"> B</w:t>
      </w:r>
      <w:r>
        <w:rPr>
          <w:color w:val="auto"/>
        </w:rPr>
        <w:t>OILER AND PRESSURE VESSEL CODE</w:t>
      </w:r>
      <w:r w:rsidRPr="003001A5">
        <w:rPr>
          <w:color w:val="auto"/>
        </w:rPr>
        <w:t xml:space="preserve"> (</w:t>
      </w:r>
      <w:proofErr w:type="spellStart"/>
      <w:r>
        <w:rPr>
          <w:color w:val="auto"/>
        </w:rPr>
        <w:t>BPVC</w:t>
      </w:r>
      <w:proofErr w:type="spellEnd"/>
      <w:r>
        <w:rPr>
          <w:color w:val="auto"/>
        </w:rPr>
        <w:t>), SECTION</w:t>
      </w:r>
      <w:r w:rsidRPr="003001A5">
        <w:rPr>
          <w:color w:val="auto"/>
        </w:rPr>
        <w:t xml:space="preserve"> IX</w:t>
      </w:r>
    </w:p>
    <w:p w14:paraId="68E87C79" w14:textId="1A209C31" w:rsidR="005E6B5F" w:rsidRDefault="005E6B5F" w:rsidP="00873952">
      <w:pPr>
        <w:pStyle w:val="BodyText2"/>
        <w:rPr>
          <w:color w:val="auto"/>
        </w:rPr>
      </w:pPr>
      <w:r w:rsidRPr="005E6B5F">
        <w:rPr>
          <w:color w:val="auto"/>
        </w:rPr>
        <w:t>The International Boiler and Pressure Vessel Code esta</w:t>
      </w:r>
      <w:r w:rsidR="003001A5">
        <w:rPr>
          <w:color w:val="auto"/>
        </w:rPr>
        <w:t xml:space="preserve">blishes rules of safety </w:t>
      </w:r>
      <w:r w:rsidRPr="005E6B5F">
        <w:rPr>
          <w:color w:val="auto"/>
        </w:rPr>
        <w:t>governing the design, fabrication, and inspection of boilers and pressure vessels, and nuclear power plant components during construction.</w:t>
      </w:r>
      <w:r w:rsidR="003001A5">
        <w:rPr>
          <w:color w:val="auto"/>
        </w:rPr>
        <w:t xml:space="preserve"> </w:t>
      </w:r>
      <w:r w:rsidR="003001A5" w:rsidRPr="003001A5">
        <w:rPr>
          <w:color w:val="auto"/>
        </w:rPr>
        <w:t>A pressure component designed and fabricated in accordance with</w:t>
      </w:r>
      <w:r w:rsidR="003001A5">
        <w:rPr>
          <w:color w:val="auto"/>
        </w:rPr>
        <w:t xml:space="preserve"> </w:t>
      </w:r>
      <w:r w:rsidR="003001A5" w:rsidRPr="003001A5">
        <w:rPr>
          <w:color w:val="auto"/>
        </w:rPr>
        <w:t>this standard will have a long, useful service life, and one that ensures the protection of human</w:t>
      </w:r>
      <w:r w:rsidR="003001A5">
        <w:rPr>
          <w:color w:val="auto"/>
        </w:rPr>
        <w:t xml:space="preserve"> </w:t>
      </w:r>
      <w:r w:rsidR="003001A5" w:rsidRPr="003001A5">
        <w:rPr>
          <w:color w:val="auto"/>
        </w:rPr>
        <w:t>life and property.</w:t>
      </w:r>
    </w:p>
    <w:p w14:paraId="4306C486" w14:textId="3086F8A3" w:rsidR="00374D22" w:rsidRDefault="00374D22" w:rsidP="00335895">
      <w:pPr>
        <w:pStyle w:val="BodyText2"/>
        <w:rPr>
          <w:color w:val="auto"/>
        </w:rPr>
      </w:pPr>
      <w:r>
        <w:rPr>
          <w:color w:val="auto"/>
        </w:rPr>
        <w:t xml:space="preserve">SECTION IX: “WELDING AND BRAZING QUALIFICATIONS” of the ASME </w:t>
      </w:r>
      <w:proofErr w:type="spellStart"/>
      <w:r>
        <w:rPr>
          <w:color w:val="auto"/>
        </w:rPr>
        <w:t>BPVC</w:t>
      </w:r>
      <w:proofErr w:type="spellEnd"/>
      <w:r>
        <w:rPr>
          <w:color w:val="auto"/>
        </w:rPr>
        <w:t xml:space="preserve"> contains rules relating specifically to the qualification of welding and brazing procedures as required by other </w:t>
      </w:r>
      <w:proofErr w:type="spellStart"/>
      <w:r>
        <w:rPr>
          <w:color w:val="auto"/>
        </w:rPr>
        <w:t>BPVC</w:t>
      </w:r>
      <w:proofErr w:type="spellEnd"/>
      <w:r>
        <w:rPr>
          <w:color w:val="auto"/>
        </w:rPr>
        <w:t xml:space="preserve"> Sections. It also covers rules relating to the qualification of welders, </w:t>
      </w:r>
      <w:proofErr w:type="spellStart"/>
      <w:r>
        <w:rPr>
          <w:color w:val="auto"/>
        </w:rPr>
        <w:t>brazers</w:t>
      </w:r>
      <w:proofErr w:type="spellEnd"/>
      <w:r>
        <w:rPr>
          <w:color w:val="auto"/>
        </w:rPr>
        <w:t xml:space="preserve">, and welding and brazing operators </w:t>
      </w:r>
      <w:r w:rsidR="001440EE">
        <w:rPr>
          <w:color w:val="auto"/>
        </w:rPr>
        <w:t xml:space="preserve">who </w:t>
      </w:r>
      <w:r>
        <w:rPr>
          <w:color w:val="auto"/>
        </w:rPr>
        <w:t xml:space="preserve">are required to perform welding or brazing in component manufacturing. </w:t>
      </w:r>
    </w:p>
    <w:sectPr w:rsidR="00374D22" w:rsidSect="000A4083">
      <w:footerReference w:type="default" r:id="rId12"/>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ED3C" w14:textId="77777777" w:rsidR="006F1B42" w:rsidRDefault="006F1B42">
      <w:r>
        <w:separator/>
      </w:r>
    </w:p>
  </w:endnote>
  <w:endnote w:type="continuationSeparator" w:id="0">
    <w:p w14:paraId="5D6D1091" w14:textId="77777777" w:rsidR="006F1B42" w:rsidRDefault="006F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475B" w14:textId="2D2F4FD0" w:rsidR="006F1B42" w:rsidRDefault="006F1B42" w:rsidP="006F1B42">
    <w:pPr>
      <w:pStyle w:val="Footer"/>
      <w:tabs>
        <w:tab w:val="clear" w:pos="4320"/>
        <w:tab w:val="clear" w:pos="8640"/>
      </w:tabs>
      <w:jc w:val="center"/>
      <w:rPr>
        <w:sz w:val="18"/>
        <w:szCs w:val="18"/>
      </w:rPr>
    </w:pPr>
    <w:r w:rsidRPr="006F1B42">
      <w:rPr>
        <w:sz w:val="18"/>
        <w:szCs w:val="18"/>
      </w:rPr>
      <w:t>Welding &amp; Nondestructive Testing Technology</w:t>
    </w:r>
    <w:r>
      <w:rPr>
        <w:sz w:val="18"/>
        <w:szCs w:val="18"/>
      </w:rPr>
      <w:t xml:space="preserve"> Educational Effectiveness Assessment Plan</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3227E1">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227E1">
      <w:rPr>
        <w:noProof/>
        <w:sz w:val="18"/>
        <w:szCs w:val="18"/>
      </w:rPr>
      <w:t>20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AD9D" w14:textId="77777777" w:rsidR="006F1B42" w:rsidRDefault="006F1B42">
      <w:r>
        <w:separator/>
      </w:r>
    </w:p>
  </w:footnote>
  <w:footnote w:type="continuationSeparator" w:id="0">
    <w:p w14:paraId="6F45E222" w14:textId="77777777" w:rsidR="006F1B42" w:rsidRDefault="006F1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411FF"/>
    <w:multiLevelType w:val="hybridMultilevel"/>
    <w:tmpl w:val="70A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1"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4416B"/>
    <w:multiLevelType w:val="hybridMultilevel"/>
    <w:tmpl w:val="C1544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96A30"/>
    <w:multiLevelType w:val="multilevel"/>
    <w:tmpl w:val="F026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8E499C"/>
    <w:multiLevelType w:val="hybridMultilevel"/>
    <w:tmpl w:val="43F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40C9D"/>
    <w:multiLevelType w:val="hybridMultilevel"/>
    <w:tmpl w:val="3016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16"/>
  </w:num>
  <w:num w:numId="5">
    <w:abstractNumId w:val="1"/>
  </w:num>
  <w:num w:numId="6">
    <w:abstractNumId w:val="15"/>
  </w:num>
  <w:num w:numId="7">
    <w:abstractNumId w:val="7"/>
  </w:num>
  <w:num w:numId="8">
    <w:abstractNumId w:val="8"/>
  </w:num>
  <w:num w:numId="9">
    <w:abstractNumId w:val="11"/>
  </w:num>
  <w:num w:numId="10">
    <w:abstractNumId w:val="10"/>
  </w:num>
  <w:num w:numId="11">
    <w:abstractNumId w:val="3"/>
  </w:num>
  <w:num w:numId="12">
    <w:abstractNumId w:val="23"/>
  </w:num>
  <w:num w:numId="13">
    <w:abstractNumId w:val="20"/>
  </w:num>
  <w:num w:numId="14">
    <w:abstractNumId w:val="0"/>
  </w:num>
  <w:num w:numId="15">
    <w:abstractNumId w:val="17"/>
  </w:num>
  <w:num w:numId="16">
    <w:abstractNumId w:val="14"/>
  </w:num>
  <w:num w:numId="17">
    <w:abstractNumId w:val="6"/>
  </w:num>
  <w:num w:numId="18">
    <w:abstractNumId w:val="24"/>
  </w:num>
  <w:num w:numId="19">
    <w:abstractNumId w:val="29"/>
  </w:num>
  <w:num w:numId="20">
    <w:abstractNumId w:val="5"/>
  </w:num>
  <w:num w:numId="21">
    <w:abstractNumId w:val="19"/>
  </w:num>
  <w:num w:numId="22">
    <w:abstractNumId w:val="18"/>
  </w:num>
  <w:num w:numId="23">
    <w:abstractNumId w:val="21"/>
  </w:num>
  <w:num w:numId="24">
    <w:abstractNumId w:val="2"/>
  </w:num>
  <w:num w:numId="25">
    <w:abstractNumId w:val="4"/>
  </w:num>
  <w:num w:numId="26">
    <w:abstractNumId w:val="13"/>
  </w:num>
  <w:num w:numId="27">
    <w:abstractNumId w:val="28"/>
  </w:num>
  <w:num w:numId="28">
    <w:abstractNumId w:val="12"/>
  </w:num>
  <w:num w:numId="29">
    <w:abstractNumId w:val="26"/>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2094B"/>
    <w:rsid w:val="000231F6"/>
    <w:rsid w:val="000234EA"/>
    <w:rsid w:val="00033C8F"/>
    <w:rsid w:val="000459EB"/>
    <w:rsid w:val="0005510F"/>
    <w:rsid w:val="00070A4B"/>
    <w:rsid w:val="000817FB"/>
    <w:rsid w:val="000852A8"/>
    <w:rsid w:val="000912FA"/>
    <w:rsid w:val="00091DFD"/>
    <w:rsid w:val="0009735A"/>
    <w:rsid w:val="000A1089"/>
    <w:rsid w:val="000A4083"/>
    <w:rsid w:val="000A6FBE"/>
    <w:rsid w:val="000B0F68"/>
    <w:rsid w:val="000B4226"/>
    <w:rsid w:val="000B4875"/>
    <w:rsid w:val="000C2C40"/>
    <w:rsid w:val="000C6F06"/>
    <w:rsid w:val="000D09F1"/>
    <w:rsid w:val="000E1424"/>
    <w:rsid w:val="000E35E0"/>
    <w:rsid w:val="000F0F66"/>
    <w:rsid w:val="000F15CD"/>
    <w:rsid w:val="000F5426"/>
    <w:rsid w:val="00103F37"/>
    <w:rsid w:val="0010627E"/>
    <w:rsid w:val="001126EE"/>
    <w:rsid w:val="00113160"/>
    <w:rsid w:val="0011666E"/>
    <w:rsid w:val="00117C4A"/>
    <w:rsid w:val="001440EE"/>
    <w:rsid w:val="00146AF8"/>
    <w:rsid w:val="0015448B"/>
    <w:rsid w:val="00154B24"/>
    <w:rsid w:val="00156B9D"/>
    <w:rsid w:val="001606D7"/>
    <w:rsid w:val="001620A5"/>
    <w:rsid w:val="00164792"/>
    <w:rsid w:val="001739D6"/>
    <w:rsid w:val="00181974"/>
    <w:rsid w:val="0018783D"/>
    <w:rsid w:val="00195F11"/>
    <w:rsid w:val="001B12C8"/>
    <w:rsid w:val="001B633D"/>
    <w:rsid w:val="001C1198"/>
    <w:rsid w:val="001C13BC"/>
    <w:rsid w:val="001C601D"/>
    <w:rsid w:val="001F45D5"/>
    <w:rsid w:val="001F705A"/>
    <w:rsid w:val="002002CF"/>
    <w:rsid w:val="00200E8B"/>
    <w:rsid w:val="0020724E"/>
    <w:rsid w:val="00207FAD"/>
    <w:rsid w:val="0022078E"/>
    <w:rsid w:val="00235D5B"/>
    <w:rsid w:val="00237548"/>
    <w:rsid w:val="0025124F"/>
    <w:rsid w:val="00254609"/>
    <w:rsid w:val="00256B0A"/>
    <w:rsid w:val="00257D26"/>
    <w:rsid w:val="002640D7"/>
    <w:rsid w:val="002654E7"/>
    <w:rsid w:val="00267B2E"/>
    <w:rsid w:val="00267F50"/>
    <w:rsid w:val="002740EA"/>
    <w:rsid w:val="0028110B"/>
    <w:rsid w:val="00281E41"/>
    <w:rsid w:val="00283635"/>
    <w:rsid w:val="002842EE"/>
    <w:rsid w:val="00284F0F"/>
    <w:rsid w:val="00285857"/>
    <w:rsid w:val="002861B9"/>
    <w:rsid w:val="002A2F4F"/>
    <w:rsid w:val="002A36D7"/>
    <w:rsid w:val="002A4989"/>
    <w:rsid w:val="002A5B14"/>
    <w:rsid w:val="002B6195"/>
    <w:rsid w:val="002C1310"/>
    <w:rsid w:val="002C330D"/>
    <w:rsid w:val="002C589B"/>
    <w:rsid w:val="002D0648"/>
    <w:rsid w:val="002D2094"/>
    <w:rsid w:val="002D671C"/>
    <w:rsid w:val="002E2FAE"/>
    <w:rsid w:val="002E3D43"/>
    <w:rsid w:val="002E4390"/>
    <w:rsid w:val="002F145A"/>
    <w:rsid w:val="002F1485"/>
    <w:rsid w:val="002F359F"/>
    <w:rsid w:val="002F541D"/>
    <w:rsid w:val="002F5B3E"/>
    <w:rsid w:val="003001A5"/>
    <w:rsid w:val="00306AC1"/>
    <w:rsid w:val="003122E6"/>
    <w:rsid w:val="00312F83"/>
    <w:rsid w:val="00315060"/>
    <w:rsid w:val="0032164F"/>
    <w:rsid w:val="003227E1"/>
    <w:rsid w:val="0033133E"/>
    <w:rsid w:val="003343EC"/>
    <w:rsid w:val="00335895"/>
    <w:rsid w:val="00336DFA"/>
    <w:rsid w:val="00345C94"/>
    <w:rsid w:val="00346E1C"/>
    <w:rsid w:val="00350677"/>
    <w:rsid w:val="00354245"/>
    <w:rsid w:val="003564C9"/>
    <w:rsid w:val="00362BDD"/>
    <w:rsid w:val="0036579A"/>
    <w:rsid w:val="003721D8"/>
    <w:rsid w:val="00374D22"/>
    <w:rsid w:val="00375CF3"/>
    <w:rsid w:val="00380CB1"/>
    <w:rsid w:val="003865BE"/>
    <w:rsid w:val="00386FD5"/>
    <w:rsid w:val="003A265F"/>
    <w:rsid w:val="003A464D"/>
    <w:rsid w:val="003C252F"/>
    <w:rsid w:val="003D25F0"/>
    <w:rsid w:val="003D42CB"/>
    <w:rsid w:val="003D621F"/>
    <w:rsid w:val="003E501F"/>
    <w:rsid w:val="003E5E9C"/>
    <w:rsid w:val="003F6F4F"/>
    <w:rsid w:val="00400C60"/>
    <w:rsid w:val="00401516"/>
    <w:rsid w:val="00406CA4"/>
    <w:rsid w:val="00410ECD"/>
    <w:rsid w:val="0042403B"/>
    <w:rsid w:val="0042793C"/>
    <w:rsid w:val="00437837"/>
    <w:rsid w:val="00443AAF"/>
    <w:rsid w:val="0045321A"/>
    <w:rsid w:val="0046081D"/>
    <w:rsid w:val="00462060"/>
    <w:rsid w:val="0046273F"/>
    <w:rsid w:val="00465987"/>
    <w:rsid w:val="00466CFE"/>
    <w:rsid w:val="0048699E"/>
    <w:rsid w:val="00487449"/>
    <w:rsid w:val="00494651"/>
    <w:rsid w:val="00494B06"/>
    <w:rsid w:val="004964EF"/>
    <w:rsid w:val="00496969"/>
    <w:rsid w:val="00497F48"/>
    <w:rsid w:val="004A098A"/>
    <w:rsid w:val="004A3ADF"/>
    <w:rsid w:val="004A590D"/>
    <w:rsid w:val="004B2282"/>
    <w:rsid w:val="004B3712"/>
    <w:rsid w:val="004C7E08"/>
    <w:rsid w:val="004D369A"/>
    <w:rsid w:val="004E3547"/>
    <w:rsid w:val="004E6F96"/>
    <w:rsid w:val="004F0B4C"/>
    <w:rsid w:val="004F1177"/>
    <w:rsid w:val="00503520"/>
    <w:rsid w:val="005038C6"/>
    <w:rsid w:val="005063A6"/>
    <w:rsid w:val="00511679"/>
    <w:rsid w:val="005170FE"/>
    <w:rsid w:val="005248DA"/>
    <w:rsid w:val="00534B7C"/>
    <w:rsid w:val="0053759B"/>
    <w:rsid w:val="0054022D"/>
    <w:rsid w:val="005427EB"/>
    <w:rsid w:val="00563B2D"/>
    <w:rsid w:val="00572A94"/>
    <w:rsid w:val="0058280D"/>
    <w:rsid w:val="00583195"/>
    <w:rsid w:val="00585E72"/>
    <w:rsid w:val="005904CF"/>
    <w:rsid w:val="0059626D"/>
    <w:rsid w:val="00597390"/>
    <w:rsid w:val="005A698B"/>
    <w:rsid w:val="005B05A5"/>
    <w:rsid w:val="005B3165"/>
    <w:rsid w:val="005C01EF"/>
    <w:rsid w:val="005C374F"/>
    <w:rsid w:val="005C477C"/>
    <w:rsid w:val="005D6092"/>
    <w:rsid w:val="005E6B5F"/>
    <w:rsid w:val="005F3546"/>
    <w:rsid w:val="006012F6"/>
    <w:rsid w:val="006038B5"/>
    <w:rsid w:val="00615F6D"/>
    <w:rsid w:val="0064470F"/>
    <w:rsid w:val="00645B68"/>
    <w:rsid w:val="00651021"/>
    <w:rsid w:val="00653B51"/>
    <w:rsid w:val="00655C1C"/>
    <w:rsid w:val="00656121"/>
    <w:rsid w:val="006604A4"/>
    <w:rsid w:val="006623B4"/>
    <w:rsid w:val="00663667"/>
    <w:rsid w:val="006670F2"/>
    <w:rsid w:val="00681FF8"/>
    <w:rsid w:val="00682747"/>
    <w:rsid w:val="006848E9"/>
    <w:rsid w:val="0068579C"/>
    <w:rsid w:val="00694C26"/>
    <w:rsid w:val="006B09A3"/>
    <w:rsid w:val="006B746C"/>
    <w:rsid w:val="006C0A12"/>
    <w:rsid w:val="006C1FC4"/>
    <w:rsid w:val="006C3B40"/>
    <w:rsid w:val="006C4A17"/>
    <w:rsid w:val="006C7C1D"/>
    <w:rsid w:val="006D260C"/>
    <w:rsid w:val="006D57D3"/>
    <w:rsid w:val="006F086B"/>
    <w:rsid w:val="006F147C"/>
    <w:rsid w:val="006F169E"/>
    <w:rsid w:val="006F1B42"/>
    <w:rsid w:val="006F7FE4"/>
    <w:rsid w:val="007024D7"/>
    <w:rsid w:val="007036A9"/>
    <w:rsid w:val="007050E6"/>
    <w:rsid w:val="00730C47"/>
    <w:rsid w:val="007368B7"/>
    <w:rsid w:val="007464BD"/>
    <w:rsid w:val="0075122A"/>
    <w:rsid w:val="0075576F"/>
    <w:rsid w:val="007576FE"/>
    <w:rsid w:val="007659A7"/>
    <w:rsid w:val="00770DCB"/>
    <w:rsid w:val="00773030"/>
    <w:rsid w:val="00775B30"/>
    <w:rsid w:val="00783EC9"/>
    <w:rsid w:val="007A55C2"/>
    <w:rsid w:val="007B30BB"/>
    <w:rsid w:val="007C2772"/>
    <w:rsid w:val="007C32C6"/>
    <w:rsid w:val="007C49E7"/>
    <w:rsid w:val="007D121A"/>
    <w:rsid w:val="007D5251"/>
    <w:rsid w:val="007D6C84"/>
    <w:rsid w:val="007E6D7D"/>
    <w:rsid w:val="007E7E2A"/>
    <w:rsid w:val="007F027E"/>
    <w:rsid w:val="007F46AE"/>
    <w:rsid w:val="007F6941"/>
    <w:rsid w:val="008005FF"/>
    <w:rsid w:val="00806638"/>
    <w:rsid w:val="008126E3"/>
    <w:rsid w:val="00812CC4"/>
    <w:rsid w:val="00814714"/>
    <w:rsid w:val="00815B10"/>
    <w:rsid w:val="0082178B"/>
    <w:rsid w:val="00822A6A"/>
    <w:rsid w:val="0082325A"/>
    <w:rsid w:val="00824908"/>
    <w:rsid w:val="008341D9"/>
    <w:rsid w:val="00836FC5"/>
    <w:rsid w:val="00852E03"/>
    <w:rsid w:val="00856F99"/>
    <w:rsid w:val="0085749E"/>
    <w:rsid w:val="00865A63"/>
    <w:rsid w:val="00873952"/>
    <w:rsid w:val="0088129C"/>
    <w:rsid w:val="00894F53"/>
    <w:rsid w:val="0089525F"/>
    <w:rsid w:val="00896CF9"/>
    <w:rsid w:val="008B1E38"/>
    <w:rsid w:val="008C25D0"/>
    <w:rsid w:val="008E4794"/>
    <w:rsid w:val="008F00D4"/>
    <w:rsid w:val="00906B0F"/>
    <w:rsid w:val="00911006"/>
    <w:rsid w:val="009144ED"/>
    <w:rsid w:val="00915583"/>
    <w:rsid w:val="0093037B"/>
    <w:rsid w:val="0093248D"/>
    <w:rsid w:val="00960413"/>
    <w:rsid w:val="00962405"/>
    <w:rsid w:val="009718B3"/>
    <w:rsid w:val="00976689"/>
    <w:rsid w:val="00981306"/>
    <w:rsid w:val="00986923"/>
    <w:rsid w:val="00987AAB"/>
    <w:rsid w:val="009A6198"/>
    <w:rsid w:val="009A77BD"/>
    <w:rsid w:val="009B09C0"/>
    <w:rsid w:val="009B2AFD"/>
    <w:rsid w:val="009C005D"/>
    <w:rsid w:val="009C03D3"/>
    <w:rsid w:val="009C4312"/>
    <w:rsid w:val="009C7A03"/>
    <w:rsid w:val="009E55E7"/>
    <w:rsid w:val="009E6F47"/>
    <w:rsid w:val="009F52A3"/>
    <w:rsid w:val="009F7843"/>
    <w:rsid w:val="00A03490"/>
    <w:rsid w:val="00A05831"/>
    <w:rsid w:val="00A11312"/>
    <w:rsid w:val="00A12E73"/>
    <w:rsid w:val="00A13734"/>
    <w:rsid w:val="00A2159C"/>
    <w:rsid w:val="00A23381"/>
    <w:rsid w:val="00A241A2"/>
    <w:rsid w:val="00A267CE"/>
    <w:rsid w:val="00A27CEA"/>
    <w:rsid w:val="00A32B0C"/>
    <w:rsid w:val="00A35996"/>
    <w:rsid w:val="00A4012D"/>
    <w:rsid w:val="00A40C20"/>
    <w:rsid w:val="00A432D0"/>
    <w:rsid w:val="00A46E7D"/>
    <w:rsid w:val="00A51148"/>
    <w:rsid w:val="00A537D9"/>
    <w:rsid w:val="00A55B05"/>
    <w:rsid w:val="00A70AEF"/>
    <w:rsid w:val="00A72743"/>
    <w:rsid w:val="00A752DF"/>
    <w:rsid w:val="00A76E1C"/>
    <w:rsid w:val="00A82EEF"/>
    <w:rsid w:val="00A84022"/>
    <w:rsid w:val="00A856F5"/>
    <w:rsid w:val="00A86EEC"/>
    <w:rsid w:val="00AA29E9"/>
    <w:rsid w:val="00AA3546"/>
    <w:rsid w:val="00AA6D97"/>
    <w:rsid w:val="00AA761F"/>
    <w:rsid w:val="00AB23C4"/>
    <w:rsid w:val="00AB4E2C"/>
    <w:rsid w:val="00AC51AA"/>
    <w:rsid w:val="00AC68AF"/>
    <w:rsid w:val="00AE3846"/>
    <w:rsid w:val="00AF00AE"/>
    <w:rsid w:val="00AF4F5B"/>
    <w:rsid w:val="00B01124"/>
    <w:rsid w:val="00B01AED"/>
    <w:rsid w:val="00B078B7"/>
    <w:rsid w:val="00B10748"/>
    <w:rsid w:val="00B10A84"/>
    <w:rsid w:val="00B16A69"/>
    <w:rsid w:val="00B20D94"/>
    <w:rsid w:val="00B21184"/>
    <w:rsid w:val="00B223E4"/>
    <w:rsid w:val="00B23048"/>
    <w:rsid w:val="00B26B13"/>
    <w:rsid w:val="00B27348"/>
    <w:rsid w:val="00B5050F"/>
    <w:rsid w:val="00B51B0C"/>
    <w:rsid w:val="00B56DCE"/>
    <w:rsid w:val="00B711ED"/>
    <w:rsid w:val="00B84AF1"/>
    <w:rsid w:val="00B85797"/>
    <w:rsid w:val="00B85A59"/>
    <w:rsid w:val="00B8782A"/>
    <w:rsid w:val="00B939E7"/>
    <w:rsid w:val="00B94230"/>
    <w:rsid w:val="00B9537A"/>
    <w:rsid w:val="00BA473A"/>
    <w:rsid w:val="00BB51A0"/>
    <w:rsid w:val="00BC4E96"/>
    <w:rsid w:val="00BC7386"/>
    <w:rsid w:val="00BD1DD7"/>
    <w:rsid w:val="00BD6EB4"/>
    <w:rsid w:val="00BE7B74"/>
    <w:rsid w:val="00BE7C49"/>
    <w:rsid w:val="00BF607E"/>
    <w:rsid w:val="00BF7FEE"/>
    <w:rsid w:val="00C002F5"/>
    <w:rsid w:val="00C12BC5"/>
    <w:rsid w:val="00C1311D"/>
    <w:rsid w:val="00C179E2"/>
    <w:rsid w:val="00C225B8"/>
    <w:rsid w:val="00C22963"/>
    <w:rsid w:val="00C26D88"/>
    <w:rsid w:val="00C27814"/>
    <w:rsid w:val="00C30EB8"/>
    <w:rsid w:val="00C44A22"/>
    <w:rsid w:val="00C46CD5"/>
    <w:rsid w:val="00C53A14"/>
    <w:rsid w:val="00C54EF2"/>
    <w:rsid w:val="00C666C5"/>
    <w:rsid w:val="00C70E8A"/>
    <w:rsid w:val="00C71AAB"/>
    <w:rsid w:val="00C868C6"/>
    <w:rsid w:val="00C86BD3"/>
    <w:rsid w:val="00C90A49"/>
    <w:rsid w:val="00C93746"/>
    <w:rsid w:val="00C94B53"/>
    <w:rsid w:val="00CB1529"/>
    <w:rsid w:val="00CB4BDC"/>
    <w:rsid w:val="00CB627A"/>
    <w:rsid w:val="00CC73C4"/>
    <w:rsid w:val="00CD147D"/>
    <w:rsid w:val="00CD25F3"/>
    <w:rsid w:val="00CE486B"/>
    <w:rsid w:val="00CE6EFF"/>
    <w:rsid w:val="00D05BB1"/>
    <w:rsid w:val="00D114BA"/>
    <w:rsid w:val="00D17A89"/>
    <w:rsid w:val="00D20BA4"/>
    <w:rsid w:val="00D230E2"/>
    <w:rsid w:val="00D2462E"/>
    <w:rsid w:val="00D26DA3"/>
    <w:rsid w:val="00D432F0"/>
    <w:rsid w:val="00D4336F"/>
    <w:rsid w:val="00D433AD"/>
    <w:rsid w:val="00D53902"/>
    <w:rsid w:val="00D60284"/>
    <w:rsid w:val="00D64B7F"/>
    <w:rsid w:val="00D77117"/>
    <w:rsid w:val="00D83445"/>
    <w:rsid w:val="00D84EA6"/>
    <w:rsid w:val="00D91413"/>
    <w:rsid w:val="00D918C5"/>
    <w:rsid w:val="00D91D88"/>
    <w:rsid w:val="00D92486"/>
    <w:rsid w:val="00D9742C"/>
    <w:rsid w:val="00DA3BDB"/>
    <w:rsid w:val="00DB6012"/>
    <w:rsid w:val="00DB7D0E"/>
    <w:rsid w:val="00DC243F"/>
    <w:rsid w:val="00DC3960"/>
    <w:rsid w:val="00DC53AF"/>
    <w:rsid w:val="00DC7D83"/>
    <w:rsid w:val="00DD59B4"/>
    <w:rsid w:val="00DE475E"/>
    <w:rsid w:val="00DF10FA"/>
    <w:rsid w:val="00DF347B"/>
    <w:rsid w:val="00DF7033"/>
    <w:rsid w:val="00E1582F"/>
    <w:rsid w:val="00E15A4E"/>
    <w:rsid w:val="00E17D92"/>
    <w:rsid w:val="00E278CE"/>
    <w:rsid w:val="00E36202"/>
    <w:rsid w:val="00E42695"/>
    <w:rsid w:val="00E5485E"/>
    <w:rsid w:val="00E54F2C"/>
    <w:rsid w:val="00E56E23"/>
    <w:rsid w:val="00E636A6"/>
    <w:rsid w:val="00E63FB5"/>
    <w:rsid w:val="00E65C64"/>
    <w:rsid w:val="00E667D5"/>
    <w:rsid w:val="00E67A77"/>
    <w:rsid w:val="00E74EAB"/>
    <w:rsid w:val="00E8144E"/>
    <w:rsid w:val="00E92B77"/>
    <w:rsid w:val="00E93308"/>
    <w:rsid w:val="00EA0F73"/>
    <w:rsid w:val="00EA3C80"/>
    <w:rsid w:val="00EC7357"/>
    <w:rsid w:val="00ED5D67"/>
    <w:rsid w:val="00ED7718"/>
    <w:rsid w:val="00EE1788"/>
    <w:rsid w:val="00EE3AC1"/>
    <w:rsid w:val="00EF1FEF"/>
    <w:rsid w:val="00F058BD"/>
    <w:rsid w:val="00F05DDE"/>
    <w:rsid w:val="00F1078E"/>
    <w:rsid w:val="00F10B5A"/>
    <w:rsid w:val="00F11F0F"/>
    <w:rsid w:val="00F17E7E"/>
    <w:rsid w:val="00F220C0"/>
    <w:rsid w:val="00F2237A"/>
    <w:rsid w:val="00F22FB9"/>
    <w:rsid w:val="00F24B14"/>
    <w:rsid w:val="00F273CA"/>
    <w:rsid w:val="00F31087"/>
    <w:rsid w:val="00F328F2"/>
    <w:rsid w:val="00F36234"/>
    <w:rsid w:val="00F408AF"/>
    <w:rsid w:val="00F42DB8"/>
    <w:rsid w:val="00F46C90"/>
    <w:rsid w:val="00F50090"/>
    <w:rsid w:val="00F5253C"/>
    <w:rsid w:val="00F5732C"/>
    <w:rsid w:val="00F6004D"/>
    <w:rsid w:val="00F64E0A"/>
    <w:rsid w:val="00F73FB8"/>
    <w:rsid w:val="00F80546"/>
    <w:rsid w:val="00F87B39"/>
    <w:rsid w:val="00F923CB"/>
    <w:rsid w:val="00F94340"/>
    <w:rsid w:val="00FA2561"/>
    <w:rsid w:val="00FA6ED4"/>
    <w:rsid w:val="00FA7428"/>
    <w:rsid w:val="00FB339D"/>
    <w:rsid w:val="00FC124A"/>
    <w:rsid w:val="00FC5F7C"/>
    <w:rsid w:val="00FC7500"/>
    <w:rsid w:val="00FF0178"/>
    <w:rsid w:val="00FF1ECF"/>
    <w:rsid w:val="00FF4890"/>
    <w:rsid w:val="00FF48A6"/>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08F68E"/>
  <w15:chartTrackingRefBased/>
  <w15:docId w15:val="{67590CA2-A72A-4CD0-BE7B-ECF9DEC2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87"/>
    <w:rPr>
      <w:sz w:val="24"/>
      <w:szCs w:val="24"/>
    </w:rPr>
  </w:style>
  <w:style w:type="paragraph" w:styleId="Heading1">
    <w:name w:val="heading 1"/>
    <w:basedOn w:val="HeadingA"/>
    <w:next w:val="Normal"/>
    <w:link w:val="Heading1Char"/>
    <w:qFormat/>
    <w:rsid w:val="00FF4890"/>
    <w:pPr>
      <w:spacing w:before="240"/>
      <w:jc w:val="left"/>
      <w:outlineLvl w:val="0"/>
    </w:pPr>
    <w:rPr>
      <w:u w:val="single"/>
    </w:rPr>
  </w:style>
  <w:style w:type="paragraph" w:styleId="Heading2">
    <w:name w:val="heading 2"/>
    <w:basedOn w:val="NormalWeb"/>
    <w:next w:val="Normal"/>
    <w:qFormat/>
    <w:rsid w:val="00FF4890"/>
    <w:pPr>
      <w:spacing w:after="240" w:afterAutospacing="0"/>
      <w:contextualSpacing/>
      <w:jc w:val="center"/>
      <w:outlineLvl w:val="1"/>
    </w:pPr>
    <w:rPr>
      <w:b/>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uiPriority w:val="39"/>
    <w:rsid w:val="00A92408"/>
    <w:pPr>
      <w:spacing w:before="120"/>
    </w:pPr>
    <w:rPr>
      <w:b/>
      <w:bCs/>
      <w:i/>
      <w:iCs/>
    </w:rPr>
  </w:style>
  <w:style w:type="paragraph" w:styleId="TOC2">
    <w:name w:val="toc 2"/>
    <w:basedOn w:val="Normal"/>
    <w:next w:val="Normal"/>
    <w:autoRedefine/>
    <w:uiPriority w:val="39"/>
    <w:rsid w:val="00A92408"/>
    <w:pPr>
      <w:spacing w:before="120"/>
      <w:ind w:left="240"/>
    </w:pPr>
    <w:rPr>
      <w:b/>
      <w:bCs/>
      <w:sz w:val="22"/>
      <w:szCs w:val="22"/>
    </w:rPr>
  </w:style>
  <w:style w:type="paragraph" w:styleId="TOC3">
    <w:name w:val="toc 3"/>
    <w:basedOn w:val="Normal"/>
    <w:next w:val="Normal"/>
    <w:autoRedefine/>
    <w:uiPriority w:val="39"/>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link w:val="BodyText2Char"/>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styleId="NormalWeb">
    <w:name w:val="Normal (Web)"/>
    <w:basedOn w:val="Normal"/>
    <w:uiPriority w:val="99"/>
    <w:unhideWhenUsed/>
    <w:rsid w:val="004B3712"/>
    <w:pPr>
      <w:spacing w:before="100" w:beforeAutospacing="1" w:after="100" w:afterAutospacing="1"/>
    </w:pPr>
  </w:style>
  <w:style w:type="paragraph" w:styleId="ListParagraph">
    <w:name w:val="List Paragraph"/>
    <w:basedOn w:val="Normal"/>
    <w:uiPriority w:val="34"/>
    <w:qFormat/>
    <w:rsid w:val="004B3712"/>
    <w:pPr>
      <w:ind w:left="720"/>
    </w:pPr>
  </w:style>
  <w:style w:type="character" w:customStyle="1" w:styleId="Heading1Char">
    <w:name w:val="Heading 1 Char"/>
    <w:link w:val="Heading1"/>
    <w:rsid w:val="00FF4890"/>
    <w:rPr>
      <w:b/>
      <w:smallCaps/>
      <w:sz w:val="26"/>
      <w:szCs w:val="24"/>
      <w:u w:val="single"/>
    </w:rPr>
  </w:style>
  <w:style w:type="paragraph" w:styleId="Revision">
    <w:name w:val="Revision"/>
    <w:hidden/>
    <w:uiPriority w:val="99"/>
    <w:semiHidden/>
    <w:rsid w:val="00F5732C"/>
    <w:rPr>
      <w:sz w:val="24"/>
      <w:szCs w:val="24"/>
    </w:rPr>
  </w:style>
  <w:style w:type="table" w:styleId="TableGrid">
    <w:name w:val="Table Grid"/>
    <w:basedOn w:val="TableNormal"/>
    <w:rsid w:val="0020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73952"/>
    <w:rPr>
      <w:color w:val="0000FF"/>
      <w:sz w:val="24"/>
      <w:szCs w:val="24"/>
    </w:rPr>
  </w:style>
  <w:style w:type="character" w:styleId="Emphasis">
    <w:name w:val="Emphasis"/>
    <w:basedOn w:val="DefaultParagraphFont"/>
    <w:qFormat/>
    <w:rsid w:val="00873952"/>
    <w:rPr>
      <w:i/>
      <w:iCs/>
    </w:rPr>
  </w:style>
  <w:style w:type="paragraph" w:styleId="TOCHeading">
    <w:name w:val="TOC Heading"/>
    <w:basedOn w:val="Heading1"/>
    <w:next w:val="Normal"/>
    <w:uiPriority w:val="39"/>
    <w:unhideWhenUsed/>
    <w:qFormat/>
    <w:rsid w:val="006F1B42"/>
    <w:pPr>
      <w:keepNext/>
      <w:keepLines/>
      <w:spacing w:line="259" w:lineRule="auto"/>
      <w:outlineLvl w:val="9"/>
    </w:pPr>
    <w:rPr>
      <w:rFonts w:asciiTheme="majorHAnsi" w:eastAsiaTheme="majorEastAsia" w:hAnsiTheme="majorHAnsi" w:cstheme="majorBidi"/>
      <w:b w:val="0"/>
      <w:smallCaps w:val="0"/>
      <w:color w:val="2E74B5"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251">
      <w:bodyDiv w:val="1"/>
      <w:marLeft w:val="0"/>
      <w:marRight w:val="0"/>
      <w:marTop w:val="0"/>
      <w:marBottom w:val="0"/>
      <w:divBdr>
        <w:top w:val="none" w:sz="0" w:space="0" w:color="auto"/>
        <w:left w:val="none" w:sz="0" w:space="0" w:color="auto"/>
        <w:bottom w:val="none" w:sz="0" w:space="0" w:color="auto"/>
        <w:right w:val="none" w:sz="0" w:space="0" w:color="auto"/>
      </w:divBdr>
    </w:div>
    <w:div w:id="122576746">
      <w:bodyDiv w:val="1"/>
      <w:marLeft w:val="0"/>
      <w:marRight w:val="0"/>
      <w:marTop w:val="0"/>
      <w:marBottom w:val="0"/>
      <w:divBdr>
        <w:top w:val="none" w:sz="0" w:space="0" w:color="auto"/>
        <w:left w:val="none" w:sz="0" w:space="0" w:color="auto"/>
        <w:bottom w:val="none" w:sz="0" w:space="0" w:color="auto"/>
        <w:right w:val="none" w:sz="0" w:space="0" w:color="auto"/>
      </w:divBdr>
    </w:div>
    <w:div w:id="241452542">
      <w:bodyDiv w:val="1"/>
      <w:marLeft w:val="0"/>
      <w:marRight w:val="0"/>
      <w:marTop w:val="0"/>
      <w:marBottom w:val="0"/>
      <w:divBdr>
        <w:top w:val="none" w:sz="0" w:space="0" w:color="auto"/>
        <w:left w:val="none" w:sz="0" w:space="0" w:color="auto"/>
        <w:bottom w:val="none" w:sz="0" w:space="0" w:color="auto"/>
        <w:right w:val="none" w:sz="0" w:space="0" w:color="auto"/>
      </w:divBdr>
    </w:div>
    <w:div w:id="420378366">
      <w:bodyDiv w:val="1"/>
      <w:marLeft w:val="0"/>
      <w:marRight w:val="0"/>
      <w:marTop w:val="0"/>
      <w:marBottom w:val="0"/>
      <w:divBdr>
        <w:top w:val="none" w:sz="0" w:space="0" w:color="auto"/>
        <w:left w:val="none" w:sz="0" w:space="0" w:color="auto"/>
        <w:bottom w:val="none" w:sz="0" w:space="0" w:color="auto"/>
        <w:right w:val="none" w:sz="0" w:space="0" w:color="auto"/>
      </w:divBdr>
      <w:divsChild>
        <w:div w:id="271597373">
          <w:marLeft w:val="0"/>
          <w:marRight w:val="0"/>
          <w:marTop w:val="0"/>
          <w:marBottom w:val="0"/>
          <w:divBdr>
            <w:top w:val="none" w:sz="0" w:space="0" w:color="auto"/>
            <w:left w:val="none" w:sz="0" w:space="0" w:color="auto"/>
            <w:bottom w:val="none" w:sz="0" w:space="0" w:color="auto"/>
            <w:right w:val="none" w:sz="0" w:space="0" w:color="auto"/>
          </w:divBdr>
        </w:div>
      </w:divsChild>
    </w:div>
    <w:div w:id="539898303">
      <w:bodyDiv w:val="1"/>
      <w:marLeft w:val="0"/>
      <w:marRight w:val="0"/>
      <w:marTop w:val="0"/>
      <w:marBottom w:val="0"/>
      <w:divBdr>
        <w:top w:val="none" w:sz="0" w:space="0" w:color="auto"/>
        <w:left w:val="none" w:sz="0" w:space="0" w:color="auto"/>
        <w:bottom w:val="none" w:sz="0" w:space="0" w:color="auto"/>
        <w:right w:val="none" w:sz="0" w:space="0" w:color="auto"/>
      </w:divBdr>
      <w:divsChild>
        <w:div w:id="801267289">
          <w:marLeft w:val="0"/>
          <w:marRight w:val="0"/>
          <w:marTop w:val="0"/>
          <w:marBottom w:val="0"/>
          <w:divBdr>
            <w:top w:val="none" w:sz="0" w:space="0" w:color="auto"/>
            <w:left w:val="none" w:sz="0" w:space="0" w:color="auto"/>
            <w:bottom w:val="none" w:sz="0" w:space="0" w:color="auto"/>
            <w:right w:val="none" w:sz="0" w:space="0" w:color="auto"/>
          </w:divBdr>
        </w:div>
      </w:divsChild>
    </w:div>
    <w:div w:id="808284800">
      <w:bodyDiv w:val="1"/>
      <w:marLeft w:val="0"/>
      <w:marRight w:val="0"/>
      <w:marTop w:val="0"/>
      <w:marBottom w:val="0"/>
      <w:divBdr>
        <w:top w:val="none" w:sz="0" w:space="0" w:color="auto"/>
        <w:left w:val="none" w:sz="0" w:space="0" w:color="auto"/>
        <w:bottom w:val="none" w:sz="0" w:space="0" w:color="auto"/>
        <w:right w:val="none" w:sz="0" w:space="0" w:color="auto"/>
      </w:divBdr>
    </w:div>
    <w:div w:id="1129711866">
      <w:bodyDiv w:val="1"/>
      <w:marLeft w:val="0"/>
      <w:marRight w:val="0"/>
      <w:marTop w:val="0"/>
      <w:marBottom w:val="0"/>
      <w:divBdr>
        <w:top w:val="none" w:sz="0" w:space="0" w:color="auto"/>
        <w:left w:val="none" w:sz="0" w:space="0" w:color="auto"/>
        <w:bottom w:val="none" w:sz="0" w:space="0" w:color="auto"/>
        <w:right w:val="none" w:sz="0" w:space="0" w:color="auto"/>
      </w:divBdr>
    </w:div>
    <w:div w:id="1200436730">
      <w:bodyDiv w:val="1"/>
      <w:marLeft w:val="0"/>
      <w:marRight w:val="0"/>
      <w:marTop w:val="0"/>
      <w:marBottom w:val="0"/>
      <w:divBdr>
        <w:top w:val="none" w:sz="0" w:space="0" w:color="auto"/>
        <w:left w:val="none" w:sz="0" w:space="0" w:color="auto"/>
        <w:bottom w:val="none" w:sz="0" w:space="0" w:color="auto"/>
        <w:right w:val="none" w:sz="0" w:space="0" w:color="auto"/>
      </w:divBdr>
      <w:divsChild>
        <w:div w:id="663437568">
          <w:marLeft w:val="0"/>
          <w:marRight w:val="0"/>
          <w:marTop w:val="0"/>
          <w:marBottom w:val="0"/>
          <w:divBdr>
            <w:top w:val="none" w:sz="0" w:space="0" w:color="auto"/>
            <w:left w:val="none" w:sz="0" w:space="0" w:color="auto"/>
            <w:bottom w:val="none" w:sz="0" w:space="0" w:color="auto"/>
            <w:right w:val="none" w:sz="0" w:space="0" w:color="auto"/>
          </w:divBdr>
        </w:div>
      </w:divsChild>
    </w:div>
    <w:div w:id="1295981663">
      <w:bodyDiv w:val="1"/>
      <w:marLeft w:val="0"/>
      <w:marRight w:val="0"/>
      <w:marTop w:val="0"/>
      <w:marBottom w:val="0"/>
      <w:divBdr>
        <w:top w:val="none" w:sz="0" w:space="0" w:color="auto"/>
        <w:left w:val="none" w:sz="0" w:space="0" w:color="auto"/>
        <w:bottom w:val="none" w:sz="0" w:space="0" w:color="auto"/>
        <w:right w:val="none" w:sz="0" w:space="0" w:color="auto"/>
      </w:divBdr>
    </w:div>
    <w:div w:id="1342468040">
      <w:bodyDiv w:val="1"/>
      <w:marLeft w:val="0"/>
      <w:marRight w:val="0"/>
      <w:marTop w:val="0"/>
      <w:marBottom w:val="0"/>
      <w:divBdr>
        <w:top w:val="none" w:sz="0" w:space="0" w:color="auto"/>
        <w:left w:val="none" w:sz="0" w:space="0" w:color="auto"/>
        <w:bottom w:val="none" w:sz="0" w:space="0" w:color="auto"/>
        <w:right w:val="none" w:sz="0" w:space="0" w:color="auto"/>
      </w:divBdr>
    </w:div>
    <w:div w:id="1827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66386ED6BB248853BBF581C6B9C4B" ma:contentTypeVersion="0" ma:contentTypeDescription="Create a new document." ma:contentTypeScope="" ma:versionID="78142a986846f44581e8637de7fa25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5CD0-60A9-4210-BD59-44B92DBBAF64}">
  <ds:schemaRefs>
    <ds:schemaRef ds:uri="http://schemas.microsoft.com/sharepoint/v3/contenttype/forms"/>
  </ds:schemaRefs>
</ds:datastoreItem>
</file>

<file path=customXml/itemProps2.xml><?xml version="1.0" encoding="utf-8"?>
<ds:datastoreItem xmlns:ds="http://schemas.openxmlformats.org/officeDocument/2006/customXml" ds:itemID="{ABFC4FE7-FEEA-4DC5-B4A4-4BB52BF69F7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636BB2-596A-4E0F-93C7-A0AF3690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8F1D5F-4CA6-4804-ABEC-BBAA0B69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5469</Words>
  <Characters>34731</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Welding &amp; Nondestructive Testing AAS/OECs Academic Assessment Plan Approved AY2021</vt:lpstr>
    </vt:vector>
  </TitlesOfParts>
  <Company>UAA ITS</Company>
  <LinksUpToDate>false</LinksUpToDate>
  <CharactersWithSpaces>40120</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&amp; Nondestructive Testing AAS/OECs Academic Assessment Plan Approved AY2021</dc:title>
  <dc:subject/>
  <dc:creator>Jeff Libby</dc:creator>
  <cp:keywords/>
  <cp:lastModifiedBy>Megan Carlson</cp:lastModifiedBy>
  <cp:revision>4</cp:revision>
  <cp:lastPrinted>2017-04-08T18:05:00Z</cp:lastPrinted>
  <dcterms:created xsi:type="dcterms:W3CDTF">2021-04-15T20:45:00Z</dcterms:created>
  <dcterms:modified xsi:type="dcterms:W3CDTF">2022-07-07T00:27:00Z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0x0101006B066386ED6BB248853BBF581C6B9C4B</vt:lpwstr>
  </property>
</Properties>
</file>