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245" w:rsidRDefault="00BA4245" w:rsidP="006D4280">
      <w:pPr>
        <w:jc w:val="center"/>
        <w:rPr>
          <w:b/>
          <w:sz w:val="28"/>
          <w:szCs w:val="28"/>
        </w:rPr>
      </w:pPr>
      <w:bookmarkStart w:id="0" w:name="_Hlk195867443"/>
    </w:p>
    <w:p w:rsidR="00BA4245" w:rsidRDefault="00BA4245" w:rsidP="006D4280">
      <w:pPr>
        <w:jc w:val="center"/>
        <w:rPr>
          <w:b/>
          <w:sz w:val="28"/>
          <w:szCs w:val="28"/>
        </w:rPr>
      </w:pPr>
    </w:p>
    <w:p w:rsidR="00BA4245" w:rsidRDefault="00BA4245" w:rsidP="006D4280">
      <w:pPr>
        <w:jc w:val="center"/>
        <w:rPr>
          <w:b/>
          <w:sz w:val="28"/>
          <w:szCs w:val="28"/>
        </w:rPr>
      </w:pPr>
      <w:r w:rsidRPr="00A76E1C">
        <w:rPr>
          <w:b/>
          <w:noProof/>
        </w:rPr>
        <w:drawing>
          <wp:inline distT="0" distB="0" distL="0" distR="0" wp14:anchorId="5E2C1278" wp14:editId="5BCD7965">
            <wp:extent cx="5915660" cy="389890"/>
            <wp:effectExtent l="0" t="0" r="8890" b="0"/>
            <wp:docPr id="1"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rsidR="00BA4245" w:rsidRPr="00F22654" w:rsidRDefault="00BA4245" w:rsidP="006D4280">
      <w:pPr>
        <w:spacing w:line="360" w:lineRule="auto"/>
        <w:jc w:val="center"/>
        <w:rPr>
          <w:b/>
          <w:sz w:val="60"/>
          <w:szCs w:val="60"/>
        </w:rPr>
      </w:pPr>
    </w:p>
    <w:p w:rsidR="00BA4245" w:rsidRPr="00F22654" w:rsidRDefault="00BA4245" w:rsidP="006D4280">
      <w:pPr>
        <w:spacing w:line="360" w:lineRule="auto"/>
        <w:jc w:val="center"/>
        <w:rPr>
          <w:b/>
          <w:sz w:val="60"/>
          <w:szCs w:val="60"/>
        </w:rPr>
      </w:pPr>
    </w:p>
    <w:p w:rsidR="00BA4245" w:rsidRPr="00112760" w:rsidRDefault="00BA4245" w:rsidP="006D4280">
      <w:pPr>
        <w:jc w:val="center"/>
        <w:rPr>
          <w:b/>
          <w:sz w:val="56"/>
          <w:szCs w:val="56"/>
        </w:rPr>
      </w:pPr>
      <w:r w:rsidRPr="00112760">
        <w:rPr>
          <w:b/>
          <w:sz w:val="56"/>
          <w:szCs w:val="56"/>
        </w:rPr>
        <w:t>Academic Assessment Plan</w:t>
      </w:r>
    </w:p>
    <w:p w:rsidR="00BA4245" w:rsidRDefault="00BA4245" w:rsidP="006D4280">
      <w:pPr>
        <w:spacing w:line="276" w:lineRule="auto"/>
        <w:jc w:val="center"/>
        <w:rPr>
          <w:b/>
          <w:sz w:val="56"/>
          <w:szCs w:val="56"/>
        </w:rPr>
      </w:pPr>
    </w:p>
    <w:p w:rsidR="00BA4245" w:rsidRDefault="00BA4245" w:rsidP="006D4280">
      <w:pPr>
        <w:spacing w:line="276" w:lineRule="auto"/>
        <w:jc w:val="center"/>
        <w:rPr>
          <w:b/>
          <w:sz w:val="56"/>
          <w:szCs w:val="56"/>
        </w:rPr>
      </w:pPr>
    </w:p>
    <w:p w:rsidR="00BA4245" w:rsidRPr="00112760" w:rsidRDefault="00BA4245" w:rsidP="006D4280">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r>
      <w:r>
        <w:rPr>
          <w:sz w:val="36"/>
          <w:szCs w:val="36"/>
        </w:rPr>
        <w:t>School of Education</w:t>
      </w:r>
    </w:p>
    <w:p w:rsidR="00BA4245" w:rsidRPr="00112760" w:rsidRDefault="00BA4245" w:rsidP="006D4280">
      <w:pPr>
        <w:ind w:left="1440"/>
        <w:rPr>
          <w:sz w:val="36"/>
          <w:szCs w:val="36"/>
        </w:rPr>
      </w:pPr>
    </w:p>
    <w:p w:rsidR="00BA4245" w:rsidRPr="00CB0EEB" w:rsidRDefault="00BA4245" w:rsidP="00B26E90">
      <w:pPr>
        <w:ind w:left="3600" w:hanging="2160"/>
        <w:rPr>
          <w:sz w:val="36"/>
          <w:szCs w:val="36"/>
        </w:rPr>
      </w:pPr>
      <w:r w:rsidRPr="00112760">
        <w:rPr>
          <w:b/>
          <w:sz w:val="36"/>
          <w:szCs w:val="36"/>
        </w:rPr>
        <w:t xml:space="preserve">Program(s): </w:t>
      </w:r>
      <w:r w:rsidRPr="00112760">
        <w:rPr>
          <w:b/>
          <w:sz w:val="36"/>
          <w:szCs w:val="36"/>
        </w:rPr>
        <w:tab/>
      </w:r>
      <w:r>
        <w:rPr>
          <w:sz w:val="36"/>
          <w:szCs w:val="36"/>
        </w:rPr>
        <w:t>GC Advanced Leadership in Special Education</w:t>
      </w:r>
      <w:bookmarkStart w:id="1" w:name="_GoBack"/>
      <w:bookmarkEnd w:id="1"/>
    </w:p>
    <w:p w:rsidR="00BA4245" w:rsidRPr="00112760" w:rsidRDefault="00BA4245" w:rsidP="006D4280">
      <w:pPr>
        <w:ind w:left="2880" w:firstLine="720"/>
        <w:rPr>
          <w:sz w:val="36"/>
          <w:szCs w:val="36"/>
        </w:rPr>
      </w:pPr>
    </w:p>
    <w:p w:rsidR="00BA4245" w:rsidRPr="00112760" w:rsidRDefault="00BA4245" w:rsidP="006D4280">
      <w:pPr>
        <w:ind w:left="1440"/>
        <w:rPr>
          <w:sz w:val="36"/>
          <w:szCs w:val="36"/>
        </w:rPr>
      </w:pPr>
    </w:p>
    <w:p w:rsidR="00BA4245" w:rsidRDefault="00BA4245" w:rsidP="006D4280">
      <w:pPr>
        <w:ind w:left="1440"/>
      </w:pPr>
      <w:r w:rsidRPr="00112760">
        <w:rPr>
          <w:b/>
          <w:sz w:val="36"/>
          <w:szCs w:val="36"/>
        </w:rPr>
        <w:t>Reviewed:</w:t>
      </w:r>
      <w:r w:rsidRPr="00112760">
        <w:rPr>
          <w:sz w:val="36"/>
          <w:szCs w:val="36"/>
        </w:rPr>
        <w:t xml:space="preserve"> </w:t>
      </w:r>
      <w:r w:rsidRPr="00112760">
        <w:rPr>
          <w:sz w:val="36"/>
          <w:szCs w:val="36"/>
        </w:rPr>
        <w:tab/>
      </w:r>
      <w:bookmarkStart w:id="2" w:name="_Hlk191897565"/>
      <w:r w:rsidRPr="00112760">
        <w:rPr>
          <w:sz w:val="36"/>
          <w:szCs w:val="36"/>
        </w:rPr>
        <w:t xml:space="preserve">Spring </w:t>
      </w:r>
      <w:bookmarkEnd w:id="2"/>
      <w:r>
        <w:rPr>
          <w:sz w:val="36"/>
          <w:szCs w:val="36"/>
        </w:rPr>
        <w:t>202</w:t>
      </w:r>
      <w:bookmarkEnd w:id="0"/>
      <w:r>
        <w:rPr>
          <w:sz w:val="36"/>
          <w:szCs w:val="36"/>
        </w:rPr>
        <w:t>4</w:t>
      </w:r>
    </w:p>
    <w:p w:rsidR="00117921" w:rsidRDefault="00117921">
      <w:pP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br w:type="page"/>
      </w:r>
    </w:p>
    <w:p w:rsidR="00E25F26" w:rsidRDefault="00117921">
      <w:pPr>
        <w:pStyle w:val="Heading1"/>
        <w:spacing w:line="240" w:lineRule="auto"/>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lastRenderedPageBreak/>
        <w:t>Mission Statement</w:t>
      </w:r>
    </w:p>
    <w:p w:rsidR="00E25F26" w:rsidRDefault="00117921">
      <w:pPr>
        <w:pStyle w:val="Heading1"/>
        <w:spacing w:before="0" w:line="240" w:lineRule="auto"/>
        <w:rPr>
          <w:rFonts w:ascii="Roboto Condensed" w:eastAsia="Roboto Condensed" w:hAnsi="Roboto Condensed" w:cs="Roboto Condensed"/>
          <w:sz w:val="20"/>
          <w:szCs w:val="20"/>
        </w:rPr>
      </w:pPr>
      <w:r>
        <w:rPr>
          <w:rFonts w:ascii="Roboto Condensed" w:eastAsia="Roboto Condensed" w:hAnsi="Roboto Condensed" w:cs="Roboto Condensed"/>
          <w:color w:val="2C313B"/>
          <w:sz w:val="20"/>
          <w:szCs w:val="20"/>
        </w:rPr>
        <w:t>The Advanced Leadership in Special Education Graduate Certificate (GCRT) provides current classroom teachers, special education teachers, teacher experts, department chairs, school psychologists, and administrators with the skills and knowledge to:</w:t>
      </w:r>
    </w:p>
    <w:p w:rsidR="00E25F26" w:rsidRDefault="00117921">
      <w:pPr>
        <w:numPr>
          <w:ilvl w:val="0"/>
          <w:numId w:val="1"/>
        </w:numPr>
        <w:shd w:val="clear" w:color="auto" w:fill="FFFFFF"/>
        <w:spacing w:before="120" w:after="0" w:line="240" w:lineRule="auto"/>
        <w:rPr>
          <w:color w:val="2C313B"/>
        </w:rPr>
      </w:pPr>
      <w:r>
        <w:rPr>
          <w:rFonts w:ascii="Roboto Condensed" w:eastAsia="Roboto Condensed" w:hAnsi="Roboto Condensed" w:cs="Roboto Condensed"/>
          <w:color w:val="2C313B"/>
          <w:sz w:val="20"/>
          <w:szCs w:val="20"/>
        </w:rPr>
        <w:t>Formulate a school-level leadership approach grounded in ethical standards and practices.</w:t>
      </w:r>
    </w:p>
    <w:p w:rsidR="00E25F26" w:rsidRDefault="00117921">
      <w:pPr>
        <w:numPr>
          <w:ilvl w:val="0"/>
          <w:numId w:val="1"/>
        </w:numPr>
        <w:shd w:val="clear" w:color="auto" w:fill="FFFFFF"/>
        <w:spacing w:after="0" w:line="240" w:lineRule="auto"/>
        <w:rPr>
          <w:color w:val="2C313B"/>
        </w:rPr>
      </w:pPr>
      <w:r>
        <w:rPr>
          <w:rFonts w:ascii="Roboto Condensed" w:eastAsia="Roboto Condensed" w:hAnsi="Roboto Condensed" w:cs="Roboto Condensed"/>
          <w:color w:val="2C313B"/>
          <w:sz w:val="20"/>
          <w:szCs w:val="20"/>
        </w:rPr>
        <w:t>Interpret and apply current laws, regulations, and policies to the administration of services to individuals with exceptionalities and their families.</w:t>
      </w:r>
    </w:p>
    <w:p w:rsidR="00E25F26" w:rsidRDefault="00117921">
      <w:pPr>
        <w:numPr>
          <w:ilvl w:val="0"/>
          <w:numId w:val="1"/>
        </w:numPr>
        <w:shd w:val="clear" w:color="auto" w:fill="FFFFFF"/>
        <w:spacing w:after="0" w:line="240" w:lineRule="auto"/>
        <w:rPr>
          <w:color w:val="2C313B"/>
        </w:rPr>
      </w:pPr>
      <w:r>
        <w:rPr>
          <w:rFonts w:ascii="Roboto Condensed" w:eastAsia="Roboto Condensed" w:hAnsi="Roboto Condensed" w:cs="Roboto Condensed"/>
          <w:color w:val="2C313B"/>
          <w:sz w:val="20"/>
          <w:szCs w:val="20"/>
        </w:rPr>
        <w:t>Implement collaborative administrative procedures and strategies to facilitate communication among all stakeholders.</w:t>
      </w:r>
    </w:p>
    <w:p w:rsidR="00E25F26" w:rsidRDefault="00117921">
      <w:pPr>
        <w:numPr>
          <w:ilvl w:val="0"/>
          <w:numId w:val="1"/>
        </w:numPr>
        <w:shd w:val="clear" w:color="auto" w:fill="FFFFFF"/>
        <w:spacing w:after="0" w:line="240" w:lineRule="auto"/>
        <w:rPr>
          <w:color w:val="2C313B"/>
        </w:rPr>
      </w:pPr>
      <w:r>
        <w:rPr>
          <w:rFonts w:ascii="Roboto Condensed" w:eastAsia="Roboto Condensed" w:hAnsi="Roboto Condensed" w:cs="Roboto Condensed"/>
          <w:color w:val="2C313B"/>
          <w:sz w:val="20"/>
          <w:szCs w:val="20"/>
        </w:rPr>
        <w:t>Utilize collaborative approaches for involving all stakeholders in educational planning, implementation, and evaluation.</w:t>
      </w:r>
    </w:p>
    <w:p w:rsidR="00E25F26" w:rsidRDefault="00117921">
      <w:pPr>
        <w:numPr>
          <w:ilvl w:val="0"/>
          <w:numId w:val="1"/>
        </w:numPr>
        <w:shd w:val="clear" w:color="auto" w:fill="FFFFFF"/>
        <w:spacing w:after="0" w:line="240" w:lineRule="auto"/>
        <w:rPr>
          <w:color w:val="2C313B"/>
        </w:rPr>
      </w:pPr>
      <w:r>
        <w:rPr>
          <w:rFonts w:ascii="Roboto Condensed" w:eastAsia="Roboto Condensed" w:hAnsi="Roboto Condensed" w:cs="Roboto Condensed"/>
          <w:color w:val="2C313B"/>
          <w:sz w:val="20"/>
          <w:szCs w:val="20"/>
        </w:rPr>
        <w:t>Demonstrate the skills necessary for ongoing communication, education, and family support.</w:t>
      </w:r>
    </w:p>
    <w:p w:rsidR="00E25F26" w:rsidRDefault="00E25F26">
      <w:pPr>
        <w:shd w:val="clear" w:color="auto" w:fill="FFFFFF"/>
        <w:spacing w:after="0" w:line="240" w:lineRule="auto"/>
        <w:rPr>
          <w:rFonts w:ascii="Roboto Condensed" w:eastAsia="Roboto Condensed" w:hAnsi="Roboto Condensed" w:cs="Roboto Condensed"/>
          <w:color w:val="2C313B"/>
          <w:sz w:val="20"/>
          <w:szCs w:val="20"/>
        </w:rPr>
      </w:pPr>
    </w:p>
    <w:p w:rsidR="00E25F26" w:rsidRDefault="00117921">
      <w:pPr>
        <w:shd w:val="clear" w:color="auto" w:fill="FFFFFF"/>
        <w:spacing w:after="0" w:line="240" w:lineRule="auto"/>
        <w:rPr>
          <w:rFonts w:ascii="Roboto Condensed" w:eastAsia="Roboto Condensed" w:hAnsi="Roboto Condensed" w:cs="Roboto Condensed"/>
          <w:color w:val="2C313B"/>
          <w:sz w:val="20"/>
          <w:szCs w:val="20"/>
        </w:rPr>
      </w:pPr>
      <w:r>
        <w:rPr>
          <w:rFonts w:ascii="Roboto Condensed" w:eastAsia="Roboto Condensed" w:hAnsi="Roboto Condensed" w:cs="Roboto Condensed"/>
          <w:color w:val="2C313B"/>
          <w:sz w:val="20"/>
          <w:szCs w:val="20"/>
        </w:rPr>
        <w:t>The program will be grounded in the School of Education Graduate Studies Department's mission to prepare scholarly practitioners grounded in purpose and research to address complex problems of practice in the context of Alaska’s Indigenous and culturally and linguistically diverse settings. The program strives to provide educators with advanced knowledge and skills in providing learning environments that foster inclusivity, equity, innovation, and collaboration which celebrates differences and promotes meaningful, lifelong learning.</w:t>
      </w:r>
    </w:p>
    <w:p w:rsidR="00E25F26" w:rsidRDefault="00E25F26">
      <w:pPr>
        <w:shd w:val="clear" w:color="auto" w:fill="FFFFFF"/>
        <w:spacing w:after="0" w:line="240" w:lineRule="auto"/>
        <w:rPr>
          <w:rFonts w:ascii="Roboto Condensed" w:eastAsia="Roboto Condensed" w:hAnsi="Roboto Condensed" w:cs="Roboto Condensed"/>
          <w:color w:val="2C313B"/>
          <w:sz w:val="20"/>
          <w:szCs w:val="20"/>
        </w:rPr>
      </w:pPr>
    </w:p>
    <w:p w:rsidR="00E25F26" w:rsidRDefault="00117921">
      <w:pPr>
        <w:pStyle w:val="Heading1"/>
        <w:spacing w:before="0" w:line="240" w:lineRule="auto"/>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Program Introduction</w:t>
      </w:r>
    </w:p>
    <w:p w:rsidR="00E25F26" w:rsidRDefault="00117921">
      <w:pPr>
        <w:pStyle w:val="Heading1"/>
        <w:spacing w:before="0" w:line="240" w:lineRule="auto"/>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The Advanced Leadership in Special Education program in the School of Education Graduate Studies Department requires successful completion of 12 credits. The graduate certificate program provides specific learning for current educators (teachers and administrators) in supporting the teaching and learning of students with disabilities. . The student learning outcomes are derived from the Council of Exceptional Children (CEC) standards and the Professional Standards for Educational Leaders (</w:t>
      </w:r>
      <w:proofErr w:type="spellStart"/>
      <w:r>
        <w:rPr>
          <w:rFonts w:ascii="Roboto Condensed" w:eastAsia="Roboto Condensed" w:hAnsi="Roboto Condensed" w:cs="Roboto Condensed"/>
          <w:color w:val="000000"/>
          <w:sz w:val="20"/>
          <w:szCs w:val="20"/>
        </w:rPr>
        <w:t>PSEL</w:t>
      </w:r>
      <w:proofErr w:type="spellEnd"/>
      <w:r>
        <w:rPr>
          <w:rFonts w:ascii="Roboto Condensed" w:eastAsia="Roboto Condensed" w:hAnsi="Roboto Condensed" w:cs="Roboto Condensed"/>
          <w:color w:val="000000"/>
          <w:sz w:val="20"/>
          <w:szCs w:val="20"/>
        </w:rPr>
        <w:t>).</w:t>
      </w:r>
    </w:p>
    <w:p w:rsidR="00E25F26" w:rsidRDefault="00117921">
      <w:pPr>
        <w:pStyle w:val="Heading1"/>
        <w:rPr>
          <w:sz w:val="20"/>
          <w:szCs w:val="20"/>
        </w:rPr>
      </w:pPr>
      <w:r>
        <w:rPr>
          <w:rFonts w:ascii="Roboto Condensed" w:eastAsia="Roboto Condensed" w:hAnsi="Roboto Condensed" w:cs="Roboto Condensed"/>
          <w:b/>
          <w:color w:val="000000"/>
          <w:sz w:val="20"/>
          <w:szCs w:val="20"/>
        </w:rPr>
        <w:t>Program Student Learning Outcomes</w:t>
      </w:r>
    </w:p>
    <w:p w:rsidR="00E25F26" w:rsidRDefault="00117921">
      <w:pPr>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Student Learning Outcomes for the Special Education Leadership GCRT are based on the Council for Exceptional Children (CEC) and the Professional Standards for Educational Leaders standards (</w:t>
      </w:r>
      <w:proofErr w:type="spellStart"/>
      <w:r>
        <w:rPr>
          <w:rFonts w:ascii="Roboto Condensed" w:eastAsia="Roboto Condensed" w:hAnsi="Roboto Condensed" w:cs="Roboto Condensed"/>
          <w:color w:val="000000"/>
          <w:sz w:val="20"/>
          <w:szCs w:val="20"/>
        </w:rPr>
        <w:t>PSEL</w:t>
      </w:r>
      <w:proofErr w:type="spellEnd"/>
      <w:r>
        <w:rPr>
          <w:rFonts w:ascii="Roboto Condensed" w:eastAsia="Roboto Condensed" w:hAnsi="Roboto Condensed" w:cs="Roboto Condensed"/>
          <w:color w:val="000000"/>
          <w:sz w:val="20"/>
          <w:szCs w:val="20"/>
        </w:rPr>
        <w:t>).</w:t>
      </w:r>
    </w:p>
    <w:p w:rsidR="00E25F26" w:rsidRDefault="00117921">
      <w:pPr>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Student Learning Outcomes for the Special Education Leadership GCRT will focus on leadership, teaching and learning, assessment</w:t>
      </w:r>
      <w:r>
        <w:rPr>
          <w:rFonts w:ascii="Roboto Condensed" w:eastAsia="Roboto Condensed" w:hAnsi="Roboto Condensed" w:cs="Roboto Condensed"/>
          <w:sz w:val="20"/>
          <w:szCs w:val="20"/>
        </w:rPr>
        <w:t xml:space="preserve">, </w:t>
      </w:r>
      <w:r>
        <w:rPr>
          <w:rFonts w:ascii="Roboto Condensed" w:eastAsia="Roboto Condensed" w:hAnsi="Roboto Condensed" w:cs="Roboto Condensed"/>
          <w:color w:val="000000"/>
          <w:sz w:val="20"/>
          <w:szCs w:val="20"/>
        </w:rPr>
        <w:t>and law and ethics. These outcomes are important for educators who can effectively support students with disabilities and navigate the complex legal and ethical landscape of special education.</w:t>
      </w:r>
    </w:p>
    <w:p w:rsidR="00E25F26" w:rsidRDefault="00117921">
      <w:pPr>
        <w:rPr>
          <w:rFonts w:ascii="Roboto Condensed" w:eastAsia="Roboto Condensed" w:hAnsi="Roboto Condensed" w:cs="Roboto Condensed"/>
          <w:sz w:val="20"/>
          <w:szCs w:val="20"/>
        </w:rPr>
      </w:pPr>
      <w:r>
        <w:rPr>
          <w:rFonts w:ascii="Roboto Condensed" w:eastAsia="Roboto Condensed" w:hAnsi="Roboto Condensed" w:cs="Roboto Condensed"/>
          <w:color w:val="000000"/>
          <w:sz w:val="20"/>
          <w:szCs w:val="20"/>
        </w:rPr>
        <w:t xml:space="preserve">At the completion of this program, students will understand and demonstrate the capacity to promote the current and future success and well-being of students with </w:t>
      </w:r>
      <w:r>
        <w:rPr>
          <w:rFonts w:ascii="Roboto Condensed" w:eastAsia="Roboto Condensed" w:hAnsi="Roboto Condensed" w:cs="Roboto Condensed"/>
          <w:sz w:val="20"/>
          <w:szCs w:val="20"/>
        </w:rPr>
        <w:t xml:space="preserve">disabilities </w:t>
      </w:r>
      <w:r>
        <w:rPr>
          <w:rFonts w:ascii="Roboto Condensed" w:eastAsia="Roboto Condensed" w:hAnsi="Roboto Condensed" w:cs="Roboto Condensed"/>
          <w:color w:val="000000"/>
          <w:sz w:val="20"/>
          <w:szCs w:val="20"/>
        </w:rPr>
        <w:t xml:space="preserve"> and the adults in their community by applying the knowledge, skills, and commitments necessary to advocate for the rights and needs of students with disabilities while adhering to legal and ethical guidelines.</w:t>
      </w:r>
    </w:p>
    <w:p w:rsidR="00E25F26" w:rsidRDefault="00E25F26">
      <w:pPr>
        <w:rPr>
          <w:rFonts w:ascii="Roboto Condensed" w:eastAsia="Roboto Condensed" w:hAnsi="Roboto Condensed" w:cs="Roboto Condensed"/>
          <w:sz w:val="20"/>
          <w:szCs w:val="20"/>
        </w:rPr>
      </w:pPr>
    </w:p>
    <w:p w:rsidR="00E25F26" w:rsidRDefault="00117921">
      <w:pPr>
        <w:rPr>
          <w:rFonts w:ascii="Roboto Condensed" w:eastAsia="Roboto Condensed" w:hAnsi="Roboto Condensed" w:cs="Roboto Condensed"/>
          <w:b/>
          <w:sz w:val="20"/>
          <w:szCs w:val="20"/>
          <w:u w:val="single"/>
        </w:rPr>
      </w:pPr>
      <w:r>
        <w:rPr>
          <w:rFonts w:ascii="Roboto Condensed" w:eastAsia="Roboto Condensed" w:hAnsi="Roboto Condensed" w:cs="Roboto Condensed"/>
          <w:b/>
          <w:color w:val="000000"/>
          <w:sz w:val="20"/>
          <w:szCs w:val="20"/>
          <w:u w:val="single"/>
        </w:rPr>
        <w:t>These outcomes result in the following Program Student Learning Outcomes</w:t>
      </w:r>
    </w:p>
    <w:p w:rsidR="00E25F26" w:rsidRDefault="00117921">
      <w:pPr>
        <w:ind w:left="72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Upon completion of their SPED Leadership GCRT program, graduates will be able to:</w:t>
      </w:r>
    </w:p>
    <w:p w:rsidR="00E25F26" w:rsidRDefault="00117921">
      <w:pPr>
        <w:ind w:left="72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Outcome 1: Apply leadership strategies that promote collaboration among stakeholders, including teachers, parents, and support staff.</w:t>
      </w:r>
    </w:p>
    <w:p w:rsidR="00E25F26" w:rsidRDefault="00117921">
      <w:pPr>
        <w:ind w:left="72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Outcome 2: Analyze and address systemic barriers to inclusive education within educational institutions.</w:t>
      </w:r>
    </w:p>
    <w:p w:rsidR="00E25F26" w:rsidRDefault="00117921">
      <w:pPr>
        <w:ind w:left="72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 xml:space="preserve">Outcome 3: Apply knowledge of diverse learning styles and disabilities to design and implement individualized educational </w:t>
      </w:r>
      <w:proofErr w:type="spellStart"/>
      <w:r>
        <w:rPr>
          <w:rFonts w:ascii="Roboto Condensed" w:eastAsia="Roboto Condensed" w:hAnsi="Roboto Condensed" w:cs="Roboto Condensed"/>
          <w:color w:val="000000"/>
          <w:sz w:val="20"/>
          <w:szCs w:val="20"/>
        </w:rPr>
        <w:t>p</w:t>
      </w:r>
      <w:r>
        <w:rPr>
          <w:rFonts w:ascii="Roboto Condensed" w:eastAsia="Roboto Condensed" w:hAnsi="Roboto Condensed" w:cs="Roboto Condensed"/>
          <w:sz w:val="20"/>
          <w:szCs w:val="20"/>
        </w:rPr>
        <w:t>rograms.</w:t>
      </w:r>
      <w:r>
        <w:rPr>
          <w:rFonts w:ascii="Roboto Condensed" w:eastAsia="Roboto Condensed" w:hAnsi="Roboto Condensed" w:cs="Roboto Condensed"/>
          <w:color w:val="000000"/>
          <w:sz w:val="20"/>
          <w:szCs w:val="20"/>
        </w:rPr>
        <w:t>s</w:t>
      </w:r>
      <w:proofErr w:type="spellEnd"/>
      <w:r>
        <w:rPr>
          <w:rFonts w:ascii="Roboto Condensed" w:eastAsia="Roboto Condensed" w:hAnsi="Roboto Condensed" w:cs="Roboto Condensed"/>
          <w:color w:val="000000"/>
          <w:sz w:val="20"/>
          <w:szCs w:val="20"/>
        </w:rPr>
        <w:t xml:space="preserve"> (</w:t>
      </w:r>
      <w:proofErr w:type="spellStart"/>
      <w:r>
        <w:rPr>
          <w:rFonts w:ascii="Roboto Condensed" w:eastAsia="Roboto Condensed" w:hAnsi="Roboto Condensed" w:cs="Roboto Condensed"/>
          <w:color w:val="000000"/>
          <w:sz w:val="20"/>
          <w:szCs w:val="20"/>
        </w:rPr>
        <w:t>IEPs</w:t>
      </w:r>
      <w:proofErr w:type="spellEnd"/>
      <w:r>
        <w:rPr>
          <w:rFonts w:ascii="Roboto Condensed" w:eastAsia="Roboto Condensed" w:hAnsi="Roboto Condensed" w:cs="Roboto Condensed"/>
          <w:color w:val="000000"/>
          <w:sz w:val="20"/>
          <w:szCs w:val="20"/>
        </w:rPr>
        <w:t>)</w:t>
      </w:r>
    </w:p>
    <w:p w:rsidR="00E25F26" w:rsidRDefault="00117921">
      <w:pPr>
        <w:ind w:left="72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lastRenderedPageBreak/>
        <w:t>Outcome 4: Use evidence-based instructional strategies and interventions to support the academic and social-emotional growth of students with disabilities.</w:t>
      </w:r>
    </w:p>
    <w:p w:rsidR="00E25F26" w:rsidRDefault="00117921">
      <w:pPr>
        <w:ind w:left="72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Outcome 5: Demonstrate the ability to assess student progress to inform data-</w:t>
      </w:r>
      <w:r>
        <w:rPr>
          <w:rFonts w:ascii="Roboto Condensed" w:eastAsia="Roboto Condensed" w:hAnsi="Roboto Condensed" w:cs="Roboto Condensed"/>
          <w:sz w:val="20"/>
          <w:szCs w:val="20"/>
        </w:rPr>
        <w:t>supported</w:t>
      </w:r>
      <w:r>
        <w:rPr>
          <w:rFonts w:ascii="Roboto Condensed" w:eastAsia="Roboto Condensed" w:hAnsi="Roboto Condensed" w:cs="Roboto Condensed"/>
          <w:color w:val="000000"/>
          <w:sz w:val="20"/>
          <w:szCs w:val="20"/>
        </w:rPr>
        <w:t xml:space="preserve"> instructional decisions and </w:t>
      </w:r>
      <w:proofErr w:type="spellStart"/>
      <w:r>
        <w:rPr>
          <w:rFonts w:ascii="Roboto Condensed" w:eastAsia="Roboto Condensed" w:hAnsi="Roboto Condensed" w:cs="Roboto Condensed"/>
          <w:color w:val="000000"/>
          <w:sz w:val="20"/>
          <w:szCs w:val="20"/>
        </w:rPr>
        <w:t>IEP</w:t>
      </w:r>
      <w:proofErr w:type="spellEnd"/>
      <w:r>
        <w:rPr>
          <w:rFonts w:ascii="Roboto Condensed" w:eastAsia="Roboto Condensed" w:hAnsi="Roboto Condensed" w:cs="Roboto Condensed"/>
          <w:color w:val="000000"/>
          <w:sz w:val="20"/>
          <w:szCs w:val="20"/>
        </w:rPr>
        <w:t xml:space="preserve"> development.</w:t>
      </w:r>
    </w:p>
    <w:p w:rsidR="00E25F26" w:rsidRDefault="00117921">
      <w:pPr>
        <w:ind w:left="720"/>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Outcome 6: Ensure compliance with legal requirements related to assessment and reporting for students with disabilities.</w:t>
      </w:r>
    </w:p>
    <w:p w:rsidR="00E25F26" w:rsidRDefault="00E25F26">
      <w:pPr>
        <w:ind w:left="720"/>
        <w:rPr>
          <w:rFonts w:ascii="Roboto Condensed" w:eastAsia="Roboto Condensed" w:hAnsi="Roboto Condensed" w:cs="Roboto Condensed"/>
          <w:sz w:val="20"/>
          <w:szCs w:val="20"/>
        </w:rPr>
      </w:pPr>
    </w:p>
    <w:p w:rsidR="00E25F26" w:rsidRDefault="00117921">
      <w:pPr>
        <w:pStyle w:val="Heading1"/>
        <w:rPr>
          <w:sz w:val="20"/>
          <w:szCs w:val="20"/>
        </w:rPr>
      </w:pPr>
      <w:r>
        <w:rPr>
          <w:rFonts w:ascii="Roboto Condensed" w:eastAsia="Roboto Condensed" w:hAnsi="Roboto Condensed" w:cs="Roboto Condensed"/>
          <w:b/>
          <w:color w:val="000000"/>
          <w:sz w:val="20"/>
          <w:szCs w:val="20"/>
        </w:rPr>
        <w:t>Measures</w:t>
      </w:r>
    </w:p>
    <w:p w:rsidR="00E25F26" w:rsidRDefault="00117921">
      <w:pPr>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A description of the assessment used to measure the program outcomes and their administration are summarized in Table 1. Table 2 summarizes how the assessment measures align to the Program Student Learning Outcomes.</w:t>
      </w:r>
    </w:p>
    <w:p w:rsidR="00E25F26" w:rsidRDefault="00117921">
      <w:pPr>
        <w:keepNext/>
        <w:pBdr>
          <w:top w:val="nil"/>
          <w:left w:val="nil"/>
          <w:bottom w:val="nil"/>
          <w:right w:val="nil"/>
          <w:between w:val="nil"/>
        </w:pBdr>
        <w:spacing w:after="200" w:line="240" w:lineRule="auto"/>
        <w:rPr>
          <w:i/>
          <w:color w:val="000000"/>
          <w:sz w:val="20"/>
          <w:szCs w:val="20"/>
        </w:rPr>
      </w:pPr>
      <w:r>
        <w:rPr>
          <w:i/>
          <w:color w:val="000000"/>
          <w:sz w:val="20"/>
          <w:szCs w:val="20"/>
        </w:rPr>
        <w:t>Table 1: Assessment Measures Description and Administration</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870"/>
        <w:gridCol w:w="1870"/>
        <w:gridCol w:w="1870"/>
        <w:gridCol w:w="1870"/>
        <w:gridCol w:w="1870"/>
      </w:tblGrid>
      <w:tr w:rsidR="00E25F26" w:rsidTr="00117921">
        <w:trPr>
          <w:tblHeader/>
        </w:trPr>
        <w:tc>
          <w:tcPr>
            <w:tcW w:w="1870"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Assessment Measure</w:t>
            </w:r>
          </w:p>
        </w:tc>
        <w:tc>
          <w:tcPr>
            <w:tcW w:w="1870"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Description</w:t>
            </w:r>
          </w:p>
        </w:tc>
        <w:tc>
          <w:tcPr>
            <w:tcW w:w="1870"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Frequency</w:t>
            </w:r>
          </w:p>
        </w:tc>
        <w:tc>
          <w:tcPr>
            <w:tcW w:w="1870"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Collection Method</w:t>
            </w:r>
          </w:p>
        </w:tc>
        <w:tc>
          <w:tcPr>
            <w:tcW w:w="1870"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Administered by</w:t>
            </w:r>
          </w:p>
        </w:tc>
      </w:tr>
      <w:tr w:rsidR="00E25F26" w:rsidTr="00117921">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Leadership Philosophy</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sz w:val="18"/>
                <w:szCs w:val="18"/>
              </w:rPr>
              <w:t>Students</w:t>
            </w:r>
            <w:r>
              <w:rPr>
                <w:rFonts w:ascii="Roboto Condensed" w:eastAsia="Roboto Condensed" w:hAnsi="Roboto Condensed" w:cs="Roboto Condensed"/>
                <w:color w:val="000000"/>
                <w:sz w:val="18"/>
                <w:szCs w:val="18"/>
              </w:rPr>
              <w:t xml:space="preserve"> will articulate a personal leadership philosophy that reflects their values, beliefs, and approaches to addressing the diverse needs of students with disabilities and learning differences.</w:t>
            </w:r>
          </w:p>
        </w:tc>
        <w:tc>
          <w:tcPr>
            <w:tcW w:w="1870" w:type="dxa"/>
          </w:tcPr>
          <w:p w:rsidR="00E25F26" w:rsidRDefault="00117921">
            <w:pPr>
              <w:jc w:val="center"/>
              <w:rPr>
                <w:rFonts w:ascii="Roboto Condensed" w:eastAsia="Roboto Condensed" w:hAnsi="Roboto Condensed" w:cs="Roboto Condensed"/>
                <w:color w:val="000000"/>
                <w:sz w:val="18"/>
                <w:szCs w:val="18"/>
              </w:rPr>
            </w:pPr>
            <w:proofErr w:type="spellStart"/>
            <w:r>
              <w:rPr>
                <w:rFonts w:ascii="Roboto Condensed" w:eastAsia="Roboto Condensed" w:hAnsi="Roboto Condensed" w:cs="Roboto Condensed"/>
                <w:color w:val="000000"/>
                <w:sz w:val="18"/>
                <w:szCs w:val="18"/>
              </w:rPr>
              <w:t>EDL</w:t>
            </w:r>
            <w:proofErr w:type="spellEnd"/>
            <w:r>
              <w:rPr>
                <w:rFonts w:ascii="Roboto Condensed" w:eastAsia="Roboto Condensed" w:hAnsi="Roboto Condensed" w:cs="Roboto Condensed"/>
                <w:color w:val="000000"/>
                <w:sz w:val="18"/>
                <w:szCs w:val="18"/>
              </w:rPr>
              <w:t xml:space="preserve"> </w:t>
            </w:r>
            <w:proofErr w:type="spellStart"/>
            <w:r>
              <w:rPr>
                <w:rFonts w:ascii="Roboto Condensed" w:eastAsia="Roboto Condensed" w:hAnsi="Roboto Condensed" w:cs="Roboto Condensed"/>
                <w:color w:val="000000"/>
                <w:sz w:val="18"/>
                <w:szCs w:val="18"/>
              </w:rPr>
              <w:t>A621</w:t>
            </w:r>
            <w:proofErr w:type="spellEnd"/>
            <w:r>
              <w:rPr>
                <w:rFonts w:ascii="Roboto Condensed" w:eastAsia="Roboto Condensed" w:hAnsi="Roboto Condensed" w:cs="Roboto Condensed"/>
                <w:color w:val="000000"/>
                <w:sz w:val="18"/>
                <w:szCs w:val="18"/>
              </w:rPr>
              <w:t xml:space="preserve"> (Summer)</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Course assignment submitted in Blackboard</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Instructor(s) of record</w:t>
            </w:r>
          </w:p>
        </w:tc>
      </w:tr>
      <w:tr w:rsidR="00E25F26" w:rsidTr="00117921">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Parent/Community Engagement Plan</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Develop a plan that addresses strategies for effective parent and community engagement in Special Education.</w:t>
            </w:r>
          </w:p>
        </w:tc>
        <w:tc>
          <w:tcPr>
            <w:tcW w:w="1870" w:type="dxa"/>
          </w:tcPr>
          <w:p w:rsidR="00E25F26" w:rsidRDefault="00117921">
            <w:pPr>
              <w:jc w:val="center"/>
              <w:rPr>
                <w:rFonts w:ascii="Roboto Condensed" w:eastAsia="Roboto Condensed" w:hAnsi="Roboto Condensed" w:cs="Roboto Condensed"/>
                <w:color w:val="000000"/>
                <w:sz w:val="18"/>
                <w:szCs w:val="18"/>
              </w:rPr>
            </w:pPr>
            <w:proofErr w:type="spellStart"/>
            <w:r>
              <w:rPr>
                <w:rFonts w:ascii="Roboto Condensed" w:eastAsia="Roboto Condensed" w:hAnsi="Roboto Condensed" w:cs="Roboto Condensed"/>
                <w:color w:val="000000"/>
                <w:sz w:val="18"/>
                <w:szCs w:val="18"/>
              </w:rPr>
              <w:t>EDL</w:t>
            </w:r>
            <w:proofErr w:type="spellEnd"/>
            <w:r>
              <w:rPr>
                <w:rFonts w:ascii="Roboto Condensed" w:eastAsia="Roboto Condensed" w:hAnsi="Roboto Condensed" w:cs="Roboto Condensed"/>
                <w:color w:val="000000"/>
                <w:sz w:val="18"/>
                <w:szCs w:val="18"/>
              </w:rPr>
              <w:t xml:space="preserve"> </w:t>
            </w:r>
            <w:proofErr w:type="spellStart"/>
            <w:r>
              <w:rPr>
                <w:rFonts w:ascii="Roboto Condensed" w:eastAsia="Roboto Condensed" w:hAnsi="Roboto Condensed" w:cs="Roboto Condensed"/>
                <w:color w:val="000000"/>
                <w:sz w:val="18"/>
                <w:szCs w:val="18"/>
              </w:rPr>
              <w:t>A621</w:t>
            </w:r>
            <w:proofErr w:type="spellEnd"/>
            <w:r>
              <w:rPr>
                <w:rFonts w:ascii="Roboto Condensed" w:eastAsia="Roboto Condensed" w:hAnsi="Roboto Condensed" w:cs="Roboto Condensed"/>
                <w:color w:val="000000"/>
                <w:sz w:val="18"/>
                <w:szCs w:val="18"/>
              </w:rPr>
              <w:t xml:space="preserve"> (Summer)</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Course assignment submitted in Blackboard</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Instructor(s) of record</w:t>
            </w:r>
          </w:p>
        </w:tc>
      </w:tr>
      <w:tr w:rsidR="00E25F26" w:rsidTr="00117921">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Teaching Procedures </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Reflection on models of collaboration and co-teaching in practice at their school site that </w:t>
            </w:r>
            <w:r>
              <w:rPr>
                <w:rFonts w:ascii="Roboto Condensed" w:eastAsia="Roboto Condensed" w:hAnsi="Roboto Condensed" w:cs="Roboto Condensed"/>
                <w:sz w:val="18"/>
                <w:szCs w:val="18"/>
              </w:rPr>
              <w:t>supports</w:t>
            </w:r>
            <w:r>
              <w:rPr>
                <w:rFonts w:ascii="Roboto Condensed" w:eastAsia="Roboto Condensed" w:hAnsi="Roboto Condensed" w:cs="Roboto Condensed"/>
                <w:color w:val="000000"/>
                <w:sz w:val="18"/>
                <w:szCs w:val="18"/>
              </w:rPr>
              <w:t xml:space="preserve"> the inclusion of students with exceptional earning needs. </w:t>
            </w:r>
          </w:p>
        </w:tc>
        <w:tc>
          <w:tcPr>
            <w:tcW w:w="1870" w:type="dxa"/>
          </w:tcPr>
          <w:p w:rsidR="00E25F26" w:rsidRDefault="00117921">
            <w:pPr>
              <w:jc w:val="cente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EDSE </w:t>
            </w:r>
            <w:proofErr w:type="spellStart"/>
            <w:r>
              <w:rPr>
                <w:rFonts w:ascii="Roboto Condensed" w:eastAsia="Roboto Condensed" w:hAnsi="Roboto Condensed" w:cs="Roboto Condensed"/>
                <w:color w:val="000000"/>
                <w:sz w:val="18"/>
                <w:szCs w:val="18"/>
              </w:rPr>
              <w:t>A602</w:t>
            </w:r>
            <w:proofErr w:type="spellEnd"/>
            <w:r>
              <w:rPr>
                <w:rFonts w:ascii="Roboto Condensed" w:eastAsia="Roboto Condensed" w:hAnsi="Roboto Condensed" w:cs="Roboto Condensed"/>
                <w:color w:val="000000"/>
                <w:sz w:val="18"/>
                <w:szCs w:val="18"/>
              </w:rPr>
              <w:t xml:space="preserve"> (Fall)</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Course assignment submitted in Blackboard</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Instructor(s) of record</w:t>
            </w:r>
          </w:p>
        </w:tc>
      </w:tr>
      <w:tr w:rsidR="00E25F26" w:rsidTr="00117921">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Assessment Report Analysis</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Analysis of an assessment report with attention to a multidisciplinary approach.</w:t>
            </w:r>
          </w:p>
        </w:tc>
        <w:tc>
          <w:tcPr>
            <w:tcW w:w="1870" w:type="dxa"/>
          </w:tcPr>
          <w:p w:rsidR="00E25F26" w:rsidRDefault="00117921">
            <w:pPr>
              <w:jc w:val="cente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EDSE A610 (Summer)</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Course assignment submitted in Blackboard</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Instructor(s) of record</w:t>
            </w:r>
          </w:p>
        </w:tc>
      </w:tr>
      <w:tr w:rsidR="00E25F26" w:rsidTr="00117921">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Individualized Education </w:t>
            </w:r>
            <w:r>
              <w:rPr>
                <w:rFonts w:ascii="Roboto Condensed" w:eastAsia="Roboto Condensed" w:hAnsi="Roboto Condensed" w:cs="Roboto Condensed"/>
                <w:sz w:val="18"/>
                <w:szCs w:val="18"/>
              </w:rPr>
              <w:t xml:space="preserve">Program </w:t>
            </w:r>
            <w:r>
              <w:rPr>
                <w:rFonts w:ascii="Roboto Condensed" w:eastAsia="Roboto Condensed" w:hAnsi="Roboto Condensed" w:cs="Roboto Condensed"/>
                <w:color w:val="000000"/>
                <w:sz w:val="18"/>
                <w:szCs w:val="18"/>
              </w:rPr>
              <w:t>(</w:t>
            </w:r>
            <w:proofErr w:type="spellStart"/>
            <w:r>
              <w:rPr>
                <w:rFonts w:ascii="Roboto Condensed" w:eastAsia="Roboto Condensed" w:hAnsi="Roboto Condensed" w:cs="Roboto Condensed"/>
                <w:color w:val="000000"/>
                <w:sz w:val="18"/>
                <w:szCs w:val="18"/>
              </w:rPr>
              <w:t>IEP</w:t>
            </w:r>
            <w:proofErr w:type="spellEnd"/>
            <w:r>
              <w:rPr>
                <w:rFonts w:ascii="Roboto Condensed" w:eastAsia="Roboto Condensed" w:hAnsi="Roboto Condensed" w:cs="Roboto Condensed"/>
                <w:color w:val="000000"/>
                <w:sz w:val="18"/>
                <w:szCs w:val="18"/>
              </w:rPr>
              <w:t xml:space="preserve">) Analysis </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Evaluate an</w:t>
            </w:r>
            <w:r>
              <w:rPr>
                <w:rFonts w:ascii="Roboto Condensed" w:eastAsia="Roboto Condensed" w:hAnsi="Roboto Condensed" w:cs="Roboto Condensed"/>
                <w:sz w:val="18"/>
                <w:szCs w:val="18"/>
              </w:rPr>
              <w:t xml:space="preserve"> </w:t>
            </w:r>
            <w:proofErr w:type="spellStart"/>
            <w:r>
              <w:rPr>
                <w:rFonts w:ascii="Roboto Condensed" w:eastAsia="Roboto Condensed" w:hAnsi="Roboto Condensed" w:cs="Roboto Condensed"/>
                <w:color w:val="000000"/>
                <w:sz w:val="18"/>
                <w:szCs w:val="18"/>
              </w:rPr>
              <w:t>IEP</w:t>
            </w:r>
            <w:proofErr w:type="spellEnd"/>
            <w:r>
              <w:rPr>
                <w:rFonts w:ascii="Roboto Condensed" w:eastAsia="Roboto Condensed" w:hAnsi="Roboto Condensed" w:cs="Roboto Condensed"/>
                <w:color w:val="000000"/>
                <w:sz w:val="18"/>
                <w:szCs w:val="18"/>
              </w:rPr>
              <w:t xml:space="preserve"> for compliance with IDEA.</w:t>
            </w:r>
          </w:p>
        </w:tc>
        <w:tc>
          <w:tcPr>
            <w:tcW w:w="1870" w:type="dxa"/>
          </w:tcPr>
          <w:p w:rsidR="00E25F26" w:rsidRDefault="00117921">
            <w:pPr>
              <w:jc w:val="cente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EDSE </w:t>
            </w:r>
            <w:proofErr w:type="spellStart"/>
            <w:r>
              <w:rPr>
                <w:rFonts w:ascii="Roboto Condensed" w:eastAsia="Roboto Condensed" w:hAnsi="Roboto Condensed" w:cs="Roboto Condensed"/>
                <w:color w:val="000000"/>
                <w:sz w:val="18"/>
                <w:szCs w:val="18"/>
              </w:rPr>
              <w:t>A632</w:t>
            </w:r>
            <w:proofErr w:type="spellEnd"/>
            <w:r>
              <w:rPr>
                <w:rFonts w:ascii="Roboto Condensed" w:eastAsia="Roboto Condensed" w:hAnsi="Roboto Condensed" w:cs="Roboto Condensed"/>
                <w:color w:val="000000"/>
                <w:sz w:val="18"/>
                <w:szCs w:val="18"/>
              </w:rPr>
              <w:t xml:space="preserve"> (Spring)</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Course assignment submitted in Blackboard</w:t>
            </w:r>
          </w:p>
        </w:tc>
        <w:tc>
          <w:tcPr>
            <w:tcW w:w="187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Instructor(s) of record</w:t>
            </w:r>
          </w:p>
        </w:tc>
      </w:tr>
    </w:tbl>
    <w:p w:rsidR="00E25F26" w:rsidRDefault="00E25F26">
      <w:pPr>
        <w:rPr>
          <w:rFonts w:ascii="Roboto Condensed" w:eastAsia="Roboto Condensed" w:hAnsi="Roboto Condensed" w:cs="Roboto Condensed"/>
          <w:sz w:val="20"/>
          <w:szCs w:val="20"/>
        </w:rPr>
      </w:pPr>
    </w:p>
    <w:p w:rsidR="00E25F26" w:rsidRDefault="00E25F26">
      <w:pPr>
        <w:rPr>
          <w:rFonts w:ascii="Roboto Condensed" w:eastAsia="Roboto Condensed" w:hAnsi="Roboto Condensed" w:cs="Roboto Condensed"/>
          <w:sz w:val="20"/>
          <w:szCs w:val="20"/>
        </w:rPr>
      </w:pPr>
    </w:p>
    <w:p w:rsidR="00E25F26" w:rsidRDefault="00117921">
      <w:pPr>
        <w:keepNext/>
        <w:pBdr>
          <w:top w:val="nil"/>
          <w:left w:val="nil"/>
          <w:bottom w:val="nil"/>
          <w:right w:val="nil"/>
          <w:between w:val="nil"/>
        </w:pBdr>
        <w:spacing w:after="200" w:line="240" w:lineRule="auto"/>
        <w:rPr>
          <w:i/>
          <w:color w:val="000000"/>
          <w:sz w:val="20"/>
          <w:szCs w:val="20"/>
        </w:rPr>
      </w:pPr>
      <w:r>
        <w:rPr>
          <w:i/>
          <w:color w:val="000000"/>
          <w:sz w:val="20"/>
          <w:szCs w:val="20"/>
        </w:rPr>
        <w:lastRenderedPageBreak/>
        <w:t>Table 2: Alignment of Program Student Learning Outcomes and Assessment Measures</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0"/>
        <w:gridCol w:w="2763"/>
        <w:gridCol w:w="3267"/>
      </w:tblGrid>
      <w:tr w:rsidR="00E25F26" w:rsidTr="00117921">
        <w:trPr>
          <w:tblHeader/>
        </w:trPr>
        <w:tc>
          <w:tcPr>
            <w:tcW w:w="3320"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Program Student Learning Outcomes</w:t>
            </w:r>
          </w:p>
        </w:tc>
        <w:tc>
          <w:tcPr>
            <w:tcW w:w="2763"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Professional Standards Association</w:t>
            </w:r>
          </w:p>
        </w:tc>
        <w:tc>
          <w:tcPr>
            <w:tcW w:w="3267" w:type="dxa"/>
            <w:vAlign w:val="center"/>
          </w:tcPr>
          <w:p w:rsidR="00E25F26" w:rsidRDefault="00117921">
            <w:pPr>
              <w:jc w:val="cente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Assessment Measures</w:t>
            </w:r>
          </w:p>
        </w:tc>
      </w:tr>
      <w:tr w:rsidR="00E25F26" w:rsidTr="00117921">
        <w:tc>
          <w:tcPr>
            <w:tcW w:w="33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Apply leadership strategies that promote collaboration among stakeholders, including teachers, parents, and support staff.</w:t>
            </w:r>
          </w:p>
        </w:tc>
        <w:tc>
          <w:tcPr>
            <w:tcW w:w="2763"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Professional Standards for Educational Leaders</w:t>
            </w:r>
          </w:p>
        </w:tc>
        <w:tc>
          <w:tcPr>
            <w:tcW w:w="3267"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Leadership Philosophy</w:t>
            </w:r>
          </w:p>
        </w:tc>
      </w:tr>
      <w:tr w:rsidR="00E25F26" w:rsidTr="00117921">
        <w:tc>
          <w:tcPr>
            <w:tcW w:w="33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Analyze and address systemic barriers to inclusive education within educational institutions.</w:t>
            </w:r>
          </w:p>
        </w:tc>
        <w:tc>
          <w:tcPr>
            <w:tcW w:w="2763"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Professional Standards for Educational Leaders </w:t>
            </w:r>
          </w:p>
          <w:p w:rsidR="00E25F26" w:rsidRDefault="00E25F26">
            <w:pPr>
              <w:rPr>
                <w:rFonts w:ascii="Roboto Condensed" w:eastAsia="Roboto Condensed" w:hAnsi="Roboto Condensed" w:cs="Roboto Condensed"/>
                <w:color w:val="000000"/>
                <w:sz w:val="18"/>
                <w:szCs w:val="18"/>
              </w:rPr>
            </w:pP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Council for Exceptional Children</w:t>
            </w:r>
          </w:p>
        </w:tc>
        <w:tc>
          <w:tcPr>
            <w:tcW w:w="3267"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Leadership Philosophy</w:t>
            </w: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Assessment Analysis</w:t>
            </w:r>
          </w:p>
        </w:tc>
      </w:tr>
      <w:tr w:rsidR="00E25F26" w:rsidTr="00117921">
        <w:tc>
          <w:tcPr>
            <w:tcW w:w="33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Apply knowledge of diverse learning styles and disabilities to design and implement Individualized Educational Plans (</w:t>
            </w:r>
            <w:proofErr w:type="spellStart"/>
            <w:r>
              <w:rPr>
                <w:rFonts w:ascii="Roboto Condensed" w:eastAsia="Roboto Condensed" w:hAnsi="Roboto Condensed" w:cs="Roboto Condensed"/>
                <w:color w:val="000000"/>
                <w:sz w:val="18"/>
                <w:szCs w:val="18"/>
              </w:rPr>
              <w:t>IEPs</w:t>
            </w:r>
            <w:proofErr w:type="spellEnd"/>
            <w:r>
              <w:rPr>
                <w:rFonts w:ascii="Roboto Condensed" w:eastAsia="Roboto Condensed" w:hAnsi="Roboto Condensed" w:cs="Roboto Condensed"/>
                <w:color w:val="000000"/>
                <w:sz w:val="18"/>
                <w:szCs w:val="18"/>
              </w:rPr>
              <w:t>)</w:t>
            </w:r>
          </w:p>
        </w:tc>
        <w:tc>
          <w:tcPr>
            <w:tcW w:w="2763"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Council for Exceptional Children</w:t>
            </w:r>
          </w:p>
        </w:tc>
        <w:tc>
          <w:tcPr>
            <w:tcW w:w="3267"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Teaching Procedures</w:t>
            </w:r>
          </w:p>
        </w:tc>
      </w:tr>
      <w:tr w:rsidR="00E25F26" w:rsidTr="00117921">
        <w:tc>
          <w:tcPr>
            <w:tcW w:w="33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Use evidence-based instructional strategies and interventions to support the academic and social-emotional growth of students with disabilities.</w:t>
            </w:r>
          </w:p>
        </w:tc>
        <w:tc>
          <w:tcPr>
            <w:tcW w:w="2763"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Professional Standards for Educational Leaders</w:t>
            </w:r>
          </w:p>
          <w:p w:rsidR="00E25F26" w:rsidRDefault="00E25F26">
            <w:pPr>
              <w:rPr>
                <w:rFonts w:ascii="Roboto Condensed" w:eastAsia="Roboto Condensed" w:hAnsi="Roboto Condensed" w:cs="Roboto Condensed"/>
                <w:color w:val="000000"/>
                <w:sz w:val="18"/>
                <w:szCs w:val="18"/>
              </w:rPr>
            </w:pP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Council for Exceptional Children</w:t>
            </w:r>
          </w:p>
        </w:tc>
        <w:tc>
          <w:tcPr>
            <w:tcW w:w="3267"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Teaching Procedures</w:t>
            </w: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Assessment Report Analysis</w:t>
            </w:r>
          </w:p>
        </w:tc>
      </w:tr>
      <w:tr w:rsidR="00E25F26" w:rsidTr="00117921">
        <w:tc>
          <w:tcPr>
            <w:tcW w:w="33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Demonstrate the ability to assess student progress to inform data-</w:t>
            </w:r>
            <w:r>
              <w:rPr>
                <w:rFonts w:ascii="Roboto Condensed" w:eastAsia="Roboto Condensed" w:hAnsi="Roboto Condensed" w:cs="Roboto Condensed"/>
                <w:sz w:val="18"/>
                <w:szCs w:val="18"/>
              </w:rPr>
              <w:t>supported</w:t>
            </w:r>
            <w:r>
              <w:rPr>
                <w:rFonts w:ascii="Roboto Condensed" w:eastAsia="Roboto Condensed" w:hAnsi="Roboto Condensed" w:cs="Roboto Condensed"/>
                <w:color w:val="000000"/>
                <w:sz w:val="18"/>
                <w:szCs w:val="18"/>
              </w:rPr>
              <w:t xml:space="preserve"> instructional decisions and </w:t>
            </w:r>
            <w:proofErr w:type="spellStart"/>
            <w:r>
              <w:rPr>
                <w:rFonts w:ascii="Roboto Condensed" w:eastAsia="Roboto Condensed" w:hAnsi="Roboto Condensed" w:cs="Roboto Condensed"/>
                <w:color w:val="000000"/>
                <w:sz w:val="18"/>
                <w:szCs w:val="18"/>
              </w:rPr>
              <w:t>IEP</w:t>
            </w:r>
            <w:proofErr w:type="spellEnd"/>
            <w:r>
              <w:rPr>
                <w:rFonts w:ascii="Roboto Condensed" w:eastAsia="Roboto Condensed" w:hAnsi="Roboto Condensed" w:cs="Roboto Condensed"/>
                <w:color w:val="000000"/>
                <w:sz w:val="18"/>
                <w:szCs w:val="18"/>
              </w:rPr>
              <w:t xml:space="preserve"> development.</w:t>
            </w:r>
          </w:p>
        </w:tc>
        <w:tc>
          <w:tcPr>
            <w:tcW w:w="2763"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Professional Standards for Educational Leaders</w:t>
            </w:r>
          </w:p>
          <w:p w:rsidR="00E25F26" w:rsidRDefault="00E25F26">
            <w:pPr>
              <w:rPr>
                <w:rFonts w:ascii="Roboto Condensed" w:eastAsia="Roboto Condensed" w:hAnsi="Roboto Condensed" w:cs="Roboto Condensed"/>
                <w:color w:val="000000"/>
                <w:sz w:val="18"/>
                <w:szCs w:val="18"/>
              </w:rPr>
            </w:pP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Council for Exceptional Children</w:t>
            </w:r>
          </w:p>
        </w:tc>
        <w:tc>
          <w:tcPr>
            <w:tcW w:w="3267"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Assessment Report Analysis</w:t>
            </w:r>
          </w:p>
          <w:p w:rsidR="00E25F26" w:rsidRDefault="00117921">
            <w:pPr>
              <w:rPr>
                <w:rFonts w:ascii="Roboto Condensed" w:eastAsia="Roboto Condensed" w:hAnsi="Roboto Condensed" w:cs="Roboto Condensed"/>
                <w:color w:val="000000"/>
                <w:sz w:val="18"/>
                <w:szCs w:val="18"/>
              </w:rPr>
            </w:pPr>
            <w:proofErr w:type="spellStart"/>
            <w:r>
              <w:rPr>
                <w:rFonts w:ascii="Roboto Condensed" w:eastAsia="Roboto Condensed" w:hAnsi="Roboto Condensed" w:cs="Roboto Condensed"/>
                <w:color w:val="000000"/>
                <w:sz w:val="18"/>
                <w:szCs w:val="18"/>
              </w:rPr>
              <w:t>IEP</w:t>
            </w:r>
            <w:proofErr w:type="spellEnd"/>
            <w:r>
              <w:rPr>
                <w:rFonts w:ascii="Roboto Condensed" w:eastAsia="Roboto Condensed" w:hAnsi="Roboto Condensed" w:cs="Roboto Condensed"/>
                <w:color w:val="000000"/>
                <w:sz w:val="18"/>
                <w:szCs w:val="18"/>
              </w:rPr>
              <w:t xml:space="preserve"> Analysis</w:t>
            </w:r>
          </w:p>
        </w:tc>
      </w:tr>
      <w:tr w:rsidR="00E25F26" w:rsidTr="00117921">
        <w:tc>
          <w:tcPr>
            <w:tcW w:w="33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Ensure compliance with legal requirements related to assessment and reporting for students with disabilities.</w:t>
            </w:r>
          </w:p>
        </w:tc>
        <w:tc>
          <w:tcPr>
            <w:tcW w:w="2763"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 xml:space="preserve">Professional Standards for Educational Leaders </w:t>
            </w:r>
          </w:p>
          <w:p w:rsidR="00E25F26" w:rsidRDefault="00E25F26">
            <w:pPr>
              <w:rPr>
                <w:rFonts w:ascii="Roboto Condensed" w:eastAsia="Roboto Condensed" w:hAnsi="Roboto Condensed" w:cs="Roboto Condensed"/>
                <w:color w:val="000000"/>
                <w:sz w:val="18"/>
                <w:szCs w:val="18"/>
              </w:rPr>
            </w:pP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Council for Exceptional Children</w:t>
            </w:r>
          </w:p>
          <w:p w:rsidR="00E25F26" w:rsidRDefault="00E25F26">
            <w:pPr>
              <w:rPr>
                <w:rFonts w:ascii="Roboto Condensed" w:eastAsia="Roboto Condensed" w:hAnsi="Roboto Condensed" w:cs="Roboto Condensed"/>
                <w:color w:val="000000"/>
                <w:sz w:val="18"/>
                <w:szCs w:val="18"/>
              </w:rPr>
            </w:pPr>
          </w:p>
        </w:tc>
        <w:tc>
          <w:tcPr>
            <w:tcW w:w="3267"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Leadership Philosophy</w:t>
            </w: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Assessment Analysis</w:t>
            </w:r>
          </w:p>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Teaching Procedures</w:t>
            </w:r>
          </w:p>
          <w:p w:rsidR="00E25F26" w:rsidRDefault="00117921">
            <w:pPr>
              <w:rPr>
                <w:rFonts w:ascii="Roboto Condensed" w:eastAsia="Roboto Condensed" w:hAnsi="Roboto Condensed" w:cs="Roboto Condensed"/>
                <w:color w:val="000000"/>
                <w:sz w:val="18"/>
                <w:szCs w:val="18"/>
              </w:rPr>
            </w:pPr>
            <w:proofErr w:type="spellStart"/>
            <w:r>
              <w:rPr>
                <w:rFonts w:ascii="Roboto Condensed" w:eastAsia="Roboto Condensed" w:hAnsi="Roboto Condensed" w:cs="Roboto Condensed"/>
                <w:color w:val="000000"/>
                <w:sz w:val="18"/>
                <w:szCs w:val="18"/>
              </w:rPr>
              <w:t>IEP</w:t>
            </w:r>
            <w:proofErr w:type="spellEnd"/>
            <w:r>
              <w:rPr>
                <w:rFonts w:ascii="Roboto Condensed" w:eastAsia="Roboto Condensed" w:hAnsi="Roboto Condensed" w:cs="Roboto Condensed"/>
                <w:color w:val="000000"/>
                <w:sz w:val="18"/>
                <w:szCs w:val="18"/>
              </w:rPr>
              <w:t xml:space="preserve"> Analysis</w:t>
            </w:r>
          </w:p>
        </w:tc>
      </w:tr>
    </w:tbl>
    <w:p w:rsidR="00E25F26" w:rsidRDefault="00E25F26">
      <w:pPr>
        <w:rPr>
          <w:rFonts w:ascii="Roboto Condensed" w:eastAsia="Roboto Condensed" w:hAnsi="Roboto Condensed" w:cs="Roboto Condensed"/>
          <w:color w:val="000000"/>
          <w:sz w:val="20"/>
          <w:szCs w:val="20"/>
        </w:rPr>
      </w:pPr>
    </w:p>
    <w:p w:rsidR="00E25F26" w:rsidRDefault="00117921">
      <w:pPr>
        <w:pStyle w:val="Heading1"/>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Process</w:t>
      </w:r>
    </w:p>
    <w:p w:rsidR="00E25F26" w:rsidRDefault="00117921">
      <w:pPr>
        <w:rPr>
          <w:rFonts w:ascii="Roboto Condensed" w:eastAsia="Roboto Condensed" w:hAnsi="Roboto Condensed" w:cs="Roboto Condensed"/>
          <w:sz w:val="20"/>
          <w:szCs w:val="20"/>
        </w:rPr>
      </w:pPr>
      <w:r>
        <w:rPr>
          <w:rFonts w:ascii="Roboto Condensed" w:eastAsia="Roboto Condensed" w:hAnsi="Roboto Condensed" w:cs="Roboto Condensed"/>
          <w:color w:val="000000"/>
          <w:sz w:val="20"/>
          <w:szCs w:val="20"/>
        </w:rPr>
        <w:t xml:space="preserve">The SPED Leadership GCRT program process entails </w:t>
      </w:r>
      <w:r>
        <w:rPr>
          <w:rFonts w:ascii="Roboto Condensed" w:eastAsia="Roboto Condensed" w:hAnsi="Roboto Condensed" w:cs="Roboto Condensed"/>
          <w:sz w:val="20"/>
          <w:szCs w:val="20"/>
        </w:rPr>
        <w:t>triangulation</w:t>
      </w:r>
      <w:r>
        <w:rPr>
          <w:rFonts w:ascii="Roboto Condensed" w:eastAsia="Roboto Condensed" w:hAnsi="Roboto Condensed" w:cs="Roboto Condensed"/>
          <w:color w:val="000000"/>
          <w:sz w:val="20"/>
          <w:szCs w:val="20"/>
        </w:rPr>
        <w:t xml:space="preserve"> of data, including consideration of the data characteristics; a method of data analysis that </w:t>
      </w:r>
      <w:r>
        <w:rPr>
          <w:rFonts w:ascii="Roboto Condensed" w:eastAsia="Roboto Condensed" w:hAnsi="Roboto Condensed" w:cs="Roboto Condensed"/>
          <w:sz w:val="20"/>
          <w:szCs w:val="20"/>
        </w:rPr>
        <w:t>includes</w:t>
      </w:r>
      <w:r>
        <w:rPr>
          <w:rFonts w:ascii="Roboto Condensed" w:eastAsia="Roboto Condensed" w:hAnsi="Roboto Condensed" w:cs="Roboto Condensed"/>
          <w:color w:val="000000"/>
          <w:sz w:val="20"/>
          <w:szCs w:val="20"/>
        </w:rPr>
        <w:t xml:space="preserve"> formative and summative timelines; and formulation of recommended program revisions and changes.</w:t>
      </w:r>
    </w:p>
    <w:p w:rsidR="00E25F26" w:rsidRDefault="00117921">
      <w:pPr>
        <w:pStyle w:val="Heading2"/>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Triangulation of Data</w:t>
      </w:r>
    </w:p>
    <w:p w:rsidR="00E25F26" w:rsidRDefault="00117921">
      <w:pPr>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One of the major design principles in assessment is the triangulation of types and sources. Table 3 lists the data sources and types to be used.</w:t>
      </w:r>
    </w:p>
    <w:p w:rsidR="00E25F26" w:rsidRDefault="00117921">
      <w:pPr>
        <w:keepNext/>
        <w:spacing w:after="200" w:line="240" w:lineRule="auto"/>
        <w:rPr>
          <w:rFonts w:ascii="Roboto Condensed" w:eastAsia="Roboto Condensed" w:hAnsi="Roboto Condensed" w:cs="Roboto Condensed"/>
          <w:color w:val="000000"/>
          <w:sz w:val="20"/>
          <w:szCs w:val="20"/>
        </w:rPr>
      </w:pPr>
      <w:r>
        <w:rPr>
          <w:i/>
          <w:sz w:val="20"/>
          <w:szCs w:val="20"/>
        </w:rPr>
        <w:t>Table 3: Data Sources and Types</w:t>
      </w: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20"/>
        <w:gridCol w:w="3120"/>
        <w:gridCol w:w="3120"/>
      </w:tblGrid>
      <w:tr w:rsidR="00E25F26" w:rsidTr="00117921">
        <w:trPr>
          <w:tblHeader/>
        </w:trPr>
        <w:tc>
          <w:tcPr>
            <w:tcW w:w="3120" w:type="dxa"/>
          </w:tcPr>
          <w:p w:rsidR="00E25F26" w:rsidRDefault="00117921">
            <w:pP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Data Source</w:t>
            </w:r>
          </w:p>
        </w:tc>
        <w:tc>
          <w:tcPr>
            <w:tcW w:w="3120" w:type="dxa"/>
          </w:tcPr>
          <w:p w:rsidR="00E25F26" w:rsidRDefault="00117921">
            <w:pPr>
              <w:rPr>
                <w:rFonts w:ascii="Roboto Condensed" w:eastAsia="Roboto Condensed" w:hAnsi="Roboto Condensed" w:cs="Roboto Condensed"/>
                <w:b/>
                <w:color w:val="000000"/>
                <w:sz w:val="20"/>
                <w:szCs w:val="20"/>
              </w:rPr>
            </w:pPr>
            <w:r>
              <w:rPr>
                <w:rFonts w:ascii="Roboto Condensed" w:eastAsia="Roboto Condensed" w:hAnsi="Roboto Condensed" w:cs="Roboto Condensed"/>
                <w:b/>
                <w:sz w:val="20"/>
                <w:szCs w:val="20"/>
              </w:rPr>
              <w:t>Course</w:t>
            </w:r>
          </w:p>
        </w:tc>
        <w:tc>
          <w:tcPr>
            <w:tcW w:w="3120" w:type="dxa"/>
          </w:tcPr>
          <w:p w:rsidR="00E25F26" w:rsidRDefault="00117921">
            <w:pPr>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t>Data Type</w:t>
            </w:r>
          </w:p>
        </w:tc>
      </w:tr>
      <w:tr w:rsidR="00E25F26" w:rsidTr="00117921">
        <w:tc>
          <w:tcPr>
            <w:tcW w:w="31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sz w:val="18"/>
                <w:szCs w:val="18"/>
              </w:rPr>
              <w:t xml:space="preserve">Special Education Leadership Philosophy </w:t>
            </w:r>
          </w:p>
        </w:tc>
        <w:tc>
          <w:tcPr>
            <w:tcW w:w="3120" w:type="dxa"/>
          </w:tcPr>
          <w:p w:rsidR="00E25F26" w:rsidRDefault="00117921">
            <w:pPr>
              <w:rPr>
                <w:rFonts w:ascii="Roboto Condensed" w:eastAsia="Roboto Condensed" w:hAnsi="Roboto Condensed" w:cs="Roboto Condensed"/>
                <w:sz w:val="18"/>
                <w:szCs w:val="18"/>
              </w:rPr>
            </w:pPr>
            <w:proofErr w:type="spellStart"/>
            <w:r>
              <w:rPr>
                <w:rFonts w:ascii="Roboto Condensed" w:eastAsia="Roboto Condensed" w:hAnsi="Roboto Condensed" w:cs="Roboto Condensed"/>
                <w:sz w:val="18"/>
                <w:szCs w:val="18"/>
              </w:rPr>
              <w:t>EDL</w:t>
            </w:r>
            <w:proofErr w:type="spellEnd"/>
            <w:r>
              <w:rPr>
                <w:rFonts w:ascii="Roboto Condensed" w:eastAsia="Roboto Condensed" w:hAnsi="Roboto Condensed" w:cs="Roboto Condensed"/>
                <w:sz w:val="18"/>
                <w:szCs w:val="18"/>
              </w:rPr>
              <w:t xml:space="preserve"> </w:t>
            </w:r>
            <w:proofErr w:type="spellStart"/>
            <w:r>
              <w:rPr>
                <w:rFonts w:ascii="Roboto Condensed" w:eastAsia="Roboto Condensed" w:hAnsi="Roboto Condensed" w:cs="Roboto Condensed"/>
                <w:sz w:val="18"/>
                <w:szCs w:val="18"/>
              </w:rPr>
              <w:t>A621</w:t>
            </w:r>
            <w:proofErr w:type="spellEnd"/>
            <w:r>
              <w:rPr>
                <w:rFonts w:ascii="Roboto Condensed" w:eastAsia="Roboto Condensed" w:hAnsi="Roboto Condensed" w:cs="Roboto Condensed"/>
                <w:sz w:val="18"/>
                <w:szCs w:val="18"/>
              </w:rPr>
              <w:t>: Leadership in Special Education</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Student Performance Data</w:t>
            </w:r>
          </w:p>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(Scoring Rubric)</w:t>
            </w:r>
          </w:p>
        </w:tc>
      </w:tr>
      <w:tr w:rsidR="00E25F26" w:rsidTr="00117921">
        <w:tc>
          <w:tcPr>
            <w:tcW w:w="31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sz w:val="18"/>
                <w:szCs w:val="18"/>
              </w:rPr>
              <w:t xml:space="preserve">Parent/Community Engagement Plan </w:t>
            </w:r>
          </w:p>
        </w:tc>
        <w:tc>
          <w:tcPr>
            <w:tcW w:w="3120" w:type="dxa"/>
          </w:tcPr>
          <w:p w:rsidR="00E25F26" w:rsidRDefault="00117921">
            <w:pPr>
              <w:rPr>
                <w:rFonts w:ascii="Roboto Condensed" w:eastAsia="Roboto Condensed" w:hAnsi="Roboto Condensed" w:cs="Roboto Condensed"/>
                <w:sz w:val="18"/>
                <w:szCs w:val="18"/>
              </w:rPr>
            </w:pPr>
            <w:proofErr w:type="spellStart"/>
            <w:r>
              <w:rPr>
                <w:rFonts w:ascii="Roboto Condensed" w:eastAsia="Roboto Condensed" w:hAnsi="Roboto Condensed" w:cs="Roboto Condensed"/>
                <w:sz w:val="18"/>
                <w:szCs w:val="18"/>
              </w:rPr>
              <w:t>EDL</w:t>
            </w:r>
            <w:proofErr w:type="spellEnd"/>
            <w:r>
              <w:rPr>
                <w:rFonts w:ascii="Roboto Condensed" w:eastAsia="Roboto Condensed" w:hAnsi="Roboto Condensed" w:cs="Roboto Condensed"/>
                <w:sz w:val="18"/>
                <w:szCs w:val="18"/>
              </w:rPr>
              <w:t xml:space="preserve"> </w:t>
            </w:r>
            <w:proofErr w:type="spellStart"/>
            <w:r>
              <w:rPr>
                <w:rFonts w:ascii="Roboto Condensed" w:eastAsia="Roboto Condensed" w:hAnsi="Roboto Condensed" w:cs="Roboto Condensed"/>
                <w:sz w:val="18"/>
                <w:szCs w:val="18"/>
              </w:rPr>
              <w:t>A621</w:t>
            </w:r>
            <w:proofErr w:type="spellEnd"/>
            <w:r>
              <w:rPr>
                <w:rFonts w:ascii="Roboto Condensed" w:eastAsia="Roboto Condensed" w:hAnsi="Roboto Condensed" w:cs="Roboto Condensed"/>
                <w:sz w:val="18"/>
                <w:szCs w:val="18"/>
              </w:rPr>
              <w:t>: Leadership in Special Education</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Student Performance Data</w:t>
            </w:r>
          </w:p>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(Scoring Rubric)</w:t>
            </w:r>
          </w:p>
        </w:tc>
      </w:tr>
      <w:tr w:rsidR="00E25F26" w:rsidTr="00117921">
        <w:tc>
          <w:tcPr>
            <w:tcW w:w="31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sz w:val="18"/>
                <w:szCs w:val="18"/>
              </w:rPr>
              <w:t xml:space="preserve">Teaching Procedures Activity (EDSE </w:t>
            </w:r>
            <w:proofErr w:type="spellStart"/>
            <w:r>
              <w:rPr>
                <w:rFonts w:ascii="Roboto Condensed" w:eastAsia="Roboto Condensed" w:hAnsi="Roboto Condensed" w:cs="Roboto Condensed"/>
                <w:sz w:val="18"/>
                <w:szCs w:val="18"/>
              </w:rPr>
              <w:t>A602</w:t>
            </w:r>
            <w:proofErr w:type="spellEnd"/>
            <w:r>
              <w:rPr>
                <w:rFonts w:ascii="Roboto Condensed" w:eastAsia="Roboto Condensed" w:hAnsi="Roboto Condensed" w:cs="Roboto Condensed"/>
                <w:sz w:val="18"/>
                <w:szCs w:val="18"/>
              </w:rPr>
              <w:t>)</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 xml:space="preserve">EDSE </w:t>
            </w:r>
            <w:proofErr w:type="spellStart"/>
            <w:r>
              <w:rPr>
                <w:rFonts w:ascii="Roboto Condensed" w:eastAsia="Roboto Condensed" w:hAnsi="Roboto Condensed" w:cs="Roboto Condensed"/>
                <w:sz w:val="18"/>
                <w:szCs w:val="18"/>
              </w:rPr>
              <w:t>A602</w:t>
            </w:r>
            <w:proofErr w:type="spellEnd"/>
            <w:r>
              <w:rPr>
                <w:rFonts w:ascii="Roboto Condensed" w:eastAsia="Roboto Condensed" w:hAnsi="Roboto Condensed" w:cs="Roboto Condensed"/>
                <w:sz w:val="18"/>
                <w:szCs w:val="18"/>
              </w:rPr>
              <w:t>: Best Instructional Practices</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Student Performance Data</w:t>
            </w:r>
          </w:p>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(Scoring Rubric)</w:t>
            </w:r>
          </w:p>
        </w:tc>
      </w:tr>
      <w:tr w:rsidR="00E25F26" w:rsidTr="00117921">
        <w:tc>
          <w:tcPr>
            <w:tcW w:w="3120" w:type="dxa"/>
          </w:tcPr>
          <w:p w:rsidR="00E25F26" w:rsidRDefault="00117921">
            <w:pPr>
              <w:rPr>
                <w:rFonts w:ascii="Roboto Condensed" w:eastAsia="Roboto Condensed" w:hAnsi="Roboto Condensed" w:cs="Roboto Condensed"/>
                <w:color w:val="000000"/>
                <w:sz w:val="18"/>
                <w:szCs w:val="18"/>
              </w:rPr>
            </w:pPr>
            <w:r>
              <w:rPr>
                <w:rFonts w:ascii="Roboto Condensed" w:eastAsia="Roboto Condensed" w:hAnsi="Roboto Condensed" w:cs="Roboto Condensed"/>
                <w:color w:val="000000"/>
                <w:sz w:val="18"/>
                <w:szCs w:val="18"/>
              </w:rPr>
              <w:t>Assessment Report Analysis</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EDSE A610: Assessment &amp; Data-Support Decision-Making</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Student Performance Data</w:t>
            </w:r>
          </w:p>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(Scoring Rubric)</w:t>
            </w:r>
          </w:p>
        </w:tc>
      </w:tr>
      <w:tr w:rsidR="00E25F26" w:rsidTr="00117921">
        <w:tc>
          <w:tcPr>
            <w:tcW w:w="3120" w:type="dxa"/>
          </w:tcPr>
          <w:p w:rsidR="00E25F26" w:rsidRDefault="00117921">
            <w:pPr>
              <w:rPr>
                <w:rFonts w:ascii="Roboto Condensed" w:eastAsia="Roboto Condensed" w:hAnsi="Roboto Condensed" w:cs="Roboto Condensed"/>
                <w:color w:val="000000"/>
                <w:sz w:val="18"/>
                <w:szCs w:val="18"/>
              </w:rPr>
            </w:pPr>
            <w:proofErr w:type="spellStart"/>
            <w:r>
              <w:rPr>
                <w:rFonts w:ascii="Roboto Condensed" w:eastAsia="Roboto Condensed" w:hAnsi="Roboto Condensed" w:cs="Roboto Condensed"/>
                <w:sz w:val="18"/>
                <w:szCs w:val="18"/>
              </w:rPr>
              <w:t>IEP</w:t>
            </w:r>
            <w:proofErr w:type="spellEnd"/>
            <w:r>
              <w:rPr>
                <w:rFonts w:ascii="Roboto Condensed" w:eastAsia="Roboto Condensed" w:hAnsi="Roboto Condensed" w:cs="Roboto Condensed"/>
                <w:sz w:val="18"/>
                <w:szCs w:val="18"/>
              </w:rPr>
              <w:t xml:space="preserve"> Analysis Project (EDSE </w:t>
            </w:r>
            <w:proofErr w:type="spellStart"/>
            <w:r>
              <w:rPr>
                <w:rFonts w:ascii="Roboto Condensed" w:eastAsia="Roboto Condensed" w:hAnsi="Roboto Condensed" w:cs="Roboto Condensed"/>
                <w:sz w:val="18"/>
                <w:szCs w:val="18"/>
              </w:rPr>
              <w:t>A632</w:t>
            </w:r>
            <w:proofErr w:type="spellEnd"/>
            <w:r>
              <w:rPr>
                <w:rFonts w:ascii="Roboto Condensed" w:eastAsia="Roboto Condensed" w:hAnsi="Roboto Condensed" w:cs="Roboto Condensed"/>
                <w:sz w:val="18"/>
                <w:szCs w:val="18"/>
              </w:rPr>
              <w:t>)</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 xml:space="preserve">EDSE </w:t>
            </w:r>
            <w:proofErr w:type="spellStart"/>
            <w:r>
              <w:rPr>
                <w:rFonts w:ascii="Roboto Condensed" w:eastAsia="Roboto Condensed" w:hAnsi="Roboto Condensed" w:cs="Roboto Condensed"/>
                <w:sz w:val="18"/>
                <w:szCs w:val="18"/>
              </w:rPr>
              <w:t>A632</w:t>
            </w:r>
            <w:proofErr w:type="spellEnd"/>
            <w:r>
              <w:rPr>
                <w:rFonts w:ascii="Roboto Condensed" w:eastAsia="Roboto Condensed" w:hAnsi="Roboto Condensed" w:cs="Roboto Condensed"/>
                <w:sz w:val="18"/>
                <w:szCs w:val="18"/>
              </w:rPr>
              <w:t>: Special Education Law: Principles &amp; Practices</w:t>
            </w:r>
          </w:p>
        </w:tc>
        <w:tc>
          <w:tcPr>
            <w:tcW w:w="3120" w:type="dxa"/>
          </w:tcPr>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Student Performance Data</w:t>
            </w:r>
          </w:p>
          <w:p w:rsidR="00E25F26" w:rsidRDefault="00117921">
            <w:pPr>
              <w:rPr>
                <w:rFonts w:ascii="Roboto Condensed" w:eastAsia="Roboto Condensed" w:hAnsi="Roboto Condensed" w:cs="Roboto Condensed"/>
                <w:sz w:val="18"/>
                <w:szCs w:val="18"/>
              </w:rPr>
            </w:pPr>
            <w:r>
              <w:rPr>
                <w:rFonts w:ascii="Roboto Condensed" w:eastAsia="Roboto Condensed" w:hAnsi="Roboto Condensed" w:cs="Roboto Condensed"/>
                <w:sz w:val="18"/>
                <w:szCs w:val="18"/>
              </w:rPr>
              <w:t>(Scoring Rubric)</w:t>
            </w:r>
          </w:p>
        </w:tc>
      </w:tr>
    </w:tbl>
    <w:p w:rsidR="00E25F26" w:rsidRDefault="00E25F26">
      <w:pPr>
        <w:rPr>
          <w:rFonts w:ascii="Roboto Condensed" w:eastAsia="Roboto Condensed" w:hAnsi="Roboto Condensed" w:cs="Roboto Condensed"/>
          <w:color w:val="000000"/>
          <w:sz w:val="20"/>
          <w:szCs w:val="20"/>
        </w:rPr>
      </w:pPr>
    </w:p>
    <w:p w:rsidR="00E25F26" w:rsidRDefault="00E25F26">
      <w:pPr>
        <w:rPr>
          <w:rFonts w:ascii="Roboto Condensed" w:eastAsia="Roboto Condensed" w:hAnsi="Roboto Condensed" w:cs="Roboto Condensed"/>
          <w:color w:val="000000"/>
          <w:sz w:val="20"/>
          <w:szCs w:val="20"/>
        </w:rPr>
      </w:pPr>
    </w:p>
    <w:p w:rsidR="00E25F26" w:rsidRDefault="00117921">
      <w:pPr>
        <w:pStyle w:val="Heading2"/>
        <w:rPr>
          <w:rFonts w:ascii="Roboto Condensed" w:eastAsia="Roboto Condensed" w:hAnsi="Roboto Condensed" w:cs="Roboto Condensed"/>
          <w:b/>
          <w:color w:val="000000"/>
          <w:sz w:val="20"/>
          <w:szCs w:val="20"/>
        </w:rPr>
      </w:pPr>
      <w:r>
        <w:rPr>
          <w:rFonts w:ascii="Roboto Condensed" w:eastAsia="Roboto Condensed" w:hAnsi="Roboto Condensed" w:cs="Roboto Condensed"/>
          <w:b/>
          <w:color w:val="000000"/>
          <w:sz w:val="20"/>
          <w:szCs w:val="20"/>
        </w:rPr>
        <w:lastRenderedPageBreak/>
        <w:t>Method of Data Analysis</w:t>
      </w:r>
    </w:p>
    <w:p w:rsidR="00E25F26" w:rsidRDefault="00117921">
      <w:pPr>
        <w:rPr>
          <w:rFonts w:ascii="Roboto Condensed" w:eastAsia="Roboto Condensed" w:hAnsi="Roboto Condensed" w:cs="Roboto Condensed"/>
          <w:color w:val="000000"/>
          <w:sz w:val="20"/>
          <w:szCs w:val="20"/>
        </w:rPr>
      </w:pPr>
      <w:r>
        <w:rPr>
          <w:rFonts w:ascii="Roboto Condensed" w:eastAsia="Roboto Condensed" w:hAnsi="Roboto Condensed" w:cs="Roboto Condensed"/>
          <w:color w:val="000000"/>
          <w:sz w:val="20"/>
          <w:szCs w:val="20"/>
        </w:rPr>
        <w:t>The Special Education and Educational Leadership program faculty will annually review the collected data and engage in analysis. The meeting will result in recommendations for program changes designed to enhance performance related to the program’s outcomes. The data collection and analysis</w:t>
      </w:r>
      <w:r>
        <w:rPr>
          <w:rFonts w:ascii="Roboto Condensed" w:eastAsia="Roboto Condensed" w:hAnsi="Roboto Condensed" w:cs="Roboto Condensed"/>
          <w:sz w:val="20"/>
          <w:szCs w:val="20"/>
        </w:rPr>
        <w:t xml:space="preserve"> results</w:t>
      </w:r>
      <w:r>
        <w:rPr>
          <w:rFonts w:ascii="Roboto Condensed" w:eastAsia="Roboto Condensed" w:hAnsi="Roboto Condensed" w:cs="Roboto Condensed"/>
          <w:color w:val="000000"/>
          <w:sz w:val="20"/>
          <w:szCs w:val="20"/>
        </w:rPr>
        <w:t>, including a discussion and a listing of the recommended program changes</w:t>
      </w:r>
      <w:r>
        <w:rPr>
          <w:rFonts w:ascii="Roboto Condensed" w:eastAsia="Roboto Condensed" w:hAnsi="Roboto Condensed" w:cs="Roboto Condensed"/>
          <w:sz w:val="20"/>
          <w:szCs w:val="20"/>
        </w:rPr>
        <w:t>,</w:t>
      </w:r>
      <w:r>
        <w:rPr>
          <w:rFonts w:ascii="Roboto Condensed" w:eastAsia="Roboto Condensed" w:hAnsi="Roboto Condensed" w:cs="Roboto Condensed"/>
          <w:color w:val="000000"/>
          <w:sz w:val="20"/>
          <w:szCs w:val="20"/>
        </w:rPr>
        <w:t xml:space="preserve"> will be forwarded to the Office of Academic Affairs biannually by November 15</w:t>
      </w:r>
      <w:r>
        <w:rPr>
          <w:rFonts w:ascii="Roboto Condensed" w:eastAsia="Roboto Condensed" w:hAnsi="Roboto Condensed" w:cs="Roboto Condensed"/>
          <w:color w:val="000000"/>
          <w:sz w:val="20"/>
          <w:szCs w:val="20"/>
          <w:vertAlign w:val="superscript"/>
        </w:rPr>
        <w:t>th</w:t>
      </w:r>
      <w:r>
        <w:rPr>
          <w:rFonts w:ascii="Roboto Condensed" w:eastAsia="Roboto Condensed" w:hAnsi="Roboto Condensed" w:cs="Roboto Condensed"/>
          <w:color w:val="000000"/>
          <w:sz w:val="20"/>
          <w:szCs w:val="20"/>
        </w:rPr>
        <w:t xml:space="preserve">.  The faculty will develop a plan for implementing the recommended changes, including sharing the changes with stakeholder groups. Changes will be shared with the SPED and </w:t>
      </w:r>
      <w:proofErr w:type="spellStart"/>
      <w:r>
        <w:rPr>
          <w:rFonts w:ascii="Roboto Condensed" w:eastAsia="Roboto Condensed" w:hAnsi="Roboto Condensed" w:cs="Roboto Condensed"/>
          <w:color w:val="000000"/>
          <w:sz w:val="20"/>
          <w:szCs w:val="20"/>
        </w:rPr>
        <w:t>EDL</w:t>
      </w:r>
      <w:proofErr w:type="spellEnd"/>
      <w:r>
        <w:rPr>
          <w:rFonts w:ascii="Roboto Condensed" w:eastAsia="Roboto Condensed" w:hAnsi="Roboto Condensed" w:cs="Roboto Condensed"/>
          <w:color w:val="000000"/>
          <w:sz w:val="20"/>
          <w:szCs w:val="20"/>
        </w:rPr>
        <w:t xml:space="preserve"> Advisory groups for input and feedback.</w:t>
      </w:r>
    </w:p>
    <w:sectPr w:rsidR="00E25F26">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27E" w:rsidRDefault="00117921">
      <w:pPr>
        <w:spacing w:after="0" w:line="240" w:lineRule="auto"/>
      </w:pPr>
      <w:r>
        <w:separator/>
      </w:r>
    </w:p>
  </w:endnote>
  <w:endnote w:type="continuationSeparator" w:id="0">
    <w:p w:rsidR="00BF427E" w:rsidRDefault="0011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Condensed">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F26" w:rsidRPr="00BA4245" w:rsidRDefault="00BA4245" w:rsidP="00BA4245">
    <w:pPr>
      <w:pStyle w:val="Footer"/>
      <w:jc w:val="center"/>
      <w:rPr>
        <w:sz w:val="18"/>
        <w:szCs w:val="18"/>
      </w:rPr>
    </w:pPr>
    <w:r>
      <w:rPr>
        <w:sz w:val="18"/>
        <w:szCs w:val="18"/>
      </w:rPr>
      <w:t>GC Advanced Leadership in Special Education</w:t>
    </w:r>
    <w:r w:rsidRPr="00971D07">
      <w:rPr>
        <w:sz w:val="18"/>
        <w:szCs w:val="18"/>
      </w:rPr>
      <w:tab/>
      <w:t xml:space="preserve">Page </w:t>
    </w:r>
    <w:r w:rsidRPr="00971D07">
      <w:rPr>
        <w:sz w:val="18"/>
        <w:szCs w:val="18"/>
      </w:rPr>
      <w:fldChar w:fldCharType="begin"/>
    </w:r>
    <w:r w:rsidRPr="00971D07">
      <w:rPr>
        <w:sz w:val="18"/>
        <w:szCs w:val="18"/>
      </w:rPr>
      <w:instrText xml:space="preserve"> PAGE </w:instrText>
    </w:r>
    <w:r w:rsidRPr="00971D07">
      <w:rPr>
        <w:sz w:val="18"/>
        <w:szCs w:val="18"/>
      </w:rPr>
      <w:fldChar w:fldCharType="separate"/>
    </w:r>
    <w:r w:rsidRPr="00971D07">
      <w:rPr>
        <w:noProof/>
        <w:sz w:val="18"/>
        <w:szCs w:val="18"/>
      </w:rPr>
      <w:t>1</w:t>
    </w:r>
    <w:r w:rsidRPr="00971D07">
      <w:rPr>
        <w:sz w:val="18"/>
        <w:szCs w:val="18"/>
      </w:rPr>
      <w:fldChar w:fldCharType="end"/>
    </w:r>
    <w:r w:rsidRPr="00971D07">
      <w:rPr>
        <w:sz w:val="18"/>
        <w:szCs w:val="18"/>
      </w:rPr>
      <w:t xml:space="preserve"> of </w:t>
    </w:r>
    <w:r w:rsidRPr="00971D07">
      <w:rPr>
        <w:sz w:val="18"/>
        <w:szCs w:val="18"/>
      </w:rPr>
      <w:fldChar w:fldCharType="begin"/>
    </w:r>
    <w:r w:rsidRPr="00971D07">
      <w:rPr>
        <w:sz w:val="18"/>
        <w:szCs w:val="18"/>
      </w:rPr>
      <w:instrText xml:space="preserve"> NUMPAGES </w:instrText>
    </w:r>
    <w:r w:rsidRPr="00971D07">
      <w:rPr>
        <w:sz w:val="18"/>
        <w:szCs w:val="18"/>
      </w:rPr>
      <w:fldChar w:fldCharType="separate"/>
    </w:r>
    <w:r w:rsidRPr="00971D07">
      <w:rPr>
        <w:noProof/>
        <w:sz w:val="18"/>
        <w:szCs w:val="18"/>
      </w:rPr>
      <w:t>40</w:t>
    </w:r>
    <w:r w:rsidRPr="00971D0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27E" w:rsidRDefault="00117921">
      <w:pPr>
        <w:spacing w:after="0" w:line="240" w:lineRule="auto"/>
      </w:pPr>
      <w:r>
        <w:separator/>
      </w:r>
    </w:p>
  </w:footnote>
  <w:footnote w:type="continuationSeparator" w:id="0">
    <w:p w:rsidR="00BF427E" w:rsidRDefault="00117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870BE"/>
    <w:multiLevelType w:val="multilevel"/>
    <w:tmpl w:val="F1F252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F26"/>
    <w:rsid w:val="00117921"/>
    <w:rsid w:val="008C46A6"/>
    <w:rsid w:val="00BA4245"/>
    <w:rsid w:val="00BF427E"/>
    <w:rsid w:val="00E2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656CD"/>
  <w15:docId w15:val="{062F817E-CC4B-4433-A25F-290156E7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245"/>
  </w:style>
  <w:style w:type="paragraph" w:styleId="Footer">
    <w:name w:val="footer"/>
    <w:basedOn w:val="Normal"/>
    <w:link w:val="FooterChar"/>
    <w:unhideWhenUsed/>
    <w:rsid w:val="00BA4245"/>
    <w:pPr>
      <w:tabs>
        <w:tab w:val="center" w:pos="4680"/>
        <w:tab w:val="right" w:pos="9360"/>
      </w:tabs>
      <w:spacing w:after="0" w:line="240" w:lineRule="auto"/>
    </w:pPr>
  </w:style>
  <w:style w:type="character" w:customStyle="1" w:styleId="FooterChar">
    <w:name w:val="Footer Char"/>
    <w:basedOn w:val="DefaultParagraphFont"/>
    <w:link w:val="Footer"/>
    <w:rsid w:val="00BA4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1318</Words>
  <Characters>7514</Characters>
  <Application>Microsoft Office Word</Application>
  <DocSecurity>0</DocSecurity>
  <Lines>62</Lines>
  <Paragraphs>17</Paragraphs>
  <ScaleCrop>false</ScaleCrop>
  <Company>University of Alaska Anchorage</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Carlson</cp:lastModifiedBy>
  <cp:revision>4</cp:revision>
  <dcterms:created xsi:type="dcterms:W3CDTF">2024-01-12T21:11:00Z</dcterms:created>
  <dcterms:modified xsi:type="dcterms:W3CDTF">2025-05-06T18:41:00Z</dcterms:modified>
</cp:coreProperties>
</file>