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458B7" w14:textId="77777777" w:rsidR="00337EC4" w:rsidRDefault="00337EC4" w:rsidP="00337EC4">
      <w:pPr>
        <w:tabs>
          <w:tab w:val="left" w:pos="1350"/>
        </w:tabs>
        <w:jc w:val="center"/>
        <w:rPr>
          <w:b/>
          <w:sz w:val="28"/>
          <w:szCs w:val="28"/>
        </w:rPr>
      </w:pPr>
      <w:bookmarkStart w:id="0" w:name="_Toc383767711"/>
      <w:bookmarkStart w:id="1" w:name="_Hlk194665939"/>
    </w:p>
    <w:p w14:paraId="08BC31E3" w14:textId="77777777" w:rsidR="00337EC4" w:rsidRDefault="00337EC4" w:rsidP="00337EC4">
      <w:pPr>
        <w:tabs>
          <w:tab w:val="left" w:pos="1350"/>
        </w:tabs>
        <w:jc w:val="center"/>
        <w:rPr>
          <w:b/>
          <w:sz w:val="28"/>
          <w:szCs w:val="28"/>
        </w:rPr>
      </w:pPr>
      <w:r w:rsidRPr="00A76E1C">
        <w:rPr>
          <w:b/>
          <w:noProof/>
        </w:rPr>
        <w:drawing>
          <wp:inline distT="0" distB="0" distL="0" distR="0" wp14:anchorId="539B7672" wp14:editId="0E1BCDA2">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36D276EE" w14:textId="77777777" w:rsidR="00337EC4" w:rsidRPr="00F22654" w:rsidRDefault="00337EC4" w:rsidP="00337EC4">
      <w:pPr>
        <w:tabs>
          <w:tab w:val="left" w:pos="1350"/>
        </w:tabs>
        <w:spacing w:line="360" w:lineRule="auto"/>
        <w:jc w:val="center"/>
        <w:rPr>
          <w:b/>
          <w:sz w:val="60"/>
          <w:szCs w:val="60"/>
        </w:rPr>
      </w:pPr>
    </w:p>
    <w:p w14:paraId="43295B68" w14:textId="77777777" w:rsidR="00337EC4" w:rsidRPr="00F22654" w:rsidRDefault="00337EC4" w:rsidP="00337EC4">
      <w:pPr>
        <w:tabs>
          <w:tab w:val="left" w:pos="1350"/>
        </w:tabs>
        <w:spacing w:line="360" w:lineRule="auto"/>
        <w:jc w:val="center"/>
        <w:rPr>
          <w:b/>
          <w:sz w:val="60"/>
          <w:szCs w:val="60"/>
        </w:rPr>
      </w:pPr>
    </w:p>
    <w:p w14:paraId="24A4818B" w14:textId="77777777" w:rsidR="00337EC4" w:rsidRPr="00112760" w:rsidRDefault="00337EC4" w:rsidP="00337EC4">
      <w:pPr>
        <w:tabs>
          <w:tab w:val="left" w:pos="1350"/>
        </w:tabs>
        <w:jc w:val="center"/>
        <w:rPr>
          <w:b/>
          <w:sz w:val="56"/>
          <w:szCs w:val="56"/>
        </w:rPr>
      </w:pPr>
      <w:bookmarkStart w:id="2" w:name="_Hlk194665584"/>
      <w:r w:rsidRPr="00112760">
        <w:rPr>
          <w:b/>
          <w:sz w:val="56"/>
          <w:szCs w:val="56"/>
        </w:rPr>
        <w:t>Academic Assessment Plan</w:t>
      </w:r>
    </w:p>
    <w:p w14:paraId="560A8664" w14:textId="77777777" w:rsidR="00337EC4" w:rsidRDefault="00337EC4" w:rsidP="00337EC4">
      <w:pPr>
        <w:tabs>
          <w:tab w:val="left" w:pos="1350"/>
        </w:tabs>
        <w:spacing w:line="276" w:lineRule="auto"/>
        <w:jc w:val="center"/>
        <w:rPr>
          <w:b/>
          <w:sz w:val="56"/>
          <w:szCs w:val="56"/>
        </w:rPr>
      </w:pPr>
    </w:p>
    <w:p w14:paraId="6CD27C72" w14:textId="77777777" w:rsidR="00337EC4" w:rsidRDefault="00337EC4" w:rsidP="00337EC4">
      <w:pPr>
        <w:tabs>
          <w:tab w:val="left" w:pos="1350"/>
        </w:tabs>
        <w:spacing w:line="276" w:lineRule="auto"/>
        <w:jc w:val="center"/>
        <w:rPr>
          <w:b/>
          <w:sz w:val="56"/>
          <w:szCs w:val="56"/>
        </w:rPr>
      </w:pPr>
    </w:p>
    <w:p w14:paraId="61FD249D" w14:textId="4883A661" w:rsidR="00337EC4" w:rsidRPr="00112760" w:rsidRDefault="00337EC4" w:rsidP="00337EC4">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477276F9" w14:textId="77777777" w:rsidR="00337EC4" w:rsidRPr="00112760" w:rsidRDefault="00337EC4" w:rsidP="00337EC4">
      <w:pPr>
        <w:tabs>
          <w:tab w:val="left" w:pos="1350"/>
        </w:tabs>
        <w:ind w:left="1440"/>
        <w:rPr>
          <w:sz w:val="36"/>
          <w:szCs w:val="36"/>
        </w:rPr>
      </w:pPr>
    </w:p>
    <w:p w14:paraId="0D4B036E" w14:textId="7888000A" w:rsidR="00337EC4" w:rsidRDefault="00337EC4" w:rsidP="00337EC4">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BA Art</w:t>
      </w:r>
    </w:p>
    <w:p w14:paraId="11CF45B1" w14:textId="0159CB7F" w:rsidR="00337EC4" w:rsidRPr="00CB0EEB" w:rsidRDefault="00337EC4" w:rsidP="00337EC4">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r>
        <w:rPr>
          <w:sz w:val="36"/>
          <w:szCs w:val="36"/>
        </w:rPr>
        <w:t>BFA Art</w:t>
      </w:r>
    </w:p>
    <w:p w14:paraId="476367E8" w14:textId="77777777" w:rsidR="00337EC4" w:rsidRPr="00112760" w:rsidRDefault="00337EC4" w:rsidP="00337EC4">
      <w:pPr>
        <w:tabs>
          <w:tab w:val="left" w:pos="1350"/>
        </w:tabs>
        <w:ind w:left="1440"/>
        <w:rPr>
          <w:sz w:val="36"/>
          <w:szCs w:val="36"/>
        </w:rPr>
      </w:pPr>
    </w:p>
    <w:p w14:paraId="4B95F9C2" w14:textId="7CE63285" w:rsidR="00337EC4" w:rsidRDefault="00337EC4" w:rsidP="00337EC4">
      <w:pPr>
        <w:tabs>
          <w:tab w:val="left" w:pos="1350"/>
        </w:tabs>
        <w:ind w:left="1440"/>
        <w:rPr>
          <w:sz w:val="36"/>
          <w:szCs w:val="36"/>
        </w:rPr>
      </w:pPr>
      <w:bookmarkStart w:id="3" w:name="_Hlk194664127"/>
      <w:r w:rsidRPr="00112760">
        <w:rPr>
          <w:b/>
          <w:sz w:val="36"/>
          <w:szCs w:val="36"/>
        </w:rPr>
        <w:t>Reviewed:</w:t>
      </w:r>
      <w:r w:rsidRPr="00112760">
        <w:rPr>
          <w:sz w:val="36"/>
          <w:szCs w:val="36"/>
        </w:rPr>
        <w:t xml:space="preserve"> </w:t>
      </w:r>
      <w:r w:rsidRPr="00112760">
        <w:rPr>
          <w:sz w:val="36"/>
          <w:szCs w:val="36"/>
        </w:rPr>
        <w:tab/>
      </w:r>
      <w:bookmarkStart w:id="4" w:name="_Hlk191897565"/>
      <w:r w:rsidRPr="00112760">
        <w:rPr>
          <w:sz w:val="36"/>
          <w:szCs w:val="36"/>
        </w:rPr>
        <w:t xml:space="preserve">Spring </w:t>
      </w:r>
      <w:bookmarkEnd w:id="4"/>
      <w:r>
        <w:rPr>
          <w:sz w:val="36"/>
          <w:szCs w:val="36"/>
        </w:rPr>
        <w:t>202</w:t>
      </w:r>
      <w:bookmarkEnd w:id="1"/>
      <w:bookmarkEnd w:id="2"/>
      <w:bookmarkEnd w:id="3"/>
      <w:r>
        <w:rPr>
          <w:sz w:val="36"/>
          <w:szCs w:val="36"/>
        </w:rPr>
        <w:t>3</w:t>
      </w:r>
    </w:p>
    <w:p w14:paraId="2C3D6A9D" w14:textId="77777777" w:rsidR="00337EC4" w:rsidRDefault="00337EC4" w:rsidP="00337EC4">
      <w:pPr>
        <w:tabs>
          <w:tab w:val="left" w:pos="1350"/>
        </w:tabs>
        <w:ind w:left="1440"/>
      </w:pPr>
    </w:p>
    <w:p w14:paraId="071C9D2E" w14:textId="77777777" w:rsidR="00337EC4" w:rsidRDefault="00337EC4" w:rsidP="00337EC4">
      <w:pPr>
        <w:tabs>
          <w:tab w:val="left" w:pos="1350"/>
        </w:tabs>
        <w:ind w:left="1440"/>
      </w:pPr>
    </w:p>
    <w:p w14:paraId="32AF59C6" w14:textId="77777777" w:rsidR="00337EC4" w:rsidRDefault="00337EC4" w:rsidP="00337EC4">
      <w:pPr>
        <w:tabs>
          <w:tab w:val="left" w:pos="1350"/>
        </w:tabs>
        <w:ind w:left="1440"/>
      </w:pPr>
    </w:p>
    <w:p w14:paraId="6F2A1B57" w14:textId="77777777" w:rsidR="00337EC4" w:rsidRDefault="00337EC4" w:rsidP="00337EC4">
      <w:pPr>
        <w:tabs>
          <w:tab w:val="left" w:pos="1350"/>
        </w:tabs>
        <w:ind w:left="1440"/>
      </w:pPr>
    </w:p>
    <w:p w14:paraId="541D8D22" w14:textId="77777777" w:rsidR="00337EC4" w:rsidRDefault="00337EC4" w:rsidP="00337EC4">
      <w:pPr>
        <w:tabs>
          <w:tab w:val="left" w:pos="1350"/>
        </w:tabs>
        <w:ind w:left="1440"/>
      </w:pPr>
    </w:p>
    <w:p w14:paraId="2DA5FC60" w14:textId="77777777" w:rsidR="00337EC4" w:rsidRDefault="00337EC4" w:rsidP="00337EC4">
      <w:pPr>
        <w:tabs>
          <w:tab w:val="left" w:pos="1350"/>
        </w:tabs>
        <w:ind w:left="1440"/>
      </w:pPr>
    </w:p>
    <w:p w14:paraId="61A230B3" w14:textId="77777777" w:rsidR="00337EC4" w:rsidRDefault="00337EC4" w:rsidP="00337EC4">
      <w:pPr>
        <w:tabs>
          <w:tab w:val="left" w:pos="1350"/>
        </w:tabs>
        <w:ind w:left="1440"/>
      </w:pPr>
    </w:p>
    <w:p w14:paraId="13CD0C78" w14:textId="77777777" w:rsidR="00337EC4" w:rsidRDefault="00337EC4" w:rsidP="00337EC4">
      <w:pPr>
        <w:tabs>
          <w:tab w:val="left" w:pos="1350"/>
        </w:tabs>
        <w:ind w:left="1440"/>
      </w:pPr>
    </w:p>
    <w:p w14:paraId="64152E34" w14:textId="77777777" w:rsidR="00337EC4" w:rsidRDefault="00337EC4" w:rsidP="00337EC4">
      <w:pPr>
        <w:tabs>
          <w:tab w:val="left" w:pos="1350"/>
        </w:tabs>
        <w:ind w:left="1440"/>
      </w:pPr>
    </w:p>
    <w:p w14:paraId="0C46E1B8" w14:textId="77777777" w:rsidR="00337EC4" w:rsidRDefault="00337EC4" w:rsidP="00337EC4">
      <w:pPr>
        <w:tabs>
          <w:tab w:val="left" w:pos="1350"/>
        </w:tabs>
        <w:ind w:left="1440"/>
      </w:pPr>
    </w:p>
    <w:p w14:paraId="4C63359F" w14:textId="77777777" w:rsidR="00337EC4" w:rsidRDefault="00337EC4" w:rsidP="00337EC4">
      <w:pPr>
        <w:tabs>
          <w:tab w:val="left" w:pos="1350"/>
        </w:tabs>
        <w:ind w:left="1440"/>
      </w:pPr>
    </w:p>
    <w:p w14:paraId="2C5B396C" w14:textId="77777777" w:rsidR="00337EC4" w:rsidRDefault="00337EC4" w:rsidP="00337EC4">
      <w:pPr>
        <w:tabs>
          <w:tab w:val="left" w:pos="1350"/>
        </w:tabs>
        <w:ind w:left="1440"/>
      </w:pPr>
    </w:p>
    <w:p w14:paraId="72D5880D" w14:textId="77777777" w:rsidR="00337EC4" w:rsidRDefault="00337EC4" w:rsidP="00337EC4">
      <w:pPr>
        <w:tabs>
          <w:tab w:val="left" w:pos="1350"/>
        </w:tabs>
        <w:ind w:left="1440"/>
      </w:pPr>
    </w:p>
    <w:p w14:paraId="6F0462FB" w14:textId="77777777" w:rsidR="00337EC4" w:rsidRDefault="00337EC4" w:rsidP="00337EC4">
      <w:pPr>
        <w:tabs>
          <w:tab w:val="left" w:pos="1350"/>
        </w:tabs>
        <w:ind w:left="1440"/>
      </w:pPr>
    </w:p>
    <w:p w14:paraId="04ABC1E3" w14:textId="77777777" w:rsidR="00337EC4" w:rsidRDefault="00337EC4" w:rsidP="00337EC4">
      <w:pPr>
        <w:tabs>
          <w:tab w:val="left" w:pos="1350"/>
        </w:tabs>
        <w:ind w:left="1440"/>
      </w:pPr>
    </w:p>
    <w:p w14:paraId="5F5DADBC" w14:textId="77777777" w:rsidR="00337EC4" w:rsidRDefault="00337EC4" w:rsidP="00337EC4">
      <w:pPr>
        <w:tabs>
          <w:tab w:val="left" w:pos="1350"/>
        </w:tabs>
        <w:ind w:left="1440"/>
      </w:pPr>
    </w:p>
    <w:p w14:paraId="2C3172BE" w14:textId="77777777" w:rsidR="00337EC4" w:rsidRDefault="00337EC4" w:rsidP="00337EC4">
      <w:pPr>
        <w:tabs>
          <w:tab w:val="left" w:pos="1350"/>
        </w:tabs>
        <w:ind w:left="1440"/>
      </w:pPr>
    </w:p>
    <w:p w14:paraId="5A31804C" w14:textId="77777777" w:rsidR="00337EC4" w:rsidRDefault="00337EC4" w:rsidP="00337EC4">
      <w:pPr>
        <w:tabs>
          <w:tab w:val="left" w:pos="1350"/>
        </w:tabs>
        <w:ind w:left="1440"/>
      </w:pPr>
    </w:p>
    <w:p w14:paraId="69579893" w14:textId="77777777" w:rsidR="00337EC4" w:rsidRDefault="00337EC4" w:rsidP="00337EC4">
      <w:pPr>
        <w:tabs>
          <w:tab w:val="left" w:pos="1350"/>
        </w:tabs>
        <w:ind w:left="1440"/>
      </w:pPr>
    </w:p>
    <w:p w14:paraId="5C282C18" w14:textId="53E4A959" w:rsidR="005E4D3D" w:rsidRPr="00E0320C" w:rsidRDefault="00804BD4" w:rsidP="00E0320C">
      <w:pPr>
        <w:jc w:val="center"/>
        <w:rPr>
          <w:b/>
          <w:smallCaps/>
          <w:sz w:val="28"/>
        </w:rPr>
      </w:pPr>
      <w:r w:rsidRPr="00E0320C">
        <w:rPr>
          <w:b/>
          <w:smallCaps/>
          <w:sz w:val="28"/>
        </w:rPr>
        <w:lastRenderedPageBreak/>
        <w:t>TABLE OF CONTENT</w:t>
      </w:r>
      <w:r w:rsidR="003833B7" w:rsidRPr="00E0320C">
        <w:rPr>
          <w:b/>
          <w:smallCaps/>
          <w:sz w:val="28"/>
        </w:rPr>
        <w:t>S</w:t>
      </w:r>
    </w:p>
    <w:p w14:paraId="3D0377FF" w14:textId="77777777" w:rsidR="005E4D3D" w:rsidRDefault="005E4D3D" w:rsidP="00F81E96">
      <w:pPr>
        <w:rPr>
          <w:sz w:val="28"/>
        </w:rPr>
      </w:pPr>
    </w:p>
    <w:p w14:paraId="268DFCB5" w14:textId="77777777" w:rsidR="00E0320C" w:rsidRDefault="00E0320C" w:rsidP="00F81E96">
      <w:pPr>
        <w:rPr>
          <w:sz w:val="28"/>
        </w:rPr>
      </w:pPr>
    </w:p>
    <w:p w14:paraId="491F4CAD" w14:textId="6A73C686" w:rsidR="005E4D3D" w:rsidRPr="005E7F5B" w:rsidRDefault="006E58D0" w:rsidP="00860E47">
      <w:pPr>
        <w:tabs>
          <w:tab w:val="right" w:pos="8820"/>
        </w:tabs>
      </w:pPr>
      <w:r w:rsidRPr="002C15BD">
        <w:rPr>
          <w:b/>
        </w:rPr>
        <w:t>Mission Statement</w:t>
      </w:r>
      <w:r>
        <w:tab/>
        <w:t>1</w:t>
      </w:r>
    </w:p>
    <w:p w14:paraId="50CD56EC" w14:textId="77777777" w:rsidR="00F81E96" w:rsidRPr="005E7F5B" w:rsidRDefault="00F81E96" w:rsidP="00860E47">
      <w:pPr>
        <w:tabs>
          <w:tab w:val="right" w:pos="8730"/>
          <w:tab w:val="right" w:pos="8820"/>
        </w:tabs>
      </w:pPr>
    </w:p>
    <w:p w14:paraId="708C7FE9" w14:textId="1A14111E" w:rsidR="005E4D3D" w:rsidRPr="00860E47" w:rsidRDefault="006E58D0" w:rsidP="00860E47">
      <w:pPr>
        <w:tabs>
          <w:tab w:val="right" w:pos="8730"/>
          <w:tab w:val="right" w:pos="8820"/>
        </w:tabs>
        <w:rPr>
          <w:b/>
        </w:rPr>
      </w:pPr>
      <w:r w:rsidRPr="002C15BD">
        <w:rPr>
          <w:b/>
        </w:rPr>
        <w:t>Program Introduction</w:t>
      </w:r>
      <w:r w:rsidR="00860E47">
        <w:rPr>
          <w:b/>
        </w:rPr>
        <w:tab/>
      </w:r>
      <w:r w:rsidRPr="00860E47">
        <w:t>1</w:t>
      </w:r>
    </w:p>
    <w:p w14:paraId="5914083A" w14:textId="77777777" w:rsidR="00F81E96" w:rsidRPr="005E7F5B" w:rsidRDefault="00F81E96" w:rsidP="00860E47">
      <w:pPr>
        <w:tabs>
          <w:tab w:val="right" w:pos="8730"/>
          <w:tab w:val="right" w:pos="8820"/>
        </w:tabs>
      </w:pPr>
    </w:p>
    <w:p w14:paraId="708C7933" w14:textId="497C204E" w:rsidR="005E4D3D" w:rsidRPr="005E7F5B" w:rsidRDefault="005E4D3D" w:rsidP="00860E47">
      <w:pPr>
        <w:tabs>
          <w:tab w:val="right" w:pos="8730"/>
          <w:tab w:val="right" w:pos="8820"/>
        </w:tabs>
      </w:pPr>
      <w:r w:rsidRPr="002C15BD">
        <w:rPr>
          <w:b/>
        </w:rPr>
        <w:t>Program St</w:t>
      </w:r>
      <w:r w:rsidR="006E58D0" w:rsidRPr="002C15BD">
        <w:rPr>
          <w:b/>
        </w:rPr>
        <w:t>udent Learning Outcomes</w:t>
      </w:r>
      <w:r w:rsidR="002C15BD">
        <w:tab/>
      </w:r>
      <w:r w:rsidR="006E58D0">
        <w:t>2</w:t>
      </w:r>
    </w:p>
    <w:p w14:paraId="58129B74" w14:textId="09E10852" w:rsidR="005E4D3D" w:rsidRPr="005E7F5B" w:rsidRDefault="005E4D3D" w:rsidP="00860E47">
      <w:pPr>
        <w:tabs>
          <w:tab w:val="right" w:pos="8820"/>
        </w:tabs>
        <w:ind w:firstLine="720"/>
      </w:pPr>
      <w:r w:rsidRPr="005E7F5B">
        <w:t>Table 1: Association of Assessment</w:t>
      </w:r>
      <w:r w:rsidR="008B4B8F">
        <w:t xml:space="preserve"> Measures to Program Outcomes</w:t>
      </w:r>
      <w:r w:rsidR="008B4B8F">
        <w:tab/>
      </w:r>
      <w:r w:rsidR="008B4B8F">
        <w:tab/>
        <w:t>3</w:t>
      </w:r>
    </w:p>
    <w:p w14:paraId="551CAEB7" w14:textId="48677640" w:rsidR="00591267" w:rsidRPr="00700512" w:rsidRDefault="00591267" w:rsidP="00860E47">
      <w:pPr>
        <w:pStyle w:val="ListParagraph"/>
        <w:numPr>
          <w:ilvl w:val="0"/>
          <w:numId w:val="7"/>
        </w:numPr>
        <w:tabs>
          <w:tab w:val="right" w:pos="8820"/>
        </w:tabs>
      </w:pPr>
      <w:r w:rsidRPr="00700512">
        <w:t>GER (Tier 2 and Tier 3) Program</w:t>
      </w:r>
    </w:p>
    <w:p w14:paraId="44D4F75C" w14:textId="7C9DB590" w:rsidR="00591267" w:rsidRPr="00700512" w:rsidRDefault="00202399" w:rsidP="00860E47">
      <w:pPr>
        <w:pStyle w:val="ListParagraph"/>
        <w:numPr>
          <w:ilvl w:val="0"/>
          <w:numId w:val="7"/>
        </w:numPr>
        <w:tabs>
          <w:tab w:val="right" w:pos="8820"/>
        </w:tabs>
      </w:pPr>
      <w:r>
        <w:t>B.A.</w:t>
      </w:r>
      <w:r w:rsidR="00591267" w:rsidRPr="00700512">
        <w:t xml:space="preserve"> Program</w:t>
      </w:r>
    </w:p>
    <w:p w14:paraId="2A31A6C2" w14:textId="70F38231" w:rsidR="00591267" w:rsidRPr="00700512" w:rsidRDefault="00202399" w:rsidP="00860E47">
      <w:pPr>
        <w:pStyle w:val="ListParagraph"/>
        <w:numPr>
          <w:ilvl w:val="0"/>
          <w:numId w:val="7"/>
        </w:numPr>
        <w:tabs>
          <w:tab w:val="right" w:pos="8820"/>
        </w:tabs>
      </w:pPr>
      <w:r>
        <w:t>B.F.A.</w:t>
      </w:r>
      <w:r w:rsidR="00591267" w:rsidRPr="00700512">
        <w:t xml:space="preserve"> Program</w:t>
      </w:r>
    </w:p>
    <w:p w14:paraId="5CE289C8" w14:textId="5DC358C7" w:rsidR="00F81E96" w:rsidRPr="005E7F5B" w:rsidRDefault="00F81E96" w:rsidP="00860E47">
      <w:pPr>
        <w:tabs>
          <w:tab w:val="right" w:pos="8820"/>
        </w:tabs>
      </w:pPr>
    </w:p>
    <w:p w14:paraId="79CC92EC" w14:textId="76D00581" w:rsidR="005E4D3D" w:rsidRPr="005E7F5B" w:rsidRDefault="005E4D3D" w:rsidP="00860E47">
      <w:pPr>
        <w:tabs>
          <w:tab w:val="right" w:pos="8820"/>
        </w:tabs>
      </w:pPr>
      <w:r w:rsidRPr="002C15BD">
        <w:rPr>
          <w:b/>
        </w:rPr>
        <w:t>Measures Adopt</w:t>
      </w:r>
      <w:r w:rsidR="00C367DC">
        <w:rPr>
          <w:b/>
        </w:rPr>
        <w:t xml:space="preserve">ed by the </w:t>
      </w:r>
      <w:r w:rsidR="00C96BEC" w:rsidRPr="002C15BD">
        <w:rPr>
          <w:b/>
        </w:rPr>
        <w:t>Department</w:t>
      </w:r>
      <w:r w:rsidR="00C367DC">
        <w:rPr>
          <w:b/>
        </w:rPr>
        <w:t xml:space="preserve"> of Art</w:t>
      </w:r>
      <w:r w:rsidR="00C96BEC">
        <w:tab/>
        <w:t>5</w:t>
      </w:r>
    </w:p>
    <w:p w14:paraId="0B5BCDEE" w14:textId="257015CF" w:rsidR="00C96BEC" w:rsidRPr="005E7F5B" w:rsidRDefault="00C96BEC" w:rsidP="00860E47">
      <w:pPr>
        <w:tabs>
          <w:tab w:val="right" w:pos="8820"/>
        </w:tabs>
        <w:ind w:firstLine="720"/>
      </w:pPr>
      <w:r w:rsidRPr="005E7F5B">
        <w:t>Table 2: Program Outcomes Assessment Measures and Administration</w:t>
      </w:r>
      <w:r w:rsidRPr="005E7F5B">
        <w:tab/>
      </w:r>
      <w:r>
        <w:t>6</w:t>
      </w:r>
    </w:p>
    <w:p w14:paraId="382D5CB3" w14:textId="77777777" w:rsidR="00F81E96" w:rsidRPr="005E7F5B" w:rsidRDefault="00F81E96" w:rsidP="00860E47">
      <w:pPr>
        <w:tabs>
          <w:tab w:val="right" w:pos="8820"/>
        </w:tabs>
      </w:pPr>
    </w:p>
    <w:p w14:paraId="3F4A0755" w14:textId="505F9269" w:rsidR="005E4D3D" w:rsidRPr="005E7F5B" w:rsidRDefault="003A12F5" w:rsidP="00860E47">
      <w:pPr>
        <w:tabs>
          <w:tab w:val="right" w:pos="8820"/>
        </w:tabs>
      </w:pPr>
      <w:r w:rsidRPr="002C15BD">
        <w:rPr>
          <w:b/>
        </w:rPr>
        <w:t>Assessment Process</w:t>
      </w:r>
      <w:r w:rsidRPr="002C15BD">
        <w:rPr>
          <w:b/>
        </w:rPr>
        <w:tab/>
      </w:r>
      <w:r>
        <w:t>6</w:t>
      </w:r>
    </w:p>
    <w:p w14:paraId="52A32EC3" w14:textId="77777777" w:rsidR="00F81E96" w:rsidRPr="005E7F5B" w:rsidRDefault="00F81E96" w:rsidP="00860E47">
      <w:pPr>
        <w:tabs>
          <w:tab w:val="right" w:pos="8820"/>
        </w:tabs>
      </w:pPr>
    </w:p>
    <w:p w14:paraId="5945D87D" w14:textId="4BFC0768" w:rsidR="005E4D3D" w:rsidRPr="005E7F5B" w:rsidRDefault="005E4D3D" w:rsidP="00860E47">
      <w:pPr>
        <w:tabs>
          <w:tab w:val="right" w:pos="8820"/>
        </w:tabs>
      </w:pPr>
      <w:r w:rsidRPr="002C15BD">
        <w:rPr>
          <w:b/>
        </w:rPr>
        <w:t>Assessment Implementation &amp; Analy</w:t>
      </w:r>
      <w:r w:rsidR="004E5C1F" w:rsidRPr="002C15BD">
        <w:rPr>
          <w:b/>
        </w:rPr>
        <w:t>sis for Program Improvement</w:t>
      </w:r>
      <w:r w:rsidR="002C15BD">
        <w:tab/>
      </w:r>
      <w:r w:rsidR="00155F54">
        <w:t>7</w:t>
      </w:r>
    </w:p>
    <w:p w14:paraId="0E9984F9" w14:textId="77777777" w:rsidR="000538EB" w:rsidRDefault="000538EB" w:rsidP="00860E47">
      <w:pPr>
        <w:tabs>
          <w:tab w:val="right" w:pos="8820"/>
        </w:tabs>
        <w:rPr>
          <w:b/>
        </w:rPr>
      </w:pPr>
    </w:p>
    <w:p w14:paraId="60A231C8" w14:textId="6BE9D8F2" w:rsidR="005E4D3D" w:rsidRPr="005E7F5B" w:rsidRDefault="004E5C1F" w:rsidP="00860E47">
      <w:pPr>
        <w:tabs>
          <w:tab w:val="right" w:pos="8820"/>
        </w:tabs>
      </w:pPr>
      <w:r w:rsidRPr="004E5C1F">
        <w:rPr>
          <w:b/>
        </w:rPr>
        <w:t>Appendix A</w:t>
      </w:r>
      <w:r w:rsidR="00E0320C">
        <w:tab/>
        <w:t>8</w:t>
      </w:r>
    </w:p>
    <w:p w14:paraId="495CA9AF" w14:textId="5DB0ED85" w:rsidR="005E4D3D" w:rsidRPr="005E7F5B" w:rsidRDefault="005E4D3D" w:rsidP="00860E47">
      <w:pPr>
        <w:tabs>
          <w:tab w:val="right" w:pos="8820"/>
        </w:tabs>
        <w:ind w:firstLine="720"/>
      </w:pPr>
      <w:r w:rsidRPr="005E7F5B">
        <w:t>Measure 1a: GER Tier 2 (</w:t>
      </w:r>
      <w:r w:rsidR="006E3782" w:rsidRPr="005E7F5B">
        <w:t>ART A160, ART 261, ART A262</w:t>
      </w:r>
      <w:r w:rsidRPr="005E7F5B">
        <w:t>)</w:t>
      </w:r>
    </w:p>
    <w:p w14:paraId="02E68B39" w14:textId="77777777" w:rsidR="00F81E96" w:rsidRPr="005E7F5B" w:rsidRDefault="00F81E96" w:rsidP="00860E47">
      <w:pPr>
        <w:tabs>
          <w:tab w:val="right" w:pos="8820"/>
        </w:tabs>
      </w:pPr>
    </w:p>
    <w:p w14:paraId="6177CBB8" w14:textId="78F55B43" w:rsidR="005E4D3D" w:rsidRPr="005E7F5B" w:rsidRDefault="005E4D3D" w:rsidP="00860E47">
      <w:pPr>
        <w:tabs>
          <w:tab w:val="right" w:pos="8820"/>
        </w:tabs>
      </w:pPr>
      <w:r w:rsidRPr="004E5C1F">
        <w:rPr>
          <w:b/>
        </w:rPr>
        <w:t>Appendix B</w:t>
      </w:r>
      <w:r w:rsidR="00E0320C">
        <w:tab/>
        <w:t>10</w:t>
      </w:r>
    </w:p>
    <w:p w14:paraId="4BCF2CA9" w14:textId="4D79D26E" w:rsidR="005E4D3D" w:rsidRPr="005E7F5B" w:rsidRDefault="005E4D3D" w:rsidP="00860E47">
      <w:pPr>
        <w:tabs>
          <w:tab w:val="right" w:pos="8820"/>
        </w:tabs>
        <w:ind w:firstLine="720"/>
      </w:pPr>
      <w:r w:rsidRPr="005E7F5B">
        <w:t>Measure 1b: GER Tier 3 (</w:t>
      </w:r>
      <w:r w:rsidR="006E3782" w:rsidRPr="005E7F5B">
        <w:t>ART A491</w:t>
      </w:r>
      <w:r w:rsidRPr="005E7F5B">
        <w:t>)</w:t>
      </w:r>
    </w:p>
    <w:p w14:paraId="65F11F91" w14:textId="77777777" w:rsidR="00F81E96" w:rsidRPr="005E7F5B" w:rsidRDefault="00F81E96" w:rsidP="00860E47">
      <w:pPr>
        <w:tabs>
          <w:tab w:val="right" w:pos="8820"/>
        </w:tabs>
      </w:pPr>
    </w:p>
    <w:p w14:paraId="6E54E526" w14:textId="5E994935" w:rsidR="005E4D3D" w:rsidRPr="005E7F5B" w:rsidRDefault="005E4D3D" w:rsidP="00860E47">
      <w:pPr>
        <w:tabs>
          <w:tab w:val="right" w:pos="8820"/>
        </w:tabs>
      </w:pPr>
      <w:r w:rsidRPr="004E5C1F">
        <w:rPr>
          <w:b/>
        </w:rPr>
        <w:t>Appendix C</w:t>
      </w:r>
      <w:r w:rsidR="00E0320C">
        <w:tab/>
        <w:t>12</w:t>
      </w:r>
    </w:p>
    <w:p w14:paraId="49E7DD16" w14:textId="135E8073" w:rsidR="006E3782" w:rsidRPr="005E7F5B" w:rsidRDefault="005E4D3D" w:rsidP="00860E47">
      <w:pPr>
        <w:tabs>
          <w:tab w:val="right" w:pos="8820"/>
        </w:tabs>
        <w:ind w:firstLine="720"/>
      </w:pPr>
      <w:r w:rsidRPr="005E7F5B">
        <w:t>Measure 2: Academic Proficiency in Art History (</w:t>
      </w:r>
      <w:r w:rsidR="00A06827">
        <w:t>ART A</w:t>
      </w:r>
      <w:r w:rsidR="00C367DC">
        <w:t>360A,</w:t>
      </w:r>
      <w:r w:rsidR="006E3782" w:rsidRPr="005E7F5B">
        <w:t xml:space="preserve"> </w:t>
      </w:r>
      <w:r w:rsidR="00A06827">
        <w:t>A360</w:t>
      </w:r>
      <w:r w:rsidR="006E3782" w:rsidRPr="005E7F5B">
        <w:t xml:space="preserve">B, </w:t>
      </w:r>
    </w:p>
    <w:p w14:paraId="5F197F9D" w14:textId="558A9383" w:rsidR="005E4D3D" w:rsidRPr="005E7F5B" w:rsidRDefault="00A06827" w:rsidP="00860E47">
      <w:pPr>
        <w:tabs>
          <w:tab w:val="right" w:pos="8820"/>
        </w:tabs>
        <w:ind w:firstLine="720"/>
      </w:pPr>
      <w:r>
        <w:t>ART A362, ART</w:t>
      </w:r>
      <w:r w:rsidR="006E3782" w:rsidRPr="005E7F5B">
        <w:t xml:space="preserve"> A363, ART A364, ART A366</w:t>
      </w:r>
      <w:r w:rsidR="005E4D3D" w:rsidRPr="005E7F5B">
        <w:t>)</w:t>
      </w:r>
    </w:p>
    <w:p w14:paraId="70419614" w14:textId="77777777" w:rsidR="00F81E96" w:rsidRPr="005E7F5B" w:rsidRDefault="00F81E96" w:rsidP="00860E47">
      <w:pPr>
        <w:tabs>
          <w:tab w:val="right" w:pos="8820"/>
        </w:tabs>
      </w:pPr>
    </w:p>
    <w:p w14:paraId="1F277A9F" w14:textId="4D596049" w:rsidR="005E4D3D" w:rsidRPr="005E7F5B" w:rsidRDefault="005E4D3D" w:rsidP="00860E47">
      <w:pPr>
        <w:tabs>
          <w:tab w:val="right" w:pos="8820"/>
        </w:tabs>
      </w:pPr>
      <w:r w:rsidRPr="004E5C1F">
        <w:rPr>
          <w:b/>
        </w:rPr>
        <w:t>Appendix D</w:t>
      </w:r>
      <w:r w:rsidR="00E0320C">
        <w:tab/>
        <w:t>14</w:t>
      </w:r>
    </w:p>
    <w:p w14:paraId="4897FB41" w14:textId="1B05F567" w:rsidR="005E4D3D" w:rsidRPr="005E7F5B" w:rsidRDefault="005E4D3D" w:rsidP="00860E47">
      <w:pPr>
        <w:tabs>
          <w:tab w:val="right" w:pos="8820"/>
        </w:tabs>
        <w:ind w:firstLine="720"/>
        <w:rPr>
          <w:sz w:val="28"/>
        </w:rPr>
      </w:pPr>
      <w:r w:rsidRPr="005E7F5B">
        <w:t xml:space="preserve">Measure </w:t>
      </w:r>
      <w:r w:rsidR="000538EB">
        <w:t>3: Academic Proficiency in Art (</w:t>
      </w:r>
      <w:r w:rsidR="006E3782" w:rsidRPr="005E7F5B">
        <w:t>ART A499</w:t>
      </w:r>
      <w:r w:rsidRPr="005E7F5B">
        <w:t>)</w:t>
      </w:r>
    </w:p>
    <w:p w14:paraId="25795DD9" w14:textId="77777777" w:rsidR="005E4D3D" w:rsidRPr="005E7F5B" w:rsidRDefault="005E4D3D" w:rsidP="00F81E96">
      <w:pPr>
        <w:rPr>
          <w:b/>
          <w:smallCaps/>
          <w:sz w:val="28"/>
        </w:rPr>
      </w:pPr>
    </w:p>
    <w:p w14:paraId="61E39C65" w14:textId="77777777" w:rsidR="006E58D0" w:rsidRDefault="006E58D0">
      <w:pPr>
        <w:rPr>
          <w:b/>
        </w:rPr>
      </w:pPr>
      <w:r>
        <w:rPr>
          <w:b/>
        </w:rPr>
        <w:br w:type="page"/>
      </w:r>
    </w:p>
    <w:p w14:paraId="08C18A5A" w14:textId="77777777" w:rsidR="006E58D0" w:rsidRDefault="006E58D0" w:rsidP="006E58D0">
      <w:pPr>
        <w:rPr>
          <w:b/>
        </w:rPr>
        <w:sectPr w:rsidR="006E58D0" w:rsidSect="00D00CEA">
          <w:headerReference w:type="even" r:id="rId9"/>
          <w:headerReference w:type="default" r:id="rId10"/>
          <w:footerReference w:type="even" r:id="rId11"/>
          <w:footerReference w:type="default" r:id="rId12"/>
          <w:pgSz w:w="12240" w:h="15840"/>
          <w:pgMar w:top="1440" w:right="1440" w:bottom="1440" w:left="1440" w:header="720" w:footer="720" w:gutter="0"/>
          <w:pgNumType w:start="0"/>
          <w:cols w:space="720"/>
          <w:docGrid w:linePitch="360"/>
        </w:sectPr>
      </w:pPr>
    </w:p>
    <w:p w14:paraId="73F3B5DD" w14:textId="41F597C1" w:rsidR="006E58D0" w:rsidRPr="00912C16" w:rsidRDefault="008A3F62" w:rsidP="00912C16">
      <w:pPr>
        <w:pStyle w:val="Heading2"/>
      </w:pPr>
      <w:r w:rsidRPr="00912C16">
        <w:lastRenderedPageBreak/>
        <w:t>Mission Statement</w:t>
      </w:r>
    </w:p>
    <w:p w14:paraId="1F790F29" w14:textId="3C53113F" w:rsidR="0052305F" w:rsidRDefault="00F06CD7" w:rsidP="00F81E96">
      <w:pPr>
        <w:pStyle w:val="BodyText"/>
        <w:ind w:right="58"/>
        <w:rPr>
          <w:b w:val="0"/>
          <w:color w:val="auto"/>
        </w:rPr>
      </w:pPr>
      <w:r w:rsidRPr="005E7F5B">
        <w:rPr>
          <w:b w:val="0"/>
          <w:color w:val="auto"/>
        </w:rPr>
        <w:t xml:space="preserve">The mission of the Department of Art is to prepare students to use their artistic abilities to make a difference in society. A comprehensive multi-studio approach encourages independent thinking, strengthens creativity, and develops knowledge of the critical and historical aspects of art. Students acquire technical skills and gain confidence to work with a variety of materials while exploring and evaluating a broad </w:t>
      </w:r>
      <w:r w:rsidR="002B3711" w:rsidRPr="005E7F5B">
        <w:rPr>
          <w:b w:val="0"/>
          <w:color w:val="auto"/>
        </w:rPr>
        <w:t xml:space="preserve">and diverse </w:t>
      </w:r>
      <w:r w:rsidRPr="005E7F5B">
        <w:rPr>
          <w:b w:val="0"/>
          <w:color w:val="auto"/>
        </w:rPr>
        <w:t>heritage of art and design.</w:t>
      </w:r>
      <w:r w:rsidR="0052305F">
        <w:rPr>
          <w:b w:val="0"/>
          <w:color w:val="auto"/>
        </w:rPr>
        <w:t xml:space="preserve"> </w:t>
      </w:r>
      <w:r w:rsidR="0052305F" w:rsidRPr="0052305F">
        <w:rPr>
          <w:b w:val="0"/>
          <w:color w:val="auto"/>
        </w:rPr>
        <w:t xml:space="preserve">Our goal is to train and graduate students who are empowered artists, focused on excellence in creative activity, learning, teaching, and who are essential to the continued development of our vibrant culture. </w:t>
      </w:r>
    </w:p>
    <w:p w14:paraId="03ECAFA5" w14:textId="77777777" w:rsidR="0052305F" w:rsidRDefault="0052305F" w:rsidP="00F81E96">
      <w:pPr>
        <w:pStyle w:val="BodyText"/>
        <w:ind w:right="58"/>
        <w:rPr>
          <w:b w:val="0"/>
          <w:color w:val="auto"/>
        </w:rPr>
      </w:pPr>
    </w:p>
    <w:p w14:paraId="52CA6400" w14:textId="77777777" w:rsidR="00F06CD7" w:rsidRPr="005E7F5B" w:rsidRDefault="00F06CD7" w:rsidP="00F81E96">
      <w:pPr>
        <w:pStyle w:val="BodyText"/>
        <w:ind w:right="58"/>
        <w:rPr>
          <w:b w:val="0"/>
          <w:color w:val="auto"/>
        </w:rPr>
      </w:pPr>
      <w:r w:rsidRPr="005E7F5B">
        <w:rPr>
          <w:b w:val="0"/>
          <w:color w:val="auto"/>
        </w:rPr>
        <w:t>The art history are</w:t>
      </w:r>
      <w:r w:rsidR="002B3711" w:rsidRPr="005E7F5B">
        <w:rPr>
          <w:b w:val="0"/>
          <w:color w:val="auto"/>
        </w:rPr>
        <w:t xml:space="preserve">a supports gallery exhibitions </w:t>
      </w:r>
      <w:r w:rsidRPr="005E7F5B">
        <w:rPr>
          <w:b w:val="0"/>
          <w:color w:val="auto"/>
        </w:rPr>
        <w:t>which are an integral component of the art students’ education as well as general education courses in the fine arts and humanities. The art education area provides an introduction for museum, and community-based teaching, which are practices necessary for a teaching artist.</w:t>
      </w:r>
    </w:p>
    <w:p w14:paraId="396B3F4C" w14:textId="77777777" w:rsidR="00F06CD7" w:rsidRPr="005E7F5B" w:rsidRDefault="00F06CD7" w:rsidP="00F81E96">
      <w:pPr>
        <w:pStyle w:val="BodyText"/>
        <w:ind w:right="58"/>
        <w:rPr>
          <w:b w:val="0"/>
          <w:color w:val="auto"/>
        </w:rPr>
      </w:pPr>
    </w:p>
    <w:p w14:paraId="626824A5" w14:textId="77777777" w:rsidR="00F06CD7" w:rsidRPr="005E7F5B" w:rsidRDefault="00F06CD7" w:rsidP="00F81E96">
      <w:pPr>
        <w:pStyle w:val="BodyText"/>
        <w:ind w:right="58"/>
        <w:rPr>
          <w:b w:val="0"/>
          <w:color w:val="auto"/>
        </w:rPr>
      </w:pPr>
      <w:r w:rsidRPr="005E7F5B">
        <w:rPr>
          <w:b w:val="0"/>
          <w:color w:val="auto"/>
        </w:rPr>
        <w:t xml:space="preserve">Gallery exhibitions, artist lectures, and workshops expose students to contemporary art developments both intellectually and visually. The Kimura Gallery and the Arc Gallery at the Consortium Library offer students and the community an opportunity to view and study the work of local, national and international artists. The Hugh McPeck Gallery in the Student Union provides a venue for students to exhibit their work through a series of invitational and juried exhibitions. </w:t>
      </w:r>
    </w:p>
    <w:p w14:paraId="5052A635" w14:textId="77777777" w:rsidR="00F06CD7" w:rsidRPr="005E7F5B" w:rsidRDefault="00F06CD7" w:rsidP="003A12F5">
      <w:pPr>
        <w:pStyle w:val="HeadingA"/>
      </w:pPr>
    </w:p>
    <w:p w14:paraId="0DBF180C" w14:textId="77777777" w:rsidR="00F06CD7" w:rsidRPr="008A3F62" w:rsidRDefault="00F06CD7" w:rsidP="00912C16">
      <w:pPr>
        <w:pStyle w:val="Heading2"/>
      </w:pPr>
      <w:bookmarkStart w:id="5" w:name="_Toc383767710"/>
      <w:r w:rsidRPr="008A3F62">
        <w:t>Program Introduction</w:t>
      </w:r>
      <w:bookmarkEnd w:id="5"/>
    </w:p>
    <w:p w14:paraId="22F7E290" w14:textId="2A54ABA2" w:rsidR="006E58D0" w:rsidRDefault="00F06CD7" w:rsidP="00F81E96">
      <w:pPr>
        <w:rPr>
          <w:color w:val="000000"/>
        </w:rPr>
      </w:pPr>
      <w:r w:rsidRPr="005E7F5B">
        <w:rPr>
          <w:color w:val="000000"/>
        </w:rPr>
        <w:t xml:space="preserve">The process the </w:t>
      </w:r>
      <w:r w:rsidR="00C367DC">
        <w:rPr>
          <w:color w:val="000000"/>
        </w:rPr>
        <w:t>Department of Art</w:t>
      </w:r>
      <w:r w:rsidRPr="005E7F5B">
        <w:rPr>
          <w:color w:val="000000"/>
        </w:rPr>
        <w:t xml:space="preserve"> uses to determine our program’s objectives, outcomes and assessment strategy is based on our accrediting agency’s philosophy NASAD (National Association of Schools of Art and Design</w:t>
      </w:r>
      <w:r w:rsidR="004641AF">
        <w:rPr>
          <w:color w:val="000000"/>
        </w:rPr>
        <w:t>)</w:t>
      </w:r>
      <w:r w:rsidRPr="005E7F5B">
        <w:rPr>
          <w:color w:val="000000"/>
        </w:rPr>
        <w:t xml:space="preserve"> and competencies regarding a common body of knowledge and skills</w:t>
      </w:r>
      <w:r w:rsidR="003103DB">
        <w:rPr>
          <w:color w:val="000000"/>
        </w:rPr>
        <w:t>.</w:t>
      </w:r>
      <w:r w:rsidRPr="005E7F5B">
        <w:rPr>
          <w:rStyle w:val="FootnoteReference"/>
          <w:color w:val="000000"/>
        </w:rPr>
        <w:footnoteReference w:id="1"/>
      </w:r>
      <w:r w:rsidR="004641AF">
        <w:rPr>
          <w:color w:val="000000"/>
        </w:rPr>
        <w:t xml:space="preserve"> </w:t>
      </w:r>
      <w:r w:rsidRPr="005E7F5B">
        <w:rPr>
          <w:color w:val="000000"/>
        </w:rPr>
        <w:t>NASAD’s philosophy underscores our mission</w:t>
      </w:r>
      <w:r w:rsidR="006E58D0">
        <w:rPr>
          <w:color w:val="000000"/>
        </w:rPr>
        <w:t xml:space="preserve"> statement and recognizes that</w:t>
      </w:r>
    </w:p>
    <w:p w14:paraId="444888FE" w14:textId="77777777" w:rsidR="006E58D0" w:rsidRPr="005E7F5B" w:rsidRDefault="006E58D0" w:rsidP="00F81E96">
      <w:pPr>
        <w:rPr>
          <w:color w:val="000000"/>
        </w:rPr>
      </w:pPr>
    </w:p>
    <w:p w14:paraId="071F164F" w14:textId="77777777" w:rsidR="00F06CD7" w:rsidRPr="005E7F5B" w:rsidRDefault="00F06CD7" w:rsidP="00F81E96">
      <w:pPr>
        <w:pStyle w:val="NormalWeb"/>
        <w:spacing w:before="0" w:beforeAutospacing="0" w:after="0" w:afterAutospacing="0"/>
        <w:ind w:left="720" w:right="720"/>
        <w:rPr>
          <w:color w:val="333333"/>
        </w:rPr>
      </w:pPr>
      <w:r w:rsidRPr="005E7F5B">
        <w:rPr>
          <w:color w:val="333333"/>
        </w:rPr>
        <w:t>“…Art and design are professions requiring talent, knowledge, skill, and dedication. Employment depends almost entirely on demonstrated competence. Success is based primarily on work rather than on credentials. Experience tells us that art and design, though dependent on talent, inspiration, and creativity, require much more to function as a significant spiritual and educational force. Talent without skills, inspiration without knowledge, and creativity without technique can account for little but lost potential.</w:t>
      </w:r>
    </w:p>
    <w:p w14:paraId="4EA78BFF" w14:textId="77777777" w:rsidR="00F06CD7" w:rsidRPr="005E7F5B" w:rsidRDefault="00F06CD7" w:rsidP="00F81E96">
      <w:pPr>
        <w:pStyle w:val="NormalWeb"/>
        <w:spacing w:before="0" w:beforeAutospacing="0" w:after="0" w:afterAutospacing="0"/>
        <w:ind w:left="720" w:right="720"/>
        <w:rPr>
          <w:color w:val="333333"/>
        </w:rPr>
      </w:pPr>
    </w:p>
    <w:p w14:paraId="0CB2916D" w14:textId="77777777" w:rsidR="00F06CD7" w:rsidRPr="005E7F5B" w:rsidRDefault="00F06CD7" w:rsidP="00F81E96">
      <w:pPr>
        <w:pStyle w:val="NormalWeb"/>
        <w:spacing w:before="0" w:beforeAutospacing="0" w:after="0" w:afterAutospacing="0"/>
        <w:ind w:left="720" w:right="720"/>
        <w:rPr>
          <w:color w:val="333333"/>
        </w:rPr>
      </w:pPr>
      <w:r w:rsidRPr="005E7F5B">
        <w:rPr>
          <w:color w:val="333333"/>
        </w:rPr>
        <w:t>The primary purpose of schools of art and design is to help individual students turn talent, inspiration, creativity, and dedication into significant potential for service to the development of art and design culture in its multiple dimensions…</w:t>
      </w:r>
    </w:p>
    <w:p w14:paraId="432106D2" w14:textId="43CAFA73" w:rsidR="00F06CD7" w:rsidRDefault="00F06CD7" w:rsidP="004641AF">
      <w:pPr>
        <w:pStyle w:val="NormalWeb"/>
        <w:spacing w:before="0" w:beforeAutospacing="0" w:after="0" w:afterAutospacing="0"/>
        <w:ind w:left="720" w:right="720"/>
        <w:rPr>
          <w:color w:val="333333"/>
        </w:rPr>
      </w:pPr>
      <w:r w:rsidRPr="005E7F5B">
        <w:rPr>
          <w:color w:val="333333"/>
        </w:rPr>
        <w:lastRenderedPageBreak/>
        <w:t>On issues of art and design content and educational substance as applied to the preparation and training of art and design professionals at the highest possible levels….”</w:t>
      </w:r>
      <w:r w:rsidRPr="005E7F5B">
        <w:rPr>
          <w:rStyle w:val="FootnoteReference"/>
          <w:color w:val="333333"/>
        </w:rPr>
        <w:footnoteReference w:id="2"/>
      </w:r>
    </w:p>
    <w:p w14:paraId="43EBF3E7" w14:textId="77777777" w:rsidR="004641AF" w:rsidRPr="004641AF" w:rsidRDefault="004641AF" w:rsidP="004641AF">
      <w:pPr>
        <w:pStyle w:val="NormalWeb"/>
        <w:spacing w:before="0" w:beforeAutospacing="0" w:after="0" w:afterAutospacing="0"/>
        <w:ind w:left="720" w:right="720"/>
        <w:rPr>
          <w:color w:val="333333"/>
        </w:rPr>
      </w:pPr>
    </w:p>
    <w:p w14:paraId="650F7E41" w14:textId="06844C06" w:rsidR="00AF0A1A" w:rsidRPr="005E7F5B" w:rsidRDefault="00AF0A1A" w:rsidP="00F81E96">
      <w:pPr>
        <w:rPr>
          <w:color w:val="000000"/>
        </w:rPr>
      </w:pPr>
      <w:r w:rsidRPr="005E7F5B">
        <w:rPr>
          <w:color w:val="000000"/>
        </w:rPr>
        <w:t xml:space="preserve">The assessment strategies for the </w:t>
      </w:r>
      <w:r w:rsidR="0052114B" w:rsidRPr="005E7F5B">
        <w:rPr>
          <w:color w:val="000000"/>
        </w:rPr>
        <w:t>Bachelor of Arts</w:t>
      </w:r>
      <w:r w:rsidR="003708F3">
        <w:rPr>
          <w:color w:val="000000"/>
        </w:rPr>
        <w:t xml:space="preserve">, </w:t>
      </w:r>
      <w:r w:rsidR="00F06CD7" w:rsidRPr="005E7F5B">
        <w:rPr>
          <w:color w:val="000000"/>
        </w:rPr>
        <w:t>A</w:t>
      </w:r>
      <w:r w:rsidR="0052114B" w:rsidRPr="005E7F5B">
        <w:rPr>
          <w:color w:val="000000"/>
        </w:rPr>
        <w:t>rt (</w:t>
      </w:r>
      <w:r w:rsidR="00202399">
        <w:rPr>
          <w:color w:val="000000"/>
        </w:rPr>
        <w:t>B.A.</w:t>
      </w:r>
      <w:r w:rsidR="0052114B" w:rsidRPr="005E7F5B">
        <w:rPr>
          <w:color w:val="000000"/>
        </w:rPr>
        <w:t>) and Bachelor of Fine Arts</w:t>
      </w:r>
      <w:r w:rsidR="00E254F3">
        <w:rPr>
          <w:color w:val="000000"/>
        </w:rPr>
        <w:t>, Art</w:t>
      </w:r>
      <w:r w:rsidR="0052114B" w:rsidRPr="005E7F5B">
        <w:rPr>
          <w:color w:val="000000"/>
        </w:rPr>
        <w:t xml:space="preserve"> (</w:t>
      </w:r>
      <w:r w:rsidR="00202399">
        <w:rPr>
          <w:color w:val="000000"/>
        </w:rPr>
        <w:t>B.F.A.</w:t>
      </w:r>
      <w:r w:rsidR="0052114B" w:rsidRPr="005E7F5B">
        <w:rPr>
          <w:color w:val="000000"/>
        </w:rPr>
        <w:t>) incorporate NASAD evaluation mechanisms such as portfolio and document reviews, examinations</w:t>
      </w:r>
      <w:r w:rsidR="00F06CD7" w:rsidRPr="005E7F5B">
        <w:rPr>
          <w:color w:val="000000"/>
        </w:rPr>
        <w:t>, and c</w:t>
      </w:r>
      <w:r w:rsidR="001E4B59">
        <w:rPr>
          <w:color w:val="000000"/>
        </w:rPr>
        <w:t xml:space="preserve">ourse grades. </w:t>
      </w:r>
      <w:r w:rsidR="0052114B" w:rsidRPr="005E7F5B">
        <w:rPr>
          <w:color w:val="000000"/>
        </w:rPr>
        <w:t xml:space="preserve">Academically the student is responsible for written </w:t>
      </w:r>
      <w:r w:rsidR="00A92131">
        <w:rPr>
          <w:color w:val="000000"/>
        </w:rPr>
        <w:t>assignments</w:t>
      </w:r>
      <w:r w:rsidR="0052114B" w:rsidRPr="005E7F5B">
        <w:rPr>
          <w:color w:val="000000"/>
        </w:rPr>
        <w:t>, reviews of salient articles and t</w:t>
      </w:r>
      <w:r w:rsidR="001E4B59">
        <w:rPr>
          <w:color w:val="000000"/>
        </w:rPr>
        <w:t>opically based research papers</w:t>
      </w:r>
      <w:r w:rsidR="00A92131">
        <w:rPr>
          <w:color w:val="000000"/>
        </w:rPr>
        <w:t>/projects</w:t>
      </w:r>
      <w:r w:rsidR="001E4B59">
        <w:rPr>
          <w:color w:val="000000"/>
        </w:rPr>
        <w:t>.</w:t>
      </w:r>
      <w:r w:rsidR="0052114B" w:rsidRPr="005E7F5B">
        <w:rPr>
          <w:color w:val="000000"/>
        </w:rPr>
        <w:t xml:space="preserve"> The primary tool for assessment in the studio area is the end-of-the semester portfolio review</w:t>
      </w:r>
      <w:r w:rsidR="001E4B59">
        <w:rPr>
          <w:color w:val="000000"/>
        </w:rPr>
        <w:t xml:space="preserve">, which is equivalent to an e-portfolio. </w:t>
      </w:r>
      <w:r w:rsidR="0052114B" w:rsidRPr="005E7F5B">
        <w:rPr>
          <w:color w:val="000000"/>
        </w:rPr>
        <w:t xml:space="preserve">This mode of </w:t>
      </w:r>
      <w:r w:rsidRPr="005E7F5B">
        <w:rPr>
          <w:color w:val="000000"/>
        </w:rPr>
        <w:t xml:space="preserve">assessment applies to both </w:t>
      </w:r>
      <w:r w:rsidR="00202399">
        <w:rPr>
          <w:color w:val="000000"/>
        </w:rPr>
        <w:t>B.A.</w:t>
      </w:r>
      <w:r w:rsidRPr="005E7F5B">
        <w:rPr>
          <w:color w:val="000000"/>
        </w:rPr>
        <w:t xml:space="preserve"> and </w:t>
      </w:r>
      <w:r w:rsidR="00202399">
        <w:rPr>
          <w:color w:val="000000"/>
        </w:rPr>
        <w:t>B.F.A.</w:t>
      </w:r>
      <w:r w:rsidRPr="005E7F5B">
        <w:rPr>
          <w:color w:val="000000"/>
        </w:rPr>
        <w:t xml:space="preserve"> students</w:t>
      </w:r>
      <w:r w:rsidR="0052114B" w:rsidRPr="005E7F5B">
        <w:rPr>
          <w:color w:val="000000"/>
        </w:rPr>
        <w:t xml:space="preserve"> as they progress through their course of studies at UAA.</w:t>
      </w:r>
      <w:r w:rsidR="007366BE">
        <w:rPr>
          <w:color w:val="000000"/>
        </w:rPr>
        <w:t xml:space="preserve"> </w:t>
      </w:r>
      <w:r w:rsidRPr="005E7F5B">
        <w:rPr>
          <w:color w:val="000000"/>
        </w:rPr>
        <w:t xml:space="preserve">However, in the case of </w:t>
      </w:r>
      <w:r w:rsidR="00202399">
        <w:rPr>
          <w:color w:val="000000"/>
        </w:rPr>
        <w:t>B.F.A.</w:t>
      </w:r>
      <w:r w:rsidRPr="005E7F5B">
        <w:rPr>
          <w:color w:val="000000"/>
        </w:rPr>
        <w:t xml:space="preserve"> students, there is an added component culminating in their Thesis Exhibition. The </w:t>
      </w:r>
      <w:r w:rsidR="00202399">
        <w:rPr>
          <w:color w:val="000000"/>
        </w:rPr>
        <w:t>B.F.A.</w:t>
      </w:r>
      <w:r w:rsidR="001E4B59">
        <w:rPr>
          <w:color w:val="000000"/>
        </w:rPr>
        <w:t xml:space="preserve"> </w:t>
      </w:r>
      <w:r w:rsidRPr="005E7F5B">
        <w:rPr>
          <w:color w:val="000000"/>
        </w:rPr>
        <w:t>Thesis Exhibition is a more developed process that assesses the student by all full-time faculty pertaining to</w:t>
      </w:r>
      <w:r w:rsidR="00AE38F0">
        <w:rPr>
          <w:color w:val="000000"/>
        </w:rPr>
        <w:t xml:space="preserve"> the student’s </w:t>
      </w:r>
      <w:r w:rsidR="00E254F3">
        <w:t>studio area of concentration</w:t>
      </w:r>
      <w:r w:rsidR="00AE38F0">
        <w:rPr>
          <w:color w:val="000000"/>
        </w:rPr>
        <w:t xml:space="preserve">. </w:t>
      </w:r>
      <w:r w:rsidRPr="005E7F5B">
        <w:rPr>
          <w:color w:val="000000"/>
        </w:rPr>
        <w:t xml:space="preserve">In effect, the Thesis Exhibition is akin to an expanded and more comprehensive portfolio review involving more time and energy to execute a body of work that a professional artist would display in a gallery or museum setting. The </w:t>
      </w:r>
      <w:r w:rsidR="00202399">
        <w:rPr>
          <w:color w:val="000000"/>
        </w:rPr>
        <w:t>B.F.A.</w:t>
      </w:r>
      <w:r w:rsidRPr="005E7F5B">
        <w:rPr>
          <w:color w:val="000000"/>
        </w:rPr>
        <w:t xml:space="preserve"> student is oriented towards becoming a practicing artist with a professional degree. This does not mean that the </w:t>
      </w:r>
      <w:r w:rsidR="00202399">
        <w:rPr>
          <w:color w:val="000000"/>
        </w:rPr>
        <w:t>B.A.</w:t>
      </w:r>
      <w:r w:rsidRPr="005E7F5B">
        <w:rPr>
          <w:color w:val="000000"/>
        </w:rPr>
        <w:t xml:space="preserve"> student does not have the skills to be a practicing artist. The culmination of their course of studies gives </w:t>
      </w:r>
      <w:r w:rsidR="00FF0CDC" w:rsidRPr="005E7F5B">
        <w:rPr>
          <w:color w:val="000000"/>
        </w:rPr>
        <w:t xml:space="preserve">the </w:t>
      </w:r>
      <w:r w:rsidR="00202399">
        <w:rPr>
          <w:color w:val="000000"/>
        </w:rPr>
        <w:t>B.A.</w:t>
      </w:r>
      <w:r w:rsidR="00FF0CDC" w:rsidRPr="005E7F5B">
        <w:rPr>
          <w:color w:val="000000"/>
        </w:rPr>
        <w:t xml:space="preserve"> student</w:t>
      </w:r>
      <w:r w:rsidRPr="005E7F5B">
        <w:rPr>
          <w:color w:val="000000"/>
        </w:rPr>
        <w:t xml:space="preserve"> the necessary tools to practice art </w:t>
      </w:r>
      <w:r w:rsidR="00FF0CDC" w:rsidRPr="005E7F5B">
        <w:rPr>
          <w:color w:val="000000"/>
        </w:rPr>
        <w:t>within</w:t>
      </w:r>
      <w:r w:rsidRPr="005E7F5B">
        <w:rPr>
          <w:color w:val="000000"/>
        </w:rPr>
        <w:t xml:space="preserve"> the context of the wider ranging Liberal Arts Degree. </w:t>
      </w:r>
    </w:p>
    <w:p w14:paraId="343F46E5" w14:textId="77777777" w:rsidR="00AF0A1A" w:rsidRPr="005E7F5B" w:rsidRDefault="00AF0A1A" w:rsidP="00AE38F0">
      <w:pPr>
        <w:pStyle w:val="HeadingA"/>
        <w:jc w:val="left"/>
      </w:pPr>
    </w:p>
    <w:p w14:paraId="7A8F979B" w14:textId="77777777" w:rsidR="00AF0A1A" w:rsidRPr="008A3F62" w:rsidRDefault="00AF0A1A" w:rsidP="00912C16">
      <w:pPr>
        <w:pStyle w:val="Heading2"/>
      </w:pPr>
      <w:r w:rsidRPr="008A3F62">
        <w:t>Program Student Learning Outcomes</w:t>
      </w:r>
      <w:bookmarkEnd w:id="0"/>
    </w:p>
    <w:p w14:paraId="5FBA90EB" w14:textId="1FE2489A" w:rsidR="00AF0A1A" w:rsidRDefault="00AF0A1A" w:rsidP="00F81E96">
      <w:r w:rsidRPr="005E7F5B">
        <w:t xml:space="preserve">This document defines the expected student learning outcomes for the Department of Art’s program and outlines a plan for assessing the achievement of the stated outcomes. </w:t>
      </w:r>
      <w:r w:rsidR="000F147C" w:rsidRPr="005E7F5B">
        <w:t>The department’s thinking is integrative in nature and incorporates GER outcomes</w:t>
      </w:r>
      <w:r w:rsidR="00CC785D" w:rsidRPr="005E7F5B">
        <w:t xml:space="preserve"> keyed to specific disciplines and expectations regarding our </w:t>
      </w:r>
      <w:r w:rsidR="00202399">
        <w:t>B.A.</w:t>
      </w:r>
      <w:r w:rsidR="00CC785D" w:rsidRPr="005E7F5B">
        <w:t xml:space="preserve"> and </w:t>
      </w:r>
      <w:r w:rsidR="00202399">
        <w:t>B.F.A.</w:t>
      </w:r>
      <w:r w:rsidR="00CC785D" w:rsidRPr="005E7F5B">
        <w:t xml:space="preserve"> student learning outcomes</w:t>
      </w:r>
      <w:r w:rsidR="000F147C" w:rsidRPr="005E7F5B">
        <w:t xml:space="preserve"> as well as adapting and using </w:t>
      </w:r>
      <w:r w:rsidRPr="005E7F5B">
        <w:t>NASAD competency levels and faculty discussion</w:t>
      </w:r>
      <w:r w:rsidR="000F147C" w:rsidRPr="005E7F5B">
        <w:t xml:space="preserve">s to make adjustments when needed to the </w:t>
      </w:r>
      <w:r w:rsidR="00C367DC">
        <w:t>Department of Art</w:t>
      </w:r>
      <w:r w:rsidR="000F147C" w:rsidRPr="005E7F5B">
        <w:t xml:space="preserve">’s curriculum. </w:t>
      </w:r>
      <w:r w:rsidR="00CC785D" w:rsidRPr="005E7F5B">
        <w:t>The</w:t>
      </w:r>
      <w:r w:rsidR="000F147C" w:rsidRPr="005E7F5B">
        <w:t xml:space="preserve"> outcomes are grounded on being performance based, completeness, relevancy, and credible methods of measurement.</w:t>
      </w:r>
    </w:p>
    <w:p w14:paraId="48499F15" w14:textId="77777777" w:rsidR="004D5EBC" w:rsidRDefault="004D5EBC" w:rsidP="00F81E96"/>
    <w:p w14:paraId="66B1C481" w14:textId="77777777" w:rsidR="004D5EBC" w:rsidRPr="004D5EBC" w:rsidRDefault="004D5EBC" w:rsidP="004D5EBC">
      <w:pPr>
        <w:rPr>
          <w:i/>
          <w:iCs/>
          <w:u w:val="single"/>
        </w:rPr>
      </w:pPr>
      <w:r w:rsidRPr="004D5EBC">
        <w:rPr>
          <w:i/>
          <w:iCs/>
          <w:u w:val="single"/>
        </w:rPr>
        <w:t>Program Student Learning Outcomes for the B.A. Degree</w:t>
      </w:r>
    </w:p>
    <w:p w14:paraId="4CCC688C" w14:textId="77777777" w:rsidR="004D5EBC" w:rsidRDefault="004D5EBC" w:rsidP="004D5EBC">
      <w:r>
        <w:t>Students graduating with a Bachelor of Arts, Art will:</w:t>
      </w:r>
    </w:p>
    <w:p w14:paraId="58D39AF9" w14:textId="1ACBF05F" w:rsidR="004D5EBC" w:rsidRDefault="004D5EBC" w:rsidP="004D5EBC">
      <w:pPr>
        <w:pStyle w:val="ListParagraph"/>
        <w:numPr>
          <w:ilvl w:val="0"/>
          <w:numId w:val="22"/>
        </w:numPr>
        <w:ind w:left="720"/>
      </w:pPr>
      <w:r>
        <w:t>Understand the multiple ways in which creative thinking may be applied to a variety of intellectual, social, and professional circumstances.</w:t>
      </w:r>
    </w:p>
    <w:p w14:paraId="48ED33AC" w14:textId="6F2F725F" w:rsidR="004D5EBC" w:rsidRDefault="004D5EBC" w:rsidP="004D5EBC">
      <w:pPr>
        <w:pStyle w:val="ListParagraph"/>
        <w:numPr>
          <w:ilvl w:val="0"/>
          <w:numId w:val="22"/>
        </w:numPr>
        <w:ind w:left="720"/>
      </w:pPr>
      <w:r>
        <w:t>Possess a broad knowledge of contemporary and historical contexts in the visual arts.</w:t>
      </w:r>
    </w:p>
    <w:p w14:paraId="4EE438EE" w14:textId="2FF87EA0" w:rsidR="004D5EBC" w:rsidRDefault="004D5EBC" w:rsidP="004D5EBC">
      <w:pPr>
        <w:pStyle w:val="ListParagraph"/>
        <w:numPr>
          <w:ilvl w:val="0"/>
          <w:numId w:val="22"/>
        </w:numPr>
        <w:ind w:left="720"/>
      </w:pPr>
      <w:r>
        <w:t>Utilize critical thinking, writing, and research skills leading to creative problem solving.</w:t>
      </w:r>
    </w:p>
    <w:p w14:paraId="2468EE6F" w14:textId="2D283267" w:rsidR="004D5EBC" w:rsidRDefault="004D5EBC" w:rsidP="004D5EBC">
      <w:pPr>
        <w:pStyle w:val="ListParagraph"/>
        <w:numPr>
          <w:ilvl w:val="0"/>
          <w:numId w:val="22"/>
        </w:numPr>
        <w:ind w:left="720"/>
      </w:pPr>
      <w:r>
        <w:t>Apply techniques, composition, and materials to express ideas through a variety of media.</w:t>
      </w:r>
    </w:p>
    <w:p w14:paraId="688FE858" w14:textId="77777777" w:rsidR="004D5EBC" w:rsidRDefault="004D5EBC" w:rsidP="004D5EBC"/>
    <w:p w14:paraId="45F0822C" w14:textId="77777777" w:rsidR="004D5EBC" w:rsidRPr="004D5EBC" w:rsidRDefault="004D5EBC" w:rsidP="004D5EBC">
      <w:pPr>
        <w:rPr>
          <w:i/>
          <w:iCs/>
          <w:u w:val="single"/>
        </w:rPr>
      </w:pPr>
      <w:r w:rsidRPr="004D5EBC">
        <w:rPr>
          <w:i/>
          <w:iCs/>
          <w:u w:val="single"/>
        </w:rPr>
        <w:t>Program SLO Student Learning Outcomes for the B.F.A. Degree</w:t>
      </w:r>
    </w:p>
    <w:p w14:paraId="36BEBC02" w14:textId="77777777" w:rsidR="004D5EBC" w:rsidRDefault="004D5EBC" w:rsidP="004D5EBC">
      <w:r>
        <w:t>Students graduating with a Bachelor of Fine Arts will be able to:</w:t>
      </w:r>
    </w:p>
    <w:p w14:paraId="4E3F7364" w14:textId="4105D3EA" w:rsidR="004D5EBC" w:rsidRDefault="004D5EBC" w:rsidP="004D5EBC">
      <w:pPr>
        <w:pStyle w:val="ListParagraph"/>
        <w:numPr>
          <w:ilvl w:val="0"/>
          <w:numId w:val="25"/>
        </w:numPr>
        <w:ind w:left="720"/>
      </w:pPr>
      <w:r>
        <w:t>Master techniques, composition, and the use of materials to express ideas in a cohesive body of work.</w:t>
      </w:r>
    </w:p>
    <w:p w14:paraId="733A94EC" w14:textId="3029D0B5" w:rsidR="004D5EBC" w:rsidRDefault="004D5EBC" w:rsidP="004D5EBC">
      <w:pPr>
        <w:pStyle w:val="ListParagraph"/>
        <w:numPr>
          <w:ilvl w:val="0"/>
          <w:numId w:val="25"/>
        </w:numPr>
        <w:ind w:left="720"/>
      </w:pPr>
      <w:r>
        <w:lastRenderedPageBreak/>
        <w:t>Comprehend knowledge of contemporary and historical contexts in the visual arts.</w:t>
      </w:r>
    </w:p>
    <w:p w14:paraId="29701A85" w14:textId="56C0D73B" w:rsidR="004D5EBC" w:rsidRDefault="004D5EBC" w:rsidP="004D5EBC">
      <w:pPr>
        <w:pStyle w:val="ListParagraph"/>
        <w:numPr>
          <w:ilvl w:val="0"/>
          <w:numId w:val="25"/>
        </w:numPr>
        <w:ind w:left="720"/>
      </w:pPr>
      <w:r>
        <w:t>Apply critical thinking, writing and research skills in the discovery of original approaches to creative problem solving.</w:t>
      </w:r>
    </w:p>
    <w:p w14:paraId="6F13A5EA" w14:textId="73268300" w:rsidR="004D5EBC" w:rsidRDefault="004D5EBC" w:rsidP="004D5EBC">
      <w:pPr>
        <w:pStyle w:val="ListParagraph"/>
        <w:numPr>
          <w:ilvl w:val="0"/>
          <w:numId w:val="25"/>
        </w:numPr>
        <w:ind w:left="720"/>
      </w:pPr>
      <w:r>
        <w:t>Demonstrate professional skills to be a practicing artist as applied to art proposals, exhibitions, and business matters.</w:t>
      </w:r>
    </w:p>
    <w:p w14:paraId="0CDC8890" w14:textId="77777777" w:rsidR="004D5EBC" w:rsidRPr="005E7F5B" w:rsidRDefault="004D5EBC" w:rsidP="00F81E96"/>
    <w:p w14:paraId="1D9CF90F" w14:textId="36A4165F" w:rsidR="00084260" w:rsidRPr="00821195" w:rsidRDefault="00084260" w:rsidP="00F81E96">
      <w:pPr>
        <w:rPr>
          <w:i/>
          <w:u w:val="single"/>
        </w:rPr>
      </w:pPr>
      <w:r w:rsidRPr="00821195">
        <w:rPr>
          <w:i/>
          <w:u w:val="single"/>
        </w:rPr>
        <w:t>GER S</w:t>
      </w:r>
      <w:r w:rsidR="00FB5CF8">
        <w:rPr>
          <w:i/>
          <w:u w:val="single"/>
        </w:rPr>
        <w:t xml:space="preserve">LO </w:t>
      </w:r>
      <w:r w:rsidRPr="00821195">
        <w:rPr>
          <w:i/>
          <w:u w:val="single"/>
        </w:rPr>
        <w:t xml:space="preserve">Linked to the </w:t>
      </w:r>
      <w:r w:rsidR="00C367DC">
        <w:rPr>
          <w:i/>
          <w:u w:val="single"/>
        </w:rPr>
        <w:t>Department of Art</w:t>
      </w:r>
      <w:r w:rsidRPr="00821195">
        <w:rPr>
          <w:i/>
          <w:u w:val="single"/>
        </w:rPr>
        <w:t xml:space="preserve"> Program </w:t>
      </w:r>
      <w:r w:rsidR="00FB5CF8">
        <w:rPr>
          <w:i/>
          <w:u w:val="single"/>
        </w:rPr>
        <w:t>SLO</w:t>
      </w:r>
    </w:p>
    <w:p w14:paraId="41C4ECE2" w14:textId="772554BA" w:rsidR="00AF0A1A" w:rsidRPr="005E7F5B" w:rsidRDefault="00AF0A1A" w:rsidP="00F81E96">
      <w:r w:rsidRPr="005E7F5B">
        <w:t xml:space="preserve">Both our </w:t>
      </w:r>
      <w:r w:rsidR="00202399">
        <w:t>B.A.</w:t>
      </w:r>
      <w:r w:rsidRPr="005E7F5B">
        <w:t xml:space="preserve"> and </w:t>
      </w:r>
      <w:r w:rsidR="00202399">
        <w:t>B.F.A.</w:t>
      </w:r>
      <w:r w:rsidRPr="005E7F5B">
        <w:t xml:space="preserve"> program student learning outcomes </w:t>
      </w:r>
      <w:r w:rsidR="00F06CD7" w:rsidRPr="005E7F5B">
        <w:t xml:space="preserve">are </w:t>
      </w:r>
      <w:r w:rsidRPr="005E7F5B">
        <w:t xml:space="preserve">also </w:t>
      </w:r>
      <w:r w:rsidR="00084260" w:rsidRPr="005E7F5B">
        <w:t xml:space="preserve">interconnected in various ways to the following </w:t>
      </w:r>
      <w:r w:rsidRPr="005E7F5B">
        <w:t>UAA GER Student Learning Outcomes</w:t>
      </w:r>
      <w:r w:rsidR="00D32518">
        <w:t xml:space="preserve">: </w:t>
      </w:r>
      <w:r w:rsidR="00A670D6">
        <w:t>#1, #3, #4</w:t>
      </w:r>
      <w:r w:rsidR="00084260" w:rsidRPr="005E7F5B">
        <w:t>, and #9.</w:t>
      </w:r>
      <w:r w:rsidR="0051433E">
        <w:rPr>
          <w:rStyle w:val="FootnoteReference"/>
        </w:rPr>
        <w:footnoteReference w:id="3"/>
      </w:r>
      <w:r w:rsidR="00084260" w:rsidRPr="005E7F5B">
        <w:t xml:space="preserve"> </w:t>
      </w:r>
    </w:p>
    <w:p w14:paraId="3AC07909" w14:textId="77777777" w:rsidR="00084260" w:rsidRPr="005E7F5B" w:rsidRDefault="00084260" w:rsidP="00F81E96">
      <w:pPr>
        <w:rPr>
          <w:smallCaps/>
          <w:u w:val="single"/>
        </w:rPr>
      </w:pPr>
    </w:p>
    <w:p w14:paraId="04F02D6F" w14:textId="5CE27768" w:rsidR="00AF0A1A" w:rsidRPr="00821195" w:rsidRDefault="00AF0A1A" w:rsidP="0052305F">
      <w:pPr>
        <w:ind w:firstLine="360"/>
      </w:pPr>
      <w:r w:rsidRPr="00821195">
        <w:rPr>
          <w:smallCaps/>
        </w:rPr>
        <w:t xml:space="preserve">UAA </w:t>
      </w:r>
      <w:r w:rsidRPr="00821195">
        <w:t>General Education Requirement Student Learning Outcomes</w:t>
      </w:r>
      <w:r w:rsidR="00251800">
        <w:t>:</w:t>
      </w:r>
    </w:p>
    <w:p w14:paraId="126C1519" w14:textId="3025749E" w:rsidR="00AF0A1A" w:rsidRPr="00D32518" w:rsidRDefault="008B4B8F" w:rsidP="008B4B8F">
      <w:pPr>
        <w:ind w:left="630" w:hanging="270"/>
      </w:pPr>
      <w:r>
        <w:t xml:space="preserve">1. </w:t>
      </w:r>
      <w:r w:rsidR="00AF0A1A" w:rsidRPr="00D32518">
        <w:t xml:space="preserve">Communicate effectively in a variety of contexts and formats; </w:t>
      </w:r>
    </w:p>
    <w:p w14:paraId="50A40CC1" w14:textId="27F791FD" w:rsidR="00AF0A1A" w:rsidRPr="00D32518" w:rsidRDefault="008B4B8F" w:rsidP="008B4B8F">
      <w:pPr>
        <w:ind w:left="630" w:hanging="270"/>
      </w:pPr>
      <w:r>
        <w:t xml:space="preserve">3. </w:t>
      </w:r>
      <w:r w:rsidR="00AF0A1A" w:rsidRPr="00D32518">
        <w:t>Relate knowledge to the historical context in which it developed and the human problems it addresses;</w:t>
      </w:r>
    </w:p>
    <w:p w14:paraId="408A3549" w14:textId="5FA8606A" w:rsidR="00AF0A1A" w:rsidRPr="00D32518" w:rsidRDefault="008B4B8F" w:rsidP="008B4B8F">
      <w:pPr>
        <w:ind w:left="630" w:hanging="270"/>
      </w:pPr>
      <w:r>
        <w:t xml:space="preserve">4. </w:t>
      </w:r>
      <w:r w:rsidR="00AF0A1A" w:rsidRPr="00D32518">
        <w:t>Interpret different systems of aesthetic representation and understand their historical and cultural contexts;</w:t>
      </w:r>
    </w:p>
    <w:p w14:paraId="4425CCD1" w14:textId="5987A39D" w:rsidR="00D32518" w:rsidRDefault="008B4B8F" w:rsidP="008B4B8F">
      <w:pPr>
        <w:ind w:left="630" w:hanging="270"/>
      </w:pPr>
      <w:r>
        <w:t xml:space="preserve">9. </w:t>
      </w:r>
      <w:r w:rsidR="00AF0A1A" w:rsidRPr="00D32518">
        <w:t>Integrate knowledge and employ skills gained to synthesize creative thinking, critical judgment and personal experience in a meaningful and coherent manner.</w:t>
      </w:r>
      <w:bookmarkStart w:id="6" w:name="_Toc383767712"/>
    </w:p>
    <w:p w14:paraId="44B37422" w14:textId="1123C91A" w:rsidR="00D32518" w:rsidRDefault="00337EC4" w:rsidP="003D4137">
      <w:pPr>
        <w:spacing w:before="120"/>
      </w:pPr>
      <w:r>
        <w:rPr>
          <w:b/>
          <w:smallCaps/>
          <w:noProof/>
        </w:rPr>
        <w:pict w14:anchorId="4589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fault Line" style="width:467.85pt;height:1.5pt;mso-width-percent:0;mso-height-percent:0;mso-width-percent:0;mso-height-percent:0" o:hrpct="0" o:hralign="center" o:hr="t">
            <v:imagedata r:id="rId13" o:title="Default Line"/>
          </v:shape>
        </w:pict>
      </w:r>
    </w:p>
    <w:p w14:paraId="10ADFD07" w14:textId="77777777" w:rsidR="00D32518" w:rsidRDefault="00D32518" w:rsidP="00D32518">
      <w:pPr>
        <w:jc w:val="center"/>
        <w:rPr>
          <w:b/>
        </w:rPr>
      </w:pPr>
    </w:p>
    <w:p w14:paraId="4C4BB03C" w14:textId="70D75A3E" w:rsidR="002B3711" w:rsidRPr="00D32518" w:rsidRDefault="002B3711" w:rsidP="00D32518">
      <w:pPr>
        <w:jc w:val="center"/>
        <w:rPr>
          <w:b/>
          <w:smallCaps/>
        </w:rPr>
      </w:pPr>
      <w:r w:rsidRPr="00D32518">
        <w:rPr>
          <w:b/>
        </w:rPr>
        <w:t>Table 1: Association of Assessment Measures to Program Outcomes</w:t>
      </w:r>
      <w:bookmarkEnd w:id="6"/>
    </w:p>
    <w:p w14:paraId="76855BDE" w14:textId="77777777" w:rsidR="001D19DA" w:rsidRDefault="001D19DA" w:rsidP="003F5BDF">
      <w:pPr>
        <w:spacing w:after="120"/>
        <w:jc w:val="center"/>
        <w:rPr>
          <w:b/>
        </w:rPr>
      </w:pPr>
    </w:p>
    <w:p w14:paraId="489AC70B" w14:textId="5FC32804" w:rsidR="002B3711" w:rsidRPr="003F5BDF" w:rsidRDefault="001D19DA" w:rsidP="001D19DA">
      <w:pPr>
        <w:spacing w:after="120"/>
        <w:jc w:val="center"/>
        <w:rPr>
          <w:b/>
        </w:rPr>
      </w:pPr>
      <w:r>
        <w:rPr>
          <w:b/>
        </w:rPr>
        <w:t>GER (TIER 2, TIER 3</w:t>
      </w:r>
      <w:r w:rsidR="002B3711" w:rsidRPr="003F5BDF">
        <w:rPr>
          <w:b/>
        </w:rPr>
        <w:t>) P</w:t>
      </w:r>
      <w:r>
        <w:rPr>
          <w:b/>
        </w:rPr>
        <w:t>ROGRAM</w:t>
      </w:r>
    </w:p>
    <w:tbl>
      <w:tblPr>
        <w:tblW w:w="93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5904"/>
        <w:gridCol w:w="1817"/>
        <w:gridCol w:w="1639"/>
      </w:tblGrid>
      <w:tr w:rsidR="002B3711" w:rsidRPr="005E7F5B" w14:paraId="09EDFA98" w14:textId="77777777" w:rsidTr="00346983">
        <w:trPr>
          <w:cantSplit/>
          <w:trHeight w:val="447"/>
          <w:tblHeader/>
          <w:jc w:val="center"/>
        </w:trPr>
        <w:tc>
          <w:tcPr>
            <w:tcW w:w="5904" w:type="dxa"/>
            <w:vMerge w:val="restart"/>
            <w:vAlign w:val="center"/>
          </w:tcPr>
          <w:p w14:paraId="74D2BC72" w14:textId="77777777" w:rsidR="002B3711" w:rsidRPr="005E7F5B" w:rsidRDefault="002B3711" w:rsidP="00F81E96">
            <w:pPr>
              <w:pStyle w:val="Header"/>
              <w:tabs>
                <w:tab w:val="clear" w:pos="4320"/>
                <w:tab w:val="clear" w:pos="8640"/>
              </w:tabs>
              <w:rPr>
                <w:b/>
                <w:sz w:val="22"/>
                <w:szCs w:val="22"/>
              </w:rPr>
            </w:pPr>
            <w:r w:rsidRPr="005E7F5B">
              <w:rPr>
                <w:b/>
                <w:sz w:val="22"/>
                <w:szCs w:val="22"/>
              </w:rPr>
              <w:t>UAA GER Student Learning Outcomes</w:t>
            </w:r>
          </w:p>
        </w:tc>
        <w:tc>
          <w:tcPr>
            <w:tcW w:w="1817" w:type="dxa"/>
            <w:shd w:val="clear" w:color="auto" w:fill="D9D9D9"/>
            <w:vAlign w:val="center"/>
          </w:tcPr>
          <w:p w14:paraId="53945E3E" w14:textId="77777777" w:rsidR="002B3711" w:rsidRPr="005E7F5B" w:rsidRDefault="002B3711" w:rsidP="00F81E96">
            <w:pPr>
              <w:jc w:val="center"/>
              <w:rPr>
                <w:b/>
                <w:sz w:val="22"/>
                <w:szCs w:val="22"/>
              </w:rPr>
            </w:pPr>
            <w:r w:rsidRPr="005E7F5B">
              <w:rPr>
                <w:b/>
                <w:sz w:val="22"/>
                <w:szCs w:val="22"/>
              </w:rPr>
              <w:t>Measure 1a</w:t>
            </w:r>
          </w:p>
        </w:tc>
        <w:tc>
          <w:tcPr>
            <w:tcW w:w="1639" w:type="dxa"/>
            <w:shd w:val="clear" w:color="auto" w:fill="D9D9D9"/>
            <w:vAlign w:val="center"/>
          </w:tcPr>
          <w:p w14:paraId="7DF06209" w14:textId="77777777" w:rsidR="002B3711" w:rsidRPr="005E7F5B" w:rsidRDefault="002B3711" w:rsidP="00F81E96">
            <w:pPr>
              <w:jc w:val="center"/>
              <w:rPr>
                <w:b/>
                <w:sz w:val="22"/>
                <w:szCs w:val="22"/>
              </w:rPr>
            </w:pPr>
            <w:r w:rsidRPr="005E7F5B">
              <w:rPr>
                <w:b/>
                <w:sz w:val="22"/>
                <w:szCs w:val="22"/>
              </w:rPr>
              <w:t>Measure 1b</w:t>
            </w:r>
          </w:p>
        </w:tc>
      </w:tr>
      <w:tr w:rsidR="002B3711" w:rsidRPr="005E7F5B" w14:paraId="213EF3A0" w14:textId="77777777" w:rsidTr="00346983">
        <w:trPr>
          <w:cantSplit/>
          <w:trHeight w:val="888"/>
          <w:tblHeader/>
          <w:jc w:val="center"/>
        </w:trPr>
        <w:tc>
          <w:tcPr>
            <w:tcW w:w="5904" w:type="dxa"/>
            <w:vMerge/>
            <w:vAlign w:val="center"/>
          </w:tcPr>
          <w:p w14:paraId="09B34E7F" w14:textId="77777777" w:rsidR="002B3711" w:rsidRPr="005E7F5B" w:rsidRDefault="002B3711" w:rsidP="00F81E96">
            <w:pPr>
              <w:pStyle w:val="Header"/>
              <w:tabs>
                <w:tab w:val="clear" w:pos="4320"/>
                <w:tab w:val="clear" w:pos="8640"/>
              </w:tabs>
              <w:rPr>
                <w:b/>
                <w:sz w:val="22"/>
                <w:szCs w:val="22"/>
              </w:rPr>
            </w:pPr>
          </w:p>
        </w:tc>
        <w:tc>
          <w:tcPr>
            <w:tcW w:w="1817" w:type="dxa"/>
            <w:shd w:val="clear" w:color="auto" w:fill="D9D9D9"/>
            <w:vAlign w:val="center"/>
          </w:tcPr>
          <w:p w14:paraId="3ED7173C" w14:textId="77777777" w:rsidR="002B3711" w:rsidRPr="005E7F5B" w:rsidRDefault="002B3711" w:rsidP="00F81E96">
            <w:pPr>
              <w:jc w:val="center"/>
              <w:rPr>
                <w:b/>
                <w:sz w:val="22"/>
                <w:szCs w:val="22"/>
              </w:rPr>
            </w:pPr>
            <w:r w:rsidRPr="005E7F5B">
              <w:rPr>
                <w:b/>
                <w:sz w:val="22"/>
                <w:szCs w:val="22"/>
              </w:rPr>
              <w:t>GER Tier 2</w:t>
            </w:r>
          </w:p>
          <w:p w14:paraId="5CA31C02" w14:textId="2186BA9B" w:rsidR="002B3711" w:rsidRPr="005E7F5B" w:rsidRDefault="00A479B2" w:rsidP="00F81E96">
            <w:pPr>
              <w:jc w:val="center"/>
              <w:rPr>
                <w:sz w:val="22"/>
                <w:szCs w:val="22"/>
              </w:rPr>
            </w:pPr>
            <w:r>
              <w:rPr>
                <w:sz w:val="22"/>
                <w:szCs w:val="22"/>
              </w:rPr>
              <w:t>ART A160, ART A2</w:t>
            </w:r>
            <w:r w:rsidR="0049089B" w:rsidRPr="005E7F5B">
              <w:rPr>
                <w:sz w:val="22"/>
                <w:szCs w:val="22"/>
              </w:rPr>
              <w:t>6</w:t>
            </w:r>
            <w:r>
              <w:rPr>
                <w:sz w:val="22"/>
                <w:szCs w:val="22"/>
              </w:rPr>
              <w:t>1</w:t>
            </w:r>
            <w:r w:rsidR="0049089B" w:rsidRPr="005E7F5B">
              <w:rPr>
                <w:sz w:val="22"/>
                <w:szCs w:val="22"/>
              </w:rPr>
              <w:t>, ART A262</w:t>
            </w:r>
          </w:p>
        </w:tc>
        <w:tc>
          <w:tcPr>
            <w:tcW w:w="1639" w:type="dxa"/>
            <w:shd w:val="clear" w:color="auto" w:fill="D9D9D9"/>
            <w:vAlign w:val="center"/>
          </w:tcPr>
          <w:p w14:paraId="78764FF1" w14:textId="77777777" w:rsidR="002B3711" w:rsidRPr="005E7F5B" w:rsidRDefault="002B3711" w:rsidP="00F81E96">
            <w:pPr>
              <w:jc w:val="center"/>
              <w:rPr>
                <w:b/>
                <w:sz w:val="22"/>
                <w:szCs w:val="22"/>
              </w:rPr>
            </w:pPr>
            <w:r w:rsidRPr="005E7F5B">
              <w:rPr>
                <w:b/>
                <w:sz w:val="22"/>
                <w:szCs w:val="22"/>
              </w:rPr>
              <w:t>GER Tier 3</w:t>
            </w:r>
          </w:p>
          <w:p w14:paraId="6DE5BADF" w14:textId="77777777" w:rsidR="002B3711" w:rsidRPr="005E7F5B" w:rsidRDefault="0049089B" w:rsidP="00F81E96">
            <w:pPr>
              <w:jc w:val="center"/>
              <w:rPr>
                <w:sz w:val="22"/>
                <w:szCs w:val="22"/>
              </w:rPr>
            </w:pPr>
            <w:r w:rsidRPr="005E7F5B">
              <w:rPr>
                <w:sz w:val="22"/>
                <w:szCs w:val="22"/>
              </w:rPr>
              <w:t>ART A491</w:t>
            </w:r>
          </w:p>
        </w:tc>
      </w:tr>
      <w:tr w:rsidR="002B3711" w:rsidRPr="005E7F5B" w14:paraId="39E2CA92" w14:textId="77777777" w:rsidTr="00F658C2">
        <w:trPr>
          <w:trHeight w:val="546"/>
          <w:jc w:val="center"/>
        </w:trPr>
        <w:tc>
          <w:tcPr>
            <w:tcW w:w="5904" w:type="dxa"/>
            <w:shd w:val="clear" w:color="auto" w:fill="D9D9D9"/>
            <w:vAlign w:val="center"/>
          </w:tcPr>
          <w:p w14:paraId="07150949" w14:textId="77777777" w:rsidR="002B3711" w:rsidRPr="005E7F5B" w:rsidRDefault="002B3711" w:rsidP="00F81E96">
            <w:pPr>
              <w:rPr>
                <w:sz w:val="22"/>
                <w:szCs w:val="22"/>
              </w:rPr>
            </w:pPr>
            <w:r w:rsidRPr="005E7F5B">
              <w:rPr>
                <w:sz w:val="22"/>
                <w:szCs w:val="22"/>
              </w:rPr>
              <w:t xml:space="preserve">1. Communicate effectively in a variety of contexts and formats; </w:t>
            </w:r>
          </w:p>
        </w:tc>
        <w:tc>
          <w:tcPr>
            <w:tcW w:w="1817" w:type="dxa"/>
            <w:vAlign w:val="center"/>
          </w:tcPr>
          <w:p w14:paraId="4D11E5EC" w14:textId="77777777" w:rsidR="002B3711" w:rsidRPr="005E7F5B" w:rsidRDefault="002B3711" w:rsidP="00F81E96">
            <w:pPr>
              <w:jc w:val="center"/>
              <w:rPr>
                <w:sz w:val="22"/>
                <w:szCs w:val="22"/>
              </w:rPr>
            </w:pPr>
            <w:r w:rsidRPr="005E7F5B">
              <w:rPr>
                <w:sz w:val="22"/>
                <w:szCs w:val="22"/>
              </w:rPr>
              <w:t>1</w:t>
            </w:r>
          </w:p>
        </w:tc>
        <w:tc>
          <w:tcPr>
            <w:tcW w:w="1639" w:type="dxa"/>
            <w:vAlign w:val="center"/>
          </w:tcPr>
          <w:p w14:paraId="42AE759C" w14:textId="77777777" w:rsidR="002B3711" w:rsidRPr="005E7F5B" w:rsidRDefault="002B3711" w:rsidP="00F81E96">
            <w:pPr>
              <w:jc w:val="center"/>
              <w:rPr>
                <w:sz w:val="22"/>
                <w:szCs w:val="22"/>
              </w:rPr>
            </w:pPr>
            <w:r w:rsidRPr="005E7F5B">
              <w:rPr>
                <w:sz w:val="22"/>
                <w:szCs w:val="22"/>
              </w:rPr>
              <w:t>0</w:t>
            </w:r>
          </w:p>
        </w:tc>
      </w:tr>
      <w:tr w:rsidR="002B3711" w:rsidRPr="005E7F5B" w14:paraId="4A0A32D1" w14:textId="77777777" w:rsidTr="00B7543E">
        <w:trPr>
          <w:trHeight w:val="759"/>
          <w:jc w:val="center"/>
        </w:trPr>
        <w:tc>
          <w:tcPr>
            <w:tcW w:w="5904" w:type="dxa"/>
            <w:shd w:val="clear" w:color="auto" w:fill="D9D9D9"/>
            <w:vAlign w:val="center"/>
          </w:tcPr>
          <w:p w14:paraId="4C822844" w14:textId="77777777" w:rsidR="002B3711" w:rsidRPr="005E7F5B" w:rsidRDefault="002B3711" w:rsidP="00F81E96">
            <w:pPr>
              <w:rPr>
                <w:sz w:val="22"/>
                <w:szCs w:val="22"/>
              </w:rPr>
            </w:pPr>
            <w:r w:rsidRPr="005E7F5B">
              <w:rPr>
                <w:sz w:val="22"/>
                <w:szCs w:val="22"/>
              </w:rPr>
              <w:t>3. Relate knowledge to the historical context in which it developed and the human problems it addresses;</w:t>
            </w:r>
          </w:p>
        </w:tc>
        <w:tc>
          <w:tcPr>
            <w:tcW w:w="1817" w:type="dxa"/>
            <w:vAlign w:val="center"/>
          </w:tcPr>
          <w:p w14:paraId="384FA1C1" w14:textId="77777777" w:rsidR="002B3711" w:rsidRPr="005E7F5B" w:rsidRDefault="002B3711" w:rsidP="00F81E96">
            <w:pPr>
              <w:jc w:val="center"/>
              <w:rPr>
                <w:sz w:val="22"/>
                <w:szCs w:val="22"/>
              </w:rPr>
            </w:pPr>
            <w:r w:rsidRPr="005E7F5B">
              <w:rPr>
                <w:sz w:val="22"/>
                <w:szCs w:val="22"/>
              </w:rPr>
              <w:t>1</w:t>
            </w:r>
          </w:p>
        </w:tc>
        <w:tc>
          <w:tcPr>
            <w:tcW w:w="1639" w:type="dxa"/>
            <w:vAlign w:val="center"/>
          </w:tcPr>
          <w:p w14:paraId="61FD35EA" w14:textId="77777777" w:rsidR="002B3711" w:rsidRPr="005E7F5B" w:rsidRDefault="002B3711" w:rsidP="00F81E96">
            <w:pPr>
              <w:jc w:val="center"/>
              <w:rPr>
                <w:sz w:val="22"/>
                <w:szCs w:val="22"/>
              </w:rPr>
            </w:pPr>
            <w:r w:rsidRPr="005E7F5B">
              <w:rPr>
                <w:sz w:val="22"/>
                <w:szCs w:val="22"/>
              </w:rPr>
              <w:t>0</w:t>
            </w:r>
          </w:p>
        </w:tc>
      </w:tr>
      <w:tr w:rsidR="002B3711" w:rsidRPr="005E7F5B" w14:paraId="5254A740" w14:textId="77777777" w:rsidTr="00B7543E">
        <w:trPr>
          <w:trHeight w:val="759"/>
          <w:jc w:val="center"/>
        </w:trPr>
        <w:tc>
          <w:tcPr>
            <w:tcW w:w="5904" w:type="dxa"/>
            <w:shd w:val="clear" w:color="auto" w:fill="D9D9D9"/>
            <w:vAlign w:val="center"/>
          </w:tcPr>
          <w:p w14:paraId="044C497B" w14:textId="77777777" w:rsidR="002B3711" w:rsidRPr="005E7F5B" w:rsidRDefault="002B3711" w:rsidP="00F81E96">
            <w:pPr>
              <w:rPr>
                <w:sz w:val="22"/>
                <w:szCs w:val="22"/>
              </w:rPr>
            </w:pPr>
            <w:r w:rsidRPr="005E7F5B">
              <w:rPr>
                <w:sz w:val="22"/>
                <w:szCs w:val="22"/>
              </w:rPr>
              <w:t>4. Interpret different systems of aesthetic representation and understand their historical and cultural contexts;</w:t>
            </w:r>
          </w:p>
        </w:tc>
        <w:tc>
          <w:tcPr>
            <w:tcW w:w="1817" w:type="dxa"/>
            <w:vAlign w:val="center"/>
          </w:tcPr>
          <w:p w14:paraId="7DABA715" w14:textId="77777777" w:rsidR="002B3711" w:rsidRPr="005E7F5B" w:rsidRDefault="002B3711" w:rsidP="00F81E96">
            <w:pPr>
              <w:jc w:val="center"/>
              <w:rPr>
                <w:sz w:val="22"/>
                <w:szCs w:val="22"/>
              </w:rPr>
            </w:pPr>
            <w:r w:rsidRPr="005E7F5B">
              <w:rPr>
                <w:sz w:val="22"/>
                <w:szCs w:val="22"/>
              </w:rPr>
              <w:t>1</w:t>
            </w:r>
          </w:p>
        </w:tc>
        <w:tc>
          <w:tcPr>
            <w:tcW w:w="1639" w:type="dxa"/>
            <w:vAlign w:val="center"/>
          </w:tcPr>
          <w:p w14:paraId="3D35C1B2" w14:textId="77777777" w:rsidR="002B3711" w:rsidRPr="005E7F5B" w:rsidRDefault="002B3711" w:rsidP="00F81E96">
            <w:pPr>
              <w:jc w:val="center"/>
              <w:rPr>
                <w:sz w:val="22"/>
                <w:szCs w:val="22"/>
              </w:rPr>
            </w:pPr>
            <w:r w:rsidRPr="005E7F5B">
              <w:rPr>
                <w:sz w:val="22"/>
                <w:szCs w:val="22"/>
              </w:rPr>
              <w:t>0</w:t>
            </w:r>
          </w:p>
        </w:tc>
      </w:tr>
      <w:tr w:rsidR="002B3711" w:rsidRPr="005E7F5B" w14:paraId="413EF8DA" w14:textId="77777777" w:rsidTr="00B7543E">
        <w:trPr>
          <w:trHeight w:val="969"/>
          <w:jc w:val="center"/>
        </w:trPr>
        <w:tc>
          <w:tcPr>
            <w:tcW w:w="5904" w:type="dxa"/>
            <w:shd w:val="clear" w:color="auto" w:fill="D9D9D9"/>
            <w:vAlign w:val="center"/>
          </w:tcPr>
          <w:p w14:paraId="447137BF" w14:textId="77777777" w:rsidR="002B3711" w:rsidRPr="005E7F5B" w:rsidRDefault="002B3711" w:rsidP="00F81E96">
            <w:pPr>
              <w:rPr>
                <w:sz w:val="22"/>
                <w:szCs w:val="22"/>
              </w:rPr>
            </w:pPr>
            <w:r w:rsidRPr="005E7F5B">
              <w:rPr>
                <w:sz w:val="22"/>
                <w:szCs w:val="22"/>
              </w:rPr>
              <w:t>9. Integrate knowledge and employ skills gained to synthesize creative thinking, critical judgment and personal experience in a meaningful and coherent manner.</w:t>
            </w:r>
          </w:p>
        </w:tc>
        <w:tc>
          <w:tcPr>
            <w:tcW w:w="1817" w:type="dxa"/>
            <w:vAlign w:val="center"/>
          </w:tcPr>
          <w:p w14:paraId="467473ED" w14:textId="77777777" w:rsidR="002B3711" w:rsidRPr="005E7F5B" w:rsidRDefault="002B3711" w:rsidP="00F81E96">
            <w:pPr>
              <w:jc w:val="center"/>
              <w:rPr>
                <w:sz w:val="22"/>
                <w:szCs w:val="22"/>
              </w:rPr>
            </w:pPr>
            <w:r w:rsidRPr="005E7F5B">
              <w:rPr>
                <w:sz w:val="22"/>
                <w:szCs w:val="22"/>
              </w:rPr>
              <w:t>0</w:t>
            </w:r>
          </w:p>
        </w:tc>
        <w:tc>
          <w:tcPr>
            <w:tcW w:w="1639" w:type="dxa"/>
            <w:vAlign w:val="center"/>
          </w:tcPr>
          <w:p w14:paraId="7C902742" w14:textId="77777777" w:rsidR="002B3711" w:rsidRPr="005E7F5B" w:rsidRDefault="002B3711" w:rsidP="00F81E96">
            <w:pPr>
              <w:jc w:val="center"/>
              <w:rPr>
                <w:sz w:val="22"/>
                <w:szCs w:val="22"/>
              </w:rPr>
            </w:pPr>
            <w:r w:rsidRPr="005E7F5B">
              <w:rPr>
                <w:sz w:val="22"/>
                <w:szCs w:val="22"/>
              </w:rPr>
              <w:t>1</w:t>
            </w:r>
          </w:p>
        </w:tc>
      </w:tr>
    </w:tbl>
    <w:p w14:paraId="27DD9000" w14:textId="77777777" w:rsidR="002B3711" w:rsidRPr="005E7F5B" w:rsidRDefault="002B3711" w:rsidP="00770DD1">
      <w:pPr>
        <w:spacing w:before="120"/>
        <w:jc w:val="center"/>
        <w:rPr>
          <w:sz w:val="22"/>
        </w:rPr>
      </w:pPr>
      <w:r w:rsidRPr="005E7F5B">
        <w:rPr>
          <w:sz w:val="22"/>
        </w:rPr>
        <w:t>0 = Measure is not used to measure the associated outcome.</w:t>
      </w:r>
    </w:p>
    <w:p w14:paraId="79EA0A71" w14:textId="77777777" w:rsidR="002B3711" w:rsidRDefault="002B3711" w:rsidP="00F81E96">
      <w:pPr>
        <w:jc w:val="center"/>
        <w:rPr>
          <w:sz w:val="22"/>
        </w:rPr>
      </w:pPr>
      <w:r w:rsidRPr="005E7F5B">
        <w:rPr>
          <w:sz w:val="22"/>
        </w:rPr>
        <w:t>1 = Measure is used to measure the associated outcome</w:t>
      </w:r>
    </w:p>
    <w:p w14:paraId="642C3BEB" w14:textId="77777777" w:rsidR="00F658C2" w:rsidRPr="005E7F5B" w:rsidRDefault="00F658C2" w:rsidP="00F81E96">
      <w:pPr>
        <w:jc w:val="center"/>
        <w:rPr>
          <w:sz w:val="22"/>
        </w:rPr>
      </w:pPr>
    </w:p>
    <w:p w14:paraId="70C3E696" w14:textId="7ED1BF63" w:rsidR="00170949" w:rsidRPr="004D5EBC" w:rsidRDefault="00337EC4" w:rsidP="004D5EBC">
      <w:pPr>
        <w:spacing w:after="120"/>
        <w:jc w:val="center"/>
        <w:rPr>
          <w:b/>
          <w:u w:val="single"/>
        </w:rPr>
      </w:pPr>
      <w:r>
        <w:rPr>
          <w:b/>
          <w:smallCaps/>
          <w:noProof/>
        </w:rPr>
        <w:lastRenderedPageBreak/>
        <w:pict w14:anchorId="1B4C0BB2">
          <v:shape id="_x0000_i1026" type="#_x0000_t75" alt="Default Line" style="width:467.85pt;height:1.5pt;mso-width-percent:0;mso-height-percent:0;mso-width-percent:0;mso-height-percent:0" o:hrpct="0" o:hralign="center" o:hr="t">
            <v:imagedata r:id="rId13" o:title="Default Line"/>
          </v:shape>
        </w:pict>
      </w:r>
    </w:p>
    <w:p w14:paraId="7EE0D47B" w14:textId="77777777" w:rsidR="009461EC" w:rsidRDefault="009461EC" w:rsidP="001D19DA">
      <w:pPr>
        <w:spacing w:after="120"/>
        <w:jc w:val="center"/>
        <w:rPr>
          <w:b/>
        </w:rPr>
      </w:pPr>
    </w:p>
    <w:p w14:paraId="42BBE282" w14:textId="466DD713" w:rsidR="002B3711" w:rsidRPr="003F5BDF" w:rsidRDefault="00202399" w:rsidP="001D19DA">
      <w:pPr>
        <w:spacing w:after="120"/>
        <w:jc w:val="center"/>
        <w:rPr>
          <w:b/>
        </w:rPr>
      </w:pPr>
      <w:r>
        <w:rPr>
          <w:b/>
        </w:rPr>
        <w:t>B.A.</w:t>
      </w:r>
      <w:r w:rsidR="002B3711" w:rsidRPr="003F5BDF">
        <w:rPr>
          <w:b/>
        </w:rPr>
        <w:t xml:space="preserve"> P</w:t>
      </w:r>
      <w:r w:rsidR="001D19DA">
        <w:rPr>
          <w:b/>
        </w:rPr>
        <w:t>ROGRAM</w:t>
      </w:r>
    </w:p>
    <w:tbl>
      <w:tblPr>
        <w:tblW w:w="93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4403"/>
        <w:gridCol w:w="1384"/>
        <w:gridCol w:w="1384"/>
        <w:gridCol w:w="2189"/>
      </w:tblGrid>
      <w:tr w:rsidR="007C7A24" w:rsidRPr="005E7F5B" w14:paraId="77EC9506" w14:textId="77777777" w:rsidTr="00346983">
        <w:trPr>
          <w:cantSplit/>
          <w:trHeight w:val="483"/>
          <w:tblHeader/>
          <w:jc w:val="center"/>
        </w:trPr>
        <w:tc>
          <w:tcPr>
            <w:tcW w:w="4295" w:type="dxa"/>
            <w:vMerge w:val="restart"/>
            <w:vAlign w:val="center"/>
          </w:tcPr>
          <w:p w14:paraId="7A0D24E4" w14:textId="5370A655" w:rsidR="002B3711" w:rsidRPr="005E7F5B" w:rsidRDefault="00202399" w:rsidP="00F81E96">
            <w:pPr>
              <w:pStyle w:val="Header"/>
              <w:rPr>
                <w:b/>
                <w:sz w:val="22"/>
                <w:szCs w:val="22"/>
              </w:rPr>
            </w:pPr>
            <w:r>
              <w:rPr>
                <w:b/>
                <w:sz w:val="22"/>
                <w:szCs w:val="22"/>
              </w:rPr>
              <w:t>B.A.</w:t>
            </w:r>
            <w:r w:rsidR="002B3711" w:rsidRPr="005E7F5B">
              <w:rPr>
                <w:b/>
                <w:sz w:val="22"/>
                <w:szCs w:val="22"/>
              </w:rPr>
              <w:t xml:space="preserve"> Student Learning Outcomes</w:t>
            </w:r>
          </w:p>
        </w:tc>
        <w:tc>
          <w:tcPr>
            <w:tcW w:w="1350" w:type="dxa"/>
            <w:shd w:val="clear" w:color="auto" w:fill="D9D9D9"/>
            <w:vAlign w:val="center"/>
          </w:tcPr>
          <w:p w14:paraId="654D312B" w14:textId="77777777" w:rsidR="002B3711" w:rsidRPr="005E7F5B" w:rsidRDefault="002B3711" w:rsidP="00F81E96">
            <w:pPr>
              <w:jc w:val="center"/>
              <w:rPr>
                <w:b/>
                <w:sz w:val="22"/>
                <w:szCs w:val="22"/>
              </w:rPr>
            </w:pPr>
            <w:r w:rsidRPr="005E7F5B">
              <w:rPr>
                <w:b/>
                <w:sz w:val="22"/>
                <w:szCs w:val="22"/>
              </w:rPr>
              <w:t>Measure 1a</w:t>
            </w:r>
          </w:p>
        </w:tc>
        <w:tc>
          <w:tcPr>
            <w:tcW w:w="1350" w:type="dxa"/>
            <w:shd w:val="clear" w:color="auto" w:fill="D9D9D9"/>
            <w:vAlign w:val="center"/>
          </w:tcPr>
          <w:p w14:paraId="5D641FA7" w14:textId="77777777" w:rsidR="002B3711" w:rsidRPr="005E7F5B" w:rsidRDefault="002B3711" w:rsidP="00F81E96">
            <w:pPr>
              <w:jc w:val="center"/>
              <w:rPr>
                <w:b/>
                <w:sz w:val="22"/>
                <w:szCs w:val="22"/>
              </w:rPr>
            </w:pPr>
            <w:r w:rsidRPr="005E7F5B">
              <w:rPr>
                <w:b/>
                <w:sz w:val="22"/>
                <w:szCs w:val="22"/>
              </w:rPr>
              <w:t>Measure 1b</w:t>
            </w:r>
          </w:p>
        </w:tc>
        <w:tc>
          <w:tcPr>
            <w:tcW w:w="2135" w:type="dxa"/>
            <w:shd w:val="clear" w:color="auto" w:fill="D9D9D9"/>
            <w:vAlign w:val="center"/>
          </w:tcPr>
          <w:p w14:paraId="651F2C1F" w14:textId="77777777" w:rsidR="002B3711" w:rsidRPr="005E7F5B" w:rsidRDefault="002B3711" w:rsidP="00F81E96">
            <w:pPr>
              <w:jc w:val="center"/>
              <w:rPr>
                <w:b/>
                <w:sz w:val="22"/>
                <w:szCs w:val="22"/>
              </w:rPr>
            </w:pPr>
            <w:r w:rsidRPr="005E7F5B">
              <w:rPr>
                <w:b/>
                <w:sz w:val="22"/>
                <w:szCs w:val="22"/>
              </w:rPr>
              <w:t>Measure 2</w:t>
            </w:r>
          </w:p>
        </w:tc>
      </w:tr>
      <w:tr w:rsidR="007C7A24" w:rsidRPr="005E7F5B" w14:paraId="5B1BA456" w14:textId="77777777" w:rsidTr="00346983">
        <w:trPr>
          <w:cantSplit/>
          <w:trHeight w:val="1059"/>
          <w:tblHeader/>
          <w:jc w:val="center"/>
        </w:trPr>
        <w:tc>
          <w:tcPr>
            <w:tcW w:w="4295" w:type="dxa"/>
            <w:vMerge/>
            <w:vAlign w:val="center"/>
          </w:tcPr>
          <w:p w14:paraId="4A1DF95F" w14:textId="77777777" w:rsidR="002B3711" w:rsidRPr="005E7F5B" w:rsidRDefault="002B3711" w:rsidP="00F81E96">
            <w:pPr>
              <w:pStyle w:val="Header"/>
              <w:tabs>
                <w:tab w:val="clear" w:pos="4320"/>
                <w:tab w:val="clear" w:pos="8640"/>
              </w:tabs>
              <w:rPr>
                <w:b/>
                <w:sz w:val="22"/>
                <w:szCs w:val="22"/>
              </w:rPr>
            </w:pPr>
          </w:p>
        </w:tc>
        <w:tc>
          <w:tcPr>
            <w:tcW w:w="1350" w:type="dxa"/>
            <w:shd w:val="clear" w:color="auto" w:fill="D9D9D9"/>
            <w:vAlign w:val="center"/>
          </w:tcPr>
          <w:p w14:paraId="7AF48474" w14:textId="77777777" w:rsidR="002B3711" w:rsidRPr="005E7F5B" w:rsidRDefault="002B3711" w:rsidP="00F81E96">
            <w:pPr>
              <w:jc w:val="center"/>
              <w:rPr>
                <w:sz w:val="22"/>
                <w:szCs w:val="22"/>
              </w:rPr>
            </w:pPr>
            <w:r w:rsidRPr="005E7F5B">
              <w:rPr>
                <w:sz w:val="22"/>
                <w:szCs w:val="22"/>
              </w:rPr>
              <w:t>GER Tier 2</w:t>
            </w:r>
          </w:p>
          <w:p w14:paraId="118A5945" w14:textId="77777777" w:rsidR="002B3711" w:rsidRPr="005E7F5B" w:rsidRDefault="0049089B" w:rsidP="00F81E96">
            <w:pPr>
              <w:jc w:val="center"/>
              <w:rPr>
                <w:sz w:val="22"/>
                <w:szCs w:val="22"/>
              </w:rPr>
            </w:pPr>
            <w:r w:rsidRPr="005E7F5B">
              <w:rPr>
                <w:sz w:val="22"/>
                <w:szCs w:val="22"/>
              </w:rPr>
              <w:t>ART A261, ART A262</w:t>
            </w:r>
          </w:p>
        </w:tc>
        <w:tc>
          <w:tcPr>
            <w:tcW w:w="1350" w:type="dxa"/>
            <w:shd w:val="clear" w:color="auto" w:fill="D9D9D9"/>
            <w:vAlign w:val="center"/>
          </w:tcPr>
          <w:p w14:paraId="038F5AC0" w14:textId="77777777" w:rsidR="002B3711" w:rsidRPr="005E7F5B" w:rsidRDefault="002B3711" w:rsidP="00F81E96">
            <w:pPr>
              <w:jc w:val="center"/>
              <w:rPr>
                <w:sz w:val="22"/>
                <w:szCs w:val="22"/>
              </w:rPr>
            </w:pPr>
            <w:r w:rsidRPr="005E7F5B">
              <w:rPr>
                <w:sz w:val="22"/>
                <w:szCs w:val="22"/>
              </w:rPr>
              <w:t>GER Tier 3</w:t>
            </w:r>
          </w:p>
          <w:p w14:paraId="2D993172" w14:textId="77777777" w:rsidR="002B3711" w:rsidRPr="005E7F5B" w:rsidRDefault="0049089B" w:rsidP="00F81E96">
            <w:pPr>
              <w:jc w:val="center"/>
              <w:rPr>
                <w:sz w:val="22"/>
                <w:szCs w:val="22"/>
              </w:rPr>
            </w:pPr>
            <w:r w:rsidRPr="005E7F5B">
              <w:rPr>
                <w:sz w:val="22"/>
                <w:szCs w:val="22"/>
              </w:rPr>
              <w:t>ART A491</w:t>
            </w:r>
          </w:p>
        </w:tc>
        <w:tc>
          <w:tcPr>
            <w:tcW w:w="2135" w:type="dxa"/>
            <w:shd w:val="clear" w:color="auto" w:fill="D9D9D9"/>
            <w:vAlign w:val="center"/>
          </w:tcPr>
          <w:p w14:paraId="690AB702" w14:textId="77777777" w:rsidR="002B3711" w:rsidRPr="005E7F5B" w:rsidRDefault="0049089B" w:rsidP="00F81E96">
            <w:pPr>
              <w:jc w:val="center"/>
              <w:rPr>
                <w:sz w:val="22"/>
                <w:szCs w:val="22"/>
              </w:rPr>
            </w:pPr>
            <w:r w:rsidRPr="005E7F5B">
              <w:rPr>
                <w:sz w:val="22"/>
                <w:szCs w:val="22"/>
              </w:rPr>
              <w:t>ART A360A, ART A360B, ART A362, ART A363, ART A364, ART A366</w:t>
            </w:r>
          </w:p>
        </w:tc>
      </w:tr>
      <w:tr w:rsidR="007C7A24" w:rsidRPr="005E7F5B" w14:paraId="18ECAFC9" w14:textId="77777777" w:rsidTr="009461EC">
        <w:trPr>
          <w:trHeight w:val="1176"/>
          <w:jc w:val="center"/>
        </w:trPr>
        <w:tc>
          <w:tcPr>
            <w:tcW w:w="4295" w:type="dxa"/>
            <w:shd w:val="clear" w:color="auto" w:fill="D9D9D9"/>
            <w:vAlign w:val="center"/>
          </w:tcPr>
          <w:p w14:paraId="4E7C6490" w14:textId="287F5452" w:rsidR="002B3711" w:rsidRPr="005E7F5B" w:rsidRDefault="002B3711" w:rsidP="00F81E96">
            <w:pPr>
              <w:rPr>
                <w:color w:val="000000"/>
                <w:sz w:val="22"/>
                <w:szCs w:val="22"/>
              </w:rPr>
            </w:pPr>
            <w:r w:rsidRPr="005E7F5B">
              <w:rPr>
                <w:color w:val="000000"/>
                <w:sz w:val="22"/>
                <w:szCs w:val="22"/>
              </w:rPr>
              <w:t xml:space="preserve">1. </w:t>
            </w:r>
            <w:r w:rsidR="004D5EBC" w:rsidRPr="004D5EBC">
              <w:rPr>
                <w:color w:val="000000"/>
                <w:sz w:val="22"/>
                <w:szCs w:val="22"/>
              </w:rPr>
              <w:t>Understand the multiple ways in which creative thinking may be applied to a variety of intellectual, social, and professional circumstances.</w:t>
            </w:r>
          </w:p>
        </w:tc>
        <w:tc>
          <w:tcPr>
            <w:tcW w:w="1350" w:type="dxa"/>
            <w:vAlign w:val="center"/>
          </w:tcPr>
          <w:p w14:paraId="152AC2AE" w14:textId="4C9AD2A4" w:rsidR="002B3711" w:rsidRPr="005E7F5B" w:rsidRDefault="004127FC" w:rsidP="00F81E96">
            <w:pPr>
              <w:jc w:val="center"/>
              <w:rPr>
                <w:sz w:val="22"/>
                <w:szCs w:val="22"/>
              </w:rPr>
            </w:pPr>
            <w:r>
              <w:rPr>
                <w:sz w:val="22"/>
                <w:szCs w:val="22"/>
              </w:rPr>
              <w:t>0</w:t>
            </w:r>
          </w:p>
        </w:tc>
        <w:tc>
          <w:tcPr>
            <w:tcW w:w="1350" w:type="dxa"/>
            <w:vAlign w:val="center"/>
          </w:tcPr>
          <w:p w14:paraId="247B42F0" w14:textId="77777777" w:rsidR="002B3711" w:rsidRPr="005E7F5B" w:rsidRDefault="002B3711" w:rsidP="00F81E96">
            <w:pPr>
              <w:jc w:val="center"/>
              <w:rPr>
                <w:sz w:val="22"/>
                <w:szCs w:val="22"/>
              </w:rPr>
            </w:pPr>
            <w:r w:rsidRPr="005E7F5B">
              <w:rPr>
                <w:sz w:val="22"/>
                <w:szCs w:val="22"/>
              </w:rPr>
              <w:t>0</w:t>
            </w:r>
          </w:p>
        </w:tc>
        <w:tc>
          <w:tcPr>
            <w:tcW w:w="2135" w:type="dxa"/>
            <w:vAlign w:val="center"/>
          </w:tcPr>
          <w:p w14:paraId="27C3ADBB" w14:textId="295C3470" w:rsidR="002B3711" w:rsidRPr="005E7F5B" w:rsidRDefault="004127FC" w:rsidP="00F81E96">
            <w:pPr>
              <w:jc w:val="center"/>
              <w:rPr>
                <w:sz w:val="22"/>
                <w:szCs w:val="22"/>
              </w:rPr>
            </w:pPr>
            <w:r>
              <w:rPr>
                <w:sz w:val="22"/>
                <w:szCs w:val="22"/>
              </w:rPr>
              <w:t>1</w:t>
            </w:r>
          </w:p>
        </w:tc>
      </w:tr>
      <w:tr w:rsidR="007C7A24" w:rsidRPr="005E7F5B" w14:paraId="34D90F8A" w14:textId="77777777" w:rsidTr="007C7A24">
        <w:trPr>
          <w:trHeight w:val="690"/>
          <w:jc w:val="center"/>
        </w:trPr>
        <w:tc>
          <w:tcPr>
            <w:tcW w:w="4295" w:type="dxa"/>
            <w:shd w:val="clear" w:color="auto" w:fill="D9D9D9"/>
            <w:vAlign w:val="center"/>
          </w:tcPr>
          <w:p w14:paraId="4B20651F" w14:textId="12A280C0" w:rsidR="002B3711" w:rsidRPr="005E7F5B" w:rsidRDefault="002B3711" w:rsidP="00F81E96">
            <w:pPr>
              <w:pStyle w:val="Heading5"/>
              <w:spacing w:before="0"/>
              <w:rPr>
                <w:rFonts w:ascii="Times New Roman" w:hAnsi="Times New Roman" w:cs="Times New Roman"/>
                <w:b/>
                <w:color w:val="000000"/>
                <w:sz w:val="22"/>
                <w:szCs w:val="22"/>
              </w:rPr>
            </w:pPr>
            <w:r w:rsidRPr="005E7F5B">
              <w:rPr>
                <w:rFonts w:ascii="Times New Roman" w:hAnsi="Times New Roman" w:cs="Times New Roman"/>
                <w:color w:val="000000"/>
                <w:sz w:val="22"/>
                <w:szCs w:val="22"/>
              </w:rPr>
              <w:t xml:space="preserve">2. </w:t>
            </w:r>
            <w:r w:rsidR="004D5EBC" w:rsidRPr="004D5EBC">
              <w:rPr>
                <w:rFonts w:ascii="Times New Roman" w:hAnsi="Times New Roman" w:cs="Times New Roman"/>
                <w:color w:val="000000"/>
                <w:sz w:val="22"/>
                <w:szCs w:val="22"/>
              </w:rPr>
              <w:t>Possess a broad knowledge of contemporary and historical contexts in the visual arts.</w:t>
            </w:r>
          </w:p>
        </w:tc>
        <w:tc>
          <w:tcPr>
            <w:tcW w:w="1350" w:type="dxa"/>
            <w:vAlign w:val="center"/>
          </w:tcPr>
          <w:p w14:paraId="34D42B75" w14:textId="2FC89C99" w:rsidR="002B3711" w:rsidRPr="005E7F5B" w:rsidRDefault="004127FC" w:rsidP="00F81E96">
            <w:pPr>
              <w:jc w:val="center"/>
              <w:rPr>
                <w:sz w:val="22"/>
                <w:szCs w:val="22"/>
              </w:rPr>
            </w:pPr>
            <w:r>
              <w:rPr>
                <w:sz w:val="22"/>
                <w:szCs w:val="22"/>
              </w:rPr>
              <w:t>1</w:t>
            </w:r>
          </w:p>
        </w:tc>
        <w:tc>
          <w:tcPr>
            <w:tcW w:w="1350" w:type="dxa"/>
            <w:vAlign w:val="center"/>
          </w:tcPr>
          <w:p w14:paraId="4A93EF23" w14:textId="77777777" w:rsidR="002B3711" w:rsidRPr="005E7F5B" w:rsidRDefault="002B3711" w:rsidP="00F81E96">
            <w:pPr>
              <w:jc w:val="center"/>
              <w:rPr>
                <w:sz w:val="22"/>
                <w:szCs w:val="22"/>
              </w:rPr>
            </w:pPr>
            <w:r w:rsidRPr="005E7F5B">
              <w:rPr>
                <w:sz w:val="22"/>
                <w:szCs w:val="22"/>
              </w:rPr>
              <w:t>0</w:t>
            </w:r>
          </w:p>
        </w:tc>
        <w:tc>
          <w:tcPr>
            <w:tcW w:w="2135" w:type="dxa"/>
            <w:vAlign w:val="center"/>
          </w:tcPr>
          <w:p w14:paraId="2849DE12" w14:textId="4B183F1D" w:rsidR="002B3711" w:rsidRPr="005E7F5B" w:rsidRDefault="004127FC" w:rsidP="00F81E96">
            <w:pPr>
              <w:jc w:val="center"/>
              <w:rPr>
                <w:sz w:val="22"/>
                <w:szCs w:val="22"/>
              </w:rPr>
            </w:pPr>
            <w:r>
              <w:rPr>
                <w:sz w:val="22"/>
                <w:szCs w:val="22"/>
              </w:rPr>
              <w:t>0</w:t>
            </w:r>
          </w:p>
        </w:tc>
      </w:tr>
      <w:tr w:rsidR="007C7A24" w:rsidRPr="005E7F5B" w14:paraId="289D4D50" w14:textId="77777777" w:rsidTr="009461EC">
        <w:trPr>
          <w:trHeight w:val="870"/>
          <w:jc w:val="center"/>
        </w:trPr>
        <w:tc>
          <w:tcPr>
            <w:tcW w:w="4295" w:type="dxa"/>
            <w:shd w:val="clear" w:color="auto" w:fill="D9D9D9"/>
            <w:vAlign w:val="center"/>
          </w:tcPr>
          <w:p w14:paraId="0635E10D" w14:textId="7B6D3009" w:rsidR="002B3711" w:rsidRPr="005E7F5B" w:rsidRDefault="002B3711" w:rsidP="00F81E96">
            <w:pPr>
              <w:pStyle w:val="Heading5"/>
              <w:spacing w:before="0"/>
              <w:rPr>
                <w:rFonts w:ascii="Times New Roman" w:hAnsi="Times New Roman" w:cs="Times New Roman"/>
                <w:b/>
                <w:color w:val="000000"/>
                <w:sz w:val="22"/>
                <w:szCs w:val="22"/>
              </w:rPr>
            </w:pPr>
            <w:r w:rsidRPr="005E7F5B">
              <w:rPr>
                <w:rFonts w:ascii="Times New Roman" w:hAnsi="Times New Roman" w:cs="Times New Roman"/>
                <w:color w:val="000000"/>
                <w:sz w:val="22"/>
                <w:szCs w:val="22"/>
              </w:rPr>
              <w:t xml:space="preserve">3. </w:t>
            </w:r>
            <w:r w:rsidR="004D5EBC" w:rsidRPr="004D5EBC">
              <w:rPr>
                <w:rFonts w:ascii="Times New Roman" w:hAnsi="Times New Roman" w:cs="Times New Roman"/>
                <w:color w:val="000000"/>
                <w:sz w:val="22"/>
                <w:szCs w:val="22"/>
              </w:rPr>
              <w:t>Utilize critical thinking, writing, and research skills leading to creative problem solving.</w:t>
            </w:r>
          </w:p>
        </w:tc>
        <w:tc>
          <w:tcPr>
            <w:tcW w:w="1350" w:type="dxa"/>
            <w:vAlign w:val="center"/>
          </w:tcPr>
          <w:p w14:paraId="5C0760E0" w14:textId="77777777" w:rsidR="002B3711" w:rsidRPr="005E7F5B" w:rsidRDefault="002B3711" w:rsidP="00F81E96">
            <w:pPr>
              <w:jc w:val="center"/>
              <w:rPr>
                <w:sz w:val="22"/>
                <w:szCs w:val="22"/>
              </w:rPr>
            </w:pPr>
            <w:r w:rsidRPr="005E7F5B">
              <w:rPr>
                <w:sz w:val="22"/>
                <w:szCs w:val="22"/>
              </w:rPr>
              <w:t>0</w:t>
            </w:r>
          </w:p>
        </w:tc>
        <w:tc>
          <w:tcPr>
            <w:tcW w:w="1350" w:type="dxa"/>
            <w:vAlign w:val="center"/>
          </w:tcPr>
          <w:p w14:paraId="221C5136" w14:textId="77777777" w:rsidR="002B3711" w:rsidRPr="005E7F5B" w:rsidRDefault="002B3711" w:rsidP="00F81E96">
            <w:pPr>
              <w:jc w:val="center"/>
              <w:rPr>
                <w:sz w:val="22"/>
                <w:szCs w:val="22"/>
              </w:rPr>
            </w:pPr>
            <w:r w:rsidRPr="005E7F5B">
              <w:rPr>
                <w:sz w:val="22"/>
                <w:szCs w:val="22"/>
              </w:rPr>
              <w:t>0</w:t>
            </w:r>
          </w:p>
        </w:tc>
        <w:tc>
          <w:tcPr>
            <w:tcW w:w="2135" w:type="dxa"/>
            <w:vAlign w:val="center"/>
          </w:tcPr>
          <w:p w14:paraId="3364444F" w14:textId="77777777" w:rsidR="002B3711" w:rsidRPr="005E7F5B" w:rsidRDefault="002B3711" w:rsidP="00F81E96">
            <w:pPr>
              <w:jc w:val="center"/>
              <w:rPr>
                <w:sz w:val="22"/>
                <w:szCs w:val="22"/>
              </w:rPr>
            </w:pPr>
            <w:r w:rsidRPr="005E7F5B">
              <w:rPr>
                <w:sz w:val="22"/>
                <w:szCs w:val="22"/>
              </w:rPr>
              <w:t>1</w:t>
            </w:r>
          </w:p>
        </w:tc>
      </w:tr>
      <w:tr w:rsidR="007C7A24" w:rsidRPr="005E7F5B" w14:paraId="40DE5BD7" w14:textId="77777777" w:rsidTr="007C7A24">
        <w:trPr>
          <w:trHeight w:val="1012"/>
          <w:jc w:val="center"/>
        </w:trPr>
        <w:tc>
          <w:tcPr>
            <w:tcW w:w="4295" w:type="dxa"/>
            <w:shd w:val="clear" w:color="auto" w:fill="D9D9D9"/>
            <w:vAlign w:val="center"/>
          </w:tcPr>
          <w:p w14:paraId="35ABBBE6" w14:textId="2454861C" w:rsidR="002B3711" w:rsidRPr="005E7F5B" w:rsidRDefault="002B3711" w:rsidP="00F81E96">
            <w:pPr>
              <w:pStyle w:val="Heading5"/>
              <w:spacing w:before="0"/>
              <w:rPr>
                <w:rFonts w:ascii="Times New Roman" w:hAnsi="Times New Roman" w:cs="Times New Roman"/>
                <w:b/>
                <w:color w:val="000000"/>
                <w:sz w:val="22"/>
                <w:szCs w:val="22"/>
              </w:rPr>
            </w:pPr>
            <w:r w:rsidRPr="005E7F5B">
              <w:rPr>
                <w:rFonts w:ascii="Times New Roman" w:hAnsi="Times New Roman" w:cs="Times New Roman"/>
                <w:color w:val="000000"/>
                <w:sz w:val="22"/>
                <w:szCs w:val="22"/>
              </w:rPr>
              <w:t xml:space="preserve">4. </w:t>
            </w:r>
            <w:r w:rsidR="004D5EBC" w:rsidRPr="004D5EBC">
              <w:rPr>
                <w:rFonts w:ascii="Times New Roman" w:hAnsi="Times New Roman" w:cs="Times New Roman"/>
                <w:color w:val="000000"/>
                <w:sz w:val="22"/>
                <w:szCs w:val="22"/>
              </w:rPr>
              <w:t>Apply techniques, composition, and materials to express ideas through a variety of media.</w:t>
            </w:r>
          </w:p>
        </w:tc>
        <w:tc>
          <w:tcPr>
            <w:tcW w:w="1350" w:type="dxa"/>
            <w:vAlign w:val="center"/>
          </w:tcPr>
          <w:p w14:paraId="1854251F" w14:textId="77777777" w:rsidR="002B3711" w:rsidRPr="005E7F5B" w:rsidRDefault="002B3711" w:rsidP="00F81E96">
            <w:pPr>
              <w:jc w:val="center"/>
              <w:rPr>
                <w:sz w:val="22"/>
                <w:szCs w:val="22"/>
              </w:rPr>
            </w:pPr>
            <w:r w:rsidRPr="005E7F5B">
              <w:rPr>
                <w:sz w:val="22"/>
                <w:szCs w:val="22"/>
              </w:rPr>
              <w:t>0</w:t>
            </w:r>
          </w:p>
        </w:tc>
        <w:tc>
          <w:tcPr>
            <w:tcW w:w="1350" w:type="dxa"/>
            <w:vAlign w:val="center"/>
          </w:tcPr>
          <w:p w14:paraId="6F20E36F" w14:textId="77777777" w:rsidR="002B3711" w:rsidRPr="005E7F5B" w:rsidRDefault="002B3711" w:rsidP="00F81E96">
            <w:pPr>
              <w:jc w:val="center"/>
              <w:rPr>
                <w:sz w:val="22"/>
                <w:szCs w:val="22"/>
              </w:rPr>
            </w:pPr>
            <w:r w:rsidRPr="005E7F5B">
              <w:rPr>
                <w:sz w:val="22"/>
                <w:szCs w:val="22"/>
              </w:rPr>
              <w:t>1</w:t>
            </w:r>
          </w:p>
        </w:tc>
        <w:tc>
          <w:tcPr>
            <w:tcW w:w="2135" w:type="dxa"/>
            <w:vAlign w:val="center"/>
          </w:tcPr>
          <w:p w14:paraId="5BC21CF9" w14:textId="77777777" w:rsidR="002B3711" w:rsidRPr="005E7F5B" w:rsidRDefault="002B3711" w:rsidP="00F81E96">
            <w:pPr>
              <w:jc w:val="center"/>
              <w:rPr>
                <w:sz w:val="22"/>
                <w:szCs w:val="22"/>
              </w:rPr>
            </w:pPr>
            <w:r w:rsidRPr="005E7F5B">
              <w:rPr>
                <w:sz w:val="22"/>
                <w:szCs w:val="22"/>
              </w:rPr>
              <w:t>0</w:t>
            </w:r>
          </w:p>
        </w:tc>
      </w:tr>
    </w:tbl>
    <w:p w14:paraId="2D7629B6" w14:textId="77777777" w:rsidR="002B3711" w:rsidRPr="005E7F5B" w:rsidRDefault="002B3711" w:rsidP="00770DD1">
      <w:pPr>
        <w:spacing w:before="120"/>
        <w:jc w:val="center"/>
        <w:rPr>
          <w:sz w:val="22"/>
          <w:szCs w:val="22"/>
        </w:rPr>
      </w:pPr>
      <w:r w:rsidRPr="005E7F5B">
        <w:rPr>
          <w:sz w:val="22"/>
          <w:szCs w:val="22"/>
        </w:rPr>
        <w:t>0 = Measure is not used to measure the associated outcome.</w:t>
      </w:r>
    </w:p>
    <w:p w14:paraId="72A37A16" w14:textId="7BB073DC" w:rsidR="002B3711" w:rsidRPr="00F63121" w:rsidRDefault="002B3711" w:rsidP="00F63121">
      <w:pPr>
        <w:jc w:val="center"/>
        <w:rPr>
          <w:sz w:val="22"/>
          <w:szCs w:val="22"/>
        </w:rPr>
      </w:pPr>
      <w:r w:rsidRPr="005E7F5B">
        <w:rPr>
          <w:sz w:val="22"/>
          <w:szCs w:val="22"/>
        </w:rPr>
        <w:t>1 = Measure is used to measure the associated outcome.</w:t>
      </w:r>
    </w:p>
    <w:p w14:paraId="31285BD0" w14:textId="1003A0E2" w:rsidR="00733D50" w:rsidRDefault="00337EC4" w:rsidP="00F658C2">
      <w:pPr>
        <w:spacing w:after="120"/>
        <w:jc w:val="center"/>
        <w:rPr>
          <w:b/>
        </w:rPr>
      </w:pPr>
      <w:r>
        <w:rPr>
          <w:b/>
          <w:smallCaps/>
          <w:noProof/>
        </w:rPr>
        <w:pict w14:anchorId="3BA21A8C">
          <v:shape id="_x0000_i1027" type="#_x0000_t75" alt="Default Line" style="width:467.85pt;height:1.5pt;mso-width-percent:0;mso-height-percent:0;mso-width-percent:0;mso-height-percent:0" o:hrpct="0" o:hralign="center" o:hr="t">
            <v:imagedata r:id="rId13" o:title="Default Line"/>
          </v:shape>
        </w:pict>
      </w:r>
    </w:p>
    <w:p w14:paraId="19C57031" w14:textId="77777777" w:rsidR="009461EC" w:rsidRDefault="009461EC" w:rsidP="001D19DA">
      <w:pPr>
        <w:spacing w:after="120"/>
        <w:jc w:val="center"/>
        <w:rPr>
          <w:b/>
        </w:rPr>
      </w:pPr>
    </w:p>
    <w:p w14:paraId="3B9D1BD7" w14:textId="0E4F7844" w:rsidR="002B3711" w:rsidRPr="003F3EF6" w:rsidRDefault="00202399" w:rsidP="001D19DA">
      <w:pPr>
        <w:spacing w:after="120"/>
        <w:jc w:val="center"/>
        <w:rPr>
          <w:b/>
        </w:rPr>
      </w:pPr>
      <w:r>
        <w:rPr>
          <w:b/>
        </w:rPr>
        <w:t>B.F.A.</w:t>
      </w:r>
      <w:r w:rsidR="002B3711" w:rsidRPr="003F3EF6">
        <w:rPr>
          <w:b/>
        </w:rPr>
        <w:t xml:space="preserve"> P</w:t>
      </w:r>
      <w:r w:rsidR="001D19DA">
        <w:rPr>
          <w:b/>
        </w:rPr>
        <w:t>ROGRAM</w:t>
      </w:r>
    </w:p>
    <w:tbl>
      <w:tblPr>
        <w:tblW w:w="936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3281"/>
        <w:gridCol w:w="1327"/>
        <w:gridCol w:w="1443"/>
        <w:gridCol w:w="2055"/>
        <w:gridCol w:w="1254"/>
      </w:tblGrid>
      <w:tr w:rsidR="007C7A24" w:rsidRPr="005E7F5B" w14:paraId="5DC7A9E7" w14:textId="77777777" w:rsidTr="00346983">
        <w:trPr>
          <w:cantSplit/>
          <w:trHeight w:val="501"/>
          <w:tblHeader/>
          <w:jc w:val="center"/>
        </w:trPr>
        <w:tc>
          <w:tcPr>
            <w:tcW w:w="3331" w:type="dxa"/>
            <w:vMerge w:val="restart"/>
            <w:vAlign w:val="center"/>
          </w:tcPr>
          <w:p w14:paraId="1541E777" w14:textId="28C26DE2" w:rsidR="002B3711" w:rsidRPr="005E7F5B" w:rsidRDefault="00202399" w:rsidP="00F81E96">
            <w:pPr>
              <w:pStyle w:val="Header"/>
              <w:rPr>
                <w:b/>
                <w:sz w:val="22"/>
                <w:szCs w:val="22"/>
              </w:rPr>
            </w:pPr>
            <w:r>
              <w:rPr>
                <w:b/>
                <w:sz w:val="22"/>
                <w:szCs w:val="22"/>
              </w:rPr>
              <w:t>B.F.A.</w:t>
            </w:r>
            <w:r w:rsidR="002B3711" w:rsidRPr="005E7F5B">
              <w:rPr>
                <w:b/>
                <w:sz w:val="22"/>
                <w:szCs w:val="22"/>
              </w:rPr>
              <w:t xml:space="preserve"> Student Learning Outcomes</w:t>
            </w:r>
          </w:p>
        </w:tc>
        <w:tc>
          <w:tcPr>
            <w:tcW w:w="1335" w:type="dxa"/>
            <w:shd w:val="clear" w:color="auto" w:fill="D9D9D9"/>
            <w:vAlign w:val="center"/>
          </w:tcPr>
          <w:p w14:paraId="1C598A56" w14:textId="77777777" w:rsidR="002B3711" w:rsidRPr="005E7F5B" w:rsidRDefault="002B3711" w:rsidP="00F81E96">
            <w:pPr>
              <w:jc w:val="center"/>
              <w:rPr>
                <w:b/>
                <w:sz w:val="22"/>
                <w:szCs w:val="22"/>
              </w:rPr>
            </w:pPr>
            <w:r w:rsidRPr="005E7F5B">
              <w:rPr>
                <w:b/>
                <w:sz w:val="22"/>
                <w:szCs w:val="22"/>
              </w:rPr>
              <w:t>Measure 1a</w:t>
            </w:r>
          </w:p>
        </w:tc>
        <w:tc>
          <w:tcPr>
            <w:tcW w:w="1454" w:type="dxa"/>
            <w:shd w:val="clear" w:color="auto" w:fill="D9D9D9"/>
            <w:vAlign w:val="center"/>
          </w:tcPr>
          <w:p w14:paraId="321CD15F" w14:textId="77777777" w:rsidR="002B3711" w:rsidRPr="005E7F5B" w:rsidRDefault="002B3711" w:rsidP="00F81E96">
            <w:pPr>
              <w:jc w:val="center"/>
              <w:rPr>
                <w:b/>
                <w:sz w:val="22"/>
                <w:szCs w:val="22"/>
              </w:rPr>
            </w:pPr>
            <w:r w:rsidRPr="005E7F5B">
              <w:rPr>
                <w:b/>
                <w:sz w:val="22"/>
                <w:szCs w:val="22"/>
              </w:rPr>
              <w:t>Measure 1b</w:t>
            </w:r>
          </w:p>
        </w:tc>
        <w:tc>
          <w:tcPr>
            <w:tcW w:w="2082" w:type="dxa"/>
            <w:shd w:val="clear" w:color="auto" w:fill="D9D9D9"/>
            <w:vAlign w:val="center"/>
          </w:tcPr>
          <w:p w14:paraId="1698F1F8" w14:textId="77777777" w:rsidR="002B3711" w:rsidRPr="005E7F5B" w:rsidRDefault="002B3711" w:rsidP="00F81E96">
            <w:pPr>
              <w:jc w:val="center"/>
              <w:rPr>
                <w:b/>
                <w:sz w:val="22"/>
                <w:szCs w:val="22"/>
              </w:rPr>
            </w:pPr>
            <w:r w:rsidRPr="005E7F5B">
              <w:rPr>
                <w:b/>
                <w:sz w:val="22"/>
                <w:szCs w:val="22"/>
              </w:rPr>
              <w:t>Measure 2</w:t>
            </w:r>
          </w:p>
        </w:tc>
        <w:tc>
          <w:tcPr>
            <w:tcW w:w="1260" w:type="dxa"/>
            <w:shd w:val="clear" w:color="auto" w:fill="D9D9D9"/>
            <w:vAlign w:val="center"/>
          </w:tcPr>
          <w:p w14:paraId="04878360" w14:textId="77777777" w:rsidR="002B3711" w:rsidRPr="005E7F5B" w:rsidRDefault="002B3711" w:rsidP="00F81E96">
            <w:pPr>
              <w:jc w:val="center"/>
              <w:rPr>
                <w:b/>
                <w:sz w:val="22"/>
                <w:szCs w:val="22"/>
              </w:rPr>
            </w:pPr>
            <w:r w:rsidRPr="005E7F5B">
              <w:rPr>
                <w:b/>
                <w:sz w:val="22"/>
                <w:szCs w:val="22"/>
              </w:rPr>
              <w:t>Measure 3</w:t>
            </w:r>
          </w:p>
        </w:tc>
      </w:tr>
      <w:tr w:rsidR="007C7A24" w:rsidRPr="005E7F5B" w14:paraId="2C7E4F33" w14:textId="77777777" w:rsidTr="00346983">
        <w:trPr>
          <w:cantSplit/>
          <w:trHeight w:val="1086"/>
          <w:tblHeader/>
          <w:jc w:val="center"/>
        </w:trPr>
        <w:tc>
          <w:tcPr>
            <w:tcW w:w="3331" w:type="dxa"/>
            <w:vMerge/>
            <w:vAlign w:val="center"/>
          </w:tcPr>
          <w:p w14:paraId="4FCDED51" w14:textId="77777777" w:rsidR="002B3711" w:rsidRPr="005E7F5B" w:rsidRDefault="002B3711" w:rsidP="00F81E96">
            <w:pPr>
              <w:pStyle w:val="Header"/>
              <w:tabs>
                <w:tab w:val="clear" w:pos="4320"/>
                <w:tab w:val="clear" w:pos="8640"/>
              </w:tabs>
              <w:rPr>
                <w:b/>
                <w:sz w:val="22"/>
                <w:szCs w:val="22"/>
              </w:rPr>
            </w:pPr>
          </w:p>
        </w:tc>
        <w:tc>
          <w:tcPr>
            <w:tcW w:w="1335" w:type="dxa"/>
            <w:shd w:val="clear" w:color="auto" w:fill="D9D9D9"/>
            <w:vAlign w:val="center"/>
          </w:tcPr>
          <w:p w14:paraId="2A161392" w14:textId="77777777" w:rsidR="002B3711" w:rsidRPr="005E7F5B" w:rsidRDefault="002B3711" w:rsidP="00F81E96">
            <w:pPr>
              <w:jc w:val="center"/>
              <w:rPr>
                <w:sz w:val="22"/>
                <w:szCs w:val="22"/>
              </w:rPr>
            </w:pPr>
            <w:r w:rsidRPr="005E7F5B">
              <w:rPr>
                <w:sz w:val="22"/>
                <w:szCs w:val="22"/>
              </w:rPr>
              <w:t>GER Tier 2</w:t>
            </w:r>
          </w:p>
          <w:p w14:paraId="2BF98508" w14:textId="77777777" w:rsidR="002B3711" w:rsidRPr="005E7F5B" w:rsidRDefault="0049089B" w:rsidP="00F81E96">
            <w:pPr>
              <w:jc w:val="center"/>
              <w:rPr>
                <w:sz w:val="22"/>
                <w:szCs w:val="22"/>
              </w:rPr>
            </w:pPr>
            <w:r w:rsidRPr="005E7F5B">
              <w:rPr>
                <w:sz w:val="22"/>
                <w:szCs w:val="22"/>
              </w:rPr>
              <w:t>ART A261, ART A262</w:t>
            </w:r>
          </w:p>
        </w:tc>
        <w:tc>
          <w:tcPr>
            <w:tcW w:w="1454" w:type="dxa"/>
            <w:shd w:val="clear" w:color="auto" w:fill="D9D9D9"/>
            <w:vAlign w:val="center"/>
          </w:tcPr>
          <w:p w14:paraId="1E715834" w14:textId="77777777" w:rsidR="002B3711" w:rsidRPr="005E7F5B" w:rsidRDefault="002B3711" w:rsidP="00F81E96">
            <w:pPr>
              <w:jc w:val="center"/>
              <w:rPr>
                <w:sz w:val="22"/>
                <w:szCs w:val="22"/>
              </w:rPr>
            </w:pPr>
            <w:r w:rsidRPr="005E7F5B">
              <w:rPr>
                <w:sz w:val="22"/>
                <w:szCs w:val="22"/>
              </w:rPr>
              <w:t>GER Tier 3</w:t>
            </w:r>
          </w:p>
          <w:p w14:paraId="7D5183A0" w14:textId="77777777" w:rsidR="002B3711" w:rsidRPr="005E7F5B" w:rsidRDefault="0049089B" w:rsidP="00F81E96">
            <w:pPr>
              <w:jc w:val="center"/>
              <w:rPr>
                <w:sz w:val="22"/>
                <w:szCs w:val="22"/>
              </w:rPr>
            </w:pPr>
            <w:r w:rsidRPr="005E7F5B">
              <w:rPr>
                <w:sz w:val="22"/>
                <w:szCs w:val="22"/>
              </w:rPr>
              <w:t>ART A491</w:t>
            </w:r>
          </w:p>
        </w:tc>
        <w:tc>
          <w:tcPr>
            <w:tcW w:w="2082" w:type="dxa"/>
            <w:shd w:val="clear" w:color="auto" w:fill="D9D9D9"/>
            <w:vAlign w:val="center"/>
          </w:tcPr>
          <w:p w14:paraId="3B338EEE" w14:textId="77777777" w:rsidR="0095200F" w:rsidRPr="005E7F5B" w:rsidRDefault="0049089B" w:rsidP="00F81E96">
            <w:pPr>
              <w:jc w:val="center"/>
              <w:rPr>
                <w:sz w:val="22"/>
                <w:szCs w:val="22"/>
              </w:rPr>
            </w:pPr>
            <w:r w:rsidRPr="005E7F5B">
              <w:rPr>
                <w:sz w:val="22"/>
                <w:szCs w:val="22"/>
              </w:rPr>
              <w:t>ART A360A, ART A360B, ART A362, ART A363, ART A364, ART A366</w:t>
            </w:r>
          </w:p>
        </w:tc>
        <w:tc>
          <w:tcPr>
            <w:tcW w:w="1260" w:type="dxa"/>
            <w:shd w:val="clear" w:color="auto" w:fill="D9D9D9"/>
            <w:vAlign w:val="center"/>
          </w:tcPr>
          <w:p w14:paraId="43FF1967" w14:textId="77777777" w:rsidR="002B3711" w:rsidRPr="005E7F5B" w:rsidRDefault="0049089B" w:rsidP="00F81E96">
            <w:pPr>
              <w:jc w:val="center"/>
              <w:rPr>
                <w:sz w:val="22"/>
                <w:szCs w:val="22"/>
              </w:rPr>
            </w:pPr>
            <w:r w:rsidRPr="005E7F5B">
              <w:rPr>
                <w:sz w:val="22"/>
                <w:szCs w:val="22"/>
              </w:rPr>
              <w:t>ART A499</w:t>
            </w:r>
          </w:p>
        </w:tc>
      </w:tr>
      <w:tr w:rsidR="007C7A24" w:rsidRPr="005E7F5B" w14:paraId="2B0D4E92" w14:textId="77777777" w:rsidTr="003F3EF6">
        <w:trPr>
          <w:trHeight w:val="1239"/>
          <w:jc w:val="center"/>
        </w:trPr>
        <w:tc>
          <w:tcPr>
            <w:tcW w:w="3331" w:type="dxa"/>
            <w:shd w:val="clear" w:color="auto" w:fill="D9D9D9"/>
            <w:vAlign w:val="center"/>
          </w:tcPr>
          <w:p w14:paraId="04B115A6" w14:textId="43EDEB55" w:rsidR="002B3711" w:rsidRPr="005E7F5B" w:rsidRDefault="002B3711" w:rsidP="004D5EBC">
            <w:pPr>
              <w:rPr>
                <w:color w:val="000000"/>
                <w:sz w:val="22"/>
                <w:szCs w:val="22"/>
              </w:rPr>
            </w:pPr>
            <w:r w:rsidRPr="005E7F5B">
              <w:rPr>
                <w:color w:val="000000"/>
                <w:sz w:val="22"/>
                <w:szCs w:val="22"/>
              </w:rPr>
              <w:t xml:space="preserve">1. </w:t>
            </w:r>
            <w:r w:rsidR="004D5EBC" w:rsidRPr="004D5EBC">
              <w:rPr>
                <w:color w:val="000000"/>
                <w:sz w:val="22"/>
                <w:szCs w:val="22"/>
              </w:rPr>
              <w:t>Master techniques, composition, and the use of materials to express ideas in a cohesive body of work.</w:t>
            </w:r>
          </w:p>
        </w:tc>
        <w:tc>
          <w:tcPr>
            <w:tcW w:w="1335" w:type="dxa"/>
            <w:vAlign w:val="center"/>
          </w:tcPr>
          <w:p w14:paraId="189824AC" w14:textId="77777777" w:rsidR="002B3711" w:rsidRPr="005E7F5B" w:rsidRDefault="002B3711" w:rsidP="00F81E96">
            <w:pPr>
              <w:jc w:val="center"/>
              <w:rPr>
                <w:sz w:val="22"/>
                <w:szCs w:val="22"/>
              </w:rPr>
            </w:pPr>
            <w:r w:rsidRPr="005E7F5B">
              <w:rPr>
                <w:sz w:val="22"/>
                <w:szCs w:val="22"/>
              </w:rPr>
              <w:t>0</w:t>
            </w:r>
          </w:p>
        </w:tc>
        <w:tc>
          <w:tcPr>
            <w:tcW w:w="1454" w:type="dxa"/>
            <w:vAlign w:val="center"/>
          </w:tcPr>
          <w:p w14:paraId="1FC3AA23" w14:textId="77777777" w:rsidR="002B3711" w:rsidRPr="005E7F5B" w:rsidRDefault="002B3711" w:rsidP="00F81E96">
            <w:pPr>
              <w:jc w:val="center"/>
              <w:rPr>
                <w:sz w:val="22"/>
                <w:szCs w:val="22"/>
              </w:rPr>
            </w:pPr>
            <w:r w:rsidRPr="005E7F5B">
              <w:rPr>
                <w:sz w:val="22"/>
                <w:szCs w:val="22"/>
              </w:rPr>
              <w:t>0</w:t>
            </w:r>
          </w:p>
        </w:tc>
        <w:tc>
          <w:tcPr>
            <w:tcW w:w="2082" w:type="dxa"/>
            <w:vAlign w:val="center"/>
          </w:tcPr>
          <w:p w14:paraId="3062B76A" w14:textId="77777777" w:rsidR="002B3711" w:rsidRPr="005E7F5B" w:rsidRDefault="002B3711" w:rsidP="00F81E96">
            <w:pPr>
              <w:jc w:val="center"/>
              <w:rPr>
                <w:sz w:val="22"/>
                <w:szCs w:val="22"/>
              </w:rPr>
            </w:pPr>
            <w:r w:rsidRPr="005E7F5B">
              <w:rPr>
                <w:sz w:val="22"/>
                <w:szCs w:val="22"/>
              </w:rPr>
              <w:t>0</w:t>
            </w:r>
          </w:p>
        </w:tc>
        <w:tc>
          <w:tcPr>
            <w:tcW w:w="1260" w:type="dxa"/>
            <w:vAlign w:val="center"/>
          </w:tcPr>
          <w:p w14:paraId="562327E9" w14:textId="77777777" w:rsidR="002B3711" w:rsidRPr="005E7F5B" w:rsidRDefault="002B3711" w:rsidP="00F81E96">
            <w:pPr>
              <w:jc w:val="center"/>
              <w:rPr>
                <w:sz w:val="22"/>
                <w:szCs w:val="22"/>
              </w:rPr>
            </w:pPr>
          </w:p>
          <w:p w14:paraId="1DBEFDA6" w14:textId="77777777" w:rsidR="002B3711" w:rsidRPr="005E7F5B" w:rsidRDefault="002B3711" w:rsidP="00F81E96">
            <w:pPr>
              <w:jc w:val="center"/>
              <w:rPr>
                <w:sz w:val="22"/>
                <w:szCs w:val="22"/>
              </w:rPr>
            </w:pPr>
            <w:r w:rsidRPr="005E7F5B">
              <w:rPr>
                <w:sz w:val="22"/>
                <w:szCs w:val="22"/>
              </w:rPr>
              <w:t>1</w:t>
            </w:r>
          </w:p>
          <w:p w14:paraId="43158147" w14:textId="77777777" w:rsidR="002B3711" w:rsidRPr="005E7F5B" w:rsidRDefault="002B3711" w:rsidP="00F81E96">
            <w:pPr>
              <w:jc w:val="center"/>
              <w:rPr>
                <w:sz w:val="22"/>
                <w:szCs w:val="22"/>
              </w:rPr>
            </w:pPr>
          </w:p>
        </w:tc>
      </w:tr>
      <w:tr w:rsidR="007C7A24" w:rsidRPr="005E7F5B" w14:paraId="6E281316" w14:textId="77777777" w:rsidTr="009461EC">
        <w:trPr>
          <w:trHeight w:val="870"/>
          <w:jc w:val="center"/>
        </w:trPr>
        <w:tc>
          <w:tcPr>
            <w:tcW w:w="3331" w:type="dxa"/>
            <w:shd w:val="clear" w:color="auto" w:fill="D9D9D9"/>
            <w:vAlign w:val="center"/>
          </w:tcPr>
          <w:p w14:paraId="388BFF58" w14:textId="6190DAE1" w:rsidR="002B3711" w:rsidRPr="005E7F5B" w:rsidRDefault="002B3711" w:rsidP="00F81E96">
            <w:pPr>
              <w:pStyle w:val="Heading5"/>
              <w:spacing w:before="0"/>
              <w:rPr>
                <w:rFonts w:ascii="Times New Roman" w:hAnsi="Times New Roman" w:cs="Times New Roman"/>
                <w:b/>
                <w:color w:val="000000"/>
                <w:sz w:val="22"/>
                <w:szCs w:val="22"/>
              </w:rPr>
            </w:pPr>
            <w:r w:rsidRPr="005E7F5B">
              <w:rPr>
                <w:rFonts w:ascii="Times New Roman" w:hAnsi="Times New Roman" w:cs="Times New Roman"/>
                <w:color w:val="000000"/>
                <w:sz w:val="22"/>
                <w:szCs w:val="22"/>
              </w:rPr>
              <w:lastRenderedPageBreak/>
              <w:t xml:space="preserve">2. </w:t>
            </w:r>
            <w:r w:rsidR="004D5EBC" w:rsidRPr="004D5EBC">
              <w:rPr>
                <w:rFonts w:ascii="Times New Roman" w:hAnsi="Times New Roman" w:cs="Times New Roman"/>
                <w:color w:val="000000"/>
                <w:sz w:val="22"/>
                <w:szCs w:val="22"/>
              </w:rPr>
              <w:t>Comprehend knowledge of contemporary and historical contexts in the visual arts.</w:t>
            </w:r>
          </w:p>
        </w:tc>
        <w:tc>
          <w:tcPr>
            <w:tcW w:w="1335" w:type="dxa"/>
            <w:vAlign w:val="center"/>
          </w:tcPr>
          <w:p w14:paraId="6DCFB7AB" w14:textId="77777777" w:rsidR="002B3711" w:rsidRPr="005E7F5B" w:rsidRDefault="002B3711" w:rsidP="00F81E96">
            <w:pPr>
              <w:jc w:val="center"/>
              <w:rPr>
                <w:sz w:val="22"/>
                <w:szCs w:val="22"/>
              </w:rPr>
            </w:pPr>
            <w:r w:rsidRPr="005E7F5B">
              <w:rPr>
                <w:sz w:val="22"/>
                <w:szCs w:val="22"/>
              </w:rPr>
              <w:t>1</w:t>
            </w:r>
          </w:p>
        </w:tc>
        <w:tc>
          <w:tcPr>
            <w:tcW w:w="1454" w:type="dxa"/>
            <w:vAlign w:val="center"/>
          </w:tcPr>
          <w:p w14:paraId="54C6201E" w14:textId="77777777" w:rsidR="002B3711" w:rsidRPr="005E7F5B" w:rsidRDefault="002B3711" w:rsidP="00F81E96">
            <w:pPr>
              <w:jc w:val="center"/>
              <w:rPr>
                <w:sz w:val="22"/>
                <w:szCs w:val="22"/>
              </w:rPr>
            </w:pPr>
            <w:r w:rsidRPr="005E7F5B">
              <w:rPr>
                <w:sz w:val="22"/>
                <w:szCs w:val="22"/>
              </w:rPr>
              <w:t>0</w:t>
            </w:r>
          </w:p>
        </w:tc>
        <w:tc>
          <w:tcPr>
            <w:tcW w:w="2082" w:type="dxa"/>
            <w:vAlign w:val="center"/>
          </w:tcPr>
          <w:p w14:paraId="4FCB089F" w14:textId="77777777" w:rsidR="002B3711" w:rsidRPr="005E7F5B" w:rsidRDefault="002B3711" w:rsidP="00F81E96">
            <w:pPr>
              <w:jc w:val="center"/>
              <w:rPr>
                <w:sz w:val="22"/>
                <w:szCs w:val="22"/>
              </w:rPr>
            </w:pPr>
            <w:r w:rsidRPr="005E7F5B">
              <w:rPr>
                <w:sz w:val="22"/>
                <w:szCs w:val="22"/>
              </w:rPr>
              <w:t>0</w:t>
            </w:r>
          </w:p>
        </w:tc>
        <w:tc>
          <w:tcPr>
            <w:tcW w:w="1260" w:type="dxa"/>
            <w:vAlign w:val="center"/>
          </w:tcPr>
          <w:p w14:paraId="3B16A0EA" w14:textId="77777777" w:rsidR="002B3711" w:rsidRPr="005E7F5B" w:rsidRDefault="002B3711" w:rsidP="00F81E96">
            <w:pPr>
              <w:jc w:val="center"/>
              <w:rPr>
                <w:sz w:val="22"/>
                <w:szCs w:val="22"/>
              </w:rPr>
            </w:pPr>
            <w:r w:rsidRPr="005E7F5B">
              <w:rPr>
                <w:sz w:val="22"/>
                <w:szCs w:val="22"/>
              </w:rPr>
              <w:t>0</w:t>
            </w:r>
          </w:p>
        </w:tc>
      </w:tr>
      <w:tr w:rsidR="007C7A24" w:rsidRPr="005E7F5B" w14:paraId="6833F86D" w14:textId="77777777" w:rsidTr="009461EC">
        <w:trPr>
          <w:trHeight w:val="1140"/>
          <w:jc w:val="center"/>
        </w:trPr>
        <w:tc>
          <w:tcPr>
            <w:tcW w:w="3331" w:type="dxa"/>
            <w:shd w:val="clear" w:color="auto" w:fill="D9D9D9"/>
            <w:vAlign w:val="center"/>
          </w:tcPr>
          <w:p w14:paraId="12712A48" w14:textId="6F391D61" w:rsidR="002B3711" w:rsidRPr="005E7F5B" w:rsidRDefault="002B3711" w:rsidP="00F81E96">
            <w:pPr>
              <w:pStyle w:val="Heading5"/>
              <w:spacing w:before="0"/>
              <w:rPr>
                <w:rFonts w:ascii="Times New Roman" w:hAnsi="Times New Roman" w:cs="Times New Roman"/>
                <w:b/>
                <w:color w:val="000000"/>
                <w:sz w:val="22"/>
                <w:szCs w:val="22"/>
              </w:rPr>
            </w:pPr>
            <w:r w:rsidRPr="005E7F5B">
              <w:rPr>
                <w:rFonts w:ascii="Times New Roman" w:hAnsi="Times New Roman" w:cs="Times New Roman"/>
                <w:color w:val="000000"/>
                <w:sz w:val="22"/>
                <w:szCs w:val="22"/>
              </w:rPr>
              <w:t xml:space="preserve">3. </w:t>
            </w:r>
            <w:r w:rsidR="004D5EBC" w:rsidRPr="004D5EBC">
              <w:rPr>
                <w:rFonts w:ascii="Times New Roman" w:hAnsi="Times New Roman" w:cs="Times New Roman"/>
                <w:color w:val="000000"/>
                <w:sz w:val="22"/>
                <w:szCs w:val="22"/>
              </w:rPr>
              <w:t>Apply critical thinking, writing and research skills in the discovery of original approaches to creative problem solving.</w:t>
            </w:r>
          </w:p>
        </w:tc>
        <w:tc>
          <w:tcPr>
            <w:tcW w:w="1335" w:type="dxa"/>
            <w:vAlign w:val="center"/>
          </w:tcPr>
          <w:p w14:paraId="1A6FC63A" w14:textId="77777777" w:rsidR="002B3711" w:rsidRPr="005E7F5B" w:rsidRDefault="002B3711" w:rsidP="00F81E96">
            <w:pPr>
              <w:jc w:val="center"/>
              <w:rPr>
                <w:sz w:val="22"/>
                <w:szCs w:val="22"/>
              </w:rPr>
            </w:pPr>
            <w:r w:rsidRPr="005E7F5B">
              <w:rPr>
                <w:sz w:val="22"/>
                <w:szCs w:val="22"/>
              </w:rPr>
              <w:t>0</w:t>
            </w:r>
          </w:p>
        </w:tc>
        <w:tc>
          <w:tcPr>
            <w:tcW w:w="1454" w:type="dxa"/>
            <w:vAlign w:val="center"/>
          </w:tcPr>
          <w:p w14:paraId="4D147024" w14:textId="77777777" w:rsidR="002B3711" w:rsidRPr="005E7F5B" w:rsidRDefault="002B3711" w:rsidP="00F81E96">
            <w:pPr>
              <w:jc w:val="center"/>
              <w:rPr>
                <w:sz w:val="22"/>
                <w:szCs w:val="22"/>
              </w:rPr>
            </w:pPr>
            <w:r w:rsidRPr="005E7F5B">
              <w:rPr>
                <w:sz w:val="22"/>
                <w:szCs w:val="22"/>
              </w:rPr>
              <w:t>0</w:t>
            </w:r>
          </w:p>
        </w:tc>
        <w:tc>
          <w:tcPr>
            <w:tcW w:w="2082" w:type="dxa"/>
            <w:vAlign w:val="center"/>
          </w:tcPr>
          <w:p w14:paraId="241F0373" w14:textId="77777777" w:rsidR="002B3711" w:rsidRPr="005E7F5B" w:rsidRDefault="002B3711" w:rsidP="00F81E96">
            <w:pPr>
              <w:jc w:val="center"/>
              <w:rPr>
                <w:sz w:val="22"/>
                <w:szCs w:val="22"/>
              </w:rPr>
            </w:pPr>
            <w:r w:rsidRPr="005E7F5B">
              <w:rPr>
                <w:sz w:val="22"/>
                <w:szCs w:val="22"/>
              </w:rPr>
              <w:t>1</w:t>
            </w:r>
          </w:p>
        </w:tc>
        <w:tc>
          <w:tcPr>
            <w:tcW w:w="1260" w:type="dxa"/>
            <w:vAlign w:val="center"/>
          </w:tcPr>
          <w:p w14:paraId="54D41B9B" w14:textId="2E80ECBE" w:rsidR="002B3711" w:rsidRPr="005E7F5B" w:rsidRDefault="0004597B" w:rsidP="00F81E96">
            <w:pPr>
              <w:jc w:val="center"/>
              <w:rPr>
                <w:sz w:val="22"/>
                <w:szCs w:val="22"/>
              </w:rPr>
            </w:pPr>
            <w:r>
              <w:rPr>
                <w:sz w:val="22"/>
                <w:szCs w:val="22"/>
              </w:rPr>
              <w:t>0</w:t>
            </w:r>
          </w:p>
        </w:tc>
      </w:tr>
      <w:tr w:rsidR="007C7A24" w:rsidRPr="005E7F5B" w14:paraId="5AA8BB31" w14:textId="77777777" w:rsidTr="003F3EF6">
        <w:trPr>
          <w:trHeight w:val="1239"/>
          <w:jc w:val="center"/>
        </w:trPr>
        <w:tc>
          <w:tcPr>
            <w:tcW w:w="3331" w:type="dxa"/>
            <w:shd w:val="clear" w:color="auto" w:fill="D9D9D9"/>
            <w:vAlign w:val="center"/>
          </w:tcPr>
          <w:p w14:paraId="2CCE55C0" w14:textId="44215203" w:rsidR="002B3711" w:rsidRPr="005E7F5B" w:rsidRDefault="002B3711" w:rsidP="00F81E96">
            <w:pPr>
              <w:pStyle w:val="Heading5"/>
              <w:spacing w:before="0"/>
              <w:rPr>
                <w:rFonts w:ascii="Times New Roman" w:hAnsi="Times New Roman" w:cs="Times New Roman"/>
                <w:b/>
                <w:color w:val="000000"/>
                <w:sz w:val="22"/>
                <w:szCs w:val="22"/>
              </w:rPr>
            </w:pPr>
            <w:r w:rsidRPr="005E7F5B">
              <w:rPr>
                <w:rFonts w:ascii="Times New Roman" w:hAnsi="Times New Roman" w:cs="Times New Roman"/>
                <w:color w:val="000000"/>
                <w:sz w:val="22"/>
                <w:szCs w:val="22"/>
              </w:rPr>
              <w:t xml:space="preserve">4. </w:t>
            </w:r>
            <w:r w:rsidR="004D5EBC" w:rsidRPr="004D5EBC">
              <w:rPr>
                <w:rFonts w:ascii="Times New Roman" w:hAnsi="Times New Roman" w:cs="Times New Roman"/>
                <w:color w:val="000000"/>
                <w:sz w:val="22"/>
                <w:szCs w:val="22"/>
              </w:rPr>
              <w:t>Demonstrate professional skills to be a practicing artist as applied to art proposals, exhibitions, and business matters.</w:t>
            </w:r>
          </w:p>
        </w:tc>
        <w:tc>
          <w:tcPr>
            <w:tcW w:w="1335" w:type="dxa"/>
            <w:vAlign w:val="center"/>
          </w:tcPr>
          <w:p w14:paraId="02BC6CAA" w14:textId="77777777" w:rsidR="002B3711" w:rsidRPr="005E7F5B" w:rsidRDefault="002B3711" w:rsidP="00F81E96">
            <w:pPr>
              <w:jc w:val="center"/>
              <w:rPr>
                <w:sz w:val="22"/>
                <w:szCs w:val="22"/>
              </w:rPr>
            </w:pPr>
            <w:r w:rsidRPr="005E7F5B">
              <w:rPr>
                <w:sz w:val="22"/>
                <w:szCs w:val="22"/>
              </w:rPr>
              <w:t>0</w:t>
            </w:r>
          </w:p>
        </w:tc>
        <w:tc>
          <w:tcPr>
            <w:tcW w:w="1454" w:type="dxa"/>
            <w:vAlign w:val="center"/>
          </w:tcPr>
          <w:p w14:paraId="11A154EE" w14:textId="77777777" w:rsidR="002B3711" w:rsidRPr="005E7F5B" w:rsidRDefault="002B3711" w:rsidP="00F81E96">
            <w:pPr>
              <w:jc w:val="center"/>
              <w:rPr>
                <w:sz w:val="22"/>
                <w:szCs w:val="22"/>
              </w:rPr>
            </w:pPr>
            <w:r w:rsidRPr="005E7F5B">
              <w:rPr>
                <w:sz w:val="22"/>
                <w:szCs w:val="22"/>
              </w:rPr>
              <w:t>1</w:t>
            </w:r>
          </w:p>
        </w:tc>
        <w:tc>
          <w:tcPr>
            <w:tcW w:w="2082" w:type="dxa"/>
            <w:vAlign w:val="center"/>
          </w:tcPr>
          <w:p w14:paraId="7543F784" w14:textId="77777777" w:rsidR="002B3711" w:rsidRPr="005E7F5B" w:rsidRDefault="002B3711" w:rsidP="00F81E96">
            <w:pPr>
              <w:jc w:val="center"/>
              <w:rPr>
                <w:sz w:val="22"/>
                <w:szCs w:val="22"/>
              </w:rPr>
            </w:pPr>
            <w:r w:rsidRPr="005E7F5B">
              <w:rPr>
                <w:sz w:val="22"/>
                <w:szCs w:val="22"/>
              </w:rPr>
              <w:t>0</w:t>
            </w:r>
          </w:p>
        </w:tc>
        <w:tc>
          <w:tcPr>
            <w:tcW w:w="1260" w:type="dxa"/>
            <w:vAlign w:val="center"/>
          </w:tcPr>
          <w:p w14:paraId="4B7B779E" w14:textId="6D11D1A0" w:rsidR="002B3711" w:rsidRPr="005E7F5B" w:rsidRDefault="0004597B" w:rsidP="00F81E96">
            <w:pPr>
              <w:jc w:val="center"/>
              <w:rPr>
                <w:sz w:val="22"/>
                <w:szCs w:val="22"/>
              </w:rPr>
            </w:pPr>
            <w:r>
              <w:rPr>
                <w:sz w:val="22"/>
                <w:szCs w:val="22"/>
              </w:rPr>
              <w:t>0</w:t>
            </w:r>
          </w:p>
        </w:tc>
      </w:tr>
    </w:tbl>
    <w:p w14:paraId="16223BFE" w14:textId="77777777" w:rsidR="002B3711" w:rsidRPr="005E7F5B" w:rsidRDefault="002B3711" w:rsidP="00770DD1">
      <w:pPr>
        <w:spacing w:before="120"/>
        <w:jc w:val="center"/>
        <w:rPr>
          <w:sz w:val="22"/>
        </w:rPr>
      </w:pPr>
      <w:r w:rsidRPr="005E7F5B">
        <w:rPr>
          <w:sz w:val="22"/>
        </w:rPr>
        <w:t>0 = Measure is not used to measure the associated outcome.</w:t>
      </w:r>
    </w:p>
    <w:p w14:paraId="3A64360C" w14:textId="77777777" w:rsidR="002B3711" w:rsidRPr="005E7F5B" w:rsidRDefault="002B3711" w:rsidP="00F81E96">
      <w:pPr>
        <w:jc w:val="center"/>
        <w:rPr>
          <w:sz w:val="22"/>
        </w:rPr>
      </w:pPr>
      <w:r w:rsidRPr="005E7F5B">
        <w:rPr>
          <w:sz w:val="22"/>
        </w:rPr>
        <w:t>1 = Measure is used to measure the associated outcome.</w:t>
      </w:r>
    </w:p>
    <w:p w14:paraId="317A3BBC" w14:textId="77777777" w:rsidR="002B3711" w:rsidRPr="005E7F5B" w:rsidRDefault="002B3711" w:rsidP="003A12F5">
      <w:pPr>
        <w:pStyle w:val="HeadingA"/>
      </w:pPr>
    </w:p>
    <w:p w14:paraId="395258D0" w14:textId="6E14D4B1" w:rsidR="002B3711" w:rsidRPr="00110D11" w:rsidRDefault="002B3711" w:rsidP="00912C16">
      <w:pPr>
        <w:pStyle w:val="Heading2"/>
      </w:pPr>
      <w:bookmarkStart w:id="7" w:name="_Toc383767713"/>
      <w:r w:rsidRPr="00110D11">
        <w:t xml:space="preserve">Measures Adopted by the </w:t>
      </w:r>
      <w:r w:rsidR="00C367DC">
        <w:t>Department of Art</w:t>
      </w:r>
      <w:bookmarkEnd w:id="7"/>
      <w:r w:rsidRPr="00110D11">
        <w:t xml:space="preserve"> </w:t>
      </w:r>
    </w:p>
    <w:p w14:paraId="22F94932" w14:textId="47E445B0" w:rsidR="003D5A83" w:rsidRDefault="002B3711" w:rsidP="00F81E96">
      <w:pPr>
        <w:pStyle w:val="BodyText2"/>
        <w:spacing w:after="0" w:line="240" w:lineRule="auto"/>
        <w:rPr>
          <w:rFonts w:ascii="Times New Roman" w:hAnsi="Times New Roman" w:cs="Times New Roman"/>
        </w:rPr>
      </w:pPr>
      <w:r w:rsidRPr="005E7F5B">
        <w:rPr>
          <w:rFonts w:ascii="Times New Roman" w:hAnsi="Times New Roman" w:cs="Times New Roman"/>
        </w:rPr>
        <w:t xml:space="preserve">The following measures </w:t>
      </w:r>
      <w:r w:rsidR="0095200F" w:rsidRPr="005E7F5B">
        <w:rPr>
          <w:rFonts w:ascii="Times New Roman" w:hAnsi="Times New Roman" w:cs="Times New Roman"/>
        </w:rPr>
        <w:t xml:space="preserve">were </w:t>
      </w:r>
      <w:r w:rsidRPr="005E7F5B">
        <w:rPr>
          <w:rFonts w:ascii="Times New Roman" w:hAnsi="Times New Roman" w:cs="Times New Roman"/>
        </w:rPr>
        <w:t>adopt</w:t>
      </w:r>
      <w:r w:rsidR="0095200F" w:rsidRPr="005E7F5B">
        <w:rPr>
          <w:rFonts w:ascii="Times New Roman" w:hAnsi="Times New Roman" w:cs="Times New Roman"/>
        </w:rPr>
        <w:t>ed b</w:t>
      </w:r>
      <w:r w:rsidR="003A12F5">
        <w:rPr>
          <w:rFonts w:ascii="Times New Roman" w:hAnsi="Times New Roman" w:cs="Times New Roman"/>
        </w:rPr>
        <w:t>y the Department of Art in the s</w:t>
      </w:r>
      <w:r w:rsidR="0095200F" w:rsidRPr="005E7F5B">
        <w:rPr>
          <w:rFonts w:ascii="Times New Roman" w:hAnsi="Times New Roman" w:cs="Times New Roman"/>
        </w:rPr>
        <w:t xml:space="preserve">pring of 2018 to assess </w:t>
      </w:r>
      <w:r w:rsidRPr="005E7F5B">
        <w:rPr>
          <w:rFonts w:ascii="Times New Roman" w:hAnsi="Times New Roman" w:cs="Times New Roman"/>
        </w:rPr>
        <w:t xml:space="preserve">student performance. </w:t>
      </w:r>
      <w:r w:rsidR="00F63121">
        <w:rPr>
          <w:rFonts w:ascii="Times New Roman" w:hAnsi="Times New Roman" w:cs="Times New Roman"/>
        </w:rPr>
        <w:t>These measures</w:t>
      </w:r>
      <w:r w:rsidRPr="005E7F5B">
        <w:rPr>
          <w:rFonts w:ascii="Times New Roman" w:hAnsi="Times New Roman" w:cs="Times New Roman"/>
        </w:rPr>
        <w:t xml:space="preserve"> </w:t>
      </w:r>
      <w:r w:rsidR="0095200F" w:rsidRPr="005E7F5B">
        <w:rPr>
          <w:rFonts w:ascii="Times New Roman" w:hAnsi="Times New Roman" w:cs="Times New Roman"/>
        </w:rPr>
        <w:t xml:space="preserve">illustrate </w:t>
      </w:r>
      <w:r w:rsidRPr="005E7F5B">
        <w:rPr>
          <w:rFonts w:ascii="Times New Roman" w:hAnsi="Times New Roman" w:cs="Times New Roman"/>
        </w:rPr>
        <w:t xml:space="preserve">student performance relative to one or more outcomes in the </w:t>
      </w:r>
      <w:r w:rsidR="00202399">
        <w:rPr>
          <w:rFonts w:ascii="Times New Roman" w:hAnsi="Times New Roman" w:cs="Times New Roman"/>
        </w:rPr>
        <w:t>B.A.</w:t>
      </w:r>
      <w:r w:rsidRPr="005E7F5B">
        <w:rPr>
          <w:rFonts w:ascii="Times New Roman" w:hAnsi="Times New Roman" w:cs="Times New Roman"/>
        </w:rPr>
        <w:t xml:space="preserve"> and </w:t>
      </w:r>
      <w:r w:rsidR="00202399">
        <w:rPr>
          <w:rFonts w:ascii="Times New Roman" w:hAnsi="Times New Roman" w:cs="Times New Roman"/>
        </w:rPr>
        <w:t>B.F.A.</w:t>
      </w:r>
      <w:r w:rsidRPr="005E7F5B">
        <w:rPr>
          <w:rFonts w:ascii="Times New Roman" w:hAnsi="Times New Roman" w:cs="Times New Roman"/>
        </w:rPr>
        <w:t xml:space="preserve"> program</w:t>
      </w:r>
      <w:r w:rsidR="00694B4B" w:rsidRPr="005E7F5B">
        <w:rPr>
          <w:rFonts w:ascii="Times New Roman" w:hAnsi="Times New Roman" w:cs="Times New Roman"/>
        </w:rPr>
        <w:t>s</w:t>
      </w:r>
      <w:r w:rsidRPr="005E7F5B">
        <w:rPr>
          <w:rFonts w:ascii="Times New Roman" w:hAnsi="Times New Roman" w:cs="Times New Roman"/>
        </w:rPr>
        <w:t>.</w:t>
      </w:r>
      <w:r w:rsidR="001D19DA">
        <w:rPr>
          <w:rFonts w:ascii="Times New Roman" w:hAnsi="Times New Roman" w:cs="Times New Roman"/>
        </w:rPr>
        <w:t xml:space="preserve"> </w:t>
      </w:r>
      <w:r w:rsidR="002B098F" w:rsidRPr="00E9240E">
        <w:rPr>
          <w:rFonts w:ascii="Times New Roman" w:hAnsi="Times New Roman" w:cs="Times New Roman"/>
        </w:rPr>
        <w:t>We plan to assess all 4 M</w:t>
      </w:r>
      <w:r w:rsidR="009A7BFD" w:rsidRPr="00E9240E">
        <w:rPr>
          <w:rFonts w:ascii="Times New Roman" w:hAnsi="Times New Roman" w:cs="Times New Roman"/>
        </w:rPr>
        <w:t>easures per academic year</w:t>
      </w:r>
      <w:r w:rsidR="00F06D2B" w:rsidRPr="00E9240E">
        <w:rPr>
          <w:rFonts w:ascii="Times New Roman" w:hAnsi="Times New Roman" w:cs="Times New Roman"/>
        </w:rPr>
        <w:t xml:space="preserve"> and listed here are courses </w:t>
      </w:r>
      <w:r w:rsidR="00ED748A" w:rsidRPr="00E9240E">
        <w:rPr>
          <w:rFonts w:ascii="Times New Roman" w:hAnsi="Times New Roman" w:cs="Times New Roman"/>
        </w:rPr>
        <w:t xml:space="preserve">corresponded </w:t>
      </w:r>
      <w:r w:rsidR="00F06D2B" w:rsidRPr="00E9240E">
        <w:rPr>
          <w:rFonts w:ascii="Times New Roman" w:hAnsi="Times New Roman" w:cs="Times New Roman"/>
        </w:rPr>
        <w:t>to each Measure.</w:t>
      </w:r>
    </w:p>
    <w:p w14:paraId="6C7BC17F" w14:textId="77777777" w:rsidR="001D19DA" w:rsidRPr="005E7F5B" w:rsidRDefault="001D19DA" w:rsidP="00F81E96">
      <w:pPr>
        <w:pStyle w:val="BodyText2"/>
        <w:spacing w:after="0" w:line="240" w:lineRule="auto"/>
        <w:rPr>
          <w:rFonts w:ascii="Times New Roman" w:hAnsi="Times New Roman" w:cs="Times New Roman"/>
        </w:rPr>
      </w:pPr>
    </w:p>
    <w:p w14:paraId="230898CA" w14:textId="411C6E2B" w:rsidR="004622B3" w:rsidRPr="003D5A83" w:rsidRDefault="002B3711" w:rsidP="000E0174">
      <w:pPr>
        <w:pStyle w:val="BodyText2"/>
        <w:numPr>
          <w:ilvl w:val="0"/>
          <w:numId w:val="10"/>
        </w:numPr>
        <w:spacing w:after="0" w:line="240" w:lineRule="auto"/>
        <w:rPr>
          <w:rFonts w:ascii="Times New Roman" w:hAnsi="Times New Roman" w:cs="Times New Roman"/>
        </w:rPr>
      </w:pPr>
      <w:r w:rsidRPr="007826D2">
        <w:rPr>
          <w:rFonts w:ascii="Times New Roman" w:hAnsi="Times New Roman" w:cs="Times New Roman"/>
          <w:b/>
        </w:rPr>
        <w:t>Measure 1a</w:t>
      </w:r>
      <w:r w:rsidRPr="003D5A83">
        <w:rPr>
          <w:rFonts w:ascii="Times New Roman" w:hAnsi="Times New Roman" w:cs="Times New Roman"/>
        </w:rPr>
        <w:t xml:space="preserve">: GER Tier 2 </w:t>
      </w:r>
      <w:r w:rsidR="004622B3" w:rsidRPr="003D5A83">
        <w:rPr>
          <w:rFonts w:ascii="Times New Roman" w:hAnsi="Times New Roman" w:cs="Times New Roman"/>
        </w:rPr>
        <w:t xml:space="preserve">(GER, </w:t>
      </w:r>
      <w:r w:rsidR="00202399">
        <w:rPr>
          <w:rFonts w:ascii="Times New Roman" w:hAnsi="Times New Roman" w:cs="Times New Roman"/>
        </w:rPr>
        <w:t>B.A.</w:t>
      </w:r>
      <w:r w:rsidR="007826D2">
        <w:rPr>
          <w:rFonts w:ascii="Times New Roman" w:hAnsi="Times New Roman" w:cs="Times New Roman"/>
        </w:rPr>
        <w:t xml:space="preserve">, </w:t>
      </w:r>
      <w:r w:rsidR="00202399">
        <w:rPr>
          <w:rFonts w:ascii="Times New Roman" w:hAnsi="Times New Roman" w:cs="Times New Roman"/>
        </w:rPr>
        <w:t>B.F.A.</w:t>
      </w:r>
      <w:r w:rsidR="004622B3" w:rsidRPr="003D5A83">
        <w:rPr>
          <w:rFonts w:ascii="Times New Roman" w:hAnsi="Times New Roman" w:cs="Times New Roman"/>
        </w:rPr>
        <w:t>)</w:t>
      </w:r>
    </w:p>
    <w:p w14:paraId="51F118A9" w14:textId="0A52E6D8" w:rsidR="004622B3" w:rsidRPr="003D5A83" w:rsidRDefault="00EA2CCB" w:rsidP="007826D2">
      <w:pPr>
        <w:pStyle w:val="BodyText2"/>
        <w:numPr>
          <w:ilvl w:val="1"/>
          <w:numId w:val="14"/>
        </w:numPr>
        <w:spacing w:after="0" w:line="240" w:lineRule="auto"/>
        <w:rPr>
          <w:rFonts w:ascii="Times New Roman" w:hAnsi="Times New Roman" w:cs="Times New Roman"/>
        </w:rPr>
      </w:pPr>
      <w:r w:rsidRPr="003D5A83">
        <w:rPr>
          <w:rFonts w:ascii="Times New Roman" w:hAnsi="Times New Roman" w:cs="Times New Roman"/>
        </w:rPr>
        <w:t>ART A160</w:t>
      </w:r>
      <w:r w:rsidR="004622B3" w:rsidRPr="003D5A83">
        <w:rPr>
          <w:rFonts w:ascii="Times New Roman" w:hAnsi="Times New Roman" w:cs="Times New Roman"/>
        </w:rPr>
        <w:t xml:space="preserve">, </w:t>
      </w:r>
      <w:r w:rsidRPr="003D5A83">
        <w:rPr>
          <w:rFonts w:ascii="Times New Roman" w:hAnsi="Times New Roman" w:cs="Times New Roman"/>
        </w:rPr>
        <w:t>ART A261</w:t>
      </w:r>
      <w:r w:rsidR="002B3711" w:rsidRPr="003D5A83">
        <w:rPr>
          <w:rFonts w:ascii="Times New Roman" w:hAnsi="Times New Roman" w:cs="Times New Roman"/>
        </w:rPr>
        <w:t xml:space="preserve">, </w:t>
      </w:r>
      <w:r w:rsidRPr="003D5A83">
        <w:rPr>
          <w:rFonts w:ascii="Times New Roman" w:hAnsi="Times New Roman" w:cs="Times New Roman"/>
        </w:rPr>
        <w:t>ART A262</w:t>
      </w:r>
      <w:r w:rsidR="002B3711" w:rsidRPr="003D5A83">
        <w:rPr>
          <w:rFonts w:ascii="Times New Roman" w:hAnsi="Times New Roman" w:cs="Times New Roman"/>
        </w:rPr>
        <w:t xml:space="preserve"> </w:t>
      </w:r>
    </w:p>
    <w:p w14:paraId="23250210" w14:textId="7E12CECB" w:rsidR="002B3711" w:rsidRPr="003D5A83" w:rsidRDefault="002B3711" w:rsidP="000E0174">
      <w:pPr>
        <w:pStyle w:val="BodyText2"/>
        <w:numPr>
          <w:ilvl w:val="0"/>
          <w:numId w:val="10"/>
        </w:numPr>
        <w:spacing w:after="0" w:line="240" w:lineRule="auto"/>
        <w:rPr>
          <w:rFonts w:ascii="Times New Roman" w:hAnsi="Times New Roman" w:cs="Times New Roman"/>
        </w:rPr>
      </w:pPr>
      <w:r w:rsidRPr="007826D2">
        <w:rPr>
          <w:rFonts w:ascii="Times New Roman" w:hAnsi="Times New Roman" w:cs="Times New Roman"/>
          <w:b/>
        </w:rPr>
        <w:t>Measure 1b</w:t>
      </w:r>
      <w:r w:rsidRPr="003D5A83">
        <w:rPr>
          <w:rFonts w:ascii="Times New Roman" w:hAnsi="Times New Roman" w:cs="Times New Roman"/>
        </w:rPr>
        <w:t>: GER Tier 3</w:t>
      </w:r>
      <w:r w:rsidR="004622B3" w:rsidRPr="003D5A83">
        <w:rPr>
          <w:rFonts w:ascii="Times New Roman" w:hAnsi="Times New Roman" w:cs="Times New Roman"/>
        </w:rPr>
        <w:t xml:space="preserve"> (</w:t>
      </w:r>
      <w:r w:rsidR="00202399">
        <w:rPr>
          <w:rFonts w:ascii="Times New Roman" w:hAnsi="Times New Roman" w:cs="Times New Roman"/>
        </w:rPr>
        <w:t>B.A.</w:t>
      </w:r>
      <w:r w:rsidR="007826D2">
        <w:rPr>
          <w:rFonts w:ascii="Times New Roman" w:hAnsi="Times New Roman" w:cs="Times New Roman"/>
        </w:rPr>
        <w:t xml:space="preserve">, </w:t>
      </w:r>
      <w:r w:rsidR="00202399">
        <w:rPr>
          <w:rFonts w:ascii="Times New Roman" w:hAnsi="Times New Roman" w:cs="Times New Roman"/>
        </w:rPr>
        <w:t>B.F.A.</w:t>
      </w:r>
      <w:r w:rsidR="004622B3" w:rsidRPr="003D5A83">
        <w:rPr>
          <w:rFonts w:ascii="Times New Roman" w:hAnsi="Times New Roman" w:cs="Times New Roman"/>
        </w:rPr>
        <w:t>)</w:t>
      </w:r>
    </w:p>
    <w:p w14:paraId="17FD5699" w14:textId="18FEC3D2" w:rsidR="002B3711" w:rsidRPr="003D5A83" w:rsidRDefault="00EA2CCB" w:rsidP="007826D2">
      <w:pPr>
        <w:pStyle w:val="BodyText2"/>
        <w:numPr>
          <w:ilvl w:val="1"/>
          <w:numId w:val="14"/>
        </w:numPr>
        <w:spacing w:after="0" w:line="240" w:lineRule="auto"/>
        <w:rPr>
          <w:rFonts w:ascii="Times New Roman" w:hAnsi="Times New Roman" w:cs="Times New Roman"/>
        </w:rPr>
      </w:pPr>
      <w:r w:rsidRPr="003D5A83">
        <w:rPr>
          <w:rFonts w:ascii="Times New Roman" w:hAnsi="Times New Roman" w:cs="Times New Roman"/>
        </w:rPr>
        <w:t>ART A491</w:t>
      </w:r>
      <w:r w:rsidR="002B3711" w:rsidRPr="003D5A83">
        <w:rPr>
          <w:rFonts w:ascii="Times New Roman" w:hAnsi="Times New Roman" w:cs="Times New Roman"/>
        </w:rPr>
        <w:t xml:space="preserve"> </w:t>
      </w:r>
    </w:p>
    <w:p w14:paraId="6CEFE8DF" w14:textId="7B376A18" w:rsidR="002B3711" w:rsidRPr="003D5A83" w:rsidRDefault="002B3711" w:rsidP="000E0174">
      <w:pPr>
        <w:pStyle w:val="BodyText2"/>
        <w:numPr>
          <w:ilvl w:val="0"/>
          <w:numId w:val="10"/>
        </w:numPr>
        <w:spacing w:after="0" w:line="240" w:lineRule="auto"/>
        <w:rPr>
          <w:rFonts w:ascii="Times New Roman" w:hAnsi="Times New Roman" w:cs="Times New Roman"/>
        </w:rPr>
      </w:pPr>
      <w:r w:rsidRPr="007826D2">
        <w:rPr>
          <w:rFonts w:ascii="Times New Roman" w:hAnsi="Times New Roman" w:cs="Times New Roman"/>
          <w:b/>
        </w:rPr>
        <w:t>Measure 2</w:t>
      </w:r>
      <w:r w:rsidRPr="003D5A83">
        <w:rPr>
          <w:rFonts w:ascii="Times New Roman" w:hAnsi="Times New Roman" w:cs="Times New Roman"/>
        </w:rPr>
        <w:t>: 300 Level, Academic Proficiency in Art History</w:t>
      </w:r>
      <w:r w:rsidR="004622B3" w:rsidRPr="003D5A83">
        <w:rPr>
          <w:rFonts w:ascii="Times New Roman" w:hAnsi="Times New Roman" w:cs="Times New Roman"/>
        </w:rPr>
        <w:t xml:space="preserve"> (</w:t>
      </w:r>
      <w:r w:rsidR="00202399">
        <w:rPr>
          <w:rFonts w:ascii="Times New Roman" w:hAnsi="Times New Roman" w:cs="Times New Roman"/>
        </w:rPr>
        <w:t>B.A.</w:t>
      </w:r>
      <w:r w:rsidR="007826D2">
        <w:rPr>
          <w:rFonts w:ascii="Times New Roman" w:hAnsi="Times New Roman" w:cs="Times New Roman"/>
        </w:rPr>
        <w:t xml:space="preserve">, </w:t>
      </w:r>
      <w:r w:rsidR="00202399">
        <w:rPr>
          <w:rFonts w:ascii="Times New Roman" w:hAnsi="Times New Roman" w:cs="Times New Roman"/>
        </w:rPr>
        <w:t>B.F.A.</w:t>
      </w:r>
      <w:r w:rsidR="004622B3" w:rsidRPr="003D5A83">
        <w:rPr>
          <w:rFonts w:ascii="Times New Roman" w:hAnsi="Times New Roman" w:cs="Times New Roman"/>
        </w:rPr>
        <w:t>)</w:t>
      </w:r>
    </w:p>
    <w:p w14:paraId="1B11F268" w14:textId="63387A9E" w:rsidR="00EA2CCB" w:rsidRPr="003D5A83" w:rsidRDefault="00ED1336" w:rsidP="007826D2">
      <w:pPr>
        <w:pStyle w:val="BodyText2"/>
        <w:numPr>
          <w:ilvl w:val="1"/>
          <w:numId w:val="16"/>
        </w:numPr>
        <w:spacing w:after="0" w:line="240" w:lineRule="auto"/>
        <w:rPr>
          <w:rFonts w:ascii="Times New Roman" w:hAnsi="Times New Roman" w:cs="Times New Roman"/>
        </w:rPr>
      </w:pPr>
      <w:r w:rsidRPr="003D5A83">
        <w:rPr>
          <w:rFonts w:ascii="Times New Roman" w:hAnsi="Times New Roman" w:cs="Times New Roman"/>
        </w:rPr>
        <w:t>ART A360</w:t>
      </w:r>
      <w:r w:rsidR="00E9240E">
        <w:rPr>
          <w:rFonts w:ascii="Times New Roman" w:hAnsi="Times New Roman" w:cs="Times New Roman"/>
        </w:rPr>
        <w:t>A</w:t>
      </w:r>
      <w:r w:rsidRPr="003D5A83">
        <w:rPr>
          <w:rFonts w:ascii="Times New Roman" w:hAnsi="Times New Roman" w:cs="Times New Roman"/>
        </w:rPr>
        <w:t xml:space="preserve">, </w:t>
      </w:r>
      <w:r w:rsidR="00EA2CCB" w:rsidRPr="003D5A83">
        <w:rPr>
          <w:rFonts w:ascii="Times New Roman" w:hAnsi="Times New Roman" w:cs="Times New Roman"/>
        </w:rPr>
        <w:t>ART A360B, ART A362, ART A363, ART A364 &amp; ART A366</w:t>
      </w:r>
      <w:r w:rsidR="002B3711" w:rsidRPr="003D5A83">
        <w:rPr>
          <w:rFonts w:ascii="Times New Roman" w:hAnsi="Times New Roman" w:cs="Times New Roman"/>
        </w:rPr>
        <w:t xml:space="preserve"> </w:t>
      </w:r>
    </w:p>
    <w:p w14:paraId="62A7EF0F" w14:textId="20CE6CA0" w:rsidR="00CE09D8" w:rsidRPr="003D5A83" w:rsidRDefault="002B3711" w:rsidP="000E0174">
      <w:pPr>
        <w:pStyle w:val="BodyText2"/>
        <w:numPr>
          <w:ilvl w:val="0"/>
          <w:numId w:val="10"/>
        </w:numPr>
        <w:spacing w:after="0" w:line="240" w:lineRule="auto"/>
        <w:rPr>
          <w:rFonts w:ascii="Times New Roman" w:hAnsi="Times New Roman" w:cs="Times New Roman"/>
        </w:rPr>
      </w:pPr>
      <w:r w:rsidRPr="007826D2">
        <w:rPr>
          <w:rFonts w:ascii="Times New Roman" w:hAnsi="Times New Roman" w:cs="Times New Roman"/>
          <w:b/>
        </w:rPr>
        <w:t>Measure 3</w:t>
      </w:r>
      <w:r w:rsidRPr="003D5A83">
        <w:rPr>
          <w:rFonts w:ascii="Times New Roman" w:hAnsi="Times New Roman" w:cs="Times New Roman"/>
        </w:rPr>
        <w:t xml:space="preserve">: 400 Level, </w:t>
      </w:r>
      <w:r w:rsidR="006555C5" w:rsidRPr="003D5A83">
        <w:rPr>
          <w:rFonts w:ascii="Times New Roman" w:hAnsi="Times New Roman" w:cs="Times New Roman"/>
        </w:rPr>
        <w:t xml:space="preserve">Academic </w:t>
      </w:r>
      <w:r w:rsidR="00CE09D8" w:rsidRPr="003D5A83">
        <w:rPr>
          <w:rFonts w:ascii="Times New Roman" w:hAnsi="Times New Roman" w:cs="Times New Roman"/>
        </w:rPr>
        <w:t xml:space="preserve">Proficiency in Art </w:t>
      </w:r>
      <w:r w:rsidR="004622B3" w:rsidRPr="003D5A83">
        <w:rPr>
          <w:rFonts w:ascii="Times New Roman" w:hAnsi="Times New Roman" w:cs="Times New Roman"/>
        </w:rPr>
        <w:t>(</w:t>
      </w:r>
      <w:r w:rsidR="00202399">
        <w:rPr>
          <w:rFonts w:ascii="Times New Roman" w:hAnsi="Times New Roman" w:cs="Times New Roman"/>
        </w:rPr>
        <w:t>B.F.A.</w:t>
      </w:r>
      <w:r w:rsidR="004622B3" w:rsidRPr="003D5A83">
        <w:rPr>
          <w:rFonts w:ascii="Times New Roman" w:hAnsi="Times New Roman" w:cs="Times New Roman"/>
        </w:rPr>
        <w:t>)</w:t>
      </w:r>
    </w:p>
    <w:p w14:paraId="1CBEB878" w14:textId="13068395" w:rsidR="00CE09D8" w:rsidRPr="003D5A83" w:rsidRDefault="00EA2CCB" w:rsidP="007826D2">
      <w:pPr>
        <w:pStyle w:val="BodyText2"/>
        <w:numPr>
          <w:ilvl w:val="1"/>
          <w:numId w:val="18"/>
        </w:numPr>
        <w:spacing w:after="0" w:line="240" w:lineRule="auto"/>
        <w:rPr>
          <w:rFonts w:ascii="Times New Roman" w:hAnsi="Times New Roman" w:cs="Times New Roman"/>
        </w:rPr>
      </w:pPr>
      <w:r w:rsidRPr="003D5A83">
        <w:rPr>
          <w:rFonts w:ascii="Times New Roman" w:hAnsi="Times New Roman" w:cs="Times New Roman"/>
        </w:rPr>
        <w:t xml:space="preserve">ART A499 </w:t>
      </w:r>
    </w:p>
    <w:p w14:paraId="62BB1EF8" w14:textId="77777777" w:rsidR="001D19DA" w:rsidRDefault="001D19DA">
      <w:pPr>
        <w:rPr>
          <w:b/>
          <w:smallCaps/>
        </w:rPr>
      </w:pPr>
      <w:bookmarkStart w:id="8" w:name="_Toc383767715"/>
    </w:p>
    <w:p w14:paraId="25179C1B" w14:textId="02D96A9C" w:rsidR="009A7BFD" w:rsidRDefault="002B098F" w:rsidP="009A7BFD">
      <w:pPr>
        <w:pStyle w:val="BodyText2"/>
        <w:spacing w:after="0" w:line="240" w:lineRule="auto"/>
        <w:rPr>
          <w:rFonts w:ascii="Times New Roman" w:hAnsi="Times New Roman" w:cs="Times New Roman"/>
        </w:rPr>
      </w:pPr>
      <w:r w:rsidRPr="00E9240E">
        <w:rPr>
          <w:rFonts w:ascii="Times New Roman" w:hAnsi="Times New Roman" w:cs="Times New Roman"/>
        </w:rPr>
        <w:t xml:space="preserve">We will </w:t>
      </w:r>
      <w:r w:rsidR="00210E8A" w:rsidRPr="00E9240E">
        <w:rPr>
          <w:rFonts w:ascii="Times New Roman" w:hAnsi="Times New Roman" w:cs="Times New Roman"/>
        </w:rPr>
        <w:t xml:space="preserve">assess </w:t>
      </w:r>
      <w:r w:rsidRPr="00E9240E">
        <w:rPr>
          <w:rFonts w:ascii="Times New Roman" w:hAnsi="Times New Roman" w:cs="Times New Roman"/>
        </w:rPr>
        <w:t>two to three</w:t>
      </w:r>
      <w:r w:rsidR="00923B48" w:rsidRPr="00E9240E">
        <w:rPr>
          <w:rFonts w:ascii="Times New Roman" w:hAnsi="Times New Roman" w:cs="Times New Roman"/>
        </w:rPr>
        <w:t xml:space="preserve"> courses per semester, and here </w:t>
      </w:r>
      <w:r w:rsidR="00531EE1" w:rsidRPr="00E9240E">
        <w:rPr>
          <w:rFonts w:ascii="Times New Roman" w:hAnsi="Times New Roman" w:cs="Times New Roman"/>
        </w:rPr>
        <w:t xml:space="preserve">is a plan of rotation, </w:t>
      </w:r>
    </w:p>
    <w:p w14:paraId="2507DA02" w14:textId="77777777" w:rsidR="00E37864" w:rsidRDefault="00E37864" w:rsidP="001D19DA">
      <w:pPr>
        <w:pStyle w:val="BodyText2"/>
        <w:spacing w:after="0" w:line="240" w:lineRule="auto"/>
        <w:rPr>
          <w:rFonts w:ascii="Times New Roman" w:hAnsi="Times New Roman" w:cs="Times New Roman"/>
        </w:rPr>
      </w:pPr>
    </w:p>
    <w:tbl>
      <w:tblPr>
        <w:tblStyle w:val="TableGrid"/>
        <w:tblW w:w="0" w:type="auto"/>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17"/>
        <w:gridCol w:w="1620"/>
        <w:gridCol w:w="5056"/>
      </w:tblGrid>
      <w:tr w:rsidR="00346983" w:rsidRPr="007826D2" w14:paraId="4A250C8A" w14:textId="77777777" w:rsidTr="00346983">
        <w:trPr>
          <w:jc w:val="center"/>
        </w:trPr>
        <w:tc>
          <w:tcPr>
            <w:tcW w:w="1817" w:type="dxa"/>
            <w:tcBorders>
              <w:right w:val="single" w:sz="4" w:space="0" w:color="A6A6A6" w:themeColor="background1" w:themeShade="A6"/>
            </w:tcBorders>
            <w:shd w:val="clear" w:color="auto" w:fill="B3B3B3"/>
          </w:tcPr>
          <w:p w14:paraId="1B03A0BB" w14:textId="77777777" w:rsidR="00346983" w:rsidRPr="007826D2" w:rsidRDefault="00346983" w:rsidP="001D19DA">
            <w:pPr>
              <w:pStyle w:val="BodyText2"/>
              <w:spacing w:after="0" w:line="240" w:lineRule="auto"/>
              <w:rPr>
                <w:rFonts w:ascii="Times New Roman" w:hAnsi="Times New Roman" w:cs="Times New Roman"/>
                <w:b/>
              </w:rPr>
            </w:pPr>
            <w:r w:rsidRPr="007826D2">
              <w:rPr>
                <w:rFonts w:ascii="Times New Roman" w:hAnsi="Times New Roman" w:cs="Times New Roman"/>
                <w:b/>
                <w:sz w:val="24"/>
              </w:rPr>
              <w:t>20</w:t>
            </w:r>
            <w:r>
              <w:rPr>
                <w:rFonts w:ascii="Times New Roman" w:hAnsi="Times New Roman" w:cs="Times New Roman"/>
                <w:b/>
                <w:sz w:val="24"/>
              </w:rPr>
              <w:t>23</w:t>
            </w:r>
            <w:r w:rsidRPr="007826D2">
              <w:rPr>
                <w:rFonts w:ascii="Times New Roman" w:hAnsi="Times New Roman" w:cs="Times New Roman"/>
                <w:b/>
                <w:sz w:val="24"/>
              </w:rPr>
              <w:t>-20</w:t>
            </w:r>
            <w:r>
              <w:rPr>
                <w:rFonts w:ascii="Times New Roman" w:hAnsi="Times New Roman" w:cs="Times New Roman"/>
                <w:b/>
                <w:sz w:val="24"/>
              </w:rPr>
              <w:t>24</w:t>
            </w:r>
          </w:p>
        </w:tc>
        <w:tc>
          <w:tcPr>
            <w:tcW w:w="1620" w:type="dxa"/>
            <w:tcBorders>
              <w:left w:val="single" w:sz="4" w:space="0" w:color="A6A6A6" w:themeColor="background1" w:themeShade="A6"/>
              <w:right w:val="single" w:sz="4" w:space="0" w:color="A6A6A6" w:themeColor="background1" w:themeShade="A6"/>
            </w:tcBorders>
            <w:shd w:val="clear" w:color="auto" w:fill="B3B3B3"/>
          </w:tcPr>
          <w:p w14:paraId="7539D762" w14:textId="77777777" w:rsidR="00346983" w:rsidRPr="007826D2" w:rsidRDefault="00346983" w:rsidP="001D19DA">
            <w:pPr>
              <w:pStyle w:val="BodyText2"/>
              <w:spacing w:after="0" w:line="240" w:lineRule="auto"/>
              <w:rPr>
                <w:rFonts w:ascii="Times New Roman" w:hAnsi="Times New Roman" w:cs="Times New Roman"/>
                <w:b/>
              </w:rPr>
            </w:pPr>
          </w:p>
        </w:tc>
        <w:tc>
          <w:tcPr>
            <w:tcW w:w="5056" w:type="dxa"/>
            <w:tcBorders>
              <w:left w:val="single" w:sz="4" w:space="0" w:color="A6A6A6" w:themeColor="background1" w:themeShade="A6"/>
            </w:tcBorders>
            <w:shd w:val="clear" w:color="auto" w:fill="B3B3B3"/>
          </w:tcPr>
          <w:p w14:paraId="6690554B" w14:textId="2AD07ACC" w:rsidR="00346983" w:rsidRPr="007826D2" w:rsidRDefault="00346983" w:rsidP="001D19DA">
            <w:pPr>
              <w:pStyle w:val="BodyText2"/>
              <w:spacing w:after="0" w:line="240" w:lineRule="auto"/>
              <w:rPr>
                <w:rFonts w:ascii="Times New Roman" w:hAnsi="Times New Roman" w:cs="Times New Roman"/>
                <w:b/>
                <w:sz w:val="24"/>
              </w:rPr>
            </w:pPr>
          </w:p>
        </w:tc>
      </w:tr>
      <w:tr w:rsidR="00E37864" w:rsidRPr="007826D2" w14:paraId="313ACB63" w14:textId="77777777" w:rsidTr="00346983">
        <w:trPr>
          <w:jc w:val="center"/>
        </w:trPr>
        <w:tc>
          <w:tcPr>
            <w:tcW w:w="1817" w:type="dxa"/>
          </w:tcPr>
          <w:p w14:paraId="722D3383" w14:textId="672919B3"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Fall Semester</w:t>
            </w:r>
          </w:p>
        </w:tc>
        <w:tc>
          <w:tcPr>
            <w:tcW w:w="1620" w:type="dxa"/>
          </w:tcPr>
          <w:p w14:paraId="0A5EF25D" w14:textId="2F6C9849"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1a</w:t>
            </w:r>
          </w:p>
        </w:tc>
        <w:tc>
          <w:tcPr>
            <w:tcW w:w="5056" w:type="dxa"/>
          </w:tcPr>
          <w:p w14:paraId="7784804C" w14:textId="73A8F194"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 xml:space="preserve">ART A160, </w:t>
            </w:r>
            <w:r w:rsidR="00D4395F" w:rsidRPr="007826D2">
              <w:rPr>
                <w:rFonts w:ascii="Times New Roman" w:hAnsi="Times New Roman" w:cs="Times New Roman"/>
                <w:sz w:val="24"/>
              </w:rPr>
              <w:t>One 300 Level Art History Course</w:t>
            </w:r>
          </w:p>
        </w:tc>
      </w:tr>
      <w:tr w:rsidR="00E37864" w:rsidRPr="007826D2" w14:paraId="4BEBC0DD" w14:textId="77777777" w:rsidTr="00346983">
        <w:trPr>
          <w:jc w:val="center"/>
        </w:trPr>
        <w:tc>
          <w:tcPr>
            <w:tcW w:w="1817" w:type="dxa"/>
          </w:tcPr>
          <w:p w14:paraId="7B04AEB9" w14:textId="77777777" w:rsidR="00E37864" w:rsidRPr="007826D2" w:rsidRDefault="00E37864" w:rsidP="001D19DA">
            <w:pPr>
              <w:pStyle w:val="BodyText2"/>
              <w:spacing w:after="0" w:line="240" w:lineRule="auto"/>
              <w:rPr>
                <w:rFonts w:ascii="Times New Roman" w:hAnsi="Times New Roman" w:cs="Times New Roman"/>
                <w:sz w:val="24"/>
              </w:rPr>
            </w:pPr>
          </w:p>
        </w:tc>
        <w:tc>
          <w:tcPr>
            <w:tcW w:w="1620" w:type="dxa"/>
          </w:tcPr>
          <w:p w14:paraId="7DAFE5F7" w14:textId="55AC64CF"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1b</w:t>
            </w:r>
          </w:p>
        </w:tc>
        <w:tc>
          <w:tcPr>
            <w:tcW w:w="5056" w:type="dxa"/>
          </w:tcPr>
          <w:p w14:paraId="4E69CD09" w14:textId="266E4365"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 A491</w:t>
            </w:r>
          </w:p>
        </w:tc>
      </w:tr>
      <w:tr w:rsidR="00E37864" w:rsidRPr="007826D2" w14:paraId="316D1DE9" w14:textId="77777777" w:rsidTr="00346983">
        <w:trPr>
          <w:jc w:val="center"/>
        </w:trPr>
        <w:tc>
          <w:tcPr>
            <w:tcW w:w="1817" w:type="dxa"/>
          </w:tcPr>
          <w:p w14:paraId="269D4003" w14:textId="241F7DC8"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Spring Semester</w:t>
            </w:r>
          </w:p>
        </w:tc>
        <w:tc>
          <w:tcPr>
            <w:tcW w:w="1620" w:type="dxa"/>
          </w:tcPr>
          <w:p w14:paraId="79AD81C3" w14:textId="5ED579E6"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2</w:t>
            </w:r>
          </w:p>
        </w:tc>
        <w:tc>
          <w:tcPr>
            <w:tcW w:w="5056" w:type="dxa"/>
          </w:tcPr>
          <w:p w14:paraId="1CBA481C" w14:textId="3348B2F4" w:rsidR="00E37864" w:rsidRPr="007826D2" w:rsidRDefault="00D4395F"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 A261</w:t>
            </w:r>
          </w:p>
        </w:tc>
      </w:tr>
      <w:tr w:rsidR="00E37864" w:rsidRPr="007826D2" w14:paraId="4022AE1C" w14:textId="77777777" w:rsidTr="00346983">
        <w:trPr>
          <w:jc w:val="center"/>
        </w:trPr>
        <w:tc>
          <w:tcPr>
            <w:tcW w:w="1817" w:type="dxa"/>
          </w:tcPr>
          <w:p w14:paraId="00DA3663" w14:textId="77777777" w:rsidR="00E37864" w:rsidRPr="007826D2" w:rsidRDefault="00E37864" w:rsidP="001D19DA">
            <w:pPr>
              <w:pStyle w:val="BodyText2"/>
              <w:spacing w:after="0" w:line="240" w:lineRule="auto"/>
              <w:rPr>
                <w:rFonts w:ascii="Times New Roman" w:hAnsi="Times New Roman" w:cs="Times New Roman"/>
                <w:sz w:val="24"/>
              </w:rPr>
            </w:pPr>
          </w:p>
        </w:tc>
        <w:tc>
          <w:tcPr>
            <w:tcW w:w="1620" w:type="dxa"/>
          </w:tcPr>
          <w:p w14:paraId="4E651EF9" w14:textId="3DAA807A"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3</w:t>
            </w:r>
          </w:p>
        </w:tc>
        <w:tc>
          <w:tcPr>
            <w:tcW w:w="5056" w:type="dxa"/>
          </w:tcPr>
          <w:p w14:paraId="06993F6B" w14:textId="493AE624"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 A499</w:t>
            </w:r>
          </w:p>
        </w:tc>
      </w:tr>
      <w:tr w:rsidR="00346983" w:rsidRPr="007826D2" w14:paraId="7AB5D82F" w14:textId="77777777" w:rsidTr="00346983">
        <w:trPr>
          <w:jc w:val="center"/>
        </w:trPr>
        <w:tc>
          <w:tcPr>
            <w:tcW w:w="1817" w:type="dxa"/>
            <w:tcBorders>
              <w:right w:val="single" w:sz="4" w:space="0" w:color="A6A6A6" w:themeColor="background1" w:themeShade="A6"/>
            </w:tcBorders>
            <w:shd w:val="clear" w:color="auto" w:fill="B3B3B3"/>
          </w:tcPr>
          <w:p w14:paraId="14F4918B" w14:textId="77777777" w:rsidR="00346983" w:rsidRPr="007826D2" w:rsidRDefault="00346983" w:rsidP="001D19DA">
            <w:pPr>
              <w:pStyle w:val="BodyText2"/>
              <w:spacing w:after="0" w:line="240" w:lineRule="auto"/>
              <w:rPr>
                <w:rFonts w:ascii="Times New Roman" w:hAnsi="Times New Roman" w:cs="Times New Roman"/>
                <w:b/>
              </w:rPr>
            </w:pPr>
            <w:r w:rsidRPr="007826D2">
              <w:rPr>
                <w:rFonts w:ascii="Times New Roman" w:hAnsi="Times New Roman" w:cs="Times New Roman"/>
                <w:b/>
                <w:sz w:val="24"/>
              </w:rPr>
              <w:t>20</w:t>
            </w:r>
            <w:r>
              <w:rPr>
                <w:rFonts w:ascii="Times New Roman" w:hAnsi="Times New Roman" w:cs="Times New Roman"/>
                <w:b/>
                <w:sz w:val="24"/>
              </w:rPr>
              <w:t>24</w:t>
            </w:r>
            <w:r w:rsidRPr="007826D2">
              <w:rPr>
                <w:rFonts w:ascii="Times New Roman" w:hAnsi="Times New Roman" w:cs="Times New Roman"/>
                <w:b/>
                <w:sz w:val="24"/>
              </w:rPr>
              <w:t>-202</w:t>
            </w:r>
            <w:r>
              <w:rPr>
                <w:rFonts w:ascii="Times New Roman" w:hAnsi="Times New Roman" w:cs="Times New Roman"/>
                <w:b/>
                <w:sz w:val="24"/>
              </w:rPr>
              <w:t>5</w:t>
            </w:r>
          </w:p>
        </w:tc>
        <w:tc>
          <w:tcPr>
            <w:tcW w:w="1620" w:type="dxa"/>
            <w:tcBorders>
              <w:left w:val="single" w:sz="4" w:space="0" w:color="A6A6A6" w:themeColor="background1" w:themeShade="A6"/>
              <w:right w:val="single" w:sz="4" w:space="0" w:color="A6A6A6" w:themeColor="background1" w:themeShade="A6"/>
            </w:tcBorders>
            <w:shd w:val="clear" w:color="auto" w:fill="B3B3B3"/>
          </w:tcPr>
          <w:p w14:paraId="05803C5B" w14:textId="77777777" w:rsidR="00346983" w:rsidRPr="007826D2" w:rsidRDefault="00346983" w:rsidP="001D19DA">
            <w:pPr>
              <w:pStyle w:val="BodyText2"/>
              <w:spacing w:after="0" w:line="240" w:lineRule="auto"/>
              <w:rPr>
                <w:rFonts w:ascii="Times New Roman" w:hAnsi="Times New Roman" w:cs="Times New Roman"/>
                <w:b/>
              </w:rPr>
            </w:pPr>
          </w:p>
        </w:tc>
        <w:tc>
          <w:tcPr>
            <w:tcW w:w="5056" w:type="dxa"/>
            <w:tcBorders>
              <w:left w:val="single" w:sz="4" w:space="0" w:color="A6A6A6" w:themeColor="background1" w:themeShade="A6"/>
            </w:tcBorders>
            <w:shd w:val="clear" w:color="auto" w:fill="B3B3B3"/>
          </w:tcPr>
          <w:p w14:paraId="2BF54070" w14:textId="1C8427B8" w:rsidR="00346983" w:rsidRPr="007826D2" w:rsidRDefault="00346983" w:rsidP="001D19DA">
            <w:pPr>
              <w:pStyle w:val="BodyText2"/>
              <w:spacing w:after="0" w:line="240" w:lineRule="auto"/>
              <w:rPr>
                <w:rFonts w:ascii="Times New Roman" w:hAnsi="Times New Roman" w:cs="Times New Roman"/>
                <w:b/>
                <w:sz w:val="24"/>
              </w:rPr>
            </w:pPr>
          </w:p>
        </w:tc>
      </w:tr>
      <w:tr w:rsidR="00E37864" w:rsidRPr="007826D2" w14:paraId="16D5E442" w14:textId="77777777" w:rsidTr="00346983">
        <w:trPr>
          <w:jc w:val="center"/>
        </w:trPr>
        <w:tc>
          <w:tcPr>
            <w:tcW w:w="1817" w:type="dxa"/>
          </w:tcPr>
          <w:p w14:paraId="05B3873D" w14:textId="53E107D4"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Fall Semester</w:t>
            </w:r>
          </w:p>
        </w:tc>
        <w:tc>
          <w:tcPr>
            <w:tcW w:w="1620" w:type="dxa"/>
            <w:tcBorders>
              <w:right w:val="single" w:sz="4" w:space="0" w:color="A6A6A6" w:themeColor="background1" w:themeShade="A6"/>
            </w:tcBorders>
          </w:tcPr>
          <w:p w14:paraId="2D337890" w14:textId="7AF6371D"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1a</w:t>
            </w:r>
          </w:p>
        </w:tc>
        <w:tc>
          <w:tcPr>
            <w:tcW w:w="5056" w:type="dxa"/>
            <w:tcBorders>
              <w:left w:val="single" w:sz="4" w:space="0" w:color="A6A6A6" w:themeColor="background1" w:themeShade="A6"/>
            </w:tcBorders>
          </w:tcPr>
          <w:p w14:paraId="2AA4FEF6" w14:textId="418B0579"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w:t>
            </w:r>
            <w:r w:rsidR="00721F0D">
              <w:rPr>
                <w:rFonts w:ascii="Times New Roman" w:hAnsi="Times New Roman" w:cs="Times New Roman"/>
                <w:sz w:val="24"/>
              </w:rPr>
              <w:t xml:space="preserve"> </w:t>
            </w:r>
            <w:r w:rsidRPr="007826D2">
              <w:rPr>
                <w:rFonts w:ascii="Times New Roman" w:hAnsi="Times New Roman" w:cs="Times New Roman"/>
                <w:sz w:val="24"/>
              </w:rPr>
              <w:t xml:space="preserve">A160, </w:t>
            </w:r>
            <w:r w:rsidR="00D4395F" w:rsidRPr="007826D2">
              <w:rPr>
                <w:rFonts w:ascii="Times New Roman" w:hAnsi="Times New Roman" w:cs="Times New Roman"/>
                <w:sz w:val="24"/>
              </w:rPr>
              <w:t>One 300 Level Art History Course</w:t>
            </w:r>
          </w:p>
        </w:tc>
      </w:tr>
      <w:tr w:rsidR="00E37864" w:rsidRPr="007826D2" w14:paraId="5E48867A" w14:textId="77777777" w:rsidTr="00346983">
        <w:trPr>
          <w:jc w:val="center"/>
        </w:trPr>
        <w:tc>
          <w:tcPr>
            <w:tcW w:w="1817" w:type="dxa"/>
          </w:tcPr>
          <w:p w14:paraId="688E05C3" w14:textId="7E84E4C8" w:rsidR="00E37864" w:rsidRPr="007826D2" w:rsidRDefault="00E37864" w:rsidP="001D19DA">
            <w:pPr>
              <w:pStyle w:val="BodyText2"/>
              <w:spacing w:after="0" w:line="240" w:lineRule="auto"/>
              <w:rPr>
                <w:rFonts w:ascii="Times New Roman" w:hAnsi="Times New Roman" w:cs="Times New Roman"/>
                <w:sz w:val="24"/>
              </w:rPr>
            </w:pPr>
          </w:p>
        </w:tc>
        <w:tc>
          <w:tcPr>
            <w:tcW w:w="1620" w:type="dxa"/>
          </w:tcPr>
          <w:p w14:paraId="2B7FE7CD" w14:textId="5E164F8B"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1b</w:t>
            </w:r>
          </w:p>
        </w:tc>
        <w:tc>
          <w:tcPr>
            <w:tcW w:w="5056" w:type="dxa"/>
          </w:tcPr>
          <w:p w14:paraId="64EC74C5" w14:textId="18F678A4"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 A491</w:t>
            </w:r>
          </w:p>
        </w:tc>
      </w:tr>
      <w:tr w:rsidR="00E37864" w:rsidRPr="007826D2" w14:paraId="57F2BEC8" w14:textId="77777777" w:rsidTr="00346983">
        <w:trPr>
          <w:jc w:val="center"/>
        </w:trPr>
        <w:tc>
          <w:tcPr>
            <w:tcW w:w="1817" w:type="dxa"/>
          </w:tcPr>
          <w:p w14:paraId="3728ECBC" w14:textId="427EE9B2"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Spring Semester</w:t>
            </w:r>
          </w:p>
        </w:tc>
        <w:tc>
          <w:tcPr>
            <w:tcW w:w="1620" w:type="dxa"/>
          </w:tcPr>
          <w:p w14:paraId="380EB373" w14:textId="19D81B65"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2</w:t>
            </w:r>
          </w:p>
        </w:tc>
        <w:tc>
          <w:tcPr>
            <w:tcW w:w="5056" w:type="dxa"/>
          </w:tcPr>
          <w:p w14:paraId="270723BD" w14:textId="0D5DD617" w:rsidR="00E37864" w:rsidRPr="007826D2" w:rsidRDefault="00D4395F"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 A262</w:t>
            </w:r>
          </w:p>
        </w:tc>
      </w:tr>
      <w:tr w:rsidR="00E37864" w:rsidRPr="007826D2" w14:paraId="1C82D2E2" w14:textId="77777777" w:rsidTr="00346983">
        <w:trPr>
          <w:jc w:val="center"/>
        </w:trPr>
        <w:tc>
          <w:tcPr>
            <w:tcW w:w="1817" w:type="dxa"/>
          </w:tcPr>
          <w:p w14:paraId="274C4F64" w14:textId="77777777" w:rsidR="00E37864" w:rsidRPr="007826D2" w:rsidRDefault="00E37864" w:rsidP="001D19DA">
            <w:pPr>
              <w:pStyle w:val="BodyText2"/>
              <w:spacing w:after="0" w:line="240" w:lineRule="auto"/>
              <w:rPr>
                <w:rFonts w:ascii="Times New Roman" w:hAnsi="Times New Roman" w:cs="Times New Roman"/>
                <w:sz w:val="24"/>
              </w:rPr>
            </w:pPr>
          </w:p>
        </w:tc>
        <w:tc>
          <w:tcPr>
            <w:tcW w:w="1620" w:type="dxa"/>
          </w:tcPr>
          <w:p w14:paraId="358E825A" w14:textId="15C903AB"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Measure 3</w:t>
            </w:r>
          </w:p>
        </w:tc>
        <w:tc>
          <w:tcPr>
            <w:tcW w:w="5056" w:type="dxa"/>
          </w:tcPr>
          <w:p w14:paraId="372B8B11" w14:textId="5B9E8186" w:rsidR="00E37864" w:rsidRPr="007826D2" w:rsidRDefault="00E37864" w:rsidP="001D19DA">
            <w:pPr>
              <w:pStyle w:val="BodyText2"/>
              <w:spacing w:after="0" w:line="240" w:lineRule="auto"/>
              <w:rPr>
                <w:rFonts w:ascii="Times New Roman" w:hAnsi="Times New Roman" w:cs="Times New Roman"/>
                <w:sz w:val="24"/>
              </w:rPr>
            </w:pPr>
            <w:r w:rsidRPr="007826D2">
              <w:rPr>
                <w:rFonts w:ascii="Times New Roman" w:hAnsi="Times New Roman" w:cs="Times New Roman"/>
                <w:sz w:val="24"/>
              </w:rPr>
              <w:t>ART A499</w:t>
            </w:r>
          </w:p>
        </w:tc>
      </w:tr>
    </w:tbl>
    <w:p w14:paraId="3F9FF76C" w14:textId="77777777" w:rsidR="001D19DA" w:rsidRDefault="001D19DA">
      <w:pPr>
        <w:rPr>
          <w:b/>
          <w:smallCaps/>
        </w:rPr>
      </w:pPr>
    </w:p>
    <w:p w14:paraId="266ACA18" w14:textId="6C3BF596" w:rsidR="000E0174" w:rsidRDefault="000E0174">
      <w:pPr>
        <w:rPr>
          <w:b/>
          <w:smallCaps/>
        </w:rPr>
      </w:pPr>
    </w:p>
    <w:p w14:paraId="2445A580" w14:textId="77777777" w:rsidR="009461EC" w:rsidRDefault="009461EC" w:rsidP="005A0A6D">
      <w:pPr>
        <w:rPr>
          <w:b/>
        </w:rPr>
      </w:pPr>
      <w:bookmarkStart w:id="9" w:name="_Toc383767714"/>
    </w:p>
    <w:p w14:paraId="265E8D20" w14:textId="1D6419FC" w:rsidR="005A0A6D" w:rsidRPr="00912C16" w:rsidRDefault="005A0A6D" w:rsidP="00912C16">
      <w:pPr>
        <w:pStyle w:val="Heading2"/>
      </w:pPr>
      <w:r w:rsidRPr="00912C16">
        <w:t>Assessment Process</w:t>
      </w:r>
      <w:bookmarkEnd w:id="9"/>
    </w:p>
    <w:p w14:paraId="5079D5CF" w14:textId="2620B63E" w:rsidR="003D5A83" w:rsidRDefault="005A0A6D" w:rsidP="005A0A6D">
      <w:r w:rsidRPr="005E7F5B">
        <w:t>A description of the measures used in the assessment of the program outcomes and their implementation are summa</w:t>
      </w:r>
      <w:r>
        <w:t>rized in Table 2</w:t>
      </w:r>
      <w:r w:rsidRPr="005E7F5B">
        <w:t xml:space="preserve">. The measures and their relationships to the program outcomes are listed in Table 1, above. Table 1 incorporates Measures whose specific criteria for assessing program outcomes are found in </w:t>
      </w:r>
      <w:r w:rsidRPr="00110D11">
        <w:t>Appendices A to D.</w:t>
      </w:r>
      <w:r w:rsidRPr="005E7F5B">
        <w:t xml:space="preserve"> These measures describe their use and the factors affecting t</w:t>
      </w:r>
      <w:r>
        <w:t xml:space="preserve">he results. Each </w:t>
      </w:r>
      <w:r w:rsidRPr="005E7F5B">
        <w:t>appendix shows the measure itself and describes its use and the factors that affect the results.</w:t>
      </w:r>
    </w:p>
    <w:p w14:paraId="57991244" w14:textId="77777777" w:rsidR="005A0A6D" w:rsidRDefault="005A0A6D" w:rsidP="00CC4801">
      <w:pPr>
        <w:jc w:val="center"/>
        <w:rPr>
          <w:b/>
        </w:rPr>
      </w:pPr>
    </w:p>
    <w:p w14:paraId="3B5B8640" w14:textId="6EBD5DB2" w:rsidR="002B3711" w:rsidRPr="00CC4801" w:rsidRDefault="002B3711" w:rsidP="00CC4801">
      <w:pPr>
        <w:jc w:val="center"/>
        <w:rPr>
          <w:b/>
        </w:rPr>
      </w:pPr>
      <w:r w:rsidRPr="00CC4801">
        <w:rPr>
          <w:b/>
        </w:rPr>
        <w:t>Table 2: Program Outcomes Assessment Measures and Administration</w:t>
      </w:r>
      <w:bookmarkEnd w:id="8"/>
    </w:p>
    <w:p w14:paraId="413A1D97" w14:textId="77777777" w:rsidR="002B3711" w:rsidRPr="005E7F5B" w:rsidRDefault="002B3711" w:rsidP="00F81E96">
      <w:pPr>
        <w:pStyle w:val="BodyText2"/>
        <w:spacing w:after="0" w:line="240" w:lineRule="auto"/>
        <w:rPr>
          <w:rFonts w:ascii="Times New Roman" w:hAnsi="Times New Roman" w:cs="Times New Roman"/>
        </w:rPr>
      </w:pPr>
    </w:p>
    <w:tbl>
      <w:tblPr>
        <w:tblpPr w:leftFromText="180" w:rightFromText="180" w:vertAnchor="text" w:tblpXSpec="center" w:tblpY="-44"/>
        <w:tblW w:w="936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1458"/>
        <w:gridCol w:w="3798"/>
        <w:gridCol w:w="1327"/>
        <w:gridCol w:w="1227"/>
        <w:gridCol w:w="1550"/>
      </w:tblGrid>
      <w:tr w:rsidR="00EA2CCB" w:rsidRPr="005E7F5B" w14:paraId="78C6E24A" w14:textId="77777777" w:rsidTr="00346983">
        <w:trPr>
          <w:trHeight w:val="687"/>
          <w:tblHeader/>
        </w:trPr>
        <w:tc>
          <w:tcPr>
            <w:tcW w:w="1458" w:type="dxa"/>
            <w:shd w:val="clear" w:color="auto" w:fill="D9D9D9"/>
            <w:vAlign w:val="center"/>
          </w:tcPr>
          <w:p w14:paraId="6D8E099D" w14:textId="77777777" w:rsidR="00EA2CCB" w:rsidRPr="005E7F5B" w:rsidRDefault="00EA2CCB" w:rsidP="00F81E96">
            <w:pPr>
              <w:rPr>
                <w:b/>
                <w:sz w:val="22"/>
                <w:szCs w:val="22"/>
              </w:rPr>
            </w:pPr>
            <w:r w:rsidRPr="005E7F5B">
              <w:rPr>
                <w:b/>
                <w:sz w:val="22"/>
                <w:szCs w:val="22"/>
              </w:rPr>
              <w:lastRenderedPageBreak/>
              <w:t>Measure</w:t>
            </w:r>
          </w:p>
        </w:tc>
        <w:tc>
          <w:tcPr>
            <w:tcW w:w="3798" w:type="dxa"/>
            <w:shd w:val="clear" w:color="auto" w:fill="D9D9D9"/>
            <w:vAlign w:val="center"/>
          </w:tcPr>
          <w:p w14:paraId="7D13AB1E" w14:textId="77777777" w:rsidR="00EA2CCB" w:rsidRPr="005E7F5B" w:rsidRDefault="00EA2CCB" w:rsidP="00F81E96">
            <w:pPr>
              <w:rPr>
                <w:b/>
                <w:sz w:val="22"/>
                <w:szCs w:val="22"/>
              </w:rPr>
            </w:pPr>
            <w:r w:rsidRPr="005E7F5B">
              <w:rPr>
                <w:b/>
                <w:sz w:val="22"/>
                <w:szCs w:val="22"/>
              </w:rPr>
              <w:t>Description</w:t>
            </w:r>
          </w:p>
          <w:p w14:paraId="76988B11" w14:textId="77777777" w:rsidR="00EA2CCB" w:rsidRPr="005E7F5B" w:rsidRDefault="00EA2CCB" w:rsidP="00F81E96">
            <w:pPr>
              <w:rPr>
                <w:b/>
                <w:sz w:val="22"/>
                <w:szCs w:val="22"/>
              </w:rPr>
            </w:pPr>
            <w:r w:rsidRPr="005E7F5B">
              <w:rPr>
                <w:b/>
                <w:sz w:val="22"/>
                <w:szCs w:val="22"/>
              </w:rPr>
              <w:t>(Students will…)</w:t>
            </w:r>
          </w:p>
        </w:tc>
        <w:tc>
          <w:tcPr>
            <w:tcW w:w="1327" w:type="dxa"/>
            <w:shd w:val="clear" w:color="auto" w:fill="D9D9D9"/>
            <w:vAlign w:val="center"/>
          </w:tcPr>
          <w:p w14:paraId="551BFE0A" w14:textId="77777777" w:rsidR="00EA2CCB" w:rsidRPr="005E7F5B" w:rsidRDefault="00EA2CCB" w:rsidP="00F81E96">
            <w:pPr>
              <w:rPr>
                <w:b/>
                <w:sz w:val="22"/>
                <w:szCs w:val="22"/>
              </w:rPr>
            </w:pPr>
            <w:r w:rsidRPr="005E7F5B">
              <w:rPr>
                <w:b/>
                <w:sz w:val="22"/>
                <w:szCs w:val="22"/>
              </w:rPr>
              <w:t>Frequency</w:t>
            </w:r>
          </w:p>
        </w:tc>
        <w:tc>
          <w:tcPr>
            <w:tcW w:w="1227" w:type="dxa"/>
            <w:shd w:val="clear" w:color="auto" w:fill="D9D9D9"/>
            <w:vAlign w:val="center"/>
          </w:tcPr>
          <w:p w14:paraId="2DEDB102" w14:textId="77777777" w:rsidR="00EA2CCB" w:rsidRPr="005E7F5B" w:rsidRDefault="00EA2CCB" w:rsidP="00F81E96">
            <w:pPr>
              <w:rPr>
                <w:b/>
                <w:sz w:val="22"/>
                <w:szCs w:val="22"/>
              </w:rPr>
            </w:pPr>
            <w:r w:rsidRPr="005E7F5B">
              <w:rPr>
                <w:b/>
                <w:sz w:val="22"/>
                <w:szCs w:val="22"/>
              </w:rPr>
              <w:t>Collection Method</w:t>
            </w:r>
          </w:p>
        </w:tc>
        <w:tc>
          <w:tcPr>
            <w:tcW w:w="1550" w:type="dxa"/>
            <w:shd w:val="clear" w:color="auto" w:fill="D9D9D9"/>
            <w:vAlign w:val="center"/>
          </w:tcPr>
          <w:p w14:paraId="12AC585F" w14:textId="77777777" w:rsidR="00EA2CCB" w:rsidRPr="005E7F5B" w:rsidRDefault="00EA2CCB" w:rsidP="00F81E96">
            <w:pPr>
              <w:rPr>
                <w:b/>
                <w:sz w:val="22"/>
                <w:szCs w:val="22"/>
              </w:rPr>
            </w:pPr>
            <w:r w:rsidRPr="005E7F5B">
              <w:rPr>
                <w:b/>
                <w:sz w:val="22"/>
                <w:szCs w:val="22"/>
              </w:rPr>
              <w:t>Administered by</w:t>
            </w:r>
          </w:p>
        </w:tc>
      </w:tr>
      <w:tr w:rsidR="00EA2CCB" w:rsidRPr="005E7F5B" w14:paraId="6A87CF5D" w14:textId="77777777" w:rsidTr="00346983">
        <w:trPr>
          <w:trHeight w:val="1698"/>
        </w:trPr>
        <w:tc>
          <w:tcPr>
            <w:tcW w:w="1458" w:type="dxa"/>
            <w:shd w:val="clear" w:color="auto" w:fill="D9D9D9"/>
            <w:vAlign w:val="center"/>
          </w:tcPr>
          <w:p w14:paraId="00E4306A" w14:textId="74C86038" w:rsidR="00EA2CCB" w:rsidRPr="005E7F5B" w:rsidRDefault="00EA2CCB" w:rsidP="00F81E96">
            <w:pPr>
              <w:rPr>
                <w:b/>
                <w:sz w:val="22"/>
                <w:szCs w:val="22"/>
              </w:rPr>
            </w:pPr>
            <w:r w:rsidRPr="005E7F5B">
              <w:rPr>
                <w:b/>
                <w:sz w:val="22"/>
                <w:szCs w:val="22"/>
              </w:rPr>
              <w:t>Measure 1a:</w:t>
            </w:r>
          </w:p>
          <w:p w14:paraId="4D220BFA" w14:textId="77777777" w:rsidR="00EA2CCB" w:rsidRPr="005E7F5B" w:rsidRDefault="00EA2CCB" w:rsidP="00F81E96">
            <w:pPr>
              <w:rPr>
                <w:sz w:val="22"/>
                <w:szCs w:val="22"/>
              </w:rPr>
            </w:pPr>
            <w:r w:rsidRPr="005E7F5B">
              <w:rPr>
                <w:sz w:val="22"/>
                <w:szCs w:val="22"/>
              </w:rPr>
              <w:t>GER Tier 2</w:t>
            </w:r>
          </w:p>
          <w:p w14:paraId="4C324FDD" w14:textId="77777777" w:rsidR="00E471D4" w:rsidRDefault="00E471D4" w:rsidP="00F81E96">
            <w:pPr>
              <w:rPr>
                <w:sz w:val="22"/>
                <w:szCs w:val="22"/>
              </w:rPr>
            </w:pPr>
            <w:r>
              <w:rPr>
                <w:sz w:val="22"/>
                <w:szCs w:val="22"/>
              </w:rPr>
              <w:t>ART A160</w:t>
            </w:r>
          </w:p>
          <w:p w14:paraId="5E04AF5D" w14:textId="77777777" w:rsidR="00E471D4" w:rsidRDefault="00E471D4" w:rsidP="00F81E96">
            <w:pPr>
              <w:rPr>
                <w:sz w:val="22"/>
                <w:szCs w:val="22"/>
              </w:rPr>
            </w:pPr>
            <w:r>
              <w:rPr>
                <w:sz w:val="22"/>
                <w:szCs w:val="22"/>
              </w:rPr>
              <w:t>ART A261</w:t>
            </w:r>
          </w:p>
          <w:p w14:paraId="2E325BE0" w14:textId="5C1B4166" w:rsidR="00EA2CCB" w:rsidRPr="005E7F5B" w:rsidRDefault="00E471D4" w:rsidP="00F81E96">
            <w:pPr>
              <w:rPr>
                <w:sz w:val="22"/>
                <w:szCs w:val="22"/>
              </w:rPr>
            </w:pPr>
            <w:r>
              <w:rPr>
                <w:sz w:val="22"/>
                <w:szCs w:val="22"/>
              </w:rPr>
              <w:t>ART A262</w:t>
            </w:r>
          </w:p>
          <w:p w14:paraId="5CFB6E73" w14:textId="77777777" w:rsidR="00EA2CCB" w:rsidRPr="005E7F5B" w:rsidRDefault="00EA2CCB" w:rsidP="00F81E96">
            <w:pPr>
              <w:rPr>
                <w:sz w:val="22"/>
                <w:szCs w:val="22"/>
              </w:rPr>
            </w:pPr>
          </w:p>
        </w:tc>
        <w:tc>
          <w:tcPr>
            <w:tcW w:w="3798" w:type="dxa"/>
            <w:vAlign w:val="center"/>
          </w:tcPr>
          <w:p w14:paraId="34C915F5" w14:textId="12FA552A" w:rsidR="00EA2CCB" w:rsidRPr="00F46D0D" w:rsidRDefault="00F46D0D" w:rsidP="00F46D0D">
            <w:pPr>
              <w:pStyle w:val="HeadingC"/>
              <w:spacing w:before="0"/>
            </w:pPr>
            <w:r w:rsidRPr="00F46D0D">
              <w:rPr>
                <w:b w:val="0"/>
                <w:sz w:val="22"/>
                <w:u w:val="none"/>
              </w:rPr>
              <w:t xml:space="preserve">Produce reflective </w:t>
            </w:r>
            <w:r w:rsidR="00A92131">
              <w:rPr>
                <w:b w:val="0"/>
                <w:sz w:val="22"/>
                <w:u w:val="none"/>
              </w:rPr>
              <w:t>assignments</w:t>
            </w:r>
            <w:r w:rsidRPr="00F46D0D">
              <w:rPr>
                <w:b w:val="0"/>
                <w:sz w:val="22"/>
                <w:u w:val="none"/>
              </w:rPr>
              <w:t>/response papers relating a knowledge and understanding of the historical and cultural contexts and the ability to interpret different systems of aesthetic representation.</w:t>
            </w:r>
          </w:p>
        </w:tc>
        <w:tc>
          <w:tcPr>
            <w:tcW w:w="1327" w:type="dxa"/>
            <w:vAlign w:val="center"/>
          </w:tcPr>
          <w:p w14:paraId="681966D7" w14:textId="30DDA5A2" w:rsidR="00EA2CCB" w:rsidRPr="005E7F5B" w:rsidRDefault="00EA2CCB" w:rsidP="00F81E96">
            <w:pPr>
              <w:rPr>
                <w:sz w:val="22"/>
                <w:szCs w:val="22"/>
              </w:rPr>
            </w:pPr>
            <w:r w:rsidRPr="005E7F5B">
              <w:rPr>
                <w:sz w:val="22"/>
                <w:szCs w:val="22"/>
              </w:rPr>
              <w:t>F</w:t>
            </w:r>
            <w:r w:rsidR="00906188">
              <w:rPr>
                <w:sz w:val="22"/>
                <w:szCs w:val="22"/>
              </w:rPr>
              <w:t xml:space="preserve">all </w:t>
            </w:r>
            <w:r w:rsidRPr="005E7F5B">
              <w:rPr>
                <w:sz w:val="22"/>
                <w:szCs w:val="22"/>
              </w:rPr>
              <w:t xml:space="preserve">Semesters </w:t>
            </w:r>
          </w:p>
        </w:tc>
        <w:tc>
          <w:tcPr>
            <w:tcW w:w="1227" w:type="dxa"/>
            <w:vAlign w:val="center"/>
          </w:tcPr>
          <w:p w14:paraId="318B21AB" w14:textId="77777777" w:rsidR="00EA2CCB" w:rsidRPr="005E7F5B" w:rsidRDefault="00EA2CCB" w:rsidP="00F81E96">
            <w:pPr>
              <w:rPr>
                <w:sz w:val="22"/>
                <w:szCs w:val="22"/>
              </w:rPr>
            </w:pPr>
            <w:r w:rsidRPr="005E7F5B">
              <w:rPr>
                <w:sz w:val="22"/>
                <w:szCs w:val="22"/>
              </w:rPr>
              <w:t xml:space="preserve">Score Sheet </w:t>
            </w:r>
          </w:p>
        </w:tc>
        <w:tc>
          <w:tcPr>
            <w:tcW w:w="1550" w:type="dxa"/>
            <w:vAlign w:val="center"/>
          </w:tcPr>
          <w:p w14:paraId="4197759D" w14:textId="77777777" w:rsidR="00EA2CCB" w:rsidRPr="005E7F5B" w:rsidRDefault="00EA2CCB" w:rsidP="00F81E96">
            <w:pPr>
              <w:rPr>
                <w:sz w:val="22"/>
                <w:szCs w:val="22"/>
              </w:rPr>
            </w:pPr>
            <w:r w:rsidRPr="005E7F5B">
              <w:rPr>
                <w:sz w:val="22"/>
                <w:szCs w:val="22"/>
              </w:rPr>
              <w:t>Course Instructors</w:t>
            </w:r>
          </w:p>
        </w:tc>
      </w:tr>
      <w:tr w:rsidR="00EA2CCB" w:rsidRPr="005E7F5B" w14:paraId="3A4BD615" w14:textId="77777777" w:rsidTr="00346983">
        <w:trPr>
          <w:trHeight w:val="2031"/>
        </w:trPr>
        <w:tc>
          <w:tcPr>
            <w:tcW w:w="1458" w:type="dxa"/>
            <w:shd w:val="clear" w:color="auto" w:fill="D9D9D9"/>
            <w:vAlign w:val="center"/>
          </w:tcPr>
          <w:p w14:paraId="772B1FFD" w14:textId="77777777" w:rsidR="00EA2CCB" w:rsidRPr="005E7F5B" w:rsidRDefault="00EA2CCB" w:rsidP="00F81E96">
            <w:pPr>
              <w:rPr>
                <w:b/>
                <w:sz w:val="22"/>
                <w:szCs w:val="22"/>
              </w:rPr>
            </w:pPr>
            <w:r w:rsidRPr="005E7F5B">
              <w:rPr>
                <w:b/>
                <w:sz w:val="22"/>
                <w:szCs w:val="22"/>
              </w:rPr>
              <w:t>Measure 1b:</w:t>
            </w:r>
          </w:p>
          <w:p w14:paraId="4C771AC1" w14:textId="77777777" w:rsidR="00EA2CCB" w:rsidRPr="005E7F5B" w:rsidRDefault="00EA2CCB" w:rsidP="00F81E96">
            <w:pPr>
              <w:rPr>
                <w:sz w:val="22"/>
                <w:szCs w:val="22"/>
              </w:rPr>
            </w:pPr>
            <w:r w:rsidRPr="005E7F5B">
              <w:rPr>
                <w:sz w:val="22"/>
                <w:szCs w:val="22"/>
              </w:rPr>
              <w:t>GER Tier 3</w:t>
            </w:r>
          </w:p>
          <w:p w14:paraId="104A430C" w14:textId="40B4EF75" w:rsidR="00EA2CCB" w:rsidRPr="005E7F5B" w:rsidRDefault="00E471D4" w:rsidP="00F81E96">
            <w:pPr>
              <w:rPr>
                <w:sz w:val="22"/>
                <w:szCs w:val="22"/>
              </w:rPr>
            </w:pPr>
            <w:r>
              <w:rPr>
                <w:sz w:val="22"/>
                <w:szCs w:val="22"/>
              </w:rPr>
              <w:t>ART A491</w:t>
            </w:r>
          </w:p>
          <w:p w14:paraId="0BFACA2D" w14:textId="77777777" w:rsidR="00EA2CCB" w:rsidRPr="005E7F5B" w:rsidRDefault="00EA2CCB" w:rsidP="00F81E96">
            <w:pPr>
              <w:rPr>
                <w:sz w:val="22"/>
                <w:szCs w:val="22"/>
              </w:rPr>
            </w:pPr>
          </w:p>
        </w:tc>
        <w:tc>
          <w:tcPr>
            <w:tcW w:w="3798" w:type="dxa"/>
            <w:vAlign w:val="center"/>
          </w:tcPr>
          <w:p w14:paraId="2F2AD745" w14:textId="23E7BF05" w:rsidR="00EA2CCB" w:rsidRPr="00DC654B" w:rsidRDefault="00DC654B" w:rsidP="00DC654B">
            <w:pPr>
              <w:pStyle w:val="HeadingC"/>
              <w:spacing w:before="0"/>
              <w:rPr>
                <w:b w:val="0"/>
                <w:u w:val="none"/>
              </w:rPr>
            </w:pPr>
            <w:r w:rsidRPr="00DC654B">
              <w:rPr>
                <w:b w:val="0"/>
                <w:color w:val="000000"/>
                <w:sz w:val="22"/>
                <w:u w:val="none"/>
              </w:rPr>
              <w:t>Produce a professional art portfolio that demonstrates (1) effective application of techniques, composition, and materials to express ideas through a variety of media, and (2) ability to integrate knowledge and employ professional skills needed to be a practicing artist.</w:t>
            </w:r>
          </w:p>
        </w:tc>
        <w:tc>
          <w:tcPr>
            <w:tcW w:w="1327" w:type="dxa"/>
            <w:vAlign w:val="center"/>
          </w:tcPr>
          <w:p w14:paraId="19915161" w14:textId="7AF73BC9" w:rsidR="00EA2CCB" w:rsidRPr="005E7F5B" w:rsidRDefault="00EA2CCB" w:rsidP="00F81E96">
            <w:pPr>
              <w:rPr>
                <w:sz w:val="22"/>
                <w:szCs w:val="22"/>
              </w:rPr>
            </w:pPr>
            <w:r w:rsidRPr="005E7F5B">
              <w:rPr>
                <w:sz w:val="22"/>
                <w:szCs w:val="22"/>
              </w:rPr>
              <w:t>F</w:t>
            </w:r>
            <w:r w:rsidR="00906188">
              <w:rPr>
                <w:sz w:val="22"/>
                <w:szCs w:val="22"/>
              </w:rPr>
              <w:t xml:space="preserve">all </w:t>
            </w:r>
            <w:r w:rsidRPr="005E7F5B">
              <w:rPr>
                <w:sz w:val="22"/>
                <w:szCs w:val="22"/>
              </w:rPr>
              <w:t>Semester</w:t>
            </w:r>
            <w:r w:rsidR="00906188">
              <w:rPr>
                <w:sz w:val="22"/>
                <w:szCs w:val="22"/>
              </w:rPr>
              <w:t>s</w:t>
            </w:r>
          </w:p>
        </w:tc>
        <w:tc>
          <w:tcPr>
            <w:tcW w:w="1227" w:type="dxa"/>
            <w:vAlign w:val="center"/>
          </w:tcPr>
          <w:p w14:paraId="76EBAB82" w14:textId="77777777" w:rsidR="00EA2CCB" w:rsidRPr="005E7F5B" w:rsidRDefault="00EA2CCB" w:rsidP="00F81E96">
            <w:pPr>
              <w:rPr>
                <w:sz w:val="22"/>
                <w:szCs w:val="22"/>
              </w:rPr>
            </w:pPr>
            <w:r w:rsidRPr="005E7F5B">
              <w:rPr>
                <w:sz w:val="22"/>
                <w:szCs w:val="22"/>
              </w:rPr>
              <w:t>Score Sheet</w:t>
            </w:r>
          </w:p>
        </w:tc>
        <w:tc>
          <w:tcPr>
            <w:tcW w:w="1550" w:type="dxa"/>
            <w:vAlign w:val="center"/>
          </w:tcPr>
          <w:p w14:paraId="4A1FA00C" w14:textId="77777777" w:rsidR="00EA2CCB" w:rsidRPr="005E7F5B" w:rsidRDefault="00EA2CCB" w:rsidP="00F81E96">
            <w:pPr>
              <w:rPr>
                <w:sz w:val="22"/>
                <w:szCs w:val="22"/>
              </w:rPr>
            </w:pPr>
            <w:r w:rsidRPr="005E7F5B">
              <w:rPr>
                <w:sz w:val="22"/>
                <w:szCs w:val="22"/>
              </w:rPr>
              <w:t>Course Instructors</w:t>
            </w:r>
          </w:p>
        </w:tc>
      </w:tr>
      <w:tr w:rsidR="00EA2CCB" w:rsidRPr="005E7F5B" w14:paraId="71CC6049" w14:textId="77777777" w:rsidTr="00346983">
        <w:trPr>
          <w:trHeight w:val="2940"/>
        </w:trPr>
        <w:tc>
          <w:tcPr>
            <w:tcW w:w="1458" w:type="dxa"/>
            <w:shd w:val="clear" w:color="auto" w:fill="D9D9D9"/>
            <w:vAlign w:val="center"/>
          </w:tcPr>
          <w:p w14:paraId="0A60C8C9" w14:textId="3FFC62B3" w:rsidR="00EA2CCB" w:rsidRPr="005E7F5B" w:rsidRDefault="00EA2CCB" w:rsidP="00F81E96">
            <w:pPr>
              <w:rPr>
                <w:b/>
                <w:sz w:val="22"/>
                <w:szCs w:val="22"/>
              </w:rPr>
            </w:pPr>
            <w:r w:rsidRPr="005E7F5B">
              <w:rPr>
                <w:b/>
                <w:sz w:val="22"/>
                <w:szCs w:val="22"/>
              </w:rPr>
              <w:t>Measure 2:</w:t>
            </w:r>
          </w:p>
          <w:p w14:paraId="4D64610B" w14:textId="77777777" w:rsidR="00E471D4" w:rsidRDefault="00E471D4" w:rsidP="00E471D4">
            <w:pPr>
              <w:rPr>
                <w:sz w:val="22"/>
                <w:szCs w:val="22"/>
              </w:rPr>
            </w:pPr>
            <w:r>
              <w:rPr>
                <w:sz w:val="22"/>
                <w:szCs w:val="22"/>
              </w:rPr>
              <w:t>ART A360</w:t>
            </w:r>
          </w:p>
          <w:p w14:paraId="0D283F78" w14:textId="77777777" w:rsidR="00E471D4" w:rsidRDefault="00E471D4" w:rsidP="00E471D4">
            <w:pPr>
              <w:rPr>
                <w:sz w:val="22"/>
                <w:szCs w:val="22"/>
              </w:rPr>
            </w:pPr>
            <w:r>
              <w:rPr>
                <w:sz w:val="22"/>
                <w:szCs w:val="22"/>
              </w:rPr>
              <w:t>ART A360B</w:t>
            </w:r>
          </w:p>
          <w:p w14:paraId="6E53976D" w14:textId="77777777" w:rsidR="00E471D4" w:rsidRDefault="00E471D4" w:rsidP="00E471D4">
            <w:pPr>
              <w:rPr>
                <w:sz w:val="22"/>
                <w:szCs w:val="22"/>
              </w:rPr>
            </w:pPr>
            <w:r>
              <w:rPr>
                <w:sz w:val="22"/>
                <w:szCs w:val="22"/>
              </w:rPr>
              <w:t>ART A362</w:t>
            </w:r>
          </w:p>
          <w:p w14:paraId="5BF2F18F" w14:textId="77777777" w:rsidR="00E471D4" w:rsidRDefault="00E471D4" w:rsidP="00E471D4">
            <w:pPr>
              <w:rPr>
                <w:sz w:val="22"/>
                <w:szCs w:val="22"/>
              </w:rPr>
            </w:pPr>
            <w:r>
              <w:rPr>
                <w:sz w:val="22"/>
                <w:szCs w:val="22"/>
              </w:rPr>
              <w:t>ART A363</w:t>
            </w:r>
          </w:p>
          <w:p w14:paraId="2EC112D6" w14:textId="77777777" w:rsidR="00E471D4" w:rsidRDefault="00E471D4" w:rsidP="00E471D4">
            <w:pPr>
              <w:rPr>
                <w:sz w:val="22"/>
                <w:szCs w:val="22"/>
              </w:rPr>
            </w:pPr>
            <w:r>
              <w:rPr>
                <w:sz w:val="22"/>
                <w:szCs w:val="22"/>
              </w:rPr>
              <w:t>ART A364</w:t>
            </w:r>
          </w:p>
          <w:p w14:paraId="3E0382BD" w14:textId="5F8B3F5B" w:rsidR="00EA2CCB" w:rsidRPr="005E7F5B" w:rsidRDefault="00E471D4" w:rsidP="00E471D4">
            <w:pPr>
              <w:rPr>
                <w:sz w:val="22"/>
                <w:szCs w:val="22"/>
              </w:rPr>
            </w:pPr>
            <w:r>
              <w:rPr>
                <w:sz w:val="22"/>
                <w:szCs w:val="22"/>
              </w:rPr>
              <w:t>ART A</w:t>
            </w:r>
            <w:r w:rsidR="00EA2CCB" w:rsidRPr="005E7F5B">
              <w:rPr>
                <w:sz w:val="22"/>
                <w:szCs w:val="22"/>
              </w:rPr>
              <w:t>366</w:t>
            </w:r>
          </w:p>
        </w:tc>
        <w:tc>
          <w:tcPr>
            <w:tcW w:w="3798" w:type="dxa"/>
            <w:vAlign w:val="center"/>
          </w:tcPr>
          <w:p w14:paraId="27BB5D96" w14:textId="1AC30708" w:rsidR="00EA2CCB" w:rsidRPr="00DC654B" w:rsidRDefault="00DC654B" w:rsidP="00DC654B">
            <w:pPr>
              <w:pStyle w:val="HeadingC"/>
              <w:spacing w:before="0"/>
              <w:rPr>
                <w:sz w:val="22"/>
              </w:rPr>
            </w:pPr>
            <w:r w:rsidRPr="00DC654B">
              <w:rPr>
                <w:b w:val="0"/>
                <w:color w:val="000000"/>
                <w:sz w:val="22"/>
                <w:u w:val="none"/>
              </w:rPr>
              <w:t xml:space="preserve">Produce a </w:t>
            </w:r>
            <w:r w:rsidR="00A54CD4">
              <w:rPr>
                <w:b w:val="0"/>
                <w:color w:val="000000"/>
                <w:sz w:val="22"/>
                <w:u w:val="none"/>
              </w:rPr>
              <w:t xml:space="preserve">competent </w:t>
            </w:r>
            <w:r w:rsidRPr="00DC654B">
              <w:rPr>
                <w:b w:val="0"/>
                <w:color w:val="000000"/>
                <w:sz w:val="22"/>
                <w:u w:val="none"/>
              </w:rPr>
              <w:t>research project illustrating the skills necessary to demonstrate (1) an understanding of the multiple ways in which creative thinking may be applied to a variety of intellectual, social, and professional circumstances, and (2) critical thinking, writing, and research skills in the discovery of original approaches to creative problem solving</w:t>
            </w:r>
            <w:r>
              <w:rPr>
                <w:b w:val="0"/>
                <w:color w:val="000000"/>
                <w:sz w:val="22"/>
                <w:u w:val="none"/>
              </w:rPr>
              <w:t>.</w:t>
            </w:r>
          </w:p>
        </w:tc>
        <w:tc>
          <w:tcPr>
            <w:tcW w:w="1327" w:type="dxa"/>
            <w:vAlign w:val="center"/>
          </w:tcPr>
          <w:p w14:paraId="5A01FD8F" w14:textId="049349D6" w:rsidR="00EA2CCB" w:rsidRPr="005E7F5B" w:rsidRDefault="00EA2CCB" w:rsidP="00F81E96">
            <w:pPr>
              <w:rPr>
                <w:sz w:val="22"/>
                <w:szCs w:val="22"/>
              </w:rPr>
            </w:pPr>
            <w:r w:rsidRPr="005E7F5B">
              <w:rPr>
                <w:sz w:val="22"/>
                <w:szCs w:val="22"/>
              </w:rPr>
              <w:t>Spring Semesters</w:t>
            </w:r>
          </w:p>
        </w:tc>
        <w:tc>
          <w:tcPr>
            <w:tcW w:w="1227" w:type="dxa"/>
            <w:vAlign w:val="center"/>
          </w:tcPr>
          <w:p w14:paraId="19694E63" w14:textId="77777777" w:rsidR="00EA2CCB" w:rsidRPr="005E7F5B" w:rsidRDefault="00EA2CCB" w:rsidP="00F81E96">
            <w:pPr>
              <w:rPr>
                <w:sz w:val="22"/>
                <w:szCs w:val="22"/>
              </w:rPr>
            </w:pPr>
            <w:r w:rsidRPr="005E7F5B">
              <w:rPr>
                <w:sz w:val="22"/>
                <w:szCs w:val="22"/>
              </w:rPr>
              <w:t>Score Sheet</w:t>
            </w:r>
          </w:p>
        </w:tc>
        <w:tc>
          <w:tcPr>
            <w:tcW w:w="1550" w:type="dxa"/>
            <w:vAlign w:val="center"/>
          </w:tcPr>
          <w:p w14:paraId="77F0F3F8" w14:textId="77777777" w:rsidR="00EA2CCB" w:rsidRPr="005E7F5B" w:rsidRDefault="00EA2CCB" w:rsidP="00F81E96">
            <w:pPr>
              <w:rPr>
                <w:sz w:val="22"/>
                <w:szCs w:val="22"/>
              </w:rPr>
            </w:pPr>
            <w:r w:rsidRPr="005E7F5B">
              <w:rPr>
                <w:sz w:val="22"/>
                <w:szCs w:val="22"/>
              </w:rPr>
              <w:t xml:space="preserve">Course Instructors </w:t>
            </w:r>
          </w:p>
        </w:tc>
      </w:tr>
      <w:tr w:rsidR="00EA2CCB" w:rsidRPr="005E7F5B" w14:paraId="522BDA14" w14:textId="77777777" w:rsidTr="00346983">
        <w:trPr>
          <w:trHeight w:val="1590"/>
        </w:trPr>
        <w:tc>
          <w:tcPr>
            <w:tcW w:w="1458" w:type="dxa"/>
            <w:shd w:val="clear" w:color="auto" w:fill="D9D9D9"/>
            <w:vAlign w:val="center"/>
          </w:tcPr>
          <w:p w14:paraId="4896BFA3" w14:textId="77777777" w:rsidR="00EA2CCB" w:rsidRPr="005E7F5B" w:rsidRDefault="00EA2CCB" w:rsidP="00F81E96">
            <w:pPr>
              <w:rPr>
                <w:b/>
                <w:sz w:val="22"/>
                <w:szCs w:val="22"/>
              </w:rPr>
            </w:pPr>
            <w:r w:rsidRPr="005E7F5B">
              <w:rPr>
                <w:b/>
                <w:sz w:val="22"/>
                <w:szCs w:val="22"/>
              </w:rPr>
              <w:t>Measure 3:</w:t>
            </w:r>
          </w:p>
          <w:p w14:paraId="5A42B870" w14:textId="20498DC9" w:rsidR="00EA2CCB" w:rsidRPr="005E7F5B" w:rsidRDefault="002E5C9B" w:rsidP="00F81E96">
            <w:pPr>
              <w:rPr>
                <w:sz w:val="22"/>
                <w:szCs w:val="22"/>
              </w:rPr>
            </w:pPr>
            <w:r>
              <w:rPr>
                <w:sz w:val="22"/>
                <w:szCs w:val="22"/>
              </w:rPr>
              <w:t>ART A499</w:t>
            </w:r>
          </w:p>
        </w:tc>
        <w:tc>
          <w:tcPr>
            <w:tcW w:w="3798" w:type="dxa"/>
            <w:vAlign w:val="center"/>
          </w:tcPr>
          <w:p w14:paraId="4CAA93ED" w14:textId="07540CE3" w:rsidR="00EA2CCB" w:rsidRPr="00DC654B" w:rsidRDefault="00DC654B" w:rsidP="00DC654B">
            <w:pPr>
              <w:pStyle w:val="HeadingC"/>
              <w:spacing w:before="0"/>
              <w:rPr>
                <w:b w:val="0"/>
                <w:u w:val="none"/>
              </w:rPr>
            </w:pPr>
            <w:r w:rsidRPr="00DC654B">
              <w:rPr>
                <w:b w:val="0"/>
                <w:color w:val="000000"/>
                <w:sz w:val="22"/>
                <w:u w:val="none"/>
              </w:rPr>
              <w:t>Develop a thesis proposal and execute it in the B.F.A. Thesis Exhibition that demonstrates mastery of techniques, composition, and the use of materials to express ideas in a cohesive body of work.</w:t>
            </w:r>
          </w:p>
        </w:tc>
        <w:tc>
          <w:tcPr>
            <w:tcW w:w="1327" w:type="dxa"/>
            <w:vAlign w:val="center"/>
          </w:tcPr>
          <w:p w14:paraId="46F9D2E0" w14:textId="1268FAF0" w:rsidR="00EA2CCB" w:rsidRPr="005E7F5B" w:rsidRDefault="00EA2CCB" w:rsidP="00F81E96">
            <w:pPr>
              <w:rPr>
                <w:sz w:val="22"/>
                <w:szCs w:val="22"/>
              </w:rPr>
            </w:pPr>
            <w:r w:rsidRPr="005E7F5B">
              <w:rPr>
                <w:sz w:val="22"/>
                <w:szCs w:val="22"/>
              </w:rPr>
              <w:t>Spring Semesters</w:t>
            </w:r>
          </w:p>
        </w:tc>
        <w:tc>
          <w:tcPr>
            <w:tcW w:w="1227" w:type="dxa"/>
            <w:vAlign w:val="center"/>
          </w:tcPr>
          <w:p w14:paraId="791BA4CD" w14:textId="77777777" w:rsidR="00EA2CCB" w:rsidRPr="005E7F5B" w:rsidRDefault="00EA2CCB" w:rsidP="00F81E96">
            <w:pPr>
              <w:rPr>
                <w:sz w:val="22"/>
                <w:szCs w:val="22"/>
              </w:rPr>
            </w:pPr>
            <w:r w:rsidRPr="005E7F5B">
              <w:rPr>
                <w:sz w:val="22"/>
                <w:szCs w:val="22"/>
              </w:rPr>
              <w:t>Score Sheet</w:t>
            </w:r>
          </w:p>
        </w:tc>
        <w:tc>
          <w:tcPr>
            <w:tcW w:w="1550" w:type="dxa"/>
            <w:vAlign w:val="center"/>
          </w:tcPr>
          <w:p w14:paraId="348E4CFA" w14:textId="25A8A279" w:rsidR="00EA2CCB" w:rsidRPr="005E7F5B" w:rsidRDefault="00202399" w:rsidP="00F81E96">
            <w:pPr>
              <w:rPr>
                <w:sz w:val="22"/>
                <w:szCs w:val="22"/>
              </w:rPr>
            </w:pPr>
            <w:r>
              <w:rPr>
                <w:sz w:val="22"/>
                <w:szCs w:val="22"/>
              </w:rPr>
              <w:t>B.F.A.</w:t>
            </w:r>
            <w:r w:rsidR="00EA2CCB" w:rsidRPr="005E7F5B">
              <w:rPr>
                <w:sz w:val="22"/>
                <w:szCs w:val="22"/>
              </w:rPr>
              <w:t xml:space="preserve"> Coordinator</w:t>
            </w:r>
          </w:p>
        </w:tc>
      </w:tr>
    </w:tbl>
    <w:p w14:paraId="59C8BC29" w14:textId="77777777" w:rsidR="00155F54" w:rsidRDefault="00155F54" w:rsidP="004E5C1F">
      <w:pPr>
        <w:rPr>
          <w:b/>
        </w:rPr>
      </w:pPr>
      <w:bookmarkStart w:id="10" w:name="_Toc383767716"/>
    </w:p>
    <w:p w14:paraId="14B4EE53" w14:textId="77777777" w:rsidR="009461EC" w:rsidRDefault="009461EC" w:rsidP="004E5C1F">
      <w:pPr>
        <w:rPr>
          <w:b/>
        </w:rPr>
      </w:pPr>
    </w:p>
    <w:p w14:paraId="151E1418" w14:textId="77777777" w:rsidR="009461EC" w:rsidRDefault="009461EC" w:rsidP="004E5C1F">
      <w:pPr>
        <w:rPr>
          <w:b/>
        </w:rPr>
      </w:pPr>
    </w:p>
    <w:p w14:paraId="40E5C28E" w14:textId="1A773462" w:rsidR="002B3711" w:rsidRPr="004E5C1F" w:rsidRDefault="002B3711" w:rsidP="00912C16">
      <w:pPr>
        <w:pStyle w:val="Heading2"/>
      </w:pPr>
      <w:r w:rsidRPr="004E5C1F">
        <w:t>Assessment Implementation &amp; Analysis for Program Improvement</w:t>
      </w:r>
      <w:bookmarkEnd w:id="10"/>
    </w:p>
    <w:p w14:paraId="08C4F5F0" w14:textId="77777777" w:rsidR="00E9240E" w:rsidRDefault="002B3711" w:rsidP="00F81E96">
      <w:pPr>
        <w:pStyle w:val="BodyText3"/>
        <w:spacing w:after="0"/>
        <w:rPr>
          <w:rStyle w:val="HeadingBCharCharChar"/>
          <w:rFonts w:ascii="Times New Roman" w:hAnsi="Times New Roman" w:cs="Times New Roman"/>
          <w:b w:val="0"/>
        </w:rPr>
      </w:pPr>
      <w:r w:rsidRPr="005E7F5B">
        <w:rPr>
          <w:rStyle w:val="HeadingBCharCharChar"/>
          <w:rFonts w:ascii="Times New Roman" w:hAnsi="Times New Roman" w:cs="Times New Roman"/>
          <w:b w:val="0"/>
        </w:rPr>
        <w:t>We plan to meet twice during the academic year to review the data collection regarding our assessment measures. At these meetings changes made to the assessment measures will be done by assessing the data, interpretation of the results and what if any recommended programmatic changes are needed and a plan for putting into plac</w:t>
      </w:r>
      <w:r w:rsidR="005A0A6D">
        <w:rPr>
          <w:rStyle w:val="HeadingBCharCharChar"/>
          <w:rFonts w:ascii="Times New Roman" w:hAnsi="Times New Roman" w:cs="Times New Roman"/>
          <w:b w:val="0"/>
        </w:rPr>
        <w:t xml:space="preserve">e the recommended suggestions. </w:t>
      </w:r>
    </w:p>
    <w:p w14:paraId="4DA092E4" w14:textId="77777777" w:rsidR="00E9240E" w:rsidRDefault="00E9240E" w:rsidP="00F81E96">
      <w:pPr>
        <w:pStyle w:val="BodyText3"/>
        <w:spacing w:after="0"/>
        <w:rPr>
          <w:rStyle w:val="HeadingBCharCharChar"/>
          <w:rFonts w:ascii="Times New Roman" w:hAnsi="Times New Roman" w:cs="Times New Roman"/>
          <w:b w:val="0"/>
        </w:rPr>
      </w:pPr>
    </w:p>
    <w:p w14:paraId="49659EA6" w14:textId="538FEA5F" w:rsidR="002B3711" w:rsidRPr="005E7F5B" w:rsidRDefault="002B3711" w:rsidP="00F81E96">
      <w:pPr>
        <w:pStyle w:val="BodyText3"/>
        <w:spacing w:after="0"/>
        <w:rPr>
          <w:rStyle w:val="HeadingBCharCharChar"/>
          <w:rFonts w:ascii="Times New Roman" w:hAnsi="Times New Roman" w:cs="Times New Roman"/>
          <w:b w:val="0"/>
          <w:bCs/>
        </w:rPr>
      </w:pPr>
      <w:r w:rsidRPr="005E7F5B">
        <w:rPr>
          <w:rStyle w:val="HeadingBCharCharChar"/>
          <w:rFonts w:ascii="Times New Roman" w:hAnsi="Times New Roman" w:cs="Times New Roman"/>
          <w:b w:val="0"/>
        </w:rPr>
        <w:t xml:space="preserve">Any changes decided on will be addressed to the </w:t>
      </w:r>
      <w:r w:rsidR="00C367DC">
        <w:rPr>
          <w:rStyle w:val="HeadingBCharCharChar"/>
          <w:rFonts w:ascii="Times New Roman" w:hAnsi="Times New Roman" w:cs="Times New Roman"/>
          <w:b w:val="0"/>
        </w:rPr>
        <w:t>Department of Art</w:t>
      </w:r>
      <w:r w:rsidRPr="005E7F5B">
        <w:rPr>
          <w:rStyle w:val="HeadingBCharCharChar"/>
          <w:rFonts w:ascii="Times New Roman" w:hAnsi="Times New Roman" w:cs="Times New Roman"/>
          <w:b w:val="0"/>
        </w:rPr>
        <w:t xml:space="preserve">’s student constituency and the university administration. Any decisions that will be implemented will be forwarded to the Office of Academic Affairs by </w:t>
      </w:r>
      <w:r w:rsidR="004D5EBC">
        <w:rPr>
          <w:rStyle w:val="HeadingBCharCharChar"/>
          <w:rFonts w:ascii="Times New Roman" w:hAnsi="Times New Roman" w:cs="Times New Roman"/>
          <w:b w:val="0"/>
        </w:rPr>
        <w:t xml:space="preserve">September </w:t>
      </w:r>
      <w:r w:rsidRPr="005E7F5B">
        <w:rPr>
          <w:rStyle w:val="HeadingBCharCharChar"/>
          <w:rFonts w:ascii="Times New Roman" w:hAnsi="Times New Roman" w:cs="Times New Roman"/>
          <w:b w:val="0"/>
        </w:rPr>
        <w:t>15</w:t>
      </w:r>
      <w:r w:rsidRPr="005E7F5B">
        <w:rPr>
          <w:rStyle w:val="HeadingBCharCharChar"/>
          <w:rFonts w:ascii="Times New Roman" w:hAnsi="Times New Roman" w:cs="Times New Roman"/>
          <w:b w:val="0"/>
          <w:vertAlign w:val="superscript"/>
        </w:rPr>
        <w:t>th</w:t>
      </w:r>
      <w:r w:rsidRPr="005E7F5B">
        <w:rPr>
          <w:rStyle w:val="HeadingBCharCharChar"/>
          <w:rFonts w:ascii="Times New Roman" w:hAnsi="Times New Roman" w:cs="Times New Roman"/>
          <w:b w:val="0"/>
        </w:rPr>
        <w:t xml:space="preserve"> of each year.</w:t>
      </w:r>
    </w:p>
    <w:p w14:paraId="5A8410B5" w14:textId="77777777" w:rsidR="002B3711" w:rsidRPr="005E7F5B" w:rsidRDefault="002B3711" w:rsidP="00F81E96">
      <w:pPr>
        <w:ind w:left="360" w:hanging="360"/>
        <w:rPr>
          <w:rStyle w:val="HeadingBCharCharChar"/>
          <w:highlight w:val="yellow"/>
        </w:rPr>
      </w:pPr>
    </w:p>
    <w:p w14:paraId="058E99DF" w14:textId="77777777" w:rsidR="004E5C1F" w:rsidRDefault="004E5C1F">
      <w:pPr>
        <w:rPr>
          <w:b/>
        </w:rPr>
      </w:pPr>
      <w:bookmarkStart w:id="11" w:name="_Toc383767717"/>
      <w:r>
        <w:rPr>
          <w:b/>
        </w:rPr>
        <w:br w:type="page"/>
      </w:r>
    </w:p>
    <w:p w14:paraId="1781D7C2" w14:textId="684DA3B7" w:rsidR="002B3711" w:rsidRPr="003D5A83" w:rsidRDefault="0049089B" w:rsidP="00912C16">
      <w:pPr>
        <w:pStyle w:val="Heading2"/>
        <w:rPr>
          <w:smallCaps/>
        </w:rPr>
      </w:pPr>
      <w:r w:rsidRPr="003D5A83">
        <w:lastRenderedPageBreak/>
        <w:t>APPENDIX A</w:t>
      </w:r>
    </w:p>
    <w:p w14:paraId="6B3EE572" w14:textId="77777777" w:rsidR="002B3711" w:rsidRPr="003D5A83" w:rsidRDefault="002B3711" w:rsidP="003A12F5">
      <w:pPr>
        <w:pStyle w:val="HeadingA"/>
      </w:pPr>
    </w:p>
    <w:p w14:paraId="4F9D7EC9" w14:textId="77777777" w:rsidR="005A0A6D" w:rsidRDefault="002B3711" w:rsidP="00687306">
      <w:pPr>
        <w:rPr>
          <w:b/>
        </w:rPr>
      </w:pPr>
      <w:r w:rsidRPr="003D5A83">
        <w:rPr>
          <w:b/>
        </w:rPr>
        <w:t xml:space="preserve">Measure 1a: GER </w:t>
      </w:r>
      <w:bookmarkStart w:id="12" w:name="_Toc383767669"/>
      <w:bookmarkStart w:id="13" w:name="_Toc383767718"/>
      <w:bookmarkEnd w:id="11"/>
      <w:r w:rsidR="00687306" w:rsidRPr="003D5A83">
        <w:rPr>
          <w:b/>
        </w:rPr>
        <w:t xml:space="preserve">Tier 2 </w:t>
      </w:r>
    </w:p>
    <w:p w14:paraId="44A2BF7C" w14:textId="6815CCCB" w:rsidR="00687306" w:rsidRPr="003D5A83" w:rsidRDefault="00687306" w:rsidP="00687306">
      <w:pPr>
        <w:rPr>
          <w:b/>
        </w:rPr>
      </w:pPr>
      <w:r w:rsidRPr="003D5A83">
        <w:t>(ART A160, ART A261, ART A262)</w:t>
      </w:r>
    </w:p>
    <w:p w14:paraId="33A9053B" w14:textId="399FDB09" w:rsidR="00687306" w:rsidRPr="003D5A83" w:rsidRDefault="00687306" w:rsidP="00687306"/>
    <w:bookmarkEnd w:id="12"/>
    <w:bookmarkEnd w:id="13"/>
    <w:p w14:paraId="4BB895CB" w14:textId="6A228B0D" w:rsidR="004A5366" w:rsidRPr="00C334A3" w:rsidRDefault="004A5366" w:rsidP="004A5366">
      <w:pPr>
        <w:pStyle w:val="HeadingC"/>
        <w:spacing w:before="0"/>
      </w:pPr>
      <w:r w:rsidRPr="003D5A83">
        <w:t>Measure description</w:t>
      </w:r>
      <w:r w:rsidRPr="0024073F">
        <w:t>:</w:t>
      </w:r>
      <w:r w:rsidRPr="0024073F">
        <w:rPr>
          <w:u w:val="none"/>
        </w:rPr>
        <w:t xml:space="preserve"> </w:t>
      </w:r>
      <w:r w:rsidRPr="003D5A83">
        <w:rPr>
          <w:b w:val="0"/>
          <w:u w:val="none"/>
        </w:rPr>
        <w:t xml:space="preserve">Produce reflective </w:t>
      </w:r>
      <w:r w:rsidR="00A92131">
        <w:rPr>
          <w:b w:val="0"/>
          <w:u w:val="none"/>
        </w:rPr>
        <w:t>assignments</w:t>
      </w:r>
      <w:r w:rsidRPr="003D5A83">
        <w:rPr>
          <w:b w:val="0"/>
          <w:u w:val="none"/>
        </w:rPr>
        <w:t>/response papers relating a knowledge and understanding of the historical and cultural contexts and the ability to interpret different systems of aesthetic representation.</w:t>
      </w:r>
    </w:p>
    <w:p w14:paraId="03577234" w14:textId="77777777" w:rsidR="004A5366" w:rsidRPr="003D5A83" w:rsidRDefault="004A5366" w:rsidP="004A5366">
      <w:pPr>
        <w:rPr>
          <w:color w:val="000000"/>
        </w:rPr>
      </w:pPr>
    </w:p>
    <w:p w14:paraId="4CC4E61E" w14:textId="50D5E7F5" w:rsidR="004A5366" w:rsidRPr="00C334A3" w:rsidRDefault="004A5366" w:rsidP="004A5366">
      <w:pPr>
        <w:pStyle w:val="HeadingC"/>
        <w:spacing w:before="0"/>
      </w:pPr>
      <w:bookmarkStart w:id="14" w:name="_Toc383767670"/>
      <w:bookmarkStart w:id="15" w:name="_Toc383767719"/>
      <w:r w:rsidRPr="003D5A83">
        <w:t>Factors that affect the collected data:</w:t>
      </w:r>
      <w:bookmarkEnd w:id="14"/>
      <w:bookmarkEnd w:id="15"/>
      <w:r w:rsidRPr="00C334A3">
        <w:rPr>
          <w:u w:val="none"/>
        </w:rPr>
        <w:t xml:space="preserve"> </w:t>
      </w:r>
      <w:r w:rsidRPr="003D5A83">
        <w:rPr>
          <w:b w:val="0"/>
          <w:u w:val="none"/>
        </w:rPr>
        <w:t xml:space="preserve">Assessing the effectiveness of students writing critical/reflective </w:t>
      </w:r>
      <w:r w:rsidR="00A92131">
        <w:rPr>
          <w:b w:val="0"/>
          <w:u w:val="none"/>
        </w:rPr>
        <w:t xml:space="preserve">assignments </w:t>
      </w:r>
      <w:r w:rsidRPr="003D5A83">
        <w:rPr>
          <w:b w:val="0"/>
          <w:u w:val="none"/>
        </w:rPr>
        <w:t xml:space="preserve">or response papers will vary according to the skill level attained by students taking these courses. The intent of Tier 2 requirements is to develop competent written skills. Since written skills are essential to the performance of the student the Tier 2 adequacy component will vary accordingly. Assessing the student’s critical/reflective </w:t>
      </w:r>
      <w:r w:rsidR="00A92131">
        <w:rPr>
          <w:b w:val="0"/>
          <w:u w:val="none"/>
        </w:rPr>
        <w:t xml:space="preserve">assignments </w:t>
      </w:r>
      <w:r w:rsidRPr="003D5A83">
        <w:rPr>
          <w:b w:val="0"/>
          <w:u w:val="none"/>
        </w:rPr>
        <w:t>or response papers will be assessed throughout the semester by determined assignments. The determination of these outcomes is geared to the skill level of the student and the class level entry point of the student, which will subsequently fluctuate.</w:t>
      </w:r>
    </w:p>
    <w:p w14:paraId="38BCF3B3" w14:textId="77777777" w:rsidR="004A5366" w:rsidRPr="003D5A83" w:rsidRDefault="004A5366" w:rsidP="004A5366">
      <w:pPr>
        <w:pStyle w:val="HeadingC"/>
        <w:spacing w:before="0"/>
      </w:pPr>
    </w:p>
    <w:p w14:paraId="43DDFBF5" w14:textId="48A0C301" w:rsidR="004A5366" w:rsidRPr="00082D27" w:rsidRDefault="004A5366" w:rsidP="004A5366">
      <w:pPr>
        <w:pStyle w:val="HeadingC"/>
        <w:spacing w:before="0"/>
        <w:rPr>
          <w:u w:val="none"/>
        </w:rPr>
      </w:pPr>
      <w:bookmarkStart w:id="16" w:name="_Toc383767671"/>
      <w:bookmarkStart w:id="17" w:name="_Toc383767720"/>
      <w:r w:rsidRPr="003D5A83">
        <w:t>How to interpret the data:</w:t>
      </w:r>
      <w:bookmarkStart w:id="18" w:name="_Toc383767672"/>
      <w:bookmarkStart w:id="19" w:name="_Toc383767721"/>
      <w:bookmarkEnd w:id="16"/>
      <w:bookmarkEnd w:id="17"/>
      <w:r w:rsidRPr="003D5A83">
        <w:rPr>
          <w:u w:val="none"/>
        </w:rPr>
        <w:t xml:space="preserve"> </w:t>
      </w:r>
      <w:r w:rsidRPr="003D5A83">
        <w:rPr>
          <w:b w:val="0"/>
          <w:u w:val="none"/>
        </w:rPr>
        <w:t xml:space="preserve">The following are the criteria used by the </w:t>
      </w:r>
      <w:r>
        <w:rPr>
          <w:b w:val="0"/>
          <w:u w:val="none"/>
        </w:rPr>
        <w:t>Department of Art</w:t>
      </w:r>
      <w:r w:rsidRPr="003D5A83">
        <w:rPr>
          <w:b w:val="0"/>
          <w:u w:val="none"/>
        </w:rPr>
        <w:t xml:space="preserve"> to assess GER Learning Outcomes, which is based on the student’s reflective </w:t>
      </w:r>
      <w:r w:rsidR="00A92131">
        <w:rPr>
          <w:b w:val="0"/>
          <w:u w:val="none"/>
        </w:rPr>
        <w:t>assignments</w:t>
      </w:r>
      <w:r w:rsidRPr="003D5A83">
        <w:rPr>
          <w:b w:val="0"/>
          <w:u w:val="none"/>
        </w:rPr>
        <w:t>:</w:t>
      </w:r>
      <w:bookmarkEnd w:id="18"/>
      <w:bookmarkEnd w:id="19"/>
      <w:r w:rsidRPr="003D5A83">
        <w:rPr>
          <w:b w:val="0"/>
          <w:u w:val="none"/>
        </w:rPr>
        <w:t xml:space="preserve"> </w:t>
      </w:r>
    </w:p>
    <w:p w14:paraId="4141A309" w14:textId="77777777" w:rsidR="002B3711" w:rsidRPr="003D5A83" w:rsidRDefault="002B3711" w:rsidP="00F81E96"/>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9130"/>
      </w:tblGrid>
      <w:tr w:rsidR="002B3711" w:rsidRPr="003D5A83" w14:paraId="595B0977" w14:textId="77777777" w:rsidTr="00154587">
        <w:trPr>
          <w:trHeight w:val="447"/>
          <w:tblHeader/>
          <w:jc w:val="center"/>
        </w:trPr>
        <w:tc>
          <w:tcPr>
            <w:tcW w:w="9130" w:type="dxa"/>
            <w:shd w:val="clear" w:color="auto" w:fill="D9D9D9"/>
            <w:vAlign w:val="center"/>
          </w:tcPr>
          <w:p w14:paraId="0E186804" w14:textId="1928F172" w:rsidR="002B3711" w:rsidRPr="003D5A83" w:rsidRDefault="002B3711" w:rsidP="00361601">
            <w:pPr>
              <w:rPr>
                <w:b/>
              </w:rPr>
            </w:pPr>
            <w:r w:rsidRPr="003D5A83">
              <w:rPr>
                <w:b/>
              </w:rPr>
              <w:t xml:space="preserve">GER </w:t>
            </w:r>
            <w:r w:rsidR="00361601" w:rsidRPr="003D5A83">
              <w:rPr>
                <w:b/>
              </w:rPr>
              <w:t>Learning Outcomes</w:t>
            </w:r>
          </w:p>
        </w:tc>
      </w:tr>
      <w:tr w:rsidR="002B3711" w:rsidRPr="003D5A83" w14:paraId="18486879" w14:textId="77777777" w:rsidTr="00E61FE6">
        <w:trPr>
          <w:trHeight w:val="447"/>
          <w:jc w:val="center"/>
        </w:trPr>
        <w:tc>
          <w:tcPr>
            <w:tcW w:w="9130" w:type="dxa"/>
            <w:shd w:val="clear" w:color="auto" w:fill="D9D9D9"/>
            <w:vAlign w:val="center"/>
          </w:tcPr>
          <w:p w14:paraId="1486F3EC" w14:textId="54105777" w:rsidR="002B3711" w:rsidRPr="003D5A83" w:rsidRDefault="002B3711" w:rsidP="00F81E96">
            <w:r w:rsidRPr="003D5A83">
              <w:t>1. Communicate effectively in a variety of contexts and formats</w:t>
            </w:r>
          </w:p>
        </w:tc>
      </w:tr>
      <w:tr w:rsidR="002B3711" w:rsidRPr="003D5A83" w14:paraId="27BB6F8C" w14:textId="77777777" w:rsidTr="00A20703">
        <w:trPr>
          <w:trHeight w:val="690"/>
          <w:jc w:val="center"/>
        </w:trPr>
        <w:tc>
          <w:tcPr>
            <w:tcW w:w="9130" w:type="dxa"/>
            <w:shd w:val="clear" w:color="auto" w:fill="D9D9D9"/>
            <w:vAlign w:val="center"/>
          </w:tcPr>
          <w:p w14:paraId="2CDCA53A" w14:textId="11F85D67" w:rsidR="002B3711" w:rsidRPr="003D5A83" w:rsidRDefault="002B3711" w:rsidP="00F81E96">
            <w:r w:rsidRPr="003D5A83">
              <w:t>3. Relate knowledge to the historical context in which it developed and the human problems it addresses</w:t>
            </w:r>
          </w:p>
        </w:tc>
      </w:tr>
      <w:tr w:rsidR="002B3711" w:rsidRPr="003D5A83" w14:paraId="5EF89BDB" w14:textId="77777777" w:rsidTr="00A20703">
        <w:trPr>
          <w:trHeight w:val="780"/>
          <w:jc w:val="center"/>
        </w:trPr>
        <w:tc>
          <w:tcPr>
            <w:tcW w:w="9130" w:type="dxa"/>
            <w:shd w:val="clear" w:color="auto" w:fill="D9D9D9"/>
            <w:vAlign w:val="center"/>
          </w:tcPr>
          <w:p w14:paraId="5CB320A7" w14:textId="77777777" w:rsidR="002B3711" w:rsidRPr="003D5A83" w:rsidRDefault="002B3711" w:rsidP="00F81E96">
            <w:r w:rsidRPr="003D5A83">
              <w:t>4. Interpret different systems of aesthetic representation and understand their historical and cultural contexts</w:t>
            </w:r>
          </w:p>
        </w:tc>
      </w:tr>
    </w:tbl>
    <w:p w14:paraId="027FFDB3" w14:textId="77777777"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197CAF84" w14:textId="77777777" w:rsidTr="00154587">
        <w:trPr>
          <w:trHeight w:val="411"/>
          <w:tblHeader/>
          <w:jc w:val="center"/>
        </w:trPr>
        <w:tc>
          <w:tcPr>
            <w:tcW w:w="9130" w:type="dxa"/>
            <w:shd w:val="clear" w:color="auto" w:fill="D9D9D9"/>
            <w:vAlign w:val="center"/>
          </w:tcPr>
          <w:p w14:paraId="0C61A828" w14:textId="55784ABB" w:rsidR="002B3711" w:rsidRPr="003D5A83" w:rsidRDefault="00202399" w:rsidP="00F81E96">
            <w:pPr>
              <w:rPr>
                <w:b/>
              </w:rPr>
            </w:pPr>
            <w:r>
              <w:rPr>
                <w:b/>
              </w:rPr>
              <w:t>B.A.</w:t>
            </w:r>
            <w:r w:rsidR="002B3711" w:rsidRPr="003D5A83">
              <w:rPr>
                <w:b/>
              </w:rPr>
              <w:t xml:space="preserve"> </w:t>
            </w:r>
            <w:r w:rsidR="00A12AB2" w:rsidRPr="003D5A83">
              <w:rPr>
                <w:b/>
                <w:color w:val="000000"/>
              </w:rPr>
              <w:t>Student Learning Outcomes</w:t>
            </w:r>
          </w:p>
        </w:tc>
      </w:tr>
      <w:tr w:rsidR="002B3711" w:rsidRPr="003D5A83" w14:paraId="27133042" w14:textId="77777777" w:rsidTr="001A4AB3">
        <w:trPr>
          <w:trHeight w:val="483"/>
          <w:jc w:val="center"/>
        </w:trPr>
        <w:tc>
          <w:tcPr>
            <w:tcW w:w="9130" w:type="dxa"/>
            <w:shd w:val="clear" w:color="auto" w:fill="D9D9D9"/>
            <w:vAlign w:val="center"/>
          </w:tcPr>
          <w:p w14:paraId="7F8832D6" w14:textId="15F72D1F" w:rsidR="002B3711" w:rsidRPr="003D5A83" w:rsidRDefault="002B3711" w:rsidP="00F81E96">
            <w:pPr>
              <w:pStyle w:val="Heading5"/>
              <w:spacing w:before="0"/>
              <w:rPr>
                <w:rFonts w:ascii="Times New Roman" w:hAnsi="Times New Roman" w:cs="Times New Roman"/>
                <w:b/>
                <w:color w:val="000000"/>
              </w:rPr>
            </w:pPr>
            <w:r w:rsidRPr="003D5A83">
              <w:rPr>
                <w:rFonts w:ascii="Times New Roman" w:hAnsi="Times New Roman" w:cs="Times New Roman"/>
                <w:color w:val="000000"/>
              </w:rPr>
              <w:t xml:space="preserve">2. </w:t>
            </w:r>
            <w:r w:rsidR="004D5EBC" w:rsidRPr="004D5EBC">
              <w:rPr>
                <w:rFonts w:ascii="Times New Roman" w:hAnsi="Times New Roman" w:cs="Times New Roman"/>
                <w:color w:val="000000"/>
              </w:rPr>
              <w:t>Possess a broad knowledge of contemporary and historical contexts in the visual arts.</w:t>
            </w:r>
          </w:p>
        </w:tc>
      </w:tr>
    </w:tbl>
    <w:p w14:paraId="262F18D6" w14:textId="77777777"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4C9E0196" w14:textId="77777777" w:rsidTr="00154587">
        <w:trPr>
          <w:trHeight w:val="456"/>
          <w:tblHeader/>
          <w:jc w:val="center"/>
        </w:trPr>
        <w:tc>
          <w:tcPr>
            <w:tcW w:w="8704" w:type="dxa"/>
            <w:shd w:val="clear" w:color="auto" w:fill="D9D9D9"/>
            <w:vAlign w:val="center"/>
          </w:tcPr>
          <w:p w14:paraId="77D8A0CE" w14:textId="7934D861" w:rsidR="002B3711" w:rsidRPr="003D5A83" w:rsidRDefault="00202399" w:rsidP="00361601">
            <w:pPr>
              <w:rPr>
                <w:color w:val="000000"/>
              </w:rPr>
            </w:pPr>
            <w:r>
              <w:rPr>
                <w:b/>
              </w:rPr>
              <w:t>B.F.A.</w:t>
            </w:r>
            <w:r w:rsidR="002B3711" w:rsidRPr="003D5A83">
              <w:rPr>
                <w:b/>
              </w:rPr>
              <w:t xml:space="preserve"> </w:t>
            </w:r>
            <w:r w:rsidR="00A12AB2" w:rsidRPr="003D5A83">
              <w:rPr>
                <w:b/>
                <w:color w:val="000000"/>
              </w:rPr>
              <w:t>Student Learning Outcomes</w:t>
            </w:r>
          </w:p>
        </w:tc>
      </w:tr>
      <w:tr w:rsidR="002B3711" w:rsidRPr="003D5A83" w14:paraId="42FF1DE1" w14:textId="77777777" w:rsidTr="00A20703">
        <w:trPr>
          <w:trHeight w:val="492"/>
          <w:jc w:val="center"/>
        </w:trPr>
        <w:tc>
          <w:tcPr>
            <w:tcW w:w="8704" w:type="dxa"/>
            <w:shd w:val="clear" w:color="auto" w:fill="D9D9D9"/>
            <w:vAlign w:val="center"/>
          </w:tcPr>
          <w:p w14:paraId="64AFAFFB" w14:textId="5B2F20F7" w:rsidR="002B3711" w:rsidRPr="003D5A83" w:rsidRDefault="002B3711" w:rsidP="00F81E96">
            <w:pPr>
              <w:pStyle w:val="Heading5"/>
              <w:spacing w:before="0"/>
              <w:rPr>
                <w:rFonts w:ascii="Times New Roman" w:hAnsi="Times New Roman" w:cs="Times New Roman"/>
                <w:b/>
                <w:color w:val="000000"/>
              </w:rPr>
            </w:pPr>
            <w:r w:rsidRPr="003D5A83">
              <w:rPr>
                <w:rFonts w:ascii="Times New Roman" w:hAnsi="Times New Roman" w:cs="Times New Roman"/>
                <w:color w:val="000000"/>
              </w:rPr>
              <w:t xml:space="preserve">2. </w:t>
            </w:r>
            <w:r w:rsidR="004D5EBC" w:rsidRPr="004D5EBC">
              <w:rPr>
                <w:rFonts w:ascii="Times New Roman" w:hAnsi="Times New Roman" w:cs="Times New Roman"/>
                <w:color w:val="000000"/>
              </w:rPr>
              <w:t>Comprehend knowledge of contemporary and historical contexts in the visual arts.</w:t>
            </w:r>
          </w:p>
        </w:tc>
      </w:tr>
    </w:tbl>
    <w:p w14:paraId="1FE9D6F6" w14:textId="18AF9098" w:rsidR="00860E47" w:rsidRDefault="00860E47" w:rsidP="00F81E96">
      <w:pPr>
        <w:rPr>
          <w:color w:val="0000FF"/>
          <w:highlight w:val="yellow"/>
        </w:rPr>
      </w:pPr>
    </w:p>
    <w:p w14:paraId="224AE871" w14:textId="77777777" w:rsidR="00860E47" w:rsidRDefault="00860E47">
      <w:pPr>
        <w:rPr>
          <w:color w:val="0000FF"/>
          <w:highlight w:val="yellow"/>
        </w:rPr>
      </w:pPr>
      <w:r>
        <w:rPr>
          <w:color w:val="0000FF"/>
          <w:highlight w:val="yellow"/>
        </w:rPr>
        <w:br w:type="page"/>
      </w:r>
    </w:p>
    <w:tbl>
      <w:tblPr>
        <w:tblStyle w:val="TableGrid"/>
        <w:tblW w:w="9130" w:type="dxa"/>
        <w:jc w:val="center"/>
        <w:tblLayout w:type="fixed"/>
        <w:tblLook w:val="04A0" w:firstRow="1" w:lastRow="0" w:firstColumn="1" w:lastColumn="0" w:noHBand="0" w:noVBand="1"/>
      </w:tblPr>
      <w:tblGrid>
        <w:gridCol w:w="3215"/>
        <w:gridCol w:w="3330"/>
        <w:gridCol w:w="2585"/>
      </w:tblGrid>
      <w:tr w:rsidR="00F75D7F" w:rsidRPr="003D5A83" w14:paraId="42BF35A7" w14:textId="77777777" w:rsidTr="00154587">
        <w:trPr>
          <w:trHeight w:val="440"/>
          <w:tblHeader/>
          <w:jc w:val="center"/>
        </w:trPr>
        <w:tc>
          <w:tcPr>
            <w:tcW w:w="3215" w:type="dxa"/>
            <w:vAlign w:val="center"/>
          </w:tcPr>
          <w:p w14:paraId="79D7769B" w14:textId="77777777" w:rsidR="002B3711" w:rsidRPr="003D5A83" w:rsidRDefault="002B3711" w:rsidP="00F81E96">
            <w:pPr>
              <w:rPr>
                <w:b/>
                <w:sz w:val="24"/>
                <w:szCs w:val="24"/>
              </w:rPr>
            </w:pPr>
            <w:r w:rsidRPr="003D5A83">
              <w:rPr>
                <w:b/>
                <w:sz w:val="24"/>
                <w:szCs w:val="24"/>
              </w:rPr>
              <w:lastRenderedPageBreak/>
              <w:t>CRITERIA</w:t>
            </w:r>
          </w:p>
        </w:tc>
        <w:tc>
          <w:tcPr>
            <w:tcW w:w="3330" w:type="dxa"/>
            <w:vAlign w:val="center"/>
          </w:tcPr>
          <w:p w14:paraId="59EE2373" w14:textId="77777777" w:rsidR="002B3711" w:rsidRPr="003D5A83" w:rsidRDefault="002B3711" w:rsidP="00F81E96">
            <w:pPr>
              <w:rPr>
                <w:b/>
                <w:sz w:val="24"/>
                <w:szCs w:val="24"/>
              </w:rPr>
            </w:pPr>
            <w:r w:rsidRPr="003D5A83">
              <w:rPr>
                <w:b/>
                <w:sz w:val="24"/>
                <w:szCs w:val="24"/>
              </w:rPr>
              <w:t>ASSESSMENT TOOLS</w:t>
            </w:r>
          </w:p>
        </w:tc>
        <w:tc>
          <w:tcPr>
            <w:tcW w:w="2585" w:type="dxa"/>
            <w:vAlign w:val="center"/>
          </w:tcPr>
          <w:p w14:paraId="76C6C6A2" w14:textId="2A10B2AF" w:rsidR="002B3711" w:rsidRPr="003D5A83" w:rsidRDefault="002B3711" w:rsidP="0043513A">
            <w:pPr>
              <w:rPr>
                <w:b/>
                <w:sz w:val="24"/>
                <w:szCs w:val="24"/>
              </w:rPr>
            </w:pPr>
            <w:r w:rsidRPr="003D5A83">
              <w:rPr>
                <w:b/>
                <w:sz w:val="24"/>
                <w:szCs w:val="24"/>
              </w:rPr>
              <w:t xml:space="preserve">SCORE (4 </w:t>
            </w:r>
            <w:r w:rsidR="0043513A" w:rsidRPr="003D5A83">
              <w:rPr>
                <w:b/>
                <w:sz w:val="24"/>
                <w:szCs w:val="24"/>
              </w:rPr>
              <w:t xml:space="preserve">Maximum) </w:t>
            </w:r>
          </w:p>
        </w:tc>
      </w:tr>
      <w:tr w:rsidR="00F75D7F" w:rsidRPr="003D5A83" w14:paraId="3DDA4C48" w14:textId="77777777" w:rsidTr="00712AFB">
        <w:trPr>
          <w:trHeight w:val="1070"/>
          <w:jc w:val="center"/>
        </w:trPr>
        <w:tc>
          <w:tcPr>
            <w:tcW w:w="3215" w:type="dxa"/>
            <w:vAlign w:val="center"/>
          </w:tcPr>
          <w:p w14:paraId="3C7A2ACC" w14:textId="77777777" w:rsidR="002B3711" w:rsidRPr="003D5A83" w:rsidRDefault="002B3711" w:rsidP="00F81E96">
            <w:pPr>
              <w:rPr>
                <w:sz w:val="24"/>
                <w:szCs w:val="24"/>
              </w:rPr>
            </w:pPr>
            <w:r w:rsidRPr="003D5A83">
              <w:rPr>
                <w:sz w:val="24"/>
                <w:szCs w:val="24"/>
              </w:rPr>
              <w:t>Clarity</w:t>
            </w:r>
          </w:p>
        </w:tc>
        <w:tc>
          <w:tcPr>
            <w:tcW w:w="3330" w:type="dxa"/>
            <w:vAlign w:val="center"/>
          </w:tcPr>
          <w:p w14:paraId="35C8B9DD" w14:textId="77C7BB0C" w:rsidR="002B3711" w:rsidRPr="003D5A83" w:rsidRDefault="004127FC" w:rsidP="00F81E96">
            <w:pPr>
              <w:rPr>
                <w:sz w:val="24"/>
                <w:szCs w:val="24"/>
              </w:rPr>
            </w:pPr>
            <w:r w:rsidRPr="003D5A83">
              <w:rPr>
                <w:sz w:val="24"/>
                <w:szCs w:val="24"/>
              </w:rPr>
              <w:t xml:space="preserve">Critical reflective </w:t>
            </w:r>
            <w:r>
              <w:rPr>
                <w:sz w:val="24"/>
                <w:szCs w:val="24"/>
              </w:rPr>
              <w:t>assignments</w:t>
            </w:r>
            <w:r w:rsidRPr="003D5A83">
              <w:rPr>
                <w:sz w:val="24"/>
                <w:szCs w:val="24"/>
              </w:rPr>
              <w:t>,</w:t>
            </w:r>
            <w:r>
              <w:rPr>
                <w:sz w:val="24"/>
                <w:szCs w:val="24"/>
              </w:rPr>
              <w:t xml:space="preserve"> </w:t>
            </w:r>
            <w:r w:rsidRPr="003D5A83">
              <w:rPr>
                <w:sz w:val="24"/>
                <w:szCs w:val="24"/>
              </w:rPr>
              <w:t>response papers</w:t>
            </w:r>
          </w:p>
        </w:tc>
        <w:tc>
          <w:tcPr>
            <w:tcW w:w="2585" w:type="dxa"/>
            <w:vAlign w:val="center"/>
          </w:tcPr>
          <w:p w14:paraId="708F2062" w14:textId="77777777" w:rsidR="002B3711" w:rsidRPr="003D5A83" w:rsidRDefault="002B3711" w:rsidP="00183EE9">
            <w:pPr>
              <w:rPr>
                <w:sz w:val="24"/>
                <w:szCs w:val="24"/>
              </w:rPr>
            </w:pPr>
            <w:r w:rsidRPr="003D5A83">
              <w:rPr>
                <w:sz w:val="24"/>
                <w:szCs w:val="24"/>
              </w:rPr>
              <w:t>0     1     2     3     4</w:t>
            </w:r>
          </w:p>
        </w:tc>
      </w:tr>
      <w:tr w:rsidR="00F75D7F" w:rsidRPr="003D5A83" w14:paraId="6EE98D46" w14:textId="77777777" w:rsidTr="00712AFB">
        <w:trPr>
          <w:trHeight w:val="1070"/>
          <w:jc w:val="center"/>
        </w:trPr>
        <w:tc>
          <w:tcPr>
            <w:tcW w:w="3215" w:type="dxa"/>
            <w:vAlign w:val="center"/>
          </w:tcPr>
          <w:p w14:paraId="7AAD4995" w14:textId="77777777" w:rsidR="002B3711" w:rsidRPr="003D5A83" w:rsidRDefault="002B3711" w:rsidP="00F81E96">
            <w:pPr>
              <w:rPr>
                <w:sz w:val="24"/>
                <w:szCs w:val="24"/>
              </w:rPr>
            </w:pPr>
            <w:r w:rsidRPr="003D5A83">
              <w:rPr>
                <w:sz w:val="24"/>
                <w:szCs w:val="24"/>
              </w:rPr>
              <w:t xml:space="preserve">Use of substantive information </w:t>
            </w:r>
          </w:p>
        </w:tc>
        <w:tc>
          <w:tcPr>
            <w:tcW w:w="3330" w:type="dxa"/>
            <w:vAlign w:val="center"/>
          </w:tcPr>
          <w:p w14:paraId="64ECDAC1" w14:textId="28BC68DA" w:rsidR="002B3711" w:rsidRPr="003D5A83" w:rsidRDefault="004127FC" w:rsidP="00F81E96">
            <w:pPr>
              <w:rPr>
                <w:sz w:val="24"/>
                <w:szCs w:val="24"/>
              </w:rPr>
            </w:pPr>
            <w:r w:rsidRPr="003D5A83">
              <w:rPr>
                <w:sz w:val="24"/>
                <w:szCs w:val="24"/>
              </w:rPr>
              <w:t xml:space="preserve">Critical reflective </w:t>
            </w:r>
            <w:r>
              <w:rPr>
                <w:sz w:val="24"/>
                <w:szCs w:val="24"/>
              </w:rPr>
              <w:t>assignments</w:t>
            </w:r>
            <w:r w:rsidRPr="003D5A83">
              <w:rPr>
                <w:sz w:val="24"/>
                <w:szCs w:val="24"/>
              </w:rPr>
              <w:t>,</w:t>
            </w:r>
            <w:r>
              <w:rPr>
                <w:sz w:val="24"/>
                <w:szCs w:val="24"/>
              </w:rPr>
              <w:t xml:space="preserve"> </w:t>
            </w:r>
            <w:r w:rsidRPr="003D5A83">
              <w:rPr>
                <w:sz w:val="24"/>
                <w:szCs w:val="24"/>
              </w:rPr>
              <w:t>response papers</w:t>
            </w:r>
          </w:p>
        </w:tc>
        <w:tc>
          <w:tcPr>
            <w:tcW w:w="2585" w:type="dxa"/>
            <w:vAlign w:val="center"/>
          </w:tcPr>
          <w:p w14:paraId="6D91013E" w14:textId="77777777" w:rsidR="002B3711" w:rsidRPr="003D5A83" w:rsidRDefault="002B3711" w:rsidP="00183EE9">
            <w:pPr>
              <w:rPr>
                <w:b/>
                <w:sz w:val="24"/>
                <w:szCs w:val="24"/>
              </w:rPr>
            </w:pPr>
            <w:r w:rsidRPr="003D5A83">
              <w:rPr>
                <w:sz w:val="24"/>
                <w:szCs w:val="24"/>
              </w:rPr>
              <w:t>0     1     2     3     4</w:t>
            </w:r>
          </w:p>
        </w:tc>
      </w:tr>
      <w:tr w:rsidR="00F75D7F" w:rsidRPr="003D5A83" w14:paraId="44E82497" w14:textId="77777777" w:rsidTr="00712AFB">
        <w:trPr>
          <w:trHeight w:val="1070"/>
          <w:jc w:val="center"/>
        </w:trPr>
        <w:tc>
          <w:tcPr>
            <w:tcW w:w="3215" w:type="dxa"/>
            <w:vAlign w:val="center"/>
          </w:tcPr>
          <w:p w14:paraId="10DDAA0C" w14:textId="77777777" w:rsidR="002B3711" w:rsidRPr="003D5A83" w:rsidRDefault="002B3711" w:rsidP="00F81E96">
            <w:pPr>
              <w:rPr>
                <w:sz w:val="24"/>
                <w:szCs w:val="24"/>
              </w:rPr>
            </w:pPr>
            <w:r w:rsidRPr="003D5A83">
              <w:rPr>
                <w:sz w:val="24"/>
                <w:szCs w:val="24"/>
              </w:rPr>
              <w:t>Development of insights and commentary</w:t>
            </w:r>
          </w:p>
        </w:tc>
        <w:tc>
          <w:tcPr>
            <w:tcW w:w="3330" w:type="dxa"/>
            <w:vAlign w:val="center"/>
          </w:tcPr>
          <w:p w14:paraId="22D14C54" w14:textId="6422FC74" w:rsidR="002B3711" w:rsidRPr="003D5A83" w:rsidRDefault="004127FC" w:rsidP="00F81E96">
            <w:pPr>
              <w:rPr>
                <w:sz w:val="24"/>
                <w:szCs w:val="24"/>
              </w:rPr>
            </w:pPr>
            <w:r w:rsidRPr="003D5A83">
              <w:rPr>
                <w:sz w:val="24"/>
                <w:szCs w:val="24"/>
              </w:rPr>
              <w:t xml:space="preserve">Critical reflective </w:t>
            </w:r>
            <w:r>
              <w:rPr>
                <w:sz w:val="24"/>
                <w:szCs w:val="24"/>
              </w:rPr>
              <w:t>assignments</w:t>
            </w:r>
            <w:r w:rsidRPr="003D5A83">
              <w:rPr>
                <w:sz w:val="24"/>
                <w:szCs w:val="24"/>
              </w:rPr>
              <w:t>,</w:t>
            </w:r>
            <w:r>
              <w:rPr>
                <w:sz w:val="24"/>
                <w:szCs w:val="24"/>
              </w:rPr>
              <w:t xml:space="preserve"> </w:t>
            </w:r>
            <w:r w:rsidRPr="003D5A83">
              <w:rPr>
                <w:sz w:val="24"/>
                <w:szCs w:val="24"/>
              </w:rPr>
              <w:t>response papers</w:t>
            </w:r>
          </w:p>
        </w:tc>
        <w:tc>
          <w:tcPr>
            <w:tcW w:w="2585" w:type="dxa"/>
            <w:vAlign w:val="center"/>
          </w:tcPr>
          <w:p w14:paraId="5269EE4F" w14:textId="77777777" w:rsidR="002B3711" w:rsidRPr="003D5A83" w:rsidRDefault="002B3711" w:rsidP="00183EE9">
            <w:pPr>
              <w:rPr>
                <w:b/>
                <w:sz w:val="24"/>
                <w:szCs w:val="24"/>
              </w:rPr>
            </w:pPr>
            <w:r w:rsidRPr="003D5A83">
              <w:rPr>
                <w:sz w:val="24"/>
                <w:szCs w:val="24"/>
              </w:rPr>
              <w:t>0     1     2     3     4</w:t>
            </w:r>
          </w:p>
        </w:tc>
      </w:tr>
      <w:tr w:rsidR="00F75D7F" w:rsidRPr="003D5A83" w14:paraId="23476BC5" w14:textId="77777777" w:rsidTr="00712AFB">
        <w:trPr>
          <w:trHeight w:val="1160"/>
          <w:jc w:val="center"/>
        </w:trPr>
        <w:tc>
          <w:tcPr>
            <w:tcW w:w="3215" w:type="dxa"/>
            <w:vAlign w:val="center"/>
          </w:tcPr>
          <w:p w14:paraId="18D0912B" w14:textId="77777777" w:rsidR="002B3711" w:rsidRPr="003D5A83" w:rsidRDefault="002B3711" w:rsidP="00F81E96">
            <w:pPr>
              <w:rPr>
                <w:sz w:val="24"/>
                <w:szCs w:val="24"/>
              </w:rPr>
            </w:pPr>
            <w:r w:rsidRPr="003D5A83">
              <w:rPr>
                <w:sz w:val="24"/>
                <w:szCs w:val="24"/>
              </w:rPr>
              <w:t>Use of proper citations and bibliographic referencing (if needed)</w:t>
            </w:r>
          </w:p>
        </w:tc>
        <w:tc>
          <w:tcPr>
            <w:tcW w:w="3330" w:type="dxa"/>
            <w:vAlign w:val="center"/>
          </w:tcPr>
          <w:p w14:paraId="145DF012" w14:textId="6ECEDC2A" w:rsidR="002B3711" w:rsidRPr="003D5A83" w:rsidRDefault="004127FC" w:rsidP="00F81E96">
            <w:pPr>
              <w:rPr>
                <w:sz w:val="24"/>
                <w:szCs w:val="24"/>
              </w:rPr>
            </w:pPr>
            <w:r w:rsidRPr="003D5A83">
              <w:rPr>
                <w:sz w:val="24"/>
                <w:szCs w:val="24"/>
              </w:rPr>
              <w:t xml:space="preserve">Critical reflective </w:t>
            </w:r>
            <w:r>
              <w:rPr>
                <w:sz w:val="24"/>
                <w:szCs w:val="24"/>
              </w:rPr>
              <w:t>assignments</w:t>
            </w:r>
            <w:r w:rsidRPr="003D5A83">
              <w:rPr>
                <w:sz w:val="24"/>
                <w:szCs w:val="24"/>
              </w:rPr>
              <w:t>,</w:t>
            </w:r>
            <w:r>
              <w:rPr>
                <w:sz w:val="24"/>
                <w:szCs w:val="24"/>
              </w:rPr>
              <w:t xml:space="preserve"> </w:t>
            </w:r>
            <w:r w:rsidRPr="003D5A83">
              <w:rPr>
                <w:sz w:val="24"/>
                <w:szCs w:val="24"/>
              </w:rPr>
              <w:t>response papers</w:t>
            </w:r>
          </w:p>
        </w:tc>
        <w:tc>
          <w:tcPr>
            <w:tcW w:w="2585" w:type="dxa"/>
            <w:vAlign w:val="center"/>
          </w:tcPr>
          <w:p w14:paraId="72CFA705" w14:textId="77777777" w:rsidR="002B3711" w:rsidRPr="003D5A83" w:rsidRDefault="002B3711" w:rsidP="00183EE9">
            <w:pPr>
              <w:rPr>
                <w:b/>
                <w:sz w:val="24"/>
                <w:szCs w:val="24"/>
              </w:rPr>
            </w:pPr>
            <w:r w:rsidRPr="003D5A83">
              <w:rPr>
                <w:sz w:val="24"/>
                <w:szCs w:val="24"/>
              </w:rPr>
              <w:t>0     1     2     3     4</w:t>
            </w:r>
          </w:p>
        </w:tc>
      </w:tr>
      <w:tr w:rsidR="00F75D7F" w:rsidRPr="003D5A83" w14:paraId="4A666AAC" w14:textId="77777777" w:rsidTr="00712AFB">
        <w:trPr>
          <w:trHeight w:val="971"/>
          <w:jc w:val="center"/>
        </w:trPr>
        <w:tc>
          <w:tcPr>
            <w:tcW w:w="3215" w:type="dxa"/>
            <w:vAlign w:val="center"/>
          </w:tcPr>
          <w:p w14:paraId="05FE2F46" w14:textId="77777777" w:rsidR="002B3711" w:rsidRPr="003D5A83" w:rsidRDefault="002B3711" w:rsidP="00F81E96">
            <w:pPr>
              <w:rPr>
                <w:sz w:val="24"/>
                <w:szCs w:val="24"/>
              </w:rPr>
            </w:pPr>
            <w:r w:rsidRPr="003D5A83">
              <w:rPr>
                <w:sz w:val="24"/>
                <w:szCs w:val="24"/>
              </w:rPr>
              <w:t xml:space="preserve">Grammatically correct, proofed and organized </w:t>
            </w:r>
          </w:p>
        </w:tc>
        <w:tc>
          <w:tcPr>
            <w:tcW w:w="3330" w:type="dxa"/>
            <w:vAlign w:val="center"/>
          </w:tcPr>
          <w:p w14:paraId="03684795" w14:textId="29A6AC60" w:rsidR="002B3711" w:rsidRPr="003D5A83" w:rsidRDefault="004127FC" w:rsidP="00F81E96">
            <w:pPr>
              <w:rPr>
                <w:sz w:val="24"/>
                <w:szCs w:val="24"/>
              </w:rPr>
            </w:pPr>
            <w:r w:rsidRPr="003D5A83">
              <w:rPr>
                <w:sz w:val="24"/>
                <w:szCs w:val="24"/>
              </w:rPr>
              <w:t xml:space="preserve">Critical reflective </w:t>
            </w:r>
            <w:r>
              <w:rPr>
                <w:sz w:val="24"/>
                <w:szCs w:val="24"/>
              </w:rPr>
              <w:t>assignments</w:t>
            </w:r>
            <w:r w:rsidRPr="003D5A83">
              <w:rPr>
                <w:sz w:val="24"/>
                <w:szCs w:val="24"/>
              </w:rPr>
              <w:t>,</w:t>
            </w:r>
            <w:r>
              <w:rPr>
                <w:sz w:val="24"/>
                <w:szCs w:val="24"/>
              </w:rPr>
              <w:t xml:space="preserve"> </w:t>
            </w:r>
            <w:r w:rsidRPr="003D5A83">
              <w:rPr>
                <w:sz w:val="24"/>
                <w:szCs w:val="24"/>
              </w:rPr>
              <w:t>response papers</w:t>
            </w:r>
          </w:p>
        </w:tc>
        <w:tc>
          <w:tcPr>
            <w:tcW w:w="2585" w:type="dxa"/>
            <w:vAlign w:val="center"/>
          </w:tcPr>
          <w:p w14:paraId="528EC69E" w14:textId="77777777" w:rsidR="002B3711" w:rsidRPr="003D5A83" w:rsidRDefault="002B3711" w:rsidP="00183EE9">
            <w:pPr>
              <w:rPr>
                <w:b/>
                <w:sz w:val="24"/>
                <w:szCs w:val="24"/>
              </w:rPr>
            </w:pPr>
            <w:r w:rsidRPr="003D5A83">
              <w:rPr>
                <w:sz w:val="24"/>
                <w:szCs w:val="24"/>
              </w:rPr>
              <w:t>0     1     2     3     4</w:t>
            </w:r>
          </w:p>
        </w:tc>
      </w:tr>
      <w:tr w:rsidR="00F75D7F" w:rsidRPr="003D5A83" w14:paraId="6EAEF178" w14:textId="77777777" w:rsidTr="00712AFB">
        <w:trPr>
          <w:trHeight w:val="989"/>
          <w:jc w:val="center"/>
        </w:trPr>
        <w:tc>
          <w:tcPr>
            <w:tcW w:w="3215" w:type="dxa"/>
            <w:vAlign w:val="center"/>
          </w:tcPr>
          <w:p w14:paraId="56172911" w14:textId="77777777" w:rsidR="002B3711" w:rsidRPr="003D5A83" w:rsidRDefault="002B3711" w:rsidP="00F81E96">
            <w:pPr>
              <w:rPr>
                <w:sz w:val="24"/>
                <w:szCs w:val="24"/>
              </w:rPr>
            </w:pPr>
            <w:r w:rsidRPr="003D5A83">
              <w:rPr>
                <w:sz w:val="24"/>
                <w:szCs w:val="24"/>
              </w:rPr>
              <w:t>Final Grade</w:t>
            </w:r>
          </w:p>
        </w:tc>
        <w:tc>
          <w:tcPr>
            <w:tcW w:w="3330" w:type="dxa"/>
            <w:vAlign w:val="center"/>
          </w:tcPr>
          <w:p w14:paraId="518F502F" w14:textId="0F41EA88" w:rsidR="002B3711" w:rsidRPr="003D5A83" w:rsidRDefault="004127FC" w:rsidP="00F81E96">
            <w:pPr>
              <w:rPr>
                <w:sz w:val="24"/>
                <w:szCs w:val="24"/>
              </w:rPr>
            </w:pPr>
            <w:r w:rsidRPr="003D5A83">
              <w:rPr>
                <w:sz w:val="24"/>
                <w:szCs w:val="24"/>
              </w:rPr>
              <w:t xml:space="preserve">Critical reflective </w:t>
            </w:r>
            <w:r>
              <w:rPr>
                <w:sz w:val="24"/>
                <w:szCs w:val="24"/>
              </w:rPr>
              <w:t>assignments</w:t>
            </w:r>
            <w:r w:rsidRPr="003D5A83">
              <w:rPr>
                <w:sz w:val="24"/>
                <w:szCs w:val="24"/>
              </w:rPr>
              <w:t>,</w:t>
            </w:r>
            <w:r>
              <w:rPr>
                <w:sz w:val="24"/>
                <w:szCs w:val="24"/>
              </w:rPr>
              <w:t xml:space="preserve"> </w:t>
            </w:r>
            <w:r w:rsidRPr="003D5A83">
              <w:rPr>
                <w:sz w:val="24"/>
                <w:szCs w:val="24"/>
              </w:rPr>
              <w:t>response papers</w:t>
            </w:r>
          </w:p>
        </w:tc>
        <w:tc>
          <w:tcPr>
            <w:tcW w:w="2585" w:type="dxa"/>
            <w:vAlign w:val="center"/>
          </w:tcPr>
          <w:p w14:paraId="02040135" w14:textId="77777777" w:rsidR="002B3711" w:rsidRPr="003D5A83" w:rsidRDefault="002B3711" w:rsidP="00183EE9">
            <w:pPr>
              <w:rPr>
                <w:b/>
                <w:sz w:val="24"/>
                <w:szCs w:val="24"/>
              </w:rPr>
            </w:pPr>
            <w:r w:rsidRPr="003D5A83">
              <w:rPr>
                <w:sz w:val="24"/>
                <w:szCs w:val="24"/>
              </w:rPr>
              <w:t>0     1     2     3     4</w:t>
            </w:r>
          </w:p>
        </w:tc>
      </w:tr>
    </w:tbl>
    <w:p w14:paraId="487270AC" w14:textId="77777777" w:rsidR="002B3711" w:rsidRPr="003D5A83" w:rsidRDefault="002B3711" w:rsidP="00F81E96">
      <w:pPr>
        <w:rPr>
          <w:color w:val="0000FF"/>
          <w:highlight w:val="yellow"/>
        </w:rPr>
      </w:pPr>
    </w:p>
    <w:p w14:paraId="766DCFD7" w14:textId="77777777" w:rsidR="00361601" w:rsidRPr="003D5A83" w:rsidRDefault="00361601">
      <w:pPr>
        <w:rPr>
          <w:b/>
          <w:smallCaps/>
        </w:rPr>
      </w:pPr>
      <w:r w:rsidRPr="003D5A83">
        <w:br w:type="page"/>
      </w:r>
    </w:p>
    <w:p w14:paraId="69594C6D" w14:textId="41690EE9" w:rsidR="002B3711" w:rsidRPr="003D5A83" w:rsidRDefault="0049089B" w:rsidP="00912C16">
      <w:pPr>
        <w:pStyle w:val="Heading2"/>
      </w:pPr>
      <w:r w:rsidRPr="003D5A83">
        <w:lastRenderedPageBreak/>
        <w:t>APPENDIX B</w:t>
      </w:r>
    </w:p>
    <w:p w14:paraId="21D5D88D" w14:textId="77777777" w:rsidR="0049089B" w:rsidRPr="003D5A83" w:rsidRDefault="0049089B" w:rsidP="003A12F5">
      <w:pPr>
        <w:pStyle w:val="HeadingA"/>
      </w:pPr>
    </w:p>
    <w:p w14:paraId="63DF0429" w14:textId="77777777" w:rsidR="005A0A6D" w:rsidRDefault="002B3711" w:rsidP="00361601">
      <w:pPr>
        <w:rPr>
          <w:b/>
        </w:rPr>
      </w:pPr>
      <w:r w:rsidRPr="003D5A83">
        <w:rPr>
          <w:b/>
        </w:rPr>
        <w:t xml:space="preserve">Measure 1b: GER Tier 3 </w:t>
      </w:r>
    </w:p>
    <w:p w14:paraId="23E162BB" w14:textId="7DAF780D" w:rsidR="002B3711" w:rsidRPr="003D5A83" w:rsidRDefault="005A0A6D" w:rsidP="00361601">
      <w:pPr>
        <w:rPr>
          <w:b/>
        </w:rPr>
      </w:pPr>
      <w:r>
        <w:t xml:space="preserve">(ART </w:t>
      </w:r>
      <w:r w:rsidR="006A6156" w:rsidRPr="003D5A83">
        <w:t>A</w:t>
      </w:r>
      <w:r w:rsidR="002B3711" w:rsidRPr="003D5A83">
        <w:t>491)</w:t>
      </w:r>
    </w:p>
    <w:p w14:paraId="18955AAE" w14:textId="77777777" w:rsidR="002B3711" w:rsidRPr="003D5A83" w:rsidRDefault="002B3711" w:rsidP="003A12F5">
      <w:pPr>
        <w:pStyle w:val="HeadingA"/>
      </w:pPr>
    </w:p>
    <w:p w14:paraId="0A3EA0EE" w14:textId="77777777" w:rsidR="00102B3B" w:rsidRPr="003D5A83" w:rsidRDefault="00102B3B" w:rsidP="00102B3B">
      <w:pPr>
        <w:pStyle w:val="HeadingC"/>
        <w:spacing w:before="0"/>
        <w:rPr>
          <w:b w:val="0"/>
          <w:u w:val="none"/>
        </w:rPr>
      </w:pPr>
      <w:bookmarkStart w:id="20" w:name="_Toc383767673"/>
      <w:bookmarkStart w:id="21" w:name="_Toc383767722"/>
      <w:r w:rsidRPr="003D5A83">
        <w:t>Measure descriptio</w:t>
      </w:r>
      <w:r w:rsidRPr="00B2521F">
        <w:t>n:</w:t>
      </w:r>
      <w:bookmarkEnd w:id="20"/>
      <w:bookmarkEnd w:id="21"/>
      <w:r w:rsidRPr="00C334A3">
        <w:rPr>
          <w:u w:val="none"/>
        </w:rPr>
        <w:t xml:space="preserve"> </w:t>
      </w:r>
      <w:r w:rsidRPr="003D5A83">
        <w:rPr>
          <w:b w:val="0"/>
          <w:color w:val="000000"/>
          <w:u w:val="none"/>
        </w:rPr>
        <w:t>Produce a professional art portfolio that demonstrates (1) effective application of techniques, composition, and materials to express ideas through a variety of media, and (2) ability to integrate knowledge and employ professional skills needed to be a practicing artist.</w:t>
      </w:r>
    </w:p>
    <w:p w14:paraId="1FB06F8E" w14:textId="77777777" w:rsidR="00102B3B" w:rsidRPr="003D5A83" w:rsidRDefault="00102B3B" w:rsidP="00102B3B"/>
    <w:p w14:paraId="4EB44AB0" w14:textId="77777777" w:rsidR="00102B3B" w:rsidRPr="003D5A83" w:rsidRDefault="00102B3B" w:rsidP="00102B3B">
      <w:pPr>
        <w:pStyle w:val="HeadingC"/>
        <w:spacing w:before="0"/>
        <w:rPr>
          <w:b w:val="0"/>
          <w:u w:val="none"/>
        </w:rPr>
      </w:pPr>
      <w:bookmarkStart w:id="22" w:name="_Toc383767674"/>
      <w:bookmarkStart w:id="23" w:name="_Toc383767723"/>
      <w:r w:rsidRPr="003D5A83">
        <w:t>Factors that affect the collected data:</w:t>
      </w:r>
      <w:bookmarkEnd w:id="22"/>
      <w:bookmarkEnd w:id="23"/>
      <w:r w:rsidRPr="00C334A3">
        <w:rPr>
          <w:u w:val="none"/>
        </w:rPr>
        <w:t xml:space="preserve"> </w:t>
      </w:r>
      <w:r w:rsidRPr="003D5A83">
        <w:rPr>
          <w:b w:val="0"/>
          <w:u w:val="none"/>
        </w:rPr>
        <w:t>The following factors will impact on the student’s grade: (1)</w:t>
      </w:r>
      <w:r>
        <w:rPr>
          <w:b w:val="0"/>
          <w:u w:val="none"/>
        </w:rPr>
        <w:t xml:space="preserve"> t</w:t>
      </w:r>
      <w:r w:rsidRPr="003D5A83">
        <w:rPr>
          <w:b w:val="0"/>
          <w:u w:val="none"/>
        </w:rPr>
        <w:t xml:space="preserve">he skill level the student has attained at the time of taking the Integrated Capstone Course, Senior Seminar, and (2) </w:t>
      </w:r>
      <w:r>
        <w:rPr>
          <w:b w:val="0"/>
          <w:u w:val="none"/>
        </w:rPr>
        <w:t>t</w:t>
      </w:r>
      <w:r w:rsidRPr="003D5A83">
        <w:rPr>
          <w:b w:val="0"/>
          <w:u w:val="none"/>
        </w:rPr>
        <w:t xml:space="preserve">he ability of the student to effectively communicate the required assignments. </w:t>
      </w:r>
    </w:p>
    <w:p w14:paraId="75A2334D" w14:textId="77777777" w:rsidR="00102B3B" w:rsidRPr="003D5A83" w:rsidRDefault="00102B3B" w:rsidP="00102B3B">
      <w:pPr>
        <w:pStyle w:val="HeadingC"/>
        <w:spacing w:before="0"/>
      </w:pPr>
    </w:p>
    <w:p w14:paraId="6A970A5B" w14:textId="77777777" w:rsidR="00102B3B" w:rsidRPr="003D5A83" w:rsidRDefault="00102B3B" w:rsidP="00102B3B">
      <w:pPr>
        <w:pStyle w:val="HeadingC"/>
        <w:spacing w:before="0"/>
      </w:pPr>
      <w:bookmarkStart w:id="24" w:name="_Toc383767675"/>
      <w:bookmarkStart w:id="25" w:name="_Toc383767724"/>
      <w:r w:rsidRPr="003D5A83">
        <w:t>How to interpret the data:</w:t>
      </w:r>
      <w:bookmarkStart w:id="26" w:name="_Toc383767676"/>
      <w:bookmarkStart w:id="27" w:name="_Toc383767725"/>
      <w:bookmarkEnd w:id="24"/>
      <w:bookmarkEnd w:id="25"/>
      <w:r w:rsidRPr="003D5A83">
        <w:rPr>
          <w:u w:val="none"/>
        </w:rPr>
        <w:t xml:space="preserve"> </w:t>
      </w:r>
      <w:r w:rsidRPr="003D5A83">
        <w:rPr>
          <w:b w:val="0"/>
          <w:u w:val="none"/>
        </w:rPr>
        <w:t xml:space="preserve">The following are the criteria used by the </w:t>
      </w:r>
      <w:r>
        <w:rPr>
          <w:b w:val="0"/>
          <w:u w:val="none"/>
        </w:rPr>
        <w:t>Department of Art</w:t>
      </w:r>
      <w:r w:rsidRPr="003D5A83">
        <w:rPr>
          <w:b w:val="0"/>
          <w:u w:val="none"/>
        </w:rPr>
        <w:t xml:space="preserve"> to assess which is based on the student’s professional art portfolio.</w:t>
      </w:r>
      <w:bookmarkEnd w:id="26"/>
      <w:bookmarkEnd w:id="27"/>
      <w:r w:rsidRPr="003D5A83">
        <w:rPr>
          <w:b w:val="0"/>
          <w:u w:val="none"/>
        </w:rPr>
        <w:t xml:space="preserve"> </w:t>
      </w:r>
    </w:p>
    <w:p w14:paraId="7780594D" w14:textId="77777777"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149B4B99" w14:textId="77777777" w:rsidTr="00154587">
        <w:trPr>
          <w:trHeight w:val="438"/>
          <w:tblHeader/>
          <w:jc w:val="center"/>
        </w:trPr>
        <w:tc>
          <w:tcPr>
            <w:tcW w:w="9130" w:type="dxa"/>
            <w:shd w:val="clear" w:color="auto" w:fill="D9D9D9"/>
            <w:vAlign w:val="center"/>
          </w:tcPr>
          <w:p w14:paraId="11EEE386" w14:textId="77777777" w:rsidR="002B3711" w:rsidRPr="003D5A83" w:rsidRDefault="002B3711" w:rsidP="00F81E96">
            <w:pPr>
              <w:pStyle w:val="Heading5"/>
              <w:spacing w:before="0"/>
              <w:rPr>
                <w:rFonts w:ascii="Times New Roman" w:hAnsi="Times New Roman" w:cs="Times New Roman"/>
                <w:b/>
                <w:color w:val="000000"/>
              </w:rPr>
            </w:pPr>
            <w:r w:rsidRPr="003D5A83">
              <w:rPr>
                <w:rFonts w:ascii="Times New Roman" w:hAnsi="Times New Roman" w:cs="Times New Roman"/>
                <w:b/>
                <w:color w:val="000000"/>
              </w:rPr>
              <w:t>GER Student Learning Outcomes</w:t>
            </w:r>
          </w:p>
        </w:tc>
      </w:tr>
      <w:tr w:rsidR="002B3711" w:rsidRPr="003D5A83" w14:paraId="09DA5522" w14:textId="77777777" w:rsidTr="00CE759D">
        <w:trPr>
          <w:trHeight w:val="744"/>
          <w:jc w:val="center"/>
        </w:trPr>
        <w:tc>
          <w:tcPr>
            <w:tcW w:w="9130" w:type="dxa"/>
            <w:shd w:val="clear" w:color="auto" w:fill="D9D9D9"/>
            <w:vAlign w:val="center"/>
          </w:tcPr>
          <w:p w14:paraId="24AFDDBD" w14:textId="77777777" w:rsidR="002B3711" w:rsidRPr="003D5A83" w:rsidRDefault="002B3711" w:rsidP="00F81E96">
            <w:pPr>
              <w:rPr>
                <w:color w:val="000000"/>
              </w:rPr>
            </w:pPr>
            <w:r w:rsidRPr="003D5A83">
              <w:rPr>
                <w:color w:val="000000"/>
              </w:rPr>
              <w:t>9: Integrate knowledge and employ skills gained to synthesize creative thinking, critical judgment and personal experience in a meaningful and coherent manner.</w:t>
            </w:r>
          </w:p>
        </w:tc>
      </w:tr>
    </w:tbl>
    <w:p w14:paraId="1800B90B" w14:textId="77777777"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51894CCA" w14:textId="77777777" w:rsidTr="00154587">
        <w:trPr>
          <w:trHeight w:val="438"/>
          <w:tblHeader/>
          <w:jc w:val="center"/>
        </w:trPr>
        <w:tc>
          <w:tcPr>
            <w:tcW w:w="9130" w:type="dxa"/>
            <w:shd w:val="clear" w:color="auto" w:fill="D9D9D9"/>
            <w:vAlign w:val="center"/>
          </w:tcPr>
          <w:p w14:paraId="7AF62F80" w14:textId="379F0679" w:rsidR="002B3711" w:rsidRPr="003D5A83" w:rsidRDefault="00202399" w:rsidP="00F81E96">
            <w:pPr>
              <w:pStyle w:val="Heading5"/>
              <w:spacing w:before="0"/>
              <w:rPr>
                <w:rFonts w:ascii="Times New Roman" w:hAnsi="Times New Roman" w:cs="Times New Roman"/>
                <w:b/>
                <w:color w:val="000000"/>
              </w:rPr>
            </w:pPr>
            <w:r>
              <w:rPr>
                <w:rFonts w:ascii="Times New Roman" w:hAnsi="Times New Roman" w:cs="Times New Roman"/>
                <w:b/>
                <w:color w:val="000000"/>
              </w:rPr>
              <w:t>B.A.</w:t>
            </w:r>
            <w:r w:rsidR="002B3711" w:rsidRPr="003D5A83">
              <w:rPr>
                <w:rFonts w:ascii="Times New Roman" w:hAnsi="Times New Roman" w:cs="Times New Roman"/>
                <w:b/>
                <w:color w:val="000000"/>
              </w:rPr>
              <w:t xml:space="preserve"> Student Learning Outcomes</w:t>
            </w:r>
          </w:p>
        </w:tc>
      </w:tr>
      <w:tr w:rsidR="002B3711" w:rsidRPr="003D5A83" w14:paraId="7A1F1EE3" w14:textId="77777777" w:rsidTr="004D5EBC">
        <w:trPr>
          <w:trHeight w:val="456"/>
          <w:jc w:val="center"/>
        </w:trPr>
        <w:tc>
          <w:tcPr>
            <w:tcW w:w="9130" w:type="dxa"/>
            <w:shd w:val="clear" w:color="auto" w:fill="D9D9D9"/>
            <w:vAlign w:val="center"/>
          </w:tcPr>
          <w:p w14:paraId="1B53D500" w14:textId="6F02D229" w:rsidR="002B3711" w:rsidRPr="003D5A83" w:rsidRDefault="002B3711" w:rsidP="00F81E96">
            <w:pPr>
              <w:rPr>
                <w:color w:val="000000"/>
              </w:rPr>
            </w:pPr>
            <w:r w:rsidRPr="003D5A83">
              <w:rPr>
                <w:color w:val="000000"/>
              </w:rPr>
              <w:t xml:space="preserve">4: </w:t>
            </w:r>
            <w:r w:rsidR="004D5EBC" w:rsidRPr="004D5EBC">
              <w:rPr>
                <w:color w:val="000000"/>
              </w:rPr>
              <w:t>Apply techniques, composition, and materials to express ideas through a variety of media.</w:t>
            </w:r>
          </w:p>
        </w:tc>
      </w:tr>
    </w:tbl>
    <w:p w14:paraId="16F0EC05" w14:textId="77777777"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63C85E09" w14:textId="77777777" w:rsidTr="00154587">
        <w:trPr>
          <w:trHeight w:val="438"/>
          <w:tblHeader/>
          <w:jc w:val="center"/>
        </w:trPr>
        <w:tc>
          <w:tcPr>
            <w:tcW w:w="9130" w:type="dxa"/>
            <w:shd w:val="clear" w:color="auto" w:fill="D9D9D9"/>
            <w:vAlign w:val="center"/>
          </w:tcPr>
          <w:p w14:paraId="339B318B" w14:textId="2B344EF7" w:rsidR="002B3711" w:rsidRPr="003D5A83" w:rsidRDefault="00202399" w:rsidP="00F81E96">
            <w:pPr>
              <w:pStyle w:val="Heading5"/>
              <w:spacing w:before="0"/>
              <w:rPr>
                <w:rFonts w:ascii="Times New Roman" w:hAnsi="Times New Roman" w:cs="Times New Roman"/>
                <w:b/>
                <w:color w:val="000000"/>
              </w:rPr>
            </w:pPr>
            <w:r>
              <w:rPr>
                <w:rFonts w:ascii="Times New Roman" w:hAnsi="Times New Roman" w:cs="Times New Roman"/>
                <w:b/>
                <w:color w:val="000000"/>
              </w:rPr>
              <w:t>B.F.A.</w:t>
            </w:r>
            <w:r w:rsidR="002B3711" w:rsidRPr="003D5A83">
              <w:rPr>
                <w:rFonts w:ascii="Times New Roman" w:hAnsi="Times New Roman" w:cs="Times New Roman"/>
                <w:b/>
                <w:color w:val="000000"/>
              </w:rPr>
              <w:t xml:space="preserve"> Student Learning Outcomes</w:t>
            </w:r>
          </w:p>
        </w:tc>
      </w:tr>
      <w:tr w:rsidR="002B3711" w:rsidRPr="003D5A83" w14:paraId="76EA2625" w14:textId="77777777" w:rsidTr="005E7F5B">
        <w:trPr>
          <w:trHeight w:val="696"/>
          <w:jc w:val="center"/>
        </w:trPr>
        <w:tc>
          <w:tcPr>
            <w:tcW w:w="9130" w:type="dxa"/>
            <w:shd w:val="clear" w:color="auto" w:fill="D9D9D9"/>
            <w:vAlign w:val="center"/>
          </w:tcPr>
          <w:p w14:paraId="18CC767C" w14:textId="4840862F" w:rsidR="002B3711" w:rsidRPr="003D5A83" w:rsidRDefault="002B3711" w:rsidP="00F81E96">
            <w:pPr>
              <w:rPr>
                <w:color w:val="000000"/>
              </w:rPr>
            </w:pPr>
            <w:r w:rsidRPr="003D5A83">
              <w:rPr>
                <w:color w:val="000000"/>
              </w:rPr>
              <w:t xml:space="preserve">4: </w:t>
            </w:r>
            <w:r w:rsidR="004D5EBC" w:rsidRPr="004D5EBC">
              <w:rPr>
                <w:color w:val="000000"/>
              </w:rPr>
              <w:t>Demonstrate professional skills to be a practicing artist as applied to art proposals, exhibitions, and business matters.</w:t>
            </w:r>
          </w:p>
        </w:tc>
      </w:tr>
    </w:tbl>
    <w:p w14:paraId="0FC65500" w14:textId="77777777" w:rsidR="002B3711" w:rsidRPr="003D5A83" w:rsidRDefault="002B3711" w:rsidP="00F81E96">
      <w:pPr>
        <w:rPr>
          <w:b/>
          <w:color w:val="000000"/>
        </w:rPr>
      </w:pPr>
    </w:p>
    <w:tbl>
      <w:tblPr>
        <w:tblStyle w:val="TableGrid"/>
        <w:tblW w:w="9167" w:type="dxa"/>
        <w:jc w:val="center"/>
        <w:tblLook w:val="04A0" w:firstRow="1" w:lastRow="0" w:firstColumn="1" w:lastColumn="0" w:noHBand="0" w:noVBand="1"/>
      </w:tblPr>
      <w:tblGrid>
        <w:gridCol w:w="3954"/>
        <w:gridCol w:w="2693"/>
        <w:gridCol w:w="2520"/>
      </w:tblGrid>
      <w:tr w:rsidR="002B3711" w:rsidRPr="003D5A83" w14:paraId="72D4C1ED" w14:textId="77777777" w:rsidTr="00154587">
        <w:trPr>
          <w:trHeight w:val="377"/>
          <w:tblHeader/>
          <w:jc w:val="center"/>
        </w:trPr>
        <w:tc>
          <w:tcPr>
            <w:tcW w:w="3954" w:type="dxa"/>
            <w:vAlign w:val="center"/>
          </w:tcPr>
          <w:p w14:paraId="46B7A8B5" w14:textId="77777777" w:rsidR="002B3711" w:rsidRPr="003D5A83" w:rsidRDefault="002B3711" w:rsidP="00F81E96">
            <w:pPr>
              <w:rPr>
                <w:b/>
                <w:sz w:val="24"/>
                <w:szCs w:val="24"/>
              </w:rPr>
            </w:pPr>
            <w:r w:rsidRPr="003D5A83">
              <w:rPr>
                <w:b/>
                <w:sz w:val="24"/>
                <w:szCs w:val="24"/>
              </w:rPr>
              <w:t>CRITERIA</w:t>
            </w:r>
          </w:p>
        </w:tc>
        <w:tc>
          <w:tcPr>
            <w:tcW w:w="2693" w:type="dxa"/>
            <w:vAlign w:val="center"/>
          </w:tcPr>
          <w:p w14:paraId="0ECFFB14" w14:textId="77777777" w:rsidR="002B3711" w:rsidRPr="003D5A83" w:rsidRDefault="002B3711" w:rsidP="00F81E96">
            <w:pPr>
              <w:rPr>
                <w:b/>
                <w:sz w:val="24"/>
                <w:szCs w:val="24"/>
              </w:rPr>
            </w:pPr>
            <w:r w:rsidRPr="003D5A83">
              <w:rPr>
                <w:b/>
                <w:sz w:val="24"/>
                <w:szCs w:val="24"/>
              </w:rPr>
              <w:t>ASSESSMENT TOOLS</w:t>
            </w:r>
          </w:p>
        </w:tc>
        <w:tc>
          <w:tcPr>
            <w:tcW w:w="2520" w:type="dxa"/>
            <w:vAlign w:val="center"/>
          </w:tcPr>
          <w:p w14:paraId="36CD08BB" w14:textId="0340B83D" w:rsidR="002B3711" w:rsidRPr="003D5A83" w:rsidRDefault="00A12AB2" w:rsidP="00F81E96">
            <w:pPr>
              <w:rPr>
                <w:b/>
                <w:sz w:val="24"/>
                <w:szCs w:val="24"/>
              </w:rPr>
            </w:pPr>
            <w:r w:rsidRPr="003D5A83">
              <w:rPr>
                <w:b/>
                <w:sz w:val="24"/>
                <w:szCs w:val="24"/>
              </w:rPr>
              <w:t>SCORE (4 Maximum)</w:t>
            </w:r>
          </w:p>
        </w:tc>
      </w:tr>
      <w:tr w:rsidR="002B3711" w:rsidRPr="003D5A83" w14:paraId="632A7290" w14:textId="77777777" w:rsidTr="001A4AB3">
        <w:trPr>
          <w:trHeight w:val="2384"/>
          <w:jc w:val="center"/>
        </w:trPr>
        <w:tc>
          <w:tcPr>
            <w:tcW w:w="3954" w:type="dxa"/>
            <w:vAlign w:val="center"/>
          </w:tcPr>
          <w:p w14:paraId="672092B0" w14:textId="77777777" w:rsidR="002B3711" w:rsidRPr="003D5A83" w:rsidRDefault="002B3711" w:rsidP="00F81E96">
            <w:pPr>
              <w:rPr>
                <w:sz w:val="24"/>
                <w:szCs w:val="24"/>
              </w:rPr>
            </w:pPr>
            <w:r w:rsidRPr="003D5A83">
              <w:rPr>
                <w:sz w:val="24"/>
                <w:szCs w:val="24"/>
              </w:rPr>
              <w:t>Demonstrate the integration and knowledge necessary to be a practicing artist regarding research as it applies to art proposals, exhibitions and presentation planning and the application of business and technical skill as they apply to the arts.</w:t>
            </w:r>
          </w:p>
        </w:tc>
        <w:tc>
          <w:tcPr>
            <w:tcW w:w="2693" w:type="dxa"/>
            <w:vAlign w:val="center"/>
          </w:tcPr>
          <w:p w14:paraId="67A851DC"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3F5962A7" w14:textId="77777777" w:rsidR="002B3711" w:rsidRPr="003D5A83" w:rsidRDefault="002B3711" w:rsidP="001A4AB3">
            <w:pPr>
              <w:jc w:val="center"/>
              <w:rPr>
                <w:sz w:val="24"/>
                <w:szCs w:val="24"/>
              </w:rPr>
            </w:pPr>
            <w:r w:rsidRPr="003D5A83">
              <w:rPr>
                <w:sz w:val="24"/>
                <w:szCs w:val="24"/>
              </w:rPr>
              <w:t>0     1     2     3     4</w:t>
            </w:r>
          </w:p>
        </w:tc>
      </w:tr>
      <w:tr w:rsidR="002B3711" w:rsidRPr="003D5A83" w14:paraId="2FF65397" w14:textId="77777777" w:rsidTr="001A4AB3">
        <w:trPr>
          <w:trHeight w:val="1340"/>
          <w:jc w:val="center"/>
        </w:trPr>
        <w:tc>
          <w:tcPr>
            <w:tcW w:w="3954" w:type="dxa"/>
            <w:vAlign w:val="center"/>
          </w:tcPr>
          <w:p w14:paraId="6E79EC9B" w14:textId="77777777" w:rsidR="002B3711" w:rsidRPr="003D5A83" w:rsidRDefault="002B3711" w:rsidP="00F81E96">
            <w:pPr>
              <w:rPr>
                <w:sz w:val="24"/>
                <w:szCs w:val="24"/>
              </w:rPr>
            </w:pPr>
            <w:r w:rsidRPr="003D5A83">
              <w:rPr>
                <w:sz w:val="24"/>
                <w:szCs w:val="24"/>
              </w:rPr>
              <w:lastRenderedPageBreak/>
              <w:t>Project designs and written assignments including Self Study, lectures and in-class instruction on contracts, accounting and taxes.</w:t>
            </w:r>
          </w:p>
        </w:tc>
        <w:tc>
          <w:tcPr>
            <w:tcW w:w="2693" w:type="dxa"/>
            <w:vAlign w:val="center"/>
          </w:tcPr>
          <w:p w14:paraId="5676DE88"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2943FAB9" w14:textId="77777777" w:rsidR="002B3711" w:rsidRPr="003D5A83" w:rsidRDefault="002B3711" w:rsidP="001A4AB3">
            <w:pPr>
              <w:jc w:val="center"/>
              <w:rPr>
                <w:b/>
                <w:sz w:val="24"/>
                <w:szCs w:val="24"/>
              </w:rPr>
            </w:pPr>
            <w:r w:rsidRPr="003D5A83">
              <w:rPr>
                <w:sz w:val="24"/>
                <w:szCs w:val="24"/>
              </w:rPr>
              <w:t>0     1     2     3     4</w:t>
            </w:r>
          </w:p>
        </w:tc>
      </w:tr>
      <w:tr w:rsidR="002B3711" w:rsidRPr="003D5A83" w14:paraId="2A409C85" w14:textId="77777777" w:rsidTr="001A4AB3">
        <w:trPr>
          <w:trHeight w:val="1070"/>
          <w:jc w:val="center"/>
        </w:trPr>
        <w:tc>
          <w:tcPr>
            <w:tcW w:w="3954" w:type="dxa"/>
            <w:vAlign w:val="center"/>
          </w:tcPr>
          <w:p w14:paraId="17F18D2B" w14:textId="77777777" w:rsidR="002B3711" w:rsidRPr="003D5A83" w:rsidRDefault="002B3711" w:rsidP="00F81E96">
            <w:pPr>
              <w:rPr>
                <w:sz w:val="24"/>
                <w:szCs w:val="24"/>
              </w:rPr>
            </w:pPr>
            <w:r w:rsidRPr="003D5A83">
              <w:rPr>
                <w:sz w:val="24"/>
                <w:szCs w:val="24"/>
              </w:rPr>
              <w:t>Exhibit the necessary communication skills to be a practicing professional artist.</w:t>
            </w:r>
          </w:p>
        </w:tc>
        <w:tc>
          <w:tcPr>
            <w:tcW w:w="2693" w:type="dxa"/>
            <w:vAlign w:val="center"/>
          </w:tcPr>
          <w:p w14:paraId="28C15EC6"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1D5D9598" w14:textId="77777777" w:rsidR="002B3711" w:rsidRPr="003D5A83" w:rsidRDefault="002B3711" w:rsidP="001A4AB3">
            <w:pPr>
              <w:jc w:val="center"/>
              <w:rPr>
                <w:b/>
                <w:sz w:val="24"/>
                <w:szCs w:val="24"/>
              </w:rPr>
            </w:pPr>
            <w:r w:rsidRPr="003D5A83">
              <w:rPr>
                <w:sz w:val="24"/>
                <w:szCs w:val="24"/>
              </w:rPr>
              <w:t>0     1     2     3     4</w:t>
            </w:r>
          </w:p>
        </w:tc>
      </w:tr>
      <w:tr w:rsidR="002B3711" w:rsidRPr="003D5A83" w14:paraId="65E14A13" w14:textId="77777777" w:rsidTr="001A4AB3">
        <w:trPr>
          <w:trHeight w:val="1250"/>
          <w:jc w:val="center"/>
        </w:trPr>
        <w:tc>
          <w:tcPr>
            <w:tcW w:w="3954" w:type="dxa"/>
            <w:vAlign w:val="center"/>
          </w:tcPr>
          <w:p w14:paraId="0BC16BEB" w14:textId="77777777" w:rsidR="002B3711" w:rsidRPr="003D5A83" w:rsidRDefault="002B3711" w:rsidP="00F81E96">
            <w:pPr>
              <w:rPr>
                <w:sz w:val="24"/>
                <w:szCs w:val="24"/>
              </w:rPr>
            </w:pPr>
            <w:r w:rsidRPr="003D5A83">
              <w:rPr>
                <w:sz w:val="24"/>
                <w:szCs w:val="24"/>
              </w:rPr>
              <w:t>In-class discussions and written assignments including Artist Statements, Resume/Bio, and Press Release.</w:t>
            </w:r>
          </w:p>
        </w:tc>
        <w:tc>
          <w:tcPr>
            <w:tcW w:w="2693" w:type="dxa"/>
            <w:vAlign w:val="center"/>
          </w:tcPr>
          <w:p w14:paraId="1655C26F"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7310C84E" w14:textId="77777777" w:rsidR="002B3711" w:rsidRPr="003D5A83" w:rsidRDefault="002B3711" w:rsidP="001A4AB3">
            <w:pPr>
              <w:jc w:val="center"/>
              <w:rPr>
                <w:b/>
                <w:sz w:val="24"/>
                <w:szCs w:val="24"/>
              </w:rPr>
            </w:pPr>
            <w:r w:rsidRPr="003D5A83">
              <w:rPr>
                <w:sz w:val="24"/>
                <w:szCs w:val="24"/>
              </w:rPr>
              <w:t>0     1     2     3     4</w:t>
            </w:r>
          </w:p>
        </w:tc>
      </w:tr>
      <w:tr w:rsidR="002B3711" w:rsidRPr="003D5A83" w14:paraId="5BF5828E" w14:textId="77777777" w:rsidTr="001A4AB3">
        <w:trPr>
          <w:trHeight w:val="1304"/>
          <w:jc w:val="center"/>
        </w:trPr>
        <w:tc>
          <w:tcPr>
            <w:tcW w:w="3954" w:type="dxa"/>
            <w:vAlign w:val="center"/>
          </w:tcPr>
          <w:p w14:paraId="5006DE11" w14:textId="77777777" w:rsidR="002B3711" w:rsidRPr="003D5A83" w:rsidRDefault="002B3711" w:rsidP="00F81E96">
            <w:pPr>
              <w:rPr>
                <w:sz w:val="24"/>
                <w:szCs w:val="24"/>
              </w:rPr>
            </w:pPr>
            <w:r w:rsidRPr="003D5A83">
              <w:rPr>
                <w:sz w:val="24"/>
                <w:szCs w:val="24"/>
              </w:rPr>
              <w:t>Practice creative problem solving as it pertains to the use of materials, research and long term planning at a global level.</w:t>
            </w:r>
          </w:p>
        </w:tc>
        <w:tc>
          <w:tcPr>
            <w:tcW w:w="2693" w:type="dxa"/>
            <w:vAlign w:val="center"/>
          </w:tcPr>
          <w:p w14:paraId="328222F2"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45835F8D" w14:textId="77777777" w:rsidR="002B3711" w:rsidRPr="003D5A83" w:rsidRDefault="002B3711" w:rsidP="001A4AB3">
            <w:pPr>
              <w:jc w:val="center"/>
              <w:rPr>
                <w:b/>
                <w:sz w:val="24"/>
                <w:szCs w:val="24"/>
              </w:rPr>
            </w:pPr>
            <w:r w:rsidRPr="003D5A83">
              <w:rPr>
                <w:sz w:val="24"/>
                <w:szCs w:val="24"/>
              </w:rPr>
              <w:t>0     1     2     3     4</w:t>
            </w:r>
          </w:p>
        </w:tc>
      </w:tr>
      <w:tr w:rsidR="002B3711" w:rsidRPr="003D5A83" w14:paraId="512E03D8" w14:textId="77777777" w:rsidTr="001A4AB3">
        <w:trPr>
          <w:trHeight w:val="1628"/>
          <w:jc w:val="center"/>
        </w:trPr>
        <w:tc>
          <w:tcPr>
            <w:tcW w:w="3954" w:type="dxa"/>
            <w:vAlign w:val="center"/>
          </w:tcPr>
          <w:p w14:paraId="749E75B9" w14:textId="77777777" w:rsidR="002B3711" w:rsidRPr="003D5A83" w:rsidRDefault="002B3711" w:rsidP="00F81E96">
            <w:pPr>
              <w:rPr>
                <w:sz w:val="24"/>
                <w:szCs w:val="24"/>
              </w:rPr>
            </w:pPr>
            <w:r w:rsidRPr="003D5A83">
              <w:rPr>
                <w:sz w:val="24"/>
                <w:szCs w:val="24"/>
              </w:rPr>
              <w:t xml:space="preserve">In-class discussions and presentations on documenting artwork, artwork submission for grants applications, scholarship, or gallery exhibition. </w:t>
            </w:r>
          </w:p>
        </w:tc>
        <w:tc>
          <w:tcPr>
            <w:tcW w:w="2693" w:type="dxa"/>
            <w:vAlign w:val="center"/>
          </w:tcPr>
          <w:p w14:paraId="7E1728DF"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5987FE27" w14:textId="77777777" w:rsidR="002B3711" w:rsidRPr="003D5A83" w:rsidRDefault="002B3711" w:rsidP="001A4AB3">
            <w:pPr>
              <w:jc w:val="center"/>
              <w:rPr>
                <w:b/>
                <w:sz w:val="24"/>
                <w:szCs w:val="24"/>
              </w:rPr>
            </w:pPr>
            <w:r w:rsidRPr="003D5A83">
              <w:rPr>
                <w:sz w:val="24"/>
                <w:szCs w:val="24"/>
              </w:rPr>
              <w:t>0     1     2     3     4</w:t>
            </w:r>
          </w:p>
        </w:tc>
      </w:tr>
      <w:tr w:rsidR="002B3711" w:rsidRPr="003D5A83" w14:paraId="2E2C6281" w14:textId="77777777" w:rsidTr="001A4AB3">
        <w:trPr>
          <w:trHeight w:val="989"/>
          <w:jc w:val="center"/>
        </w:trPr>
        <w:tc>
          <w:tcPr>
            <w:tcW w:w="3954" w:type="dxa"/>
            <w:vAlign w:val="center"/>
          </w:tcPr>
          <w:p w14:paraId="6D5661F6" w14:textId="77777777" w:rsidR="002B3711" w:rsidRPr="003D5A83" w:rsidRDefault="002B3711" w:rsidP="00F81E96">
            <w:pPr>
              <w:rPr>
                <w:sz w:val="24"/>
                <w:szCs w:val="24"/>
              </w:rPr>
            </w:pPr>
            <w:r w:rsidRPr="003D5A83">
              <w:rPr>
                <w:sz w:val="24"/>
                <w:szCs w:val="24"/>
              </w:rPr>
              <w:t>Integrate the ethical aspects associated with art production in a business context.</w:t>
            </w:r>
          </w:p>
        </w:tc>
        <w:tc>
          <w:tcPr>
            <w:tcW w:w="2693" w:type="dxa"/>
            <w:vAlign w:val="center"/>
          </w:tcPr>
          <w:p w14:paraId="25F91B2C"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609423C0" w14:textId="77777777" w:rsidR="002B3711" w:rsidRPr="003D5A83" w:rsidRDefault="002B3711" w:rsidP="001A4AB3">
            <w:pPr>
              <w:jc w:val="center"/>
              <w:rPr>
                <w:sz w:val="24"/>
                <w:szCs w:val="24"/>
              </w:rPr>
            </w:pPr>
            <w:r w:rsidRPr="003D5A83">
              <w:rPr>
                <w:sz w:val="24"/>
                <w:szCs w:val="24"/>
              </w:rPr>
              <w:t>0     1     2     3     4</w:t>
            </w:r>
          </w:p>
        </w:tc>
      </w:tr>
      <w:tr w:rsidR="002B3711" w:rsidRPr="003D5A83" w14:paraId="0DA384A6" w14:textId="77777777" w:rsidTr="001A4AB3">
        <w:trPr>
          <w:trHeight w:val="971"/>
          <w:jc w:val="center"/>
        </w:trPr>
        <w:tc>
          <w:tcPr>
            <w:tcW w:w="3954" w:type="dxa"/>
            <w:vAlign w:val="center"/>
          </w:tcPr>
          <w:p w14:paraId="77CBBBF6" w14:textId="77777777" w:rsidR="002B3711" w:rsidRPr="003D5A83" w:rsidRDefault="002B3711" w:rsidP="00F81E96">
            <w:pPr>
              <w:rPr>
                <w:sz w:val="24"/>
                <w:szCs w:val="24"/>
              </w:rPr>
            </w:pPr>
            <w:r w:rsidRPr="003D5A83">
              <w:rPr>
                <w:sz w:val="24"/>
                <w:szCs w:val="24"/>
              </w:rPr>
              <w:t>In-class discussion and lectures on copyright, appropriation and charitable donations.</w:t>
            </w:r>
          </w:p>
        </w:tc>
        <w:tc>
          <w:tcPr>
            <w:tcW w:w="2693" w:type="dxa"/>
            <w:vAlign w:val="center"/>
          </w:tcPr>
          <w:p w14:paraId="5DF6C90C" w14:textId="77777777" w:rsidR="002B3711" w:rsidRPr="003D5A83" w:rsidRDefault="002B3711" w:rsidP="00F81E96">
            <w:pPr>
              <w:rPr>
                <w:sz w:val="24"/>
                <w:szCs w:val="24"/>
              </w:rPr>
            </w:pPr>
            <w:r w:rsidRPr="003D5A83">
              <w:rPr>
                <w:sz w:val="24"/>
                <w:szCs w:val="24"/>
              </w:rPr>
              <w:t>Course Assignments</w:t>
            </w:r>
          </w:p>
        </w:tc>
        <w:tc>
          <w:tcPr>
            <w:tcW w:w="2520" w:type="dxa"/>
            <w:vAlign w:val="center"/>
          </w:tcPr>
          <w:p w14:paraId="5F8BB4CA" w14:textId="77777777" w:rsidR="002B3711" w:rsidRPr="003D5A83" w:rsidRDefault="002B3711" w:rsidP="001A4AB3">
            <w:pPr>
              <w:jc w:val="center"/>
              <w:rPr>
                <w:sz w:val="24"/>
                <w:szCs w:val="24"/>
              </w:rPr>
            </w:pPr>
            <w:r w:rsidRPr="003D5A83">
              <w:rPr>
                <w:sz w:val="24"/>
                <w:szCs w:val="24"/>
              </w:rPr>
              <w:t>0     1     2     3     4</w:t>
            </w:r>
          </w:p>
        </w:tc>
      </w:tr>
      <w:tr w:rsidR="001A4AB3" w:rsidRPr="003D5A83" w14:paraId="036DB9CB" w14:textId="77777777" w:rsidTr="001A4AB3">
        <w:trPr>
          <w:trHeight w:val="638"/>
          <w:jc w:val="center"/>
        </w:trPr>
        <w:tc>
          <w:tcPr>
            <w:tcW w:w="3954" w:type="dxa"/>
            <w:vAlign w:val="center"/>
          </w:tcPr>
          <w:p w14:paraId="264BAC59" w14:textId="1675564B" w:rsidR="001A4AB3" w:rsidRPr="003D5A83" w:rsidRDefault="001A4AB3" w:rsidP="001A4AB3">
            <w:r w:rsidRPr="003D5A83">
              <w:rPr>
                <w:sz w:val="24"/>
                <w:szCs w:val="24"/>
              </w:rPr>
              <w:t>Final Grade</w:t>
            </w:r>
          </w:p>
        </w:tc>
        <w:tc>
          <w:tcPr>
            <w:tcW w:w="2693" w:type="dxa"/>
            <w:vAlign w:val="center"/>
          </w:tcPr>
          <w:p w14:paraId="401F9F95" w14:textId="2F7244E9" w:rsidR="001A4AB3" w:rsidRPr="003D5A83" w:rsidRDefault="001A4AB3" w:rsidP="001A4AB3">
            <w:r w:rsidRPr="003D5A83">
              <w:rPr>
                <w:sz w:val="24"/>
                <w:szCs w:val="24"/>
              </w:rPr>
              <w:t>Course Assignments</w:t>
            </w:r>
          </w:p>
        </w:tc>
        <w:tc>
          <w:tcPr>
            <w:tcW w:w="2520" w:type="dxa"/>
            <w:vAlign w:val="center"/>
          </w:tcPr>
          <w:p w14:paraId="1839FB63" w14:textId="635300BC" w:rsidR="001A4AB3" w:rsidRPr="003D5A83" w:rsidRDefault="001A4AB3" w:rsidP="001A4AB3">
            <w:pPr>
              <w:jc w:val="center"/>
            </w:pPr>
            <w:r w:rsidRPr="003D5A83">
              <w:rPr>
                <w:sz w:val="24"/>
                <w:szCs w:val="24"/>
              </w:rPr>
              <w:t>0     1     2     3     4</w:t>
            </w:r>
          </w:p>
        </w:tc>
      </w:tr>
    </w:tbl>
    <w:p w14:paraId="552490EC" w14:textId="77777777" w:rsidR="002B3711" w:rsidRPr="003D5A83" w:rsidRDefault="002B3711" w:rsidP="00F81E96">
      <w:pPr>
        <w:rPr>
          <w:b/>
          <w:color w:val="000000"/>
        </w:rPr>
      </w:pPr>
    </w:p>
    <w:p w14:paraId="4613F029" w14:textId="77777777" w:rsidR="00361601" w:rsidRPr="003D5A83" w:rsidRDefault="00361601">
      <w:pPr>
        <w:rPr>
          <w:b/>
        </w:rPr>
      </w:pPr>
      <w:bookmarkStart w:id="28" w:name="_Toc383767726"/>
      <w:r w:rsidRPr="003D5A83">
        <w:rPr>
          <w:b/>
        </w:rPr>
        <w:br w:type="page"/>
      </w:r>
    </w:p>
    <w:p w14:paraId="76D8858C" w14:textId="77710684" w:rsidR="002B3711" w:rsidRPr="003D5A83" w:rsidRDefault="0049089B" w:rsidP="00912C16">
      <w:pPr>
        <w:pStyle w:val="Heading2"/>
        <w:rPr>
          <w:smallCaps/>
        </w:rPr>
      </w:pPr>
      <w:r w:rsidRPr="003D5A83">
        <w:lastRenderedPageBreak/>
        <w:t>APPENDIX C</w:t>
      </w:r>
    </w:p>
    <w:p w14:paraId="6B884790" w14:textId="77777777" w:rsidR="002B3711" w:rsidRPr="003D5A83" w:rsidRDefault="002B3711" w:rsidP="003D5A83">
      <w:pPr>
        <w:pStyle w:val="HeadingA"/>
        <w:jc w:val="left"/>
      </w:pPr>
    </w:p>
    <w:p w14:paraId="67DABA2E" w14:textId="77777777" w:rsidR="005A0A6D" w:rsidRDefault="002B3711" w:rsidP="00361601">
      <w:pPr>
        <w:rPr>
          <w:b/>
        </w:rPr>
      </w:pPr>
      <w:r w:rsidRPr="003D5A83">
        <w:rPr>
          <w:b/>
        </w:rPr>
        <w:t xml:space="preserve">Measure 2: </w:t>
      </w:r>
      <w:r w:rsidR="005A0A6D">
        <w:rPr>
          <w:b/>
        </w:rPr>
        <w:t xml:space="preserve">300 Level, </w:t>
      </w:r>
      <w:r w:rsidR="006555C5" w:rsidRPr="003D5A83">
        <w:rPr>
          <w:b/>
        </w:rPr>
        <w:t>Academic Proficiency in Art History</w:t>
      </w:r>
      <w:r w:rsidRPr="003D5A83">
        <w:rPr>
          <w:b/>
        </w:rPr>
        <w:t xml:space="preserve"> </w:t>
      </w:r>
    </w:p>
    <w:p w14:paraId="662E5B51" w14:textId="4D255B90" w:rsidR="002B3711" w:rsidRPr="003D5A83" w:rsidRDefault="00361601" w:rsidP="00361601">
      <w:pPr>
        <w:rPr>
          <w:b/>
        </w:rPr>
      </w:pPr>
      <w:r w:rsidRPr="003D5A83">
        <w:t>(ART A</w:t>
      </w:r>
      <w:r w:rsidR="00084260" w:rsidRPr="003D5A83">
        <w:t xml:space="preserve">360A &amp; </w:t>
      </w:r>
      <w:r w:rsidRPr="003D5A83">
        <w:t>ART360</w:t>
      </w:r>
      <w:r w:rsidR="00084260" w:rsidRPr="003D5A83">
        <w:t xml:space="preserve">B, </w:t>
      </w:r>
      <w:r w:rsidR="002B3711" w:rsidRPr="003D5A83">
        <w:t>A</w:t>
      </w:r>
      <w:r w:rsidRPr="003D5A83">
        <w:t>RT</w:t>
      </w:r>
      <w:r w:rsidR="0049089B" w:rsidRPr="003D5A83">
        <w:t xml:space="preserve"> A</w:t>
      </w:r>
      <w:r w:rsidR="002B3711" w:rsidRPr="003D5A83">
        <w:t>362, A</w:t>
      </w:r>
      <w:r w:rsidRPr="003D5A83">
        <w:t>RT</w:t>
      </w:r>
      <w:r w:rsidR="0049089B" w:rsidRPr="003D5A83">
        <w:t xml:space="preserve"> A</w:t>
      </w:r>
      <w:r w:rsidR="002B3711" w:rsidRPr="003D5A83">
        <w:t>363</w:t>
      </w:r>
      <w:r w:rsidR="0049089B" w:rsidRPr="003D5A83">
        <w:t>, ART A364, ART A366</w:t>
      </w:r>
      <w:bookmarkEnd w:id="28"/>
      <w:r w:rsidRPr="003D5A83">
        <w:t>)</w:t>
      </w:r>
    </w:p>
    <w:p w14:paraId="1B7223F2" w14:textId="77777777" w:rsidR="002B3711" w:rsidRPr="003D5A83" w:rsidRDefault="002B3711" w:rsidP="00361601">
      <w:pPr>
        <w:rPr>
          <w:b/>
        </w:rPr>
      </w:pPr>
    </w:p>
    <w:p w14:paraId="16266E53" w14:textId="1EACE867" w:rsidR="00FC00A4" w:rsidRPr="003D5A83" w:rsidRDefault="00FC00A4" w:rsidP="00FC00A4">
      <w:pPr>
        <w:pStyle w:val="HeadingC"/>
        <w:spacing w:before="0"/>
      </w:pPr>
      <w:bookmarkStart w:id="29" w:name="_Toc383767678"/>
      <w:bookmarkStart w:id="30" w:name="_Toc383767727"/>
      <w:r w:rsidRPr="003D5A83">
        <w:t>Measure description:</w:t>
      </w:r>
      <w:bookmarkEnd w:id="29"/>
      <w:bookmarkEnd w:id="30"/>
      <w:r w:rsidRPr="003D5A83">
        <w:rPr>
          <w:u w:val="none"/>
        </w:rPr>
        <w:t xml:space="preserve"> </w:t>
      </w:r>
      <w:r w:rsidR="00A54CD4" w:rsidRPr="00A54CD4">
        <w:rPr>
          <w:b w:val="0"/>
          <w:color w:val="000000"/>
          <w:u w:val="none"/>
        </w:rPr>
        <w:t>Produce a competent research project illustrating the skills necessary to demonstrate (1) an understanding of the multiple ways in which creative thinking may be applied to a variety of intellectual, social, and professional circumstances, and (2) critical thinking, writing, and research skills in the discovery of original approaches to creative problem solving.</w:t>
      </w:r>
    </w:p>
    <w:p w14:paraId="5B631368" w14:textId="77777777" w:rsidR="00FC00A4" w:rsidRDefault="00FC00A4" w:rsidP="00FC00A4">
      <w:pPr>
        <w:pStyle w:val="HeadingC"/>
        <w:spacing w:before="0"/>
      </w:pPr>
      <w:bookmarkStart w:id="31" w:name="_Toc383767679"/>
      <w:bookmarkStart w:id="32" w:name="_Toc383767728"/>
    </w:p>
    <w:p w14:paraId="02EC71E6" w14:textId="77777777" w:rsidR="00FC00A4" w:rsidRPr="003D5A83" w:rsidRDefault="00FC00A4" w:rsidP="00FC00A4">
      <w:pPr>
        <w:pStyle w:val="HeadingC"/>
        <w:spacing w:before="0"/>
        <w:rPr>
          <w:b w:val="0"/>
          <w:u w:val="none"/>
        </w:rPr>
      </w:pPr>
      <w:r w:rsidRPr="003D5A83">
        <w:t>Factors that affect the collected data:</w:t>
      </w:r>
      <w:bookmarkStart w:id="33" w:name="_Toc383726433"/>
      <w:bookmarkEnd w:id="31"/>
      <w:bookmarkEnd w:id="32"/>
      <w:r w:rsidRPr="00C334A3">
        <w:rPr>
          <w:u w:val="none"/>
        </w:rPr>
        <w:t xml:space="preserve"> </w:t>
      </w:r>
      <w:r w:rsidRPr="003D5A83">
        <w:rPr>
          <w:b w:val="0"/>
          <w:u w:val="none"/>
        </w:rPr>
        <w:t>The following criteria are objective in nature and express the wide range of skill levels that students have taking upper division art history classes. Results will vary based on the demographics of the class.</w:t>
      </w:r>
      <w:bookmarkEnd w:id="33"/>
      <w:r w:rsidRPr="003D5A83">
        <w:rPr>
          <w:b w:val="0"/>
          <w:u w:val="none"/>
        </w:rPr>
        <w:t xml:space="preserve"> </w:t>
      </w:r>
    </w:p>
    <w:p w14:paraId="43DA345C" w14:textId="77777777" w:rsidR="00FC00A4" w:rsidRPr="003D5A83" w:rsidRDefault="00FC00A4" w:rsidP="00FC00A4">
      <w:pPr>
        <w:pStyle w:val="HeadingC"/>
        <w:spacing w:before="0"/>
      </w:pPr>
    </w:p>
    <w:p w14:paraId="251782EB" w14:textId="061A9CB3" w:rsidR="00FC00A4" w:rsidRPr="003D5A83" w:rsidRDefault="00FC00A4" w:rsidP="00FC00A4">
      <w:pPr>
        <w:pStyle w:val="HeadingC"/>
        <w:spacing w:before="0"/>
      </w:pPr>
      <w:bookmarkStart w:id="34" w:name="_Toc383767680"/>
      <w:bookmarkStart w:id="35" w:name="_Toc383767729"/>
      <w:r w:rsidRPr="003D5A83">
        <w:t>How to interpret the data:</w:t>
      </w:r>
      <w:bookmarkStart w:id="36" w:name="_Toc383767681"/>
      <w:bookmarkStart w:id="37" w:name="_Toc383767730"/>
      <w:bookmarkEnd w:id="34"/>
      <w:bookmarkEnd w:id="35"/>
      <w:r w:rsidRPr="003D5A83">
        <w:rPr>
          <w:u w:val="none"/>
        </w:rPr>
        <w:t xml:space="preserve"> </w:t>
      </w:r>
      <w:r w:rsidRPr="003D5A83">
        <w:rPr>
          <w:b w:val="0"/>
          <w:u w:val="none"/>
        </w:rPr>
        <w:t xml:space="preserve">The following are the criteria used by the </w:t>
      </w:r>
      <w:r>
        <w:rPr>
          <w:b w:val="0"/>
          <w:u w:val="none"/>
        </w:rPr>
        <w:t>Department of Art</w:t>
      </w:r>
      <w:r w:rsidRPr="003D5A83">
        <w:rPr>
          <w:b w:val="0"/>
          <w:u w:val="none"/>
        </w:rPr>
        <w:t xml:space="preserve">, which is based on a student’s research </w:t>
      </w:r>
      <w:r w:rsidR="00A92131">
        <w:rPr>
          <w:b w:val="0"/>
          <w:u w:val="none"/>
        </w:rPr>
        <w:t>project</w:t>
      </w:r>
      <w:r w:rsidRPr="003D5A83">
        <w:rPr>
          <w:b w:val="0"/>
          <w:u w:val="none"/>
        </w:rPr>
        <w:t>:</w:t>
      </w:r>
      <w:bookmarkEnd w:id="36"/>
      <w:bookmarkEnd w:id="37"/>
    </w:p>
    <w:p w14:paraId="6AE22FD6" w14:textId="475E8EDB"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31773398" w14:textId="77777777" w:rsidTr="00154587">
        <w:trPr>
          <w:trHeight w:val="447"/>
          <w:tblHeader/>
          <w:jc w:val="center"/>
        </w:trPr>
        <w:tc>
          <w:tcPr>
            <w:tcW w:w="4660" w:type="dxa"/>
            <w:shd w:val="clear" w:color="auto" w:fill="D9D9D9"/>
            <w:vAlign w:val="center"/>
          </w:tcPr>
          <w:p w14:paraId="7C82655A" w14:textId="18C50DA4" w:rsidR="002B3711" w:rsidRPr="003D5A83" w:rsidRDefault="00202399" w:rsidP="00F81E96">
            <w:pPr>
              <w:pStyle w:val="Heading5"/>
              <w:spacing w:before="0"/>
              <w:rPr>
                <w:rFonts w:ascii="Times New Roman" w:hAnsi="Times New Roman" w:cs="Times New Roman"/>
                <w:b/>
                <w:color w:val="000000"/>
              </w:rPr>
            </w:pPr>
            <w:r>
              <w:rPr>
                <w:rFonts w:ascii="Times New Roman" w:hAnsi="Times New Roman" w:cs="Times New Roman"/>
                <w:b/>
                <w:color w:val="000000"/>
              </w:rPr>
              <w:t>B.A.</w:t>
            </w:r>
            <w:r w:rsidR="002B3711" w:rsidRPr="003D5A83">
              <w:rPr>
                <w:rFonts w:ascii="Times New Roman" w:hAnsi="Times New Roman" w:cs="Times New Roman"/>
                <w:b/>
                <w:color w:val="000000"/>
              </w:rPr>
              <w:t xml:space="preserve"> Student Learning Outcomes</w:t>
            </w:r>
          </w:p>
        </w:tc>
      </w:tr>
      <w:tr w:rsidR="002B3711" w:rsidRPr="003D5A83" w14:paraId="22CEB406" w14:textId="77777777" w:rsidTr="0052305F">
        <w:trPr>
          <w:trHeight w:val="654"/>
          <w:jc w:val="center"/>
        </w:trPr>
        <w:tc>
          <w:tcPr>
            <w:tcW w:w="4660" w:type="dxa"/>
            <w:shd w:val="clear" w:color="auto" w:fill="D9D9D9"/>
            <w:vAlign w:val="center"/>
          </w:tcPr>
          <w:p w14:paraId="45031879" w14:textId="1C3E437D" w:rsidR="002B3711" w:rsidRPr="003D5A83" w:rsidRDefault="001A4AB3" w:rsidP="00F81E96">
            <w:pPr>
              <w:pStyle w:val="Heading5"/>
              <w:spacing w:before="0"/>
              <w:rPr>
                <w:rFonts w:ascii="Times New Roman" w:hAnsi="Times New Roman" w:cs="Times New Roman"/>
                <w:b/>
                <w:color w:val="000000"/>
              </w:rPr>
            </w:pPr>
            <w:r w:rsidRPr="002719AC">
              <w:rPr>
                <w:rFonts w:ascii="Times New Roman" w:hAnsi="Times New Roman" w:cs="Times New Roman"/>
                <w:color w:val="000000"/>
              </w:rPr>
              <w:t xml:space="preserve">1. </w:t>
            </w:r>
            <w:r w:rsidR="0052305F" w:rsidRPr="0052305F">
              <w:rPr>
                <w:rFonts w:ascii="Times New Roman" w:hAnsi="Times New Roman" w:cs="Times New Roman"/>
                <w:color w:val="000000"/>
              </w:rPr>
              <w:t>Understand the multiple ways in which creative thinking may be applied to a variety of intellectual, social, and professional circumstances.</w:t>
            </w:r>
          </w:p>
        </w:tc>
      </w:tr>
      <w:tr w:rsidR="002B3711" w:rsidRPr="003D5A83" w14:paraId="30E491B8" w14:textId="77777777" w:rsidTr="005E7F5B">
        <w:trPr>
          <w:trHeight w:val="384"/>
          <w:jc w:val="center"/>
        </w:trPr>
        <w:tc>
          <w:tcPr>
            <w:tcW w:w="4660" w:type="dxa"/>
            <w:shd w:val="clear" w:color="auto" w:fill="D9D9D9"/>
            <w:vAlign w:val="center"/>
          </w:tcPr>
          <w:p w14:paraId="6EDD0A64" w14:textId="75D8E579" w:rsidR="002B3711" w:rsidRPr="003D5A83" w:rsidRDefault="002B3711" w:rsidP="00F81E96">
            <w:pPr>
              <w:pStyle w:val="Heading5"/>
              <w:spacing w:before="0"/>
              <w:rPr>
                <w:rFonts w:ascii="Times New Roman" w:hAnsi="Times New Roman" w:cs="Times New Roman"/>
                <w:b/>
                <w:color w:val="000000"/>
              </w:rPr>
            </w:pPr>
            <w:r w:rsidRPr="003D5A83">
              <w:rPr>
                <w:rFonts w:ascii="Times New Roman" w:hAnsi="Times New Roman" w:cs="Times New Roman"/>
                <w:color w:val="000000"/>
              </w:rPr>
              <w:t xml:space="preserve">3. </w:t>
            </w:r>
            <w:r w:rsidR="0052305F" w:rsidRPr="0052305F">
              <w:rPr>
                <w:rFonts w:ascii="Times New Roman" w:hAnsi="Times New Roman" w:cs="Times New Roman"/>
                <w:color w:val="000000"/>
              </w:rPr>
              <w:t>Utilize critical thinking, writing, and research skills leading to creative problem solving.</w:t>
            </w:r>
          </w:p>
        </w:tc>
      </w:tr>
    </w:tbl>
    <w:p w14:paraId="4BB70F31" w14:textId="77777777" w:rsidR="002B3711" w:rsidRPr="003D5A83" w:rsidRDefault="002B3711" w:rsidP="00F81E96">
      <w:pPr>
        <w:rPr>
          <w:b/>
          <w:color w:val="000000"/>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6E5297A1" w14:textId="77777777" w:rsidTr="00154587">
        <w:trPr>
          <w:trHeight w:val="483"/>
          <w:tblHeader/>
          <w:jc w:val="center"/>
        </w:trPr>
        <w:tc>
          <w:tcPr>
            <w:tcW w:w="9130" w:type="dxa"/>
            <w:shd w:val="clear" w:color="auto" w:fill="D9D9D9"/>
            <w:vAlign w:val="center"/>
          </w:tcPr>
          <w:p w14:paraId="3C9D0195" w14:textId="1ACCFDB9" w:rsidR="002B3711" w:rsidRPr="003D5A83" w:rsidRDefault="00202399" w:rsidP="00F81E96">
            <w:pPr>
              <w:pStyle w:val="Heading5"/>
              <w:spacing w:before="0"/>
              <w:rPr>
                <w:rFonts w:ascii="Times New Roman" w:hAnsi="Times New Roman" w:cs="Times New Roman"/>
                <w:b/>
                <w:color w:val="000000"/>
              </w:rPr>
            </w:pPr>
            <w:r>
              <w:rPr>
                <w:rFonts w:ascii="Times New Roman" w:hAnsi="Times New Roman" w:cs="Times New Roman"/>
                <w:b/>
                <w:color w:val="000000"/>
              </w:rPr>
              <w:t>B.F.A.</w:t>
            </w:r>
            <w:r w:rsidR="002B3711" w:rsidRPr="003D5A83">
              <w:rPr>
                <w:rFonts w:ascii="Times New Roman" w:hAnsi="Times New Roman" w:cs="Times New Roman"/>
                <w:b/>
                <w:color w:val="000000"/>
              </w:rPr>
              <w:t xml:space="preserve"> Student Learning Outcomes</w:t>
            </w:r>
          </w:p>
        </w:tc>
      </w:tr>
      <w:tr w:rsidR="002B3711" w:rsidRPr="003D5A83" w14:paraId="38C0A931" w14:textId="77777777" w:rsidTr="005E7F5B">
        <w:trPr>
          <w:trHeight w:val="681"/>
          <w:jc w:val="center"/>
        </w:trPr>
        <w:tc>
          <w:tcPr>
            <w:tcW w:w="9130" w:type="dxa"/>
            <w:shd w:val="clear" w:color="auto" w:fill="D9D9D9"/>
            <w:vAlign w:val="center"/>
          </w:tcPr>
          <w:p w14:paraId="718FE7E8" w14:textId="2B653B1A" w:rsidR="002B3711" w:rsidRPr="003D5A83" w:rsidRDefault="002B3711" w:rsidP="00F81E96">
            <w:pPr>
              <w:rPr>
                <w:color w:val="000000"/>
              </w:rPr>
            </w:pPr>
            <w:r w:rsidRPr="003D5A83">
              <w:rPr>
                <w:color w:val="000000"/>
              </w:rPr>
              <w:t xml:space="preserve">3. </w:t>
            </w:r>
            <w:r w:rsidR="0052305F" w:rsidRPr="0052305F">
              <w:rPr>
                <w:color w:val="000000"/>
              </w:rPr>
              <w:t>Apply critical thinking, writing and research skills in the discovery of original approaches to creative problem solving.</w:t>
            </w:r>
          </w:p>
        </w:tc>
      </w:tr>
    </w:tbl>
    <w:p w14:paraId="522784A8" w14:textId="77777777" w:rsidR="002B3711" w:rsidRPr="003D5A83" w:rsidRDefault="002B3711" w:rsidP="00F81E96">
      <w:pPr>
        <w:rPr>
          <w:b/>
          <w:color w:val="000000"/>
        </w:rPr>
      </w:pPr>
    </w:p>
    <w:tbl>
      <w:tblPr>
        <w:tblStyle w:val="TableGrid"/>
        <w:tblW w:w="9110" w:type="dxa"/>
        <w:jc w:val="center"/>
        <w:tblLook w:val="04A0" w:firstRow="1" w:lastRow="0" w:firstColumn="1" w:lastColumn="0" w:noHBand="0" w:noVBand="1"/>
      </w:tblPr>
      <w:tblGrid>
        <w:gridCol w:w="3729"/>
        <w:gridCol w:w="2790"/>
        <w:gridCol w:w="2591"/>
      </w:tblGrid>
      <w:tr w:rsidR="00A12AB2" w:rsidRPr="003D5A83" w14:paraId="263C214A" w14:textId="77777777" w:rsidTr="00154587">
        <w:trPr>
          <w:trHeight w:val="386"/>
          <w:tblHeader/>
          <w:jc w:val="center"/>
        </w:trPr>
        <w:tc>
          <w:tcPr>
            <w:tcW w:w="3729" w:type="dxa"/>
            <w:vAlign w:val="center"/>
          </w:tcPr>
          <w:p w14:paraId="5119024A" w14:textId="77777777" w:rsidR="002B3711" w:rsidRPr="003D5A83" w:rsidRDefault="002B3711" w:rsidP="00F81E96">
            <w:pPr>
              <w:rPr>
                <w:b/>
                <w:sz w:val="24"/>
                <w:szCs w:val="24"/>
              </w:rPr>
            </w:pPr>
            <w:r w:rsidRPr="003D5A83">
              <w:rPr>
                <w:b/>
                <w:sz w:val="24"/>
                <w:szCs w:val="24"/>
              </w:rPr>
              <w:t>CRITERIA</w:t>
            </w:r>
          </w:p>
        </w:tc>
        <w:tc>
          <w:tcPr>
            <w:tcW w:w="2790" w:type="dxa"/>
            <w:vAlign w:val="center"/>
          </w:tcPr>
          <w:p w14:paraId="4779A1E1" w14:textId="77777777" w:rsidR="002B3711" w:rsidRPr="003D5A83" w:rsidRDefault="002B3711" w:rsidP="00F81E96">
            <w:pPr>
              <w:rPr>
                <w:b/>
                <w:sz w:val="24"/>
                <w:szCs w:val="24"/>
              </w:rPr>
            </w:pPr>
            <w:r w:rsidRPr="003D5A83">
              <w:rPr>
                <w:b/>
                <w:sz w:val="24"/>
                <w:szCs w:val="24"/>
              </w:rPr>
              <w:t>ASSESSMENT TOOLS</w:t>
            </w:r>
          </w:p>
        </w:tc>
        <w:tc>
          <w:tcPr>
            <w:tcW w:w="2591" w:type="dxa"/>
            <w:vAlign w:val="center"/>
          </w:tcPr>
          <w:p w14:paraId="6FF85E07" w14:textId="4BEF05AD" w:rsidR="002B3711" w:rsidRPr="003D5A83" w:rsidRDefault="00A12AB2" w:rsidP="00F81E96">
            <w:pPr>
              <w:rPr>
                <w:b/>
                <w:sz w:val="24"/>
                <w:szCs w:val="24"/>
              </w:rPr>
            </w:pPr>
            <w:r w:rsidRPr="003D5A83">
              <w:rPr>
                <w:b/>
                <w:sz w:val="24"/>
                <w:szCs w:val="24"/>
              </w:rPr>
              <w:t>SCORE (4 Maximum)</w:t>
            </w:r>
          </w:p>
        </w:tc>
      </w:tr>
      <w:tr w:rsidR="00A12AB2" w:rsidRPr="003D5A83" w14:paraId="2D7EF0CE" w14:textId="77777777" w:rsidTr="004127FC">
        <w:trPr>
          <w:trHeight w:val="1520"/>
          <w:jc w:val="center"/>
        </w:trPr>
        <w:tc>
          <w:tcPr>
            <w:tcW w:w="3729" w:type="dxa"/>
            <w:vAlign w:val="center"/>
          </w:tcPr>
          <w:p w14:paraId="6BD5D957" w14:textId="191CFF00" w:rsidR="002B3711" w:rsidRPr="003D5A83" w:rsidRDefault="00712AFB" w:rsidP="00F81E96">
            <w:pPr>
              <w:rPr>
                <w:sz w:val="24"/>
                <w:szCs w:val="24"/>
              </w:rPr>
            </w:pPr>
            <w:r w:rsidRPr="003D5A83">
              <w:rPr>
                <w:sz w:val="24"/>
                <w:szCs w:val="24"/>
              </w:rPr>
              <w:t>Demonstrate the ability to identify a topic for a research p</w:t>
            </w:r>
            <w:r>
              <w:rPr>
                <w:sz w:val="24"/>
                <w:szCs w:val="24"/>
              </w:rPr>
              <w:t>roject</w:t>
            </w:r>
            <w:r w:rsidRPr="003D5A83">
              <w:rPr>
                <w:sz w:val="24"/>
                <w:szCs w:val="24"/>
              </w:rPr>
              <w:t xml:space="preserve"> including</w:t>
            </w:r>
            <w:r>
              <w:rPr>
                <w:sz w:val="24"/>
                <w:szCs w:val="24"/>
              </w:rPr>
              <w:t xml:space="preserve"> primary and/or</w:t>
            </w:r>
            <w:r w:rsidRPr="003D5A83">
              <w:rPr>
                <w:sz w:val="24"/>
                <w:szCs w:val="24"/>
              </w:rPr>
              <w:t xml:space="preserve"> secondary literature supporting your choice of subject matter</w:t>
            </w:r>
          </w:p>
        </w:tc>
        <w:tc>
          <w:tcPr>
            <w:tcW w:w="2790" w:type="dxa"/>
            <w:vAlign w:val="center"/>
          </w:tcPr>
          <w:p w14:paraId="05FFC70F"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40844604" w14:textId="77777777" w:rsidR="002B3711" w:rsidRPr="003D5A83" w:rsidRDefault="002B3711" w:rsidP="001A4AB3">
            <w:pPr>
              <w:jc w:val="center"/>
              <w:rPr>
                <w:sz w:val="24"/>
                <w:szCs w:val="24"/>
              </w:rPr>
            </w:pPr>
            <w:r w:rsidRPr="003D5A83">
              <w:rPr>
                <w:sz w:val="24"/>
                <w:szCs w:val="24"/>
              </w:rPr>
              <w:t>0     1     2     3     4</w:t>
            </w:r>
          </w:p>
        </w:tc>
      </w:tr>
      <w:tr w:rsidR="00A12AB2" w:rsidRPr="003D5A83" w14:paraId="047D8F64" w14:textId="77777777" w:rsidTr="00CE759D">
        <w:trPr>
          <w:trHeight w:val="539"/>
          <w:jc w:val="center"/>
        </w:trPr>
        <w:tc>
          <w:tcPr>
            <w:tcW w:w="3729" w:type="dxa"/>
            <w:vAlign w:val="center"/>
          </w:tcPr>
          <w:p w14:paraId="79E8D125" w14:textId="77777777" w:rsidR="002B3711" w:rsidRPr="003D5A83" w:rsidRDefault="002B3711" w:rsidP="00F81E96">
            <w:pPr>
              <w:rPr>
                <w:sz w:val="24"/>
                <w:szCs w:val="24"/>
              </w:rPr>
            </w:pPr>
            <w:r w:rsidRPr="003D5A83">
              <w:rPr>
                <w:sz w:val="24"/>
                <w:szCs w:val="24"/>
              </w:rPr>
              <w:t>Develop a clear research question</w:t>
            </w:r>
          </w:p>
        </w:tc>
        <w:tc>
          <w:tcPr>
            <w:tcW w:w="2790" w:type="dxa"/>
            <w:vAlign w:val="center"/>
          </w:tcPr>
          <w:p w14:paraId="73AC6F20"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3930140A" w14:textId="77777777" w:rsidR="002B3711" w:rsidRPr="003D5A83" w:rsidRDefault="002B3711" w:rsidP="001A4AB3">
            <w:pPr>
              <w:jc w:val="center"/>
              <w:rPr>
                <w:b/>
                <w:sz w:val="24"/>
                <w:szCs w:val="24"/>
              </w:rPr>
            </w:pPr>
            <w:r w:rsidRPr="003D5A83">
              <w:rPr>
                <w:sz w:val="24"/>
                <w:szCs w:val="24"/>
              </w:rPr>
              <w:t>0     1     2     3     4</w:t>
            </w:r>
          </w:p>
        </w:tc>
      </w:tr>
      <w:tr w:rsidR="00A12AB2" w:rsidRPr="003D5A83" w14:paraId="3ABF641D" w14:textId="77777777" w:rsidTr="00CE759D">
        <w:trPr>
          <w:trHeight w:val="1070"/>
          <w:jc w:val="center"/>
        </w:trPr>
        <w:tc>
          <w:tcPr>
            <w:tcW w:w="3729" w:type="dxa"/>
            <w:vAlign w:val="center"/>
          </w:tcPr>
          <w:p w14:paraId="5FF294F1" w14:textId="77777777" w:rsidR="002B3711" w:rsidRPr="003D5A83" w:rsidRDefault="002B3711" w:rsidP="00F81E96">
            <w:pPr>
              <w:rPr>
                <w:sz w:val="24"/>
                <w:szCs w:val="24"/>
              </w:rPr>
            </w:pPr>
            <w:r w:rsidRPr="003D5A83">
              <w:rPr>
                <w:sz w:val="24"/>
                <w:szCs w:val="24"/>
              </w:rPr>
              <w:t>Illustrate the ability to gather evidence for your research question (e.g. bibliography)</w:t>
            </w:r>
          </w:p>
        </w:tc>
        <w:tc>
          <w:tcPr>
            <w:tcW w:w="2790" w:type="dxa"/>
            <w:vAlign w:val="center"/>
          </w:tcPr>
          <w:p w14:paraId="7848C26E"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1A57F0D9" w14:textId="77777777" w:rsidR="002B3711" w:rsidRPr="003D5A83" w:rsidRDefault="002B3711" w:rsidP="001A4AB3">
            <w:pPr>
              <w:jc w:val="center"/>
              <w:rPr>
                <w:b/>
                <w:sz w:val="24"/>
                <w:szCs w:val="24"/>
              </w:rPr>
            </w:pPr>
            <w:r w:rsidRPr="003D5A83">
              <w:rPr>
                <w:sz w:val="24"/>
                <w:szCs w:val="24"/>
              </w:rPr>
              <w:t>0     1     2     3     4</w:t>
            </w:r>
          </w:p>
        </w:tc>
      </w:tr>
      <w:tr w:rsidR="00A12AB2" w:rsidRPr="003D5A83" w14:paraId="3FC12388" w14:textId="77777777" w:rsidTr="001A4AB3">
        <w:trPr>
          <w:trHeight w:val="890"/>
          <w:jc w:val="center"/>
        </w:trPr>
        <w:tc>
          <w:tcPr>
            <w:tcW w:w="3729" w:type="dxa"/>
            <w:vAlign w:val="center"/>
          </w:tcPr>
          <w:p w14:paraId="5B70779D" w14:textId="6FC25876" w:rsidR="002B3711" w:rsidRPr="003D5A83" w:rsidRDefault="002B3711" w:rsidP="00F81E96">
            <w:pPr>
              <w:rPr>
                <w:sz w:val="24"/>
                <w:szCs w:val="24"/>
              </w:rPr>
            </w:pPr>
            <w:r w:rsidRPr="003D5A83">
              <w:rPr>
                <w:sz w:val="24"/>
                <w:szCs w:val="24"/>
              </w:rPr>
              <w:t xml:space="preserve">Illustrate the ability to do primary research </w:t>
            </w:r>
          </w:p>
        </w:tc>
        <w:tc>
          <w:tcPr>
            <w:tcW w:w="2790" w:type="dxa"/>
            <w:vAlign w:val="center"/>
          </w:tcPr>
          <w:p w14:paraId="04A99C07"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79D371C9" w14:textId="77777777" w:rsidR="002B3711" w:rsidRPr="003D5A83" w:rsidRDefault="002B3711" w:rsidP="001A4AB3">
            <w:pPr>
              <w:jc w:val="center"/>
              <w:rPr>
                <w:b/>
                <w:sz w:val="24"/>
                <w:szCs w:val="24"/>
              </w:rPr>
            </w:pPr>
            <w:r w:rsidRPr="003D5A83">
              <w:rPr>
                <w:sz w:val="24"/>
                <w:szCs w:val="24"/>
              </w:rPr>
              <w:t>0     1     2     3     4</w:t>
            </w:r>
          </w:p>
        </w:tc>
      </w:tr>
      <w:tr w:rsidR="00A12AB2" w:rsidRPr="003D5A83" w14:paraId="63E4D15F" w14:textId="77777777" w:rsidTr="001A4AB3">
        <w:trPr>
          <w:trHeight w:val="1700"/>
          <w:jc w:val="center"/>
        </w:trPr>
        <w:tc>
          <w:tcPr>
            <w:tcW w:w="3729" w:type="dxa"/>
            <w:vAlign w:val="center"/>
          </w:tcPr>
          <w:p w14:paraId="6F7CE774" w14:textId="77777777" w:rsidR="002B3711" w:rsidRPr="003D5A83" w:rsidRDefault="002B3711" w:rsidP="00F81E96">
            <w:pPr>
              <w:rPr>
                <w:sz w:val="24"/>
                <w:szCs w:val="24"/>
              </w:rPr>
            </w:pPr>
            <w:r w:rsidRPr="003D5A83">
              <w:rPr>
                <w:sz w:val="24"/>
                <w:szCs w:val="24"/>
              </w:rPr>
              <w:lastRenderedPageBreak/>
              <w:t>Demonstrate the ability to make an argument by means of assembling the evidence into a cohesive argument answering the research question</w:t>
            </w:r>
          </w:p>
        </w:tc>
        <w:tc>
          <w:tcPr>
            <w:tcW w:w="2790" w:type="dxa"/>
            <w:vAlign w:val="center"/>
          </w:tcPr>
          <w:p w14:paraId="25C83F2F"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0E2CB33D" w14:textId="77777777" w:rsidR="002B3711" w:rsidRPr="003D5A83" w:rsidRDefault="002B3711" w:rsidP="001A4AB3">
            <w:pPr>
              <w:jc w:val="center"/>
              <w:rPr>
                <w:b/>
                <w:sz w:val="24"/>
                <w:szCs w:val="24"/>
              </w:rPr>
            </w:pPr>
            <w:r w:rsidRPr="003D5A83">
              <w:rPr>
                <w:sz w:val="24"/>
                <w:szCs w:val="24"/>
              </w:rPr>
              <w:t>0     1     2     3     4</w:t>
            </w:r>
          </w:p>
        </w:tc>
      </w:tr>
      <w:tr w:rsidR="00A12AB2" w:rsidRPr="003D5A83" w14:paraId="1C6CBE76" w14:textId="77777777" w:rsidTr="001A4AB3">
        <w:trPr>
          <w:trHeight w:val="1430"/>
          <w:jc w:val="center"/>
        </w:trPr>
        <w:tc>
          <w:tcPr>
            <w:tcW w:w="3729" w:type="dxa"/>
            <w:vAlign w:val="center"/>
          </w:tcPr>
          <w:p w14:paraId="5C411BC7" w14:textId="77777777" w:rsidR="002B3711" w:rsidRPr="003D5A83" w:rsidRDefault="002B3711" w:rsidP="00F81E96">
            <w:pPr>
              <w:rPr>
                <w:sz w:val="24"/>
                <w:szCs w:val="24"/>
              </w:rPr>
            </w:pPr>
            <w:r w:rsidRPr="003D5A83">
              <w:rPr>
                <w:sz w:val="24"/>
                <w:szCs w:val="24"/>
              </w:rPr>
              <w:t>Present your argument and the evidence in a clear, logical and creative way illustrating critical thinking</w:t>
            </w:r>
          </w:p>
        </w:tc>
        <w:tc>
          <w:tcPr>
            <w:tcW w:w="2790" w:type="dxa"/>
            <w:vAlign w:val="center"/>
          </w:tcPr>
          <w:p w14:paraId="48D37B35"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742A78E4" w14:textId="77777777" w:rsidR="002B3711" w:rsidRPr="003D5A83" w:rsidRDefault="002B3711" w:rsidP="001A4AB3">
            <w:pPr>
              <w:jc w:val="center"/>
              <w:rPr>
                <w:b/>
                <w:sz w:val="24"/>
                <w:szCs w:val="24"/>
              </w:rPr>
            </w:pPr>
            <w:r w:rsidRPr="003D5A83">
              <w:rPr>
                <w:sz w:val="24"/>
                <w:szCs w:val="24"/>
              </w:rPr>
              <w:t>0     1     2     3     4</w:t>
            </w:r>
          </w:p>
        </w:tc>
      </w:tr>
      <w:tr w:rsidR="00A12AB2" w:rsidRPr="003D5A83" w14:paraId="2EDD0F21" w14:textId="77777777" w:rsidTr="001A4AB3">
        <w:trPr>
          <w:trHeight w:val="1430"/>
          <w:jc w:val="center"/>
        </w:trPr>
        <w:tc>
          <w:tcPr>
            <w:tcW w:w="3729" w:type="dxa"/>
            <w:vAlign w:val="center"/>
          </w:tcPr>
          <w:p w14:paraId="12D3839F" w14:textId="3046CE7B" w:rsidR="002B3711" w:rsidRPr="003D5A83" w:rsidRDefault="004127FC" w:rsidP="00F81E96">
            <w:pPr>
              <w:rPr>
                <w:sz w:val="24"/>
                <w:szCs w:val="24"/>
              </w:rPr>
            </w:pPr>
            <w:r>
              <w:rPr>
                <w:sz w:val="24"/>
                <w:szCs w:val="24"/>
              </w:rPr>
              <w:t xml:space="preserve">Demonstrate your knowledge </w:t>
            </w:r>
            <w:r w:rsidR="00712AFB">
              <w:rPr>
                <w:sz w:val="24"/>
                <w:szCs w:val="24"/>
              </w:rPr>
              <w:t xml:space="preserve">of </w:t>
            </w:r>
            <w:r w:rsidR="002B3711" w:rsidRPr="003D5A83">
              <w:rPr>
                <w:sz w:val="24"/>
                <w:szCs w:val="24"/>
              </w:rPr>
              <w:t xml:space="preserve">using the appropriate mechanics in terms of style and format for the research </w:t>
            </w:r>
            <w:r w:rsidR="00712AFB">
              <w:rPr>
                <w:sz w:val="24"/>
                <w:szCs w:val="24"/>
              </w:rPr>
              <w:t>project</w:t>
            </w:r>
          </w:p>
        </w:tc>
        <w:tc>
          <w:tcPr>
            <w:tcW w:w="2790" w:type="dxa"/>
            <w:vAlign w:val="center"/>
          </w:tcPr>
          <w:p w14:paraId="576D1A91" w14:textId="77777777" w:rsidR="002B3711" w:rsidRPr="003D5A83" w:rsidRDefault="002B3711" w:rsidP="00F81E96">
            <w:pPr>
              <w:rPr>
                <w:sz w:val="24"/>
                <w:szCs w:val="24"/>
              </w:rPr>
            </w:pPr>
            <w:r w:rsidRPr="003D5A83">
              <w:rPr>
                <w:sz w:val="24"/>
                <w:szCs w:val="24"/>
              </w:rPr>
              <w:t>Course Assignments</w:t>
            </w:r>
          </w:p>
        </w:tc>
        <w:tc>
          <w:tcPr>
            <w:tcW w:w="2591" w:type="dxa"/>
            <w:vAlign w:val="center"/>
          </w:tcPr>
          <w:p w14:paraId="0FA1022C" w14:textId="77777777" w:rsidR="002B3711" w:rsidRPr="003D5A83" w:rsidRDefault="002B3711" w:rsidP="001A4AB3">
            <w:pPr>
              <w:jc w:val="center"/>
              <w:rPr>
                <w:sz w:val="24"/>
                <w:szCs w:val="24"/>
              </w:rPr>
            </w:pPr>
            <w:r w:rsidRPr="003D5A83">
              <w:rPr>
                <w:sz w:val="24"/>
                <w:szCs w:val="24"/>
              </w:rPr>
              <w:t>0     1     2     3     4</w:t>
            </w:r>
          </w:p>
        </w:tc>
      </w:tr>
      <w:tr w:rsidR="001A4AB3" w:rsidRPr="003D5A83" w14:paraId="30CDF4F3" w14:textId="77777777" w:rsidTr="001A4AB3">
        <w:trPr>
          <w:trHeight w:val="530"/>
          <w:jc w:val="center"/>
        </w:trPr>
        <w:tc>
          <w:tcPr>
            <w:tcW w:w="3729" w:type="dxa"/>
            <w:vAlign w:val="center"/>
          </w:tcPr>
          <w:p w14:paraId="564310EB" w14:textId="31E92076" w:rsidR="001A4AB3" w:rsidRDefault="001A4AB3" w:rsidP="001A4AB3">
            <w:r w:rsidRPr="003D5A83">
              <w:rPr>
                <w:sz w:val="24"/>
                <w:szCs w:val="24"/>
              </w:rPr>
              <w:t>Final Grade</w:t>
            </w:r>
          </w:p>
        </w:tc>
        <w:tc>
          <w:tcPr>
            <w:tcW w:w="2790" w:type="dxa"/>
            <w:vAlign w:val="center"/>
          </w:tcPr>
          <w:p w14:paraId="65ECE63A" w14:textId="5F4F2F14" w:rsidR="001A4AB3" w:rsidRPr="003D5A83" w:rsidRDefault="001A4AB3" w:rsidP="001A4AB3">
            <w:r w:rsidRPr="003D5A83">
              <w:rPr>
                <w:sz w:val="24"/>
                <w:szCs w:val="24"/>
              </w:rPr>
              <w:t>Course Assignments</w:t>
            </w:r>
          </w:p>
        </w:tc>
        <w:tc>
          <w:tcPr>
            <w:tcW w:w="2591" w:type="dxa"/>
            <w:vAlign w:val="center"/>
          </w:tcPr>
          <w:p w14:paraId="4C493DA0" w14:textId="7BCDFB03" w:rsidR="001A4AB3" w:rsidRPr="003D5A83" w:rsidRDefault="001A4AB3" w:rsidP="001A4AB3">
            <w:pPr>
              <w:jc w:val="center"/>
            </w:pPr>
            <w:r w:rsidRPr="003D5A83">
              <w:rPr>
                <w:sz w:val="24"/>
                <w:szCs w:val="24"/>
              </w:rPr>
              <w:t>0     1     2     3     4</w:t>
            </w:r>
          </w:p>
        </w:tc>
      </w:tr>
    </w:tbl>
    <w:p w14:paraId="719A20DA" w14:textId="77777777" w:rsidR="002B3711" w:rsidRPr="003D5A83" w:rsidRDefault="002B3711" w:rsidP="003A12F5">
      <w:pPr>
        <w:pStyle w:val="HeadingA"/>
      </w:pPr>
      <w:bookmarkStart w:id="38" w:name="_Toc383767731"/>
    </w:p>
    <w:p w14:paraId="40EB506B" w14:textId="77777777" w:rsidR="002B3711" w:rsidRPr="003D5A83" w:rsidRDefault="002B3711" w:rsidP="00F81E96">
      <w:pPr>
        <w:rPr>
          <w:b/>
          <w:smallCaps/>
        </w:rPr>
      </w:pPr>
      <w:r w:rsidRPr="003D5A83">
        <w:br w:type="page"/>
      </w:r>
    </w:p>
    <w:p w14:paraId="0A4905F9" w14:textId="20CC4B50" w:rsidR="006555C5" w:rsidRPr="003D5A83" w:rsidRDefault="006555C5" w:rsidP="00912C16">
      <w:pPr>
        <w:pStyle w:val="Heading2"/>
        <w:rPr>
          <w:smallCaps/>
        </w:rPr>
      </w:pPr>
      <w:r w:rsidRPr="003D5A83">
        <w:lastRenderedPageBreak/>
        <w:t>APPENDIX D</w:t>
      </w:r>
    </w:p>
    <w:p w14:paraId="20CA8461" w14:textId="77777777" w:rsidR="002B3711" w:rsidRPr="003D5A83" w:rsidRDefault="002B3711" w:rsidP="006555C5">
      <w:pPr>
        <w:rPr>
          <w:b/>
        </w:rPr>
      </w:pPr>
    </w:p>
    <w:p w14:paraId="2D368FE3" w14:textId="77777777" w:rsidR="005A0A6D" w:rsidRDefault="002B3711" w:rsidP="006555C5">
      <w:r w:rsidRPr="003D5A83">
        <w:rPr>
          <w:b/>
        </w:rPr>
        <w:t xml:space="preserve">Measure 3: </w:t>
      </w:r>
      <w:r w:rsidR="005A0A6D">
        <w:rPr>
          <w:b/>
        </w:rPr>
        <w:t xml:space="preserve">400 Level, </w:t>
      </w:r>
      <w:r w:rsidR="006555C5" w:rsidRPr="003D5A83">
        <w:rPr>
          <w:b/>
        </w:rPr>
        <w:t>Academic Proficiency In Art</w:t>
      </w:r>
      <w:r w:rsidR="006555C5" w:rsidRPr="003D5A83">
        <w:t xml:space="preserve"> </w:t>
      </w:r>
    </w:p>
    <w:p w14:paraId="144535F6" w14:textId="213AB283" w:rsidR="002B3711" w:rsidRPr="003D5A83" w:rsidRDefault="005A0A6D" w:rsidP="006555C5">
      <w:r>
        <w:t>(ART</w:t>
      </w:r>
      <w:r w:rsidR="006A6156" w:rsidRPr="003D5A83">
        <w:t xml:space="preserve"> A</w:t>
      </w:r>
      <w:r w:rsidR="002B3711" w:rsidRPr="003D5A83">
        <w:t>499)</w:t>
      </w:r>
      <w:bookmarkEnd w:id="38"/>
    </w:p>
    <w:p w14:paraId="3E33E51A" w14:textId="77777777" w:rsidR="002B3711" w:rsidRPr="003D5A83" w:rsidRDefault="002B3711" w:rsidP="00F81E96">
      <w:pPr>
        <w:pStyle w:val="HeadingC"/>
        <w:spacing w:before="0"/>
      </w:pPr>
    </w:p>
    <w:p w14:paraId="35DAA333" w14:textId="77777777" w:rsidR="00102B3B" w:rsidRPr="003D5A83" w:rsidRDefault="00102B3B" w:rsidP="00102B3B">
      <w:pPr>
        <w:pStyle w:val="HeadingC"/>
        <w:spacing w:before="0"/>
        <w:rPr>
          <w:b w:val="0"/>
          <w:u w:val="none"/>
        </w:rPr>
      </w:pPr>
      <w:bookmarkStart w:id="39" w:name="_Toc383767732"/>
      <w:r w:rsidRPr="003D5A83">
        <w:t>Measure description</w:t>
      </w:r>
      <w:r w:rsidRPr="000603E5">
        <w:t>:</w:t>
      </w:r>
      <w:bookmarkEnd w:id="39"/>
      <w:r>
        <w:rPr>
          <w:u w:val="none"/>
        </w:rPr>
        <w:t xml:space="preserve"> </w:t>
      </w:r>
      <w:r w:rsidRPr="003D5A83">
        <w:rPr>
          <w:b w:val="0"/>
          <w:color w:val="000000"/>
          <w:u w:val="none"/>
        </w:rPr>
        <w:t xml:space="preserve">Develop a thesis proposal and execute it in the </w:t>
      </w:r>
      <w:r>
        <w:rPr>
          <w:b w:val="0"/>
          <w:color w:val="000000"/>
          <w:u w:val="none"/>
        </w:rPr>
        <w:t>B.F.A. Thesis E</w:t>
      </w:r>
      <w:r w:rsidRPr="003D5A83">
        <w:rPr>
          <w:b w:val="0"/>
          <w:color w:val="000000"/>
          <w:u w:val="none"/>
        </w:rPr>
        <w:t>xhibition that demonstrates mastery of techniques, composition, and the use of materials to express ideas in a cohesive body of work.</w:t>
      </w:r>
    </w:p>
    <w:p w14:paraId="1FB3A39C" w14:textId="77777777" w:rsidR="00102B3B" w:rsidRPr="003D5A83" w:rsidRDefault="00102B3B" w:rsidP="00102B3B">
      <w:pPr>
        <w:pStyle w:val="Header"/>
        <w:tabs>
          <w:tab w:val="clear" w:pos="4320"/>
          <w:tab w:val="clear" w:pos="8640"/>
        </w:tabs>
      </w:pPr>
    </w:p>
    <w:p w14:paraId="49986778" w14:textId="77777777" w:rsidR="00102B3B" w:rsidRPr="003D5A83" w:rsidRDefault="00102B3B" w:rsidP="00102B3B">
      <w:pPr>
        <w:pStyle w:val="HeadingC"/>
        <w:spacing w:before="0"/>
        <w:rPr>
          <w:b w:val="0"/>
          <w:u w:val="none"/>
        </w:rPr>
      </w:pPr>
      <w:bookmarkStart w:id="40" w:name="_Toc383767733"/>
      <w:r w:rsidRPr="003D5A83">
        <w:t>Factors that affect the collected data:</w:t>
      </w:r>
      <w:bookmarkEnd w:id="40"/>
      <w:r w:rsidRPr="003D5A83">
        <w:rPr>
          <w:u w:val="none"/>
        </w:rPr>
        <w:t xml:space="preserve"> </w:t>
      </w:r>
      <w:r w:rsidRPr="003D5A83">
        <w:rPr>
          <w:b w:val="0"/>
          <w:u w:val="none"/>
        </w:rPr>
        <w:t xml:space="preserve">All full-time faculty review the </w:t>
      </w:r>
      <w:r>
        <w:rPr>
          <w:b w:val="0"/>
          <w:u w:val="none"/>
        </w:rPr>
        <w:t>B.F.A.</w:t>
      </w:r>
      <w:r w:rsidRPr="003D5A83">
        <w:rPr>
          <w:b w:val="0"/>
          <w:u w:val="none"/>
        </w:rPr>
        <w:t xml:space="preserve"> Thesis and determine a grade according to the criteria used to assess the </w:t>
      </w:r>
      <w:r>
        <w:rPr>
          <w:b w:val="0"/>
          <w:u w:val="none"/>
        </w:rPr>
        <w:t>B.F.A. student’s t</w:t>
      </w:r>
      <w:r w:rsidRPr="003D5A83">
        <w:rPr>
          <w:b w:val="0"/>
          <w:u w:val="none"/>
        </w:rPr>
        <w:t>hesis. The scores that students receive are subject to each individual faculty member’s assessment.</w:t>
      </w:r>
    </w:p>
    <w:p w14:paraId="76C65197" w14:textId="77777777" w:rsidR="00102B3B" w:rsidRPr="003D5A83" w:rsidRDefault="00102B3B" w:rsidP="00102B3B">
      <w:pPr>
        <w:pStyle w:val="HeadingC"/>
        <w:spacing w:before="0"/>
      </w:pPr>
      <w:bookmarkStart w:id="41" w:name="_Toc383767734"/>
    </w:p>
    <w:p w14:paraId="3134F662" w14:textId="77777777" w:rsidR="00102B3B" w:rsidRPr="003D5A83" w:rsidRDefault="00102B3B" w:rsidP="00102B3B">
      <w:pPr>
        <w:pStyle w:val="HeadingC"/>
        <w:spacing w:before="0"/>
        <w:rPr>
          <w:b w:val="0"/>
          <w:u w:val="none"/>
        </w:rPr>
      </w:pPr>
      <w:r w:rsidRPr="003D5A83">
        <w:t>How to interpret the data:</w:t>
      </w:r>
      <w:bookmarkEnd w:id="41"/>
      <w:r w:rsidRPr="003D5A83">
        <w:rPr>
          <w:u w:val="none"/>
        </w:rPr>
        <w:t xml:space="preserve"> </w:t>
      </w:r>
      <w:r w:rsidRPr="003D5A83">
        <w:rPr>
          <w:b w:val="0"/>
          <w:u w:val="none"/>
        </w:rPr>
        <w:t>This set of criteria are used by all of the faculty to assess the student’s ability to realize in their Thesis Exhibition the formal ideas that were set forward in their Thesis Proposal. The Proposal in effect is a strategy the student uses as a guideline to produce the artwork for their thesis exhibition displayed at the Kimura Gallery in the Fine Arts Building. The proposal is subject to a rigorous critique by each faculty member prior to it being accepted. A proposal may change during the process of developing the Thesis Exhibition but is the standard from which the faculty can judge whether or not the student has achieved their goals when the Thesis Exhibition is finalized.</w:t>
      </w:r>
    </w:p>
    <w:p w14:paraId="1CA22BF6" w14:textId="77777777" w:rsidR="002B3711" w:rsidRPr="003D5A83" w:rsidRDefault="002B3711" w:rsidP="00F81E96">
      <w:pPr>
        <w:rPr>
          <w:color w:val="0000FF"/>
        </w:rPr>
      </w:pPr>
    </w:p>
    <w:tbl>
      <w:tblPr>
        <w:tblW w:w="913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9130"/>
      </w:tblGrid>
      <w:tr w:rsidR="002B3711" w:rsidRPr="003D5A83" w14:paraId="1C65B970" w14:textId="77777777" w:rsidTr="00154587">
        <w:trPr>
          <w:trHeight w:val="402"/>
          <w:tblHeader/>
          <w:jc w:val="center"/>
        </w:trPr>
        <w:tc>
          <w:tcPr>
            <w:tcW w:w="9130" w:type="dxa"/>
            <w:shd w:val="clear" w:color="auto" w:fill="D9D9D9"/>
            <w:vAlign w:val="center"/>
          </w:tcPr>
          <w:p w14:paraId="265B6CB2" w14:textId="1FB2B46F" w:rsidR="002B3711" w:rsidRPr="003D5A83" w:rsidRDefault="00202399" w:rsidP="00F81E96">
            <w:pPr>
              <w:pStyle w:val="Heading5"/>
              <w:spacing w:before="0"/>
              <w:rPr>
                <w:rFonts w:ascii="Times New Roman" w:hAnsi="Times New Roman" w:cs="Times New Roman"/>
                <w:b/>
                <w:color w:val="000000"/>
              </w:rPr>
            </w:pPr>
            <w:r>
              <w:rPr>
                <w:rFonts w:ascii="Times New Roman" w:hAnsi="Times New Roman" w:cs="Times New Roman"/>
                <w:b/>
                <w:color w:val="000000"/>
              </w:rPr>
              <w:t>B.F.A.</w:t>
            </w:r>
            <w:r w:rsidR="002B3711" w:rsidRPr="003D5A83">
              <w:rPr>
                <w:rFonts w:ascii="Times New Roman" w:hAnsi="Times New Roman" w:cs="Times New Roman"/>
                <w:b/>
                <w:color w:val="000000"/>
              </w:rPr>
              <w:t xml:space="preserve"> Student Learning Outcomes</w:t>
            </w:r>
          </w:p>
        </w:tc>
      </w:tr>
      <w:tr w:rsidR="002B3711" w:rsidRPr="003D5A83" w14:paraId="464A7464" w14:textId="77777777" w:rsidTr="005E7F5B">
        <w:trPr>
          <w:trHeight w:val="696"/>
          <w:jc w:val="center"/>
        </w:trPr>
        <w:tc>
          <w:tcPr>
            <w:tcW w:w="9130" w:type="dxa"/>
            <w:shd w:val="clear" w:color="auto" w:fill="D9D9D9"/>
            <w:vAlign w:val="center"/>
          </w:tcPr>
          <w:p w14:paraId="0587D030" w14:textId="1F0F1AD9" w:rsidR="002B3711" w:rsidRPr="0052305F" w:rsidRDefault="002B3711" w:rsidP="0052305F">
            <w:pPr>
              <w:rPr>
                <w:color w:val="000000"/>
              </w:rPr>
            </w:pPr>
            <w:r w:rsidRPr="003D5A83">
              <w:rPr>
                <w:color w:val="000000"/>
              </w:rPr>
              <w:t xml:space="preserve">1. </w:t>
            </w:r>
            <w:r w:rsidR="0052305F" w:rsidRPr="0052305F">
              <w:rPr>
                <w:color w:val="000000"/>
              </w:rPr>
              <w:t>Master techniques, composition, and the use of materials to express ideas in a cohesive body of work.</w:t>
            </w:r>
          </w:p>
        </w:tc>
      </w:tr>
    </w:tbl>
    <w:p w14:paraId="315FE796" w14:textId="77777777" w:rsidR="002B3711" w:rsidRPr="003D5A83" w:rsidRDefault="002B3711" w:rsidP="00F81E96">
      <w:pPr>
        <w:rPr>
          <w:b/>
          <w:color w:val="000000"/>
        </w:rPr>
      </w:pPr>
    </w:p>
    <w:tbl>
      <w:tblPr>
        <w:tblW w:w="9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66"/>
        <w:gridCol w:w="2699"/>
        <w:gridCol w:w="2765"/>
      </w:tblGrid>
      <w:tr w:rsidR="002B3711" w:rsidRPr="003D5A83" w14:paraId="0466354C" w14:textId="77777777" w:rsidTr="00154587">
        <w:trPr>
          <w:trHeight w:val="368"/>
          <w:tblHeader/>
          <w:jc w:val="center"/>
        </w:trPr>
        <w:tc>
          <w:tcPr>
            <w:tcW w:w="3666" w:type="dxa"/>
            <w:vAlign w:val="center"/>
          </w:tcPr>
          <w:p w14:paraId="4744355E" w14:textId="77777777" w:rsidR="002B3711" w:rsidRPr="003D5A83" w:rsidRDefault="002B3711" w:rsidP="00F81E96">
            <w:pPr>
              <w:rPr>
                <w:b/>
                <w:color w:val="000000"/>
              </w:rPr>
            </w:pPr>
            <w:r w:rsidRPr="003D5A83">
              <w:rPr>
                <w:b/>
                <w:color w:val="000000"/>
              </w:rPr>
              <w:t>CRITERIA</w:t>
            </w:r>
          </w:p>
        </w:tc>
        <w:tc>
          <w:tcPr>
            <w:tcW w:w="2699" w:type="dxa"/>
            <w:vAlign w:val="center"/>
          </w:tcPr>
          <w:p w14:paraId="1EC022C1" w14:textId="77777777" w:rsidR="002B3711" w:rsidRPr="003D5A83" w:rsidRDefault="002B3711" w:rsidP="00F81E96">
            <w:pPr>
              <w:rPr>
                <w:b/>
                <w:color w:val="000000"/>
              </w:rPr>
            </w:pPr>
            <w:r w:rsidRPr="003D5A83">
              <w:rPr>
                <w:b/>
              </w:rPr>
              <w:t>ASSESSMENT TOOLS</w:t>
            </w:r>
          </w:p>
        </w:tc>
        <w:tc>
          <w:tcPr>
            <w:tcW w:w="2765" w:type="dxa"/>
            <w:vAlign w:val="center"/>
          </w:tcPr>
          <w:p w14:paraId="4C020427" w14:textId="77777777" w:rsidR="002B3711" w:rsidRPr="003D5A83" w:rsidRDefault="002B3711" w:rsidP="00F81E96">
            <w:pPr>
              <w:rPr>
                <w:b/>
                <w:color w:val="000000"/>
              </w:rPr>
            </w:pPr>
            <w:r w:rsidRPr="003D5A83">
              <w:rPr>
                <w:b/>
                <w:color w:val="000000"/>
              </w:rPr>
              <w:t>SCORE (4 is maximum)</w:t>
            </w:r>
          </w:p>
        </w:tc>
      </w:tr>
      <w:tr w:rsidR="002B3711" w:rsidRPr="003D5A83" w14:paraId="7CAFEDC4" w14:textId="77777777" w:rsidTr="007803DE">
        <w:trPr>
          <w:trHeight w:val="1340"/>
          <w:jc w:val="center"/>
        </w:trPr>
        <w:tc>
          <w:tcPr>
            <w:tcW w:w="3666" w:type="dxa"/>
            <w:vAlign w:val="center"/>
          </w:tcPr>
          <w:p w14:paraId="60175204" w14:textId="77777777" w:rsidR="002B3711" w:rsidRPr="003D5A83" w:rsidRDefault="0049089B" w:rsidP="00F81E96">
            <w:pPr>
              <w:rPr>
                <w:color w:val="000000"/>
              </w:rPr>
            </w:pPr>
            <w:r w:rsidRPr="001A4AB3">
              <w:rPr>
                <w:i/>
                <w:color w:val="000000"/>
              </w:rPr>
              <w:t>Expressive Properties</w:t>
            </w:r>
            <w:r w:rsidRPr="003D5A83">
              <w:rPr>
                <w:color w:val="000000"/>
              </w:rPr>
              <w:t xml:space="preserve"> that demonstrate in the thesis exhibit the student’s success in visually realizing the thesis proposal</w:t>
            </w:r>
          </w:p>
        </w:tc>
        <w:tc>
          <w:tcPr>
            <w:tcW w:w="2699" w:type="dxa"/>
            <w:vAlign w:val="center"/>
          </w:tcPr>
          <w:p w14:paraId="46537301" w14:textId="703421A8" w:rsidR="002B3711" w:rsidRPr="003D5A83" w:rsidRDefault="00202399" w:rsidP="00F81E96">
            <w:pPr>
              <w:rPr>
                <w:color w:val="000000"/>
              </w:rPr>
            </w:pPr>
            <w:r>
              <w:rPr>
                <w:color w:val="000000"/>
              </w:rPr>
              <w:t>B.F.A.</w:t>
            </w:r>
            <w:r w:rsidR="002B3711" w:rsidRPr="003D5A83">
              <w:rPr>
                <w:color w:val="000000"/>
              </w:rPr>
              <w:t xml:space="preserve"> Thesis Exhibit</w:t>
            </w:r>
          </w:p>
        </w:tc>
        <w:tc>
          <w:tcPr>
            <w:tcW w:w="2765" w:type="dxa"/>
            <w:vAlign w:val="center"/>
          </w:tcPr>
          <w:p w14:paraId="0A6FC39C" w14:textId="4646AB3B" w:rsidR="002B3711" w:rsidRPr="003D5A83" w:rsidRDefault="00BC05BF" w:rsidP="001A4AB3">
            <w:pPr>
              <w:jc w:val="center"/>
              <w:rPr>
                <w:color w:val="000000"/>
              </w:rPr>
            </w:pPr>
            <w:r w:rsidRPr="003D5A83">
              <w:t>0     1     2     3     4</w:t>
            </w:r>
          </w:p>
        </w:tc>
      </w:tr>
      <w:tr w:rsidR="002B3711" w:rsidRPr="003D5A83" w14:paraId="6004051C" w14:textId="77777777" w:rsidTr="007803DE">
        <w:trPr>
          <w:trHeight w:val="1079"/>
          <w:jc w:val="center"/>
        </w:trPr>
        <w:tc>
          <w:tcPr>
            <w:tcW w:w="3666" w:type="dxa"/>
            <w:vAlign w:val="center"/>
          </w:tcPr>
          <w:p w14:paraId="04417DF4" w14:textId="77777777" w:rsidR="002B3711" w:rsidRPr="003D5A83" w:rsidRDefault="0049089B" w:rsidP="00F81E96">
            <w:pPr>
              <w:rPr>
                <w:color w:val="000000"/>
              </w:rPr>
            </w:pPr>
            <w:r w:rsidRPr="001A4AB3">
              <w:rPr>
                <w:i/>
                <w:color w:val="000000"/>
              </w:rPr>
              <w:t>Conceptual Properties</w:t>
            </w:r>
            <w:r w:rsidRPr="003D5A83">
              <w:rPr>
                <w:color w:val="000000"/>
              </w:rPr>
              <w:t xml:space="preserve"> that demonstrate quality, originality and growth in ideas and thoughts</w:t>
            </w:r>
          </w:p>
        </w:tc>
        <w:tc>
          <w:tcPr>
            <w:tcW w:w="2699" w:type="dxa"/>
            <w:vAlign w:val="center"/>
          </w:tcPr>
          <w:p w14:paraId="41165A4F" w14:textId="540772E9" w:rsidR="002B3711" w:rsidRPr="003D5A83" w:rsidRDefault="00202399" w:rsidP="00F81E96">
            <w:pPr>
              <w:rPr>
                <w:color w:val="000000"/>
              </w:rPr>
            </w:pPr>
            <w:r>
              <w:rPr>
                <w:color w:val="000000"/>
              </w:rPr>
              <w:t>B.F.A.</w:t>
            </w:r>
            <w:r w:rsidR="002B3711" w:rsidRPr="003D5A83">
              <w:rPr>
                <w:color w:val="000000"/>
              </w:rPr>
              <w:t xml:space="preserve"> Thesis Exhibit</w:t>
            </w:r>
          </w:p>
        </w:tc>
        <w:tc>
          <w:tcPr>
            <w:tcW w:w="2765" w:type="dxa"/>
            <w:vAlign w:val="center"/>
          </w:tcPr>
          <w:p w14:paraId="11936E88" w14:textId="186FE550" w:rsidR="002B3711" w:rsidRPr="003D5A83" w:rsidRDefault="00BC05BF" w:rsidP="001A4AB3">
            <w:pPr>
              <w:jc w:val="center"/>
              <w:rPr>
                <w:color w:val="000000"/>
              </w:rPr>
            </w:pPr>
            <w:r w:rsidRPr="003D5A83">
              <w:t>0     1     2     3     4</w:t>
            </w:r>
          </w:p>
        </w:tc>
      </w:tr>
      <w:tr w:rsidR="002B3711" w:rsidRPr="003D5A83" w14:paraId="5678346C" w14:textId="77777777" w:rsidTr="001A4AB3">
        <w:trPr>
          <w:trHeight w:val="1610"/>
          <w:jc w:val="center"/>
        </w:trPr>
        <w:tc>
          <w:tcPr>
            <w:tcW w:w="3666" w:type="dxa"/>
            <w:vAlign w:val="center"/>
          </w:tcPr>
          <w:p w14:paraId="1544FBBC" w14:textId="136E0C31" w:rsidR="007803DE" w:rsidRPr="003D5A83" w:rsidRDefault="0049089B" w:rsidP="00F81E96">
            <w:pPr>
              <w:rPr>
                <w:color w:val="000000"/>
              </w:rPr>
            </w:pPr>
            <w:r w:rsidRPr="001A4AB3">
              <w:rPr>
                <w:i/>
                <w:color w:val="000000"/>
              </w:rPr>
              <w:t>Formal Properties</w:t>
            </w:r>
            <w:r w:rsidR="001A4AB3">
              <w:rPr>
                <w:i/>
                <w:color w:val="000000"/>
              </w:rPr>
              <w:t xml:space="preserve"> </w:t>
            </w:r>
            <w:r w:rsidR="001A4AB3">
              <w:rPr>
                <w:color w:val="000000"/>
              </w:rPr>
              <w:t>that</w:t>
            </w:r>
            <w:r w:rsidR="002B3711" w:rsidRPr="003D5A83">
              <w:rPr>
                <w:color w:val="000000"/>
              </w:rPr>
              <w:t xml:space="preserve"> </w:t>
            </w:r>
            <w:r w:rsidR="001A4AB3">
              <w:rPr>
                <w:color w:val="000000"/>
              </w:rPr>
              <w:t>demonstrate</w:t>
            </w:r>
            <w:r w:rsidRPr="003D5A83">
              <w:rPr>
                <w:color w:val="000000"/>
              </w:rPr>
              <w:t xml:space="preserve"> the mastery of techniques, composition, and the use of materials to express ideas in a cohesive body of work.</w:t>
            </w:r>
            <w:r w:rsidR="002B3711" w:rsidRPr="003D5A83">
              <w:rPr>
                <w:color w:val="000000"/>
              </w:rPr>
              <w:t xml:space="preserve"> </w:t>
            </w:r>
          </w:p>
        </w:tc>
        <w:tc>
          <w:tcPr>
            <w:tcW w:w="2699" w:type="dxa"/>
            <w:vAlign w:val="center"/>
          </w:tcPr>
          <w:p w14:paraId="2B5B8DE6" w14:textId="18EA845A" w:rsidR="002B3711" w:rsidRPr="003D5A83" w:rsidRDefault="00202399" w:rsidP="00F81E96">
            <w:pPr>
              <w:rPr>
                <w:color w:val="000000"/>
              </w:rPr>
            </w:pPr>
            <w:r>
              <w:rPr>
                <w:color w:val="000000"/>
              </w:rPr>
              <w:t>B.F.A.</w:t>
            </w:r>
            <w:r w:rsidR="002B3711" w:rsidRPr="003D5A83">
              <w:rPr>
                <w:color w:val="000000"/>
              </w:rPr>
              <w:t xml:space="preserve"> Thesis Exhibit</w:t>
            </w:r>
          </w:p>
        </w:tc>
        <w:tc>
          <w:tcPr>
            <w:tcW w:w="2765" w:type="dxa"/>
            <w:vAlign w:val="center"/>
          </w:tcPr>
          <w:p w14:paraId="725F8B84" w14:textId="44F9F33C" w:rsidR="002B3711" w:rsidRPr="003D5A83" w:rsidRDefault="00BC05BF" w:rsidP="001A4AB3">
            <w:pPr>
              <w:jc w:val="center"/>
              <w:rPr>
                <w:color w:val="000000"/>
              </w:rPr>
            </w:pPr>
            <w:r w:rsidRPr="003D5A83">
              <w:t>0     1     2     3     4</w:t>
            </w:r>
          </w:p>
        </w:tc>
      </w:tr>
      <w:tr w:rsidR="001A4AB3" w:rsidRPr="003D5A83" w14:paraId="7B53D690" w14:textId="77777777" w:rsidTr="001A4AB3">
        <w:trPr>
          <w:trHeight w:val="539"/>
          <w:jc w:val="center"/>
        </w:trPr>
        <w:tc>
          <w:tcPr>
            <w:tcW w:w="3666" w:type="dxa"/>
            <w:vAlign w:val="center"/>
          </w:tcPr>
          <w:p w14:paraId="09AA3431" w14:textId="50AB3278" w:rsidR="001A4AB3" w:rsidRPr="001A4AB3" w:rsidRDefault="001A4AB3" w:rsidP="001A4AB3">
            <w:pPr>
              <w:rPr>
                <w:i/>
                <w:color w:val="000000"/>
              </w:rPr>
            </w:pPr>
            <w:r w:rsidRPr="003D5A83">
              <w:t>Final Grade</w:t>
            </w:r>
          </w:p>
        </w:tc>
        <w:tc>
          <w:tcPr>
            <w:tcW w:w="2699" w:type="dxa"/>
            <w:vAlign w:val="center"/>
          </w:tcPr>
          <w:p w14:paraId="61A0FFC2" w14:textId="58A053BE" w:rsidR="001A4AB3" w:rsidRDefault="001A4AB3" w:rsidP="001A4AB3">
            <w:pPr>
              <w:rPr>
                <w:color w:val="000000"/>
              </w:rPr>
            </w:pPr>
            <w:r>
              <w:rPr>
                <w:color w:val="000000"/>
              </w:rPr>
              <w:t>B.F.A.</w:t>
            </w:r>
            <w:r w:rsidRPr="003D5A83">
              <w:rPr>
                <w:color w:val="000000"/>
              </w:rPr>
              <w:t xml:space="preserve"> Thesis Exhibit</w:t>
            </w:r>
          </w:p>
        </w:tc>
        <w:tc>
          <w:tcPr>
            <w:tcW w:w="2765" w:type="dxa"/>
            <w:vAlign w:val="center"/>
          </w:tcPr>
          <w:p w14:paraId="7880AC03" w14:textId="5B5648BB" w:rsidR="001A4AB3" w:rsidRPr="003D5A83" w:rsidRDefault="001A4AB3" w:rsidP="001A4AB3">
            <w:pPr>
              <w:jc w:val="center"/>
            </w:pPr>
            <w:r w:rsidRPr="003D5A83">
              <w:t>0     1     2     3     4</w:t>
            </w:r>
          </w:p>
        </w:tc>
      </w:tr>
    </w:tbl>
    <w:p w14:paraId="39880A27" w14:textId="77777777" w:rsidR="00AF0A1A" w:rsidRPr="003D5A83" w:rsidRDefault="00AF0A1A" w:rsidP="001A4AB3"/>
    <w:sectPr w:rsidR="00AF0A1A" w:rsidRPr="003D5A83" w:rsidSect="006E58D0">
      <w:headerReference w:type="default" r:id="rId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1CBA0" w14:textId="77777777" w:rsidR="00E13724" w:rsidRDefault="00E13724" w:rsidP="00F06CD7">
      <w:r>
        <w:separator/>
      </w:r>
    </w:p>
  </w:endnote>
  <w:endnote w:type="continuationSeparator" w:id="0">
    <w:p w14:paraId="28EB3784" w14:textId="77777777" w:rsidR="00E13724" w:rsidRDefault="00E13724" w:rsidP="00F06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Courier"/>
    <w:charset w:val="00"/>
    <w:family w:val="swiss"/>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64697" w14:textId="77777777" w:rsidR="00346983" w:rsidRDefault="00346983" w:rsidP="005E7F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01C9A" w14:textId="77777777" w:rsidR="00346983" w:rsidRDefault="00346983" w:rsidP="005E7F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D6B2D" w14:textId="3BBDC99C" w:rsidR="00346983" w:rsidRDefault="00346983" w:rsidP="005E7F5B">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F7E60" w14:textId="77777777" w:rsidR="00E13724" w:rsidRDefault="00E13724" w:rsidP="00F06CD7">
      <w:r>
        <w:separator/>
      </w:r>
    </w:p>
  </w:footnote>
  <w:footnote w:type="continuationSeparator" w:id="0">
    <w:p w14:paraId="5BCB0482" w14:textId="77777777" w:rsidR="00E13724" w:rsidRDefault="00E13724" w:rsidP="00F06CD7">
      <w:r>
        <w:continuationSeparator/>
      </w:r>
    </w:p>
  </w:footnote>
  <w:footnote w:id="1">
    <w:p w14:paraId="4B7BC3FB" w14:textId="354EB69D" w:rsidR="00346983" w:rsidRPr="005F2A0B" w:rsidRDefault="00346983" w:rsidP="00F06CD7">
      <w:pPr>
        <w:pStyle w:val="NormalWeb"/>
        <w:spacing w:before="0" w:beforeAutospacing="0" w:after="0" w:afterAutospacing="0"/>
        <w:rPr>
          <w:rFonts w:ascii="Helvetica" w:hAnsi="Helvetica"/>
          <w:color w:val="333333"/>
          <w:sz w:val="20"/>
        </w:rPr>
      </w:pPr>
      <w:r>
        <w:rPr>
          <w:rStyle w:val="FootnoteReference"/>
        </w:rPr>
        <w:footnoteRef/>
      </w:r>
      <w:r>
        <w:t xml:space="preserve"> </w:t>
      </w:r>
      <w:r w:rsidRPr="005F2A0B">
        <w:rPr>
          <w:color w:val="000000"/>
          <w:sz w:val="20"/>
        </w:rPr>
        <w:t xml:space="preserve">See </w:t>
      </w:r>
      <w:r w:rsidRPr="005F2A0B">
        <w:rPr>
          <w:i/>
          <w:color w:val="000000"/>
          <w:sz w:val="20"/>
        </w:rPr>
        <w:t>NASAD Handbook 2017-2018</w:t>
      </w:r>
      <w:r w:rsidRPr="005F2A0B">
        <w:rPr>
          <w:color w:val="000000"/>
          <w:sz w:val="20"/>
        </w:rPr>
        <w:t xml:space="preserve"> (Reston, Virginia:  National Association of Schools of Art and Design, December 19, 2017). Ch. VII, “The Liberal Arts Deg</w:t>
      </w:r>
      <w:r>
        <w:rPr>
          <w:color w:val="000000"/>
          <w:sz w:val="20"/>
        </w:rPr>
        <w:t>ree with a Major in Art/Design”-</w:t>
      </w:r>
      <w:r w:rsidRPr="005F2A0B">
        <w:rPr>
          <w:color w:val="000000"/>
          <w:sz w:val="20"/>
        </w:rPr>
        <w:t>“General Studies”, pp. 91-95 and Ch. VIII, “All Professional Baccalaureate Degrees in Art and Design”</w:t>
      </w:r>
      <w:r>
        <w:rPr>
          <w:color w:val="000000"/>
          <w:sz w:val="20"/>
        </w:rPr>
        <w:t>-</w:t>
      </w:r>
      <w:r w:rsidRPr="005F2A0B">
        <w:rPr>
          <w:color w:val="000000"/>
          <w:sz w:val="20"/>
        </w:rPr>
        <w:t>“Common</w:t>
      </w:r>
      <w:r>
        <w:rPr>
          <w:color w:val="000000"/>
          <w:sz w:val="20"/>
        </w:rPr>
        <w:t xml:space="preserve"> Body of Knowledge and Skills.”</w:t>
      </w:r>
      <w:r w:rsidRPr="005F2A0B">
        <w:rPr>
          <w:color w:val="000000"/>
          <w:sz w:val="20"/>
        </w:rPr>
        <w:t xml:space="preserve"> p. 97</w:t>
      </w:r>
    </w:p>
    <w:p w14:paraId="661A4448" w14:textId="77777777" w:rsidR="00346983" w:rsidRDefault="00346983" w:rsidP="00F06CD7">
      <w:pPr>
        <w:pStyle w:val="FootnoteText"/>
      </w:pPr>
    </w:p>
  </w:footnote>
  <w:footnote w:id="2">
    <w:p w14:paraId="18BA5EAB" w14:textId="0B3DE178" w:rsidR="00346983" w:rsidRPr="00E0366B" w:rsidRDefault="00346983" w:rsidP="00F06CD7">
      <w:pPr>
        <w:spacing w:line="240" w:lineRule="atLeast"/>
        <w:rPr>
          <w:color w:val="333333"/>
          <w:sz w:val="20"/>
        </w:rPr>
      </w:pPr>
      <w:r w:rsidRPr="005F2A0B">
        <w:rPr>
          <w:color w:val="000000"/>
          <w:sz w:val="20"/>
          <w:vertAlign w:val="superscript"/>
        </w:rPr>
        <w:t>2</w:t>
      </w:r>
      <w:r>
        <w:rPr>
          <w:color w:val="000000"/>
          <w:sz w:val="20"/>
        </w:rPr>
        <w:t xml:space="preserve"> </w:t>
      </w:r>
      <w:r w:rsidRPr="005F2A0B">
        <w:rPr>
          <w:color w:val="333333"/>
          <w:sz w:val="20"/>
        </w:rPr>
        <w:t xml:space="preserve">See </w:t>
      </w:r>
      <w:r>
        <w:rPr>
          <w:color w:val="333333"/>
          <w:sz w:val="20"/>
        </w:rPr>
        <w:t>“</w:t>
      </w:r>
      <w:r w:rsidRPr="005F2A0B">
        <w:rPr>
          <w:color w:val="333333"/>
          <w:sz w:val="20"/>
        </w:rPr>
        <w:t>Philosophy</w:t>
      </w:r>
      <w:r>
        <w:rPr>
          <w:color w:val="333333"/>
          <w:sz w:val="20"/>
        </w:rPr>
        <w:t>”</w:t>
      </w:r>
      <w:r w:rsidRPr="005F2A0B">
        <w:rPr>
          <w:color w:val="333333"/>
          <w:sz w:val="20"/>
        </w:rPr>
        <w:t xml:space="preserve"> National Associati</w:t>
      </w:r>
      <w:r>
        <w:rPr>
          <w:color w:val="333333"/>
          <w:sz w:val="20"/>
        </w:rPr>
        <w:t xml:space="preserve">on of Schools of Art and Design, </w:t>
      </w:r>
      <w:hyperlink r:id="rId1" w:history="1">
        <w:r w:rsidRPr="006801CE">
          <w:rPr>
            <w:rStyle w:val="Hyperlink"/>
            <w:sz w:val="20"/>
          </w:rPr>
          <w:t>http://nasad.arts.accredit.org</w:t>
        </w:r>
      </w:hyperlink>
      <w:r>
        <w:rPr>
          <w:color w:val="333333"/>
          <w:sz w:val="20"/>
        </w:rPr>
        <w:t xml:space="preserve">, </w:t>
      </w:r>
      <w:r w:rsidRPr="005F2A0B">
        <w:rPr>
          <w:color w:val="333333"/>
          <w:sz w:val="20"/>
        </w:rPr>
        <w:t xml:space="preserve">About </w:t>
      </w:r>
      <w:r>
        <w:rPr>
          <w:color w:val="333333"/>
          <w:sz w:val="20"/>
        </w:rPr>
        <w:t>NASAD/NASAD Handbook 2017/2018</w:t>
      </w:r>
    </w:p>
  </w:footnote>
  <w:footnote w:id="3">
    <w:p w14:paraId="6E30542F" w14:textId="2380CBDB" w:rsidR="00346983" w:rsidRPr="0051433E" w:rsidRDefault="00346983">
      <w:pPr>
        <w:pStyle w:val="FootnoteText"/>
        <w:rPr>
          <w:sz w:val="20"/>
          <w:szCs w:val="20"/>
        </w:rPr>
      </w:pPr>
      <w:r w:rsidRPr="0051433E">
        <w:rPr>
          <w:rStyle w:val="FootnoteReference"/>
          <w:sz w:val="20"/>
          <w:szCs w:val="20"/>
        </w:rPr>
        <w:footnoteRef/>
      </w:r>
      <w:r w:rsidRPr="0051433E">
        <w:rPr>
          <w:sz w:val="20"/>
          <w:szCs w:val="20"/>
        </w:rPr>
        <w:t xml:space="preserve"> https://catalog.uaa.alaska.edu/undergraduateprograms/baccalaureaterequirements/gers/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5D3BAE" w14:textId="77777777" w:rsidR="00346983" w:rsidRDefault="00346983" w:rsidP="006E58D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80D44B" w14:textId="77777777" w:rsidR="00346983" w:rsidRDefault="00346983" w:rsidP="00804BD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7C61B" w14:textId="103B8A15" w:rsidR="00346983" w:rsidRDefault="00346983" w:rsidP="00A92012">
    <w:pPr>
      <w:pStyle w:val="Header"/>
      <w:framePr w:wrap="around" w:vAnchor="text" w:hAnchor="margin" w:xAlign="right" w:y="1"/>
      <w:rPr>
        <w:rStyle w:val="PageNumber"/>
      </w:rPr>
    </w:pPr>
  </w:p>
  <w:p w14:paraId="350EED87" w14:textId="15B1DE4C" w:rsidR="00346983" w:rsidRDefault="00346983" w:rsidP="00804BD4">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6732C" w14:textId="77777777" w:rsidR="00346983" w:rsidRDefault="00346983" w:rsidP="00A9201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26D2544" w14:textId="77777777" w:rsidR="00346983" w:rsidRDefault="00346983" w:rsidP="00804BD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416AD3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370C10"/>
    <w:multiLevelType w:val="hybridMultilevel"/>
    <w:tmpl w:val="C3BEC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C398B"/>
    <w:multiLevelType w:val="multilevel"/>
    <w:tmpl w:val="3E28EF06"/>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Wingdings" w:eastAsiaTheme="minorHAnsi"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D560B"/>
    <w:multiLevelType w:val="hybridMultilevel"/>
    <w:tmpl w:val="4C74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9B39E5"/>
    <w:multiLevelType w:val="hybridMultilevel"/>
    <w:tmpl w:val="AABA237C"/>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91042F5"/>
    <w:multiLevelType w:val="hybridMultilevel"/>
    <w:tmpl w:val="A77C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D3D5E"/>
    <w:multiLevelType w:val="hybridMultilevel"/>
    <w:tmpl w:val="A3C2E7DC"/>
    <w:lvl w:ilvl="0" w:tplc="02BC5D24">
      <w:start w:val="2"/>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BDA1E85"/>
    <w:multiLevelType w:val="hybridMultilevel"/>
    <w:tmpl w:val="C58E5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2F2BB7"/>
    <w:multiLevelType w:val="hybridMultilevel"/>
    <w:tmpl w:val="D7D0F26C"/>
    <w:lvl w:ilvl="0" w:tplc="D38A143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01138"/>
    <w:multiLevelType w:val="hybridMultilevel"/>
    <w:tmpl w:val="6BF0709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717D0E"/>
    <w:multiLevelType w:val="hybridMultilevel"/>
    <w:tmpl w:val="FC7E3C0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774710"/>
    <w:multiLevelType w:val="multilevel"/>
    <w:tmpl w:val="12A23176"/>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Wingdings" w:eastAsiaTheme="minorHAnsi"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65517D"/>
    <w:multiLevelType w:val="hybridMultilevel"/>
    <w:tmpl w:val="F058E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D5612B"/>
    <w:multiLevelType w:val="multilevel"/>
    <w:tmpl w:val="3E28EF06"/>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Wingdings" w:eastAsiaTheme="minorHAnsi" w:hAnsi="Wingding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8767CC"/>
    <w:multiLevelType w:val="hybridMultilevel"/>
    <w:tmpl w:val="B888C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780617"/>
    <w:multiLevelType w:val="hybridMultilevel"/>
    <w:tmpl w:val="A576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BC4DB7"/>
    <w:multiLevelType w:val="hybridMultilevel"/>
    <w:tmpl w:val="89865EE4"/>
    <w:lvl w:ilvl="0" w:tplc="676024E4">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545E0"/>
    <w:multiLevelType w:val="hybridMultilevel"/>
    <w:tmpl w:val="A5AC41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2406BDF"/>
    <w:multiLevelType w:val="hybridMultilevel"/>
    <w:tmpl w:val="3400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072660"/>
    <w:multiLevelType w:val="hybridMultilevel"/>
    <w:tmpl w:val="A28C427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360" w:hanging="360"/>
      </w:pPr>
      <w:rPr>
        <w:rFonts w:ascii="Courier New" w:hAnsi="Courier New" w:cs="Courier New" w:hint="default"/>
      </w:rPr>
    </w:lvl>
    <w:lvl w:ilvl="2" w:tplc="FFFFFFFF" w:tentative="1">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20" w15:restartNumberingAfterBreak="0">
    <w:nsid w:val="6B380677"/>
    <w:multiLevelType w:val="hybridMultilevel"/>
    <w:tmpl w:val="77AC7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DD1D55"/>
    <w:multiLevelType w:val="multilevel"/>
    <w:tmpl w:val="FC7E3C06"/>
    <w:lvl w:ilvl="0">
      <w:start w:val="1"/>
      <w:numFmt w:val="bullet"/>
      <w:lvlText w:val=""/>
      <w:lvlJc w:val="left"/>
      <w:pPr>
        <w:ind w:left="63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323BF0"/>
    <w:multiLevelType w:val="hybridMultilevel"/>
    <w:tmpl w:val="3E28EF06"/>
    <w:lvl w:ilvl="0" w:tplc="04090001">
      <w:start w:val="1"/>
      <w:numFmt w:val="bullet"/>
      <w:lvlText w:val=""/>
      <w:lvlJc w:val="left"/>
      <w:pPr>
        <w:ind w:left="720" w:hanging="360"/>
      </w:pPr>
      <w:rPr>
        <w:rFonts w:ascii="Symbol" w:hAnsi="Symbol" w:hint="default"/>
      </w:rPr>
    </w:lvl>
    <w:lvl w:ilvl="1" w:tplc="AFDE4FAE">
      <w:start w:val="2"/>
      <w:numFmt w:val="bullet"/>
      <w:lvlText w:val=""/>
      <w:lvlJc w:val="left"/>
      <w:pPr>
        <w:ind w:left="1440" w:hanging="360"/>
      </w:pPr>
      <w:rPr>
        <w:rFonts w:ascii="Wingdings" w:eastAsiaTheme="minorHAnsi" w:hAnsi="Wingdings"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7B230D"/>
    <w:multiLevelType w:val="hybridMultilevel"/>
    <w:tmpl w:val="0D06EF7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0C7EC0"/>
    <w:multiLevelType w:val="hybridMultilevel"/>
    <w:tmpl w:val="B486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254773">
    <w:abstractNumId w:val="4"/>
  </w:num>
  <w:num w:numId="2" w16cid:durableId="206067694">
    <w:abstractNumId w:val="18"/>
  </w:num>
  <w:num w:numId="3" w16cid:durableId="1620718616">
    <w:abstractNumId w:val="5"/>
  </w:num>
  <w:num w:numId="4" w16cid:durableId="2113159323">
    <w:abstractNumId w:val="10"/>
  </w:num>
  <w:num w:numId="5" w16cid:durableId="568808934">
    <w:abstractNumId w:val="21"/>
  </w:num>
  <w:num w:numId="6" w16cid:durableId="980159760">
    <w:abstractNumId w:val="0"/>
  </w:num>
  <w:num w:numId="7" w16cid:durableId="2029409973">
    <w:abstractNumId w:val="14"/>
  </w:num>
  <w:num w:numId="8" w16cid:durableId="1693795436">
    <w:abstractNumId w:val="7"/>
  </w:num>
  <w:num w:numId="9" w16cid:durableId="1179538439">
    <w:abstractNumId w:val="6"/>
  </w:num>
  <w:num w:numId="10" w16cid:durableId="243533420">
    <w:abstractNumId w:val="22"/>
  </w:num>
  <w:num w:numId="11" w16cid:durableId="193541386">
    <w:abstractNumId w:val="17"/>
  </w:num>
  <w:num w:numId="12" w16cid:durableId="1632398900">
    <w:abstractNumId w:val="9"/>
  </w:num>
  <w:num w:numId="13" w16cid:durableId="1784878216">
    <w:abstractNumId w:val="11"/>
  </w:num>
  <w:num w:numId="14" w16cid:durableId="1461537917">
    <w:abstractNumId w:val="20"/>
  </w:num>
  <w:num w:numId="15" w16cid:durableId="971637321">
    <w:abstractNumId w:val="2"/>
  </w:num>
  <w:num w:numId="16" w16cid:durableId="2028865124">
    <w:abstractNumId w:val="12"/>
  </w:num>
  <w:num w:numId="17" w16cid:durableId="615523378">
    <w:abstractNumId w:val="13"/>
  </w:num>
  <w:num w:numId="18" w16cid:durableId="1390610392">
    <w:abstractNumId w:val="1"/>
  </w:num>
  <w:num w:numId="19" w16cid:durableId="2027902105">
    <w:abstractNumId w:val="3"/>
  </w:num>
  <w:num w:numId="20" w16cid:durableId="671907034">
    <w:abstractNumId w:val="24"/>
  </w:num>
  <w:num w:numId="21" w16cid:durableId="190580230">
    <w:abstractNumId w:val="8"/>
  </w:num>
  <w:num w:numId="22" w16cid:durableId="1507404936">
    <w:abstractNumId w:val="19"/>
  </w:num>
  <w:num w:numId="23" w16cid:durableId="1155413620">
    <w:abstractNumId w:val="15"/>
  </w:num>
  <w:num w:numId="24" w16cid:durableId="414593343">
    <w:abstractNumId w:val="16"/>
  </w:num>
  <w:num w:numId="25" w16cid:durableId="19625682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33"/>
    <w:rsid w:val="00027DB7"/>
    <w:rsid w:val="0004597B"/>
    <w:rsid w:val="000538EB"/>
    <w:rsid w:val="00053D08"/>
    <w:rsid w:val="00082D27"/>
    <w:rsid w:val="00084260"/>
    <w:rsid w:val="000A4A0E"/>
    <w:rsid w:val="000E0174"/>
    <w:rsid w:val="000F147C"/>
    <w:rsid w:val="00102B3B"/>
    <w:rsid w:val="00110D11"/>
    <w:rsid w:val="001432E6"/>
    <w:rsid w:val="00154587"/>
    <w:rsid w:val="00155F54"/>
    <w:rsid w:val="00170949"/>
    <w:rsid w:val="00183EE9"/>
    <w:rsid w:val="00190E4D"/>
    <w:rsid w:val="001A4AB3"/>
    <w:rsid w:val="001D19DA"/>
    <w:rsid w:val="001D6F5D"/>
    <w:rsid w:val="001E4B59"/>
    <w:rsid w:val="00202399"/>
    <w:rsid w:val="00210E8A"/>
    <w:rsid w:val="00251800"/>
    <w:rsid w:val="00260237"/>
    <w:rsid w:val="002B098F"/>
    <w:rsid w:val="002B3711"/>
    <w:rsid w:val="002C15BD"/>
    <w:rsid w:val="002E5C9B"/>
    <w:rsid w:val="003103DB"/>
    <w:rsid w:val="00321DFD"/>
    <w:rsid w:val="00337EC4"/>
    <w:rsid w:val="00346983"/>
    <w:rsid w:val="00361601"/>
    <w:rsid w:val="0036278F"/>
    <w:rsid w:val="00363F48"/>
    <w:rsid w:val="003708F3"/>
    <w:rsid w:val="003833B7"/>
    <w:rsid w:val="003A12F5"/>
    <w:rsid w:val="003D0D01"/>
    <w:rsid w:val="003D4137"/>
    <w:rsid w:val="003D5A83"/>
    <w:rsid w:val="003F3EF6"/>
    <w:rsid w:val="003F5BDF"/>
    <w:rsid w:val="00406E34"/>
    <w:rsid w:val="004127FC"/>
    <w:rsid w:val="0043513A"/>
    <w:rsid w:val="004622B3"/>
    <w:rsid w:val="004641AF"/>
    <w:rsid w:val="0049089B"/>
    <w:rsid w:val="004A1686"/>
    <w:rsid w:val="004A5366"/>
    <w:rsid w:val="004B6CAC"/>
    <w:rsid w:val="004D5EBC"/>
    <w:rsid w:val="004E5C1F"/>
    <w:rsid w:val="0051433E"/>
    <w:rsid w:val="00516B51"/>
    <w:rsid w:val="0052114B"/>
    <w:rsid w:val="0052305F"/>
    <w:rsid w:val="00531EE1"/>
    <w:rsid w:val="00583BC9"/>
    <w:rsid w:val="00591267"/>
    <w:rsid w:val="005967F7"/>
    <w:rsid w:val="00596A4F"/>
    <w:rsid w:val="005A0A6D"/>
    <w:rsid w:val="005A4F10"/>
    <w:rsid w:val="005E4D3D"/>
    <w:rsid w:val="005E7F5B"/>
    <w:rsid w:val="00643187"/>
    <w:rsid w:val="006555C5"/>
    <w:rsid w:val="00687306"/>
    <w:rsid w:val="00694B4B"/>
    <w:rsid w:val="0069688E"/>
    <w:rsid w:val="006A6156"/>
    <w:rsid w:val="006E3782"/>
    <w:rsid w:val="006E58D0"/>
    <w:rsid w:val="00700512"/>
    <w:rsid w:val="00701357"/>
    <w:rsid w:val="00712AFB"/>
    <w:rsid w:val="00721F0D"/>
    <w:rsid w:val="00733D50"/>
    <w:rsid w:val="007366BE"/>
    <w:rsid w:val="00770DD1"/>
    <w:rsid w:val="00771170"/>
    <w:rsid w:val="007803DE"/>
    <w:rsid w:val="007826D2"/>
    <w:rsid w:val="007B143B"/>
    <w:rsid w:val="007C3848"/>
    <w:rsid w:val="007C7A24"/>
    <w:rsid w:val="00804BD4"/>
    <w:rsid w:val="00821195"/>
    <w:rsid w:val="00860E47"/>
    <w:rsid w:val="0089791F"/>
    <w:rsid w:val="008A3F62"/>
    <w:rsid w:val="008B4B8F"/>
    <w:rsid w:val="00906188"/>
    <w:rsid w:val="00912C16"/>
    <w:rsid w:val="00923B48"/>
    <w:rsid w:val="009275E3"/>
    <w:rsid w:val="009348ED"/>
    <w:rsid w:val="009461EC"/>
    <w:rsid w:val="0095200F"/>
    <w:rsid w:val="009A7BFD"/>
    <w:rsid w:val="009C23E3"/>
    <w:rsid w:val="009D6920"/>
    <w:rsid w:val="00A06827"/>
    <w:rsid w:val="00A12AB2"/>
    <w:rsid w:val="00A20703"/>
    <w:rsid w:val="00A250A2"/>
    <w:rsid w:val="00A25D00"/>
    <w:rsid w:val="00A40EA9"/>
    <w:rsid w:val="00A479B2"/>
    <w:rsid w:val="00A52ED0"/>
    <w:rsid w:val="00A54CD4"/>
    <w:rsid w:val="00A670D6"/>
    <w:rsid w:val="00A92012"/>
    <w:rsid w:val="00A92131"/>
    <w:rsid w:val="00AA0FA4"/>
    <w:rsid w:val="00AE38F0"/>
    <w:rsid w:val="00AF0A1A"/>
    <w:rsid w:val="00B13576"/>
    <w:rsid w:val="00B64CD0"/>
    <w:rsid w:val="00B7543E"/>
    <w:rsid w:val="00B869D7"/>
    <w:rsid w:val="00BC05BF"/>
    <w:rsid w:val="00C10E6C"/>
    <w:rsid w:val="00C334A3"/>
    <w:rsid w:val="00C367DC"/>
    <w:rsid w:val="00C47936"/>
    <w:rsid w:val="00C96BEC"/>
    <w:rsid w:val="00CC0730"/>
    <w:rsid w:val="00CC4801"/>
    <w:rsid w:val="00CC51FF"/>
    <w:rsid w:val="00CC785D"/>
    <w:rsid w:val="00CD5931"/>
    <w:rsid w:val="00CE09D8"/>
    <w:rsid w:val="00CE759D"/>
    <w:rsid w:val="00D00CEA"/>
    <w:rsid w:val="00D01933"/>
    <w:rsid w:val="00D036F5"/>
    <w:rsid w:val="00D24814"/>
    <w:rsid w:val="00D32518"/>
    <w:rsid w:val="00D4395F"/>
    <w:rsid w:val="00D544F7"/>
    <w:rsid w:val="00DC654B"/>
    <w:rsid w:val="00DD1172"/>
    <w:rsid w:val="00E0320C"/>
    <w:rsid w:val="00E0366B"/>
    <w:rsid w:val="00E13724"/>
    <w:rsid w:val="00E254F3"/>
    <w:rsid w:val="00E258EE"/>
    <w:rsid w:val="00E37864"/>
    <w:rsid w:val="00E471D4"/>
    <w:rsid w:val="00E61FE6"/>
    <w:rsid w:val="00E9240E"/>
    <w:rsid w:val="00EA2CCB"/>
    <w:rsid w:val="00EC19BF"/>
    <w:rsid w:val="00ED1336"/>
    <w:rsid w:val="00ED748A"/>
    <w:rsid w:val="00F06CD7"/>
    <w:rsid w:val="00F06D2B"/>
    <w:rsid w:val="00F14A2B"/>
    <w:rsid w:val="00F405D5"/>
    <w:rsid w:val="00F46D0D"/>
    <w:rsid w:val="00F63121"/>
    <w:rsid w:val="00F657CA"/>
    <w:rsid w:val="00F658C2"/>
    <w:rsid w:val="00F75D7F"/>
    <w:rsid w:val="00F76CAF"/>
    <w:rsid w:val="00F81E96"/>
    <w:rsid w:val="00F84A6B"/>
    <w:rsid w:val="00FB5CF8"/>
    <w:rsid w:val="00FC00A4"/>
    <w:rsid w:val="00FC38EA"/>
    <w:rsid w:val="00FF0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D70340"/>
  <w14:defaultImageDpi w14:val="32767"/>
  <w15:docId w15:val="{0097C151-BAD7-CC40-A7CC-6C144CC4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933"/>
    <w:rPr>
      <w:rFonts w:ascii="Times New Roman" w:eastAsia="Times New Roman" w:hAnsi="Times New Roman" w:cs="Times New Roman"/>
    </w:rPr>
  </w:style>
  <w:style w:type="paragraph" w:styleId="Heading1">
    <w:name w:val="heading 1"/>
    <w:basedOn w:val="Normal"/>
    <w:next w:val="Normal"/>
    <w:link w:val="Heading1Char"/>
    <w:qFormat/>
    <w:rsid w:val="00912C16"/>
    <w:pPr>
      <w:jc w:val="center"/>
      <w:outlineLvl w:val="0"/>
    </w:pPr>
    <w:rPr>
      <w:b/>
      <w:sz w:val="40"/>
      <w:szCs w:val="28"/>
    </w:rPr>
  </w:style>
  <w:style w:type="paragraph" w:styleId="Heading2">
    <w:name w:val="heading 2"/>
    <w:basedOn w:val="Normal"/>
    <w:next w:val="Normal"/>
    <w:link w:val="Heading2Char"/>
    <w:qFormat/>
    <w:rsid w:val="00912C16"/>
    <w:pPr>
      <w:keepNext/>
      <w:outlineLvl w:val="1"/>
    </w:pPr>
    <w:rPr>
      <w:b/>
    </w:rPr>
  </w:style>
  <w:style w:type="paragraph" w:styleId="Heading5">
    <w:name w:val="heading 5"/>
    <w:basedOn w:val="Normal"/>
    <w:next w:val="Normal"/>
    <w:link w:val="Heading5Char"/>
    <w:uiPriority w:val="9"/>
    <w:semiHidden/>
    <w:unhideWhenUsed/>
    <w:qFormat/>
    <w:rsid w:val="002B3711"/>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2C16"/>
    <w:rPr>
      <w:rFonts w:ascii="Times New Roman" w:eastAsia="Times New Roman" w:hAnsi="Times New Roman" w:cs="Times New Roman"/>
      <w:b/>
      <w:sz w:val="40"/>
      <w:szCs w:val="28"/>
    </w:rPr>
  </w:style>
  <w:style w:type="character" w:customStyle="1" w:styleId="Heading2Char">
    <w:name w:val="Heading 2 Char"/>
    <w:basedOn w:val="DefaultParagraphFont"/>
    <w:link w:val="Heading2"/>
    <w:rsid w:val="00912C16"/>
    <w:rPr>
      <w:rFonts w:ascii="Times New Roman" w:eastAsia="Times New Roman" w:hAnsi="Times New Roman" w:cs="Times New Roman"/>
      <w:b/>
    </w:rPr>
  </w:style>
  <w:style w:type="paragraph" w:customStyle="1" w:styleId="HeadingA">
    <w:name w:val="HeadingA"/>
    <w:basedOn w:val="Normal"/>
    <w:autoRedefine/>
    <w:rsid w:val="003A12F5"/>
    <w:pPr>
      <w:jc w:val="center"/>
    </w:pPr>
    <w:rPr>
      <w:b/>
      <w:smallCaps/>
    </w:rPr>
  </w:style>
  <w:style w:type="paragraph" w:styleId="ListParagraph">
    <w:name w:val="List Paragraph"/>
    <w:basedOn w:val="Normal"/>
    <w:uiPriority w:val="34"/>
    <w:qFormat/>
    <w:rsid w:val="00AF0A1A"/>
    <w:pPr>
      <w:ind w:left="720"/>
      <w:contextualSpacing/>
    </w:pPr>
  </w:style>
  <w:style w:type="paragraph" w:styleId="BodyTextIndent">
    <w:name w:val="Body Text Indent"/>
    <w:basedOn w:val="Normal"/>
    <w:link w:val="BodyTextIndentChar"/>
    <w:rsid w:val="00F06CD7"/>
    <w:pPr>
      <w:ind w:left="374"/>
    </w:pPr>
  </w:style>
  <w:style w:type="character" w:customStyle="1" w:styleId="BodyTextIndentChar">
    <w:name w:val="Body Text Indent Char"/>
    <w:basedOn w:val="DefaultParagraphFont"/>
    <w:link w:val="BodyTextIndent"/>
    <w:rsid w:val="00F06CD7"/>
    <w:rPr>
      <w:rFonts w:ascii="Times New Roman" w:eastAsia="Times New Roman" w:hAnsi="Times New Roman" w:cs="Times New Roman"/>
    </w:rPr>
  </w:style>
  <w:style w:type="paragraph" w:styleId="BodyText">
    <w:name w:val="Body Text"/>
    <w:basedOn w:val="Normal"/>
    <w:link w:val="BodyTextChar"/>
    <w:rsid w:val="00F06CD7"/>
    <w:rPr>
      <w:b/>
      <w:color w:val="3366FF"/>
    </w:rPr>
  </w:style>
  <w:style w:type="character" w:customStyle="1" w:styleId="BodyTextChar">
    <w:name w:val="Body Text Char"/>
    <w:basedOn w:val="DefaultParagraphFont"/>
    <w:link w:val="BodyText"/>
    <w:rsid w:val="00F06CD7"/>
    <w:rPr>
      <w:rFonts w:ascii="Times New Roman" w:eastAsia="Times New Roman" w:hAnsi="Times New Roman" w:cs="Times New Roman"/>
      <w:b/>
      <w:color w:val="3366FF"/>
    </w:rPr>
  </w:style>
  <w:style w:type="paragraph" w:styleId="FootnoteText">
    <w:name w:val="footnote text"/>
    <w:basedOn w:val="Normal"/>
    <w:link w:val="FootnoteTextChar"/>
    <w:uiPriority w:val="99"/>
    <w:unhideWhenUsed/>
    <w:rsid w:val="00F06CD7"/>
  </w:style>
  <w:style w:type="character" w:customStyle="1" w:styleId="FootnoteTextChar">
    <w:name w:val="Footnote Text Char"/>
    <w:basedOn w:val="DefaultParagraphFont"/>
    <w:link w:val="FootnoteText"/>
    <w:uiPriority w:val="99"/>
    <w:rsid w:val="00F06CD7"/>
    <w:rPr>
      <w:rFonts w:ascii="Times New Roman" w:eastAsia="Times New Roman" w:hAnsi="Times New Roman" w:cs="Times New Roman"/>
    </w:rPr>
  </w:style>
  <w:style w:type="character" w:styleId="FootnoteReference">
    <w:name w:val="footnote reference"/>
    <w:basedOn w:val="DefaultParagraphFont"/>
    <w:uiPriority w:val="99"/>
    <w:unhideWhenUsed/>
    <w:rsid w:val="00F06CD7"/>
    <w:rPr>
      <w:vertAlign w:val="superscript"/>
    </w:rPr>
  </w:style>
  <w:style w:type="paragraph" w:styleId="NormalWeb">
    <w:name w:val="Normal (Web)"/>
    <w:basedOn w:val="Normal"/>
    <w:uiPriority w:val="99"/>
    <w:unhideWhenUsed/>
    <w:rsid w:val="00F06CD7"/>
    <w:pPr>
      <w:spacing w:before="100" w:beforeAutospacing="1" w:after="100" w:afterAutospacing="1"/>
    </w:pPr>
  </w:style>
  <w:style w:type="character" w:customStyle="1" w:styleId="Heading5Char">
    <w:name w:val="Heading 5 Char"/>
    <w:basedOn w:val="DefaultParagraphFont"/>
    <w:link w:val="Heading5"/>
    <w:uiPriority w:val="9"/>
    <w:semiHidden/>
    <w:rsid w:val="002B3711"/>
    <w:rPr>
      <w:rFonts w:asciiTheme="majorHAnsi" w:eastAsiaTheme="majorEastAsia" w:hAnsiTheme="majorHAnsi" w:cstheme="majorBidi"/>
      <w:color w:val="2F5496" w:themeColor="accent1" w:themeShade="BF"/>
    </w:rPr>
  </w:style>
  <w:style w:type="paragraph" w:styleId="BodyText2">
    <w:name w:val="Body Text 2"/>
    <w:basedOn w:val="Normal"/>
    <w:link w:val="BodyText2Char"/>
    <w:uiPriority w:val="99"/>
    <w:unhideWhenUsed/>
    <w:rsid w:val="002B3711"/>
    <w:pPr>
      <w:spacing w:after="120" w:line="480" w:lineRule="auto"/>
    </w:pPr>
    <w:rPr>
      <w:rFonts w:asciiTheme="minorHAnsi" w:eastAsiaTheme="minorHAnsi" w:hAnsiTheme="minorHAnsi" w:cstheme="minorBidi"/>
    </w:rPr>
  </w:style>
  <w:style w:type="character" w:customStyle="1" w:styleId="BodyText2Char">
    <w:name w:val="Body Text 2 Char"/>
    <w:basedOn w:val="DefaultParagraphFont"/>
    <w:link w:val="BodyText2"/>
    <w:uiPriority w:val="99"/>
    <w:rsid w:val="002B3711"/>
  </w:style>
  <w:style w:type="paragraph" w:styleId="BodyText3">
    <w:name w:val="Body Text 3"/>
    <w:basedOn w:val="Normal"/>
    <w:link w:val="BodyText3Char"/>
    <w:uiPriority w:val="99"/>
    <w:semiHidden/>
    <w:unhideWhenUsed/>
    <w:rsid w:val="002B3711"/>
    <w:pPr>
      <w:spacing w:after="120"/>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2B3711"/>
    <w:rPr>
      <w:sz w:val="16"/>
      <w:szCs w:val="16"/>
    </w:rPr>
  </w:style>
  <w:style w:type="paragraph" w:styleId="Header">
    <w:name w:val="header"/>
    <w:basedOn w:val="Normal"/>
    <w:link w:val="HeaderChar"/>
    <w:rsid w:val="002B3711"/>
    <w:pPr>
      <w:tabs>
        <w:tab w:val="center" w:pos="4320"/>
        <w:tab w:val="right" w:pos="8640"/>
      </w:tabs>
    </w:pPr>
  </w:style>
  <w:style w:type="character" w:customStyle="1" w:styleId="HeaderChar">
    <w:name w:val="Header Char"/>
    <w:basedOn w:val="DefaultParagraphFont"/>
    <w:link w:val="Header"/>
    <w:rsid w:val="002B3711"/>
    <w:rPr>
      <w:rFonts w:ascii="Times New Roman" w:eastAsia="Times New Roman" w:hAnsi="Times New Roman" w:cs="Times New Roman"/>
    </w:rPr>
  </w:style>
  <w:style w:type="character" w:customStyle="1" w:styleId="HeadingBCharCharChar">
    <w:name w:val="HeadingB Char Char Char"/>
    <w:basedOn w:val="DefaultParagraphFont"/>
    <w:rsid w:val="002B3711"/>
    <w:rPr>
      <w:b/>
      <w:sz w:val="24"/>
      <w:szCs w:val="24"/>
      <w:lang w:val="en-US" w:eastAsia="en-US" w:bidi="ar-SA"/>
    </w:rPr>
  </w:style>
  <w:style w:type="paragraph" w:customStyle="1" w:styleId="HeadingC">
    <w:name w:val="HeadingC"/>
    <w:basedOn w:val="Normal"/>
    <w:rsid w:val="002B3711"/>
    <w:pPr>
      <w:spacing w:before="240"/>
    </w:pPr>
    <w:rPr>
      <w:b/>
      <w:u w:val="single"/>
    </w:rPr>
  </w:style>
  <w:style w:type="table" w:styleId="TableGrid">
    <w:name w:val="Table Grid"/>
    <w:basedOn w:val="TableNormal"/>
    <w:uiPriority w:val="59"/>
    <w:rsid w:val="002B3711"/>
    <w:rPr>
      <w:rFonts w:ascii="Times New Roman" w:eastAsia="Times New Roman" w:hAnsi="Times New Roman" w:cs="Times New Roman"/>
      <w:sz w:val="20"/>
      <w:szCs w:val="20"/>
      <w:lang w:bidi="x-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E4D3D"/>
    <w:rPr>
      <w:color w:val="0000FF"/>
      <w:u w:val="single"/>
    </w:rPr>
  </w:style>
  <w:style w:type="paragraph" w:styleId="BalloonText">
    <w:name w:val="Balloon Text"/>
    <w:basedOn w:val="Normal"/>
    <w:link w:val="BalloonTextChar"/>
    <w:uiPriority w:val="99"/>
    <w:semiHidden/>
    <w:unhideWhenUsed/>
    <w:rsid w:val="00F81E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E96"/>
    <w:rPr>
      <w:rFonts w:ascii="Lucida Grande" w:eastAsia="Times New Roman" w:hAnsi="Lucida Grande" w:cs="Lucida Grande"/>
      <w:sz w:val="18"/>
      <w:szCs w:val="18"/>
    </w:rPr>
  </w:style>
  <w:style w:type="paragraph" w:styleId="Footer">
    <w:name w:val="footer"/>
    <w:basedOn w:val="Normal"/>
    <w:link w:val="FooterChar"/>
    <w:uiPriority w:val="99"/>
    <w:unhideWhenUsed/>
    <w:rsid w:val="005E7F5B"/>
    <w:pPr>
      <w:tabs>
        <w:tab w:val="center" w:pos="4320"/>
        <w:tab w:val="right" w:pos="8640"/>
      </w:tabs>
    </w:pPr>
  </w:style>
  <w:style w:type="character" w:customStyle="1" w:styleId="FooterChar">
    <w:name w:val="Footer Char"/>
    <w:basedOn w:val="DefaultParagraphFont"/>
    <w:link w:val="Footer"/>
    <w:uiPriority w:val="99"/>
    <w:rsid w:val="005E7F5B"/>
    <w:rPr>
      <w:rFonts w:ascii="Times New Roman" w:eastAsia="Times New Roman" w:hAnsi="Times New Roman" w:cs="Times New Roman"/>
    </w:rPr>
  </w:style>
  <w:style w:type="character" w:styleId="PageNumber">
    <w:name w:val="page number"/>
    <w:basedOn w:val="DefaultParagraphFont"/>
    <w:uiPriority w:val="99"/>
    <w:semiHidden/>
    <w:unhideWhenUsed/>
    <w:rsid w:val="005E7F5B"/>
  </w:style>
  <w:style w:type="paragraph" w:styleId="TOCHeading">
    <w:name w:val="TOC Heading"/>
    <w:basedOn w:val="Heading1"/>
    <w:next w:val="Normal"/>
    <w:uiPriority w:val="39"/>
    <w:unhideWhenUsed/>
    <w:qFormat/>
    <w:rsid w:val="005E7F5B"/>
    <w:pPr>
      <w:keepLines/>
      <w:spacing w:before="480" w:line="276" w:lineRule="auto"/>
      <w:jc w:val="left"/>
      <w:outlineLvl w:val="9"/>
    </w:pPr>
    <w:rPr>
      <w:rFonts w:asciiTheme="majorHAnsi" w:eastAsiaTheme="majorEastAsia" w:hAnsiTheme="majorHAnsi" w:cstheme="majorBidi"/>
      <w:bCs/>
      <w:color w:val="2F5496" w:themeColor="accent1" w:themeShade="BF"/>
    </w:rPr>
  </w:style>
  <w:style w:type="paragraph" w:styleId="TOC1">
    <w:name w:val="toc 1"/>
    <w:basedOn w:val="Normal"/>
    <w:next w:val="Normal"/>
    <w:autoRedefine/>
    <w:uiPriority w:val="39"/>
    <w:unhideWhenUsed/>
    <w:rsid w:val="005E7F5B"/>
    <w:pPr>
      <w:spacing w:before="120"/>
    </w:pPr>
    <w:rPr>
      <w:rFonts w:asciiTheme="minorHAnsi" w:hAnsiTheme="minorHAnsi"/>
      <w:b/>
    </w:rPr>
  </w:style>
  <w:style w:type="paragraph" w:styleId="TOC2">
    <w:name w:val="toc 2"/>
    <w:basedOn w:val="Normal"/>
    <w:next w:val="Normal"/>
    <w:autoRedefine/>
    <w:uiPriority w:val="39"/>
    <w:unhideWhenUsed/>
    <w:rsid w:val="005E7F5B"/>
    <w:pPr>
      <w:ind w:left="240"/>
    </w:pPr>
    <w:rPr>
      <w:rFonts w:asciiTheme="minorHAnsi" w:hAnsiTheme="minorHAnsi"/>
      <w:b/>
      <w:sz w:val="22"/>
      <w:szCs w:val="22"/>
    </w:rPr>
  </w:style>
  <w:style w:type="paragraph" w:styleId="TOC3">
    <w:name w:val="toc 3"/>
    <w:basedOn w:val="Normal"/>
    <w:next w:val="Normal"/>
    <w:autoRedefine/>
    <w:uiPriority w:val="39"/>
    <w:unhideWhenUsed/>
    <w:rsid w:val="005E7F5B"/>
    <w:pPr>
      <w:ind w:left="480"/>
    </w:pPr>
    <w:rPr>
      <w:rFonts w:asciiTheme="minorHAnsi" w:hAnsiTheme="minorHAnsi"/>
      <w:sz w:val="22"/>
      <w:szCs w:val="22"/>
    </w:rPr>
  </w:style>
  <w:style w:type="paragraph" w:styleId="TOC4">
    <w:name w:val="toc 4"/>
    <w:basedOn w:val="Normal"/>
    <w:next w:val="Normal"/>
    <w:autoRedefine/>
    <w:uiPriority w:val="39"/>
    <w:semiHidden/>
    <w:unhideWhenUsed/>
    <w:rsid w:val="005E7F5B"/>
    <w:pPr>
      <w:ind w:left="720"/>
    </w:pPr>
    <w:rPr>
      <w:rFonts w:asciiTheme="minorHAnsi" w:hAnsiTheme="minorHAnsi"/>
      <w:sz w:val="20"/>
      <w:szCs w:val="20"/>
    </w:rPr>
  </w:style>
  <w:style w:type="paragraph" w:styleId="TOC5">
    <w:name w:val="toc 5"/>
    <w:basedOn w:val="Normal"/>
    <w:next w:val="Normal"/>
    <w:autoRedefine/>
    <w:uiPriority w:val="39"/>
    <w:semiHidden/>
    <w:unhideWhenUsed/>
    <w:rsid w:val="005E7F5B"/>
    <w:pPr>
      <w:ind w:left="960"/>
    </w:pPr>
    <w:rPr>
      <w:rFonts w:asciiTheme="minorHAnsi" w:hAnsiTheme="minorHAnsi"/>
      <w:sz w:val="20"/>
      <w:szCs w:val="20"/>
    </w:rPr>
  </w:style>
  <w:style w:type="paragraph" w:styleId="TOC6">
    <w:name w:val="toc 6"/>
    <w:basedOn w:val="Normal"/>
    <w:next w:val="Normal"/>
    <w:autoRedefine/>
    <w:uiPriority w:val="39"/>
    <w:semiHidden/>
    <w:unhideWhenUsed/>
    <w:rsid w:val="005E7F5B"/>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5E7F5B"/>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5E7F5B"/>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5E7F5B"/>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775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nasad.arts.accredi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50883-E3F7-4FCF-8DE1-483B821E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568</TotalTime>
  <Pages>16</Pages>
  <Words>3683</Words>
  <Characters>19890</Characters>
  <Application>Microsoft Office Word</Application>
  <DocSecurity>0</DocSecurity>
  <Lines>765</Lines>
  <Paragraphs>436</Paragraphs>
  <ScaleCrop>false</ScaleCrop>
  <HeadingPairs>
    <vt:vector size="2" baseType="variant">
      <vt:variant>
        <vt:lpstr>Title</vt:lpstr>
      </vt:variant>
      <vt:variant>
        <vt:i4>1</vt:i4>
      </vt:variant>
    </vt:vector>
  </HeadingPairs>
  <TitlesOfParts>
    <vt:vector size="1" baseType="lpstr">
      <vt:lpstr>Art BA/BFA Assessment Plan Updated AY23</vt:lpstr>
    </vt:vector>
  </TitlesOfParts>
  <Company/>
  <LinksUpToDate>false</LinksUpToDate>
  <CharactersWithSpaces>23137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BA/BFA Assessment Plan Updated AY23</dc:title>
  <dc:subject/>
  <dc:creator>Charles Licka</dc:creator>
  <cp:keywords/>
  <dc:description/>
  <cp:lastModifiedBy>Kelli Henry</cp:lastModifiedBy>
  <cp:revision>148</cp:revision>
  <cp:lastPrinted>2018-04-09T05:41:00Z</cp:lastPrinted>
  <dcterms:created xsi:type="dcterms:W3CDTF">2018-03-27T19:57:00Z</dcterms:created>
  <dcterms:modified xsi:type="dcterms:W3CDTF">2025-04-04T22:33:00Z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e50f11e242a695963635ecc861ffd66e5947be48693cf0ee4014b6626bfbe960</vt:lpwstr>
  </property>
</Properties>
</file>