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651EA" w14:textId="77777777" w:rsidR="003E1FC8" w:rsidRDefault="003E1FC8" w:rsidP="006D4280">
      <w:pPr>
        <w:jc w:val="center"/>
        <w:rPr>
          <w:b/>
          <w:sz w:val="28"/>
          <w:szCs w:val="28"/>
        </w:rPr>
      </w:pPr>
      <w:bookmarkStart w:id="0" w:name="_Hlk195867443"/>
    </w:p>
    <w:p w14:paraId="38912A4B" w14:textId="77777777" w:rsidR="003E1FC8" w:rsidRDefault="003E1FC8" w:rsidP="006D4280">
      <w:pPr>
        <w:jc w:val="center"/>
        <w:rPr>
          <w:b/>
          <w:sz w:val="28"/>
          <w:szCs w:val="28"/>
        </w:rPr>
      </w:pPr>
    </w:p>
    <w:p w14:paraId="34104023" w14:textId="77777777" w:rsidR="003E1FC8" w:rsidRDefault="003E1FC8" w:rsidP="006D4280">
      <w:pPr>
        <w:jc w:val="center"/>
        <w:rPr>
          <w:b/>
          <w:sz w:val="28"/>
          <w:szCs w:val="28"/>
        </w:rPr>
      </w:pPr>
      <w:r w:rsidRPr="00A76E1C">
        <w:rPr>
          <w:b/>
          <w:noProof/>
        </w:rPr>
        <w:drawing>
          <wp:inline distT="0" distB="0" distL="0" distR="0" wp14:anchorId="2BF1124B" wp14:editId="5A5797F1">
            <wp:extent cx="5915660" cy="389890"/>
            <wp:effectExtent l="0" t="0" r="8890" b="0"/>
            <wp:docPr id="1"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6E793DBA" w14:textId="77777777" w:rsidR="003E1FC8" w:rsidRPr="00F22654" w:rsidRDefault="003E1FC8" w:rsidP="006D4280">
      <w:pPr>
        <w:spacing w:line="360" w:lineRule="auto"/>
        <w:jc w:val="center"/>
        <w:rPr>
          <w:b/>
          <w:sz w:val="60"/>
          <w:szCs w:val="60"/>
        </w:rPr>
      </w:pPr>
    </w:p>
    <w:p w14:paraId="3C41FF8F" w14:textId="77777777" w:rsidR="003E1FC8" w:rsidRPr="00F22654" w:rsidRDefault="003E1FC8" w:rsidP="006D4280">
      <w:pPr>
        <w:spacing w:line="360" w:lineRule="auto"/>
        <w:jc w:val="center"/>
        <w:rPr>
          <w:b/>
          <w:sz w:val="60"/>
          <w:szCs w:val="60"/>
        </w:rPr>
      </w:pPr>
    </w:p>
    <w:p w14:paraId="4AF5D582" w14:textId="77777777" w:rsidR="003E1FC8" w:rsidRPr="00112760" w:rsidRDefault="003E1FC8" w:rsidP="006D4280">
      <w:pPr>
        <w:jc w:val="center"/>
        <w:rPr>
          <w:b/>
          <w:sz w:val="56"/>
          <w:szCs w:val="56"/>
        </w:rPr>
      </w:pPr>
      <w:r w:rsidRPr="00112760">
        <w:rPr>
          <w:b/>
          <w:sz w:val="56"/>
          <w:szCs w:val="56"/>
        </w:rPr>
        <w:t>Academic Assessment Plan</w:t>
      </w:r>
    </w:p>
    <w:p w14:paraId="540CBDC8" w14:textId="77777777" w:rsidR="003E1FC8" w:rsidRDefault="003E1FC8" w:rsidP="006D4280">
      <w:pPr>
        <w:spacing w:line="276" w:lineRule="auto"/>
        <w:jc w:val="center"/>
        <w:rPr>
          <w:b/>
          <w:sz w:val="56"/>
          <w:szCs w:val="56"/>
        </w:rPr>
      </w:pPr>
    </w:p>
    <w:p w14:paraId="07D98E88" w14:textId="77777777" w:rsidR="003E1FC8" w:rsidRDefault="003E1FC8" w:rsidP="006D4280">
      <w:pPr>
        <w:spacing w:line="276" w:lineRule="auto"/>
        <w:jc w:val="center"/>
        <w:rPr>
          <w:b/>
          <w:sz w:val="56"/>
          <w:szCs w:val="56"/>
        </w:rPr>
      </w:pPr>
    </w:p>
    <w:p w14:paraId="403DA7F6" w14:textId="3B7F4B23" w:rsidR="003E1FC8" w:rsidRPr="00112760" w:rsidRDefault="003E1FC8" w:rsidP="006D4280">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College of Engineering</w:t>
      </w:r>
    </w:p>
    <w:p w14:paraId="186156D2" w14:textId="77777777" w:rsidR="003E1FC8" w:rsidRPr="00112760" w:rsidRDefault="003E1FC8" w:rsidP="006D4280">
      <w:pPr>
        <w:ind w:left="1440"/>
        <w:rPr>
          <w:sz w:val="36"/>
          <w:szCs w:val="36"/>
        </w:rPr>
      </w:pPr>
    </w:p>
    <w:p w14:paraId="694C7095" w14:textId="059AA26A" w:rsidR="003E1FC8" w:rsidRPr="00CB0EEB" w:rsidRDefault="003E1FC8" w:rsidP="00B26E90">
      <w:pPr>
        <w:ind w:left="3600" w:hanging="2160"/>
        <w:rPr>
          <w:sz w:val="36"/>
          <w:szCs w:val="36"/>
        </w:rPr>
      </w:pPr>
      <w:r w:rsidRPr="00112760">
        <w:rPr>
          <w:b/>
          <w:sz w:val="36"/>
          <w:szCs w:val="36"/>
        </w:rPr>
        <w:t xml:space="preserve">Program(s): </w:t>
      </w:r>
      <w:r w:rsidRPr="00112760">
        <w:rPr>
          <w:b/>
          <w:sz w:val="36"/>
          <w:szCs w:val="36"/>
        </w:rPr>
        <w:tab/>
      </w:r>
      <w:r>
        <w:rPr>
          <w:sz w:val="36"/>
          <w:szCs w:val="36"/>
        </w:rPr>
        <w:t>MS Civil Engineering</w:t>
      </w:r>
    </w:p>
    <w:p w14:paraId="3487EA1B" w14:textId="77777777" w:rsidR="003E1FC8" w:rsidRPr="00112760" w:rsidRDefault="003E1FC8" w:rsidP="006D4280">
      <w:pPr>
        <w:ind w:left="2880" w:firstLine="720"/>
        <w:rPr>
          <w:sz w:val="36"/>
          <w:szCs w:val="36"/>
        </w:rPr>
      </w:pPr>
    </w:p>
    <w:p w14:paraId="1FF8EEE2" w14:textId="4A80585E" w:rsidR="003E1FC8" w:rsidRDefault="003E1FC8" w:rsidP="006D4280">
      <w:pPr>
        <w:ind w:left="1440"/>
      </w:pPr>
      <w:r w:rsidRPr="00112760">
        <w:rPr>
          <w:b/>
          <w:sz w:val="36"/>
          <w:szCs w:val="36"/>
        </w:rPr>
        <w:t>Reviewed:</w:t>
      </w:r>
      <w:r w:rsidRPr="00112760">
        <w:rPr>
          <w:sz w:val="36"/>
          <w:szCs w:val="36"/>
        </w:rPr>
        <w:t xml:space="preserve"> </w:t>
      </w:r>
      <w:r w:rsidRPr="00112760">
        <w:rPr>
          <w:sz w:val="36"/>
          <w:szCs w:val="36"/>
        </w:rPr>
        <w:tab/>
      </w:r>
      <w:bookmarkStart w:id="1" w:name="_Hlk191897565"/>
      <w:r w:rsidRPr="00112760">
        <w:rPr>
          <w:sz w:val="36"/>
          <w:szCs w:val="36"/>
        </w:rPr>
        <w:t xml:space="preserve">Spring </w:t>
      </w:r>
      <w:bookmarkEnd w:id="1"/>
      <w:r>
        <w:rPr>
          <w:sz w:val="36"/>
          <w:szCs w:val="36"/>
        </w:rPr>
        <w:t>20</w:t>
      </w:r>
      <w:bookmarkEnd w:id="0"/>
      <w:r>
        <w:rPr>
          <w:sz w:val="36"/>
          <w:szCs w:val="36"/>
        </w:rPr>
        <w:t>18</w:t>
      </w:r>
    </w:p>
    <w:p w14:paraId="1549C349" w14:textId="77777777" w:rsidR="006A0F4D" w:rsidRPr="00A92EFF" w:rsidRDefault="006A0F4D">
      <w:pPr>
        <w:jc w:val="center"/>
        <w:rPr>
          <w:b/>
          <w:bCs/>
        </w:rPr>
      </w:pPr>
    </w:p>
    <w:p w14:paraId="49D5936C" w14:textId="77777777" w:rsidR="006A0F4D" w:rsidRPr="00A92EFF" w:rsidRDefault="006A0F4D"/>
    <w:p w14:paraId="21857027" w14:textId="77777777" w:rsidR="006A0F4D" w:rsidRPr="00A92EFF" w:rsidRDefault="006A0F4D">
      <w:pPr>
        <w:rPr>
          <w:b/>
          <w:bCs/>
        </w:rPr>
      </w:pPr>
      <w:r w:rsidRPr="00A92EFF">
        <w:rPr>
          <w:b/>
          <w:bCs/>
        </w:rPr>
        <w:br w:type="page"/>
      </w:r>
    </w:p>
    <w:p w14:paraId="172C3A73" w14:textId="77777777" w:rsidR="006A0F4D" w:rsidRPr="00A92EFF" w:rsidRDefault="006A0F4D">
      <w:pPr>
        <w:rPr>
          <w:b/>
          <w:bCs/>
        </w:rPr>
      </w:pPr>
    </w:p>
    <w:sdt>
      <w:sdtPr>
        <w:rPr>
          <w:rFonts w:ascii="Times New Roman" w:eastAsia="Times New Roman" w:hAnsi="Times New Roman" w:cs="Times New Roman"/>
          <w:color w:val="auto"/>
          <w:sz w:val="24"/>
          <w:szCs w:val="24"/>
        </w:rPr>
        <w:id w:val="-2137327031"/>
        <w:docPartObj>
          <w:docPartGallery w:val="Table of Contents"/>
          <w:docPartUnique/>
        </w:docPartObj>
      </w:sdtPr>
      <w:sdtEndPr>
        <w:rPr>
          <w:b/>
          <w:bCs/>
          <w:noProof/>
        </w:rPr>
      </w:sdtEndPr>
      <w:sdtContent>
        <w:p w14:paraId="5D6F1CA9" w14:textId="40CE4CFC" w:rsidR="006D2C04" w:rsidRDefault="006D2C04" w:rsidP="006D2C04">
          <w:pPr>
            <w:pStyle w:val="TOCHeading"/>
            <w:jc w:val="center"/>
          </w:pPr>
          <w:r>
            <w:t>Table of Contents</w:t>
          </w:r>
        </w:p>
        <w:p w14:paraId="69332271" w14:textId="05354B4F" w:rsidR="006D2C04" w:rsidRDefault="006D2C04">
          <w:pPr>
            <w:pStyle w:val="TOC1"/>
            <w:tabs>
              <w:tab w:val="right" w:leader="dot" w:pos="9583"/>
            </w:tabs>
            <w:rPr>
              <w:rFonts w:asciiTheme="minorHAnsi" w:eastAsiaTheme="minorEastAsia" w:hAnsiTheme="minorHAnsi" w:cstheme="minorBidi"/>
              <w:b w:val="0"/>
              <w:bCs w:val="0"/>
              <w:i w:val="0"/>
              <w:iCs w:val="0"/>
              <w:noProof/>
              <w:sz w:val="22"/>
              <w:szCs w:val="22"/>
              <w:lang w:eastAsia="zh-CN"/>
            </w:rPr>
          </w:pPr>
          <w:r>
            <w:fldChar w:fldCharType="begin"/>
          </w:r>
          <w:r>
            <w:instrText xml:space="preserve"> TOC \o "1-3" \h \z \u </w:instrText>
          </w:r>
          <w:r>
            <w:fldChar w:fldCharType="separate"/>
          </w:r>
          <w:hyperlink w:anchor="_Toc481392630" w:history="1">
            <w:r w:rsidRPr="00EA506D">
              <w:rPr>
                <w:rStyle w:val="Hyperlink"/>
                <w:noProof/>
              </w:rPr>
              <w:t>Assessment Plan</w:t>
            </w:r>
            <w:r>
              <w:rPr>
                <w:noProof/>
                <w:webHidden/>
              </w:rPr>
              <w:tab/>
            </w:r>
            <w:r>
              <w:rPr>
                <w:noProof/>
                <w:webHidden/>
              </w:rPr>
              <w:fldChar w:fldCharType="begin"/>
            </w:r>
            <w:r>
              <w:rPr>
                <w:noProof/>
                <w:webHidden/>
              </w:rPr>
              <w:instrText xml:space="preserve"> PAGEREF _Toc481392630 \h </w:instrText>
            </w:r>
            <w:r>
              <w:rPr>
                <w:noProof/>
                <w:webHidden/>
              </w:rPr>
            </w:r>
            <w:r>
              <w:rPr>
                <w:noProof/>
                <w:webHidden/>
              </w:rPr>
              <w:fldChar w:fldCharType="separate"/>
            </w:r>
            <w:r w:rsidR="004F1973">
              <w:rPr>
                <w:noProof/>
                <w:webHidden/>
              </w:rPr>
              <w:t>1</w:t>
            </w:r>
            <w:r>
              <w:rPr>
                <w:noProof/>
                <w:webHidden/>
              </w:rPr>
              <w:fldChar w:fldCharType="end"/>
            </w:r>
          </w:hyperlink>
        </w:p>
        <w:p w14:paraId="69BD3013" w14:textId="7E297B0D" w:rsidR="006D2C04" w:rsidRDefault="00932794">
          <w:pPr>
            <w:pStyle w:val="TOC1"/>
            <w:tabs>
              <w:tab w:val="right" w:leader="dot" w:pos="9583"/>
            </w:tabs>
            <w:rPr>
              <w:rFonts w:asciiTheme="minorHAnsi" w:eastAsiaTheme="minorEastAsia" w:hAnsiTheme="minorHAnsi" w:cstheme="minorBidi"/>
              <w:b w:val="0"/>
              <w:bCs w:val="0"/>
              <w:i w:val="0"/>
              <w:iCs w:val="0"/>
              <w:noProof/>
              <w:sz w:val="22"/>
              <w:szCs w:val="22"/>
              <w:lang w:eastAsia="zh-CN"/>
            </w:rPr>
          </w:pPr>
          <w:hyperlink w:anchor="_Toc481392631" w:history="1">
            <w:r w:rsidR="006D2C04" w:rsidRPr="00EA506D">
              <w:rPr>
                <w:rStyle w:val="Hyperlink"/>
                <w:noProof/>
              </w:rPr>
              <w:t>Introduction</w:t>
            </w:r>
            <w:r w:rsidR="006D2C04">
              <w:rPr>
                <w:noProof/>
                <w:webHidden/>
              </w:rPr>
              <w:tab/>
            </w:r>
            <w:r w:rsidR="006D2C04">
              <w:rPr>
                <w:noProof/>
                <w:webHidden/>
              </w:rPr>
              <w:fldChar w:fldCharType="begin"/>
            </w:r>
            <w:r w:rsidR="006D2C04">
              <w:rPr>
                <w:noProof/>
                <w:webHidden/>
              </w:rPr>
              <w:instrText xml:space="preserve"> PAGEREF _Toc481392631 \h </w:instrText>
            </w:r>
            <w:r w:rsidR="006D2C04">
              <w:rPr>
                <w:noProof/>
                <w:webHidden/>
              </w:rPr>
            </w:r>
            <w:r w:rsidR="006D2C04">
              <w:rPr>
                <w:noProof/>
                <w:webHidden/>
              </w:rPr>
              <w:fldChar w:fldCharType="separate"/>
            </w:r>
            <w:r w:rsidR="004F1973">
              <w:rPr>
                <w:noProof/>
                <w:webHidden/>
              </w:rPr>
              <w:t>3</w:t>
            </w:r>
            <w:r w:rsidR="006D2C04">
              <w:rPr>
                <w:noProof/>
                <w:webHidden/>
              </w:rPr>
              <w:fldChar w:fldCharType="end"/>
            </w:r>
          </w:hyperlink>
        </w:p>
        <w:p w14:paraId="19EA3FBE" w14:textId="178999D9" w:rsidR="006D2C04" w:rsidRDefault="00932794">
          <w:pPr>
            <w:pStyle w:val="TOC1"/>
            <w:tabs>
              <w:tab w:val="right" w:leader="dot" w:pos="9583"/>
            </w:tabs>
            <w:rPr>
              <w:rFonts w:asciiTheme="minorHAnsi" w:eastAsiaTheme="minorEastAsia" w:hAnsiTheme="minorHAnsi" w:cstheme="minorBidi"/>
              <w:b w:val="0"/>
              <w:bCs w:val="0"/>
              <w:i w:val="0"/>
              <w:iCs w:val="0"/>
              <w:noProof/>
              <w:sz w:val="22"/>
              <w:szCs w:val="22"/>
              <w:lang w:eastAsia="zh-CN"/>
            </w:rPr>
          </w:pPr>
          <w:hyperlink w:anchor="_Toc481392632" w:history="1">
            <w:r w:rsidR="006D2C04" w:rsidRPr="00EA506D">
              <w:rPr>
                <w:rStyle w:val="Hyperlink"/>
                <w:noProof/>
              </w:rPr>
              <w:t>Program Objectives</w:t>
            </w:r>
            <w:r w:rsidR="006D2C04">
              <w:rPr>
                <w:noProof/>
                <w:webHidden/>
              </w:rPr>
              <w:tab/>
            </w:r>
            <w:r w:rsidR="006D2C04">
              <w:rPr>
                <w:noProof/>
                <w:webHidden/>
              </w:rPr>
              <w:fldChar w:fldCharType="begin"/>
            </w:r>
            <w:r w:rsidR="006D2C04">
              <w:rPr>
                <w:noProof/>
                <w:webHidden/>
              </w:rPr>
              <w:instrText xml:space="preserve"> PAGEREF _Toc481392632 \h </w:instrText>
            </w:r>
            <w:r w:rsidR="006D2C04">
              <w:rPr>
                <w:noProof/>
                <w:webHidden/>
              </w:rPr>
            </w:r>
            <w:r w:rsidR="006D2C04">
              <w:rPr>
                <w:noProof/>
                <w:webHidden/>
              </w:rPr>
              <w:fldChar w:fldCharType="separate"/>
            </w:r>
            <w:r w:rsidR="004F1973">
              <w:rPr>
                <w:noProof/>
                <w:webHidden/>
              </w:rPr>
              <w:t>3</w:t>
            </w:r>
            <w:r w:rsidR="006D2C04">
              <w:rPr>
                <w:noProof/>
                <w:webHidden/>
              </w:rPr>
              <w:fldChar w:fldCharType="end"/>
            </w:r>
          </w:hyperlink>
        </w:p>
        <w:p w14:paraId="4A9C12A5" w14:textId="6CC513FA" w:rsidR="006D2C04" w:rsidRDefault="00932794">
          <w:pPr>
            <w:pStyle w:val="TOC1"/>
            <w:tabs>
              <w:tab w:val="right" w:leader="dot" w:pos="9583"/>
            </w:tabs>
            <w:rPr>
              <w:rFonts w:asciiTheme="minorHAnsi" w:eastAsiaTheme="minorEastAsia" w:hAnsiTheme="minorHAnsi" w:cstheme="minorBidi"/>
              <w:b w:val="0"/>
              <w:bCs w:val="0"/>
              <w:i w:val="0"/>
              <w:iCs w:val="0"/>
              <w:noProof/>
              <w:sz w:val="22"/>
              <w:szCs w:val="22"/>
              <w:lang w:eastAsia="zh-CN"/>
            </w:rPr>
          </w:pPr>
          <w:hyperlink w:anchor="_Toc481392633" w:history="1">
            <w:r w:rsidR="006D2C04" w:rsidRPr="00EA506D">
              <w:rPr>
                <w:rStyle w:val="Hyperlink"/>
                <w:noProof/>
              </w:rPr>
              <w:t>Program Outcomes</w:t>
            </w:r>
            <w:r w:rsidR="006D2C04">
              <w:rPr>
                <w:noProof/>
                <w:webHidden/>
              </w:rPr>
              <w:tab/>
            </w:r>
            <w:r w:rsidR="006D2C04">
              <w:rPr>
                <w:noProof/>
                <w:webHidden/>
              </w:rPr>
              <w:fldChar w:fldCharType="begin"/>
            </w:r>
            <w:r w:rsidR="006D2C04">
              <w:rPr>
                <w:noProof/>
                <w:webHidden/>
              </w:rPr>
              <w:instrText xml:space="preserve"> PAGEREF _Toc481392633 \h </w:instrText>
            </w:r>
            <w:r w:rsidR="006D2C04">
              <w:rPr>
                <w:noProof/>
                <w:webHidden/>
              </w:rPr>
            </w:r>
            <w:r w:rsidR="006D2C04">
              <w:rPr>
                <w:noProof/>
                <w:webHidden/>
              </w:rPr>
              <w:fldChar w:fldCharType="separate"/>
            </w:r>
            <w:r w:rsidR="004F1973">
              <w:rPr>
                <w:noProof/>
                <w:webHidden/>
              </w:rPr>
              <w:t>3</w:t>
            </w:r>
            <w:r w:rsidR="006D2C04">
              <w:rPr>
                <w:noProof/>
                <w:webHidden/>
              </w:rPr>
              <w:fldChar w:fldCharType="end"/>
            </w:r>
          </w:hyperlink>
        </w:p>
        <w:p w14:paraId="60842DBD" w14:textId="08B0ED51" w:rsidR="006D2C04" w:rsidRDefault="00932794">
          <w:pPr>
            <w:pStyle w:val="TOC1"/>
            <w:tabs>
              <w:tab w:val="right" w:leader="dot" w:pos="9583"/>
            </w:tabs>
            <w:rPr>
              <w:rFonts w:asciiTheme="minorHAnsi" w:eastAsiaTheme="minorEastAsia" w:hAnsiTheme="minorHAnsi" w:cstheme="minorBidi"/>
              <w:b w:val="0"/>
              <w:bCs w:val="0"/>
              <w:i w:val="0"/>
              <w:iCs w:val="0"/>
              <w:noProof/>
              <w:sz w:val="22"/>
              <w:szCs w:val="22"/>
              <w:lang w:eastAsia="zh-CN"/>
            </w:rPr>
          </w:pPr>
          <w:hyperlink w:anchor="_Toc481392634" w:history="1">
            <w:r w:rsidR="006D2C04" w:rsidRPr="00EA506D">
              <w:rPr>
                <w:rStyle w:val="Hyperlink"/>
                <w:noProof/>
              </w:rPr>
              <w:t>Assessment Tools</w:t>
            </w:r>
            <w:r w:rsidR="006D2C04">
              <w:rPr>
                <w:noProof/>
                <w:webHidden/>
              </w:rPr>
              <w:tab/>
            </w:r>
            <w:r w:rsidR="006D2C04">
              <w:rPr>
                <w:noProof/>
                <w:webHidden/>
              </w:rPr>
              <w:fldChar w:fldCharType="begin"/>
            </w:r>
            <w:r w:rsidR="006D2C04">
              <w:rPr>
                <w:noProof/>
                <w:webHidden/>
              </w:rPr>
              <w:instrText xml:space="preserve"> PAGEREF _Toc481392634 \h </w:instrText>
            </w:r>
            <w:r w:rsidR="006D2C04">
              <w:rPr>
                <w:noProof/>
                <w:webHidden/>
              </w:rPr>
            </w:r>
            <w:r w:rsidR="006D2C04">
              <w:rPr>
                <w:noProof/>
                <w:webHidden/>
              </w:rPr>
              <w:fldChar w:fldCharType="separate"/>
            </w:r>
            <w:r w:rsidR="004F1973">
              <w:rPr>
                <w:noProof/>
                <w:webHidden/>
              </w:rPr>
              <w:t>4</w:t>
            </w:r>
            <w:r w:rsidR="006D2C04">
              <w:rPr>
                <w:noProof/>
                <w:webHidden/>
              </w:rPr>
              <w:fldChar w:fldCharType="end"/>
            </w:r>
          </w:hyperlink>
        </w:p>
        <w:p w14:paraId="49DB97C8" w14:textId="6A3AC74D" w:rsidR="006D2C04" w:rsidRDefault="00932794">
          <w:pPr>
            <w:pStyle w:val="TOC1"/>
            <w:tabs>
              <w:tab w:val="right" w:leader="dot" w:pos="9583"/>
            </w:tabs>
            <w:rPr>
              <w:rFonts w:asciiTheme="minorHAnsi" w:eastAsiaTheme="minorEastAsia" w:hAnsiTheme="minorHAnsi" w:cstheme="minorBidi"/>
              <w:b w:val="0"/>
              <w:bCs w:val="0"/>
              <w:i w:val="0"/>
              <w:iCs w:val="0"/>
              <w:noProof/>
              <w:sz w:val="22"/>
              <w:szCs w:val="22"/>
              <w:lang w:eastAsia="zh-CN"/>
            </w:rPr>
          </w:pPr>
          <w:hyperlink w:anchor="_Toc481392635" w:history="1">
            <w:r w:rsidR="006D2C04" w:rsidRPr="00EA506D">
              <w:rPr>
                <w:rStyle w:val="Hyperlink"/>
                <w:noProof/>
              </w:rPr>
              <w:t>Appendix: Advisory Board Review</w:t>
            </w:r>
            <w:r w:rsidR="006D2C04">
              <w:rPr>
                <w:noProof/>
                <w:webHidden/>
              </w:rPr>
              <w:tab/>
            </w:r>
            <w:r w:rsidR="006D2C04">
              <w:rPr>
                <w:noProof/>
                <w:webHidden/>
              </w:rPr>
              <w:fldChar w:fldCharType="begin"/>
            </w:r>
            <w:r w:rsidR="006D2C04">
              <w:rPr>
                <w:noProof/>
                <w:webHidden/>
              </w:rPr>
              <w:instrText xml:space="preserve"> PAGEREF _Toc481392635 \h </w:instrText>
            </w:r>
            <w:r w:rsidR="006D2C04">
              <w:rPr>
                <w:noProof/>
                <w:webHidden/>
              </w:rPr>
            </w:r>
            <w:r w:rsidR="006D2C04">
              <w:rPr>
                <w:noProof/>
                <w:webHidden/>
              </w:rPr>
              <w:fldChar w:fldCharType="separate"/>
            </w:r>
            <w:r w:rsidR="004F1973">
              <w:rPr>
                <w:noProof/>
                <w:webHidden/>
              </w:rPr>
              <w:t>8</w:t>
            </w:r>
            <w:r w:rsidR="006D2C04">
              <w:rPr>
                <w:noProof/>
                <w:webHidden/>
              </w:rPr>
              <w:fldChar w:fldCharType="end"/>
            </w:r>
          </w:hyperlink>
        </w:p>
        <w:p w14:paraId="085AB19F" w14:textId="59A57DE5" w:rsidR="006D2C04" w:rsidRDefault="00932794">
          <w:pPr>
            <w:pStyle w:val="TOC2"/>
            <w:tabs>
              <w:tab w:val="right" w:leader="dot" w:pos="9583"/>
            </w:tabs>
            <w:rPr>
              <w:rFonts w:asciiTheme="minorHAnsi" w:eastAsiaTheme="minorEastAsia" w:hAnsiTheme="minorHAnsi" w:cstheme="minorBidi"/>
              <w:b w:val="0"/>
              <w:bCs w:val="0"/>
              <w:noProof/>
              <w:lang w:eastAsia="zh-CN"/>
            </w:rPr>
          </w:pPr>
          <w:hyperlink w:anchor="_Toc481392636" w:history="1">
            <w:r w:rsidR="006D2C04" w:rsidRPr="00EA506D">
              <w:rPr>
                <w:rStyle w:val="Hyperlink"/>
                <w:noProof/>
              </w:rPr>
              <w:t>Sample Advisory Board Program Review</w:t>
            </w:r>
            <w:r w:rsidR="006D2C04">
              <w:rPr>
                <w:noProof/>
                <w:webHidden/>
              </w:rPr>
              <w:tab/>
            </w:r>
            <w:r w:rsidR="006D2C04">
              <w:rPr>
                <w:noProof/>
                <w:webHidden/>
              </w:rPr>
              <w:fldChar w:fldCharType="begin"/>
            </w:r>
            <w:r w:rsidR="006D2C04">
              <w:rPr>
                <w:noProof/>
                <w:webHidden/>
              </w:rPr>
              <w:instrText xml:space="preserve"> PAGEREF _Toc481392636 \h </w:instrText>
            </w:r>
            <w:r w:rsidR="006D2C04">
              <w:rPr>
                <w:noProof/>
                <w:webHidden/>
              </w:rPr>
            </w:r>
            <w:r w:rsidR="006D2C04">
              <w:rPr>
                <w:noProof/>
                <w:webHidden/>
              </w:rPr>
              <w:fldChar w:fldCharType="separate"/>
            </w:r>
            <w:r w:rsidR="004F1973">
              <w:rPr>
                <w:noProof/>
                <w:webHidden/>
              </w:rPr>
              <w:t>9</w:t>
            </w:r>
            <w:r w:rsidR="006D2C04">
              <w:rPr>
                <w:noProof/>
                <w:webHidden/>
              </w:rPr>
              <w:fldChar w:fldCharType="end"/>
            </w:r>
          </w:hyperlink>
        </w:p>
        <w:p w14:paraId="1A5CCBB3" w14:textId="5051B6FD" w:rsidR="006D2C04" w:rsidRDefault="00932794">
          <w:pPr>
            <w:pStyle w:val="TOC1"/>
            <w:tabs>
              <w:tab w:val="right" w:leader="dot" w:pos="9583"/>
            </w:tabs>
            <w:rPr>
              <w:rFonts w:asciiTheme="minorHAnsi" w:eastAsiaTheme="minorEastAsia" w:hAnsiTheme="minorHAnsi" w:cstheme="minorBidi"/>
              <w:b w:val="0"/>
              <w:bCs w:val="0"/>
              <w:i w:val="0"/>
              <w:iCs w:val="0"/>
              <w:noProof/>
              <w:sz w:val="22"/>
              <w:szCs w:val="22"/>
              <w:lang w:eastAsia="zh-CN"/>
            </w:rPr>
          </w:pPr>
          <w:hyperlink w:anchor="_Toc481392637" w:history="1">
            <w:r w:rsidR="006D2C04" w:rsidRPr="00EA506D">
              <w:rPr>
                <w:rStyle w:val="Hyperlink"/>
                <w:noProof/>
              </w:rPr>
              <w:t>Appendix: Master’s thesis</w:t>
            </w:r>
            <w:r w:rsidR="006D2C04">
              <w:rPr>
                <w:noProof/>
                <w:webHidden/>
              </w:rPr>
              <w:tab/>
            </w:r>
            <w:r w:rsidR="006D2C04">
              <w:rPr>
                <w:noProof/>
                <w:webHidden/>
              </w:rPr>
              <w:fldChar w:fldCharType="begin"/>
            </w:r>
            <w:r w:rsidR="006D2C04">
              <w:rPr>
                <w:noProof/>
                <w:webHidden/>
              </w:rPr>
              <w:instrText xml:space="preserve"> PAGEREF _Toc481392637 \h </w:instrText>
            </w:r>
            <w:r w:rsidR="006D2C04">
              <w:rPr>
                <w:noProof/>
                <w:webHidden/>
              </w:rPr>
            </w:r>
            <w:r w:rsidR="006D2C04">
              <w:rPr>
                <w:noProof/>
                <w:webHidden/>
              </w:rPr>
              <w:fldChar w:fldCharType="separate"/>
            </w:r>
            <w:r w:rsidR="004F1973">
              <w:rPr>
                <w:noProof/>
                <w:webHidden/>
              </w:rPr>
              <w:t>10</w:t>
            </w:r>
            <w:r w:rsidR="006D2C04">
              <w:rPr>
                <w:noProof/>
                <w:webHidden/>
              </w:rPr>
              <w:fldChar w:fldCharType="end"/>
            </w:r>
          </w:hyperlink>
        </w:p>
        <w:p w14:paraId="74FF4892" w14:textId="353FFB55" w:rsidR="006D2C04" w:rsidRDefault="00932794">
          <w:pPr>
            <w:pStyle w:val="TOC1"/>
            <w:tabs>
              <w:tab w:val="right" w:leader="dot" w:pos="9583"/>
            </w:tabs>
            <w:rPr>
              <w:rFonts w:asciiTheme="minorHAnsi" w:eastAsiaTheme="minorEastAsia" w:hAnsiTheme="minorHAnsi" w:cstheme="minorBidi"/>
              <w:b w:val="0"/>
              <w:bCs w:val="0"/>
              <w:i w:val="0"/>
              <w:iCs w:val="0"/>
              <w:noProof/>
              <w:sz w:val="22"/>
              <w:szCs w:val="22"/>
              <w:lang w:eastAsia="zh-CN"/>
            </w:rPr>
          </w:pPr>
          <w:hyperlink w:anchor="_Toc481392638" w:history="1">
            <w:r w:rsidR="006D2C04" w:rsidRPr="00EA506D">
              <w:rPr>
                <w:rStyle w:val="Hyperlink"/>
                <w:noProof/>
              </w:rPr>
              <w:t>Appendix: Alumni and Current student Survey</w:t>
            </w:r>
            <w:r w:rsidR="006D2C04">
              <w:rPr>
                <w:noProof/>
                <w:webHidden/>
              </w:rPr>
              <w:tab/>
            </w:r>
            <w:r w:rsidR="006D2C04">
              <w:rPr>
                <w:noProof/>
                <w:webHidden/>
              </w:rPr>
              <w:fldChar w:fldCharType="begin"/>
            </w:r>
            <w:r w:rsidR="006D2C04">
              <w:rPr>
                <w:noProof/>
                <w:webHidden/>
              </w:rPr>
              <w:instrText xml:space="preserve"> PAGEREF _Toc481392638 \h </w:instrText>
            </w:r>
            <w:r w:rsidR="006D2C04">
              <w:rPr>
                <w:noProof/>
                <w:webHidden/>
              </w:rPr>
            </w:r>
            <w:r w:rsidR="006D2C04">
              <w:rPr>
                <w:noProof/>
                <w:webHidden/>
              </w:rPr>
              <w:fldChar w:fldCharType="separate"/>
            </w:r>
            <w:r w:rsidR="004F1973">
              <w:rPr>
                <w:noProof/>
                <w:webHidden/>
              </w:rPr>
              <w:t>11</w:t>
            </w:r>
            <w:r w:rsidR="006D2C04">
              <w:rPr>
                <w:noProof/>
                <w:webHidden/>
              </w:rPr>
              <w:fldChar w:fldCharType="end"/>
            </w:r>
          </w:hyperlink>
        </w:p>
        <w:p w14:paraId="0090123D" w14:textId="111D6BB1" w:rsidR="006D2C04" w:rsidRDefault="00932794">
          <w:pPr>
            <w:pStyle w:val="TOC2"/>
            <w:tabs>
              <w:tab w:val="right" w:leader="dot" w:pos="9583"/>
            </w:tabs>
            <w:rPr>
              <w:rFonts w:asciiTheme="minorHAnsi" w:eastAsiaTheme="minorEastAsia" w:hAnsiTheme="minorHAnsi" w:cstheme="minorBidi"/>
              <w:b w:val="0"/>
              <w:bCs w:val="0"/>
              <w:noProof/>
              <w:lang w:eastAsia="zh-CN"/>
            </w:rPr>
          </w:pPr>
          <w:hyperlink w:anchor="_Toc481392639" w:history="1">
            <w:r w:rsidR="006D2C04" w:rsidRPr="00EA506D">
              <w:rPr>
                <w:rStyle w:val="Hyperlink"/>
                <w:noProof/>
              </w:rPr>
              <w:t>Sample Alumni and Current Students Survey</w:t>
            </w:r>
            <w:r w:rsidR="006D2C04">
              <w:rPr>
                <w:noProof/>
                <w:webHidden/>
              </w:rPr>
              <w:tab/>
            </w:r>
            <w:r w:rsidR="006D2C04">
              <w:rPr>
                <w:noProof/>
                <w:webHidden/>
              </w:rPr>
              <w:fldChar w:fldCharType="begin"/>
            </w:r>
            <w:r w:rsidR="006D2C04">
              <w:rPr>
                <w:noProof/>
                <w:webHidden/>
              </w:rPr>
              <w:instrText xml:space="preserve"> PAGEREF _Toc481392639 \h </w:instrText>
            </w:r>
            <w:r w:rsidR="006D2C04">
              <w:rPr>
                <w:noProof/>
                <w:webHidden/>
              </w:rPr>
            </w:r>
            <w:r w:rsidR="006D2C04">
              <w:rPr>
                <w:noProof/>
                <w:webHidden/>
              </w:rPr>
              <w:fldChar w:fldCharType="separate"/>
            </w:r>
            <w:r w:rsidR="004F1973">
              <w:rPr>
                <w:noProof/>
                <w:webHidden/>
              </w:rPr>
              <w:t>12</w:t>
            </w:r>
            <w:r w:rsidR="006D2C04">
              <w:rPr>
                <w:noProof/>
                <w:webHidden/>
              </w:rPr>
              <w:fldChar w:fldCharType="end"/>
            </w:r>
          </w:hyperlink>
        </w:p>
        <w:p w14:paraId="321851C1" w14:textId="46FB6758" w:rsidR="006D2C04" w:rsidRDefault="00932794">
          <w:pPr>
            <w:pStyle w:val="TOC2"/>
            <w:tabs>
              <w:tab w:val="right" w:leader="dot" w:pos="9583"/>
            </w:tabs>
            <w:rPr>
              <w:rFonts w:asciiTheme="minorHAnsi" w:eastAsiaTheme="minorEastAsia" w:hAnsiTheme="minorHAnsi" w:cstheme="minorBidi"/>
              <w:b w:val="0"/>
              <w:bCs w:val="0"/>
              <w:noProof/>
              <w:lang w:eastAsia="zh-CN"/>
            </w:rPr>
          </w:pPr>
          <w:hyperlink w:anchor="_Toc481392640" w:history="1">
            <w:r w:rsidR="006D2C04" w:rsidRPr="00EA506D">
              <w:rPr>
                <w:rStyle w:val="Hyperlink"/>
                <w:noProof/>
              </w:rPr>
              <w:t>Appendix: Employer Survey</w:t>
            </w:r>
            <w:r w:rsidR="006D2C04">
              <w:rPr>
                <w:noProof/>
                <w:webHidden/>
              </w:rPr>
              <w:tab/>
            </w:r>
            <w:r w:rsidR="006D2C04">
              <w:rPr>
                <w:noProof/>
                <w:webHidden/>
              </w:rPr>
              <w:fldChar w:fldCharType="begin"/>
            </w:r>
            <w:r w:rsidR="006D2C04">
              <w:rPr>
                <w:noProof/>
                <w:webHidden/>
              </w:rPr>
              <w:instrText xml:space="preserve"> PAGEREF _Toc481392640 \h </w:instrText>
            </w:r>
            <w:r w:rsidR="006D2C04">
              <w:rPr>
                <w:noProof/>
                <w:webHidden/>
              </w:rPr>
            </w:r>
            <w:r w:rsidR="006D2C04">
              <w:rPr>
                <w:noProof/>
                <w:webHidden/>
              </w:rPr>
              <w:fldChar w:fldCharType="separate"/>
            </w:r>
            <w:r w:rsidR="004F1973">
              <w:rPr>
                <w:noProof/>
                <w:webHidden/>
              </w:rPr>
              <w:t>14</w:t>
            </w:r>
            <w:r w:rsidR="006D2C04">
              <w:rPr>
                <w:noProof/>
                <w:webHidden/>
              </w:rPr>
              <w:fldChar w:fldCharType="end"/>
            </w:r>
          </w:hyperlink>
        </w:p>
        <w:p w14:paraId="6A05174D" w14:textId="02EF9DA6" w:rsidR="006D2C04" w:rsidRDefault="00932794">
          <w:pPr>
            <w:pStyle w:val="TOC2"/>
            <w:tabs>
              <w:tab w:val="right" w:leader="dot" w:pos="9583"/>
            </w:tabs>
            <w:rPr>
              <w:rFonts w:asciiTheme="minorHAnsi" w:eastAsiaTheme="minorEastAsia" w:hAnsiTheme="minorHAnsi" w:cstheme="minorBidi"/>
              <w:b w:val="0"/>
              <w:bCs w:val="0"/>
              <w:noProof/>
              <w:lang w:eastAsia="zh-CN"/>
            </w:rPr>
          </w:pPr>
          <w:hyperlink w:anchor="_Toc481392641" w:history="1">
            <w:r w:rsidR="006D2C04" w:rsidRPr="00EA506D">
              <w:rPr>
                <w:rStyle w:val="Hyperlink"/>
                <w:noProof/>
              </w:rPr>
              <w:t>APPENDIX: Survey for Employer of MSCE Graduates</w:t>
            </w:r>
            <w:r w:rsidR="006D2C04">
              <w:rPr>
                <w:noProof/>
                <w:webHidden/>
              </w:rPr>
              <w:tab/>
            </w:r>
            <w:r w:rsidR="006D2C04">
              <w:rPr>
                <w:noProof/>
                <w:webHidden/>
              </w:rPr>
              <w:fldChar w:fldCharType="begin"/>
            </w:r>
            <w:r w:rsidR="006D2C04">
              <w:rPr>
                <w:noProof/>
                <w:webHidden/>
              </w:rPr>
              <w:instrText xml:space="preserve"> PAGEREF _Toc481392641 \h </w:instrText>
            </w:r>
            <w:r w:rsidR="006D2C04">
              <w:rPr>
                <w:noProof/>
                <w:webHidden/>
              </w:rPr>
            </w:r>
            <w:r w:rsidR="006D2C04">
              <w:rPr>
                <w:noProof/>
                <w:webHidden/>
              </w:rPr>
              <w:fldChar w:fldCharType="separate"/>
            </w:r>
            <w:r w:rsidR="004F1973">
              <w:rPr>
                <w:noProof/>
                <w:webHidden/>
              </w:rPr>
              <w:t>15</w:t>
            </w:r>
            <w:r w:rsidR="006D2C04">
              <w:rPr>
                <w:noProof/>
                <w:webHidden/>
              </w:rPr>
              <w:fldChar w:fldCharType="end"/>
            </w:r>
          </w:hyperlink>
        </w:p>
        <w:p w14:paraId="21EF93A4" w14:textId="7814FEE5" w:rsidR="006A0F4D" w:rsidRPr="00A92EFF" w:rsidRDefault="006D2C04">
          <w:r>
            <w:rPr>
              <w:b/>
              <w:bCs/>
              <w:noProof/>
            </w:rPr>
            <w:fldChar w:fldCharType="end"/>
          </w:r>
        </w:p>
      </w:sdtContent>
    </w:sdt>
    <w:p w14:paraId="7EFFAC67" w14:textId="77777777" w:rsidR="006A0F4D" w:rsidRPr="00A92EFF" w:rsidRDefault="006A0F4D" w:rsidP="0095024C">
      <w:r w:rsidRPr="00A92EFF">
        <w:br w:type="page"/>
      </w:r>
    </w:p>
    <w:p w14:paraId="3185E39B" w14:textId="77777777" w:rsidR="006A0F4D" w:rsidRPr="00A92EFF" w:rsidRDefault="006A0F4D" w:rsidP="006D2C04">
      <w:pPr>
        <w:pStyle w:val="Heading1"/>
      </w:pPr>
      <w:bookmarkStart w:id="2" w:name="_Toc105905765"/>
      <w:bookmarkStart w:id="3" w:name="_Toc481392631"/>
      <w:r w:rsidRPr="00A92EFF">
        <w:lastRenderedPageBreak/>
        <w:t>Introduction</w:t>
      </w:r>
      <w:bookmarkEnd w:id="2"/>
      <w:bookmarkEnd w:id="3"/>
    </w:p>
    <w:p w14:paraId="78797245" w14:textId="77777777" w:rsidR="006A0F4D" w:rsidRPr="00A92EFF" w:rsidRDefault="006A0F4D">
      <w:pPr>
        <w:jc w:val="both"/>
      </w:pPr>
    </w:p>
    <w:p w14:paraId="6621AD69" w14:textId="77777777" w:rsidR="001E231E" w:rsidRPr="00A92EFF" w:rsidRDefault="001E231E" w:rsidP="00773302">
      <w:pPr>
        <w:pStyle w:val="BodyTextIndent"/>
        <w:jc w:val="both"/>
      </w:pPr>
      <w:r w:rsidRPr="00A92EFF">
        <w:t xml:space="preserve">Graduate study in civil engineering allows students to gain in-depth training in one or more of the sub disciplines of the civil engineering profession. Completion of a Master’s degree is strongly encouraged as a prerequisite for licensure and professional practice. Certain employment opportunities within the profession may require a master’s degree. </w:t>
      </w:r>
    </w:p>
    <w:p w14:paraId="35068829" w14:textId="735B8CD8" w:rsidR="006A0F4D" w:rsidRPr="00A92EFF" w:rsidRDefault="001E231E" w:rsidP="00773302">
      <w:pPr>
        <w:pStyle w:val="BodyTextIndent2"/>
        <w:ind w:firstLine="0"/>
      </w:pPr>
      <w:r w:rsidRPr="00A92EFF">
        <w:t xml:space="preserve">Graduate students in the civil engineering program </w:t>
      </w:r>
      <w:r w:rsidR="00773302" w:rsidRPr="00A92EFF">
        <w:t>may choose one of three options when pursuing the MSCE degree</w:t>
      </w:r>
      <w:r w:rsidRPr="00A92EFF">
        <w:t xml:space="preserve">.  The </w:t>
      </w:r>
      <w:r w:rsidR="00773302" w:rsidRPr="00A92EFF">
        <w:t xml:space="preserve">Thesis Option </w:t>
      </w:r>
      <w:r w:rsidRPr="00A92EFF">
        <w:t>is designed for those students who wish to pursue specialized advanced study and original research</w:t>
      </w:r>
      <w:r w:rsidR="00903755">
        <w:t>,</w:t>
      </w:r>
      <w:r w:rsidRPr="00A92EFF">
        <w:t xml:space="preserve"> </w:t>
      </w:r>
      <w:r w:rsidR="00903755">
        <w:t xml:space="preserve">and </w:t>
      </w:r>
      <w:r w:rsidRPr="00A92EFF">
        <w:t xml:space="preserve">is excellent preparation for both the practicing professional and the </w:t>
      </w:r>
      <w:r w:rsidR="00773302" w:rsidRPr="00A92EFF">
        <w:t>doctoral</w:t>
      </w:r>
      <w:r w:rsidRPr="00A92EFF">
        <w:t xml:space="preserve"> candidate.  </w:t>
      </w:r>
      <w:r w:rsidR="00773302" w:rsidRPr="00A92EFF">
        <w:t xml:space="preserve">The Civil Engineering Project Option is intended for practice-oriented students that desire advanced study in a particular sub discipline of Civil Engineering to achieve their professional goals. The Comprehensive Exam Option is intended for practicing professionals that wish to be better-rounded in the field of Civil Engineering by studying topics not covered in the undergraduate curriculum or explore those undergraduate topics in more depth and/ or detail. </w:t>
      </w:r>
    </w:p>
    <w:p w14:paraId="56A25FC4" w14:textId="77777777" w:rsidR="00773302" w:rsidRPr="00A92EFF" w:rsidRDefault="00773302" w:rsidP="00773302">
      <w:pPr>
        <w:pStyle w:val="BodyTextIndent2"/>
        <w:ind w:firstLine="0"/>
      </w:pPr>
    </w:p>
    <w:p w14:paraId="2E40B7FF" w14:textId="77777777" w:rsidR="00773302" w:rsidRPr="00A92EFF" w:rsidRDefault="00773302" w:rsidP="00773302">
      <w:pPr>
        <w:pStyle w:val="BodyTextIndent2"/>
        <w:ind w:firstLine="0"/>
      </w:pPr>
    </w:p>
    <w:p w14:paraId="03DF8AA8" w14:textId="77777777" w:rsidR="006A0F4D" w:rsidRPr="00A92EFF" w:rsidRDefault="006A0F4D" w:rsidP="006D2C04">
      <w:pPr>
        <w:pStyle w:val="Heading1"/>
      </w:pPr>
      <w:bookmarkStart w:id="4" w:name="_Toc105905766"/>
      <w:bookmarkStart w:id="5" w:name="_Toc481392632"/>
      <w:bookmarkStart w:id="6" w:name="OLE_LINK1"/>
      <w:r w:rsidRPr="00A92EFF">
        <w:t>Program Objectives</w:t>
      </w:r>
      <w:bookmarkEnd w:id="4"/>
      <w:bookmarkEnd w:id="5"/>
    </w:p>
    <w:bookmarkEnd w:id="6"/>
    <w:p w14:paraId="31D6FA6A" w14:textId="77777777" w:rsidR="006A0F4D" w:rsidRPr="00A92EFF" w:rsidRDefault="006A0F4D" w:rsidP="00157834">
      <w:pPr>
        <w:pStyle w:val="HeadingF"/>
      </w:pPr>
    </w:p>
    <w:p w14:paraId="1F5194DE" w14:textId="77777777" w:rsidR="006A0F4D" w:rsidRPr="00A92EFF" w:rsidRDefault="006A0F4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A92EFF">
        <w:t xml:space="preserve">It is the objective of the UAA </w:t>
      </w:r>
      <w:r w:rsidR="00773302" w:rsidRPr="00A92EFF">
        <w:t>Master of Science in Civil Engineering (MSCE)</w:t>
      </w:r>
      <w:r w:rsidRPr="00A92EFF">
        <w:t xml:space="preserve"> program to produce graduates that:</w:t>
      </w:r>
    </w:p>
    <w:p w14:paraId="17C8D2C1" w14:textId="77777777" w:rsidR="006A0F4D" w:rsidRPr="00A92EFF" w:rsidRDefault="006A0F4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E4A023E" w14:textId="77777777" w:rsidR="001E231E" w:rsidRPr="00A92EFF" w:rsidRDefault="001E231E" w:rsidP="001E231E">
      <w:pPr>
        <w:numPr>
          <w:ilvl w:val="0"/>
          <w:numId w:val="30"/>
        </w:numPr>
        <w:tabs>
          <w:tab w:val="clear" w:pos="720"/>
        </w:tabs>
        <w:ind w:left="1080"/>
      </w:pPr>
      <w:r w:rsidRPr="00A92EFF">
        <w:t xml:space="preserve">Have an advanced technical knowledge of one or more of the recognized sub-disciplines of civil engineering </w:t>
      </w:r>
    </w:p>
    <w:p w14:paraId="4844CCFB" w14:textId="77777777" w:rsidR="00773302" w:rsidRPr="00A92EFF" w:rsidRDefault="001E231E" w:rsidP="00773302">
      <w:pPr>
        <w:numPr>
          <w:ilvl w:val="0"/>
          <w:numId w:val="30"/>
        </w:numPr>
        <w:tabs>
          <w:tab w:val="clear" w:pos="720"/>
        </w:tabs>
        <w:ind w:left="1080"/>
      </w:pPr>
      <w:r w:rsidRPr="00A92EFF">
        <w:t>Are capable of communicating their results;</w:t>
      </w:r>
    </w:p>
    <w:p w14:paraId="12788577" w14:textId="77777777" w:rsidR="006A0F4D" w:rsidRPr="00A92EFF" w:rsidRDefault="001E231E" w:rsidP="00773302">
      <w:pPr>
        <w:numPr>
          <w:ilvl w:val="0"/>
          <w:numId w:val="30"/>
        </w:numPr>
        <w:tabs>
          <w:tab w:val="clear" w:pos="720"/>
        </w:tabs>
        <w:ind w:left="1080"/>
      </w:pPr>
      <w:r w:rsidRPr="00A92EFF">
        <w:t>Are capable of conceiving and conducting a research project (</w:t>
      </w:r>
      <w:r w:rsidR="00773302" w:rsidRPr="00A92EFF">
        <w:t>Thesis Option</w:t>
      </w:r>
      <w:r w:rsidRPr="00A92EFF">
        <w:t xml:space="preserve"> only)</w:t>
      </w:r>
    </w:p>
    <w:p w14:paraId="34A4D643" w14:textId="77777777" w:rsidR="00773302" w:rsidRPr="00A92EFF" w:rsidRDefault="00773302" w:rsidP="0077330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2BC8C60" w14:textId="77777777" w:rsidR="006A0F4D" w:rsidRPr="00A92EFF" w:rsidRDefault="006A0F4D">
      <w:pPr>
        <w:pStyle w:val="HeadingA"/>
        <w:rPr>
          <w:sz w:val="24"/>
          <w:szCs w:val="24"/>
        </w:rPr>
      </w:pPr>
    </w:p>
    <w:p w14:paraId="06621605" w14:textId="77777777" w:rsidR="006A0F4D" w:rsidRPr="00A92EFF" w:rsidRDefault="006A0F4D" w:rsidP="006D2C04">
      <w:pPr>
        <w:pStyle w:val="Heading1"/>
        <w:rPr>
          <w:smallCaps/>
        </w:rPr>
      </w:pPr>
      <w:bookmarkStart w:id="7" w:name="_Toc105905767"/>
      <w:bookmarkStart w:id="8" w:name="_Toc481392633"/>
      <w:r w:rsidRPr="00A92EFF">
        <w:t>Program Outcomes</w:t>
      </w:r>
      <w:bookmarkEnd w:id="7"/>
      <w:bookmarkEnd w:id="8"/>
    </w:p>
    <w:p w14:paraId="7BF37ACE" w14:textId="77777777" w:rsidR="006A0F4D" w:rsidRPr="00A92EFF" w:rsidRDefault="006A0F4D">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6BB2B7E" w14:textId="77777777" w:rsidR="006A0F4D" w:rsidRPr="00A92EFF" w:rsidRDefault="006A0F4D">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A92EFF">
        <w:t xml:space="preserve">The graduates of the </w:t>
      </w:r>
      <w:r w:rsidR="00773302" w:rsidRPr="00A92EFF">
        <w:t xml:space="preserve">UAA Master of Science in Civil Engineering (MSCE) </w:t>
      </w:r>
      <w:r w:rsidRPr="00A92EFF">
        <w:t>program will have:</w:t>
      </w:r>
    </w:p>
    <w:p w14:paraId="158067F4" w14:textId="77777777" w:rsidR="001E231E" w:rsidRPr="00A92EFF" w:rsidRDefault="001E231E" w:rsidP="001E231E"/>
    <w:p w14:paraId="7A20B3AF" w14:textId="61566E8C" w:rsidR="001E231E" w:rsidRPr="00A92EFF" w:rsidRDefault="001E231E" w:rsidP="001E231E">
      <w:pPr>
        <w:numPr>
          <w:ilvl w:val="0"/>
          <w:numId w:val="31"/>
        </w:numPr>
        <w:tabs>
          <w:tab w:val="clear" w:pos="720"/>
        </w:tabs>
        <w:ind w:left="1080"/>
      </w:pPr>
      <w:r w:rsidRPr="00A92EFF">
        <w:t>An ability to use advanced methods of analysis.</w:t>
      </w:r>
    </w:p>
    <w:p w14:paraId="539A3BAE" w14:textId="77777777" w:rsidR="001E231E" w:rsidRPr="00A92EFF" w:rsidRDefault="001E231E" w:rsidP="001E231E">
      <w:pPr>
        <w:numPr>
          <w:ilvl w:val="0"/>
          <w:numId w:val="31"/>
        </w:numPr>
        <w:tabs>
          <w:tab w:val="clear" w:pos="720"/>
        </w:tabs>
        <w:ind w:left="1080"/>
      </w:pPr>
      <w:r w:rsidRPr="00A92EFF">
        <w:t>An ability to understand advanced civil engineering theory.</w:t>
      </w:r>
    </w:p>
    <w:p w14:paraId="5EF06CD5" w14:textId="77777777" w:rsidR="001E231E" w:rsidRPr="00A92EFF" w:rsidRDefault="001E231E" w:rsidP="001E231E">
      <w:pPr>
        <w:numPr>
          <w:ilvl w:val="0"/>
          <w:numId w:val="31"/>
        </w:numPr>
        <w:tabs>
          <w:tab w:val="clear" w:pos="720"/>
        </w:tabs>
        <w:ind w:left="1080"/>
      </w:pPr>
      <w:r w:rsidRPr="00A92EFF">
        <w:t>An ability to conduct advanced civil engineering research (</w:t>
      </w:r>
      <w:r w:rsidR="00773302" w:rsidRPr="00A92EFF">
        <w:t>Thesis Option</w:t>
      </w:r>
      <w:r w:rsidRPr="00A92EFF">
        <w:t xml:space="preserve"> only)</w:t>
      </w:r>
    </w:p>
    <w:p w14:paraId="488C136D" w14:textId="77777777" w:rsidR="001E231E" w:rsidRPr="00A92EFF" w:rsidRDefault="001E231E" w:rsidP="001E231E">
      <w:pPr>
        <w:numPr>
          <w:ilvl w:val="0"/>
          <w:numId w:val="31"/>
        </w:numPr>
        <w:tabs>
          <w:tab w:val="clear" w:pos="720"/>
        </w:tabs>
        <w:ind w:left="1080"/>
      </w:pPr>
      <w:r w:rsidRPr="00A92EFF">
        <w:t>An ability to apply advanced engineering theory to the design of civil engineering systems.</w:t>
      </w:r>
    </w:p>
    <w:p w14:paraId="40D21397" w14:textId="4BDBD38A" w:rsidR="006A0F4D" w:rsidRPr="00A92EFF" w:rsidRDefault="001E231E" w:rsidP="00773302">
      <w:pPr>
        <w:numPr>
          <w:ilvl w:val="0"/>
          <w:numId w:val="31"/>
        </w:numPr>
        <w:tabs>
          <w:tab w:val="clear" w:pos="720"/>
        </w:tabs>
        <w:ind w:left="1080"/>
      </w:pPr>
      <w:r w:rsidRPr="00A92EFF">
        <w:t xml:space="preserve">An ability to work effectively </w:t>
      </w:r>
      <w:r w:rsidR="00B0238A">
        <w:t>within the management framework of organizations responsible for the practice of engineering</w:t>
      </w:r>
    </w:p>
    <w:p w14:paraId="56465D46" w14:textId="77777777" w:rsidR="006A0F4D" w:rsidRPr="00A92EFF" w:rsidRDefault="006A0F4D"/>
    <w:p w14:paraId="647522F7" w14:textId="77777777" w:rsidR="006A0F4D" w:rsidRPr="00A92EFF" w:rsidRDefault="006A0F4D"/>
    <w:p w14:paraId="7CCB4414" w14:textId="77777777" w:rsidR="006A0F4D" w:rsidRPr="00A92EFF" w:rsidRDefault="006A0F4D">
      <w:pPr>
        <w:spacing w:before="240"/>
      </w:pPr>
    </w:p>
    <w:p w14:paraId="1CFFB81E" w14:textId="77777777" w:rsidR="006A0F4D" w:rsidRPr="00A92EFF" w:rsidRDefault="006A0F4D">
      <w:pPr>
        <w:pStyle w:val="HeadingA"/>
        <w:rPr>
          <w:sz w:val="24"/>
          <w:szCs w:val="24"/>
        </w:rPr>
      </w:pPr>
      <w:r w:rsidRPr="00A92EFF">
        <w:rPr>
          <w:sz w:val="24"/>
          <w:szCs w:val="24"/>
        </w:rPr>
        <w:br w:type="page"/>
      </w:r>
    </w:p>
    <w:p w14:paraId="19470C53" w14:textId="77777777" w:rsidR="006A0F4D" w:rsidRPr="00A92EFF" w:rsidRDefault="006A0F4D" w:rsidP="006D2C04">
      <w:pPr>
        <w:pStyle w:val="Heading1"/>
      </w:pPr>
      <w:bookmarkStart w:id="9" w:name="_Toc105905768"/>
      <w:bookmarkStart w:id="10" w:name="_Toc481392634"/>
      <w:r w:rsidRPr="00A92EFF">
        <w:lastRenderedPageBreak/>
        <w:t>Assessment Tools</w:t>
      </w:r>
      <w:bookmarkEnd w:id="9"/>
      <w:bookmarkEnd w:id="10"/>
    </w:p>
    <w:p w14:paraId="55B0932F" w14:textId="77777777" w:rsidR="006A0F4D" w:rsidRPr="00A92EFF" w:rsidRDefault="006A0F4D">
      <w:pPr>
        <w:jc w:val="center"/>
      </w:pPr>
    </w:p>
    <w:p w14:paraId="00D646D2" w14:textId="3E9335A4" w:rsidR="006A0F4D" w:rsidRPr="00A92EFF" w:rsidRDefault="006A0F4D">
      <w:r w:rsidRPr="00A92EFF">
        <w:t xml:space="preserve">A description of the tools used in the assessment of the program outcomes and their implementation are summarized in Table </w:t>
      </w:r>
      <w:r w:rsidR="005F63CB">
        <w:t>1</w:t>
      </w:r>
      <w:r w:rsidRPr="00A92EFF">
        <w:t xml:space="preserve">.  The tools and their relationships to the program outcomes are listed in Table </w:t>
      </w:r>
      <w:r w:rsidR="005F63CB">
        <w:t>2</w:t>
      </w:r>
      <w:r w:rsidRPr="00A92EFF">
        <w:t xml:space="preserve">.  </w:t>
      </w:r>
    </w:p>
    <w:p w14:paraId="37679B30" w14:textId="77777777" w:rsidR="006A0F4D" w:rsidRPr="00A92EFF" w:rsidRDefault="006A0F4D"/>
    <w:p w14:paraId="1CB9636C" w14:textId="77777777" w:rsidR="006A0F4D" w:rsidRPr="00A92EFF" w:rsidRDefault="006A0F4D">
      <w:r w:rsidRPr="00A92EFF">
        <w:t>There is a separate appendix for each tool that includes a more detailed description than is provided here and also describes the factors that affect the results and give examples of the tools and how they will be implemented.</w:t>
      </w:r>
    </w:p>
    <w:p w14:paraId="0F27E328" w14:textId="77777777" w:rsidR="006A0F4D" w:rsidRPr="00A92EFF" w:rsidRDefault="006A0F4D">
      <w:pPr>
        <w:ind w:left="720"/>
      </w:pPr>
    </w:p>
    <w:p w14:paraId="08421C7F" w14:textId="77777777" w:rsidR="006A0F4D" w:rsidRPr="00A92EFF" w:rsidRDefault="006A0F4D">
      <w:pPr>
        <w:ind w:left="720"/>
      </w:pPr>
    </w:p>
    <w:p w14:paraId="0525E0BF" w14:textId="77777777" w:rsidR="006A0F4D" w:rsidRPr="00A92EFF" w:rsidRDefault="006A0F4D">
      <w:pPr>
        <w:jc w:val="center"/>
        <w:rPr>
          <w:b/>
          <w:bCs/>
        </w:rPr>
      </w:pPr>
    </w:p>
    <w:p w14:paraId="192BB33D" w14:textId="77777777" w:rsidR="006A0F4D" w:rsidRPr="00A92EFF" w:rsidRDefault="006A0F4D">
      <w:pPr>
        <w:jc w:val="center"/>
        <w:rPr>
          <w:b/>
          <w:bCs/>
        </w:rPr>
      </w:pPr>
    </w:p>
    <w:p w14:paraId="3C87F950" w14:textId="77777777" w:rsidR="006A0F4D" w:rsidRPr="00A92EFF" w:rsidRDefault="006A0F4D">
      <w:pPr>
        <w:jc w:val="center"/>
        <w:sectPr w:rsidR="006A0F4D" w:rsidRPr="00A92EFF" w:rsidSect="0095024C">
          <w:footerReference w:type="default" r:id="rId9"/>
          <w:pgSz w:w="12240" w:h="15840" w:code="1"/>
          <w:pgMar w:top="1440" w:right="1207" w:bottom="1440" w:left="1440" w:header="720" w:footer="720" w:gutter="0"/>
          <w:cols w:space="720"/>
          <w:docGrid w:linePitch="360"/>
        </w:sectPr>
      </w:pPr>
    </w:p>
    <w:p w14:paraId="34B06178" w14:textId="10FC6E20" w:rsidR="006A0F4D" w:rsidRPr="00A92EFF" w:rsidRDefault="006A0F4D" w:rsidP="00157834">
      <w:pPr>
        <w:jc w:val="center"/>
      </w:pPr>
      <w:r w:rsidRPr="00A92EFF">
        <w:lastRenderedPageBreak/>
        <w:t xml:space="preserve">Table </w:t>
      </w:r>
      <w:r w:rsidR="005F63CB">
        <w:t>1</w:t>
      </w:r>
    </w:p>
    <w:p w14:paraId="6D97FD73" w14:textId="77777777" w:rsidR="006A0F4D" w:rsidRPr="00A92EFF" w:rsidRDefault="006A0F4D" w:rsidP="00157834">
      <w:pPr>
        <w:jc w:val="center"/>
      </w:pPr>
      <w:r w:rsidRPr="00A92EFF">
        <w:t>Program Outcomes Assessment Tools and Administration</w:t>
      </w:r>
    </w:p>
    <w:p w14:paraId="7AE32234" w14:textId="77777777" w:rsidR="006A0F4D" w:rsidRPr="00A92EFF" w:rsidRDefault="006A0F4D">
      <w:pPr>
        <w:ind w:left="1620"/>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408"/>
        <w:gridCol w:w="1620"/>
        <w:gridCol w:w="1442"/>
        <w:gridCol w:w="10"/>
        <w:gridCol w:w="1710"/>
      </w:tblGrid>
      <w:tr w:rsidR="0079152B" w:rsidRPr="00A92EFF" w14:paraId="452E7C80" w14:textId="77777777" w:rsidTr="00A92EFF">
        <w:tc>
          <w:tcPr>
            <w:tcW w:w="1368" w:type="dxa"/>
            <w:tcBorders>
              <w:top w:val="double" w:sz="4" w:space="0" w:color="auto"/>
              <w:left w:val="double" w:sz="4" w:space="0" w:color="auto"/>
              <w:bottom w:val="double" w:sz="4" w:space="0" w:color="auto"/>
              <w:right w:val="double" w:sz="4" w:space="0" w:color="auto"/>
            </w:tcBorders>
            <w:shd w:val="clear" w:color="auto" w:fill="D9D9D9"/>
            <w:vAlign w:val="center"/>
          </w:tcPr>
          <w:p w14:paraId="76A427CA" w14:textId="77777777" w:rsidR="0079152B" w:rsidRPr="00A92EFF" w:rsidRDefault="0079152B" w:rsidP="00A341E8">
            <w:pPr>
              <w:jc w:val="center"/>
              <w:rPr>
                <w:b/>
                <w:bCs/>
              </w:rPr>
            </w:pPr>
            <w:r w:rsidRPr="00A92EFF">
              <w:rPr>
                <w:b/>
                <w:bCs/>
              </w:rPr>
              <w:t>Tool</w:t>
            </w:r>
          </w:p>
        </w:tc>
        <w:tc>
          <w:tcPr>
            <w:tcW w:w="3408" w:type="dxa"/>
            <w:tcBorders>
              <w:top w:val="double" w:sz="4" w:space="0" w:color="auto"/>
              <w:left w:val="double" w:sz="4" w:space="0" w:color="auto"/>
              <w:bottom w:val="double" w:sz="4" w:space="0" w:color="auto"/>
              <w:right w:val="single" w:sz="4" w:space="0" w:color="auto"/>
            </w:tcBorders>
            <w:shd w:val="clear" w:color="auto" w:fill="D9D9D9"/>
            <w:vAlign w:val="center"/>
          </w:tcPr>
          <w:p w14:paraId="129756D0" w14:textId="77777777" w:rsidR="0079152B" w:rsidRPr="00A92EFF" w:rsidRDefault="0079152B" w:rsidP="00A341E8">
            <w:pPr>
              <w:jc w:val="center"/>
              <w:rPr>
                <w:b/>
                <w:bCs/>
              </w:rPr>
            </w:pPr>
            <w:r w:rsidRPr="00A92EFF">
              <w:rPr>
                <w:b/>
                <w:bCs/>
              </w:rPr>
              <w:t>Description</w:t>
            </w:r>
          </w:p>
        </w:tc>
        <w:tc>
          <w:tcPr>
            <w:tcW w:w="1620" w:type="dxa"/>
            <w:tcBorders>
              <w:top w:val="double" w:sz="4" w:space="0" w:color="auto"/>
              <w:left w:val="single" w:sz="4" w:space="0" w:color="auto"/>
              <w:bottom w:val="double" w:sz="4" w:space="0" w:color="auto"/>
              <w:right w:val="single" w:sz="4" w:space="0" w:color="auto"/>
            </w:tcBorders>
            <w:shd w:val="clear" w:color="auto" w:fill="D9D9D9"/>
            <w:vAlign w:val="center"/>
          </w:tcPr>
          <w:p w14:paraId="52EA28BA" w14:textId="77777777" w:rsidR="0079152B" w:rsidRPr="00A92EFF" w:rsidRDefault="0079152B" w:rsidP="00A341E8">
            <w:pPr>
              <w:jc w:val="center"/>
              <w:rPr>
                <w:b/>
                <w:bCs/>
              </w:rPr>
            </w:pPr>
            <w:r w:rsidRPr="00A92EFF">
              <w:rPr>
                <w:b/>
                <w:bCs/>
              </w:rPr>
              <w:t>Frequency/ Start Date</w:t>
            </w:r>
          </w:p>
        </w:tc>
        <w:tc>
          <w:tcPr>
            <w:tcW w:w="1452" w:type="dxa"/>
            <w:gridSpan w:val="2"/>
            <w:tcBorders>
              <w:top w:val="double" w:sz="4" w:space="0" w:color="auto"/>
              <w:left w:val="single" w:sz="4" w:space="0" w:color="auto"/>
              <w:bottom w:val="double" w:sz="4" w:space="0" w:color="auto"/>
              <w:right w:val="single" w:sz="4" w:space="0" w:color="auto"/>
            </w:tcBorders>
            <w:shd w:val="clear" w:color="auto" w:fill="D9D9D9"/>
            <w:vAlign w:val="center"/>
          </w:tcPr>
          <w:p w14:paraId="7C294620" w14:textId="77777777" w:rsidR="0079152B" w:rsidRPr="00A92EFF" w:rsidRDefault="0079152B" w:rsidP="00A341E8">
            <w:pPr>
              <w:jc w:val="center"/>
              <w:rPr>
                <w:b/>
                <w:bCs/>
              </w:rPr>
            </w:pPr>
            <w:r w:rsidRPr="00A92EFF">
              <w:rPr>
                <w:b/>
                <w:bCs/>
              </w:rPr>
              <w:t>Collection Method</w:t>
            </w:r>
          </w:p>
        </w:tc>
        <w:tc>
          <w:tcPr>
            <w:tcW w:w="1710" w:type="dxa"/>
            <w:tcBorders>
              <w:top w:val="double" w:sz="4" w:space="0" w:color="auto"/>
              <w:left w:val="single" w:sz="4" w:space="0" w:color="auto"/>
              <w:bottom w:val="double" w:sz="4" w:space="0" w:color="auto"/>
              <w:right w:val="single" w:sz="4" w:space="0" w:color="auto"/>
            </w:tcBorders>
            <w:shd w:val="clear" w:color="auto" w:fill="D9D9D9"/>
            <w:vAlign w:val="center"/>
          </w:tcPr>
          <w:p w14:paraId="567442AB" w14:textId="77777777" w:rsidR="0079152B" w:rsidRPr="00A92EFF" w:rsidRDefault="0079152B" w:rsidP="00A341E8">
            <w:pPr>
              <w:jc w:val="center"/>
              <w:rPr>
                <w:b/>
                <w:bCs/>
              </w:rPr>
            </w:pPr>
            <w:r w:rsidRPr="00A92EFF">
              <w:rPr>
                <w:b/>
                <w:bCs/>
              </w:rPr>
              <w:t>Administered by</w:t>
            </w:r>
          </w:p>
        </w:tc>
      </w:tr>
      <w:tr w:rsidR="0079152B" w:rsidRPr="00A92EFF" w14:paraId="419FCCE1" w14:textId="77777777" w:rsidTr="00A92EFF">
        <w:trPr>
          <w:trHeight w:val="244"/>
        </w:trPr>
        <w:tc>
          <w:tcPr>
            <w:tcW w:w="1368" w:type="dxa"/>
            <w:tcBorders>
              <w:top w:val="double" w:sz="4" w:space="0" w:color="auto"/>
              <w:left w:val="double" w:sz="4" w:space="0" w:color="auto"/>
              <w:bottom w:val="single" w:sz="4" w:space="0" w:color="auto"/>
              <w:right w:val="double" w:sz="4" w:space="0" w:color="auto"/>
            </w:tcBorders>
            <w:shd w:val="clear" w:color="auto" w:fill="D9D9D9"/>
            <w:vAlign w:val="center"/>
          </w:tcPr>
          <w:p w14:paraId="236B274C" w14:textId="77777777" w:rsidR="0079152B" w:rsidRPr="00A92EFF" w:rsidRDefault="0079152B" w:rsidP="00A341E8">
            <w:pPr>
              <w:jc w:val="center"/>
            </w:pPr>
            <w:r w:rsidRPr="00A92EFF">
              <w:t>Advisory Board Review</w:t>
            </w:r>
          </w:p>
        </w:tc>
        <w:tc>
          <w:tcPr>
            <w:tcW w:w="3408" w:type="dxa"/>
            <w:tcBorders>
              <w:top w:val="double" w:sz="4" w:space="0" w:color="auto"/>
              <w:left w:val="double" w:sz="4" w:space="0" w:color="auto"/>
              <w:bottom w:val="single" w:sz="4" w:space="0" w:color="auto"/>
              <w:right w:val="single" w:sz="4" w:space="0" w:color="auto"/>
            </w:tcBorders>
            <w:vAlign w:val="center"/>
          </w:tcPr>
          <w:p w14:paraId="60CF5E8E" w14:textId="77777777" w:rsidR="0079152B" w:rsidRPr="00A92EFF" w:rsidRDefault="0079152B" w:rsidP="00A341E8">
            <w:pPr>
              <w:jc w:val="center"/>
            </w:pPr>
            <w:r w:rsidRPr="00A92EFF">
              <w:t>Annual Civil Engineering Advisory Board Meeting</w:t>
            </w:r>
          </w:p>
        </w:tc>
        <w:tc>
          <w:tcPr>
            <w:tcW w:w="1620" w:type="dxa"/>
            <w:tcBorders>
              <w:top w:val="double" w:sz="4" w:space="0" w:color="auto"/>
              <w:left w:val="single" w:sz="4" w:space="0" w:color="auto"/>
              <w:bottom w:val="single" w:sz="4" w:space="0" w:color="auto"/>
              <w:right w:val="single" w:sz="4" w:space="0" w:color="auto"/>
            </w:tcBorders>
            <w:vAlign w:val="center"/>
          </w:tcPr>
          <w:p w14:paraId="0E6B6686" w14:textId="77777777" w:rsidR="0079152B" w:rsidRPr="00A92EFF" w:rsidRDefault="0079152B" w:rsidP="00A341E8">
            <w:pPr>
              <w:jc w:val="center"/>
            </w:pPr>
            <w:r w:rsidRPr="00A92EFF">
              <w:t xml:space="preserve">Administered yearly beginning Spring 2006 </w:t>
            </w:r>
          </w:p>
        </w:tc>
        <w:tc>
          <w:tcPr>
            <w:tcW w:w="1442" w:type="dxa"/>
            <w:tcBorders>
              <w:top w:val="double" w:sz="4" w:space="0" w:color="auto"/>
              <w:left w:val="single" w:sz="4" w:space="0" w:color="auto"/>
              <w:bottom w:val="single" w:sz="4" w:space="0" w:color="auto"/>
              <w:right w:val="single" w:sz="4" w:space="0" w:color="auto"/>
            </w:tcBorders>
            <w:vAlign w:val="center"/>
          </w:tcPr>
          <w:p w14:paraId="4948DC99" w14:textId="77777777" w:rsidR="0079152B" w:rsidRPr="00A92EFF" w:rsidRDefault="0079152B" w:rsidP="00A341E8">
            <w:pPr>
              <w:jc w:val="center"/>
            </w:pPr>
            <w:r w:rsidRPr="00A92EFF">
              <w:t>Group discussion</w:t>
            </w:r>
          </w:p>
        </w:tc>
        <w:tc>
          <w:tcPr>
            <w:tcW w:w="1720" w:type="dxa"/>
            <w:gridSpan w:val="2"/>
            <w:tcBorders>
              <w:top w:val="double" w:sz="4" w:space="0" w:color="auto"/>
              <w:left w:val="single" w:sz="4" w:space="0" w:color="auto"/>
              <w:bottom w:val="single" w:sz="4" w:space="0" w:color="auto"/>
              <w:right w:val="single" w:sz="4" w:space="0" w:color="auto"/>
            </w:tcBorders>
            <w:vAlign w:val="center"/>
          </w:tcPr>
          <w:p w14:paraId="0B43C316" w14:textId="77777777" w:rsidR="0079152B" w:rsidRPr="00A92EFF" w:rsidRDefault="0079152B" w:rsidP="00A341E8">
            <w:pPr>
              <w:jc w:val="center"/>
            </w:pPr>
            <w:r w:rsidRPr="00A92EFF">
              <w:t>Program Faculty and Staff</w:t>
            </w:r>
          </w:p>
        </w:tc>
      </w:tr>
      <w:tr w:rsidR="0079152B" w:rsidRPr="00A92EFF" w14:paraId="660BB3CD" w14:textId="77777777" w:rsidTr="00A92EFF">
        <w:trPr>
          <w:trHeight w:val="244"/>
        </w:trPr>
        <w:tc>
          <w:tcPr>
            <w:tcW w:w="1368" w:type="dxa"/>
            <w:tcBorders>
              <w:top w:val="double" w:sz="4" w:space="0" w:color="auto"/>
              <w:left w:val="double" w:sz="4" w:space="0" w:color="auto"/>
              <w:bottom w:val="single" w:sz="4" w:space="0" w:color="auto"/>
              <w:right w:val="double" w:sz="4" w:space="0" w:color="auto"/>
            </w:tcBorders>
            <w:shd w:val="clear" w:color="auto" w:fill="D9D9D9"/>
            <w:vAlign w:val="center"/>
          </w:tcPr>
          <w:p w14:paraId="7B6B16D5" w14:textId="53B125D5" w:rsidR="0079152B" w:rsidRPr="00A92EFF" w:rsidRDefault="00906F66" w:rsidP="00906F66">
            <w:pPr>
              <w:jc w:val="center"/>
            </w:pPr>
            <w:r>
              <w:t>Alumni and current s</w:t>
            </w:r>
            <w:r w:rsidR="0079152B" w:rsidRPr="00A92EFF">
              <w:t>tudent</w:t>
            </w:r>
            <w:r>
              <w:t xml:space="preserve">s </w:t>
            </w:r>
            <w:r w:rsidR="00D01F62" w:rsidRPr="00A92EFF">
              <w:t xml:space="preserve"> Evaluation</w:t>
            </w:r>
          </w:p>
        </w:tc>
        <w:tc>
          <w:tcPr>
            <w:tcW w:w="3408" w:type="dxa"/>
            <w:tcBorders>
              <w:top w:val="double" w:sz="4" w:space="0" w:color="auto"/>
              <w:left w:val="double" w:sz="4" w:space="0" w:color="auto"/>
              <w:bottom w:val="single" w:sz="4" w:space="0" w:color="auto"/>
              <w:right w:val="single" w:sz="4" w:space="0" w:color="auto"/>
            </w:tcBorders>
            <w:vAlign w:val="center"/>
          </w:tcPr>
          <w:p w14:paraId="5657D3B3" w14:textId="28086D88" w:rsidR="0079152B" w:rsidRPr="00A92EFF" w:rsidRDefault="00180A33" w:rsidP="00180A33">
            <w:pPr>
              <w:jc w:val="center"/>
            </w:pPr>
            <w:r>
              <w:t>Program o</w:t>
            </w:r>
            <w:r w:rsidR="0079152B" w:rsidRPr="00A92EFF">
              <w:t xml:space="preserve">utcomes  are evaluated by </w:t>
            </w:r>
            <w:r>
              <w:t xml:space="preserve">Alumni and current  </w:t>
            </w:r>
            <w:r w:rsidR="0079152B" w:rsidRPr="00A92EFF">
              <w:t xml:space="preserve">students </w:t>
            </w:r>
          </w:p>
        </w:tc>
        <w:tc>
          <w:tcPr>
            <w:tcW w:w="1620" w:type="dxa"/>
            <w:tcBorders>
              <w:top w:val="double" w:sz="4" w:space="0" w:color="auto"/>
              <w:left w:val="single" w:sz="4" w:space="0" w:color="auto"/>
              <w:bottom w:val="single" w:sz="4" w:space="0" w:color="auto"/>
              <w:right w:val="single" w:sz="4" w:space="0" w:color="auto"/>
            </w:tcBorders>
            <w:vAlign w:val="center"/>
          </w:tcPr>
          <w:p w14:paraId="026170A5" w14:textId="5DF032D8" w:rsidR="0079152B" w:rsidRPr="00A92EFF" w:rsidRDefault="00180A33" w:rsidP="00A341E8">
            <w:pPr>
              <w:jc w:val="center"/>
            </w:pPr>
            <w:r>
              <w:t>On</w:t>
            </w:r>
            <w:r w:rsidR="00906F66">
              <w:t>c</w:t>
            </w:r>
            <w:r>
              <w:t>e every three years beginning Spring 2017</w:t>
            </w:r>
          </w:p>
        </w:tc>
        <w:tc>
          <w:tcPr>
            <w:tcW w:w="1442" w:type="dxa"/>
            <w:tcBorders>
              <w:top w:val="double" w:sz="4" w:space="0" w:color="auto"/>
              <w:left w:val="single" w:sz="4" w:space="0" w:color="auto"/>
              <w:bottom w:val="single" w:sz="4" w:space="0" w:color="auto"/>
              <w:right w:val="single" w:sz="4" w:space="0" w:color="auto"/>
            </w:tcBorders>
            <w:vAlign w:val="center"/>
          </w:tcPr>
          <w:p w14:paraId="6F2B0BA8" w14:textId="77777777" w:rsidR="0079152B" w:rsidRPr="00A92EFF" w:rsidRDefault="0079152B" w:rsidP="00A341E8">
            <w:pPr>
              <w:jc w:val="center"/>
            </w:pPr>
            <w:r w:rsidRPr="00A92EFF">
              <w:t>Online survey</w:t>
            </w:r>
          </w:p>
        </w:tc>
        <w:tc>
          <w:tcPr>
            <w:tcW w:w="1720" w:type="dxa"/>
            <w:gridSpan w:val="2"/>
            <w:tcBorders>
              <w:top w:val="double" w:sz="4" w:space="0" w:color="auto"/>
              <w:left w:val="single" w:sz="4" w:space="0" w:color="auto"/>
              <w:bottom w:val="single" w:sz="4" w:space="0" w:color="auto"/>
              <w:right w:val="single" w:sz="4" w:space="0" w:color="auto"/>
            </w:tcBorders>
            <w:vAlign w:val="center"/>
          </w:tcPr>
          <w:p w14:paraId="616B2232" w14:textId="77777777" w:rsidR="0079152B" w:rsidRPr="00A92EFF" w:rsidRDefault="0079152B" w:rsidP="00A341E8">
            <w:pPr>
              <w:jc w:val="center"/>
            </w:pPr>
            <w:r w:rsidRPr="00A92EFF">
              <w:t>Program faculty and staff</w:t>
            </w:r>
          </w:p>
        </w:tc>
      </w:tr>
      <w:tr w:rsidR="00254163" w:rsidRPr="00A92EFF" w14:paraId="740F3E0C" w14:textId="77777777" w:rsidTr="00254163">
        <w:trPr>
          <w:trHeight w:val="244"/>
        </w:trPr>
        <w:tc>
          <w:tcPr>
            <w:tcW w:w="1368" w:type="dxa"/>
            <w:tcBorders>
              <w:top w:val="double" w:sz="4" w:space="0" w:color="auto"/>
              <w:left w:val="double" w:sz="4" w:space="0" w:color="auto"/>
              <w:bottom w:val="single" w:sz="4" w:space="0" w:color="auto"/>
              <w:right w:val="double" w:sz="4" w:space="0" w:color="auto"/>
            </w:tcBorders>
            <w:shd w:val="clear" w:color="auto" w:fill="D9D9D9"/>
          </w:tcPr>
          <w:p w14:paraId="69FD9EEE" w14:textId="77777777" w:rsidR="00254163" w:rsidRDefault="00254163" w:rsidP="00254163">
            <w:pPr>
              <w:jc w:val="center"/>
            </w:pPr>
            <w:r w:rsidRPr="00993E8E">
              <w:t>Employer evaluation</w:t>
            </w:r>
          </w:p>
        </w:tc>
        <w:tc>
          <w:tcPr>
            <w:tcW w:w="3408" w:type="dxa"/>
            <w:tcBorders>
              <w:top w:val="double" w:sz="4" w:space="0" w:color="auto"/>
              <w:left w:val="double" w:sz="4" w:space="0" w:color="auto"/>
              <w:bottom w:val="single" w:sz="4" w:space="0" w:color="auto"/>
              <w:right w:val="single" w:sz="4" w:space="0" w:color="auto"/>
            </w:tcBorders>
          </w:tcPr>
          <w:p w14:paraId="41C6FA09" w14:textId="77777777" w:rsidR="00254163" w:rsidRDefault="00254163" w:rsidP="00254163">
            <w:pPr>
              <w:jc w:val="center"/>
            </w:pPr>
            <w:r w:rsidRPr="00993E8E">
              <w:t>Program outcomes are evaluated by employers of MSCE graduates</w:t>
            </w:r>
          </w:p>
        </w:tc>
        <w:tc>
          <w:tcPr>
            <w:tcW w:w="1620" w:type="dxa"/>
            <w:tcBorders>
              <w:top w:val="double" w:sz="4" w:space="0" w:color="auto"/>
              <w:left w:val="single" w:sz="4" w:space="0" w:color="auto"/>
              <w:bottom w:val="single" w:sz="4" w:space="0" w:color="auto"/>
              <w:right w:val="single" w:sz="4" w:space="0" w:color="auto"/>
            </w:tcBorders>
          </w:tcPr>
          <w:p w14:paraId="0973027D" w14:textId="77777777" w:rsidR="00254163" w:rsidRPr="00A92EFF" w:rsidDel="00180A33" w:rsidRDefault="00254163" w:rsidP="00254163">
            <w:pPr>
              <w:jc w:val="center"/>
            </w:pPr>
            <w:r w:rsidRPr="00993E8E">
              <w:t>Once every three years beginning Spring 2017</w:t>
            </w:r>
          </w:p>
        </w:tc>
        <w:tc>
          <w:tcPr>
            <w:tcW w:w="1442" w:type="dxa"/>
            <w:tcBorders>
              <w:top w:val="double" w:sz="4" w:space="0" w:color="auto"/>
              <w:left w:val="single" w:sz="4" w:space="0" w:color="auto"/>
              <w:bottom w:val="single" w:sz="4" w:space="0" w:color="auto"/>
              <w:right w:val="single" w:sz="4" w:space="0" w:color="auto"/>
            </w:tcBorders>
          </w:tcPr>
          <w:p w14:paraId="1C33395F" w14:textId="77777777" w:rsidR="00254163" w:rsidRPr="00A92EFF" w:rsidRDefault="00254163" w:rsidP="00254163">
            <w:pPr>
              <w:jc w:val="center"/>
            </w:pPr>
            <w:r w:rsidRPr="00993E8E">
              <w:t>Online survey</w:t>
            </w:r>
          </w:p>
        </w:tc>
        <w:tc>
          <w:tcPr>
            <w:tcW w:w="1720" w:type="dxa"/>
            <w:gridSpan w:val="2"/>
            <w:tcBorders>
              <w:top w:val="double" w:sz="4" w:space="0" w:color="auto"/>
              <w:left w:val="single" w:sz="4" w:space="0" w:color="auto"/>
              <w:bottom w:val="single" w:sz="4" w:space="0" w:color="auto"/>
              <w:right w:val="single" w:sz="4" w:space="0" w:color="auto"/>
            </w:tcBorders>
          </w:tcPr>
          <w:p w14:paraId="742CC1AF" w14:textId="77777777" w:rsidR="00254163" w:rsidRPr="00A92EFF" w:rsidRDefault="00254163" w:rsidP="00254163">
            <w:pPr>
              <w:jc w:val="center"/>
            </w:pPr>
            <w:r w:rsidRPr="00993E8E">
              <w:t>Program faculty and staff</w:t>
            </w:r>
          </w:p>
        </w:tc>
      </w:tr>
      <w:tr w:rsidR="00880729" w:rsidRPr="00A92EFF" w14:paraId="477E98FC" w14:textId="77777777" w:rsidTr="00A92EFF">
        <w:trPr>
          <w:trHeight w:val="244"/>
        </w:trPr>
        <w:tc>
          <w:tcPr>
            <w:tcW w:w="1368" w:type="dxa"/>
            <w:tcBorders>
              <w:top w:val="double" w:sz="4" w:space="0" w:color="auto"/>
              <w:left w:val="double" w:sz="4" w:space="0" w:color="auto"/>
              <w:bottom w:val="single" w:sz="4" w:space="0" w:color="auto"/>
              <w:right w:val="double" w:sz="4" w:space="0" w:color="auto"/>
            </w:tcBorders>
            <w:shd w:val="clear" w:color="auto" w:fill="D9D9D9"/>
            <w:vAlign w:val="center"/>
          </w:tcPr>
          <w:p w14:paraId="07CC4CB9" w14:textId="77777777" w:rsidR="00880729" w:rsidRPr="00A92EFF" w:rsidRDefault="00880729" w:rsidP="00A92EFF">
            <w:pPr>
              <w:jc w:val="center"/>
            </w:pPr>
            <w:r w:rsidRPr="00A92EFF">
              <w:t>Master’s Thesis (</w:t>
            </w:r>
            <w:r w:rsidR="00A92EFF" w:rsidRPr="00A92EFF">
              <w:t>Thesis Option only</w:t>
            </w:r>
            <w:r w:rsidRPr="00A92EFF">
              <w:t>)</w:t>
            </w:r>
          </w:p>
        </w:tc>
        <w:tc>
          <w:tcPr>
            <w:tcW w:w="3408" w:type="dxa"/>
            <w:tcBorders>
              <w:top w:val="double" w:sz="4" w:space="0" w:color="auto"/>
              <w:left w:val="double" w:sz="4" w:space="0" w:color="auto"/>
              <w:bottom w:val="single" w:sz="4" w:space="0" w:color="auto"/>
              <w:right w:val="single" w:sz="4" w:space="0" w:color="auto"/>
            </w:tcBorders>
            <w:vAlign w:val="center"/>
          </w:tcPr>
          <w:p w14:paraId="43A7FA26" w14:textId="62DB69B9" w:rsidR="00880729" w:rsidRPr="00A92EFF" w:rsidRDefault="00880729" w:rsidP="00906F66">
            <w:pPr>
              <w:jc w:val="center"/>
            </w:pPr>
            <w:r w:rsidRPr="00A92EFF">
              <w:t xml:space="preserve">Quality of Master’s thesis work as judged by </w:t>
            </w:r>
            <w:r w:rsidR="00906F66">
              <w:t xml:space="preserve">whether the work is </w:t>
            </w:r>
            <w:r w:rsidRPr="00A92EFF">
              <w:t>publi</w:t>
            </w:r>
            <w:r w:rsidR="00906F66">
              <w:t xml:space="preserve">shable </w:t>
            </w:r>
            <w:r w:rsidRPr="00A92EFF">
              <w:t>in peer reviewed journals or conference proceedings</w:t>
            </w:r>
          </w:p>
        </w:tc>
        <w:tc>
          <w:tcPr>
            <w:tcW w:w="1620" w:type="dxa"/>
            <w:tcBorders>
              <w:top w:val="double" w:sz="4" w:space="0" w:color="auto"/>
              <w:left w:val="single" w:sz="4" w:space="0" w:color="auto"/>
              <w:bottom w:val="single" w:sz="4" w:space="0" w:color="auto"/>
              <w:right w:val="single" w:sz="4" w:space="0" w:color="auto"/>
            </w:tcBorders>
            <w:vAlign w:val="center"/>
          </w:tcPr>
          <w:p w14:paraId="1E344C56" w14:textId="2AE3E338" w:rsidR="00880729" w:rsidRPr="00A92EFF" w:rsidRDefault="00906F66" w:rsidP="00906F66">
            <w:pPr>
              <w:jc w:val="center"/>
            </w:pPr>
            <w:r>
              <w:t>Once every three years</w:t>
            </w:r>
            <w:r w:rsidR="00880729" w:rsidRPr="00A92EFF">
              <w:t xml:space="preserve"> beginning Spring 20</w:t>
            </w:r>
            <w:r w:rsidR="00180A33">
              <w:t>18</w:t>
            </w:r>
          </w:p>
        </w:tc>
        <w:tc>
          <w:tcPr>
            <w:tcW w:w="1442" w:type="dxa"/>
            <w:tcBorders>
              <w:top w:val="double" w:sz="4" w:space="0" w:color="auto"/>
              <w:left w:val="single" w:sz="4" w:space="0" w:color="auto"/>
              <w:bottom w:val="single" w:sz="4" w:space="0" w:color="auto"/>
              <w:right w:val="single" w:sz="4" w:space="0" w:color="auto"/>
            </w:tcBorders>
            <w:vAlign w:val="center"/>
          </w:tcPr>
          <w:p w14:paraId="5761527D" w14:textId="77777777" w:rsidR="00880729" w:rsidRPr="00A92EFF" w:rsidRDefault="00880729" w:rsidP="00A341E8">
            <w:pPr>
              <w:jc w:val="center"/>
            </w:pPr>
            <w:r w:rsidRPr="00A92EFF">
              <w:t xml:space="preserve">Program Faculty </w:t>
            </w:r>
          </w:p>
        </w:tc>
        <w:tc>
          <w:tcPr>
            <w:tcW w:w="1720" w:type="dxa"/>
            <w:gridSpan w:val="2"/>
            <w:tcBorders>
              <w:top w:val="double" w:sz="4" w:space="0" w:color="auto"/>
              <w:left w:val="single" w:sz="4" w:space="0" w:color="auto"/>
              <w:bottom w:val="single" w:sz="4" w:space="0" w:color="auto"/>
              <w:right w:val="single" w:sz="4" w:space="0" w:color="auto"/>
            </w:tcBorders>
            <w:vAlign w:val="center"/>
          </w:tcPr>
          <w:p w14:paraId="4BA657AE" w14:textId="77777777" w:rsidR="00880729" w:rsidRPr="00A92EFF" w:rsidRDefault="00880729" w:rsidP="00A341E8">
            <w:pPr>
              <w:jc w:val="center"/>
            </w:pPr>
            <w:r w:rsidRPr="00A92EFF">
              <w:t>Program faculty and peer reviewers</w:t>
            </w:r>
          </w:p>
        </w:tc>
      </w:tr>
    </w:tbl>
    <w:p w14:paraId="17EC15CC" w14:textId="77777777" w:rsidR="006A0F4D" w:rsidRPr="00A92EFF" w:rsidRDefault="006A0F4D">
      <w:pPr>
        <w:jc w:val="center"/>
        <w:rPr>
          <w:b/>
          <w:bCs/>
        </w:rPr>
      </w:pPr>
    </w:p>
    <w:p w14:paraId="570D027F" w14:textId="77777777" w:rsidR="006A0F4D" w:rsidRPr="00A92EFF" w:rsidRDefault="006A0F4D">
      <w:pPr>
        <w:jc w:val="center"/>
        <w:rPr>
          <w:b/>
          <w:bCs/>
        </w:rPr>
      </w:pPr>
    </w:p>
    <w:p w14:paraId="292599FE" w14:textId="77777777" w:rsidR="006A0F4D" w:rsidRPr="00A92EFF" w:rsidRDefault="006A0F4D">
      <w:pPr>
        <w:jc w:val="center"/>
        <w:rPr>
          <w:b/>
          <w:bCs/>
        </w:rPr>
      </w:pPr>
    </w:p>
    <w:p w14:paraId="22916AF5" w14:textId="77777777" w:rsidR="006A0F4D" w:rsidRPr="00A92EFF" w:rsidRDefault="006A0F4D">
      <w:pPr>
        <w:jc w:val="center"/>
        <w:sectPr w:rsidR="006A0F4D" w:rsidRPr="00A92EFF">
          <w:type w:val="nextColumn"/>
          <w:pgSz w:w="12240" w:h="15840" w:code="1"/>
          <w:pgMar w:top="1440" w:right="1440" w:bottom="1440" w:left="1440" w:header="720" w:footer="720" w:gutter="0"/>
          <w:cols w:space="720"/>
          <w:docGrid w:linePitch="360"/>
        </w:sectPr>
      </w:pPr>
    </w:p>
    <w:p w14:paraId="3FC10FFF" w14:textId="0390A3CE" w:rsidR="006A0F4D" w:rsidRPr="00A92EFF" w:rsidRDefault="006A0F4D" w:rsidP="00157834">
      <w:pPr>
        <w:pStyle w:val="HeadingF"/>
        <w:rPr>
          <w:u w:val="single"/>
        </w:rPr>
      </w:pPr>
      <w:r w:rsidRPr="00A92EFF">
        <w:lastRenderedPageBreak/>
        <w:t xml:space="preserve">Table </w:t>
      </w:r>
      <w:r w:rsidR="005F63CB">
        <w:t>2</w:t>
      </w:r>
    </w:p>
    <w:p w14:paraId="6C8F7F0D" w14:textId="77777777" w:rsidR="006A0F4D" w:rsidRPr="00A92EFF" w:rsidRDefault="006A0F4D" w:rsidP="00157834">
      <w:pPr>
        <w:jc w:val="center"/>
        <w:rPr>
          <w:b/>
          <w:bCs/>
          <w:u w:val="single"/>
        </w:rPr>
      </w:pPr>
      <w:r w:rsidRPr="00A92EFF">
        <w:rPr>
          <w:b/>
          <w:bCs/>
          <w:u w:val="single"/>
        </w:rPr>
        <w:t>Association of Assessment Tools to Program Outcomes</w:t>
      </w:r>
    </w:p>
    <w:p w14:paraId="580A189F" w14:textId="77777777" w:rsidR="006A0F4D" w:rsidRPr="00A92EFF" w:rsidRDefault="006A0F4D" w:rsidP="0079152B">
      <w:pPr>
        <w:rPr>
          <w:b/>
          <w:bCs/>
          <w:color w:val="0000FF"/>
          <w:u w:val="single"/>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017"/>
        <w:gridCol w:w="1214"/>
        <w:gridCol w:w="1256"/>
        <w:gridCol w:w="1699"/>
        <w:gridCol w:w="1706"/>
      </w:tblGrid>
      <w:tr w:rsidR="00254163" w:rsidRPr="00A92EFF" w14:paraId="27C3A688" w14:textId="77777777" w:rsidTr="007F2B16">
        <w:trPr>
          <w:cantSplit/>
          <w:trHeight w:val="1317"/>
          <w:jc w:val="center"/>
        </w:trPr>
        <w:tc>
          <w:tcPr>
            <w:tcW w:w="5017" w:type="dxa"/>
            <w:tcBorders>
              <w:top w:val="nil"/>
              <w:left w:val="nil"/>
              <w:bottom w:val="double" w:sz="4" w:space="0" w:color="auto"/>
              <w:right w:val="double" w:sz="4" w:space="0" w:color="auto"/>
            </w:tcBorders>
          </w:tcPr>
          <w:p w14:paraId="165F7231" w14:textId="77777777" w:rsidR="00254163" w:rsidRPr="00A92EFF" w:rsidRDefault="00254163" w:rsidP="00A341E8">
            <w:pPr>
              <w:pStyle w:val="Header"/>
              <w:tabs>
                <w:tab w:val="clear" w:pos="4320"/>
                <w:tab w:val="clear" w:pos="8640"/>
              </w:tabs>
            </w:pPr>
          </w:p>
        </w:tc>
        <w:tc>
          <w:tcPr>
            <w:tcW w:w="1214" w:type="dxa"/>
            <w:tcBorders>
              <w:top w:val="double" w:sz="4" w:space="0" w:color="auto"/>
              <w:left w:val="double" w:sz="4" w:space="0" w:color="auto"/>
              <w:bottom w:val="double" w:sz="4" w:space="0" w:color="auto"/>
              <w:right w:val="single" w:sz="6" w:space="0" w:color="000000"/>
            </w:tcBorders>
            <w:shd w:val="clear" w:color="auto" w:fill="D9D9D9"/>
            <w:vAlign w:val="center"/>
          </w:tcPr>
          <w:p w14:paraId="66AC80E3" w14:textId="77777777" w:rsidR="00254163" w:rsidRPr="00A92EFF" w:rsidRDefault="00254163" w:rsidP="00A341E8">
            <w:pPr>
              <w:jc w:val="center"/>
            </w:pPr>
            <w:r w:rsidRPr="00A92EFF">
              <w:t xml:space="preserve"> Advisory Board Review</w:t>
            </w:r>
          </w:p>
        </w:tc>
        <w:tc>
          <w:tcPr>
            <w:tcW w:w="1256" w:type="dxa"/>
            <w:tcBorders>
              <w:top w:val="double" w:sz="4" w:space="0" w:color="auto"/>
              <w:left w:val="double" w:sz="4" w:space="0" w:color="auto"/>
              <w:bottom w:val="double" w:sz="4" w:space="0" w:color="auto"/>
              <w:right w:val="double" w:sz="4" w:space="0" w:color="auto"/>
            </w:tcBorders>
            <w:shd w:val="clear" w:color="auto" w:fill="D9D9D9"/>
            <w:vAlign w:val="center"/>
          </w:tcPr>
          <w:p w14:paraId="02D9826C" w14:textId="77777777" w:rsidR="00254163" w:rsidRPr="00A92EFF" w:rsidRDefault="00254163" w:rsidP="00A341E8">
            <w:pPr>
              <w:jc w:val="center"/>
            </w:pPr>
          </w:p>
          <w:p w14:paraId="6D6D29AC" w14:textId="77777777" w:rsidR="00254163" w:rsidRPr="00A92EFF" w:rsidRDefault="00254163" w:rsidP="00906F66">
            <w:pPr>
              <w:jc w:val="center"/>
            </w:pPr>
            <w:r>
              <w:t>Alumni and current s</w:t>
            </w:r>
            <w:r w:rsidRPr="00906F66">
              <w:t xml:space="preserve">tudents  </w:t>
            </w:r>
            <w:r w:rsidRPr="00A92EFF">
              <w:t>Evaluation</w:t>
            </w:r>
          </w:p>
        </w:tc>
        <w:tc>
          <w:tcPr>
            <w:tcW w:w="1699" w:type="dxa"/>
            <w:tcBorders>
              <w:top w:val="double" w:sz="4" w:space="0" w:color="auto"/>
              <w:left w:val="double" w:sz="4" w:space="0" w:color="auto"/>
              <w:bottom w:val="double" w:sz="4" w:space="0" w:color="auto"/>
              <w:right w:val="double" w:sz="4" w:space="0" w:color="auto"/>
            </w:tcBorders>
            <w:shd w:val="clear" w:color="auto" w:fill="D9D9D9"/>
            <w:vAlign w:val="center"/>
          </w:tcPr>
          <w:p w14:paraId="0FE48D6C" w14:textId="77777777" w:rsidR="00254163" w:rsidRPr="00A92EFF" w:rsidRDefault="00254163" w:rsidP="007F2B16">
            <w:pPr>
              <w:jc w:val="center"/>
            </w:pPr>
            <w:r>
              <w:t>Employer evaluation</w:t>
            </w:r>
          </w:p>
        </w:tc>
        <w:tc>
          <w:tcPr>
            <w:tcW w:w="1706" w:type="dxa"/>
            <w:tcBorders>
              <w:top w:val="double" w:sz="4" w:space="0" w:color="auto"/>
              <w:left w:val="double" w:sz="4" w:space="0" w:color="auto"/>
              <w:bottom w:val="double" w:sz="4" w:space="0" w:color="auto"/>
              <w:right w:val="double" w:sz="4" w:space="0" w:color="auto"/>
            </w:tcBorders>
            <w:shd w:val="clear" w:color="auto" w:fill="D9D9D9"/>
            <w:vAlign w:val="center"/>
          </w:tcPr>
          <w:p w14:paraId="4E121BDC" w14:textId="77777777" w:rsidR="00254163" w:rsidRPr="00A92EFF" w:rsidRDefault="00254163" w:rsidP="00880729">
            <w:pPr>
              <w:jc w:val="center"/>
            </w:pPr>
            <w:r w:rsidRPr="00A92EFF">
              <w:t>Master’s Thesis</w:t>
            </w:r>
          </w:p>
        </w:tc>
      </w:tr>
      <w:tr w:rsidR="00254163" w:rsidRPr="00A92EFF" w14:paraId="6F18F72E" w14:textId="77777777" w:rsidTr="00254163">
        <w:trPr>
          <w:cantSplit/>
          <w:jc w:val="center"/>
        </w:trPr>
        <w:tc>
          <w:tcPr>
            <w:tcW w:w="5017" w:type="dxa"/>
            <w:tcBorders>
              <w:top w:val="double" w:sz="4" w:space="0" w:color="auto"/>
              <w:left w:val="double" w:sz="4" w:space="0" w:color="auto"/>
              <w:bottom w:val="single" w:sz="6" w:space="0" w:color="000000"/>
              <w:right w:val="double" w:sz="4" w:space="0" w:color="auto"/>
            </w:tcBorders>
            <w:shd w:val="clear" w:color="auto" w:fill="D9D9D9"/>
            <w:vAlign w:val="center"/>
          </w:tcPr>
          <w:p w14:paraId="17D8808E" w14:textId="6E4433C6" w:rsidR="00254163" w:rsidRPr="00A92EFF" w:rsidRDefault="00254163" w:rsidP="00880729">
            <w:r w:rsidRPr="00A92EFF">
              <w:t>An ability to use advanced methods of analysis.</w:t>
            </w:r>
          </w:p>
        </w:tc>
        <w:tc>
          <w:tcPr>
            <w:tcW w:w="1214" w:type="dxa"/>
            <w:tcBorders>
              <w:top w:val="double" w:sz="4" w:space="0" w:color="auto"/>
              <w:left w:val="double" w:sz="4" w:space="0" w:color="auto"/>
              <w:bottom w:val="double" w:sz="4" w:space="0" w:color="auto"/>
              <w:right w:val="single" w:sz="6" w:space="0" w:color="000000"/>
            </w:tcBorders>
            <w:vAlign w:val="center"/>
          </w:tcPr>
          <w:p w14:paraId="67C8968F" w14:textId="77777777" w:rsidR="00254163" w:rsidRPr="00A92EFF" w:rsidRDefault="00254163" w:rsidP="00A341E8">
            <w:pPr>
              <w:jc w:val="center"/>
              <w:rPr>
                <w:b/>
                <w:bCs/>
              </w:rPr>
            </w:pPr>
            <w:r w:rsidRPr="00A92EFF">
              <w:t xml:space="preserve"> </w:t>
            </w:r>
            <w:r w:rsidRPr="00A92EFF">
              <w:rPr>
                <w:b/>
                <w:bCs/>
              </w:rPr>
              <w:t>1</w:t>
            </w:r>
          </w:p>
        </w:tc>
        <w:tc>
          <w:tcPr>
            <w:tcW w:w="1256" w:type="dxa"/>
            <w:tcBorders>
              <w:top w:val="double" w:sz="4" w:space="0" w:color="auto"/>
              <w:left w:val="double" w:sz="4" w:space="0" w:color="auto"/>
              <w:bottom w:val="double" w:sz="4" w:space="0" w:color="auto"/>
              <w:right w:val="double" w:sz="4" w:space="0" w:color="auto"/>
            </w:tcBorders>
            <w:vAlign w:val="center"/>
          </w:tcPr>
          <w:p w14:paraId="1544D706" w14:textId="77777777" w:rsidR="00254163" w:rsidRPr="00A92EFF" w:rsidRDefault="00254163" w:rsidP="00A341E8">
            <w:pPr>
              <w:jc w:val="center"/>
              <w:rPr>
                <w:b/>
                <w:bCs/>
              </w:rPr>
            </w:pPr>
            <w:r w:rsidRPr="00A92EFF">
              <w:rPr>
                <w:b/>
                <w:bCs/>
              </w:rPr>
              <w:t>1</w:t>
            </w:r>
          </w:p>
        </w:tc>
        <w:tc>
          <w:tcPr>
            <w:tcW w:w="1699" w:type="dxa"/>
            <w:tcBorders>
              <w:top w:val="double" w:sz="4" w:space="0" w:color="auto"/>
              <w:left w:val="double" w:sz="4" w:space="0" w:color="auto"/>
              <w:bottom w:val="double" w:sz="4" w:space="0" w:color="auto"/>
              <w:right w:val="double" w:sz="4" w:space="0" w:color="auto"/>
            </w:tcBorders>
            <w:vAlign w:val="center"/>
          </w:tcPr>
          <w:p w14:paraId="0CF9CA50" w14:textId="77777777" w:rsidR="00254163" w:rsidRPr="00A92EFF" w:rsidRDefault="00254163" w:rsidP="00880729">
            <w:pPr>
              <w:jc w:val="center"/>
              <w:rPr>
                <w:b/>
                <w:bCs/>
              </w:rPr>
            </w:pPr>
            <w:r>
              <w:rPr>
                <w:b/>
                <w:bCs/>
              </w:rPr>
              <w:t>0</w:t>
            </w:r>
          </w:p>
        </w:tc>
        <w:tc>
          <w:tcPr>
            <w:tcW w:w="1706" w:type="dxa"/>
            <w:tcBorders>
              <w:top w:val="double" w:sz="4" w:space="0" w:color="auto"/>
              <w:left w:val="double" w:sz="4" w:space="0" w:color="auto"/>
              <w:bottom w:val="double" w:sz="4" w:space="0" w:color="auto"/>
              <w:right w:val="double" w:sz="4" w:space="0" w:color="auto"/>
            </w:tcBorders>
            <w:vAlign w:val="center"/>
          </w:tcPr>
          <w:p w14:paraId="65D31D53" w14:textId="77777777" w:rsidR="00254163" w:rsidRPr="00A92EFF" w:rsidRDefault="00254163" w:rsidP="00880729">
            <w:pPr>
              <w:jc w:val="center"/>
              <w:rPr>
                <w:b/>
                <w:bCs/>
              </w:rPr>
            </w:pPr>
            <w:r w:rsidRPr="00A92EFF">
              <w:rPr>
                <w:b/>
                <w:bCs/>
              </w:rPr>
              <w:t>1</w:t>
            </w:r>
          </w:p>
        </w:tc>
      </w:tr>
      <w:tr w:rsidR="00254163" w:rsidRPr="00A92EFF" w14:paraId="756E44F7" w14:textId="77777777" w:rsidTr="00254163">
        <w:trPr>
          <w:cantSplit/>
          <w:jc w:val="center"/>
        </w:trPr>
        <w:tc>
          <w:tcPr>
            <w:tcW w:w="5017" w:type="dxa"/>
            <w:tcBorders>
              <w:top w:val="double" w:sz="4" w:space="0" w:color="auto"/>
              <w:left w:val="double" w:sz="4" w:space="0" w:color="auto"/>
              <w:bottom w:val="single" w:sz="6" w:space="0" w:color="000000"/>
              <w:right w:val="double" w:sz="4" w:space="0" w:color="auto"/>
            </w:tcBorders>
            <w:shd w:val="clear" w:color="auto" w:fill="D9D9D9"/>
            <w:vAlign w:val="center"/>
          </w:tcPr>
          <w:p w14:paraId="2BCF8D7C" w14:textId="77777777" w:rsidR="00254163" w:rsidRPr="00A92EFF" w:rsidRDefault="00254163" w:rsidP="00880729">
            <w:r w:rsidRPr="00A92EFF">
              <w:t>An ability to understand advanced civil engineering theory.</w:t>
            </w:r>
          </w:p>
        </w:tc>
        <w:tc>
          <w:tcPr>
            <w:tcW w:w="1214" w:type="dxa"/>
            <w:tcBorders>
              <w:top w:val="double" w:sz="4" w:space="0" w:color="auto"/>
              <w:left w:val="double" w:sz="4" w:space="0" w:color="auto"/>
              <w:bottom w:val="double" w:sz="4" w:space="0" w:color="auto"/>
              <w:right w:val="single" w:sz="6" w:space="0" w:color="000000"/>
            </w:tcBorders>
            <w:vAlign w:val="center"/>
          </w:tcPr>
          <w:p w14:paraId="54738591" w14:textId="77777777" w:rsidR="00254163" w:rsidRPr="00A92EFF" w:rsidRDefault="00254163" w:rsidP="00A341E8">
            <w:pPr>
              <w:jc w:val="center"/>
              <w:rPr>
                <w:b/>
                <w:bCs/>
              </w:rPr>
            </w:pPr>
            <w:r w:rsidRPr="00A92EFF">
              <w:t xml:space="preserve"> </w:t>
            </w:r>
            <w:r w:rsidRPr="00A92EFF">
              <w:rPr>
                <w:b/>
                <w:bCs/>
              </w:rPr>
              <w:t>1</w:t>
            </w:r>
          </w:p>
        </w:tc>
        <w:tc>
          <w:tcPr>
            <w:tcW w:w="1256" w:type="dxa"/>
            <w:tcBorders>
              <w:top w:val="double" w:sz="4" w:space="0" w:color="auto"/>
              <w:left w:val="double" w:sz="4" w:space="0" w:color="auto"/>
              <w:bottom w:val="double" w:sz="4" w:space="0" w:color="auto"/>
              <w:right w:val="double" w:sz="4" w:space="0" w:color="auto"/>
            </w:tcBorders>
            <w:vAlign w:val="center"/>
          </w:tcPr>
          <w:p w14:paraId="6ED7FC5E" w14:textId="77777777" w:rsidR="00254163" w:rsidRPr="00A92EFF" w:rsidRDefault="00254163" w:rsidP="00A341E8">
            <w:pPr>
              <w:jc w:val="center"/>
              <w:rPr>
                <w:b/>
                <w:bCs/>
              </w:rPr>
            </w:pPr>
            <w:r w:rsidRPr="00A92EFF">
              <w:rPr>
                <w:b/>
                <w:bCs/>
              </w:rPr>
              <w:t>1</w:t>
            </w:r>
          </w:p>
        </w:tc>
        <w:tc>
          <w:tcPr>
            <w:tcW w:w="1699" w:type="dxa"/>
            <w:tcBorders>
              <w:top w:val="double" w:sz="4" w:space="0" w:color="auto"/>
              <w:left w:val="double" w:sz="4" w:space="0" w:color="auto"/>
              <w:bottom w:val="double" w:sz="4" w:space="0" w:color="auto"/>
              <w:right w:val="double" w:sz="4" w:space="0" w:color="auto"/>
            </w:tcBorders>
            <w:vAlign w:val="center"/>
          </w:tcPr>
          <w:p w14:paraId="6EF9832E" w14:textId="77777777" w:rsidR="00254163" w:rsidRPr="00A92EFF" w:rsidRDefault="00254163" w:rsidP="00880729">
            <w:pPr>
              <w:jc w:val="center"/>
              <w:rPr>
                <w:b/>
                <w:bCs/>
              </w:rPr>
            </w:pPr>
            <w:r>
              <w:rPr>
                <w:b/>
                <w:bCs/>
              </w:rPr>
              <w:t>0</w:t>
            </w:r>
          </w:p>
        </w:tc>
        <w:tc>
          <w:tcPr>
            <w:tcW w:w="1706" w:type="dxa"/>
            <w:tcBorders>
              <w:top w:val="double" w:sz="4" w:space="0" w:color="auto"/>
              <w:left w:val="double" w:sz="4" w:space="0" w:color="auto"/>
              <w:bottom w:val="double" w:sz="4" w:space="0" w:color="auto"/>
              <w:right w:val="double" w:sz="4" w:space="0" w:color="auto"/>
            </w:tcBorders>
            <w:vAlign w:val="center"/>
          </w:tcPr>
          <w:p w14:paraId="752A5E3D" w14:textId="77777777" w:rsidR="00254163" w:rsidRPr="00A92EFF" w:rsidRDefault="00254163" w:rsidP="00880729">
            <w:pPr>
              <w:jc w:val="center"/>
              <w:rPr>
                <w:b/>
                <w:bCs/>
              </w:rPr>
            </w:pPr>
            <w:r w:rsidRPr="00A92EFF">
              <w:rPr>
                <w:b/>
                <w:bCs/>
              </w:rPr>
              <w:t>1</w:t>
            </w:r>
          </w:p>
        </w:tc>
      </w:tr>
      <w:tr w:rsidR="00254163" w:rsidRPr="00A92EFF" w14:paraId="2F88CA5B" w14:textId="77777777" w:rsidTr="00254163">
        <w:trPr>
          <w:cantSplit/>
          <w:jc w:val="center"/>
        </w:trPr>
        <w:tc>
          <w:tcPr>
            <w:tcW w:w="5017" w:type="dxa"/>
            <w:tcBorders>
              <w:top w:val="double" w:sz="4" w:space="0" w:color="auto"/>
              <w:left w:val="double" w:sz="4" w:space="0" w:color="auto"/>
              <w:bottom w:val="single" w:sz="6" w:space="0" w:color="000000"/>
              <w:right w:val="double" w:sz="4" w:space="0" w:color="auto"/>
            </w:tcBorders>
            <w:shd w:val="clear" w:color="auto" w:fill="D9D9D9"/>
            <w:vAlign w:val="center"/>
          </w:tcPr>
          <w:p w14:paraId="2258ACD8" w14:textId="77777777" w:rsidR="00254163" w:rsidRPr="00A92EFF" w:rsidRDefault="00254163" w:rsidP="00A92EFF">
            <w:r w:rsidRPr="00A92EFF">
              <w:t>An ability to conduct advanced civil engineering research (Thesis Option only)</w:t>
            </w:r>
          </w:p>
        </w:tc>
        <w:tc>
          <w:tcPr>
            <w:tcW w:w="1214" w:type="dxa"/>
            <w:tcBorders>
              <w:top w:val="double" w:sz="4" w:space="0" w:color="auto"/>
              <w:left w:val="double" w:sz="4" w:space="0" w:color="auto"/>
              <w:bottom w:val="double" w:sz="4" w:space="0" w:color="auto"/>
              <w:right w:val="single" w:sz="6" w:space="0" w:color="000000"/>
            </w:tcBorders>
            <w:vAlign w:val="center"/>
          </w:tcPr>
          <w:p w14:paraId="3EEBB0B6" w14:textId="77777777" w:rsidR="00254163" w:rsidRPr="00A92EFF" w:rsidRDefault="00254163" w:rsidP="00A341E8">
            <w:pPr>
              <w:jc w:val="center"/>
              <w:rPr>
                <w:b/>
                <w:bCs/>
              </w:rPr>
            </w:pPr>
            <w:r w:rsidRPr="00A92EFF">
              <w:t xml:space="preserve"> </w:t>
            </w:r>
            <w:r w:rsidRPr="00A92EFF">
              <w:rPr>
                <w:b/>
                <w:bCs/>
              </w:rPr>
              <w:t>1</w:t>
            </w:r>
          </w:p>
        </w:tc>
        <w:tc>
          <w:tcPr>
            <w:tcW w:w="1256" w:type="dxa"/>
            <w:tcBorders>
              <w:top w:val="double" w:sz="4" w:space="0" w:color="auto"/>
              <w:left w:val="double" w:sz="4" w:space="0" w:color="auto"/>
              <w:bottom w:val="double" w:sz="4" w:space="0" w:color="auto"/>
              <w:right w:val="double" w:sz="4" w:space="0" w:color="auto"/>
            </w:tcBorders>
            <w:vAlign w:val="center"/>
          </w:tcPr>
          <w:p w14:paraId="72E71293" w14:textId="77777777" w:rsidR="00254163" w:rsidRPr="00A92EFF" w:rsidRDefault="00254163" w:rsidP="00A341E8">
            <w:pPr>
              <w:jc w:val="center"/>
              <w:rPr>
                <w:b/>
                <w:bCs/>
              </w:rPr>
            </w:pPr>
            <w:r w:rsidRPr="00A92EFF">
              <w:rPr>
                <w:b/>
                <w:bCs/>
              </w:rPr>
              <w:t>0</w:t>
            </w:r>
          </w:p>
        </w:tc>
        <w:tc>
          <w:tcPr>
            <w:tcW w:w="1699" w:type="dxa"/>
            <w:tcBorders>
              <w:top w:val="double" w:sz="4" w:space="0" w:color="auto"/>
              <w:left w:val="double" w:sz="4" w:space="0" w:color="auto"/>
              <w:bottom w:val="double" w:sz="4" w:space="0" w:color="auto"/>
              <w:right w:val="double" w:sz="4" w:space="0" w:color="auto"/>
            </w:tcBorders>
            <w:vAlign w:val="center"/>
          </w:tcPr>
          <w:p w14:paraId="25C09727" w14:textId="77777777" w:rsidR="00254163" w:rsidRPr="00A92EFF" w:rsidRDefault="00254163" w:rsidP="00880729">
            <w:pPr>
              <w:jc w:val="center"/>
              <w:rPr>
                <w:b/>
                <w:bCs/>
              </w:rPr>
            </w:pPr>
            <w:r>
              <w:rPr>
                <w:b/>
                <w:bCs/>
              </w:rPr>
              <w:t>0</w:t>
            </w:r>
          </w:p>
        </w:tc>
        <w:tc>
          <w:tcPr>
            <w:tcW w:w="1706" w:type="dxa"/>
            <w:tcBorders>
              <w:top w:val="double" w:sz="4" w:space="0" w:color="auto"/>
              <w:left w:val="double" w:sz="4" w:space="0" w:color="auto"/>
              <w:bottom w:val="double" w:sz="4" w:space="0" w:color="auto"/>
              <w:right w:val="double" w:sz="4" w:space="0" w:color="auto"/>
            </w:tcBorders>
            <w:vAlign w:val="center"/>
          </w:tcPr>
          <w:p w14:paraId="68736F7C" w14:textId="77777777" w:rsidR="00254163" w:rsidRPr="00A92EFF" w:rsidRDefault="00254163" w:rsidP="00880729">
            <w:pPr>
              <w:jc w:val="center"/>
              <w:rPr>
                <w:b/>
                <w:bCs/>
              </w:rPr>
            </w:pPr>
            <w:r w:rsidRPr="00A92EFF">
              <w:rPr>
                <w:b/>
                <w:bCs/>
              </w:rPr>
              <w:t>1</w:t>
            </w:r>
          </w:p>
        </w:tc>
      </w:tr>
      <w:tr w:rsidR="00254163" w:rsidRPr="00A92EFF" w14:paraId="60CE4FDE" w14:textId="77777777" w:rsidTr="00254163">
        <w:trPr>
          <w:cantSplit/>
          <w:jc w:val="center"/>
        </w:trPr>
        <w:tc>
          <w:tcPr>
            <w:tcW w:w="5017" w:type="dxa"/>
            <w:tcBorders>
              <w:top w:val="double" w:sz="4" w:space="0" w:color="auto"/>
              <w:left w:val="double" w:sz="4" w:space="0" w:color="auto"/>
              <w:bottom w:val="single" w:sz="6" w:space="0" w:color="000000"/>
              <w:right w:val="double" w:sz="4" w:space="0" w:color="auto"/>
            </w:tcBorders>
            <w:shd w:val="clear" w:color="auto" w:fill="D9D9D9"/>
            <w:vAlign w:val="center"/>
          </w:tcPr>
          <w:p w14:paraId="2DC7C486" w14:textId="77777777" w:rsidR="00254163" w:rsidRPr="00A92EFF" w:rsidRDefault="00254163" w:rsidP="00A341E8">
            <w:r w:rsidRPr="00A92EFF">
              <w:t>An ability to apply advanced engineering theory to the design of civil engineering systems.</w:t>
            </w:r>
          </w:p>
        </w:tc>
        <w:tc>
          <w:tcPr>
            <w:tcW w:w="1214" w:type="dxa"/>
            <w:tcBorders>
              <w:top w:val="double" w:sz="4" w:space="0" w:color="auto"/>
              <w:left w:val="double" w:sz="4" w:space="0" w:color="auto"/>
              <w:bottom w:val="double" w:sz="4" w:space="0" w:color="auto"/>
              <w:right w:val="single" w:sz="6" w:space="0" w:color="000000"/>
            </w:tcBorders>
            <w:vAlign w:val="center"/>
          </w:tcPr>
          <w:p w14:paraId="63CB1CBF" w14:textId="77777777" w:rsidR="00254163" w:rsidRPr="00A92EFF" w:rsidRDefault="00254163" w:rsidP="00A341E8">
            <w:pPr>
              <w:jc w:val="center"/>
              <w:rPr>
                <w:b/>
                <w:bCs/>
              </w:rPr>
            </w:pPr>
            <w:r w:rsidRPr="00A92EFF">
              <w:rPr>
                <w:b/>
                <w:bCs/>
              </w:rPr>
              <w:t>1</w:t>
            </w:r>
          </w:p>
        </w:tc>
        <w:tc>
          <w:tcPr>
            <w:tcW w:w="1256" w:type="dxa"/>
            <w:tcBorders>
              <w:top w:val="double" w:sz="4" w:space="0" w:color="auto"/>
              <w:left w:val="double" w:sz="4" w:space="0" w:color="auto"/>
              <w:bottom w:val="double" w:sz="4" w:space="0" w:color="auto"/>
              <w:right w:val="double" w:sz="4" w:space="0" w:color="auto"/>
            </w:tcBorders>
            <w:vAlign w:val="center"/>
          </w:tcPr>
          <w:p w14:paraId="021AC3F3" w14:textId="77777777" w:rsidR="00254163" w:rsidRPr="00A92EFF" w:rsidRDefault="00254163" w:rsidP="00A341E8">
            <w:pPr>
              <w:jc w:val="center"/>
              <w:rPr>
                <w:b/>
                <w:bCs/>
              </w:rPr>
            </w:pPr>
            <w:r w:rsidRPr="00A92EFF">
              <w:rPr>
                <w:b/>
                <w:bCs/>
              </w:rPr>
              <w:t>1</w:t>
            </w:r>
          </w:p>
        </w:tc>
        <w:tc>
          <w:tcPr>
            <w:tcW w:w="1699" w:type="dxa"/>
            <w:tcBorders>
              <w:top w:val="double" w:sz="4" w:space="0" w:color="auto"/>
              <w:left w:val="double" w:sz="4" w:space="0" w:color="auto"/>
              <w:bottom w:val="double" w:sz="4" w:space="0" w:color="auto"/>
              <w:right w:val="double" w:sz="4" w:space="0" w:color="auto"/>
            </w:tcBorders>
            <w:vAlign w:val="center"/>
          </w:tcPr>
          <w:p w14:paraId="57DBFEB8" w14:textId="77777777" w:rsidR="00254163" w:rsidRPr="00A92EFF" w:rsidRDefault="00254163" w:rsidP="00880729">
            <w:pPr>
              <w:jc w:val="center"/>
              <w:rPr>
                <w:b/>
                <w:bCs/>
              </w:rPr>
            </w:pPr>
            <w:r>
              <w:rPr>
                <w:b/>
                <w:bCs/>
              </w:rPr>
              <w:t>1</w:t>
            </w:r>
          </w:p>
        </w:tc>
        <w:tc>
          <w:tcPr>
            <w:tcW w:w="1706" w:type="dxa"/>
            <w:tcBorders>
              <w:top w:val="double" w:sz="4" w:space="0" w:color="auto"/>
              <w:left w:val="double" w:sz="4" w:space="0" w:color="auto"/>
              <w:bottom w:val="double" w:sz="4" w:space="0" w:color="auto"/>
              <w:right w:val="double" w:sz="4" w:space="0" w:color="auto"/>
            </w:tcBorders>
            <w:vAlign w:val="center"/>
          </w:tcPr>
          <w:p w14:paraId="2DC7B097" w14:textId="77777777" w:rsidR="00254163" w:rsidRPr="00A92EFF" w:rsidRDefault="00254163" w:rsidP="00880729">
            <w:pPr>
              <w:jc w:val="center"/>
              <w:rPr>
                <w:b/>
                <w:bCs/>
              </w:rPr>
            </w:pPr>
            <w:r w:rsidRPr="00A92EFF">
              <w:rPr>
                <w:b/>
                <w:bCs/>
              </w:rPr>
              <w:t>1</w:t>
            </w:r>
          </w:p>
        </w:tc>
      </w:tr>
      <w:tr w:rsidR="00254163" w:rsidRPr="00A92EFF" w14:paraId="7E215C54" w14:textId="77777777" w:rsidTr="00254163">
        <w:trPr>
          <w:cantSplit/>
          <w:jc w:val="center"/>
        </w:trPr>
        <w:tc>
          <w:tcPr>
            <w:tcW w:w="5017" w:type="dxa"/>
            <w:tcBorders>
              <w:top w:val="double" w:sz="4" w:space="0" w:color="auto"/>
              <w:left w:val="double" w:sz="4" w:space="0" w:color="auto"/>
              <w:bottom w:val="single" w:sz="6" w:space="0" w:color="000000"/>
              <w:right w:val="double" w:sz="4" w:space="0" w:color="auto"/>
            </w:tcBorders>
            <w:shd w:val="clear" w:color="auto" w:fill="D9D9D9"/>
            <w:vAlign w:val="center"/>
          </w:tcPr>
          <w:p w14:paraId="65DAEEA2" w14:textId="498324F8" w:rsidR="00254163" w:rsidRPr="00A92EFF" w:rsidRDefault="00254163" w:rsidP="00A341E8">
            <w:r w:rsidRPr="00A92EFF">
              <w:t xml:space="preserve">An ability to work effectively </w:t>
            </w:r>
            <w:r w:rsidR="00B0238A">
              <w:t>within the management framework of organizations responsible for the practice of engineering</w:t>
            </w:r>
          </w:p>
        </w:tc>
        <w:tc>
          <w:tcPr>
            <w:tcW w:w="1214" w:type="dxa"/>
            <w:tcBorders>
              <w:top w:val="double" w:sz="4" w:space="0" w:color="auto"/>
              <w:left w:val="double" w:sz="4" w:space="0" w:color="auto"/>
              <w:bottom w:val="double" w:sz="4" w:space="0" w:color="auto"/>
              <w:right w:val="single" w:sz="6" w:space="0" w:color="000000"/>
            </w:tcBorders>
            <w:vAlign w:val="center"/>
          </w:tcPr>
          <w:p w14:paraId="1B01A7C7" w14:textId="77777777" w:rsidR="00254163" w:rsidRPr="00A92EFF" w:rsidRDefault="00254163" w:rsidP="00A341E8">
            <w:pPr>
              <w:jc w:val="center"/>
              <w:rPr>
                <w:b/>
                <w:bCs/>
              </w:rPr>
            </w:pPr>
            <w:r w:rsidRPr="00A92EFF">
              <w:rPr>
                <w:b/>
                <w:bCs/>
              </w:rPr>
              <w:t>1</w:t>
            </w:r>
          </w:p>
        </w:tc>
        <w:tc>
          <w:tcPr>
            <w:tcW w:w="1256" w:type="dxa"/>
            <w:tcBorders>
              <w:top w:val="double" w:sz="4" w:space="0" w:color="auto"/>
              <w:left w:val="double" w:sz="4" w:space="0" w:color="auto"/>
              <w:bottom w:val="double" w:sz="4" w:space="0" w:color="auto"/>
              <w:right w:val="double" w:sz="4" w:space="0" w:color="auto"/>
            </w:tcBorders>
            <w:vAlign w:val="center"/>
          </w:tcPr>
          <w:p w14:paraId="298E387D" w14:textId="77777777" w:rsidR="00254163" w:rsidRPr="00A92EFF" w:rsidRDefault="00254163" w:rsidP="00A341E8">
            <w:pPr>
              <w:jc w:val="center"/>
              <w:rPr>
                <w:b/>
                <w:bCs/>
              </w:rPr>
            </w:pPr>
            <w:r w:rsidRPr="00A92EFF">
              <w:rPr>
                <w:b/>
                <w:bCs/>
              </w:rPr>
              <w:t>0</w:t>
            </w:r>
          </w:p>
        </w:tc>
        <w:tc>
          <w:tcPr>
            <w:tcW w:w="1699" w:type="dxa"/>
            <w:tcBorders>
              <w:top w:val="double" w:sz="4" w:space="0" w:color="auto"/>
              <w:left w:val="double" w:sz="4" w:space="0" w:color="auto"/>
              <w:bottom w:val="double" w:sz="4" w:space="0" w:color="auto"/>
              <w:right w:val="double" w:sz="4" w:space="0" w:color="auto"/>
            </w:tcBorders>
            <w:vAlign w:val="center"/>
          </w:tcPr>
          <w:p w14:paraId="5019D9EB" w14:textId="77777777" w:rsidR="00254163" w:rsidRPr="00A92EFF" w:rsidRDefault="00254163" w:rsidP="00880729">
            <w:pPr>
              <w:jc w:val="center"/>
              <w:rPr>
                <w:b/>
                <w:bCs/>
              </w:rPr>
            </w:pPr>
            <w:r>
              <w:rPr>
                <w:b/>
                <w:bCs/>
              </w:rPr>
              <w:t>1</w:t>
            </w:r>
          </w:p>
        </w:tc>
        <w:tc>
          <w:tcPr>
            <w:tcW w:w="1706" w:type="dxa"/>
            <w:tcBorders>
              <w:top w:val="double" w:sz="4" w:space="0" w:color="auto"/>
              <w:left w:val="double" w:sz="4" w:space="0" w:color="auto"/>
              <w:bottom w:val="double" w:sz="4" w:space="0" w:color="auto"/>
              <w:right w:val="double" w:sz="4" w:space="0" w:color="auto"/>
            </w:tcBorders>
            <w:vAlign w:val="center"/>
          </w:tcPr>
          <w:p w14:paraId="0AC9E34B" w14:textId="77777777" w:rsidR="00254163" w:rsidRPr="00A92EFF" w:rsidRDefault="00254163" w:rsidP="00880729">
            <w:pPr>
              <w:jc w:val="center"/>
              <w:rPr>
                <w:b/>
                <w:bCs/>
              </w:rPr>
            </w:pPr>
            <w:r w:rsidRPr="00A92EFF">
              <w:rPr>
                <w:b/>
                <w:bCs/>
              </w:rPr>
              <w:t>0</w:t>
            </w:r>
          </w:p>
        </w:tc>
      </w:tr>
    </w:tbl>
    <w:p w14:paraId="7EADA014" w14:textId="77777777" w:rsidR="006A0F4D" w:rsidRPr="00A92EFF" w:rsidRDefault="006A0F4D"/>
    <w:p w14:paraId="65E326CF" w14:textId="77777777" w:rsidR="0079152B" w:rsidRPr="00A92EFF" w:rsidRDefault="0079152B" w:rsidP="0079152B">
      <w:r w:rsidRPr="00A92EFF">
        <w:t>0 = Tool is not used to measure the associated objective.</w:t>
      </w:r>
    </w:p>
    <w:p w14:paraId="5654C3AA" w14:textId="77777777" w:rsidR="0079152B" w:rsidRPr="00A92EFF" w:rsidRDefault="0079152B" w:rsidP="0079152B">
      <w:r w:rsidRPr="00A92EFF">
        <w:t>1 = Tool is used to measure the associated objective.</w:t>
      </w:r>
    </w:p>
    <w:p w14:paraId="0CE34340" w14:textId="77777777" w:rsidR="006A0F4D" w:rsidRPr="00A92EFF" w:rsidRDefault="006A0F4D">
      <w:pPr>
        <w:sectPr w:rsidR="006A0F4D" w:rsidRPr="00A92EFF" w:rsidSect="008171F3">
          <w:type w:val="oddPage"/>
          <w:pgSz w:w="15840" w:h="12240" w:orient="landscape" w:code="1"/>
          <w:pgMar w:top="1152" w:right="1440" w:bottom="1440" w:left="1440" w:header="720" w:footer="720" w:gutter="0"/>
          <w:cols w:space="720"/>
          <w:docGrid w:linePitch="360"/>
        </w:sectPr>
      </w:pPr>
    </w:p>
    <w:p w14:paraId="0597B6B6" w14:textId="77777777" w:rsidR="006A0F4D" w:rsidRPr="00A92EFF" w:rsidRDefault="006A0F4D"/>
    <w:p w14:paraId="28490A08" w14:textId="77777777" w:rsidR="006A0F4D" w:rsidRPr="00A92EFF" w:rsidRDefault="006A0F4D" w:rsidP="00157834">
      <w:pPr>
        <w:pStyle w:val="Heading1"/>
      </w:pPr>
      <w:bookmarkStart w:id="11" w:name="_Toc105905769"/>
      <w:bookmarkStart w:id="12" w:name="_Toc481392635"/>
      <w:r w:rsidRPr="00A92EFF">
        <w:t>Appendix: Advisory Board Review</w:t>
      </w:r>
      <w:bookmarkEnd w:id="11"/>
      <w:bookmarkEnd w:id="12"/>
    </w:p>
    <w:p w14:paraId="1512AB4D" w14:textId="77777777" w:rsidR="006A0F4D" w:rsidRPr="00A92EFF" w:rsidRDefault="006A0F4D"/>
    <w:p w14:paraId="08426D03" w14:textId="77777777" w:rsidR="006A0F4D" w:rsidRPr="00A92EFF" w:rsidRDefault="006A0F4D"/>
    <w:p w14:paraId="775CBCDD" w14:textId="77777777" w:rsidR="006A0F4D" w:rsidRPr="00A92EFF" w:rsidRDefault="006A0F4D">
      <w:pPr>
        <w:rPr>
          <w:u w:val="single"/>
        </w:rPr>
      </w:pPr>
      <w:r w:rsidRPr="00A92EFF">
        <w:rPr>
          <w:u w:val="single"/>
        </w:rPr>
        <w:t>Tool Description:</w:t>
      </w:r>
    </w:p>
    <w:p w14:paraId="3BC67401" w14:textId="77777777" w:rsidR="006A0F4D" w:rsidRPr="00A92EFF" w:rsidRDefault="006A0F4D"/>
    <w:p w14:paraId="475D1ECF" w14:textId="77777777" w:rsidR="006A0F4D" w:rsidRPr="00A92EFF" w:rsidRDefault="006A0F4D">
      <w:r w:rsidRPr="00A92EFF">
        <w:t xml:space="preserve">The </w:t>
      </w:r>
      <w:r w:rsidR="00880729" w:rsidRPr="00A92EFF">
        <w:t>Civil Engineering</w:t>
      </w:r>
      <w:r w:rsidRPr="00A92EFF">
        <w:t xml:space="preserve"> Advisory Board consists of industry leaders</w:t>
      </w:r>
      <w:r w:rsidR="00880729" w:rsidRPr="00A92EFF">
        <w:t>.</w:t>
      </w:r>
      <w:r w:rsidRPr="00A92EFF">
        <w:t xml:space="preserve">  Their knowledge and expertise will keep the department focused on the changing needs of </w:t>
      </w:r>
      <w:r w:rsidR="00880729" w:rsidRPr="00A92EFF">
        <w:t>Civil Engineering</w:t>
      </w:r>
      <w:r w:rsidRPr="00A92EFF">
        <w:t xml:space="preserve">. </w:t>
      </w:r>
    </w:p>
    <w:p w14:paraId="5A73B9DF" w14:textId="77777777" w:rsidR="006A0F4D" w:rsidRPr="00A92EFF" w:rsidRDefault="006A0F4D"/>
    <w:p w14:paraId="24AE9594" w14:textId="77777777" w:rsidR="006A0F4D" w:rsidRPr="00A92EFF" w:rsidRDefault="006A0F4D">
      <w:r w:rsidRPr="00A92EFF">
        <w:t xml:space="preserve">The Advisory Board members were instrumental in the development of the program offering many suggestions for program content.  As practicing professionals, they are able to give insight into the areas of </w:t>
      </w:r>
      <w:r w:rsidR="005601EC" w:rsidRPr="00A92EFF">
        <w:t xml:space="preserve">civil engineering </w:t>
      </w:r>
      <w:r w:rsidRPr="00A92EFF">
        <w:t xml:space="preserve">that need more support in which to ensure program objectives are met.  </w:t>
      </w:r>
    </w:p>
    <w:p w14:paraId="58AD0204" w14:textId="77777777" w:rsidR="006A0F4D" w:rsidRPr="00A92EFF" w:rsidRDefault="006A0F4D"/>
    <w:p w14:paraId="00333696" w14:textId="22C7DD02" w:rsidR="006A0F4D" w:rsidRPr="00A92EFF" w:rsidRDefault="005601EC">
      <w:r w:rsidRPr="00A92EFF">
        <w:t xml:space="preserve">The advisory board typically meets once each </w:t>
      </w:r>
      <w:r w:rsidR="00013541">
        <w:t>semester</w:t>
      </w:r>
      <w:r w:rsidR="00013541" w:rsidRPr="00A92EFF">
        <w:t xml:space="preserve"> </w:t>
      </w:r>
      <w:r w:rsidRPr="00A92EFF">
        <w:t xml:space="preserve">for 2-4 hours.  </w:t>
      </w:r>
      <w:r w:rsidR="00013541">
        <w:t xml:space="preserve">In the spring semester meeting of each year, </w:t>
      </w:r>
      <w:r w:rsidRPr="00A92EFF">
        <w:t xml:space="preserve"> a detailed review of the CE graduate program outcomes and student performance</w:t>
      </w:r>
      <w:r w:rsidR="00013541">
        <w:t xml:space="preserve"> will be reviewed</w:t>
      </w:r>
      <w:r w:rsidRPr="00A92EFF">
        <w:t xml:space="preserve">.  </w:t>
      </w:r>
      <w:r w:rsidR="006A0F4D" w:rsidRPr="00A92EFF">
        <w:t xml:space="preserve"> </w:t>
      </w:r>
    </w:p>
    <w:p w14:paraId="47C1D7E2" w14:textId="77777777" w:rsidR="006A0F4D" w:rsidRPr="00A92EFF" w:rsidRDefault="006A0F4D">
      <w:pPr>
        <w:pStyle w:val="Header"/>
        <w:tabs>
          <w:tab w:val="clear" w:pos="4320"/>
          <w:tab w:val="clear" w:pos="8640"/>
        </w:tabs>
      </w:pPr>
    </w:p>
    <w:p w14:paraId="7283C634" w14:textId="77777777" w:rsidR="006A0F4D" w:rsidRPr="00A92EFF" w:rsidRDefault="006A0F4D">
      <w:pPr>
        <w:rPr>
          <w:u w:val="single"/>
        </w:rPr>
      </w:pPr>
      <w:r w:rsidRPr="00A92EFF">
        <w:rPr>
          <w:u w:val="single"/>
        </w:rPr>
        <w:t>Factors that affect the collected data:</w:t>
      </w:r>
    </w:p>
    <w:p w14:paraId="44579D98" w14:textId="77777777" w:rsidR="006A0F4D" w:rsidRPr="00A92EFF" w:rsidRDefault="006A0F4D"/>
    <w:p w14:paraId="7045AEDA" w14:textId="77777777" w:rsidR="006A0F4D" w:rsidRPr="00A92EFF" w:rsidRDefault="006A0F4D">
      <w:r w:rsidRPr="00A92EFF">
        <w:t xml:space="preserve">The Advisory Board members </w:t>
      </w:r>
      <w:r w:rsidR="005601EC" w:rsidRPr="00A92EFF">
        <w:t>are active in</w:t>
      </w:r>
      <w:r w:rsidRPr="00A92EFF">
        <w:t xml:space="preserve"> many different areas of business and industry where </w:t>
      </w:r>
      <w:r w:rsidR="005601EC" w:rsidRPr="00A92EFF">
        <w:t>civil engineering</w:t>
      </w:r>
      <w:r w:rsidRPr="00A92EFF">
        <w:t xml:space="preserve"> is practiced.  There may be other areas of </w:t>
      </w:r>
      <w:r w:rsidR="005601EC" w:rsidRPr="00A92EFF">
        <w:t>civil engineering</w:t>
      </w:r>
      <w:r w:rsidRPr="00A92EFF">
        <w:t xml:space="preserve"> that may not be represented in our board members.  This may leave out</w:t>
      </w:r>
      <w:r w:rsidR="005601EC" w:rsidRPr="00A92EFF">
        <w:t xml:space="preserve"> or inappropriately weight</w:t>
      </w:r>
      <w:r w:rsidRPr="00A92EFF">
        <w:t xml:space="preserve"> </w:t>
      </w:r>
      <w:r w:rsidR="00A14820" w:rsidRPr="00A92EFF">
        <w:t xml:space="preserve">opinions on program objectives and outcomes. </w:t>
      </w:r>
    </w:p>
    <w:p w14:paraId="3C51CAD8" w14:textId="77777777" w:rsidR="006A0F4D" w:rsidRPr="00A92EFF" w:rsidRDefault="006A0F4D"/>
    <w:p w14:paraId="28DF9ECE" w14:textId="77777777" w:rsidR="006A0F4D" w:rsidRPr="00A92EFF" w:rsidRDefault="006A0F4D">
      <w:pPr>
        <w:rPr>
          <w:u w:val="single"/>
        </w:rPr>
      </w:pPr>
      <w:r w:rsidRPr="00A92EFF">
        <w:rPr>
          <w:u w:val="single"/>
        </w:rPr>
        <w:t>How to interpret the data:</w:t>
      </w:r>
    </w:p>
    <w:p w14:paraId="25DC129D" w14:textId="77777777" w:rsidR="006A0F4D" w:rsidRPr="00A92EFF" w:rsidRDefault="006A0F4D"/>
    <w:p w14:paraId="06C2D958" w14:textId="77777777" w:rsidR="006A0F4D" w:rsidRPr="00A92EFF" w:rsidRDefault="006A0F4D">
      <w:r w:rsidRPr="00A92EFF">
        <w:t xml:space="preserve">Input from Advisory Board members should be discussed and outcomes should be compared against </w:t>
      </w:r>
      <w:r w:rsidR="001536F1" w:rsidRPr="00A92EFF">
        <w:t xml:space="preserve">civil engineering </w:t>
      </w:r>
      <w:r w:rsidRPr="00A92EFF">
        <w:t xml:space="preserve">needs by local </w:t>
      </w:r>
      <w:r w:rsidR="001536F1" w:rsidRPr="00A92EFF">
        <w:t>professional</w:t>
      </w:r>
      <w:r w:rsidRPr="00A92EFF">
        <w:t xml:space="preserve"> associations, State proje</w:t>
      </w:r>
      <w:r w:rsidR="005601EC" w:rsidRPr="00A92EFF">
        <w:t>ct needs, and national and g</w:t>
      </w:r>
      <w:r w:rsidR="001536F1" w:rsidRPr="00A92EFF">
        <w:t xml:space="preserve">lobal trends. </w:t>
      </w:r>
    </w:p>
    <w:p w14:paraId="7C18C34E" w14:textId="77777777" w:rsidR="006A0F4D" w:rsidRPr="00A92EFF" w:rsidRDefault="006A0F4D"/>
    <w:p w14:paraId="5D098C55" w14:textId="77777777" w:rsidR="006A0F4D" w:rsidRPr="00A92EFF" w:rsidRDefault="006A0F4D">
      <w:pPr>
        <w:rPr>
          <w:u w:val="single"/>
        </w:rPr>
      </w:pPr>
      <w:r w:rsidRPr="00A92EFF">
        <w:rPr>
          <w:u w:val="single"/>
        </w:rPr>
        <w:t>Sample Survey.</w:t>
      </w:r>
    </w:p>
    <w:p w14:paraId="5259829A" w14:textId="77777777" w:rsidR="006A0F4D" w:rsidRPr="00A92EFF" w:rsidRDefault="006A0F4D"/>
    <w:p w14:paraId="4EF43319" w14:textId="77777777" w:rsidR="006A0F4D" w:rsidRPr="00A92EFF" w:rsidRDefault="006A0F4D">
      <w:r w:rsidRPr="00A92EFF">
        <w:t>A sample survey is provided on the next page.</w:t>
      </w:r>
    </w:p>
    <w:p w14:paraId="0959282B" w14:textId="77777777" w:rsidR="006A0F4D" w:rsidRPr="00A92EFF" w:rsidRDefault="006A0F4D"/>
    <w:p w14:paraId="3C66A42E" w14:textId="77777777" w:rsidR="006A0F4D" w:rsidRPr="00A92EFF" w:rsidRDefault="006A0F4D" w:rsidP="00157834">
      <w:r w:rsidRPr="00A92EFF">
        <w:t>Tabulating and Reporting Results</w:t>
      </w:r>
    </w:p>
    <w:p w14:paraId="48B55925" w14:textId="77777777" w:rsidR="006A0F4D" w:rsidRPr="00A92EFF" w:rsidRDefault="006A0F4D"/>
    <w:p w14:paraId="7029B183" w14:textId="3ECEE9FD" w:rsidR="006A0F4D" w:rsidRPr="00A92EFF" w:rsidRDefault="006A0F4D">
      <w:r w:rsidRPr="00A92EFF">
        <w:t xml:space="preserve">Results will be gathered via email or in person at </w:t>
      </w:r>
      <w:r w:rsidR="00CB71F9">
        <w:t xml:space="preserve">the spring </w:t>
      </w:r>
      <w:r w:rsidRPr="00A92EFF">
        <w:t xml:space="preserve">advisory board meeting and evaluated by faculty.  </w:t>
      </w:r>
      <w:r w:rsidR="00B116AA" w:rsidRPr="00A92EFF">
        <w:t xml:space="preserve">A </w:t>
      </w:r>
      <w:r w:rsidRPr="00A92EFF">
        <w:t xml:space="preserve">review </w:t>
      </w:r>
      <w:r w:rsidR="00B116AA" w:rsidRPr="00A92EFF">
        <w:t xml:space="preserve">of results </w:t>
      </w:r>
      <w:r w:rsidRPr="00A92EFF">
        <w:t>will take place by the advisory board.</w:t>
      </w:r>
    </w:p>
    <w:p w14:paraId="0A8BDCF6" w14:textId="77777777" w:rsidR="006A0F4D" w:rsidRPr="00A92EFF" w:rsidRDefault="006A0F4D"/>
    <w:p w14:paraId="32A89246" w14:textId="77777777" w:rsidR="006A0F4D" w:rsidRPr="00A92EFF" w:rsidRDefault="006A0F4D">
      <w:r w:rsidRPr="00A92EFF">
        <w:t xml:space="preserve"> </w:t>
      </w:r>
    </w:p>
    <w:p w14:paraId="08005728" w14:textId="77777777" w:rsidR="006A0F4D" w:rsidRPr="00A92EFF" w:rsidRDefault="006A0F4D"/>
    <w:p w14:paraId="101C5733" w14:textId="77777777" w:rsidR="006A0F4D" w:rsidRPr="00A92EFF" w:rsidRDefault="006A0F4D"/>
    <w:p w14:paraId="2A4A05D0" w14:textId="77777777" w:rsidR="006A0F4D" w:rsidRPr="00A92EFF" w:rsidRDefault="006A0F4D">
      <w:pPr>
        <w:sectPr w:rsidR="006A0F4D" w:rsidRPr="00A92EFF">
          <w:type w:val="nextColumn"/>
          <w:pgSz w:w="12240" w:h="15840" w:code="1"/>
          <w:pgMar w:top="1440" w:right="1440" w:bottom="1440" w:left="1440" w:header="720" w:footer="720" w:gutter="0"/>
          <w:cols w:space="720"/>
          <w:docGrid w:linePitch="360"/>
        </w:sectPr>
      </w:pPr>
    </w:p>
    <w:p w14:paraId="74CDBE92" w14:textId="77777777" w:rsidR="00BD6452" w:rsidRPr="00A92EFF" w:rsidRDefault="00BD6452" w:rsidP="00157834">
      <w:pPr>
        <w:pStyle w:val="Heading2"/>
      </w:pPr>
      <w:bookmarkStart w:id="13" w:name="_Toc481392636"/>
      <w:r w:rsidRPr="00A92EFF">
        <w:lastRenderedPageBreak/>
        <w:t>Sample Advisory Board Program Review</w:t>
      </w:r>
      <w:bookmarkEnd w:id="13"/>
    </w:p>
    <w:p w14:paraId="1414E838" w14:textId="77777777" w:rsidR="00BD6452" w:rsidRPr="00A92EFF" w:rsidRDefault="00BD6452" w:rsidP="00BD6452"/>
    <w:p w14:paraId="011D6585" w14:textId="77777777" w:rsidR="00BD6452" w:rsidRPr="00A92EFF" w:rsidRDefault="00BD6452" w:rsidP="00BD6452"/>
    <w:p w14:paraId="5FCC4321" w14:textId="77777777" w:rsidR="00BD6452" w:rsidRPr="00A92EFF" w:rsidRDefault="00BD6452" w:rsidP="00BD6452"/>
    <w:p w14:paraId="3A384273" w14:textId="77777777" w:rsidR="00BD6452" w:rsidRPr="00A92EFF" w:rsidRDefault="00BD6452" w:rsidP="00BD6452"/>
    <w:p w14:paraId="1B5A0594" w14:textId="77777777" w:rsidR="00BD6452" w:rsidRPr="00A92EFF" w:rsidRDefault="005601EC" w:rsidP="00BD6452">
      <w:pPr>
        <w:jc w:val="center"/>
      </w:pPr>
      <w:r w:rsidRPr="00A92EFF">
        <w:t xml:space="preserve">Civil Engineering </w:t>
      </w:r>
      <w:r w:rsidR="00BD6452" w:rsidRPr="00A92EFF">
        <w:t>Advisory Board</w:t>
      </w:r>
    </w:p>
    <w:p w14:paraId="6794C366" w14:textId="77777777" w:rsidR="00BD6452" w:rsidRPr="00A92EFF" w:rsidRDefault="00BD6452" w:rsidP="00BD6452">
      <w:pPr>
        <w:jc w:val="center"/>
      </w:pPr>
      <w:r w:rsidRPr="00A92EFF">
        <w:t>Annual Program Review</w:t>
      </w:r>
    </w:p>
    <w:p w14:paraId="40C667E7" w14:textId="77777777" w:rsidR="00BD6452" w:rsidRPr="00A92EFF" w:rsidRDefault="00BD6452" w:rsidP="00BD6452"/>
    <w:p w14:paraId="168CED1A" w14:textId="77777777" w:rsidR="00BD6452" w:rsidRPr="00A92EFF" w:rsidRDefault="00BD6452" w:rsidP="00BD6452"/>
    <w:p w14:paraId="3770AC4D" w14:textId="14091AD1" w:rsidR="00BD6452" w:rsidRPr="00A92EFF" w:rsidRDefault="00BD6452" w:rsidP="00BD6452">
      <w:pPr>
        <w:numPr>
          <w:ilvl w:val="0"/>
          <w:numId w:val="26"/>
        </w:numPr>
        <w:ind w:left="360"/>
      </w:pPr>
      <w:r w:rsidRPr="00A92EFF">
        <w:t>Are additional resources needed to meet program o</w:t>
      </w:r>
      <w:r w:rsidR="00013541">
        <w:t>utcomes</w:t>
      </w:r>
      <w:r w:rsidRPr="00A92EFF">
        <w:t>?</w:t>
      </w:r>
    </w:p>
    <w:p w14:paraId="788EE61A" w14:textId="77777777" w:rsidR="00BD6452" w:rsidRPr="00A92EFF" w:rsidRDefault="00BD6452" w:rsidP="00BD6452"/>
    <w:p w14:paraId="1D1E7560" w14:textId="77777777" w:rsidR="00BD6452" w:rsidRPr="00A92EFF" w:rsidRDefault="00BD6452" w:rsidP="00BD6452"/>
    <w:p w14:paraId="34899627" w14:textId="77777777" w:rsidR="00BD6452" w:rsidRPr="00A92EFF" w:rsidRDefault="00BD6452" w:rsidP="00BD6452"/>
    <w:p w14:paraId="1D522B70" w14:textId="77777777" w:rsidR="00BD6452" w:rsidRPr="00A92EFF" w:rsidRDefault="00BD6452" w:rsidP="00BD6452"/>
    <w:p w14:paraId="74593649" w14:textId="77777777" w:rsidR="00BD6452" w:rsidRPr="00A92EFF" w:rsidRDefault="00BD6452" w:rsidP="00BD6452"/>
    <w:p w14:paraId="1D847D1E" w14:textId="77777777" w:rsidR="00BD6452" w:rsidRPr="00A92EFF" w:rsidRDefault="00BD6452" w:rsidP="00BD6452">
      <w:pPr>
        <w:numPr>
          <w:ilvl w:val="0"/>
          <w:numId w:val="26"/>
        </w:numPr>
        <w:ind w:left="360"/>
      </w:pPr>
      <w:r w:rsidRPr="00A92EFF">
        <w:t xml:space="preserve">Are there any areas of weakness in the program as related to </w:t>
      </w:r>
      <w:r w:rsidR="005601EC" w:rsidRPr="00A92EFF">
        <w:t xml:space="preserve">civil engineering </w:t>
      </w:r>
      <w:r w:rsidRPr="00A92EFF">
        <w:t>practices, tools and techniques that you see in your work environment?</w:t>
      </w:r>
    </w:p>
    <w:p w14:paraId="7EC09F44" w14:textId="77777777" w:rsidR="00BD6452" w:rsidRPr="00A92EFF" w:rsidRDefault="00BD6452" w:rsidP="00BD6452"/>
    <w:p w14:paraId="3EAAFCD3" w14:textId="77777777" w:rsidR="00BD6452" w:rsidRPr="00A92EFF" w:rsidRDefault="00BD6452" w:rsidP="00BD6452"/>
    <w:p w14:paraId="40B1EDB7" w14:textId="77777777" w:rsidR="00BD6452" w:rsidRPr="00A92EFF" w:rsidRDefault="00BD6452" w:rsidP="00BD6452"/>
    <w:p w14:paraId="04F94EC4" w14:textId="77777777" w:rsidR="00BD6452" w:rsidRPr="00A92EFF" w:rsidRDefault="00BD6452" w:rsidP="00BD6452"/>
    <w:p w14:paraId="6B4F5B0A" w14:textId="77777777" w:rsidR="00BD6452" w:rsidRPr="00A92EFF" w:rsidRDefault="00BD6452" w:rsidP="00BD6452"/>
    <w:p w14:paraId="5E64846B" w14:textId="77777777" w:rsidR="00BD6452" w:rsidRPr="00A92EFF" w:rsidRDefault="00BD6452" w:rsidP="00BD6452">
      <w:pPr>
        <w:numPr>
          <w:ilvl w:val="0"/>
          <w:numId w:val="26"/>
        </w:numPr>
        <w:ind w:left="360"/>
      </w:pPr>
      <w:r w:rsidRPr="00A92EFF">
        <w:t xml:space="preserve">Are there any </w:t>
      </w:r>
      <w:r w:rsidR="005601EC" w:rsidRPr="00A92EFF">
        <w:t xml:space="preserve">civil engineering </w:t>
      </w:r>
      <w:r w:rsidRPr="00A92EFF">
        <w:t>areas of weakness in the program as related to the national trend as you see in your work environment?</w:t>
      </w:r>
    </w:p>
    <w:p w14:paraId="5138EB64" w14:textId="77777777" w:rsidR="00BD6452" w:rsidRPr="00A92EFF" w:rsidRDefault="00BD6452" w:rsidP="00BD6452"/>
    <w:p w14:paraId="0FAB3219" w14:textId="77777777" w:rsidR="00BD6452" w:rsidRPr="00A92EFF" w:rsidRDefault="00BD6452" w:rsidP="00BD6452">
      <w:pPr>
        <w:sectPr w:rsidR="00BD6452" w:rsidRPr="00A92EFF">
          <w:type w:val="nextColumn"/>
          <w:pgSz w:w="12240" w:h="15840" w:code="1"/>
          <w:pgMar w:top="1440" w:right="1440" w:bottom="1440" w:left="1440" w:header="720" w:footer="720" w:gutter="0"/>
          <w:cols w:space="720"/>
          <w:docGrid w:linePitch="360"/>
        </w:sectPr>
      </w:pPr>
    </w:p>
    <w:p w14:paraId="35ADA999" w14:textId="77777777" w:rsidR="006A0F4D" w:rsidRPr="00A92EFF" w:rsidRDefault="006A0F4D" w:rsidP="00157834">
      <w:pPr>
        <w:pStyle w:val="Heading1"/>
      </w:pPr>
      <w:bookmarkStart w:id="14" w:name="_Toc105905770"/>
      <w:bookmarkStart w:id="15" w:name="_Toc481392637"/>
      <w:r w:rsidRPr="00A92EFF">
        <w:lastRenderedPageBreak/>
        <w:t xml:space="preserve">Appendix: </w:t>
      </w:r>
      <w:r w:rsidR="00A14820" w:rsidRPr="00A92EFF">
        <w:t>Master’s thesis</w:t>
      </w:r>
      <w:bookmarkEnd w:id="14"/>
      <w:bookmarkEnd w:id="15"/>
    </w:p>
    <w:p w14:paraId="6250151E" w14:textId="77777777" w:rsidR="006A0F4D" w:rsidRPr="00A92EFF" w:rsidRDefault="006A0F4D"/>
    <w:p w14:paraId="35470521" w14:textId="77777777" w:rsidR="006A0F4D" w:rsidRPr="00A92EFF" w:rsidRDefault="006A0F4D"/>
    <w:p w14:paraId="009C85AE" w14:textId="77777777" w:rsidR="006A0F4D" w:rsidRPr="00A92EFF" w:rsidRDefault="006A0F4D">
      <w:pPr>
        <w:rPr>
          <w:u w:val="single"/>
        </w:rPr>
      </w:pPr>
      <w:r w:rsidRPr="00A92EFF">
        <w:rPr>
          <w:u w:val="single"/>
        </w:rPr>
        <w:t>Tool Description:</w:t>
      </w:r>
    </w:p>
    <w:p w14:paraId="0FC10AA7" w14:textId="77777777" w:rsidR="006A0F4D" w:rsidRPr="00A92EFF" w:rsidRDefault="006A0F4D"/>
    <w:p w14:paraId="7BC2631C" w14:textId="32BF2583" w:rsidR="006A0F4D" w:rsidRPr="00A92EFF" w:rsidRDefault="00A14820">
      <w:r w:rsidRPr="00A92EFF">
        <w:t xml:space="preserve">For those students pursuing the </w:t>
      </w:r>
      <w:r w:rsidR="00523E24">
        <w:t>Thesis Option</w:t>
      </w:r>
      <w:r w:rsidRPr="00A92EFF">
        <w:t xml:space="preserve">, the Master’s Thesis is the ultimate tool to determine if the student is capable of conducting research at a level that represents a contribution to the profession.  </w:t>
      </w:r>
      <w:r w:rsidR="00CB71F9">
        <w:t xml:space="preserve">The quality of the </w:t>
      </w:r>
      <w:r w:rsidR="00523E24">
        <w:t>s</w:t>
      </w:r>
      <w:r w:rsidRPr="00A92EFF">
        <w:t>tudents</w:t>
      </w:r>
      <w:r w:rsidR="00CB71F9">
        <w:t xml:space="preserve">’ thesis </w:t>
      </w:r>
      <w:r w:rsidRPr="00A92EFF">
        <w:t xml:space="preserve">will be </w:t>
      </w:r>
      <w:r w:rsidR="00CB71F9">
        <w:t>assessed by the graduate advisory committee as whether it is publishable in</w:t>
      </w:r>
      <w:r w:rsidR="00D01F62" w:rsidRPr="00A92EFF">
        <w:t xml:space="preserve"> a peer reviewed journal or conference proceedings. </w:t>
      </w:r>
    </w:p>
    <w:p w14:paraId="6B612896" w14:textId="77777777" w:rsidR="006A0F4D" w:rsidRPr="00A92EFF" w:rsidRDefault="006A0F4D">
      <w:pPr>
        <w:pStyle w:val="Header"/>
        <w:tabs>
          <w:tab w:val="clear" w:pos="4320"/>
          <w:tab w:val="clear" w:pos="8640"/>
        </w:tabs>
      </w:pPr>
    </w:p>
    <w:p w14:paraId="095EEB05" w14:textId="77777777" w:rsidR="006A0F4D" w:rsidRPr="00A92EFF" w:rsidRDefault="006A0F4D">
      <w:pPr>
        <w:rPr>
          <w:u w:val="single"/>
        </w:rPr>
      </w:pPr>
      <w:r w:rsidRPr="00A92EFF">
        <w:rPr>
          <w:u w:val="single"/>
        </w:rPr>
        <w:t>Factors that affect the collected data:</w:t>
      </w:r>
    </w:p>
    <w:p w14:paraId="196AE148" w14:textId="77777777" w:rsidR="006A0F4D" w:rsidRPr="00A92EFF" w:rsidRDefault="006A0F4D"/>
    <w:p w14:paraId="34513F0E" w14:textId="6A0ED918" w:rsidR="006A0F4D" w:rsidRPr="00A92EFF" w:rsidRDefault="00A14820">
      <w:r w:rsidRPr="00A92EFF">
        <w:t>Bias o</w:t>
      </w:r>
      <w:r w:rsidR="00D01F62" w:rsidRPr="00A92EFF">
        <w:t xml:space="preserve">f the </w:t>
      </w:r>
      <w:r w:rsidR="00CB71F9">
        <w:t>graduate advisory committee</w:t>
      </w:r>
    </w:p>
    <w:p w14:paraId="2BECC2E5" w14:textId="77777777" w:rsidR="006A0F4D" w:rsidRPr="00A92EFF" w:rsidRDefault="006A0F4D"/>
    <w:p w14:paraId="34FD979F" w14:textId="77777777" w:rsidR="006A0F4D" w:rsidRPr="00A92EFF" w:rsidRDefault="006A0F4D">
      <w:pPr>
        <w:rPr>
          <w:u w:val="single"/>
        </w:rPr>
      </w:pPr>
      <w:r w:rsidRPr="00A92EFF">
        <w:rPr>
          <w:u w:val="single"/>
        </w:rPr>
        <w:t>How to interpret the data:</w:t>
      </w:r>
    </w:p>
    <w:p w14:paraId="7FAE6CB9" w14:textId="77777777" w:rsidR="006A0F4D" w:rsidRPr="00A92EFF" w:rsidRDefault="006A0F4D"/>
    <w:p w14:paraId="618DFDBA" w14:textId="56AB6AFF" w:rsidR="006A0F4D" w:rsidRPr="00A92EFF" w:rsidRDefault="00CB71F9">
      <w:r>
        <w:t>Committee assessment or a</w:t>
      </w:r>
      <w:r w:rsidR="00D01F62" w:rsidRPr="00A92EFF">
        <w:t>cceptance of paper will indicate quality of research work</w:t>
      </w:r>
    </w:p>
    <w:p w14:paraId="1F4BA09D" w14:textId="77777777" w:rsidR="006A0F4D" w:rsidRPr="00A92EFF" w:rsidRDefault="006A0F4D"/>
    <w:p w14:paraId="335D6AEC" w14:textId="77777777" w:rsidR="006A0F4D" w:rsidRPr="00A92EFF" w:rsidRDefault="006A0F4D" w:rsidP="00157834">
      <w:r w:rsidRPr="00A92EFF">
        <w:t>Tabulating and Reporting Results</w:t>
      </w:r>
    </w:p>
    <w:p w14:paraId="21DBA8F1" w14:textId="77777777" w:rsidR="006A0F4D" w:rsidRPr="00A92EFF" w:rsidRDefault="006A0F4D"/>
    <w:p w14:paraId="02ECEACA" w14:textId="77777777" w:rsidR="006A0F4D" w:rsidRPr="00A92EFF" w:rsidRDefault="006A0F4D">
      <w:r w:rsidRPr="00A92EFF">
        <w:t>Evaluation scores will be gathered by staff and tabulated and results given to faculty for review and discussion.</w:t>
      </w:r>
    </w:p>
    <w:p w14:paraId="55F7F490" w14:textId="77777777" w:rsidR="006A0F4D" w:rsidRPr="00A92EFF" w:rsidRDefault="006A0F4D"/>
    <w:p w14:paraId="246E2676" w14:textId="77777777" w:rsidR="006A0F4D" w:rsidRPr="00A92EFF" w:rsidRDefault="006A0F4D">
      <w:r w:rsidRPr="00A92EFF">
        <w:t xml:space="preserve"> </w:t>
      </w:r>
    </w:p>
    <w:p w14:paraId="30C647CC" w14:textId="77777777" w:rsidR="006A0F4D" w:rsidRPr="00A92EFF" w:rsidRDefault="006A0F4D"/>
    <w:p w14:paraId="41BD2929" w14:textId="77777777" w:rsidR="006A0F4D" w:rsidRPr="00A92EFF" w:rsidRDefault="006A0F4D"/>
    <w:p w14:paraId="10E0F1C0" w14:textId="77777777" w:rsidR="006A0F4D" w:rsidRPr="00A92EFF" w:rsidRDefault="006A0F4D">
      <w:pPr>
        <w:sectPr w:rsidR="006A0F4D" w:rsidRPr="00A92EFF" w:rsidSect="00BD6452">
          <w:pgSz w:w="12240" w:h="15840" w:code="1"/>
          <w:pgMar w:top="1440" w:right="1440" w:bottom="1440" w:left="1440" w:header="720" w:footer="720" w:gutter="0"/>
          <w:cols w:space="720"/>
          <w:docGrid w:linePitch="360"/>
        </w:sectPr>
      </w:pPr>
    </w:p>
    <w:p w14:paraId="20A6FCC9" w14:textId="77777777" w:rsidR="006A0F4D" w:rsidRPr="00A92EFF" w:rsidRDefault="006A0F4D" w:rsidP="00157834">
      <w:pPr>
        <w:pStyle w:val="Heading1"/>
      </w:pPr>
      <w:bookmarkStart w:id="16" w:name="_Toc105905771"/>
      <w:bookmarkStart w:id="17" w:name="_Toc481392638"/>
      <w:r w:rsidRPr="00A92EFF">
        <w:lastRenderedPageBreak/>
        <w:t xml:space="preserve">Appendix: Alumni </w:t>
      </w:r>
      <w:r w:rsidR="00CB71F9">
        <w:t xml:space="preserve">and Current student </w:t>
      </w:r>
      <w:r w:rsidRPr="00A92EFF">
        <w:t>Survey</w:t>
      </w:r>
      <w:bookmarkEnd w:id="16"/>
      <w:bookmarkEnd w:id="17"/>
    </w:p>
    <w:p w14:paraId="413C810A" w14:textId="77777777" w:rsidR="006A0F4D" w:rsidRPr="00A92EFF" w:rsidRDefault="006A0F4D"/>
    <w:p w14:paraId="492F2430" w14:textId="77777777" w:rsidR="006A0F4D" w:rsidRPr="00A92EFF" w:rsidRDefault="006A0F4D"/>
    <w:p w14:paraId="308C3130" w14:textId="77777777" w:rsidR="006A0F4D" w:rsidRPr="00A92EFF" w:rsidRDefault="006A0F4D">
      <w:pPr>
        <w:rPr>
          <w:u w:val="single"/>
        </w:rPr>
      </w:pPr>
      <w:r w:rsidRPr="00A92EFF">
        <w:rPr>
          <w:u w:val="single"/>
        </w:rPr>
        <w:t>Tool Description:</w:t>
      </w:r>
    </w:p>
    <w:p w14:paraId="0D47B98F" w14:textId="77777777" w:rsidR="006A0F4D" w:rsidRPr="00A92EFF" w:rsidRDefault="006A0F4D"/>
    <w:p w14:paraId="13A6627E" w14:textId="2F88ADC4" w:rsidR="006A0F4D" w:rsidRPr="00A92EFF" w:rsidRDefault="006A0F4D">
      <w:r w:rsidRPr="00A92EFF">
        <w:t xml:space="preserve">An online survey will ask </w:t>
      </w:r>
      <w:r w:rsidR="006C2ACF">
        <w:t xml:space="preserve">MSCE alumni and current </w:t>
      </w:r>
      <w:r w:rsidRPr="00A92EFF">
        <w:t>graduate</w:t>
      </w:r>
      <w:r w:rsidR="006C2ACF">
        <w:t xml:space="preserve"> student</w:t>
      </w:r>
      <w:r w:rsidRPr="00A92EFF">
        <w:t xml:space="preserve">s to evaluate the program </w:t>
      </w:r>
      <w:r w:rsidR="006C2ACF">
        <w:t>outcomes</w:t>
      </w:r>
      <w:r w:rsidRPr="00A92EFF">
        <w:t xml:space="preserve"> as related to their individual work environments.  </w:t>
      </w:r>
    </w:p>
    <w:p w14:paraId="711D3072" w14:textId="77777777" w:rsidR="006A0F4D" w:rsidRPr="00A92EFF" w:rsidRDefault="006A0F4D">
      <w:pPr>
        <w:pStyle w:val="Header"/>
        <w:tabs>
          <w:tab w:val="clear" w:pos="4320"/>
          <w:tab w:val="clear" w:pos="8640"/>
        </w:tabs>
      </w:pPr>
    </w:p>
    <w:p w14:paraId="07D879DB" w14:textId="77777777" w:rsidR="006A0F4D" w:rsidRPr="00A92EFF" w:rsidRDefault="006A0F4D">
      <w:pPr>
        <w:rPr>
          <w:u w:val="single"/>
        </w:rPr>
      </w:pPr>
      <w:r w:rsidRPr="00A92EFF">
        <w:rPr>
          <w:u w:val="single"/>
        </w:rPr>
        <w:t>Factors that affect the collected data:</w:t>
      </w:r>
    </w:p>
    <w:p w14:paraId="16C78487" w14:textId="77777777" w:rsidR="006A0F4D" w:rsidRPr="00A92EFF" w:rsidRDefault="006A0F4D"/>
    <w:p w14:paraId="7F33EAD5" w14:textId="77777777" w:rsidR="006A0F4D" w:rsidRPr="00A92EFF" w:rsidRDefault="006A0F4D">
      <w:r w:rsidRPr="00A92EFF">
        <w:t xml:space="preserve">Some graduates may not respond to the survey.  The data may not reflect all areas of </w:t>
      </w:r>
      <w:r w:rsidR="00D01F62" w:rsidRPr="00A92EFF">
        <w:t xml:space="preserve">civil engineering </w:t>
      </w:r>
      <w:r w:rsidRPr="00A92EFF">
        <w:t>they do not respond.</w:t>
      </w:r>
    </w:p>
    <w:p w14:paraId="05C4EBA3" w14:textId="77777777" w:rsidR="006A0F4D" w:rsidRPr="00A92EFF" w:rsidRDefault="006A0F4D"/>
    <w:p w14:paraId="6E90823C" w14:textId="77777777" w:rsidR="006A0F4D" w:rsidRPr="00A92EFF" w:rsidRDefault="006A0F4D">
      <w:pPr>
        <w:rPr>
          <w:u w:val="single"/>
        </w:rPr>
      </w:pPr>
      <w:r w:rsidRPr="00A92EFF">
        <w:rPr>
          <w:u w:val="single"/>
        </w:rPr>
        <w:t>How to interpret the data:</w:t>
      </w:r>
    </w:p>
    <w:p w14:paraId="38E13694" w14:textId="77777777" w:rsidR="006A0F4D" w:rsidRPr="00A92EFF" w:rsidRDefault="006A0F4D"/>
    <w:p w14:paraId="32F78C21" w14:textId="77777777" w:rsidR="006A0F4D" w:rsidRPr="00A92EFF" w:rsidRDefault="006A0F4D">
      <w:r w:rsidRPr="00A92EFF">
        <w:t xml:space="preserve">The survey results </w:t>
      </w:r>
      <w:r w:rsidR="00D01F62" w:rsidRPr="00A92EFF">
        <w:t>will</w:t>
      </w:r>
      <w:r w:rsidRPr="00A92EFF">
        <w:t xml:space="preserve"> be compiled and discussed among faculty members</w:t>
      </w:r>
      <w:r w:rsidR="00D01F62" w:rsidRPr="00A92EFF">
        <w:t xml:space="preserve"> and the advisory board</w:t>
      </w:r>
      <w:r w:rsidRPr="00A92EFF">
        <w:t xml:space="preserve">.  These results should be compared with student surveys to see if they are </w:t>
      </w:r>
      <w:r w:rsidR="00523E24" w:rsidRPr="00A92EFF">
        <w:t>in line</w:t>
      </w:r>
      <w:r w:rsidRPr="00A92EFF">
        <w:t xml:space="preserve"> with alumni evaluations.  </w:t>
      </w:r>
    </w:p>
    <w:p w14:paraId="5DC7A8F3" w14:textId="77777777" w:rsidR="006A0F4D" w:rsidRPr="00A92EFF" w:rsidRDefault="006A0F4D"/>
    <w:p w14:paraId="4FA95FBF" w14:textId="77777777" w:rsidR="00A541D9" w:rsidRPr="00A92EFF" w:rsidRDefault="00A541D9" w:rsidP="00A541D9">
      <w:pPr>
        <w:rPr>
          <w:u w:val="single"/>
        </w:rPr>
      </w:pPr>
      <w:r w:rsidRPr="00A92EFF">
        <w:rPr>
          <w:u w:val="single"/>
        </w:rPr>
        <w:t>Sample Survey.</w:t>
      </w:r>
    </w:p>
    <w:p w14:paraId="2FCB0AB0" w14:textId="77777777" w:rsidR="00A541D9" w:rsidRPr="00A92EFF" w:rsidRDefault="00A541D9" w:rsidP="00A541D9"/>
    <w:p w14:paraId="1B65D5C9" w14:textId="77777777" w:rsidR="00A541D9" w:rsidRPr="00A92EFF" w:rsidRDefault="00A541D9" w:rsidP="00A541D9">
      <w:r w:rsidRPr="00A92EFF">
        <w:t>A sample survey is provided on the next page.</w:t>
      </w:r>
    </w:p>
    <w:p w14:paraId="2CC73D50" w14:textId="77777777" w:rsidR="00A541D9" w:rsidRPr="00A92EFF" w:rsidRDefault="00A541D9"/>
    <w:p w14:paraId="7287EFDD" w14:textId="77777777" w:rsidR="006A0F4D" w:rsidRPr="00A92EFF" w:rsidRDefault="006A0F4D" w:rsidP="00157834">
      <w:r w:rsidRPr="00A92EFF">
        <w:t>Tabulating and Reporting Results</w:t>
      </w:r>
    </w:p>
    <w:p w14:paraId="6409EE43" w14:textId="77777777" w:rsidR="006A0F4D" w:rsidRPr="00A92EFF" w:rsidRDefault="006A0F4D"/>
    <w:p w14:paraId="6C067FA4" w14:textId="77777777" w:rsidR="006A0F4D" w:rsidRPr="00A92EFF" w:rsidRDefault="006A0F4D">
      <w:r w:rsidRPr="00A92EFF">
        <w:t xml:space="preserve">The survey is prepared by faculty, administered and collected online.  Staff will tabulate the result and submit them for </w:t>
      </w:r>
      <w:r w:rsidR="00F932AE" w:rsidRPr="00A92EFF">
        <w:t>review</w:t>
      </w:r>
      <w:r w:rsidRPr="00A92EFF">
        <w:t xml:space="preserve"> to faculty.</w:t>
      </w:r>
    </w:p>
    <w:p w14:paraId="505BA7B8" w14:textId="77777777" w:rsidR="006A0F4D" w:rsidRPr="00A92EFF" w:rsidRDefault="006A0F4D"/>
    <w:p w14:paraId="673E2278" w14:textId="77777777" w:rsidR="006A0F4D" w:rsidRPr="00A92EFF" w:rsidRDefault="006A0F4D">
      <w:r w:rsidRPr="00A92EFF">
        <w:t xml:space="preserve"> </w:t>
      </w:r>
    </w:p>
    <w:p w14:paraId="55BD539F" w14:textId="77777777" w:rsidR="006A0F4D" w:rsidRPr="00A92EFF" w:rsidRDefault="006A0F4D"/>
    <w:p w14:paraId="5B3DE888" w14:textId="77777777" w:rsidR="006A0F4D" w:rsidRPr="00A92EFF" w:rsidRDefault="006A0F4D"/>
    <w:p w14:paraId="710E8737" w14:textId="77777777" w:rsidR="006A0F4D" w:rsidRPr="00A92EFF" w:rsidRDefault="006A0F4D">
      <w:pPr>
        <w:sectPr w:rsidR="006A0F4D" w:rsidRPr="00A92EFF" w:rsidSect="00A541D9">
          <w:pgSz w:w="12240" w:h="15840" w:code="1"/>
          <w:pgMar w:top="1440" w:right="1440" w:bottom="1440" w:left="1440" w:header="720" w:footer="720" w:gutter="0"/>
          <w:cols w:space="720"/>
          <w:docGrid w:linePitch="360"/>
        </w:sectPr>
      </w:pPr>
    </w:p>
    <w:p w14:paraId="556632B4" w14:textId="77777777" w:rsidR="00BD6452" w:rsidRPr="00A92EFF" w:rsidRDefault="00BD6452" w:rsidP="00157834">
      <w:pPr>
        <w:pStyle w:val="Heading2"/>
      </w:pPr>
      <w:bookmarkStart w:id="18" w:name="_Toc481392639"/>
      <w:r w:rsidRPr="00A92EFF">
        <w:lastRenderedPageBreak/>
        <w:t xml:space="preserve">Sample Alumni </w:t>
      </w:r>
      <w:r w:rsidR="006C2ACF">
        <w:t xml:space="preserve">and Current Students </w:t>
      </w:r>
      <w:r w:rsidRPr="00A92EFF">
        <w:t>Survey</w:t>
      </w:r>
      <w:bookmarkEnd w:id="18"/>
    </w:p>
    <w:p w14:paraId="6477E492" w14:textId="77777777" w:rsidR="00BD6452" w:rsidRPr="00A92EFF" w:rsidRDefault="00BD6452" w:rsidP="00BD6452"/>
    <w:p w14:paraId="6688A8F4" w14:textId="77777777" w:rsidR="006C2ACF" w:rsidRPr="006C2ACF" w:rsidRDefault="006C2ACF" w:rsidP="006C2ACF">
      <w:pPr>
        <w:spacing w:after="160" w:line="259" w:lineRule="auto"/>
        <w:jc w:val="center"/>
        <w:rPr>
          <w:rFonts w:eastAsiaTheme="minorHAnsi"/>
          <w:b/>
          <w:bCs/>
          <w:color w:val="4D4D4D"/>
        </w:rPr>
      </w:pPr>
      <w:r w:rsidRPr="006C2ACF">
        <w:rPr>
          <w:rFonts w:eastAsiaTheme="minorHAnsi"/>
          <w:b/>
          <w:bCs/>
          <w:color w:val="4D4D4D"/>
        </w:rPr>
        <w:t>Survey Questions for</w:t>
      </w:r>
      <w:r w:rsidRPr="006C2ACF">
        <w:rPr>
          <w:rFonts w:eastAsiaTheme="minorHAnsi"/>
          <w:b/>
          <w:bCs/>
          <w:color w:val="4D4D4D"/>
          <w:sz w:val="28"/>
        </w:rPr>
        <w:t xml:space="preserve"> Current </w:t>
      </w:r>
      <w:r w:rsidRPr="006C2ACF">
        <w:rPr>
          <w:rFonts w:eastAsiaTheme="minorHAnsi"/>
          <w:b/>
          <w:bCs/>
          <w:color w:val="4D4D4D"/>
        </w:rPr>
        <w:t>MSCE/MCE/AE Students and Alumni</w:t>
      </w:r>
    </w:p>
    <w:p w14:paraId="23C67DDF" w14:textId="77777777" w:rsidR="006C2ACF" w:rsidRPr="006C2ACF" w:rsidRDefault="006C2ACF" w:rsidP="006C2ACF">
      <w:pPr>
        <w:spacing w:after="160" w:line="259" w:lineRule="auto"/>
        <w:rPr>
          <w:rFonts w:eastAsiaTheme="minorHAnsi"/>
          <w:b/>
          <w:bCs/>
          <w:color w:val="4D4D4D"/>
        </w:rPr>
      </w:pPr>
      <w:r w:rsidRPr="006C2ACF">
        <w:rPr>
          <w:rFonts w:eastAsiaTheme="minorHAnsi"/>
          <w:b/>
          <w:bCs/>
          <w:color w:val="4D4D4D"/>
        </w:rPr>
        <w:t>Q1 - Please select what relationship you have to UAA Master of and Master of Science of Civil Engineering Program, and Arctic Engineering Program</w:t>
      </w:r>
    </w:p>
    <w:p w14:paraId="10D796B3" w14:textId="77777777" w:rsidR="006C2ACF" w:rsidRPr="006C2ACF" w:rsidRDefault="006C2ACF" w:rsidP="006C2ACF">
      <w:pPr>
        <w:spacing w:after="160" w:line="259" w:lineRule="auto"/>
        <w:rPr>
          <w:rFonts w:eastAsiaTheme="minorHAnsi"/>
          <w:b/>
          <w:bCs/>
          <w:color w:val="4D4D4D"/>
        </w:rPr>
      </w:pPr>
      <w:r w:rsidRPr="006C2ACF">
        <w:rPr>
          <w:rFonts w:eastAsiaTheme="minorHAnsi"/>
          <w:b/>
          <w:bCs/>
          <w:color w:val="4D4D4D"/>
        </w:rPr>
        <w:t>Q2 - When did you receive your Bachelor of Science in Civil Engineering from UAA? If you graduated prior to 2000 please select 2000.</w:t>
      </w:r>
    </w:p>
    <w:p w14:paraId="39BD1DD4" w14:textId="77777777" w:rsidR="006C2ACF" w:rsidRDefault="006C2ACF" w:rsidP="006C2ACF">
      <w:pPr>
        <w:spacing w:after="160" w:line="259" w:lineRule="auto"/>
        <w:rPr>
          <w:rFonts w:eastAsiaTheme="minorHAnsi"/>
        </w:rPr>
      </w:pPr>
      <w:r w:rsidRPr="006C2ACF">
        <w:rPr>
          <w:rFonts w:eastAsiaTheme="minorHAnsi"/>
          <w:b/>
          <w:bCs/>
          <w:color w:val="4D4D4D"/>
        </w:rPr>
        <w:t>Q3 - Do you have a Professional Engineering License (PE)?</w:t>
      </w:r>
    </w:p>
    <w:p w14:paraId="272E2ED3" w14:textId="77777777" w:rsidR="006C2ACF" w:rsidRDefault="006C2ACF" w:rsidP="006C2ACF">
      <w:pPr>
        <w:spacing w:after="160" w:line="259" w:lineRule="auto"/>
        <w:rPr>
          <w:rFonts w:eastAsiaTheme="minorHAnsi"/>
        </w:rPr>
      </w:pPr>
      <w:r w:rsidRPr="006C2ACF">
        <w:rPr>
          <w:rFonts w:eastAsiaTheme="minorHAnsi"/>
          <w:b/>
          <w:bCs/>
          <w:color w:val="4D4D4D"/>
        </w:rPr>
        <w:t>Q4 - Are you a member of a professional engineering society (e.g. ASCE, AWWA, ITE)?</w:t>
      </w:r>
    </w:p>
    <w:p w14:paraId="31C72234" w14:textId="77777777" w:rsidR="006C2ACF" w:rsidRDefault="006C2ACF" w:rsidP="006C2ACF">
      <w:pPr>
        <w:spacing w:after="160" w:line="259" w:lineRule="auto"/>
        <w:rPr>
          <w:rFonts w:eastAsiaTheme="minorHAnsi"/>
        </w:rPr>
      </w:pPr>
      <w:r w:rsidRPr="006C2ACF">
        <w:rPr>
          <w:rFonts w:eastAsiaTheme="minorHAnsi"/>
          <w:b/>
          <w:bCs/>
          <w:color w:val="4D4D4D"/>
        </w:rPr>
        <w:t>Q5 - Your company or agency can be classified as</w:t>
      </w:r>
    </w:p>
    <w:p w14:paraId="3F77FEA8" w14:textId="77777777" w:rsidR="006C2ACF" w:rsidRPr="006C2ACF" w:rsidRDefault="006C2ACF" w:rsidP="006C2ACF">
      <w:pPr>
        <w:spacing w:after="160" w:line="259" w:lineRule="auto"/>
        <w:rPr>
          <w:rFonts w:eastAsiaTheme="minorHAnsi"/>
          <w:b/>
          <w:bCs/>
          <w:color w:val="4D4D4D"/>
        </w:rPr>
      </w:pPr>
      <w:r w:rsidRPr="006C2ACF">
        <w:rPr>
          <w:rFonts w:eastAsiaTheme="minorHAnsi"/>
          <w:b/>
          <w:bCs/>
          <w:color w:val="4D4D4D"/>
        </w:rPr>
        <w:t>Q6 - What is the name of your company or agency?</w:t>
      </w:r>
    </w:p>
    <w:p w14:paraId="79713DBB" w14:textId="77777777" w:rsidR="006C2ACF" w:rsidRDefault="006C2ACF" w:rsidP="006C2ACF">
      <w:pPr>
        <w:spacing w:after="160" w:line="259" w:lineRule="auto"/>
        <w:rPr>
          <w:rFonts w:eastAsiaTheme="minorHAnsi"/>
        </w:rPr>
      </w:pPr>
      <w:r w:rsidRPr="006C2ACF">
        <w:rPr>
          <w:rFonts w:eastAsiaTheme="minorHAnsi"/>
          <w:b/>
          <w:bCs/>
          <w:color w:val="4D4D4D"/>
        </w:rPr>
        <w:t>Q7 - What is the primary nature of your business or agency?</w:t>
      </w:r>
    </w:p>
    <w:p w14:paraId="085A32D0" w14:textId="77777777" w:rsidR="006C2ACF" w:rsidRDefault="006C2ACF" w:rsidP="006C2ACF">
      <w:pPr>
        <w:spacing w:after="160" w:line="259" w:lineRule="auto"/>
        <w:rPr>
          <w:rFonts w:eastAsiaTheme="minorHAnsi"/>
        </w:rPr>
      </w:pPr>
      <w:r w:rsidRPr="006C2ACF">
        <w:rPr>
          <w:rFonts w:eastAsiaTheme="minorHAnsi"/>
          <w:b/>
          <w:bCs/>
          <w:color w:val="4D4D4D"/>
        </w:rPr>
        <w:t>Q8 - Select a subcategory that better defines your Civil Engineering business or agency.</w:t>
      </w:r>
    </w:p>
    <w:p w14:paraId="075BFD0E" w14:textId="77777777" w:rsidR="006C2ACF" w:rsidRDefault="006C2ACF" w:rsidP="006C2ACF">
      <w:pPr>
        <w:spacing w:after="160" w:line="259" w:lineRule="auto"/>
        <w:rPr>
          <w:rFonts w:eastAsiaTheme="minorHAnsi"/>
        </w:rPr>
      </w:pPr>
      <w:r w:rsidRPr="006C2ACF">
        <w:rPr>
          <w:rFonts w:eastAsiaTheme="minorHAnsi"/>
          <w:b/>
          <w:bCs/>
          <w:color w:val="4D4D4D"/>
        </w:rPr>
        <w:t>Q9 - Select a subcategory that better defines your Exploration &amp; Production business or agency.</w:t>
      </w:r>
    </w:p>
    <w:p w14:paraId="6F07AAFF" w14:textId="77777777" w:rsidR="006C2ACF" w:rsidRPr="006C2ACF" w:rsidRDefault="006C2ACF" w:rsidP="006C2ACF">
      <w:pPr>
        <w:spacing w:after="160" w:line="259" w:lineRule="auto"/>
        <w:rPr>
          <w:rFonts w:eastAsiaTheme="minorHAnsi"/>
          <w:b/>
          <w:bCs/>
          <w:color w:val="4D4D4D"/>
        </w:rPr>
      </w:pPr>
      <w:r w:rsidRPr="006C2ACF">
        <w:rPr>
          <w:rFonts w:eastAsiaTheme="minorHAnsi"/>
          <w:b/>
          <w:bCs/>
          <w:color w:val="4D4D4D"/>
        </w:rPr>
        <w:t>Q10 - We appreciate your anonymous response to these questions about how well the CE Master programs are helping students meet the following program outcomes:</w:t>
      </w:r>
    </w:p>
    <w:p w14:paraId="1437D939" w14:textId="77777777" w:rsidR="006C2ACF" w:rsidRPr="006C2ACF" w:rsidRDefault="006C2ACF" w:rsidP="006C2ACF">
      <w:pPr>
        <w:spacing w:after="160" w:line="259" w:lineRule="auto"/>
        <w:rPr>
          <w:rFonts w:eastAsiaTheme="minorHAnsi"/>
          <w:b/>
          <w:bCs/>
          <w:color w:val="FF0000"/>
        </w:rPr>
      </w:pPr>
      <w:r w:rsidRPr="006C2ACF">
        <w:rPr>
          <w:rFonts w:eastAsiaTheme="minorHAnsi"/>
          <w:b/>
          <w:bCs/>
          <w:color w:val="FF0000"/>
        </w:rPr>
        <w:t>Scale: 1 (worst) – 10 (best)</w:t>
      </w:r>
    </w:p>
    <w:p w14:paraId="3D95186E" w14:textId="77777777" w:rsidR="006C2ACF" w:rsidRPr="006C2ACF" w:rsidRDefault="006C2ACF" w:rsidP="006C2ACF">
      <w:pPr>
        <w:spacing w:after="160" w:line="259" w:lineRule="auto"/>
        <w:rPr>
          <w:rFonts w:eastAsiaTheme="minorHAnsi"/>
          <w:bCs/>
          <w:color w:val="FF0000"/>
        </w:rPr>
      </w:pPr>
      <w:r w:rsidRPr="006C2ACF">
        <w:rPr>
          <w:rFonts w:eastAsiaTheme="minorHAnsi"/>
          <w:bCs/>
          <w:color w:val="FF0000"/>
        </w:rPr>
        <w:t>An ability to use advanced methods of analysis,</w:t>
      </w:r>
    </w:p>
    <w:p w14:paraId="1BD6FAB2" w14:textId="77777777" w:rsidR="006C2ACF" w:rsidRPr="006C2ACF" w:rsidRDefault="006C2ACF" w:rsidP="006C2ACF">
      <w:pPr>
        <w:spacing w:after="160" w:line="259" w:lineRule="auto"/>
        <w:rPr>
          <w:rFonts w:eastAsiaTheme="minorHAnsi"/>
          <w:bCs/>
          <w:color w:val="FF0000"/>
        </w:rPr>
      </w:pPr>
      <w:r w:rsidRPr="006C2ACF">
        <w:rPr>
          <w:rFonts w:eastAsiaTheme="minorHAnsi"/>
          <w:bCs/>
          <w:color w:val="FF0000"/>
        </w:rPr>
        <w:t>An ability to understand advanced civil engineering theory,</w:t>
      </w:r>
    </w:p>
    <w:p w14:paraId="215C4420" w14:textId="77777777" w:rsidR="006C2ACF" w:rsidRPr="006C2ACF" w:rsidRDefault="006C2ACF" w:rsidP="006C2ACF">
      <w:pPr>
        <w:spacing w:after="160" w:line="259" w:lineRule="auto"/>
        <w:rPr>
          <w:rFonts w:eastAsiaTheme="minorHAnsi"/>
          <w:bCs/>
          <w:color w:val="FF0000"/>
        </w:rPr>
      </w:pPr>
      <w:r w:rsidRPr="006C2ACF">
        <w:rPr>
          <w:rFonts w:eastAsiaTheme="minorHAnsi"/>
          <w:bCs/>
          <w:color w:val="FF0000"/>
        </w:rPr>
        <w:t>An ability to conduct advanced civil engineering research,</w:t>
      </w:r>
    </w:p>
    <w:p w14:paraId="6BAE41B6" w14:textId="77777777" w:rsidR="006C2ACF" w:rsidRPr="006C2ACF" w:rsidRDefault="006C2ACF" w:rsidP="006C2ACF">
      <w:pPr>
        <w:spacing w:after="160" w:line="259" w:lineRule="auto"/>
        <w:rPr>
          <w:rFonts w:eastAsiaTheme="minorHAnsi"/>
          <w:bCs/>
          <w:color w:val="FF0000"/>
        </w:rPr>
      </w:pPr>
      <w:r w:rsidRPr="006C2ACF">
        <w:rPr>
          <w:rFonts w:eastAsiaTheme="minorHAnsi"/>
          <w:bCs/>
          <w:color w:val="FF0000"/>
        </w:rPr>
        <w:t>An ability to apply advanced engineering theory to the design of civil engineering systems, and</w:t>
      </w:r>
    </w:p>
    <w:p w14:paraId="171BC4E7" w14:textId="77777777" w:rsidR="006C2ACF" w:rsidRPr="006C2ACF" w:rsidRDefault="006C2ACF" w:rsidP="006C2ACF">
      <w:pPr>
        <w:spacing w:after="160" w:line="259" w:lineRule="auto"/>
        <w:rPr>
          <w:rFonts w:eastAsiaTheme="minorHAnsi"/>
          <w:bCs/>
          <w:color w:val="FF0000"/>
        </w:rPr>
      </w:pPr>
      <w:r w:rsidRPr="006C2ACF">
        <w:rPr>
          <w:rFonts w:eastAsiaTheme="minorHAnsi"/>
          <w:bCs/>
          <w:color w:val="FF0000"/>
        </w:rPr>
        <w:t>An ability to work effectively within the management framework of organizations responsible for the practice of engineering.</w:t>
      </w:r>
    </w:p>
    <w:p w14:paraId="1F5D870B" w14:textId="77777777" w:rsidR="006C2ACF" w:rsidRPr="006C2ACF" w:rsidRDefault="006C2ACF" w:rsidP="006C2ACF">
      <w:pPr>
        <w:spacing w:after="160" w:line="259" w:lineRule="auto"/>
        <w:rPr>
          <w:rFonts w:eastAsiaTheme="minorHAnsi"/>
          <w:bCs/>
          <w:color w:val="FF0000"/>
        </w:rPr>
      </w:pPr>
    </w:p>
    <w:p w14:paraId="62128284" w14:textId="77777777" w:rsidR="006C2ACF" w:rsidRPr="006C2ACF" w:rsidRDefault="006C2ACF" w:rsidP="006C2ACF">
      <w:pPr>
        <w:shd w:val="clear" w:color="auto" w:fill="FFFFFF"/>
        <w:spacing w:after="160" w:line="259" w:lineRule="auto"/>
        <w:rPr>
          <w:rFonts w:ascii="Arial" w:hAnsi="Arial" w:cs="Arial"/>
          <w:color w:val="000000"/>
          <w:sz w:val="20"/>
          <w:szCs w:val="20"/>
          <w:lang w:eastAsia="zh-CN"/>
        </w:rPr>
      </w:pPr>
      <w:r w:rsidRPr="006C2ACF">
        <w:rPr>
          <w:rFonts w:eastAsiaTheme="minorHAnsi"/>
          <w:b/>
          <w:bCs/>
          <w:color w:val="4D4D4D"/>
        </w:rPr>
        <w:t xml:space="preserve">Q11 - </w:t>
      </w:r>
      <w:r w:rsidRPr="006C2ACF">
        <w:rPr>
          <w:b/>
          <w:bCs/>
          <w:color w:val="4D4D4D"/>
          <w:lang w:eastAsia="zh-CN"/>
        </w:rPr>
        <w:t>As a result of Alumni comments, the CE faculty have revised Master of Science in Civil Engineering Program with Thesis, Project Report, and Comprehensive Exam options, and allow an emphasis in one of the following six areas (a minimum of 5 courses must be taken in the area to qualify for the emphasis):</w:t>
      </w:r>
    </w:p>
    <w:p w14:paraId="7B25F3C4" w14:textId="77777777" w:rsidR="006C2ACF" w:rsidRPr="006C2ACF" w:rsidRDefault="006C2ACF" w:rsidP="006C2ACF">
      <w:pPr>
        <w:shd w:val="clear" w:color="auto" w:fill="FFFFFF"/>
        <w:spacing w:after="120"/>
        <w:rPr>
          <w:rFonts w:ascii="Arial" w:hAnsi="Arial" w:cs="Arial"/>
          <w:color w:val="000000"/>
          <w:sz w:val="20"/>
          <w:szCs w:val="20"/>
          <w:lang w:eastAsia="zh-CN"/>
        </w:rPr>
      </w:pPr>
      <w:r w:rsidRPr="006C2ACF">
        <w:rPr>
          <w:b/>
          <w:bCs/>
          <w:color w:val="4D4D4D"/>
          <w:lang w:eastAsia="zh-CN"/>
        </w:rPr>
        <w:t>1.</w:t>
      </w:r>
      <w:r w:rsidRPr="006C2ACF">
        <w:rPr>
          <w:color w:val="4D4D4D"/>
          <w:sz w:val="14"/>
          <w:szCs w:val="14"/>
          <w:lang w:eastAsia="zh-CN"/>
        </w:rPr>
        <w:t>      </w:t>
      </w:r>
      <w:r w:rsidRPr="006C2ACF">
        <w:rPr>
          <w:b/>
          <w:bCs/>
          <w:color w:val="4D4D4D"/>
          <w:lang w:eastAsia="zh-CN"/>
        </w:rPr>
        <w:t>Arctic Engineering</w:t>
      </w:r>
    </w:p>
    <w:p w14:paraId="7A05A308" w14:textId="77777777" w:rsidR="006C2ACF" w:rsidRPr="006C2ACF" w:rsidRDefault="006C2ACF" w:rsidP="006C2ACF">
      <w:pPr>
        <w:shd w:val="clear" w:color="auto" w:fill="FFFFFF"/>
        <w:spacing w:after="120"/>
        <w:rPr>
          <w:rFonts w:ascii="Arial" w:hAnsi="Arial" w:cs="Arial"/>
          <w:color w:val="000000"/>
          <w:sz w:val="20"/>
          <w:szCs w:val="20"/>
          <w:lang w:eastAsia="zh-CN"/>
        </w:rPr>
      </w:pPr>
      <w:r w:rsidRPr="006C2ACF">
        <w:rPr>
          <w:b/>
          <w:bCs/>
          <w:color w:val="4D4D4D"/>
          <w:lang w:eastAsia="zh-CN"/>
        </w:rPr>
        <w:t>2.</w:t>
      </w:r>
      <w:r w:rsidRPr="006C2ACF">
        <w:rPr>
          <w:color w:val="4D4D4D"/>
          <w:sz w:val="14"/>
          <w:szCs w:val="14"/>
          <w:lang w:eastAsia="zh-CN"/>
        </w:rPr>
        <w:t>      </w:t>
      </w:r>
      <w:r w:rsidRPr="006C2ACF">
        <w:rPr>
          <w:b/>
          <w:bCs/>
          <w:color w:val="4D4D4D"/>
          <w:lang w:eastAsia="zh-CN"/>
        </w:rPr>
        <w:t>Environmental Engineering</w:t>
      </w:r>
    </w:p>
    <w:p w14:paraId="454C5B6C" w14:textId="77777777" w:rsidR="006C2ACF" w:rsidRPr="006C2ACF" w:rsidRDefault="006C2ACF" w:rsidP="006C2ACF">
      <w:pPr>
        <w:shd w:val="clear" w:color="auto" w:fill="FFFFFF"/>
        <w:spacing w:after="120"/>
        <w:rPr>
          <w:rFonts w:ascii="Arial" w:hAnsi="Arial" w:cs="Arial"/>
          <w:color w:val="000000"/>
          <w:sz w:val="20"/>
          <w:szCs w:val="20"/>
          <w:lang w:eastAsia="zh-CN"/>
        </w:rPr>
      </w:pPr>
      <w:r w:rsidRPr="006C2ACF">
        <w:rPr>
          <w:b/>
          <w:bCs/>
          <w:color w:val="4D4D4D"/>
          <w:lang w:eastAsia="zh-CN"/>
        </w:rPr>
        <w:t>3.</w:t>
      </w:r>
      <w:r w:rsidRPr="006C2ACF">
        <w:rPr>
          <w:color w:val="4D4D4D"/>
          <w:sz w:val="14"/>
          <w:szCs w:val="14"/>
          <w:lang w:eastAsia="zh-CN"/>
        </w:rPr>
        <w:t>      </w:t>
      </w:r>
      <w:r w:rsidRPr="006C2ACF">
        <w:rPr>
          <w:b/>
          <w:bCs/>
          <w:color w:val="4D4D4D"/>
          <w:lang w:eastAsia="zh-CN"/>
        </w:rPr>
        <w:t>Geotechnical Engineering</w:t>
      </w:r>
    </w:p>
    <w:p w14:paraId="1D5C1F45" w14:textId="77777777" w:rsidR="006C2ACF" w:rsidRPr="006C2ACF" w:rsidRDefault="006C2ACF" w:rsidP="006C2ACF">
      <w:pPr>
        <w:shd w:val="clear" w:color="auto" w:fill="FFFFFF"/>
        <w:spacing w:after="120"/>
        <w:rPr>
          <w:rFonts w:ascii="Arial" w:hAnsi="Arial" w:cs="Arial"/>
          <w:color w:val="000000"/>
          <w:sz w:val="20"/>
          <w:szCs w:val="20"/>
          <w:lang w:eastAsia="zh-CN"/>
        </w:rPr>
      </w:pPr>
      <w:r w:rsidRPr="006C2ACF">
        <w:rPr>
          <w:b/>
          <w:bCs/>
          <w:color w:val="4D4D4D"/>
          <w:lang w:eastAsia="zh-CN"/>
        </w:rPr>
        <w:lastRenderedPageBreak/>
        <w:t>4.</w:t>
      </w:r>
      <w:r w:rsidRPr="006C2ACF">
        <w:rPr>
          <w:color w:val="4D4D4D"/>
          <w:sz w:val="14"/>
          <w:szCs w:val="14"/>
          <w:lang w:eastAsia="zh-CN"/>
        </w:rPr>
        <w:t>      </w:t>
      </w:r>
      <w:r w:rsidRPr="006C2ACF">
        <w:rPr>
          <w:b/>
          <w:bCs/>
          <w:color w:val="4D4D4D"/>
          <w:lang w:eastAsia="zh-CN"/>
        </w:rPr>
        <w:t>Structural Engineering</w:t>
      </w:r>
    </w:p>
    <w:p w14:paraId="72285628" w14:textId="77777777" w:rsidR="006C2ACF" w:rsidRPr="006C2ACF" w:rsidRDefault="006C2ACF" w:rsidP="006C2ACF">
      <w:pPr>
        <w:shd w:val="clear" w:color="auto" w:fill="FFFFFF"/>
        <w:spacing w:after="120"/>
        <w:rPr>
          <w:rFonts w:ascii="Arial" w:hAnsi="Arial" w:cs="Arial"/>
          <w:color w:val="000000"/>
          <w:sz w:val="20"/>
          <w:szCs w:val="20"/>
          <w:lang w:eastAsia="zh-CN"/>
        </w:rPr>
      </w:pPr>
      <w:r w:rsidRPr="006C2ACF">
        <w:rPr>
          <w:b/>
          <w:bCs/>
          <w:color w:val="4D4D4D"/>
          <w:lang w:eastAsia="zh-CN"/>
        </w:rPr>
        <w:t>5.</w:t>
      </w:r>
      <w:r w:rsidRPr="006C2ACF">
        <w:rPr>
          <w:color w:val="4D4D4D"/>
          <w:sz w:val="14"/>
          <w:szCs w:val="14"/>
          <w:lang w:eastAsia="zh-CN"/>
        </w:rPr>
        <w:t>      </w:t>
      </w:r>
      <w:r w:rsidRPr="006C2ACF">
        <w:rPr>
          <w:b/>
          <w:bCs/>
          <w:color w:val="4D4D4D"/>
          <w:lang w:eastAsia="zh-CN"/>
        </w:rPr>
        <w:t>Transportation Engineering</w:t>
      </w:r>
    </w:p>
    <w:p w14:paraId="107E304C" w14:textId="77777777" w:rsidR="006C2ACF" w:rsidRPr="006C2ACF" w:rsidRDefault="006C2ACF" w:rsidP="006C2ACF">
      <w:pPr>
        <w:shd w:val="clear" w:color="auto" w:fill="FFFFFF"/>
        <w:spacing w:after="120"/>
        <w:rPr>
          <w:rFonts w:ascii="Arial" w:hAnsi="Arial" w:cs="Arial"/>
          <w:color w:val="000000"/>
          <w:sz w:val="20"/>
          <w:szCs w:val="20"/>
          <w:lang w:eastAsia="zh-CN"/>
        </w:rPr>
      </w:pPr>
      <w:r w:rsidRPr="006C2ACF">
        <w:rPr>
          <w:b/>
          <w:bCs/>
          <w:color w:val="4D4D4D"/>
          <w:lang w:eastAsia="zh-CN"/>
        </w:rPr>
        <w:t>6.</w:t>
      </w:r>
      <w:r w:rsidRPr="006C2ACF">
        <w:rPr>
          <w:color w:val="4D4D4D"/>
          <w:sz w:val="14"/>
          <w:szCs w:val="14"/>
          <w:lang w:eastAsia="zh-CN"/>
        </w:rPr>
        <w:t>      </w:t>
      </w:r>
      <w:r w:rsidRPr="006C2ACF">
        <w:rPr>
          <w:b/>
          <w:bCs/>
          <w:color w:val="4D4D4D"/>
          <w:lang w:eastAsia="zh-CN"/>
        </w:rPr>
        <w:t>Water Resources Engineering</w:t>
      </w:r>
    </w:p>
    <w:p w14:paraId="540F9F83" w14:textId="77777777" w:rsidR="006C2ACF" w:rsidRPr="006C2ACF" w:rsidRDefault="006C2ACF" w:rsidP="006C2ACF">
      <w:pPr>
        <w:shd w:val="clear" w:color="auto" w:fill="FFFFFF"/>
        <w:rPr>
          <w:rFonts w:ascii="Arial" w:hAnsi="Arial" w:cs="Arial"/>
          <w:color w:val="000000"/>
          <w:sz w:val="20"/>
          <w:szCs w:val="20"/>
          <w:lang w:eastAsia="zh-CN"/>
        </w:rPr>
      </w:pPr>
      <w:r w:rsidRPr="006C2ACF">
        <w:rPr>
          <w:b/>
          <w:bCs/>
          <w:color w:val="4D4D4D"/>
          <w:lang w:eastAsia="zh-CN"/>
        </w:rPr>
        <w:t>Please provide any comments to this program change.</w:t>
      </w:r>
    </w:p>
    <w:p w14:paraId="76673E80" w14:textId="77777777" w:rsidR="006C2ACF" w:rsidRPr="006C2ACF" w:rsidRDefault="006C2ACF" w:rsidP="006C2ACF">
      <w:pPr>
        <w:spacing w:after="160" w:line="259" w:lineRule="auto"/>
        <w:rPr>
          <w:rFonts w:eastAsiaTheme="minorHAnsi"/>
          <w:b/>
          <w:bCs/>
          <w:color w:val="4D4D4D"/>
        </w:rPr>
      </w:pPr>
    </w:p>
    <w:p w14:paraId="71D5B380" w14:textId="77777777" w:rsidR="006C2ACF" w:rsidRPr="006C2ACF" w:rsidRDefault="006C2ACF" w:rsidP="006C2ACF">
      <w:pPr>
        <w:spacing w:after="160" w:line="259" w:lineRule="auto"/>
        <w:rPr>
          <w:rFonts w:eastAsiaTheme="minorHAnsi"/>
          <w:b/>
          <w:bCs/>
          <w:color w:val="4D4D4D"/>
        </w:rPr>
      </w:pPr>
      <w:r w:rsidRPr="006C2ACF">
        <w:rPr>
          <w:rFonts w:eastAsiaTheme="minorHAnsi"/>
          <w:b/>
          <w:bCs/>
          <w:color w:val="4D4D4D"/>
        </w:rPr>
        <w:t>Q12. What software tools do you use that you feel need to be considered in our teaching?</w:t>
      </w:r>
    </w:p>
    <w:p w14:paraId="2E543135" w14:textId="77777777" w:rsidR="006C2ACF" w:rsidRPr="006C2ACF" w:rsidRDefault="006C2ACF" w:rsidP="006C2ACF">
      <w:pPr>
        <w:spacing w:after="160" w:line="259" w:lineRule="auto"/>
        <w:rPr>
          <w:rFonts w:eastAsiaTheme="minorHAnsi"/>
          <w:b/>
          <w:bCs/>
          <w:color w:val="4D4D4D"/>
        </w:rPr>
      </w:pPr>
    </w:p>
    <w:p w14:paraId="6EF093E5" w14:textId="77777777" w:rsidR="006C2ACF" w:rsidRPr="006C2ACF" w:rsidRDefault="006C2ACF" w:rsidP="006C2ACF">
      <w:pPr>
        <w:spacing w:after="160" w:line="259" w:lineRule="auto"/>
        <w:rPr>
          <w:rFonts w:eastAsiaTheme="minorHAnsi"/>
          <w:b/>
          <w:bCs/>
          <w:color w:val="4D4D4D"/>
        </w:rPr>
      </w:pPr>
      <w:r w:rsidRPr="006C2ACF">
        <w:rPr>
          <w:rFonts w:eastAsiaTheme="minorHAnsi"/>
          <w:b/>
          <w:bCs/>
          <w:color w:val="4D4D4D"/>
        </w:rPr>
        <w:t>Q13. What aspects of our educational practice might we improve upon?</w:t>
      </w:r>
    </w:p>
    <w:p w14:paraId="1E66A9A3" w14:textId="77777777" w:rsidR="006C2ACF" w:rsidRPr="006C2ACF" w:rsidRDefault="006C2ACF" w:rsidP="006C2ACF">
      <w:pPr>
        <w:spacing w:after="160" w:line="259" w:lineRule="auto"/>
        <w:rPr>
          <w:rFonts w:eastAsiaTheme="minorHAnsi"/>
          <w:b/>
          <w:bCs/>
          <w:color w:val="4D4D4D"/>
        </w:rPr>
      </w:pPr>
    </w:p>
    <w:p w14:paraId="638685FD" w14:textId="77777777" w:rsidR="006C2ACF" w:rsidRPr="006C2ACF" w:rsidRDefault="006C2ACF" w:rsidP="006C2ACF">
      <w:pPr>
        <w:spacing w:after="160" w:line="259" w:lineRule="auto"/>
        <w:rPr>
          <w:rFonts w:eastAsiaTheme="minorHAnsi"/>
          <w:b/>
          <w:bCs/>
          <w:color w:val="4D4D4D"/>
        </w:rPr>
      </w:pPr>
      <w:r w:rsidRPr="006C2ACF">
        <w:rPr>
          <w:rFonts w:eastAsiaTheme="minorHAnsi"/>
          <w:b/>
          <w:bCs/>
          <w:color w:val="4D4D4D"/>
        </w:rPr>
        <w:t>Q14 – We would love to keep in touch with you with program updates. If you agree, please leave your current email for future contact.</w:t>
      </w:r>
    </w:p>
    <w:p w14:paraId="3ACF2875" w14:textId="77777777" w:rsidR="006C2ACF" w:rsidRPr="006C2ACF" w:rsidRDefault="006C2ACF" w:rsidP="006C2ACF">
      <w:pPr>
        <w:spacing w:after="160" w:line="259" w:lineRule="auto"/>
        <w:rPr>
          <w:rFonts w:eastAsiaTheme="minorHAnsi"/>
          <w:b/>
          <w:bCs/>
          <w:color w:val="4D4D4D"/>
        </w:rPr>
      </w:pPr>
    </w:p>
    <w:p w14:paraId="384FD969" w14:textId="77777777" w:rsidR="006C2ACF" w:rsidRPr="006C2ACF" w:rsidRDefault="006C2ACF" w:rsidP="006C2ACF">
      <w:pPr>
        <w:spacing w:after="160" w:line="259" w:lineRule="auto"/>
        <w:rPr>
          <w:rFonts w:eastAsiaTheme="minorHAnsi"/>
          <w:bCs/>
          <w:color w:val="FF0000"/>
        </w:rPr>
      </w:pPr>
      <w:r w:rsidRPr="006C2ACF">
        <w:rPr>
          <w:rFonts w:eastAsiaTheme="minorHAnsi"/>
          <w:b/>
          <w:bCs/>
          <w:color w:val="4D4D4D"/>
        </w:rPr>
        <w:t xml:space="preserve">Q15 - Do you have any additional comments? </w:t>
      </w:r>
    </w:p>
    <w:p w14:paraId="6A5460DE" w14:textId="77777777" w:rsidR="006C2ACF" w:rsidRPr="006C2ACF" w:rsidRDefault="006C2ACF" w:rsidP="006C2ACF">
      <w:pPr>
        <w:spacing w:after="160" w:line="259" w:lineRule="auto"/>
        <w:rPr>
          <w:rFonts w:asciiTheme="minorHAnsi" w:eastAsiaTheme="minorHAnsi" w:hAnsiTheme="minorHAnsi" w:cstheme="minorBidi"/>
          <w:sz w:val="22"/>
          <w:szCs w:val="22"/>
        </w:rPr>
      </w:pPr>
    </w:p>
    <w:p w14:paraId="11AD5003" w14:textId="77777777" w:rsidR="006D2C04" w:rsidRDefault="006D2C04">
      <w:pPr>
        <w:rPr>
          <w:b/>
          <w:bCs/>
          <w:smallCaps/>
        </w:rPr>
      </w:pPr>
      <w:r>
        <w:br w:type="page"/>
      </w:r>
    </w:p>
    <w:p w14:paraId="36DD45B1" w14:textId="42820958" w:rsidR="006C2ACF" w:rsidRPr="00A92EFF" w:rsidRDefault="006C2ACF" w:rsidP="00035AA0">
      <w:pPr>
        <w:pStyle w:val="Heading1"/>
      </w:pPr>
      <w:bookmarkStart w:id="19" w:name="_Toc481392640"/>
      <w:r w:rsidRPr="00A92EFF">
        <w:lastRenderedPageBreak/>
        <w:t xml:space="preserve">Appendix: </w:t>
      </w:r>
      <w:r>
        <w:t xml:space="preserve">Employer </w:t>
      </w:r>
      <w:r w:rsidRPr="00A92EFF">
        <w:t>Survey</w:t>
      </w:r>
      <w:bookmarkEnd w:id="19"/>
    </w:p>
    <w:p w14:paraId="61C758B6" w14:textId="77777777" w:rsidR="006C2ACF" w:rsidRPr="00A92EFF" w:rsidRDefault="006C2ACF" w:rsidP="006C2ACF"/>
    <w:p w14:paraId="37A32DE9" w14:textId="77777777" w:rsidR="006C2ACF" w:rsidRPr="00A92EFF" w:rsidRDefault="006C2ACF" w:rsidP="006C2ACF"/>
    <w:p w14:paraId="0A251DC9" w14:textId="77777777" w:rsidR="006C2ACF" w:rsidRPr="00A92EFF" w:rsidRDefault="006C2ACF" w:rsidP="006C2ACF">
      <w:pPr>
        <w:rPr>
          <w:u w:val="single"/>
        </w:rPr>
      </w:pPr>
      <w:r w:rsidRPr="00A92EFF">
        <w:rPr>
          <w:u w:val="single"/>
        </w:rPr>
        <w:t>Tool Description:</w:t>
      </w:r>
    </w:p>
    <w:p w14:paraId="4CF46F33" w14:textId="77777777" w:rsidR="006C2ACF" w:rsidRPr="00A92EFF" w:rsidRDefault="006C2ACF" w:rsidP="006C2ACF"/>
    <w:p w14:paraId="585AE6CB" w14:textId="4C7E333A" w:rsidR="006C2ACF" w:rsidRPr="00A92EFF" w:rsidRDefault="006C2ACF" w:rsidP="006C2ACF">
      <w:r w:rsidRPr="00A92EFF">
        <w:t xml:space="preserve">An online survey will ask </w:t>
      </w:r>
      <w:r w:rsidR="00B00CDC">
        <w:t>employer of MSCE graduates</w:t>
      </w:r>
      <w:r w:rsidRPr="00A92EFF">
        <w:t xml:space="preserve"> to evaluate the </w:t>
      </w:r>
      <w:r w:rsidR="00540E19">
        <w:t xml:space="preserve">attainment of </w:t>
      </w:r>
      <w:r w:rsidRPr="00A92EFF">
        <w:t xml:space="preserve">program </w:t>
      </w:r>
      <w:r>
        <w:t>outcomes</w:t>
      </w:r>
      <w:r w:rsidRPr="00A92EFF">
        <w:t xml:space="preserve"> </w:t>
      </w:r>
      <w:r w:rsidR="00540E19">
        <w:t>of the MSCE  program</w:t>
      </w:r>
      <w:r w:rsidRPr="00A92EFF">
        <w:t xml:space="preserve">.  </w:t>
      </w:r>
    </w:p>
    <w:p w14:paraId="3254EFD6" w14:textId="77777777" w:rsidR="006C2ACF" w:rsidRPr="00A92EFF" w:rsidRDefault="006C2ACF" w:rsidP="006C2ACF">
      <w:pPr>
        <w:pStyle w:val="Header"/>
        <w:tabs>
          <w:tab w:val="clear" w:pos="4320"/>
          <w:tab w:val="clear" w:pos="8640"/>
        </w:tabs>
      </w:pPr>
    </w:p>
    <w:p w14:paraId="7F81A268" w14:textId="77777777" w:rsidR="006C2ACF" w:rsidRPr="00A92EFF" w:rsidRDefault="006C2ACF" w:rsidP="006C2ACF">
      <w:pPr>
        <w:rPr>
          <w:u w:val="single"/>
        </w:rPr>
      </w:pPr>
      <w:r w:rsidRPr="00A92EFF">
        <w:rPr>
          <w:u w:val="single"/>
        </w:rPr>
        <w:t>Factors that affect the collected data:</w:t>
      </w:r>
    </w:p>
    <w:p w14:paraId="2B405C6E" w14:textId="77777777" w:rsidR="006C2ACF" w:rsidRPr="00A92EFF" w:rsidRDefault="006C2ACF" w:rsidP="006C2ACF"/>
    <w:p w14:paraId="5F26AA1F" w14:textId="208022B2" w:rsidR="006C2ACF" w:rsidRPr="00A92EFF" w:rsidRDefault="006C2ACF" w:rsidP="006C2ACF">
      <w:r w:rsidRPr="00A92EFF">
        <w:t xml:space="preserve">Some </w:t>
      </w:r>
      <w:r w:rsidR="00540E19">
        <w:t>employers</w:t>
      </w:r>
      <w:r w:rsidR="00540E19" w:rsidRPr="00A92EFF">
        <w:t xml:space="preserve"> </w:t>
      </w:r>
      <w:r w:rsidRPr="00A92EFF">
        <w:t>may not respond to the survey.  The data may not reflect all areas of civil engineering they do not respond.</w:t>
      </w:r>
    </w:p>
    <w:p w14:paraId="69595002" w14:textId="77777777" w:rsidR="006C2ACF" w:rsidRPr="00A92EFF" w:rsidRDefault="006C2ACF" w:rsidP="006C2ACF"/>
    <w:p w14:paraId="225F5A62" w14:textId="77777777" w:rsidR="006C2ACF" w:rsidRPr="00A92EFF" w:rsidRDefault="006C2ACF" w:rsidP="006C2ACF">
      <w:pPr>
        <w:rPr>
          <w:u w:val="single"/>
        </w:rPr>
      </w:pPr>
      <w:r w:rsidRPr="00A92EFF">
        <w:rPr>
          <w:u w:val="single"/>
        </w:rPr>
        <w:t>How to interpret the data:</w:t>
      </w:r>
    </w:p>
    <w:p w14:paraId="3F1B2C88" w14:textId="77777777" w:rsidR="006C2ACF" w:rsidRPr="00A92EFF" w:rsidRDefault="006C2ACF" w:rsidP="006C2ACF"/>
    <w:p w14:paraId="10882976" w14:textId="6EBFCC58" w:rsidR="006C2ACF" w:rsidRPr="00A92EFF" w:rsidRDefault="006C2ACF" w:rsidP="006C2ACF">
      <w:r w:rsidRPr="00A92EFF">
        <w:t xml:space="preserve">The survey results will be compiled and discussed among faculty members and the advisory board.  </w:t>
      </w:r>
    </w:p>
    <w:p w14:paraId="52AB555B" w14:textId="77777777" w:rsidR="006C2ACF" w:rsidRPr="00A92EFF" w:rsidRDefault="006C2ACF" w:rsidP="006C2ACF"/>
    <w:p w14:paraId="11F65476" w14:textId="77777777" w:rsidR="006C2ACF" w:rsidRPr="00A92EFF" w:rsidRDefault="006C2ACF" w:rsidP="006C2ACF">
      <w:pPr>
        <w:rPr>
          <w:u w:val="single"/>
        </w:rPr>
      </w:pPr>
      <w:r w:rsidRPr="00A92EFF">
        <w:rPr>
          <w:u w:val="single"/>
        </w:rPr>
        <w:t>Sample Survey.</w:t>
      </w:r>
    </w:p>
    <w:p w14:paraId="3212E286" w14:textId="77777777" w:rsidR="006C2ACF" w:rsidRPr="00A92EFF" w:rsidRDefault="006C2ACF" w:rsidP="006C2ACF"/>
    <w:p w14:paraId="1988F63D" w14:textId="77777777" w:rsidR="006C2ACF" w:rsidRPr="00A92EFF" w:rsidRDefault="006C2ACF" w:rsidP="006C2ACF">
      <w:r w:rsidRPr="00A92EFF">
        <w:t>A sample survey is provided on the next page.</w:t>
      </w:r>
    </w:p>
    <w:p w14:paraId="365B478B" w14:textId="77777777" w:rsidR="006C2ACF" w:rsidRPr="00A92EFF" w:rsidRDefault="006C2ACF" w:rsidP="006C2ACF"/>
    <w:p w14:paraId="66D480FA" w14:textId="77777777" w:rsidR="006C2ACF" w:rsidRPr="00A92EFF" w:rsidRDefault="006C2ACF" w:rsidP="006D2C04">
      <w:r w:rsidRPr="00A92EFF">
        <w:t>Tabulating and Reporting Results</w:t>
      </w:r>
    </w:p>
    <w:p w14:paraId="0164DCBA" w14:textId="77777777" w:rsidR="006C2ACF" w:rsidRPr="00A92EFF" w:rsidRDefault="006C2ACF" w:rsidP="006C2ACF"/>
    <w:p w14:paraId="1574803F" w14:textId="77777777" w:rsidR="006C2ACF" w:rsidRPr="00A92EFF" w:rsidRDefault="006C2ACF" w:rsidP="006C2ACF">
      <w:r w:rsidRPr="00A92EFF">
        <w:t>The survey is prepared by faculty, administered and collected online.  Staff will tabulate the result and submit them for review to faculty.</w:t>
      </w:r>
    </w:p>
    <w:p w14:paraId="3168BEF7" w14:textId="77777777" w:rsidR="006C2ACF" w:rsidRPr="00A92EFF" w:rsidRDefault="006C2ACF" w:rsidP="006C2ACF"/>
    <w:p w14:paraId="1A72D30D" w14:textId="77777777" w:rsidR="006C2ACF" w:rsidRPr="00A92EFF" w:rsidRDefault="006C2ACF" w:rsidP="006C2ACF">
      <w:r w:rsidRPr="00A92EFF">
        <w:t xml:space="preserve"> </w:t>
      </w:r>
    </w:p>
    <w:p w14:paraId="4217563A" w14:textId="77777777" w:rsidR="006C2ACF" w:rsidRPr="00A92EFF" w:rsidRDefault="006C2ACF" w:rsidP="006C2ACF"/>
    <w:p w14:paraId="1453CF9E" w14:textId="77777777" w:rsidR="006C2ACF" w:rsidRDefault="006C2ACF">
      <w:r>
        <w:br w:type="page"/>
      </w:r>
    </w:p>
    <w:p w14:paraId="6E50A8C7" w14:textId="77777777" w:rsidR="00B00CDC" w:rsidRDefault="00B00CDC" w:rsidP="00035AA0">
      <w:pPr>
        <w:pStyle w:val="Heading1"/>
      </w:pPr>
      <w:bookmarkStart w:id="20" w:name="_Toc481392641"/>
      <w:r w:rsidRPr="006D2C04">
        <w:lastRenderedPageBreak/>
        <w:t>APPENDIX: Survey for Employer of MSCE Graduates</w:t>
      </w:r>
      <w:bookmarkEnd w:id="20"/>
    </w:p>
    <w:p w14:paraId="718380E2" w14:textId="77777777" w:rsidR="006D2C04" w:rsidRPr="006D2C04" w:rsidRDefault="006D2C04" w:rsidP="006D2C04"/>
    <w:p w14:paraId="2767C5F7" w14:textId="77777777" w:rsidR="00B00CDC" w:rsidRPr="00B00CDC" w:rsidRDefault="00B00CDC" w:rsidP="00B00CDC">
      <w:pPr>
        <w:spacing w:after="160" w:line="259" w:lineRule="auto"/>
        <w:rPr>
          <w:rFonts w:eastAsiaTheme="minorHAnsi"/>
          <w:b/>
          <w:bCs/>
          <w:color w:val="4D4D4D"/>
        </w:rPr>
      </w:pPr>
      <w:r w:rsidRPr="00B00CDC">
        <w:rPr>
          <w:rFonts w:eastAsiaTheme="minorHAnsi"/>
          <w:b/>
          <w:bCs/>
          <w:color w:val="4D4D4D"/>
        </w:rPr>
        <w:t>Q1 - Please select what relationship you have to UAA Master of and Master of Science of Civil Engineering, Applied Environmental Science and Technology, and Arctic Engineering Programs</w:t>
      </w:r>
    </w:p>
    <w:p w14:paraId="53226F51" w14:textId="77777777" w:rsidR="00B00CDC" w:rsidRPr="00B00CDC" w:rsidRDefault="00B00CDC" w:rsidP="00B00CDC">
      <w:pPr>
        <w:spacing w:after="160" w:line="259" w:lineRule="auto"/>
        <w:rPr>
          <w:rFonts w:eastAsiaTheme="minorHAnsi"/>
          <w:b/>
          <w:bCs/>
          <w:color w:val="4D4D4D"/>
        </w:rPr>
      </w:pPr>
    </w:p>
    <w:p w14:paraId="6B15676A" w14:textId="77777777" w:rsidR="00B00CDC" w:rsidRPr="00B00CDC" w:rsidRDefault="00B00CDC" w:rsidP="00B00CDC">
      <w:pPr>
        <w:spacing w:after="160" w:line="259" w:lineRule="auto"/>
        <w:rPr>
          <w:rFonts w:eastAsiaTheme="minorHAnsi"/>
          <w:b/>
          <w:bCs/>
          <w:color w:val="4D4D4D"/>
        </w:rPr>
      </w:pPr>
      <w:r w:rsidRPr="00B00CDC">
        <w:rPr>
          <w:rFonts w:eastAsiaTheme="minorHAnsi"/>
          <w:b/>
          <w:bCs/>
          <w:color w:val="4D4D4D"/>
        </w:rPr>
        <w:t>Q2 - How many UAA Civil Engineering Master Degree graduates have you hired in the last 6 years?</w:t>
      </w:r>
    </w:p>
    <w:p w14:paraId="2F2D4A6A" w14:textId="77777777" w:rsidR="00B00CDC" w:rsidRPr="00B00CDC" w:rsidRDefault="00B00CDC" w:rsidP="00B00CDC">
      <w:pPr>
        <w:spacing w:after="160" w:line="259" w:lineRule="auto"/>
        <w:rPr>
          <w:rFonts w:eastAsiaTheme="minorHAnsi"/>
          <w:bCs/>
          <w:color w:val="FF0000"/>
        </w:rPr>
      </w:pPr>
      <w:r w:rsidRPr="00B00CDC">
        <w:rPr>
          <w:rFonts w:eastAsiaTheme="minorHAnsi"/>
          <w:bCs/>
          <w:color w:val="FF0000"/>
        </w:rPr>
        <w:t>1</w:t>
      </w:r>
    </w:p>
    <w:p w14:paraId="778C968D" w14:textId="77777777" w:rsidR="00B00CDC" w:rsidRPr="00B00CDC" w:rsidRDefault="00B00CDC" w:rsidP="00B00CDC">
      <w:pPr>
        <w:spacing w:after="160" w:line="259" w:lineRule="auto"/>
        <w:rPr>
          <w:rFonts w:eastAsiaTheme="minorHAnsi"/>
          <w:bCs/>
          <w:color w:val="FF0000"/>
        </w:rPr>
      </w:pPr>
      <w:r w:rsidRPr="00B00CDC">
        <w:rPr>
          <w:rFonts w:eastAsiaTheme="minorHAnsi"/>
          <w:bCs/>
          <w:color w:val="FF0000"/>
        </w:rPr>
        <w:t>2 to 4</w:t>
      </w:r>
    </w:p>
    <w:p w14:paraId="67789B74" w14:textId="77777777" w:rsidR="00B00CDC" w:rsidRPr="00B00CDC" w:rsidRDefault="00B00CDC" w:rsidP="00B00CDC">
      <w:pPr>
        <w:spacing w:after="160" w:line="259" w:lineRule="auto"/>
        <w:rPr>
          <w:rFonts w:eastAsiaTheme="minorHAnsi"/>
          <w:bCs/>
          <w:color w:val="FF0000"/>
        </w:rPr>
      </w:pPr>
      <w:r w:rsidRPr="00B00CDC">
        <w:rPr>
          <w:rFonts w:eastAsiaTheme="minorHAnsi"/>
          <w:bCs/>
          <w:color w:val="FF0000"/>
        </w:rPr>
        <w:t>5 or more</w:t>
      </w:r>
    </w:p>
    <w:p w14:paraId="18F09147" w14:textId="77777777" w:rsidR="00B00CDC" w:rsidRPr="00B00CDC" w:rsidRDefault="00B00CDC" w:rsidP="00B00CDC">
      <w:pPr>
        <w:spacing w:after="160" w:line="259" w:lineRule="auto"/>
        <w:rPr>
          <w:rFonts w:eastAsiaTheme="minorHAnsi"/>
          <w:b/>
          <w:bCs/>
          <w:color w:val="4D4D4D"/>
        </w:rPr>
      </w:pPr>
    </w:p>
    <w:p w14:paraId="600205FE" w14:textId="77777777" w:rsidR="00B00CDC" w:rsidRPr="00B00CDC" w:rsidRDefault="00B00CDC" w:rsidP="00B00CDC">
      <w:pPr>
        <w:spacing w:after="160" w:line="259" w:lineRule="auto"/>
        <w:rPr>
          <w:rFonts w:eastAsiaTheme="minorHAnsi"/>
          <w:b/>
          <w:bCs/>
          <w:color w:val="4D4D4D"/>
        </w:rPr>
      </w:pPr>
      <w:r w:rsidRPr="00B00CDC">
        <w:rPr>
          <w:rFonts w:eastAsiaTheme="minorHAnsi"/>
          <w:b/>
          <w:bCs/>
          <w:color w:val="4D4D4D"/>
        </w:rPr>
        <w:t>Q3 - How well have UAA Civil Engineering Master Degree graduates in your employ demonstrated advanced knowledge of principles and skills relating to the civil engineering sub-disciplines of water resources, geotechnical, structural, transportation, or environmental engineering?</w:t>
      </w:r>
    </w:p>
    <w:p w14:paraId="48ACB9C3" w14:textId="77777777" w:rsidR="00B00CDC" w:rsidRPr="00B00CDC" w:rsidRDefault="00B00CDC" w:rsidP="00B00CDC">
      <w:pPr>
        <w:spacing w:after="160" w:line="259" w:lineRule="auto"/>
        <w:rPr>
          <w:rFonts w:eastAsiaTheme="minorHAnsi"/>
          <w:bCs/>
          <w:color w:val="FF0000"/>
        </w:rPr>
      </w:pPr>
      <w:r w:rsidRPr="00B00CDC">
        <w:rPr>
          <w:rFonts w:eastAsiaTheme="minorHAnsi"/>
          <w:bCs/>
          <w:color w:val="FF0000"/>
        </w:rPr>
        <w:t>Scale: 1 (worst) – 10 (best)</w:t>
      </w:r>
    </w:p>
    <w:p w14:paraId="255F5B89" w14:textId="77777777" w:rsidR="00B00CDC" w:rsidRPr="00B00CDC" w:rsidRDefault="00B00CDC" w:rsidP="00B00CDC">
      <w:pPr>
        <w:spacing w:after="160" w:line="259" w:lineRule="auto"/>
        <w:rPr>
          <w:rFonts w:eastAsiaTheme="minorHAnsi"/>
          <w:bCs/>
          <w:color w:val="FF0000"/>
        </w:rPr>
      </w:pPr>
    </w:p>
    <w:p w14:paraId="56476D9C" w14:textId="77777777" w:rsidR="00B00CDC" w:rsidRPr="00B00CDC" w:rsidRDefault="00B00CDC" w:rsidP="00B00CDC">
      <w:pPr>
        <w:spacing w:after="160" w:line="259" w:lineRule="auto"/>
        <w:rPr>
          <w:rFonts w:eastAsiaTheme="minorHAnsi"/>
          <w:b/>
          <w:bCs/>
          <w:color w:val="4D4D4D"/>
        </w:rPr>
      </w:pPr>
      <w:r w:rsidRPr="00B00CDC">
        <w:rPr>
          <w:rFonts w:eastAsiaTheme="minorHAnsi"/>
          <w:b/>
          <w:bCs/>
          <w:color w:val="4D4D4D"/>
        </w:rPr>
        <w:t>Q4 - We appreciate your anonymous response to these questions about how well the CE Master programs are helping students meet the following program outcomes:</w:t>
      </w:r>
    </w:p>
    <w:p w14:paraId="0D44E785" w14:textId="77777777" w:rsidR="00B00CDC" w:rsidRPr="00B00CDC" w:rsidRDefault="00B00CDC" w:rsidP="00B00CDC">
      <w:pPr>
        <w:spacing w:after="160" w:line="259" w:lineRule="auto"/>
        <w:rPr>
          <w:rFonts w:eastAsiaTheme="minorHAnsi"/>
          <w:b/>
          <w:bCs/>
          <w:color w:val="FF0000"/>
        </w:rPr>
      </w:pPr>
      <w:r w:rsidRPr="00B00CDC">
        <w:rPr>
          <w:rFonts w:eastAsiaTheme="minorHAnsi"/>
          <w:b/>
          <w:bCs/>
          <w:color w:val="FF0000"/>
        </w:rPr>
        <w:t>Scale: 1 (worst) – 10 (best)</w:t>
      </w:r>
    </w:p>
    <w:p w14:paraId="277297BC" w14:textId="77777777" w:rsidR="00B00CDC" w:rsidRPr="00B00CDC" w:rsidRDefault="00B00CDC" w:rsidP="00B00CDC">
      <w:pPr>
        <w:spacing w:after="160" w:line="259" w:lineRule="auto"/>
        <w:rPr>
          <w:rFonts w:eastAsiaTheme="minorHAnsi"/>
          <w:bCs/>
          <w:color w:val="FF0000"/>
        </w:rPr>
      </w:pPr>
      <w:r w:rsidRPr="00B00CDC">
        <w:rPr>
          <w:rFonts w:eastAsiaTheme="minorHAnsi"/>
          <w:bCs/>
          <w:color w:val="FF0000"/>
        </w:rPr>
        <w:t>An ability to use advanced methods of analysis,</w:t>
      </w:r>
    </w:p>
    <w:p w14:paraId="7233C689" w14:textId="77777777" w:rsidR="00B00CDC" w:rsidRPr="00B00CDC" w:rsidRDefault="00B00CDC" w:rsidP="00B00CDC">
      <w:pPr>
        <w:spacing w:after="160" w:line="259" w:lineRule="auto"/>
        <w:rPr>
          <w:rFonts w:eastAsiaTheme="minorHAnsi"/>
          <w:bCs/>
          <w:color w:val="FF0000"/>
        </w:rPr>
      </w:pPr>
      <w:r w:rsidRPr="00B00CDC">
        <w:rPr>
          <w:rFonts w:eastAsiaTheme="minorHAnsi"/>
          <w:bCs/>
          <w:color w:val="FF0000"/>
        </w:rPr>
        <w:t>An ability to understand advanced civil engineering theory,</w:t>
      </w:r>
    </w:p>
    <w:p w14:paraId="47545B4C" w14:textId="77777777" w:rsidR="00B00CDC" w:rsidRPr="00B00CDC" w:rsidRDefault="00B00CDC" w:rsidP="00B00CDC">
      <w:pPr>
        <w:spacing w:after="160" w:line="259" w:lineRule="auto"/>
        <w:rPr>
          <w:rFonts w:eastAsiaTheme="minorHAnsi"/>
          <w:bCs/>
          <w:color w:val="FF0000"/>
        </w:rPr>
      </w:pPr>
      <w:r w:rsidRPr="00B00CDC">
        <w:rPr>
          <w:rFonts w:eastAsiaTheme="minorHAnsi"/>
          <w:bCs/>
          <w:color w:val="FF0000"/>
        </w:rPr>
        <w:t>An ability to conduct advanced civil engineering research,</w:t>
      </w:r>
    </w:p>
    <w:p w14:paraId="0A3F513F" w14:textId="77777777" w:rsidR="00B00CDC" w:rsidRPr="00B00CDC" w:rsidRDefault="00B00CDC" w:rsidP="00B00CDC">
      <w:pPr>
        <w:spacing w:after="160" w:line="259" w:lineRule="auto"/>
        <w:rPr>
          <w:rFonts w:eastAsiaTheme="minorHAnsi"/>
          <w:bCs/>
          <w:color w:val="FF0000"/>
        </w:rPr>
      </w:pPr>
      <w:r w:rsidRPr="00B00CDC">
        <w:rPr>
          <w:rFonts w:eastAsiaTheme="minorHAnsi"/>
          <w:bCs/>
          <w:color w:val="FF0000"/>
        </w:rPr>
        <w:t>An ability to apply advanced engineering theory to the design of civil engineering systems, and</w:t>
      </w:r>
    </w:p>
    <w:p w14:paraId="3A1CA12C" w14:textId="77777777" w:rsidR="00B00CDC" w:rsidRPr="00B00CDC" w:rsidRDefault="00B00CDC" w:rsidP="00B00CDC">
      <w:pPr>
        <w:spacing w:after="160" w:line="259" w:lineRule="auto"/>
        <w:rPr>
          <w:rFonts w:eastAsiaTheme="minorHAnsi"/>
          <w:bCs/>
          <w:color w:val="FF0000"/>
        </w:rPr>
      </w:pPr>
      <w:r w:rsidRPr="00B00CDC">
        <w:rPr>
          <w:rFonts w:eastAsiaTheme="minorHAnsi"/>
          <w:bCs/>
          <w:color w:val="FF0000"/>
        </w:rPr>
        <w:t>An ability to work effectively within the management framework of organizations responsible for the practice of engineering.</w:t>
      </w:r>
    </w:p>
    <w:p w14:paraId="775FF32B" w14:textId="77777777" w:rsidR="00B00CDC" w:rsidRPr="00B00CDC" w:rsidRDefault="00B00CDC" w:rsidP="00B00CDC">
      <w:pPr>
        <w:spacing w:after="160" w:line="259" w:lineRule="auto"/>
        <w:rPr>
          <w:rFonts w:eastAsiaTheme="minorHAnsi"/>
          <w:b/>
          <w:bCs/>
          <w:color w:val="4D4D4D"/>
        </w:rPr>
      </w:pPr>
    </w:p>
    <w:p w14:paraId="37009ED3" w14:textId="77777777" w:rsidR="00B00CDC" w:rsidRPr="00B00CDC" w:rsidRDefault="00B00CDC" w:rsidP="00B00CDC">
      <w:pPr>
        <w:spacing w:after="160" w:line="259" w:lineRule="auto"/>
        <w:rPr>
          <w:rFonts w:eastAsiaTheme="minorHAnsi"/>
          <w:b/>
          <w:bCs/>
          <w:color w:val="4D4D4D"/>
        </w:rPr>
      </w:pPr>
    </w:p>
    <w:p w14:paraId="2DD9D534" w14:textId="77777777" w:rsidR="00B00CDC" w:rsidRPr="00B00CDC" w:rsidRDefault="00B00CDC" w:rsidP="00B00CDC">
      <w:pPr>
        <w:shd w:val="clear" w:color="auto" w:fill="FFFFFF"/>
        <w:spacing w:after="160" w:line="259" w:lineRule="auto"/>
        <w:rPr>
          <w:rFonts w:ascii="Arial" w:hAnsi="Arial" w:cs="Arial"/>
          <w:color w:val="000000"/>
          <w:sz w:val="20"/>
          <w:szCs w:val="20"/>
          <w:lang w:eastAsia="zh-CN"/>
        </w:rPr>
      </w:pPr>
      <w:r w:rsidRPr="00B00CDC">
        <w:rPr>
          <w:rFonts w:eastAsiaTheme="minorHAnsi"/>
          <w:b/>
          <w:bCs/>
          <w:color w:val="4D4D4D"/>
        </w:rPr>
        <w:t xml:space="preserve">Q5 </w:t>
      </w:r>
      <w:r w:rsidRPr="00B00CDC">
        <w:rPr>
          <w:b/>
          <w:bCs/>
          <w:color w:val="4D4D4D"/>
          <w:lang w:eastAsia="zh-CN"/>
        </w:rPr>
        <w:t>- As a result of Alumni comments, the CE faculty have revised Master of Science in Civil Engineering Program with Thesis, Project Report, and Comprehensive Exam options, and allow an emphasis in one of the following six areas (a minimum of 5 courses must be taken in the area to qualify for the emphasis):</w:t>
      </w:r>
    </w:p>
    <w:p w14:paraId="18D4E97C" w14:textId="77777777" w:rsidR="00B00CDC" w:rsidRPr="00B00CDC" w:rsidRDefault="00B00CDC" w:rsidP="00B00CDC">
      <w:pPr>
        <w:shd w:val="clear" w:color="auto" w:fill="FFFFFF"/>
        <w:spacing w:after="120"/>
        <w:rPr>
          <w:rFonts w:ascii="Arial" w:hAnsi="Arial" w:cs="Arial"/>
          <w:color w:val="000000"/>
          <w:sz w:val="20"/>
          <w:szCs w:val="20"/>
          <w:lang w:eastAsia="zh-CN"/>
        </w:rPr>
      </w:pPr>
      <w:r w:rsidRPr="00B00CDC">
        <w:rPr>
          <w:b/>
          <w:bCs/>
          <w:color w:val="4D4D4D"/>
          <w:lang w:eastAsia="zh-CN"/>
        </w:rPr>
        <w:lastRenderedPageBreak/>
        <w:t>1.</w:t>
      </w:r>
      <w:r w:rsidRPr="00B00CDC">
        <w:rPr>
          <w:color w:val="4D4D4D"/>
          <w:sz w:val="14"/>
          <w:szCs w:val="14"/>
          <w:lang w:eastAsia="zh-CN"/>
        </w:rPr>
        <w:t>      </w:t>
      </w:r>
      <w:r w:rsidRPr="00B00CDC">
        <w:rPr>
          <w:b/>
          <w:bCs/>
          <w:color w:val="4D4D4D"/>
          <w:lang w:eastAsia="zh-CN"/>
        </w:rPr>
        <w:t>Arctic Engineering</w:t>
      </w:r>
    </w:p>
    <w:p w14:paraId="3B0DF95D" w14:textId="77777777" w:rsidR="00B00CDC" w:rsidRPr="00B00CDC" w:rsidRDefault="00B00CDC" w:rsidP="00B00CDC">
      <w:pPr>
        <w:shd w:val="clear" w:color="auto" w:fill="FFFFFF"/>
        <w:spacing w:after="120"/>
        <w:rPr>
          <w:rFonts w:ascii="Arial" w:hAnsi="Arial" w:cs="Arial"/>
          <w:color w:val="000000"/>
          <w:sz w:val="20"/>
          <w:szCs w:val="20"/>
          <w:lang w:eastAsia="zh-CN"/>
        </w:rPr>
      </w:pPr>
      <w:r w:rsidRPr="00B00CDC">
        <w:rPr>
          <w:b/>
          <w:bCs/>
          <w:color w:val="4D4D4D"/>
          <w:lang w:eastAsia="zh-CN"/>
        </w:rPr>
        <w:t>2.</w:t>
      </w:r>
      <w:r w:rsidRPr="00B00CDC">
        <w:rPr>
          <w:color w:val="4D4D4D"/>
          <w:sz w:val="14"/>
          <w:szCs w:val="14"/>
          <w:lang w:eastAsia="zh-CN"/>
        </w:rPr>
        <w:t>      </w:t>
      </w:r>
      <w:r w:rsidRPr="00B00CDC">
        <w:rPr>
          <w:b/>
          <w:bCs/>
          <w:color w:val="4D4D4D"/>
          <w:lang w:eastAsia="zh-CN"/>
        </w:rPr>
        <w:t>Environmental Engineering</w:t>
      </w:r>
    </w:p>
    <w:p w14:paraId="22242AEC" w14:textId="77777777" w:rsidR="00B00CDC" w:rsidRPr="00B00CDC" w:rsidRDefault="00B00CDC" w:rsidP="00B00CDC">
      <w:pPr>
        <w:shd w:val="clear" w:color="auto" w:fill="FFFFFF"/>
        <w:spacing w:after="120"/>
        <w:rPr>
          <w:rFonts w:ascii="Arial" w:hAnsi="Arial" w:cs="Arial"/>
          <w:color w:val="000000"/>
          <w:sz w:val="20"/>
          <w:szCs w:val="20"/>
          <w:lang w:eastAsia="zh-CN"/>
        </w:rPr>
      </w:pPr>
      <w:r w:rsidRPr="00B00CDC">
        <w:rPr>
          <w:b/>
          <w:bCs/>
          <w:color w:val="4D4D4D"/>
          <w:lang w:eastAsia="zh-CN"/>
        </w:rPr>
        <w:t>3.</w:t>
      </w:r>
      <w:r w:rsidRPr="00B00CDC">
        <w:rPr>
          <w:color w:val="4D4D4D"/>
          <w:sz w:val="14"/>
          <w:szCs w:val="14"/>
          <w:lang w:eastAsia="zh-CN"/>
        </w:rPr>
        <w:t>      </w:t>
      </w:r>
      <w:r w:rsidRPr="00B00CDC">
        <w:rPr>
          <w:b/>
          <w:bCs/>
          <w:color w:val="4D4D4D"/>
          <w:lang w:eastAsia="zh-CN"/>
        </w:rPr>
        <w:t>Geotechnical Engineering</w:t>
      </w:r>
    </w:p>
    <w:p w14:paraId="608F53CF" w14:textId="77777777" w:rsidR="00B00CDC" w:rsidRPr="00B00CDC" w:rsidRDefault="00B00CDC" w:rsidP="00B00CDC">
      <w:pPr>
        <w:shd w:val="clear" w:color="auto" w:fill="FFFFFF"/>
        <w:spacing w:after="120"/>
        <w:rPr>
          <w:rFonts w:ascii="Arial" w:hAnsi="Arial" w:cs="Arial"/>
          <w:color w:val="000000"/>
          <w:sz w:val="20"/>
          <w:szCs w:val="20"/>
          <w:lang w:eastAsia="zh-CN"/>
        </w:rPr>
      </w:pPr>
      <w:r w:rsidRPr="00B00CDC">
        <w:rPr>
          <w:b/>
          <w:bCs/>
          <w:color w:val="4D4D4D"/>
          <w:lang w:eastAsia="zh-CN"/>
        </w:rPr>
        <w:t>4.</w:t>
      </w:r>
      <w:r w:rsidRPr="00B00CDC">
        <w:rPr>
          <w:color w:val="4D4D4D"/>
          <w:sz w:val="14"/>
          <w:szCs w:val="14"/>
          <w:lang w:eastAsia="zh-CN"/>
        </w:rPr>
        <w:t>      </w:t>
      </w:r>
      <w:r w:rsidRPr="00B00CDC">
        <w:rPr>
          <w:b/>
          <w:bCs/>
          <w:color w:val="4D4D4D"/>
          <w:lang w:eastAsia="zh-CN"/>
        </w:rPr>
        <w:t>Structural Engineering</w:t>
      </w:r>
    </w:p>
    <w:p w14:paraId="758F0F40" w14:textId="77777777" w:rsidR="00B00CDC" w:rsidRPr="00B00CDC" w:rsidRDefault="00B00CDC" w:rsidP="00B00CDC">
      <w:pPr>
        <w:shd w:val="clear" w:color="auto" w:fill="FFFFFF"/>
        <w:spacing w:after="120"/>
        <w:rPr>
          <w:rFonts w:ascii="Arial" w:hAnsi="Arial" w:cs="Arial"/>
          <w:color w:val="000000"/>
          <w:sz w:val="20"/>
          <w:szCs w:val="20"/>
          <w:lang w:eastAsia="zh-CN"/>
        </w:rPr>
      </w:pPr>
      <w:r w:rsidRPr="00B00CDC">
        <w:rPr>
          <w:b/>
          <w:bCs/>
          <w:color w:val="4D4D4D"/>
          <w:lang w:eastAsia="zh-CN"/>
        </w:rPr>
        <w:t>5.</w:t>
      </w:r>
      <w:r w:rsidRPr="00B00CDC">
        <w:rPr>
          <w:color w:val="4D4D4D"/>
          <w:sz w:val="14"/>
          <w:szCs w:val="14"/>
          <w:lang w:eastAsia="zh-CN"/>
        </w:rPr>
        <w:t>      </w:t>
      </w:r>
      <w:r w:rsidRPr="00B00CDC">
        <w:rPr>
          <w:b/>
          <w:bCs/>
          <w:color w:val="4D4D4D"/>
          <w:lang w:eastAsia="zh-CN"/>
        </w:rPr>
        <w:t>Transportation Engineering</w:t>
      </w:r>
    </w:p>
    <w:p w14:paraId="0C490F67" w14:textId="77777777" w:rsidR="00B00CDC" w:rsidRPr="00B00CDC" w:rsidRDefault="00B00CDC" w:rsidP="00B00CDC">
      <w:pPr>
        <w:shd w:val="clear" w:color="auto" w:fill="FFFFFF"/>
        <w:spacing w:after="120"/>
        <w:rPr>
          <w:rFonts w:ascii="Arial" w:hAnsi="Arial" w:cs="Arial"/>
          <w:color w:val="000000"/>
          <w:sz w:val="20"/>
          <w:szCs w:val="20"/>
          <w:lang w:eastAsia="zh-CN"/>
        </w:rPr>
      </w:pPr>
      <w:r w:rsidRPr="00B00CDC">
        <w:rPr>
          <w:b/>
          <w:bCs/>
          <w:color w:val="4D4D4D"/>
          <w:lang w:eastAsia="zh-CN"/>
        </w:rPr>
        <w:t>6.</w:t>
      </w:r>
      <w:r w:rsidRPr="00B00CDC">
        <w:rPr>
          <w:color w:val="4D4D4D"/>
          <w:sz w:val="14"/>
          <w:szCs w:val="14"/>
          <w:lang w:eastAsia="zh-CN"/>
        </w:rPr>
        <w:t>      </w:t>
      </w:r>
      <w:r w:rsidRPr="00B00CDC">
        <w:rPr>
          <w:b/>
          <w:bCs/>
          <w:color w:val="4D4D4D"/>
          <w:lang w:eastAsia="zh-CN"/>
        </w:rPr>
        <w:t>Water Resources Engineering</w:t>
      </w:r>
    </w:p>
    <w:p w14:paraId="69E08D5A" w14:textId="77777777" w:rsidR="00B00CDC" w:rsidRPr="00B00CDC" w:rsidRDefault="00B00CDC" w:rsidP="00B00CDC">
      <w:pPr>
        <w:shd w:val="clear" w:color="auto" w:fill="FFFFFF"/>
        <w:rPr>
          <w:rFonts w:ascii="Arial" w:hAnsi="Arial" w:cs="Arial"/>
          <w:color w:val="000000"/>
          <w:sz w:val="20"/>
          <w:szCs w:val="20"/>
          <w:lang w:eastAsia="zh-CN"/>
        </w:rPr>
      </w:pPr>
      <w:r w:rsidRPr="00B00CDC">
        <w:rPr>
          <w:b/>
          <w:bCs/>
          <w:color w:val="4D4D4D"/>
          <w:lang w:eastAsia="zh-CN"/>
        </w:rPr>
        <w:t>Please provide any comments to this program change.</w:t>
      </w:r>
    </w:p>
    <w:p w14:paraId="669B929B" w14:textId="77777777" w:rsidR="00B00CDC" w:rsidRPr="00B00CDC" w:rsidRDefault="00B00CDC" w:rsidP="00B00CDC">
      <w:pPr>
        <w:spacing w:after="160" w:line="259" w:lineRule="auto"/>
        <w:rPr>
          <w:rFonts w:eastAsiaTheme="minorHAnsi"/>
          <w:b/>
          <w:bCs/>
          <w:color w:val="4D4D4D"/>
        </w:rPr>
      </w:pPr>
    </w:p>
    <w:p w14:paraId="79542723" w14:textId="77777777" w:rsidR="00B00CDC" w:rsidRPr="00B00CDC" w:rsidRDefault="00B00CDC" w:rsidP="00B00CDC">
      <w:pPr>
        <w:spacing w:after="160" w:line="259" w:lineRule="auto"/>
        <w:rPr>
          <w:rFonts w:eastAsiaTheme="minorHAnsi"/>
          <w:b/>
          <w:bCs/>
          <w:color w:val="4D4D4D"/>
        </w:rPr>
      </w:pPr>
      <w:r w:rsidRPr="00B00CDC">
        <w:rPr>
          <w:rFonts w:eastAsiaTheme="minorHAnsi"/>
          <w:b/>
          <w:bCs/>
          <w:color w:val="4D4D4D"/>
        </w:rPr>
        <w:t>Q7 - What aspects of our educational practice might we improve upon?</w:t>
      </w:r>
      <w:r w:rsidRPr="00B00CDC">
        <w:rPr>
          <w:rFonts w:eastAsiaTheme="minorHAnsi"/>
        </w:rPr>
        <w:br/>
      </w:r>
    </w:p>
    <w:p w14:paraId="2C6E59F5" w14:textId="77777777" w:rsidR="00B00CDC" w:rsidRPr="00B00CDC" w:rsidRDefault="00B00CDC" w:rsidP="00B00CDC">
      <w:pPr>
        <w:spacing w:after="160" w:line="259" w:lineRule="auto"/>
        <w:rPr>
          <w:rFonts w:eastAsiaTheme="minorHAnsi"/>
          <w:b/>
          <w:bCs/>
          <w:color w:val="4D4D4D"/>
        </w:rPr>
      </w:pPr>
      <w:r w:rsidRPr="00B00CDC">
        <w:rPr>
          <w:rFonts w:eastAsiaTheme="minorHAnsi"/>
          <w:b/>
          <w:bCs/>
          <w:color w:val="4D4D4D"/>
        </w:rPr>
        <w:t>Q6 - What software tools do you use that you feel need to be considered in our teaching?</w:t>
      </w:r>
    </w:p>
    <w:p w14:paraId="207DE9BE" w14:textId="77777777" w:rsidR="00B00CDC" w:rsidRPr="00B00CDC" w:rsidRDefault="00B00CDC" w:rsidP="00B00CDC">
      <w:pPr>
        <w:spacing w:after="160" w:line="259" w:lineRule="auto"/>
        <w:rPr>
          <w:rFonts w:eastAsiaTheme="minorHAnsi"/>
          <w:b/>
          <w:bCs/>
          <w:color w:val="4D4D4D"/>
        </w:rPr>
      </w:pPr>
    </w:p>
    <w:p w14:paraId="197CDA6B" w14:textId="77777777" w:rsidR="00B00CDC" w:rsidRPr="00B00CDC" w:rsidRDefault="00B00CDC" w:rsidP="00B00CDC">
      <w:pPr>
        <w:spacing w:after="160" w:line="259" w:lineRule="auto"/>
        <w:rPr>
          <w:rFonts w:eastAsiaTheme="minorHAnsi"/>
          <w:b/>
          <w:bCs/>
          <w:color w:val="4D4D4D"/>
        </w:rPr>
      </w:pPr>
      <w:r w:rsidRPr="00B00CDC">
        <w:rPr>
          <w:rFonts w:eastAsiaTheme="minorHAnsi"/>
          <w:b/>
          <w:bCs/>
          <w:color w:val="4D4D4D"/>
        </w:rPr>
        <w:t xml:space="preserve">Q8 - Do you have any other additional comments?  </w:t>
      </w:r>
    </w:p>
    <w:p w14:paraId="65D3FDC8" w14:textId="77777777" w:rsidR="00B00CDC" w:rsidRPr="00B00CDC" w:rsidRDefault="00B00CDC" w:rsidP="00B00CDC">
      <w:pPr>
        <w:spacing w:after="160" w:line="259" w:lineRule="auto"/>
        <w:rPr>
          <w:rFonts w:eastAsiaTheme="minorHAnsi"/>
        </w:rPr>
      </w:pPr>
    </w:p>
    <w:p w14:paraId="10BBC35E" w14:textId="77777777" w:rsidR="00B00CDC" w:rsidRPr="00B00CDC" w:rsidRDefault="00B00CDC" w:rsidP="00B00CDC">
      <w:pPr>
        <w:spacing w:after="160" w:line="259" w:lineRule="auto"/>
        <w:rPr>
          <w:rFonts w:eastAsiaTheme="minorHAnsi"/>
          <w:b/>
          <w:bCs/>
          <w:color w:val="4D4D4D"/>
        </w:rPr>
      </w:pPr>
    </w:p>
    <w:sectPr w:rsidR="00B00CDC" w:rsidRPr="00B00CDC" w:rsidSect="005323A6">
      <w:pgSz w:w="12240" w:h="15840" w:code="1"/>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3EC33" w14:textId="77777777" w:rsidR="00FC0E40" w:rsidRDefault="00FC0E40">
      <w:r>
        <w:separator/>
      </w:r>
    </w:p>
  </w:endnote>
  <w:endnote w:type="continuationSeparator" w:id="0">
    <w:p w14:paraId="161E34E9" w14:textId="77777777" w:rsidR="00FC0E40" w:rsidRDefault="00FC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ylus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298D2" w14:textId="0F655E16" w:rsidR="00B00CDC" w:rsidRDefault="00B00CDC" w:rsidP="00584367">
    <w:pPr>
      <w:jc w:val="center"/>
      <w:rPr>
        <w:sz w:val="18"/>
        <w:szCs w:val="18"/>
      </w:rPr>
    </w:pPr>
    <w:r w:rsidRPr="00584367">
      <w:rPr>
        <w:sz w:val="18"/>
        <w:szCs w:val="18"/>
      </w:rPr>
      <w:t xml:space="preserve">Page </w:t>
    </w:r>
    <w:r w:rsidRPr="00584367">
      <w:rPr>
        <w:sz w:val="18"/>
        <w:szCs w:val="18"/>
      </w:rPr>
      <w:fldChar w:fldCharType="begin"/>
    </w:r>
    <w:r w:rsidRPr="00584367">
      <w:rPr>
        <w:sz w:val="18"/>
        <w:szCs w:val="18"/>
      </w:rPr>
      <w:instrText xml:space="preserve"> PAGE </w:instrText>
    </w:r>
    <w:r w:rsidRPr="00584367">
      <w:rPr>
        <w:sz w:val="18"/>
        <w:szCs w:val="18"/>
      </w:rPr>
      <w:fldChar w:fldCharType="separate"/>
    </w:r>
    <w:r w:rsidR="004F1973">
      <w:rPr>
        <w:noProof/>
        <w:sz w:val="18"/>
        <w:szCs w:val="18"/>
      </w:rPr>
      <w:t>16</w:t>
    </w:r>
    <w:r w:rsidRPr="00584367">
      <w:rPr>
        <w:sz w:val="18"/>
        <w:szCs w:val="18"/>
      </w:rPr>
      <w:fldChar w:fldCharType="end"/>
    </w:r>
    <w:r w:rsidRPr="00584367">
      <w:rPr>
        <w:sz w:val="18"/>
        <w:szCs w:val="18"/>
      </w:rPr>
      <w:t xml:space="preserve"> of </w:t>
    </w:r>
    <w:r w:rsidRPr="00584367">
      <w:rPr>
        <w:sz w:val="18"/>
        <w:szCs w:val="18"/>
      </w:rPr>
      <w:fldChar w:fldCharType="begin"/>
    </w:r>
    <w:r w:rsidRPr="00584367">
      <w:rPr>
        <w:sz w:val="18"/>
        <w:szCs w:val="18"/>
      </w:rPr>
      <w:instrText xml:space="preserve"> NUMPAGES </w:instrText>
    </w:r>
    <w:r w:rsidRPr="00584367">
      <w:rPr>
        <w:sz w:val="18"/>
        <w:szCs w:val="18"/>
      </w:rPr>
      <w:fldChar w:fldCharType="separate"/>
    </w:r>
    <w:r w:rsidR="004F1973">
      <w:rPr>
        <w:noProof/>
        <w:sz w:val="18"/>
        <w:szCs w:val="18"/>
      </w:rPr>
      <w:t>16</w:t>
    </w:r>
    <w:r w:rsidRPr="0058436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3975C" w14:textId="77777777" w:rsidR="00FC0E40" w:rsidRDefault="00FC0E40">
      <w:r>
        <w:separator/>
      </w:r>
    </w:p>
  </w:footnote>
  <w:footnote w:type="continuationSeparator" w:id="0">
    <w:p w14:paraId="65E0385E" w14:textId="77777777" w:rsidR="00FC0E40" w:rsidRDefault="00FC0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lvl w:ilvl="0">
      <w:start w:val="1"/>
      <w:numFmt w:val="decimal"/>
      <w:suff w:val="nothing"/>
      <w:lvlText w:val="%1."/>
      <w:lvlJc w:val="left"/>
    </w:lvl>
  </w:abstractNum>
  <w:abstractNum w:abstractNumId="2" w15:restartNumberingAfterBreak="0">
    <w:nsid w:val="01FF442E"/>
    <w:multiLevelType w:val="singleLevel"/>
    <w:tmpl w:val="37AE8D80"/>
    <w:lvl w:ilvl="0">
      <w:start w:val="1"/>
      <w:numFmt w:val="upperRoman"/>
      <w:lvlText w:val="%1."/>
      <w:lvlJc w:val="left"/>
      <w:pPr>
        <w:tabs>
          <w:tab w:val="num" w:pos="720"/>
        </w:tabs>
        <w:ind w:left="720" w:hanging="720"/>
      </w:pPr>
    </w:lvl>
  </w:abstractNum>
  <w:abstractNum w:abstractNumId="3" w15:restartNumberingAfterBreak="0">
    <w:nsid w:val="096C364E"/>
    <w:multiLevelType w:val="hybridMultilevel"/>
    <w:tmpl w:val="02F6D230"/>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4"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BB5B14"/>
    <w:multiLevelType w:val="hybridMultilevel"/>
    <w:tmpl w:val="8EB63D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8A10BE4"/>
    <w:multiLevelType w:val="hybridMultilevel"/>
    <w:tmpl w:val="D49E736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C946D2D"/>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CF91930"/>
    <w:multiLevelType w:val="hybridMultilevel"/>
    <w:tmpl w:val="0D7E125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1026261"/>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B6F59C1"/>
    <w:multiLevelType w:val="hybridMultilevel"/>
    <w:tmpl w:val="0F884EA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start w:val="1"/>
      <w:numFmt w:val="decimal"/>
      <w:lvlText w:val="%4."/>
      <w:lvlJc w:val="left"/>
      <w:pPr>
        <w:tabs>
          <w:tab w:val="num" w:pos="4500"/>
        </w:tabs>
        <w:ind w:left="4500" w:hanging="360"/>
      </w:pPr>
    </w:lvl>
    <w:lvl w:ilvl="4" w:tplc="04090019">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lvl>
    <w:lvl w:ilvl="6" w:tplc="0409000F">
      <w:start w:val="1"/>
      <w:numFmt w:val="decimal"/>
      <w:lvlText w:val="%7."/>
      <w:lvlJc w:val="left"/>
      <w:pPr>
        <w:tabs>
          <w:tab w:val="num" w:pos="6660"/>
        </w:tabs>
        <w:ind w:left="6660" w:hanging="360"/>
      </w:pPr>
    </w:lvl>
    <w:lvl w:ilvl="7" w:tplc="04090019">
      <w:start w:val="1"/>
      <w:numFmt w:val="lowerLetter"/>
      <w:lvlText w:val="%8."/>
      <w:lvlJc w:val="left"/>
      <w:pPr>
        <w:tabs>
          <w:tab w:val="num" w:pos="7380"/>
        </w:tabs>
        <w:ind w:left="7380" w:hanging="360"/>
      </w:pPr>
    </w:lvl>
    <w:lvl w:ilvl="8" w:tplc="0409001B">
      <w:start w:val="1"/>
      <w:numFmt w:val="lowerRoman"/>
      <w:lvlText w:val="%9."/>
      <w:lvlJc w:val="right"/>
      <w:pPr>
        <w:tabs>
          <w:tab w:val="num" w:pos="8100"/>
        </w:tabs>
        <w:ind w:left="8100" w:hanging="180"/>
      </w:pPr>
    </w:lvl>
  </w:abstractNum>
  <w:abstractNum w:abstractNumId="19" w15:restartNumberingAfterBreak="0">
    <w:nsid w:val="40AD7175"/>
    <w:multiLevelType w:val="multilevel"/>
    <w:tmpl w:val="C5AC093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0"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2B14802"/>
    <w:multiLevelType w:val="hybridMultilevel"/>
    <w:tmpl w:val="818424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B0A03B3"/>
    <w:multiLevelType w:val="hybridMultilevel"/>
    <w:tmpl w:val="54E444E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start w:val="1"/>
      <w:numFmt w:val="lowerLetter"/>
      <w:lvlText w:val="%2."/>
      <w:lvlJc w:val="left"/>
      <w:pPr>
        <w:tabs>
          <w:tab w:val="num" w:pos="1454"/>
        </w:tabs>
        <w:ind w:left="1454" w:hanging="360"/>
      </w:pPr>
    </w:lvl>
    <w:lvl w:ilvl="2" w:tplc="0409001B">
      <w:start w:val="1"/>
      <w:numFmt w:val="lowerRoman"/>
      <w:lvlText w:val="%3."/>
      <w:lvlJc w:val="right"/>
      <w:pPr>
        <w:tabs>
          <w:tab w:val="num" w:pos="2174"/>
        </w:tabs>
        <w:ind w:left="2174" w:hanging="180"/>
      </w:pPr>
    </w:lvl>
    <w:lvl w:ilvl="3" w:tplc="0409000F">
      <w:start w:val="1"/>
      <w:numFmt w:val="decimal"/>
      <w:lvlText w:val="%4."/>
      <w:lvlJc w:val="left"/>
      <w:pPr>
        <w:tabs>
          <w:tab w:val="num" w:pos="2894"/>
        </w:tabs>
        <w:ind w:left="2894" w:hanging="360"/>
      </w:pPr>
    </w:lvl>
    <w:lvl w:ilvl="4" w:tplc="04090019">
      <w:start w:val="1"/>
      <w:numFmt w:val="lowerLetter"/>
      <w:lvlText w:val="%5."/>
      <w:lvlJc w:val="left"/>
      <w:pPr>
        <w:tabs>
          <w:tab w:val="num" w:pos="3614"/>
        </w:tabs>
        <w:ind w:left="3614" w:hanging="360"/>
      </w:pPr>
    </w:lvl>
    <w:lvl w:ilvl="5" w:tplc="0409001B">
      <w:start w:val="1"/>
      <w:numFmt w:val="lowerRoman"/>
      <w:lvlText w:val="%6."/>
      <w:lvlJc w:val="right"/>
      <w:pPr>
        <w:tabs>
          <w:tab w:val="num" w:pos="4334"/>
        </w:tabs>
        <w:ind w:left="4334" w:hanging="180"/>
      </w:pPr>
    </w:lvl>
    <w:lvl w:ilvl="6" w:tplc="0409000F">
      <w:start w:val="1"/>
      <w:numFmt w:val="decimal"/>
      <w:lvlText w:val="%7."/>
      <w:lvlJc w:val="left"/>
      <w:pPr>
        <w:tabs>
          <w:tab w:val="num" w:pos="5054"/>
        </w:tabs>
        <w:ind w:left="5054" w:hanging="360"/>
      </w:pPr>
    </w:lvl>
    <w:lvl w:ilvl="7" w:tplc="04090019">
      <w:start w:val="1"/>
      <w:numFmt w:val="lowerLetter"/>
      <w:lvlText w:val="%8."/>
      <w:lvlJc w:val="left"/>
      <w:pPr>
        <w:tabs>
          <w:tab w:val="num" w:pos="5774"/>
        </w:tabs>
        <w:ind w:left="5774" w:hanging="360"/>
      </w:pPr>
    </w:lvl>
    <w:lvl w:ilvl="8" w:tplc="0409001B">
      <w:start w:val="1"/>
      <w:numFmt w:val="lowerRoman"/>
      <w:lvlText w:val="%9."/>
      <w:lvlJc w:val="right"/>
      <w:pPr>
        <w:tabs>
          <w:tab w:val="num" w:pos="6494"/>
        </w:tabs>
        <w:ind w:left="6494" w:hanging="180"/>
      </w:pPr>
    </w:lvl>
  </w:abstractNum>
  <w:abstractNum w:abstractNumId="24" w15:restartNumberingAfterBreak="0">
    <w:nsid w:val="54E2271D"/>
    <w:multiLevelType w:val="hybridMultilevel"/>
    <w:tmpl w:val="92400B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C3648B1"/>
    <w:multiLevelType w:val="hybridMultilevel"/>
    <w:tmpl w:val="FBF44B1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2B16C8F"/>
    <w:multiLevelType w:val="hybridMultilevel"/>
    <w:tmpl w:val="D6BEC43E"/>
    <w:lvl w:ilvl="0" w:tplc="28360CC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67BC548B"/>
    <w:multiLevelType w:val="hybridMultilevel"/>
    <w:tmpl w:val="CB3E9518"/>
    <w:lvl w:ilvl="0" w:tplc="0409000F">
      <w:start w:val="1"/>
      <w:numFmt w:val="decimal"/>
      <w:lvlText w:val="%1."/>
      <w:lvlJc w:val="left"/>
      <w:pPr>
        <w:tabs>
          <w:tab w:val="num" w:pos="720"/>
        </w:tabs>
        <w:ind w:left="720" w:hanging="360"/>
      </w:pPr>
    </w:lvl>
    <w:lvl w:ilvl="1" w:tplc="E29E8B8C">
      <w:start w:val="1"/>
      <w:numFmt w:val="upperLetter"/>
      <w:lvlText w:val="%2."/>
      <w:lvlJc w:val="left"/>
      <w:pPr>
        <w:tabs>
          <w:tab w:val="num" w:pos="1440"/>
        </w:tabs>
        <w:ind w:left="1440" w:hanging="360"/>
      </w:pPr>
      <w:rPr>
        <w:rFonts w:hint="default"/>
      </w:rPr>
    </w:lvl>
    <w:lvl w:ilvl="2" w:tplc="4D02B59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800489249">
    <w:abstractNumId w:val="25"/>
  </w:num>
  <w:num w:numId="2" w16cid:durableId="1152596854">
    <w:abstractNumId w:val="30"/>
  </w:num>
  <w:num w:numId="3" w16cid:durableId="1631861281">
    <w:abstractNumId w:val="10"/>
  </w:num>
  <w:num w:numId="4" w16cid:durableId="1447457366">
    <w:abstractNumId w:val="18"/>
  </w:num>
  <w:num w:numId="5" w16cid:durableId="917521317">
    <w:abstractNumId w:val="4"/>
  </w:num>
  <w:num w:numId="6" w16cid:durableId="889926415">
    <w:abstractNumId w:val="17"/>
  </w:num>
  <w:num w:numId="7" w16cid:durableId="1582524257">
    <w:abstractNumId w:val="8"/>
  </w:num>
  <w:num w:numId="8" w16cid:durableId="1992710634">
    <w:abstractNumId w:val="9"/>
  </w:num>
  <w:num w:numId="9" w16cid:durableId="1818499259">
    <w:abstractNumId w:val="12"/>
  </w:num>
  <w:num w:numId="10" w16cid:durableId="2102487139">
    <w:abstractNumId w:val="11"/>
  </w:num>
  <w:num w:numId="11" w16cid:durableId="2087066064">
    <w:abstractNumId w:val="6"/>
  </w:num>
  <w:num w:numId="12" w16cid:durableId="1493449438">
    <w:abstractNumId w:val="27"/>
  </w:num>
  <w:num w:numId="13" w16cid:durableId="1355959925">
    <w:abstractNumId w:val="23"/>
  </w:num>
  <w:num w:numId="14" w16cid:durableId="668942568">
    <w:abstractNumId w:val="1"/>
  </w:num>
  <w:num w:numId="15" w16cid:durableId="689915778">
    <w:abstractNumId w:val="20"/>
  </w:num>
  <w:num w:numId="16" w16cid:durableId="1799034752">
    <w:abstractNumId w:val="19"/>
  </w:num>
  <w:num w:numId="17" w16cid:durableId="1658411839">
    <w:abstractNumId w:val="21"/>
  </w:num>
  <w:num w:numId="18" w16cid:durableId="636834382">
    <w:abstractNumId w:val="24"/>
  </w:num>
  <w:num w:numId="19" w16cid:durableId="1260874921">
    <w:abstractNumId w:val="26"/>
  </w:num>
  <w:num w:numId="20" w16cid:durableId="1071386950">
    <w:abstractNumId w:val="2"/>
  </w:num>
  <w:num w:numId="21" w16cid:durableId="835731614">
    <w:abstractNumId w:val="15"/>
  </w:num>
  <w:num w:numId="22" w16cid:durableId="218786516">
    <w:abstractNumId w:val="0"/>
    <w:lvlOverride w:ilvl="0">
      <w:lvl w:ilvl="0">
        <w:numFmt w:val="bullet"/>
        <w:lvlText w:val=""/>
        <w:legacy w:legacy="1" w:legacySpace="0" w:legacyIndent="268"/>
        <w:lvlJc w:val="left"/>
        <w:pPr>
          <w:ind w:left="628" w:hanging="268"/>
        </w:pPr>
        <w:rPr>
          <w:rFonts w:ascii="Wingdings" w:hAnsi="Wingdings" w:cs="Wingdings" w:hint="default"/>
        </w:rPr>
      </w:lvl>
    </w:lvlOverride>
  </w:num>
  <w:num w:numId="23" w16cid:durableId="1446773335">
    <w:abstractNumId w:val="14"/>
  </w:num>
  <w:num w:numId="24" w16cid:durableId="322972713">
    <w:abstractNumId w:val="22"/>
  </w:num>
  <w:num w:numId="25" w16cid:durableId="2012294656">
    <w:abstractNumId w:val="16"/>
  </w:num>
  <w:num w:numId="26" w16cid:durableId="724647108">
    <w:abstractNumId w:val="3"/>
  </w:num>
  <w:num w:numId="27" w16cid:durableId="707415535">
    <w:abstractNumId w:val="28"/>
  </w:num>
  <w:num w:numId="28" w16cid:durableId="677731959">
    <w:abstractNumId w:val="7"/>
  </w:num>
  <w:num w:numId="29" w16cid:durableId="1386248817">
    <w:abstractNumId w:val="13"/>
  </w:num>
  <w:num w:numId="30" w16cid:durableId="761340156">
    <w:abstractNumId w:val="29"/>
  </w:num>
  <w:num w:numId="31" w16cid:durableId="1985742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288"/>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C94"/>
    <w:rsid w:val="00004C20"/>
    <w:rsid w:val="00013541"/>
    <w:rsid w:val="00035AA0"/>
    <w:rsid w:val="00064D6B"/>
    <w:rsid w:val="00065210"/>
    <w:rsid w:val="000A7AAA"/>
    <w:rsid w:val="000E5650"/>
    <w:rsid w:val="00104DC5"/>
    <w:rsid w:val="00144822"/>
    <w:rsid w:val="001536F1"/>
    <w:rsid w:val="00157834"/>
    <w:rsid w:val="00175B39"/>
    <w:rsid w:val="00180A33"/>
    <w:rsid w:val="001B40B7"/>
    <w:rsid w:val="001D314C"/>
    <w:rsid w:val="001E231E"/>
    <w:rsid w:val="00230160"/>
    <w:rsid w:val="00242C7B"/>
    <w:rsid w:val="00254163"/>
    <w:rsid w:val="002D0CB3"/>
    <w:rsid w:val="002E3B70"/>
    <w:rsid w:val="00310442"/>
    <w:rsid w:val="00321E94"/>
    <w:rsid w:val="00350E7E"/>
    <w:rsid w:val="003C2030"/>
    <w:rsid w:val="003D6FB9"/>
    <w:rsid w:val="003E1FC8"/>
    <w:rsid w:val="00427B0A"/>
    <w:rsid w:val="00430A48"/>
    <w:rsid w:val="004A7DF2"/>
    <w:rsid w:val="004D10EE"/>
    <w:rsid w:val="004F1973"/>
    <w:rsid w:val="00523E24"/>
    <w:rsid w:val="005323A6"/>
    <w:rsid w:val="005406AE"/>
    <w:rsid w:val="00540E19"/>
    <w:rsid w:val="005601EC"/>
    <w:rsid w:val="00563362"/>
    <w:rsid w:val="00584367"/>
    <w:rsid w:val="00591104"/>
    <w:rsid w:val="005E3C0D"/>
    <w:rsid w:val="005F2C94"/>
    <w:rsid w:val="005F63CB"/>
    <w:rsid w:val="006076B2"/>
    <w:rsid w:val="006A0F4D"/>
    <w:rsid w:val="006A3698"/>
    <w:rsid w:val="006C2ACF"/>
    <w:rsid w:val="006D2C04"/>
    <w:rsid w:val="006F4D86"/>
    <w:rsid w:val="00707E72"/>
    <w:rsid w:val="00724353"/>
    <w:rsid w:val="007273B3"/>
    <w:rsid w:val="0074620B"/>
    <w:rsid w:val="00773302"/>
    <w:rsid w:val="00790B8B"/>
    <w:rsid w:val="0079152B"/>
    <w:rsid w:val="007D18F8"/>
    <w:rsid w:val="007F2B16"/>
    <w:rsid w:val="0081433C"/>
    <w:rsid w:val="008171F3"/>
    <w:rsid w:val="00875BF2"/>
    <w:rsid w:val="00880729"/>
    <w:rsid w:val="008B31DA"/>
    <w:rsid w:val="00903755"/>
    <w:rsid w:val="00906F66"/>
    <w:rsid w:val="0092729E"/>
    <w:rsid w:val="00932794"/>
    <w:rsid w:val="00935D04"/>
    <w:rsid w:val="0095024C"/>
    <w:rsid w:val="009E58FA"/>
    <w:rsid w:val="009F7263"/>
    <w:rsid w:val="00A14820"/>
    <w:rsid w:val="00A341E8"/>
    <w:rsid w:val="00A541D9"/>
    <w:rsid w:val="00A57104"/>
    <w:rsid w:val="00A92EFF"/>
    <w:rsid w:val="00AB4666"/>
    <w:rsid w:val="00AB7040"/>
    <w:rsid w:val="00AC4377"/>
    <w:rsid w:val="00AC77B3"/>
    <w:rsid w:val="00B00CDC"/>
    <w:rsid w:val="00B0238A"/>
    <w:rsid w:val="00B116AA"/>
    <w:rsid w:val="00BD2C9C"/>
    <w:rsid w:val="00BD6452"/>
    <w:rsid w:val="00BF20EE"/>
    <w:rsid w:val="00C3284A"/>
    <w:rsid w:val="00C65BEF"/>
    <w:rsid w:val="00C67642"/>
    <w:rsid w:val="00C73371"/>
    <w:rsid w:val="00C77F07"/>
    <w:rsid w:val="00C87C14"/>
    <w:rsid w:val="00C970FA"/>
    <w:rsid w:val="00CB71F9"/>
    <w:rsid w:val="00CF16D8"/>
    <w:rsid w:val="00D01F62"/>
    <w:rsid w:val="00D03FA0"/>
    <w:rsid w:val="00D1354A"/>
    <w:rsid w:val="00D228DF"/>
    <w:rsid w:val="00DB3326"/>
    <w:rsid w:val="00DC2C3B"/>
    <w:rsid w:val="00E14969"/>
    <w:rsid w:val="00E56EEB"/>
    <w:rsid w:val="00E614AE"/>
    <w:rsid w:val="00F27CD3"/>
    <w:rsid w:val="00F56FBB"/>
    <w:rsid w:val="00F932AE"/>
    <w:rsid w:val="00FC0E40"/>
    <w:rsid w:val="00FE4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ABC340"/>
  <w15:chartTrackingRefBased/>
  <w15:docId w15:val="{C353057C-5254-4F97-BA3E-131637BA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729"/>
    <w:rPr>
      <w:sz w:val="24"/>
      <w:szCs w:val="24"/>
    </w:rPr>
  </w:style>
  <w:style w:type="paragraph" w:styleId="Heading1">
    <w:name w:val="heading 1"/>
    <w:basedOn w:val="Normal"/>
    <w:next w:val="Normal"/>
    <w:qFormat/>
    <w:pPr>
      <w:keepNext/>
      <w:widowControl w:val="0"/>
      <w:spacing w:line="240" w:lineRule="atLeast"/>
      <w:jc w:val="center"/>
      <w:outlineLvl w:val="0"/>
    </w:pPr>
    <w:rPr>
      <w:rFonts w:ascii="Stylus BT" w:hAnsi="Stylus BT" w:cs="Stylus BT"/>
      <w:b/>
      <w:bCs/>
      <w:sz w:val="28"/>
      <w:szCs w:val="28"/>
    </w:rPr>
  </w:style>
  <w:style w:type="paragraph" w:styleId="Heading2">
    <w:name w:val="heading 2"/>
    <w:basedOn w:val="Normal"/>
    <w:next w:val="Normal"/>
    <w:qFormat/>
    <w:pPr>
      <w:keepNext/>
      <w:widowControl w:val="0"/>
      <w:spacing w:before="90" w:after="34"/>
      <w:outlineLvl w:val="1"/>
    </w:pPr>
    <w:rPr>
      <w:rFonts w:ascii="Stylus BT" w:hAnsi="Stylus BT" w:cs="Stylus BT"/>
      <w:b/>
      <w:bCs/>
      <w:sz w:val="20"/>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jc w:val="center"/>
      <w:outlineLvl w:val="4"/>
    </w:pPr>
    <w:rPr>
      <w:b/>
      <w:bCs/>
      <w:color w:val="FF0000"/>
      <w:sz w:val="28"/>
      <w:szCs w:val="28"/>
    </w:rPr>
  </w:style>
  <w:style w:type="paragraph" w:styleId="Heading6">
    <w:name w:val="heading 6"/>
    <w:basedOn w:val="Normal"/>
    <w:next w:val="Normal"/>
    <w:qFormat/>
    <w:pPr>
      <w:keepNext/>
      <w:jc w:val="center"/>
      <w:outlineLvl w:val="5"/>
    </w:pPr>
    <w:rPr>
      <w:b/>
      <w:bCs/>
      <w:color w:val="0000FF"/>
      <w:sz w:val="28"/>
      <w:szCs w:val="28"/>
    </w:rPr>
  </w:style>
  <w:style w:type="paragraph" w:styleId="Heading7">
    <w:name w:val="heading 7"/>
    <w:basedOn w:val="Normal"/>
    <w:next w:val="Normal"/>
    <w:qFormat/>
    <w:pPr>
      <w:keepNext/>
      <w:outlineLvl w:val="6"/>
    </w:pPr>
    <w:rPr>
      <w:u w:val="single"/>
    </w:rPr>
  </w:style>
  <w:style w:type="paragraph" w:styleId="Heading8">
    <w:name w:val="heading 8"/>
    <w:basedOn w:val="Normal"/>
    <w:next w:val="Normal"/>
    <w:qFormat/>
    <w:pPr>
      <w:keepNext/>
      <w:jc w:val="center"/>
      <w:outlineLvl w:val="7"/>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spacing w:before="240"/>
    </w:pPr>
    <w:rPr>
      <w:color w:val="0000FF"/>
    </w:rPr>
  </w:style>
  <w:style w:type="paragraph" w:styleId="Title">
    <w:name w:val="Title"/>
    <w:basedOn w:val="Normal"/>
    <w:qFormat/>
    <w:pPr>
      <w:jc w:val="center"/>
    </w:pPr>
    <w:rPr>
      <w:b/>
      <w:bCs/>
      <w:sz w:val="28"/>
      <w:szCs w:val="28"/>
    </w:rPr>
  </w:style>
  <w:style w:type="character" w:styleId="Hyperlink">
    <w:name w:val="Hyperlink"/>
    <w:uiPriority w:val="99"/>
    <w:rPr>
      <w:color w:val="0000FF"/>
      <w:u w:val="single"/>
    </w:rPr>
  </w:style>
  <w:style w:type="paragraph" w:customStyle="1" w:styleId="HeadingA">
    <w:name w:val="HeadingA"/>
    <w:basedOn w:val="Normal"/>
    <w:pPr>
      <w:jc w:val="center"/>
    </w:pPr>
    <w:rPr>
      <w:b/>
      <w:bCs/>
      <w:smallCaps/>
      <w:sz w:val="26"/>
      <w:szCs w:val="26"/>
    </w:rPr>
  </w:style>
  <w:style w:type="paragraph" w:customStyle="1" w:styleId="HeadingBCharChar">
    <w:name w:val="HeadingB Char Char"/>
    <w:basedOn w:val="Normal"/>
    <w:pPr>
      <w:ind w:left="360" w:hanging="360"/>
      <w:jc w:val="both"/>
    </w:pPr>
    <w:rPr>
      <w:b/>
      <w:bCs/>
    </w:rPr>
  </w:style>
  <w:style w:type="character" w:customStyle="1" w:styleId="HeadingBCharCharChar">
    <w:name w:val="HeadingB Char Char Char"/>
    <w:rPr>
      <w:b/>
      <w:bCs/>
      <w:sz w:val="24"/>
      <w:szCs w:val="24"/>
      <w:lang w:val="en-US" w:eastAsia="en-US"/>
    </w:rPr>
  </w:style>
  <w:style w:type="paragraph" w:customStyle="1" w:styleId="HeadingC">
    <w:name w:val="HeadingC"/>
    <w:basedOn w:val="Normal"/>
    <w:pPr>
      <w:spacing w:before="240"/>
    </w:pPr>
    <w:rPr>
      <w:b/>
      <w:bCs/>
      <w:u w:val="single"/>
    </w:rPr>
  </w:style>
  <w:style w:type="paragraph" w:styleId="TOC1">
    <w:name w:val="toc 1"/>
    <w:basedOn w:val="Normal"/>
    <w:next w:val="Normal"/>
    <w:autoRedefine/>
    <w:uiPriority w:val="39"/>
    <w:pPr>
      <w:spacing w:before="120"/>
    </w:pPr>
    <w:rPr>
      <w:b/>
      <w:bCs/>
      <w:i/>
      <w:iCs/>
    </w:rPr>
  </w:style>
  <w:style w:type="paragraph" w:styleId="TOC2">
    <w:name w:val="toc 2"/>
    <w:basedOn w:val="Normal"/>
    <w:next w:val="Normal"/>
    <w:autoRedefine/>
    <w:uiPriority w:val="39"/>
    <w:pPr>
      <w:spacing w:before="120"/>
      <w:ind w:left="240"/>
    </w:pPr>
    <w:rPr>
      <w:b/>
      <w:bCs/>
      <w:sz w:val="22"/>
      <w:szCs w:val="22"/>
    </w:rPr>
  </w:style>
  <w:style w:type="paragraph" w:styleId="TOC3">
    <w:name w:val="toc 3"/>
    <w:basedOn w:val="Normal"/>
    <w:next w:val="Normal"/>
    <w:autoRedefine/>
    <w:semiHidden/>
    <w:pPr>
      <w:ind w:left="480"/>
    </w:pPr>
    <w:rPr>
      <w:sz w:val="20"/>
      <w:szCs w:val="20"/>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paragraph" w:customStyle="1" w:styleId="HeadingD">
    <w:name w:val="HeadingD"/>
    <w:basedOn w:val="Normal"/>
    <w:pPr>
      <w:numPr>
        <w:numId w:val="4"/>
      </w:numPr>
      <w:tabs>
        <w:tab w:val="left" w:pos="720"/>
      </w:tabs>
      <w:ind w:left="720" w:right="576"/>
      <w:jc w:val="both"/>
    </w:pPr>
    <w:rPr>
      <w:u w:val="single"/>
    </w:rPr>
  </w:style>
  <w:style w:type="character" w:customStyle="1" w:styleId="HeadingDChar">
    <w:name w:val="HeadingD Char"/>
    <w:rPr>
      <w:sz w:val="24"/>
      <w:szCs w:val="24"/>
      <w:u w:val="single"/>
      <w:lang w:val="en-US" w:eastAsia="en-US"/>
    </w:rPr>
  </w:style>
  <w:style w:type="paragraph" w:customStyle="1" w:styleId="HeadingE">
    <w:name w:val="HeadingE"/>
    <w:basedOn w:val="HeadingD"/>
    <w:pPr>
      <w:numPr>
        <w:numId w:val="0"/>
      </w:numPr>
      <w:spacing w:before="240"/>
    </w:pPr>
    <w:rPr>
      <w:b/>
      <w:bCs/>
    </w:rPr>
  </w:style>
  <w:style w:type="paragraph" w:customStyle="1" w:styleId="HeadingF">
    <w:name w:val="HeadingF"/>
    <w:basedOn w:val="HeadingA"/>
    <w:autoRedefine/>
    <w:rsid w:val="00157834"/>
    <w:rPr>
      <w:sz w:val="24"/>
      <w:szCs w:val="24"/>
    </w:rPr>
  </w:style>
  <w:style w:type="paragraph" w:styleId="BodyTextIndent2">
    <w:name w:val="Body Text Indent 2"/>
    <w:basedOn w:val="Normal"/>
    <w:pPr>
      <w:tabs>
        <w:tab w:val="left" w:pos="360"/>
      </w:tabs>
      <w:ind w:left="360" w:firstLine="14"/>
      <w:jc w:val="both"/>
    </w:pPr>
  </w:style>
  <w:style w:type="paragraph" w:styleId="BlockText">
    <w:name w:val="Block Text"/>
    <w:basedOn w:val="Normal"/>
    <w:pPr>
      <w:tabs>
        <w:tab w:val="left" w:pos="720"/>
      </w:tabs>
      <w:ind w:left="360" w:right="25"/>
      <w:jc w:val="both"/>
    </w:pPr>
  </w:style>
  <w:style w:type="paragraph" w:styleId="BodyText">
    <w:name w:val="Body Text"/>
    <w:basedOn w:val="Normal"/>
    <w:rPr>
      <w:b/>
      <w:bCs/>
      <w:color w:val="3366FF"/>
    </w:rPr>
  </w:style>
  <w:style w:type="paragraph" w:styleId="BodyText3">
    <w:name w:val="Body Text 3"/>
    <w:basedOn w:val="Normal"/>
    <w:pPr>
      <w:jc w:val="both"/>
    </w:pPr>
  </w:style>
  <w:style w:type="paragraph" w:styleId="BodyTextIndent3">
    <w:name w:val="Body Text Indent 3"/>
    <w:basedOn w:val="Normal"/>
    <w:pPr>
      <w:ind w:left="360" w:hanging="360"/>
      <w:jc w:val="both"/>
    </w:p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styleId="FootnoteReference">
    <w:name w:val="footnote reference"/>
    <w:semiHidden/>
    <w:rPr>
      <w:vertAlign w:val="superscript"/>
    </w:rPr>
  </w:style>
  <w:style w:type="paragraph" w:customStyle="1" w:styleId="Level1">
    <w:name w:val="Level 1"/>
    <w:pPr>
      <w:widowControl w:val="0"/>
      <w:autoSpaceDE w:val="0"/>
      <w:autoSpaceDN w:val="0"/>
      <w:adjustRightInd w:val="0"/>
      <w:ind w:left="720"/>
      <w:jc w:val="both"/>
    </w:pPr>
    <w:rPr>
      <w:sz w:val="24"/>
      <w:szCs w:val="24"/>
    </w:rPr>
  </w:style>
  <w:style w:type="paragraph" w:styleId="BodyTextIndent">
    <w:name w:val="Body Text Indent"/>
    <w:basedOn w:val="Normal"/>
    <w:rsid w:val="001E231E"/>
    <w:pPr>
      <w:spacing w:after="120"/>
      <w:ind w:left="360"/>
    </w:pPr>
  </w:style>
  <w:style w:type="paragraph" w:styleId="NormalWeb">
    <w:name w:val="Normal (Web)"/>
    <w:basedOn w:val="Normal"/>
    <w:rsid w:val="005E3C0D"/>
    <w:pPr>
      <w:spacing w:before="100" w:beforeAutospacing="1" w:after="100" w:afterAutospacing="1"/>
    </w:pPr>
  </w:style>
  <w:style w:type="paragraph" w:styleId="z-TopofForm">
    <w:name w:val="HTML Top of Form"/>
    <w:basedOn w:val="Normal"/>
    <w:next w:val="Normal"/>
    <w:hidden/>
    <w:rsid w:val="005E3C0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E3C0D"/>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semiHidden/>
    <w:unhideWhenUsed/>
    <w:rsid w:val="00065210"/>
    <w:rPr>
      <w:rFonts w:ascii="Segoe UI" w:hAnsi="Segoe UI" w:cs="Segoe UI"/>
      <w:sz w:val="18"/>
      <w:szCs w:val="18"/>
    </w:rPr>
  </w:style>
  <w:style w:type="character" w:customStyle="1" w:styleId="BalloonTextChar">
    <w:name w:val="Balloon Text Char"/>
    <w:basedOn w:val="DefaultParagraphFont"/>
    <w:link w:val="BalloonText"/>
    <w:semiHidden/>
    <w:rsid w:val="00065210"/>
    <w:rPr>
      <w:rFonts w:ascii="Segoe UI" w:hAnsi="Segoe UI" w:cs="Segoe UI"/>
      <w:sz w:val="18"/>
      <w:szCs w:val="18"/>
    </w:rPr>
  </w:style>
  <w:style w:type="character" w:styleId="CommentReference">
    <w:name w:val="annotation reference"/>
    <w:basedOn w:val="DefaultParagraphFont"/>
    <w:rsid w:val="00540E19"/>
    <w:rPr>
      <w:sz w:val="16"/>
      <w:szCs w:val="16"/>
    </w:rPr>
  </w:style>
  <w:style w:type="paragraph" w:styleId="CommentText">
    <w:name w:val="annotation text"/>
    <w:basedOn w:val="Normal"/>
    <w:link w:val="CommentTextChar"/>
    <w:rsid w:val="00540E19"/>
    <w:rPr>
      <w:sz w:val="20"/>
      <w:szCs w:val="20"/>
    </w:rPr>
  </w:style>
  <w:style w:type="character" w:customStyle="1" w:styleId="CommentTextChar">
    <w:name w:val="Comment Text Char"/>
    <w:basedOn w:val="DefaultParagraphFont"/>
    <w:link w:val="CommentText"/>
    <w:rsid w:val="00540E19"/>
  </w:style>
  <w:style w:type="paragraph" w:styleId="CommentSubject">
    <w:name w:val="annotation subject"/>
    <w:basedOn w:val="CommentText"/>
    <w:next w:val="CommentText"/>
    <w:link w:val="CommentSubjectChar"/>
    <w:rsid w:val="00540E19"/>
    <w:rPr>
      <w:b/>
      <w:bCs/>
    </w:rPr>
  </w:style>
  <w:style w:type="character" w:customStyle="1" w:styleId="CommentSubjectChar">
    <w:name w:val="Comment Subject Char"/>
    <w:basedOn w:val="CommentTextChar"/>
    <w:link w:val="CommentSubject"/>
    <w:rsid w:val="00540E19"/>
    <w:rPr>
      <w:b/>
      <w:bCs/>
    </w:rPr>
  </w:style>
  <w:style w:type="paragraph" w:styleId="TOCHeading">
    <w:name w:val="TOC Heading"/>
    <w:basedOn w:val="Heading1"/>
    <w:next w:val="Normal"/>
    <w:uiPriority w:val="39"/>
    <w:unhideWhenUsed/>
    <w:qFormat/>
    <w:rsid w:val="006D2C04"/>
    <w:pPr>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0A646-1EF4-463A-B717-BF355ED2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2063</Words>
  <Characters>12150</Characters>
  <Application>Microsoft Office Word</Application>
  <DocSecurity>0</DocSecurity>
  <Lines>528</Lines>
  <Paragraphs>253</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Project Management</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for:</dc:title>
  <dc:subject/>
  <dc:creator>Pamela McFarland</dc:creator>
  <cp:keywords/>
  <dc:description/>
  <cp:lastModifiedBy>Kelli Henry</cp:lastModifiedBy>
  <cp:revision>3</cp:revision>
  <cp:lastPrinted>2018-05-01T22:27:00Z</cp:lastPrinted>
  <dcterms:created xsi:type="dcterms:W3CDTF">2025-04-30T22:11:00Z</dcterms:created>
  <dcterms:modified xsi:type="dcterms:W3CDTF">2025-05-01T18:01:00Z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08634ec3-835b-4b13-af81-dfc7105d3fe8</vt:lpwstr>
  </property>
</Properties>
</file>