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A4C9D" w14:textId="77777777" w:rsidR="003B6566" w:rsidRDefault="003B6566" w:rsidP="003B6566">
      <w:pPr>
        <w:jc w:val="center"/>
        <w:rPr>
          <w:b/>
          <w:sz w:val="28"/>
          <w:szCs w:val="28"/>
        </w:rPr>
      </w:pPr>
    </w:p>
    <w:p w14:paraId="0909D551" w14:textId="77777777" w:rsidR="003B6566" w:rsidRDefault="003B6566" w:rsidP="003B6566">
      <w:pPr>
        <w:jc w:val="center"/>
        <w:rPr>
          <w:b/>
          <w:sz w:val="28"/>
          <w:szCs w:val="28"/>
        </w:rPr>
      </w:pPr>
    </w:p>
    <w:p w14:paraId="59493355" w14:textId="77777777" w:rsidR="003B6566" w:rsidRDefault="003B6566" w:rsidP="003B6566">
      <w:pPr>
        <w:jc w:val="center"/>
        <w:rPr>
          <w:b/>
          <w:sz w:val="28"/>
          <w:szCs w:val="28"/>
        </w:rPr>
      </w:pPr>
      <w:r w:rsidRPr="00A76E1C">
        <w:rPr>
          <w:b/>
          <w:noProof/>
        </w:rPr>
        <w:drawing>
          <wp:inline distT="0" distB="0" distL="0" distR="0" wp14:anchorId="129FA953" wp14:editId="122F8A34">
            <wp:extent cx="5915660" cy="389890"/>
            <wp:effectExtent l="0" t="0" r="8890" b="0"/>
            <wp:docPr id="163202184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68431DFA" w14:textId="77777777" w:rsidR="003B6566" w:rsidRPr="00F22654" w:rsidRDefault="003B6566" w:rsidP="003B6566">
      <w:pPr>
        <w:spacing w:line="360" w:lineRule="auto"/>
        <w:jc w:val="center"/>
        <w:rPr>
          <w:b/>
          <w:sz w:val="60"/>
          <w:szCs w:val="60"/>
        </w:rPr>
      </w:pPr>
    </w:p>
    <w:p w14:paraId="71E1FD19" w14:textId="77777777" w:rsidR="003B6566" w:rsidRPr="00F22654" w:rsidRDefault="003B6566" w:rsidP="003B6566">
      <w:pPr>
        <w:spacing w:line="360" w:lineRule="auto"/>
        <w:jc w:val="center"/>
        <w:rPr>
          <w:b/>
          <w:sz w:val="60"/>
          <w:szCs w:val="60"/>
        </w:rPr>
      </w:pPr>
    </w:p>
    <w:p w14:paraId="05B79CE6" w14:textId="77777777" w:rsidR="003B6566" w:rsidRPr="00112760" w:rsidRDefault="003B6566" w:rsidP="003B6566">
      <w:pPr>
        <w:ind w:firstLine="1440"/>
        <w:rPr>
          <w:b/>
          <w:sz w:val="56"/>
          <w:szCs w:val="56"/>
        </w:rPr>
      </w:pPr>
      <w:r w:rsidRPr="00112760">
        <w:rPr>
          <w:b/>
          <w:sz w:val="56"/>
          <w:szCs w:val="56"/>
        </w:rPr>
        <w:t>Academic Assessment Plan</w:t>
      </w:r>
    </w:p>
    <w:p w14:paraId="700ADDEC" w14:textId="77777777" w:rsidR="003B6566" w:rsidRDefault="003B6566" w:rsidP="003B6566">
      <w:pPr>
        <w:spacing w:line="276" w:lineRule="auto"/>
        <w:jc w:val="center"/>
        <w:rPr>
          <w:b/>
          <w:sz w:val="56"/>
          <w:szCs w:val="56"/>
        </w:rPr>
      </w:pPr>
    </w:p>
    <w:p w14:paraId="6BF093AE" w14:textId="77777777" w:rsidR="003B6566" w:rsidRDefault="003B6566" w:rsidP="003B6566">
      <w:pPr>
        <w:spacing w:line="276" w:lineRule="auto"/>
        <w:jc w:val="center"/>
        <w:rPr>
          <w:b/>
          <w:sz w:val="56"/>
          <w:szCs w:val="56"/>
        </w:rPr>
      </w:pPr>
    </w:p>
    <w:p w14:paraId="075E5840" w14:textId="77777777" w:rsidR="003B6566" w:rsidRPr="00112760" w:rsidRDefault="003B6566" w:rsidP="003B6566">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496C413A" w14:textId="77777777" w:rsidR="003B6566" w:rsidRPr="00112760" w:rsidRDefault="003B6566" w:rsidP="003B6566">
      <w:pPr>
        <w:ind w:left="1440"/>
        <w:rPr>
          <w:sz w:val="36"/>
          <w:szCs w:val="36"/>
        </w:rPr>
      </w:pPr>
    </w:p>
    <w:p w14:paraId="590F2DD4" w14:textId="39AB75F0" w:rsidR="003B6566" w:rsidRDefault="003B6566" w:rsidP="003B6566">
      <w:pPr>
        <w:ind w:left="1440"/>
        <w:rPr>
          <w:sz w:val="36"/>
          <w:szCs w:val="36"/>
        </w:rPr>
      </w:pPr>
      <w:r w:rsidRPr="00112760">
        <w:rPr>
          <w:b/>
          <w:sz w:val="36"/>
          <w:szCs w:val="36"/>
        </w:rPr>
        <w:t xml:space="preserve">Program(s): </w:t>
      </w:r>
      <w:r w:rsidRPr="00112760">
        <w:rPr>
          <w:b/>
          <w:sz w:val="36"/>
          <w:szCs w:val="36"/>
        </w:rPr>
        <w:tab/>
      </w:r>
      <w:r>
        <w:rPr>
          <w:sz w:val="36"/>
          <w:szCs w:val="36"/>
        </w:rPr>
        <w:t>B</w:t>
      </w:r>
      <w:r>
        <w:rPr>
          <w:sz w:val="36"/>
          <w:szCs w:val="36"/>
        </w:rPr>
        <w:t>S Dental Hygiene</w:t>
      </w:r>
    </w:p>
    <w:p w14:paraId="365DFD1A" w14:textId="4E97199C" w:rsidR="003B6566" w:rsidRPr="00CB0EEB" w:rsidRDefault="003B6566" w:rsidP="003B6566">
      <w:pPr>
        <w:ind w:left="1440"/>
        <w:rPr>
          <w:sz w:val="36"/>
          <w:szCs w:val="36"/>
        </w:rPr>
      </w:pPr>
      <w:r w:rsidRPr="00CB0EEB">
        <w:rPr>
          <w:sz w:val="36"/>
          <w:szCs w:val="36"/>
        </w:rPr>
        <w:tab/>
      </w:r>
      <w:r w:rsidRPr="00CB0EEB">
        <w:rPr>
          <w:sz w:val="36"/>
          <w:szCs w:val="36"/>
        </w:rPr>
        <w:tab/>
      </w:r>
      <w:r w:rsidRPr="00CB0EEB">
        <w:rPr>
          <w:sz w:val="36"/>
          <w:szCs w:val="36"/>
        </w:rPr>
        <w:tab/>
      </w:r>
    </w:p>
    <w:p w14:paraId="44051912" w14:textId="3B1F001E" w:rsidR="003B6566" w:rsidRDefault="003B6566" w:rsidP="003B6566">
      <w:pPr>
        <w:ind w:left="1440"/>
        <w:rPr>
          <w:sz w:val="36"/>
          <w:szCs w:val="36"/>
        </w:rPr>
      </w:pPr>
      <w:r w:rsidRPr="00112760">
        <w:rPr>
          <w:b/>
          <w:sz w:val="36"/>
          <w:szCs w:val="36"/>
        </w:rPr>
        <w:t>Reviewed:</w:t>
      </w:r>
      <w:r w:rsidRPr="00112760">
        <w:rPr>
          <w:sz w:val="36"/>
          <w:szCs w:val="36"/>
        </w:rPr>
        <w:t xml:space="preserve"> </w:t>
      </w:r>
      <w:r w:rsidRPr="00112760">
        <w:rPr>
          <w:sz w:val="36"/>
          <w:szCs w:val="36"/>
        </w:rPr>
        <w:tab/>
      </w:r>
      <w:r>
        <w:rPr>
          <w:sz w:val="36"/>
          <w:szCs w:val="36"/>
        </w:rPr>
        <w:t>Fall 2022</w:t>
      </w:r>
    </w:p>
    <w:p w14:paraId="4FF75230" w14:textId="77777777" w:rsidR="003B6566" w:rsidRDefault="003B6566" w:rsidP="003B6566">
      <w:pPr>
        <w:ind w:left="1440"/>
      </w:pPr>
    </w:p>
    <w:p w14:paraId="2190BCF1" w14:textId="77777777" w:rsidR="003B6566" w:rsidRDefault="003B6566" w:rsidP="003B6566">
      <w:pPr>
        <w:ind w:left="1440"/>
      </w:pPr>
    </w:p>
    <w:p w14:paraId="35F18AB1" w14:textId="77777777" w:rsidR="003B6566" w:rsidRDefault="003B6566" w:rsidP="003B6566">
      <w:pPr>
        <w:ind w:left="1440"/>
      </w:pPr>
    </w:p>
    <w:p w14:paraId="71758FC9" w14:textId="77777777" w:rsidR="003B6566" w:rsidRDefault="003B6566" w:rsidP="003B6566">
      <w:pPr>
        <w:ind w:left="1440"/>
      </w:pPr>
    </w:p>
    <w:p w14:paraId="6FE6B5B6" w14:textId="77777777" w:rsidR="003B6566" w:rsidRDefault="003B6566" w:rsidP="003B6566">
      <w:pPr>
        <w:ind w:left="1440"/>
      </w:pPr>
    </w:p>
    <w:p w14:paraId="2D0090AE" w14:textId="77777777" w:rsidR="003B6566" w:rsidRDefault="003B6566" w:rsidP="003B6566">
      <w:pPr>
        <w:ind w:left="1440"/>
      </w:pPr>
    </w:p>
    <w:p w14:paraId="6C1CBBAF" w14:textId="77777777" w:rsidR="003B6566" w:rsidRDefault="003B6566" w:rsidP="003B6566">
      <w:pPr>
        <w:ind w:left="1440"/>
      </w:pPr>
    </w:p>
    <w:p w14:paraId="6446CC90" w14:textId="77777777" w:rsidR="003B6566" w:rsidRDefault="003B6566" w:rsidP="003B6566">
      <w:pPr>
        <w:ind w:left="1440"/>
      </w:pPr>
    </w:p>
    <w:p w14:paraId="497F104B" w14:textId="77777777" w:rsidR="003B6566" w:rsidRDefault="003B6566" w:rsidP="003B6566">
      <w:pPr>
        <w:ind w:left="1440"/>
      </w:pPr>
    </w:p>
    <w:p w14:paraId="7A6C218C" w14:textId="77777777" w:rsidR="003B6566" w:rsidRDefault="003B6566" w:rsidP="003B6566">
      <w:pPr>
        <w:ind w:left="1440"/>
      </w:pPr>
    </w:p>
    <w:p w14:paraId="14622A2F" w14:textId="77777777" w:rsidR="003B6566" w:rsidRDefault="003B6566" w:rsidP="003B6566">
      <w:pPr>
        <w:ind w:left="1440"/>
      </w:pPr>
    </w:p>
    <w:p w14:paraId="32F26C3A" w14:textId="77777777" w:rsidR="003B6566" w:rsidRDefault="003B6566" w:rsidP="003B6566">
      <w:pPr>
        <w:ind w:left="1440"/>
      </w:pPr>
    </w:p>
    <w:p w14:paraId="31D112FB" w14:textId="77777777" w:rsidR="003B6566" w:rsidRDefault="003B6566" w:rsidP="003B6566">
      <w:pPr>
        <w:ind w:left="1440"/>
      </w:pPr>
    </w:p>
    <w:p w14:paraId="608F2890" w14:textId="77777777" w:rsidR="003B6566" w:rsidRDefault="003B6566" w:rsidP="003B6566">
      <w:pPr>
        <w:ind w:left="1440"/>
      </w:pPr>
    </w:p>
    <w:p w14:paraId="7057B3FA" w14:textId="77777777" w:rsidR="003B6566" w:rsidRDefault="003B6566" w:rsidP="003B6566">
      <w:pPr>
        <w:ind w:left="1440"/>
      </w:pPr>
    </w:p>
    <w:p w14:paraId="7A91039D" w14:textId="77777777" w:rsidR="003B6566" w:rsidRDefault="003B6566" w:rsidP="003B6566">
      <w:pPr>
        <w:ind w:left="1440"/>
      </w:pPr>
    </w:p>
    <w:p w14:paraId="6AE1E2A1" w14:textId="77777777" w:rsidR="003B6566" w:rsidRDefault="003B6566" w:rsidP="003B6566">
      <w:pPr>
        <w:ind w:left="1440"/>
      </w:pPr>
    </w:p>
    <w:p w14:paraId="46311A4A" w14:textId="77777777" w:rsidR="003B6566" w:rsidRDefault="003B6566" w:rsidP="003B6566">
      <w:pPr>
        <w:ind w:left="1440"/>
      </w:pPr>
    </w:p>
    <w:p w14:paraId="41F8335D" w14:textId="77777777" w:rsidR="003B6566" w:rsidRDefault="003B6566" w:rsidP="003B6566">
      <w:pPr>
        <w:ind w:left="1440"/>
      </w:pPr>
    </w:p>
    <w:p w14:paraId="04599A82" w14:textId="77777777" w:rsidR="003B6566" w:rsidRDefault="003B6566" w:rsidP="003B6566">
      <w:pPr>
        <w:ind w:left="1440"/>
      </w:pPr>
    </w:p>
    <w:p w14:paraId="3339F0C1" w14:textId="77777777" w:rsidR="003B6566" w:rsidRDefault="003B6566" w:rsidP="003B6566">
      <w:pPr>
        <w:ind w:left="1440"/>
      </w:pPr>
    </w:p>
    <w:p w14:paraId="2B140752" w14:textId="77777777" w:rsidR="00D75FEF" w:rsidRDefault="00D75FEF">
      <w:pPr>
        <w:rPr>
          <w:b/>
        </w:rPr>
      </w:pPr>
    </w:p>
    <w:p w14:paraId="3A69A556" w14:textId="77777777" w:rsidR="00D75FEF" w:rsidRDefault="00D75FEF" w:rsidP="00963FF9">
      <w:pPr>
        <w:jc w:val="center"/>
        <w:rPr>
          <w:b/>
        </w:rPr>
      </w:pPr>
      <w:r>
        <w:rPr>
          <w:b/>
          <w:smallCaps/>
          <w:sz w:val="26"/>
        </w:rPr>
        <w:lastRenderedPageBreak/>
        <w:t>Table of Contents</w:t>
      </w:r>
    </w:p>
    <w:p w14:paraId="01F8B833" w14:textId="77777777" w:rsidR="00A74402" w:rsidRPr="00EC7D2E" w:rsidRDefault="009C7645">
      <w:pPr>
        <w:pStyle w:val="TOC1"/>
        <w:tabs>
          <w:tab w:val="right" w:leader="underscore" w:pos="9926"/>
        </w:tabs>
        <w:rPr>
          <w:b w:val="0"/>
          <w:bCs w:val="0"/>
          <w:i w:val="0"/>
          <w:iCs w:val="0"/>
          <w:noProof/>
          <w:sz w:val="22"/>
        </w:rPr>
      </w:pPr>
      <w:r w:rsidRPr="00EC7D2E">
        <w:rPr>
          <w:bCs w:val="0"/>
          <w:i w:val="0"/>
          <w:iCs w:val="0"/>
          <w:sz w:val="18"/>
          <w:szCs w:val="20"/>
        </w:rPr>
        <w:fldChar w:fldCharType="begin"/>
      </w:r>
      <w:r w:rsidR="00D75FEF" w:rsidRPr="00EC7D2E">
        <w:rPr>
          <w:bCs w:val="0"/>
          <w:i w:val="0"/>
          <w:iCs w:val="0"/>
          <w:sz w:val="18"/>
          <w:szCs w:val="20"/>
        </w:rPr>
        <w:instrText xml:space="preserve"> TOC \h \z \t "HeadingA,1,HeadingB Char Char,2,HeadingC,3,HeadingD,3,HeadingE,4,HeadingF,2" </w:instrText>
      </w:r>
      <w:r w:rsidRPr="00EC7D2E">
        <w:rPr>
          <w:bCs w:val="0"/>
          <w:i w:val="0"/>
          <w:iCs w:val="0"/>
          <w:sz w:val="18"/>
          <w:szCs w:val="20"/>
        </w:rPr>
        <w:fldChar w:fldCharType="separate"/>
      </w:r>
      <w:hyperlink w:anchor="_Toc177539376" w:history="1">
        <w:r w:rsidR="00A74402" w:rsidRPr="00EC7D2E">
          <w:rPr>
            <w:rStyle w:val="Hyperlink"/>
            <w:noProof/>
            <w:sz w:val="22"/>
          </w:rPr>
          <w:t>Mission Statement</w:t>
        </w:r>
        <w:r w:rsidR="00A74402" w:rsidRPr="00EC7D2E">
          <w:rPr>
            <w:noProof/>
            <w:webHidden/>
            <w:sz w:val="22"/>
          </w:rPr>
          <w:tab/>
        </w:r>
        <w:r w:rsidR="00963FF9" w:rsidRPr="00EC7D2E">
          <w:rPr>
            <w:noProof/>
            <w:webHidden/>
            <w:sz w:val="22"/>
          </w:rPr>
          <w:t>3</w:t>
        </w:r>
      </w:hyperlink>
    </w:p>
    <w:p w14:paraId="3DBF3BD8" w14:textId="77777777" w:rsidR="00A74402" w:rsidRPr="00EC7D2E" w:rsidRDefault="00000000">
      <w:pPr>
        <w:pStyle w:val="TOC1"/>
        <w:tabs>
          <w:tab w:val="right" w:leader="underscore" w:pos="9926"/>
        </w:tabs>
        <w:rPr>
          <w:b w:val="0"/>
          <w:bCs w:val="0"/>
          <w:i w:val="0"/>
          <w:iCs w:val="0"/>
          <w:noProof/>
          <w:sz w:val="22"/>
        </w:rPr>
      </w:pPr>
      <w:hyperlink w:anchor="_Toc177539377" w:history="1">
        <w:r w:rsidR="00A74402" w:rsidRPr="00EC7D2E">
          <w:rPr>
            <w:rStyle w:val="Hyperlink"/>
            <w:noProof/>
            <w:sz w:val="22"/>
          </w:rPr>
          <w:t>Program Introduction</w:t>
        </w:r>
        <w:r w:rsidR="00A74402" w:rsidRPr="00EC7D2E">
          <w:rPr>
            <w:noProof/>
            <w:webHidden/>
            <w:sz w:val="22"/>
          </w:rPr>
          <w:tab/>
        </w:r>
        <w:r w:rsidR="00963FF9" w:rsidRPr="00EC7D2E">
          <w:rPr>
            <w:noProof/>
            <w:webHidden/>
            <w:sz w:val="22"/>
          </w:rPr>
          <w:t>3</w:t>
        </w:r>
      </w:hyperlink>
    </w:p>
    <w:p w14:paraId="6C67939A" w14:textId="77777777" w:rsidR="00A74402" w:rsidRPr="00EC7D2E" w:rsidRDefault="00000000">
      <w:pPr>
        <w:pStyle w:val="TOC1"/>
        <w:tabs>
          <w:tab w:val="right" w:leader="underscore" w:pos="9926"/>
        </w:tabs>
        <w:rPr>
          <w:b w:val="0"/>
          <w:bCs w:val="0"/>
          <w:i w:val="0"/>
          <w:iCs w:val="0"/>
          <w:noProof/>
          <w:sz w:val="22"/>
        </w:rPr>
      </w:pPr>
      <w:hyperlink w:anchor="_Toc177539378" w:history="1">
        <w:r w:rsidR="00A74402" w:rsidRPr="00EC7D2E">
          <w:rPr>
            <w:rStyle w:val="Hyperlink"/>
            <w:noProof/>
            <w:sz w:val="22"/>
          </w:rPr>
          <w:t>Assessment Process Introduction</w:t>
        </w:r>
        <w:r w:rsidR="00A74402" w:rsidRPr="00EC7D2E">
          <w:rPr>
            <w:noProof/>
            <w:webHidden/>
            <w:sz w:val="22"/>
          </w:rPr>
          <w:tab/>
        </w:r>
        <w:r w:rsidR="00963FF9" w:rsidRPr="00EC7D2E">
          <w:rPr>
            <w:noProof/>
            <w:webHidden/>
            <w:sz w:val="22"/>
          </w:rPr>
          <w:t>3</w:t>
        </w:r>
      </w:hyperlink>
    </w:p>
    <w:p w14:paraId="5C966C63" w14:textId="77777777" w:rsidR="00A74402" w:rsidRPr="00EC7D2E" w:rsidRDefault="00000000">
      <w:pPr>
        <w:pStyle w:val="TOC1"/>
        <w:tabs>
          <w:tab w:val="right" w:leader="underscore" w:pos="9926"/>
        </w:tabs>
        <w:rPr>
          <w:b w:val="0"/>
          <w:bCs w:val="0"/>
          <w:i w:val="0"/>
          <w:iCs w:val="0"/>
          <w:noProof/>
          <w:sz w:val="22"/>
        </w:rPr>
      </w:pPr>
      <w:hyperlink w:anchor="_Toc177539379" w:history="1">
        <w:r w:rsidR="00A74402" w:rsidRPr="00EC7D2E">
          <w:rPr>
            <w:rStyle w:val="Hyperlink"/>
            <w:noProof/>
            <w:sz w:val="22"/>
          </w:rPr>
          <w:t>Program Outcomes</w:t>
        </w:r>
        <w:r w:rsidR="00A74402" w:rsidRPr="00EC7D2E">
          <w:rPr>
            <w:noProof/>
            <w:webHidden/>
            <w:sz w:val="22"/>
          </w:rPr>
          <w:tab/>
        </w:r>
        <w:r w:rsidR="00963FF9" w:rsidRPr="00EC7D2E">
          <w:rPr>
            <w:noProof/>
            <w:webHidden/>
            <w:sz w:val="22"/>
          </w:rPr>
          <w:t>4</w:t>
        </w:r>
      </w:hyperlink>
    </w:p>
    <w:p w14:paraId="11C8EC1B" w14:textId="77777777" w:rsidR="00A74402" w:rsidRPr="00EC7D2E" w:rsidRDefault="00000000">
      <w:pPr>
        <w:pStyle w:val="TOC1"/>
        <w:tabs>
          <w:tab w:val="right" w:leader="underscore" w:pos="9926"/>
        </w:tabs>
        <w:rPr>
          <w:b w:val="0"/>
          <w:bCs w:val="0"/>
          <w:i w:val="0"/>
          <w:iCs w:val="0"/>
          <w:noProof/>
          <w:sz w:val="22"/>
        </w:rPr>
      </w:pPr>
      <w:hyperlink w:anchor="_Toc177539380" w:history="1">
        <w:r w:rsidR="00A74402" w:rsidRPr="00EC7D2E">
          <w:rPr>
            <w:rStyle w:val="Hyperlink"/>
            <w:noProof/>
            <w:sz w:val="22"/>
          </w:rPr>
          <w:t>Table 1: Association of Assessment Measures to Program Outcomes</w:t>
        </w:r>
        <w:r w:rsidR="00A74402" w:rsidRPr="00EC7D2E">
          <w:rPr>
            <w:noProof/>
            <w:webHidden/>
            <w:sz w:val="22"/>
          </w:rPr>
          <w:tab/>
        </w:r>
        <w:r w:rsidR="00963FF9" w:rsidRPr="00EC7D2E">
          <w:rPr>
            <w:noProof/>
            <w:webHidden/>
            <w:sz w:val="22"/>
          </w:rPr>
          <w:t>5</w:t>
        </w:r>
      </w:hyperlink>
    </w:p>
    <w:p w14:paraId="64168EFD" w14:textId="77777777" w:rsidR="00A74402" w:rsidRPr="00EC7D2E" w:rsidRDefault="00000000">
      <w:pPr>
        <w:pStyle w:val="TOC1"/>
        <w:tabs>
          <w:tab w:val="right" w:leader="underscore" w:pos="9926"/>
        </w:tabs>
        <w:rPr>
          <w:b w:val="0"/>
          <w:bCs w:val="0"/>
          <w:i w:val="0"/>
          <w:iCs w:val="0"/>
          <w:noProof/>
          <w:sz w:val="22"/>
        </w:rPr>
      </w:pPr>
      <w:hyperlink w:anchor="_Toc177539381" w:history="1">
        <w:r w:rsidR="00A74402" w:rsidRPr="00EC7D2E">
          <w:rPr>
            <w:rStyle w:val="Hyperlink"/>
            <w:noProof/>
            <w:sz w:val="22"/>
          </w:rPr>
          <w:t>Assessment Measures</w:t>
        </w:r>
        <w:r w:rsidR="00A74402" w:rsidRPr="00EC7D2E">
          <w:rPr>
            <w:noProof/>
            <w:webHidden/>
            <w:sz w:val="22"/>
          </w:rPr>
          <w:tab/>
        </w:r>
        <w:r w:rsidR="00963FF9" w:rsidRPr="00EC7D2E">
          <w:rPr>
            <w:noProof/>
            <w:webHidden/>
            <w:sz w:val="22"/>
          </w:rPr>
          <w:t>6</w:t>
        </w:r>
      </w:hyperlink>
    </w:p>
    <w:p w14:paraId="50786F2E" w14:textId="77777777" w:rsidR="00A74402" w:rsidRPr="00EC7D2E" w:rsidRDefault="00000000">
      <w:pPr>
        <w:pStyle w:val="TOC1"/>
        <w:tabs>
          <w:tab w:val="right" w:leader="underscore" w:pos="9926"/>
        </w:tabs>
        <w:rPr>
          <w:b w:val="0"/>
          <w:bCs w:val="0"/>
          <w:i w:val="0"/>
          <w:iCs w:val="0"/>
          <w:noProof/>
          <w:sz w:val="22"/>
        </w:rPr>
      </w:pPr>
      <w:hyperlink w:anchor="_Toc177539382" w:history="1">
        <w:r w:rsidR="00A74402" w:rsidRPr="00EC7D2E">
          <w:rPr>
            <w:rStyle w:val="Hyperlink"/>
            <w:noProof/>
            <w:sz w:val="22"/>
          </w:rPr>
          <w:t>Table 2: Program Outcomes Assessment Measures and Administration</w:t>
        </w:r>
        <w:r w:rsidR="00A74402" w:rsidRPr="00EC7D2E">
          <w:rPr>
            <w:noProof/>
            <w:webHidden/>
            <w:sz w:val="22"/>
          </w:rPr>
          <w:tab/>
        </w:r>
        <w:r w:rsidR="00963FF9" w:rsidRPr="00EC7D2E">
          <w:rPr>
            <w:noProof/>
            <w:webHidden/>
            <w:sz w:val="22"/>
          </w:rPr>
          <w:t>6</w:t>
        </w:r>
      </w:hyperlink>
    </w:p>
    <w:p w14:paraId="374E076F" w14:textId="77777777" w:rsidR="00A74402" w:rsidRPr="00EC7D2E" w:rsidRDefault="00000000">
      <w:pPr>
        <w:pStyle w:val="TOC1"/>
        <w:tabs>
          <w:tab w:val="right" w:leader="underscore" w:pos="9926"/>
        </w:tabs>
        <w:rPr>
          <w:b w:val="0"/>
          <w:bCs w:val="0"/>
          <w:i w:val="0"/>
          <w:iCs w:val="0"/>
          <w:noProof/>
          <w:sz w:val="22"/>
        </w:rPr>
      </w:pPr>
      <w:hyperlink w:anchor="_Toc177539383" w:history="1">
        <w:r w:rsidR="00A74402" w:rsidRPr="00EC7D2E">
          <w:rPr>
            <w:rStyle w:val="Hyperlink"/>
            <w:noProof/>
            <w:sz w:val="22"/>
          </w:rPr>
          <w:t>Assessment Implementation &amp; Analysis for Program Improvement</w:t>
        </w:r>
        <w:r w:rsidR="00A74402" w:rsidRPr="00EC7D2E">
          <w:rPr>
            <w:noProof/>
            <w:webHidden/>
            <w:sz w:val="22"/>
          </w:rPr>
          <w:tab/>
        </w:r>
        <w:r w:rsidR="00963FF9" w:rsidRPr="00EC7D2E">
          <w:rPr>
            <w:noProof/>
            <w:webHidden/>
            <w:sz w:val="22"/>
          </w:rPr>
          <w:t>7</w:t>
        </w:r>
      </w:hyperlink>
    </w:p>
    <w:p w14:paraId="4780115A" w14:textId="77777777" w:rsidR="00A74402" w:rsidRPr="00EC7D2E" w:rsidRDefault="00000000">
      <w:pPr>
        <w:pStyle w:val="TOC3"/>
        <w:tabs>
          <w:tab w:val="right" w:leader="underscore" w:pos="9926"/>
        </w:tabs>
        <w:rPr>
          <w:noProof/>
          <w:sz w:val="22"/>
          <w:szCs w:val="24"/>
        </w:rPr>
      </w:pPr>
      <w:hyperlink w:anchor="_Toc177539384" w:history="1">
        <w:r w:rsidR="00A74402" w:rsidRPr="00EC7D2E">
          <w:rPr>
            <w:rStyle w:val="Hyperlink"/>
            <w:noProof/>
            <w:sz w:val="18"/>
          </w:rPr>
          <w:t>General Implementation Strategy</w:t>
        </w:r>
        <w:r w:rsidR="00A74402" w:rsidRPr="00EC7D2E">
          <w:rPr>
            <w:noProof/>
            <w:webHidden/>
            <w:sz w:val="18"/>
          </w:rPr>
          <w:tab/>
        </w:r>
        <w:r w:rsidR="00963FF9" w:rsidRPr="00EC7D2E">
          <w:rPr>
            <w:noProof/>
            <w:webHidden/>
            <w:sz w:val="18"/>
          </w:rPr>
          <w:t>7</w:t>
        </w:r>
      </w:hyperlink>
    </w:p>
    <w:p w14:paraId="17269658" w14:textId="77777777" w:rsidR="00A74402" w:rsidRPr="00EC7D2E" w:rsidRDefault="00000000">
      <w:pPr>
        <w:pStyle w:val="TOC3"/>
        <w:tabs>
          <w:tab w:val="right" w:leader="underscore" w:pos="9926"/>
        </w:tabs>
        <w:rPr>
          <w:noProof/>
          <w:sz w:val="22"/>
          <w:szCs w:val="24"/>
        </w:rPr>
      </w:pPr>
      <w:hyperlink w:anchor="_Toc177539385" w:history="1">
        <w:r w:rsidR="00A74402" w:rsidRPr="00EC7D2E">
          <w:rPr>
            <w:rStyle w:val="Hyperlink"/>
            <w:noProof/>
            <w:sz w:val="18"/>
          </w:rPr>
          <w:t>Method of Data Analysis and Formulation of Recommendations for Program Improvement</w:t>
        </w:r>
        <w:r w:rsidR="00A74402" w:rsidRPr="00EC7D2E">
          <w:rPr>
            <w:noProof/>
            <w:webHidden/>
            <w:sz w:val="18"/>
          </w:rPr>
          <w:tab/>
        </w:r>
        <w:r w:rsidR="00963FF9" w:rsidRPr="00EC7D2E">
          <w:rPr>
            <w:noProof/>
            <w:webHidden/>
            <w:sz w:val="18"/>
          </w:rPr>
          <w:t>7</w:t>
        </w:r>
      </w:hyperlink>
    </w:p>
    <w:p w14:paraId="3E626FFB" w14:textId="77777777" w:rsidR="00A74402" w:rsidRPr="00EC7D2E" w:rsidRDefault="00000000">
      <w:pPr>
        <w:pStyle w:val="TOC3"/>
        <w:tabs>
          <w:tab w:val="right" w:leader="underscore" w:pos="9926"/>
        </w:tabs>
        <w:rPr>
          <w:noProof/>
          <w:sz w:val="22"/>
          <w:szCs w:val="24"/>
        </w:rPr>
      </w:pPr>
      <w:hyperlink w:anchor="_Toc177539386" w:history="1">
        <w:r w:rsidR="00A74402" w:rsidRPr="00EC7D2E">
          <w:rPr>
            <w:rStyle w:val="Hyperlink"/>
            <w:noProof/>
            <w:sz w:val="18"/>
          </w:rPr>
          <w:t>Modification of the Assessment Plan</w:t>
        </w:r>
        <w:r w:rsidR="00A74402" w:rsidRPr="00EC7D2E">
          <w:rPr>
            <w:noProof/>
            <w:webHidden/>
            <w:sz w:val="18"/>
          </w:rPr>
          <w:tab/>
        </w:r>
        <w:r w:rsidR="00963FF9" w:rsidRPr="00EC7D2E">
          <w:rPr>
            <w:noProof/>
            <w:webHidden/>
            <w:sz w:val="18"/>
          </w:rPr>
          <w:t>7</w:t>
        </w:r>
      </w:hyperlink>
    </w:p>
    <w:p w14:paraId="616ECAFF" w14:textId="77777777" w:rsidR="00A74402" w:rsidRPr="00EC7D2E" w:rsidRDefault="00000000">
      <w:pPr>
        <w:pStyle w:val="TOC1"/>
        <w:tabs>
          <w:tab w:val="right" w:leader="underscore" w:pos="9926"/>
        </w:tabs>
        <w:rPr>
          <w:b w:val="0"/>
          <w:bCs w:val="0"/>
          <w:i w:val="0"/>
          <w:iCs w:val="0"/>
          <w:noProof/>
          <w:sz w:val="22"/>
        </w:rPr>
      </w:pPr>
      <w:hyperlink w:anchor="_Toc177539387" w:history="1">
        <w:r w:rsidR="00A74402" w:rsidRPr="00EC7D2E">
          <w:rPr>
            <w:rStyle w:val="Hyperlink"/>
            <w:noProof/>
            <w:sz w:val="22"/>
          </w:rPr>
          <w:t xml:space="preserve">Appendix A:  </w:t>
        </w:r>
        <w:r w:rsidR="00CF01B4" w:rsidRPr="00EC7D2E">
          <w:rPr>
            <w:rStyle w:val="Hyperlink"/>
            <w:noProof/>
            <w:sz w:val="22"/>
          </w:rPr>
          <w:t>Written Examination</w:t>
        </w:r>
        <w:r w:rsidR="00A74402" w:rsidRPr="00EC7D2E">
          <w:rPr>
            <w:noProof/>
            <w:webHidden/>
            <w:sz w:val="22"/>
          </w:rPr>
          <w:tab/>
        </w:r>
        <w:r w:rsidR="00963FF9" w:rsidRPr="00EC7D2E">
          <w:rPr>
            <w:noProof/>
            <w:webHidden/>
            <w:sz w:val="22"/>
          </w:rPr>
          <w:t>8</w:t>
        </w:r>
      </w:hyperlink>
    </w:p>
    <w:p w14:paraId="726E782B" w14:textId="77777777" w:rsidR="00A74402" w:rsidRPr="00EC7D2E" w:rsidRDefault="00000000">
      <w:pPr>
        <w:pStyle w:val="TOC3"/>
        <w:tabs>
          <w:tab w:val="right" w:leader="underscore" w:pos="9926"/>
        </w:tabs>
        <w:rPr>
          <w:noProof/>
          <w:sz w:val="22"/>
          <w:szCs w:val="24"/>
        </w:rPr>
      </w:pPr>
      <w:hyperlink w:anchor="_Toc177539388" w:history="1">
        <w:r w:rsidR="00A74402" w:rsidRPr="00EC7D2E">
          <w:rPr>
            <w:rStyle w:val="Hyperlink"/>
            <w:noProof/>
            <w:sz w:val="18"/>
          </w:rPr>
          <w:t>Measure Description:</w:t>
        </w:r>
        <w:r w:rsidR="00A74402" w:rsidRPr="00EC7D2E">
          <w:rPr>
            <w:noProof/>
            <w:webHidden/>
            <w:sz w:val="18"/>
          </w:rPr>
          <w:tab/>
        </w:r>
        <w:r w:rsidR="00963FF9" w:rsidRPr="00EC7D2E">
          <w:rPr>
            <w:noProof/>
            <w:webHidden/>
            <w:sz w:val="18"/>
          </w:rPr>
          <w:t>8</w:t>
        </w:r>
      </w:hyperlink>
    </w:p>
    <w:p w14:paraId="1304FA2B" w14:textId="77777777" w:rsidR="00A74402" w:rsidRPr="00EC7D2E" w:rsidRDefault="00000000">
      <w:pPr>
        <w:pStyle w:val="TOC3"/>
        <w:tabs>
          <w:tab w:val="right" w:leader="underscore" w:pos="9926"/>
        </w:tabs>
        <w:rPr>
          <w:noProof/>
          <w:sz w:val="22"/>
          <w:szCs w:val="24"/>
        </w:rPr>
      </w:pPr>
      <w:hyperlink w:anchor="_Toc177539389" w:history="1">
        <w:r w:rsidR="00A74402" w:rsidRPr="00EC7D2E">
          <w:rPr>
            <w:rStyle w:val="Hyperlink"/>
            <w:noProof/>
            <w:sz w:val="18"/>
          </w:rPr>
          <w:t>Factors that affect the collected data:</w:t>
        </w:r>
        <w:r w:rsidR="00A74402" w:rsidRPr="00EC7D2E">
          <w:rPr>
            <w:noProof/>
            <w:webHidden/>
            <w:sz w:val="18"/>
          </w:rPr>
          <w:tab/>
        </w:r>
        <w:r w:rsidR="00963FF9" w:rsidRPr="00EC7D2E">
          <w:rPr>
            <w:noProof/>
            <w:webHidden/>
            <w:sz w:val="18"/>
          </w:rPr>
          <w:t>8</w:t>
        </w:r>
      </w:hyperlink>
    </w:p>
    <w:p w14:paraId="40FDF081" w14:textId="77777777" w:rsidR="00A74402" w:rsidRPr="00EC7D2E" w:rsidRDefault="00000000">
      <w:pPr>
        <w:pStyle w:val="TOC3"/>
        <w:tabs>
          <w:tab w:val="right" w:leader="underscore" w:pos="9926"/>
        </w:tabs>
        <w:rPr>
          <w:noProof/>
          <w:sz w:val="22"/>
          <w:szCs w:val="24"/>
        </w:rPr>
      </w:pPr>
      <w:hyperlink w:anchor="_Toc177539390" w:history="1">
        <w:r w:rsidR="00A74402" w:rsidRPr="00EC7D2E">
          <w:rPr>
            <w:rStyle w:val="Hyperlink"/>
            <w:noProof/>
            <w:sz w:val="18"/>
          </w:rPr>
          <w:t>How to interpret the data:</w:t>
        </w:r>
        <w:r w:rsidR="00A74402" w:rsidRPr="00EC7D2E">
          <w:rPr>
            <w:noProof/>
            <w:webHidden/>
            <w:sz w:val="18"/>
          </w:rPr>
          <w:tab/>
        </w:r>
        <w:r w:rsidR="00963FF9" w:rsidRPr="00EC7D2E">
          <w:rPr>
            <w:noProof/>
            <w:webHidden/>
            <w:sz w:val="18"/>
          </w:rPr>
          <w:t>8</w:t>
        </w:r>
      </w:hyperlink>
    </w:p>
    <w:p w14:paraId="69005722" w14:textId="3B4D33C8" w:rsidR="00A74402" w:rsidRPr="00EC7D2E" w:rsidRDefault="00000000">
      <w:pPr>
        <w:pStyle w:val="TOC1"/>
        <w:tabs>
          <w:tab w:val="right" w:leader="underscore" w:pos="9926"/>
        </w:tabs>
        <w:rPr>
          <w:b w:val="0"/>
          <w:bCs w:val="0"/>
          <w:i w:val="0"/>
          <w:iCs w:val="0"/>
          <w:noProof/>
          <w:sz w:val="22"/>
        </w:rPr>
      </w:pPr>
      <w:hyperlink w:anchor="_Toc177539391" w:history="1">
        <w:r w:rsidR="00A74402" w:rsidRPr="00EC7D2E">
          <w:rPr>
            <w:rStyle w:val="Hyperlink"/>
            <w:noProof/>
            <w:sz w:val="22"/>
          </w:rPr>
          <w:t xml:space="preserve">Appendix B:  </w:t>
        </w:r>
        <w:r w:rsidR="00CF01B4" w:rsidRPr="00EC7D2E">
          <w:rPr>
            <w:rStyle w:val="Hyperlink"/>
            <w:noProof/>
            <w:sz w:val="22"/>
          </w:rPr>
          <w:t>Case Presentation</w:t>
        </w:r>
        <w:r w:rsidR="00A74402" w:rsidRPr="00EC7D2E">
          <w:rPr>
            <w:noProof/>
            <w:webHidden/>
            <w:sz w:val="22"/>
          </w:rPr>
          <w:tab/>
        </w:r>
      </w:hyperlink>
      <w:r w:rsidR="009C685D">
        <w:t>1</w:t>
      </w:r>
      <w:r w:rsidR="004455D6">
        <w:t>3</w:t>
      </w:r>
    </w:p>
    <w:p w14:paraId="4D1B9E20" w14:textId="77777777" w:rsidR="00A74402" w:rsidRPr="00EC7D2E" w:rsidRDefault="00000000">
      <w:pPr>
        <w:pStyle w:val="TOC3"/>
        <w:tabs>
          <w:tab w:val="right" w:leader="underscore" w:pos="9926"/>
        </w:tabs>
        <w:rPr>
          <w:noProof/>
          <w:sz w:val="22"/>
          <w:szCs w:val="24"/>
        </w:rPr>
      </w:pPr>
      <w:hyperlink w:anchor="_Toc177539392" w:history="1">
        <w:r w:rsidR="00A74402" w:rsidRPr="00EC7D2E">
          <w:rPr>
            <w:rStyle w:val="Hyperlink"/>
            <w:noProof/>
            <w:sz w:val="18"/>
          </w:rPr>
          <w:t>Measure Description:</w:t>
        </w:r>
        <w:r w:rsidR="00A74402" w:rsidRPr="00EC7D2E">
          <w:rPr>
            <w:noProof/>
            <w:webHidden/>
            <w:sz w:val="18"/>
          </w:rPr>
          <w:tab/>
        </w:r>
      </w:hyperlink>
      <w:r w:rsidR="009C685D">
        <w:t>16</w:t>
      </w:r>
    </w:p>
    <w:p w14:paraId="378E053F" w14:textId="77777777" w:rsidR="00A74402" w:rsidRPr="00EC7D2E" w:rsidRDefault="00000000">
      <w:pPr>
        <w:pStyle w:val="TOC3"/>
        <w:tabs>
          <w:tab w:val="right" w:leader="underscore" w:pos="9926"/>
        </w:tabs>
        <w:rPr>
          <w:noProof/>
          <w:sz w:val="22"/>
          <w:szCs w:val="24"/>
        </w:rPr>
      </w:pPr>
      <w:hyperlink w:anchor="_Toc177539393" w:history="1">
        <w:r w:rsidR="00A74402" w:rsidRPr="00EC7D2E">
          <w:rPr>
            <w:rStyle w:val="Hyperlink"/>
            <w:noProof/>
            <w:sz w:val="18"/>
          </w:rPr>
          <w:t>Factors that affect the collected data:</w:t>
        </w:r>
        <w:r w:rsidR="00A74402" w:rsidRPr="00EC7D2E">
          <w:rPr>
            <w:noProof/>
            <w:webHidden/>
            <w:sz w:val="18"/>
          </w:rPr>
          <w:tab/>
        </w:r>
      </w:hyperlink>
      <w:r w:rsidR="009C685D">
        <w:t>16</w:t>
      </w:r>
    </w:p>
    <w:p w14:paraId="5E6C10A3" w14:textId="77777777" w:rsidR="00963FF9" w:rsidRPr="00EC7D2E" w:rsidRDefault="00000000" w:rsidP="00963FF9">
      <w:pPr>
        <w:pStyle w:val="TOC3"/>
        <w:tabs>
          <w:tab w:val="right" w:leader="underscore" w:pos="9926"/>
        </w:tabs>
        <w:rPr>
          <w:sz w:val="18"/>
        </w:rPr>
      </w:pPr>
      <w:hyperlink w:anchor="_Toc177539394" w:history="1">
        <w:r w:rsidR="00A74402" w:rsidRPr="00EC7D2E">
          <w:rPr>
            <w:rStyle w:val="Hyperlink"/>
            <w:noProof/>
            <w:sz w:val="18"/>
          </w:rPr>
          <w:t>How to interpret the data:</w:t>
        </w:r>
        <w:r w:rsidR="00A74402" w:rsidRPr="00EC7D2E">
          <w:rPr>
            <w:noProof/>
            <w:webHidden/>
            <w:sz w:val="18"/>
          </w:rPr>
          <w:tab/>
        </w:r>
      </w:hyperlink>
      <w:r w:rsidR="009C685D">
        <w:t>16</w:t>
      </w:r>
    </w:p>
    <w:p w14:paraId="72C71361" w14:textId="1BC84EB5" w:rsidR="00963FF9" w:rsidRPr="00EC7D2E" w:rsidRDefault="00000000" w:rsidP="00963FF9">
      <w:pPr>
        <w:pStyle w:val="TOC1"/>
        <w:tabs>
          <w:tab w:val="right" w:leader="underscore" w:pos="9926"/>
        </w:tabs>
        <w:rPr>
          <w:b w:val="0"/>
          <w:bCs w:val="0"/>
          <w:i w:val="0"/>
          <w:iCs w:val="0"/>
          <w:noProof/>
          <w:sz w:val="22"/>
        </w:rPr>
      </w:pPr>
      <w:hyperlink w:anchor="_Toc177539391" w:history="1">
        <w:r w:rsidR="00963FF9" w:rsidRPr="00EC7D2E">
          <w:rPr>
            <w:rStyle w:val="Hyperlink"/>
            <w:noProof/>
            <w:sz w:val="22"/>
          </w:rPr>
          <w:t xml:space="preserve">Appendix </w:t>
        </w:r>
        <w:r w:rsidR="00D65FED" w:rsidRPr="00EC7D2E">
          <w:rPr>
            <w:rStyle w:val="Hyperlink"/>
            <w:noProof/>
            <w:sz w:val="22"/>
          </w:rPr>
          <w:t>C</w:t>
        </w:r>
        <w:r w:rsidR="00963FF9" w:rsidRPr="00EC7D2E">
          <w:rPr>
            <w:rStyle w:val="Hyperlink"/>
            <w:noProof/>
            <w:sz w:val="22"/>
          </w:rPr>
          <w:t xml:space="preserve">:  </w:t>
        </w:r>
        <w:r w:rsidR="00CF01B4" w:rsidRPr="00EC7D2E">
          <w:rPr>
            <w:rStyle w:val="Hyperlink"/>
            <w:noProof/>
            <w:sz w:val="22"/>
          </w:rPr>
          <w:t>Professionalism Grade</w:t>
        </w:r>
        <w:r w:rsidR="00963FF9" w:rsidRPr="00EC7D2E">
          <w:rPr>
            <w:noProof/>
            <w:webHidden/>
            <w:sz w:val="22"/>
          </w:rPr>
          <w:tab/>
        </w:r>
        <w:r w:rsidR="00D65FED" w:rsidRPr="00EC7D2E">
          <w:rPr>
            <w:noProof/>
            <w:webHidden/>
            <w:sz w:val="22"/>
          </w:rPr>
          <w:t>1</w:t>
        </w:r>
      </w:hyperlink>
      <w:r w:rsidR="004455D6">
        <w:t>6</w:t>
      </w:r>
    </w:p>
    <w:p w14:paraId="5A3F6C18" w14:textId="77777777" w:rsidR="00963FF9" w:rsidRPr="00EC7D2E" w:rsidRDefault="00000000" w:rsidP="00963FF9">
      <w:pPr>
        <w:pStyle w:val="TOC3"/>
        <w:tabs>
          <w:tab w:val="right" w:leader="underscore" w:pos="9926"/>
        </w:tabs>
        <w:rPr>
          <w:noProof/>
          <w:sz w:val="22"/>
          <w:szCs w:val="24"/>
        </w:rPr>
      </w:pPr>
      <w:hyperlink w:anchor="_Toc177539392" w:history="1">
        <w:r w:rsidR="00963FF9" w:rsidRPr="00EC7D2E">
          <w:rPr>
            <w:rStyle w:val="Hyperlink"/>
            <w:noProof/>
            <w:sz w:val="18"/>
          </w:rPr>
          <w:t>Measure Description:</w:t>
        </w:r>
        <w:r w:rsidR="00963FF9" w:rsidRPr="00EC7D2E">
          <w:rPr>
            <w:noProof/>
            <w:webHidden/>
            <w:sz w:val="18"/>
          </w:rPr>
          <w:tab/>
        </w:r>
        <w:r w:rsidR="00D65FED" w:rsidRPr="00EC7D2E">
          <w:rPr>
            <w:noProof/>
            <w:webHidden/>
            <w:sz w:val="18"/>
          </w:rPr>
          <w:t>1</w:t>
        </w:r>
      </w:hyperlink>
      <w:r w:rsidR="009C685D">
        <w:t>8</w:t>
      </w:r>
    </w:p>
    <w:p w14:paraId="4E22B84C" w14:textId="77777777" w:rsidR="00963FF9" w:rsidRPr="00EC7D2E" w:rsidRDefault="00000000" w:rsidP="00963FF9">
      <w:pPr>
        <w:pStyle w:val="TOC3"/>
        <w:tabs>
          <w:tab w:val="right" w:leader="underscore" w:pos="9926"/>
        </w:tabs>
        <w:rPr>
          <w:noProof/>
          <w:sz w:val="22"/>
          <w:szCs w:val="24"/>
        </w:rPr>
      </w:pPr>
      <w:hyperlink w:anchor="_Toc177539393" w:history="1">
        <w:r w:rsidR="00963FF9" w:rsidRPr="00EC7D2E">
          <w:rPr>
            <w:rStyle w:val="Hyperlink"/>
            <w:noProof/>
            <w:sz w:val="18"/>
          </w:rPr>
          <w:t>Factors that affect the collected data:</w:t>
        </w:r>
        <w:r w:rsidR="00963FF9" w:rsidRPr="00EC7D2E">
          <w:rPr>
            <w:noProof/>
            <w:webHidden/>
            <w:sz w:val="18"/>
          </w:rPr>
          <w:tab/>
        </w:r>
        <w:r w:rsidR="00D65FED" w:rsidRPr="00EC7D2E">
          <w:rPr>
            <w:noProof/>
            <w:webHidden/>
            <w:sz w:val="18"/>
          </w:rPr>
          <w:t>1</w:t>
        </w:r>
      </w:hyperlink>
      <w:r w:rsidR="009C685D">
        <w:t>8</w:t>
      </w:r>
    </w:p>
    <w:p w14:paraId="250524D0" w14:textId="77777777" w:rsidR="00963FF9" w:rsidRPr="00EC7D2E" w:rsidRDefault="00000000" w:rsidP="00963FF9">
      <w:pPr>
        <w:pStyle w:val="TOC3"/>
        <w:tabs>
          <w:tab w:val="right" w:leader="underscore" w:pos="9926"/>
        </w:tabs>
        <w:rPr>
          <w:sz w:val="18"/>
        </w:rPr>
      </w:pPr>
      <w:hyperlink w:anchor="_Toc177539394" w:history="1">
        <w:r w:rsidR="00963FF9" w:rsidRPr="00EC7D2E">
          <w:rPr>
            <w:rStyle w:val="Hyperlink"/>
            <w:noProof/>
            <w:sz w:val="18"/>
          </w:rPr>
          <w:t>How to interpret the data:</w:t>
        </w:r>
        <w:r w:rsidR="00963FF9" w:rsidRPr="00EC7D2E">
          <w:rPr>
            <w:noProof/>
            <w:webHidden/>
            <w:sz w:val="18"/>
          </w:rPr>
          <w:tab/>
        </w:r>
        <w:r w:rsidR="00D65FED" w:rsidRPr="00EC7D2E">
          <w:rPr>
            <w:noProof/>
            <w:webHidden/>
            <w:sz w:val="18"/>
          </w:rPr>
          <w:t>1</w:t>
        </w:r>
      </w:hyperlink>
      <w:r w:rsidR="009C685D">
        <w:t>8</w:t>
      </w:r>
    </w:p>
    <w:p w14:paraId="5161F3F0" w14:textId="6E80416E" w:rsidR="00963FF9" w:rsidRPr="00EC7D2E" w:rsidRDefault="00000000" w:rsidP="00963FF9">
      <w:pPr>
        <w:pStyle w:val="TOC1"/>
        <w:tabs>
          <w:tab w:val="right" w:leader="underscore" w:pos="9926"/>
        </w:tabs>
        <w:rPr>
          <w:b w:val="0"/>
          <w:bCs w:val="0"/>
          <w:i w:val="0"/>
          <w:iCs w:val="0"/>
          <w:noProof/>
          <w:sz w:val="22"/>
        </w:rPr>
      </w:pPr>
      <w:hyperlink w:anchor="_Toc177539391" w:history="1">
        <w:r w:rsidR="00963FF9" w:rsidRPr="00EC7D2E">
          <w:rPr>
            <w:rStyle w:val="Hyperlink"/>
            <w:noProof/>
            <w:sz w:val="22"/>
          </w:rPr>
          <w:t xml:space="preserve">Appendix </w:t>
        </w:r>
        <w:r w:rsidR="00D65FED" w:rsidRPr="00EC7D2E">
          <w:rPr>
            <w:rStyle w:val="Hyperlink"/>
            <w:noProof/>
            <w:sz w:val="22"/>
          </w:rPr>
          <w:t>D</w:t>
        </w:r>
        <w:r w:rsidR="00963FF9" w:rsidRPr="00EC7D2E">
          <w:rPr>
            <w:rStyle w:val="Hyperlink"/>
            <w:noProof/>
            <w:sz w:val="22"/>
          </w:rPr>
          <w:t xml:space="preserve">:  </w:t>
        </w:r>
        <w:r w:rsidR="00CF01B4" w:rsidRPr="00EC7D2E">
          <w:rPr>
            <w:rStyle w:val="Hyperlink"/>
            <w:noProof/>
            <w:sz w:val="22"/>
          </w:rPr>
          <w:t>Literature Review</w:t>
        </w:r>
        <w:r w:rsidR="00963FF9" w:rsidRPr="00EC7D2E">
          <w:rPr>
            <w:noProof/>
            <w:webHidden/>
            <w:sz w:val="22"/>
          </w:rPr>
          <w:tab/>
        </w:r>
      </w:hyperlink>
      <w:r w:rsidR="004455D6">
        <w:t>18</w:t>
      </w:r>
    </w:p>
    <w:p w14:paraId="35D816C1" w14:textId="77777777" w:rsidR="00963FF9" w:rsidRPr="00EC7D2E" w:rsidRDefault="00000000" w:rsidP="00963FF9">
      <w:pPr>
        <w:pStyle w:val="TOC3"/>
        <w:tabs>
          <w:tab w:val="right" w:leader="underscore" w:pos="9926"/>
        </w:tabs>
        <w:rPr>
          <w:noProof/>
          <w:sz w:val="22"/>
          <w:szCs w:val="24"/>
        </w:rPr>
      </w:pPr>
      <w:hyperlink w:anchor="_Toc177539392" w:history="1">
        <w:r w:rsidR="00963FF9" w:rsidRPr="00EC7D2E">
          <w:rPr>
            <w:rStyle w:val="Hyperlink"/>
            <w:noProof/>
            <w:sz w:val="18"/>
          </w:rPr>
          <w:t>Measure Description:</w:t>
        </w:r>
        <w:r w:rsidR="00963FF9" w:rsidRPr="00EC7D2E">
          <w:rPr>
            <w:noProof/>
            <w:webHidden/>
            <w:sz w:val="18"/>
          </w:rPr>
          <w:tab/>
        </w:r>
      </w:hyperlink>
      <w:r w:rsidR="009C685D">
        <w:t>20</w:t>
      </w:r>
    </w:p>
    <w:p w14:paraId="3DEDB86A" w14:textId="77777777" w:rsidR="00963FF9" w:rsidRPr="00EC7D2E" w:rsidRDefault="00000000" w:rsidP="00963FF9">
      <w:pPr>
        <w:pStyle w:val="TOC3"/>
        <w:tabs>
          <w:tab w:val="right" w:leader="underscore" w:pos="9926"/>
        </w:tabs>
        <w:rPr>
          <w:noProof/>
          <w:sz w:val="22"/>
          <w:szCs w:val="24"/>
        </w:rPr>
      </w:pPr>
      <w:hyperlink w:anchor="_Toc177539393" w:history="1">
        <w:r w:rsidR="00963FF9" w:rsidRPr="00EC7D2E">
          <w:rPr>
            <w:rStyle w:val="Hyperlink"/>
            <w:noProof/>
            <w:sz w:val="18"/>
          </w:rPr>
          <w:t>Factors that affect the collected data:</w:t>
        </w:r>
        <w:r w:rsidR="00963FF9" w:rsidRPr="00EC7D2E">
          <w:rPr>
            <w:noProof/>
            <w:webHidden/>
            <w:sz w:val="18"/>
          </w:rPr>
          <w:tab/>
        </w:r>
      </w:hyperlink>
      <w:r w:rsidR="009C685D">
        <w:t>20</w:t>
      </w:r>
    </w:p>
    <w:p w14:paraId="63C88D3A" w14:textId="77777777" w:rsidR="00963FF9" w:rsidRPr="00EC7D2E" w:rsidRDefault="00000000" w:rsidP="00963FF9">
      <w:pPr>
        <w:pStyle w:val="TOC3"/>
        <w:tabs>
          <w:tab w:val="right" w:leader="underscore" w:pos="9926"/>
        </w:tabs>
        <w:rPr>
          <w:sz w:val="18"/>
        </w:rPr>
      </w:pPr>
      <w:hyperlink w:anchor="_Toc177539394" w:history="1">
        <w:r w:rsidR="00963FF9" w:rsidRPr="00EC7D2E">
          <w:rPr>
            <w:rStyle w:val="Hyperlink"/>
            <w:noProof/>
            <w:sz w:val="18"/>
          </w:rPr>
          <w:t>How to interpret the data:</w:t>
        </w:r>
        <w:r w:rsidR="00963FF9" w:rsidRPr="00EC7D2E">
          <w:rPr>
            <w:noProof/>
            <w:webHidden/>
            <w:sz w:val="18"/>
          </w:rPr>
          <w:tab/>
        </w:r>
      </w:hyperlink>
      <w:r w:rsidR="009C685D">
        <w:t>20</w:t>
      </w:r>
    </w:p>
    <w:p w14:paraId="1FDED84B" w14:textId="495B0455" w:rsidR="00963FF9" w:rsidRPr="00EC7D2E" w:rsidRDefault="009C7645" w:rsidP="00963FF9">
      <w:pPr>
        <w:pStyle w:val="TOC1"/>
        <w:tabs>
          <w:tab w:val="right" w:leader="underscore" w:pos="9926"/>
        </w:tabs>
        <w:rPr>
          <w:b w:val="0"/>
          <w:bCs w:val="0"/>
          <w:i w:val="0"/>
          <w:iCs w:val="0"/>
          <w:noProof/>
          <w:sz w:val="22"/>
        </w:rPr>
      </w:pPr>
      <w:r w:rsidRPr="00EC7D2E">
        <w:rPr>
          <w:bCs w:val="0"/>
          <w:i w:val="0"/>
          <w:iCs w:val="0"/>
          <w:sz w:val="18"/>
          <w:szCs w:val="20"/>
        </w:rPr>
        <w:fldChar w:fldCharType="end"/>
      </w:r>
      <w:hyperlink w:anchor="_Toc177539391" w:history="1">
        <w:r w:rsidR="00963FF9" w:rsidRPr="00507EA7">
          <w:rPr>
            <w:rStyle w:val="Hyperlink"/>
            <w:noProof/>
            <w:color w:val="auto"/>
            <w:sz w:val="22"/>
            <w:u w:val="none"/>
          </w:rPr>
          <w:t xml:space="preserve">Appendix </w:t>
        </w:r>
        <w:r w:rsidR="00D65FED" w:rsidRPr="00507EA7">
          <w:rPr>
            <w:rStyle w:val="Hyperlink"/>
            <w:noProof/>
            <w:color w:val="auto"/>
            <w:sz w:val="22"/>
            <w:u w:val="none"/>
          </w:rPr>
          <w:t>E</w:t>
        </w:r>
        <w:r w:rsidR="00963FF9" w:rsidRPr="00507EA7">
          <w:rPr>
            <w:rStyle w:val="Hyperlink"/>
            <w:noProof/>
            <w:color w:val="auto"/>
            <w:sz w:val="22"/>
            <w:u w:val="none"/>
          </w:rPr>
          <w:t xml:space="preserve">:  </w:t>
        </w:r>
        <w:r w:rsidR="00CF01B4" w:rsidRPr="00507EA7">
          <w:rPr>
            <w:rStyle w:val="Hyperlink"/>
            <w:noProof/>
            <w:color w:val="auto"/>
            <w:sz w:val="22"/>
            <w:u w:val="none"/>
          </w:rPr>
          <w:t>Competencies</w:t>
        </w:r>
        <w:r w:rsidR="00963FF9" w:rsidRPr="00EC7D2E">
          <w:rPr>
            <w:noProof/>
            <w:webHidden/>
            <w:sz w:val="22"/>
          </w:rPr>
          <w:tab/>
        </w:r>
      </w:hyperlink>
      <w:r w:rsidR="009C685D">
        <w:t>2</w:t>
      </w:r>
      <w:r w:rsidR="00C20466">
        <w:t>1</w:t>
      </w:r>
    </w:p>
    <w:p w14:paraId="431C7024" w14:textId="77777777" w:rsidR="00963FF9" w:rsidRPr="00EC7D2E" w:rsidRDefault="00000000" w:rsidP="00963FF9">
      <w:pPr>
        <w:pStyle w:val="TOC3"/>
        <w:tabs>
          <w:tab w:val="right" w:leader="underscore" w:pos="9926"/>
        </w:tabs>
        <w:rPr>
          <w:noProof/>
          <w:sz w:val="22"/>
          <w:szCs w:val="24"/>
        </w:rPr>
      </w:pPr>
      <w:hyperlink w:anchor="_Toc177539392" w:history="1">
        <w:r w:rsidR="00963FF9" w:rsidRPr="006D7299">
          <w:rPr>
            <w:rStyle w:val="Hyperlink"/>
            <w:noProof/>
            <w:color w:val="auto"/>
            <w:sz w:val="18"/>
            <w:u w:val="none"/>
          </w:rPr>
          <w:t>Measure Description:</w:t>
        </w:r>
        <w:r w:rsidR="00963FF9" w:rsidRPr="00EC7D2E">
          <w:rPr>
            <w:noProof/>
            <w:webHidden/>
            <w:sz w:val="18"/>
          </w:rPr>
          <w:tab/>
        </w:r>
      </w:hyperlink>
      <w:r w:rsidR="009C685D">
        <w:t>23</w:t>
      </w:r>
    </w:p>
    <w:p w14:paraId="3506E614" w14:textId="77777777" w:rsidR="00963FF9" w:rsidRPr="00EC7D2E" w:rsidRDefault="00000000" w:rsidP="00963FF9">
      <w:pPr>
        <w:pStyle w:val="TOC3"/>
        <w:tabs>
          <w:tab w:val="right" w:leader="underscore" w:pos="9926"/>
        </w:tabs>
        <w:rPr>
          <w:noProof/>
          <w:sz w:val="22"/>
          <w:szCs w:val="24"/>
        </w:rPr>
      </w:pPr>
      <w:hyperlink w:anchor="_Toc177539393" w:history="1">
        <w:r w:rsidR="00963FF9" w:rsidRPr="006D7299">
          <w:rPr>
            <w:rStyle w:val="Hyperlink"/>
            <w:noProof/>
            <w:color w:val="auto"/>
            <w:sz w:val="18"/>
            <w:u w:val="none"/>
          </w:rPr>
          <w:t>Factors that affect the collected data:</w:t>
        </w:r>
        <w:r w:rsidR="00963FF9" w:rsidRPr="00EC7D2E">
          <w:rPr>
            <w:noProof/>
            <w:webHidden/>
            <w:sz w:val="18"/>
          </w:rPr>
          <w:tab/>
        </w:r>
      </w:hyperlink>
      <w:r w:rsidR="009C685D">
        <w:t>23</w:t>
      </w:r>
    </w:p>
    <w:p w14:paraId="64B54E4D" w14:textId="77777777" w:rsidR="00963FF9" w:rsidRPr="00EC7D2E" w:rsidRDefault="00000000" w:rsidP="00963FF9">
      <w:pPr>
        <w:pStyle w:val="TOC3"/>
        <w:tabs>
          <w:tab w:val="right" w:leader="underscore" w:pos="9926"/>
        </w:tabs>
        <w:rPr>
          <w:sz w:val="18"/>
        </w:rPr>
      </w:pPr>
      <w:hyperlink w:anchor="_Toc177539394" w:history="1">
        <w:r w:rsidR="00963FF9" w:rsidRPr="006D7299">
          <w:rPr>
            <w:rStyle w:val="Hyperlink"/>
            <w:noProof/>
            <w:color w:val="auto"/>
            <w:sz w:val="18"/>
            <w:u w:val="none"/>
          </w:rPr>
          <w:t>How to interpret the data:</w:t>
        </w:r>
        <w:r w:rsidR="00963FF9" w:rsidRPr="00EC7D2E">
          <w:rPr>
            <w:noProof/>
            <w:webHidden/>
            <w:sz w:val="18"/>
          </w:rPr>
          <w:tab/>
        </w:r>
      </w:hyperlink>
      <w:r w:rsidR="009C685D">
        <w:t>23</w:t>
      </w:r>
    </w:p>
    <w:p w14:paraId="1A89D34A" w14:textId="43C215F5" w:rsidR="00963FF9" w:rsidRPr="00EC7D2E" w:rsidRDefault="00000000" w:rsidP="00963FF9">
      <w:pPr>
        <w:pStyle w:val="TOC1"/>
        <w:tabs>
          <w:tab w:val="right" w:leader="underscore" w:pos="9926"/>
        </w:tabs>
        <w:rPr>
          <w:b w:val="0"/>
          <w:bCs w:val="0"/>
          <w:i w:val="0"/>
          <w:iCs w:val="0"/>
          <w:noProof/>
          <w:sz w:val="22"/>
        </w:rPr>
      </w:pPr>
      <w:hyperlink w:anchor="_Toc177539391" w:history="1">
        <w:r w:rsidR="00963FF9" w:rsidRPr="00507EA7">
          <w:rPr>
            <w:rStyle w:val="Hyperlink"/>
            <w:noProof/>
            <w:color w:val="auto"/>
            <w:sz w:val="22"/>
            <w:u w:val="none"/>
          </w:rPr>
          <w:t xml:space="preserve">Appendix </w:t>
        </w:r>
        <w:r w:rsidR="00507168">
          <w:rPr>
            <w:rStyle w:val="Hyperlink"/>
            <w:noProof/>
            <w:color w:val="auto"/>
            <w:sz w:val="22"/>
            <w:u w:val="none"/>
          </w:rPr>
          <w:t>F</w:t>
        </w:r>
        <w:r w:rsidR="00963FF9" w:rsidRPr="00507EA7">
          <w:rPr>
            <w:rStyle w:val="Hyperlink"/>
            <w:noProof/>
            <w:color w:val="auto"/>
            <w:sz w:val="22"/>
            <w:u w:val="none"/>
          </w:rPr>
          <w:t xml:space="preserve">:  </w:t>
        </w:r>
        <w:r w:rsidR="00EC7D2E" w:rsidRPr="00507EA7">
          <w:rPr>
            <w:rStyle w:val="Hyperlink"/>
            <w:noProof/>
            <w:color w:val="auto"/>
            <w:sz w:val="22"/>
            <w:u w:val="none"/>
          </w:rPr>
          <w:t>ADHA Membership</w:t>
        </w:r>
        <w:r w:rsidR="00963FF9" w:rsidRPr="00EC7D2E">
          <w:rPr>
            <w:noProof/>
            <w:webHidden/>
            <w:sz w:val="22"/>
          </w:rPr>
          <w:tab/>
        </w:r>
      </w:hyperlink>
      <w:r w:rsidR="009C685D">
        <w:t>2</w:t>
      </w:r>
      <w:r w:rsidR="00AA7205">
        <w:t>6</w:t>
      </w:r>
    </w:p>
    <w:p w14:paraId="347B8644" w14:textId="77777777" w:rsidR="00963FF9" w:rsidRPr="00EC7D2E" w:rsidRDefault="00000000" w:rsidP="00963FF9">
      <w:pPr>
        <w:pStyle w:val="TOC3"/>
        <w:tabs>
          <w:tab w:val="right" w:leader="underscore" w:pos="9926"/>
        </w:tabs>
        <w:rPr>
          <w:noProof/>
          <w:sz w:val="22"/>
          <w:szCs w:val="24"/>
        </w:rPr>
      </w:pPr>
      <w:hyperlink w:anchor="_Toc177539392" w:history="1">
        <w:r w:rsidR="00963FF9" w:rsidRPr="006D7299">
          <w:rPr>
            <w:rStyle w:val="Hyperlink"/>
            <w:noProof/>
            <w:color w:val="auto"/>
            <w:sz w:val="18"/>
            <w:u w:val="none"/>
          </w:rPr>
          <w:t>Measure Description:</w:t>
        </w:r>
        <w:r w:rsidR="00963FF9" w:rsidRPr="00EC7D2E">
          <w:rPr>
            <w:noProof/>
            <w:webHidden/>
            <w:sz w:val="18"/>
          </w:rPr>
          <w:tab/>
        </w:r>
      </w:hyperlink>
      <w:r w:rsidR="009C685D">
        <w:t>25</w:t>
      </w:r>
    </w:p>
    <w:p w14:paraId="01DAA404" w14:textId="77777777" w:rsidR="00963FF9" w:rsidRPr="00EC7D2E" w:rsidRDefault="00000000" w:rsidP="00963FF9">
      <w:pPr>
        <w:pStyle w:val="TOC3"/>
        <w:tabs>
          <w:tab w:val="right" w:leader="underscore" w:pos="9926"/>
        </w:tabs>
        <w:rPr>
          <w:noProof/>
          <w:sz w:val="22"/>
          <w:szCs w:val="24"/>
        </w:rPr>
      </w:pPr>
      <w:hyperlink w:anchor="_Toc177539393" w:history="1">
        <w:r w:rsidR="00963FF9" w:rsidRPr="006D7299">
          <w:rPr>
            <w:rStyle w:val="Hyperlink"/>
            <w:noProof/>
            <w:color w:val="auto"/>
            <w:sz w:val="18"/>
            <w:u w:val="none"/>
          </w:rPr>
          <w:t>Factors that affect the collected data:</w:t>
        </w:r>
        <w:r w:rsidR="00963FF9" w:rsidRPr="00EC7D2E">
          <w:rPr>
            <w:noProof/>
            <w:webHidden/>
            <w:sz w:val="18"/>
          </w:rPr>
          <w:tab/>
        </w:r>
      </w:hyperlink>
      <w:r w:rsidR="009C685D">
        <w:t>25</w:t>
      </w:r>
    </w:p>
    <w:p w14:paraId="3BD2E19B" w14:textId="77777777" w:rsidR="00963FF9" w:rsidRPr="00EC7D2E" w:rsidRDefault="00000000" w:rsidP="00963FF9">
      <w:pPr>
        <w:pStyle w:val="TOC3"/>
        <w:tabs>
          <w:tab w:val="right" w:leader="underscore" w:pos="9926"/>
        </w:tabs>
        <w:rPr>
          <w:sz w:val="18"/>
        </w:rPr>
      </w:pPr>
      <w:hyperlink w:anchor="_Toc177539394" w:history="1">
        <w:r w:rsidR="00963FF9" w:rsidRPr="006D7299">
          <w:rPr>
            <w:rStyle w:val="Hyperlink"/>
            <w:noProof/>
            <w:color w:val="auto"/>
            <w:sz w:val="18"/>
            <w:u w:val="none"/>
          </w:rPr>
          <w:t>How to interpret the data:</w:t>
        </w:r>
        <w:r w:rsidR="00963FF9" w:rsidRPr="00EC7D2E">
          <w:rPr>
            <w:noProof/>
            <w:webHidden/>
            <w:sz w:val="18"/>
          </w:rPr>
          <w:tab/>
        </w:r>
      </w:hyperlink>
      <w:r w:rsidR="009C685D">
        <w:t>25</w:t>
      </w:r>
    </w:p>
    <w:p w14:paraId="2425BAF9" w14:textId="07D1331F" w:rsidR="00963FF9" w:rsidRPr="00EC7D2E" w:rsidRDefault="00000000" w:rsidP="00963FF9">
      <w:pPr>
        <w:pStyle w:val="TOC1"/>
        <w:tabs>
          <w:tab w:val="right" w:leader="underscore" w:pos="9926"/>
        </w:tabs>
        <w:rPr>
          <w:b w:val="0"/>
          <w:bCs w:val="0"/>
          <w:i w:val="0"/>
          <w:iCs w:val="0"/>
          <w:noProof/>
          <w:sz w:val="22"/>
        </w:rPr>
      </w:pPr>
      <w:hyperlink w:anchor="_Toc177539391" w:history="1">
        <w:r w:rsidR="00963FF9" w:rsidRPr="00507EA7">
          <w:rPr>
            <w:rStyle w:val="Hyperlink"/>
            <w:noProof/>
            <w:color w:val="auto"/>
            <w:sz w:val="22"/>
            <w:u w:val="none"/>
          </w:rPr>
          <w:t xml:space="preserve">Appendix </w:t>
        </w:r>
        <w:r w:rsidR="00507168">
          <w:rPr>
            <w:rStyle w:val="Hyperlink"/>
            <w:noProof/>
            <w:color w:val="auto"/>
            <w:sz w:val="22"/>
            <w:u w:val="none"/>
          </w:rPr>
          <w:t>G</w:t>
        </w:r>
        <w:r w:rsidR="00963FF9" w:rsidRPr="00507EA7">
          <w:rPr>
            <w:rStyle w:val="Hyperlink"/>
            <w:noProof/>
            <w:color w:val="auto"/>
            <w:sz w:val="22"/>
            <w:u w:val="none"/>
          </w:rPr>
          <w:t xml:space="preserve">:  </w:t>
        </w:r>
        <w:r w:rsidR="00CF01B4" w:rsidRPr="00507EA7">
          <w:rPr>
            <w:rStyle w:val="Hyperlink"/>
            <w:noProof/>
            <w:color w:val="auto"/>
            <w:sz w:val="22"/>
            <w:u w:val="none"/>
          </w:rPr>
          <w:t>Community Projects</w:t>
        </w:r>
        <w:r w:rsidR="00963FF9" w:rsidRPr="00EC7D2E">
          <w:rPr>
            <w:noProof/>
            <w:webHidden/>
            <w:sz w:val="22"/>
          </w:rPr>
          <w:tab/>
        </w:r>
      </w:hyperlink>
      <w:r w:rsidR="009C685D">
        <w:t>2</w:t>
      </w:r>
      <w:r w:rsidR="00AA7205">
        <w:t>7</w:t>
      </w:r>
    </w:p>
    <w:p w14:paraId="5682ADC2" w14:textId="77777777" w:rsidR="00963FF9" w:rsidRPr="00EC7D2E" w:rsidRDefault="00000000" w:rsidP="00963FF9">
      <w:pPr>
        <w:pStyle w:val="TOC3"/>
        <w:tabs>
          <w:tab w:val="right" w:leader="underscore" w:pos="9926"/>
        </w:tabs>
        <w:rPr>
          <w:noProof/>
          <w:sz w:val="22"/>
          <w:szCs w:val="24"/>
        </w:rPr>
      </w:pPr>
      <w:hyperlink w:anchor="_Toc177539392" w:history="1">
        <w:r w:rsidR="00963FF9" w:rsidRPr="006D7299">
          <w:rPr>
            <w:rStyle w:val="Hyperlink"/>
            <w:noProof/>
            <w:color w:val="auto"/>
            <w:sz w:val="18"/>
            <w:u w:val="none"/>
          </w:rPr>
          <w:t>Measure Description:</w:t>
        </w:r>
        <w:r w:rsidR="00963FF9" w:rsidRPr="00EC7D2E">
          <w:rPr>
            <w:noProof/>
            <w:webHidden/>
            <w:sz w:val="18"/>
          </w:rPr>
          <w:tab/>
        </w:r>
      </w:hyperlink>
      <w:r w:rsidR="009C685D">
        <w:t>26</w:t>
      </w:r>
    </w:p>
    <w:p w14:paraId="6E50DA5E" w14:textId="77777777" w:rsidR="00963FF9" w:rsidRPr="00EC7D2E" w:rsidRDefault="00000000" w:rsidP="00963FF9">
      <w:pPr>
        <w:pStyle w:val="TOC3"/>
        <w:tabs>
          <w:tab w:val="right" w:leader="underscore" w:pos="9926"/>
        </w:tabs>
        <w:rPr>
          <w:noProof/>
          <w:sz w:val="22"/>
          <w:szCs w:val="24"/>
        </w:rPr>
      </w:pPr>
      <w:hyperlink w:anchor="_Toc177539393" w:history="1">
        <w:r w:rsidR="00963FF9" w:rsidRPr="006D7299">
          <w:rPr>
            <w:rStyle w:val="Hyperlink"/>
            <w:noProof/>
            <w:color w:val="auto"/>
            <w:sz w:val="18"/>
            <w:u w:val="none"/>
          </w:rPr>
          <w:t>Factors that affect the collected data:</w:t>
        </w:r>
        <w:r w:rsidR="00963FF9" w:rsidRPr="00EC7D2E">
          <w:rPr>
            <w:noProof/>
            <w:webHidden/>
            <w:sz w:val="18"/>
          </w:rPr>
          <w:tab/>
        </w:r>
      </w:hyperlink>
      <w:r w:rsidR="009C685D">
        <w:t>26</w:t>
      </w:r>
    </w:p>
    <w:p w14:paraId="2ED641C2" w14:textId="77777777" w:rsidR="00963FF9" w:rsidRPr="00EC7D2E" w:rsidRDefault="00000000" w:rsidP="00963FF9">
      <w:pPr>
        <w:pStyle w:val="TOC3"/>
        <w:tabs>
          <w:tab w:val="right" w:leader="underscore" w:pos="9926"/>
        </w:tabs>
        <w:rPr>
          <w:sz w:val="18"/>
        </w:rPr>
      </w:pPr>
      <w:hyperlink w:anchor="_Toc177539394" w:history="1">
        <w:r w:rsidR="00963FF9" w:rsidRPr="006D7299">
          <w:rPr>
            <w:rStyle w:val="Hyperlink"/>
            <w:noProof/>
            <w:color w:val="auto"/>
            <w:sz w:val="18"/>
            <w:u w:val="none"/>
          </w:rPr>
          <w:t>How to interpret the data:</w:t>
        </w:r>
        <w:r w:rsidR="00963FF9" w:rsidRPr="00EC7D2E">
          <w:rPr>
            <w:noProof/>
            <w:webHidden/>
            <w:sz w:val="18"/>
          </w:rPr>
          <w:tab/>
        </w:r>
      </w:hyperlink>
      <w:r w:rsidR="009C685D">
        <w:t>26</w:t>
      </w:r>
    </w:p>
    <w:p w14:paraId="6CA581D2" w14:textId="77777777" w:rsidR="00963FF9" w:rsidRPr="00EC7D2E" w:rsidRDefault="00963FF9" w:rsidP="00963FF9">
      <w:pPr>
        <w:rPr>
          <w:sz w:val="22"/>
        </w:rPr>
      </w:pPr>
    </w:p>
    <w:p w14:paraId="24724708" w14:textId="77777777" w:rsidR="00D75FEF" w:rsidRDefault="00D75FEF">
      <w:pPr>
        <w:jc w:val="center"/>
      </w:pPr>
      <w:r>
        <w:br w:type="page"/>
      </w:r>
    </w:p>
    <w:p w14:paraId="4F1BCD8E" w14:textId="77777777" w:rsidR="00D75FEF" w:rsidRPr="00AC23F2" w:rsidRDefault="0026413A" w:rsidP="00AC23F2">
      <w:pPr>
        <w:pStyle w:val="Heading2"/>
      </w:pPr>
      <w:bookmarkStart w:id="0" w:name="_Toc177539376"/>
      <w:bookmarkStart w:id="1" w:name="ProgramGoals"/>
      <w:r w:rsidRPr="00AC23F2">
        <w:lastRenderedPageBreak/>
        <w:t>Mission Statement</w:t>
      </w:r>
      <w:bookmarkEnd w:id="0"/>
    </w:p>
    <w:p w14:paraId="78A99DA5" w14:textId="7FA2DAF0" w:rsidR="00385C7D" w:rsidRDefault="00385C7D" w:rsidP="0026413A">
      <w:pPr>
        <w:pStyle w:val="BodyText2"/>
        <w:rPr>
          <w:color w:val="auto"/>
        </w:rPr>
      </w:pPr>
      <w:r>
        <w:rPr>
          <w:color w:val="auto"/>
        </w:rPr>
        <w:t xml:space="preserve">The mission of the UAA Dental Hygiene Program is to educate students in dental hygiene to the </w:t>
      </w:r>
      <w:r w:rsidR="004B3092">
        <w:rPr>
          <w:color w:val="auto"/>
        </w:rPr>
        <w:t xml:space="preserve">Bachelor of </w:t>
      </w:r>
      <w:r>
        <w:rPr>
          <w:color w:val="auto"/>
        </w:rPr>
        <w:t>Science degree level.  The educational objectives of the Dental Hygiene Program are to produce graduates who:</w:t>
      </w:r>
    </w:p>
    <w:p w14:paraId="1E11B3B6" w14:textId="25B62F9C" w:rsidR="00385C7D" w:rsidRDefault="00385C7D" w:rsidP="00385C7D">
      <w:pPr>
        <w:pStyle w:val="BodyText2"/>
        <w:numPr>
          <w:ilvl w:val="0"/>
          <w:numId w:val="27"/>
        </w:numPr>
        <w:rPr>
          <w:color w:val="auto"/>
        </w:rPr>
      </w:pPr>
      <w:r>
        <w:rPr>
          <w:color w:val="auto"/>
        </w:rPr>
        <w:t>Have the technical skills and professional demeanor to perform occupational-related procedures.</w:t>
      </w:r>
    </w:p>
    <w:p w14:paraId="28280ED5" w14:textId="77777777" w:rsidR="00385C7D" w:rsidRDefault="00385C7D" w:rsidP="00385C7D">
      <w:pPr>
        <w:pStyle w:val="BodyText2"/>
        <w:numPr>
          <w:ilvl w:val="0"/>
          <w:numId w:val="27"/>
        </w:numPr>
        <w:rPr>
          <w:color w:val="auto"/>
        </w:rPr>
      </w:pPr>
      <w:r>
        <w:rPr>
          <w:color w:val="auto"/>
        </w:rPr>
        <w:t>Demonstrate academic and clinical proficiency necessary to succeed on national and regional examinations.</w:t>
      </w:r>
    </w:p>
    <w:p w14:paraId="23CDC052" w14:textId="77777777" w:rsidR="00385C7D" w:rsidRDefault="00385C7D" w:rsidP="00385C7D">
      <w:pPr>
        <w:pStyle w:val="BodyText2"/>
        <w:numPr>
          <w:ilvl w:val="0"/>
          <w:numId w:val="27"/>
        </w:numPr>
        <w:rPr>
          <w:color w:val="auto"/>
        </w:rPr>
      </w:pPr>
      <w:r>
        <w:rPr>
          <w:color w:val="auto"/>
        </w:rPr>
        <w:t>Are prepared to perform occupational-related procedures in various settings.</w:t>
      </w:r>
    </w:p>
    <w:p w14:paraId="2757D372" w14:textId="77777777" w:rsidR="00385C7D" w:rsidRDefault="00385C7D" w:rsidP="00385C7D">
      <w:pPr>
        <w:pStyle w:val="BodyText2"/>
        <w:numPr>
          <w:ilvl w:val="0"/>
          <w:numId w:val="27"/>
        </w:numPr>
        <w:rPr>
          <w:color w:val="auto"/>
        </w:rPr>
      </w:pPr>
      <w:r>
        <w:rPr>
          <w:color w:val="auto"/>
        </w:rPr>
        <w:t>Meet the occupational requirements of employers.</w:t>
      </w:r>
    </w:p>
    <w:p w14:paraId="6F578518" w14:textId="77777777" w:rsidR="004B3092" w:rsidRPr="00385C7D" w:rsidRDefault="004B3092" w:rsidP="00385C7D">
      <w:pPr>
        <w:pStyle w:val="BodyText2"/>
        <w:numPr>
          <w:ilvl w:val="0"/>
          <w:numId w:val="27"/>
        </w:numPr>
        <w:rPr>
          <w:color w:val="auto"/>
        </w:rPr>
      </w:pPr>
      <w:r>
        <w:rPr>
          <w:color w:val="auto"/>
        </w:rPr>
        <w:t>Prepare students for graduate education.</w:t>
      </w:r>
    </w:p>
    <w:p w14:paraId="0B99CAE7" w14:textId="77777777" w:rsidR="00C51A53" w:rsidRDefault="00C51A53" w:rsidP="00C51A53">
      <w:pPr>
        <w:pStyle w:val="HeadingA"/>
      </w:pPr>
    </w:p>
    <w:p w14:paraId="2609CA06" w14:textId="77777777" w:rsidR="00C51A53" w:rsidRDefault="00C51A53" w:rsidP="00AC23F2">
      <w:pPr>
        <w:pStyle w:val="Heading2"/>
      </w:pPr>
      <w:bookmarkStart w:id="2" w:name="_Toc177539377"/>
      <w:r>
        <w:t>Program Introduction</w:t>
      </w:r>
      <w:bookmarkEnd w:id="2"/>
    </w:p>
    <w:p w14:paraId="6098144E" w14:textId="77777777" w:rsidR="00385C7D" w:rsidRDefault="00385C7D" w:rsidP="00C51A53">
      <w:pPr>
        <w:pStyle w:val="BodyText2"/>
        <w:rPr>
          <w:color w:val="auto"/>
        </w:rPr>
      </w:pPr>
      <w:r>
        <w:rPr>
          <w:color w:val="auto"/>
        </w:rPr>
        <w:t xml:space="preserve">To become licensed in dental hygiene in the State of Alaska, students must graduate from an American Dental Association (ADA) accredited dental hygiene program.  </w:t>
      </w:r>
      <w:r w:rsidR="00BD7FDF">
        <w:rPr>
          <w:color w:val="auto"/>
        </w:rPr>
        <w:t xml:space="preserve">The ADA has specific accreditation standards that must be met to maintain accreditation status.  </w:t>
      </w:r>
      <w:r>
        <w:rPr>
          <w:color w:val="auto"/>
        </w:rPr>
        <w:t>The UAA Dental Hygiene Program went</w:t>
      </w:r>
      <w:r w:rsidR="00C273A2">
        <w:rPr>
          <w:color w:val="auto"/>
        </w:rPr>
        <w:t xml:space="preserve"> through</w:t>
      </w:r>
      <w:r>
        <w:rPr>
          <w:color w:val="auto"/>
        </w:rPr>
        <w:t xml:space="preserve"> accreditation renewal in 2007 and received </w:t>
      </w:r>
      <w:r w:rsidR="00BD7FDF" w:rsidRPr="00B66E81">
        <w:rPr>
          <w:color w:val="auto"/>
        </w:rPr>
        <w:t>approval</w:t>
      </w:r>
      <w:r w:rsidR="00034D18" w:rsidRPr="00B66E81">
        <w:rPr>
          <w:color w:val="auto"/>
        </w:rPr>
        <w:t xml:space="preserve"> </w:t>
      </w:r>
      <w:r w:rsidRPr="00B66E81">
        <w:rPr>
          <w:color w:val="auto"/>
        </w:rPr>
        <w:t>without reporting requirements</w:t>
      </w:r>
      <w:r>
        <w:rPr>
          <w:color w:val="auto"/>
        </w:rPr>
        <w:t xml:space="preserve">.  </w:t>
      </w:r>
    </w:p>
    <w:p w14:paraId="454FE328" w14:textId="77777777" w:rsidR="0026413A" w:rsidRDefault="0026413A">
      <w:pPr>
        <w:pStyle w:val="HeadingA"/>
      </w:pPr>
    </w:p>
    <w:p w14:paraId="24CA41CF" w14:textId="77777777" w:rsidR="00C51A53" w:rsidRDefault="00C51A53">
      <w:pPr>
        <w:pStyle w:val="HeadingA"/>
      </w:pPr>
    </w:p>
    <w:p w14:paraId="7E4B7897" w14:textId="77777777" w:rsidR="00D75FEF" w:rsidRDefault="00C51A53" w:rsidP="00AC23F2">
      <w:pPr>
        <w:pStyle w:val="Heading2"/>
      </w:pPr>
      <w:bookmarkStart w:id="3" w:name="_Toc177539378"/>
      <w:r>
        <w:t xml:space="preserve">Assessment Process </w:t>
      </w:r>
      <w:r w:rsidR="00D75FEF">
        <w:t>Introduction</w:t>
      </w:r>
      <w:bookmarkEnd w:id="3"/>
    </w:p>
    <w:bookmarkEnd w:id="1"/>
    <w:p w14:paraId="305E2341" w14:textId="77777777" w:rsidR="0086565A" w:rsidRPr="00385C7D" w:rsidRDefault="0086565A" w:rsidP="0086565A">
      <w:pPr>
        <w:pStyle w:val="BodyText2"/>
        <w:rPr>
          <w:color w:val="auto"/>
        </w:rPr>
      </w:pPr>
      <w:r w:rsidRPr="0086565A">
        <w:rPr>
          <w:color w:val="auto"/>
        </w:rPr>
        <w:t xml:space="preserve">This document defines the expected student learning outcomes for the dental hygiene program and outlines a plan for assessing the achievement of the stated outcomes.  </w:t>
      </w:r>
      <w:r w:rsidR="00034D18">
        <w:rPr>
          <w:color w:val="auto"/>
        </w:rPr>
        <w:t xml:space="preserve">ADA accreditation </w:t>
      </w:r>
      <w:r w:rsidR="003E03DA">
        <w:rPr>
          <w:color w:val="auto"/>
        </w:rPr>
        <w:t>r</w:t>
      </w:r>
      <w:r w:rsidR="00034D18">
        <w:rPr>
          <w:color w:val="auto"/>
        </w:rPr>
        <w:t xml:space="preserve">equires publicly posted program competencies that demonstrate required skills and knowledge.  </w:t>
      </w:r>
      <w:r>
        <w:rPr>
          <w:color w:val="auto"/>
        </w:rPr>
        <w:t xml:space="preserve">These competencies must be assessable and specific courses or activities must </w:t>
      </w:r>
      <w:r w:rsidR="00034D18">
        <w:rPr>
          <w:color w:val="auto"/>
        </w:rPr>
        <w:t xml:space="preserve">be </w:t>
      </w:r>
      <w:r>
        <w:rPr>
          <w:color w:val="auto"/>
        </w:rPr>
        <w:t xml:space="preserve">identified that assess each competency.  </w:t>
      </w:r>
      <w:r w:rsidR="004A185C">
        <w:rPr>
          <w:color w:val="auto"/>
        </w:rPr>
        <w:t>D</w:t>
      </w:r>
      <w:r w:rsidR="004A185C" w:rsidRPr="0086565A">
        <w:rPr>
          <w:color w:val="auto"/>
        </w:rPr>
        <w:t xml:space="preserve">evelopment of the outcomes </w:t>
      </w:r>
      <w:r w:rsidR="004A185C">
        <w:rPr>
          <w:color w:val="auto"/>
        </w:rPr>
        <w:t xml:space="preserve">in this plan </w:t>
      </w:r>
      <w:r w:rsidR="004A185C" w:rsidRPr="0086565A">
        <w:rPr>
          <w:color w:val="auto"/>
        </w:rPr>
        <w:t xml:space="preserve">consisted of </w:t>
      </w:r>
      <w:r w:rsidR="006D7299">
        <w:rPr>
          <w:color w:val="auto"/>
        </w:rPr>
        <w:t xml:space="preserve">initial </w:t>
      </w:r>
      <w:r w:rsidR="004A185C" w:rsidRPr="0086565A">
        <w:rPr>
          <w:color w:val="auto"/>
        </w:rPr>
        <w:t>faculty development of program competencies to meet accreditation standards</w:t>
      </w:r>
      <w:r w:rsidR="006D7299">
        <w:rPr>
          <w:color w:val="auto"/>
        </w:rPr>
        <w:t>, then</w:t>
      </w:r>
      <w:r>
        <w:rPr>
          <w:color w:val="auto"/>
        </w:rPr>
        <w:t xml:space="preserve"> </w:t>
      </w:r>
      <w:r w:rsidR="004E663B">
        <w:rPr>
          <w:color w:val="auto"/>
        </w:rPr>
        <w:t xml:space="preserve">application of </w:t>
      </w:r>
      <w:r>
        <w:rPr>
          <w:color w:val="auto"/>
        </w:rPr>
        <w:t xml:space="preserve">these competencies </w:t>
      </w:r>
      <w:r w:rsidR="004E663B">
        <w:rPr>
          <w:color w:val="auto"/>
        </w:rPr>
        <w:t>as outcomes in</w:t>
      </w:r>
      <w:r>
        <w:rPr>
          <w:color w:val="auto"/>
        </w:rPr>
        <w:t xml:space="preserve"> th</w:t>
      </w:r>
      <w:r w:rsidR="004E663B">
        <w:rPr>
          <w:color w:val="auto"/>
        </w:rPr>
        <w:t>e</w:t>
      </w:r>
      <w:r w:rsidR="00BD7FDF">
        <w:rPr>
          <w:color w:val="auto"/>
        </w:rPr>
        <w:t xml:space="preserve"> UAA Assessment Plan</w:t>
      </w:r>
      <w:r w:rsidR="006D7299">
        <w:rPr>
          <w:color w:val="auto"/>
        </w:rPr>
        <w:t xml:space="preserve"> to provide congruency</w:t>
      </w:r>
      <w:r w:rsidR="00034D18">
        <w:rPr>
          <w:color w:val="auto"/>
        </w:rPr>
        <w:t xml:space="preserve">.  </w:t>
      </w:r>
    </w:p>
    <w:p w14:paraId="267B4BC2" w14:textId="77777777" w:rsidR="0086565A" w:rsidRPr="00AD0880" w:rsidRDefault="0086565A" w:rsidP="0086565A">
      <w:pPr>
        <w:rPr>
          <w:color w:val="000000"/>
        </w:rPr>
      </w:pPr>
    </w:p>
    <w:p w14:paraId="63160E77" w14:textId="77777777" w:rsidR="0086565A" w:rsidRPr="00AD0880" w:rsidRDefault="0086565A" w:rsidP="0086565A">
      <w:pPr>
        <w:rPr>
          <w:color w:val="000000"/>
        </w:rPr>
      </w:pPr>
      <w:r w:rsidRPr="00AD0880">
        <w:rPr>
          <w:color w:val="000000"/>
        </w:rPr>
        <w:t xml:space="preserve">The </w:t>
      </w:r>
      <w:r>
        <w:rPr>
          <w:color w:val="000000"/>
        </w:rPr>
        <w:t>program competencies and assessment tools</w:t>
      </w:r>
      <w:r w:rsidRPr="00AD0880">
        <w:rPr>
          <w:color w:val="000000"/>
        </w:rPr>
        <w:t xml:space="preserve"> were reviewed by faculty prior to the Commission on Dental Accreditation site visit in </w:t>
      </w:r>
      <w:r>
        <w:rPr>
          <w:color w:val="000000"/>
        </w:rPr>
        <w:t>October 2007</w:t>
      </w:r>
      <w:r w:rsidR="004A185C">
        <w:rPr>
          <w:color w:val="000000"/>
        </w:rPr>
        <w:t xml:space="preserve"> </w:t>
      </w:r>
      <w:r w:rsidR="00152603">
        <w:rPr>
          <w:color w:val="000000"/>
        </w:rPr>
        <w:t xml:space="preserve">and 2014 </w:t>
      </w:r>
      <w:r w:rsidR="004A185C">
        <w:rPr>
          <w:color w:val="000000"/>
        </w:rPr>
        <w:t>and were accepted by the ADA</w:t>
      </w:r>
      <w:r>
        <w:rPr>
          <w:color w:val="000000"/>
        </w:rPr>
        <w:t xml:space="preserve">.  They </w:t>
      </w:r>
      <w:r w:rsidRPr="00AD0880">
        <w:rPr>
          <w:color w:val="000000"/>
        </w:rPr>
        <w:t>a</w:t>
      </w:r>
      <w:r w:rsidR="003E03DA">
        <w:rPr>
          <w:color w:val="000000"/>
        </w:rPr>
        <w:t xml:space="preserve">re reviewed yearly </w:t>
      </w:r>
      <w:r w:rsidRPr="00AD0880">
        <w:rPr>
          <w:color w:val="000000"/>
        </w:rPr>
        <w:t>by faculty in response to institutional changes, professional emphasis</w:t>
      </w:r>
      <w:r>
        <w:rPr>
          <w:color w:val="000000"/>
        </w:rPr>
        <w:t>,</w:t>
      </w:r>
      <w:r w:rsidRPr="00AD0880">
        <w:rPr>
          <w:color w:val="000000"/>
        </w:rPr>
        <w:t xml:space="preserve"> student performance </w:t>
      </w:r>
      <w:r w:rsidR="00667194">
        <w:rPr>
          <w:color w:val="000000"/>
        </w:rPr>
        <w:t>i</w:t>
      </w:r>
      <w:r>
        <w:rPr>
          <w:color w:val="000000"/>
        </w:rPr>
        <w:t>n school</w:t>
      </w:r>
      <w:r w:rsidR="00667194">
        <w:rPr>
          <w:color w:val="000000"/>
        </w:rPr>
        <w:t xml:space="preserve"> and on </w:t>
      </w:r>
      <w:r w:rsidRPr="00AD0880">
        <w:rPr>
          <w:color w:val="000000"/>
        </w:rPr>
        <w:t>national and regional examinations, and changes in professional research data.</w:t>
      </w:r>
      <w:r w:rsidR="00BD7FDF">
        <w:rPr>
          <w:color w:val="000000"/>
        </w:rPr>
        <w:t xml:space="preserve">  </w:t>
      </w:r>
      <w:r>
        <w:rPr>
          <w:color w:val="000000"/>
        </w:rPr>
        <w:t>E</w:t>
      </w:r>
      <w:r w:rsidRPr="00AD0880">
        <w:rPr>
          <w:color w:val="000000"/>
        </w:rPr>
        <w:t>valuat</w:t>
      </w:r>
      <w:r>
        <w:rPr>
          <w:color w:val="000000"/>
        </w:rPr>
        <w:t>ion</w:t>
      </w:r>
      <w:r w:rsidRPr="00AD0880">
        <w:rPr>
          <w:color w:val="000000"/>
        </w:rPr>
        <w:t xml:space="preserve"> and revis</w:t>
      </w:r>
      <w:r>
        <w:rPr>
          <w:color w:val="000000"/>
        </w:rPr>
        <w:t>ion are made</w:t>
      </w:r>
      <w:r w:rsidRPr="00AD0880">
        <w:rPr>
          <w:color w:val="000000"/>
        </w:rPr>
        <w:t xml:space="preserve"> during program </w:t>
      </w:r>
      <w:r>
        <w:rPr>
          <w:color w:val="000000"/>
        </w:rPr>
        <w:t>faculty</w:t>
      </w:r>
      <w:r w:rsidRPr="00AD0880">
        <w:rPr>
          <w:color w:val="000000"/>
        </w:rPr>
        <w:t xml:space="preserve"> meetings or special meetings as needed.  The Dental Advisory Committee is consulted as needed and formal meetings are held once each semester.</w:t>
      </w:r>
    </w:p>
    <w:p w14:paraId="6035E5E3" w14:textId="77777777" w:rsidR="0086565A" w:rsidRPr="00AD0880" w:rsidRDefault="0086565A" w:rsidP="0086565A">
      <w:pPr>
        <w:rPr>
          <w:color w:val="000000"/>
        </w:rPr>
      </w:pPr>
    </w:p>
    <w:p w14:paraId="0EC11C92" w14:textId="77777777" w:rsidR="00152603" w:rsidRDefault="00152603" w:rsidP="00152603">
      <w:r>
        <w:rPr>
          <w:color w:val="000000"/>
        </w:rPr>
        <w:t>Assessment of outcomes is done at the end of the academic year.  Faculty meet to share instrument data from their courses and to discuss student performance in each outcome area.  After frank discussion, faculty grade student performance based on the assessment instrument data and faculty discussion.  Suggestions for improvement are also made at this time for implementation in the following academic year, or as soon as is practical.  An assessment report is written after the meeting and sent out to faculty for review and approval.</w:t>
      </w:r>
    </w:p>
    <w:p w14:paraId="2171BE1F" w14:textId="77777777" w:rsidR="00D75FEF" w:rsidRDefault="00D75FEF">
      <w:pPr>
        <w:pStyle w:val="Header"/>
        <w:tabs>
          <w:tab w:val="clear" w:pos="4320"/>
          <w:tab w:val="clear" w:pos="8640"/>
        </w:tabs>
        <w:spacing w:before="240"/>
      </w:pPr>
    </w:p>
    <w:p w14:paraId="23975DC4" w14:textId="77777777" w:rsidR="00D75FEF" w:rsidRDefault="00D75FEF"/>
    <w:p w14:paraId="00F4EC04" w14:textId="77777777" w:rsidR="00D75FEF" w:rsidRPr="006E47F7" w:rsidRDefault="00D75FEF" w:rsidP="00AC23F2">
      <w:pPr>
        <w:pStyle w:val="Heading2"/>
      </w:pPr>
      <w:bookmarkStart w:id="4" w:name="_Toc177539379"/>
      <w:bookmarkStart w:id="5" w:name="OLE_LINK1"/>
      <w:r w:rsidRPr="006E47F7">
        <w:t xml:space="preserve">Program </w:t>
      </w:r>
      <w:r w:rsidR="00EF7F04" w:rsidRPr="006E47F7">
        <w:t>Outcomes</w:t>
      </w:r>
      <w:bookmarkEnd w:id="4"/>
    </w:p>
    <w:bookmarkEnd w:id="5"/>
    <w:p w14:paraId="4F0F17B0" w14:textId="77777777" w:rsidR="00222681" w:rsidRDefault="00222681" w:rsidP="00222681">
      <w:pPr>
        <w:spacing w:before="240"/>
      </w:pPr>
      <w:r w:rsidRPr="00CC3262">
        <w:t>At the completion of this program, students are able to</w:t>
      </w:r>
      <w:r w:rsidR="00CC3262">
        <w:t>:</w:t>
      </w:r>
    </w:p>
    <w:p w14:paraId="110CAAA9" w14:textId="77777777" w:rsidR="00D32B39" w:rsidRPr="00D32B39" w:rsidRDefault="00D32B39" w:rsidP="00D32B39">
      <w:pPr>
        <w:pStyle w:val="ListParagraph"/>
        <w:ind w:left="1440" w:hanging="720"/>
      </w:pPr>
      <w:r w:rsidRPr="00D32B39">
        <w:t>1.</w:t>
      </w:r>
      <w:r w:rsidRPr="00D32B39">
        <w:tab/>
      </w:r>
      <w:r w:rsidRPr="00190F24">
        <w:t xml:space="preserve">Provide </w:t>
      </w:r>
      <w:r w:rsidR="00B115E6" w:rsidRPr="00190F24">
        <w:t xml:space="preserve">and document </w:t>
      </w:r>
      <w:r w:rsidRPr="00D32B39">
        <w:t>dental hygiene care in a legal and ethical manner.</w:t>
      </w:r>
    </w:p>
    <w:p w14:paraId="2DFBCDAB" w14:textId="77777777" w:rsidR="00D32B39" w:rsidRPr="00D32B39" w:rsidRDefault="00D32B39" w:rsidP="00D32B39">
      <w:pPr>
        <w:pStyle w:val="ListParagraph"/>
        <w:ind w:left="1440" w:hanging="720"/>
      </w:pPr>
      <w:r w:rsidRPr="00D32B39">
        <w:t>2.</w:t>
      </w:r>
      <w:r w:rsidRPr="00D32B39">
        <w:tab/>
        <w:t>Exhibit professional behavior, including time management, risk management, and respect of patients and co-workers.</w:t>
      </w:r>
    </w:p>
    <w:p w14:paraId="300DDC68" w14:textId="1EC8FF2B" w:rsidR="004C4A3E" w:rsidRPr="00D32B39" w:rsidRDefault="00D32B39" w:rsidP="004C4A3E">
      <w:pPr>
        <w:pStyle w:val="ListParagraph"/>
        <w:ind w:left="1440" w:hanging="720"/>
      </w:pPr>
      <w:r w:rsidRPr="00D32B39">
        <w:t>3.</w:t>
      </w:r>
      <w:r w:rsidRPr="00D32B39">
        <w:tab/>
      </w:r>
      <w:r w:rsidR="00190F24">
        <w:t>Critically</w:t>
      </w:r>
      <w:r w:rsidR="004C4A3E" w:rsidRPr="00D32B39">
        <w:t xml:space="preserve"> </w:t>
      </w:r>
      <w:r w:rsidR="00190F24">
        <w:t>e</w:t>
      </w:r>
      <w:r w:rsidR="004C4A3E">
        <w:t xml:space="preserve">valuate scientific literature </w:t>
      </w:r>
      <w:r w:rsidR="00190F24">
        <w:t xml:space="preserve">and research </w:t>
      </w:r>
      <w:r w:rsidR="004C4A3E">
        <w:t>relevant to dental hygiene</w:t>
      </w:r>
      <w:r w:rsidR="004C4A3E" w:rsidRPr="00D32B39">
        <w:t xml:space="preserve">. </w:t>
      </w:r>
    </w:p>
    <w:p w14:paraId="1ECD5FF8" w14:textId="77777777" w:rsidR="00D32B39" w:rsidRPr="00D32B39" w:rsidRDefault="00D32B39" w:rsidP="00D32B39">
      <w:pPr>
        <w:pStyle w:val="ListParagraph"/>
        <w:ind w:left="1440" w:hanging="720"/>
      </w:pPr>
      <w:r w:rsidRPr="00D32B39">
        <w:t>4.</w:t>
      </w:r>
      <w:r w:rsidRPr="00D32B39">
        <w:tab/>
        <w:t>Collect, analyze, and record data on the general and oral health status of patients.</w:t>
      </w:r>
    </w:p>
    <w:p w14:paraId="47E76CEF" w14:textId="77777777" w:rsidR="00D32B39" w:rsidRPr="00D32B39" w:rsidRDefault="00D32B39" w:rsidP="00D32B39">
      <w:pPr>
        <w:pStyle w:val="ListParagraph"/>
        <w:ind w:left="1440" w:hanging="720"/>
      </w:pPr>
      <w:r w:rsidRPr="00D32B39">
        <w:t>5.</w:t>
      </w:r>
      <w:r w:rsidRPr="00D32B39">
        <w:tab/>
        <w:t xml:space="preserve">Use critical decision making skills to develop a dental hygiene diagnosis, which will provide a basis for interventions that are within the scope of dental hygiene practice and determine the need for referral to appropriate health professions as needed. </w:t>
      </w:r>
    </w:p>
    <w:p w14:paraId="144ADD60" w14:textId="1FF1C95F" w:rsidR="00D32B39" w:rsidRPr="00D32B39" w:rsidRDefault="00D32B39" w:rsidP="00D32B39">
      <w:pPr>
        <w:pStyle w:val="ListParagraph"/>
        <w:ind w:left="1440" w:hanging="720"/>
      </w:pPr>
      <w:r w:rsidRPr="00D32B39">
        <w:t>6.</w:t>
      </w:r>
      <w:r w:rsidRPr="00D32B39">
        <w:tab/>
        <w:t xml:space="preserve">Formulate </w:t>
      </w:r>
      <w:r w:rsidR="00661FA8">
        <w:t>a dental hygiene</w:t>
      </w:r>
      <w:r w:rsidR="00661FA8" w:rsidRPr="00D32B39">
        <w:t xml:space="preserve"> </w:t>
      </w:r>
      <w:r w:rsidRPr="00D32B39">
        <w:t>care plan, including a planned sequence of educational, preventive, and therapeutic services based on the dental hygiene diagnosis in collaboration with the patient and other health care providers.</w:t>
      </w:r>
    </w:p>
    <w:p w14:paraId="171B6978" w14:textId="77777777" w:rsidR="00D32B39" w:rsidRPr="00D32B39" w:rsidRDefault="00D32B39" w:rsidP="00D32B39">
      <w:pPr>
        <w:pStyle w:val="ListParagraph"/>
        <w:ind w:left="1440" w:hanging="720"/>
      </w:pPr>
      <w:r w:rsidRPr="00D32B39">
        <w:t>7.</w:t>
      </w:r>
      <w:r w:rsidRPr="00D32B39">
        <w:tab/>
        <w:t xml:space="preserve">Deliver preventive and therapeutic care to achieve and maintain oral health utilizing </w:t>
      </w:r>
    </w:p>
    <w:p w14:paraId="11A9DFE9" w14:textId="77777777" w:rsidR="00152603" w:rsidRPr="00D32B39" w:rsidRDefault="00D32B39" w:rsidP="00190F24">
      <w:pPr>
        <w:pStyle w:val="ListParagraph"/>
        <w:ind w:left="1440" w:hanging="720"/>
      </w:pPr>
      <w:r w:rsidRPr="00D32B39">
        <w:tab/>
        <w:t>established infection control procedures, pain control measures, and ergonomic practices.</w:t>
      </w:r>
    </w:p>
    <w:p w14:paraId="3CFFB3C7" w14:textId="77777777" w:rsidR="00D32B39" w:rsidRPr="00D32B39" w:rsidRDefault="00D32B39" w:rsidP="00D32B39">
      <w:pPr>
        <w:pStyle w:val="ListParagraph"/>
        <w:ind w:left="1440" w:hanging="720"/>
      </w:pPr>
      <w:r w:rsidRPr="00D32B39">
        <w:t>8.</w:t>
      </w:r>
      <w:r w:rsidRPr="00D32B39">
        <w:tab/>
        <w:t>Evaluate the effectiveness of the implemented services, and modify as needed.</w:t>
      </w:r>
    </w:p>
    <w:p w14:paraId="38A0B3BB" w14:textId="77777777" w:rsidR="00D32B39" w:rsidRPr="00D32B39" w:rsidRDefault="00D32B39" w:rsidP="00D32B39">
      <w:pPr>
        <w:pStyle w:val="ListParagraph"/>
        <w:ind w:left="1440" w:hanging="720"/>
      </w:pPr>
      <w:r w:rsidRPr="00D32B39">
        <w:t>9.</w:t>
      </w:r>
      <w:r w:rsidRPr="00D32B39">
        <w:tab/>
        <w:t>Promote the profession of dental hygiene through service and affiliations with professional organizations.</w:t>
      </w:r>
    </w:p>
    <w:p w14:paraId="081BEFFE" w14:textId="19C7168F" w:rsidR="00D32B39" w:rsidRDefault="00D32B39" w:rsidP="00D32B39">
      <w:pPr>
        <w:pStyle w:val="ListParagraph"/>
        <w:ind w:left="1440" w:hanging="720"/>
      </w:pPr>
      <w:r w:rsidRPr="00D32B39">
        <w:t>10.</w:t>
      </w:r>
      <w:r w:rsidRPr="00D32B39">
        <w:tab/>
      </w:r>
      <w:r w:rsidR="00190F24">
        <w:t xml:space="preserve">Assess, plan, implement, and evaluate complex community oral health projects to diverse populations.  </w:t>
      </w:r>
    </w:p>
    <w:p w14:paraId="32D29BB2" w14:textId="77777777" w:rsidR="00152603" w:rsidRPr="00D32B39" w:rsidRDefault="00152603" w:rsidP="00190F24">
      <w:pPr>
        <w:pStyle w:val="ListParagraph"/>
        <w:ind w:left="1440" w:hanging="720"/>
      </w:pPr>
      <w:r>
        <w:tab/>
      </w:r>
    </w:p>
    <w:p w14:paraId="54ABCCE3" w14:textId="77777777" w:rsidR="00152603" w:rsidRPr="00D32B39" w:rsidRDefault="00152603" w:rsidP="00D32B39">
      <w:pPr>
        <w:pStyle w:val="ListParagraph"/>
        <w:ind w:left="1440" w:hanging="720"/>
        <w:rPr>
          <w:b/>
        </w:rPr>
      </w:pPr>
    </w:p>
    <w:p w14:paraId="73FCDABB" w14:textId="77777777" w:rsidR="00BF4F2D" w:rsidRPr="00AC23F2" w:rsidRDefault="00BF4F2D" w:rsidP="00AC23F2">
      <w:pPr>
        <w:pStyle w:val="Heading3"/>
      </w:pPr>
      <w:r>
        <w:rPr>
          <w:rFonts w:ascii="Arial" w:hAnsi="Arial" w:cs="Arial"/>
          <w:sz w:val="20"/>
        </w:rPr>
        <w:br w:type="page"/>
      </w:r>
      <w:bookmarkStart w:id="6" w:name="_Toc177539380"/>
      <w:r w:rsidRPr="00AC23F2">
        <w:lastRenderedPageBreak/>
        <w:t>Table 1</w:t>
      </w:r>
      <w:r w:rsidR="005C23FB" w:rsidRPr="00AC23F2">
        <w:t xml:space="preserve">: </w:t>
      </w:r>
      <w:r w:rsidRPr="00AC23F2">
        <w:t xml:space="preserve">Association of Assessment </w:t>
      </w:r>
      <w:r w:rsidR="00770FEA" w:rsidRPr="00AC23F2">
        <w:t>Measure</w:t>
      </w:r>
      <w:r w:rsidRPr="00AC23F2">
        <w:t xml:space="preserve">s to Program </w:t>
      </w:r>
      <w:r w:rsidR="002D6A75" w:rsidRPr="00AC23F2">
        <w:t>Outcomes</w:t>
      </w:r>
      <w:bookmarkEnd w:id="6"/>
    </w:p>
    <w:p w14:paraId="466027CD" w14:textId="77777777" w:rsidR="00BF4F2D" w:rsidRDefault="00BF4F2D" w:rsidP="00BF4F2D"/>
    <w:tbl>
      <w:tblPr>
        <w:tblStyle w:val="TableGrid1"/>
        <w:tblW w:w="9384" w:type="dxa"/>
        <w:jc w:val="center"/>
        <w:tblLook w:val="00A0" w:firstRow="1" w:lastRow="0" w:firstColumn="1" w:lastColumn="0" w:noHBand="0" w:noVBand="0"/>
        <w:tblCaption w:val="TABLE 1: ASSOCIATION OF ASSESSMENT MEASURES TO PROGRAM OUTCOMES"/>
        <w:tblDescription w:val="Program outcomes and the measures used to assess each (1 = used, 0 = not used)"/>
      </w:tblPr>
      <w:tblGrid>
        <w:gridCol w:w="4595"/>
        <w:gridCol w:w="740"/>
        <w:gridCol w:w="740"/>
        <w:gridCol w:w="740"/>
        <w:gridCol w:w="740"/>
        <w:gridCol w:w="611"/>
        <w:gridCol w:w="611"/>
        <w:gridCol w:w="607"/>
      </w:tblGrid>
      <w:tr w:rsidR="00640FC8" w14:paraId="58E6F340" w14:textId="77777777" w:rsidTr="009D2A3A">
        <w:trPr>
          <w:trHeight w:val="1446"/>
          <w:tblHeader/>
          <w:jc w:val="center"/>
        </w:trPr>
        <w:tc>
          <w:tcPr>
            <w:tcW w:w="4595" w:type="dxa"/>
            <w:shd w:val="clear" w:color="auto" w:fill="D9D9D9" w:themeFill="background1" w:themeFillShade="D9"/>
          </w:tcPr>
          <w:p w14:paraId="71E3C4A7" w14:textId="77777777" w:rsidR="00640FC8" w:rsidRDefault="00640FC8" w:rsidP="002D6A75">
            <w:pPr>
              <w:pStyle w:val="Header"/>
              <w:tabs>
                <w:tab w:val="clear" w:pos="4320"/>
                <w:tab w:val="clear" w:pos="8640"/>
              </w:tabs>
              <w:jc w:val="center"/>
              <w:rPr>
                <w:b/>
              </w:rPr>
            </w:pPr>
          </w:p>
          <w:p w14:paraId="49FC2B0F" w14:textId="77777777" w:rsidR="00640FC8" w:rsidRDefault="00640FC8" w:rsidP="002D6A75">
            <w:pPr>
              <w:pStyle w:val="Header"/>
              <w:tabs>
                <w:tab w:val="clear" w:pos="4320"/>
                <w:tab w:val="clear" w:pos="8640"/>
              </w:tabs>
              <w:jc w:val="center"/>
              <w:rPr>
                <w:b/>
              </w:rPr>
            </w:pPr>
          </w:p>
          <w:p w14:paraId="6A0CC9F8" w14:textId="77777777" w:rsidR="00640FC8" w:rsidRPr="002D6A75" w:rsidRDefault="00640FC8" w:rsidP="002D6A75">
            <w:pPr>
              <w:pStyle w:val="Header"/>
              <w:tabs>
                <w:tab w:val="clear" w:pos="4320"/>
                <w:tab w:val="clear" w:pos="8640"/>
              </w:tabs>
              <w:jc w:val="center"/>
              <w:rPr>
                <w:b/>
              </w:rPr>
            </w:pPr>
            <w:r>
              <w:rPr>
                <w:b/>
              </w:rPr>
              <w:t>Outcomes</w:t>
            </w:r>
          </w:p>
        </w:tc>
        <w:tc>
          <w:tcPr>
            <w:tcW w:w="740" w:type="dxa"/>
            <w:shd w:val="clear" w:color="auto" w:fill="D9D9D9" w:themeFill="background1" w:themeFillShade="D9"/>
            <w:textDirection w:val="btLr"/>
          </w:tcPr>
          <w:p w14:paraId="07AD220A" w14:textId="77777777" w:rsidR="00640FC8" w:rsidRDefault="00640FC8" w:rsidP="00E10A2C">
            <w:pPr>
              <w:ind w:left="113" w:right="113"/>
              <w:jc w:val="center"/>
              <w:rPr>
                <w:color w:val="0000FF"/>
              </w:rPr>
            </w:pPr>
            <w:r w:rsidRPr="003D104C">
              <w:rPr>
                <w:rFonts w:ascii="Arial" w:hAnsi="Arial" w:cs="Arial"/>
                <w:sz w:val="18"/>
                <w:szCs w:val="18"/>
              </w:rPr>
              <w:t>Written examination</w:t>
            </w:r>
          </w:p>
        </w:tc>
        <w:tc>
          <w:tcPr>
            <w:tcW w:w="740" w:type="dxa"/>
            <w:shd w:val="clear" w:color="auto" w:fill="D9D9D9" w:themeFill="background1" w:themeFillShade="D9"/>
            <w:textDirection w:val="btLr"/>
          </w:tcPr>
          <w:p w14:paraId="17FF7F2D" w14:textId="77777777" w:rsidR="00640FC8" w:rsidRDefault="00640FC8" w:rsidP="00E10A2C">
            <w:pPr>
              <w:ind w:left="113" w:right="113"/>
              <w:jc w:val="center"/>
            </w:pPr>
            <w:r w:rsidRPr="003D104C">
              <w:rPr>
                <w:rFonts w:ascii="Arial" w:hAnsi="Arial" w:cs="Arial"/>
                <w:sz w:val="18"/>
                <w:szCs w:val="18"/>
              </w:rPr>
              <w:t xml:space="preserve">Case </w:t>
            </w:r>
            <w:r>
              <w:rPr>
                <w:rFonts w:ascii="Arial" w:hAnsi="Arial" w:cs="Arial"/>
                <w:sz w:val="18"/>
                <w:szCs w:val="18"/>
              </w:rPr>
              <w:t>p</w:t>
            </w:r>
            <w:r w:rsidRPr="003D104C">
              <w:rPr>
                <w:rFonts w:ascii="Arial" w:hAnsi="Arial" w:cs="Arial"/>
                <w:sz w:val="18"/>
                <w:szCs w:val="18"/>
              </w:rPr>
              <w:t>resentation</w:t>
            </w:r>
          </w:p>
        </w:tc>
        <w:tc>
          <w:tcPr>
            <w:tcW w:w="740" w:type="dxa"/>
            <w:shd w:val="clear" w:color="auto" w:fill="D9D9D9" w:themeFill="background1" w:themeFillShade="D9"/>
            <w:textDirection w:val="btLr"/>
          </w:tcPr>
          <w:p w14:paraId="3FBE94E6" w14:textId="77777777" w:rsidR="00640FC8" w:rsidRDefault="00640FC8" w:rsidP="00E10A2C">
            <w:pPr>
              <w:ind w:left="113" w:right="113"/>
              <w:jc w:val="center"/>
            </w:pPr>
            <w:r w:rsidRPr="003D104C">
              <w:rPr>
                <w:rFonts w:ascii="Arial" w:hAnsi="Arial" w:cs="Arial"/>
                <w:sz w:val="18"/>
                <w:szCs w:val="18"/>
              </w:rPr>
              <w:t>Professionalism grade</w:t>
            </w:r>
          </w:p>
        </w:tc>
        <w:tc>
          <w:tcPr>
            <w:tcW w:w="740" w:type="dxa"/>
            <w:shd w:val="clear" w:color="auto" w:fill="D9D9D9" w:themeFill="background1" w:themeFillShade="D9"/>
            <w:textDirection w:val="btLr"/>
          </w:tcPr>
          <w:p w14:paraId="0D631433" w14:textId="77777777" w:rsidR="00640FC8" w:rsidRDefault="00640FC8" w:rsidP="00E10A2C">
            <w:pPr>
              <w:ind w:left="113" w:right="113"/>
              <w:jc w:val="center"/>
              <w:rPr>
                <w:color w:val="0000FF"/>
              </w:rPr>
            </w:pPr>
            <w:r w:rsidRPr="003D104C">
              <w:rPr>
                <w:rFonts w:ascii="Arial" w:hAnsi="Arial" w:cs="Arial"/>
                <w:sz w:val="18"/>
                <w:szCs w:val="18"/>
              </w:rPr>
              <w:t>Literature review</w:t>
            </w:r>
          </w:p>
        </w:tc>
        <w:tc>
          <w:tcPr>
            <w:tcW w:w="611" w:type="dxa"/>
            <w:shd w:val="clear" w:color="auto" w:fill="D9D9D9" w:themeFill="background1" w:themeFillShade="D9"/>
            <w:textDirection w:val="btLr"/>
          </w:tcPr>
          <w:p w14:paraId="2D0A976F" w14:textId="77777777" w:rsidR="00640FC8" w:rsidRDefault="00640FC8" w:rsidP="00E10A2C">
            <w:pPr>
              <w:ind w:left="113" w:right="113"/>
              <w:jc w:val="center"/>
              <w:rPr>
                <w:color w:val="0000FF"/>
              </w:rPr>
            </w:pPr>
            <w:r w:rsidRPr="003D104C">
              <w:rPr>
                <w:rFonts w:ascii="Arial" w:hAnsi="Arial" w:cs="Arial"/>
                <w:sz w:val="18"/>
                <w:szCs w:val="18"/>
              </w:rPr>
              <w:t>Competencies</w:t>
            </w:r>
          </w:p>
        </w:tc>
        <w:tc>
          <w:tcPr>
            <w:tcW w:w="611" w:type="dxa"/>
            <w:shd w:val="clear" w:color="auto" w:fill="D9D9D9" w:themeFill="background1" w:themeFillShade="D9"/>
            <w:textDirection w:val="btLr"/>
          </w:tcPr>
          <w:p w14:paraId="0A604BED" w14:textId="77777777" w:rsidR="00640FC8" w:rsidRPr="003D104C" w:rsidRDefault="00640FC8" w:rsidP="00E10A2C">
            <w:pPr>
              <w:ind w:left="113" w:right="113"/>
              <w:jc w:val="center"/>
              <w:rPr>
                <w:rFonts w:ascii="Arial" w:hAnsi="Arial" w:cs="Arial"/>
                <w:sz w:val="18"/>
                <w:szCs w:val="18"/>
              </w:rPr>
            </w:pPr>
            <w:r>
              <w:rPr>
                <w:rFonts w:ascii="Arial" w:hAnsi="Arial" w:cs="Arial"/>
                <w:sz w:val="18"/>
                <w:szCs w:val="18"/>
              </w:rPr>
              <w:t>ADHA membership</w:t>
            </w:r>
          </w:p>
        </w:tc>
        <w:tc>
          <w:tcPr>
            <w:tcW w:w="607" w:type="dxa"/>
            <w:shd w:val="clear" w:color="auto" w:fill="D9D9D9" w:themeFill="background1" w:themeFillShade="D9"/>
            <w:textDirection w:val="btLr"/>
          </w:tcPr>
          <w:p w14:paraId="2B4D8B55" w14:textId="77777777" w:rsidR="00640FC8" w:rsidRPr="003D104C" w:rsidRDefault="00640FC8" w:rsidP="003D104C">
            <w:pPr>
              <w:ind w:left="113" w:right="113"/>
              <w:rPr>
                <w:rFonts w:ascii="Arial" w:hAnsi="Arial" w:cs="Arial"/>
                <w:sz w:val="18"/>
                <w:szCs w:val="18"/>
              </w:rPr>
            </w:pPr>
            <w:r w:rsidRPr="003D104C">
              <w:rPr>
                <w:rFonts w:ascii="Arial" w:hAnsi="Arial" w:cs="Arial"/>
                <w:sz w:val="18"/>
                <w:szCs w:val="18"/>
              </w:rPr>
              <w:t>Community projects</w:t>
            </w:r>
          </w:p>
        </w:tc>
      </w:tr>
      <w:tr w:rsidR="00640FC8" w14:paraId="0DCDC4D6" w14:textId="77777777" w:rsidTr="00E47312">
        <w:trPr>
          <w:trHeight w:val="708"/>
          <w:jc w:val="center"/>
        </w:trPr>
        <w:tc>
          <w:tcPr>
            <w:tcW w:w="4595" w:type="dxa"/>
            <w:shd w:val="clear" w:color="auto" w:fill="D9D9D9" w:themeFill="background1" w:themeFillShade="D9"/>
          </w:tcPr>
          <w:p w14:paraId="2F0EC102" w14:textId="77777777" w:rsidR="00640FC8" w:rsidRPr="00D171C7" w:rsidRDefault="00640FC8" w:rsidP="00E10A2C">
            <w:pPr>
              <w:pStyle w:val="Header"/>
              <w:tabs>
                <w:tab w:val="clear" w:pos="4320"/>
                <w:tab w:val="clear" w:pos="8640"/>
              </w:tabs>
              <w:rPr>
                <w:sz w:val="22"/>
                <w:szCs w:val="22"/>
              </w:rPr>
            </w:pPr>
            <w:r w:rsidRPr="00D171C7">
              <w:rPr>
                <w:sz w:val="22"/>
                <w:szCs w:val="22"/>
              </w:rPr>
              <w:t xml:space="preserve">Provide </w:t>
            </w:r>
            <w:r w:rsidR="001D33B6">
              <w:rPr>
                <w:sz w:val="22"/>
                <w:szCs w:val="22"/>
              </w:rPr>
              <w:t xml:space="preserve">and document </w:t>
            </w:r>
            <w:r w:rsidRPr="00D171C7">
              <w:rPr>
                <w:sz w:val="22"/>
                <w:szCs w:val="22"/>
              </w:rPr>
              <w:t>dental hygiene care in a legal and ethical manner.</w:t>
            </w:r>
          </w:p>
        </w:tc>
        <w:tc>
          <w:tcPr>
            <w:tcW w:w="740" w:type="dxa"/>
          </w:tcPr>
          <w:p w14:paraId="640F2CA3" w14:textId="77777777" w:rsidR="00640FC8" w:rsidRPr="003D104C" w:rsidRDefault="00640FC8" w:rsidP="00E10A2C">
            <w:pPr>
              <w:jc w:val="center"/>
              <w:rPr>
                <w:sz w:val="22"/>
                <w:szCs w:val="22"/>
              </w:rPr>
            </w:pPr>
            <w:r>
              <w:rPr>
                <w:sz w:val="22"/>
                <w:szCs w:val="22"/>
              </w:rPr>
              <w:t>1</w:t>
            </w:r>
          </w:p>
        </w:tc>
        <w:tc>
          <w:tcPr>
            <w:tcW w:w="740" w:type="dxa"/>
          </w:tcPr>
          <w:p w14:paraId="35304AEC" w14:textId="77777777" w:rsidR="00640FC8" w:rsidRPr="003D104C" w:rsidRDefault="00640FC8" w:rsidP="00E10A2C">
            <w:pPr>
              <w:jc w:val="center"/>
              <w:rPr>
                <w:sz w:val="22"/>
                <w:szCs w:val="22"/>
              </w:rPr>
            </w:pPr>
            <w:r>
              <w:rPr>
                <w:sz w:val="22"/>
                <w:szCs w:val="22"/>
              </w:rPr>
              <w:t>1</w:t>
            </w:r>
          </w:p>
        </w:tc>
        <w:tc>
          <w:tcPr>
            <w:tcW w:w="740" w:type="dxa"/>
          </w:tcPr>
          <w:p w14:paraId="18B7142E" w14:textId="77777777" w:rsidR="00640FC8" w:rsidRPr="003D104C" w:rsidRDefault="00640FC8" w:rsidP="00E10A2C">
            <w:pPr>
              <w:jc w:val="center"/>
              <w:rPr>
                <w:sz w:val="22"/>
                <w:szCs w:val="22"/>
              </w:rPr>
            </w:pPr>
            <w:r>
              <w:rPr>
                <w:sz w:val="22"/>
                <w:szCs w:val="22"/>
              </w:rPr>
              <w:t>0</w:t>
            </w:r>
          </w:p>
        </w:tc>
        <w:tc>
          <w:tcPr>
            <w:tcW w:w="740" w:type="dxa"/>
          </w:tcPr>
          <w:p w14:paraId="428DF763" w14:textId="77777777" w:rsidR="00640FC8" w:rsidRPr="003D104C" w:rsidRDefault="00640FC8" w:rsidP="00483D70">
            <w:pPr>
              <w:jc w:val="center"/>
              <w:rPr>
                <w:sz w:val="22"/>
                <w:szCs w:val="22"/>
              </w:rPr>
            </w:pPr>
            <w:r>
              <w:rPr>
                <w:sz w:val="22"/>
                <w:szCs w:val="22"/>
              </w:rPr>
              <w:t>0</w:t>
            </w:r>
          </w:p>
        </w:tc>
        <w:tc>
          <w:tcPr>
            <w:tcW w:w="611" w:type="dxa"/>
          </w:tcPr>
          <w:p w14:paraId="5B58602A" w14:textId="77777777" w:rsidR="00640FC8" w:rsidRPr="003D104C" w:rsidRDefault="00640FC8" w:rsidP="003D104C">
            <w:pPr>
              <w:jc w:val="center"/>
              <w:rPr>
                <w:sz w:val="22"/>
                <w:szCs w:val="22"/>
              </w:rPr>
            </w:pPr>
            <w:r>
              <w:rPr>
                <w:sz w:val="22"/>
                <w:szCs w:val="22"/>
              </w:rPr>
              <w:t>0</w:t>
            </w:r>
          </w:p>
        </w:tc>
        <w:tc>
          <w:tcPr>
            <w:tcW w:w="611" w:type="dxa"/>
          </w:tcPr>
          <w:p w14:paraId="686E04DF" w14:textId="77777777" w:rsidR="00640FC8" w:rsidRDefault="00640FC8" w:rsidP="00A156F8">
            <w:pPr>
              <w:jc w:val="center"/>
              <w:rPr>
                <w:sz w:val="22"/>
                <w:szCs w:val="22"/>
              </w:rPr>
            </w:pPr>
            <w:r>
              <w:rPr>
                <w:sz w:val="22"/>
                <w:szCs w:val="22"/>
              </w:rPr>
              <w:t>0</w:t>
            </w:r>
          </w:p>
        </w:tc>
        <w:tc>
          <w:tcPr>
            <w:tcW w:w="607" w:type="dxa"/>
          </w:tcPr>
          <w:p w14:paraId="5FBDC224" w14:textId="77777777" w:rsidR="00640FC8" w:rsidRPr="003D104C" w:rsidRDefault="00640FC8" w:rsidP="003D104C">
            <w:pPr>
              <w:jc w:val="center"/>
              <w:rPr>
                <w:sz w:val="22"/>
                <w:szCs w:val="22"/>
              </w:rPr>
            </w:pPr>
            <w:r>
              <w:rPr>
                <w:sz w:val="22"/>
                <w:szCs w:val="22"/>
              </w:rPr>
              <w:t>0</w:t>
            </w:r>
          </w:p>
        </w:tc>
      </w:tr>
      <w:tr w:rsidR="00640FC8" w14:paraId="4C3D06E2" w14:textId="77777777" w:rsidTr="00E47312">
        <w:trPr>
          <w:trHeight w:val="820"/>
          <w:jc w:val="center"/>
        </w:trPr>
        <w:tc>
          <w:tcPr>
            <w:tcW w:w="4595" w:type="dxa"/>
            <w:shd w:val="clear" w:color="auto" w:fill="D9D9D9" w:themeFill="background1" w:themeFillShade="D9"/>
          </w:tcPr>
          <w:p w14:paraId="2A04EC7B" w14:textId="77777777" w:rsidR="00640FC8" w:rsidRPr="00D171C7" w:rsidRDefault="00640FC8" w:rsidP="00611B08">
            <w:pPr>
              <w:rPr>
                <w:sz w:val="22"/>
                <w:szCs w:val="22"/>
              </w:rPr>
            </w:pPr>
            <w:r w:rsidRPr="00D171C7">
              <w:rPr>
                <w:sz w:val="22"/>
                <w:szCs w:val="22"/>
              </w:rPr>
              <w:t>Exhibit professional behavior, including time management, risk management, and respect of patients and co-workers.</w:t>
            </w:r>
          </w:p>
        </w:tc>
        <w:tc>
          <w:tcPr>
            <w:tcW w:w="740" w:type="dxa"/>
          </w:tcPr>
          <w:p w14:paraId="19F10101" w14:textId="77777777" w:rsidR="00640FC8" w:rsidRPr="003D104C" w:rsidRDefault="00640FC8" w:rsidP="00E10A2C">
            <w:pPr>
              <w:jc w:val="center"/>
              <w:rPr>
                <w:sz w:val="22"/>
                <w:szCs w:val="22"/>
              </w:rPr>
            </w:pPr>
            <w:r>
              <w:rPr>
                <w:sz w:val="22"/>
                <w:szCs w:val="22"/>
              </w:rPr>
              <w:t>0</w:t>
            </w:r>
          </w:p>
        </w:tc>
        <w:tc>
          <w:tcPr>
            <w:tcW w:w="740" w:type="dxa"/>
          </w:tcPr>
          <w:p w14:paraId="4DC0406E" w14:textId="77777777" w:rsidR="00640FC8" w:rsidRPr="003D104C" w:rsidRDefault="00640FC8" w:rsidP="00646188">
            <w:pPr>
              <w:jc w:val="center"/>
              <w:rPr>
                <w:sz w:val="22"/>
                <w:szCs w:val="22"/>
              </w:rPr>
            </w:pPr>
            <w:r w:rsidRPr="00646188">
              <w:rPr>
                <w:sz w:val="22"/>
                <w:szCs w:val="22"/>
              </w:rPr>
              <w:t>0</w:t>
            </w:r>
            <w:r>
              <w:rPr>
                <w:sz w:val="22"/>
                <w:szCs w:val="22"/>
              </w:rPr>
              <w:t xml:space="preserve"> </w:t>
            </w:r>
          </w:p>
        </w:tc>
        <w:tc>
          <w:tcPr>
            <w:tcW w:w="740" w:type="dxa"/>
          </w:tcPr>
          <w:p w14:paraId="63749739" w14:textId="77777777" w:rsidR="00640FC8" w:rsidRPr="003D104C" w:rsidRDefault="00640FC8" w:rsidP="00E10A2C">
            <w:pPr>
              <w:jc w:val="center"/>
              <w:rPr>
                <w:sz w:val="22"/>
                <w:szCs w:val="22"/>
              </w:rPr>
            </w:pPr>
            <w:r>
              <w:rPr>
                <w:sz w:val="22"/>
                <w:szCs w:val="22"/>
              </w:rPr>
              <w:t>1</w:t>
            </w:r>
          </w:p>
        </w:tc>
        <w:tc>
          <w:tcPr>
            <w:tcW w:w="740" w:type="dxa"/>
          </w:tcPr>
          <w:p w14:paraId="0ADA48B1" w14:textId="77777777" w:rsidR="00640FC8" w:rsidRPr="003D104C" w:rsidRDefault="00640FC8" w:rsidP="00483D70">
            <w:pPr>
              <w:jc w:val="center"/>
              <w:rPr>
                <w:sz w:val="22"/>
                <w:szCs w:val="22"/>
              </w:rPr>
            </w:pPr>
            <w:r>
              <w:rPr>
                <w:sz w:val="22"/>
                <w:szCs w:val="22"/>
              </w:rPr>
              <w:t>0</w:t>
            </w:r>
          </w:p>
        </w:tc>
        <w:tc>
          <w:tcPr>
            <w:tcW w:w="611" w:type="dxa"/>
          </w:tcPr>
          <w:p w14:paraId="73235FC0" w14:textId="77777777" w:rsidR="00640FC8" w:rsidRPr="003D104C" w:rsidRDefault="00640FC8" w:rsidP="003D104C">
            <w:pPr>
              <w:jc w:val="center"/>
              <w:rPr>
                <w:sz w:val="22"/>
                <w:szCs w:val="22"/>
              </w:rPr>
            </w:pPr>
            <w:r>
              <w:rPr>
                <w:sz w:val="22"/>
                <w:szCs w:val="22"/>
              </w:rPr>
              <w:t>0</w:t>
            </w:r>
          </w:p>
        </w:tc>
        <w:tc>
          <w:tcPr>
            <w:tcW w:w="611" w:type="dxa"/>
          </w:tcPr>
          <w:p w14:paraId="2F1D4475" w14:textId="77777777" w:rsidR="00640FC8" w:rsidRDefault="00640FC8" w:rsidP="00A156F8">
            <w:pPr>
              <w:jc w:val="center"/>
              <w:rPr>
                <w:sz w:val="22"/>
                <w:szCs w:val="22"/>
              </w:rPr>
            </w:pPr>
            <w:r>
              <w:rPr>
                <w:sz w:val="22"/>
                <w:szCs w:val="22"/>
              </w:rPr>
              <w:t>0</w:t>
            </w:r>
          </w:p>
        </w:tc>
        <w:tc>
          <w:tcPr>
            <w:tcW w:w="607" w:type="dxa"/>
          </w:tcPr>
          <w:p w14:paraId="10D81226" w14:textId="77777777" w:rsidR="00640FC8" w:rsidRPr="003D104C" w:rsidRDefault="00640FC8" w:rsidP="003D104C">
            <w:pPr>
              <w:jc w:val="center"/>
              <w:rPr>
                <w:sz w:val="22"/>
                <w:szCs w:val="22"/>
              </w:rPr>
            </w:pPr>
            <w:r>
              <w:rPr>
                <w:sz w:val="22"/>
                <w:szCs w:val="22"/>
              </w:rPr>
              <w:t>0</w:t>
            </w:r>
          </w:p>
        </w:tc>
      </w:tr>
      <w:tr w:rsidR="00640FC8" w14:paraId="7B7E84BC" w14:textId="77777777" w:rsidTr="00E47312">
        <w:trPr>
          <w:trHeight w:val="588"/>
          <w:jc w:val="center"/>
        </w:trPr>
        <w:tc>
          <w:tcPr>
            <w:tcW w:w="4595" w:type="dxa"/>
            <w:shd w:val="clear" w:color="auto" w:fill="D9D9D9" w:themeFill="background1" w:themeFillShade="D9"/>
          </w:tcPr>
          <w:p w14:paraId="5C3DE617" w14:textId="05B925A6" w:rsidR="00640FC8" w:rsidRPr="00611B08" w:rsidRDefault="001D33B6" w:rsidP="001D33B6">
            <w:pPr>
              <w:pStyle w:val="ListParagraph"/>
              <w:ind w:left="0"/>
            </w:pPr>
            <w:r>
              <w:t>Critically e</w:t>
            </w:r>
            <w:r w:rsidR="00611B08">
              <w:t xml:space="preserve">valuate scientific literature </w:t>
            </w:r>
            <w:r>
              <w:t xml:space="preserve">and research </w:t>
            </w:r>
            <w:r w:rsidR="00611B08">
              <w:t>relevant to dental hygiene</w:t>
            </w:r>
            <w:r w:rsidR="00611B08" w:rsidRPr="00D32B39">
              <w:t xml:space="preserve">. </w:t>
            </w:r>
          </w:p>
        </w:tc>
        <w:tc>
          <w:tcPr>
            <w:tcW w:w="740" w:type="dxa"/>
          </w:tcPr>
          <w:p w14:paraId="4DB0DFF7" w14:textId="77777777" w:rsidR="00640FC8" w:rsidRPr="003D104C" w:rsidRDefault="00640FC8" w:rsidP="00E10A2C">
            <w:pPr>
              <w:jc w:val="center"/>
              <w:rPr>
                <w:sz w:val="22"/>
                <w:szCs w:val="22"/>
              </w:rPr>
            </w:pPr>
            <w:r>
              <w:rPr>
                <w:sz w:val="22"/>
                <w:szCs w:val="22"/>
              </w:rPr>
              <w:t>0</w:t>
            </w:r>
          </w:p>
        </w:tc>
        <w:tc>
          <w:tcPr>
            <w:tcW w:w="740" w:type="dxa"/>
          </w:tcPr>
          <w:p w14:paraId="158CD7E1" w14:textId="77777777" w:rsidR="00640FC8" w:rsidRPr="003D104C" w:rsidRDefault="00640FC8" w:rsidP="00E10A2C">
            <w:pPr>
              <w:jc w:val="center"/>
              <w:rPr>
                <w:sz w:val="22"/>
                <w:szCs w:val="22"/>
              </w:rPr>
            </w:pPr>
            <w:r>
              <w:rPr>
                <w:sz w:val="22"/>
                <w:szCs w:val="22"/>
              </w:rPr>
              <w:t>1</w:t>
            </w:r>
          </w:p>
        </w:tc>
        <w:tc>
          <w:tcPr>
            <w:tcW w:w="740" w:type="dxa"/>
          </w:tcPr>
          <w:p w14:paraId="5742A1B6" w14:textId="77777777" w:rsidR="00640FC8" w:rsidRPr="003D104C" w:rsidRDefault="00640FC8" w:rsidP="00E10A2C">
            <w:pPr>
              <w:jc w:val="center"/>
              <w:rPr>
                <w:sz w:val="22"/>
                <w:szCs w:val="22"/>
              </w:rPr>
            </w:pPr>
            <w:r>
              <w:rPr>
                <w:sz w:val="22"/>
                <w:szCs w:val="22"/>
              </w:rPr>
              <w:t>0</w:t>
            </w:r>
          </w:p>
        </w:tc>
        <w:tc>
          <w:tcPr>
            <w:tcW w:w="740" w:type="dxa"/>
          </w:tcPr>
          <w:p w14:paraId="3242AE31" w14:textId="77777777" w:rsidR="00640FC8" w:rsidRPr="003D104C" w:rsidRDefault="00640FC8" w:rsidP="00483D70">
            <w:pPr>
              <w:jc w:val="center"/>
              <w:rPr>
                <w:sz w:val="22"/>
                <w:szCs w:val="22"/>
              </w:rPr>
            </w:pPr>
            <w:r>
              <w:rPr>
                <w:sz w:val="22"/>
                <w:szCs w:val="22"/>
              </w:rPr>
              <w:t>1</w:t>
            </w:r>
          </w:p>
        </w:tc>
        <w:tc>
          <w:tcPr>
            <w:tcW w:w="611" w:type="dxa"/>
          </w:tcPr>
          <w:p w14:paraId="432156EE" w14:textId="77777777" w:rsidR="00640FC8" w:rsidRPr="003D104C" w:rsidRDefault="00640FC8" w:rsidP="003D104C">
            <w:pPr>
              <w:jc w:val="center"/>
              <w:rPr>
                <w:sz w:val="22"/>
                <w:szCs w:val="22"/>
              </w:rPr>
            </w:pPr>
            <w:r>
              <w:rPr>
                <w:sz w:val="22"/>
                <w:szCs w:val="22"/>
              </w:rPr>
              <w:t>1</w:t>
            </w:r>
          </w:p>
        </w:tc>
        <w:tc>
          <w:tcPr>
            <w:tcW w:w="611" w:type="dxa"/>
          </w:tcPr>
          <w:p w14:paraId="7110CD16" w14:textId="77777777" w:rsidR="00640FC8" w:rsidRDefault="00640FC8" w:rsidP="00A156F8">
            <w:pPr>
              <w:jc w:val="center"/>
              <w:rPr>
                <w:sz w:val="22"/>
                <w:szCs w:val="22"/>
              </w:rPr>
            </w:pPr>
            <w:r>
              <w:rPr>
                <w:sz w:val="22"/>
                <w:szCs w:val="22"/>
              </w:rPr>
              <w:t>0</w:t>
            </w:r>
          </w:p>
        </w:tc>
        <w:tc>
          <w:tcPr>
            <w:tcW w:w="607" w:type="dxa"/>
          </w:tcPr>
          <w:p w14:paraId="2C98C306" w14:textId="77777777" w:rsidR="00640FC8" w:rsidRPr="003D104C" w:rsidRDefault="00640FC8" w:rsidP="003D104C">
            <w:pPr>
              <w:jc w:val="center"/>
              <w:rPr>
                <w:sz w:val="22"/>
                <w:szCs w:val="22"/>
              </w:rPr>
            </w:pPr>
            <w:r>
              <w:rPr>
                <w:sz w:val="22"/>
                <w:szCs w:val="22"/>
              </w:rPr>
              <w:t>0</w:t>
            </w:r>
          </w:p>
        </w:tc>
      </w:tr>
      <w:tr w:rsidR="00640FC8" w14:paraId="7BFD05C6" w14:textId="77777777" w:rsidTr="00E47312">
        <w:trPr>
          <w:trHeight w:val="615"/>
          <w:jc w:val="center"/>
        </w:trPr>
        <w:tc>
          <w:tcPr>
            <w:tcW w:w="4595" w:type="dxa"/>
            <w:shd w:val="clear" w:color="auto" w:fill="D9D9D9" w:themeFill="background1" w:themeFillShade="D9"/>
          </w:tcPr>
          <w:p w14:paraId="3FB70C0B" w14:textId="77777777" w:rsidR="00640FC8" w:rsidRPr="00D171C7" w:rsidRDefault="00640FC8" w:rsidP="00611B08">
            <w:pPr>
              <w:rPr>
                <w:sz w:val="22"/>
                <w:szCs w:val="22"/>
              </w:rPr>
            </w:pPr>
            <w:r w:rsidRPr="00D171C7">
              <w:rPr>
                <w:sz w:val="22"/>
                <w:szCs w:val="22"/>
              </w:rPr>
              <w:t>Collect, analyze, and record data on the general and oral health status of patients.</w:t>
            </w:r>
          </w:p>
        </w:tc>
        <w:tc>
          <w:tcPr>
            <w:tcW w:w="740" w:type="dxa"/>
          </w:tcPr>
          <w:p w14:paraId="6C55E3A0" w14:textId="77777777" w:rsidR="00640FC8" w:rsidRPr="003D104C" w:rsidRDefault="00640FC8" w:rsidP="00E10A2C">
            <w:pPr>
              <w:jc w:val="center"/>
              <w:rPr>
                <w:sz w:val="22"/>
                <w:szCs w:val="22"/>
              </w:rPr>
            </w:pPr>
            <w:r>
              <w:rPr>
                <w:sz w:val="22"/>
                <w:szCs w:val="22"/>
              </w:rPr>
              <w:t>1</w:t>
            </w:r>
          </w:p>
        </w:tc>
        <w:tc>
          <w:tcPr>
            <w:tcW w:w="740" w:type="dxa"/>
          </w:tcPr>
          <w:p w14:paraId="360A64F7" w14:textId="77777777" w:rsidR="00640FC8" w:rsidRPr="003D104C" w:rsidRDefault="00640FC8" w:rsidP="00E10A2C">
            <w:pPr>
              <w:jc w:val="center"/>
              <w:rPr>
                <w:sz w:val="22"/>
                <w:szCs w:val="22"/>
              </w:rPr>
            </w:pPr>
            <w:r>
              <w:rPr>
                <w:sz w:val="22"/>
                <w:szCs w:val="22"/>
              </w:rPr>
              <w:t>1</w:t>
            </w:r>
          </w:p>
        </w:tc>
        <w:tc>
          <w:tcPr>
            <w:tcW w:w="740" w:type="dxa"/>
          </w:tcPr>
          <w:p w14:paraId="47D02AAD" w14:textId="77777777" w:rsidR="00640FC8" w:rsidRPr="003D104C" w:rsidRDefault="00640FC8" w:rsidP="00E10A2C">
            <w:pPr>
              <w:jc w:val="center"/>
              <w:rPr>
                <w:sz w:val="22"/>
                <w:szCs w:val="22"/>
              </w:rPr>
            </w:pPr>
            <w:r>
              <w:rPr>
                <w:sz w:val="22"/>
                <w:szCs w:val="22"/>
              </w:rPr>
              <w:t>0</w:t>
            </w:r>
          </w:p>
        </w:tc>
        <w:tc>
          <w:tcPr>
            <w:tcW w:w="740" w:type="dxa"/>
          </w:tcPr>
          <w:p w14:paraId="18020B9D" w14:textId="77777777" w:rsidR="00640FC8" w:rsidRPr="003D104C" w:rsidRDefault="00640FC8" w:rsidP="00483D70">
            <w:pPr>
              <w:jc w:val="center"/>
              <w:rPr>
                <w:sz w:val="22"/>
                <w:szCs w:val="22"/>
              </w:rPr>
            </w:pPr>
            <w:r>
              <w:rPr>
                <w:sz w:val="22"/>
                <w:szCs w:val="22"/>
              </w:rPr>
              <w:t>0</w:t>
            </w:r>
          </w:p>
        </w:tc>
        <w:tc>
          <w:tcPr>
            <w:tcW w:w="611" w:type="dxa"/>
          </w:tcPr>
          <w:p w14:paraId="21843491" w14:textId="77777777" w:rsidR="00640FC8" w:rsidRPr="003D104C" w:rsidRDefault="00640FC8" w:rsidP="003D104C">
            <w:pPr>
              <w:jc w:val="center"/>
              <w:rPr>
                <w:sz w:val="22"/>
                <w:szCs w:val="22"/>
              </w:rPr>
            </w:pPr>
            <w:r>
              <w:rPr>
                <w:sz w:val="22"/>
                <w:szCs w:val="22"/>
              </w:rPr>
              <w:t>1</w:t>
            </w:r>
          </w:p>
        </w:tc>
        <w:tc>
          <w:tcPr>
            <w:tcW w:w="611" w:type="dxa"/>
          </w:tcPr>
          <w:p w14:paraId="67E170CC" w14:textId="77777777" w:rsidR="00640FC8" w:rsidRDefault="00640FC8" w:rsidP="00A156F8">
            <w:pPr>
              <w:jc w:val="center"/>
              <w:rPr>
                <w:sz w:val="22"/>
                <w:szCs w:val="22"/>
              </w:rPr>
            </w:pPr>
            <w:r>
              <w:rPr>
                <w:sz w:val="22"/>
                <w:szCs w:val="22"/>
              </w:rPr>
              <w:t>0</w:t>
            </w:r>
          </w:p>
        </w:tc>
        <w:tc>
          <w:tcPr>
            <w:tcW w:w="607" w:type="dxa"/>
          </w:tcPr>
          <w:p w14:paraId="4EB11EF2" w14:textId="77777777" w:rsidR="00640FC8" w:rsidRPr="003D104C" w:rsidRDefault="00640FC8" w:rsidP="003D104C">
            <w:pPr>
              <w:jc w:val="center"/>
              <w:rPr>
                <w:sz w:val="22"/>
                <w:szCs w:val="22"/>
              </w:rPr>
            </w:pPr>
            <w:r>
              <w:rPr>
                <w:sz w:val="22"/>
                <w:szCs w:val="22"/>
              </w:rPr>
              <w:t>0</w:t>
            </w:r>
          </w:p>
        </w:tc>
      </w:tr>
      <w:tr w:rsidR="00640FC8" w14:paraId="792CFFAC" w14:textId="77777777" w:rsidTr="00E47312">
        <w:trPr>
          <w:trHeight w:val="1605"/>
          <w:jc w:val="center"/>
        </w:trPr>
        <w:tc>
          <w:tcPr>
            <w:tcW w:w="4595" w:type="dxa"/>
            <w:shd w:val="clear" w:color="auto" w:fill="D9D9D9" w:themeFill="background1" w:themeFillShade="D9"/>
          </w:tcPr>
          <w:p w14:paraId="34D3714B" w14:textId="77777777" w:rsidR="00640FC8" w:rsidRPr="00D171C7" w:rsidRDefault="00640FC8" w:rsidP="00611B08">
            <w:pPr>
              <w:rPr>
                <w:sz w:val="22"/>
                <w:szCs w:val="22"/>
              </w:rPr>
            </w:pPr>
            <w:r w:rsidRPr="00D171C7">
              <w:rPr>
                <w:sz w:val="22"/>
                <w:szCs w:val="22"/>
              </w:rPr>
              <w:t xml:space="preserve">Use critical decision making skills to develop a dental hygiene diagnosis, which will provide a basis for interventions that are within the scope of dental hygiene practice and determine the need for referral to appropriate health professions as needed. </w:t>
            </w:r>
          </w:p>
        </w:tc>
        <w:tc>
          <w:tcPr>
            <w:tcW w:w="740" w:type="dxa"/>
          </w:tcPr>
          <w:p w14:paraId="2EAE2788" w14:textId="77777777" w:rsidR="00640FC8" w:rsidRPr="003D104C" w:rsidRDefault="00640FC8" w:rsidP="00E10A2C">
            <w:pPr>
              <w:jc w:val="center"/>
              <w:rPr>
                <w:sz w:val="22"/>
                <w:szCs w:val="22"/>
              </w:rPr>
            </w:pPr>
            <w:r>
              <w:rPr>
                <w:sz w:val="22"/>
                <w:szCs w:val="22"/>
              </w:rPr>
              <w:t>1</w:t>
            </w:r>
          </w:p>
        </w:tc>
        <w:tc>
          <w:tcPr>
            <w:tcW w:w="740" w:type="dxa"/>
          </w:tcPr>
          <w:p w14:paraId="6A2F6BB6" w14:textId="77777777" w:rsidR="00640FC8" w:rsidRPr="003D104C" w:rsidRDefault="00640FC8" w:rsidP="00E10A2C">
            <w:pPr>
              <w:jc w:val="center"/>
              <w:rPr>
                <w:sz w:val="22"/>
                <w:szCs w:val="22"/>
              </w:rPr>
            </w:pPr>
            <w:r>
              <w:rPr>
                <w:sz w:val="22"/>
                <w:szCs w:val="22"/>
              </w:rPr>
              <w:t>1</w:t>
            </w:r>
          </w:p>
        </w:tc>
        <w:tc>
          <w:tcPr>
            <w:tcW w:w="740" w:type="dxa"/>
          </w:tcPr>
          <w:p w14:paraId="3844271E" w14:textId="77777777" w:rsidR="00640FC8" w:rsidRPr="003D104C" w:rsidRDefault="00640FC8" w:rsidP="00E10A2C">
            <w:pPr>
              <w:jc w:val="center"/>
              <w:rPr>
                <w:sz w:val="22"/>
                <w:szCs w:val="22"/>
              </w:rPr>
            </w:pPr>
            <w:r>
              <w:rPr>
                <w:sz w:val="22"/>
                <w:szCs w:val="22"/>
              </w:rPr>
              <w:t>0</w:t>
            </w:r>
          </w:p>
        </w:tc>
        <w:tc>
          <w:tcPr>
            <w:tcW w:w="740" w:type="dxa"/>
          </w:tcPr>
          <w:p w14:paraId="299D895C" w14:textId="77777777" w:rsidR="00640FC8" w:rsidRPr="003D104C" w:rsidRDefault="00640FC8" w:rsidP="00483D70">
            <w:pPr>
              <w:jc w:val="center"/>
              <w:rPr>
                <w:sz w:val="22"/>
                <w:szCs w:val="22"/>
              </w:rPr>
            </w:pPr>
            <w:r>
              <w:rPr>
                <w:sz w:val="22"/>
                <w:szCs w:val="22"/>
              </w:rPr>
              <w:t>0</w:t>
            </w:r>
          </w:p>
        </w:tc>
        <w:tc>
          <w:tcPr>
            <w:tcW w:w="611" w:type="dxa"/>
          </w:tcPr>
          <w:p w14:paraId="1BAB51A3" w14:textId="77777777" w:rsidR="00640FC8" w:rsidRPr="003D104C" w:rsidRDefault="00640FC8" w:rsidP="003D104C">
            <w:pPr>
              <w:jc w:val="center"/>
              <w:rPr>
                <w:sz w:val="22"/>
                <w:szCs w:val="22"/>
              </w:rPr>
            </w:pPr>
            <w:r>
              <w:rPr>
                <w:sz w:val="22"/>
                <w:szCs w:val="22"/>
              </w:rPr>
              <w:t>1</w:t>
            </w:r>
          </w:p>
        </w:tc>
        <w:tc>
          <w:tcPr>
            <w:tcW w:w="611" w:type="dxa"/>
          </w:tcPr>
          <w:p w14:paraId="16678B12" w14:textId="77777777" w:rsidR="00640FC8" w:rsidRDefault="00640FC8" w:rsidP="00A156F8">
            <w:pPr>
              <w:jc w:val="center"/>
              <w:rPr>
                <w:sz w:val="22"/>
                <w:szCs w:val="22"/>
              </w:rPr>
            </w:pPr>
            <w:r>
              <w:rPr>
                <w:sz w:val="22"/>
                <w:szCs w:val="22"/>
              </w:rPr>
              <w:t>0</w:t>
            </w:r>
          </w:p>
        </w:tc>
        <w:tc>
          <w:tcPr>
            <w:tcW w:w="607" w:type="dxa"/>
          </w:tcPr>
          <w:p w14:paraId="1D4EF580" w14:textId="77777777" w:rsidR="00640FC8" w:rsidRPr="003D104C" w:rsidRDefault="00640FC8" w:rsidP="003D104C">
            <w:pPr>
              <w:jc w:val="center"/>
              <w:rPr>
                <w:sz w:val="22"/>
                <w:szCs w:val="22"/>
              </w:rPr>
            </w:pPr>
            <w:r>
              <w:rPr>
                <w:sz w:val="22"/>
                <w:szCs w:val="22"/>
              </w:rPr>
              <w:t>0</w:t>
            </w:r>
          </w:p>
        </w:tc>
      </w:tr>
      <w:tr w:rsidR="00640FC8" w14:paraId="0F8E1EC7" w14:textId="77777777" w:rsidTr="00E47312">
        <w:trPr>
          <w:trHeight w:val="820"/>
          <w:jc w:val="center"/>
        </w:trPr>
        <w:tc>
          <w:tcPr>
            <w:tcW w:w="4595" w:type="dxa"/>
            <w:shd w:val="clear" w:color="auto" w:fill="D9D9D9" w:themeFill="background1" w:themeFillShade="D9"/>
          </w:tcPr>
          <w:p w14:paraId="4E5950F6" w14:textId="2AE5FF89" w:rsidR="00640FC8" w:rsidRPr="00D171C7" w:rsidRDefault="00611B08" w:rsidP="001D33B6">
            <w:pPr>
              <w:pStyle w:val="ListParagraph"/>
              <w:ind w:left="0"/>
              <w:rPr>
                <w:sz w:val="22"/>
                <w:szCs w:val="22"/>
              </w:rPr>
            </w:pPr>
            <w:r w:rsidRPr="00D32B39">
              <w:t xml:space="preserve">Formulate </w:t>
            </w:r>
            <w:r w:rsidR="001D33B6">
              <w:t xml:space="preserve">a </w:t>
            </w:r>
            <w:r>
              <w:t>dental hygiene</w:t>
            </w:r>
            <w:r w:rsidRPr="00D32B39">
              <w:t xml:space="preserve"> care plan, including a planned sequence of educational, preventive, and therapeutic services based on the dental hygiene diagnosis in collaboration with the patient and other health care providers.</w:t>
            </w:r>
          </w:p>
        </w:tc>
        <w:tc>
          <w:tcPr>
            <w:tcW w:w="740" w:type="dxa"/>
          </w:tcPr>
          <w:p w14:paraId="5383C15C" w14:textId="77777777" w:rsidR="00640FC8" w:rsidRPr="003D104C" w:rsidRDefault="00534C22" w:rsidP="00E10A2C">
            <w:pPr>
              <w:jc w:val="center"/>
              <w:rPr>
                <w:sz w:val="22"/>
                <w:szCs w:val="22"/>
              </w:rPr>
            </w:pPr>
            <w:r>
              <w:rPr>
                <w:sz w:val="22"/>
                <w:szCs w:val="22"/>
              </w:rPr>
              <w:t>1</w:t>
            </w:r>
          </w:p>
        </w:tc>
        <w:tc>
          <w:tcPr>
            <w:tcW w:w="740" w:type="dxa"/>
          </w:tcPr>
          <w:p w14:paraId="009DD804" w14:textId="77777777" w:rsidR="00640FC8" w:rsidRPr="003D104C" w:rsidRDefault="00640FC8" w:rsidP="00E10A2C">
            <w:pPr>
              <w:jc w:val="center"/>
              <w:rPr>
                <w:sz w:val="22"/>
                <w:szCs w:val="22"/>
              </w:rPr>
            </w:pPr>
            <w:r>
              <w:rPr>
                <w:sz w:val="22"/>
                <w:szCs w:val="22"/>
              </w:rPr>
              <w:t>1</w:t>
            </w:r>
          </w:p>
        </w:tc>
        <w:tc>
          <w:tcPr>
            <w:tcW w:w="740" w:type="dxa"/>
          </w:tcPr>
          <w:p w14:paraId="4274D304" w14:textId="77777777" w:rsidR="00640FC8" w:rsidRPr="003D104C" w:rsidRDefault="00640FC8" w:rsidP="00E10A2C">
            <w:pPr>
              <w:jc w:val="center"/>
              <w:rPr>
                <w:sz w:val="22"/>
                <w:szCs w:val="22"/>
              </w:rPr>
            </w:pPr>
            <w:r>
              <w:rPr>
                <w:sz w:val="22"/>
                <w:szCs w:val="22"/>
              </w:rPr>
              <w:t>0</w:t>
            </w:r>
          </w:p>
        </w:tc>
        <w:tc>
          <w:tcPr>
            <w:tcW w:w="740" w:type="dxa"/>
          </w:tcPr>
          <w:p w14:paraId="16D017D3" w14:textId="77777777" w:rsidR="00640FC8" w:rsidRPr="003D104C" w:rsidRDefault="00640FC8" w:rsidP="00483D70">
            <w:pPr>
              <w:jc w:val="center"/>
              <w:rPr>
                <w:sz w:val="22"/>
                <w:szCs w:val="22"/>
              </w:rPr>
            </w:pPr>
            <w:r>
              <w:rPr>
                <w:sz w:val="22"/>
                <w:szCs w:val="22"/>
              </w:rPr>
              <w:t>0</w:t>
            </w:r>
          </w:p>
        </w:tc>
        <w:tc>
          <w:tcPr>
            <w:tcW w:w="611" w:type="dxa"/>
          </w:tcPr>
          <w:p w14:paraId="482EB0A6" w14:textId="77777777" w:rsidR="00640FC8" w:rsidRPr="003D104C" w:rsidRDefault="00640FC8" w:rsidP="003D104C">
            <w:pPr>
              <w:jc w:val="center"/>
              <w:rPr>
                <w:sz w:val="22"/>
                <w:szCs w:val="22"/>
              </w:rPr>
            </w:pPr>
            <w:r>
              <w:rPr>
                <w:sz w:val="22"/>
                <w:szCs w:val="22"/>
              </w:rPr>
              <w:t>1</w:t>
            </w:r>
          </w:p>
        </w:tc>
        <w:tc>
          <w:tcPr>
            <w:tcW w:w="611" w:type="dxa"/>
          </w:tcPr>
          <w:p w14:paraId="423BB695" w14:textId="77777777" w:rsidR="00640FC8" w:rsidRDefault="00640FC8" w:rsidP="00A156F8">
            <w:pPr>
              <w:jc w:val="center"/>
              <w:rPr>
                <w:sz w:val="22"/>
                <w:szCs w:val="22"/>
              </w:rPr>
            </w:pPr>
            <w:r>
              <w:rPr>
                <w:sz w:val="22"/>
                <w:szCs w:val="22"/>
              </w:rPr>
              <w:t>0</w:t>
            </w:r>
          </w:p>
        </w:tc>
        <w:tc>
          <w:tcPr>
            <w:tcW w:w="607" w:type="dxa"/>
          </w:tcPr>
          <w:p w14:paraId="07D849A6" w14:textId="77777777" w:rsidR="00640FC8" w:rsidRPr="003D104C" w:rsidRDefault="00640FC8" w:rsidP="003D104C">
            <w:pPr>
              <w:jc w:val="center"/>
              <w:rPr>
                <w:sz w:val="22"/>
                <w:szCs w:val="22"/>
              </w:rPr>
            </w:pPr>
            <w:r>
              <w:rPr>
                <w:sz w:val="22"/>
                <w:szCs w:val="22"/>
              </w:rPr>
              <w:t>1</w:t>
            </w:r>
          </w:p>
        </w:tc>
      </w:tr>
      <w:tr w:rsidR="00640FC8" w14:paraId="0F1FEBBD" w14:textId="77777777" w:rsidTr="00E47312">
        <w:trPr>
          <w:trHeight w:val="820"/>
          <w:jc w:val="center"/>
        </w:trPr>
        <w:tc>
          <w:tcPr>
            <w:tcW w:w="4595" w:type="dxa"/>
            <w:shd w:val="clear" w:color="auto" w:fill="D9D9D9" w:themeFill="background1" w:themeFillShade="D9"/>
          </w:tcPr>
          <w:p w14:paraId="5A3F77FB" w14:textId="77777777" w:rsidR="00640FC8" w:rsidRPr="00D171C7" w:rsidRDefault="00640FC8" w:rsidP="00611B08">
            <w:pPr>
              <w:rPr>
                <w:color w:val="0000FF"/>
                <w:sz w:val="22"/>
                <w:szCs w:val="22"/>
              </w:rPr>
            </w:pPr>
            <w:r w:rsidRPr="00D171C7">
              <w:rPr>
                <w:sz w:val="22"/>
                <w:szCs w:val="22"/>
              </w:rPr>
              <w:t>Deliver preventive and therapeutic care to achieve and maintain oral health utilizing established infection control procedures, pain control measures, and ergonomic practices.</w:t>
            </w:r>
          </w:p>
        </w:tc>
        <w:tc>
          <w:tcPr>
            <w:tcW w:w="740" w:type="dxa"/>
          </w:tcPr>
          <w:p w14:paraId="4FEAC128" w14:textId="77777777" w:rsidR="00640FC8" w:rsidRPr="003D104C" w:rsidRDefault="00640FC8" w:rsidP="00E10A2C">
            <w:pPr>
              <w:jc w:val="center"/>
              <w:rPr>
                <w:sz w:val="22"/>
                <w:szCs w:val="22"/>
              </w:rPr>
            </w:pPr>
            <w:r>
              <w:rPr>
                <w:sz w:val="22"/>
                <w:szCs w:val="22"/>
              </w:rPr>
              <w:t>0</w:t>
            </w:r>
          </w:p>
        </w:tc>
        <w:tc>
          <w:tcPr>
            <w:tcW w:w="740" w:type="dxa"/>
          </w:tcPr>
          <w:p w14:paraId="7C0107B9" w14:textId="77777777" w:rsidR="00640FC8" w:rsidRPr="003D104C" w:rsidRDefault="00640FC8" w:rsidP="00E10A2C">
            <w:pPr>
              <w:jc w:val="center"/>
              <w:rPr>
                <w:sz w:val="22"/>
                <w:szCs w:val="22"/>
              </w:rPr>
            </w:pPr>
            <w:r>
              <w:rPr>
                <w:sz w:val="22"/>
                <w:szCs w:val="22"/>
              </w:rPr>
              <w:t>1</w:t>
            </w:r>
          </w:p>
        </w:tc>
        <w:tc>
          <w:tcPr>
            <w:tcW w:w="740" w:type="dxa"/>
          </w:tcPr>
          <w:p w14:paraId="4E924F80" w14:textId="77777777" w:rsidR="00640FC8" w:rsidRPr="003D104C" w:rsidRDefault="00640FC8" w:rsidP="00E10A2C">
            <w:pPr>
              <w:jc w:val="center"/>
              <w:rPr>
                <w:sz w:val="22"/>
                <w:szCs w:val="22"/>
              </w:rPr>
            </w:pPr>
            <w:r>
              <w:rPr>
                <w:sz w:val="22"/>
                <w:szCs w:val="22"/>
              </w:rPr>
              <w:t>0</w:t>
            </w:r>
          </w:p>
        </w:tc>
        <w:tc>
          <w:tcPr>
            <w:tcW w:w="740" w:type="dxa"/>
          </w:tcPr>
          <w:p w14:paraId="5E00AEC0" w14:textId="77777777" w:rsidR="00640FC8" w:rsidRPr="003D104C" w:rsidRDefault="00640FC8" w:rsidP="00483D70">
            <w:pPr>
              <w:jc w:val="center"/>
              <w:rPr>
                <w:sz w:val="22"/>
                <w:szCs w:val="22"/>
              </w:rPr>
            </w:pPr>
            <w:r>
              <w:rPr>
                <w:sz w:val="22"/>
                <w:szCs w:val="22"/>
              </w:rPr>
              <w:t>0</w:t>
            </w:r>
          </w:p>
        </w:tc>
        <w:tc>
          <w:tcPr>
            <w:tcW w:w="611" w:type="dxa"/>
          </w:tcPr>
          <w:p w14:paraId="5B3CE001" w14:textId="77777777" w:rsidR="00640FC8" w:rsidRPr="003D104C" w:rsidRDefault="00640FC8" w:rsidP="003D104C">
            <w:pPr>
              <w:jc w:val="center"/>
              <w:rPr>
                <w:sz w:val="22"/>
                <w:szCs w:val="22"/>
              </w:rPr>
            </w:pPr>
            <w:r>
              <w:rPr>
                <w:sz w:val="22"/>
                <w:szCs w:val="22"/>
              </w:rPr>
              <w:t>1</w:t>
            </w:r>
          </w:p>
        </w:tc>
        <w:tc>
          <w:tcPr>
            <w:tcW w:w="611" w:type="dxa"/>
          </w:tcPr>
          <w:p w14:paraId="496A618D" w14:textId="77777777" w:rsidR="00640FC8" w:rsidRDefault="00640FC8" w:rsidP="00A156F8">
            <w:pPr>
              <w:jc w:val="center"/>
              <w:rPr>
                <w:sz w:val="22"/>
                <w:szCs w:val="22"/>
              </w:rPr>
            </w:pPr>
            <w:r>
              <w:rPr>
                <w:sz w:val="22"/>
                <w:szCs w:val="22"/>
              </w:rPr>
              <w:t>0</w:t>
            </w:r>
          </w:p>
        </w:tc>
        <w:tc>
          <w:tcPr>
            <w:tcW w:w="607" w:type="dxa"/>
          </w:tcPr>
          <w:p w14:paraId="112D3A3D" w14:textId="77777777" w:rsidR="00640FC8" w:rsidRPr="003D104C" w:rsidRDefault="00640FC8" w:rsidP="003D104C">
            <w:pPr>
              <w:jc w:val="center"/>
              <w:rPr>
                <w:sz w:val="22"/>
                <w:szCs w:val="22"/>
              </w:rPr>
            </w:pPr>
            <w:r>
              <w:rPr>
                <w:sz w:val="22"/>
                <w:szCs w:val="22"/>
              </w:rPr>
              <w:t>1</w:t>
            </w:r>
          </w:p>
        </w:tc>
      </w:tr>
      <w:tr w:rsidR="00640FC8" w14:paraId="7EB78E93" w14:textId="77777777" w:rsidTr="00E47312">
        <w:trPr>
          <w:trHeight w:val="615"/>
          <w:jc w:val="center"/>
        </w:trPr>
        <w:tc>
          <w:tcPr>
            <w:tcW w:w="4595" w:type="dxa"/>
            <w:shd w:val="clear" w:color="auto" w:fill="D9D9D9" w:themeFill="background1" w:themeFillShade="D9"/>
          </w:tcPr>
          <w:p w14:paraId="56A36044" w14:textId="77777777" w:rsidR="00640FC8" w:rsidRPr="00D171C7" w:rsidRDefault="00640FC8" w:rsidP="00611B08">
            <w:pPr>
              <w:rPr>
                <w:color w:val="0000FF"/>
                <w:sz w:val="22"/>
                <w:szCs w:val="22"/>
              </w:rPr>
            </w:pPr>
            <w:r w:rsidRPr="00D171C7">
              <w:rPr>
                <w:sz w:val="22"/>
                <w:szCs w:val="22"/>
              </w:rPr>
              <w:t>Evaluate the effectiveness of the implemented services, and modify as needed.</w:t>
            </w:r>
          </w:p>
        </w:tc>
        <w:tc>
          <w:tcPr>
            <w:tcW w:w="740" w:type="dxa"/>
          </w:tcPr>
          <w:p w14:paraId="54B0E9CB" w14:textId="77777777" w:rsidR="00640FC8" w:rsidRPr="003D104C" w:rsidRDefault="00640FC8" w:rsidP="00E10A2C">
            <w:pPr>
              <w:jc w:val="center"/>
              <w:rPr>
                <w:sz w:val="22"/>
                <w:szCs w:val="22"/>
              </w:rPr>
            </w:pPr>
            <w:r>
              <w:rPr>
                <w:sz w:val="22"/>
                <w:szCs w:val="22"/>
              </w:rPr>
              <w:t>0</w:t>
            </w:r>
          </w:p>
        </w:tc>
        <w:tc>
          <w:tcPr>
            <w:tcW w:w="740" w:type="dxa"/>
          </w:tcPr>
          <w:p w14:paraId="2205E977" w14:textId="77777777" w:rsidR="00640FC8" w:rsidRPr="003D104C" w:rsidRDefault="00640FC8" w:rsidP="00E10A2C">
            <w:pPr>
              <w:jc w:val="center"/>
              <w:rPr>
                <w:sz w:val="22"/>
                <w:szCs w:val="22"/>
              </w:rPr>
            </w:pPr>
            <w:r>
              <w:rPr>
                <w:sz w:val="22"/>
                <w:szCs w:val="22"/>
              </w:rPr>
              <w:t>1</w:t>
            </w:r>
          </w:p>
        </w:tc>
        <w:tc>
          <w:tcPr>
            <w:tcW w:w="740" w:type="dxa"/>
          </w:tcPr>
          <w:p w14:paraId="57DA301A" w14:textId="77777777" w:rsidR="00640FC8" w:rsidRPr="003D104C" w:rsidRDefault="00640FC8" w:rsidP="00E10A2C">
            <w:pPr>
              <w:jc w:val="center"/>
              <w:rPr>
                <w:sz w:val="22"/>
                <w:szCs w:val="22"/>
              </w:rPr>
            </w:pPr>
            <w:r>
              <w:rPr>
                <w:sz w:val="22"/>
                <w:szCs w:val="22"/>
              </w:rPr>
              <w:t>0</w:t>
            </w:r>
          </w:p>
        </w:tc>
        <w:tc>
          <w:tcPr>
            <w:tcW w:w="740" w:type="dxa"/>
          </w:tcPr>
          <w:p w14:paraId="68744649" w14:textId="77777777" w:rsidR="00640FC8" w:rsidRPr="003D104C" w:rsidRDefault="00640FC8" w:rsidP="00483D70">
            <w:pPr>
              <w:jc w:val="center"/>
              <w:rPr>
                <w:sz w:val="22"/>
                <w:szCs w:val="22"/>
              </w:rPr>
            </w:pPr>
            <w:r>
              <w:rPr>
                <w:sz w:val="22"/>
                <w:szCs w:val="22"/>
              </w:rPr>
              <w:t>0</w:t>
            </w:r>
          </w:p>
        </w:tc>
        <w:tc>
          <w:tcPr>
            <w:tcW w:w="611" w:type="dxa"/>
          </w:tcPr>
          <w:p w14:paraId="4FB94D7D" w14:textId="77777777" w:rsidR="00640FC8" w:rsidRPr="003D104C" w:rsidRDefault="00640FC8" w:rsidP="00286DE2">
            <w:pPr>
              <w:jc w:val="center"/>
              <w:rPr>
                <w:sz w:val="22"/>
                <w:szCs w:val="22"/>
              </w:rPr>
            </w:pPr>
            <w:r>
              <w:rPr>
                <w:sz w:val="22"/>
                <w:szCs w:val="22"/>
              </w:rPr>
              <w:t>1</w:t>
            </w:r>
          </w:p>
        </w:tc>
        <w:tc>
          <w:tcPr>
            <w:tcW w:w="611" w:type="dxa"/>
          </w:tcPr>
          <w:p w14:paraId="12DE8EA0" w14:textId="77777777" w:rsidR="00640FC8" w:rsidRDefault="00640FC8" w:rsidP="00A156F8">
            <w:pPr>
              <w:jc w:val="center"/>
              <w:rPr>
                <w:sz w:val="22"/>
                <w:szCs w:val="22"/>
              </w:rPr>
            </w:pPr>
            <w:r>
              <w:rPr>
                <w:sz w:val="22"/>
                <w:szCs w:val="22"/>
              </w:rPr>
              <w:t>0</w:t>
            </w:r>
          </w:p>
        </w:tc>
        <w:tc>
          <w:tcPr>
            <w:tcW w:w="607" w:type="dxa"/>
          </w:tcPr>
          <w:p w14:paraId="7F125E46" w14:textId="77777777" w:rsidR="00640FC8" w:rsidRPr="003D104C" w:rsidRDefault="00640FC8" w:rsidP="003D104C">
            <w:pPr>
              <w:jc w:val="center"/>
              <w:rPr>
                <w:sz w:val="22"/>
                <w:szCs w:val="22"/>
              </w:rPr>
            </w:pPr>
            <w:r>
              <w:rPr>
                <w:sz w:val="22"/>
                <w:szCs w:val="22"/>
              </w:rPr>
              <w:t>1</w:t>
            </w:r>
          </w:p>
        </w:tc>
      </w:tr>
      <w:tr w:rsidR="00640FC8" w14:paraId="108E493A" w14:textId="77777777" w:rsidTr="00E47312">
        <w:trPr>
          <w:trHeight w:val="820"/>
          <w:jc w:val="center"/>
        </w:trPr>
        <w:tc>
          <w:tcPr>
            <w:tcW w:w="4595" w:type="dxa"/>
            <w:shd w:val="clear" w:color="auto" w:fill="D9D9D9" w:themeFill="background1" w:themeFillShade="D9"/>
          </w:tcPr>
          <w:p w14:paraId="62E59403" w14:textId="77777777" w:rsidR="00640FC8" w:rsidRPr="00D171C7" w:rsidRDefault="00640FC8" w:rsidP="00611B08">
            <w:pPr>
              <w:rPr>
                <w:color w:val="0000FF"/>
                <w:sz w:val="22"/>
                <w:szCs w:val="22"/>
              </w:rPr>
            </w:pPr>
            <w:r w:rsidRPr="00D171C7">
              <w:rPr>
                <w:sz w:val="22"/>
                <w:szCs w:val="22"/>
              </w:rPr>
              <w:t>Promote the profession of dental hygiene through service and affiliations with professional organizations.</w:t>
            </w:r>
          </w:p>
        </w:tc>
        <w:tc>
          <w:tcPr>
            <w:tcW w:w="740" w:type="dxa"/>
          </w:tcPr>
          <w:p w14:paraId="1C6C259D" w14:textId="77777777" w:rsidR="00640FC8" w:rsidRPr="003D104C" w:rsidRDefault="00640FC8" w:rsidP="00E10A2C">
            <w:pPr>
              <w:jc w:val="center"/>
              <w:rPr>
                <w:sz w:val="22"/>
                <w:szCs w:val="22"/>
              </w:rPr>
            </w:pPr>
            <w:r>
              <w:rPr>
                <w:sz w:val="22"/>
                <w:szCs w:val="22"/>
              </w:rPr>
              <w:t>0</w:t>
            </w:r>
          </w:p>
        </w:tc>
        <w:tc>
          <w:tcPr>
            <w:tcW w:w="740" w:type="dxa"/>
          </w:tcPr>
          <w:p w14:paraId="7BEBA86F" w14:textId="77777777" w:rsidR="00640FC8" w:rsidRPr="003D104C" w:rsidRDefault="00640FC8" w:rsidP="00E10A2C">
            <w:pPr>
              <w:jc w:val="center"/>
              <w:rPr>
                <w:sz w:val="22"/>
                <w:szCs w:val="22"/>
              </w:rPr>
            </w:pPr>
            <w:r>
              <w:rPr>
                <w:sz w:val="22"/>
                <w:szCs w:val="22"/>
              </w:rPr>
              <w:t>0</w:t>
            </w:r>
          </w:p>
        </w:tc>
        <w:tc>
          <w:tcPr>
            <w:tcW w:w="740" w:type="dxa"/>
          </w:tcPr>
          <w:p w14:paraId="1AA9B791" w14:textId="77777777" w:rsidR="00640FC8" w:rsidRPr="003D104C" w:rsidRDefault="00640FC8" w:rsidP="00E10A2C">
            <w:pPr>
              <w:jc w:val="center"/>
              <w:rPr>
                <w:sz w:val="22"/>
                <w:szCs w:val="22"/>
              </w:rPr>
            </w:pPr>
            <w:r>
              <w:rPr>
                <w:sz w:val="22"/>
                <w:szCs w:val="22"/>
              </w:rPr>
              <w:t>0</w:t>
            </w:r>
          </w:p>
        </w:tc>
        <w:tc>
          <w:tcPr>
            <w:tcW w:w="740" w:type="dxa"/>
          </w:tcPr>
          <w:p w14:paraId="7BF3F849" w14:textId="77777777" w:rsidR="00640FC8" w:rsidRPr="003D104C" w:rsidRDefault="00640FC8" w:rsidP="00483D70">
            <w:pPr>
              <w:jc w:val="center"/>
              <w:rPr>
                <w:sz w:val="22"/>
                <w:szCs w:val="22"/>
              </w:rPr>
            </w:pPr>
            <w:r>
              <w:rPr>
                <w:sz w:val="22"/>
                <w:szCs w:val="22"/>
              </w:rPr>
              <w:t>0</w:t>
            </w:r>
          </w:p>
        </w:tc>
        <w:tc>
          <w:tcPr>
            <w:tcW w:w="611" w:type="dxa"/>
          </w:tcPr>
          <w:p w14:paraId="5988F4B7" w14:textId="77777777" w:rsidR="00640FC8" w:rsidRPr="003D104C" w:rsidRDefault="00640FC8" w:rsidP="003D104C">
            <w:pPr>
              <w:jc w:val="center"/>
              <w:rPr>
                <w:sz w:val="22"/>
                <w:szCs w:val="22"/>
              </w:rPr>
            </w:pPr>
            <w:r>
              <w:rPr>
                <w:sz w:val="22"/>
                <w:szCs w:val="22"/>
              </w:rPr>
              <w:t>0</w:t>
            </w:r>
          </w:p>
        </w:tc>
        <w:tc>
          <w:tcPr>
            <w:tcW w:w="611" w:type="dxa"/>
          </w:tcPr>
          <w:p w14:paraId="7620F568" w14:textId="77777777" w:rsidR="00640FC8" w:rsidRDefault="00640FC8" w:rsidP="00A156F8">
            <w:pPr>
              <w:jc w:val="center"/>
              <w:rPr>
                <w:sz w:val="22"/>
                <w:szCs w:val="22"/>
              </w:rPr>
            </w:pPr>
            <w:r>
              <w:rPr>
                <w:sz w:val="22"/>
                <w:szCs w:val="22"/>
              </w:rPr>
              <w:t>1</w:t>
            </w:r>
          </w:p>
        </w:tc>
        <w:tc>
          <w:tcPr>
            <w:tcW w:w="607" w:type="dxa"/>
          </w:tcPr>
          <w:p w14:paraId="69738A52" w14:textId="77777777" w:rsidR="00640FC8" w:rsidRPr="003D104C" w:rsidRDefault="00640FC8" w:rsidP="003D104C">
            <w:pPr>
              <w:jc w:val="center"/>
              <w:rPr>
                <w:sz w:val="22"/>
                <w:szCs w:val="22"/>
              </w:rPr>
            </w:pPr>
            <w:r>
              <w:rPr>
                <w:sz w:val="22"/>
                <w:szCs w:val="22"/>
              </w:rPr>
              <w:t>1</w:t>
            </w:r>
          </w:p>
        </w:tc>
      </w:tr>
      <w:tr w:rsidR="00640FC8" w14:paraId="74188CDE" w14:textId="77777777" w:rsidTr="00E47312">
        <w:trPr>
          <w:trHeight w:val="498"/>
          <w:jc w:val="center"/>
        </w:trPr>
        <w:tc>
          <w:tcPr>
            <w:tcW w:w="4595" w:type="dxa"/>
            <w:shd w:val="clear" w:color="auto" w:fill="D9D9D9" w:themeFill="background1" w:themeFillShade="D9"/>
          </w:tcPr>
          <w:p w14:paraId="3D9BFCF4" w14:textId="4A61A550" w:rsidR="00640FC8" w:rsidRPr="00D171C7" w:rsidRDefault="001D33B6" w:rsidP="00611B08">
            <w:pPr>
              <w:rPr>
                <w:color w:val="0000FF"/>
                <w:sz w:val="22"/>
                <w:szCs w:val="22"/>
              </w:rPr>
            </w:pPr>
            <w:r>
              <w:t xml:space="preserve">Assess, plan, implement, and evaluate complex community oral health projects to diverse populations.  </w:t>
            </w:r>
          </w:p>
        </w:tc>
        <w:tc>
          <w:tcPr>
            <w:tcW w:w="740" w:type="dxa"/>
          </w:tcPr>
          <w:p w14:paraId="2443F00A" w14:textId="77777777" w:rsidR="00640FC8" w:rsidRPr="003D104C" w:rsidRDefault="00640FC8" w:rsidP="00E10A2C">
            <w:pPr>
              <w:jc w:val="center"/>
              <w:rPr>
                <w:sz w:val="22"/>
                <w:szCs w:val="22"/>
              </w:rPr>
            </w:pPr>
            <w:r>
              <w:rPr>
                <w:sz w:val="22"/>
                <w:szCs w:val="22"/>
              </w:rPr>
              <w:t>0</w:t>
            </w:r>
          </w:p>
        </w:tc>
        <w:tc>
          <w:tcPr>
            <w:tcW w:w="740" w:type="dxa"/>
          </w:tcPr>
          <w:p w14:paraId="5D5C697A" w14:textId="77777777" w:rsidR="00640FC8" w:rsidRPr="003D104C" w:rsidRDefault="00640FC8" w:rsidP="00E10A2C">
            <w:pPr>
              <w:jc w:val="center"/>
              <w:rPr>
                <w:sz w:val="22"/>
                <w:szCs w:val="22"/>
              </w:rPr>
            </w:pPr>
            <w:r>
              <w:rPr>
                <w:sz w:val="22"/>
                <w:szCs w:val="22"/>
              </w:rPr>
              <w:t>0</w:t>
            </w:r>
          </w:p>
        </w:tc>
        <w:tc>
          <w:tcPr>
            <w:tcW w:w="740" w:type="dxa"/>
          </w:tcPr>
          <w:p w14:paraId="3D474FDA" w14:textId="77777777" w:rsidR="00640FC8" w:rsidRPr="003D104C" w:rsidRDefault="005633F9" w:rsidP="00E10A2C">
            <w:pPr>
              <w:jc w:val="center"/>
              <w:rPr>
                <w:sz w:val="22"/>
                <w:szCs w:val="22"/>
              </w:rPr>
            </w:pPr>
            <w:r>
              <w:rPr>
                <w:sz w:val="22"/>
                <w:szCs w:val="22"/>
              </w:rPr>
              <w:t>0</w:t>
            </w:r>
          </w:p>
        </w:tc>
        <w:tc>
          <w:tcPr>
            <w:tcW w:w="740" w:type="dxa"/>
          </w:tcPr>
          <w:p w14:paraId="73CF3290" w14:textId="77777777" w:rsidR="00640FC8" w:rsidRPr="003D104C" w:rsidRDefault="00640FC8" w:rsidP="00483D70">
            <w:pPr>
              <w:jc w:val="center"/>
              <w:rPr>
                <w:sz w:val="22"/>
                <w:szCs w:val="22"/>
              </w:rPr>
            </w:pPr>
            <w:r>
              <w:rPr>
                <w:sz w:val="22"/>
                <w:szCs w:val="22"/>
              </w:rPr>
              <w:t>0</w:t>
            </w:r>
          </w:p>
        </w:tc>
        <w:tc>
          <w:tcPr>
            <w:tcW w:w="611" w:type="dxa"/>
          </w:tcPr>
          <w:p w14:paraId="6ED3AC61" w14:textId="77777777" w:rsidR="00640FC8" w:rsidRPr="003D104C" w:rsidRDefault="00640FC8" w:rsidP="003D104C">
            <w:pPr>
              <w:jc w:val="center"/>
              <w:rPr>
                <w:sz w:val="22"/>
                <w:szCs w:val="22"/>
              </w:rPr>
            </w:pPr>
            <w:r>
              <w:rPr>
                <w:sz w:val="22"/>
                <w:szCs w:val="22"/>
              </w:rPr>
              <w:t>0</w:t>
            </w:r>
          </w:p>
        </w:tc>
        <w:tc>
          <w:tcPr>
            <w:tcW w:w="611" w:type="dxa"/>
          </w:tcPr>
          <w:p w14:paraId="4988FEFF" w14:textId="77777777" w:rsidR="00640FC8" w:rsidRDefault="00640FC8" w:rsidP="00A156F8">
            <w:pPr>
              <w:jc w:val="center"/>
              <w:rPr>
                <w:sz w:val="22"/>
                <w:szCs w:val="22"/>
              </w:rPr>
            </w:pPr>
            <w:r>
              <w:rPr>
                <w:sz w:val="22"/>
                <w:szCs w:val="22"/>
              </w:rPr>
              <w:t>0</w:t>
            </w:r>
          </w:p>
        </w:tc>
        <w:tc>
          <w:tcPr>
            <w:tcW w:w="607" w:type="dxa"/>
          </w:tcPr>
          <w:p w14:paraId="27AB5CEC" w14:textId="77777777" w:rsidR="00640FC8" w:rsidRPr="003D104C" w:rsidRDefault="00640FC8" w:rsidP="003D104C">
            <w:pPr>
              <w:jc w:val="center"/>
              <w:rPr>
                <w:sz w:val="22"/>
                <w:szCs w:val="22"/>
              </w:rPr>
            </w:pPr>
            <w:r>
              <w:rPr>
                <w:sz w:val="22"/>
                <w:szCs w:val="22"/>
              </w:rPr>
              <w:t>1</w:t>
            </w:r>
          </w:p>
        </w:tc>
      </w:tr>
    </w:tbl>
    <w:p w14:paraId="6CE11742" w14:textId="77777777" w:rsidR="00BF4F2D" w:rsidRDefault="00BF4F2D" w:rsidP="00BF4F2D">
      <w:pPr>
        <w:jc w:val="center"/>
      </w:pPr>
      <w:r>
        <w:t xml:space="preserve">0 = </w:t>
      </w:r>
      <w:r w:rsidR="00AC32A0">
        <w:t>Measure</w:t>
      </w:r>
      <w:r>
        <w:t xml:space="preserve"> is not used to measure the associated </w:t>
      </w:r>
      <w:r w:rsidR="00483F01">
        <w:t>outcome</w:t>
      </w:r>
      <w:r>
        <w:t>.</w:t>
      </w:r>
    </w:p>
    <w:p w14:paraId="12462D80" w14:textId="77777777" w:rsidR="00BF4F2D" w:rsidRDefault="00AC32A0" w:rsidP="00BF4F2D">
      <w:pPr>
        <w:jc w:val="center"/>
      </w:pPr>
      <w:r>
        <w:t>1 = Measure</w:t>
      </w:r>
      <w:r w:rsidR="00BF4F2D">
        <w:t xml:space="preserve"> is used to measure t</w:t>
      </w:r>
      <w:r w:rsidR="00483F01">
        <w:t>he associated outcome</w:t>
      </w:r>
      <w:r w:rsidR="00BF4F2D">
        <w:t>.</w:t>
      </w:r>
    </w:p>
    <w:p w14:paraId="294C37FB" w14:textId="77777777" w:rsidR="00D75FEF" w:rsidRPr="00BE7266" w:rsidRDefault="00533C72" w:rsidP="00AC23F2">
      <w:pPr>
        <w:pStyle w:val="Heading2"/>
      </w:pPr>
      <w:r>
        <w:br w:type="page"/>
      </w:r>
      <w:bookmarkStart w:id="7" w:name="_Toc177539381"/>
      <w:r w:rsidR="00D75FEF" w:rsidRPr="00BE7266">
        <w:lastRenderedPageBreak/>
        <w:t xml:space="preserve">Assessment </w:t>
      </w:r>
      <w:r w:rsidR="00483F01">
        <w:t>Measures</w:t>
      </w:r>
      <w:bookmarkEnd w:id="7"/>
    </w:p>
    <w:p w14:paraId="6C0C5FAA" w14:textId="77777777" w:rsidR="00D75FEF" w:rsidRDefault="00D75FEF">
      <w:pPr>
        <w:jc w:val="center"/>
      </w:pPr>
    </w:p>
    <w:p w14:paraId="31BEE18A" w14:textId="77777777" w:rsidR="00D75FEF" w:rsidRDefault="00D75FEF">
      <w:r>
        <w:t xml:space="preserve">A description of the </w:t>
      </w:r>
      <w:r w:rsidR="00FE37B3">
        <w:t>measures</w:t>
      </w:r>
      <w:r>
        <w:t xml:space="preserve"> used in the assessment of the program </w:t>
      </w:r>
      <w:r w:rsidR="00FE37B3">
        <w:t>outcomes</w:t>
      </w:r>
      <w:r>
        <w:t xml:space="preserve"> and their implementation are summ</w:t>
      </w:r>
      <w:r w:rsidR="00443CBD">
        <w:t>arized in Table 2 below</w:t>
      </w:r>
      <w:r>
        <w:t xml:space="preserve">.  The </w:t>
      </w:r>
      <w:r w:rsidR="00FE37B3">
        <w:t>measures</w:t>
      </w:r>
      <w:r>
        <w:t xml:space="preserve"> and their relationships to the program </w:t>
      </w:r>
      <w:r w:rsidR="00FE37B3">
        <w:t>outcomes</w:t>
      </w:r>
      <w:r w:rsidR="00443CBD">
        <w:t xml:space="preserve"> are listed in Table 1, above</w:t>
      </w:r>
      <w:r>
        <w:t xml:space="preserve">.  </w:t>
      </w:r>
    </w:p>
    <w:p w14:paraId="02DF2A74" w14:textId="77777777" w:rsidR="00D75FEF" w:rsidRDefault="00D75FEF"/>
    <w:p w14:paraId="466C43E9" w14:textId="77777777" w:rsidR="00D75FEF" w:rsidRDefault="00D75FEF" w:rsidP="00296CCE">
      <w:r>
        <w:t xml:space="preserve">There is a separate appendix for each </w:t>
      </w:r>
      <w:r w:rsidR="00FE37B3">
        <w:t>measure</w:t>
      </w:r>
      <w:r>
        <w:t xml:space="preserve"> that </w:t>
      </w:r>
      <w:r w:rsidR="00443CBD">
        <w:t xml:space="preserve">shows the </w:t>
      </w:r>
      <w:r w:rsidR="00FE37B3">
        <w:t>measure</w:t>
      </w:r>
      <w:r w:rsidR="00443CBD">
        <w:t xml:space="preserve"> itself and </w:t>
      </w:r>
      <w:r>
        <w:t xml:space="preserve">describes </w:t>
      </w:r>
      <w:r w:rsidR="00443CBD">
        <w:t xml:space="preserve">its use and </w:t>
      </w:r>
      <w:r>
        <w:t>the factors that affect the results.</w:t>
      </w:r>
    </w:p>
    <w:p w14:paraId="42761C16" w14:textId="77777777" w:rsidR="00D75FEF" w:rsidRDefault="00D75FEF">
      <w:pPr>
        <w:ind w:left="720"/>
      </w:pPr>
    </w:p>
    <w:p w14:paraId="48204BB0" w14:textId="77777777" w:rsidR="00D75FEF" w:rsidRDefault="00D75FEF" w:rsidP="00AC23F2">
      <w:pPr>
        <w:pStyle w:val="Heading3"/>
      </w:pPr>
      <w:bookmarkStart w:id="8" w:name="_Toc177539382"/>
      <w:r>
        <w:t xml:space="preserve">Table </w:t>
      </w:r>
      <w:r w:rsidR="00443CBD">
        <w:t>2</w:t>
      </w:r>
      <w:r w:rsidR="005C23FB">
        <w:t xml:space="preserve">: </w:t>
      </w:r>
      <w:r>
        <w:t xml:space="preserve">Program </w:t>
      </w:r>
      <w:r w:rsidR="00FE37B3">
        <w:t>Outcomes</w:t>
      </w:r>
      <w:r>
        <w:t xml:space="preserve"> Assessment </w:t>
      </w:r>
      <w:r w:rsidR="00FE37B3">
        <w:t>Measures</w:t>
      </w:r>
      <w:r>
        <w:t xml:space="preserve"> and Administration</w:t>
      </w:r>
      <w:bookmarkEnd w:id="8"/>
    </w:p>
    <w:tbl>
      <w:tblPr>
        <w:tblStyle w:val="TableGrid1"/>
        <w:tblW w:w="10537" w:type="dxa"/>
        <w:tblLayout w:type="fixed"/>
        <w:tblLook w:val="01E0" w:firstRow="1" w:lastRow="1" w:firstColumn="1" w:lastColumn="1" w:noHBand="0" w:noVBand="0"/>
        <w:tblCaption w:val="TABLE 2: PROGRAM OUTCOMES ASSESSMENT MEASURES AND ADMINISTRATION"/>
        <w:tblDescription w:val="Description of program measures and how they are administered"/>
      </w:tblPr>
      <w:tblGrid>
        <w:gridCol w:w="1921"/>
        <w:gridCol w:w="3600"/>
        <w:gridCol w:w="1980"/>
        <w:gridCol w:w="1350"/>
        <w:gridCol w:w="1686"/>
      </w:tblGrid>
      <w:tr w:rsidR="00D75FEF" w14:paraId="4C7B8962" w14:textId="77777777" w:rsidTr="009D2A3A">
        <w:trPr>
          <w:tblHeader/>
        </w:trPr>
        <w:tc>
          <w:tcPr>
            <w:tcW w:w="1921" w:type="dxa"/>
            <w:shd w:val="clear" w:color="auto" w:fill="D9D9D9" w:themeFill="background1" w:themeFillShade="D9"/>
          </w:tcPr>
          <w:p w14:paraId="1A0474A8" w14:textId="77777777" w:rsidR="00D75FEF" w:rsidRDefault="00AC32A0">
            <w:pPr>
              <w:jc w:val="center"/>
              <w:rPr>
                <w:b/>
              </w:rPr>
            </w:pPr>
            <w:r>
              <w:rPr>
                <w:b/>
              </w:rPr>
              <w:t>Measure</w:t>
            </w:r>
          </w:p>
        </w:tc>
        <w:tc>
          <w:tcPr>
            <w:tcW w:w="3600" w:type="dxa"/>
            <w:shd w:val="clear" w:color="auto" w:fill="D9D9D9" w:themeFill="background1" w:themeFillShade="D9"/>
          </w:tcPr>
          <w:p w14:paraId="37FC2314" w14:textId="77777777" w:rsidR="00D75FEF" w:rsidRDefault="00D75FEF">
            <w:pPr>
              <w:jc w:val="center"/>
              <w:rPr>
                <w:b/>
              </w:rPr>
            </w:pPr>
            <w:r>
              <w:rPr>
                <w:b/>
              </w:rPr>
              <w:t>Description</w:t>
            </w:r>
          </w:p>
        </w:tc>
        <w:tc>
          <w:tcPr>
            <w:tcW w:w="1980" w:type="dxa"/>
            <w:shd w:val="clear" w:color="auto" w:fill="D9D9D9" w:themeFill="background1" w:themeFillShade="D9"/>
          </w:tcPr>
          <w:p w14:paraId="5EDA8C22" w14:textId="77777777" w:rsidR="00D75FEF" w:rsidRDefault="00D75FEF">
            <w:pPr>
              <w:jc w:val="center"/>
              <w:rPr>
                <w:b/>
              </w:rPr>
            </w:pPr>
            <w:r>
              <w:rPr>
                <w:b/>
              </w:rPr>
              <w:t>Frequency/ Start Date</w:t>
            </w:r>
          </w:p>
        </w:tc>
        <w:tc>
          <w:tcPr>
            <w:tcW w:w="1350" w:type="dxa"/>
            <w:shd w:val="clear" w:color="auto" w:fill="D9D9D9" w:themeFill="background1" w:themeFillShade="D9"/>
          </w:tcPr>
          <w:p w14:paraId="013ED457" w14:textId="77777777" w:rsidR="00D75FEF" w:rsidRDefault="00D75FEF">
            <w:pPr>
              <w:jc w:val="center"/>
              <w:rPr>
                <w:b/>
              </w:rPr>
            </w:pPr>
            <w:r>
              <w:rPr>
                <w:b/>
              </w:rPr>
              <w:t>Collection Method</w:t>
            </w:r>
          </w:p>
        </w:tc>
        <w:tc>
          <w:tcPr>
            <w:tcW w:w="1686" w:type="dxa"/>
            <w:shd w:val="clear" w:color="auto" w:fill="D9D9D9" w:themeFill="background1" w:themeFillShade="D9"/>
          </w:tcPr>
          <w:p w14:paraId="6264B4DE" w14:textId="77777777" w:rsidR="00D75FEF" w:rsidRDefault="00D75FEF">
            <w:pPr>
              <w:jc w:val="center"/>
              <w:rPr>
                <w:b/>
              </w:rPr>
            </w:pPr>
            <w:r>
              <w:rPr>
                <w:b/>
              </w:rPr>
              <w:t>Administered by</w:t>
            </w:r>
          </w:p>
        </w:tc>
      </w:tr>
      <w:tr w:rsidR="00D75FEF" w14:paraId="67242D8F" w14:textId="77777777" w:rsidTr="00E47312">
        <w:trPr>
          <w:trHeight w:val="244"/>
        </w:trPr>
        <w:tc>
          <w:tcPr>
            <w:tcW w:w="1921" w:type="dxa"/>
            <w:shd w:val="clear" w:color="auto" w:fill="D9D9D9" w:themeFill="background1" w:themeFillShade="D9"/>
          </w:tcPr>
          <w:p w14:paraId="3A5246A6" w14:textId="77777777" w:rsidR="00D75FEF" w:rsidRPr="003D104C" w:rsidRDefault="00D171C7">
            <w:pPr>
              <w:rPr>
                <w:sz w:val="18"/>
                <w:szCs w:val="18"/>
              </w:rPr>
            </w:pPr>
            <w:r w:rsidRPr="003D104C">
              <w:rPr>
                <w:rFonts w:ascii="Arial" w:hAnsi="Arial" w:cs="Arial"/>
                <w:sz w:val="18"/>
                <w:szCs w:val="18"/>
              </w:rPr>
              <w:t>Written examination</w:t>
            </w:r>
          </w:p>
        </w:tc>
        <w:tc>
          <w:tcPr>
            <w:tcW w:w="3600" w:type="dxa"/>
          </w:tcPr>
          <w:p w14:paraId="016D242D" w14:textId="77777777" w:rsidR="009767CF" w:rsidRPr="003D104C" w:rsidRDefault="007050EC" w:rsidP="00A3756F">
            <w:pPr>
              <w:rPr>
                <w:rFonts w:ascii="Arial" w:hAnsi="Arial" w:cs="Arial"/>
                <w:sz w:val="20"/>
                <w:szCs w:val="20"/>
              </w:rPr>
            </w:pPr>
            <w:r>
              <w:rPr>
                <w:rFonts w:ascii="Arial" w:hAnsi="Arial" w:cs="Arial"/>
                <w:sz w:val="20"/>
                <w:szCs w:val="20"/>
              </w:rPr>
              <w:t>Paper or computerized testing</w:t>
            </w:r>
            <w:r w:rsidR="00882033">
              <w:rPr>
                <w:rFonts w:ascii="Arial" w:hAnsi="Arial" w:cs="Arial"/>
                <w:sz w:val="20"/>
                <w:szCs w:val="20"/>
              </w:rPr>
              <w:t xml:space="preserve"> in various courses (DH A</w:t>
            </w:r>
            <w:r w:rsidR="00A3756F">
              <w:rPr>
                <w:rFonts w:ascii="Arial" w:hAnsi="Arial" w:cs="Arial"/>
                <w:sz w:val="20"/>
                <w:szCs w:val="20"/>
              </w:rPr>
              <w:t>202, DH A222, DH A310, DH A311,</w:t>
            </w:r>
            <w:r w:rsidR="00882033">
              <w:rPr>
                <w:rFonts w:ascii="Arial" w:hAnsi="Arial" w:cs="Arial"/>
                <w:sz w:val="20"/>
                <w:szCs w:val="20"/>
              </w:rPr>
              <w:t xml:space="preserve"> DH A321)</w:t>
            </w:r>
            <w:r w:rsidR="00D746FE">
              <w:rPr>
                <w:rFonts w:ascii="Arial" w:hAnsi="Arial" w:cs="Arial"/>
                <w:sz w:val="20"/>
                <w:szCs w:val="20"/>
              </w:rPr>
              <w:t xml:space="preserve"> used for evaluating student knowledge</w:t>
            </w:r>
            <w:r w:rsidR="00AC479A">
              <w:rPr>
                <w:rFonts w:ascii="Arial" w:hAnsi="Arial" w:cs="Arial"/>
                <w:sz w:val="20"/>
                <w:szCs w:val="20"/>
              </w:rPr>
              <w:t xml:space="preserve">.  These </w:t>
            </w:r>
            <w:r w:rsidR="000B7DF5">
              <w:rPr>
                <w:rFonts w:ascii="Arial" w:hAnsi="Arial" w:cs="Arial"/>
                <w:sz w:val="20"/>
                <w:szCs w:val="20"/>
              </w:rPr>
              <w:t>are</w:t>
            </w:r>
            <w:r w:rsidR="00AC479A">
              <w:rPr>
                <w:rFonts w:ascii="Arial" w:hAnsi="Arial" w:cs="Arial"/>
                <w:sz w:val="20"/>
                <w:szCs w:val="20"/>
              </w:rPr>
              <w:t xml:space="preserve"> </w:t>
            </w:r>
            <w:r w:rsidR="00B63F17">
              <w:rPr>
                <w:rFonts w:ascii="Arial" w:hAnsi="Arial" w:cs="Arial"/>
                <w:sz w:val="20"/>
                <w:szCs w:val="20"/>
              </w:rPr>
              <w:t>summative</w:t>
            </w:r>
            <w:r w:rsidR="00AC479A">
              <w:rPr>
                <w:rFonts w:ascii="Arial" w:hAnsi="Arial" w:cs="Arial"/>
                <w:sz w:val="20"/>
                <w:szCs w:val="20"/>
              </w:rPr>
              <w:t xml:space="preserve"> assessments.</w:t>
            </w:r>
          </w:p>
        </w:tc>
        <w:tc>
          <w:tcPr>
            <w:tcW w:w="1980" w:type="dxa"/>
          </w:tcPr>
          <w:p w14:paraId="53118BF7" w14:textId="77777777" w:rsidR="00D75FEF" w:rsidRPr="003D104C" w:rsidRDefault="007050EC">
            <w:pPr>
              <w:rPr>
                <w:rFonts w:ascii="Arial" w:hAnsi="Arial" w:cs="Arial"/>
                <w:sz w:val="20"/>
                <w:szCs w:val="20"/>
              </w:rPr>
            </w:pPr>
            <w:r>
              <w:rPr>
                <w:rFonts w:ascii="Arial" w:hAnsi="Arial" w:cs="Arial"/>
                <w:sz w:val="20"/>
                <w:szCs w:val="20"/>
              </w:rPr>
              <w:t>As necessary</w:t>
            </w:r>
          </w:p>
        </w:tc>
        <w:tc>
          <w:tcPr>
            <w:tcW w:w="1350" w:type="dxa"/>
          </w:tcPr>
          <w:p w14:paraId="633376B8" w14:textId="77777777" w:rsidR="00D75FEF" w:rsidRPr="003D104C" w:rsidRDefault="007050EC">
            <w:pPr>
              <w:rPr>
                <w:rFonts w:ascii="Arial" w:hAnsi="Arial" w:cs="Arial"/>
                <w:sz w:val="20"/>
                <w:szCs w:val="20"/>
              </w:rPr>
            </w:pPr>
            <w:r>
              <w:rPr>
                <w:rFonts w:ascii="Arial" w:hAnsi="Arial" w:cs="Arial"/>
                <w:sz w:val="20"/>
                <w:szCs w:val="20"/>
              </w:rPr>
              <w:t>Grading</w:t>
            </w:r>
          </w:p>
        </w:tc>
        <w:tc>
          <w:tcPr>
            <w:tcW w:w="1686" w:type="dxa"/>
          </w:tcPr>
          <w:p w14:paraId="485E5D0A" w14:textId="77777777" w:rsidR="00D75FEF" w:rsidRPr="003D104C" w:rsidRDefault="007050EC">
            <w:pPr>
              <w:rPr>
                <w:rFonts w:ascii="Arial" w:hAnsi="Arial" w:cs="Arial"/>
                <w:sz w:val="20"/>
                <w:szCs w:val="20"/>
              </w:rPr>
            </w:pPr>
            <w:r>
              <w:rPr>
                <w:rFonts w:ascii="Arial" w:hAnsi="Arial" w:cs="Arial"/>
                <w:sz w:val="20"/>
                <w:szCs w:val="20"/>
              </w:rPr>
              <w:t>Faculty</w:t>
            </w:r>
          </w:p>
        </w:tc>
      </w:tr>
      <w:tr w:rsidR="00D75FEF" w14:paraId="1A851D21" w14:textId="77777777" w:rsidTr="00E47312">
        <w:trPr>
          <w:trHeight w:val="245"/>
        </w:trPr>
        <w:tc>
          <w:tcPr>
            <w:tcW w:w="1921" w:type="dxa"/>
            <w:shd w:val="clear" w:color="auto" w:fill="D9D9D9" w:themeFill="background1" w:themeFillShade="D9"/>
          </w:tcPr>
          <w:p w14:paraId="71F4BA7C" w14:textId="77777777" w:rsidR="00D75FEF" w:rsidRPr="003D104C" w:rsidRDefault="00D171C7" w:rsidP="003D104C">
            <w:pPr>
              <w:rPr>
                <w:sz w:val="18"/>
                <w:szCs w:val="18"/>
              </w:rPr>
            </w:pPr>
            <w:r w:rsidRPr="003D104C">
              <w:rPr>
                <w:rFonts w:ascii="Arial" w:hAnsi="Arial" w:cs="Arial"/>
                <w:sz w:val="18"/>
                <w:szCs w:val="18"/>
              </w:rPr>
              <w:t xml:space="preserve">Case </w:t>
            </w:r>
            <w:r w:rsidR="003D104C">
              <w:rPr>
                <w:rFonts w:ascii="Arial" w:hAnsi="Arial" w:cs="Arial"/>
                <w:sz w:val="18"/>
                <w:szCs w:val="18"/>
              </w:rPr>
              <w:t>p</w:t>
            </w:r>
            <w:r w:rsidRPr="003D104C">
              <w:rPr>
                <w:rFonts w:ascii="Arial" w:hAnsi="Arial" w:cs="Arial"/>
                <w:sz w:val="18"/>
                <w:szCs w:val="18"/>
              </w:rPr>
              <w:t>resentation</w:t>
            </w:r>
          </w:p>
        </w:tc>
        <w:tc>
          <w:tcPr>
            <w:tcW w:w="3600" w:type="dxa"/>
          </w:tcPr>
          <w:p w14:paraId="54A32AB2" w14:textId="77777777" w:rsidR="00D75FEF" w:rsidRPr="003D104C" w:rsidRDefault="009767CF" w:rsidP="005D2632">
            <w:pPr>
              <w:rPr>
                <w:rFonts w:ascii="Arial" w:hAnsi="Arial" w:cs="Arial"/>
                <w:sz w:val="20"/>
                <w:szCs w:val="20"/>
              </w:rPr>
            </w:pPr>
            <w:r>
              <w:rPr>
                <w:rFonts w:ascii="Arial" w:hAnsi="Arial" w:cs="Arial"/>
                <w:sz w:val="20"/>
                <w:szCs w:val="20"/>
              </w:rPr>
              <w:t>Student oral and written presentation of a clinical case</w:t>
            </w:r>
            <w:r w:rsidR="00AC479A">
              <w:rPr>
                <w:rFonts w:ascii="Arial" w:hAnsi="Arial" w:cs="Arial"/>
                <w:sz w:val="20"/>
                <w:szCs w:val="20"/>
              </w:rPr>
              <w:t>.  These are both formative and summative</w:t>
            </w:r>
            <w:r w:rsidR="000B7DF5">
              <w:rPr>
                <w:rFonts w:ascii="Arial" w:hAnsi="Arial" w:cs="Arial"/>
                <w:sz w:val="20"/>
                <w:szCs w:val="20"/>
              </w:rPr>
              <w:t xml:space="preserve"> assessments</w:t>
            </w:r>
            <w:r w:rsidR="00AC479A">
              <w:rPr>
                <w:rFonts w:ascii="Arial" w:hAnsi="Arial" w:cs="Arial"/>
                <w:sz w:val="20"/>
                <w:szCs w:val="20"/>
              </w:rPr>
              <w:t>, as the students demonstrate what they have learned up to that point in time, and also receive constructive feedback to improve their knowledge and skills for future cases.</w:t>
            </w:r>
          </w:p>
        </w:tc>
        <w:tc>
          <w:tcPr>
            <w:tcW w:w="1980" w:type="dxa"/>
          </w:tcPr>
          <w:p w14:paraId="12A9CE0D" w14:textId="746774F6" w:rsidR="00D75FEF" w:rsidRPr="003D104C" w:rsidRDefault="007050EC" w:rsidP="007050EC">
            <w:pPr>
              <w:rPr>
                <w:rFonts w:ascii="Arial" w:hAnsi="Arial" w:cs="Arial"/>
                <w:sz w:val="20"/>
                <w:szCs w:val="20"/>
              </w:rPr>
            </w:pPr>
            <w:r>
              <w:rPr>
                <w:rFonts w:ascii="Arial" w:hAnsi="Arial" w:cs="Arial"/>
                <w:sz w:val="20"/>
                <w:szCs w:val="20"/>
              </w:rPr>
              <w:t>Once per semester</w:t>
            </w:r>
            <w:r w:rsidR="009767CF">
              <w:rPr>
                <w:rFonts w:ascii="Arial" w:hAnsi="Arial" w:cs="Arial"/>
                <w:sz w:val="20"/>
                <w:szCs w:val="20"/>
              </w:rPr>
              <w:t xml:space="preserve">/ starts </w:t>
            </w:r>
            <w:r w:rsidR="001C3AFA">
              <w:rPr>
                <w:rFonts w:ascii="Arial" w:hAnsi="Arial" w:cs="Arial"/>
                <w:sz w:val="20"/>
                <w:szCs w:val="20"/>
              </w:rPr>
              <w:t>3</w:t>
            </w:r>
            <w:r w:rsidR="00C5207D">
              <w:rPr>
                <w:rFonts w:ascii="Arial" w:hAnsi="Arial" w:cs="Arial"/>
                <w:sz w:val="20"/>
                <w:szCs w:val="20"/>
                <w:vertAlign w:val="superscript"/>
              </w:rPr>
              <w:t>rd</w:t>
            </w:r>
            <w:r w:rsidR="009767CF">
              <w:rPr>
                <w:rFonts w:ascii="Arial" w:hAnsi="Arial" w:cs="Arial"/>
                <w:sz w:val="20"/>
                <w:szCs w:val="20"/>
              </w:rPr>
              <w:t xml:space="preserve"> semester</w:t>
            </w:r>
          </w:p>
        </w:tc>
        <w:tc>
          <w:tcPr>
            <w:tcW w:w="1350" w:type="dxa"/>
          </w:tcPr>
          <w:p w14:paraId="175284F8" w14:textId="77777777" w:rsidR="00D75FEF" w:rsidRPr="003D104C" w:rsidRDefault="007050EC">
            <w:pPr>
              <w:rPr>
                <w:rFonts w:ascii="Arial" w:hAnsi="Arial" w:cs="Arial"/>
                <w:sz w:val="20"/>
                <w:szCs w:val="20"/>
              </w:rPr>
            </w:pPr>
            <w:r>
              <w:rPr>
                <w:rFonts w:ascii="Arial" w:hAnsi="Arial" w:cs="Arial"/>
                <w:sz w:val="20"/>
                <w:szCs w:val="20"/>
              </w:rPr>
              <w:t>Grading</w:t>
            </w:r>
          </w:p>
        </w:tc>
        <w:tc>
          <w:tcPr>
            <w:tcW w:w="1686" w:type="dxa"/>
          </w:tcPr>
          <w:p w14:paraId="53C3D311" w14:textId="77777777" w:rsidR="00D75FEF" w:rsidRPr="003D104C" w:rsidRDefault="007050EC">
            <w:pPr>
              <w:rPr>
                <w:rFonts w:ascii="Arial" w:hAnsi="Arial" w:cs="Arial"/>
                <w:sz w:val="20"/>
                <w:szCs w:val="20"/>
              </w:rPr>
            </w:pPr>
            <w:r>
              <w:rPr>
                <w:rFonts w:ascii="Arial" w:hAnsi="Arial" w:cs="Arial"/>
                <w:sz w:val="20"/>
                <w:szCs w:val="20"/>
              </w:rPr>
              <w:t>Faculty</w:t>
            </w:r>
          </w:p>
        </w:tc>
      </w:tr>
      <w:tr w:rsidR="00D75FEF" w14:paraId="2EEBAE96" w14:textId="77777777" w:rsidTr="00E47312">
        <w:trPr>
          <w:trHeight w:val="244"/>
        </w:trPr>
        <w:tc>
          <w:tcPr>
            <w:tcW w:w="1921" w:type="dxa"/>
            <w:shd w:val="clear" w:color="auto" w:fill="D9D9D9" w:themeFill="background1" w:themeFillShade="D9"/>
          </w:tcPr>
          <w:p w14:paraId="7FBB2851" w14:textId="77777777" w:rsidR="00D75FEF" w:rsidRPr="003D104C" w:rsidRDefault="00D171C7">
            <w:pPr>
              <w:rPr>
                <w:sz w:val="18"/>
                <w:szCs w:val="18"/>
              </w:rPr>
            </w:pPr>
            <w:r w:rsidRPr="003D104C">
              <w:rPr>
                <w:rFonts w:ascii="Arial" w:hAnsi="Arial" w:cs="Arial"/>
                <w:sz w:val="18"/>
                <w:szCs w:val="18"/>
              </w:rPr>
              <w:t>Professionalism grade</w:t>
            </w:r>
          </w:p>
        </w:tc>
        <w:tc>
          <w:tcPr>
            <w:tcW w:w="3600" w:type="dxa"/>
          </w:tcPr>
          <w:p w14:paraId="4A06A782" w14:textId="77777777" w:rsidR="00D75FEF" w:rsidRPr="003D104C" w:rsidRDefault="009767CF" w:rsidP="00296CCE">
            <w:pPr>
              <w:rPr>
                <w:rFonts w:ascii="Arial" w:hAnsi="Arial" w:cs="Arial"/>
                <w:sz w:val="20"/>
                <w:szCs w:val="20"/>
              </w:rPr>
            </w:pPr>
            <w:r>
              <w:rPr>
                <w:rFonts w:ascii="Arial" w:hAnsi="Arial" w:cs="Arial"/>
                <w:sz w:val="20"/>
                <w:szCs w:val="20"/>
              </w:rPr>
              <w:t>Grade in clinical and laboratory courses based on grading rubric</w:t>
            </w:r>
            <w:r w:rsidR="00AC479A">
              <w:rPr>
                <w:rFonts w:ascii="Arial" w:hAnsi="Arial" w:cs="Arial"/>
                <w:sz w:val="20"/>
                <w:szCs w:val="20"/>
              </w:rPr>
              <w:t>.  The final grade i</w:t>
            </w:r>
            <w:r w:rsidR="00296CCE">
              <w:rPr>
                <w:rFonts w:ascii="Arial" w:hAnsi="Arial" w:cs="Arial"/>
                <w:sz w:val="20"/>
                <w:szCs w:val="20"/>
              </w:rPr>
              <w:t>s based on formative assessment</w:t>
            </w:r>
            <w:r w:rsidR="00AC479A">
              <w:rPr>
                <w:rFonts w:ascii="Arial" w:hAnsi="Arial" w:cs="Arial"/>
                <w:sz w:val="20"/>
                <w:szCs w:val="20"/>
              </w:rPr>
              <w:t xml:space="preserve"> </w:t>
            </w:r>
            <w:r w:rsidR="00296CCE">
              <w:rPr>
                <w:rFonts w:ascii="Arial" w:hAnsi="Arial" w:cs="Arial"/>
                <w:sz w:val="20"/>
                <w:szCs w:val="20"/>
              </w:rPr>
              <w:t>throughout</w:t>
            </w:r>
            <w:r w:rsidR="00AC479A">
              <w:rPr>
                <w:rFonts w:ascii="Arial" w:hAnsi="Arial" w:cs="Arial"/>
                <w:sz w:val="20"/>
                <w:szCs w:val="20"/>
              </w:rPr>
              <w:t xml:space="preserve"> each semester.</w:t>
            </w:r>
          </w:p>
        </w:tc>
        <w:tc>
          <w:tcPr>
            <w:tcW w:w="1980" w:type="dxa"/>
          </w:tcPr>
          <w:p w14:paraId="7C54F845" w14:textId="77777777" w:rsidR="00D75FEF" w:rsidRPr="003D104C" w:rsidRDefault="00AC479A" w:rsidP="00AC479A">
            <w:pPr>
              <w:rPr>
                <w:rFonts w:ascii="Arial" w:hAnsi="Arial" w:cs="Arial"/>
                <w:sz w:val="20"/>
                <w:szCs w:val="20"/>
              </w:rPr>
            </w:pPr>
            <w:r>
              <w:rPr>
                <w:rFonts w:ascii="Arial" w:hAnsi="Arial" w:cs="Arial"/>
                <w:sz w:val="20"/>
                <w:szCs w:val="20"/>
              </w:rPr>
              <w:t>Throughout each</w:t>
            </w:r>
            <w:r w:rsidR="009767CF">
              <w:rPr>
                <w:rFonts w:ascii="Arial" w:hAnsi="Arial" w:cs="Arial"/>
                <w:sz w:val="20"/>
                <w:szCs w:val="20"/>
              </w:rPr>
              <w:t xml:space="preserve"> semester in applicable courses</w:t>
            </w:r>
          </w:p>
        </w:tc>
        <w:tc>
          <w:tcPr>
            <w:tcW w:w="1350" w:type="dxa"/>
          </w:tcPr>
          <w:p w14:paraId="62C56B4C" w14:textId="77777777" w:rsidR="00D75FEF" w:rsidRPr="003D104C" w:rsidRDefault="007050EC" w:rsidP="000946C3">
            <w:pPr>
              <w:rPr>
                <w:rFonts w:ascii="Arial" w:hAnsi="Arial" w:cs="Arial"/>
                <w:sz w:val="20"/>
                <w:szCs w:val="20"/>
              </w:rPr>
            </w:pPr>
            <w:r>
              <w:rPr>
                <w:rFonts w:ascii="Arial" w:hAnsi="Arial" w:cs="Arial"/>
                <w:sz w:val="20"/>
                <w:szCs w:val="20"/>
              </w:rPr>
              <w:t>Grading</w:t>
            </w:r>
          </w:p>
        </w:tc>
        <w:tc>
          <w:tcPr>
            <w:tcW w:w="1686" w:type="dxa"/>
          </w:tcPr>
          <w:p w14:paraId="4AB222BE" w14:textId="77777777" w:rsidR="00D75FEF" w:rsidRPr="003D104C" w:rsidRDefault="007050EC">
            <w:pPr>
              <w:rPr>
                <w:rFonts w:ascii="Arial" w:hAnsi="Arial" w:cs="Arial"/>
                <w:sz w:val="20"/>
                <w:szCs w:val="20"/>
              </w:rPr>
            </w:pPr>
            <w:r>
              <w:rPr>
                <w:rFonts w:ascii="Arial" w:hAnsi="Arial" w:cs="Arial"/>
                <w:sz w:val="20"/>
                <w:szCs w:val="20"/>
              </w:rPr>
              <w:t>Faculty</w:t>
            </w:r>
          </w:p>
        </w:tc>
      </w:tr>
      <w:tr w:rsidR="00D75FEF" w14:paraId="36F8D462" w14:textId="77777777" w:rsidTr="00E47312">
        <w:trPr>
          <w:trHeight w:val="245"/>
        </w:trPr>
        <w:tc>
          <w:tcPr>
            <w:tcW w:w="1921" w:type="dxa"/>
            <w:shd w:val="clear" w:color="auto" w:fill="D9D9D9" w:themeFill="background1" w:themeFillShade="D9"/>
          </w:tcPr>
          <w:p w14:paraId="229588FC" w14:textId="77777777" w:rsidR="00D75FEF" w:rsidRPr="003D104C" w:rsidRDefault="00D171C7">
            <w:pPr>
              <w:rPr>
                <w:sz w:val="18"/>
                <w:szCs w:val="18"/>
              </w:rPr>
            </w:pPr>
            <w:r w:rsidRPr="003D104C">
              <w:rPr>
                <w:rFonts w:ascii="Arial" w:hAnsi="Arial" w:cs="Arial"/>
                <w:sz w:val="18"/>
                <w:szCs w:val="18"/>
              </w:rPr>
              <w:t>Literature review</w:t>
            </w:r>
          </w:p>
        </w:tc>
        <w:tc>
          <w:tcPr>
            <w:tcW w:w="3600" w:type="dxa"/>
          </w:tcPr>
          <w:p w14:paraId="5DB4F2E1" w14:textId="77777777" w:rsidR="00D75FEF" w:rsidRPr="003D104C" w:rsidRDefault="00305371" w:rsidP="00305371">
            <w:pPr>
              <w:rPr>
                <w:rFonts w:ascii="Arial" w:hAnsi="Arial" w:cs="Arial"/>
                <w:sz w:val="20"/>
                <w:szCs w:val="20"/>
              </w:rPr>
            </w:pPr>
            <w:r>
              <w:rPr>
                <w:rFonts w:ascii="Arial" w:hAnsi="Arial" w:cs="Arial"/>
                <w:sz w:val="20"/>
                <w:szCs w:val="20"/>
              </w:rPr>
              <w:t>Written and c</w:t>
            </w:r>
            <w:r w:rsidR="009767CF">
              <w:rPr>
                <w:rFonts w:ascii="Arial" w:hAnsi="Arial" w:cs="Arial"/>
                <w:sz w:val="20"/>
                <w:szCs w:val="20"/>
              </w:rPr>
              <w:t>lass discussion on professional literature assignments</w:t>
            </w:r>
            <w:r w:rsidR="00640FC8">
              <w:rPr>
                <w:rFonts w:ascii="Arial" w:hAnsi="Arial" w:cs="Arial"/>
                <w:sz w:val="20"/>
                <w:szCs w:val="20"/>
              </w:rPr>
              <w:t>.</w:t>
            </w:r>
          </w:p>
        </w:tc>
        <w:tc>
          <w:tcPr>
            <w:tcW w:w="1980" w:type="dxa"/>
          </w:tcPr>
          <w:p w14:paraId="01D67896" w14:textId="77777777" w:rsidR="00D75FEF" w:rsidRPr="003D104C" w:rsidRDefault="00AC479A">
            <w:pPr>
              <w:rPr>
                <w:rFonts w:ascii="Arial" w:hAnsi="Arial" w:cs="Arial"/>
                <w:sz w:val="20"/>
                <w:szCs w:val="20"/>
              </w:rPr>
            </w:pPr>
            <w:r>
              <w:rPr>
                <w:rFonts w:ascii="Arial" w:hAnsi="Arial" w:cs="Arial"/>
                <w:sz w:val="20"/>
                <w:szCs w:val="20"/>
              </w:rPr>
              <w:t>Throughout the two year curriculum</w:t>
            </w:r>
          </w:p>
        </w:tc>
        <w:tc>
          <w:tcPr>
            <w:tcW w:w="1350" w:type="dxa"/>
          </w:tcPr>
          <w:p w14:paraId="1BDCB39D" w14:textId="77777777" w:rsidR="00D75FEF" w:rsidRPr="003D104C" w:rsidRDefault="007050EC">
            <w:pPr>
              <w:rPr>
                <w:rFonts w:ascii="Arial" w:hAnsi="Arial" w:cs="Arial"/>
                <w:sz w:val="20"/>
                <w:szCs w:val="20"/>
              </w:rPr>
            </w:pPr>
            <w:r>
              <w:rPr>
                <w:rFonts w:ascii="Arial" w:hAnsi="Arial" w:cs="Arial"/>
                <w:sz w:val="20"/>
                <w:szCs w:val="20"/>
              </w:rPr>
              <w:t>Discussion</w:t>
            </w:r>
            <w:r w:rsidR="00AC479A">
              <w:rPr>
                <w:rFonts w:ascii="Arial" w:hAnsi="Arial" w:cs="Arial"/>
                <w:sz w:val="20"/>
                <w:szCs w:val="20"/>
              </w:rPr>
              <w:t xml:space="preserve"> and written assignments</w:t>
            </w:r>
          </w:p>
        </w:tc>
        <w:tc>
          <w:tcPr>
            <w:tcW w:w="1686" w:type="dxa"/>
          </w:tcPr>
          <w:p w14:paraId="7CE34C73" w14:textId="77777777" w:rsidR="00D75FEF" w:rsidRPr="003D104C" w:rsidRDefault="007050EC">
            <w:pPr>
              <w:rPr>
                <w:rFonts w:ascii="Arial" w:hAnsi="Arial" w:cs="Arial"/>
                <w:sz w:val="20"/>
                <w:szCs w:val="20"/>
              </w:rPr>
            </w:pPr>
            <w:r>
              <w:rPr>
                <w:rFonts w:ascii="Arial" w:hAnsi="Arial" w:cs="Arial"/>
                <w:sz w:val="20"/>
                <w:szCs w:val="20"/>
              </w:rPr>
              <w:t>Faculty</w:t>
            </w:r>
          </w:p>
        </w:tc>
      </w:tr>
      <w:tr w:rsidR="00D75FEF" w14:paraId="65F647AE" w14:textId="77777777" w:rsidTr="00E47312">
        <w:trPr>
          <w:trHeight w:val="244"/>
        </w:trPr>
        <w:tc>
          <w:tcPr>
            <w:tcW w:w="1921" w:type="dxa"/>
            <w:shd w:val="clear" w:color="auto" w:fill="D9D9D9" w:themeFill="background1" w:themeFillShade="D9"/>
          </w:tcPr>
          <w:p w14:paraId="02F89024" w14:textId="77777777" w:rsidR="00D75FEF" w:rsidRPr="003D104C" w:rsidRDefault="00D171C7" w:rsidP="00D171C7">
            <w:pPr>
              <w:rPr>
                <w:sz w:val="18"/>
                <w:szCs w:val="18"/>
              </w:rPr>
            </w:pPr>
            <w:r w:rsidRPr="003D104C">
              <w:rPr>
                <w:rFonts w:ascii="Arial" w:hAnsi="Arial" w:cs="Arial"/>
                <w:sz w:val="18"/>
                <w:szCs w:val="18"/>
              </w:rPr>
              <w:t>Competencies</w:t>
            </w:r>
          </w:p>
        </w:tc>
        <w:tc>
          <w:tcPr>
            <w:tcW w:w="3600" w:type="dxa"/>
          </w:tcPr>
          <w:p w14:paraId="14BE7512" w14:textId="77777777" w:rsidR="00D75FEF" w:rsidRPr="003D104C" w:rsidRDefault="009767CF" w:rsidP="00B63F17">
            <w:pPr>
              <w:rPr>
                <w:rFonts w:ascii="Arial" w:hAnsi="Arial" w:cs="Arial"/>
                <w:sz w:val="20"/>
                <w:szCs w:val="20"/>
              </w:rPr>
            </w:pPr>
            <w:r>
              <w:rPr>
                <w:rFonts w:ascii="Arial" w:hAnsi="Arial" w:cs="Arial"/>
                <w:sz w:val="20"/>
                <w:szCs w:val="20"/>
              </w:rPr>
              <w:t>Skill-based assessments in laboratory and clinical courses</w:t>
            </w:r>
            <w:r w:rsidR="00296CCE">
              <w:rPr>
                <w:rFonts w:ascii="Arial" w:hAnsi="Arial" w:cs="Arial"/>
                <w:sz w:val="20"/>
                <w:szCs w:val="20"/>
              </w:rPr>
              <w:t>.  These are summative, as students demonstrate competence in skills learned each semester</w:t>
            </w:r>
            <w:r w:rsidR="00B63F17">
              <w:rPr>
                <w:rFonts w:ascii="Arial" w:hAnsi="Arial" w:cs="Arial"/>
                <w:sz w:val="20"/>
                <w:szCs w:val="20"/>
              </w:rPr>
              <w:t>.</w:t>
            </w:r>
          </w:p>
        </w:tc>
        <w:tc>
          <w:tcPr>
            <w:tcW w:w="1980" w:type="dxa"/>
          </w:tcPr>
          <w:p w14:paraId="699DEBA9" w14:textId="77777777" w:rsidR="00D75FEF" w:rsidRPr="003D104C" w:rsidRDefault="009767CF">
            <w:pPr>
              <w:rPr>
                <w:rFonts w:ascii="Arial" w:hAnsi="Arial" w:cs="Arial"/>
                <w:sz w:val="20"/>
                <w:szCs w:val="20"/>
              </w:rPr>
            </w:pPr>
            <w:r>
              <w:rPr>
                <w:rFonts w:ascii="Arial" w:hAnsi="Arial" w:cs="Arial"/>
                <w:sz w:val="20"/>
                <w:szCs w:val="20"/>
              </w:rPr>
              <w:t>As necessary</w:t>
            </w:r>
          </w:p>
        </w:tc>
        <w:tc>
          <w:tcPr>
            <w:tcW w:w="1350" w:type="dxa"/>
          </w:tcPr>
          <w:p w14:paraId="6A66A51C" w14:textId="77777777" w:rsidR="00D75FEF" w:rsidRPr="003D104C" w:rsidRDefault="007050EC">
            <w:pPr>
              <w:rPr>
                <w:rFonts w:ascii="Arial" w:hAnsi="Arial" w:cs="Arial"/>
                <w:sz w:val="20"/>
                <w:szCs w:val="20"/>
              </w:rPr>
            </w:pPr>
            <w:r>
              <w:rPr>
                <w:rFonts w:ascii="Arial" w:hAnsi="Arial" w:cs="Arial"/>
                <w:sz w:val="20"/>
                <w:szCs w:val="20"/>
              </w:rPr>
              <w:t>Grading</w:t>
            </w:r>
            <w:r w:rsidR="000946C3">
              <w:rPr>
                <w:rFonts w:ascii="Arial" w:hAnsi="Arial" w:cs="Arial"/>
                <w:sz w:val="20"/>
                <w:szCs w:val="20"/>
              </w:rPr>
              <w:t xml:space="preserve"> by observation</w:t>
            </w:r>
            <w:r w:rsidR="00296CCE">
              <w:rPr>
                <w:rFonts w:ascii="Arial" w:hAnsi="Arial" w:cs="Arial"/>
                <w:sz w:val="20"/>
                <w:szCs w:val="20"/>
              </w:rPr>
              <w:t xml:space="preserve"> using rubrics</w:t>
            </w:r>
          </w:p>
        </w:tc>
        <w:tc>
          <w:tcPr>
            <w:tcW w:w="1686" w:type="dxa"/>
          </w:tcPr>
          <w:p w14:paraId="7ED90087" w14:textId="77777777" w:rsidR="00D75FEF" w:rsidRPr="003D104C" w:rsidRDefault="007050EC">
            <w:pPr>
              <w:rPr>
                <w:rFonts w:ascii="Arial" w:hAnsi="Arial" w:cs="Arial"/>
                <w:sz w:val="20"/>
                <w:szCs w:val="20"/>
              </w:rPr>
            </w:pPr>
            <w:r>
              <w:rPr>
                <w:rFonts w:ascii="Arial" w:hAnsi="Arial" w:cs="Arial"/>
                <w:sz w:val="20"/>
                <w:szCs w:val="20"/>
              </w:rPr>
              <w:t>Faculty</w:t>
            </w:r>
          </w:p>
        </w:tc>
      </w:tr>
      <w:tr w:rsidR="008515DA" w14:paraId="4497DDF2" w14:textId="77777777" w:rsidTr="00E47312">
        <w:trPr>
          <w:trHeight w:val="245"/>
        </w:trPr>
        <w:tc>
          <w:tcPr>
            <w:tcW w:w="1921" w:type="dxa"/>
            <w:shd w:val="clear" w:color="auto" w:fill="D9D9D9" w:themeFill="background1" w:themeFillShade="D9"/>
          </w:tcPr>
          <w:p w14:paraId="3428DC2B" w14:textId="77777777" w:rsidR="008515DA" w:rsidRPr="003D104C" w:rsidRDefault="008515DA">
            <w:pPr>
              <w:rPr>
                <w:rFonts w:ascii="Arial" w:hAnsi="Arial" w:cs="Arial"/>
                <w:sz w:val="18"/>
                <w:szCs w:val="18"/>
              </w:rPr>
            </w:pPr>
            <w:r>
              <w:rPr>
                <w:rFonts w:ascii="Arial" w:hAnsi="Arial" w:cs="Arial"/>
                <w:sz w:val="18"/>
                <w:szCs w:val="18"/>
              </w:rPr>
              <w:t>ADHA membership</w:t>
            </w:r>
          </w:p>
        </w:tc>
        <w:tc>
          <w:tcPr>
            <w:tcW w:w="3600" w:type="dxa"/>
          </w:tcPr>
          <w:p w14:paraId="1E931E10" w14:textId="77777777" w:rsidR="008515DA" w:rsidRDefault="003E03DA" w:rsidP="003E03DA">
            <w:pPr>
              <w:rPr>
                <w:rFonts w:ascii="Arial" w:hAnsi="Arial" w:cs="Arial"/>
                <w:sz w:val="20"/>
                <w:szCs w:val="20"/>
              </w:rPr>
            </w:pPr>
            <w:r>
              <w:rPr>
                <w:rFonts w:ascii="Arial" w:hAnsi="Arial" w:cs="Arial"/>
                <w:sz w:val="20"/>
                <w:szCs w:val="20"/>
              </w:rPr>
              <w:t>Student</w:t>
            </w:r>
            <w:r w:rsidR="00CB2280">
              <w:rPr>
                <w:rFonts w:ascii="Arial" w:hAnsi="Arial" w:cs="Arial"/>
                <w:sz w:val="20"/>
                <w:szCs w:val="20"/>
              </w:rPr>
              <w:t xml:space="preserve"> m</w:t>
            </w:r>
            <w:r w:rsidR="008515DA">
              <w:rPr>
                <w:rFonts w:ascii="Arial" w:hAnsi="Arial" w:cs="Arial"/>
                <w:sz w:val="20"/>
                <w:szCs w:val="20"/>
              </w:rPr>
              <w:t>embership</w:t>
            </w:r>
            <w:r w:rsidR="007C5179">
              <w:rPr>
                <w:rFonts w:ascii="Arial" w:hAnsi="Arial" w:cs="Arial"/>
                <w:sz w:val="20"/>
                <w:szCs w:val="20"/>
              </w:rPr>
              <w:t xml:space="preserve"> </w:t>
            </w:r>
            <w:r w:rsidR="008515DA">
              <w:rPr>
                <w:rFonts w:ascii="Arial" w:hAnsi="Arial" w:cs="Arial"/>
                <w:sz w:val="20"/>
                <w:szCs w:val="20"/>
              </w:rPr>
              <w:t>in the Amer</w:t>
            </w:r>
            <w:r w:rsidR="00640FC8">
              <w:rPr>
                <w:rFonts w:ascii="Arial" w:hAnsi="Arial" w:cs="Arial"/>
                <w:sz w:val="20"/>
                <w:szCs w:val="20"/>
              </w:rPr>
              <w:t>ican Dental Hygiene Association.</w:t>
            </w:r>
          </w:p>
        </w:tc>
        <w:tc>
          <w:tcPr>
            <w:tcW w:w="1980" w:type="dxa"/>
          </w:tcPr>
          <w:p w14:paraId="0CF50762" w14:textId="77777777" w:rsidR="008515DA" w:rsidRDefault="008515DA">
            <w:pPr>
              <w:rPr>
                <w:rFonts w:ascii="Arial" w:hAnsi="Arial" w:cs="Arial"/>
                <w:sz w:val="20"/>
                <w:szCs w:val="20"/>
              </w:rPr>
            </w:pPr>
            <w:r>
              <w:rPr>
                <w:rFonts w:ascii="Arial" w:hAnsi="Arial" w:cs="Arial"/>
                <w:sz w:val="20"/>
                <w:szCs w:val="20"/>
              </w:rPr>
              <w:t>Once per year in May</w:t>
            </w:r>
          </w:p>
        </w:tc>
        <w:tc>
          <w:tcPr>
            <w:tcW w:w="1350" w:type="dxa"/>
          </w:tcPr>
          <w:p w14:paraId="2F28FD97" w14:textId="77777777" w:rsidR="008515DA" w:rsidRDefault="008515DA">
            <w:pPr>
              <w:rPr>
                <w:rFonts w:ascii="Arial" w:hAnsi="Arial" w:cs="Arial"/>
                <w:sz w:val="20"/>
                <w:szCs w:val="20"/>
              </w:rPr>
            </w:pPr>
            <w:r>
              <w:rPr>
                <w:rFonts w:ascii="Arial" w:hAnsi="Arial" w:cs="Arial"/>
                <w:sz w:val="20"/>
                <w:szCs w:val="20"/>
              </w:rPr>
              <w:t>Contact with local component</w:t>
            </w:r>
          </w:p>
        </w:tc>
        <w:tc>
          <w:tcPr>
            <w:tcW w:w="1686" w:type="dxa"/>
          </w:tcPr>
          <w:p w14:paraId="52954C2B" w14:textId="77777777" w:rsidR="008515DA" w:rsidRDefault="008515DA">
            <w:pPr>
              <w:rPr>
                <w:rFonts w:ascii="Arial" w:hAnsi="Arial" w:cs="Arial"/>
                <w:sz w:val="20"/>
                <w:szCs w:val="20"/>
              </w:rPr>
            </w:pPr>
            <w:r>
              <w:rPr>
                <w:rFonts w:ascii="Arial" w:hAnsi="Arial" w:cs="Arial"/>
                <w:sz w:val="20"/>
                <w:szCs w:val="20"/>
              </w:rPr>
              <w:t>Faculty</w:t>
            </w:r>
          </w:p>
        </w:tc>
      </w:tr>
      <w:tr w:rsidR="00D171C7" w14:paraId="3F0CCADA" w14:textId="77777777" w:rsidTr="00E47312">
        <w:trPr>
          <w:trHeight w:val="245"/>
        </w:trPr>
        <w:tc>
          <w:tcPr>
            <w:tcW w:w="1921" w:type="dxa"/>
            <w:shd w:val="clear" w:color="auto" w:fill="D9D9D9" w:themeFill="background1" w:themeFillShade="D9"/>
          </w:tcPr>
          <w:p w14:paraId="112A5BF7" w14:textId="77777777" w:rsidR="00D171C7" w:rsidRPr="003D104C" w:rsidRDefault="003D104C">
            <w:pPr>
              <w:rPr>
                <w:rFonts w:ascii="Arial" w:hAnsi="Arial" w:cs="Arial"/>
                <w:sz w:val="18"/>
                <w:szCs w:val="18"/>
              </w:rPr>
            </w:pPr>
            <w:r w:rsidRPr="003D104C">
              <w:rPr>
                <w:rFonts w:ascii="Arial" w:hAnsi="Arial" w:cs="Arial"/>
                <w:sz w:val="18"/>
                <w:szCs w:val="18"/>
              </w:rPr>
              <w:t>Community projects</w:t>
            </w:r>
          </w:p>
        </w:tc>
        <w:tc>
          <w:tcPr>
            <w:tcW w:w="3600" w:type="dxa"/>
          </w:tcPr>
          <w:p w14:paraId="2116DE69" w14:textId="77777777" w:rsidR="009767CF" w:rsidRPr="003D104C" w:rsidRDefault="00640FC8" w:rsidP="00640FC8">
            <w:pPr>
              <w:rPr>
                <w:rFonts w:ascii="Arial" w:hAnsi="Arial" w:cs="Arial"/>
                <w:sz w:val="20"/>
                <w:szCs w:val="20"/>
              </w:rPr>
            </w:pPr>
            <w:r>
              <w:rPr>
                <w:rFonts w:ascii="Arial" w:hAnsi="Arial" w:cs="Arial"/>
                <w:sz w:val="20"/>
                <w:szCs w:val="20"/>
              </w:rPr>
              <w:t>Summative assessment of s</w:t>
            </w:r>
            <w:r w:rsidR="002E3BC5">
              <w:rPr>
                <w:rFonts w:ascii="Arial" w:hAnsi="Arial" w:cs="Arial"/>
                <w:sz w:val="20"/>
                <w:szCs w:val="20"/>
              </w:rPr>
              <w:t>tudent group projects involving community involvement</w:t>
            </w:r>
            <w:r>
              <w:rPr>
                <w:rFonts w:ascii="Arial" w:hAnsi="Arial" w:cs="Arial"/>
                <w:sz w:val="20"/>
                <w:szCs w:val="20"/>
              </w:rPr>
              <w:t>.</w:t>
            </w:r>
          </w:p>
        </w:tc>
        <w:tc>
          <w:tcPr>
            <w:tcW w:w="1980" w:type="dxa"/>
          </w:tcPr>
          <w:p w14:paraId="055F2728" w14:textId="77777777" w:rsidR="00D171C7" w:rsidRPr="003D104C" w:rsidRDefault="007050EC">
            <w:pPr>
              <w:rPr>
                <w:rFonts w:ascii="Arial" w:hAnsi="Arial" w:cs="Arial"/>
                <w:sz w:val="20"/>
                <w:szCs w:val="20"/>
              </w:rPr>
            </w:pPr>
            <w:r>
              <w:rPr>
                <w:rFonts w:ascii="Arial" w:hAnsi="Arial" w:cs="Arial"/>
                <w:sz w:val="20"/>
                <w:szCs w:val="20"/>
              </w:rPr>
              <w:t>Spring semester</w:t>
            </w:r>
          </w:p>
        </w:tc>
        <w:tc>
          <w:tcPr>
            <w:tcW w:w="1350" w:type="dxa"/>
          </w:tcPr>
          <w:p w14:paraId="2E6DE82C" w14:textId="77777777" w:rsidR="00640FC8" w:rsidRDefault="00640FC8">
            <w:pPr>
              <w:rPr>
                <w:rFonts w:ascii="Arial" w:hAnsi="Arial" w:cs="Arial"/>
                <w:sz w:val="20"/>
                <w:szCs w:val="20"/>
              </w:rPr>
            </w:pPr>
            <w:r>
              <w:rPr>
                <w:rFonts w:ascii="Arial" w:hAnsi="Arial" w:cs="Arial"/>
                <w:sz w:val="20"/>
                <w:szCs w:val="20"/>
              </w:rPr>
              <w:t xml:space="preserve">Project grading, </w:t>
            </w:r>
          </w:p>
          <w:p w14:paraId="4970B421" w14:textId="77777777" w:rsidR="00D171C7" w:rsidRPr="003D104C" w:rsidRDefault="007050EC">
            <w:pPr>
              <w:rPr>
                <w:rFonts w:ascii="Arial" w:hAnsi="Arial" w:cs="Arial"/>
                <w:sz w:val="20"/>
                <w:szCs w:val="20"/>
              </w:rPr>
            </w:pPr>
            <w:r>
              <w:rPr>
                <w:rFonts w:ascii="Arial" w:hAnsi="Arial" w:cs="Arial"/>
                <w:sz w:val="20"/>
                <w:szCs w:val="20"/>
              </w:rPr>
              <w:t>Participation</w:t>
            </w:r>
          </w:p>
        </w:tc>
        <w:tc>
          <w:tcPr>
            <w:tcW w:w="1686" w:type="dxa"/>
          </w:tcPr>
          <w:p w14:paraId="03BB2F28" w14:textId="77777777" w:rsidR="00D171C7" w:rsidRPr="003D104C" w:rsidRDefault="007050EC">
            <w:pPr>
              <w:rPr>
                <w:rFonts w:ascii="Arial" w:hAnsi="Arial" w:cs="Arial"/>
                <w:sz w:val="20"/>
                <w:szCs w:val="20"/>
              </w:rPr>
            </w:pPr>
            <w:r>
              <w:rPr>
                <w:rFonts w:ascii="Arial" w:hAnsi="Arial" w:cs="Arial"/>
                <w:sz w:val="20"/>
                <w:szCs w:val="20"/>
              </w:rPr>
              <w:t>Faculty</w:t>
            </w:r>
          </w:p>
        </w:tc>
      </w:tr>
    </w:tbl>
    <w:p w14:paraId="68CEE54F" w14:textId="77777777" w:rsidR="00D75FEF" w:rsidRDefault="00D75FEF">
      <w:pPr>
        <w:jc w:val="center"/>
        <w:rPr>
          <w:b/>
          <w:bCs/>
        </w:rPr>
      </w:pPr>
    </w:p>
    <w:p w14:paraId="643FF8EA" w14:textId="77777777" w:rsidR="00D75FEF" w:rsidRPr="002D6A75" w:rsidRDefault="00D75FEF" w:rsidP="00AC23F2">
      <w:pPr>
        <w:pStyle w:val="Heading2"/>
      </w:pPr>
      <w:r>
        <w:br w:type="page"/>
      </w:r>
      <w:bookmarkStart w:id="9" w:name="_Toc177539383"/>
      <w:r w:rsidRPr="002D6A75">
        <w:lastRenderedPageBreak/>
        <w:t>Assessment Implementation &amp; Analysis for Program Improvement</w:t>
      </w:r>
      <w:bookmarkEnd w:id="9"/>
    </w:p>
    <w:p w14:paraId="053D1475" w14:textId="77777777" w:rsidR="00D75FEF" w:rsidRDefault="00D75FEF">
      <w:pPr>
        <w:ind w:left="360" w:hanging="360"/>
        <w:jc w:val="both"/>
        <w:rPr>
          <w:rStyle w:val="HeadingBCharCharChar"/>
        </w:rPr>
      </w:pPr>
    </w:p>
    <w:p w14:paraId="1346921E" w14:textId="77777777" w:rsidR="00D75FEF" w:rsidRPr="00BE7266" w:rsidRDefault="00D75FEF" w:rsidP="005C23FB">
      <w:pPr>
        <w:pStyle w:val="HeadingC"/>
      </w:pPr>
      <w:bookmarkStart w:id="10" w:name="_Toc177539384"/>
      <w:r w:rsidRPr="00BE7266">
        <w:t>General Implementation Strategy</w:t>
      </w:r>
      <w:bookmarkEnd w:id="10"/>
    </w:p>
    <w:p w14:paraId="15603290" w14:textId="77777777" w:rsidR="00D75FEF" w:rsidRDefault="00D75FEF">
      <w:pPr>
        <w:ind w:left="360" w:hanging="360"/>
        <w:jc w:val="both"/>
        <w:rPr>
          <w:rStyle w:val="HeadingBCharCharChar"/>
          <w:b w:val="0"/>
          <w:bCs/>
        </w:rPr>
      </w:pPr>
    </w:p>
    <w:p w14:paraId="2680717E" w14:textId="77777777" w:rsidR="00152603" w:rsidRPr="00D20848" w:rsidRDefault="00D20848" w:rsidP="00152603">
      <w:pPr>
        <w:jc w:val="both"/>
        <w:rPr>
          <w:rStyle w:val="HeadingBCharCharChar"/>
          <w:b w:val="0"/>
          <w:bCs/>
        </w:rPr>
      </w:pPr>
      <w:r>
        <w:rPr>
          <w:rStyle w:val="HeadingBCharCharChar"/>
          <w:b w:val="0"/>
          <w:bCs/>
        </w:rPr>
        <w:t>This assessment plan is already in place</w:t>
      </w:r>
      <w:r w:rsidR="004B5A00">
        <w:rPr>
          <w:rStyle w:val="HeadingBCharCharChar"/>
          <w:b w:val="0"/>
          <w:bCs/>
        </w:rPr>
        <w:t xml:space="preserve">.  The Program’s </w:t>
      </w:r>
      <w:r w:rsidR="003E03DA">
        <w:rPr>
          <w:rStyle w:val="HeadingBCharCharChar"/>
          <w:b w:val="0"/>
          <w:bCs/>
        </w:rPr>
        <w:t>2007</w:t>
      </w:r>
      <w:r w:rsidR="004B5A00">
        <w:rPr>
          <w:rStyle w:val="HeadingBCharCharChar"/>
          <w:b w:val="0"/>
          <w:bCs/>
        </w:rPr>
        <w:t xml:space="preserve"> American Dental Association’s accreditation</w:t>
      </w:r>
      <w:r w:rsidR="003E03DA">
        <w:rPr>
          <w:rStyle w:val="HeadingBCharCharChar"/>
          <w:b w:val="0"/>
          <w:bCs/>
        </w:rPr>
        <w:t xml:space="preserve"> site visit</w:t>
      </w:r>
      <w:r w:rsidR="004B5A00">
        <w:rPr>
          <w:rStyle w:val="HeadingBCharCharChar"/>
          <w:b w:val="0"/>
          <w:bCs/>
        </w:rPr>
        <w:t xml:space="preserve"> resulted in development of Program Competencies (outcomes) and evaluation mechanisms</w:t>
      </w:r>
      <w:r w:rsidR="003E03DA">
        <w:rPr>
          <w:rStyle w:val="HeadingBCharCharChar"/>
          <w:b w:val="0"/>
          <w:bCs/>
        </w:rPr>
        <w:t xml:space="preserve"> (assessment measures)</w:t>
      </w:r>
      <w:r w:rsidR="004B5A00">
        <w:rPr>
          <w:rStyle w:val="HeadingBCharCharChar"/>
          <w:b w:val="0"/>
          <w:bCs/>
        </w:rPr>
        <w:t xml:space="preserve">.  </w:t>
      </w:r>
      <w:r w:rsidR="00152603" w:rsidRPr="00152603">
        <w:rPr>
          <w:rStyle w:val="HeadingBCharCharChar"/>
          <w:b w:val="0"/>
          <w:bCs/>
        </w:rPr>
        <w:t xml:space="preserve"> </w:t>
      </w:r>
      <w:r w:rsidR="00152603">
        <w:rPr>
          <w:rStyle w:val="HeadingBCharCharChar"/>
          <w:b w:val="0"/>
          <w:bCs/>
        </w:rPr>
        <w:t>Minor revisions have been made, but the framework and essential components of this plan mirrors the one that was approved by the Commission on Dental Accreditation Site Visit teams in 2007 and again in 2014.  The current revision adds outcomes for related instruction (required by NWCCU accreditation standards) and aligns outcome wording that had undergone minor revision during a catalog copy change.</w:t>
      </w:r>
    </w:p>
    <w:p w14:paraId="288EA493" w14:textId="77777777" w:rsidR="00D20848" w:rsidRPr="00D20848" w:rsidRDefault="00D20848">
      <w:pPr>
        <w:jc w:val="both"/>
        <w:rPr>
          <w:rStyle w:val="HeadingBCharCharChar"/>
          <w:b w:val="0"/>
          <w:bCs/>
        </w:rPr>
      </w:pPr>
    </w:p>
    <w:p w14:paraId="034C5EEB" w14:textId="77777777" w:rsidR="00D75FEF" w:rsidRDefault="00D75FEF" w:rsidP="005C23FB">
      <w:pPr>
        <w:pStyle w:val="HeadingC"/>
      </w:pPr>
      <w:bookmarkStart w:id="11" w:name="_Toc177539385"/>
      <w:r>
        <w:t>Method of Data Analysis and Formulation of Recommendations for Program Improvement</w:t>
      </w:r>
      <w:bookmarkEnd w:id="11"/>
    </w:p>
    <w:p w14:paraId="23E203BD" w14:textId="77777777" w:rsidR="00D75FEF" w:rsidRDefault="00D75FEF">
      <w:pPr>
        <w:ind w:left="360" w:hanging="360"/>
        <w:jc w:val="both"/>
        <w:rPr>
          <w:rStyle w:val="HeadingBCharCharChar"/>
          <w:b w:val="0"/>
          <w:bCs/>
        </w:rPr>
      </w:pPr>
    </w:p>
    <w:p w14:paraId="30B61D24" w14:textId="77777777" w:rsidR="00D75FEF" w:rsidRDefault="00152603" w:rsidP="005C23FB">
      <w:pPr>
        <w:pStyle w:val="HeadingC"/>
      </w:pPr>
      <w:r>
        <w:rPr>
          <w:rStyle w:val="HeadingBCharCharChar"/>
        </w:rPr>
        <w:t xml:space="preserve">Didactic and clinical faculty meet at the end of the academic year to review the plan in regard to outcomes, measurement instruments, and process.  Discussion of outcome achievement by students stimulates suggestions for program improvement and honest evaluation of both student performance and the assessment process. The information from this meeting is used by the Assessment Coordinator to generate an assessment report.  The report is sent electronically to faculty for review and comment, then uploaded onto the appropriate website before the established institutional deadline </w:t>
      </w:r>
      <w:bookmarkStart w:id="12" w:name="_Toc177539386"/>
      <w:r w:rsidR="00D75FEF">
        <w:t>Modification of the Assessment Plan</w:t>
      </w:r>
      <w:bookmarkEnd w:id="12"/>
    </w:p>
    <w:p w14:paraId="5588B064" w14:textId="77777777" w:rsidR="00D75FEF" w:rsidRDefault="00D75FEF">
      <w:pPr>
        <w:ind w:left="360" w:hanging="360"/>
        <w:jc w:val="both"/>
        <w:rPr>
          <w:rStyle w:val="HeadingBCharCharChar"/>
        </w:rPr>
      </w:pPr>
    </w:p>
    <w:p w14:paraId="77E3BCA6" w14:textId="77777777" w:rsidR="00D75FEF" w:rsidRDefault="00152603">
      <w:pPr>
        <w:pStyle w:val="BodyTextIndent3"/>
        <w:ind w:left="0" w:firstLine="0"/>
        <w:rPr>
          <w:rStyle w:val="HeadingBCharCharChar"/>
          <w:b w:val="0"/>
          <w:bCs w:val="0"/>
        </w:rPr>
      </w:pPr>
      <w:r>
        <w:rPr>
          <w:rStyle w:val="HeadingBCharCharChar"/>
          <w:b w:val="0"/>
          <w:bCs w:val="0"/>
        </w:rPr>
        <w:t xml:space="preserve">The faculty may decide to alter the assessment plan to meet institutional requirements, program needs, or external accreditation standards.  </w:t>
      </w:r>
      <w:r w:rsidR="00D75FEF">
        <w:rPr>
          <w:rStyle w:val="HeadingBCharCharChar"/>
          <w:b w:val="0"/>
          <w:bCs w:val="0"/>
        </w:rPr>
        <w:t>Changes may be made to any component of the plan, including the</w:t>
      </w:r>
      <w:r w:rsidR="00CF6484">
        <w:rPr>
          <w:rStyle w:val="HeadingBCharCharChar"/>
          <w:b w:val="0"/>
          <w:bCs w:val="0"/>
        </w:rPr>
        <w:t xml:space="preserve"> </w:t>
      </w:r>
      <w:r w:rsidR="00D75FEF">
        <w:rPr>
          <w:rStyle w:val="HeadingBCharCharChar"/>
          <w:b w:val="0"/>
          <w:bCs w:val="0"/>
        </w:rPr>
        <w:t xml:space="preserve">outcomes, assessment </w:t>
      </w:r>
      <w:r w:rsidR="00CF6484">
        <w:rPr>
          <w:rStyle w:val="HeadingBCharCharChar"/>
          <w:b w:val="0"/>
          <w:bCs w:val="0"/>
        </w:rPr>
        <w:t>measures</w:t>
      </w:r>
      <w:r w:rsidR="00D75FEF">
        <w:rPr>
          <w:rStyle w:val="HeadingBCharCharChar"/>
          <w:b w:val="0"/>
          <w:bCs w:val="0"/>
        </w:rPr>
        <w:t xml:space="preserve">, or any other aspect of the plan.  </w:t>
      </w:r>
      <w:r w:rsidR="004B5A00">
        <w:rPr>
          <w:rStyle w:val="HeadingBCharCharChar"/>
          <w:b w:val="0"/>
          <w:bCs w:val="0"/>
        </w:rPr>
        <w:t xml:space="preserve">Changes must meet American Dental Association standards, and corresponding changes to posted Program Competencies must be made.  </w:t>
      </w:r>
      <w:r w:rsidR="00D75FEF">
        <w:rPr>
          <w:rStyle w:val="HeadingBCharCharChar"/>
          <w:b w:val="0"/>
          <w:bCs w:val="0"/>
        </w:rPr>
        <w:t xml:space="preserve">The changes </w:t>
      </w:r>
      <w:r w:rsidR="003D74C5">
        <w:rPr>
          <w:rStyle w:val="HeadingBCharCharChar"/>
          <w:b w:val="0"/>
          <w:bCs w:val="0"/>
        </w:rPr>
        <w:t>will be</w:t>
      </w:r>
      <w:r w:rsidR="00D75FEF">
        <w:rPr>
          <w:rStyle w:val="HeadingBCharCharChar"/>
          <w:b w:val="0"/>
          <w:bCs w:val="0"/>
        </w:rPr>
        <w:t xml:space="preserve"> approved by the faculty of the program.  </w:t>
      </w:r>
      <w:r w:rsidRPr="00152603">
        <w:rPr>
          <w:rStyle w:val="HeadingBCharCharChar"/>
          <w:b w:val="0"/>
          <w:bCs w:val="0"/>
        </w:rPr>
        <w:t xml:space="preserve"> </w:t>
      </w:r>
      <w:r>
        <w:rPr>
          <w:rStyle w:val="HeadingBCharCharChar"/>
          <w:b w:val="0"/>
          <w:bCs w:val="0"/>
        </w:rPr>
        <w:t>The modified assessment plan will be submitted through the curriculum software and proceed through the established review/approval process.</w:t>
      </w:r>
    </w:p>
    <w:p w14:paraId="6EFE2488" w14:textId="77777777" w:rsidR="004455D6" w:rsidRPr="00713373" w:rsidRDefault="00004F83" w:rsidP="00AC23F2">
      <w:pPr>
        <w:pStyle w:val="Heading2"/>
      </w:pPr>
      <w:r>
        <w:br w:type="page"/>
      </w:r>
      <w:bookmarkStart w:id="13" w:name="_Toc177539387"/>
      <w:r w:rsidR="004455D6">
        <w:lastRenderedPageBreak/>
        <w:t xml:space="preserve">Appendix A:  </w:t>
      </w:r>
      <w:bookmarkEnd w:id="13"/>
      <w:r w:rsidR="004455D6">
        <w:t>Written examination</w:t>
      </w:r>
    </w:p>
    <w:p w14:paraId="26CC7217" w14:textId="77777777" w:rsidR="004455D6" w:rsidRDefault="004455D6" w:rsidP="004455D6">
      <w:pPr>
        <w:pStyle w:val="HeadingC"/>
      </w:pPr>
      <w:bookmarkStart w:id="14" w:name="_Toc177539388"/>
    </w:p>
    <w:p w14:paraId="0C41996D" w14:textId="77777777" w:rsidR="004455D6" w:rsidRPr="00AD57DE" w:rsidRDefault="004455D6" w:rsidP="004455D6">
      <w:pPr>
        <w:pStyle w:val="HeadingC"/>
        <w:rPr>
          <w:b w:val="0"/>
          <w:u w:val="none"/>
        </w:rPr>
      </w:pPr>
      <w:r>
        <w:t>Measure Description:</w:t>
      </w:r>
      <w:bookmarkEnd w:id="14"/>
      <w:r>
        <w:rPr>
          <w:b w:val="0"/>
          <w:u w:val="none"/>
        </w:rPr>
        <w:tab/>
      </w:r>
    </w:p>
    <w:p w14:paraId="4BA79F7F" w14:textId="77777777" w:rsidR="004455D6" w:rsidRPr="00D746FE" w:rsidRDefault="004455D6" w:rsidP="004455D6">
      <w:pPr>
        <w:pStyle w:val="HeadingC"/>
        <w:rPr>
          <w:b w:val="0"/>
          <w:u w:val="none"/>
        </w:rPr>
      </w:pPr>
      <w:r w:rsidRPr="00D746FE">
        <w:rPr>
          <w:b w:val="0"/>
          <w:u w:val="none"/>
        </w:rPr>
        <w:t>Paper or computerized testing in various courses (DH A202, DH A222, DH A310, DH A311, DH A312, DH A321)</w:t>
      </w:r>
      <w:r>
        <w:rPr>
          <w:b w:val="0"/>
          <w:u w:val="none"/>
        </w:rPr>
        <w:t xml:space="preserve"> used for evaluating student knowledge</w:t>
      </w:r>
      <w:r w:rsidRPr="00D746FE">
        <w:rPr>
          <w:b w:val="0"/>
          <w:u w:val="none"/>
        </w:rPr>
        <w:t xml:space="preserve">.  These </w:t>
      </w:r>
      <w:r>
        <w:rPr>
          <w:b w:val="0"/>
          <w:u w:val="none"/>
        </w:rPr>
        <w:t>are summative</w:t>
      </w:r>
      <w:r w:rsidRPr="00D746FE">
        <w:rPr>
          <w:b w:val="0"/>
          <w:u w:val="none"/>
        </w:rPr>
        <w:t xml:space="preserve"> assessments.</w:t>
      </w:r>
    </w:p>
    <w:p w14:paraId="789EAE1D" w14:textId="77777777" w:rsidR="004455D6" w:rsidRDefault="004455D6" w:rsidP="004455D6">
      <w:pPr>
        <w:pStyle w:val="HeadingC"/>
      </w:pPr>
      <w:bookmarkStart w:id="15" w:name="_Toc177539389"/>
      <w:r>
        <w:t>Factors that affect the collected data:</w:t>
      </w:r>
      <w:bookmarkEnd w:id="15"/>
    </w:p>
    <w:p w14:paraId="7A8A8CB6" w14:textId="77777777" w:rsidR="004455D6" w:rsidRDefault="004455D6" w:rsidP="004455D6"/>
    <w:p w14:paraId="30451DD3" w14:textId="77777777" w:rsidR="004455D6" w:rsidRDefault="004455D6" w:rsidP="004455D6">
      <w:pPr>
        <w:pStyle w:val="ListParagraph"/>
        <w:numPr>
          <w:ilvl w:val="0"/>
          <w:numId w:val="29"/>
        </w:numPr>
      </w:pPr>
      <w:r>
        <w:t>Standardized evaluation method that is common to all students</w:t>
      </w:r>
    </w:p>
    <w:p w14:paraId="6695FD4B" w14:textId="77777777" w:rsidR="004455D6" w:rsidRPr="00AD57DE" w:rsidRDefault="004455D6" w:rsidP="004455D6">
      <w:pPr>
        <w:pStyle w:val="ListParagraph"/>
        <w:numPr>
          <w:ilvl w:val="0"/>
          <w:numId w:val="29"/>
        </w:numPr>
      </w:pPr>
      <w:r>
        <w:t>Student test-taking skills may impact quality of data</w:t>
      </w:r>
    </w:p>
    <w:p w14:paraId="232317B1" w14:textId="77777777" w:rsidR="004455D6" w:rsidRDefault="004455D6" w:rsidP="004455D6">
      <w:pPr>
        <w:pStyle w:val="HeadingC"/>
      </w:pPr>
      <w:bookmarkStart w:id="16" w:name="_Toc177539390"/>
      <w:r>
        <w:t>How to interpret the data:</w:t>
      </w:r>
      <w:bookmarkEnd w:id="16"/>
    </w:p>
    <w:p w14:paraId="145094EE" w14:textId="77777777" w:rsidR="004455D6" w:rsidRDefault="004455D6" w:rsidP="004455D6"/>
    <w:p w14:paraId="726E27B4" w14:textId="77777777" w:rsidR="004455D6" w:rsidRDefault="004455D6" w:rsidP="004455D6">
      <w:r>
        <w:t>Answer keys are used to grade examinations.</w:t>
      </w:r>
    </w:p>
    <w:p w14:paraId="06F61BE8" w14:textId="77777777" w:rsidR="004455D6" w:rsidRPr="00713373" w:rsidRDefault="004455D6" w:rsidP="004455D6">
      <w:r>
        <w:t>Examinations provide data on knowledge and application of knowledge.</w:t>
      </w:r>
    </w:p>
    <w:p w14:paraId="2A993BF8" w14:textId="77777777" w:rsidR="004455D6" w:rsidRDefault="004455D6" w:rsidP="004455D6"/>
    <w:p w14:paraId="539E64C5" w14:textId="77777777" w:rsidR="004455D6" w:rsidRDefault="004455D6" w:rsidP="004455D6">
      <w:r>
        <w:t>Sample exam questions are provided on the following pages:</w:t>
      </w:r>
    </w:p>
    <w:p w14:paraId="7E8CC4EF" w14:textId="77777777" w:rsidR="004455D6" w:rsidRDefault="004455D6" w:rsidP="004455D6">
      <w:r>
        <w:br w:type="page"/>
      </w:r>
    </w:p>
    <w:p w14:paraId="796C1030" w14:textId="77777777" w:rsidR="004455D6" w:rsidRDefault="004455D6" w:rsidP="004455D6">
      <w:pPr>
        <w:pStyle w:val="List2"/>
        <w:numPr>
          <w:ilvl w:val="0"/>
          <w:numId w:val="36"/>
        </w:numPr>
      </w:pPr>
      <w:r>
        <w:lastRenderedPageBreak/>
        <w:t>In choosing the oral physiotherapy aids that meet the patient’s needs, the clinician must explain to the patient:</w:t>
      </w:r>
    </w:p>
    <w:p w14:paraId="41B5FBF2" w14:textId="77777777" w:rsidR="004455D6" w:rsidRDefault="004455D6" w:rsidP="004455D6">
      <w:pPr>
        <w:pStyle w:val="List3"/>
        <w:numPr>
          <w:ilvl w:val="1"/>
          <w:numId w:val="36"/>
        </w:numPr>
      </w:pPr>
      <w:r>
        <w:t>What is present in the oral cavity</w:t>
      </w:r>
    </w:p>
    <w:p w14:paraId="7D8F4C26" w14:textId="77777777" w:rsidR="004455D6" w:rsidRDefault="004455D6" w:rsidP="004455D6">
      <w:pPr>
        <w:pStyle w:val="List3"/>
        <w:numPr>
          <w:ilvl w:val="1"/>
          <w:numId w:val="36"/>
        </w:numPr>
      </w:pPr>
      <w:r>
        <w:t>What disease process is occurring</w:t>
      </w:r>
    </w:p>
    <w:p w14:paraId="7D695AD1" w14:textId="77777777" w:rsidR="004455D6" w:rsidRDefault="004455D6" w:rsidP="004455D6">
      <w:pPr>
        <w:pStyle w:val="List3"/>
        <w:numPr>
          <w:ilvl w:val="1"/>
          <w:numId w:val="36"/>
        </w:numPr>
      </w:pPr>
      <w:r>
        <w:t>How the use of OPT aids will help the patient</w:t>
      </w:r>
    </w:p>
    <w:p w14:paraId="4DCDFE6F" w14:textId="77777777" w:rsidR="004455D6" w:rsidRDefault="004455D6" w:rsidP="004455D6">
      <w:pPr>
        <w:pStyle w:val="List3"/>
        <w:numPr>
          <w:ilvl w:val="1"/>
          <w:numId w:val="36"/>
        </w:numPr>
      </w:pPr>
      <w:r>
        <w:t>Explain the consequences if the aids are not used</w:t>
      </w:r>
    </w:p>
    <w:p w14:paraId="72A6C190" w14:textId="77777777" w:rsidR="004455D6" w:rsidRDefault="004455D6" w:rsidP="004455D6">
      <w:pPr>
        <w:pStyle w:val="List3"/>
        <w:numPr>
          <w:ilvl w:val="1"/>
          <w:numId w:val="36"/>
        </w:numPr>
      </w:pPr>
      <w:r w:rsidRPr="00F40E29">
        <w:rPr>
          <w:b/>
          <w:vanish/>
        </w:rPr>
        <w:sym w:font="Wingdings" w:char="F0D6"/>
      </w:r>
      <w:r>
        <w:t>All of the above</w:t>
      </w:r>
    </w:p>
    <w:p w14:paraId="025C97F8" w14:textId="77777777" w:rsidR="004455D6" w:rsidRDefault="004455D6" w:rsidP="004455D6"/>
    <w:p w14:paraId="353EB2E0" w14:textId="77777777" w:rsidR="004455D6" w:rsidRDefault="004455D6" w:rsidP="004455D6">
      <w:pPr>
        <w:pStyle w:val="List2"/>
        <w:numPr>
          <w:ilvl w:val="0"/>
          <w:numId w:val="36"/>
        </w:numPr>
      </w:pPr>
      <w:r>
        <w:t>In choosing OPT aids for the patient, it is best to:</w:t>
      </w:r>
    </w:p>
    <w:p w14:paraId="4161148B" w14:textId="77777777" w:rsidR="004455D6" w:rsidRDefault="004455D6" w:rsidP="004455D6">
      <w:pPr>
        <w:pStyle w:val="List3"/>
        <w:numPr>
          <w:ilvl w:val="1"/>
          <w:numId w:val="36"/>
        </w:numPr>
      </w:pPr>
      <w:r>
        <w:t>Provide every aid available to ensure the patient has access to the various aids</w:t>
      </w:r>
    </w:p>
    <w:p w14:paraId="445DE8D2" w14:textId="77777777" w:rsidR="004455D6" w:rsidRDefault="004455D6" w:rsidP="004455D6">
      <w:pPr>
        <w:pStyle w:val="List3"/>
        <w:numPr>
          <w:ilvl w:val="1"/>
          <w:numId w:val="36"/>
        </w:numPr>
      </w:pPr>
      <w:r>
        <w:t>Provide at  least four various aids that will help in attaining and maintaining oral health</w:t>
      </w:r>
    </w:p>
    <w:p w14:paraId="61B98F56" w14:textId="77777777" w:rsidR="004455D6" w:rsidRDefault="004455D6" w:rsidP="004455D6">
      <w:pPr>
        <w:pStyle w:val="List3"/>
        <w:numPr>
          <w:ilvl w:val="1"/>
          <w:numId w:val="36"/>
        </w:numPr>
      </w:pPr>
      <w:r>
        <w:t>Explain brushing and flossing only.  This will keep it simple for the patient</w:t>
      </w:r>
    </w:p>
    <w:p w14:paraId="26BCC849" w14:textId="77777777" w:rsidR="004455D6" w:rsidRDefault="004455D6" w:rsidP="004455D6">
      <w:pPr>
        <w:pStyle w:val="List3"/>
        <w:numPr>
          <w:ilvl w:val="1"/>
          <w:numId w:val="36"/>
        </w:numPr>
      </w:pPr>
      <w:r w:rsidRPr="00F40E29">
        <w:rPr>
          <w:b/>
          <w:vanish/>
        </w:rPr>
        <w:sym w:font="Wingdings" w:char="F0D6"/>
      </w:r>
      <w:r>
        <w:t>Individualize selection and use of aids based on patient’s needs while keeping it simple for the patient</w:t>
      </w:r>
    </w:p>
    <w:p w14:paraId="335C5D88" w14:textId="77777777" w:rsidR="004455D6" w:rsidRDefault="004455D6" w:rsidP="004455D6"/>
    <w:p w14:paraId="797CE90B" w14:textId="77777777" w:rsidR="004455D6" w:rsidRDefault="004455D6" w:rsidP="004455D6">
      <w:pPr>
        <w:pStyle w:val="List2"/>
        <w:numPr>
          <w:ilvl w:val="0"/>
          <w:numId w:val="36"/>
        </w:numPr>
      </w:pPr>
      <w:r>
        <w:t>A patient presents himself for tooth brushing instruction.  He is a fifteen-year-old with full orthodontic appliances.  Upon inspecting his mouth you find generalized plaque on the orthodontic work.  Which method of tooth brushing would you recommend to clean the orthodontic appliances?</w:t>
      </w:r>
    </w:p>
    <w:p w14:paraId="48054581" w14:textId="77777777" w:rsidR="004455D6" w:rsidRDefault="004455D6" w:rsidP="004455D6">
      <w:pPr>
        <w:pStyle w:val="List3"/>
        <w:numPr>
          <w:ilvl w:val="1"/>
          <w:numId w:val="36"/>
        </w:numPr>
      </w:pPr>
      <w:r>
        <w:t>Circular</w:t>
      </w:r>
    </w:p>
    <w:p w14:paraId="0D483F1B" w14:textId="77777777" w:rsidR="004455D6" w:rsidRDefault="004455D6" w:rsidP="004455D6">
      <w:pPr>
        <w:pStyle w:val="List3"/>
        <w:numPr>
          <w:ilvl w:val="1"/>
          <w:numId w:val="36"/>
        </w:numPr>
      </w:pPr>
      <w:r w:rsidRPr="00F40E29">
        <w:rPr>
          <w:b/>
          <w:vanish/>
        </w:rPr>
        <w:sym w:font="Wingdings" w:char="F0D6"/>
      </w:r>
      <w:r>
        <w:t>Charters</w:t>
      </w:r>
    </w:p>
    <w:p w14:paraId="27A9AF19" w14:textId="77777777" w:rsidR="004455D6" w:rsidRDefault="004455D6" w:rsidP="004455D6">
      <w:pPr>
        <w:pStyle w:val="List3"/>
        <w:numPr>
          <w:ilvl w:val="1"/>
          <w:numId w:val="36"/>
        </w:numPr>
      </w:pPr>
      <w:r>
        <w:t>Bass</w:t>
      </w:r>
    </w:p>
    <w:p w14:paraId="33AF2614" w14:textId="77777777" w:rsidR="004455D6" w:rsidRDefault="004455D6" w:rsidP="004455D6">
      <w:pPr>
        <w:pStyle w:val="List3"/>
        <w:numPr>
          <w:ilvl w:val="1"/>
          <w:numId w:val="36"/>
        </w:numPr>
      </w:pPr>
      <w:r>
        <w:t>Modified Stillmans</w:t>
      </w:r>
    </w:p>
    <w:p w14:paraId="6154987E" w14:textId="77777777" w:rsidR="004455D6" w:rsidRDefault="004455D6" w:rsidP="004455D6">
      <w:pPr>
        <w:pStyle w:val="List3"/>
        <w:numPr>
          <w:ilvl w:val="1"/>
          <w:numId w:val="36"/>
        </w:numPr>
      </w:pPr>
      <w:r>
        <w:t>Leonards</w:t>
      </w:r>
    </w:p>
    <w:p w14:paraId="056B01B4" w14:textId="77777777" w:rsidR="004455D6" w:rsidRDefault="004455D6" w:rsidP="004455D6"/>
    <w:p w14:paraId="752D0764" w14:textId="77777777" w:rsidR="004455D6" w:rsidRDefault="004455D6" w:rsidP="004455D6">
      <w:pPr>
        <w:pStyle w:val="List2"/>
        <w:numPr>
          <w:ilvl w:val="0"/>
          <w:numId w:val="36"/>
        </w:numPr>
      </w:pPr>
      <w:r>
        <w:t>A patient has completed periodontal surgery.  The dentist directs you to provide homecare instruction to the patient emphasizing cleaning of the surgical site, but not to disrupt healing.  From the list below, what toothbrushing technique would be recommended?</w:t>
      </w:r>
    </w:p>
    <w:p w14:paraId="5B817F96" w14:textId="77777777" w:rsidR="004455D6" w:rsidRDefault="004455D6" w:rsidP="004455D6">
      <w:pPr>
        <w:pStyle w:val="List3"/>
        <w:numPr>
          <w:ilvl w:val="1"/>
          <w:numId w:val="36"/>
        </w:numPr>
      </w:pPr>
      <w:r>
        <w:t>Bass technique with extra soft bristle brush</w:t>
      </w:r>
    </w:p>
    <w:p w14:paraId="12088BDD" w14:textId="77777777" w:rsidR="004455D6" w:rsidRDefault="004455D6" w:rsidP="004455D6">
      <w:pPr>
        <w:pStyle w:val="List3"/>
        <w:numPr>
          <w:ilvl w:val="1"/>
          <w:numId w:val="36"/>
        </w:numPr>
      </w:pPr>
      <w:r>
        <w:t>Modified Stillmans technique with a extra soft bristle brush</w:t>
      </w:r>
    </w:p>
    <w:p w14:paraId="6CEA661D" w14:textId="77777777" w:rsidR="004455D6" w:rsidRDefault="004455D6" w:rsidP="004455D6">
      <w:pPr>
        <w:pStyle w:val="List3"/>
        <w:numPr>
          <w:ilvl w:val="1"/>
          <w:numId w:val="36"/>
        </w:numPr>
      </w:pPr>
      <w:r w:rsidRPr="00F40E29">
        <w:rPr>
          <w:b/>
          <w:vanish/>
        </w:rPr>
        <w:sym w:font="Wingdings" w:char="F0D6"/>
      </w:r>
      <w:r>
        <w:t>Charters technique with a extra soft bristle brush</w:t>
      </w:r>
    </w:p>
    <w:p w14:paraId="775C55A7" w14:textId="77777777" w:rsidR="004455D6" w:rsidRDefault="004455D6" w:rsidP="004455D6">
      <w:pPr>
        <w:pStyle w:val="List3"/>
        <w:numPr>
          <w:ilvl w:val="1"/>
          <w:numId w:val="36"/>
        </w:numPr>
      </w:pPr>
      <w:r>
        <w:t>Circular technique with a extra soft bristle brush</w:t>
      </w:r>
    </w:p>
    <w:p w14:paraId="2C4ECFE5" w14:textId="77777777" w:rsidR="004455D6" w:rsidRDefault="004455D6" w:rsidP="004455D6"/>
    <w:p w14:paraId="668A5124" w14:textId="77777777" w:rsidR="004455D6" w:rsidRDefault="004455D6" w:rsidP="004455D6">
      <w:pPr>
        <w:pStyle w:val="List2"/>
        <w:numPr>
          <w:ilvl w:val="0"/>
          <w:numId w:val="36"/>
        </w:numPr>
      </w:pPr>
      <w:r>
        <w:t>The most common design of today’s toothbrush is:</w:t>
      </w:r>
    </w:p>
    <w:p w14:paraId="6357C0D2" w14:textId="77777777" w:rsidR="004455D6" w:rsidRDefault="004455D6" w:rsidP="004455D6">
      <w:pPr>
        <w:pStyle w:val="List3"/>
        <w:numPr>
          <w:ilvl w:val="1"/>
          <w:numId w:val="36"/>
        </w:numPr>
      </w:pPr>
      <w:r w:rsidRPr="00F40E29">
        <w:rPr>
          <w:b/>
          <w:vanish/>
        </w:rPr>
        <w:sym w:font="Wingdings" w:char="F0D6"/>
      </w:r>
      <w:r>
        <w:t>Flat bristled, multitufted, end rounded</w:t>
      </w:r>
    </w:p>
    <w:p w14:paraId="388D23F6" w14:textId="77777777" w:rsidR="004455D6" w:rsidRDefault="004455D6" w:rsidP="004455D6">
      <w:pPr>
        <w:pStyle w:val="List3"/>
        <w:numPr>
          <w:ilvl w:val="1"/>
          <w:numId w:val="36"/>
        </w:numPr>
      </w:pPr>
      <w:r>
        <w:t>Flat bristled, multitufted, end flattened</w:t>
      </w:r>
    </w:p>
    <w:p w14:paraId="19A96EE2" w14:textId="77777777" w:rsidR="004455D6" w:rsidRDefault="004455D6" w:rsidP="004455D6">
      <w:pPr>
        <w:pStyle w:val="List3"/>
        <w:numPr>
          <w:ilvl w:val="1"/>
          <w:numId w:val="36"/>
        </w:numPr>
      </w:pPr>
      <w:r>
        <w:t>Rippled, multitufted, flat bristled, end flattened</w:t>
      </w:r>
    </w:p>
    <w:p w14:paraId="140F97C4" w14:textId="77777777" w:rsidR="004455D6" w:rsidRDefault="004455D6" w:rsidP="004455D6">
      <w:pPr>
        <w:pStyle w:val="List3"/>
        <w:numPr>
          <w:ilvl w:val="1"/>
          <w:numId w:val="36"/>
        </w:numPr>
      </w:pPr>
      <w:r>
        <w:t>Rippled, single tufted, end rounded</w:t>
      </w:r>
    </w:p>
    <w:p w14:paraId="353DEE81" w14:textId="77777777" w:rsidR="004455D6" w:rsidRDefault="004455D6" w:rsidP="004455D6"/>
    <w:p w14:paraId="23F39C76" w14:textId="77777777" w:rsidR="004455D6" w:rsidRDefault="004455D6" w:rsidP="004455D6">
      <w:pPr>
        <w:pStyle w:val="List2"/>
        <w:numPr>
          <w:ilvl w:val="0"/>
          <w:numId w:val="36"/>
        </w:numPr>
      </w:pPr>
      <w:r>
        <w:t>End rounding refers to:</w:t>
      </w:r>
    </w:p>
    <w:p w14:paraId="53C62D4A" w14:textId="77777777" w:rsidR="004455D6" w:rsidRDefault="004455D6" w:rsidP="004455D6">
      <w:pPr>
        <w:pStyle w:val="List3"/>
        <w:numPr>
          <w:ilvl w:val="1"/>
          <w:numId w:val="36"/>
        </w:numPr>
      </w:pPr>
      <w:r w:rsidRPr="00F40E29">
        <w:rPr>
          <w:b/>
          <w:vanish/>
        </w:rPr>
        <w:sym w:font="Wingdings" w:char="F0D6"/>
      </w:r>
      <w:r>
        <w:t>The design of the individual toothbrush bristle</w:t>
      </w:r>
    </w:p>
    <w:p w14:paraId="74C4423A" w14:textId="77777777" w:rsidR="004455D6" w:rsidRDefault="004455D6" w:rsidP="004455D6">
      <w:pPr>
        <w:pStyle w:val="List3"/>
        <w:numPr>
          <w:ilvl w:val="1"/>
          <w:numId w:val="36"/>
        </w:numPr>
      </w:pPr>
      <w:r>
        <w:t>The grouping together of a number of bristles</w:t>
      </w:r>
    </w:p>
    <w:p w14:paraId="282D9CD0" w14:textId="77777777" w:rsidR="004455D6" w:rsidRDefault="004455D6" w:rsidP="004455D6">
      <w:pPr>
        <w:pStyle w:val="List3"/>
        <w:numPr>
          <w:ilvl w:val="1"/>
          <w:numId w:val="36"/>
        </w:numPr>
      </w:pPr>
      <w:r>
        <w:t>The shape of the head of the toothbrush</w:t>
      </w:r>
    </w:p>
    <w:p w14:paraId="78E5A735" w14:textId="77777777" w:rsidR="004455D6" w:rsidRDefault="004455D6" w:rsidP="004455D6">
      <w:pPr>
        <w:pStyle w:val="List3"/>
        <w:numPr>
          <w:ilvl w:val="1"/>
          <w:numId w:val="36"/>
        </w:numPr>
      </w:pPr>
      <w:r>
        <w:t>The shape of the handle of the toothbrush</w:t>
      </w:r>
    </w:p>
    <w:p w14:paraId="1D4C9FAE" w14:textId="77777777" w:rsidR="004455D6" w:rsidRDefault="004455D6" w:rsidP="004455D6">
      <w:pPr>
        <w:pStyle w:val="List3"/>
        <w:numPr>
          <w:ilvl w:val="1"/>
          <w:numId w:val="36"/>
        </w:numPr>
      </w:pPr>
      <w:r>
        <w:t>None of the above</w:t>
      </w:r>
    </w:p>
    <w:p w14:paraId="1F96A0C4" w14:textId="77777777" w:rsidR="004455D6" w:rsidRDefault="004455D6" w:rsidP="004455D6"/>
    <w:p w14:paraId="70A24EC6" w14:textId="77777777" w:rsidR="004455D6" w:rsidRDefault="004455D6" w:rsidP="004455D6"/>
    <w:p w14:paraId="1DB4FE63" w14:textId="77777777" w:rsidR="004455D6" w:rsidRDefault="004455D6" w:rsidP="004455D6"/>
    <w:p w14:paraId="438FEA91" w14:textId="77777777" w:rsidR="004455D6" w:rsidRDefault="004455D6" w:rsidP="004455D6">
      <w:pPr>
        <w:pStyle w:val="List2"/>
        <w:numPr>
          <w:ilvl w:val="0"/>
          <w:numId w:val="36"/>
        </w:numPr>
      </w:pPr>
      <w:r>
        <w:t>End rounding is important because by using this type of toothbrush bristle _____ can be minimized.</w:t>
      </w:r>
    </w:p>
    <w:p w14:paraId="032684E9" w14:textId="77777777" w:rsidR="004455D6" w:rsidRDefault="004455D6" w:rsidP="004455D6">
      <w:pPr>
        <w:pStyle w:val="List3"/>
        <w:numPr>
          <w:ilvl w:val="1"/>
          <w:numId w:val="36"/>
        </w:numPr>
      </w:pPr>
      <w:r>
        <w:lastRenderedPageBreak/>
        <w:t>Overhangs</w:t>
      </w:r>
    </w:p>
    <w:p w14:paraId="77C59603" w14:textId="77777777" w:rsidR="004455D6" w:rsidRDefault="004455D6" w:rsidP="004455D6">
      <w:pPr>
        <w:pStyle w:val="List3"/>
        <w:numPr>
          <w:ilvl w:val="1"/>
          <w:numId w:val="36"/>
        </w:numPr>
      </w:pPr>
      <w:r w:rsidRPr="00F40E29">
        <w:rPr>
          <w:b/>
          <w:vanish/>
        </w:rPr>
        <w:sym w:font="Wingdings" w:char="F0D6"/>
      </w:r>
      <w:r>
        <w:t>Gingival recession</w:t>
      </w:r>
    </w:p>
    <w:p w14:paraId="7218FA35" w14:textId="77777777" w:rsidR="004455D6" w:rsidRDefault="004455D6" w:rsidP="004455D6">
      <w:pPr>
        <w:pStyle w:val="List3"/>
        <w:numPr>
          <w:ilvl w:val="1"/>
          <w:numId w:val="36"/>
        </w:numPr>
      </w:pPr>
      <w:r>
        <w:t>Plaque removal</w:t>
      </w:r>
    </w:p>
    <w:p w14:paraId="4343C39B" w14:textId="77777777" w:rsidR="004455D6" w:rsidRDefault="004455D6" w:rsidP="004455D6">
      <w:pPr>
        <w:pStyle w:val="List3"/>
        <w:numPr>
          <w:ilvl w:val="1"/>
          <w:numId w:val="36"/>
        </w:numPr>
      </w:pPr>
      <w:r>
        <w:t>b and c together</w:t>
      </w:r>
    </w:p>
    <w:p w14:paraId="19B3F0FF" w14:textId="77777777" w:rsidR="004455D6" w:rsidRDefault="004455D6" w:rsidP="004455D6"/>
    <w:p w14:paraId="27311864" w14:textId="77777777" w:rsidR="004455D6" w:rsidRDefault="004455D6" w:rsidP="004455D6">
      <w:pPr>
        <w:pStyle w:val="List2"/>
        <w:numPr>
          <w:ilvl w:val="0"/>
          <w:numId w:val="36"/>
        </w:numPr>
      </w:pPr>
      <w:r>
        <w:t>Power toothbrushes are indicated for patients who: 1) have fine motor skills impaired;     2) are physically compromised;     3) are mentally compromised;           4) are medically compromised;     5) patients with periodontal disease</w:t>
      </w:r>
    </w:p>
    <w:p w14:paraId="21817F2F" w14:textId="77777777" w:rsidR="004455D6" w:rsidRDefault="004455D6" w:rsidP="004455D6">
      <w:pPr>
        <w:pStyle w:val="List3"/>
        <w:numPr>
          <w:ilvl w:val="1"/>
          <w:numId w:val="36"/>
        </w:numPr>
      </w:pPr>
      <w:r>
        <w:t>1 only</w:t>
      </w:r>
    </w:p>
    <w:p w14:paraId="7FF8F328" w14:textId="77777777" w:rsidR="004455D6" w:rsidRDefault="004455D6" w:rsidP="004455D6">
      <w:pPr>
        <w:pStyle w:val="List3"/>
        <w:numPr>
          <w:ilvl w:val="1"/>
          <w:numId w:val="36"/>
        </w:numPr>
      </w:pPr>
      <w:r>
        <w:t>2 and 3</w:t>
      </w:r>
    </w:p>
    <w:p w14:paraId="0C953182" w14:textId="77777777" w:rsidR="004455D6" w:rsidRDefault="004455D6" w:rsidP="004455D6">
      <w:pPr>
        <w:pStyle w:val="List3"/>
        <w:numPr>
          <w:ilvl w:val="1"/>
          <w:numId w:val="36"/>
        </w:numPr>
      </w:pPr>
      <w:r>
        <w:t>1, 2, and 3</w:t>
      </w:r>
    </w:p>
    <w:p w14:paraId="5298F1F6" w14:textId="77777777" w:rsidR="004455D6" w:rsidRDefault="004455D6" w:rsidP="004455D6">
      <w:pPr>
        <w:pStyle w:val="List3"/>
        <w:numPr>
          <w:ilvl w:val="1"/>
          <w:numId w:val="36"/>
        </w:numPr>
      </w:pPr>
      <w:r>
        <w:t>1, 2, 3, and 4</w:t>
      </w:r>
    </w:p>
    <w:p w14:paraId="50874AE0" w14:textId="77777777" w:rsidR="004455D6" w:rsidRDefault="004455D6" w:rsidP="004455D6">
      <w:pPr>
        <w:pStyle w:val="List3"/>
        <w:numPr>
          <w:ilvl w:val="1"/>
          <w:numId w:val="36"/>
        </w:numPr>
      </w:pPr>
      <w:r w:rsidRPr="00F40E29">
        <w:rPr>
          <w:b/>
          <w:vanish/>
        </w:rPr>
        <w:sym w:font="Wingdings" w:char="F0D6"/>
      </w:r>
      <w:r>
        <w:t>all of the above</w:t>
      </w:r>
    </w:p>
    <w:p w14:paraId="71504B6A" w14:textId="77777777" w:rsidR="004455D6" w:rsidRDefault="004455D6" w:rsidP="004455D6"/>
    <w:p w14:paraId="306A0BC2" w14:textId="77777777" w:rsidR="004455D6" w:rsidRDefault="004455D6" w:rsidP="004455D6">
      <w:pPr>
        <w:pStyle w:val="List2"/>
        <w:numPr>
          <w:ilvl w:val="0"/>
          <w:numId w:val="36"/>
        </w:numPr>
      </w:pPr>
      <w:r>
        <w:t>When using the toothbrush, acute or chronic tissue problems along the facial gingival margin surfaces of premolars and canines can be attributed to:</w:t>
      </w:r>
    </w:p>
    <w:p w14:paraId="6F51DAD4" w14:textId="77777777" w:rsidR="004455D6" w:rsidRDefault="004455D6" w:rsidP="004455D6">
      <w:pPr>
        <w:pStyle w:val="List3"/>
        <w:numPr>
          <w:ilvl w:val="1"/>
          <w:numId w:val="36"/>
        </w:numPr>
      </w:pPr>
      <w:r>
        <w:t>Incorrect bristle angulation</w:t>
      </w:r>
    </w:p>
    <w:p w14:paraId="3244F08D" w14:textId="77777777" w:rsidR="004455D6" w:rsidRDefault="004455D6" w:rsidP="004455D6">
      <w:pPr>
        <w:pStyle w:val="List3"/>
        <w:numPr>
          <w:ilvl w:val="1"/>
          <w:numId w:val="36"/>
        </w:numPr>
      </w:pPr>
      <w:r>
        <w:t>Incorrect placement of the toothbrush bristles</w:t>
      </w:r>
    </w:p>
    <w:p w14:paraId="19CD1CAE" w14:textId="77777777" w:rsidR="004455D6" w:rsidRDefault="004455D6" w:rsidP="004455D6">
      <w:pPr>
        <w:pStyle w:val="List3"/>
        <w:numPr>
          <w:ilvl w:val="1"/>
          <w:numId w:val="36"/>
        </w:numPr>
      </w:pPr>
      <w:r>
        <w:t>Too vigorous a brushing stroke</w:t>
      </w:r>
    </w:p>
    <w:p w14:paraId="6CD1EF50" w14:textId="77777777" w:rsidR="004455D6" w:rsidRDefault="004455D6" w:rsidP="004455D6">
      <w:pPr>
        <w:pStyle w:val="List3"/>
        <w:numPr>
          <w:ilvl w:val="1"/>
          <w:numId w:val="36"/>
        </w:numPr>
      </w:pPr>
      <w:r>
        <w:t>Use of a hard bristle brush</w:t>
      </w:r>
    </w:p>
    <w:p w14:paraId="4CD6C16E" w14:textId="77777777" w:rsidR="004455D6" w:rsidRDefault="004455D6" w:rsidP="004455D6">
      <w:pPr>
        <w:pStyle w:val="List3"/>
        <w:numPr>
          <w:ilvl w:val="1"/>
          <w:numId w:val="36"/>
        </w:numPr>
      </w:pPr>
      <w:r w:rsidRPr="00F40E29">
        <w:rPr>
          <w:b/>
          <w:vanish/>
        </w:rPr>
        <w:sym w:font="Wingdings" w:char="F0D6"/>
      </w:r>
      <w:r>
        <w:t>All of the above</w:t>
      </w:r>
    </w:p>
    <w:p w14:paraId="65C76C0E" w14:textId="77777777" w:rsidR="004455D6" w:rsidRPr="00A30FD7" w:rsidRDefault="004455D6" w:rsidP="004455D6">
      <w:pPr>
        <w:rPr>
          <w:sz w:val="16"/>
          <w:szCs w:val="16"/>
        </w:rPr>
      </w:pPr>
    </w:p>
    <w:p w14:paraId="2E893FC9" w14:textId="77777777" w:rsidR="004455D6" w:rsidRDefault="004455D6" w:rsidP="004455D6">
      <w:pPr>
        <w:pStyle w:val="List2"/>
        <w:numPr>
          <w:ilvl w:val="0"/>
          <w:numId w:val="36"/>
        </w:numPr>
      </w:pPr>
      <w:r>
        <w:t xml:space="preserve">The situation below may be caused by improper tooth brushing.  If tooth brushing technique is corrected, the situation </w:t>
      </w:r>
      <w:r w:rsidRPr="00A11B6E">
        <w:rPr>
          <w:b/>
        </w:rPr>
        <w:t>will heal</w:t>
      </w:r>
      <w:r>
        <w:t xml:space="preserve"> to normal, healthy tissue.</w:t>
      </w:r>
    </w:p>
    <w:p w14:paraId="6260CEAB" w14:textId="77777777" w:rsidR="004455D6" w:rsidRDefault="004455D6" w:rsidP="004455D6">
      <w:pPr>
        <w:pStyle w:val="List3"/>
        <w:numPr>
          <w:ilvl w:val="1"/>
          <w:numId w:val="36"/>
        </w:numPr>
      </w:pPr>
      <w:r>
        <w:t>Gingival recession</w:t>
      </w:r>
    </w:p>
    <w:p w14:paraId="36E56F5B" w14:textId="77777777" w:rsidR="004455D6" w:rsidRDefault="004455D6" w:rsidP="004455D6">
      <w:pPr>
        <w:pStyle w:val="List3"/>
        <w:numPr>
          <w:ilvl w:val="1"/>
          <w:numId w:val="36"/>
        </w:numPr>
      </w:pPr>
      <w:r w:rsidRPr="00F40E29">
        <w:rPr>
          <w:b/>
          <w:vanish/>
        </w:rPr>
        <w:sym w:font="Wingdings" w:char="F0D6"/>
      </w:r>
      <w:r>
        <w:t>Rolled firm gingiva</w:t>
      </w:r>
    </w:p>
    <w:p w14:paraId="1AEDCBDB" w14:textId="77777777" w:rsidR="004455D6" w:rsidRDefault="004455D6" w:rsidP="004455D6">
      <w:pPr>
        <w:pStyle w:val="List3"/>
        <w:numPr>
          <w:ilvl w:val="1"/>
          <w:numId w:val="36"/>
        </w:numPr>
      </w:pPr>
      <w:r>
        <w:t>Gingival clefting</w:t>
      </w:r>
    </w:p>
    <w:p w14:paraId="2FB24336" w14:textId="77777777" w:rsidR="004455D6" w:rsidRDefault="004455D6" w:rsidP="004455D6">
      <w:pPr>
        <w:pStyle w:val="List3"/>
        <w:numPr>
          <w:ilvl w:val="1"/>
          <w:numId w:val="36"/>
        </w:numPr>
      </w:pPr>
      <w:r>
        <w:t>Abrasion of the cementum</w:t>
      </w:r>
    </w:p>
    <w:p w14:paraId="64C9405D" w14:textId="77777777" w:rsidR="004455D6" w:rsidRDefault="004455D6" w:rsidP="004455D6">
      <w:pPr>
        <w:pStyle w:val="List3"/>
        <w:ind w:left="1440" w:firstLine="0"/>
      </w:pPr>
    </w:p>
    <w:p w14:paraId="17B71025" w14:textId="77777777" w:rsidR="004455D6" w:rsidRDefault="004455D6" w:rsidP="004455D6">
      <w:pPr>
        <w:pStyle w:val="List2"/>
        <w:numPr>
          <w:ilvl w:val="0"/>
          <w:numId w:val="36"/>
        </w:numPr>
      </w:pPr>
      <w:r>
        <w:t>Which type of heart murmur(s) would usually necessitate antibiotic premedication:  1) organic;     2) functional;    3) congenital</w:t>
      </w:r>
    </w:p>
    <w:p w14:paraId="64F3258B" w14:textId="77777777" w:rsidR="004455D6" w:rsidRDefault="004455D6" w:rsidP="004455D6">
      <w:pPr>
        <w:pStyle w:val="List3"/>
        <w:numPr>
          <w:ilvl w:val="1"/>
          <w:numId w:val="36"/>
        </w:numPr>
      </w:pPr>
      <w:r>
        <w:t>1 only</w:t>
      </w:r>
    </w:p>
    <w:p w14:paraId="5EF437FC" w14:textId="77777777" w:rsidR="004455D6" w:rsidRDefault="004455D6" w:rsidP="004455D6">
      <w:pPr>
        <w:pStyle w:val="List3"/>
        <w:numPr>
          <w:ilvl w:val="1"/>
          <w:numId w:val="36"/>
        </w:numPr>
      </w:pPr>
      <w:r>
        <w:t>2 only</w:t>
      </w:r>
    </w:p>
    <w:p w14:paraId="5A14AD5D" w14:textId="77777777" w:rsidR="004455D6" w:rsidRDefault="004455D6" w:rsidP="004455D6">
      <w:pPr>
        <w:pStyle w:val="List3"/>
        <w:numPr>
          <w:ilvl w:val="1"/>
          <w:numId w:val="36"/>
        </w:numPr>
      </w:pPr>
      <w:r>
        <w:t>3 only</w:t>
      </w:r>
    </w:p>
    <w:p w14:paraId="664BBB6C" w14:textId="77777777" w:rsidR="004455D6" w:rsidRDefault="004455D6" w:rsidP="004455D6">
      <w:pPr>
        <w:pStyle w:val="List3"/>
        <w:numPr>
          <w:ilvl w:val="1"/>
          <w:numId w:val="36"/>
        </w:numPr>
      </w:pPr>
      <w:r w:rsidRPr="00F40E29">
        <w:rPr>
          <w:b/>
          <w:vanish/>
        </w:rPr>
        <w:sym w:font="Wingdings" w:char="F0D6"/>
      </w:r>
      <w:r>
        <w:t>1 and 3</w:t>
      </w:r>
    </w:p>
    <w:p w14:paraId="02621AFE" w14:textId="77777777" w:rsidR="004455D6" w:rsidRDefault="004455D6" w:rsidP="004455D6">
      <w:pPr>
        <w:pStyle w:val="List3"/>
        <w:numPr>
          <w:ilvl w:val="1"/>
          <w:numId w:val="36"/>
        </w:numPr>
      </w:pPr>
      <w:r>
        <w:t>All of the above</w:t>
      </w:r>
    </w:p>
    <w:p w14:paraId="08B24650" w14:textId="77777777" w:rsidR="004455D6" w:rsidRDefault="004455D6" w:rsidP="004455D6"/>
    <w:p w14:paraId="3A401BD8" w14:textId="77777777" w:rsidR="004455D6" w:rsidRDefault="004455D6" w:rsidP="004455D6">
      <w:pPr>
        <w:pStyle w:val="List2"/>
        <w:numPr>
          <w:ilvl w:val="0"/>
          <w:numId w:val="36"/>
        </w:numPr>
      </w:pPr>
      <w:r>
        <w:t>Angina pectoris is:</w:t>
      </w:r>
    </w:p>
    <w:p w14:paraId="48790174" w14:textId="77777777" w:rsidR="004455D6" w:rsidRDefault="004455D6" w:rsidP="004455D6">
      <w:pPr>
        <w:pStyle w:val="List3"/>
        <w:numPr>
          <w:ilvl w:val="1"/>
          <w:numId w:val="36"/>
        </w:numPr>
      </w:pPr>
      <w:r w:rsidRPr="00F40E29">
        <w:rPr>
          <w:b/>
          <w:vanish/>
        </w:rPr>
        <w:sym w:font="Wingdings" w:char="F0D6"/>
      </w:r>
      <w:r>
        <w:t>Transitory in nature</w:t>
      </w:r>
    </w:p>
    <w:p w14:paraId="6539A172" w14:textId="77777777" w:rsidR="004455D6" w:rsidRDefault="004455D6" w:rsidP="004455D6">
      <w:pPr>
        <w:pStyle w:val="List3"/>
        <w:numPr>
          <w:ilvl w:val="1"/>
          <w:numId w:val="36"/>
        </w:numPr>
      </w:pPr>
      <w:r>
        <w:t>Irreversible</w:t>
      </w:r>
    </w:p>
    <w:p w14:paraId="6EF3783D" w14:textId="77777777" w:rsidR="004455D6" w:rsidRDefault="004455D6" w:rsidP="004455D6">
      <w:pPr>
        <w:pStyle w:val="List3"/>
        <w:numPr>
          <w:ilvl w:val="1"/>
          <w:numId w:val="36"/>
        </w:numPr>
      </w:pPr>
      <w:r>
        <w:t>Signifies a portion of heart muscle dies</w:t>
      </w:r>
    </w:p>
    <w:p w14:paraId="0D58B699" w14:textId="77777777" w:rsidR="004455D6" w:rsidRDefault="004455D6" w:rsidP="004455D6">
      <w:pPr>
        <w:pStyle w:val="List3"/>
        <w:numPr>
          <w:ilvl w:val="1"/>
          <w:numId w:val="36"/>
        </w:numPr>
      </w:pPr>
      <w:r>
        <w:t>Indicates hypertrophic cardiomyopathy</w:t>
      </w:r>
    </w:p>
    <w:p w14:paraId="1F61B791" w14:textId="77777777" w:rsidR="004455D6" w:rsidRDefault="004455D6" w:rsidP="004455D6"/>
    <w:p w14:paraId="02CC010F" w14:textId="77777777" w:rsidR="004455D6" w:rsidRDefault="004455D6" w:rsidP="004455D6"/>
    <w:p w14:paraId="19DB2F8C" w14:textId="77777777" w:rsidR="004455D6" w:rsidRDefault="004455D6" w:rsidP="004455D6">
      <w:pPr>
        <w:pStyle w:val="List2"/>
        <w:numPr>
          <w:ilvl w:val="0"/>
          <w:numId w:val="36"/>
        </w:numPr>
      </w:pPr>
      <w:r>
        <w:t>Angina pectoris is usually treated with:</w:t>
      </w:r>
    </w:p>
    <w:p w14:paraId="08BBCDB4" w14:textId="77777777" w:rsidR="004455D6" w:rsidRDefault="004455D6" w:rsidP="004455D6">
      <w:pPr>
        <w:pStyle w:val="List3"/>
        <w:numPr>
          <w:ilvl w:val="1"/>
          <w:numId w:val="36"/>
        </w:numPr>
      </w:pPr>
      <w:r>
        <w:t>CPR</w:t>
      </w:r>
    </w:p>
    <w:p w14:paraId="27CF1C94" w14:textId="77777777" w:rsidR="004455D6" w:rsidRDefault="004455D6" w:rsidP="004455D6">
      <w:pPr>
        <w:pStyle w:val="List3"/>
        <w:numPr>
          <w:ilvl w:val="1"/>
          <w:numId w:val="36"/>
        </w:numPr>
      </w:pPr>
      <w:r>
        <w:t>Antihistamine</w:t>
      </w:r>
    </w:p>
    <w:p w14:paraId="4F88175B" w14:textId="77777777" w:rsidR="004455D6" w:rsidRDefault="004455D6" w:rsidP="004455D6">
      <w:pPr>
        <w:pStyle w:val="List3"/>
        <w:numPr>
          <w:ilvl w:val="1"/>
          <w:numId w:val="36"/>
        </w:numPr>
      </w:pPr>
      <w:r w:rsidRPr="00F40E29">
        <w:rPr>
          <w:b/>
          <w:vanish/>
        </w:rPr>
        <w:sym w:font="Wingdings" w:char="F0D6"/>
      </w:r>
      <w:r>
        <w:t>Nitroglycerin</w:t>
      </w:r>
    </w:p>
    <w:p w14:paraId="32F4E3BD" w14:textId="77777777" w:rsidR="004455D6" w:rsidRDefault="004455D6" w:rsidP="004455D6">
      <w:pPr>
        <w:pStyle w:val="List3"/>
        <w:numPr>
          <w:ilvl w:val="1"/>
          <w:numId w:val="36"/>
        </w:numPr>
      </w:pPr>
      <w:r>
        <w:t>Insulin</w:t>
      </w:r>
    </w:p>
    <w:p w14:paraId="77D18FCA" w14:textId="77777777" w:rsidR="004455D6" w:rsidRDefault="004455D6" w:rsidP="004455D6"/>
    <w:p w14:paraId="3D86392F" w14:textId="77777777" w:rsidR="004455D6" w:rsidRDefault="004455D6" w:rsidP="004455D6">
      <w:pPr>
        <w:pStyle w:val="List2"/>
        <w:numPr>
          <w:ilvl w:val="0"/>
          <w:numId w:val="36"/>
        </w:numPr>
      </w:pPr>
      <w:r>
        <w:lastRenderedPageBreak/>
        <w:t>When can a patient who has experienced a myocardial infarction be seen for dental hygiene therapy?</w:t>
      </w:r>
    </w:p>
    <w:p w14:paraId="614CA334" w14:textId="77777777" w:rsidR="004455D6" w:rsidRDefault="004455D6" w:rsidP="004455D6">
      <w:pPr>
        <w:pStyle w:val="List3"/>
        <w:numPr>
          <w:ilvl w:val="1"/>
          <w:numId w:val="36"/>
        </w:numPr>
      </w:pPr>
      <w:r>
        <w:t>1-3 months after the attack</w:t>
      </w:r>
    </w:p>
    <w:p w14:paraId="541DE7A4" w14:textId="77777777" w:rsidR="004455D6" w:rsidRDefault="004455D6" w:rsidP="004455D6">
      <w:pPr>
        <w:pStyle w:val="List3"/>
        <w:numPr>
          <w:ilvl w:val="1"/>
          <w:numId w:val="36"/>
        </w:numPr>
      </w:pPr>
      <w:r>
        <w:t>3-6 months after the attack</w:t>
      </w:r>
    </w:p>
    <w:p w14:paraId="1A4C720C" w14:textId="77777777" w:rsidR="004455D6" w:rsidRDefault="004455D6" w:rsidP="004455D6">
      <w:pPr>
        <w:pStyle w:val="List3"/>
        <w:numPr>
          <w:ilvl w:val="1"/>
          <w:numId w:val="36"/>
        </w:numPr>
      </w:pPr>
      <w:r w:rsidRPr="00F40E29">
        <w:rPr>
          <w:b/>
          <w:vanish/>
        </w:rPr>
        <w:sym w:font="Wingdings" w:char="F0D6"/>
      </w:r>
      <w:r>
        <w:t>6 months or longer after the attack</w:t>
      </w:r>
    </w:p>
    <w:p w14:paraId="01BFE651" w14:textId="77777777" w:rsidR="004455D6" w:rsidRDefault="004455D6" w:rsidP="004455D6">
      <w:pPr>
        <w:pStyle w:val="List3"/>
        <w:numPr>
          <w:ilvl w:val="1"/>
          <w:numId w:val="36"/>
        </w:numPr>
      </w:pPr>
      <w:r>
        <w:t>None of the above.  Patients with history of coronary thrombosis shouldn’t be treated</w:t>
      </w:r>
    </w:p>
    <w:p w14:paraId="39F36E7E" w14:textId="77777777" w:rsidR="004455D6" w:rsidRDefault="004455D6" w:rsidP="004455D6"/>
    <w:p w14:paraId="4AE2B30A" w14:textId="77777777" w:rsidR="004455D6" w:rsidRDefault="004455D6" w:rsidP="004455D6">
      <w:pPr>
        <w:pStyle w:val="List2"/>
        <w:numPr>
          <w:ilvl w:val="0"/>
          <w:numId w:val="36"/>
        </w:numPr>
      </w:pPr>
      <w:r>
        <w:t>Your patient indicates she needs to sleep propped up in bed with 4 pillows so that she can breathe while she sleeps.  This statement would alert you to which medical situation?</w:t>
      </w:r>
    </w:p>
    <w:p w14:paraId="75FB5A40" w14:textId="77777777" w:rsidR="004455D6" w:rsidRDefault="004455D6" w:rsidP="004455D6">
      <w:pPr>
        <w:pStyle w:val="List3"/>
        <w:numPr>
          <w:ilvl w:val="1"/>
          <w:numId w:val="36"/>
        </w:numPr>
      </w:pPr>
      <w:r>
        <w:t>Myocardial infarction</w:t>
      </w:r>
    </w:p>
    <w:p w14:paraId="46C23E5D" w14:textId="77777777" w:rsidR="004455D6" w:rsidRDefault="004455D6" w:rsidP="004455D6">
      <w:pPr>
        <w:pStyle w:val="List3"/>
        <w:numPr>
          <w:ilvl w:val="1"/>
          <w:numId w:val="36"/>
        </w:numPr>
      </w:pPr>
      <w:r>
        <w:t>Cardiac arrhythmias</w:t>
      </w:r>
    </w:p>
    <w:p w14:paraId="24DF4C08" w14:textId="77777777" w:rsidR="004455D6" w:rsidRDefault="004455D6" w:rsidP="004455D6">
      <w:pPr>
        <w:pStyle w:val="List3"/>
        <w:numPr>
          <w:ilvl w:val="1"/>
          <w:numId w:val="36"/>
        </w:numPr>
      </w:pPr>
      <w:r>
        <w:t>Hypertension</w:t>
      </w:r>
    </w:p>
    <w:p w14:paraId="25748502" w14:textId="77777777" w:rsidR="004455D6" w:rsidRDefault="004455D6" w:rsidP="004455D6">
      <w:pPr>
        <w:pStyle w:val="List3"/>
        <w:numPr>
          <w:ilvl w:val="1"/>
          <w:numId w:val="36"/>
        </w:numPr>
      </w:pPr>
      <w:r w:rsidRPr="00F40E29">
        <w:rPr>
          <w:b/>
          <w:vanish/>
        </w:rPr>
        <w:sym w:font="Wingdings" w:char="F0D6"/>
      </w:r>
      <w:r>
        <w:t>Congestive heart failure</w:t>
      </w:r>
    </w:p>
    <w:p w14:paraId="021F56C0" w14:textId="77777777" w:rsidR="004455D6" w:rsidRDefault="004455D6" w:rsidP="004455D6">
      <w:pPr>
        <w:pStyle w:val="List3"/>
        <w:numPr>
          <w:ilvl w:val="1"/>
          <w:numId w:val="36"/>
        </w:numPr>
      </w:pPr>
      <w:r>
        <w:t>Coronary heart disease</w:t>
      </w:r>
    </w:p>
    <w:p w14:paraId="074FBFFF" w14:textId="77777777" w:rsidR="004455D6" w:rsidRDefault="004455D6" w:rsidP="004455D6"/>
    <w:p w14:paraId="19854E9E" w14:textId="77777777" w:rsidR="004455D6" w:rsidRDefault="004455D6" w:rsidP="004455D6">
      <w:pPr>
        <w:pStyle w:val="List2"/>
        <w:numPr>
          <w:ilvl w:val="0"/>
          <w:numId w:val="36"/>
        </w:numPr>
      </w:pPr>
      <w:r>
        <w:t>Gingival hyperplasia may be exhibited by patients who:</w:t>
      </w:r>
    </w:p>
    <w:p w14:paraId="2A25B79E" w14:textId="77777777" w:rsidR="004455D6" w:rsidRDefault="004455D6" w:rsidP="004455D6">
      <w:pPr>
        <w:pStyle w:val="List3"/>
        <w:numPr>
          <w:ilvl w:val="1"/>
          <w:numId w:val="36"/>
        </w:numPr>
      </w:pPr>
      <w:r>
        <w:t>Have diabetes</w:t>
      </w:r>
    </w:p>
    <w:p w14:paraId="0401E3C8" w14:textId="77777777" w:rsidR="004455D6" w:rsidRDefault="004455D6" w:rsidP="004455D6">
      <w:pPr>
        <w:pStyle w:val="List3"/>
        <w:numPr>
          <w:ilvl w:val="1"/>
          <w:numId w:val="36"/>
        </w:numPr>
      </w:pPr>
      <w:r w:rsidRPr="00F40E29">
        <w:rPr>
          <w:b/>
          <w:vanish/>
        </w:rPr>
        <w:sym w:font="Wingdings" w:char="F0D6"/>
      </w:r>
      <w:r>
        <w:t>Have epilepsy</w:t>
      </w:r>
    </w:p>
    <w:p w14:paraId="578C3467" w14:textId="77777777" w:rsidR="004455D6" w:rsidRDefault="004455D6" w:rsidP="004455D6">
      <w:pPr>
        <w:pStyle w:val="List3"/>
        <w:numPr>
          <w:ilvl w:val="1"/>
          <w:numId w:val="36"/>
        </w:numPr>
      </w:pPr>
      <w:r>
        <w:t>Suffered a myocardial infarction less than six months ago</w:t>
      </w:r>
    </w:p>
    <w:p w14:paraId="38C33337" w14:textId="77777777" w:rsidR="004455D6" w:rsidRDefault="004455D6" w:rsidP="004455D6">
      <w:pPr>
        <w:pStyle w:val="List3"/>
        <w:numPr>
          <w:ilvl w:val="1"/>
          <w:numId w:val="36"/>
        </w:numPr>
      </w:pPr>
      <w:r>
        <w:t>Are allergic to penicillin</w:t>
      </w:r>
    </w:p>
    <w:p w14:paraId="33909468" w14:textId="77777777" w:rsidR="004455D6" w:rsidRDefault="004455D6" w:rsidP="004455D6"/>
    <w:p w14:paraId="4C9A21F0" w14:textId="77777777" w:rsidR="004455D6" w:rsidRDefault="004455D6" w:rsidP="004455D6">
      <w:pPr>
        <w:pStyle w:val="List2"/>
        <w:numPr>
          <w:ilvl w:val="0"/>
          <w:numId w:val="36"/>
        </w:numPr>
      </w:pPr>
      <w:r>
        <w:t>When recording the blood pressure, the lower reading:</w:t>
      </w:r>
    </w:p>
    <w:p w14:paraId="5014CAF4" w14:textId="77777777" w:rsidR="004455D6" w:rsidRDefault="004455D6" w:rsidP="004455D6">
      <w:pPr>
        <w:pStyle w:val="List3"/>
        <w:numPr>
          <w:ilvl w:val="1"/>
          <w:numId w:val="36"/>
        </w:numPr>
      </w:pPr>
      <w:r w:rsidRPr="00F40E29">
        <w:rPr>
          <w:b/>
          <w:vanish/>
        </w:rPr>
        <w:sym w:font="Wingdings" w:char="F0D6"/>
      </w:r>
      <w:r>
        <w:t>Reflects the minimal pressure that is constantly sustained by the arteries</w:t>
      </w:r>
    </w:p>
    <w:p w14:paraId="48BAD984" w14:textId="77777777" w:rsidR="004455D6" w:rsidRDefault="004455D6" w:rsidP="004455D6">
      <w:pPr>
        <w:pStyle w:val="List3"/>
        <w:numPr>
          <w:ilvl w:val="1"/>
          <w:numId w:val="36"/>
        </w:numPr>
      </w:pPr>
      <w:r>
        <w:t>Is the maximal pressure that the arteries undergo when the heart is working</w:t>
      </w:r>
    </w:p>
    <w:p w14:paraId="433785DA" w14:textId="77777777" w:rsidR="004455D6" w:rsidRDefault="004455D6" w:rsidP="004455D6">
      <w:pPr>
        <w:pStyle w:val="List3"/>
        <w:numPr>
          <w:ilvl w:val="1"/>
          <w:numId w:val="36"/>
        </w:numPr>
      </w:pPr>
      <w:r>
        <w:t>That is most influenced by external factors</w:t>
      </w:r>
    </w:p>
    <w:p w14:paraId="4416E16C" w14:textId="77777777" w:rsidR="004455D6" w:rsidRDefault="004455D6" w:rsidP="004455D6">
      <w:pPr>
        <w:pStyle w:val="List3"/>
        <w:numPr>
          <w:ilvl w:val="1"/>
          <w:numId w:val="36"/>
        </w:numPr>
      </w:pPr>
      <w:r>
        <w:t>Refers to the pressure in the blood level at the point of ventricular contraction</w:t>
      </w:r>
    </w:p>
    <w:p w14:paraId="3CD2D549" w14:textId="77777777" w:rsidR="004455D6" w:rsidRDefault="004455D6" w:rsidP="004455D6"/>
    <w:p w14:paraId="7F4D1E51" w14:textId="77777777" w:rsidR="004455D6" w:rsidRDefault="004455D6" w:rsidP="004455D6">
      <w:pPr>
        <w:pStyle w:val="List2"/>
        <w:numPr>
          <w:ilvl w:val="0"/>
          <w:numId w:val="36"/>
        </w:numPr>
      </w:pPr>
      <w:r>
        <w:t>In the UAA dental hygiene clinic, at which point would you consult with the clinic dentist about a patient’s blood pressure?  When the reading is:</w:t>
      </w:r>
    </w:p>
    <w:p w14:paraId="4C911099" w14:textId="77777777" w:rsidR="004455D6" w:rsidRDefault="004455D6" w:rsidP="004455D6">
      <w:pPr>
        <w:pStyle w:val="List3"/>
        <w:numPr>
          <w:ilvl w:val="1"/>
          <w:numId w:val="36"/>
        </w:numPr>
      </w:pPr>
      <w:r>
        <w:t>90/60</w:t>
      </w:r>
    </w:p>
    <w:p w14:paraId="74368B21" w14:textId="77777777" w:rsidR="004455D6" w:rsidRDefault="004455D6" w:rsidP="004455D6">
      <w:pPr>
        <w:pStyle w:val="List3"/>
        <w:numPr>
          <w:ilvl w:val="1"/>
          <w:numId w:val="36"/>
        </w:numPr>
      </w:pPr>
      <w:r>
        <w:t>120/80</w:t>
      </w:r>
    </w:p>
    <w:p w14:paraId="6B84711D" w14:textId="77777777" w:rsidR="004455D6" w:rsidRDefault="004455D6" w:rsidP="004455D6">
      <w:pPr>
        <w:pStyle w:val="List3"/>
        <w:numPr>
          <w:ilvl w:val="1"/>
          <w:numId w:val="36"/>
        </w:numPr>
      </w:pPr>
      <w:r>
        <w:t>135/85</w:t>
      </w:r>
    </w:p>
    <w:p w14:paraId="52F456C0" w14:textId="77777777" w:rsidR="004455D6" w:rsidRDefault="004455D6" w:rsidP="004455D6">
      <w:pPr>
        <w:pStyle w:val="List3"/>
        <w:numPr>
          <w:ilvl w:val="1"/>
          <w:numId w:val="36"/>
        </w:numPr>
      </w:pPr>
      <w:r>
        <w:t>139/80</w:t>
      </w:r>
    </w:p>
    <w:p w14:paraId="02B0EF47" w14:textId="77777777" w:rsidR="004455D6" w:rsidRDefault="004455D6" w:rsidP="004455D6">
      <w:pPr>
        <w:numPr>
          <w:ilvl w:val="1"/>
          <w:numId w:val="36"/>
        </w:numPr>
      </w:pPr>
      <w:r w:rsidRPr="00F40E29">
        <w:rPr>
          <w:b/>
          <w:vanish/>
        </w:rPr>
        <w:sym w:font="Wingdings" w:char="F0D6"/>
      </w:r>
      <w:r>
        <w:t>140/90</w:t>
      </w:r>
    </w:p>
    <w:p w14:paraId="58D81D01" w14:textId="77777777" w:rsidR="004455D6" w:rsidRDefault="004455D6" w:rsidP="004455D6"/>
    <w:p w14:paraId="75DDA1A1" w14:textId="77777777" w:rsidR="004455D6" w:rsidRDefault="004455D6" w:rsidP="004455D6">
      <w:pPr>
        <w:pStyle w:val="List3"/>
        <w:numPr>
          <w:ilvl w:val="0"/>
          <w:numId w:val="36"/>
        </w:numPr>
      </w:pPr>
      <w:r>
        <w:t>Which of the following is true of sickle scalers?</w:t>
      </w:r>
    </w:p>
    <w:p w14:paraId="528E8E68" w14:textId="77777777" w:rsidR="004455D6" w:rsidRDefault="004455D6" w:rsidP="004455D6">
      <w:pPr>
        <w:pStyle w:val="List3"/>
        <w:numPr>
          <w:ilvl w:val="1"/>
          <w:numId w:val="36"/>
        </w:numPr>
      </w:pPr>
      <w:r>
        <w:t>It is not suitable for heavy calculus</w:t>
      </w:r>
    </w:p>
    <w:p w14:paraId="41F9FB6E" w14:textId="77777777" w:rsidR="004455D6" w:rsidRDefault="004455D6" w:rsidP="004455D6">
      <w:pPr>
        <w:pStyle w:val="List3"/>
        <w:numPr>
          <w:ilvl w:val="1"/>
          <w:numId w:val="36"/>
        </w:numPr>
      </w:pPr>
      <w:r>
        <w:t>It allows very good tactile sensitivity</w:t>
      </w:r>
    </w:p>
    <w:p w14:paraId="2E2F8806" w14:textId="77777777" w:rsidR="004455D6" w:rsidRDefault="004455D6" w:rsidP="004455D6">
      <w:pPr>
        <w:pStyle w:val="List3"/>
        <w:numPr>
          <w:ilvl w:val="1"/>
          <w:numId w:val="36"/>
        </w:numPr>
      </w:pPr>
      <w:r w:rsidRPr="00F40E29">
        <w:rPr>
          <w:b/>
          <w:vanish/>
        </w:rPr>
        <w:sym w:font="Wingdings" w:char="F0D6"/>
      </w:r>
      <w:r>
        <w:t>It is difficult to adapt to curved surfaces</w:t>
      </w:r>
    </w:p>
    <w:p w14:paraId="70821895" w14:textId="77777777" w:rsidR="004455D6" w:rsidRDefault="004455D6" w:rsidP="004455D6">
      <w:pPr>
        <w:pStyle w:val="List3"/>
        <w:numPr>
          <w:ilvl w:val="1"/>
          <w:numId w:val="36"/>
        </w:numPr>
      </w:pPr>
      <w:r>
        <w:t>It is always used subgingivally on facial surfaces of anteriors</w:t>
      </w:r>
    </w:p>
    <w:p w14:paraId="49F5F421" w14:textId="77777777" w:rsidR="004455D6" w:rsidRDefault="004455D6" w:rsidP="004455D6">
      <w:pPr>
        <w:pStyle w:val="List3"/>
        <w:numPr>
          <w:ilvl w:val="1"/>
          <w:numId w:val="36"/>
        </w:numPr>
      </w:pPr>
      <w:r>
        <w:t>All of the above</w:t>
      </w:r>
    </w:p>
    <w:p w14:paraId="7BA37452" w14:textId="77777777" w:rsidR="004455D6" w:rsidRDefault="004455D6" w:rsidP="004455D6">
      <w:pPr>
        <w:pStyle w:val="List3"/>
        <w:ind w:left="0" w:firstLine="0"/>
      </w:pPr>
    </w:p>
    <w:p w14:paraId="48B261ED" w14:textId="77777777" w:rsidR="004455D6" w:rsidRDefault="004455D6" w:rsidP="004455D6">
      <w:pPr>
        <w:pStyle w:val="List3"/>
        <w:ind w:left="0" w:firstLine="0"/>
      </w:pPr>
    </w:p>
    <w:p w14:paraId="7E63AFEA" w14:textId="77777777" w:rsidR="004455D6" w:rsidRDefault="004455D6" w:rsidP="004455D6">
      <w:pPr>
        <w:pStyle w:val="List3"/>
        <w:numPr>
          <w:ilvl w:val="0"/>
          <w:numId w:val="36"/>
        </w:numPr>
      </w:pPr>
      <w:r>
        <w:t>Which design feature(s) of the sickle limit(s) its use in subgingival areas?</w:t>
      </w:r>
    </w:p>
    <w:p w14:paraId="516096A6" w14:textId="77777777" w:rsidR="004455D6" w:rsidRDefault="004455D6" w:rsidP="004455D6">
      <w:pPr>
        <w:pStyle w:val="List3"/>
        <w:numPr>
          <w:ilvl w:val="1"/>
          <w:numId w:val="36"/>
        </w:numPr>
      </w:pPr>
      <w:r>
        <w:t>A sharp pointed tip</w:t>
      </w:r>
    </w:p>
    <w:p w14:paraId="018034DA" w14:textId="77777777" w:rsidR="004455D6" w:rsidRDefault="004455D6" w:rsidP="004455D6">
      <w:pPr>
        <w:pStyle w:val="List3"/>
        <w:numPr>
          <w:ilvl w:val="1"/>
          <w:numId w:val="36"/>
        </w:numPr>
      </w:pPr>
      <w:r>
        <w:t>Straight cutting edges</w:t>
      </w:r>
    </w:p>
    <w:p w14:paraId="2E783ACE" w14:textId="77777777" w:rsidR="004455D6" w:rsidRDefault="004455D6" w:rsidP="004455D6">
      <w:pPr>
        <w:pStyle w:val="List3"/>
        <w:numPr>
          <w:ilvl w:val="1"/>
          <w:numId w:val="36"/>
        </w:numPr>
      </w:pPr>
      <w:r>
        <w:t>Sharp back of blade</w:t>
      </w:r>
    </w:p>
    <w:p w14:paraId="5574BFBC" w14:textId="77777777" w:rsidR="004455D6" w:rsidRDefault="004455D6" w:rsidP="004455D6">
      <w:pPr>
        <w:pStyle w:val="List3"/>
        <w:numPr>
          <w:ilvl w:val="1"/>
          <w:numId w:val="36"/>
        </w:numPr>
      </w:pPr>
      <w:r>
        <w:t>Bulky blade</w:t>
      </w:r>
    </w:p>
    <w:p w14:paraId="7AEC7EE6" w14:textId="77777777" w:rsidR="004455D6" w:rsidRDefault="004455D6" w:rsidP="004455D6">
      <w:pPr>
        <w:pStyle w:val="List3"/>
        <w:numPr>
          <w:ilvl w:val="1"/>
          <w:numId w:val="36"/>
        </w:numPr>
      </w:pPr>
      <w:r w:rsidRPr="00F40E29">
        <w:rPr>
          <w:b/>
          <w:vanish/>
        </w:rPr>
        <w:sym w:font="Wingdings" w:char="F0D6"/>
      </w:r>
      <w:r>
        <w:t>All of the above</w:t>
      </w:r>
    </w:p>
    <w:p w14:paraId="5DCD3FC7" w14:textId="77777777" w:rsidR="004455D6" w:rsidRDefault="004455D6" w:rsidP="004455D6">
      <w:pPr>
        <w:pStyle w:val="List3"/>
        <w:ind w:left="0" w:firstLine="0"/>
      </w:pPr>
    </w:p>
    <w:p w14:paraId="2614A9CF" w14:textId="77777777" w:rsidR="004455D6" w:rsidRDefault="004455D6" w:rsidP="004455D6">
      <w:pPr>
        <w:pStyle w:val="List3"/>
        <w:numPr>
          <w:ilvl w:val="0"/>
          <w:numId w:val="36"/>
        </w:numPr>
      </w:pPr>
      <w:r>
        <w:lastRenderedPageBreak/>
        <w:t>When inserting an instrument subgingivally the face of the instrument is inserted at ___ degree angulation.</w:t>
      </w:r>
    </w:p>
    <w:p w14:paraId="01C32EFD" w14:textId="77777777" w:rsidR="004455D6" w:rsidRDefault="004455D6" w:rsidP="004455D6">
      <w:pPr>
        <w:pStyle w:val="List3"/>
        <w:numPr>
          <w:ilvl w:val="1"/>
          <w:numId w:val="36"/>
        </w:numPr>
      </w:pPr>
      <w:r w:rsidRPr="00F40E29">
        <w:rPr>
          <w:b/>
          <w:vanish/>
        </w:rPr>
        <w:sym w:font="Wingdings" w:char="F0D6"/>
      </w:r>
      <w:r>
        <w:t>Nearly 0 degrees</w:t>
      </w:r>
    </w:p>
    <w:p w14:paraId="37EE49A5" w14:textId="77777777" w:rsidR="004455D6" w:rsidRDefault="004455D6" w:rsidP="004455D6">
      <w:pPr>
        <w:pStyle w:val="List3"/>
        <w:numPr>
          <w:ilvl w:val="1"/>
          <w:numId w:val="36"/>
        </w:numPr>
      </w:pPr>
      <w:r>
        <w:t>45 degrees</w:t>
      </w:r>
    </w:p>
    <w:p w14:paraId="4B8C1F73" w14:textId="77777777" w:rsidR="004455D6" w:rsidRDefault="004455D6" w:rsidP="004455D6">
      <w:pPr>
        <w:pStyle w:val="List3"/>
        <w:numPr>
          <w:ilvl w:val="1"/>
          <w:numId w:val="36"/>
        </w:numPr>
      </w:pPr>
      <w:r>
        <w:t>less than 90 and more than 45 degrees</w:t>
      </w:r>
    </w:p>
    <w:p w14:paraId="599F6DD2" w14:textId="77777777" w:rsidR="004455D6" w:rsidRDefault="004455D6" w:rsidP="004455D6">
      <w:pPr>
        <w:pStyle w:val="List3"/>
        <w:numPr>
          <w:ilvl w:val="1"/>
          <w:numId w:val="36"/>
        </w:numPr>
      </w:pPr>
      <w:r>
        <w:t>90 degrees</w:t>
      </w:r>
    </w:p>
    <w:p w14:paraId="5444F278" w14:textId="77777777" w:rsidR="004455D6" w:rsidRDefault="004455D6" w:rsidP="004455D6">
      <w:pPr>
        <w:pStyle w:val="List3"/>
        <w:numPr>
          <w:ilvl w:val="1"/>
          <w:numId w:val="36"/>
        </w:numPr>
      </w:pPr>
      <w:r>
        <w:t>greater than 90 degrees</w:t>
      </w:r>
    </w:p>
    <w:p w14:paraId="7416D5FC" w14:textId="77777777" w:rsidR="004455D6" w:rsidRDefault="004455D6" w:rsidP="004455D6">
      <w:pPr>
        <w:pStyle w:val="List3"/>
        <w:ind w:left="0" w:firstLine="0"/>
      </w:pPr>
    </w:p>
    <w:p w14:paraId="2B1C1012" w14:textId="77777777" w:rsidR="004455D6" w:rsidRDefault="004455D6" w:rsidP="004455D6">
      <w:pPr>
        <w:pStyle w:val="List3"/>
        <w:numPr>
          <w:ilvl w:val="0"/>
          <w:numId w:val="36"/>
        </w:numPr>
      </w:pPr>
      <w:r>
        <w:t>When moving or inserting an instrument into the sulcus, which stroke is used?</w:t>
      </w:r>
    </w:p>
    <w:p w14:paraId="6EA14F30" w14:textId="77777777" w:rsidR="004455D6" w:rsidRDefault="004455D6" w:rsidP="004455D6">
      <w:pPr>
        <w:pStyle w:val="List3"/>
        <w:numPr>
          <w:ilvl w:val="1"/>
          <w:numId w:val="36"/>
        </w:numPr>
      </w:pPr>
      <w:r>
        <w:t>A channeling stroke</w:t>
      </w:r>
    </w:p>
    <w:p w14:paraId="3D67DDAC" w14:textId="77777777" w:rsidR="004455D6" w:rsidRDefault="004455D6" w:rsidP="004455D6">
      <w:pPr>
        <w:pStyle w:val="List3"/>
        <w:numPr>
          <w:ilvl w:val="1"/>
          <w:numId w:val="36"/>
        </w:numPr>
      </w:pPr>
      <w:r w:rsidRPr="00F40E29">
        <w:rPr>
          <w:b/>
          <w:vanish/>
        </w:rPr>
        <w:sym w:font="Wingdings" w:char="F0D6"/>
      </w:r>
      <w:r>
        <w:t>A gentle exploratory stroke</w:t>
      </w:r>
    </w:p>
    <w:p w14:paraId="54AFE56D" w14:textId="77777777" w:rsidR="004455D6" w:rsidRDefault="004455D6" w:rsidP="004455D6">
      <w:pPr>
        <w:pStyle w:val="List3"/>
        <w:numPr>
          <w:ilvl w:val="1"/>
          <w:numId w:val="36"/>
        </w:numPr>
      </w:pPr>
      <w:r>
        <w:t>A gentle probing stroke</w:t>
      </w:r>
    </w:p>
    <w:p w14:paraId="7B016D8C" w14:textId="77777777" w:rsidR="004455D6" w:rsidRDefault="004455D6" w:rsidP="004455D6">
      <w:pPr>
        <w:pStyle w:val="List3"/>
        <w:numPr>
          <w:ilvl w:val="1"/>
          <w:numId w:val="36"/>
        </w:numPr>
      </w:pPr>
      <w:r>
        <w:t>A working stroke</w:t>
      </w:r>
    </w:p>
    <w:p w14:paraId="00D483BB" w14:textId="77777777" w:rsidR="004455D6" w:rsidRDefault="004455D6" w:rsidP="004455D6">
      <w:pPr>
        <w:pStyle w:val="List3"/>
        <w:ind w:left="0" w:firstLine="0"/>
      </w:pPr>
    </w:p>
    <w:p w14:paraId="73CE57C0" w14:textId="77777777" w:rsidR="004455D6" w:rsidRDefault="004455D6" w:rsidP="004455D6">
      <w:pPr>
        <w:pStyle w:val="List3"/>
        <w:numPr>
          <w:ilvl w:val="0"/>
          <w:numId w:val="36"/>
        </w:numPr>
      </w:pPr>
      <w:r>
        <w:t>“Area-specific” curets:</w:t>
      </w:r>
    </w:p>
    <w:p w14:paraId="4E095125" w14:textId="77777777" w:rsidR="004455D6" w:rsidRDefault="004455D6" w:rsidP="004455D6">
      <w:pPr>
        <w:pStyle w:val="List3"/>
        <w:numPr>
          <w:ilvl w:val="1"/>
          <w:numId w:val="36"/>
        </w:numPr>
      </w:pPr>
      <w:r w:rsidRPr="00F40E29">
        <w:rPr>
          <w:b/>
          <w:vanish/>
        </w:rPr>
        <w:sym w:font="Wingdings" w:char="F0D6"/>
      </w:r>
      <w:r>
        <w:t>Are designed to adapt to a specific area or tooth surface</w:t>
      </w:r>
    </w:p>
    <w:p w14:paraId="567AC923" w14:textId="77777777" w:rsidR="004455D6" w:rsidRDefault="004455D6" w:rsidP="004455D6">
      <w:pPr>
        <w:pStyle w:val="List3"/>
        <w:numPr>
          <w:ilvl w:val="1"/>
          <w:numId w:val="36"/>
        </w:numPr>
      </w:pPr>
      <w:r>
        <w:t>Have two cutting edges per blade</w:t>
      </w:r>
    </w:p>
    <w:p w14:paraId="3F83359B" w14:textId="77777777" w:rsidR="004455D6" w:rsidRDefault="004455D6" w:rsidP="004455D6">
      <w:pPr>
        <w:pStyle w:val="List3"/>
        <w:numPr>
          <w:ilvl w:val="1"/>
          <w:numId w:val="36"/>
        </w:numPr>
      </w:pPr>
      <w:r>
        <w:t>Are the only curets suitable for root planing</w:t>
      </w:r>
    </w:p>
    <w:p w14:paraId="27AC58BF" w14:textId="77777777" w:rsidR="004455D6" w:rsidRDefault="004455D6" w:rsidP="004455D6">
      <w:pPr>
        <w:pStyle w:val="List3"/>
        <w:numPr>
          <w:ilvl w:val="1"/>
          <w:numId w:val="36"/>
        </w:numPr>
      </w:pPr>
      <w:r>
        <w:t xml:space="preserve">Are used only in specific areas of the </w:t>
      </w:r>
      <w:smartTag w:uri="urn:schemas-microsoft-com:office:smarttags" w:element="country-region">
        <w:smartTag w:uri="urn:schemas-microsoft-com:office:smarttags" w:element="PlaceName">
          <w:r>
            <w:t>United States</w:t>
          </w:r>
        </w:smartTag>
      </w:smartTag>
    </w:p>
    <w:p w14:paraId="19D55E46" w14:textId="77777777" w:rsidR="004455D6" w:rsidRDefault="004455D6" w:rsidP="004455D6">
      <w:pPr>
        <w:pStyle w:val="List3"/>
        <w:ind w:left="0" w:firstLine="0"/>
      </w:pPr>
    </w:p>
    <w:p w14:paraId="298E5077" w14:textId="77777777" w:rsidR="004455D6" w:rsidRDefault="004455D6" w:rsidP="004455D6">
      <w:pPr>
        <w:pStyle w:val="List3"/>
        <w:numPr>
          <w:ilvl w:val="0"/>
          <w:numId w:val="36"/>
        </w:numPr>
      </w:pPr>
      <w:r>
        <w:t>A curet designed to scale and root plane anterior teeth with deep pockets will have a</w:t>
      </w:r>
    </w:p>
    <w:p w14:paraId="53B19F13" w14:textId="77777777" w:rsidR="004455D6" w:rsidRDefault="004455D6" w:rsidP="004455D6">
      <w:pPr>
        <w:pStyle w:val="List3"/>
        <w:numPr>
          <w:ilvl w:val="1"/>
          <w:numId w:val="36"/>
        </w:numPr>
      </w:pPr>
      <w:r>
        <w:t>Short, angled shank</w:t>
      </w:r>
    </w:p>
    <w:p w14:paraId="60307E6E" w14:textId="77777777" w:rsidR="004455D6" w:rsidRDefault="004455D6" w:rsidP="004455D6">
      <w:pPr>
        <w:pStyle w:val="List3"/>
        <w:numPr>
          <w:ilvl w:val="1"/>
          <w:numId w:val="36"/>
        </w:numPr>
      </w:pPr>
      <w:r>
        <w:t>Long, angled shank</w:t>
      </w:r>
    </w:p>
    <w:p w14:paraId="3F6F3CB2" w14:textId="77777777" w:rsidR="004455D6" w:rsidRDefault="004455D6" w:rsidP="004455D6">
      <w:pPr>
        <w:pStyle w:val="List3"/>
        <w:numPr>
          <w:ilvl w:val="1"/>
          <w:numId w:val="36"/>
        </w:numPr>
      </w:pPr>
      <w:r>
        <w:t>Short, straight shank</w:t>
      </w:r>
    </w:p>
    <w:p w14:paraId="2978405F" w14:textId="77777777" w:rsidR="004455D6" w:rsidRDefault="004455D6" w:rsidP="004455D6">
      <w:pPr>
        <w:pStyle w:val="List3"/>
        <w:numPr>
          <w:ilvl w:val="1"/>
          <w:numId w:val="36"/>
        </w:numPr>
      </w:pPr>
      <w:r w:rsidRPr="00F40E29">
        <w:rPr>
          <w:b/>
          <w:vanish/>
        </w:rPr>
        <w:sym w:font="Wingdings" w:char="F0D6"/>
      </w:r>
      <w:r>
        <w:t>Long, straight shank</w:t>
      </w:r>
    </w:p>
    <w:p w14:paraId="054A4FD6" w14:textId="77777777" w:rsidR="004455D6" w:rsidRDefault="004455D6" w:rsidP="004455D6">
      <w:pPr>
        <w:pStyle w:val="List3"/>
        <w:ind w:left="1440" w:firstLine="0"/>
      </w:pPr>
    </w:p>
    <w:p w14:paraId="0EE5779F" w14:textId="77777777" w:rsidR="004455D6" w:rsidRDefault="004455D6" w:rsidP="004455D6">
      <w:pPr>
        <w:numPr>
          <w:ilvl w:val="0"/>
          <w:numId w:val="36"/>
        </w:numPr>
      </w:pPr>
      <w:r>
        <w:t>The best way to examine the dorsum of the tongue is to:</w:t>
      </w:r>
    </w:p>
    <w:p w14:paraId="142ACF0E" w14:textId="77777777" w:rsidR="004455D6" w:rsidRDefault="004455D6" w:rsidP="004455D6">
      <w:pPr>
        <w:numPr>
          <w:ilvl w:val="1"/>
          <w:numId w:val="36"/>
        </w:numPr>
      </w:pPr>
      <w:r>
        <w:t>Ask the patient to say “ah” and depress the tongue with the mouth mirror</w:t>
      </w:r>
    </w:p>
    <w:p w14:paraId="4955F9B8" w14:textId="77777777" w:rsidR="004455D6" w:rsidRDefault="004455D6" w:rsidP="004455D6">
      <w:pPr>
        <w:numPr>
          <w:ilvl w:val="1"/>
          <w:numId w:val="36"/>
        </w:numPr>
      </w:pPr>
      <w:r>
        <w:t>Use a dental mirror for indirect vision</w:t>
      </w:r>
    </w:p>
    <w:p w14:paraId="0259D313" w14:textId="77777777" w:rsidR="004455D6" w:rsidRDefault="004455D6" w:rsidP="004455D6">
      <w:pPr>
        <w:numPr>
          <w:ilvl w:val="1"/>
          <w:numId w:val="36"/>
        </w:numPr>
      </w:pPr>
      <w:r>
        <w:rPr>
          <w:b/>
          <w:vanish/>
        </w:rPr>
        <w:sym w:font="Wingdings 2" w:char="F0EE"/>
      </w:r>
      <w:r>
        <w:t>Extend the tongue fully by grasping the tongue with a gauze square and use direct vision</w:t>
      </w:r>
    </w:p>
    <w:p w14:paraId="4B034177" w14:textId="77777777" w:rsidR="004455D6" w:rsidRDefault="004455D6" w:rsidP="004455D6">
      <w:pPr>
        <w:numPr>
          <w:ilvl w:val="1"/>
          <w:numId w:val="36"/>
        </w:numPr>
      </w:pPr>
      <w:r>
        <w:t>Palpate between the thumb and index finger</w:t>
      </w:r>
    </w:p>
    <w:p w14:paraId="56F34999" w14:textId="77777777" w:rsidR="004455D6" w:rsidRDefault="004455D6" w:rsidP="004455D6"/>
    <w:p w14:paraId="4E5B5B7B" w14:textId="77777777" w:rsidR="004455D6" w:rsidRDefault="004455D6" w:rsidP="004455D6">
      <w:pPr>
        <w:numPr>
          <w:ilvl w:val="0"/>
          <w:numId w:val="36"/>
        </w:numPr>
      </w:pPr>
      <w:r>
        <w:t>The submandibular salivary glands are best examined by:</w:t>
      </w:r>
    </w:p>
    <w:p w14:paraId="21D162EA" w14:textId="77777777" w:rsidR="004455D6" w:rsidRDefault="004455D6" w:rsidP="004455D6">
      <w:pPr>
        <w:numPr>
          <w:ilvl w:val="1"/>
          <w:numId w:val="36"/>
        </w:numPr>
      </w:pPr>
      <w:r>
        <w:t>Transillumination</w:t>
      </w:r>
    </w:p>
    <w:p w14:paraId="78CC6DB1" w14:textId="77777777" w:rsidR="004455D6" w:rsidRDefault="004455D6" w:rsidP="004455D6">
      <w:pPr>
        <w:numPr>
          <w:ilvl w:val="1"/>
          <w:numId w:val="36"/>
        </w:numPr>
      </w:pPr>
      <w:r>
        <w:t>Digital palpation</w:t>
      </w:r>
    </w:p>
    <w:p w14:paraId="55991277" w14:textId="77777777" w:rsidR="004455D6" w:rsidRDefault="004455D6" w:rsidP="004455D6">
      <w:pPr>
        <w:numPr>
          <w:ilvl w:val="1"/>
          <w:numId w:val="36"/>
        </w:numPr>
      </w:pPr>
      <w:r>
        <w:t>Bidigital palpation</w:t>
      </w:r>
    </w:p>
    <w:p w14:paraId="6C66401C" w14:textId="77777777" w:rsidR="004455D6" w:rsidRDefault="004455D6" w:rsidP="004455D6">
      <w:pPr>
        <w:numPr>
          <w:ilvl w:val="1"/>
          <w:numId w:val="36"/>
        </w:numPr>
      </w:pPr>
      <w:r>
        <w:t>Manual palpation</w:t>
      </w:r>
    </w:p>
    <w:p w14:paraId="29B66D0E" w14:textId="77777777" w:rsidR="004455D6" w:rsidRDefault="004455D6" w:rsidP="004455D6">
      <w:pPr>
        <w:numPr>
          <w:ilvl w:val="1"/>
          <w:numId w:val="36"/>
        </w:numPr>
      </w:pPr>
      <w:r>
        <w:rPr>
          <w:b/>
          <w:vanish/>
        </w:rPr>
        <w:sym w:font="Wingdings 2" w:char="F0EE"/>
      </w:r>
      <w:r>
        <w:t>Bimanual palpation</w:t>
      </w:r>
    </w:p>
    <w:p w14:paraId="5E3CAB5B" w14:textId="77777777" w:rsidR="004455D6" w:rsidRDefault="004455D6">
      <w:r>
        <w:br w:type="page"/>
      </w:r>
    </w:p>
    <w:p w14:paraId="5B504B82" w14:textId="77777777" w:rsidR="004455D6" w:rsidRPr="00713373" w:rsidRDefault="004455D6" w:rsidP="00AC23F2">
      <w:pPr>
        <w:pStyle w:val="Heading2"/>
      </w:pPr>
      <w:r>
        <w:lastRenderedPageBreak/>
        <w:t>Appendix B:  case presentation</w:t>
      </w:r>
    </w:p>
    <w:p w14:paraId="326DACDE" w14:textId="77777777" w:rsidR="004455D6" w:rsidRDefault="004455D6" w:rsidP="004455D6"/>
    <w:p w14:paraId="348D970B" w14:textId="77777777" w:rsidR="004455D6" w:rsidRDefault="004455D6" w:rsidP="004455D6"/>
    <w:p w14:paraId="36E84508" w14:textId="77777777" w:rsidR="004455D6" w:rsidRDefault="004455D6" w:rsidP="004455D6">
      <w:pPr>
        <w:pStyle w:val="HeadingC"/>
      </w:pPr>
      <w:bookmarkStart w:id="17" w:name="_Toc177539392"/>
      <w:r>
        <w:t>Measure Description:</w:t>
      </w:r>
      <w:bookmarkEnd w:id="17"/>
    </w:p>
    <w:p w14:paraId="07AD1B0D" w14:textId="77777777" w:rsidR="004455D6" w:rsidRDefault="004455D6" w:rsidP="004455D6">
      <w:pPr>
        <w:rPr>
          <w:rFonts w:ascii="Arial" w:hAnsi="Arial" w:cs="Arial"/>
          <w:sz w:val="20"/>
          <w:szCs w:val="20"/>
        </w:rPr>
      </w:pPr>
    </w:p>
    <w:p w14:paraId="16F37EB8" w14:textId="77777777" w:rsidR="004455D6" w:rsidRPr="00D746FE" w:rsidRDefault="004455D6" w:rsidP="004455D6">
      <w:r w:rsidRPr="00D746FE">
        <w:t>Student oral and written presentation</w:t>
      </w:r>
      <w:r>
        <w:t>s</w:t>
      </w:r>
      <w:r w:rsidRPr="00D746FE">
        <w:t xml:space="preserve"> of a clinical </w:t>
      </w:r>
      <w:r>
        <w:t>c</w:t>
      </w:r>
      <w:r w:rsidRPr="00D746FE">
        <w:t xml:space="preserve">ase.  </w:t>
      </w:r>
      <w:r>
        <w:t xml:space="preserve">These are required the second, third, and fourth semesters.  </w:t>
      </w:r>
      <w:r w:rsidRPr="00D746FE">
        <w:t>The</w:t>
      </w:r>
      <w:r>
        <w:t>y</w:t>
      </w:r>
      <w:r w:rsidRPr="00D746FE">
        <w:t xml:space="preserve"> are both formative and summative</w:t>
      </w:r>
      <w:r>
        <w:t xml:space="preserve"> assessments</w:t>
      </w:r>
      <w:r w:rsidRPr="00D746FE">
        <w:t>, as the students demonstrate what they have learned up to that point in time, and also receive constructive feedback to improve their knowledge and skills for future cases.</w:t>
      </w:r>
    </w:p>
    <w:p w14:paraId="165106C7" w14:textId="77777777" w:rsidR="004455D6" w:rsidRDefault="004455D6" w:rsidP="004455D6">
      <w:pPr>
        <w:pStyle w:val="HeadingC"/>
      </w:pPr>
      <w:bookmarkStart w:id="18" w:name="_Toc177539393"/>
      <w:r>
        <w:t>Factors that affect the collected data:</w:t>
      </w:r>
      <w:bookmarkEnd w:id="18"/>
    </w:p>
    <w:p w14:paraId="3D7DC108" w14:textId="77777777" w:rsidR="004455D6" w:rsidRDefault="004455D6" w:rsidP="004455D6">
      <w:r>
        <w:t xml:space="preserve"> </w:t>
      </w:r>
    </w:p>
    <w:p w14:paraId="1C63275A" w14:textId="77777777" w:rsidR="004455D6" w:rsidRDefault="004455D6" w:rsidP="004455D6">
      <w:r>
        <w:t>Patient cooperation:  Patients must return for multiple appointments so the student can complete the required tasks.  If a patient is non-compliant, the student may have to start over at a late date and compromise the quality of the case presentation.</w:t>
      </w:r>
    </w:p>
    <w:p w14:paraId="22E95A33" w14:textId="77777777" w:rsidR="004455D6" w:rsidRDefault="004455D6" w:rsidP="004455D6">
      <w:pPr>
        <w:pStyle w:val="HeadingC"/>
      </w:pPr>
      <w:bookmarkStart w:id="19" w:name="_Toc177539394"/>
      <w:r>
        <w:t>How to interpret the data:</w:t>
      </w:r>
      <w:bookmarkEnd w:id="19"/>
    </w:p>
    <w:p w14:paraId="6D361A56" w14:textId="77777777" w:rsidR="004455D6" w:rsidRDefault="004455D6" w:rsidP="004455D6"/>
    <w:p w14:paraId="4F9D3DD7" w14:textId="77777777" w:rsidR="004455D6" w:rsidRDefault="004455D6" w:rsidP="004455D6">
      <w:r>
        <w:t>The grading rubric used to evaluate the case presentation is on the following page.</w:t>
      </w:r>
    </w:p>
    <w:p w14:paraId="5E5A50D2" w14:textId="77777777" w:rsidR="004455D6" w:rsidRDefault="004455D6" w:rsidP="004455D6">
      <w:r>
        <w:t>The data quantify student knowledge and ability to comprehensively apply knowledge and skills learned.</w:t>
      </w:r>
    </w:p>
    <w:p w14:paraId="49DB81D3" w14:textId="77777777" w:rsidR="004455D6" w:rsidRDefault="004455D6" w:rsidP="004455D6">
      <w:r>
        <w:t>This measure demonstrates students’:</w:t>
      </w:r>
    </w:p>
    <w:p w14:paraId="051046F6" w14:textId="77777777" w:rsidR="004455D6" w:rsidRDefault="004455D6" w:rsidP="004455D6">
      <w:pPr>
        <w:ind w:firstLine="720"/>
      </w:pPr>
      <w:r>
        <w:t>Legal and ethical behavior in a clinical situation</w:t>
      </w:r>
    </w:p>
    <w:p w14:paraId="5C7EED88" w14:textId="77777777" w:rsidR="004455D6" w:rsidRDefault="004455D6" w:rsidP="004455D6">
      <w:pPr>
        <w:ind w:firstLine="720"/>
      </w:pPr>
      <w:r>
        <w:t>Ability to acquire and critically analyze clinical information</w:t>
      </w:r>
    </w:p>
    <w:p w14:paraId="0C6B7405" w14:textId="77777777" w:rsidR="004455D6" w:rsidRDefault="004455D6" w:rsidP="004455D6">
      <w:pPr>
        <w:ind w:firstLine="720"/>
      </w:pPr>
      <w:r>
        <w:t>Critical thinking skills in developing a dental hygiene diagnosis and need for referral</w:t>
      </w:r>
    </w:p>
    <w:p w14:paraId="114E8FBA" w14:textId="77777777" w:rsidR="004455D6" w:rsidRDefault="004455D6" w:rsidP="004455D6">
      <w:pPr>
        <w:ind w:left="720"/>
      </w:pPr>
      <w:r>
        <w:t>Ability to formulate a dental hygiene care plan, include collaboration with other health care providers</w:t>
      </w:r>
    </w:p>
    <w:p w14:paraId="0DEC96FC" w14:textId="77777777" w:rsidR="004455D6" w:rsidRDefault="004455D6" w:rsidP="004455D6">
      <w:pPr>
        <w:ind w:left="720"/>
      </w:pPr>
      <w:r>
        <w:t>Ability to deliver care and maintain the oral health of patients</w:t>
      </w:r>
    </w:p>
    <w:p w14:paraId="4868EECE" w14:textId="77777777" w:rsidR="004455D6" w:rsidRDefault="004455D6" w:rsidP="004455D6">
      <w:pPr>
        <w:ind w:left="720"/>
      </w:pPr>
      <w:r w:rsidRPr="00A36D75">
        <w:rPr>
          <w:u w:val="single"/>
        </w:rPr>
        <w:t>Related instruction skills</w:t>
      </w:r>
      <w:r>
        <w:t xml:space="preserve"> in communication, computation, and relationship-building</w:t>
      </w:r>
    </w:p>
    <w:p w14:paraId="7C9E2395" w14:textId="77777777" w:rsidR="004455D6" w:rsidRDefault="004455D6" w:rsidP="004455D6">
      <w:pPr>
        <w:ind w:left="720"/>
      </w:pPr>
      <w:r>
        <w:t>Ability to evaluate the effectiveness of services rendered, and the knowledge to modify treatment as needed based on patient response</w:t>
      </w:r>
    </w:p>
    <w:p w14:paraId="59C807A9" w14:textId="77777777" w:rsidR="004455D6" w:rsidRDefault="004455D6" w:rsidP="004455D6">
      <w:pPr>
        <w:ind w:left="720"/>
      </w:pPr>
    </w:p>
    <w:p w14:paraId="59C46563" w14:textId="77777777" w:rsidR="004455D6" w:rsidRDefault="004455D6">
      <w:r>
        <w:br w:type="page"/>
      </w:r>
    </w:p>
    <w:p w14:paraId="53D68156" w14:textId="77777777" w:rsidR="004455D6" w:rsidRPr="00B5012D" w:rsidRDefault="004455D6" w:rsidP="004455D6">
      <w:pPr>
        <w:tabs>
          <w:tab w:val="left" w:pos="1980"/>
          <w:tab w:val="left" w:pos="5760"/>
          <w:tab w:val="left" w:pos="7740"/>
        </w:tabs>
        <w:jc w:val="center"/>
        <w:rPr>
          <w:rFonts w:ascii="Tahoma" w:hAnsi="Tahoma" w:cs="Tahoma"/>
          <w:b/>
          <w:sz w:val="22"/>
          <w:szCs w:val="22"/>
        </w:rPr>
      </w:pPr>
      <w:r w:rsidRPr="00B5012D">
        <w:rPr>
          <w:rFonts w:ascii="Tahoma" w:hAnsi="Tahoma" w:cs="Tahoma"/>
          <w:b/>
          <w:sz w:val="22"/>
          <w:szCs w:val="22"/>
        </w:rPr>
        <w:lastRenderedPageBreak/>
        <w:t>CASE PRESENTATION ASSIGNMENT</w:t>
      </w:r>
    </w:p>
    <w:p w14:paraId="672C9E20" w14:textId="77777777" w:rsidR="004455D6" w:rsidRPr="00B5012D" w:rsidRDefault="004455D6" w:rsidP="004455D6">
      <w:pPr>
        <w:tabs>
          <w:tab w:val="left" w:pos="1980"/>
          <w:tab w:val="left" w:pos="5760"/>
          <w:tab w:val="left" w:pos="7740"/>
        </w:tabs>
        <w:rPr>
          <w:rFonts w:ascii="Tahoma" w:hAnsi="Tahoma" w:cs="Tahoma"/>
          <w:b/>
          <w:sz w:val="22"/>
          <w:szCs w:val="22"/>
        </w:rPr>
      </w:pPr>
    </w:p>
    <w:p w14:paraId="35BB2251" w14:textId="77777777" w:rsidR="004455D6" w:rsidRPr="00B5012D" w:rsidRDefault="004455D6" w:rsidP="004455D6">
      <w:pPr>
        <w:tabs>
          <w:tab w:val="left" w:pos="1980"/>
          <w:tab w:val="left" w:pos="5760"/>
          <w:tab w:val="left" w:pos="7740"/>
        </w:tabs>
        <w:ind w:left="-720"/>
        <w:rPr>
          <w:rFonts w:ascii="Tahoma" w:hAnsi="Tahoma" w:cs="Tahoma"/>
          <w:sz w:val="20"/>
          <w:szCs w:val="22"/>
        </w:rPr>
      </w:pPr>
      <w:r w:rsidRPr="00B5012D">
        <w:rPr>
          <w:rFonts w:ascii="Tahoma" w:hAnsi="Tahoma" w:cs="Tahoma"/>
          <w:sz w:val="20"/>
          <w:szCs w:val="22"/>
        </w:rPr>
        <w:t>The objective of the case presentation is to acquire a periodontal patient, collect all pertinent data, analyze all factors involved in the case, and develop a com</w:t>
      </w:r>
      <w:r>
        <w:rPr>
          <w:rFonts w:ascii="Tahoma" w:hAnsi="Tahoma" w:cs="Tahoma"/>
          <w:sz w:val="20"/>
          <w:szCs w:val="22"/>
        </w:rPr>
        <w:t>prehensive treatment plan.  The</w:t>
      </w:r>
      <w:r w:rsidRPr="00B5012D">
        <w:rPr>
          <w:rFonts w:ascii="Tahoma" w:hAnsi="Tahoma" w:cs="Tahoma"/>
          <w:sz w:val="20"/>
          <w:szCs w:val="22"/>
        </w:rPr>
        <w:t xml:space="preserve"> patient’s treatment plan is completed in clinic and the results are documented following healing.  </w:t>
      </w:r>
    </w:p>
    <w:p w14:paraId="67205E75" w14:textId="77777777" w:rsidR="004455D6" w:rsidRPr="00B32068" w:rsidRDefault="004455D6" w:rsidP="004455D6">
      <w:pPr>
        <w:tabs>
          <w:tab w:val="left" w:pos="1980"/>
          <w:tab w:val="left" w:pos="5760"/>
          <w:tab w:val="left" w:pos="7740"/>
        </w:tabs>
        <w:ind w:left="-720"/>
        <w:rPr>
          <w:rFonts w:ascii="Tahoma" w:hAnsi="Tahoma" w:cs="Tahoma"/>
          <w:sz w:val="16"/>
          <w:szCs w:val="16"/>
        </w:rPr>
      </w:pPr>
    </w:p>
    <w:p w14:paraId="5FD490F5" w14:textId="77777777" w:rsidR="004455D6" w:rsidRPr="00B5012D" w:rsidRDefault="004455D6" w:rsidP="004455D6">
      <w:pPr>
        <w:tabs>
          <w:tab w:val="left" w:pos="1980"/>
          <w:tab w:val="left" w:pos="5760"/>
          <w:tab w:val="left" w:pos="7740"/>
        </w:tabs>
        <w:ind w:left="-720"/>
        <w:rPr>
          <w:rFonts w:ascii="Tahoma" w:hAnsi="Tahoma" w:cs="Tahoma"/>
          <w:sz w:val="20"/>
          <w:szCs w:val="22"/>
        </w:rPr>
      </w:pPr>
      <w:r w:rsidRPr="00B5012D">
        <w:rPr>
          <w:rFonts w:ascii="Tahoma" w:hAnsi="Tahoma" w:cs="Tahoma"/>
          <w:sz w:val="20"/>
          <w:szCs w:val="22"/>
        </w:rPr>
        <w:t xml:space="preserve">In your first semester of clinical work, you will do a portion of a case presentation that will involve selection of a patient with normal periodontal condition to gingivitis.  A more advanced periodontal condition may be presented if available, but is not required.  </w:t>
      </w:r>
      <w:r w:rsidRPr="00C2117D">
        <w:rPr>
          <w:rFonts w:ascii="Tahoma" w:hAnsi="Tahoma" w:cs="Tahoma"/>
          <w:sz w:val="20"/>
          <w:szCs w:val="22"/>
          <w:u w:val="single"/>
        </w:rPr>
        <w:t>All assessments (EOIO, dental, perio) must be completed by the student doing the case presentation.  Radiographs may be exposed by another clinician.</w:t>
      </w:r>
      <w:r w:rsidRPr="00B5012D">
        <w:rPr>
          <w:rFonts w:ascii="Tahoma" w:hAnsi="Tahoma" w:cs="Tahoma"/>
          <w:sz w:val="20"/>
          <w:szCs w:val="22"/>
        </w:rPr>
        <w:t xml:space="preserve">  First year case presentations do not include treatment rendered or post-op evaluation findings.  Second year case presentations include post-op photos and patient response to treatment.</w:t>
      </w:r>
      <w:r>
        <w:rPr>
          <w:rFonts w:ascii="Tahoma" w:hAnsi="Tahoma" w:cs="Tahoma"/>
          <w:sz w:val="20"/>
          <w:szCs w:val="22"/>
        </w:rPr>
        <w:t xml:space="preserve">  Please do not used clinical abbreviations in the formal written paper, e.g. pt, max, man.  </w:t>
      </w:r>
      <w:r w:rsidRPr="00F524EB">
        <w:rPr>
          <w:rFonts w:ascii="Tahoma" w:hAnsi="Tahoma" w:cs="Tahoma"/>
          <w:sz w:val="20"/>
          <w:szCs w:val="22"/>
        </w:rPr>
        <w:t>Please do not use animation in slide presentation.</w:t>
      </w:r>
      <w:r>
        <w:rPr>
          <w:rFonts w:ascii="Tahoma" w:hAnsi="Tahoma" w:cs="Tahoma"/>
          <w:sz w:val="20"/>
          <w:szCs w:val="22"/>
        </w:rPr>
        <w:t xml:space="preserve">  Additional details will be given in the periodontics course, DH A311.</w:t>
      </w:r>
    </w:p>
    <w:p w14:paraId="78C9FAC4" w14:textId="77777777" w:rsidR="004455D6" w:rsidRPr="00B32068" w:rsidRDefault="004455D6" w:rsidP="004455D6">
      <w:pPr>
        <w:tabs>
          <w:tab w:val="left" w:pos="1980"/>
          <w:tab w:val="left" w:pos="5760"/>
          <w:tab w:val="left" w:pos="7740"/>
        </w:tabs>
        <w:ind w:left="-720"/>
        <w:rPr>
          <w:rFonts w:ascii="Tahoma" w:hAnsi="Tahoma" w:cs="Tahoma"/>
          <w:sz w:val="16"/>
          <w:szCs w:val="16"/>
        </w:rPr>
      </w:pPr>
    </w:p>
    <w:p w14:paraId="77A62364" w14:textId="77777777" w:rsidR="004455D6" w:rsidRPr="00B5012D" w:rsidRDefault="004455D6" w:rsidP="004455D6">
      <w:pPr>
        <w:tabs>
          <w:tab w:val="left" w:pos="1980"/>
          <w:tab w:val="left" w:pos="5760"/>
          <w:tab w:val="left" w:pos="7740"/>
        </w:tabs>
        <w:ind w:left="-720"/>
        <w:rPr>
          <w:rFonts w:ascii="Tahoma" w:hAnsi="Tahoma" w:cs="Tahoma"/>
          <w:sz w:val="20"/>
          <w:szCs w:val="22"/>
        </w:rPr>
      </w:pPr>
      <w:r w:rsidRPr="00B5012D">
        <w:rPr>
          <w:rFonts w:ascii="Tahoma" w:hAnsi="Tahoma" w:cs="Tahoma"/>
          <w:sz w:val="20"/>
          <w:szCs w:val="22"/>
        </w:rPr>
        <w:t>Required materials and data for case presentation</w:t>
      </w:r>
      <w:r>
        <w:rPr>
          <w:rFonts w:ascii="Tahoma" w:hAnsi="Tahoma" w:cs="Tahoma"/>
          <w:sz w:val="20"/>
          <w:szCs w:val="22"/>
        </w:rPr>
        <w:t>.  Information in oral presentation and written report should be the same</w:t>
      </w:r>
      <w:r w:rsidRPr="00B5012D">
        <w:rPr>
          <w:rFonts w:ascii="Tahoma" w:hAnsi="Tahoma" w:cs="Tahoma"/>
          <w:sz w:val="20"/>
          <w:szCs w:val="22"/>
        </w:rPr>
        <w:t>:</w:t>
      </w:r>
    </w:p>
    <w:p w14:paraId="3BA8ACA3" w14:textId="77777777" w:rsidR="004455D6" w:rsidRPr="00B5012D" w:rsidRDefault="004455D6" w:rsidP="004455D6">
      <w:pPr>
        <w:pStyle w:val="ListParagraph"/>
        <w:numPr>
          <w:ilvl w:val="0"/>
          <w:numId w:val="50"/>
        </w:numPr>
        <w:tabs>
          <w:tab w:val="left" w:pos="450"/>
          <w:tab w:val="left" w:pos="1980"/>
          <w:tab w:val="left" w:pos="7740"/>
        </w:tabs>
        <w:ind w:left="-90"/>
        <w:jc w:val="both"/>
        <w:rPr>
          <w:rFonts w:ascii="Tahoma" w:hAnsi="Tahoma" w:cs="Tahoma"/>
          <w:sz w:val="20"/>
          <w:szCs w:val="22"/>
        </w:rPr>
      </w:pPr>
      <w:r w:rsidRPr="00B5012D">
        <w:rPr>
          <w:rFonts w:ascii="Tahoma" w:hAnsi="Tahoma" w:cs="Tahoma"/>
          <w:sz w:val="20"/>
          <w:szCs w:val="22"/>
        </w:rPr>
        <w:t>Comprehensive medical and dental examination</w:t>
      </w:r>
    </w:p>
    <w:p w14:paraId="50F3C60D" w14:textId="77777777" w:rsidR="004455D6" w:rsidRPr="00B5012D" w:rsidRDefault="004455D6" w:rsidP="004455D6">
      <w:pPr>
        <w:pStyle w:val="ListParagraph"/>
        <w:numPr>
          <w:ilvl w:val="0"/>
          <w:numId w:val="50"/>
        </w:numPr>
        <w:tabs>
          <w:tab w:val="left" w:pos="450"/>
          <w:tab w:val="left" w:pos="1980"/>
          <w:tab w:val="left" w:pos="7740"/>
        </w:tabs>
        <w:ind w:left="-90"/>
        <w:jc w:val="both"/>
        <w:rPr>
          <w:rFonts w:ascii="Tahoma" w:hAnsi="Tahoma" w:cs="Tahoma"/>
          <w:sz w:val="20"/>
          <w:szCs w:val="22"/>
        </w:rPr>
      </w:pPr>
      <w:r w:rsidRPr="00B5012D">
        <w:rPr>
          <w:rFonts w:ascii="Tahoma" w:hAnsi="Tahoma" w:cs="Tahoma"/>
          <w:sz w:val="20"/>
          <w:szCs w:val="22"/>
        </w:rPr>
        <w:t xml:space="preserve">Photographic documentation of case to include pre-op pictures—please include after </w:t>
      </w:r>
    </w:p>
    <w:p w14:paraId="3301BC96" w14:textId="77777777" w:rsidR="004455D6" w:rsidRPr="00B5012D" w:rsidRDefault="004455D6" w:rsidP="004455D6">
      <w:pPr>
        <w:tabs>
          <w:tab w:val="left" w:pos="450"/>
          <w:tab w:val="left" w:pos="1170"/>
          <w:tab w:val="left" w:pos="7740"/>
        </w:tabs>
        <w:ind w:left="-90" w:hanging="360"/>
        <w:rPr>
          <w:rFonts w:ascii="Tahoma" w:hAnsi="Tahoma" w:cs="Tahoma"/>
          <w:sz w:val="20"/>
          <w:szCs w:val="22"/>
        </w:rPr>
      </w:pPr>
      <w:r w:rsidRPr="00B5012D">
        <w:rPr>
          <w:rFonts w:ascii="Tahoma" w:hAnsi="Tahoma" w:cs="Tahoma"/>
          <w:sz w:val="20"/>
          <w:szCs w:val="22"/>
        </w:rPr>
        <w:tab/>
      </w:r>
      <w:r w:rsidRPr="00B5012D">
        <w:rPr>
          <w:rFonts w:ascii="Tahoma" w:hAnsi="Tahoma" w:cs="Tahoma"/>
          <w:sz w:val="20"/>
          <w:szCs w:val="22"/>
        </w:rPr>
        <w:tab/>
        <w:t>objective data is presented in oral presentation</w:t>
      </w:r>
    </w:p>
    <w:p w14:paraId="64AC947E" w14:textId="77777777" w:rsidR="004455D6" w:rsidRPr="00B5012D" w:rsidRDefault="004455D6" w:rsidP="004455D6">
      <w:pPr>
        <w:pStyle w:val="ListParagraph"/>
        <w:numPr>
          <w:ilvl w:val="0"/>
          <w:numId w:val="50"/>
        </w:numPr>
        <w:tabs>
          <w:tab w:val="left" w:pos="450"/>
          <w:tab w:val="left" w:pos="1980"/>
          <w:tab w:val="left" w:pos="7740"/>
        </w:tabs>
        <w:ind w:left="-90"/>
        <w:jc w:val="both"/>
        <w:rPr>
          <w:rFonts w:ascii="Tahoma" w:hAnsi="Tahoma" w:cs="Tahoma"/>
          <w:sz w:val="20"/>
          <w:szCs w:val="22"/>
        </w:rPr>
      </w:pPr>
      <w:r w:rsidRPr="00B5012D">
        <w:rPr>
          <w:rFonts w:ascii="Tahoma" w:hAnsi="Tahoma" w:cs="Tahoma"/>
          <w:sz w:val="20"/>
          <w:szCs w:val="22"/>
        </w:rPr>
        <w:t xml:space="preserve">Full mouth </w:t>
      </w:r>
      <w:r>
        <w:rPr>
          <w:rFonts w:ascii="Tahoma" w:hAnsi="Tahoma" w:cs="Tahoma"/>
          <w:sz w:val="20"/>
          <w:szCs w:val="22"/>
        </w:rPr>
        <w:t xml:space="preserve">(18 films) </w:t>
      </w:r>
      <w:r w:rsidRPr="00B5012D">
        <w:rPr>
          <w:rFonts w:ascii="Tahoma" w:hAnsi="Tahoma" w:cs="Tahoma"/>
          <w:sz w:val="20"/>
          <w:szCs w:val="22"/>
        </w:rPr>
        <w:t>radiographic survey—include after pre-op photos in oral presentation</w:t>
      </w:r>
    </w:p>
    <w:p w14:paraId="4BC982FC" w14:textId="77777777" w:rsidR="004455D6" w:rsidRPr="00B5012D" w:rsidRDefault="004455D6" w:rsidP="004455D6">
      <w:pPr>
        <w:pStyle w:val="ListParagraph"/>
        <w:numPr>
          <w:ilvl w:val="0"/>
          <w:numId w:val="50"/>
        </w:numPr>
        <w:tabs>
          <w:tab w:val="left" w:pos="450"/>
          <w:tab w:val="left" w:pos="1980"/>
          <w:tab w:val="left" w:pos="7740"/>
        </w:tabs>
        <w:ind w:left="-90"/>
        <w:jc w:val="both"/>
        <w:rPr>
          <w:rFonts w:ascii="Tahoma" w:hAnsi="Tahoma" w:cs="Tahoma"/>
          <w:sz w:val="20"/>
          <w:szCs w:val="22"/>
        </w:rPr>
      </w:pPr>
      <w:r w:rsidRPr="00B5012D">
        <w:rPr>
          <w:rFonts w:ascii="Tahoma" w:hAnsi="Tahoma" w:cs="Tahoma"/>
          <w:sz w:val="20"/>
          <w:szCs w:val="22"/>
        </w:rPr>
        <w:t>Complete periodontal charting at initial exam (and after treatment for 2</w:t>
      </w:r>
      <w:r w:rsidRPr="00B5012D">
        <w:rPr>
          <w:rFonts w:ascii="Tahoma" w:hAnsi="Tahoma" w:cs="Tahoma"/>
          <w:sz w:val="20"/>
          <w:szCs w:val="22"/>
          <w:vertAlign w:val="superscript"/>
        </w:rPr>
        <w:t>nd</w:t>
      </w:r>
      <w:r w:rsidRPr="00B5012D">
        <w:rPr>
          <w:rFonts w:ascii="Tahoma" w:hAnsi="Tahoma" w:cs="Tahoma"/>
          <w:sz w:val="20"/>
          <w:szCs w:val="22"/>
        </w:rPr>
        <w:t xml:space="preserve"> year)</w:t>
      </w:r>
    </w:p>
    <w:p w14:paraId="0CB2D5E4" w14:textId="77777777" w:rsidR="004455D6" w:rsidRPr="00B5012D" w:rsidRDefault="004455D6" w:rsidP="004455D6">
      <w:pPr>
        <w:pStyle w:val="ListParagraph"/>
        <w:numPr>
          <w:ilvl w:val="0"/>
          <w:numId w:val="50"/>
        </w:numPr>
        <w:tabs>
          <w:tab w:val="left" w:pos="450"/>
          <w:tab w:val="left" w:pos="1980"/>
          <w:tab w:val="left" w:pos="7740"/>
        </w:tabs>
        <w:ind w:left="-90"/>
        <w:jc w:val="both"/>
        <w:rPr>
          <w:rFonts w:ascii="Tahoma" w:hAnsi="Tahoma" w:cs="Tahoma"/>
          <w:sz w:val="20"/>
          <w:szCs w:val="22"/>
        </w:rPr>
      </w:pPr>
      <w:r w:rsidRPr="00B5012D">
        <w:rPr>
          <w:rFonts w:ascii="Tahoma" w:hAnsi="Tahoma" w:cs="Tahoma"/>
          <w:sz w:val="20"/>
          <w:szCs w:val="22"/>
        </w:rPr>
        <w:t>Post-op photos for 2</w:t>
      </w:r>
      <w:r w:rsidRPr="00B5012D">
        <w:rPr>
          <w:rFonts w:ascii="Tahoma" w:hAnsi="Tahoma" w:cs="Tahoma"/>
          <w:sz w:val="20"/>
          <w:szCs w:val="22"/>
          <w:vertAlign w:val="superscript"/>
        </w:rPr>
        <w:t>nd</w:t>
      </w:r>
      <w:r w:rsidRPr="00B5012D">
        <w:rPr>
          <w:rFonts w:ascii="Tahoma" w:hAnsi="Tahoma" w:cs="Tahoma"/>
          <w:sz w:val="20"/>
          <w:szCs w:val="22"/>
        </w:rPr>
        <w:t xml:space="preserve"> year cases</w:t>
      </w:r>
    </w:p>
    <w:p w14:paraId="43C44539" w14:textId="77777777" w:rsidR="004455D6" w:rsidRPr="00B32068" w:rsidRDefault="004455D6" w:rsidP="004455D6">
      <w:pPr>
        <w:tabs>
          <w:tab w:val="left" w:pos="450"/>
          <w:tab w:val="left" w:pos="1980"/>
          <w:tab w:val="left" w:pos="7740"/>
        </w:tabs>
        <w:ind w:left="-720"/>
        <w:rPr>
          <w:rFonts w:ascii="Tahoma" w:hAnsi="Tahoma" w:cs="Tahoma"/>
          <w:sz w:val="16"/>
          <w:szCs w:val="16"/>
        </w:rPr>
      </w:pPr>
    </w:p>
    <w:p w14:paraId="5BA07ACA" w14:textId="77777777" w:rsidR="004455D6" w:rsidRPr="00B5012D" w:rsidRDefault="004455D6" w:rsidP="004455D6">
      <w:pPr>
        <w:tabs>
          <w:tab w:val="left" w:pos="1260"/>
          <w:tab w:val="left" w:pos="1980"/>
          <w:tab w:val="left" w:pos="7740"/>
        </w:tabs>
        <w:ind w:left="-720"/>
        <w:rPr>
          <w:rFonts w:ascii="Tahoma" w:hAnsi="Tahoma" w:cs="Tahoma"/>
          <w:sz w:val="20"/>
          <w:szCs w:val="22"/>
        </w:rPr>
      </w:pPr>
      <w:r w:rsidRPr="00B5012D">
        <w:rPr>
          <w:rFonts w:ascii="Tahoma" w:hAnsi="Tahoma" w:cs="Tahoma"/>
          <w:sz w:val="20"/>
          <w:szCs w:val="22"/>
        </w:rPr>
        <w:t xml:space="preserve">Copies of the written case presentation </w:t>
      </w:r>
      <w:r>
        <w:rPr>
          <w:rFonts w:ascii="Tahoma" w:hAnsi="Tahoma" w:cs="Tahoma"/>
          <w:sz w:val="20"/>
          <w:szCs w:val="22"/>
        </w:rPr>
        <w:t xml:space="preserve">with a color periodontal chart </w:t>
      </w:r>
      <w:r w:rsidRPr="00B5012D">
        <w:rPr>
          <w:rFonts w:ascii="Tahoma" w:hAnsi="Tahoma" w:cs="Tahoma"/>
          <w:sz w:val="20"/>
          <w:szCs w:val="22"/>
        </w:rPr>
        <w:t>should be made for all instructors and should include the following</w:t>
      </w:r>
      <w:r>
        <w:rPr>
          <w:rFonts w:ascii="Tahoma" w:hAnsi="Tahoma" w:cs="Tahoma"/>
          <w:sz w:val="20"/>
          <w:szCs w:val="22"/>
        </w:rPr>
        <w:t>, with headings</w:t>
      </w:r>
      <w:r w:rsidRPr="00B5012D">
        <w:rPr>
          <w:rFonts w:ascii="Tahoma" w:hAnsi="Tahoma" w:cs="Tahoma"/>
          <w:sz w:val="20"/>
          <w:szCs w:val="22"/>
        </w:rPr>
        <w:t xml:space="preserve"> (</w:t>
      </w:r>
      <w:r w:rsidRPr="00B5012D">
        <w:rPr>
          <w:rFonts w:ascii="Tahoma" w:hAnsi="Tahoma" w:cs="Tahoma"/>
          <w:i/>
          <w:sz w:val="20"/>
          <w:szCs w:val="22"/>
        </w:rPr>
        <w:t>in this order)</w:t>
      </w:r>
      <w:r w:rsidRPr="00B5012D">
        <w:rPr>
          <w:rFonts w:ascii="Tahoma" w:hAnsi="Tahoma" w:cs="Tahoma"/>
          <w:sz w:val="20"/>
          <w:szCs w:val="22"/>
        </w:rPr>
        <w:t>:</w:t>
      </w:r>
    </w:p>
    <w:p w14:paraId="3693847B" w14:textId="77777777" w:rsidR="004455D6" w:rsidRPr="00B5012D" w:rsidRDefault="004455D6" w:rsidP="004455D6">
      <w:pPr>
        <w:tabs>
          <w:tab w:val="left" w:pos="-450"/>
          <w:tab w:val="left" w:pos="90"/>
          <w:tab w:val="left" w:pos="7740"/>
        </w:tabs>
        <w:ind w:left="-720"/>
        <w:rPr>
          <w:rFonts w:ascii="Tahoma" w:hAnsi="Tahoma" w:cs="Tahoma"/>
          <w:sz w:val="20"/>
          <w:szCs w:val="22"/>
        </w:rPr>
      </w:pPr>
      <w:r w:rsidRPr="00B5012D">
        <w:rPr>
          <w:rFonts w:ascii="Tahoma" w:hAnsi="Tahoma" w:cs="Tahoma"/>
          <w:sz w:val="20"/>
          <w:szCs w:val="22"/>
        </w:rPr>
        <w:tab/>
        <w:t>Subjective Data</w:t>
      </w:r>
    </w:p>
    <w:p w14:paraId="544E2824" w14:textId="77777777" w:rsidR="004455D6" w:rsidRPr="00B5012D" w:rsidRDefault="004455D6" w:rsidP="004455D6">
      <w:pPr>
        <w:tabs>
          <w:tab w:val="left" w:pos="-450"/>
          <w:tab w:val="left" w:pos="90"/>
          <w:tab w:val="left" w:pos="7740"/>
        </w:tabs>
        <w:ind w:left="-720"/>
        <w:rPr>
          <w:rFonts w:ascii="Tahoma" w:hAnsi="Tahoma" w:cs="Tahoma"/>
          <w:sz w:val="20"/>
          <w:szCs w:val="22"/>
        </w:rPr>
      </w:pPr>
      <w:r w:rsidRPr="00B5012D">
        <w:rPr>
          <w:rFonts w:ascii="Tahoma" w:hAnsi="Tahoma" w:cs="Tahoma"/>
          <w:sz w:val="20"/>
          <w:szCs w:val="22"/>
        </w:rPr>
        <w:tab/>
      </w:r>
      <w:r w:rsidRPr="00B5012D">
        <w:rPr>
          <w:rFonts w:ascii="Tahoma" w:hAnsi="Tahoma" w:cs="Tahoma"/>
          <w:sz w:val="20"/>
          <w:szCs w:val="22"/>
        </w:rPr>
        <w:tab/>
        <w:t>Personal profile—narrative format</w:t>
      </w:r>
    </w:p>
    <w:p w14:paraId="5566D587" w14:textId="77777777" w:rsidR="004455D6" w:rsidRPr="00B5012D" w:rsidRDefault="004455D6" w:rsidP="004455D6">
      <w:pPr>
        <w:tabs>
          <w:tab w:val="left" w:pos="-450"/>
          <w:tab w:val="left" w:pos="90"/>
          <w:tab w:val="left" w:pos="7740"/>
        </w:tabs>
        <w:ind w:left="-720"/>
        <w:rPr>
          <w:rFonts w:ascii="Tahoma" w:hAnsi="Tahoma" w:cs="Tahoma"/>
          <w:sz w:val="20"/>
          <w:szCs w:val="22"/>
        </w:rPr>
      </w:pPr>
      <w:r w:rsidRPr="00B5012D">
        <w:rPr>
          <w:rFonts w:ascii="Tahoma" w:hAnsi="Tahoma" w:cs="Tahoma"/>
          <w:sz w:val="20"/>
          <w:szCs w:val="22"/>
        </w:rPr>
        <w:tab/>
      </w:r>
      <w:r w:rsidRPr="00B5012D">
        <w:rPr>
          <w:rFonts w:ascii="Tahoma" w:hAnsi="Tahoma" w:cs="Tahoma"/>
          <w:sz w:val="20"/>
          <w:szCs w:val="22"/>
        </w:rPr>
        <w:tab/>
        <w:t>Chief complaint—narrative format</w:t>
      </w:r>
    </w:p>
    <w:p w14:paraId="651A7DD3" w14:textId="77777777" w:rsidR="004455D6" w:rsidRPr="00B5012D" w:rsidRDefault="004455D6" w:rsidP="004455D6">
      <w:pPr>
        <w:tabs>
          <w:tab w:val="left" w:pos="-450"/>
          <w:tab w:val="left" w:pos="90"/>
          <w:tab w:val="left" w:pos="7740"/>
        </w:tabs>
        <w:ind w:left="-720"/>
        <w:rPr>
          <w:rFonts w:ascii="Tahoma" w:hAnsi="Tahoma" w:cs="Tahoma"/>
          <w:sz w:val="20"/>
          <w:szCs w:val="22"/>
        </w:rPr>
      </w:pPr>
      <w:r w:rsidRPr="00B5012D">
        <w:rPr>
          <w:rFonts w:ascii="Tahoma" w:hAnsi="Tahoma" w:cs="Tahoma"/>
          <w:sz w:val="20"/>
          <w:szCs w:val="22"/>
        </w:rPr>
        <w:tab/>
      </w:r>
      <w:r w:rsidRPr="00B5012D">
        <w:rPr>
          <w:rFonts w:ascii="Tahoma" w:hAnsi="Tahoma" w:cs="Tahoma"/>
          <w:sz w:val="20"/>
          <w:szCs w:val="22"/>
        </w:rPr>
        <w:tab/>
        <w:t>Medical H</w:t>
      </w:r>
      <w:r>
        <w:rPr>
          <w:rFonts w:ascii="Tahoma" w:hAnsi="Tahoma" w:cs="Tahoma"/>
          <w:sz w:val="20"/>
          <w:szCs w:val="22"/>
        </w:rPr>
        <w:t>istory</w:t>
      </w:r>
      <w:r w:rsidRPr="00B5012D">
        <w:rPr>
          <w:rFonts w:ascii="Tahoma" w:hAnsi="Tahoma" w:cs="Tahoma"/>
          <w:sz w:val="20"/>
          <w:szCs w:val="22"/>
        </w:rPr>
        <w:t>—narrative format</w:t>
      </w:r>
    </w:p>
    <w:p w14:paraId="4459E311" w14:textId="77777777" w:rsidR="004455D6" w:rsidRPr="00B5012D" w:rsidRDefault="004455D6" w:rsidP="004455D6">
      <w:pPr>
        <w:tabs>
          <w:tab w:val="left" w:pos="-450"/>
          <w:tab w:val="left" w:pos="90"/>
          <w:tab w:val="left" w:pos="7740"/>
        </w:tabs>
        <w:ind w:left="-720"/>
        <w:rPr>
          <w:rFonts w:ascii="Tahoma" w:hAnsi="Tahoma" w:cs="Tahoma"/>
          <w:sz w:val="20"/>
          <w:szCs w:val="22"/>
        </w:rPr>
      </w:pPr>
      <w:r>
        <w:rPr>
          <w:rFonts w:ascii="Tahoma" w:hAnsi="Tahoma" w:cs="Tahoma"/>
          <w:sz w:val="20"/>
          <w:szCs w:val="22"/>
        </w:rPr>
        <w:tab/>
      </w:r>
      <w:r>
        <w:rPr>
          <w:rFonts w:ascii="Tahoma" w:hAnsi="Tahoma" w:cs="Tahoma"/>
          <w:sz w:val="20"/>
          <w:szCs w:val="22"/>
        </w:rPr>
        <w:tab/>
        <w:t>Dental History</w:t>
      </w:r>
      <w:r w:rsidRPr="00B5012D">
        <w:rPr>
          <w:rFonts w:ascii="Tahoma" w:hAnsi="Tahoma" w:cs="Tahoma"/>
          <w:sz w:val="20"/>
          <w:szCs w:val="22"/>
        </w:rPr>
        <w:t>—narrative format</w:t>
      </w:r>
    </w:p>
    <w:p w14:paraId="4768CDBB" w14:textId="77777777" w:rsidR="004455D6" w:rsidRPr="00B5012D" w:rsidRDefault="004455D6" w:rsidP="004455D6">
      <w:pPr>
        <w:tabs>
          <w:tab w:val="left" w:pos="-450"/>
          <w:tab w:val="left" w:pos="90"/>
          <w:tab w:val="left" w:pos="7740"/>
        </w:tabs>
        <w:ind w:left="-720"/>
        <w:rPr>
          <w:rFonts w:ascii="Tahoma" w:hAnsi="Tahoma" w:cs="Tahoma"/>
          <w:sz w:val="20"/>
          <w:szCs w:val="22"/>
        </w:rPr>
      </w:pPr>
      <w:r w:rsidRPr="00B5012D">
        <w:rPr>
          <w:rFonts w:ascii="Tahoma" w:hAnsi="Tahoma" w:cs="Tahoma"/>
          <w:sz w:val="20"/>
          <w:szCs w:val="22"/>
        </w:rPr>
        <w:tab/>
        <w:t>Objective Data</w:t>
      </w:r>
    </w:p>
    <w:p w14:paraId="1AA94E83" w14:textId="77777777" w:rsidR="004455D6" w:rsidRPr="00B5012D" w:rsidRDefault="004455D6" w:rsidP="004455D6">
      <w:pPr>
        <w:tabs>
          <w:tab w:val="left" w:pos="-450"/>
          <w:tab w:val="left" w:pos="90"/>
          <w:tab w:val="left" w:pos="7740"/>
        </w:tabs>
        <w:ind w:left="-720"/>
        <w:rPr>
          <w:rFonts w:ascii="Tahoma" w:hAnsi="Tahoma" w:cs="Tahoma"/>
          <w:sz w:val="20"/>
          <w:szCs w:val="22"/>
        </w:rPr>
      </w:pPr>
      <w:r w:rsidRPr="00B5012D">
        <w:rPr>
          <w:rFonts w:ascii="Tahoma" w:hAnsi="Tahoma" w:cs="Tahoma"/>
          <w:sz w:val="20"/>
          <w:szCs w:val="22"/>
        </w:rPr>
        <w:tab/>
      </w:r>
      <w:r w:rsidRPr="00B5012D">
        <w:rPr>
          <w:rFonts w:ascii="Tahoma" w:hAnsi="Tahoma" w:cs="Tahoma"/>
          <w:sz w:val="20"/>
          <w:szCs w:val="22"/>
        </w:rPr>
        <w:tab/>
        <w:t>Extraoral examination</w:t>
      </w:r>
    </w:p>
    <w:p w14:paraId="6C35A751" w14:textId="77777777" w:rsidR="004455D6" w:rsidRPr="00B5012D" w:rsidRDefault="004455D6" w:rsidP="004455D6">
      <w:pPr>
        <w:tabs>
          <w:tab w:val="left" w:pos="-450"/>
          <w:tab w:val="left" w:pos="90"/>
          <w:tab w:val="left" w:pos="7740"/>
        </w:tabs>
        <w:ind w:left="-720"/>
        <w:rPr>
          <w:rFonts w:ascii="Tahoma" w:hAnsi="Tahoma" w:cs="Tahoma"/>
          <w:sz w:val="20"/>
          <w:szCs w:val="22"/>
        </w:rPr>
      </w:pPr>
      <w:r w:rsidRPr="00B5012D">
        <w:rPr>
          <w:rFonts w:ascii="Tahoma" w:hAnsi="Tahoma" w:cs="Tahoma"/>
          <w:sz w:val="20"/>
          <w:szCs w:val="22"/>
        </w:rPr>
        <w:tab/>
      </w:r>
      <w:r w:rsidRPr="00B5012D">
        <w:rPr>
          <w:rFonts w:ascii="Tahoma" w:hAnsi="Tahoma" w:cs="Tahoma"/>
          <w:sz w:val="20"/>
          <w:szCs w:val="22"/>
        </w:rPr>
        <w:tab/>
        <w:t>Intraoral examination</w:t>
      </w:r>
    </w:p>
    <w:p w14:paraId="6160C350" w14:textId="77777777" w:rsidR="004455D6" w:rsidRPr="00B5012D" w:rsidRDefault="004455D6" w:rsidP="004455D6">
      <w:pPr>
        <w:tabs>
          <w:tab w:val="left" w:pos="-450"/>
          <w:tab w:val="left" w:pos="90"/>
          <w:tab w:val="left" w:pos="7740"/>
        </w:tabs>
        <w:ind w:left="-720"/>
        <w:rPr>
          <w:rFonts w:ascii="Tahoma" w:hAnsi="Tahoma" w:cs="Tahoma"/>
          <w:sz w:val="20"/>
          <w:szCs w:val="22"/>
        </w:rPr>
      </w:pPr>
      <w:r w:rsidRPr="00B5012D">
        <w:rPr>
          <w:rFonts w:ascii="Tahoma" w:hAnsi="Tahoma" w:cs="Tahoma"/>
          <w:sz w:val="20"/>
          <w:szCs w:val="22"/>
        </w:rPr>
        <w:tab/>
      </w:r>
      <w:r w:rsidRPr="00B5012D">
        <w:rPr>
          <w:rFonts w:ascii="Tahoma" w:hAnsi="Tahoma" w:cs="Tahoma"/>
          <w:sz w:val="20"/>
          <w:szCs w:val="22"/>
        </w:rPr>
        <w:tab/>
        <w:t>Dental examination—should include existing teeth, restorations, and pathology</w:t>
      </w:r>
    </w:p>
    <w:p w14:paraId="5831BBB0" w14:textId="77777777" w:rsidR="004455D6" w:rsidRPr="00B5012D" w:rsidRDefault="004455D6" w:rsidP="004455D6">
      <w:pPr>
        <w:tabs>
          <w:tab w:val="left" w:pos="-450"/>
          <w:tab w:val="left" w:pos="90"/>
          <w:tab w:val="left" w:pos="7740"/>
        </w:tabs>
        <w:ind w:left="-720"/>
        <w:rPr>
          <w:rFonts w:ascii="Tahoma" w:hAnsi="Tahoma" w:cs="Tahoma"/>
          <w:sz w:val="20"/>
          <w:szCs w:val="22"/>
        </w:rPr>
      </w:pPr>
      <w:r w:rsidRPr="00B5012D">
        <w:rPr>
          <w:rFonts w:ascii="Tahoma" w:hAnsi="Tahoma" w:cs="Tahoma"/>
          <w:sz w:val="20"/>
          <w:szCs w:val="22"/>
        </w:rPr>
        <w:tab/>
      </w:r>
      <w:r w:rsidRPr="00B5012D">
        <w:rPr>
          <w:rFonts w:ascii="Tahoma" w:hAnsi="Tahoma" w:cs="Tahoma"/>
          <w:sz w:val="20"/>
          <w:szCs w:val="22"/>
        </w:rPr>
        <w:tab/>
        <w:t>Occlusal summary</w:t>
      </w:r>
    </w:p>
    <w:p w14:paraId="06FA30CC" w14:textId="77777777" w:rsidR="004455D6" w:rsidRPr="00B5012D" w:rsidRDefault="004455D6" w:rsidP="004455D6">
      <w:pPr>
        <w:tabs>
          <w:tab w:val="left" w:pos="-450"/>
          <w:tab w:val="left" w:pos="90"/>
          <w:tab w:val="left" w:pos="7740"/>
        </w:tabs>
        <w:ind w:left="-720"/>
        <w:rPr>
          <w:rFonts w:ascii="Tahoma" w:hAnsi="Tahoma" w:cs="Tahoma"/>
          <w:sz w:val="20"/>
          <w:szCs w:val="22"/>
        </w:rPr>
      </w:pPr>
      <w:r w:rsidRPr="00B5012D">
        <w:rPr>
          <w:rFonts w:ascii="Tahoma" w:hAnsi="Tahoma" w:cs="Tahoma"/>
          <w:sz w:val="20"/>
          <w:szCs w:val="22"/>
        </w:rPr>
        <w:tab/>
      </w:r>
      <w:r w:rsidRPr="00B5012D">
        <w:rPr>
          <w:rFonts w:ascii="Tahoma" w:hAnsi="Tahoma" w:cs="Tahoma"/>
          <w:sz w:val="20"/>
          <w:szCs w:val="22"/>
        </w:rPr>
        <w:tab/>
        <w:t>Periodontal summary—narrative format</w:t>
      </w:r>
    </w:p>
    <w:p w14:paraId="472EBE20" w14:textId="77777777" w:rsidR="004455D6" w:rsidRPr="00B5012D" w:rsidRDefault="004455D6" w:rsidP="004455D6">
      <w:pPr>
        <w:tabs>
          <w:tab w:val="left" w:pos="-450"/>
          <w:tab w:val="left" w:pos="90"/>
          <w:tab w:val="left" w:pos="7740"/>
        </w:tabs>
        <w:ind w:left="-720"/>
        <w:rPr>
          <w:rFonts w:ascii="Tahoma" w:hAnsi="Tahoma" w:cs="Tahoma"/>
          <w:sz w:val="20"/>
          <w:szCs w:val="22"/>
        </w:rPr>
      </w:pPr>
      <w:r w:rsidRPr="00B5012D">
        <w:rPr>
          <w:rFonts w:ascii="Tahoma" w:hAnsi="Tahoma" w:cs="Tahoma"/>
          <w:sz w:val="20"/>
          <w:szCs w:val="22"/>
        </w:rPr>
        <w:tab/>
      </w:r>
      <w:r w:rsidRPr="00B5012D">
        <w:rPr>
          <w:rFonts w:ascii="Tahoma" w:hAnsi="Tahoma" w:cs="Tahoma"/>
          <w:sz w:val="20"/>
          <w:szCs w:val="22"/>
        </w:rPr>
        <w:tab/>
        <w:t xml:space="preserve">Radiographic summary </w:t>
      </w:r>
    </w:p>
    <w:p w14:paraId="6740BE6B" w14:textId="77777777" w:rsidR="004455D6" w:rsidRPr="00B5012D" w:rsidRDefault="004455D6" w:rsidP="004455D6">
      <w:pPr>
        <w:tabs>
          <w:tab w:val="left" w:pos="-450"/>
          <w:tab w:val="left" w:pos="90"/>
          <w:tab w:val="left" w:pos="7740"/>
        </w:tabs>
        <w:ind w:left="-720"/>
        <w:rPr>
          <w:rFonts w:ascii="Tahoma" w:hAnsi="Tahoma" w:cs="Tahoma"/>
          <w:sz w:val="20"/>
          <w:szCs w:val="22"/>
        </w:rPr>
      </w:pPr>
      <w:r w:rsidRPr="00B5012D">
        <w:rPr>
          <w:rFonts w:ascii="Tahoma" w:hAnsi="Tahoma" w:cs="Tahoma"/>
          <w:sz w:val="20"/>
          <w:szCs w:val="22"/>
        </w:rPr>
        <w:tab/>
      </w:r>
      <w:r>
        <w:rPr>
          <w:rFonts w:ascii="Tahoma" w:hAnsi="Tahoma" w:cs="Tahoma"/>
          <w:sz w:val="20"/>
          <w:szCs w:val="22"/>
        </w:rPr>
        <w:t>D</w:t>
      </w:r>
      <w:r w:rsidRPr="00B5012D">
        <w:rPr>
          <w:rFonts w:ascii="Tahoma" w:hAnsi="Tahoma" w:cs="Tahoma"/>
          <w:sz w:val="20"/>
          <w:szCs w:val="22"/>
        </w:rPr>
        <w:t>iagnosis</w:t>
      </w:r>
      <w:r>
        <w:rPr>
          <w:rFonts w:ascii="Tahoma" w:hAnsi="Tahoma" w:cs="Tahoma"/>
          <w:sz w:val="20"/>
          <w:szCs w:val="22"/>
        </w:rPr>
        <w:t xml:space="preserve"> (aka assessment)</w:t>
      </w:r>
      <w:r w:rsidRPr="00B5012D">
        <w:rPr>
          <w:rFonts w:ascii="Tahoma" w:hAnsi="Tahoma" w:cs="Tahoma"/>
          <w:sz w:val="20"/>
          <w:szCs w:val="22"/>
        </w:rPr>
        <w:t xml:space="preserve"> </w:t>
      </w:r>
      <w:r>
        <w:rPr>
          <w:rFonts w:ascii="Tahoma" w:hAnsi="Tahoma" w:cs="Tahoma"/>
          <w:sz w:val="20"/>
          <w:szCs w:val="22"/>
        </w:rPr>
        <w:t>of dental and periodontal needs</w:t>
      </w:r>
      <w:r w:rsidRPr="00B5012D">
        <w:rPr>
          <w:rFonts w:ascii="Tahoma" w:hAnsi="Tahoma" w:cs="Tahoma"/>
          <w:sz w:val="20"/>
          <w:szCs w:val="22"/>
        </w:rPr>
        <w:t xml:space="preserve">—narrative format </w:t>
      </w:r>
    </w:p>
    <w:p w14:paraId="39D6052F" w14:textId="77777777" w:rsidR="004455D6" w:rsidRPr="00B5012D" w:rsidRDefault="004455D6" w:rsidP="004455D6">
      <w:pPr>
        <w:tabs>
          <w:tab w:val="left" w:pos="-450"/>
          <w:tab w:val="left" w:pos="90"/>
          <w:tab w:val="left" w:pos="7740"/>
        </w:tabs>
        <w:ind w:left="720" w:hanging="1170"/>
        <w:rPr>
          <w:rFonts w:ascii="Tahoma" w:hAnsi="Tahoma" w:cs="Tahoma"/>
          <w:sz w:val="20"/>
          <w:szCs w:val="22"/>
        </w:rPr>
      </w:pPr>
      <w:r w:rsidRPr="00B5012D">
        <w:rPr>
          <w:rFonts w:ascii="Tahoma" w:hAnsi="Tahoma" w:cs="Tahoma"/>
          <w:sz w:val="20"/>
          <w:szCs w:val="22"/>
        </w:rPr>
        <w:t>Treatment plan—should not include exams, should address everything in assessment, including</w:t>
      </w:r>
      <w:r>
        <w:rPr>
          <w:rFonts w:ascii="Tahoma" w:hAnsi="Tahoma" w:cs="Tahoma"/>
          <w:sz w:val="20"/>
          <w:szCs w:val="22"/>
        </w:rPr>
        <w:t xml:space="preserve"> </w:t>
      </w:r>
      <w:r w:rsidRPr="00B5012D">
        <w:rPr>
          <w:rFonts w:ascii="Tahoma" w:hAnsi="Tahoma" w:cs="Tahoma"/>
          <w:sz w:val="20"/>
          <w:szCs w:val="22"/>
        </w:rPr>
        <w:t>referrals</w:t>
      </w:r>
    </w:p>
    <w:p w14:paraId="6291AEA5" w14:textId="77777777" w:rsidR="004455D6" w:rsidRPr="00B5012D" w:rsidRDefault="004455D6" w:rsidP="004455D6">
      <w:pPr>
        <w:tabs>
          <w:tab w:val="left" w:pos="-450"/>
          <w:tab w:val="left" w:pos="90"/>
          <w:tab w:val="left" w:pos="7740"/>
        </w:tabs>
        <w:ind w:left="-720"/>
        <w:rPr>
          <w:rFonts w:ascii="Tahoma" w:hAnsi="Tahoma" w:cs="Tahoma"/>
          <w:sz w:val="20"/>
          <w:szCs w:val="22"/>
        </w:rPr>
      </w:pPr>
      <w:r w:rsidRPr="00B5012D">
        <w:rPr>
          <w:rFonts w:ascii="Tahoma" w:hAnsi="Tahoma" w:cs="Tahoma"/>
          <w:sz w:val="20"/>
          <w:szCs w:val="22"/>
        </w:rPr>
        <w:tab/>
        <w:t>Prognosis—narrative format</w:t>
      </w:r>
    </w:p>
    <w:p w14:paraId="09E5D03A" w14:textId="77777777" w:rsidR="004455D6" w:rsidRDefault="004455D6" w:rsidP="004455D6">
      <w:pPr>
        <w:tabs>
          <w:tab w:val="left" w:pos="-450"/>
          <w:tab w:val="left" w:pos="90"/>
          <w:tab w:val="left" w:pos="7740"/>
        </w:tabs>
        <w:ind w:left="-720"/>
        <w:rPr>
          <w:rFonts w:ascii="Tahoma" w:hAnsi="Tahoma" w:cs="Tahoma"/>
          <w:sz w:val="20"/>
          <w:szCs w:val="22"/>
        </w:rPr>
      </w:pPr>
      <w:r w:rsidRPr="00B5012D">
        <w:rPr>
          <w:rFonts w:ascii="Tahoma" w:hAnsi="Tahoma" w:cs="Tahoma"/>
          <w:sz w:val="20"/>
          <w:szCs w:val="22"/>
        </w:rPr>
        <w:tab/>
        <w:t>Copy of periodontal charting</w:t>
      </w:r>
      <w:r>
        <w:rPr>
          <w:rFonts w:ascii="Tahoma" w:hAnsi="Tahoma" w:cs="Tahoma"/>
          <w:sz w:val="20"/>
          <w:szCs w:val="22"/>
        </w:rPr>
        <w:t xml:space="preserve"> pre-treatment (1</w:t>
      </w:r>
      <w:r w:rsidRPr="002776D8">
        <w:rPr>
          <w:rFonts w:ascii="Tahoma" w:hAnsi="Tahoma" w:cs="Tahoma"/>
          <w:sz w:val="20"/>
          <w:szCs w:val="22"/>
          <w:vertAlign w:val="superscript"/>
        </w:rPr>
        <w:t>st</w:t>
      </w:r>
      <w:r>
        <w:rPr>
          <w:rFonts w:ascii="Tahoma" w:hAnsi="Tahoma" w:cs="Tahoma"/>
          <w:sz w:val="20"/>
          <w:szCs w:val="22"/>
        </w:rPr>
        <w:t xml:space="preserve"> &amp; 2</w:t>
      </w:r>
      <w:r w:rsidRPr="002776D8">
        <w:rPr>
          <w:rFonts w:ascii="Tahoma" w:hAnsi="Tahoma" w:cs="Tahoma"/>
          <w:sz w:val="20"/>
          <w:szCs w:val="22"/>
          <w:vertAlign w:val="superscript"/>
        </w:rPr>
        <w:t>nd</w:t>
      </w:r>
      <w:r>
        <w:rPr>
          <w:rFonts w:ascii="Tahoma" w:hAnsi="Tahoma" w:cs="Tahoma"/>
          <w:sz w:val="20"/>
          <w:szCs w:val="22"/>
        </w:rPr>
        <w:t xml:space="preserve"> year) and post-treatment (2</w:t>
      </w:r>
      <w:r w:rsidRPr="002776D8">
        <w:rPr>
          <w:rFonts w:ascii="Tahoma" w:hAnsi="Tahoma" w:cs="Tahoma"/>
          <w:sz w:val="20"/>
          <w:szCs w:val="22"/>
          <w:vertAlign w:val="superscript"/>
        </w:rPr>
        <w:t>nd</w:t>
      </w:r>
      <w:r>
        <w:rPr>
          <w:rFonts w:ascii="Tahoma" w:hAnsi="Tahoma" w:cs="Tahoma"/>
          <w:sz w:val="20"/>
          <w:szCs w:val="22"/>
        </w:rPr>
        <w:t xml:space="preserve"> year)</w:t>
      </w:r>
    </w:p>
    <w:p w14:paraId="50720435" w14:textId="77777777" w:rsidR="004455D6" w:rsidRDefault="004455D6" w:rsidP="004455D6">
      <w:pPr>
        <w:tabs>
          <w:tab w:val="left" w:pos="-450"/>
          <w:tab w:val="left" w:pos="90"/>
          <w:tab w:val="left" w:pos="7740"/>
        </w:tabs>
        <w:ind w:left="-720"/>
        <w:rPr>
          <w:rFonts w:ascii="Tahoma" w:hAnsi="Tahoma" w:cs="Tahoma"/>
          <w:sz w:val="20"/>
          <w:szCs w:val="22"/>
        </w:rPr>
      </w:pPr>
      <w:r>
        <w:rPr>
          <w:rFonts w:ascii="Tahoma" w:hAnsi="Tahoma" w:cs="Tahoma"/>
          <w:sz w:val="20"/>
          <w:szCs w:val="22"/>
        </w:rPr>
        <w:tab/>
        <w:t>Treatment rendered (2</w:t>
      </w:r>
      <w:r w:rsidRPr="00F21B25">
        <w:rPr>
          <w:rFonts w:ascii="Tahoma" w:hAnsi="Tahoma" w:cs="Tahoma"/>
          <w:sz w:val="20"/>
          <w:szCs w:val="22"/>
          <w:vertAlign w:val="superscript"/>
        </w:rPr>
        <w:t>nd</w:t>
      </w:r>
      <w:r>
        <w:rPr>
          <w:rFonts w:ascii="Tahoma" w:hAnsi="Tahoma" w:cs="Tahoma"/>
          <w:sz w:val="20"/>
          <w:szCs w:val="22"/>
        </w:rPr>
        <w:t xml:space="preserve"> year)</w:t>
      </w:r>
    </w:p>
    <w:p w14:paraId="41183581" w14:textId="77777777" w:rsidR="004455D6" w:rsidRPr="00B5012D" w:rsidRDefault="004455D6" w:rsidP="004455D6">
      <w:pPr>
        <w:tabs>
          <w:tab w:val="left" w:pos="-450"/>
          <w:tab w:val="left" w:pos="90"/>
          <w:tab w:val="left" w:pos="7740"/>
        </w:tabs>
        <w:ind w:left="-720"/>
        <w:rPr>
          <w:rFonts w:ascii="Tahoma" w:hAnsi="Tahoma" w:cs="Tahoma"/>
          <w:sz w:val="20"/>
          <w:szCs w:val="22"/>
        </w:rPr>
      </w:pPr>
      <w:r>
        <w:rPr>
          <w:rFonts w:ascii="Tahoma" w:hAnsi="Tahoma" w:cs="Tahoma"/>
          <w:sz w:val="20"/>
          <w:szCs w:val="22"/>
        </w:rPr>
        <w:tab/>
        <w:t>Periodontal summary of post-treatment evaluation; post-Tx photos (2</w:t>
      </w:r>
      <w:r w:rsidRPr="00F21B25">
        <w:rPr>
          <w:rFonts w:ascii="Tahoma" w:hAnsi="Tahoma" w:cs="Tahoma"/>
          <w:sz w:val="20"/>
          <w:szCs w:val="22"/>
          <w:vertAlign w:val="superscript"/>
        </w:rPr>
        <w:t>nd</w:t>
      </w:r>
      <w:r>
        <w:rPr>
          <w:rFonts w:ascii="Tahoma" w:hAnsi="Tahoma" w:cs="Tahoma"/>
          <w:sz w:val="20"/>
          <w:szCs w:val="22"/>
        </w:rPr>
        <w:t xml:space="preserve"> year)</w:t>
      </w:r>
    </w:p>
    <w:p w14:paraId="58C95DF1" w14:textId="77777777" w:rsidR="004455D6" w:rsidRPr="00B5012D" w:rsidRDefault="004455D6" w:rsidP="004455D6">
      <w:pPr>
        <w:tabs>
          <w:tab w:val="left" w:pos="1980"/>
          <w:tab w:val="left" w:pos="5760"/>
          <w:tab w:val="left" w:pos="7740"/>
        </w:tabs>
        <w:ind w:left="-720" w:hanging="480"/>
        <w:rPr>
          <w:rFonts w:ascii="Tahoma" w:hAnsi="Tahoma" w:cs="Tahoma"/>
          <w:sz w:val="20"/>
          <w:szCs w:val="22"/>
        </w:rPr>
      </w:pPr>
    </w:p>
    <w:p w14:paraId="4025DCB7" w14:textId="77777777" w:rsidR="004455D6" w:rsidRPr="00B5012D" w:rsidRDefault="004455D6" w:rsidP="004455D6">
      <w:pPr>
        <w:tabs>
          <w:tab w:val="left" w:pos="450"/>
          <w:tab w:val="left" w:pos="5760"/>
          <w:tab w:val="left" w:pos="7740"/>
        </w:tabs>
        <w:ind w:left="-720"/>
        <w:rPr>
          <w:rFonts w:ascii="Tahoma" w:hAnsi="Tahoma" w:cs="Tahoma"/>
          <w:sz w:val="20"/>
          <w:szCs w:val="22"/>
        </w:rPr>
      </w:pPr>
      <w:r w:rsidRPr="00B5012D">
        <w:rPr>
          <w:rFonts w:ascii="Tahoma" w:hAnsi="Tahoma" w:cs="Tahoma"/>
          <w:sz w:val="20"/>
          <w:szCs w:val="22"/>
        </w:rPr>
        <w:t>Each 1</w:t>
      </w:r>
      <w:r w:rsidRPr="00B5012D">
        <w:rPr>
          <w:rFonts w:ascii="Tahoma" w:hAnsi="Tahoma" w:cs="Tahoma"/>
          <w:sz w:val="20"/>
          <w:szCs w:val="22"/>
          <w:vertAlign w:val="superscript"/>
        </w:rPr>
        <w:t>st</w:t>
      </w:r>
      <w:r w:rsidRPr="00B5012D">
        <w:rPr>
          <w:rFonts w:ascii="Tahoma" w:hAnsi="Tahoma" w:cs="Tahoma"/>
          <w:sz w:val="20"/>
          <w:szCs w:val="22"/>
        </w:rPr>
        <w:t xml:space="preserve"> year student will be allowed 20 minutes and each 2</w:t>
      </w:r>
      <w:r w:rsidRPr="00B5012D">
        <w:rPr>
          <w:rFonts w:ascii="Tahoma" w:hAnsi="Tahoma" w:cs="Tahoma"/>
          <w:sz w:val="20"/>
          <w:szCs w:val="22"/>
          <w:vertAlign w:val="superscript"/>
        </w:rPr>
        <w:t>nd</w:t>
      </w:r>
      <w:r w:rsidRPr="00B5012D">
        <w:rPr>
          <w:rFonts w:ascii="Tahoma" w:hAnsi="Tahoma" w:cs="Tahoma"/>
          <w:sz w:val="20"/>
          <w:szCs w:val="22"/>
        </w:rPr>
        <w:t xml:space="preserve"> year student will be allowed 30 minutes to present the entire case and answer all questions.</w:t>
      </w:r>
    </w:p>
    <w:p w14:paraId="07911D1E" w14:textId="77777777" w:rsidR="004455D6" w:rsidRPr="00B5012D" w:rsidRDefault="004455D6" w:rsidP="004455D6">
      <w:pPr>
        <w:tabs>
          <w:tab w:val="left" w:pos="450"/>
          <w:tab w:val="left" w:pos="5760"/>
          <w:tab w:val="left" w:pos="7740"/>
        </w:tabs>
        <w:ind w:left="-720"/>
        <w:rPr>
          <w:rFonts w:ascii="Tahoma" w:hAnsi="Tahoma" w:cs="Tahoma"/>
          <w:sz w:val="20"/>
          <w:szCs w:val="22"/>
        </w:rPr>
      </w:pPr>
    </w:p>
    <w:p w14:paraId="6516CA0F" w14:textId="77777777" w:rsidR="004455D6" w:rsidRPr="00B5012D" w:rsidRDefault="004455D6" w:rsidP="004455D6">
      <w:pPr>
        <w:tabs>
          <w:tab w:val="left" w:pos="450"/>
          <w:tab w:val="left" w:pos="5760"/>
          <w:tab w:val="left" w:pos="7740"/>
        </w:tabs>
        <w:ind w:left="-720"/>
        <w:rPr>
          <w:rFonts w:ascii="Tahoma" w:hAnsi="Tahoma" w:cs="Tahoma"/>
          <w:sz w:val="20"/>
          <w:szCs w:val="22"/>
        </w:rPr>
      </w:pPr>
      <w:r w:rsidRPr="00B5012D">
        <w:rPr>
          <w:rFonts w:ascii="Tahoma" w:hAnsi="Tahoma" w:cs="Tahoma"/>
          <w:sz w:val="20"/>
          <w:szCs w:val="22"/>
        </w:rPr>
        <w:t>Evaluation of presentation is dependent on:</w:t>
      </w:r>
    </w:p>
    <w:p w14:paraId="36528A33" w14:textId="77777777" w:rsidR="004455D6" w:rsidRPr="00B5012D" w:rsidRDefault="004455D6" w:rsidP="004455D6">
      <w:pPr>
        <w:tabs>
          <w:tab w:val="left" w:pos="450"/>
          <w:tab w:val="left" w:pos="5760"/>
          <w:tab w:val="left" w:pos="7740"/>
        </w:tabs>
        <w:ind w:left="-720"/>
        <w:rPr>
          <w:rFonts w:ascii="Tahoma" w:hAnsi="Tahoma" w:cs="Tahoma"/>
          <w:sz w:val="20"/>
          <w:szCs w:val="22"/>
        </w:rPr>
      </w:pPr>
      <w:r w:rsidRPr="00B5012D">
        <w:rPr>
          <w:rFonts w:ascii="Tahoma" w:hAnsi="Tahoma" w:cs="Tahoma"/>
          <w:sz w:val="20"/>
          <w:szCs w:val="22"/>
        </w:rPr>
        <w:tab/>
        <w:t>Completeness of evaluation and summary of data</w:t>
      </w:r>
    </w:p>
    <w:p w14:paraId="178C9DD2" w14:textId="77777777" w:rsidR="004455D6" w:rsidRPr="00B5012D" w:rsidRDefault="004455D6" w:rsidP="004455D6">
      <w:pPr>
        <w:tabs>
          <w:tab w:val="left" w:pos="450"/>
          <w:tab w:val="left" w:pos="5760"/>
          <w:tab w:val="left" w:pos="7740"/>
        </w:tabs>
        <w:ind w:left="-720"/>
        <w:rPr>
          <w:rFonts w:ascii="Tahoma" w:hAnsi="Tahoma" w:cs="Tahoma"/>
          <w:sz w:val="20"/>
          <w:szCs w:val="22"/>
        </w:rPr>
      </w:pPr>
      <w:r w:rsidRPr="00B5012D">
        <w:rPr>
          <w:rFonts w:ascii="Tahoma" w:hAnsi="Tahoma" w:cs="Tahoma"/>
          <w:sz w:val="20"/>
          <w:szCs w:val="22"/>
        </w:rPr>
        <w:tab/>
        <w:t>Recognition of disease activity or stability in case</w:t>
      </w:r>
    </w:p>
    <w:p w14:paraId="088F4C39" w14:textId="77777777" w:rsidR="004455D6" w:rsidRPr="00B5012D" w:rsidRDefault="004455D6" w:rsidP="004455D6">
      <w:pPr>
        <w:tabs>
          <w:tab w:val="left" w:pos="450"/>
          <w:tab w:val="left" w:pos="5760"/>
          <w:tab w:val="left" w:pos="7740"/>
        </w:tabs>
        <w:ind w:left="-720"/>
        <w:rPr>
          <w:rFonts w:ascii="Tahoma" w:hAnsi="Tahoma" w:cs="Tahoma"/>
          <w:sz w:val="20"/>
          <w:szCs w:val="22"/>
        </w:rPr>
      </w:pPr>
      <w:r w:rsidRPr="00B5012D">
        <w:rPr>
          <w:rFonts w:ascii="Tahoma" w:hAnsi="Tahoma" w:cs="Tahoma"/>
          <w:sz w:val="20"/>
          <w:szCs w:val="22"/>
        </w:rPr>
        <w:tab/>
        <w:t>Comprehensive nature of treatment plan</w:t>
      </w:r>
    </w:p>
    <w:p w14:paraId="7C6BCC65" w14:textId="77777777" w:rsidR="004455D6" w:rsidRPr="00B5012D" w:rsidRDefault="004455D6" w:rsidP="004455D6">
      <w:pPr>
        <w:tabs>
          <w:tab w:val="left" w:pos="450"/>
          <w:tab w:val="left" w:pos="5760"/>
          <w:tab w:val="left" w:pos="7740"/>
        </w:tabs>
        <w:ind w:left="-720"/>
        <w:rPr>
          <w:rFonts w:ascii="Tahoma" w:hAnsi="Tahoma" w:cs="Tahoma"/>
          <w:sz w:val="20"/>
          <w:szCs w:val="22"/>
        </w:rPr>
      </w:pPr>
      <w:r w:rsidRPr="00B5012D">
        <w:rPr>
          <w:rFonts w:ascii="Tahoma" w:hAnsi="Tahoma" w:cs="Tahoma"/>
          <w:sz w:val="20"/>
          <w:szCs w:val="22"/>
        </w:rPr>
        <w:tab/>
        <w:t>Quality of write-up, organization, and presentation of case</w:t>
      </w:r>
    </w:p>
    <w:p w14:paraId="4E8D268B" w14:textId="77777777" w:rsidR="004455D6" w:rsidRPr="00B5012D" w:rsidRDefault="004455D6" w:rsidP="004455D6">
      <w:pPr>
        <w:tabs>
          <w:tab w:val="left" w:pos="450"/>
          <w:tab w:val="left" w:pos="5760"/>
          <w:tab w:val="left" w:pos="7740"/>
        </w:tabs>
        <w:ind w:left="-720"/>
        <w:rPr>
          <w:rFonts w:ascii="Tahoma" w:hAnsi="Tahoma" w:cs="Tahoma"/>
          <w:sz w:val="20"/>
          <w:szCs w:val="22"/>
        </w:rPr>
      </w:pPr>
      <w:r w:rsidRPr="00B5012D">
        <w:rPr>
          <w:rFonts w:ascii="Tahoma" w:hAnsi="Tahoma" w:cs="Tahoma"/>
          <w:sz w:val="20"/>
          <w:szCs w:val="22"/>
        </w:rPr>
        <w:t>Please refer to grading rubric for case presentation.</w:t>
      </w:r>
    </w:p>
    <w:p w14:paraId="180C730C" w14:textId="77777777" w:rsidR="004455D6" w:rsidRDefault="004455D6" w:rsidP="004455D6">
      <w:pPr>
        <w:tabs>
          <w:tab w:val="left" w:pos="450"/>
          <w:tab w:val="left" w:pos="5760"/>
          <w:tab w:val="left" w:pos="7740"/>
        </w:tabs>
        <w:ind w:left="-720"/>
        <w:rPr>
          <w:sz w:val="22"/>
        </w:rPr>
      </w:pPr>
    </w:p>
    <w:p w14:paraId="30A650F4" w14:textId="77777777" w:rsidR="004455D6" w:rsidRDefault="004455D6" w:rsidP="004455D6">
      <w:pPr>
        <w:tabs>
          <w:tab w:val="left" w:pos="450"/>
          <w:tab w:val="left" w:pos="5760"/>
          <w:tab w:val="left" w:pos="7740"/>
        </w:tabs>
        <w:ind w:left="-720"/>
        <w:rPr>
          <w:sz w:val="22"/>
        </w:rPr>
      </w:pPr>
    </w:p>
    <w:p w14:paraId="53172D3F" w14:textId="77777777" w:rsidR="00BE66C5" w:rsidRDefault="00BE66C5" w:rsidP="004455D6">
      <w:pPr>
        <w:jc w:val="center"/>
        <w:rPr>
          <w:rFonts w:ascii="Tahoma" w:hAnsi="Tahoma" w:cs="Tahoma"/>
          <w:b/>
          <w:sz w:val="22"/>
          <w:szCs w:val="22"/>
        </w:rPr>
      </w:pPr>
    </w:p>
    <w:p w14:paraId="777C5FF4" w14:textId="3E1875C6" w:rsidR="004455D6" w:rsidRDefault="004455D6" w:rsidP="009D2A3A">
      <w:pPr>
        <w:keepNext/>
        <w:jc w:val="center"/>
        <w:rPr>
          <w:rFonts w:ascii="Tahoma" w:hAnsi="Tahoma" w:cs="Tahoma"/>
          <w:b/>
          <w:sz w:val="22"/>
          <w:szCs w:val="22"/>
        </w:rPr>
      </w:pPr>
      <w:r w:rsidRPr="00B5012D">
        <w:rPr>
          <w:rFonts w:ascii="Tahoma" w:hAnsi="Tahoma" w:cs="Tahoma"/>
          <w:b/>
          <w:sz w:val="22"/>
          <w:szCs w:val="22"/>
        </w:rPr>
        <w:lastRenderedPageBreak/>
        <w:t>Case Presentation Grading Rubric</w:t>
      </w:r>
    </w:p>
    <w:p w14:paraId="4B6AFEAD" w14:textId="77777777" w:rsidR="00BE66C5" w:rsidRPr="00B5012D" w:rsidRDefault="00BE66C5" w:rsidP="004455D6">
      <w:pPr>
        <w:jc w:val="center"/>
        <w:rPr>
          <w:rFonts w:ascii="Tahoma" w:hAnsi="Tahoma" w:cs="Tahoma"/>
          <w:b/>
          <w:sz w:val="22"/>
          <w:szCs w:val="22"/>
        </w:rPr>
      </w:pPr>
    </w:p>
    <w:tbl>
      <w:tblPr>
        <w:tblStyle w:val="TableGrid"/>
        <w:tblW w:w="9118" w:type="dxa"/>
        <w:tblInd w:w="-252" w:type="dxa"/>
        <w:tblLook w:val="04A0" w:firstRow="1" w:lastRow="0" w:firstColumn="1" w:lastColumn="0" w:noHBand="0" w:noVBand="1"/>
        <w:tblCaption w:val="Case Presentation Grading Rubric"/>
        <w:tblDescription w:val="Rubric and score sheet for each aspect of the case presentation"/>
      </w:tblPr>
      <w:tblGrid>
        <w:gridCol w:w="4657"/>
        <w:gridCol w:w="1311"/>
        <w:gridCol w:w="2144"/>
        <w:gridCol w:w="1006"/>
      </w:tblGrid>
      <w:tr w:rsidR="004455D6" w:rsidRPr="00B5012D" w14:paraId="310391E3" w14:textId="77777777" w:rsidTr="00E75EF6">
        <w:trPr>
          <w:tblHeader/>
        </w:trPr>
        <w:tc>
          <w:tcPr>
            <w:tcW w:w="4657" w:type="dxa"/>
            <w:shd w:val="clear" w:color="auto" w:fill="F2F2F2" w:themeFill="background1" w:themeFillShade="F2"/>
          </w:tcPr>
          <w:p w14:paraId="797A0022" w14:textId="77777777" w:rsidR="004455D6" w:rsidRPr="00B5012D" w:rsidRDefault="004455D6" w:rsidP="004455D6">
            <w:pPr>
              <w:rPr>
                <w:rFonts w:ascii="Tahoma" w:hAnsi="Tahoma" w:cs="Tahoma"/>
                <w:b/>
                <w:sz w:val="20"/>
              </w:rPr>
            </w:pPr>
            <w:r w:rsidRPr="00B5012D">
              <w:rPr>
                <w:rFonts w:ascii="Tahoma" w:hAnsi="Tahoma" w:cs="Tahoma"/>
                <w:b/>
                <w:sz w:val="20"/>
              </w:rPr>
              <w:t>Written Report and Oral Presentation  (100 points total)</w:t>
            </w:r>
          </w:p>
        </w:tc>
        <w:tc>
          <w:tcPr>
            <w:tcW w:w="1311" w:type="dxa"/>
            <w:shd w:val="clear" w:color="auto" w:fill="F2F2F2" w:themeFill="background1" w:themeFillShade="F2"/>
          </w:tcPr>
          <w:p w14:paraId="58641927" w14:textId="77777777" w:rsidR="004455D6" w:rsidRPr="00B5012D" w:rsidRDefault="004455D6" w:rsidP="004455D6">
            <w:pPr>
              <w:jc w:val="center"/>
              <w:rPr>
                <w:rFonts w:ascii="Tahoma" w:hAnsi="Tahoma" w:cs="Tahoma"/>
                <w:b/>
                <w:sz w:val="20"/>
              </w:rPr>
            </w:pPr>
            <w:r w:rsidRPr="00B5012D">
              <w:rPr>
                <w:rFonts w:ascii="Tahoma" w:hAnsi="Tahoma" w:cs="Tahoma"/>
                <w:b/>
                <w:sz w:val="20"/>
              </w:rPr>
              <w:t>Points Possible</w:t>
            </w:r>
          </w:p>
        </w:tc>
        <w:tc>
          <w:tcPr>
            <w:tcW w:w="2144" w:type="dxa"/>
            <w:shd w:val="clear" w:color="auto" w:fill="F2F2F2" w:themeFill="background1" w:themeFillShade="F2"/>
          </w:tcPr>
          <w:p w14:paraId="1325D04D" w14:textId="77777777" w:rsidR="004455D6" w:rsidRPr="00B5012D" w:rsidRDefault="004455D6" w:rsidP="004455D6">
            <w:pPr>
              <w:rPr>
                <w:rFonts w:ascii="Tahoma" w:hAnsi="Tahoma" w:cs="Tahoma"/>
                <w:b/>
                <w:sz w:val="20"/>
              </w:rPr>
            </w:pPr>
            <w:r w:rsidRPr="00B5012D">
              <w:rPr>
                <w:rFonts w:ascii="Tahoma" w:hAnsi="Tahoma" w:cs="Tahoma"/>
                <w:b/>
                <w:sz w:val="20"/>
              </w:rPr>
              <w:t>Comments</w:t>
            </w:r>
          </w:p>
        </w:tc>
        <w:tc>
          <w:tcPr>
            <w:tcW w:w="1006" w:type="dxa"/>
            <w:shd w:val="clear" w:color="auto" w:fill="F2F2F2" w:themeFill="background1" w:themeFillShade="F2"/>
          </w:tcPr>
          <w:p w14:paraId="2CB4D95D" w14:textId="77777777" w:rsidR="004455D6" w:rsidRPr="00B5012D" w:rsidRDefault="004455D6" w:rsidP="004455D6">
            <w:pPr>
              <w:rPr>
                <w:rFonts w:ascii="Tahoma" w:hAnsi="Tahoma" w:cs="Tahoma"/>
                <w:b/>
                <w:sz w:val="20"/>
              </w:rPr>
            </w:pPr>
            <w:r w:rsidRPr="00B5012D">
              <w:rPr>
                <w:rFonts w:ascii="Tahoma" w:hAnsi="Tahoma" w:cs="Tahoma"/>
                <w:b/>
                <w:sz w:val="20"/>
              </w:rPr>
              <w:t>Points</w:t>
            </w:r>
          </w:p>
        </w:tc>
      </w:tr>
      <w:tr w:rsidR="004455D6" w:rsidRPr="00B5012D" w14:paraId="16B43BD2" w14:textId="77777777" w:rsidTr="004455D6">
        <w:tc>
          <w:tcPr>
            <w:tcW w:w="4657" w:type="dxa"/>
          </w:tcPr>
          <w:p w14:paraId="710087C8" w14:textId="77777777" w:rsidR="004455D6" w:rsidRPr="00B5012D" w:rsidRDefault="004455D6" w:rsidP="004455D6">
            <w:pPr>
              <w:rPr>
                <w:rFonts w:ascii="Tahoma" w:hAnsi="Tahoma" w:cs="Tahoma"/>
                <w:b/>
                <w:sz w:val="20"/>
              </w:rPr>
            </w:pPr>
            <w:r w:rsidRPr="00B5012D">
              <w:rPr>
                <w:rFonts w:ascii="Tahoma" w:hAnsi="Tahoma" w:cs="Tahoma"/>
                <w:b/>
                <w:sz w:val="20"/>
              </w:rPr>
              <w:t xml:space="preserve">Grammar, terminology  </w:t>
            </w:r>
          </w:p>
          <w:p w14:paraId="3C65E716" w14:textId="77777777" w:rsidR="004455D6" w:rsidRPr="00B5012D" w:rsidRDefault="004455D6" w:rsidP="004455D6">
            <w:pPr>
              <w:ind w:left="229"/>
              <w:rPr>
                <w:rFonts w:ascii="Tahoma" w:hAnsi="Tahoma" w:cs="Tahoma"/>
                <w:sz w:val="20"/>
              </w:rPr>
            </w:pPr>
            <w:r w:rsidRPr="00766824">
              <w:rPr>
                <w:rFonts w:ascii="Tahoma" w:hAnsi="Tahoma" w:cs="Tahoma"/>
                <w:sz w:val="20"/>
              </w:rPr>
              <w:t>1-2 errors=8-9; 3-4 errors =6-7; &gt;4 errors=0-</w:t>
            </w:r>
            <w:r>
              <w:rPr>
                <w:rFonts w:ascii="Tahoma" w:hAnsi="Tahoma" w:cs="Tahoma"/>
                <w:sz w:val="20"/>
              </w:rPr>
              <w:t>5</w:t>
            </w:r>
          </w:p>
        </w:tc>
        <w:tc>
          <w:tcPr>
            <w:tcW w:w="1311" w:type="dxa"/>
          </w:tcPr>
          <w:p w14:paraId="2C5F1255" w14:textId="77777777" w:rsidR="004455D6" w:rsidRPr="00B5012D" w:rsidRDefault="004455D6" w:rsidP="004455D6">
            <w:pPr>
              <w:jc w:val="center"/>
              <w:rPr>
                <w:rFonts w:ascii="Tahoma" w:hAnsi="Tahoma" w:cs="Tahoma"/>
                <w:sz w:val="20"/>
              </w:rPr>
            </w:pPr>
            <w:r w:rsidRPr="00B5012D">
              <w:rPr>
                <w:rFonts w:ascii="Tahoma" w:hAnsi="Tahoma" w:cs="Tahoma"/>
                <w:sz w:val="20"/>
              </w:rPr>
              <w:t>10</w:t>
            </w:r>
          </w:p>
        </w:tc>
        <w:tc>
          <w:tcPr>
            <w:tcW w:w="2144" w:type="dxa"/>
          </w:tcPr>
          <w:p w14:paraId="564F0A77" w14:textId="77777777" w:rsidR="004455D6" w:rsidRPr="00B5012D" w:rsidRDefault="004455D6" w:rsidP="004455D6">
            <w:pPr>
              <w:rPr>
                <w:rFonts w:ascii="Tahoma" w:hAnsi="Tahoma" w:cs="Tahoma"/>
                <w:sz w:val="20"/>
              </w:rPr>
            </w:pPr>
          </w:p>
        </w:tc>
        <w:tc>
          <w:tcPr>
            <w:tcW w:w="1006" w:type="dxa"/>
          </w:tcPr>
          <w:p w14:paraId="31514AED" w14:textId="77777777" w:rsidR="004455D6" w:rsidRPr="00B5012D" w:rsidRDefault="004455D6" w:rsidP="004455D6">
            <w:pPr>
              <w:rPr>
                <w:rFonts w:ascii="Tahoma" w:hAnsi="Tahoma" w:cs="Tahoma"/>
                <w:sz w:val="20"/>
              </w:rPr>
            </w:pPr>
          </w:p>
        </w:tc>
      </w:tr>
      <w:tr w:rsidR="004455D6" w:rsidRPr="00B5012D" w14:paraId="4BE16814" w14:textId="77777777" w:rsidTr="004455D6">
        <w:tc>
          <w:tcPr>
            <w:tcW w:w="4657" w:type="dxa"/>
          </w:tcPr>
          <w:p w14:paraId="1B6792FA" w14:textId="77777777" w:rsidR="004455D6" w:rsidRPr="00B5012D" w:rsidRDefault="004455D6" w:rsidP="004455D6">
            <w:pPr>
              <w:rPr>
                <w:rFonts w:ascii="Tahoma" w:hAnsi="Tahoma" w:cs="Tahoma"/>
                <w:b/>
                <w:sz w:val="20"/>
              </w:rPr>
            </w:pPr>
            <w:r>
              <w:rPr>
                <w:rFonts w:ascii="Tahoma" w:hAnsi="Tahoma" w:cs="Tahoma"/>
                <w:b/>
                <w:sz w:val="20"/>
              </w:rPr>
              <w:t xml:space="preserve">Professional presence  </w:t>
            </w:r>
          </w:p>
          <w:p w14:paraId="6F7E3053" w14:textId="77777777" w:rsidR="004455D6" w:rsidRPr="00B5012D" w:rsidRDefault="004455D6" w:rsidP="004455D6">
            <w:pPr>
              <w:ind w:left="225"/>
              <w:rPr>
                <w:rFonts w:ascii="Tahoma" w:hAnsi="Tahoma" w:cs="Tahoma"/>
                <w:sz w:val="20"/>
              </w:rPr>
            </w:pPr>
            <w:r w:rsidRPr="00F524EB">
              <w:rPr>
                <w:rFonts w:ascii="Tahoma" w:hAnsi="Tahoma" w:cs="Tahoma"/>
                <w:sz w:val="20"/>
              </w:rPr>
              <w:t>Professional dress, demeanor, slides</w:t>
            </w:r>
          </w:p>
        </w:tc>
        <w:tc>
          <w:tcPr>
            <w:tcW w:w="1311" w:type="dxa"/>
          </w:tcPr>
          <w:p w14:paraId="5710C022" w14:textId="77777777" w:rsidR="004455D6" w:rsidRPr="00B5012D" w:rsidRDefault="004455D6" w:rsidP="004455D6">
            <w:pPr>
              <w:jc w:val="center"/>
              <w:rPr>
                <w:rFonts w:ascii="Tahoma" w:hAnsi="Tahoma" w:cs="Tahoma"/>
                <w:sz w:val="20"/>
              </w:rPr>
            </w:pPr>
            <w:r w:rsidRPr="00B5012D">
              <w:rPr>
                <w:rFonts w:ascii="Tahoma" w:hAnsi="Tahoma" w:cs="Tahoma"/>
                <w:sz w:val="20"/>
              </w:rPr>
              <w:t>5</w:t>
            </w:r>
          </w:p>
        </w:tc>
        <w:tc>
          <w:tcPr>
            <w:tcW w:w="2144" w:type="dxa"/>
          </w:tcPr>
          <w:p w14:paraId="38A7CC6B" w14:textId="77777777" w:rsidR="004455D6" w:rsidRPr="00B5012D" w:rsidRDefault="004455D6" w:rsidP="004455D6">
            <w:pPr>
              <w:rPr>
                <w:rFonts w:ascii="Tahoma" w:hAnsi="Tahoma" w:cs="Tahoma"/>
                <w:sz w:val="20"/>
              </w:rPr>
            </w:pPr>
          </w:p>
        </w:tc>
        <w:tc>
          <w:tcPr>
            <w:tcW w:w="1006" w:type="dxa"/>
          </w:tcPr>
          <w:p w14:paraId="1859E636" w14:textId="77777777" w:rsidR="004455D6" w:rsidRPr="00B5012D" w:rsidRDefault="004455D6" w:rsidP="004455D6">
            <w:pPr>
              <w:rPr>
                <w:rFonts w:ascii="Tahoma" w:hAnsi="Tahoma" w:cs="Tahoma"/>
                <w:sz w:val="20"/>
              </w:rPr>
            </w:pPr>
          </w:p>
        </w:tc>
      </w:tr>
      <w:tr w:rsidR="004455D6" w:rsidRPr="00B5012D" w14:paraId="509D5583" w14:textId="77777777" w:rsidTr="004455D6">
        <w:tc>
          <w:tcPr>
            <w:tcW w:w="4657" w:type="dxa"/>
          </w:tcPr>
          <w:p w14:paraId="2162A587" w14:textId="77777777" w:rsidR="004455D6" w:rsidRPr="00B5012D" w:rsidRDefault="004455D6" w:rsidP="004455D6">
            <w:pPr>
              <w:rPr>
                <w:rFonts w:ascii="Tahoma" w:hAnsi="Tahoma" w:cs="Tahoma"/>
                <w:b/>
                <w:sz w:val="20"/>
              </w:rPr>
            </w:pPr>
            <w:r w:rsidRPr="00B5012D">
              <w:rPr>
                <w:rFonts w:ascii="Tahoma" w:hAnsi="Tahoma" w:cs="Tahoma"/>
                <w:b/>
                <w:sz w:val="20"/>
              </w:rPr>
              <w:t xml:space="preserve">Content </w:t>
            </w:r>
          </w:p>
        </w:tc>
        <w:tc>
          <w:tcPr>
            <w:tcW w:w="1311" w:type="dxa"/>
          </w:tcPr>
          <w:p w14:paraId="6074F2D9" w14:textId="77777777" w:rsidR="004455D6" w:rsidRPr="00B5012D" w:rsidRDefault="004455D6" w:rsidP="004455D6">
            <w:pPr>
              <w:jc w:val="center"/>
              <w:rPr>
                <w:rFonts w:ascii="Tahoma" w:hAnsi="Tahoma" w:cs="Tahoma"/>
                <w:sz w:val="20"/>
              </w:rPr>
            </w:pPr>
            <w:r w:rsidRPr="00B5012D">
              <w:rPr>
                <w:rFonts w:ascii="Tahoma" w:hAnsi="Tahoma" w:cs="Tahoma"/>
                <w:sz w:val="20"/>
              </w:rPr>
              <w:t>-</w:t>
            </w:r>
          </w:p>
        </w:tc>
        <w:tc>
          <w:tcPr>
            <w:tcW w:w="2144" w:type="dxa"/>
          </w:tcPr>
          <w:p w14:paraId="019561A0" w14:textId="77777777" w:rsidR="004455D6" w:rsidRPr="00B5012D" w:rsidRDefault="004455D6" w:rsidP="004455D6">
            <w:pPr>
              <w:rPr>
                <w:rFonts w:ascii="Tahoma" w:hAnsi="Tahoma" w:cs="Tahoma"/>
                <w:sz w:val="20"/>
              </w:rPr>
            </w:pPr>
          </w:p>
        </w:tc>
        <w:tc>
          <w:tcPr>
            <w:tcW w:w="1006" w:type="dxa"/>
          </w:tcPr>
          <w:p w14:paraId="5ACEF517" w14:textId="77777777" w:rsidR="004455D6" w:rsidRPr="00B5012D" w:rsidRDefault="004455D6" w:rsidP="004455D6">
            <w:pPr>
              <w:rPr>
                <w:rFonts w:ascii="Tahoma" w:hAnsi="Tahoma" w:cs="Tahoma"/>
                <w:sz w:val="20"/>
              </w:rPr>
            </w:pPr>
          </w:p>
        </w:tc>
      </w:tr>
      <w:tr w:rsidR="004455D6" w:rsidRPr="00B5012D" w14:paraId="6FFF7FF5" w14:textId="77777777" w:rsidTr="004455D6">
        <w:tc>
          <w:tcPr>
            <w:tcW w:w="4657" w:type="dxa"/>
          </w:tcPr>
          <w:p w14:paraId="3EE665F2" w14:textId="77777777" w:rsidR="004455D6" w:rsidRPr="00B5012D" w:rsidRDefault="004455D6" w:rsidP="004455D6">
            <w:pPr>
              <w:ind w:left="270"/>
              <w:rPr>
                <w:rFonts w:ascii="Tahoma" w:hAnsi="Tahoma" w:cs="Tahoma"/>
                <w:b/>
                <w:sz w:val="20"/>
              </w:rPr>
            </w:pPr>
            <w:r w:rsidRPr="00B5012D">
              <w:rPr>
                <w:rFonts w:ascii="Tahoma" w:hAnsi="Tahoma" w:cs="Tahoma"/>
                <w:b/>
                <w:sz w:val="20"/>
              </w:rPr>
              <w:t>Organization/sequencing/format</w:t>
            </w:r>
          </w:p>
          <w:p w14:paraId="27E1C936" w14:textId="77777777" w:rsidR="004455D6" w:rsidRPr="00B5012D" w:rsidRDefault="004455D6" w:rsidP="004455D6">
            <w:pPr>
              <w:ind w:left="270"/>
              <w:rPr>
                <w:rFonts w:ascii="Tahoma" w:hAnsi="Tahoma" w:cs="Tahoma"/>
                <w:sz w:val="20"/>
              </w:rPr>
            </w:pPr>
          </w:p>
        </w:tc>
        <w:tc>
          <w:tcPr>
            <w:tcW w:w="1311" w:type="dxa"/>
          </w:tcPr>
          <w:p w14:paraId="1BF0DD5C" w14:textId="77777777" w:rsidR="004455D6" w:rsidRPr="00B5012D" w:rsidRDefault="004455D6" w:rsidP="004455D6">
            <w:pPr>
              <w:jc w:val="center"/>
              <w:rPr>
                <w:rFonts w:ascii="Tahoma" w:hAnsi="Tahoma" w:cs="Tahoma"/>
                <w:sz w:val="20"/>
              </w:rPr>
            </w:pPr>
            <w:r w:rsidRPr="00B5012D">
              <w:rPr>
                <w:rFonts w:ascii="Tahoma" w:hAnsi="Tahoma" w:cs="Tahoma"/>
                <w:sz w:val="20"/>
              </w:rPr>
              <w:t>10</w:t>
            </w:r>
          </w:p>
        </w:tc>
        <w:tc>
          <w:tcPr>
            <w:tcW w:w="2144" w:type="dxa"/>
          </w:tcPr>
          <w:p w14:paraId="0268C381" w14:textId="77777777" w:rsidR="004455D6" w:rsidRPr="00B5012D" w:rsidRDefault="004455D6" w:rsidP="004455D6">
            <w:pPr>
              <w:rPr>
                <w:rFonts w:ascii="Tahoma" w:hAnsi="Tahoma" w:cs="Tahoma"/>
                <w:sz w:val="20"/>
              </w:rPr>
            </w:pPr>
          </w:p>
        </w:tc>
        <w:tc>
          <w:tcPr>
            <w:tcW w:w="1006" w:type="dxa"/>
          </w:tcPr>
          <w:p w14:paraId="0820DE5E" w14:textId="77777777" w:rsidR="004455D6" w:rsidRPr="00B5012D" w:rsidRDefault="004455D6" w:rsidP="004455D6">
            <w:pPr>
              <w:rPr>
                <w:rFonts w:ascii="Tahoma" w:hAnsi="Tahoma" w:cs="Tahoma"/>
                <w:sz w:val="20"/>
              </w:rPr>
            </w:pPr>
          </w:p>
        </w:tc>
      </w:tr>
      <w:tr w:rsidR="004455D6" w:rsidRPr="00B5012D" w14:paraId="6CC2A338" w14:textId="77777777" w:rsidTr="004455D6">
        <w:tc>
          <w:tcPr>
            <w:tcW w:w="4657" w:type="dxa"/>
          </w:tcPr>
          <w:p w14:paraId="37DCD999" w14:textId="77777777" w:rsidR="004455D6" w:rsidRPr="00B5012D" w:rsidRDefault="004455D6" w:rsidP="004455D6">
            <w:pPr>
              <w:ind w:left="270"/>
              <w:rPr>
                <w:rFonts w:ascii="Tahoma" w:hAnsi="Tahoma" w:cs="Tahoma"/>
                <w:b/>
                <w:sz w:val="20"/>
              </w:rPr>
            </w:pPr>
            <w:r w:rsidRPr="00B5012D">
              <w:rPr>
                <w:rFonts w:ascii="Tahoma" w:hAnsi="Tahoma" w:cs="Tahoma"/>
                <w:b/>
                <w:sz w:val="20"/>
              </w:rPr>
              <w:t>Completeness of relevant info</w:t>
            </w:r>
          </w:p>
        </w:tc>
        <w:tc>
          <w:tcPr>
            <w:tcW w:w="1311" w:type="dxa"/>
          </w:tcPr>
          <w:p w14:paraId="2E949A06" w14:textId="77777777" w:rsidR="004455D6" w:rsidRPr="00B5012D" w:rsidRDefault="004455D6" w:rsidP="004455D6">
            <w:pPr>
              <w:jc w:val="center"/>
              <w:rPr>
                <w:rFonts w:ascii="Tahoma" w:hAnsi="Tahoma" w:cs="Tahoma"/>
                <w:sz w:val="20"/>
              </w:rPr>
            </w:pPr>
            <w:r w:rsidRPr="00B5012D">
              <w:rPr>
                <w:rFonts w:ascii="Tahoma" w:hAnsi="Tahoma" w:cs="Tahoma"/>
                <w:sz w:val="20"/>
              </w:rPr>
              <w:t>-</w:t>
            </w:r>
          </w:p>
        </w:tc>
        <w:tc>
          <w:tcPr>
            <w:tcW w:w="2144" w:type="dxa"/>
          </w:tcPr>
          <w:p w14:paraId="15E5B10C" w14:textId="77777777" w:rsidR="004455D6" w:rsidRPr="00B5012D" w:rsidRDefault="004455D6" w:rsidP="004455D6">
            <w:pPr>
              <w:rPr>
                <w:rFonts w:ascii="Tahoma" w:hAnsi="Tahoma" w:cs="Tahoma"/>
                <w:sz w:val="20"/>
              </w:rPr>
            </w:pPr>
          </w:p>
        </w:tc>
        <w:tc>
          <w:tcPr>
            <w:tcW w:w="1006" w:type="dxa"/>
          </w:tcPr>
          <w:p w14:paraId="27C5DD2C" w14:textId="77777777" w:rsidR="004455D6" w:rsidRPr="00B5012D" w:rsidRDefault="004455D6" w:rsidP="004455D6">
            <w:pPr>
              <w:rPr>
                <w:rFonts w:ascii="Tahoma" w:hAnsi="Tahoma" w:cs="Tahoma"/>
                <w:sz w:val="20"/>
              </w:rPr>
            </w:pPr>
          </w:p>
        </w:tc>
      </w:tr>
      <w:tr w:rsidR="004455D6" w:rsidRPr="00B5012D" w14:paraId="72B14817" w14:textId="77777777" w:rsidTr="004455D6">
        <w:tc>
          <w:tcPr>
            <w:tcW w:w="4657" w:type="dxa"/>
          </w:tcPr>
          <w:p w14:paraId="01FC8B11" w14:textId="77777777" w:rsidR="004455D6" w:rsidRPr="00B5012D" w:rsidRDefault="004455D6" w:rsidP="004455D6">
            <w:pPr>
              <w:ind w:left="432"/>
              <w:rPr>
                <w:rFonts w:ascii="Tahoma" w:hAnsi="Tahoma" w:cs="Tahoma"/>
                <w:i/>
                <w:sz w:val="20"/>
              </w:rPr>
            </w:pPr>
            <w:r w:rsidRPr="00B5012D">
              <w:rPr>
                <w:rFonts w:ascii="Tahoma" w:hAnsi="Tahoma" w:cs="Tahoma"/>
                <w:i/>
                <w:sz w:val="20"/>
              </w:rPr>
              <w:t>Subjective Data</w:t>
            </w:r>
          </w:p>
          <w:p w14:paraId="506FB80F" w14:textId="77777777" w:rsidR="004455D6" w:rsidRPr="00B5012D" w:rsidRDefault="004455D6" w:rsidP="004455D6">
            <w:pPr>
              <w:ind w:left="432"/>
              <w:rPr>
                <w:rFonts w:ascii="Tahoma" w:hAnsi="Tahoma" w:cs="Tahoma"/>
                <w:sz w:val="20"/>
              </w:rPr>
            </w:pPr>
            <w:r w:rsidRPr="00B5012D">
              <w:rPr>
                <w:rFonts w:ascii="Tahoma" w:hAnsi="Tahoma" w:cs="Tahoma"/>
                <w:sz w:val="20"/>
              </w:rPr>
              <w:t xml:space="preserve">CC, personal, medical, dental profiles, </w:t>
            </w:r>
          </w:p>
          <w:p w14:paraId="68F4E9B8" w14:textId="77777777" w:rsidR="004455D6" w:rsidRPr="00B5012D" w:rsidRDefault="004455D6" w:rsidP="004455D6">
            <w:pPr>
              <w:ind w:left="432"/>
              <w:rPr>
                <w:rFonts w:ascii="Tahoma" w:hAnsi="Tahoma" w:cs="Tahoma"/>
                <w:sz w:val="20"/>
              </w:rPr>
            </w:pPr>
            <w:r w:rsidRPr="00B5012D">
              <w:rPr>
                <w:rFonts w:ascii="Tahoma" w:hAnsi="Tahoma" w:cs="Tahoma"/>
                <w:sz w:val="20"/>
              </w:rPr>
              <w:t>obtained by the student making presentation</w:t>
            </w:r>
          </w:p>
        </w:tc>
        <w:tc>
          <w:tcPr>
            <w:tcW w:w="1311" w:type="dxa"/>
          </w:tcPr>
          <w:p w14:paraId="16B7399F" w14:textId="77777777" w:rsidR="004455D6" w:rsidRPr="00B5012D" w:rsidRDefault="004455D6" w:rsidP="004455D6">
            <w:pPr>
              <w:jc w:val="center"/>
              <w:rPr>
                <w:rFonts w:ascii="Tahoma" w:hAnsi="Tahoma" w:cs="Tahoma"/>
                <w:sz w:val="20"/>
              </w:rPr>
            </w:pPr>
            <w:r w:rsidRPr="00B5012D">
              <w:rPr>
                <w:rFonts w:ascii="Tahoma" w:hAnsi="Tahoma" w:cs="Tahoma"/>
                <w:sz w:val="20"/>
              </w:rPr>
              <w:t>10</w:t>
            </w:r>
          </w:p>
        </w:tc>
        <w:tc>
          <w:tcPr>
            <w:tcW w:w="2144" w:type="dxa"/>
          </w:tcPr>
          <w:p w14:paraId="0E2A5352" w14:textId="77777777" w:rsidR="004455D6" w:rsidRPr="00B5012D" w:rsidRDefault="004455D6" w:rsidP="004455D6">
            <w:pPr>
              <w:rPr>
                <w:rFonts w:ascii="Tahoma" w:hAnsi="Tahoma" w:cs="Tahoma"/>
                <w:sz w:val="20"/>
              </w:rPr>
            </w:pPr>
          </w:p>
        </w:tc>
        <w:tc>
          <w:tcPr>
            <w:tcW w:w="1006" w:type="dxa"/>
          </w:tcPr>
          <w:p w14:paraId="08CB1A01" w14:textId="77777777" w:rsidR="004455D6" w:rsidRPr="00B5012D" w:rsidRDefault="004455D6" w:rsidP="004455D6">
            <w:pPr>
              <w:rPr>
                <w:rFonts w:ascii="Tahoma" w:hAnsi="Tahoma" w:cs="Tahoma"/>
                <w:sz w:val="20"/>
              </w:rPr>
            </w:pPr>
          </w:p>
        </w:tc>
      </w:tr>
      <w:tr w:rsidR="004455D6" w:rsidRPr="00B5012D" w14:paraId="1D679885" w14:textId="77777777" w:rsidTr="004455D6">
        <w:tc>
          <w:tcPr>
            <w:tcW w:w="4657" w:type="dxa"/>
          </w:tcPr>
          <w:p w14:paraId="16278F3F" w14:textId="77777777" w:rsidR="004455D6" w:rsidRPr="00B5012D" w:rsidRDefault="004455D6" w:rsidP="004455D6">
            <w:pPr>
              <w:ind w:left="432"/>
              <w:rPr>
                <w:rFonts w:ascii="Tahoma" w:hAnsi="Tahoma" w:cs="Tahoma"/>
                <w:i/>
                <w:sz w:val="20"/>
              </w:rPr>
            </w:pPr>
            <w:r w:rsidRPr="00B5012D">
              <w:rPr>
                <w:rFonts w:ascii="Tahoma" w:hAnsi="Tahoma" w:cs="Tahoma"/>
                <w:i/>
                <w:sz w:val="20"/>
              </w:rPr>
              <w:t>Objective Data Summaries</w:t>
            </w:r>
          </w:p>
          <w:p w14:paraId="06AF2527" w14:textId="77777777" w:rsidR="004455D6" w:rsidRPr="00B5012D" w:rsidRDefault="004455D6" w:rsidP="004455D6">
            <w:pPr>
              <w:ind w:left="432"/>
              <w:rPr>
                <w:rFonts w:ascii="Tahoma" w:hAnsi="Tahoma" w:cs="Tahoma"/>
                <w:sz w:val="20"/>
              </w:rPr>
            </w:pPr>
            <w:r w:rsidRPr="00B5012D">
              <w:rPr>
                <w:rFonts w:ascii="Tahoma" w:hAnsi="Tahoma" w:cs="Tahoma"/>
                <w:sz w:val="20"/>
              </w:rPr>
              <w:t>EO, IO, Dental, Occlusion, Perio (including post-tx measurements for 2</w:t>
            </w:r>
            <w:r w:rsidRPr="00B5012D">
              <w:rPr>
                <w:rFonts w:ascii="Tahoma" w:hAnsi="Tahoma" w:cs="Tahoma"/>
                <w:sz w:val="20"/>
                <w:vertAlign w:val="superscript"/>
              </w:rPr>
              <w:t>nd</w:t>
            </w:r>
            <w:r w:rsidRPr="00B5012D">
              <w:rPr>
                <w:rFonts w:ascii="Tahoma" w:hAnsi="Tahoma" w:cs="Tahoma"/>
                <w:sz w:val="20"/>
              </w:rPr>
              <w:t xml:space="preserve"> year only), Accretions</w:t>
            </w:r>
            <w:r>
              <w:rPr>
                <w:rFonts w:ascii="Tahoma" w:hAnsi="Tahoma" w:cs="Tahoma"/>
                <w:sz w:val="20"/>
              </w:rPr>
              <w:t xml:space="preserve"> (Plaque scores are encouraged)</w:t>
            </w:r>
            <w:r w:rsidRPr="00B5012D">
              <w:rPr>
                <w:rFonts w:ascii="Tahoma" w:hAnsi="Tahoma" w:cs="Tahoma"/>
                <w:sz w:val="20"/>
              </w:rPr>
              <w:t>, Radiographs, Photos: pre/post (post 2</w:t>
            </w:r>
            <w:r w:rsidRPr="00B5012D">
              <w:rPr>
                <w:rFonts w:ascii="Tahoma" w:hAnsi="Tahoma" w:cs="Tahoma"/>
                <w:sz w:val="20"/>
                <w:vertAlign w:val="superscript"/>
              </w:rPr>
              <w:t>nd</w:t>
            </w:r>
            <w:r w:rsidRPr="00B5012D">
              <w:rPr>
                <w:rFonts w:ascii="Tahoma" w:hAnsi="Tahoma" w:cs="Tahoma"/>
                <w:sz w:val="20"/>
              </w:rPr>
              <w:t xml:space="preserve"> year only) and good quality; all but radiographs must be obtained by the student making presentation</w:t>
            </w:r>
          </w:p>
        </w:tc>
        <w:tc>
          <w:tcPr>
            <w:tcW w:w="1311" w:type="dxa"/>
          </w:tcPr>
          <w:p w14:paraId="083104AA" w14:textId="77777777" w:rsidR="004455D6" w:rsidRPr="00B5012D" w:rsidRDefault="004455D6" w:rsidP="004455D6">
            <w:pPr>
              <w:jc w:val="center"/>
              <w:rPr>
                <w:rFonts w:ascii="Tahoma" w:hAnsi="Tahoma" w:cs="Tahoma"/>
                <w:sz w:val="20"/>
              </w:rPr>
            </w:pPr>
            <w:r w:rsidRPr="00B5012D">
              <w:rPr>
                <w:rFonts w:ascii="Tahoma" w:hAnsi="Tahoma" w:cs="Tahoma"/>
                <w:sz w:val="20"/>
              </w:rPr>
              <w:t>15</w:t>
            </w:r>
          </w:p>
        </w:tc>
        <w:tc>
          <w:tcPr>
            <w:tcW w:w="2144" w:type="dxa"/>
          </w:tcPr>
          <w:p w14:paraId="5B8CA9C6" w14:textId="77777777" w:rsidR="004455D6" w:rsidRPr="00B5012D" w:rsidRDefault="004455D6" w:rsidP="004455D6">
            <w:pPr>
              <w:rPr>
                <w:rFonts w:ascii="Tahoma" w:hAnsi="Tahoma" w:cs="Tahoma"/>
                <w:sz w:val="20"/>
              </w:rPr>
            </w:pPr>
          </w:p>
        </w:tc>
        <w:tc>
          <w:tcPr>
            <w:tcW w:w="1006" w:type="dxa"/>
          </w:tcPr>
          <w:p w14:paraId="3E59FDBA" w14:textId="77777777" w:rsidR="004455D6" w:rsidRPr="00B5012D" w:rsidRDefault="004455D6" w:rsidP="004455D6">
            <w:pPr>
              <w:rPr>
                <w:rFonts w:ascii="Tahoma" w:hAnsi="Tahoma" w:cs="Tahoma"/>
                <w:sz w:val="20"/>
              </w:rPr>
            </w:pPr>
          </w:p>
        </w:tc>
      </w:tr>
      <w:tr w:rsidR="004455D6" w:rsidRPr="00B5012D" w14:paraId="7E40270F" w14:textId="77777777" w:rsidTr="004455D6">
        <w:tc>
          <w:tcPr>
            <w:tcW w:w="4657" w:type="dxa"/>
          </w:tcPr>
          <w:p w14:paraId="2A52F8E4" w14:textId="77777777" w:rsidR="004455D6" w:rsidRPr="00B5012D" w:rsidRDefault="004455D6" w:rsidP="004455D6">
            <w:pPr>
              <w:ind w:left="432"/>
              <w:rPr>
                <w:rFonts w:ascii="Tahoma" w:hAnsi="Tahoma" w:cs="Tahoma"/>
                <w:i/>
                <w:sz w:val="20"/>
              </w:rPr>
            </w:pPr>
            <w:r>
              <w:rPr>
                <w:rFonts w:ascii="Tahoma" w:hAnsi="Tahoma" w:cs="Tahoma"/>
                <w:i/>
                <w:sz w:val="20"/>
              </w:rPr>
              <w:t>Diagnosis (</w:t>
            </w:r>
            <w:r w:rsidRPr="00B5012D">
              <w:rPr>
                <w:rFonts w:ascii="Tahoma" w:hAnsi="Tahoma" w:cs="Tahoma"/>
                <w:i/>
                <w:sz w:val="20"/>
              </w:rPr>
              <w:t>Assessment</w:t>
            </w:r>
            <w:r>
              <w:rPr>
                <w:rFonts w:ascii="Tahoma" w:hAnsi="Tahoma" w:cs="Tahoma"/>
                <w:i/>
                <w:sz w:val="20"/>
              </w:rPr>
              <w:t>)</w:t>
            </w:r>
          </w:p>
          <w:p w14:paraId="4C22FCBF" w14:textId="77777777" w:rsidR="004455D6" w:rsidRPr="00B5012D" w:rsidRDefault="004455D6" w:rsidP="004455D6">
            <w:pPr>
              <w:ind w:left="432"/>
              <w:rPr>
                <w:rFonts w:ascii="Tahoma" w:hAnsi="Tahoma" w:cs="Tahoma"/>
                <w:sz w:val="20"/>
              </w:rPr>
            </w:pPr>
            <w:r w:rsidRPr="00B5012D">
              <w:rPr>
                <w:rFonts w:ascii="Tahoma" w:hAnsi="Tahoma" w:cs="Tahoma"/>
                <w:sz w:val="20"/>
              </w:rPr>
              <w:t>Lists needs, problems, contributing factors of perio/dental condition, and risk assessments</w:t>
            </w:r>
            <w:r>
              <w:rPr>
                <w:rFonts w:ascii="Tahoma" w:hAnsi="Tahoma" w:cs="Tahoma"/>
                <w:sz w:val="20"/>
              </w:rPr>
              <w:t>, nutritional analysis (prn)</w:t>
            </w:r>
          </w:p>
        </w:tc>
        <w:tc>
          <w:tcPr>
            <w:tcW w:w="1311" w:type="dxa"/>
          </w:tcPr>
          <w:p w14:paraId="754714E2" w14:textId="77777777" w:rsidR="004455D6" w:rsidRPr="00B5012D" w:rsidRDefault="004455D6" w:rsidP="004455D6">
            <w:pPr>
              <w:jc w:val="center"/>
              <w:rPr>
                <w:rFonts w:ascii="Tahoma" w:hAnsi="Tahoma" w:cs="Tahoma"/>
                <w:sz w:val="20"/>
              </w:rPr>
            </w:pPr>
          </w:p>
          <w:p w14:paraId="42F918B7" w14:textId="77777777" w:rsidR="004455D6" w:rsidRPr="00B5012D" w:rsidRDefault="004455D6" w:rsidP="004455D6">
            <w:pPr>
              <w:jc w:val="center"/>
              <w:rPr>
                <w:rFonts w:ascii="Tahoma" w:hAnsi="Tahoma" w:cs="Tahoma"/>
                <w:sz w:val="20"/>
              </w:rPr>
            </w:pPr>
            <w:r w:rsidRPr="00B5012D">
              <w:rPr>
                <w:rFonts w:ascii="Tahoma" w:hAnsi="Tahoma" w:cs="Tahoma"/>
                <w:sz w:val="20"/>
              </w:rPr>
              <w:t>15</w:t>
            </w:r>
          </w:p>
        </w:tc>
        <w:tc>
          <w:tcPr>
            <w:tcW w:w="2144" w:type="dxa"/>
          </w:tcPr>
          <w:p w14:paraId="6935ECA2" w14:textId="77777777" w:rsidR="004455D6" w:rsidRPr="00B5012D" w:rsidRDefault="004455D6" w:rsidP="004455D6">
            <w:pPr>
              <w:rPr>
                <w:rFonts w:ascii="Tahoma" w:hAnsi="Tahoma" w:cs="Tahoma"/>
                <w:sz w:val="20"/>
              </w:rPr>
            </w:pPr>
          </w:p>
        </w:tc>
        <w:tc>
          <w:tcPr>
            <w:tcW w:w="1006" w:type="dxa"/>
          </w:tcPr>
          <w:p w14:paraId="54C3FFFB" w14:textId="77777777" w:rsidR="004455D6" w:rsidRPr="00B5012D" w:rsidRDefault="004455D6" w:rsidP="004455D6">
            <w:pPr>
              <w:rPr>
                <w:rFonts w:ascii="Tahoma" w:hAnsi="Tahoma" w:cs="Tahoma"/>
                <w:sz w:val="20"/>
              </w:rPr>
            </w:pPr>
          </w:p>
        </w:tc>
      </w:tr>
      <w:tr w:rsidR="004455D6" w:rsidRPr="00B5012D" w14:paraId="018289E4" w14:textId="77777777" w:rsidTr="004455D6">
        <w:tc>
          <w:tcPr>
            <w:tcW w:w="4657" w:type="dxa"/>
          </w:tcPr>
          <w:p w14:paraId="7E275358" w14:textId="77777777" w:rsidR="004455D6" w:rsidRPr="00B5012D" w:rsidRDefault="004455D6" w:rsidP="004455D6">
            <w:pPr>
              <w:ind w:left="432"/>
              <w:rPr>
                <w:rFonts w:ascii="Tahoma" w:hAnsi="Tahoma" w:cs="Tahoma"/>
                <w:i/>
                <w:sz w:val="20"/>
              </w:rPr>
            </w:pPr>
            <w:r w:rsidRPr="00B5012D">
              <w:rPr>
                <w:rFonts w:ascii="Tahoma" w:hAnsi="Tahoma" w:cs="Tahoma"/>
                <w:i/>
                <w:sz w:val="20"/>
              </w:rPr>
              <w:t>Treatment Plan</w:t>
            </w:r>
          </w:p>
          <w:p w14:paraId="45B5628F" w14:textId="77777777" w:rsidR="004455D6" w:rsidRPr="00B5012D" w:rsidRDefault="004455D6" w:rsidP="004455D6">
            <w:pPr>
              <w:ind w:left="432"/>
              <w:rPr>
                <w:rFonts w:ascii="Tahoma" w:hAnsi="Tahoma" w:cs="Tahoma"/>
                <w:sz w:val="20"/>
              </w:rPr>
            </w:pPr>
            <w:r w:rsidRPr="00B5012D">
              <w:rPr>
                <w:rFonts w:ascii="Tahoma" w:hAnsi="Tahoma" w:cs="Tahoma"/>
                <w:sz w:val="20"/>
              </w:rPr>
              <w:t>Systemic, emergency, debridement, OHI, referrals prn, hard tissue finishing (e.g. Fl, removal of overhangs and defective restorations), re-eval of periodontal therapy, maintenance/recall interval</w:t>
            </w:r>
          </w:p>
        </w:tc>
        <w:tc>
          <w:tcPr>
            <w:tcW w:w="1311" w:type="dxa"/>
          </w:tcPr>
          <w:p w14:paraId="5A92F113" w14:textId="77777777" w:rsidR="004455D6" w:rsidRPr="00B5012D" w:rsidRDefault="004455D6" w:rsidP="004455D6">
            <w:pPr>
              <w:jc w:val="center"/>
              <w:rPr>
                <w:rFonts w:ascii="Tahoma" w:hAnsi="Tahoma" w:cs="Tahoma"/>
                <w:sz w:val="20"/>
              </w:rPr>
            </w:pPr>
          </w:p>
          <w:p w14:paraId="523739AC" w14:textId="77777777" w:rsidR="004455D6" w:rsidRPr="00B5012D" w:rsidRDefault="004455D6" w:rsidP="004455D6">
            <w:pPr>
              <w:jc w:val="center"/>
              <w:rPr>
                <w:rFonts w:ascii="Tahoma" w:hAnsi="Tahoma" w:cs="Tahoma"/>
                <w:sz w:val="20"/>
              </w:rPr>
            </w:pPr>
            <w:r w:rsidRPr="00B5012D">
              <w:rPr>
                <w:rFonts w:ascii="Tahoma" w:hAnsi="Tahoma" w:cs="Tahoma"/>
                <w:sz w:val="20"/>
              </w:rPr>
              <w:t>20</w:t>
            </w:r>
          </w:p>
        </w:tc>
        <w:tc>
          <w:tcPr>
            <w:tcW w:w="2144" w:type="dxa"/>
          </w:tcPr>
          <w:p w14:paraId="2BAC582C" w14:textId="77777777" w:rsidR="004455D6" w:rsidRPr="00B5012D" w:rsidRDefault="004455D6" w:rsidP="004455D6">
            <w:pPr>
              <w:rPr>
                <w:rFonts w:ascii="Tahoma" w:hAnsi="Tahoma" w:cs="Tahoma"/>
                <w:sz w:val="20"/>
              </w:rPr>
            </w:pPr>
          </w:p>
        </w:tc>
        <w:tc>
          <w:tcPr>
            <w:tcW w:w="1006" w:type="dxa"/>
          </w:tcPr>
          <w:p w14:paraId="0DBF5DEA" w14:textId="77777777" w:rsidR="004455D6" w:rsidRPr="00B5012D" w:rsidRDefault="004455D6" w:rsidP="004455D6">
            <w:pPr>
              <w:rPr>
                <w:rFonts w:ascii="Tahoma" w:hAnsi="Tahoma" w:cs="Tahoma"/>
                <w:sz w:val="20"/>
              </w:rPr>
            </w:pPr>
          </w:p>
        </w:tc>
      </w:tr>
      <w:tr w:rsidR="004455D6" w:rsidRPr="00B5012D" w14:paraId="252E741F" w14:textId="77777777" w:rsidTr="004455D6">
        <w:tc>
          <w:tcPr>
            <w:tcW w:w="4657" w:type="dxa"/>
          </w:tcPr>
          <w:p w14:paraId="07F0A5EE" w14:textId="77777777" w:rsidR="004455D6" w:rsidRPr="00B5012D" w:rsidRDefault="004455D6" w:rsidP="004455D6">
            <w:pPr>
              <w:ind w:left="432"/>
              <w:rPr>
                <w:rFonts w:ascii="Tahoma" w:hAnsi="Tahoma" w:cs="Tahoma"/>
                <w:i/>
                <w:sz w:val="20"/>
              </w:rPr>
            </w:pPr>
            <w:r w:rsidRPr="00B5012D">
              <w:rPr>
                <w:rFonts w:ascii="Tahoma" w:hAnsi="Tahoma" w:cs="Tahoma"/>
                <w:i/>
                <w:sz w:val="20"/>
              </w:rPr>
              <w:t>Prognosis</w:t>
            </w:r>
          </w:p>
          <w:p w14:paraId="361A547C" w14:textId="77777777" w:rsidR="004455D6" w:rsidRPr="00B5012D" w:rsidRDefault="004455D6" w:rsidP="004455D6">
            <w:pPr>
              <w:ind w:left="720"/>
              <w:rPr>
                <w:rFonts w:ascii="Tahoma" w:hAnsi="Tahoma" w:cs="Tahoma"/>
                <w:i/>
                <w:sz w:val="20"/>
              </w:rPr>
            </w:pPr>
          </w:p>
        </w:tc>
        <w:tc>
          <w:tcPr>
            <w:tcW w:w="1311" w:type="dxa"/>
          </w:tcPr>
          <w:p w14:paraId="2B27E0CB" w14:textId="77777777" w:rsidR="004455D6" w:rsidRPr="00B5012D" w:rsidRDefault="004455D6" w:rsidP="004455D6">
            <w:pPr>
              <w:jc w:val="center"/>
              <w:rPr>
                <w:rFonts w:ascii="Tahoma" w:hAnsi="Tahoma" w:cs="Tahoma"/>
                <w:sz w:val="20"/>
              </w:rPr>
            </w:pPr>
            <w:r w:rsidRPr="00B5012D">
              <w:rPr>
                <w:rFonts w:ascii="Tahoma" w:hAnsi="Tahoma" w:cs="Tahoma"/>
                <w:sz w:val="20"/>
              </w:rPr>
              <w:t>5</w:t>
            </w:r>
          </w:p>
        </w:tc>
        <w:tc>
          <w:tcPr>
            <w:tcW w:w="2144" w:type="dxa"/>
          </w:tcPr>
          <w:p w14:paraId="33E78F55" w14:textId="77777777" w:rsidR="004455D6" w:rsidRPr="00B5012D" w:rsidRDefault="004455D6" w:rsidP="004455D6">
            <w:pPr>
              <w:rPr>
                <w:rFonts w:ascii="Tahoma" w:hAnsi="Tahoma" w:cs="Tahoma"/>
                <w:sz w:val="20"/>
              </w:rPr>
            </w:pPr>
          </w:p>
        </w:tc>
        <w:tc>
          <w:tcPr>
            <w:tcW w:w="1006" w:type="dxa"/>
          </w:tcPr>
          <w:p w14:paraId="55728393" w14:textId="77777777" w:rsidR="004455D6" w:rsidRPr="00B5012D" w:rsidRDefault="004455D6" w:rsidP="004455D6">
            <w:pPr>
              <w:rPr>
                <w:rFonts w:ascii="Tahoma" w:hAnsi="Tahoma" w:cs="Tahoma"/>
                <w:sz w:val="20"/>
              </w:rPr>
            </w:pPr>
          </w:p>
        </w:tc>
      </w:tr>
      <w:tr w:rsidR="004455D6" w:rsidRPr="00B5012D" w14:paraId="574CE6D8" w14:textId="77777777" w:rsidTr="004455D6">
        <w:tc>
          <w:tcPr>
            <w:tcW w:w="4657" w:type="dxa"/>
          </w:tcPr>
          <w:p w14:paraId="02299B50" w14:textId="77777777" w:rsidR="004455D6" w:rsidRPr="00B5012D" w:rsidRDefault="004455D6" w:rsidP="004455D6">
            <w:pPr>
              <w:ind w:left="432"/>
              <w:rPr>
                <w:rFonts w:ascii="Tahoma" w:hAnsi="Tahoma" w:cs="Tahoma"/>
                <w:i/>
                <w:sz w:val="20"/>
              </w:rPr>
            </w:pPr>
            <w:r>
              <w:rPr>
                <w:rFonts w:ascii="Tahoma" w:hAnsi="Tahoma" w:cs="Tahoma"/>
                <w:i/>
                <w:sz w:val="20"/>
              </w:rPr>
              <w:t>Treatment rendered, post treatment evaluation periodontal summary—2</w:t>
            </w:r>
            <w:r w:rsidRPr="004A4CE0">
              <w:rPr>
                <w:rFonts w:ascii="Tahoma" w:hAnsi="Tahoma" w:cs="Tahoma"/>
                <w:i/>
                <w:sz w:val="20"/>
                <w:vertAlign w:val="superscript"/>
              </w:rPr>
              <w:t>nd</w:t>
            </w:r>
            <w:r>
              <w:rPr>
                <w:rFonts w:ascii="Tahoma" w:hAnsi="Tahoma" w:cs="Tahoma"/>
                <w:i/>
                <w:sz w:val="20"/>
              </w:rPr>
              <w:t xml:space="preserve"> year only</w:t>
            </w:r>
          </w:p>
        </w:tc>
        <w:tc>
          <w:tcPr>
            <w:tcW w:w="1311" w:type="dxa"/>
          </w:tcPr>
          <w:p w14:paraId="1137FB92" w14:textId="77777777" w:rsidR="004455D6" w:rsidRPr="00B5012D" w:rsidRDefault="004455D6" w:rsidP="004455D6">
            <w:pPr>
              <w:jc w:val="center"/>
              <w:rPr>
                <w:rFonts w:ascii="Tahoma" w:hAnsi="Tahoma" w:cs="Tahoma"/>
                <w:sz w:val="20"/>
              </w:rPr>
            </w:pPr>
            <w:r>
              <w:rPr>
                <w:rFonts w:ascii="Tahoma" w:hAnsi="Tahoma" w:cs="Tahoma"/>
                <w:sz w:val="20"/>
              </w:rPr>
              <w:t>Included in treatment plan score</w:t>
            </w:r>
          </w:p>
        </w:tc>
        <w:tc>
          <w:tcPr>
            <w:tcW w:w="2144" w:type="dxa"/>
          </w:tcPr>
          <w:p w14:paraId="2BBAC9AA" w14:textId="77777777" w:rsidR="004455D6" w:rsidRPr="00B5012D" w:rsidRDefault="004455D6" w:rsidP="004455D6">
            <w:pPr>
              <w:rPr>
                <w:rFonts w:ascii="Tahoma" w:hAnsi="Tahoma" w:cs="Tahoma"/>
                <w:sz w:val="20"/>
              </w:rPr>
            </w:pPr>
          </w:p>
        </w:tc>
        <w:tc>
          <w:tcPr>
            <w:tcW w:w="1006" w:type="dxa"/>
          </w:tcPr>
          <w:p w14:paraId="37D73D06" w14:textId="77777777" w:rsidR="004455D6" w:rsidRPr="00B5012D" w:rsidRDefault="004455D6" w:rsidP="004455D6">
            <w:pPr>
              <w:rPr>
                <w:rFonts w:ascii="Tahoma" w:hAnsi="Tahoma" w:cs="Tahoma"/>
                <w:sz w:val="20"/>
              </w:rPr>
            </w:pPr>
          </w:p>
        </w:tc>
      </w:tr>
      <w:tr w:rsidR="004455D6" w:rsidRPr="00B5012D" w14:paraId="49E91541" w14:textId="77777777" w:rsidTr="004455D6">
        <w:tc>
          <w:tcPr>
            <w:tcW w:w="4657" w:type="dxa"/>
          </w:tcPr>
          <w:p w14:paraId="3C40DA3D" w14:textId="77777777" w:rsidR="004455D6" w:rsidRPr="00B5012D" w:rsidRDefault="004455D6" w:rsidP="004455D6">
            <w:pPr>
              <w:rPr>
                <w:rFonts w:ascii="Tahoma" w:hAnsi="Tahoma" w:cs="Tahoma"/>
                <w:b/>
                <w:sz w:val="20"/>
              </w:rPr>
            </w:pPr>
            <w:r w:rsidRPr="00B5012D">
              <w:rPr>
                <w:rFonts w:ascii="Tahoma" w:hAnsi="Tahoma" w:cs="Tahoma"/>
                <w:b/>
                <w:sz w:val="20"/>
              </w:rPr>
              <w:t>Ability to knowledgably answer questions</w:t>
            </w:r>
          </w:p>
          <w:p w14:paraId="1F0133F9" w14:textId="77777777" w:rsidR="004455D6" w:rsidRPr="00B5012D" w:rsidRDefault="004455D6" w:rsidP="004455D6">
            <w:pPr>
              <w:rPr>
                <w:rFonts w:ascii="Tahoma" w:hAnsi="Tahoma" w:cs="Tahoma"/>
                <w:sz w:val="20"/>
              </w:rPr>
            </w:pPr>
          </w:p>
        </w:tc>
        <w:tc>
          <w:tcPr>
            <w:tcW w:w="1311" w:type="dxa"/>
          </w:tcPr>
          <w:p w14:paraId="0C339AD2" w14:textId="77777777" w:rsidR="004455D6" w:rsidRPr="00B5012D" w:rsidRDefault="004455D6" w:rsidP="004455D6">
            <w:pPr>
              <w:jc w:val="center"/>
              <w:rPr>
                <w:rFonts w:ascii="Tahoma" w:hAnsi="Tahoma" w:cs="Tahoma"/>
                <w:sz w:val="20"/>
              </w:rPr>
            </w:pPr>
            <w:r w:rsidRPr="00B5012D">
              <w:rPr>
                <w:rFonts w:ascii="Tahoma" w:hAnsi="Tahoma" w:cs="Tahoma"/>
                <w:sz w:val="20"/>
              </w:rPr>
              <w:t>5</w:t>
            </w:r>
          </w:p>
        </w:tc>
        <w:tc>
          <w:tcPr>
            <w:tcW w:w="2144" w:type="dxa"/>
          </w:tcPr>
          <w:p w14:paraId="32C72915" w14:textId="77777777" w:rsidR="004455D6" w:rsidRPr="00B5012D" w:rsidRDefault="004455D6" w:rsidP="004455D6">
            <w:pPr>
              <w:rPr>
                <w:rFonts w:ascii="Tahoma" w:hAnsi="Tahoma" w:cs="Tahoma"/>
                <w:sz w:val="20"/>
              </w:rPr>
            </w:pPr>
          </w:p>
        </w:tc>
        <w:tc>
          <w:tcPr>
            <w:tcW w:w="1006" w:type="dxa"/>
          </w:tcPr>
          <w:p w14:paraId="1D7FC659" w14:textId="77777777" w:rsidR="004455D6" w:rsidRPr="00B5012D" w:rsidRDefault="004455D6" w:rsidP="004455D6">
            <w:pPr>
              <w:rPr>
                <w:rFonts w:ascii="Tahoma" w:hAnsi="Tahoma" w:cs="Tahoma"/>
                <w:sz w:val="20"/>
              </w:rPr>
            </w:pPr>
          </w:p>
        </w:tc>
      </w:tr>
      <w:tr w:rsidR="004455D6" w:rsidRPr="00B5012D" w14:paraId="02B419E0" w14:textId="77777777" w:rsidTr="004455D6">
        <w:tc>
          <w:tcPr>
            <w:tcW w:w="4657" w:type="dxa"/>
          </w:tcPr>
          <w:p w14:paraId="0DE13F0D" w14:textId="77777777" w:rsidR="004455D6" w:rsidRPr="00B5012D" w:rsidRDefault="004455D6" w:rsidP="004455D6">
            <w:pPr>
              <w:rPr>
                <w:rFonts w:ascii="Tahoma" w:hAnsi="Tahoma" w:cs="Tahoma"/>
                <w:sz w:val="20"/>
              </w:rPr>
            </w:pPr>
            <w:r w:rsidRPr="00B5012D">
              <w:rPr>
                <w:rFonts w:ascii="Tahoma" w:hAnsi="Tahoma" w:cs="Tahoma"/>
                <w:b/>
                <w:sz w:val="20"/>
              </w:rPr>
              <w:t xml:space="preserve">Professional conduct during other presentations </w:t>
            </w:r>
            <w:r w:rsidRPr="00B5012D">
              <w:rPr>
                <w:rFonts w:ascii="Tahoma" w:hAnsi="Tahoma" w:cs="Tahoma"/>
                <w:sz w:val="20"/>
              </w:rPr>
              <w:t>(Can be a negative grade if student has multiple incidences of unprofessional conduct.)</w:t>
            </w:r>
          </w:p>
        </w:tc>
        <w:tc>
          <w:tcPr>
            <w:tcW w:w="1311" w:type="dxa"/>
          </w:tcPr>
          <w:p w14:paraId="153C806F" w14:textId="77777777" w:rsidR="004455D6" w:rsidRPr="00B5012D" w:rsidRDefault="004455D6" w:rsidP="004455D6">
            <w:pPr>
              <w:jc w:val="center"/>
              <w:rPr>
                <w:rFonts w:ascii="Tahoma" w:hAnsi="Tahoma" w:cs="Tahoma"/>
                <w:sz w:val="20"/>
              </w:rPr>
            </w:pPr>
            <w:r w:rsidRPr="00B5012D">
              <w:rPr>
                <w:rFonts w:ascii="Tahoma" w:hAnsi="Tahoma" w:cs="Tahoma"/>
                <w:sz w:val="20"/>
              </w:rPr>
              <w:t>5</w:t>
            </w:r>
          </w:p>
        </w:tc>
        <w:tc>
          <w:tcPr>
            <w:tcW w:w="2144" w:type="dxa"/>
          </w:tcPr>
          <w:p w14:paraId="4D17EA54" w14:textId="77777777" w:rsidR="004455D6" w:rsidRPr="00B5012D" w:rsidRDefault="004455D6" w:rsidP="004455D6">
            <w:pPr>
              <w:rPr>
                <w:rFonts w:ascii="Tahoma" w:hAnsi="Tahoma" w:cs="Tahoma"/>
                <w:sz w:val="20"/>
              </w:rPr>
            </w:pPr>
          </w:p>
        </w:tc>
        <w:tc>
          <w:tcPr>
            <w:tcW w:w="1006" w:type="dxa"/>
          </w:tcPr>
          <w:p w14:paraId="298587B6" w14:textId="77777777" w:rsidR="004455D6" w:rsidRPr="00B5012D" w:rsidRDefault="004455D6" w:rsidP="004455D6">
            <w:pPr>
              <w:rPr>
                <w:rFonts w:ascii="Tahoma" w:hAnsi="Tahoma" w:cs="Tahoma"/>
                <w:sz w:val="20"/>
              </w:rPr>
            </w:pPr>
          </w:p>
        </w:tc>
      </w:tr>
      <w:tr w:rsidR="004455D6" w:rsidRPr="00B5012D" w14:paraId="58970B96" w14:textId="77777777" w:rsidTr="004455D6">
        <w:tc>
          <w:tcPr>
            <w:tcW w:w="4657" w:type="dxa"/>
          </w:tcPr>
          <w:p w14:paraId="52516829" w14:textId="77777777" w:rsidR="004455D6" w:rsidRPr="00B5012D" w:rsidRDefault="004455D6" w:rsidP="004455D6">
            <w:pPr>
              <w:rPr>
                <w:rFonts w:ascii="Tahoma" w:hAnsi="Tahoma" w:cs="Tahoma"/>
                <w:b/>
                <w:sz w:val="20"/>
              </w:rPr>
            </w:pPr>
            <w:r>
              <w:rPr>
                <w:rFonts w:ascii="Tahoma" w:hAnsi="Tahoma" w:cs="Tahoma"/>
                <w:b/>
                <w:sz w:val="20"/>
              </w:rPr>
              <w:t>Ethics related to patient care</w:t>
            </w:r>
          </w:p>
        </w:tc>
        <w:tc>
          <w:tcPr>
            <w:tcW w:w="1311" w:type="dxa"/>
          </w:tcPr>
          <w:p w14:paraId="1815D92C" w14:textId="77777777" w:rsidR="004455D6" w:rsidRPr="00B5012D" w:rsidRDefault="004455D6" w:rsidP="004455D6">
            <w:pPr>
              <w:jc w:val="center"/>
              <w:rPr>
                <w:rFonts w:ascii="Tahoma" w:hAnsi="Tahoma" w:cs="Tahoma"/>
                <w:sz w:val="20"/>
              </w:rPr>
            </w:pPr>
            <w:r>
              <w:rPr>
                <w:rFonts w:ascii="Tahoma" w:hAnsi="Tahoma" w:cs="Tahoma"/>
                <w:sz w:val="20"/>
              </w:rPr>
              <w:t>Appropriate</w:t>
            </w:r>
          </w:p>
        </w:tc>
        <w:tc>
          <w:tcPr>
            <w:tcW w:w="2144" w:type="dxa"/>
          </w:tcPr>
          <w:p w14:paraId="19392329" w14:textId="77777777" w:rsidR="004455D6" w:rsidRPr="00B5012D" w:rsidRDefault="004455D6" w:rsidP="004455D6">
            <w:pPr>
              <w:rPr>
                <w:rFonts w:ascii="Tahoma" w:hAnsi="Tahoma" w:cs="Tahoma"/>
                <w:sz w:val="20"/>
              </w:rPr>
            </w:pPr>
            <w:r>
              <w:rPr>
                <w:rFonts w:ascii="Tahoma" w:hAnsi="Tahoma" w:cs="Tahoma"/>
                <w:sz w:val="20"/>
              </w:rPr>
              <w:t>Not appropriate</w:t>
            </w:r>
          </w:p>
        </w:tc>
        <w:tc>
          <w:tcPr>
            <w:tcW w:w="1006" w:type="dxa"/>
          </w:tcPr>
          <w:p w14:paraId="40069BE2" w14:textId="77777777" w:rsidR="004455D6" w:rsidRPr="00B5012D" w:rsidRDefault="004455D6" w:rsidP="004455D6">
            <w:pPr>
              <w:rPr>
                <w:rFonts w:ascii="Tahoma" w:hAnsi="Tahoma" w:cs="Tahoma"/>
                <w:sz w:val="20"/>
              </w:rPr>
            </w:pPr>
          </w:p>
        </w:tc>
      </w:tr>
      <w:tr w:rsidR="00CF0E1F" w:rsidRPr="00B5012D" w14:paraId="4100197B" w14:textId="77777777" w:rsidTr="00CF0E1F">
        <w:trPr>
          <w:trHeight w:val="557"/>
        </w:trPr>
        <w:tc>
          <w:tcPr>
            <w:tcW w:w="4657" w:type="dxa"/>
          </w:tcPr>
          <w:p w14:paraId="35A45535" w14:textId="77777777" w:rsidR="00CF0E1F" w:rsidRPr="00B5012D" w:rsidRDefault="00CF0E1F" w:rsidP="004455D6">
            <w:pPr>
              <w:ind w:left="432"/>
              <w:rPr>
                <w:rFonts w:ascii="Tahoma" w:hAnsi="Tahoma" w:cs="Tahoma"/>
                <w:sz w:val="20"/>
              </w:rPr>
            </w:pPr>
          </w:p>
        </w:tc>
        <w:tc>
          <w:tcPr>
            <w:tcW w:w="1311" w:type="dxa"/>
            <w:tcBorders>
              <w:right w:val="single" w:sz="4" w:space="0" w:color="FFFFFF" w:themeColor="background1"/>
            </w:tcBorders>
          </w:tcPr>
          <w:p w14:paraId="3DEF1DF5" w14:textId="77777777" w:rsidR="00CF0E1F" w:rsidRPr="00B5012D" w:rsidRDefault="00CF0E1F" w:rsidP="004455D6">
            <w:pPr>
              <w:rPr>
                <w:rFonts w:ascii="Tahoma" w:hAnsi="Tahoma" w:cs="Tahoma"/>
                <w:sz w:val="20"/>
              </w:rPr>
            </w:pPr>
            <w:r>
              <w:rPr>
                <w:rFonts w:ascii="Tahoma" w:hAnsi="Tahoma" w:cs="Tahoma"/>
                <w:sz w:val="20"/>
              </w:rPr>
              <w:t>Notes on ethics:</w:t>
            </w:r>
          </w:p>
        </w:tc>
        <w:tc>
          <w:tcPr>
            <w:tcW w:w="2144" w:type="dxa"/>
            <w:tcBorders>
              <w:left w:val="single" w:sz="4" w:space="0" w:color="FFFFFF" w:themeColor="background1"/>
            </w:tcBorders>
          </w:tcPr>
          <w:p w14:paraId="7C659250" w14:textId="4737ACDB" w:rsidR="00CF0E1F" w:rsidRPr="00B5012D" w:rsidRDefault="00CF0E1F" w:rsidP="004455D6">
            <w:pPr>
              <w:rPr>
                <w:rFonts w:ascii="Tahoma" w:hAnsi="Tahoma" w:cs="Tahoma"/>
                <w:sz w:val="20"/>
              </w:rPr>
            </w:pPr>
          </w:p>
        </w:tc>
        <w:tc>
          <w:tcPr>
            <w:tcW w:w="1006" w:type="dxa"/>
          </w:tcPr>
          <w:p w14:paraId="5FAB12E1" w14:textId="77777777" w:rsidR="00CF0E1F" w:rsidRPr="00B5012D" w:rsidRDefault="00CF0E1F" w:rsidP="004455D6">
            <w:pPr>
              <w:rPr>
                <w:rFonts w:ascii="Tahoma" w:hAnsi="Tahoma" w:cs="Tahoma"/>
                <w:sz w:val="20"/>
              </w:rPr>
            </w:pPr>
          </w:p>
        </w:tc>
      </w:tr>
      <w:tr w:rsidR="004455D6" w:rsidRPr="00B5012D" w14:paraId="687E25FF" w14:textId="77777777" w:rsidTr="004455D6">
        <w:tc>
          <w:tcPr>
            <w:tcW w:w="4657" w:type="dxa"/>
            <w:tcBorders>
              <w:bottom w:val="single" w:sz="4" w:space="0" w:color="000000" w:themeColor="text1"/>
            </w:tcBorders>
          </w:tcPr>
          <w:p w14:paraId="061EDBB8" w14:textId="77777777" w:rsidR="004455D6" w:rsidRPr="00B5012D" w:rsidRDefault="004455D6" w:rsidP="004455D6">
            <w:pPr>
              <w:rPr>
                <w:rFonts w:ascii="Tahoma" w:hAnsi="Tahoma" w:cs="Tahoma"/>
                <w:sz w:val="20"/>
              </w:rPr>
            </w:pPr>
          </w:p>
        </w:tc>
        <w:tc>
          <w:tcPr>
            <w:tcW w:w="1311" w:type="dxa"/>
            <w:tcBorders>
              <w:bottom w:val="single" w:sz="4" w:space="0" w:color="000000" w:themeColor="text1"/>
            </w:tcBorders>
          </w:tcPr>
          <w:p w14:paraId="68DFD53E" w14:textId="77777777" w:rsidR="004455D6" w:rsidRPr="00B5012D" w:rsidRDefault="004455D6" w:rsidP="004455D6">
            <w:pPr>
              <w:jc w:val="center"/>
              <w:rPr>
                <w:rFonts w:ascii="Tahoma" w:hAnsi="Tahoma" w:cs="Tahoma"/>
                <w:sz w:val="20"/>
              </w:rPr>
            </w:pPr>
          </w:p>
        </w:tc>
        <w:tc>
          <w:tcPr>
            <w:tcW w:w="2144" w:type="dxa"/>
            <w:tcBorders>
              <w:bottom w:val="single" w:sz="4" w:space="0" w:color="000000" w:themeColor="text1"/>
            </w:tcBorders>
          </w:tcPr>
          <w:p w14:paraId="6E049C96" w14:textId="77777777" w:rsidR="004455D6" w:rsidRPr="00B5012D" w:rsidRDefault="004455D6" w:rsidP="004455D6">
            <w:pPr>
              <w:rPr>
                <w:rFonts w:ascii="Tahoma" w:hAnsi="Tahoma" w:cs="Tahoma"/>
                <w:sz w:val="20"/>
              </w:rPr>
            </w:pPr>
          </w:p>
        </w:tc>
        <w:tc>
          <w:tcPr>
            <w:tcW w:w="1006" w:type="dxa"/>
            <w:tcBorders>
              <w:bottom w:val="single" w:sz="4" w:space="0" w:color="000000" w:themeColor="text1"/>
            </w:tcBorders>
          </w:tcPr>
          <w:p w14:paraId="41F82A5E" w14:textId="77777777" w:rsidR="004455D6" w:rsidRPr="00B5012D" w:rsidRDefault="004455D6" w:rsidP="004455D6">
            <w:pPr>
              <w:rPr>
                <w:rFonts w:ascii="Tahoma" w:hAnsi="Tahoma" w:cs="Tahoma"/>
                <w:sz w:val="20"/>
              </w:rPr>
            </w:pPr>
          </w:p>
        </w:tc>
      </w:tr>
      <w:tr w:rsidR="004455D6" w:rsidRPr="00B5012D" w14:paraId="3DF23746" w14:textId="77777777" w:rsidTr="004455D6">
        <w:tc>
          <w:tcPr>
            <w:tcW w:w="4657" w:type="dxa"/>
            <w:shd w:val="clear" w:color="auto" w:fill="F2F2F2" w:themeFill="background1" w:themeFillShade="F2"/>
          </w:tcPr>
          <w:p w14:paraId="4A849D46" w14:textId="77777777" w:rsidR="004455D6" w:rsidRPr="00B5012D" w:rsidRDefault="004455D6" w:rsidP="004455D6">
            <w:pPr>
              <w:rPr>
                <w:rFonts w:ascii="Tahoma" w:hAnsi="Tahoma" w:cs="Tahoma"/>
                <w:b/>
                <w:sz w:val="20"/>
              </w:rPr>
            </w:pPr>
            <w:r w:rsidRPr="00B5012D">
              <w:rPr>
                <w:rFonts w:ascii="Tahoma" w:hAnsi="Tahoma" w:cs="Tahoma"/>
                <w:b/>
                <w:sz w:val="20"/>
              </w:rPr>
              <w:t>Point Total</w:t>
            </w:r>
          </w:p>
        </w:tc>
        <w:tc>
          <w:tcPr>
            <w:tcW w:w="1311" w:type="dxa"/>
            <w:shd w:val="clear" w:color="auto" w:fill="F2F2F2" w:themeFill="background1" w:themeFillShade="F2"/>
          </w:tcPr>
          <w:p w14:paraId="5C926703" w14:textId="77777777" w:rsidR="004455D6" w:rsidRPr="00B5012D" w:rsidRDefault="004455D6" w:rsidP="004455D6">
            <w:pPr>
              <w:jc w:val="center"/>
              <w:rPr>
                <w:rFonts w:ascii="Tahoma" w:hAnsi="Tahoma" w:cs="Tahoma"/>
                <w:b/>
                <w:sz w:val="20"/>
              </w:rPr>
            </w:pPr>
            <w:r w:rsidRPr="00B5012D">
              <w:rPr>
                <w:rFonts w:ascii="Tahoma" w:hAnsi="Tahoma" w:cs="Tahoma"/>
                <w:b/>
                <w:sz w:val="20"/>
              </w:rPr>
              <w:t>100</w:t>
            </w:r>
          </w:p>
        </w:tc>
        <w:tc>
          <w:tcPr>
            <w:tcW w:w="2144" w:type="dxa"/>
            <w:shd w:val="clear" w:color="auto" w:fill="F2F2F2" w:themeFill="background1" w:themeFillShade="F2"/>
          </w:tcPr>
          <w:p w14:paraId="7786BD19" w14:textId="77777777" w:rsidR="004455D6" w:rsidRPr="00B5012D" w:rsidRDefault="004455D6" w:rsidP="004455D6">
            <w:pPr>
              <w:rPr>
                <w:rFonts w:ascii="Tahoma" w:hAnsi="Tahoma" w:cs="Tahoma"/>
                <w:sz w:val="20"/>
              </w:rPr>
            </w:pPr>
          </w:p>
        </w:tc>
        <w:tc>
          <w:tcPr>
            <w:tcW w:w="1006" w:type="dxa"/>
            <w:shd w:val="clear" w:color="auto" w:fill="F2F2F2" w:themeFill="background1" w:themeFillShade="F2"/>
          </w:tcPr>
          <w:p w14:paraId="07114E37" w14:textId="77777777" w:rsidR="004455D6" w:rsidRPr="00B5012D" w:rsidRDefault="004455D6" w:rsidP="004455D6">
            <w:pPr>
              <w:rPr>
                <w:rFonts w:ascii="Tahoma" w:hAnsi="Tahoma" w:cs="Tahoma"/>
                <w:sz w:val="20"/>
              </w:rPr>
            </w:pPr>
          </w:p>
        </w:tc>
      </w:tr>
    </w:tbl>
    <w:p w14:paraId="103F411D" w14:textId="77777777" w:rsidR="004455D6" w:rsidRDefault="004455D6" w:rsidP="004455D6">
      <w:pPr>
        <w:rPr>
          <w:b/>
          <w:sz w:val="28"/>
          <w:szCs w:val="28"/>
        </w:rPr>
      </w:pPr>
    </w:p>
    <w:p w14:paraId="76FD5880" w14:textId="77777777" w:rsidR="004455D6" w:rsidRPr="00713373" w:rsidRDefault="00004F83" w:rsidP="00AC23F2">
      <w:pPr>
        <w:pStyle w:val="Heading2"/>
      </w:pPr>
      <w:r>
        <w:br w:type="page"/>
      </w:r>
      <w:r w:rsidR="004455D6">
        <w:lastRenderedPageBreak/>
        <w:t>Appendix c:  Professionalism Grade</w:t>
      </w:r>
    </w:p>
    <w:p w14:paraId="70391F0F" w14:textId="77777777" w:rsidR="004455D6" w:rsidRDefault="004455D6" w:rsidP="004455D6"/>
    <w:p w14:paraId="5A697D41" w14:textId="77777777" w:rsidR="004455D6" w:rsidRDefault="004455D6" w:rsidP="004455D6"/>
    <w:p w14:paraId="1BF71BBB" w14:textId="77777777" w:rsidR="004455D6" w:rsidRDefault="004455D6" w:rsidP="004455D6">
      <w:pPr>
        <w:pStyle w:val="HeadingC"/>
      </w:pPr>
      <w:r>
        <w:t>Measure Description:</w:t>
      </w:r>
    </w:p>
    <w:p w14:paraId="71EF84BC" w14:textId="77777777" w:rsidR="004455D6" w:rsidRDefault="004455D6" w:rsidP="004455D6"/>
    <w:p w14:paraId="0CC41C28" w14:textId="6A5AF5C3" w:rsidR="004455D6" w:rsidRPr="00FC37DB" w:rsidRDefault="004455D6" w:rsidP="004455D6">
      <w:pPr>
        <w:pStyle w:val="HeadingC"/>
        <w:rPr>
          <w:b w:val="0"/>
          <w:u w:val="none"/>
        </w:rPr>
      </w:pPr>
      <w:r w:rsidRPr="00FC37DB">
        <w:rPr>
          <w:b w:val="0"/>
          <w:u w:val="none"/>
        </w:rPr>
        <w:t>Grade in clinical and laboratory courses</w:t>
      </w:r>
      <w:r>
        <w:rPr>
          <w:b w:val="0"/>
          <w:u w:val="none"/>
        </w:rPr>
        <w:t>.  An example</w:t>
      </w:r>
      <w:r w:rsidRPr="00FC37DB">
        <w:rPr>
          <w:b w:val="0"/>
          <w:u w:val="none"/>
        </w:rPr>
        <w:t xml:space="preserve"> grading rubric</w:t>
      </w:r>
      <w:r>
        <w:rPr>
          <w:b w:val="0"/>
          <w:u w:val="none"/>
        </w:rPr>
        <w:t xml:space="preserve"> is provided</w:t>
      </w:r>
      <w:r w:rsidRPr="00FC37DB">
        <w:rPr>
          <w:b w:val="0"/>
          <w:u w:val="none"/>
        </w:rPr>
        <w:t>.  The final grade is based on formative assessment throughout each semester.</w:t>
      </w:r>
    </w:p>
    <w:p w14:paraId="5A78E7BF" w14:textId="77777777" w:rsidR="004455D6" w:rsidRDefault="004455D6" w:rsidP="004455D6">
      <w:pPr>
        <w:pStyle w:val="HeadingC"/>
      </w:pPr>
      <w:r>
        <w:t>Factors that affect the collected data:</w:t>
      </w:r>
    </w:p>
    <w:p w14:paraId="6B5F7395" w14:textId="77777777" w:rsidR="004455D6" w:rsidRDefault="004455D6" w:rsidP="004455D6"/>
    <w:p w14:paraId="47E21C3B" w14:textId="77777777" w:rsidR="004455D6" w:rsidRDefault="004455D6" w:rsidP="004455D6">
      <w:pPr>
        <w:pStyle w:val="ListParagraph"/>
        <w:numPr>
          <w:ilvl w:val="0"/>
          <w:numId w:val="28"/>
        </w:numPr>
      </w:pPr>
      <w:r>
        <w:t>Ability of faculty to observe and record student behavior:  If faculty do not observe and record infractions, then the data is irrelevant.  It is fairly impossible to observe all students at all times.</w:t>
      </w:r>
    </w:p>
    <w:p w14:paraId="4861DC13" w14:textId="77777777" w:rsidR="004455D6" w:rsidRPr="000A548C" w:rsidRDefault="004455D6" w:rsidP="004455D6">
      <w:pPr>
        <w:pStyle w:val="ListParagraph"/>
        <w:numPr>
          <w:ilvl w:val="0"/>
          <w:numId w:val="28"/>
        </w:numPr>
      </w:pPr>
      <w:r>
        <w:t>Faculty calibration for grading:  Some subjectivity is inherent in this process, and can result in variances.</w:t>
      </w:r>
    </w:p>
    <w:p w14:paraId="6D449A2B" w14:textId="77777777" w:rsidR="004455D6" w:rsidRDefault="004455D6" w:rsidP="004455D6"/>
    <w:p w14:paraId="7BDB5895" w14:textId="77777777" w:rsidR="004455D6" w:rsidRDefault="004455D6" w:rsidP="004455D6">
      <w:pPr>
        <w:pStyle w:val="HeadingC"/>
      </w:pPr>
      <w:r>
        <w:t>How to interpret the data:</w:t>
      </w:r>
    </w:p>
    <w:p w14:paraId="28E23ACD" w14:textId="77777777" w:rsidR="004455D6" w:rsidRDefault="004455D6" w:rsidP="004455D6"/>
    <w:p w14:paraId="09F688E4" w14:textId="7753BBBC" w:rsidR="004455D6" w:rsidRDefault="004455D6" w:rsidP="004455D6">
      <w:r>
        <w:t>Example criteria for professionalism grading is listed on the following page, but varies from course to course..</w:t>
      </w:r>
    </w:p>
    <w:p w14:paraId="51EE5211" w14:textId="77777777" w:rsidR="004455D6" w:rsidRDefault="004455D6" w:rsidP="004455D6">
      <w:r>
        <w:t>Professionalism is essential in dental hygiene.  Dental employees are expected to:</w:t>
      </w:r>
    </w:p>
    <w:p w14:paraId="3ECF3BB4" w14:textId="77777777" w:rsidR="004455D6" w:rsidRDefault="004455D6" w:rsidP="004455D6">
      <w:pPr>
        <w:ind w:firstLine="720"/>
      </w:pPr>
      <w:r>
        <w:t>Be timely, well-groomed, and respectful</w:t>
      </w:r>
    </w:p>
    <w:p w14:paraId="2F3246F4" w14:textId="77777777" w:rsidR="004455D6" w:rsidRDefault="004455D6" w:rsidP="004455D6">
      <w:pPr>
        <w:ind w:firstLine="720"/>
      </w:pPr>
      <w:r>
        <w:t>Exhibit professional manners and good judgment</w:t>
      </w:r>
    </w:p>
    <w:p w14:paraId="36D8BAF5" w14:textId="77777777" w:rsidR="004455D6" w:rsidRDefault="004455D6" w:rsidP="004455D6">
      <w:pPr>
        <w:ind w:firstLine="720"/>
      </w:pPr>
      <w:r>
        <w:t>Maintain proper infection control and accurate records</w:t>
      </w:r>
    </w:p>
    <w:p w14:paraId="33892B50" w14:textId="77777777" w:rsidR="004455D6" w:rsidRDefault="004455D6" w:rsidP="004455D6">
      <w:pPr>
        <w:ind w:firstLine="720"/>
      </w:pPr>
      <w:r>
        <w:t>Be responsible for equipment and supplies</w:t>
      </w:r>
    </w:p>
    <w:p w14:paraId="304F5B87" w14:textId="77777777" w:rsidR="004455D6" w:rsidRDefault="004455D6" w:rsidP="004455D6"/>
    <w:p w14:paraId="6F771E1C" w14:textId="77777777" w:rsidR="004455D6" w:rsidRDefault="004455D6" w:rsidP="004455D6">
      <w:r>
        <w:t>The professionalism grade provides this information regarding our students’ behavior.</w:t>
      </w:r>
    </w:p>
    <w:p w14:paraId="47CB10BB" w14:textId="77777777" w:rsidR="004455D6" w:rsidRDefault="004455D6" w:rsidP="004455D6"/>
    <w:p w14:paraId="544DB9D0" w14:textId="77777777" w:rsidR="004455D6" w:rsidRDefault="004455D6" w:rsidP="004455D6"/>
    <w:p w14:paraId="44DE3F46" w14:textId="77777777" w:rsidR="004455D6" w:rsidRDefault="004455D6" w:rsidP="004455D6"/>
    <w:p w14:paraId="1D2E2AB0" w14:textId="77777777" w:rsidR="004455D6" w:rsidRDefault="004455D6" w:rsidP="004455D6"/>
    <w:p w14:paraId="0F2855A4" w14:textId="77777777" w:rsidR="004455D6" w:rsidRDefault="004455D6" w:rsidP="004455D6">
      <w:r>
        <w:br w:type="page"/>
      </w:r>
    </w:p>
    <w:p w14:paraId="196A34CB" w14:textId="77777777" w:rsidR="004455D6" w:rsidRDefault="004455D6" w:rsidP="004455D6">
      <w:pPr>
        <w:jc w:val="center"/>
      </w:pPr>
    </w:p>
    <w:p w14:paraId="1A781CC6" w14:textId="77777777" w:rsidR="004455D6" w:rsidRPr="00685059" w:rsidRDefault="004455D6" w:rsidP="004455D6">
      <w:pPr>
        <w:jc w:val="center"/>
        <w:rPr>
          <w:b/>
        </w:rPr>
      </w:pPr>
      <w:r>
        <w:rPr>
          <w:b/>
        </w:rPr>
        <w:t>Professionalism Grading Rubric</w:t>
      </w:r>
    </w:p>
    <w:p w14:paraId="0CF4A748" w14:textId="77777777" w:rsidR="004455D6" w:rsidRDefault="004455D6" w:rsidP="004455D6">
      <w:pPr>
        <w:jc w:val="center"/>
      </w:pPr>
    </w:p>
    <w:tbl>
      <w:tblPr>
        <w:tblStyle w:val="TableGrid1"/>
        <w:tblpPr w:leftFromText="180" w:rightFromText="180" w:vertAnchor="page" w:horzAnchor="page" w:tblpX="891" w:tblpY="2167"/>
        <w:tblW w:w="10795" w:type="dxa"/>
        <w:tblLook w:val="01E0" w:firstRow="1" w:lastRow="1" w:firstColumn="1" w:lastColumn="1" w:noHBand="0" w:noVBand="0"/>
        <w:tblCaption w:val="Professionalism Grading Rubric"/>
        <w:tblDescription w:val="Criteria and Points for Professionalism (such as punctuality, complete and accurate records)"/>
      </w:tblPr>
      <w:tblGrid>
        <w:gridCol w:w="4405"/>
        <w:gridCol w:w="630"/>
        <w:gridCol w:w="4950"/>
        <w:gridCol w:w="810"/>
      </w:tblGrid>
      <w:tr w:rsidR="004455D6" w:rsidRPr="009A43C8" w14:paraId="4F6A9D7B" w14:textId="77777777" w:rsidTr="009D2A3A">
        <w:trPr>
          <w:tblHeader/>
        </w:trPr>
        <w:tc>
          <w:tcPr>
            <w:tcW w:w="4405" w:type="dxa"/>
            <w:shd w:val="clear" w:color="auto" w:fill="D9D9D9" w:themeFill="background1" w:themeFillShade="D9"/>
          </w:tcPr>
          <w:p w14:paraId="20C23659" w14:textId="77777777" w:rsidR="004455D6" w:rsidRPr="009A43C8" w:rsidRDefault="004455D6" w:rsidP="004455D6">
            <w:pPr>
              <w:rPr>
                <w:b/>
                <w:sz w:val="16"/>
                <w:szCs w:val="28"/>
              </w:rPr>
            </w:pPr>
            <w:r w:rsidRPr="009A43C8">
              <w:rPr>
                <w:b/>
                <w:sz w:val="16"/>
                <w:szCs w:val="28"/>
              </w:rPr>
              <w:t>CRITERIA</w:t>
            </w:r>
          </w:p>
        </w:tc>
        <w:tc>
          <w:tcPr>
            <w:tcW w:w="630" w:type="dxa"/>
          </w:tcPr>
          <w:p w14:paraId="55ABA8DB" w14:textId="77777777" w:rsidR="004455D6" w:rsidRPr="009A43C8" w:rsidRDefault="004455D6" w:rsidP="004455D6">
            <w:pPr>
              <w:rPr>
                <w:b/>
                <w:sz w:val="16"/>
                <w:szCs w:val="28"/>
              </w:rPr>
            </w:pPr>
            <w:r w:rsidRPr="009A43C8">
              <w:rPr>
                <w:b/>
                <w:sz w:val="16"/>
                <w:szCs w:val="28"/>
              </w:rPr>
              <w:t>PTS</w:t>
            </w:r>
          </w:p>
        </w:tc>
        <w:tc>
          <w:tcPr>
            <w:tcW w:w="4950" w:type="dxa"/>
            <w:shd w:val="clear" w:color="auto" w:fill="D9D9D9" w:themeFill="background1" w:themeFillShade="D9"/>
          </w:tcPr>
          <w:p w14:paraId="3579C010" w14:textId="77777777" w:rsidR="004455D6" w:rsidRPr="009A43C8" w:rsidRDefault="004455D6" w:rsidP="004455D6">
            <w:pPr>
              <w:rPr>
                <w:b/>
                <w:sz w:val="16"/>
                <w:szCs w:val="28"/>
              </w:rPr>
            </w:pPr>
            <w:r w:rsidRPr="009A43C8">
              <w:rPr>
                <w:b/>
                <w:sz w:val="16"/>
                <w:szCs w:val="28"/>
              </w:rPr>
              <w:t>CRITERIA</w:t>
            </w:r>
          </w:p>
        </w:tc>
        <w:tc>
          <w:tcPr>
            <w:tcW w:w="810" w:type="dxa"/>
          </w:tcPr>
          <w:p w14:paraId="1AC9EBE0" w14:textId="77777777" w:rsidR="004455D6" w:rsidRPr="009A43C8" w:rsidRDefault="004455D6" w:rsidP="004455D6">
            <w:pPr>
              <w:rPr>
                <w:b/>
                <w:sz w:val="16"/>
                <w:szCs w:val="28"/>
              </w:rPr>
            </w:pPr>
            <w:r w:rsidRPr="009A43C8">
              <w:rPr>
                <w:b/>
                <w:sz w:val="16"/>
                <w:szCs w:val="28"/>
              </w:rPr>
              <w:t>PTS</w:t>
            </w:r>
          </w:p>
        </w:tc>
      </w:tr>
      <w:tr w:rsidR="004455D6" w:rsidRPr="009A43C8" w14:paraId="7255C5C3" w14:textId="77777777" w:rsidTr="001803B1">
        <w:tc>
          <w:tcPr>
            <w:tcW w:w="4405" w:type="dxa"/>
            <w:shd w:val="clear" w:color="auto" w:fill="D9D9D9" w:themeFill="background1" w:themeFillShade="D9"/>
          </w:tcPr>
          <w:p w14:paraId="48285EDC" w14:textId="77777777" w:rsidR="004455D6" w:rsidRPr="009A43C8" w:rsidRDefault="004455D6" w:rsidP="004455D6">
            <w:pPr>
              <w:rPr>
                <w:bCs/>
                <w:sz w:val="16"/>
                <w:szCs w:val="16"/>
              </w:rPr>
            </w:pPr>
            <w:r w:rsidRPr="009A43C8">
              <w:rPr>
                <w:b/>
                <w:sz w:val="16"/>
                <w:szCs w:val="16"/>
              </w:rPr>
              <w:t>Is punctual in attendance at each class session. (see note)</w:t>
            </w:r>
          </w:p>
          <w:p w14:paraId="4FCBFC55" w14:textId="77777777" w:rsidR="004455D6" w:rsidRPr="009A43C8" w:rsidRDefault="004455D6" w:rsidP="004455D6">
            <w:pPr>
              <w:rPr>
                <w:bCs/>
                <w:sz w:val="16"/>
                <w:szCs w:val="16"/>
              </w:rPr>
            </w:pPr>
            <w:r w:rsidRPr="009A43C8">
              <w:rPr>
                <w:sz w:val="16"/>
                <w:szCs w:val="16"/>
              </w:rPr>
              <w:t xml:space="preserve">  10:  Always on time        </w:t>
            </w:r>
          </w:p>
          <w:p w14:paraId="5F9C1D9F" w14:textId="77777777" w:rsidR="004455D6" w:rsidRPr="009A43C8" w:rsidRDefault="004455D6" w:rsidP="004455D6">
            <w:pPr>
              <w:rPr>
                <w:bCs/>
                <w:sz w:val="16"/>
                <w:szCs w:val="16"/>
              </w:rPr>
            </w:pPr>
            <w:r w:rsidRPr="009A43C8">
              <w:rPr>
                <w:sz w:val="16"/>
                <w:szCs w:val="16"/>
              </w:rPr>
              <w:t xml:space="preserve">    5:  Late by </w:t>
            </w:r>
            <w:r w:rsidRPr="009A43C8">
              <w:rPr>
                <w:sz w:val="16"/>
                <w:szCs w:val="16"/>
                <w:u w:val="single"/>
              </w:rPr>
              <w:t>&lt;</w:t>
            </w:r>
            <w:r w:rsidRPr="009A43C8">
              <w:rPr>
                <w:sz w:val="16"/>
                <w:szCs w:val="16"/>
              </w:rPr>
              <w:t>15 minutes 1-3 times (unexcused)</w:t>
            </w:r>
          </w:p>
          <w:p w14:paraId="03294750" w14:textId="77777777" w:rsidR="004455D6" w:rsidRPr="009A43C8" w:rsidRDefault="004455D6" w:rsidP="004455D6">
            <w:pPr>
              <w:rPr>
                <w:bCs/>
                <w:sz w:val="16"/>
                <w:szCs w:val="16"/>
              </w:rPr>
            </w:pPr>
            <w:r w:rsidRPr="009A43C8">
              <w:rPr>
                <w:b/>
                <w:sz w:val="16"/>
                <w:szCs w:val="16"/>
              </w:rPr>
              <w:t xml:space="preserve">    </w:t>
            </w:r>
            <w:r w:rsidRPr="009A43C8">
              <w:rPr>
                <w:sz w:val="16"/>
                <w:szCs w:val="16"/>
              </w:rPr>
              <w:t xml:space="preserve">0:  Late  by </w:t>
            </w:r>
            <w:r w:rsidRPr="009A43C8">
              <w:rPr>
                <w:sz w:val="16"/>
                <w:szCs w:val="16"/>
                <w:u w:val="single"/>
              </w:rPr>
              <w:t>&lt;</w:t>
            </w:r>
            <w:r w:rsidRPr="009A43C8">
              <w:rPr>
                <w:sz w:val="16"/>
                <w:szCs w:val="16"/>
              </w:rPr>
              <w:t xml:space="preserve"> 15 minutes more than 3 times (unexcused)</w:t>
            </w:r>
          </w:p>
          <w:p w14:paraId="61A186C7" w14:textId="77777777" w:rsidR="004455D6" w:rsidRPr="009A43C8" w:rsidRDefault="004455D6" w:rsidP="004455D6">
            <w:pPr>
              <w:rPr>
                <w:bCs/>
                <w:sz w:val="16"/>
                <w:szCs w:val="16"/>
              </w:rPr>
            </w:pPr>
            <w:r w:rsidRPr="009A43C8">
              <w:rPr>
                <w:sz w:val="16"/>
                <w:szCs w:val="16"/>
              </w:rPr>
              <w:t xml:space="preserve"> -10:  Each additional unexcused tardy </w:t>
            </w:r>
            <w:r w:rsidRPr="009A43C8">
              <w:rPr>
                <w:sz w:val="16"/>
                <w:szCs w:val="16"/>
                <w:u w:val="single"/>
              </w:rPr>
              <w:t>&lt;</w:t>
            </w:r>
            <w:r w:rsidRPr="009A43C8">
              <w:rPr>
                <w:sz w:val="16"/>
                <w:szCs w:val="16"/>
              </w:rPr>
              <w:t>15 minutes</w:t>
            </w:r>
          </w:p>
          <w:p w14:paraId="0CBC5B69" w14:textId="77777777" w:rsidR="004455D6" w:rsidRPr="009A43C8" w:rsidRDefault="004455D6" w:rsidP="004455D6">
            <w:pPr>
              <w:rPr>
                <w:bCs/>
                <w:sz w:val="16"/>
                <w:szCs w:val="16"/>
              </w:rPr>
            </w:pPr>
            <w:r w:rsidRPr="009A43C8">
              <w:rPr>
                <w:sz w:val="16"/>
                <w:szCs w:val="16"/>
              </w:rPr>
              <w:t>-25 : Each unexcused. tardy 15-60 mins late; &gt;60 mins = absence</w:t>
            </w:r>
          </w:p>
          <w:p w14:paraId="310B90D4" w14:textId="77777777" w:rsidR="004455D6" w:rsidRPr="009A43C8" w:rsidRDefault="004455D6" w:rsidP="004455D6">
            <w:pPr>
              <w:rPr>
                <w:sz w:val="16"/>
                <w:szCs w:val="22"/>
              </w:rPr>
            </w:pPr>
            <w:r w:rsidRPr="009A43C8">
              <w:rPr>
                <w:sz w:val="16"/>
                <w:szCs w:val="16"/>
              </w:rPr>
              <w:t>-50: Each unexcused absence</w:t>
            </w:r>
          </w:p>
        </w:tc>
        <w:tc>
          <w:tcPr>
            <w:tcW w:w="630" w:type="dxa"/>
          </w:tcPr>
          <w:p w14:paraId="23BFEC02" w14:textId="77777777" w:rsidR="004455D6" w:rsidRPr="009A43C8" w:rsidRDefault="004455D6" w:rsidP="004455D6">
            <w:pPr>
              <w:rPr>
                <w:b/>
                <w:sz w:val="16"/>
                <w:szCs w:val="22"/>
              </w:rPr>
            </w:pPr>
          </w:p>
        </w:tc>
        <w:tc>
          <w:tcPr>
            <w:tcW w:w="4950" w:type="dxa"/>
            <w:shd w:val="clear" w:color="auto" w:fill="D9D9D9" w:themeFill="background1" w:themeFillShade="D9"/>
          </w:tcPr>
          <w:p w14:paraId="14CDDE26" w14:textId="77777777" w:rsidR="004455D6" w:rsidRPr="009A43C8" w:rsidRDefault="004455D6" w:rsidP="004455D6">
            <w:pPr>
              <w:rPr>
                <w:b/>
                <w:sz w:val="16"/>
                <w:szCs w:val="22"/>
              </w:rPr>
            </w:pPr>
            <w:r w:rsidRPr="009A43C8">
              <w:rPr>
                <w:b/>
                <w:sz w:val="16"/>
                <w:szCs w:val="22"/>
              </w:rPr>
              <w:t>Maintains complete and accurate records.</w:t>
            </w:r>
          </w:p>
          <w:p w14:paraId="38D00DFB" w14:textId="77777777" w:rsidR="004455D6" w:rsidRPr="009A43C8" w:rsidRDefault="004455D6" w:rsidP="004455D6">
            <w:pPr>
              <w:rPr>
                <w:sz w:val="16"/>
                <w:szCs w:val="22"/>
              </w:rPr>
            </w:pPr>
            <w:r w:rsidRPr="009A43C8">
              <w:rPr>
                <w:sz w:val="16"/>
                <w:szCs w:val="22"/>
              </w:rPr>
              <w:t xml:space="preserve"> 10:  Student &amp; patient records are complete and orderly.</w:t>
            </w:r>
          </w:p>
          <w:p w14:paraId="20B5162D" w14:textId="77777777" w:rsidR="004455D6" w:rsidRPr="009A43C8" w:rsidRDefault="004455D6" w:rsidP="004455D6">
            <w:pPr>
              <w:rPr>
                <w:sz w:val="16"/>
                <w:szCs w:val="22"/>
              </w:rPr>
            </w:pPr>
            <w:r w:rsidRPr="009A43C8">
              <w:rPr>
                <w:sz w:val="16"/>
                <w:szCs w:val="22"/>
              </w:rPr>
              <w:t xml:space="preserve">  5:   Student &amp; patient records mostly complete and somewhat organized</w:t>
            </w:r>
          </w:p>
          <w:p w14:paraId="5E207478" w14:textId="77777777" w:rsidR="004455D6" w:rsidRPr="009A43C8" w:rsidRDefault="004455D6" w:rsidP="004455D6">
            <w:pPr>
              <w:rPr>
                <w:sz w:val="16"/>
                <w:szCs w:val="22"/>
              </w:rPr>
            </w:pPr>
            <w:r w:rsidRPr="009A43C8">
              <w:rPr>
                <w:sz w:val="16"/>
                <w:szCs w:val="22"/>
              </w:rPr>
              <w:t xml:space="preserve">  0:  Student &amp; patient records not complete or organized</w:t>
            </w:r>
          </w:p>
        </w:tc>
        <w:tc>
          <w:tcPr>
            <w:tcW w:w="810" w:type="dxa"/>
          </w:tcPr>
          <w:p w14:paraId="1E20FB4F" w14:textId="77777777" w:rsidR="004455D6" w:rsidRPr="009A43C8" w:rsidRDefault="004455D6" w:rsidP="004455D6">
            <w:pPr>
              <w:rPr>
                <w:b/>
                <w:sz w:val="16"/>
                <w:szCs w:val="28"/>
              </w:rPr>
            </w:pPr>
          </w:p>
        </w:tc>
      </w:tr>
      <w:tr w:rsidR="004455D6" w:rsidRPr="009A43C8" w14:paraId="6A8AB421" w14:textId="77777777" w:rsidTr="001803B1">
        <w:tc>
          <w:tcPr>
            <w:tcW w:w="4405" w:type="dxa"/>
            <w:shd w:val="clear" w:color="auto" w:fill="D9D9D9" w:themeFill="background1" w:themeFillShade="D9"/>
          </w:tcPr>
          <w:p w14:paraId="5F90AF4B" w14:textId="77777777" w:rsidR="004455D6" w:rsidRPr="009A43C8" w:rsidRDefault="004455D6" w:rsidP="004455D6">
            <w:pPr>
              <w:rPr>
                <w:sz w:val="16"/>
                <w:szCs w:val="22"/>
              </w:rPr>
            </w:pPr>
            <w:r w:rsidRPr="009A43C8">
              <w:rPr>
                <w:b/>
                <w:sz w:val="16"/>
                <w:szCs w:val="22"/>
              </w:rPr>
              <w:t>Is appropriately attired and groomed.</w:t>
            </w:r>
          </w:p>
          <w:p w14:paraId="4CA1A7FD" w14:textId="77777777" w:rsidR="004455D6" w:rsidRPr="009A43C8" w:rsidRDefault="004455D6" w:rsidP="004455D6">
            <w:pPr>
              <w:rPr>
                <w:sz w:val="16"/>
                <w:szCs w:val="22"/>
              </w:rPr>
            </w:pPr>
            <w:r w:rsidRPr="009A43C8">
              <w:rPr>
                <w:sz w:val="16"/>
                <w:szCs w:val="22"/>
              </w:rPr>
              <w:t xml:space="preserve">  10:  Always appropriately attired and groomed</w:t>
            </w:r>
          </w:p>
          <w:p w14:paraId="70B66348" w14:textId="77777777" w:rsidR="004455D6" w:rsidRPr="009A43C8" w:rsidRDefault="004455D6" w:rsidP="004455D6">
            <w:pPr>
              <w:rPr>
                <w:sz w:val="16"/>
                <w:szCs w:val="22"/>
              </w:rPr>
            </w:pPr>
            <w:r w:rsidRPr="009A43C8">
              <w:rPr>
                <w:sz w:val="16"/>
                <w:szCs w:val="22"/>
              </w:rPr>
              <w:t xml:space="preserve"> 5-9:  Occasional grooming/uniform errors</w:t>
            </w:r>
          </w:p>
          <w:p w14:paraId="200BC136" w14:textId="77777777" w:rsidR="004455D6" w:rsidRPr="009A43C8" w:rsidRDefault="004455D6" w:rsidP="004455D6">
            <w:pPr>
              <w:rPr>
                <w:sz w:val="16"/>
                <w:szCs w:val="22"/>
              </w:rPr>
            </w:pPr>
            <w:r w:rsidRPr="009A43C8">
              <w:rPr>
                <w:sz w:val="16"/>
                <w:szCs w:val="22"/>
              </w:rPr>
              <w:t xml:space="preserve">   0:   &gt; 5 grooming/uniform errors</w:t>
            </w:r>
          </w:p>
        </w:tc>
        <w:tc>
          <w:tcPr>
            <w:tcW w:w="630" w:type="dxa"/>
          </w:tcPr>
          <w:p w14:paraId="7DFFF86D" w14:textId="77777777" w:rsidR="004455D6" w:rsidRPr="009A43C8" w:rsidRDefault="004455D6" w:rsidP="004455D6">
            <w:pPr>
              <w:rPr>
                <w:b/>
                <w:sz w:val="16"/>
                <w:szCs w:val="22"/>
              </w:rPr>
            </w:pPr>
          </w:p>
        </w:tc>
        <w:tc>
          <w:tcPr>
            <w:tcW w:w="4950" w:type="dxa"/>
            <w:shd w:val="clear" w:color="auto" w:fill="D9D9D9" w:themeFill="background1" w:themeFillShade="D9"/>
          </w:tcPr>
          <w:p w14:paraId="5FEA5632" w14:textId="77777777" w:rsidR="004455D6" w:rsidRPr="009A43C8" w:rsidRDefault="004455D6" w:rsidP="004455D6">
            <w:pPr>
              <w:rPr>
                <w:b/>
                <w:sz w:val="16"/>
                <w:szCs w:val="22"/>
              </w:rPr>
            </w:pPr>
            <w:r w:rsidRPr="009A43C8">
              <w:rPr>
                <w:b/>
                <w:sz w:val="16"/>
                <w:szCs w:val="22"/>
              </w:rPr>
              <w:t>Performs lab duties as scheduled.</w:t>
            </w:r>
          </w:p>
          <w:p w14:paraId="3BF9ABE2" w14:textId="77777777" w:rsidR="004455D6" w:rsidRPr="009A43C8" w:rsidRDefault="004455D6" w:rsidP="004455D6">
            <w:pPr>
              <w:rPr>
                <w:sz w:val="16"/>
                <w:szCs w:val="22"/>
              </w:rPr>
            </w:pPr>
            <w:r w:rsidRPr="009A43C8">
              <w:rPr>
                <w:b/>
                <w:sz w:val="16"/>
                <w:szCs w:val="22"/>
              </w:rPr>
              <w:t xml:space="preserve">  </w:t>
            </w:r>
            <w:r w:rsidRPr="009A43C8">
              <w:rPr>
                <w:sz w:val="16"/>
                <w:szCs w:val="22"/>
              </w:rPr>
              <w:t>5:  Always performs tasks and rarely needs reminding</w:t>
            </w:r>
          </w:p>
          <w:p w14:paraId="7443D045" w14:textId="77777777" w:rsidR="004455D6" w:rsidRPr="009A43C8" w:rsidRDefault="004455D6" w:rsidP="004455D6">
            <w:pPr>
              <w:rPr>
                <w:sz w:val="16"/>
                <w:szCs w:val="22"/>
              </w:rPr>
            </w:pPr>
            <w:r w:rsidRPr="009A43C8">
              <w:rPr>
                <w:sz w:val="16"/>
                <w:szCs w:val="22"/>
              </w:rPr>
              <w:t xml:space="preserve">  3:  May forget tasks and sometimes needs reminding</w:t>
            </w:r>
          </w:p>
          <w:p w14:paraId="6899D8BB" w14:textId="77777777" w:rsidR="004455D6" w:rsidRPr="009A43C8" w:rsidRDefault="004455D6" w:rsidP="004455D6">
            <w:pPr>
              <w:rPr>
                <w:sz w:val="16"/>
                <w:szCs w:val="22"/>
              </w:rPr>
            </w:pPr>
            <w:r w:rsidRPr="009A43C8">
              <w:rPr>
                <w:sz w:val="16"/>
                <w:szCs w:val="22"/>
              </w:rPr>
              <w:t xml:space="preserve">  0:  Often forgets tasks and requires much supervision</w:t>
            </w:r>
          </w:p>
        </w:tc>
        <w:tc>
          <w:tcPr>
            <w:tcW w:w="810" w:type="dxa"/>
          </w:tcPr>
          <w:p w14:paraId="711C6CE6" w14:textId="77777777" w:rsidR="004455D6" w:rsidRPr="009A43C8" w:rsidRDefault="004455D6" w:rsidP="004455D6">
            <w:pPr>
              <w:rPr>
                <w:b/>
                <w:sz w:val="16"/>
                <w:szCs w:val="28"/>
              </w:rPr>
            </w:pPr>
          </w:p>
        </w:tc>
      </w:tr>
      <w:tr w:rsidR="004455D6" w:rsidRPr="009A43C8" w14:paraId="484EA3B0" w14:textId="77777777" w:rsidTr="001803B1">
        <w:tc>
          <w:tcPr>
            <w:tcW w:w="4405" w:type="dxa"/>
            <w:shd w:val="clear" w:color="auto" w:fill="D9D9D9" w:themeFill="background1" w:themeFillShade="D9"/>
          </w:tcPr>
          <w:p w14:paraId="662D4A80" w14:textId="77777777" w:rsidR="004455D6" w:rsidRPr="009A43C8" w:rsidRDefault="004455D6" w:rsidP="004455D6">
            <w:pPr>
              <w:rPr>
                <w:sz w:val="16"/>
                <w:szCs w:val="22"/>
              </w:rPr>
            </w:pPr>
            <w:r w:rsidRPr="009A43C8">
              <w:rPr>
                <w:b/>
                <w:sz w:val="16"/>
                <w:szCs w:val="22"/>
              </w:rPr>
              <w:t>Interacts with peers and faculty in a professional manner.</w:t>
            </w:r>
          </w:p>
          <w:p w14:paraId="728FFBA5" w14:textId="77777777" w:rsidR="004455D6" w:rsidRPr="009A43C8" w:rsidRDefault="004455D6" w:rsidP="004455D6">
            <w:pPr>
              <w:rPr>
                <w:sz w:val="16"/>
                <w:szCs w:val="22"/>
              </w:rPr>
            </w:pPr>
            <w:r w:rsidRPr="009A43C8">
              <w:rPr>
                <w:sz w:val="16"/>
                <w:szCs w:val="22"/>
              </w:rPr>
              <w:t xml:space="preserve"> 10:  Always professional interaction</w:t>
            </w:r>
          </w:p>
          <w:p w14:paraId="18B5DF68" w14:textId="77777777" w:rsidR="004455D6" w:rsidRPr="009A43C8" w:rsidRDefault="004455D6" w:rsidP="004455D6">
            <w:pPr>
              <w:rPr>
                <w:sz w:val="16"/>
                <w:szCs w:val="22"/>
              </w:rPr>
            </w:pPr>
            <w:r w:rsidRPr="009A43C8">
              <w:rPr>
                <w:sz w:val="16"/>
                <w:szCs w:val="22"/>
              </w:rPr>
              <w:t xml:space="preserve">   5:  Occasional unprofessional interaction</w:t>
            </w:r>
          </w:p>
          <w:p w14:paraId="14485301" w14:textId="77777777" w:rsidR="004455D6" w:rsidRPr="009A43C8" w:rsidRDefault="004455D6" w:rsidP="004455D6">
            <w:pPr>
              <w:rPr>
                <w:sz w:val="16"/>
                <w:szCs w:val="22"/>
              </w:rPr>
            </w:pPr>
            <w:r w:rsidRPr="009A43C8">
              <w:rPr>
                <w:sz w:val="16"/>
                <w:szCs w:val="22"/>
              </w:rPr>
              <w:t xml:space="preserve">   0:  Frequent unprofessional interaction or single major incident</w:t>
            </w:r>
          </w:p>
          <w:p w14:paraId="35A50603" w14:textId="77777777" w:rsidR="004455D6" w:rsidRPr="009A43C8" w:rsidRDefault="004455D6" w:rsidP="004455D6">
            <w:pPr>
              <w:rPr>
                <w:sz w:val="16"/>
                <w:szCs w:val="22"/>
              </w:rPr>
            </w:pPr>
            <w:r w:rsidRPr="009A43C8">
              <w:rPr>
                <w:b/>
                <w:sz w:val="16"/>
                <w:szCs w:val="22"/>
              </w:rPr>
              <w:t xml:space="preserve">  </w:t>
            </w:r>
            <w:r w:rsidRPr="009A43C8">
              <w:rPr>
                <w:sz w:val="16"/>
                <w:szCs w:val="22"/>
              </w:rPr>
              <w:t>-5:  For each additional major incident</w:t>
            </w:r>
          </w:p>
        </w:tc>
        <w:tc>
          <w:tcPr>
            <w:tcW w:w="630" w:type="dxa"/>
          </w:tcPr>
          <w:p w14:paraId="16E460DB" w14:textId="77777777" w:rsidR="004455D6" w:rsidRPr="009A43C8" w:rsidRDefault="004455D6" w:rsidP="004455D6">
            <w:pPr>
              <w:rPr>
                <w:b/>
                <w:sz w:val="16"/>
                <w:szCs w:val="22"/>
              </w:rPr>
            </w:pPr>
          </w:p>
        </w:tc>
        <w:tc>
          <w:tcPr>
            <w:tcW w:w="4950" w:type="dxa"/>
            <w:shd w:val="clear" w:color="auto" w:fill="D9D9D9" w:themeFill="background1" w:themeFillShade="D9"/>
          </w:tcPr>
          <w:p w14:paraId="52647B23" w14:textId="77777777" w:rsidR="004455D6" w:rsidRPr="009A43C8" w:rsidRDefault="004455D6" w:rsidP="004455D6">
            <w:pPr>
              <w:rPr>
                <w:b/>
                <w:sz w:val="16"/>
                <w:szCs w:val="22"/>
              </w:rPr>
            </w:pPr>
            <w:r w:rsidRPr="009A43C8">
              <w:rPr>
                <w:b/>
                <w:sz w:val="16"/>
                <w:szCs w:val="22"/>
              </w:rPr>
              <w:t>Maintains instruments and supplies in an appropriate condition.</w:t>
            </w:r>
          </w:p>
          <w:p w14:paraId="73D4D5CA" w14:textId="77777777" w:rsidR="004455D6" w:rsidRPr="009A43C8" w:rsidRDefault="004455D6" w:rsidP="004455D6">
            <w:pPr>
              <w:rPr>
                <w:sz w:val="16"/>
                <w:szCs w:val="22"/>
              </w:rPr>
            </w:pPr>
            <w:r w:rsidRPr="009A43C8">
              <w:rPr>
                <w:sz w:val="16"/>
                <w:szCs w:val="22"/>
              </w:rPr>
              <w:t xml:space="preserve">  5:  Instruments &amp; supplies neat and in excellent condition</w:t>
            </w:r>
          </w:p>
          <w:p w14:paraId="471A8BB0" w14:textId="77777777" w:rsidR="004455D6" w:rsidRPr="009A43C8" w:rsidRDefault="004455D6" w:rsidP="004455D6">
            <w:pPr>
              <w:rPr>
                <w:sz w:val="16"/>
                <w:szCs w:val="22"/>
              </w:rPr>
            </w:pPr>
            <w:r w:rsidRPr="009A43C8">
              <w:rPr>
                <w:sz w:val="16"/>
                <w:szCs w:val="22"/>
              </w:rPr>
              <w:t xml:space="preserve">  3:  Instruments &amp; supplies sometimes disorganized</w:t>
            </w:r>
          </w:p>
          <w:p w14:paraId="606DA897" w14:textId="77777777" w:rsidR="004455D6" w:rsidRPr="009A43C8" w:rsidRDefault="004455D6" w:rsidP="004455D6">
            <w:pPr>
              <w:rPr>
                <w:sz w:val="16"/>
                <w:szCs w:val="22"/>
              </w:rPr>
            </w:pPr>
            <w:r w:rsidRPr="009A43C8">
              <w:rPr>
                <w:sz w:val="16"/>
                <w:szCs w:val="22"/>
              </w:rPr>
              <w:t xml:space="preserve">  0:  Instruments &amp; supplies usually disorganized and/or in </w:t>
            </w:r>
          </w:p>
          <w:p w14:paraId="69E997E6" w14:textId="77777777" w:rsidR="004455D6" w:rsidRPr="009A43C8" w:rsidRDefault="004455D6" w:rsidP="004455D6">
            <w:pPr>
              <w:rPr>
                <w:sz w:val="16"/>
                <w:szCs w:val="22"/>
              </w:rPr>
            </w:pPr>
            <w:r w:rsidRPr="009A43C8">
              <w:rPr>
                <w:sz w:val="16"/>
                <w:szCs w:val="22"/>
              </w:rPr>
              <w:t xml:space="preserve">       poor condition</w:t>
            </w:r>
          </w:p>
        </w:tc>
        <w:tc>
          <w:tcPr>
            <w:tcW w:w="810" w:type="dxa"/>
          </w:tcPr>
          <w:p w14:paraId="417533BD" w14:textId="77777777" w:rsidR="004455D6" w:rsidRPr="009A43C8" w:rsidRDefault="004455D6" w:rsidP="004455D6">
            <w:pPr>
              <w:rPr>
                <w:b/>
                <w:sz w:val="16"/>
                <w:szCs w:val="28"/>
              </w:rPr>
            </w:pPr>
          </w:p>
        </w:tc>
      </w:tr>
      <w:tr w:rsidR="004455D6" w:rsidRPr="009A43C8" w14:paraId="63091972" w14:textId="77777777" w:rsidTr="001803B1">
        <w:tc>
          <w:tcPr>
            <w:tcW w:w="4405" w:type="dxa"/>
            <w:shd w:val="clear" w:color="auto" w:fill="D9D9D9" w:themeFill="background1" w:themeFillShade="D9"/>
          </w:tcPr>
          <w:p w14:paraId="0BEA8277" w14:textId="77777777" w:rsidR="004455D6" w:rsidRPr="009A43C8" w:rsidRDefault="004455D6" w:rsidP="004455D6">
            <w:pPr>
              <w:rPr>
                <w:sz w:val="16"/>
                <w:szCs w:val="22"/>
              </w:rPr>
            </w:pPr>
            <w:r w:rsidRPr="009A43C8">
              <w:rPr>
                <w:b/>
                <w:sz w:val="16"/>
                <w:szCs w:val="22"/>
              </w:rPr>
              <w:t>Promotes team relationships.</w:t>
            </w:r>
          </w:p>
          <w:p w14:paraId="3E9BB572" w14:textId="77777777" w:rsidR="004455D6" w:rsidRPr="009A43C8" w:rsidRDefault="004455D6" w:rsidP="004455D6">
            <w:pPr>
              <w:rPr>
                <w:sz w:val="16"/>
                <w:szCs w:val="22"/>
              </w:rPr>
            </w:pPr>
            <w:r w:rsidRPr="009A43C8">
              <w:rPr>
                <w:sz w:val="16"/>
                <w:szCs w:val="22"/>
              </w:rPr>
              <w:t xml:space="preserve">  5:  Excellent team player—always helps others </w:t>
            </w:r>
          </w:p>
          <w:p w14:paraId="768CA250" w14:textId="77777777" w:rsidR="004455D6" w:rsidRPr="009A43C8" w:rsidRDefault="004455D6" w:rsidP="004455D6">
            <w:pPr>
              <w:rPr>
                <w:sz w:val="16"/>
                <w:szCs w:val="22"/>
              </w:rPr>
            </w:pPr>
            <w:r w:rsidRPr="009A43C8">
              <w:rPr>
                <w:sz w:val="16"/>
                <w:szCs w:val="22"/>
              </w:rPr>
              <w:t xml:space="preserve">  3:  Good team player—often helps others</w:t>
            </w:r>
          </w:p>
          <w:p w14:paraId="0C3BD758" w14:textId="77777777" w:rsidR="004455D6" w:rsidRPr="009A43C8" w:rsidRDefault="004455D6" w:rsidP="004455D6">
            <w:pPr>
              <w:rPr>
                <w:sz w:val="16"/>
                <w:szCs w:val="22"/>
              </w:rPr>
            </w:pPr>
            <w:r w:rsidRPr="009A43C8">
              <w:rPr>
                <w:sz w:val="16"/>
                <w:szCs w:val="22"/>
              </w:rPr>
              <w:t xml:space="preserve">  0:  Poor team player—puts self interests before others</w:t>
            </w:r>
          </w:p>
        </w:tc>
        <w:tc>
          <w:tcPr>
            <w:tcW w:w="630" w:type="dxa"/>
          </w:tcPr>
          <w:p w14:paraId="6EC0FD3E" w14:textId="77777777" w:rsidR="004455D6" w:rsidRPr="009A43C8" w:rsidRDefault="004455D6" w:rsidP="004455D6">
            <w:pPr>
              <w:rPr>
                <w:b/>
                <w:sz w:val="16"/>
                <w:szCs w:val="22"/>
              </w:rPr>
            </w:pPr>
          </w:p>
        </w:tc>
        <w:tc>
          <w:tcPr>
            <w:tcW w:w="4950" w:type="dxa"/>
            <w:shd w:val="clear" w:color="auto" w:fill="D9D9D9" w:themeFill="background1" w:themeFillShade="D9"/>
          </w:tcPr>
          <w:p w14:paraId="7CC02F27" w14:textId="77777777" w:rsidR="004455D6" w:rsidRPr="009A43C8" w:rsidRDefault="004455D6" w:rsidP="004455D6">
            <w:pPr>
              <w:rPr>
                <w:b/>
                <w:sz w:val="16"/>
                <w:szCs w:val="22"/>
              </w:rPr>
            </w:pPr>
            <w:r w:rsidRPr="009A43C8">
              <w:rPr>
                <w:b/>
                <w:sz w:val="16"/>
                <w:szCs w:val="22"/>
              </w:rPr>
              <w:t>Performs daily operatory maintenance as specified.</w:t>
            </w:r>
          </w:p>
          <w:p w14:paraId="73DDE047" w14:textId="77777777" w:rsidR="004455D6" w:rsidRPr="009A43C8" w:rsidRDefault="004455D6" w:rsidP="004455D6">
            <w:pPr>
              <w:rPr>
                <w:sz w:val="16"/>
                <w:szCs w:val="22"/>
              </w:rPr>
            </w:pPr>
            <w:r w:rsidRPr="009A43C8">
              <w:rPr>
                <w:sz w:val="16"/>
                <w:szCs w:val="22"/>
              </w:rPr>
              <w:t xml:space="preserve"> 5:  Daily operatory maintenance always performed</w:t>
            </w:r>
          </w:p>
          <w:p w14:paraId="21F20067" w14:textId="77777777" w:rsidR="004455D6" w:rsidRPr="009A43C8" w:rsidRDefault="004455D6" w:rsidP="004455D6">
            <w:pPr>
              <w:rPr>
                <w:sz w:val="16"/>
                <w:szCs w:val="22"/>
              </w:rPr>
            </w:pPr>
            <w:r w:rsidRPr="009A43C8">
              <w:rPr>
                <w:sz w:val="16"/>
                <w:szCs w:val="22"/>
              </w:rPr>
              <w:t xml:space="preserve"> 3:  Daily operatory maintenance usually performed</w:t>
            </w:r>
          </w:p>
          <w:p w14:paraId="5C062597" w14:textId="77777777" w:rsidR="004455D6" w:rsidRPr="009A43C8" w:rsidRDefault="004455D6" w:rsidP="004455D6">
            <w:pPr>
              <w:rPr>
                <w:sz w:val="16"/>
                <w:szCs w:val="22"/>
              </w:rPr>
            </w:pPr>
            <w:r w:rsidRPr="009A43C8">
              <w:rPr>
                <w:sz w:val="16"/>
                <w:szCs w:val="22"/>
              </w:rPr>
              <w:t xml:space="preserve"> 0:  Daily operatory maintenance often not performed, or </w:t>
            </w:r>
          </w:p>
          <w:p w14:paraId="72DCF834" w14:textId="77777777" w:rsidR="004455D6" w:rsidRPr="009A43C8" w:rsidRDefault="004455D6" w:rsidP="004455D6">
            <w:pPr>
              <w:rPr>
                <w:sz w:val="16"/>
                <w:szCs w:val="22"/>
              </w:rPr>
            </w:pPr>
            <w:r w:rsidRPr="009A43C8">
              <w:rPr>
                <w:sz w:val="16"/>
                <w:szCs w:val="22"/>
              </w:rPr>
              <w:t xml:space="preserve">      reminders are often needed</w:t>
            </w:r>
          </w:p>
        </w:tc>
        <w:tc>
          <w:tcPr>
            <w:tcW w:w="810" w:type="dxa"/>
          </w:tcPr>
          <w:p w14:paraId="222AE7BE" w14:textId="77777777" w:rsidR="004455D6" w:rsidRPr="009A43C8" w:rsidRDefault="004455D6" w:rsidP="004455D6">
            <w:pPr>
              <w:rPr>
                <w:b/>
                <w:sz w:val="16"/>
                <w:szCs w:val="28"/>
              </w:rPr>
            </w:pPr>
          </w:p>
        </w:tc>
      </w:tr>
      <w:tr w:rsidR="004455D6" w:rsidRPr="009A43C8" w14:paraId="1B42CB61" w14:textId="77777777" w:rsidTr="001803B1">
        <w:tc>
          <w:tcPr>
            <w:tcW w:w="4405" w:type="dxa"/>
            <w:shd w:val="clear" w:color="auto" w:fill="D9D9D9" w:themeFill="background1" w:themeFillShade="D9"/>
          </w:tcPr>
          <w:p w14:paraId="6F2217CF" w14:textId="77777777" w:rsidR="004455D6" w:rsidRPr="009A43C8" w:rsidRDefault="004455D6" w:rsidP="004455D6">
            <w:pPr>
              <w:rPr>
                <w:b/>
                <w:sz w:val="16"/>
                <w:szCs w:val="22"/>
              </w:rPr>
            </w:pPr>
            <w:r w:rsidRPr="009A43C8">
              <w:rPr>
                <w:b/>
                <w:sz w:val="16"/>
                <w:szCs w:val="22"/>
              </w:rPr>
              <w:t>Exhibits good judgment.</w:t>
            </w:r>
          </w:p>
          <w:p w14:paraId="09F84189" w14:textId="77777777" w:rsidR="004455D6" w:rsidRPr="009A43C8" w:rsidRDefault="004455D6" w:rsidP="004455D6">
            <w:pPr>
              <w:rPr>
                <w:sz w:val="16"/>
                <w:szCs w:val="22"/>
              </w:rPr>
            </w:pPr>
            <w:r w:rsidRPr="009A43C8">
              <w:rPr>
                <w:sz w:val="16"/>
                <w:szCs w:val="22"/>
              </w:rPr>
              <w:t xml:space="preserve"> 5:  Makes wise decisions</w:t>
            </w:r>
          </w:p>
          <w:p w14:paraId="13F6D673" w14:textId="77777777" w:rsidR="004455D6" w:rsidRPr="009A43C8" w:rsidRDefault="004455D6" w:rsidP="004455D6">
            <w:pPr>
              <w:rPr>
                <w:sz w:val="16"/>
                <w:szCs w:val="22"/>
              </w:rPr>
            </w:pPr>
            <w:r w:rsidRPr="009A43C8">
              <w:rPr>
                <w:sz w:val="16"/>
                <w:szCs w:val="22"/>
              </w:rPr>
              <w:t xml:space="preserve"> 3:  Occasionally exhibits poor judgment</w:t>
            </w:r>
          </w:p>
          <w:p w14:paraId="7F8DBDA9" w14:textId="77777777" w:rsidR="004455D6" w:rsidRPr="009A43C8" w:rsidRDefault="004455D6" w:rsidP="004455D6">
            <w:pPr>
              <w:rPr>
                <w:sz w:val="16"/>
                <w:szCs w:val="22"/>
              </w:rPr>
            </w:pPr>
            <w:r w:rsidRPr="009A43C8">
              <w:rPr>
                <w:sz w:val="16"/>
                <w:szCs w:val="22"/>
              </w:rPr>
              <w:t xml:space="preserve"> 0:  Often exhibits poor judgment</w:t>
            </w:r>
          </w:p>
        </w:tc>
        <w:tc>
          <w:tcPr>
            <w:tcW w:w="630" w:type="dxa"/>
          </w:tcPr>
          <w:p w14:paraId="7BB1EBF6" w14:textId="77777777" w:rsidR="004455D6" w:rsidRPr="009A43C8" w:rsidRDefault="004455D6" w:rsidP="004455D6">
            <w:pPr>
              <w:rPr>
                <w:b/>
                <w:sz w:val="16"/>
                <w:szCs w:val="22"/>
              </w:rPr>
            </w:pPr>
          </w:p>
        </w:tc>
        <w:tc>
          <w:tcPr>
            <w:tcW w:w="4950" w:type="dxa"/>
            <w:shd w:val="clear" w:color="auto" w:fill="D9D9D9" w:themeFill="background1" w:themeFillShade="D9"/>
          </w:tcPr>
          <w:p w14:paraId="73B62809" w14:textId="77777777" w:rsidR="004455D6" w:rsidRPr="009A43C8" w:rsidRDefault="004455D6" w:rsidP="004455D6">
            <w:pPr>
              <w:rPr>
                <w:b/>
                <w:sz w:val="16"/>
                <w:szCs w:val="22"/>
              </w:rPr>
            </w:pPr>
            <w:r w:rsidRPr="009A43C8">
              <w:rPr>
                <w:b/>
                <w:sz w:val="16"/>
                <w:szCs w:val="22"/>
              </w:rPr>
              <w:t>Manages time in a manner which allows optimum learning.</w:t>
            </w:r>
          </w:p>
          <w:p w14:paraId="2E2AE239" w14:textId="77777777" w:rsidR="004455D6" w:rsidRPr="009A43C8" w:rsidRDefault="004455D6" w:rsidP="004455D6">
            <w:pPr>
              <w:rPr>
                <w:sz w:val="16"/>
                <w:szCs w:val="22"/>
              </w:rPr>
            </w:pPr>
            <w:r w:rsidRPr="009A43C8">
              <w:rPr>
                <w:b/>
                <w:sz w:val="16"/>
                <w:szCs w:val="22"/>
              </w:rPr>
              <w:t xml:space="preserve"> </w:t>
            </w:r>
            <w:r w:rsidRPr="009A43C8">
              <w:rPr>
                <w:sz w:val="16"/>
                <w:szCs w:val="22"/>
              </w:rPr>
              <w:t>5:  Excellent time management;  Uses time wisely</w:t>
            </w:r>
          </w:p>
          <w:p w14:paraId="3E356F69" w14:textId="77777777" w:rsidR="004455D6" w:rsidRPr="009A43C8" w:rsidRDefault="004455D6" w:rsidP="004455D6">
            <w:pPr>
              <w:rPr>
                <w:sz w:val="16"/>
                <w:szCs w:val="22"/>
              </w:rPr>
            </w:pPr>
            <w:r w:rsidRPr="009A43C8">
              <w:rPr>
                <w:sz w:val="16"/>
                <w:szCs w:val="22"/>
              </w:rPr>
              <w:t xml:space="preserve"> 3:  Good time management; occasionally wastes time</w:t>
            </w:r>
          </w:p>
          <w:p w14:paraId="22FFECA8" w14:textId="77777777" w:rsidR="004455D6" w:rsidRPr="009A43C8" w:rsidRDefault="004455D6" w:rsidP="004455D6">
            <w:pPr>
              <w:rPr>
                <w:sz w:val="16"/>
                <w:szCs w:val="22"/>
              </w:rPr>
            </w:pPr>
            <w:r w:rsidRPr="009A43C8">
              <w:rPr>
                <w:sz w:val="16"/>
                <w:szCs w:val="22"/>
              </w:rPr>
              <w:t xml:space="preserve"> 0:  Poor time management:  often wastes time</w:t>
            </w:r>
          </w:p>
        </w:tc>
        <w:tc>
          <w:tcPr>
            <w:tcW w:w="810" w:type="dxa"/>
          </w:tcPr>
          <w:p w14:paraId="4F26B6E2" w14:textId="77777777" w:rsidR="004455D6" w:rsidRPr="009A43C8" w:rsidRDefault="004455D6" w:rsidP="004455D6">
            <w:pPr>
              <w:rPr>
                <w:b/>
                <w:sz w:val="16"/>
                <w:szCs w:val="28"/>
              </w:rPr>
            </w:pPr>
          </w:p>
        </w:tc>
      </w:tr>
      <w:tr w:rsidR="004455D6" w:rsidRPr="009A43C8" w14:paraId="10DB3540" w14:textId="77777777" w:rsidTr="001803B1">
        <w:tc>
          <w:tcPr>
            <w:tcW w:w="4405" w:type="dxa"/>
            <w:shd w:val="clear" w:color="auto" w:fill="D9D9D9" w:themeFill="background1" w:themeFillShade="D9"/>
          </w:tcPr>
          <w:p w14:paraId="6C810275" w14:textId="77777777" w:rsidR="004455D6" w:rsidRPr="009A43C8" w:rsidRDefault="004455D6" w:rsidP="004455D6">
            <w:pPr>
              <w:rPr>
                <w:sz w:val="16"/>
                <w:szCs w:val="22"/>
              </w:rPr>
            </w:pPr>
            <w:r w:rsidRPr="009A43C8">
              <w:rPr>
                <w:b/>
                <w:sz w:val="16"/>
                <w:szCs w:val="22"/>
              </w:rPr>
              <w:t>Maintains OSHA standards.</w:t>
            </w:r>
          </w:p>
          <w:p w14:paraId="2C482184" w14:textId="77777777" w:rsidR="004455D6" w:rsidRPr="009A43C8" w:rsidRDefault="004455D6" w:rsidP="004455D6">
            <w:pPr>
              <w:rPr>
                <w:sz w:val="16"/>
                <w:szCs w:val="22"/>
              </w:rPr>
            </w:pPr>
            <w:r w:rsidRPr="009A43C8">
              <w:rPr>
                <w:sz w:val="16"/>
                <w:szCs w:val="22"/>
              </w:rPr>
              <w:t>10:  Rarely has lapse in infection control</w:t>
            </w:r>
          </w:p>
          <w:p w14:paraId="663A84B7" w14:textId="77777777" w:rsidR="004455D6" w:rsidRPr="009A43C8" w:rsidRDefault="004455D6" w:rsidP="004455D6">
            <w:pPr>
              <w:rPr>
                <w:sz w:val="16"/>
                <w:szCs w:val="22"/>
              </w:rPr>
            </w:pPr>
            <w:r w:rsidRPr="009A43C8">
              <w:rPr>
                <w:sz w:val="16"/>
                <w:szCs w:val="22"/>
              </w:rPr>
              <w:t xml:space="preserve"> 5:   Lapses in infection control average ~ 1/week</w:t>
            </w:r>
          </w:p>
          <w:p w14:paraId="6E02506C" w14:textId="77777777" w:rsidR="004455D6" w:rsidRPr="009A43C8" w:rsidRDefault="004455D6" w:rsidP="004455D6">
            <w:pPr>
              <w:rPr>
                <w:sz w:val="16"/>
                <w:szCs w:val="22"/>
              </w:rPr>
            </w:pPr>
            <w:r w:rsidRPr="009A43C8">
              <w:rPr>
                <w:sz w:val="16"/>
                <w:szCs w:val="22"/>
              </w:rPr>
              <w:t xml:space="preserve"> 0:  Commonly has lapses in infection control</w:t>
            </w:r>
          </w:p>
        </w:tc>
        <w:tc>
          <w:tcPr>
            <w:tcW w:w="630" w:type="dxa"/>
          </w:tcPr>
          <w:p w14:paraId="69D4274F" w14:textId="77777777" w:rsidR="004455D6" w:rsidRPr="009A43C8" w:rsidRDefault="004455D6" w:rsidP="004455D6">
            <w:pPr>
              <w:rPr>
                <w:b/>
                <w:sz w:val="16"/>
                <w:szCs w:val="22"/>
              </w:rPr>
            </w:pPr>
          </w:p>
        </w:tc>
        <w:tc>
          <w:tcPr>
            <w:tcW w:w="4950" w:type="dxa"/>
            <w:shd w:val="clear" w:color="auto" w:fill="D9D9D9" w:themeFill="background1" w:themeFillShade="D9"/>
          </w:tcPr>
          <w:p w14:paraId="0AF4E715" w14:textId="77777777" w:rsidR="004455D6" w:rsidRPr="009A43C8" w:rsidRDefault="004455D6" w:rsidP="004455D6">
            <w:pPr>
              <w:rPr>
                <w:sz w:val="16"/>
                <w:szCs w:val="22"/>
              </w:rPr>
            </w:pPr>
            <w:r w:rsidRPr="009A43C8">
              <w:rPr>
                <w:b/>
                <w:sz w:val="16"/>
                <w:szCs w:val="22"/>
              </w:rPr>
              <w:t>Completes requirements by due dates.</w:t>
            </w:r>
          </w:p>
          <w:p w14:paraId="7051BAE3" w14:textId="77777777" w:rsidR="004455D6" w:rsidRPr="009A43C8" w:rsidRDefault="004455D6" w:rsidP="004455D6">
            <w:pPr>
              <w:rPr>
                <w:sz w:val="16"/>
                <w:szCs w:val="22"/>
              </w:rPr>
            </w:pPr>
            <w:r w:rsidRPr="009A43C8">
              <w:rPr>
                <w:sz w:val="16"/>
                <w:szCs w:val="22"/>
              </w:rPr>
              <w:t>10:  All requirements/assignments completed by due dates</w:t>
            </w:r>
          </w:p>
          <w:p w14:paraId="0A7B8164" w14:textId="77777777" w:rsidR="004455D6" w:rsidRPr="009A43C8" w:rsidRDefault="004455D6" w:rsidP="004455D6">
            <w:pPr>
              <w:rPr>
                <w:sz w:val="16"/>
                <w:szCs w:val="22"/>
              </w:rPr>
            </w:pPr>
            <w:r w:rsidRPr="009A43C8">
              <w:rPr>
                <w:sz w:val="16"/>
                <w:szCs w:val="22"/>
              </w:rPr>
              <w:t>5-9:  Occasionally late on a requirement/assignments</w:t>
            </w:r>
          </w:p>
          <w:p w14:paraId="3F1F9499" w14:textId="77777777" w:rsidR="004455D6" w:rsidRPr="009A43C8" w:rsidRDefault="004455D6" w:rsidP="004455D6">
            <w:pPr>
              <w:rPr>
                <w:sz w:val="16"/>
                <w:szCs w:val="22"/>
              </w:rPr>
            </w:pPr>
            <w:r w:rsidRPr="009A43C8">
              <w:rPr>
                <w:sz w:val="16"/>
                <w:szCs w:val="22"/>
              </w:rPr>
              <w:t xml:space="preserve"> 0:   Frequently late on requirements/assignments</w:t>
            </w:r>
          </w:p>
        </w:tc>
        <w:tc>
          <w:tcPr>
            <w:tcW w:w="810" w:type="dxa"/>
          </w:tcPr>
          <w:p w14:paraId="39947F0F" w14:textId="77777777" w:rsidR="004455D6" w:rsidRPr="009A43C8" w:rsidRDefault="004455D6" w:rsidP="004455D6">
            <w:pPr>
              <w:rPr>
                <w:b/>
                <w:sz w:val="16"/>
                <w:szCs w:val="28"/>
              </w:rPr>
            </w:pPr>
          </w:p>
        </w:tc>
      </w:tr>
      <w:tr w:rsidR="004455D6" w:rsidRPr="009A43C8" w14:paraId="32EFA01F" w14:textId="77777777" w:rsidTr="001803B1">
        <w:tc>
          <w:tcPr>
            <w:tcW w:w="4405" w:type="dxa"/>
            <w:shd w:val="clear" w:color="auto" w:fill="D9D9D9" w:themeFill="background1" w:themeFillShade="D9"/>
          </w:tcPr>
          <w:p w14:paraId="449680B6" w14:textId="77777777" w:rsidR="004455D6" w:rsidRPr="009A43C8" w:rsidRDefault="004455D6" w:rsidP="004455D6">
            <w:pPr>
              <w:rPr>
                <w:b/>
                <w:sz w:val="16"/>
                <w:szCs w:val="22"/>
              </w:rPr>
            </w:pPr>
            <w:r w:rsidRPr="009A43C8">
              <w:rPr>
                <w:b/>
                <w:sz w:val="16"/>
                <w:szCs w:val="22"/>
              </w:rPr>
              <w:t>Completes tasks within a reasonable time.</w:t>
            </w:r>
          </w:p>
          <w:p w14:paraId="5CD4A340" w14:textId="77777777" w:rsidR="004455D6" w:rsidRPr="009A43C8" w:rsidRDefault="004455D6" w:rsidP="004455D6">
            <w:pPr>
              <w:rPr>
                <w:sz w:val="16"/>
                <w:szCs w:val="22"/>
              </w:rPr>
            </w:pPr>
            <w:r w:rsidRPr="009A43C8">
              <w:rPr>
                <w:sz w:val="16"/>
                <w:szCs w:val="22"/>
              </w:rPr>
              <w:t>10:  Always or almost always finishes in given time period</w:t>
            </w:r>
          </w:p>
          <w:p w14:paraId="6487C5FC" w14:textId="77777777" w:rsidR="004455D6" w:rsidRPr="009A43C8" w:rsidRDefault="004455D6" w:rsidP="004455D6">
            <w:pPr>
              <w:rPr>
                <w:sz w:val="16"/>
                <w:szCs w:val="22"/>
              </w:rPr>
            </w:pPr>
            <w:r w:rsidRPr="009A43C8">
              <w:rPr>
                <w:sz w:val="16"/>
                <w:szCs w:val="22"/>
              </w:rPr>
              <w:t xml:space="preserve"> 5:   Often takes additional time to complete tasks</w:t>
            </w:r>
          </w:p>
          <w:p w14:paraId="47C3386D" w14:textId="77777777" w:rsidR="004455D6" w:rsidRPr="009A43C8" w:rsidRDefault="004455D6" w:rsidP="004455D6">
            <w:pPr>
              <w:rPr>
                <w:b/>
                <w:sz w:val="16"/>
                <w:szCs w:val="22"/>
              </w:rPr>
            </w:pPr>
            <w:r w:rsidRPr="009A43C8">
              <w:rPr>
                <w:sz w:val="16"/>
                <w:szCs w:val="22"/>
              </w:rPr>
              <w:t xml:space="preserve"> 0:   Almost always takes additional time to complete tasks</w:t>
            </w:r>
          </w:p>
        </w:tc>
        <w:tc>
          <w:tcPr>
            <w:tcW w:w="630" w:type="dxa"/>
          </w:tcPr>
          <w:p w14:paraId="27588C4F" w14:textId="77777777" w:rsidR="004455D6" w:rsidRPr="009A43C8" w:rsidRDefault="004455D6" w:rsidP="004455D6">
            <w:pPr>
              <w:rPr>
                <w:b/>
                <w:sz w:val="16"/>
                <w:szCs w:val="22"/>
              </w:rPr>
            </w:pPr>
          </w:p>
        </w:tc>
        <w:tc>
          <w:tcPr>
            <w:tcW w:w="4950" w:type="dxa"/>
          </w:tcPr>
          <w:p w14:paraId="0B0B7CF5" w14:textId="77777777" w:rsidR="004455D6" w:rsidRPr="009A43C8" w:rsidRDefault="004455D6" w:rsidP="004455D6">
            <w:pPr>
              <w:rPr>
                <w:sz w:val="16"/>
                <w:szCs w:val="16"/>
              </w:rPr>
            </w:pPr>
            <w:r w:rsidRPr="009A43C8">
              <w:rPr>
                <w:b/>
                <w:sz w:val="16"/>
                <w:szCs w:val="16"/>
              </w:rPr>
              <w:t xml:space="preserve">NOTE:  </w:t>
            </w:r>
            <w:r w:rsidRPr="009A43C8">
              <w:rPr>
                <w:sz w:val="16"/>
                <w:szCs w:val="16"/>
              </w:rPr>
              <w:t>Excused tardy may include weather-related events but must be accompanied by lead faculty notification PRIOR to class start time or else will be treated as an unexcused tardy.</w:t>
            </w:r>
          </w:p>
          <w:p w14:paraId="52C576B4" w14:textId="77777777" w:rsidR="004455D6" w:rsidRPr="009A43C8" w:rsidRDefault="004455D6" w:rsidP="004455D6">
            <w:pPr>
              <w:rPr>
                <w:b/>
                <w:sz w:val="16"/>
                <w:szCs w:val="22"/>
              </w:rPr>
            </w:pPr>
            <w:r w:rsidRPr="009A43C8">
              <w:rPr>
                <w:b/>
                <w:sz w:val="16"/>
                <w:szCs w:val="16"/>
              </w:rPr>
              <w:t>NOTE</w:t>
            </w:r>
            <w:r w:rsidRPr="009A43C8">
              <w:rPr>
                <w:sz w:val="16"/>
                <w:szCs w:val="16"/>
              </w:rPr>
              <w:t>:  Early departure from class without faculty permission will be counted as an unexcused tardy.</w:t>
            </w:r>
          </w:p>
        </w:tc>
        <w:tc>
          <w:tcPr>
            <w:tcW w:w="810" w:type="dxa"/>
          </w:tcPr>
          <w:p w14:paraId="7C67BDF7" w14:textId="77777777" w:rsidR="004455D6" w:rsidRPr="009A43C8" w:rsidRDefault="004455D6" w:rsidP="004455D6">
            <w:pPr>
              <w:rPr>
                <w:b/>
                <w:sz w:val="16"/>
                <w:szCs w:val="28"/>
              </w:rPr>
            </w:pPr>
          </w:p>
        </w:tc>
      </w:tr>
      <w:tr w:rsidR="004455D6" w:rsidRPr="009A43C8" w14:paraId="6561E143" w14:textId="77777777" w:rsidTr="001803B1">
        <w:tc>
          <w:tcPr>
            <w:tcW w:w="4405" w:type="dxa"/>
          </w:tcPr>
          <w:p w14:paraId="2DDE949D" w14:textId="77777777" w:rsidR="004455D6" w:rsidRPr="009A43C8" w:rsidRDefault="004455D6" w:rsidP="004455D6">
            <w:pPr>
              <w:rPr>
                <w:b/>
                <w:sz w:val="16"/>
              </w:rPr>
            </w:pPr>
            <w:r w:rsidRPr="009A43C8">
              <w:rPr>
                <w:b/>
                <w:sz w:val="16"/>
              </w:rPr>
              <w:t>Column totals:</w:t>
            </w:r>
          </w:p>
        </w:tc>
        <w:tc>
          <w:tcPr>
            <w:tcW w:w="630" w:type="dxa"/>
          </w:tcPr>
          <w:p w14:paraId="4EF80C39" w14:textId="77777777" w:rsidR="004455D6" w:rsidRPr="009A43C8" w:rsidRDefault="004455D6" w:rsidP="004455D6">
            <w:pPr>
              <w:rPr>
                <w:b/>
                <w:sz w:val="16"/>
                <w:szCs w:val="28"/>
              </w:rPr>
            </w:pPr>
          </w:p>
        </w:tc>
        <w:tc>
          <w:tcPr>
            <w:tcW w:w="4950" w:type="dxa"/>
          </w:tcPr>
          <w:p w14:paraId="1CF9C199" w14:textId="77777777" w:rsidR="004455D6" w:rsidRPr="009A43C8" w:rsidRDefault="004455D6" w:rsidP="004455D6">
            <w:pPr>
              <w:rPr>
                <w:b/>
                <w:sz w:val="16"/>
                <w:szCs w:val="28"/>
              </w:rPr>
            </w:pPr>
          </w:p>
        </w:tc>
        <w:tc>
          <w:tcPr>
            <w:tcW w:w="810" w:type="dxa"/>
          </w:tcPr>
          <w:p w14:paraId="3484CAB9" w14:textId="77777777" w:rsidR="004455D6" w:rsidRPr="009A43C8" w:rsidRDefault="004455D6" w:rsidP="004455D6">
            <w:pPr>
              <w:rPr>
                <w:b/>
                <w:sz w:val="16"/>
                <w:szCs w:val="28"/>
              </w:rPr>
            </w:pPr>
          </w:p>
        </w:tc>
      </w:tr>
    </w:tbl>
    <w:p w14:paraId="4089F7F3" w14:textId="77777777" w:rsidR="004455D6" w:rsidRDefault="004455D6" w:rsidP="004455D6">
      <w:pPr>
        <w:jc w:val="center"/>
      </w:pPr>
    </w:p>
    <w:p w14:paraId="07FA0BB5" w14:textId="3CFCDDF6" w:rsidR="004455D6" w:rsidRPr="009D2A3A" w:rsidRDefault="009D2A3A" w:rsidP="009D2A3A">
      <w:pPr>
        <w:rPr>
          <w:rFonts w:asciiTheme="minorHAnsi" w:hAnsiTheme="minorHAnsi" w:cstheme="minorHAnsi"/>
        </w:rPr>
      </w:pPr>
      <w:r w:rsidRPr="009D2A3A">
        <w:rPr>
          <w:rFonts w:asciiTheme="minorHAnsi" w:hAnsiTheme="minorHAnsi" w:cstheme="minorHAnsi"/>
          <w:b/>
          <w:sz w:val="16"/>
        </w:rPr>
        <w:t>Professionalism Total Grade:</w:t>
      </w:r>
      <w:r w:rsidR="00D46653">
        <w:rPr>
          <w:rFonts w:asciiTheme="minorHAnsi" w:hAnsiTheme="minorHAnsi" w:cstheme="minorHAnsi"/>
          <w:b/>
          <w:sz w:val="16"/>
        </w:rPr>
        <w:tab/>
      </w:r>
      <w:r w:rsidR="00D46653">
        <w:rPr>
          <w:rFonts w:asciiTheme="minorHAnsi" w:hAnsiTheme="minorHAnsi" w:cstheme="minorHAnsi"/>
          <w:b/>
          <w:sz w:val="16"/>
        </w:rPr>
        <w:tab/>
      </w:r>
      <w:r w:rsidR="00D46653">
        <w:rPr>
          <w:rFonts w:asciiTheme="minorHAnsi" w:hAnsiTheme="minorHAnsi" w:cstheme="minorHAnsi"/>
          <w:b/>
          <w:sz w:val="16"/>
        </w:rPr>
        <w:tab/>
      </w:r>
      <w:r w:rsidR="00D46653">
        <w:rPr>
          <w:rFonts w:asciiTheme="minorHAnsi" w:hAnsiTheme="minorHAnsi" w:cstheme="minorHAnsi"/>
          <w:b/>
          <w:sz w:val="16"/>
        </w:rPr>
        <w:tab/>
      </w:r>
      <w:r w:rsidR="00D46653">
        <w:rPr>
          <w:rFonts w:asciiTheme="minorHAnsi" w:hAnsiTheme="minorHAnsi" w:cstheme="minorHAnsi"/>
          <w:b/>
          <w:sz w:val="16"/>
        </w:rPr>
        <w:tab/>
      </w:r>
      <w:r w:rsidR="00D46653">
        <w:rPr>
          <w:rFonts w:asciiTheme="minorHAnsi" w:hAnsiTheme="minorHAnsi" w:cstheme="minorHAnsi"/>
          <w:b/>
          <w:sz w:val="16"/>
        </w:rPr>
        <w:tab/>
      </w:r>
      <w:r w:rsidR="00D46653">
        <w:rPr>
          <w:rFonts w:asciiTheme="minorHAnsi" w:hAnsiTheme="minorHAnsi" w:cstheme="minorHAnsi"/>
          <w:b/>
          <w:sz w:val="16"/>
        </w:rPr>
        <w:tab/>
      </w:r>
      <w:r w:rsidR="00D46653">
        <w:rPr>
          <w:rFonts w:asciiTheme="minorHAnsi" w:hAnsiTheme="minorHAnsi" w:cstheme="minorHAnsi"/>
          <w:b/>
          <w:sz w:val="16"/>
        </w:rPr>
        <w:tab/>
      </w:r>
      <w:r w:rsidR="00D46653">
        <w:rPr>
          <w:rFonts w:asciiTheme="minorHAnsi" w:hAnsiTheme="minorHAnsi" w:cstheme="minorHAnsi"/>
          <w:b/>
          <w:sz w:val="16"/>
        </w:rPr>
        <w:tab/>
      </w:r>
      <w:r w:rsidR="00D46653">
        <w:rPr>
          <w:rFonts w:asciiTheme="minorHAnsi" w:hAnsiTheme="minorHAnsi" w:cstheme="minorHAnsi"/>
          <w:b/>
          <w:sz w:val="16"/>
        </w:rPr>
        <w:tab/>
      </w:r>
      <w:r w:rsidR="00D46653">
        <w:rPr>
          <w:rFonts w:asciiTheme="minorHAnsi" w:hAnsiTheme="minorHAnsi" w:cstheme="minorHAnsi"/>
          <w:b/>
          <w:sz w:val="16"/>
        </w:rPr>
        <w:tab/>
      </w:r>
    </w:p>
    <w:p w14:paraId="1E9FDDD9" w14:textId="77777777" w:rsidR="004455D6" w:rsidRDefault="004455D6" w:rsidP="004455D6">
      <w:pPr>
        <w:jc w:val="center"/>
      </w:pPr>
    </w:p>
    <w:p w14:paraId="760E7F0F" w14:textId="77777777" w:rsidR="004455D6" w:rsidRDefault="004455D6" w:rsidP="004455D6">
      <w:pPr>
        <w:jc w:val="center"/>
      </w:pPr>
    </w:p>
    <w:p w14:paraId="5855C419" w14:textId="77777777" w:rsidR="004455D6" w:rsidRPr="00713373" w:rsidRDefault="004455D6" w:rsidP="00AC23F2">
      <w:pPr>
        <w:pStyle w:val="Heading2"/>
      </w:pPr>
      <w:r>
        <w:br w:type="page"/>
      </w:r>
      <w:r>
        <w:lastRenderedPageBreak/>
        <w:t>Appendix d:  literature reviews</w:t>
      </w:r>
    </w:p>
    <w:p w14:paraId="6D50D7EF" w14:textId="77777777" w:rsidR="004455D6" w:rsidRDefault="004455D6" w:rsidP="004455D6"/>
    <w:p w14:paraId="5178D865" w14:textId="77777777" w:rsidR="004455D6" w:rsidRDefault="004455D6" w:rsidP="004455D6"/>
    <w:p w14:paraId="24127C2D" w14:textId="77777777" w:rsidR="004455D6" w:rsidRDefault="004455D6" w:rsidP="004455D6">
      <w:pPr>
        <w:pStyle w:val="HeadingC"/>
      </w:pPr>
      <w:r>
        <w:t>Measure Description:</w:t>
      </w:r>
    </w:p>
    <w:p w14:paraId="743289E2" w14:textId="77777777" w:rsidR="004455D6" w:rsidRDefault="004455D6" w:rsidP="004455D6"/>
    <w:p w14:paraId="51E0A481" w14:textId="77777777" w:rsidR="004455D6" w:rsidRPr="00305371" w:rsidRDefault="004455D6" w:rsidP="004455D6">
      <w:pPr>
        <w:pStyle w:val="Header"/>
        <w:tabs>
          <w:tab w:val="clear" w:pos="4320"/>
          <w:tab w:val="clear" w:pos="8640"/>
        </w:tabs>
      </w:pPr>
      <w:r w:rsidRPr="00305371">
        <w:t>Written and class discussion on professional literature assignments</w:t>
      </w:r>
    </w:p>
    <w:p w14:paraId="3213B704" w14:textId="77777777" w:rsidR="004455D6" w:rsidRDefault="004455D6" w:rsidP="004455D6">
      <w:pPr>
        <w:pStyle w:val="HeadingC"/>
      </w:pPr>
      <w:r>
        <w:t>Factors that affect the collected data:</w:t>
      </w:r>
    </w:p>
    <w:p w14:paraId="3960D93D" w14:textId="77777777" w:rsidR="004455D6" w:rsidRDefault="004455D6" w:rsidP="004455D6"/>
    <w:p w14:paraId="537AC942" w14:textId="77777777" w:rsidR="004455D6" w:rsidRDefault="004455D6" w:rsidP="004455D6">
      <w:pPr>
        <w:pStyle w:val="ListParagraph"/>
        <w:numPr>
          <w:ilvl w:val="0"/>
          <w:numId w:val="30"/>
        </w:numPr>
      </w:pPr>
      <w:r>
        <w:t>Written literature evaluation is mostly objective based on rubric, providing a stable effect on results.</w:t>
      </w:r>
    </w:p>
    <w:p w14:paraId="2887C97C" w14:textId="77777777" w:rsidR="004455D6" w:rsidRDefault="004455D6" w:rsidP="004455D6">
      <w:pPr>
        <w:pStyle w:val="ListParagraph"/>
        <w:numPr>
          <w:ilvl w:val="0"/>
          <w:numId w:val="30"/>
        </w:numPr>
      </w:pPr>
      <w:r>
        <w:t xml:space="preserve">Class discussion is varied and quality is dependent of literature selection.  </w:t>
      </w:r>
    </w:p>
    <w:p w14:paraId="7C497216" w14:textId="77777777" w:rsidR="004455D6" w:rsidRPr="00CE5667" w:rsidRDefault="004455D6" w:rsidP="004455D6">
      <w:pPr>
        <w:pStyle w:val="ListParagraph"/>
        <w:numPr>
          <w:ilvl w:val="0"/>
          <w:numId w:val="30"/>
        </w:numPr>
      </w:pPr>
      <w:r>
        <w:t>Student participation can vary depending on interest and personality.</w:t>
      </w:r>
    </w:p>
    <w:p w14:paraId="28AAA03E" w14:textId="77777777" w:rsidR="004455D6" w:rsidRDefault="004455D6" w:rsidP="004455D6">
      <w:pPr>
        <w:pStyle w:val="HeadingC"/>
      </w:pPr>
      <w:r>
        <w:t>How to interpret the data:</w:t>
      </w:r>
    </w:p>
    <w:p w14:paraId="34D233E1" w14:textId="77777777" w:rsidR="004455D6" w:rsidRDefault="004455D6" w:rsidP="004455D6"/>
    <w:p w14:paraId="7F1D11E8" w14:textId="77777777" w:rsidR="004455D6" w:rsidRDefault="004455D6" w:rsidP="004455D6">
      <w:r>
        <w:t>A rubric for the written literature review is on the following page.</w:t>
      </w:r>
    </w:p>
    <w:p w14:paraId="1944E2F3" w14:textId="77777777" w:rsidR="004455D6" w:rsidRPr="00240715" w:rsidRDefault="004455D6" w:rsidP="004455D6">
      <w:r>
        <w:t>The written report and class discussion provide insight into student understanding of proper research methodology and student ability to critically analyze scientific literature.</w:t>
      </w:r>
    </w:p>
    <w:p w14:paraId="02C34CE3" w14:textId="77777777" w:rsidR="004455D6" w:rsidRDefault="004455D6" w:rsidP="004455D6"/>
    <w:p w14:paraId="19695451" w14:textId="77777777" w:rsidR="004455D6" w:rsidRDefault="004455D6" w:rsidP="004455D6">
      <w:pPr>
        <w:jc w:val="center"/>
      </w:pPr>
    </w:p>
    <w:p w14:paraId="78D47593" w14:textId="77777777" w:rsidR="004455D6" w:rsidRDefault="004455D6" w:rsidP="004455D6">
      <w:r>
        <w:br w:type="page"/>
      </w:r>
    </w:p>
    <w:p w14:paraId="09AF8A8E" w14:textId="77777777" w:rsidR="004455D6" w:rsidRPr="00CE5667" w:rsidRDefault="004455D6" w:rsidP="004455D6">
      <w:pPr>
        <w:jc w:val="center"/>
        <w:rPr>
          <w:b/>
        </w:rPr>
      </w:pPr>
      <w:r w:rsidRPr="00CE5667">
        <w:rPr>
          <w:b/>
        </w:rPr>
        <w:lastRenderedPageBreak/>
        <w:t>Criteria for Professional Literature Review</w:t>
      </w:r>
    </w:p>
    <w:p w14:paraId="2E6330B2" w14:textId="77777777" w:rsidR="004455D6" w:rsidRDefault="004455D6" w:rsidP="004455D6"/>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Criteria for Professional Literature Review"/>
        <w:tblDescription w:val="Rubric for Professional Literature Review (e.g., overall description of the article, references available for articles), with columns for points, self-evaluation, and instructor evaluation"/>
      </w:tblPr>
      <w:tblGrid>
        <w:gridCol w:w="380"/>
        <w:gridCol w:w="328"/>
        <w:gridCol w:w="240"/>
        <w:gridCol w:w="5520"/>
        <w:gridCol w:w="600"/>
        <w:gridCol w:w="1080"/>
        <w:gridCol w:w="1068"/>
      </w:tblGrid>
      <w:tr w:rsidR="004455D6" w:rsidRPr="00A200F9" w14:paraId="0BAA8748" w14:textId="77777777" w:rsidTr="00E75EF6">
        <w:trPr>
          <w:tblHeader/>
        </w:trPr>
        <w:tc>
          <w:tcPr>
            <w:tcW w:w="380" w:type="dxa"/>
            <w:tcBorders>
              <w:top w:val="nil"/>
              <w:left w:val="nil"/>
              <w:bottom w:val="nil"/>
              <w:right w:val="nil"/>
            </w:tcBorders>
          </w:tcPr>
          <w:p w14:paraId="2E4FDE9A" w14:textId="77777777" w:rsidR="004455D6" w:rsidRPr="00A200F9" w:rsidRDefault="004455D6" w:rsidP="004455D6">
            <w:pPr>
              <w:rPr>
                <w:rFonts w:ascii="Calibri" w:eastAsia="Calibri" w:hAnsi="Calibri" w:cs="Times New Roman"/>
                <w:b/>
              </w:rPr>
            </w:pPr>
          </w:p>
        </w:tc>
        <w:tc>
          <w:tcPr>
            <w:tcW w:w="6088" w:type="dxa"/>
            <w:gridSpan w:val="3"/>
            <w:tcBorders>
              <w:top w:val="nil"/>
              <w:left w:val="nil"/>
              <w:bottom w:val="nil"/>
              <w:right w:val="nil"/>
            </w:tcBorders>
          </w:tcPr>
          <w:p w14:paraId="491B8DCA" w14:textId="77777777" w:rsidR="004455D6" w:rsidRPr="00A200F9" w:rsidRDefault="004455D6" w:rsidP="004455D6">
            <w:pPr>
              <w:rPr>
                <w:rFonts w:ascii="Calibri" w:eastAsia="Calibri" w:hAnsi="Calibri" w:cs="Times New Roman"/>
                <w:b/>
              </w:rPr>
            </w:pPr>
            <w:r>
              <w:rPr>
                <w:rFonts w:ascii="Calibri" w:eastAsia="Calibri" w:hAnsi="Calibri" w:cs="Times New Roman"/>
                <w:b/>
              </w:rPr>
              <w:t>Criteria</w:t>
            </w:r>
          </w:p>
        </w:tc>
        <w:tc>
          <w:tcPr>
            <w:tcW w:w="600" w:type="dxa"/>
            <w:tcBorders>
              <w:top w:val="nil"/>
              <w:left w:val="nil"/>
              <w:bottom w:val="nil"/>
              <w:right w:val="nil"/>
            </w:tcBorders>
          </w:tcPr>
          <w:p w14:paraId="411B620A" w14:textId="77777777" w:rsidR="004455D6" w:rsidRPr="00CE6A96" w:rsidRDefault="004455D6" w:rsidP="004455D6">
            <w:pPr>
              <w:rPr>
                <w:rFonts w:ascii="Calibri" w:eastAsia="Calibri" w:hAnsi="Calibri" w:cs="Times New Roman"/>
                <w:b/>
                <w:sz w:val="18"/>
                <w:szCs w:val="18"/>
              </w:rPr>
            </w:pPr>
            <w:r w:rsidRPr="00CE6A96">
              <w:rPr>
                <w:rFonts w:ascii="Calibri" w:eastAsia="Calibri" w:hAnsi="Calibri" w:cs="Times New Roman"/>
                <w:b/>
                <w:sz w:val="18"/>
                <w:szCs w:val="18"/>
              </w:rPr>
              <w:t>Pts</w:t>
            </w:r>
          </w:p>
        </w:tc>
        <w:tc>
          <w:tcPr>
            <w:tcW w:w="1080" w:type="dxa"/>
            <w:tcBorders>
              <w:top w:val="nil"/>
              <w:left w:val="nil"/>
              <w:bottom w:val="nil"/>
              <w:right w:val="nil"/>
            </w:tcBorders>
          </w:tcPr>
          <w:p w14:paraId="528CE370" w14:textId="77777777" w:rsidR="004455D6" w:rsidRPr="00CE6A96" w:rsidRDefault="004455D6" w:rsidP="004455D6">
            <w:pPr>
              <w:rPr>
                <w:rFonts w:ascii="Calibri" w:eastAsia="Calibri" w:hAnsi="Calibri" w:cs="Times New Roman"/>
                <w:b/>
                <w:sz w:val="18"/>
                <w:szCs w:val="18"/>
              </w:rPr>
            </w:pPr>
            <w:r w:rsidRPr="00CE6A96">
              <w:rPr>
                <w:rFonts w:ascii="Calibri" w:eastAsia="Calibri" w:hAnsi="Calibri" w:cs="Times New Roman"/>
                <w:b/>
                <w:sz w:val="18"/>
                <w:szCs w:val="18"/>
              </w:rPr>
              <w:t>Self Evaluation</w:t>
            </w:r>
          </w:p>
        </w:tc>
        <w:tc>
          <w:tcPr>
            <w:tcW w:w="1068" w:type="dxa"/>
            <w:tcBorders>
              <w:top w:val="nil"/>
              <w:left w:val="nil"/>
              <w:bottom w:val="nil"/>
              <w:right w:val="nil"/>
            </w:tcBorders>
          </w:tcPr>
          <w:p w14:paraId="01FE164F" w14:textId="77777777" w:rsidR="004455D6" w:rsidRPr="00CE6A96" w:rsidRDefault="004455D6" w:rsidP="004455D6">
            <w:pPr>
              <w:rPr>
                <w:rFonts w:ascii="Calibri" w:eastAsia="Calibri" w:hAnsi="Calibri" w:cs="Times New Roman"/>
                <w:b/>
                <w:sz w:val="18"/>
                <w:szCs w:val="18"/>
              </w:rPr>
            </w:pPr>
            <w:r w:rsidRPr="00CE6A96">
              <w:rPr>
                <w:rFonts w:ascii="Calibri" w:eastAsia="Calibri" w:hAnsi="Calibri" w:cs="Times New Roman"/>
                <w:b/>
                <w:sz w:val="18"/>
                <w:szCs w:val="18"/>
              </w:rPr>
              <w:t>Instructor Evaluation</w:t>
            </w:r>
          </w:p>
        </w:tc>
      </w:tr>
      <w:tr w:rsidR="004455D6" w:rsidRPr="00A200F9" w14:paraId="1702E80E" w14:textId="77777777" w:rsidTr="004455D6">
        <w:tc>
          <w:tcPr>
            <w:tcW w:w="380" w:type="dxa"/>
            <w:tcBorders>
              <w:top w:val="nil"/>
              <w:left w:val="nil"/>
              <w:bottom w:val="nil"/>
              <w:right w:val="nil"/>
            </w:tcBorders>
          </w:tcPr>
          <w:p w14:paraId="28147993" w14:textId="77777777" w:rsidR="004455D6" w:rsidRPr="00A200F9" w:rsidRDefault="004455D6" w:rsidP="004455D6">
            <w:pPr>
              <w:rPr>
                <w:rFonts w:ascii="Calibri" w:eastAsia="Calibri" w:hAnsi="Calibri" w:cs="Times New Roman"/>
                <w:b/>
              </w:rPr>
            </w:pPr>
            <w:r>
              <w:rPr>
                <w:rFonts w:ascii="Calibri" w:eastAsia="Calibri" w:hAnsi="Calibri" w:cs="Times New Roman"/>
                <w:b/>
              </w:rPr>
              <w:t>A</w:t>
            </w:r>
          </w:p>
        </w:tc>
        <w:tc>
          <w:tcPr>
            <w:tcW w:w="6088" w:type="dxa"/>
            <w:gridSpan w:val="3"/>
            <w:tcBorders>
              <w:top w:val="nil"/>
              <w:left w:val="nil"/>
              <w:bottom w:val="single" w:sz="4" w:space="0" w:color="auto"/>
              <w:right w:val="nil"/>
            </w:tcBorders>
            <w:shd w:val="clear" w:color="auto" w:fill="auto"/>
          </w:tcPr>
          <w:p w14:paraId="3488D183" w14:textId="77777777" w:rsidR="004455D6" w:rsidRPr="00A200F9" w:rsidRDefault="004455D6" w:rsidP="004455D6">
            <w:pPr>
              <w:rPr>
                <w:rFonts w:ascii="Calibri" w:eastAsia="Calibri" w:hAnsi="Calibri" w:cs="Times New Roman"/>
                <w:b/>
              </w:rPr>
            </w:pPr>
            <w:r>
              <w:rPr>
                <w:rFonts w:ascii="Calibri" w:eastAsia="Calibri" w:hAnsi="Calibri" w:cs="Times New Roman"/>
                <w:b/>
              </w:rPr>
              <w:t>Overall description of the article</w:t>
            </w:r>
          </w:p>
        </w:tc>
        <w:tc>
          <w:tcPr>
            <w:tcW w:w="600" w:type="dxa"/>
            <w:tcBorders>
              <w:top w:val="nil"/>
              <w:left w:val="nil"/>
              <w:bottom w:val="single" w:sz="4" w:space="0" w:color="auto"/>
              <w:right w:val="nil"/>
            </w:tcBorders>
          </w:tcPr>
          <w:p w14:paraId="7FDA665D" w14:textId="77777777" w:rsidR="004455D6" w:rsidRPr="00A200F9" w:rsidRDefault="004455D6" w:rsidP="004455D6">
            <w:pPr>
              <w:jc w:val="center"/>
              <w:rPr>
                <w:rFonts w:ascii="Calibri" w:eastAsia="Calibri" w:hAnsi="Calibri" w:cs="Times New Roman"/>
              </w:rPr>
            </w:pPr>
          </w:p>
        </w:tc>
        <w:tc>
          <w:tcPr>
            <w:tcW w:w="1080" w:type="dxa"/>
            <w:tcBorders>
              <w:top w:val="nil"/>
              <w:left w:val="nil"/>
              <w:bottom w:val="single" w:sz="4" w:space="0" w:color="auto"/>
              <w:right w:val="nil"/>
            </w:tcBorders>
          </w:tcPr>
          <w:p w14:paraId="78960930" w14:textId="77777777" w:rsidR="004455D6" w:rsidRPr="00A200F9" w:rsidRDefault="004455D6" w:rsidP="004455D6">
            <w:pPr>
              <w:rPr>
                <w:rFonts w:ascii="Calibri" w:eastAsia="Calibri" w:hAnsi="Calibri" w:cs="Times New Roman"/>
              </w:rPr>
            </w:pPr>
          </w:p>
        </w:tc>
        <w:tc>
          <w:tcPr>
            <w:tcW w:w="1068" w:type="dxa"/>
            <w:tcBorders>
              <w:top w:val="nil"/>
              <w:left w:val="nil"/>
              <w:bottom w:val="single" w:sz="4" w:space="0" w:color="auto"/>
              <w:right w:val="nil"/>
            </w:tcBorders>
          </w:tcPr>
          <w:p w14:paraId="2EEB615D" w14:textId="77777777" w:rsidR="004455D6" w:rsidRPr="00A200F9" w:rsidRDefault="004455D6" w:rsidP="004455D6">
            <w:pPr>
              <w:rPr>
                <w:rFonts w:ascii="Calibri" w:eastAsia="Calibri" w:hAnsi="Calibri" w:cs="Times New Roman"/>
              </w:rPr>
            </w:pPr>
          </w:p>
        </w:tc>
      </w:tr>
      <w:tr w:rsidR="004455D6" w:rsidRPr="00A200F9" w14:paraId="7B3F7FE7" w14:textId="77777777" w:rsidTr="004455D6">
        <w:tc>
          <w:tcPr>
            <w:tcW w:w="380" w:type="dxa"/>
            <w:tcBorders>
              <w:top w:val="nil"/>
              <w:left w:val="nil"/>
              <w:bottom w:val="nil"/>
              <w:right w:val="nil"/>
            </w:tcBorders>
          </w:tcPr>
          <w:p w14:paraId="658D2E8F" w14:textId="77777777" w:rsidR="004455D6" w:rsidRPr="00A200F9" w:rsidRDefault="004455D6" w:rsidP="004455D6">
            <w:pPr>
              <w:rPr>
                <w:rFonts w:ascii="Calibri" w:eastAsia="Calibri" w:hAnsi="Calibri" w:cs="Times New Roman"/>
              </w:rPr>
            </w:pPr>
          </w:p>
        </w:tc>
        <w:tc>
          <w:tcPr>
            <w:tcW w:w="328" w:type="dxa"/>
            <w:tcBorders>
              <w:top w:val="single" w:sz="4" w:space="0" w:color="auto"/>
              <w:left w:val="nil"/>
              <w:bottom w:val="nil"/>
              <w:right w:val="nil"/>
            </w:tcBorders>
            <w:shd w:val="clear" w:color="auto" w:fill="auto"/>
          </w:tcPr>
          <w:p w14:paraId="74401D1B" w14:textId="77777777" w:rsidR="004455D6" w:rsidRPr="00A200F9" w:rsidRDefault="004455D6" w:rsidP="004455D6">
            <w:pPr>
              <w:rPr>
                <w:rFonts w:ascii="Calibri" w:eastAsia="Calibri" w:hAnsi="Calibri" w:cs="Times New Roman"/>
              </w:rPr>
            </w:pPr>
            <w:r>
              <w:rPr>
                <w:rFonts w:ascii="Calibri" w:eastAsia="Calibri" w:hAnsi="Calibri" w:cs="Times New Roman"/>
              </w:rPr>
              <w:t>1</w:t>
            </w:r>
          </w:p>
        </w:tc>
        <w:tc>
          <w:tcPr>
            <w:tcW w:w="5760" w:type="dxa"/>
            <w:gridSpan w:val="2"/>
            <w:tcBorders>
              <w:top w:val="single" w:sz="4" w:space="0" w:color="auto"/>
              <w:left w:val="nil"/>
              <w:bottom w:val="single" w:sz="4" w:space="0" w:color="auto"/>
              <w:right w:val="single" w:sz="4" w:space="0" w:color="auto"/>
            </w:tcBorders>
            <w:shd w:val="clear" w:color="auto" w:fill="auto"/>
          </w:tcPr>
          <w:p w14:paraId="5AA989FF" w14:textId="77777777" w:rsidR="004455D6" w:rsidRPr="00A200F9" w:rsidRDefault="004455D6" w:rsidP="004455D6">
            <w:pPr>
              <w:rPr>
                <w:rFonts w:ascii="Calibri" w:eastAsia="Calibri" w:hAnsi="Calibri" w:cs="Times New Roman"/>
              </w:rPr>
            </w:pPr>
            <w:r>
              <w:rPr>
                <w:rFonts w:ascii="Calibri" w:eastAsia="Calibri" w:hAnsi="Calibri" w:cs="Times New Roman"/>
              </w:rPr>
              <w:t>Title concise and descriptive</w:t>
            </w:r>
          </w:p>
        </w:tc>
        <w:tc>
          <w:tcPr>
            <w:tcW w:w="600" w:type="dxa"/>
            <w:tcBorders>
              <w:top w:val="single" w:sz="4" w:space="0" w:color="auto"/>
              <w:left w:val="single" w:sz="4" w:space="0" w:color="auto"/>
            </w:tcBorders>
          </w:tcPr>
          <w:p w14:paraId="351FD8C6" w14:textId="77777777" w:rsidR="004455D6" w:rsidRPr="00A200F9" w:rsidRDefault="004455D6" w:rsidP="004455D6">
            <w:pPr>
              <w:jc w:val="center"/>
              <w:rPr>
                <w:rFonts w:ascii="Calibri" w:eastAsia="Calibri" w:hAnsi="Calibri" w:cs="Times New Roman"/>
              </w:rPr>
            </w:pPr>
          </w:p>
        </w:tc>
        <w:tc>
          <w:tcPr>
            <w:tcW w:w="1080" w:type="dxa"/>
            <w:tcBorders>
              <w:top w:val="single" w:sz="4" w:space="0" w:color="auto"/>
            </w:tcBorders>
          </w:tcPr>
          <w:p w14:paraId="21CBF54E" w14:textId="77777777" w:rsidR="004455D6" w:rsidRPr="00A200F9" w:rsidRDefault="004455D6" w:rsidP="004455D6">
            <w:pPr>
              <w:rPr>
                <w:rFonts w:ascii="Calibri" w:eastAsia="Calibri" w:hAnsi="Calibri" w:cs="Times New Roman"/>
              </w:rPr>
            </w:pPr>
          </w:p>
        </w:tc>
        <w:tc>
          <w:tcPr>
            <w:tcW w:w="1068" w:type="dxa"/>
            <w:tcBorders>
              <w:top w:val="single" w:sz="4" w:space="0" w:color="auto"/>
            </w:tcBorders>
          </w:tcPr>
          <w:p w14:paraId="288E6EDB" w14:textId="77777777" w:rsidR="004455D6" w:rsidRPr="00A200F9" w:rsidRDefault="004455D6" w:rsidP="004455D6">
            <w:pPr>
              <w:rPr>
                <w:rFonts w:ascii="Calibri" w:eastAsia="Calibri" w:hAnsi="Calibri" w:cs="Times New Roman"/>
              </w:rPr>
            </w:pPr>
          </w:p>
        </w:tc>
      </w:tr>
      <w:tr w:rsidR="004455D6" w:rsidRPr="00A200F9" w14:paraId="625013A4" w14:textId="77777777" w:rsidTr="004455D6">
        <w:tc>
          <w:tcPr>
            <w:tcW w:w="380" w:type="dxa"/>
            <w:tcBorders>
              <w:top w:val="nil"/>
              <w:left w:val="nil"/>
              <w:bottom w:val="nil"/>
              <w:right w:val="nil"/>
            </w:tcBorders>
          </w:tcPr>
          <w:p w14:paraId="4E1AB189"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7119AEE8" w14:textId="77777777" w:rsidR="004455D6" w:rsidRPr="00A200F9" w:rsidRDefault="004455D6" w:rsidP="004455D6">
            <w:pPr>
              <w:rPr>
                <w:rFonts w:ascii="Calibri" w:eastAsia="Calibri" w:hAnsi="Calibri" w:cs="Times New Roman"/>
              </w:rPr>
            </w:pPr>
            <w:r>
              <w:rPr>
                <w:rFonts w:ascii="Calibri" w:eastAsia="Calibri" w:hAnsi="Calibri" w:cs="Times New Roman"/>
              </w:rPr>
              <w:t>2</w:t>
            </w:r>
          </w:p>
        </w:tc>
        <w:tc>
          <w:tcPr>
            <w:tcW w:w="5760" w:type="dxa"/>
            <w:gridSpan w:val="2"/>
            <w:tcBorders>
              <w:top w:val="nil"/>
              <w:left w:val="nil"/>
              <w:bottom w:val="single" w:sz="4" w:space="0" w:color="auto"/>
              <w:right w:val="single" w:sz="4" w:space="0" w:color="auto"/>
            </w:tcBorders>
            <w:shd w:val="clear" w:color="auto" w:fill="auto"/>
          </w:tcPr>
          <w:p w14:paraId="0157E7D5" w14:textId="77777777" w:rsidR="004455D6" w:rsidRPr="00A200F9" w:rsidRDefault="004455D6" w:rsidP="004455D6">
            <w:pPr>
              <w:rPr>
                <w:rFonts w:ascii="Calibri" w:eastAsia="Calibri" w:hAnsi="Calibri" w:cs="Times New Roman"/>
              </w:rPr>
            </w:pPr>
            <w:r>
              <w:rPr>
                <w:rFonts w:ascii="Calibri" w:eastAsia="Calibri" w:hAnsi="Calibri" w:cs="Times New Roman"/>
              </w:rPr>
              <w:t>Author’s affiliations &amp; credentials noted</w:t>
            </w:r>
          </w:p>
        </w:tc>
        <w:tc>
          <w:tcPr>
            <w:tcW w:w="600" w:type="dxa"/>
            <w:tcBorders>
              <w:left w:val="single" w:sz="4" w:space="0" w:color="auto"/>
              <w:bottom w:val="single" w:sz="4" w:space="0" w:color="auto"/>
            </w:tcBorders>
          </w:tcPr>
          <w:p w14:paraId="24657913" w14:textId="77777777" w:rsidR="004455D6" w:rsidRPr="00A200F9" w:rsidRDefault="004455D6" w:rsidP="004455D6">
            <w:pPr>
              <w:jc w:val="center"/>
              <w:rPr>
                <w:rFonts w:ascii="Calibri" w:eastAsia="Calibri" w:hAnsi="Calibri" w:cs="Times New Roman"/>
              </w:rPr>
            </w:pPr>
          </w:p>
        </w:tc>
        <w:tc>
          <w:tcPr>
            <w:tcW w:w="1080" w:type="dxa"/>
          </w:tcPr>
          <w:p w14:paraId="63E28533" w14:textId="77777777" w:rsidR="004455D6" w:rsidRPr="00A200F9" w:rsidRDefault="004455D6" w:rsidP="004455D6">
            <w:pPr>
              <w:rPr>
                <w:rFonts w:ascii="Calibri" w:eastAsia="Calibri" w:hAnsi="Calibri" w:cs="Times New Roman"/>
              </w:rPr>
            </w:pPr>
          </w:p>
        </w:tc>
        <w:tc>
          <w:tcPr>
            <w:tcW w:w="1068" w:type="dxa"/>
          </w:tcPr>
          <w:p w14:paraId="041CDCD2" w14:textId="77777777" w:rsidR="004455D6" w:rsidRPr="00A200F9" w:rsidRDefault="004455D6" w:rsidP="004455D6">
            <w:pPr>
              <w:rPr>
                <w:rFonts w:ascii="Calibri" w:eastAsia="Calibri" w:hAnsi="Calibri" w:cs="Times New Roman"/>
              </w:rPr>
            </w:pPr>
          </w:p>
        </w:tc>
      </w:tr>
      <w:tr w:rsidR="004455D6" w:rsidRPr="00A200F9" w14:paraId="07EC21DB" w14:textId="77777777" w:rsidTr="004455D6">
        <w:tc>
          <w:tcPr>
            <w:tcW w:w="380" w:type="dxa"/>
            <w:tcBorders>
              <w:top w:val="nil"/>
              <w:left w:val="nil"/>
              <w:bottom w:val="nil"/>
              <w:right w:val="nil"/>
            </w:tcBorders>
          </w:tcPr>
          <w:p w14:paraId="350E72FD"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065E29C8" w14:textId="77777777" w:rsidR="004455D6" w:rsidRPr="00A200F9" w:rsidRDefault="004455D6" w:rsidP="004455D6">
            <w:pPr>
              <w:rPr>
                <w:rFonts w:ascii="Calibri" w:eastAsia="Calibri" w:hAnsi="Calibri" w:cs="Times New Roman"/>
              </w:rPr>
            </w:pPr>
          </w:p>
        </w:tc>
        <w:tc>
          <w:tcPr>
            <w:tcW w:w="240" w:type="dxa"/>
            <w:tcBorders>
              <w:top w:val="single" w:sz="4" w:space="0" w:color="auto"/>
              <w:left w:val="nil"/>
              <w:bottom w:val="nil"/>
              <w:right w:val="nil"/>
            </w:tcBorders>
            <w:shd w:val="clear" w:color="auto" w:fill="auto"/>
          </w:tcPr>
          <w:p w14:paraId="65759746" w14:textId="77777777" w:rsidR="004455D6" w:rsidRPr="00A200F9" w:rsidRDefault="004455D6" w:rsidP="004455D6">
            <w:pPr>
              <w:rPr>
                <w:rFonts w:ascii="Calibri" w:eastAsia="Calibri" w:hAnsi="Calibri" w:cs="Times New Roman"/>
              </w:rPr>
            </w:pPr>
            <w:r>
              <w:rPr>
                <w:rFonts w:ascii="Calibri" w:eastAsia="Calibri" w:hAnsi="Calibri" w:cs="Times New Roman"/>
              </w:rPr>
              <w:t>a</w:t>
            </w:r>
          </w:p>
        </w:tc>
        <w:tc>
          <w:tcPr>
            <w:tcW w:w="5520" w:type="dxa"/>
            <w:tcBorders>
              <w:top w:val="single" w:sz="4" w:space="0" w:color="auto"/>
              <w:left w:val="nil"/>
              <w:bottom w:val="single" w:sz="4" w:space="0" w:color="auto"/>
              <w:right w:val="single" w:sz="4" w:space="0" w:color="auto"/>
            </w:tcBorders>
            <w:shd w:val="clear" w:color="auto" w:fill="auto"/>
          </w:tcPr>
          <w:p w14:paraId="6B394C6B" w14:textId="77777777" w:rsidR="004455D6" w:rsidRPr="00A200F9" w:rsidRDefault="004455D6" w:rsidP="004455D6">
            <w:pPr>
              <w:rPr>
                <w:rFonts w:ascii="Calibri" w:eastAsia="Calibri" w:hAnsi="Calibri" w:cs="Times New Roman"/>
              </w:rPr>
            </w:pPr>
            <w:r>
              <w:rPr>
                <w:rFonts w:ascii="Calibri" w:eastAsia="Calibri" w:hAnsi="Calibri" w:cs="Times New Roman"/>
              </w:rPr>
              <w:t>Researcher has satisfactory reputation for well-conducted research</w:t>
            </w:r>
          </w:p>
        </w:tc>
        <w:tc>
          <w:tcPr>
            <w:tcW w:w="600" w:type="dxa"/>
            <w:tcBorders>
              <w:left w:val="single" w:sz="4" w:space="0" w:color="auto"/>
            </w:tcBorders>
          </w:tcPr>
          <w:p w14:paraId="1035859B" w14:textId="77777777" w:rsidR="004455D6" w:rsidRPr="00A200F9" w:rsidRDefault="004455D6" w:rsidP="004455D6">
            <w:pPr>
              <w:jc w:val="center"/>
              <w:rPr>
                <w:rFonts w:ascii="Calibri" w:eastAsia="Calibri" w:hAnsi="Calibri" w:cs="Times New Roman"/>
              </w:rPr>
            </w:pPr>
          </w:p>
        </w:tc>
        <w:tc>
          <w:tcPr>
            <w:tcW w:w="1080" w:type="dxa"/>
          </w:tcPr>
          <w:p w14:paraId="705351F7" w14:textId="77777777" w:rsidR="004455D6" w:rsidRPr="00A200F9" w:rsidRDefault="004455D6" w:rsidP="004455D6">
            <w:pPr>
              <w:rPr>
                <w:rFonts w:ascii="Calibri" w:eastAsia="Calibri" w:hAnsi="Calibri" w:cs="Times New Roman"/>
              </w:rPr>
            </w:pPr>
          </w:p>
        </w:tc>
        <w:tc>
          <w:tcPr>
            <w:tcW w:w="1068" w:type="dxa"/>
          </w:tcPr>
          <w:p w14:paraId="477C5595" w14:textId="77777777" w:rsidR="004455D6" w:rsidRPr="00A200F9" w:rsidRDefault="004455D6" w:rsidP="004455D6">
            <w:pPr>
              <w:rPr>
                <w:rFonts w:ascii="Calibri" w:eastAsia="Calibri" w:hAnsi="Calibri" w:cs="Times New Roman"/>
              </w:rPr>
            </w:pPr>
          </w:p>
        </w:tc>
      </w:tr>
      <w:tr w:rsidR="004455D6" w:rsidRPr="00A200F9" w14:paraId="4DCE8351" w14:textId="77777777" w:rsidTr="004455D6">
        <w:tc>
          <w:tcPr>
            <w:tcW w:w="380" w:type="dxa"/>
            <w:tcBorders>
              <w:top w:val="nil"/>
              <w:left w:val="nil"/>
              <w:bottom w:val="nil"/>
              <w:right w:val="nil"/>
            </w:tcBorders>
          </w:tcPr>
          <w:p w14:paraId="08DB712E"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6591A20A" w14:textId="77777777" w:rsidR="004455D6" w:rsidRPr="00A200F9" w:rsidRDefault="004455D6" w:rsidP="004455D6">
            <w:pPr>
              <w:rPr>
                <w:rFonts w:ascii="Calibri" w:eastAsia="Calibri" w:hAnsi="Calibri" w:cs="Times New Roman"/>
              </w:rPr>
            </w:pPr>
          </w:p>
        </w:tc>
        <w:tc>
          <w:tcPr>
            <w:tcW w:w="240" w:type="dxa"/>
            <w:tcBorders>
              <w:top w:val="nil"/>
              <w:left w:val="nil"/>
              <w:bottom w:val="nil"/>
              <w:right w:val="nil"/>
            </w:tcBorders>
            <w:shd w:val="clear" w:color="auto" w:fill="auto"/>
          </w:tcPr>
          <w:p w14:paraId="1F02398B" w14:textId="77777777" w:rsidR="004455D6" w:rsidRPr="00A200F9" w:rsidRDefault="004455D6" w:rsidP="004455D6">
            <w:pPr>
              <w:rPr>
                <w:rFonts w:ascii="Calibri" w:eastAsia="Calibri" w:hAnsi="Calibri" w:cs="Times New Roman"/>
              </w:rPr>
            </w:pPr>
            <w:r>
              <w:rPr>
                <w:rFonts w:ascii="Calibri" w:eastAsia="Calibri" w:hAnsi="Calibri" w:cs="Times New Roman"/>
              </w:rPr>
              <w:t>b</w:t>
            </w:r>
          </w:p>
        </w:tc>
        <w:tc>
          <w:tcPr>
            <w:tcW w:w="5520" w:type="dxa"/>
            <w:tcBorders>
              <w:top w:val="nil"/>
              <w:left w:val="nil"/>
            </w:tcBorders>
            <w:shd w:val="clear" w:color="auto" w:fill="auto"/>
          </w:tcPr>
          <w:p w14:paraId="33665028" w14:textId="77777777" w:rsidR="004455D6" w:rsidRPr="00A200F9" w:rsidRDefault="004455D6" w:rsidP="004455D6">
            <w:pPr>
              <w:rPr>
                <w:rFonts w:ascii="Calibri" w:eastAsia="Calibri" w:hAnsi="Calibri" w:cs="Times New Roman"/>
              </w:rPr>
            </w:pPr>
            <w:r>
              <w:rPr>
                <w:rFonts w:ascii="Calibri" w:eastAsia="Calibri" w:hAnsi="Calibri" w:cs="Times New Roman"/>
              </w:rPr>
              <w:t>Researcher is not affiliated with a commercial firm</w:t>
            </w:r>
          </w:p>
        </w:tc>
        <w:tc>
          <w:tcPr>
            <w:tcW w:w="600" w:type="dxa"/>
          </w:tcPr>
          <w:p w14:paraId="771DCD05" w14:textId="77777777" w:rsidR="004455D6" w:rsidRPr="00A200F9" w:rsidRDefault="004455D6" w:rsidP="004455D6">
            <w:pPr>
              <w:jc w:val="center"/>
              <w:rPr>
                <w:rFonts w:ascii="Calibri" w:eastAsia="Calibri" w:hAnsi="Calibri" w:cs="Times New Roman"/>
              </w:rPr>
            </w:pPr>
          </w:p>
        </w:tc>
        <w:tc>
          <w:tcPr>
            <w:tcW w:w="1080" w:type="dxa"/>
          </w:tcPr>
          <w:p w14:paraId="4D4F2563" w14:textId="77777777" w:rsidR="004455D6" w:rsidRPr="00A200F9" w:rsidRDefault="004455D6" w:rsidP="004455D6">
            <w:pPr>
              <w:rPr>
                <w:rFonts w:ascii="Calibri" w:eastAsia="Calibri" w:hAnsi="Calibri" w:cs="Times New Roman"/>
              </w:rPr>
            </w:pPr>
          </w:p>
        </w:tc>
        <w:tc>
          <w:tcPr>
            <w:tcW w:w="1068" w:type="dxa"/>
          </w:tcPr>
          <w:p w14:paraId="705A2872" w14:textId="77777777" w:rsidR="004455D6" w:rsidRPr="00A200F9" w:rsidRDefault="004455D6" w:rsidP="004455D6">
            <w:pPr>
              <w:rPr>
                <w:rFonts w:ascii="Calibri" w:eastAsia="Calibri" w:hAnsi="Calibri" w:cs="Times New Roman"/>
              </w:rPr>
            </w:pPr>
          </w:p>
        </w:tc>
      </w:tr>
      <w:tr w:rsidR="004455D6" w:rsidRPr="00A200F9" w14:paraId="34551590" w14:textId="77777777" w:rsidTr="004455D6">
        <w:tc>
          <w:tcPr>
            <w:tcW w:w="380" w:type="dxa"/>
            <w:tcBorders>
              <w:top w:val="nil"/>
              <w:left w:val="nil"/>
              <w:bottom w:val="nil"/>
              <w:right w:val="nil"/>
            </w:tcBorders>
          </w:tcPr>
          <w:p w14:paraId="06909578"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73C2C44E" w14:textId="77777777" w:rsidR="004455D6" w:rsidRPr="00A200F9" w:rsidRDefault="004455D6" w:rsidP="004455D6">
            <w:pPr>
              <w:rPr>
                <w:rFonts w:ascii="Calibri" w:eastAsia="Calibri" w:hAnsi="Calibri" w:cs="Times New Roman"/>
              </w:rPr>
            </w:pPr>
            <w:r>
              <w:rPr>
                <w:rFonts w:ascii="Calibri" w:eastAsia="Calibri" w:hAnsi="Calibri" w:cs="Times New Roman"/>
              </w:rPr>
              <w:t>3</w:t>
            </w:r>
          </w:p>
        </w:tc>
        <w:tc>
          <w:tcPr>
            <w:tcW w:w="5760" w:type="dxa"/>
            <w:gridSpan w:val="2"/>
            <w:tcBorders>
              <w:left w:val="nil"/>
            </w:tcBorders>
            <w:shd w:val="clear" w:color="auto" w:fill="auto"/>
          </w:tcPr>
          <w:p w14:paraId="11F1C885" w14:textId="77777777" w:rsidR="004455D6" w:rsidRPr="00A200F9" w:rsidRDefault="004455D6" w:rsidP="004455D6">
            <w:pPr>
              <w:rPr>
                <w:rFonts w:ascii="Calibri" w:eastAsia="Calibri" w:hAnsi="Calibri" w:cs="Times New Roman"/>
              </w:rPr>
            </w:pPr>
            <w:r>
              <w:rPr>
                <w:rFonts w:ascii="Calibri" w:eastAsia="Calibri" w:hAnsi="Calibri" w:cs="Times New Roman"/>
              </w:rPr>
              <w:t>Article found in reputable, peer-reviewed journal</w:t>
            </w:r>
          </w:p>
        </w:tc>
        <w:tc>
          <w:tcPr>
            <w:tcW w:w="600" w:type="dxa"/>
          </w:tcPr>
          <w:p w14:paraId="03A64440" w14:textId="77777777" w:rsidR="004455D6" w:rsidRPr="00A200F9" w:rsidRDefault="004455D6" w:rsidP="004455D6">
            <w:pPr>
              <w:jc w:val="center"/>
              <w:rPr>
                <w:rFonts w:ascii="Calibri" w:eastAsia="Calibri" w:hAnsi="Calibri" w:cs="Times New Roman"/>
              </w:rPr>
            </w:pPr>
          </w:p>
        </w:tc>
        <w:tc>
          <w:tcPr>
            <w:tcW w:w="1080" w:type="dxa"/>
          </w:tcPr>
          <w:p w14:paraId="1C950BFE" w14:textId="77777777" w:rsidR="004455D6" w:rsidRPr="00A200F9" w:rsidRDefault="004455D6" w:rsidP="004455D6">
            <w:pPr>
              <w:rPr>
                <w:rFonts w:ascii="Calibri" w:eastAsia="Calibri" w:hAnsi="Calibri" w:cs="Times New Roman"/>
              </w:rPr>
            </w:pPr>
          </w:p>
        </w:tc>
        <w:tc>
          <w:tcPr>
            <w:tcW w:w="1068" w:type="dxa"/>
          </w:tcPr>
          <w:p w14:paraId="1CF9C05B" w14:textId="77777777" w:rsidR="004455D6" w:rsidRPr="00A200F9" w:rsidRDefault="004455D6" w:rsidP="004455D6">
            <w:pPr>
              <w:rPr>
                <w:rFonts w:ascii="Calibri" w:eastAsia="Calibri" w:hAnsi="Calibri" w:cs="Times New Roman"/>
              </w:rPr>
            </w:pPr>
          </w:p>
        </w:tc>
      </w:tr>
      <w:tr w:rsidR="004455D6" w:rsidRPr="00A200F9" w14:paraId="527ADD36" w14:textId="77777777" w:rsidTr="004455D6">
        <w:tc>
          <w:tcPr>
            <w:tcW w:w="380" w:type="dxa"/>
            <w:tcBorders>
              <w:top w:val="nil"/>
              <w:left w:val="nil"/>
              <w:bottom w:val="nil"/>
              <w:right w:val="nil"/>
            </w:tcBorders>
          </w:tcPr>
          <w:p w14:paraId="3F28F91F"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21EA02DD" w14:textId="77777777" w:rsidR="004455D6" w:rsidRPr="00A200F9" w:rsidRDefault="004455D6" w:rsidP="004455D6">
            <w:pPr>
              <w:rPr>
                <w:rFonts w:ascii="Calibri" w:eastAsia="Calibri" w:hAnsi="Calibri" w:cs="Times New Roman"/>
              </w:rPr>
            </w:pPr>
          </w:p>
        </w:tc>
        <w:tc>
          <w:tcPr>
            <w:tcW w:w="240" w:type="dxa"/>
            <w:tcBorders>
              <w:top w:val="nil"/>
              <w:left w:val="nil"/>
              <w:bottom w:val="nil"/>
              <w:right w:val="nil"/>
            </w:tcBorders>
            <w:shd w:val="clear" w:color="auto" w:fill="auto"/>
          </w:tcPr>
          <w:p w14:paraId="297CA1A4" w14:textId="77777777" w:rsidR="004455D6" w:rsidRPr="00A200F9" w:rsidRDefault="004455D6" w:rsidP="004455D6">
            <w:pPr>
              <w:rPr>
                <w:rFonts w:ascii="Calibri" w:eastAsia="Calibri" w:hAnsi="Calibri" w:cs="Times New Roman"/>
              </w:rPr>
            </w:pPr>
            <w:r>
              <w:rPr>
                <w:rFonts w:ascii="Calibri" w:eastAsia="Calibri" w:hAnsi="Calibri" w:cs="Times New Roman"/>
              </w:rPr>
              <w:t>a</w:t>
            </w:r>
          </w:p>
        </w:tc>
        <w:tc>
          <w:tcPr>
            <w:tcW w:w="5520" w:type="dxa"/>
            <w:tcBorders>
              <w:left w:val="nil"/>
            </w:tcBorders>
            <w:shd w:val="clear" w:color="auto" w:fill="auto"/>
          </w:tcPr>
          <w:p w14:paraId="2D51E3C0" w14:textId="77777777" w:rsidR="004455D6" w:rsidRPr="00A200F9" w:rsidRDefault="004455D6" w:rsidP="004455D6">
            <w:pPr>
              <w:rPr>
                <w:rFonts w:ascii="Calibri" w:eastAsia="Calibri" w:hAnsi="Calibri" w:cs="Times New Roman"/>
              </w:rPr>
            </w:pPr>
            <w:r>
              <w:rPr>
                <w:rFonts w:ascii="Calibri" w:eastAsia="Calibri" w:hAnsi="Calibri" w:cs="Times New Roman"/>
              </w:rPr>
              <w:t>Journal has an editorial review board; articles are peer-reviewed prior to publication</w:t>
            </w:r>
          </w:p>
        </w:tc>
        <w:tc>
          <w:tcPr>
            <w:tcW w:w="600" w:type="dxa"/>
          </w:tcPr>
          <w:p w14:paraId="399B080E" w14:textId="77777777" w:rsidR="004455D6" w:rsidRPr="00A200F9" w:rsidRDefault="004455D6" w:rsidP="004455D6">
            <w:pPr>
              <w:jc w:val="center"/>
              <w:rPr>
                <w:rFonts w:ascii="Calibri" w:eastAsia="Calibri" w:hAnsi="Calibri" w:cs="Times New Roman"/>
              </w:rPr>
            </w:pPr>
          </w:p>
        </w:tc>
        <w:tc>
          <w:tcPr>
            <w:tcW w:w="1080" w:type="dxa"/>
          </w:tcPr>
          <w:p w14:paraId="0B90C99F" w14:textId="77777777" w:rsidR="004455D6" w:rsidRPr="00A200F9" w:rsidRDefault="004455D6" w:rsidP="004455D6">
            <w:pPr>
              <w:rPr>
                <w:rFonts w:ascii="Calibri" w:eastAsia="Calibri" w:hAnsi="Calibri" w:cs="Times New Roman"/>
              </w:rPr>
            </w:pPr>
          </w:p>
        </w:tc>
        <w:tc>
          <w:tcPr>
            <w:tcW w:w="1068" w:type="dxa"/>
          </w:tcPr>
          <w:p w14:paraId="4C9385A5" w14:textId="77777777" w:rsidR="004455D6" w:rsidRPr="00A200F9" w:rsidRDefault="004455D6" w:rsidP="004455D6">
            <w:pPr>
              <w:rPr>
                <w:rFonts w:ascii="Calibri" w:eastAsia="Calibri" w:hAnsi="Calibri" w:cs="Times New Roman"/>
              </w:rPr>
            </w:pPr>
          </w:p>
        </w:tc>
      </w:tr>
      <w:tr w:rsidR="004455D6" w:rsidRPr="00A200F9" w14:paraId="233EBCA0" w14:textId="77777777" w:rsidTr="004455D6">
        <w:tc>
          <w:tcPr>
            <w:tcW w:w="380" w:type="dxa"/>
            <w:tcBorders>
              <w:top w:val="nil"/>
              <w:left w:val="nil"/>
              <w:bottom w:val="nil"/>
              <w:right w:val="nil"/>
            </w:tcBorders>
          </w:tcPr>
          <w:p w14:paraId="4E854B64"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6AAA0EF2" w14:textId="77777777" w:rsidR="004455D6" w:rsidRPr="00A200F9" w:rsidRDefault="004455D6" w:rsidP="004455D6">
            <w:pPr>
              <w:rPr>
                <w:rFonts w:ascii="Calibri" w:eastAsia="Calibri" w:hAnsi="Calibri" w:cs="Times New Roman"/>
              </w:rPr>
            </w:pPr>
          </w:p>
        </w:tc>
        <w:tc>
          <w:tcPr>
            <w:tcW w:w="240" w:type="dxa"/>
            <w:tcBorders>
              <w:top w:val="nil"/>
              <w:left w:val="nil"/>
              <w:bottom w:val="nil"/>
              <w:right w:val="nil"/>
            </w:tcBorders>
            <w:shd w:val="clear" w:color="auto" w:fill="auto"/>
          </w:tcPr>
          <w:p w14:paraId="190C4F08" w14:textId="77777777" w:rsidR="004455D6" w:rsidRPr="00A200F9" w:rsidRDefault="004455D6" w:rsidP="004455D6">
            <w:pPr>
              <w:rPr>
                <w:rFonts w:ascii="Calibri" w:eastAsia="Calibri" w:hAnsi="Calibri" w:cs="Times New Roman"/>
              </w:rPr>
            </w:pPr>
            <w:r>
              <w:rPr>
                <w:rFonts w:ascii="Calibri" w:eastAsia="Calibri" w:hAnsi="Calibri" w:cs="Times New Roman"/>
              </w:rPr>
              <w:t>b</w:t>
            </w:r>
          </w:p>
        </w:tc>
        <w:tc>
          <w:tcPr>
            <w:tcW w:w="5520" w:type="dxa"/>
            <w:tcBorders>
              <w:left w:val="nil"/>
            </w:tcBorders>
            <w:shd w:val="clear" w:color="auto" w:fill="auto"/>
          </w:tcPr>
          <w:p w14:paraId="084095B7" w14:textId="77777777" w:rsidR="004455D6" w:rsidRPr="00A200F9" w:rsidRDefault="004455D6" w:rsidP="004455D6">
            <w:pPr>
              <w:rPr>
                <w:rFonts w:ascii="Calibri" w:eastAsia="Calibri" w:hAnsi="Calibri" w:cs="Times New Roman"/>
              </w:rPr>
            </w:pPr>
            <w:r>
              <w:rPr>
                <w:rFonts w:ascii="Calibri" w:eastAsia="Calibri" w:hAnsi="Calibri" w:cs="Times New Roman"/>
              </w:rPr>
              <w:t>Journal is affiliated with a learned society, professional group, specialty group, or reputable scientific publisher</w:t>
            </w:r>
          </w:p>
        </w:tc>
        <w:tc>
          <w:tcPr>
            <w:tcW w:w="600" w:type="dxa"/>
          </w:tcPr>
          <w:p w14:paraId="30BC3C9D" w14:textId="77777777" w:rsidR="004455D6" w:rsidRPr="00A200F9" w:rsidRDefault="004455D6" w:rsidP="004455D6">
            <w:pPr>
              <w:jc w:val="center"/>
              <w:rPr>
                <w:rFonts w:ascii="Calibri" w:eastAsia="Calibri" w:hAnsi="Calibri" w:cs="Times New Roman"/>
              </w:rPr>
            </w:pPr>
          </w:p>
        </w:tc>
        <w:tc>
          <w:tcPr>
            <w:tcW w:w="1080" w:type="dxa"/>
          </w:tcPr>
          <w:p w14:paraId="406E102D" w14:textId="77777777" w:rsidR="004455D6" w:rsidRPr="00A200F9" w:rsidRDefault="004455D6" w:rsidP="004455D6">
            <w:pPr>
              <w:rPr>
                <w:rFonts w:ascii="Calibri" w:eastAsia="Calibri" w:hAnsi="Calibri" w:cs="Times New Roman"/>
              </w:rPr>
            </w:pPr>
          </w:p>
        </w:tc>
        <w:tc>
          <w:tcPr>
            <w:tcW w:w="1068" w:type="dxa"/>
          </w:tcPr>
          <w:p w14:paraId="596F7094" w14:textId="77777777" w:rsidR="004455D6" w:rsidRPr="00A200F9" w:rsidRDefault="004455D6" w:rsidP="004455D6">
            <w:pPr>
              <w:rPr>
                <w:rFonts w:ascii="Calibri" w:eastAsia="Calibri" w:hAnsi="Calibri" w:cs="Times New Roman"/>
              </w:rPr>
            </w:pPr>
          </w:p>
        </w:tc>
      </w:tr>
      <w:tr w:rsidR="004455D6" w:rsidRPr="00A200F9" w14:paraId="0432C9C5" w14:textId="77777777" w:rsidTr="004455D6">
        <w:tc>
          <w:tcPr>
            <w:tcW w:w="380" w:type="dxa"/>
            <w:tcBorders>
              <w:top w:val="nil"/>
              <w:left w:val="nil"/>
              <w:bottom w:val="nil"/>
              <w:right w:val="nil"/>
            </w:tcBorders>
          </w:tcPr>
          <w:p w14:paraId="38D71E51"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2FB2DB40" w14:textId="77777777" w:rsidR="004455D6" w:rsidRPr="00A200F9" w:rsidRDefault="004455D6" w:rsidP="004455D6">
            <w:pPr>
              <w:rPr>
                <w:rFonts w:ascii="Calibri" w:eastAsia="Calibri" w:hAnsi="Calibri" w:cs="Times New Roman"/>
              </w:rPr>
            </w:pPr>
          </w:p>
        </w:tc>
        <w:tc>
          <w:tcPr>
            <w:tcW w:w="240" w:type="dxa"/>
            <w:tcBorders>
              <w:top w:val="nil"/>
              <w:left w:val="nil"/>
              <w:bottom w:val="nil"/>
              <w:right w:val="nil"/>
            </w:tcBorders>
            <w:shd w:val="clear" w:color="auto" w:fill="auto"/>
          </w:tcPr>
          <w:p w14:paraId="7B91E736" w14:textId="77777777" w:rsidR="004455D6" w:rsidRPr="00A200F9" w:rsidRDefault="004455D6" w:rsidP="004455D6">
            <w:pPr>
              <w:rPr>
                <w:rFonts w:ascii="Calibri" w:eastAsia="Calibri" w:hAnsi="Calibri" w:cs="Times New Roman"/>
              </w:rPr>
            </w:pPr>
            <w:r>
              <w:rPr>
                <w:rFonts w:ascii="Calibri" w:eastAsia="Calibri" w:hAnsi="Calibri" w:cs="Times New Roman"/>
              </w:rPr>
              <w:t>c</w:t>
            </w:r>
          </w:p>
        </w:tc>
        <w:tc>
          <w:tcPr>
            <w:tcW w:w="5520" w:type="dxa"/>
            <w:tcBorders>
              <w:left w:val="nil"/>
            </w:tcBorders>
            <w:shd w:val="clear" w:color="auto" w:fill="auto"/>
          </w:tcPr>
          <w:p w14:paraId="275FEEF7" w14:textId="77777777" w:rsidR="004455D6" w:rsidRPr="00A200F9" w:rsidRDefault="004455D6" w:rsidP="004455D6">
            <w:pPr>
              <w:rPr>
                <w:rFonts w:ascii="Calibri" w:eastAsia="Calibri" w:hAnsi="Calibri" w:cs="Times New Roman"/>
              </w:rPr>
            </w:pPr>
            <w:r>
              <w:rPr>
                <w:rFonts w:ascii="Calibri" w:eastAsia="Calibri" w:hAnsi="Calibri" w:cs="Times New Roman"/>
              </w:rPr>
              <w:t>Journal is not a “popular” magazine sponsored by a cause or published by a commercial firm</w:t>
            </w:r>
          </w:p>
        </w:tc>
        <w:tc>
          <w:tcPr>
            <w:tcW w:w="600" w:type="dxa"/>
          </w:tcPr>
          <w:p w14:paraId="265F4662" w14:textId="77777777" w:rsidR="004455D6" w:rsidRPr="00A200F9" w:rsidRDefault="004455D6" w:rsidP="004455D6">
            <w:pPr>
              <w:jc w:val="center"/>
              <w:rPr>
                <w:rFonts w:ascii="Calibri" w:eastAsia="Calibri" w:hAnsi="Calibri" w:cs="Times New Roman"/>
              </w:rPr>
            </w:pPr>
          </w:p>
        </w:tc>
        <w:tc>
          <w:tcPr>
            <w:tcW w:w="1080" w:type="dxa"/>
          </w:tcPr>
          <w:p w14:paraId="301BF079" w14:textId="77777777" w:rsidR="004455D6" w:rsidRPr="00A200F9" w:rsidRDefault="004455D6" w:rsidP="004455D6">
            <w:pPr>
              <w:rPr>
                <w:rFonts w:ascii="Calibri" w:eastAsia="Calibri" w:hAnsi="Calibri" w:cs="Times New Roman"/>
              </w:rPr>
            </w:pPr>
          </w:p>
        </w:tc>
        <w:tc>
          <w:tcPr>
            <w:tcW w:w="1068" w:type="dxa"/>
          </w:tcPr>
          <w:p w14:paraId="3AE527C0" w14:textId="77777777" w:rsidR="004455D6" w:rsidRPr="00A200F9" w:rsidRDefault="004455D6" w:rsidP="004455D6">
            <w:pPr>
              <w:rPr>
                <w:rFonts w:ascii="Calibri" w:eastAsia="Calibri" w:hAnsi="Calibri" w:cs="Times New Roman"/>
              </w:rPr>
            </w:pPr>
          </w:p>
        </w:tc>
      </w:tr>
      <w:tr w:rsidR="004455D6" w:rsidRPr="00A200F9" w14:paraId="1F106CDB" w14:textId="77777777" w:rsidTr="004455D6">
        <w:tc>
          <w:tcPr>
            <w:tcW w:w="380" w:type="dxa"/>
            <w:tcBorders>
              <w:top w:val="nil"/>
              <w:left w:val="nil"/>
              <w:bottom w:val="nil"/>
              <w:right w:val="nil"/>
            </w:tcBorders>
          </w:tcPr>
          <w:p w14:paraId="2B7335F4"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7DE98BA2" w14:textId="77777777" w:rsidR="004455D6" w:rsidRPr="00A200F9" w:rsidRDefault="004455D6" w:rsidP="004455D6">
            <w:pPr>
              <w:rPr>
                <w:rFonts w:ascii="Calibri" w:eastAsia="Calibri" w:hAnsi="Calibri" w:cs="Times New Roman"/>
              </w:rPr>
            </w:pPr>
          </w:p>
        </w:tc>
        <w:tc>
          <w:tcPr>
            <w:tcW w:w="240" w:type="dxa"/>
            <w:tcBorders>
              <w:top w:val="nil"/>
              <w:left w:val="nil"/>
              <w:bottom w:val="nil"/>
              <w:right w:val="nil"/>
            </w:tcBorders>
            <w:shd w:val="clear" w:color="auto" w:fill="auto"/>
          </w:tcPr>
          <w:p w14:paraId="039EB653" w14:textId="77777777" w:rsidR="004455D6" w:rsidRPr="00A200F9" w:rsidRDefault="004455D6" w:rsidP="004455D6">
            <w:pPr>
              <w:rPr>
                <w:rFonts w:ascii="Calibri" w:eastAsia="Calibri" w:hAnsi="Calibri" w:cs="Times New Roman"/>
              </w:rPr>
            </w:pPr>
            <w:r>
              <w:rPr>
                <w:rFonts w:ascii="Calibri" w:eastAsia="Calibri" w:hAnsi="Calibri" w:cs="Times New Roman"/>
              </w:rPr>
              <w:t>d</w:t>
            </w:r>
          </w:p>
        </w:tc>
        <w:tc>
          <w:tcPr>
            <w:tcW w:w="5520" w:type="dxa"/>
            <w:tcBorders>
              <w:left w:val="nil"/>
            </w:tcBorders>
            <w:shd w:val="clear" w:color="auto" w:fill="auto"/>
          </w:tcPr>
          <w:p w14:paraId="7AC533FD" w14:textId="77777777" w:rsidR="004455D6" w:rsidRPr="00A200F9" w:rsidRDefault="004455D6" w:rsidP="004455D6">
            <w:pPr>
              <w:rPr>
                <w:rFonts w:ascii="Calibri" w:eastAsia="Calibri" w:hAnsi="Calibri" w:cs="Times New Roman"/>
              </w:rPr>
            </w:pPr>
            <w:r>
              <w:rPr>
                <w:rFonts w:ascii="Calibri" w:eastAsia="Calibri" w:hAnsi="Calibri" w:cs="Times New Roman"/>
              </w:rPr>
              <w:t>Concisely written using a scientific style</w:t>
            </w:r>
          </w:p>
        </w:tc>
        <w:tc>
          <w:tcPr>
            <w:tcW w:w="600" w:type="dxa"/>
          </w:tcPr>
          <w:p w14:paraId="7A6866B2" w14:textId="77777777" w:rsidR="004455D6" w:rsidRPr="00A200F9" w:rsidRDefault="004455D6" w:rsidP="004455D6">
            <w:pPr>
              <w:jc w:val="center"/>
              <w:rPr>
                <w:rFonts w:ascii="Calibri" w:eastAsia="Calibri" w:hAnsi="Calibri" w:cs="Times New Roman"/>
              </w:rPr>
            </w:pPr>
          </w:p>
        </w:tc>
        <w:tc>
          <w:tcPr>
            <w:tcW w:w="1080" w:type="dxa"/>
          </w:tcPr>
          <w:p w14:paraId="1238A930" w14:textId="77777777" w:rsidR="004455D6" w:rsidRPr="00A200F9" w:rsidRDefault="004455D6" w:rsidP="004455D6">
            <w:pPr>
              <w:rPr>
                <w:rFonts w:ascii="Calibri" w:eastAsia="Calibri" w:hAnsi="Calibri" w:cs="Times New Roman"/>
              </w:rPr>
            </w:pPr>
          </w:p>
        </w:tc>
        <w:tc>
          <w:tcPr>
            <w:tcW w:w="1068" w:type="dxa"/>
          </w:tcPr>
          <w:p w14:paraId="22BF46EB" w14:textId="77777777" w:rsidR="004455D6" w:rsidRPr="00A200F9" w:rsidRDefault="004455D6" w:rsidP="004455D6">
            <w:pPr>
              <w:rPr>
                <w:rFonts w:ascii="Calibri" w:eastAsia="Calibri" w:hAnsi="Calibri" w:cs="Times New Roman"/>
              </w:rPr>
            </w:pPr>
          </w:p>
        </w:tc>
      </w:tr>
      <w:tr w:rsidR="004455D6" w:rsidRPr="00A200F9" w14:paraId="688BC8AC" w14:textId="77777777" w:rsidTr="004455D6">
        <w:tc>
          <w:tcPr>
            <w:tcW w:w="380" w:type="dxa"/>
            <w:tcBorders>
              <w:top w:val="nil"/>
              <w:left w:val="nil"/>
              <w:bottom w:val="nil"/>
              <w:right w:val="nil"/>
            </w:tcBorders>
          </w:tcPr>
          <w:p w14:paraId="542CCBF9"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5599F50F" w14:textId="77777777" w:rsidR="004455D6" w:rsidRPr="00A200F9" w:rsidRDefault="004455D6" w:rsidP="004455D6">
            <w:pPr>
              <w:rPr>
                <w:rFonts w:ascii="Calibri" w:eastAsia="Calibri" w:hAnsi="Calibri" w:cs="Times New Roman"/>
              </w:rPr>
            </w:pPr>
            <w:r>
              <w:rPr>
                <w:rFonts w:ascii="Calibri" w:eastAsia="Calibri" w:hAnsi="Calibri" w:cs="Times New Roman"/>
              </w:rPr>
              <w:t>4</w:t>
            </w:r>
          </w:p>
        </w:tc>
        <w:tc>
          <w:tcPr>
            <w:tcW w:w="5760" w:type="dxa"/>
            <w:gridSpan w:val="2"/>
            <w:tcBorders>
              <w:left w:val="nil"/>
            </w:tcBorders>
            <w:shd w:val="clear" w:color="auto" w:fill="auto"/>
          </w:tcPr>
          <w:p w14:paraId="0E5B25FB" w14:textId="77777777" w:rsidR="004455D6" w:rsidRPr="00A200F9" w:rsidRDefault="004455D6" w:rsidP="004455D6">
            <w:pPr>
              <w:rPr>
                <w:rFonts w:ascii="Calibri" w:eastAsia="Calibri" w:hAnsi="Calibri" w:cs="Times New Roman"/>
              </w:rPr>
            </w:pPr>
            <w:r>
              <w:rPr>
                <w:rFonts w:ascii="Calibri" w:eastAsia="Calibri" w:hAnsi="Calibri" w:cs="Times New Roman"/>
              </w:rPr>
              <w:t>Data published indicate current knowledge &amp; are not outdated by more recent research</w:t>
            </w:r>
          </w:p>
        </w:tc>
        <w:tc>
          <w:tcPr>
            <w:tcW w:w="600" w:type="dxa"/>
          </w:tcPr>
          <w:p w14:paraId="59CCC661" w14:textId="77777777" w:rsidR="004455D6" w:rsidRPr="00A200F9" w:rsidRDefault="004455D6" w:rsidP="004455D6">
            <w:pPr>
              <w:jc w:val="center"/>
              <w:rPr>
                <w:rFonts w:ascii="Calibri" w:eastAsia="Calibri" w:hAnsi="Calibri" w:cs="Times New Roman"/>
              </w:rPr>
            </w:pPr>
          </w:p>
        </w:tc>
        <w:tc>
          <w:tcPr>
            <w:tcW w:w="1080" w:type="dxa"/>
          </w:tcPr>
          <w:p w14:paraId="1FE359EC" w14:textId="77777777" w:rsidR="004455D6" w:rsidRPr="00A200F9" w:rsidRDefault="004455D6" w:rsidP="004455D6">
            <w:pPr>
              <w:rPr>
                <w:rFonts w:ascii="Calibri" w:eastAsia="Calibri" w:hAnsi="Calibri" w:cs="Times New Roman"/>
              </w:rPr>
            </w:pPr>
          </w:p>
        </w:tc>
        <w:tc>
          <w:tcPr>
            <w:tcW w:w="1068" w:type="dxa"/>
          </w:tcPr>
          <w:p w14:paraId="6FFD6EAD" w14:textId="77777777" w:rsidR="004455D6" w:rsidRPr="00A200F9" w:rsidRDefault="004455D6" w:rsidP="004455D6">
            <w:pPr>
              <w:rPr>
                <w:rFonts w:ascii="Calibri" w:eastAsia="Calibri" w:hAnsi="Calibri" w:cs="Times New Roman"/>
              </w:rPr>
            </w:pPr>
          </w:p>
        </w:tc>
      </w:tr>
      <w:tr w:rsidR="004455D6" w:rsidRPr="00A200F9" w14:paraId="6795D10D" w14:textId="77777777" w:rsidTr="004455D6">
        <w:tc>
          <w:tcPr>
            <w:tcW w:w="380" w:type="dxa"/>
            <w:tcBorders>
              <w:top w:val="nil"/>
              <w:left w:val="nil"/>
              <w:bottom w:val="nil"/>
              <w:right w:val="nil"/>
            </w:tcBorders>
          </w:tcPr>
          <w:p w14:paraId="559E68FE" w14:textId="77777777" w:rsidR="004455D6" w:rsidRPr="001F2DD2" w:rsidRDefault="004455D6" w:rsidP="004455D6">
            <w:pPr>
              <w:rPr>
                <w:rFonts w:ascii="Calibri" w:eastAsia="Calibri" w:hAnsi="Calibri" w:cs="Times New Roman"/>
                <w:b/>
              </w:rPr>
            </w:pPr>
            <w:r>
              <w:rPr>
                <w:rFonts w:ascii="Calibri" w:eastAsia="Calibri" w:hAnsi="Calibri" w:cs="Times New Roman"/>
                <w:b/>
              </w:rPr>
              <w:t>B</w:t>
            </w:r>
          </w:p>
        </w:tc>
        <w:tc>
          <w:tcPr>
            <w:tcW w:w="6088" w:type="dxa"/>
            <w:gridSpan w:val="3"/>
            <w:tcBorders>
              <w:left w:val="nil"/>
            </w:tcBorders>
            <w:shd w:val="clear" w:color="auto" w:fill="auto"/>
          </w:tcPr>
          <w:p w14:paraId="392EB170" w14:textId="77777777" w:rsidR="004455D6" w:rsidRPr="001F2DD2" w:rsidRDefault="004455D6" w:rsidP="004455D6">
            <w:pPr>
              <w:rPr>
                <w:rFonts w:ascii="Calibri" w:eastAsia="Calibri" w:hAnsi="Calibri" w:cs="Times New Roman"/>
                <w:b/>
              </w:rPr>
            </w:pPr>
            <w:r w:rsidRPr="001F2DD2">
              <w:rPr>
                <w:rFonts w:ascii="Calibri" w:eastAsia="Calibri" w:hAnsi="Calibri" w:cs="Times New Roman"/>
                <w:b/>
              </w:rPr>
              <w:t xml:space="preserve">Author has qualifications to </w:t>
            </w:r>
            <w:r>
              <w:rPr>
                <w:rFonts w:ascii="Calibri" w:eastAsia="Calibri" w:hAnsi="Calibri" w:cs="Times New Roman"/>
                <w:b/>
              </w:rPr>
              <w:t>write the article</w:t>
            </w:r>
          </w:p>
        </w:tc>
        <w:tc>
          <w:tcPr>
            <w:tcW w:w="600" w:type="dxa"/>
          </w:tcPr>
          <w:p w14:paraId="4F59F55F" w14:textId="77777777" w:rsidR="004455D6" w:rsidRPr="00A200F9" w:rsidRDefault="004455D6" w:rsidP="004455D6">
            <w:pPr>
              <w:jc w:val="center"/>
              <w:rPr>
                <w:rFonts w:ascii="Calibri" w:eastAsia="Calibri" w:hAnsi="Calibri" w:cs="Times New Roman"/>
              </w:rPr>
            </w:pPr>
          </w:p>
        </w:tc>
        <w:tc>
          <w:tcPr>
            <w:tcW w:w="1080" w:type="dxa"/>
          </w:tcPr>
          <w:p w14:paraId="492715A1" w14:textId="77777777" w:rsidR="004455D6" w:rsidRPr="00A200F9" w:rsidRDefault="004455D6" w:rsidP="004455D6">
            <w:pPr>
              <w:rPr>
                <w:rFonts w:ascii="Calibri" w:eastAsia="Calibri" w:hAnsi="Calibri" w:cs="Times New Roman"/>
              </w:rPr>
            </w:pPr>
          </w:p>
        </w:tc>
        <w:tc>
          <w:tcPr>
            <w:tcW w:w="1068" w:type="dxa"/>
          </w:tcPr>
          <w:p w14:paraId="7B758C57" w14:textId="77777777" w:rsidR="004455D6" w:rsidRPr="00A200F9" w:rsidRDefault="004455D6" w:rsidP="004455D6">
            <w:pPr>
              <w:rPr>
                <w:rFonts w:ascii="Calibri" w:eastAsia="Calibri" w:hAnsi="Calibri" w:cs="Times New Roman"/>
              </w:rPr>
            </w:pPr>
          </w:p>
        </w:tc>
      </w:tr>
      <w:tr w:rsidR="004455D6" w:rsidRPr="00A200F9" w14:paraId="751BFBBB" w14:textId="77777777" w:rsidTr="004455D6">
        <w:tc>
          <w:tcPr>
            <w:tcW w:w="380" w:type="dxa"/>
            <w:tcBorders>
              <w:top w:val="nil"/>
              <w:left w:val="nil"/>
              <w:bottom w:val="nil"/>
              <w:right w:val="nil"/>
            </w:tcBorders>
          </w:tcPr>
          <w:p w14:paraId="7981CBD7"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0375FB6F" w14:textId="77777777" w:rsidR="004455D6" w:rsidRPr="00A200F9" w:rsidRDefault="004455D6" w:rsidP="004455D6">
            <w:pPr>
              <w:rPr>
                <w:rFonts w:ascii="Calibri" w:eastAsia="Calibri" w:hAnsi="Calibri" w:cs="Times New Roman"/>
              </w:rPr>
            </w:pPr>
            <w:r>
              <w:rPr>
                <w:rFonts w:ascii="Calibri" w:eastAsia="Calibri" w:hAnsi="Calibri" w:cs="Times New Roman"/>
              </w:rPr>
              <w:t>1</w:t>
            </w:r>
          </w:p>
        </w:tc>
        <w:tc>
          <w:tcPr>
            <w:tcW w:w="5760" w:type="dxa"/>
            <w:gridSpan w:val="2"/>
            <w:tcBorders>
              <w:left w:val="nil"/>
            </w:tcBorders>
            <w:shd w:val="clear" w:color="auto" w:fill="auto"/>
          </w:tcPr>
          <w:p w14:paraId="603B7C68" w14:textId="77777777" w:rsidR="004455D6" w:rsidRPr="00A200F9" w:rsidRDefault="004455D6" w:rsidP="004455D6">
            <w:pPr>
              <w:rPr>
                <w:rFonts w:ascii="Calibri" w:eastAsia="Calibri" w:hAnsi="Calibri" w:cs="Times New Roman"/>
              </w:rPr>
            </w:pPr>
            <w:r>
              <w:rPr>
                <w:rFonts w:ascii="Calibri" w:eastAsia="Calibri" w:hAnsi="Calibri" w:cs="Times New Roman"/>
              </w:rPr>
              <w:t>Author’s current or past position supports expertise in a particular area</w:t>
            </w:r>
          </w:p>
        </w:tc>
        <w:tc>
          <w:tcPr>
            <w:tcW w:w="600" w:type="dxa"/>
          </w:tcPr>
          <w:p w14:paraId="65208CA1" w14:textId="77777777" w:rsidR="004455D6" w:rsidRPr="00A200F9" w:rsidRDefault="004455D6" w:rsidP="004455D6">
            <w:pPr>
              <w:jc w:val="center"/>
              <w:rPr>
                <w:rFonts w:ascii="Calibri" w:eastAsia="Calibri" w:hAnsi="Calibri" w:cs="Times New Roman"/>
              </w:rPr>
            </w:pPr>
          </w:p>
        </w:tc>
        <w:tc>
          <w:tcPr>
            <w:tcW w:w="1080" w:type="dxa"/>
          </w:tcPr>
          <w:p w14:paraId="2CBFD714" w14:textId="77777777" w:rsidR="004455D6" w:rsidRPr="00A200F9" w:rsidRDefault="004455D6" w:rsidP="004455D6">
            <w:pPr>
              <w:rPr>
                <w:rFonts w:ascii="Calibri" w:eastAsia="Calibri" w:hAnsi="Calibri" w:cs="Times New Roman"/>
              </w:rPr>
            </w:pPr>
          </w:p>
        </w:tc>
        <w:tc>
          <w:tcPr>
            <w:tcW w:w="1068" w:type="dxa"/>
          </w:tcPr>
          <w:p w14:paraId="56AAE4E5" w14:textId="77777777" w:rsidR="004455D6" w:rsidRPr="00A200F9" w:rsidRDefault="004455D6" w:rsidP="004455D6">
            <w:pPr>
              <w:rPr>
                <w:rFonts w:ascii="Calibri" w:eastAsia="Calibri" w:hAnsi="Calibri" w:cs="Times New Roman"/>
              </w:rPr>
            </w:pPr>
          </w:p>
        </w:tc>
      </w:tr>
      <w:tr w:rsidR="004455D6" w:rsidRPr="00A200F9" w14:paraId="175ACAE1" w14:textId="77777777" w:rsidTr="004455D6">
        <w:tc>
          <w:tcPr>
            <w:tcW w:w="380" w:type="dxa"/>
            <w:tcBorders>
              <w:top w:val="nil"/>
              <w:left w:val="nil"/>
              <w:bottom w:val="nil"/>
              <w:right w:val="nil"/>
            </w:tcBorders>
          </w:tcPr>
          <w:p w14:paraId="4D952D45"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6EF67F1D" w14:textId="77777777" w:rsidR="004455D6" w:rsidRPr="00A200F9" w:rsidRDefault="004455D6" w:rsidP="004455D6">
            <w:pPr>
              <w:rPr>
                <w:rFonts w:ascii="Calibri" w:eastAsia="Calibri" w:hAnsi="Calibri" w:cs="Times New Roman"/>
              </w:rPr>
            </w:pPr>
            <w:r>
              <w:rPr>
                <w:rFonts w:ascii="Calibri" w:eastAsia="Calibri" w:hAnsi="Calibri" w:cs="Times New Roman"/>
              </w:rPr>
              <w:t>2</w:t>
            </w:r>
          </w:p>
        </w:tc>
        <w:tc>
          <w:tcPr>
            <w:tcW w:w="5760" w:type="dxa"/>
            <w:gridSpan w:val="2"/>
            <w:tcBorders>
              <w:left w:val="nil"/>
            </w:tcBorders>
            <w:shd w:val="clear" w:color="auto" w:fill="auto"/>
          </w:tcPr>
          <w:p w14:paraId="01776D95" w14:textId="77777777" w:rsidR="004455D6" w:rsidRPr="00A200F9" w:rsidRDefault="004455D6" w:rsidP="004455D6">
            <w:pPr>
              <w:rPr>
                <w:rFonts w:ascii="Calibri" w:eastAsia="Calibri" w:hAnsi="Calibri" w:cs="Times New Roman"/>
              </w:rPr>
            </w:pPr>
            <w:r>
              <w:rPr>
                <w:rFonts w:ascii="Calibri" w:eastAsia="Calibri" w:hAnsi="Calibri" w:cs="Times New Roman"/>
              </w:rPr>
              <w:t>If reporting research results, there is evidence of finances &amp; facilities to support the research</w:t>
            </w:r>
          </w:p>
        </w:tc>
        <w:tc>
          <w:tcPr>
            <w:tcW w:w="600" w:type="dxa"/>
          </w:tcPr>
          <w:p w14:paraId="5DB38BEC" w14:textId="77777777" w:rsidR="004455D6" w:rsidRPr="00A200F9" w:rsidRDefault="004455D6" w:rsidP="004455D6">
            <w:pPr>
              <w:jc w:val="center"/>
              <w:rPr>
                <w:rFonts w:ascii="Calibri" w:eastAsia="Calibri" w:hAnsi="Calibri" w:cs="Times New Roman"/>
              </w:rPr>
            </w:pPr>
          </w:p>
        </w:tc>
        <w:tc>
          <w:tcPr>
            <w:tcW w:w="1080" w:type="dxa"/>
          </w:tcPr>
          <w:p w14:paraId="4C0BCFAD" w14:textId="77777777" w:rsidR="004455D6" w:rsidRPr="00A200F9" w:rsidRDefault="004455D6" w:rsidP="004455D6">
            <w:pPr>
              <w:rPr>
                <w:rFonts w:ascii="Calibri" w:eastAsia="Calibri" w:hAnsi="Calibri" w:cs="Times New Roman"/>
              </w:rPr>
            </w:pPr>
          </w:p>
        </w:tc>
        <w:tc>
          <w:tcPr>
            <w:tcW w:w="1068" w:type="dxa"/>
          </w:tcPr>
          <w:p w14:paraId="7C2AF736" w14:textId="77777777" w:rsidR="004455D6" w:rsidRPr="00A200F9" w:rsidRDefault="004455D6" w:rsidP="004455D6">
            <w:pPr>
              <w:rPr>
                <w:rFonts w:ascii="Calibri" w:eastAsia="Calibri" w:hAnsi="Calibri" w:cs="Times New Roman"/>
              </w:rPr>
            </w:pPr>
          </w:p>
        </w:tc>
      </w:tr>
      <w:tr w:rsidR="004455D6" w:rsidRPr="00A200F9" w14:paraId="5E2E3B1F" w14:textId="77777777" w:rsidTr="004455D6">
        <w:tc>
          <w:tcPr>
            <w:tcW w:w="380" w:type="dxa"/>
            <w:tcBorders>
              <w:top w:val="nil"/>
              <w:left w:val="nil"/>
              <w:bottom w:val="nil"/>
              <w:right w:val="nil"/>
            </w:tcBorders>
          </w:tcPr>
          <w:p w14:paraId="1125E1BF" w14:textId="77777777" w:rsidR="004455D6" w:rsidRPr="001F2DD2" w:rsidRDefault="004455D6" w:rsidP="004455D6">
            <w:pPr>
              <w:rPr>
                <w:rFonts w:ascii="Calibri" w:eastAsia="Calibri" w:hAnsi="Calibri" w:cs="Times New Roman"/>
                <w:b/>
              </w:rPr>
            </w:pPr>
            <w:r>
              <w:rPr>
                <w:rFonts w:ascii="Calibri" w:eastAsia="Calibri" w:hAnsi="Calibri" w:cs="Times New Roman"/>
                <w:b/>
              </w:rPr>
              <w:t>C</w:t>
            </w:r>
          </w:p>
        </w:tc>
        <w:tc>
          <w:tcPr>
            <w:tcW w:w="6088" w:type="dxa"/>
            <w:gridSpan w:val="3"/>
            <w:tcBorders>
              <w:left w:val="nil"/>
            </w:tcBorders>
            <w:shd w:val="clear" w:color="auto" w:fill="auto"/>
          </w:tcPr>
          <w:p w14:paraId="75522537" w14:textId="77777777" w:rsidR="004455D6" w:rsidRPr="001F2DD2" w:rsidRDefault="004455D6" w:rsidP="004455D6">
            <w:pPr>
              <w:rPr>
                <w:rFonts w:ascii="Calibri" w:eastAsia="Calibri" w:hAnsi="Calibri" w:cs="Times New Roman"/>
                <w:b/>
              </w:rPr>
            </w:pPr>
            <w:r>
              <w:rPr>
                <w:rFonts w:ascii="Calibri" w:eastAsia="Calibri" w:hAnsi="Calibri" w:cs="Times New Roman"/>
                <w:b/>
              </w:rPr>
              <w:t>References are available for articles</w:t>
            </w:r>
          </w:p>
        </w:tc>
        <w:tc>
          <w:tcPr>
            <w:tcW w:w="600" w:type="dxa"/>
          </w:tcPr>
          <w:p w14:paraId="6B6A9E19" w14:textId="77777777" w:rsidR="004455D6" w:rsidRPr="00A200F9" w:rsidRDefault="004455D6" w:rsidP="004455D6">
            <w:pPr>
              <w:jc w:val="center"/>
              <w:rPr>
                <w:rFonts w:ascii="Calibri" w:eastAsia="Calibri" w:hAnsi="Calibri" w:cs="Times New Roman"/>
              </w:rPr>
            </w:pPr>
          </w:p>
        </w:tc>
        <w:tc>
          <w:tcPr>
            <w:tcW w:w="1080" w:type="dxa"/>
          </w:tcPr>
          <w:p w14:paraId="74400D4E" w14:textId="77777777" w:rsidR="004455D6" w:rsidRPr="00A200F9" w:rsidRDefault="004455D6" w:rsidP="004455D6">
            <w:pPr>
              <w:rPr>
                <w:rFonts w:ascii="Calibri" w:eastAsia="Calibri" w:hAnsi="Calibri" w:cs="Times New Roman"/>
              </w:rPr>
            </w:pPr>
          </w:p>
        </w:tc>
        <w:tc>
          <w:tcPr>
            <w:tcW w:w="1068" w:type="dxa"/>
          </w:tcPr>
          <w:p w14:paraId="584B5CA6" w14:textId="77777777" w:rsidR="004455D6" w:rsidRPr="00A200F9" w:rsidRDefault="004455D6" w:rsidP="004455D6">
            <w:pPr>
              <w:rPr>
                <w:rFonts w:ascii="Calibri" w:eastAsia="Calibri" w:hAnsi="Calibri" w:cs="Times New Roman"/>
              </w:rPr>
            </w:pPr>
          </w:p>
        </w:tc>
      </w:tr>
      <w:tr w:rsidR="004455D6" w:rsidRPr="00A200F9" w14:paraId="6D965434" w14:textId="77777777" w:rsidTr="004455D6">
        <w:tc>
          <w:tcPr>
            <w:tcW w:w="380" w:type="dxa"/>
            <w:tcBorders>
              <w:top w:val="nil"/>
              <w:left w:val="nil"/>
              <w:bottom w:val="nil"/>
              <w:right w:val="nil"/>
            </w:tcBorders>
          </w:tcPr>
          <w:p w14:paraId="2E9F06E7"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25D8A250" w14:textId="77777777" w:rsidR="004455D6" w:rsidRPr="00A200F9" w:rsidRDefault="004455D6" w:rsidP="004455D6">
            <w:pPr>
              <w:rPr>
                <w:rFonts w:ascii="Calibri" w:eastAsia="Calibri" w:hAnsi="Calibri" w:cs="Times New Roman"/>
              </w:rPr>
            </w:pPr>
            <w:r>
              <w:rPr>
                <w:rFonts w:ascii="Calibri" w:eastAsia="Calibri" w:hAnsi="Calibri" w:cs="Times New Roman"/>
              </w:rPr>
              <w:t>1</w:t>
            </w:r>
          </w:p>
        </w:tc>
        <w:tc>
          <w:tcPr>
            <w:tcW w:w="5760" w:type="dxa"/>
            <w:gridSpan w:val="2"/>
            <w:tcBorders>
              <w:left w:val="nil"/>
            </w:tcBorders>
            <w:shd w:val="clear" w:color="auto" w:fill="auto"/>
          </w:tcPr>
          <w:p w14:paraId="02D79B1A" w14:textId="77777777" w:rsidR="004455D6" w:rsidRPr="00A200F9" w:rsidRDefault="004455D6" w:rsidP="004455D6">
            <w:pPr>
              <w:rPr>
                <w:rFonts w:ascii="Calibri" w:eastAsia="Calibri" w:hAnsi="Calibri" w:cs="Times New Roman"/>
              </w:rPr>
            </w:pPr>
            <w:r>
              <w:rPr>
                <w:rFonts w:ascii="Calibri" w:eastAsia="Calibri" w:hAnsi="Calibri" w:cs="Times New Roman"/>
              </w:rPr>
              <w:t>References are comprehensive, accurate, &amp; reputable</w:t>
            </w:r>
          </w:p>
        </w:tc>
        <w:tc>
          <w:tcPr>
            <w:tcW w:w="600" w:type="dxa"/>
          </w:tcPr>
          <w:p w14:paraId="2465E53A" w14:textId="77777777" w:rsidR="004455D6" w:rsidRPr="00A200F9" w:rsidRDefault="004455D6" w:rsidP="004455D6">
            <w:pPr>
              <w:jc w:val="center"/>
              <w:rPr>
                <w:rFonts w:ascii="Calibri" w:eastAsia="Calibri" w:hAnsi="Calibri" w:cs="Times New Roman"/>
              </w:rPr>
            </w:pPr>
          </w:p>
        </w:tc>
        <w:tc>
          <w:tcPr>
            <w:tcW w:w="1080" w:type="dxa"/>
          </w:tcPr>
          <w:p w14:paraId="74179F10" w14:textId="77777777" w:rsidR="004455D6" w:rsidRPr="00A200F9" w:rsidRDefault="004455D6" w:rsidP="004455D6">
            <w:pPr>
              <w:rPr>
                <w:rFonts w:ascii="Calibri" w:eastAsia="Calibri" w:hAnsi="Calibri" w:cs="Times New Roman"/>
              </w:rPr>
            </w:pPr>
          </w:p>
        </w:tc>
        <w:tc>
          <w:tcPr>
            <w:tcW w:w="1068" w:type="dxa"/>
          </w:tcPr>
          <w:p w14:paraId="493E141C" w14:textId="77777777" w:rsidR="004455D6" w:rsidRPr="00A200F9" w:rsidRDefault="004455D6" w:rsidP="004455D6">
            <w:pPr>
              <w:rPr>
                <w:rFonts w:ascii="Calibri" w:eastAsia="Calibri" w:hAnsi="Calibri" w:cs="Times New Roman"/>
              </w:rPr>
            </w:pPr>
          </w:p>
        </w:tc>
      </w:tr>
      <w:tr w:rsidR="004455D6" w:rsidRPr="00A200F9" w14:paraId="32B00429" w14:textId="77777777" w:rsidTr="004455D6">
        <w:tc>
          <w:tcPr>
            <w:tcW w:w="380" w:type="dxa"/>
            <w:tcBorders>
              <w:top w:val="nil"/>
              <w:left w:val="nil"/>
              <w:bottom w:val="nil"/>
              <w:right w:val="nil"/>
            </w:tcBorders>
          </w:tcPr>
          <w:p w14:paraId="3B294D85"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3A8FC042" w14:textId="77777777" w:rsidR="004455D6" w:rsidRPr="00A200F9" w:rsidRDefault="004455D6" w:rsidP="004455D6">
            <w:pPr>
              <w:rPr>
                <w:rFonts w:ascii="Calibri" w:eastAsia="Calibri" w:hAnsi="Calibri" w:cs="Times New Roman"/>
              </w:rPr>
            </w:pPr>
            <w:r>
              <w:rPr>
                <w:rFonts w:ascii="Calibri" w:eastAsia="Calibri" w:hAnsi="Calibri" w:cs="Times New Roman"/>
              </w:rPr>
              <w:t>2</w:t>
            </w:r>
          </w:p>
        </w:tc>
        <w:tc>
          <w:tcPr>
            <w:tcW w:w="5760" w:type="dxa"/>
            <w:gridSpan w:val="2"/>
            <w:tcBorders>
              <w:left w:val="nil"/>
            </w:tcBorders>
            <w:shd w:val="clear" w:color="auto" w:fill="auto"/>
          </w:tcPr>
          <w:p w14:paraId="37CF6EC1" w14:textId="77777777" w:rsidR="004455D6" w:rsidRPr="00A200F9" w:rsidRDefault="004455D6" w:rsidP="004455D6">
            <w:pPr>
              <w:rPr>
                <w:rFonts w:ascii="Calibri" w:eastAsia="Calibri" w:hAnsi="Calibri" w:cs="Times New Roman"/>
              </w:rPr>
            </w:pPr>
            <w:r>
              <w:rPr>
                <w:rFonts w:ascii="Calibri" w:eastAsia="Calibri" w:hAnsi="Calibri" w:cs="Times New Roman"/>
              </w:rPr>
              <w:t>Given the topic, there is an appropriate number of current references, although older references may be indicated for historical purposes or because</w:t>
            </w:r>
          </w:p>
        </w:tc>
        <w:tc>
          <w:tcPr>
            <w:tcW w:w="600" w:type="dxa"/>
          </w:tcPr>
          <w:p w14:paraId="2BD8C698" w14:textId="77777777" w:rsidR="004455D6" w:rsidRPr="00A200F9" w:rsidRDefault="004455D6" w:rsidP="004455D6">
            <w:pPr>
              <w:jc w:val="center"/>
              <w:rPr>
                <w:rFonts w:ascii="Calibri" w:eastAsia="Calibri" w:hAnsi="Calibri" w:cs="Times New Roman"/>
              </w:rPr>
            </w:pPr>
          </w:p>
        </w:tc>
        <w:tc>
          <w:tcPr>
            <w:tcW w:w="1080" w:type="dxa"/>
          </w:tcPr>
          <w:p w14:paraId="36477EF3" w14:textId="77777777" w:rsidR="004455D6" w:rsidRPr="00A200F9" w:rsidRDefault="004455D6" w:rsidP="004455D6">
            <w:pPr>
              <w:rPr>
                <w:rFonts w:ascii="Calibri" w:eastAsia="Calibri" w:hAnsi="Calibri" w:cs="Times New Roman"/>
              </w:rPr>
            </w:pPr>
          </w:p>
        </w:tc>
        <w:tc>
          <w:tcPr>
            <w:tcW w:w="1068" w:type="dxa"/>
          </w:tcPr>
          <w:p w14:paraId="6FDDFFEC" w14:textId="77777777" w:rsidR="004455D6" w:rsidRPr="00A200F9" w:rsidRDefault="004455D6" w:rsidP="004455D6">
            <w:pPr>
              <w:rPr>
                <w:rFonts w:ascii="Calibri" w:eastAsia="Calibri" w:hAnsi="Calibri" w:cs="Times New Roman"/>
              </w:rPr>
            </w:pPr>
          </w:p>
        </w:tc>
      </w:tr>
      <w:tr w:rsidR="004455D6" w:rsidRPr="00A200F9" w14:paraId="0C026FFC" w14:textId="77777777" w:rsidTr="004455D6">
        <w:tc>
          <w:tcPr>
            <w:tcW w:w="380" w:type="dxa"/>
            <w:tcBorders>
              <w:top w:val="nil"/>
              <w:left w:val="nil"/>
              <w:bottom w:val="nil"/>
              <w:right w:val="nil"/>
            </w:tcBorders>
          </w:tcPr>
          <w:p w14:paraId="259C6373" w14:textId="77777777" w:rsidR="004455D6" w:rsidRPr="002409E7" w:rsidRDefault="004455D6" w:rsidP="004455D6">
            <w:pPr>
              <w:rPr>
                <w:rFonts w:ascii="Calibri" w:eastAsia="Calibri" w:hAnsi="Calibri" w:cs="Times New Roman"/>
                <w:b/>
              </w:rPr>
            </w:pPr>
            <w:r>
              <w:rPr>
                <w:rFonts w:ascii="Calibri" w:eastAsia="Calibri" w:hAnsi="Calibri" w:cs="Times New Roman"/>
                <w:b/>
              </w:rPr>
              <w:t>D</w:t>
            </w:r>
          </w:p>
        </w:tc>
        <w:tc>
          <w:tcPr>
            <w:tcW w:w="7768" w:type="dxa"/>
            <w:gridSpan w:val="5"/>
            <w:tcBorders>
              <w:left w:val="nil"/>
            </w:tcBorders>
            <w:shd w:val="clear" w:color="auto" w:fill="auto"/>
          </w:tcPr>
          <w:p w14:paraId="7BA00259" w14:textId="77777777" w:rsidR="004455D6" w:rsidRPr="00A200F9" w:rsidRDefault="004455D6" w:rsidP="004455D6">
            <w:pPr>
              <w:rPr>
                <w:rFonts w:ascii="Calibri" w:eastAsia="Calibri" w:hAnsi="Calibri" w:cs="Times New Roman"/>
              </w:rPr>
            </w:pPr>
            <w:r>
              <w:rPr>
                <w:rFonts w:ascii="Calibri" w:eastAsia="Calibri" w:hAnsi="Calibri" w:cs="Times New Roman"/>
                <w:b/>
              </w:rPr>
              <w:t>Research problem is clearly, accurately, &amp; completely described</w:t>
            </w:r>
          </w:p>
        </w:tc>
        <w:tc>
          <w:tcPr>
            <w:tcW w:w="1068" w:type="dxa"/>
          </w:tcPr>
          <w:p w14:paraId="44870CCA" w14:textId="77777777" w:rsidR="004455D6" w:rsidRPr="00A200F9" w:rsidRDefault="004455D6" w:rsidP="004455D6">
            <w:pPr>
              <w:rPr>
                <w:rFonts w:ascii="Calibri" w:eastAsia="Calibri" w:hAnsi="Calibri" w:cs="Times New Roman"/>
              </w:rPr>
            </w:pPr>
          </w:p>
        </w:tc>
      </w:tr>
      <w:tr w:rsidR="004455D6" w:rsidRPr="00A200F9" w14:paraId="5C7B8D9D" w14:textId="77777777" w:rsidTr="004455D6">
        <w:tc>
          <w:tcPr>
            <w:tcW w:w="380" w:type="dxa"/>
            <w:tcBorders>
              <w:top w:val="nil"/>
              <w:left w:val="nil"/>
              <w:bottom w:val="nil"/>
              <w:right w:val="nil"/>
            </w:tcBorders>
          </w:tcPr>
          <w:p w14:paraId="548EDEC7"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08055608" w14:textId="77777777" w:rsidR="004455D6" w:rsidRPr="00A200F9" w:rsidRDefault="004455D6" w:rsidP="004455D6">
            <w:pPr>
              <w:rPr>
                <w:rFonts w:ascii="Calibri" w:eastAsia="Calibri" w:hAnsi="Calibri" w:cs="Times New Roman"/>
              </w:rPr>
            </w:pPr>
            <w:r>
              <w:rPr>
                <w:rFonts w:ascii="Calibri" w:eastAsia="Calibri" w:hAnsi="Calibri" w:cs="Times New Roman"/>
              </w:rPr>
              <w:t>1</w:t>
            </w:r>
          </w:p>
        </w:tc>
        <w:tc>
          <w:tcPr>
            <w:tcW w:w="5760" w:type="dxa"/>
            <w:gridSpan w:val="2"/>
            <w:tcBorders>
              <w:left w:val="nil"/>
            </w:tcBorders>
            <w:shd w:val="clear" w:color="auto" w:fill="auto"/>
          </w:tcPr>
          <w:p w14:paraId="4FC22D4C" w14:textId="77777777" w:rsidR="004455D6" w:rsidRPr="00A200F9" w:rsidRDefault="004455D6" w:rsidP="004455D6">
            <w:pPr>
              <w:rPr>
                <w:rFonts w:ascii="Calibri" w:eastAsia="Calibri" w:hAnsi="Calibri" w:cs="Times New Roman"/>
              </w:rPr>
            </w:pPr>
            <w:r>
              <w:rPr>
                <w:rFonts w:ascii="Calibri" w:eastAsia="Calibri" w:hAnsi="Calibri" w:cs="Times New Roman"/>
              </w:rPr>
              <w:t>Purposes of the study are clearly stated</w:t>
            </w:r>
          </w:p>
        </w:tc>
        <w:tc>
          <w:tcPr>
            <w:tcW w:w="600" w:type="dxa"/>
          </w:tcPr>
          <w:p w14:paraId="6750A5E2" w14:textId="77777777" w:rsidR="004455D6" w:rsidRPr="00A200F9" w:rsidRDefault="004455D6" w:rsidP="004455D6">
            <w:pPr>
              <w:jc w:val="center"/>
              <w:rPr>
                <w:rFonts w:ascii="Calibri" w:eastAsia="Calibri" w:hAnsi="Calibri" w:cs="Times New Roman"/>
              </w:rPr>
            </w:pPr>
          </w:p>
        </w:tc>
        <w:tc>
          <w:tcPr>
            <w:tcW w:w="1080" w:type="dxa"/>
          </w:tcPr>
          <w:p w14:paraId="1BF8B0D0" w14:textId="77777777" w:rsidR="004455D6" w:rsidRPr="00A200F9" w:rsidRDefault="004455D6" w:rsidP="004455D6">
            <w:pPr>
              <w:rPr>
                <w:rFonts w:ascii="Calibri" w:eastAsia="Calibri" w:hAnsi="Calibri" w:cs="Times New Roman"/>
              </w:rPr>
            </w:pPr>
          </w:p>
        </w:tc>
        <w:tc>
          <w:tcPr>
            <w:tcW w:w="1068" w:type="dxa"/>
          </w:tcPr>
          <w:p w14:paraId="2EA3C9A5" w14:textId="77777777" w:rsidR="004455D6" w:rsidRPr="00A200F9" w:rsidRDefault="004455D6" w:rsidP="004455D6">
            <w:pPr>
              <w:rPr>
                <w:rFonts w:ascii="Calibri" w:eastAsia="Calibri" w:hAnsi="Calibri" w:cs="Times New Roman"/>
              </w:rPr>
            </w:pPr>
          </w:p>
        </w:tc>
      </w:tr>
      <w:tr w:rsidR="004455D6" w:rsidRPr="00A200F9" w14:paraId="5019C845" w14:textId="77777777" w:rsidTr="004455D6">
        <w:tc>
          <w:tcPr>
            <w:tcW w:w="380" w:type="dxa"/>
            <w:tcBorders>
              <w:top w:val="nil"/>
              <w:left w:val="nil"/>
              <w:bottom w:val="nil"/>
              <w:right w:val="nil"/>
            </w:tcBorders>
          </w:tcPr>
          <w:p w14:paraId="0AF4B59A"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68E78832" w14:textId="77777777" w:rsidR="004455D6" w:rsidRDefault="004455D6" w:rsidP="004455D6">
            <w:pPr>
              <w:rPr>
                <w:rFonts w:ascii="Calibri" w:eastAsia="Calibri" w:hAnsi="Calibri" w:cs="Times New Roman"/>
              </w:rPr>
            </w:pPr>
            <w:r>
              <w:rPr>
                <w:rFonts w:ascii="Calibri" w:eastAsia="Calibri" w:hAnsi="Calibri" w:cs="Times New Roman"/>
              </w:rPr>
              <w:t>2</w:t>
            </w:r>
          </w:p>
        </w:tc>
        <w:tc>
          <w:tcPr>
            <w:tcW w:w="5760" w:type="dxa"/>
            <w:gridSpan w:val="2"/>
            <w:tcBorders>
              <w:left w:val="nil"/>
            </w:tcBorders>
            <w:shd w:val="clear" w:color="auto" w:fill="auto"/>
          </w:tcPr>
          <w:p w14:paraId="1560C94C" w14:textId="77777777" w:rsidR="004455D6" w:rsidRDefault="004455D6" w:rsidP="004455D6">
            <w:pPr>
              <w:rPr>
                <w:rFonts w:ascii="Calibri" w:eastAsia="Calibri" w:hAnsi="Calibri" w:cs="Times New Roman"/>
              </w:rPr>
            </w:pPr>
            <w:r>
              <w:rPr>
                <w:rFonts w:ascii="Calibri" w:eastAsia="Calibri" w:hAnsi="Calibri" w:cs="Times New Roman"/>
              </w:rPr>
              <w:t>There is a thorough review of the literature</w:t>
            </w:r>
          </w:p>
        </w:tc>
        <w:tc>
          <w:tcPr>
            <w:tcW w:w="600" w:type="dxa"/>
          </w:tcPr>
          <w:p w14:paraId="3D172800" w14:textId="77777777" w:rsidR="004455D6" w:rsidRPr="00A200F9" w:rsidRDefault="004455D6" w:rsidP="004455D6">
            <w:pPr>
              <w:jc w:val="center"/>
              <w:rPr>
                <w:rFonts w:ascii="Calibri" w:eastAsia="Calibri" w:hAnsi="Calibri" w:cs="Times New Roman"/>
              </w:rPr>
            </w:pPr>
          </w:p>
        </w:tc>
        <w:tc>
          <w:tcPr>
            <w:tcW w:w="1080" w:type="dxa"/>
          </w:tcPr>
          <w:p w14:paraId="3C66551A" w14:textId="77777777" w:rsidR="004455D6" w:rsidRPr="00A200F9" w:rsidRDefault="004455D6" w:rsidP="004455D6">
            <w:pPr>
              <w:rPr>
                <w:rFonts w:ascii="Calibri" w:eastAsia="Calibri" w:hAnsi="Calibri" w:cs="Times New Roman"/>
              </w:rPr>
            </w:pPr>
          </w:p>
        </w:tc>
        <w:tc>
          <w:tcPr>
            <w:tcW w:w="1068" w:type="dxa"/>
          </w:tcPr>
          <w:p w14:paraId="3CDB9CC3" w14:textId="77777777" w:rsidR="004455D6" w:rsidRPr="00A200F9" w:rsidRDefault="004455D6" w:rsidP="004455D6">
            <w:pPr>
              <w:rPr>
                <w:rFonts w:ascii="Calibri" w:eastAsia="Calibri" w:hAnsi="Calibri" w:cs="Times New Roman"/>
              </w:rPr>
            </w:pPr>
          </w:p>
        </w:tc>
      </w:tr>
      <w:tr w:rsidR="004455D6" w:rsidRPr="00A200F9" w14:paraId="090163BB" w14:textId="77777777" w:rsidTr="004455D6">
        <w:tc>
          <w:tcPr>
            <w:tcW w:w="380" w:type="dxa"/>
            <w:tcBorders>
              <w:top w:val="nil"/>
              <w:left w:val="nil"/>
              <w:bottom w:val="nil"/>
              <w:right w:val="nil"/>
            </w:tcBorders>
          </w:tcPr>
          <w:p w14:paraId="0824DA55"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08D8AB80" w14:textId="77777777" w:rsidR="004455D6" w:rsidRDefault="004455D6" w:rsidP="004455D6">
            <w:pPr>
              <w:rPr>
                <w:rFonts w:ascii="Calibri" w:eastAsia="Calibri" w:hAnsi="Calibri" w:cs="Times New Roman"/>
              </w:rPr>
            </w:pPr>
            <w:r>
              <w:rPr>
                <w:rFonts w:ascii="Calibri" w:eastAsia="Calibri" w:hAnsi="Calibri" w:cs="Times New Roman"/>
              </w:rPr>
              <w:t>3</w:t>
            </w:r>
          </w:p>
        </w:tc>
        <w:tc>
          <w:tcPr>
            <w:tcW w:w="5760" w:type="dxa"/>
            <w:gridSpan w:val="2"/>
            <w:tcBorders>
              <w:left w:val="nil"/>
            </w:tcBorders>
            <w:shd w:val="clear" w:color="auto" w:fill="auto"/>
          </w:tcPr>
          <w:p w14:paraId="7B37FEF3" w14:textId="77777777" w:rsidR="004455D6" w:rsidRDefault="004455D6" w:rsidP="004455D6">
            <w:pPr>
              <w:rPr>
                <w:rFonts w:ascii="Calibri" w:eastAsia="Calibri" w:hAnsi="Calibri" w:cs="Times New Roman"/>
              </w:rPr>
            </w:pPr>
            <w:r>
              <w:rPr>
                <w:rFonts w:ascii="Calibri" w:eastAsia="Calibri" w:hAnsi="Calibri" w:cs="Times New Roman"/>
              </w:rPr>
              <w:t>Important terms &amp;concepts are defined adequately</w:t>
            </w:r>
          </w:p>
        </w:tc>
        <w:tc>
          <w:tcPr>
            <w:tcW w:w="600" w:type="dxa"/>
          </w:tcPr>
          <w:p w14:paraId="2E3CABFC" w14:textId="77777777" w:rsidR="004455D6" w:rsidRPr="00A200F9" w:rsidRDefault="004455D6" w:rsidP="004455D6">
            <w:pPr>
              <w:jc w:val="center"/>
              <w:rPr>
                <w:rFonts w:ascii="Calibri" w:eastAsia="Calibri" w:hAnsi="Calibri" w:cs="Times New Roman"/>
              </w:rPr>
            </w:pPr>
          </w:p>
        </w:tc>
        <w:tc>
          <w:tcPr>
            <w:tcW w:w="1080" w:type="dxa"/>
          </w:tcPr>
          <w:p w14:paraId="689EB830" w14:textId="77777777" w:rsidR="004455D6" w:rsidRPr="00A200F9" w:rsidRDefault="004455D6" w:rsidP="004455D6">
            <w:pPr>
              <w:rPr>
                <w:rFonts w:ascii="Calibri" w:eastAsia="Calibri" w:hAnsi="Calibri" w:cs="Times New Roman"/>
              </w:rPr>
            </w:pPr>
          </w:p>
        </w:tc>
        <w:tc>
          <w:tcPr>
            <w:tcW w:w="1068" w:type="dxa"/>
          </w:tcPr>
          <w:p w14:paraId="2C0CFAE1" w14:textId="77777777" w:rsidR="004455D6" w:rsidRPr="00A200F9" w:rsidRDefault="004455D6" w:rsidP="004455D6">
            <w:pPr>
              <w:rPr>
                <w:rFonts w:ascii="Calibri" w:eastAsia="Calibri" w:hAnsi="Calibri" w:cs="Times New Roman"/>
              </w:rPr>
            </w:pPr>
          </w:p>
        </w:tc>
      </w:tr>
      <w:tr w:rsidR="004455D6" w:rsidRPr="00A200F9" w14:paraId="1F7FFECD" w14:textId="77777777" w:rsidTr="004455D6">
        <w:tc>
          <w:tcPr>
            <w:tcW w:w="380" w:type="dxa"/>
            <w:tcBorders>
              <w:top w:val="nil"/>
              <w:left w:val="nil"/>
              <w:bottom w:val="nil"/>
              <w:right w:val="nil"/>
            </w:tcBorders>
          </w:tcPr>
          <w:p w14:paraId="155BB62F"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7A68D3DB" w14:textId="77777777" w:rsidR="004455D6" w:rsidRDefault="004455D6" w:rsidP="004455D6">
            <w:pPr>
              <w:rPr>
                <w:rFonts w:ascii="Calibri" w:eastAsia="Calibri" w:hAnsi="Calibri" w:cs="Times New Roman"/>
              </w:rPr>
            </w:pPr>
            <w:r>
              <w:rPr>
                <w:rFonts w:ascii="Calibri" w:eastAsia="Calibri" w:hAnsi="Calibri" w:cs="Times New Roman"/>
              </w:rPr>
              <w:t>4</w:t>
            </w:r>
          </w:p>
        </w:tc>
        <w:tc>
          <w:tcPr>
            <w:tcW w:w="5760" w:type="dxa"/>
            <w:gridSpan w:val="2"/>
            <w:tcBorders>
              <w:left w:val="nil"/>
            </w:tcBorders>
            <w:shd w:val="clear" w:color="auto" w:fill="auto"/>
          </w:tcPr>
          <w:p w14:paraId="22946DE6" w14:textId="77777777" w:rsidR="004455D6" w:rsidRDefault="004455D6" w:rsidP="004455D6">
            <w:pPr>
              <w:rPr>
                <w:rFonts w:ascii="Calibri" w:eastAsia="Calibri" w:hAnsi="Calibri" w:cs="Times New Roman"/>
              </w:rPr>
            </w:pPr>
            <w:r>
              <w:rPr>
                <w:rFonts w:ascii="Calibri" w:eastAsia="Calibri" w:hAnsi="Calibri" w:cs="Times New Roman"/>
              </w:rPr>
              <w:t>Hypotheses or objectives are adequate &amp; clearly stated; hypothesis or objective follow directly from the problem statement</w:t>
            </w:r>
          </w:p>
        </w:tc>
        <w:tc>
          <w:tcPr>
            <w:tcW w:w="600" w:type="dxa"/>
          </w:tcPr>
          <w:p w14:paraId="3348D56A" w14:textId="77777777" w:rsidR="004455D6" w:rsidRPr="00A200F9" w:rsidRDefault="004455D6" w:rsidP="004455D6">
            <w:pPr>
              <w:jc w:val="center"/>
              <w:rPr>
                <w:rFonts w:ascii="Calibri" w:eastAsia="Calibri" w:hAnsi="Calibri" w:cs="Times New Roman"/>
              </w:rPr>
            </w:pPr>
          </w:p>
        </w:tc>
        <w:tc>
          <w:tcPr>
            <w:tcW w:w="1080" w:type="dxa"/>
          </w:tcPr>
          <w:p w14:paraId="0C301A94" w14:textId="77777777" w:rsidR="004455D6" w:rsidRPr="00A200F9" w:rsidRDefault="004455D6" w:rsidP="004455D6">
            <w:pPr>
              <w:rPr>
                <w:rFonts w:ascii="Calibri" w:eastAsia="Calibri" w:hAnsi="Calibri" w:cs="Times New Roman"/>
              </w:rPr>
            </w:pPr>
          </w:p>
        </w:tc>
        <w:tc>
          <w:tcPr>
            <w:tcW w:w="1068" w:type="dxa"/>
          </w:tcPr>
          <w:p w14:paraId="2C7855CA" w14:textId="77777777" w:rsidR="004455D6" w:rsidRPr="00A200F9" w:rsidRDefault="004455D6" w:rsidP="004455D6">
            <w:pPr>
              <w:rPr>
                <w:rFonts w:ascii="Calibri" w:eastAsia="Calibri" w:hAnsi="Calibri" w:cs="Times New Roman"/>
              </w:rPr>
            </w:pPr>
          </w:p>
        </w:tc>
      </w:tr>
      <w:tr w:rsidR="004455D6" w:rsidRPr="00A200F9" w14:paraId="1AD7F38C" w14:textId="77777777" w:rsidTr="004455D6">
        <w:tc>
          <w:tcPr>
            <w:tcW w:w="380" w:type="dxa"/>
            <w:tcBorders>
              <w:top w:val="nil"/>
              <w:left w:val="nil"/>
              <w:bottom w:val="nil"/>
              <w:right w:val="nil"/>
            </w:tcBorders>
          </w:tcPr>
          <w:p w14:paraId="0C5EBED7" w14:textId="77777777" w:rsidR="004455D6" w:rsidRPr="00A200F9" w:rsidRDefault="004455D6" w:rsidP="004455D6">
            <w:pPr>
              <w:rPr>
                <w:rFonts w:ascii="Calibri" w:eastAsia="Calibri" w:hAnsi="Calibri" w:cs="Times New Roman"/>
              </w:rPr>
            </w:pPr>
            <w:r>
              <w:rPr>
                <w:rFonts w:ascii="Calibri" w:eastAsia="Calibri" w:hAnsi="Calibri" w:cs="Times New Roman"/>
                <w:b/>
              </w:rPr>
              <w:t>E</w:t>
            </w:r>
          </w:p>
        </w:tc>
        <w:tc>
          <w:tcPr>
            <w:tcW w:w="328" w:type="dxa"/>
            <w:tcBorders>
              <w:top w:val="nil"/>
              <w:left w:val="nil"/>
              <w:bottom w:val="nil"/>
              <w:right w:val="nil"/>
            </w:tcBorders>
            <w:shd w:val="clear" w:color="auto" w:fill="auto"/>
          </w:tcPr>
          <w:p w14:paraId="29CBF2B5" w14:textId="77777777" w:rsidR="004455D6" w:rsidRDefault="004455D6" w:rsidP="004455D6">
            <w:pPr>
              <w:rPr>
                <w:rFonts w:ascii="Calibri" w:eastAsia="Calibri" w:hAnsi="Calibri" w:cs="Times New Roman"/>
              </w:rPr>
            </w:pPr>
          </w:p>
        </w:tc>
        <w:tc>
          <w:tcPr>
            <w:tcW w:w="5760" w:type="dxa"/>
            <w:gridSpan w:val="2"/>
            <w:tcBorders>
              <w:left w:val="nil"/>
            </w:tcBorders>
            <w:shd w:val="clear" w:color="auto" w:fill="auto"/>
          </w:tcPr>
          <w:p w14:paraId="102AD0DD" w14:textId="77777777" w:rsidR="004455D6" w:rsidRDefault="004455D6" w:rsidP="004455D6">
            <w:pPr>
              <w:rPr>
                <w:rFonts w:ascii="Calibri" w:eastAsia="Calibri" w:hAnsi="Calibri" w:cs="Times New Roman"/>
              </w:rPr>
            </w:pPr>
            <w:r>
              <w:rPr>
                <w:rFonts w:ascii="Calibri" w:eastAsia="Calibri" w:hAnsi="Calibri" w:cs="Times New Roman"/>
                <w:b/>
              </w:rPr>
              <w:t>Prospective &amp; retrospective research require a different evaluation &amp; materials &amp; methods section</w:t>
            </w:r>
          </w:p>
        </w:tc>
        <w:tc>
          <w:tcPr>
            <w:tcW w:w="600" w:type="dxa"/>
          </w:tcPr>
          <w:p w14:paraId="559B7039" w14:textId="77777777" w:rsidR="004455D6" w:rsidRPr="00A200F9" w:rsidRDefault="004455D6" w:rsidP="004455D6">
            <w:pPr>
              <w:jc w:val="center"/>
              <w:rPr>
                <w:rFonts w:ascii="Calibri" w:eastAsia="Calibri" w:hAnsi="Calibri" w:cs="Times New Roman"/>
              </w:rPr>
            </w:pPr>
          </w:p>
        </w:tc>
        <w:tc>
          <w:tcPr>
            <w:tcW w:w="1080" w:type="dxa"/>
          </w:tcPr>
          <w:p w14:paraId="472D0E8D" w14:textId="77777777" w:rsidR="004455D6" w:rsidRPr="00A200F9" w:rsidRDefault="004455D6" w:rsidP="004455D6">
            <w:pPr>
              <w:rPr>
                <w:rFonts w:ascii="Calibri" w:eastAsia="Calibri" w:hAnsi="Calibri" w:cs="Times New Roman"/>
              </w:rPr>
            </w:pPr>
          </w:p>
        </w:tc>
        <w:tc>
          <w:tcPr>
            <w:tcW w:w="1068" w:type="dxa"/>
          </w:tcPr>
          <w:p w14:paraId="26941AE1" w14:textId="77777777" w:rsidR="004455D6" w:rsidRPr="00A200F9" w:rsidRDefault="004455D6" w:rsidP="004455D6">
            <w:pPr>
              <w:rPr>
                <w:rFonts w:ascii="Calibri" w:eastAsia="Calibri" w:hAnsi="Calibri" w:cs="Times New Roman"/>
              </w:rPr>
            </w:pPr>
          </w:p>
        </w:tc>
      </w:tr>
      <w:tr w:rsidR="004455D6" w:rsidRPr="00A200F9" w14:paraId="75A89700" w14:textId="77777777" w:rsidTr="004455D6">
        <w:tc>
          <w:tcPr>
            <w:tcW w:w="380" w:type="dxa"/>
            <w:tcBorders>
              <w:top w:val="nil"/>
              <w:left w:val="nil"/>
              <w:bottom w:val="nil"/>
              <w:right w:val="nil"/>
            </w:tcBorders>
          </w:tcPr>
          <w:p w14:paraId="69A6F21C"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44A31B7A" w14:textId="77777777" w:rsidR="004455D6" w:rsidRDefault="004455D6" w:rsidP="004455D6">
            <w:pPr>
              <w:rPr>
                <w:rFonts w:ascii="Calibri" w:eastAsia="Calibri" w:hAnsi="Calibri" w:cs="Times New Roman"/>
              </w:rPr>
            </w:pPr>
            <w:r>
              <w:rPr>
                <w:rFonts w:ascii="Calibri" w:eastAsia="Calibri" w:hAnsi="Calibri" w:cs="Times New Roman"/>
              </w:rPr>
              <w:t>1</w:t>
            </w:r>
          </w:p>
        </w:tc>
        <w:tc>
          <w:tcPr>
            <w:tcW w:w="5760" w:type="dxa"/>
            <w:gridSpan w:val="2"/>
            <w:tcBorders>
              <w:left w:val="nil"/>
            </w:tcBorders>
            <w:shd w:val="clear" w:color="auto" w:fill="auto"/>
          </w:tcPr>
          <w:p w14:paraId="4061E219" w14:textId="77777777" w:rsidR="004455D6" w:rsidRDefault="004455D6" w:rsidP="004455D6">
            <w:pPr>
              <w:rPr>
                <w:rFonts w:ascii="Calibri" w:eastAsia="Calibri" w:hAnsi="Calibri" w:cs="Times New Roman"/>
              </w:rPr>
            </w:pPr>
            <w:r>
              <w:rPr>
                <w:rFonts w:ascii="Calibri" w:eastAsia="Calibri" w:hAnsi="Calibri" w:cs="Times New Roman"/>
              </w:rPr>
              <w:t>Characteristics of the population sampled are described; allocation of groups outlined if a clinical trial</w:t>
            </w:r>
          </w:p>
        </w:tc>
        <w:tc>
          <w:tcPr>
            <w:tcW w:w="600" w:type="dxa"/>
          </w:tcPr>
          <w:p w14:paraId="062BBD91" w14:textId="77777777" w:rsidR="004455D6" w:rsidRPr="00A200F9" w:rsidRDefault="004455D6" w:rsidP="004455D6">
            <w:pPr>
              <w:jc w:val="center"/>
              <w:rPr>
                <w:rFonts w:ascii="Calibri" w:eastAsia="Calibri" w:hAnsi="Calibri" w:cs="Times New Roman"/>
              </w:rPr>
            </w:pPr>
          </w:p>
        </w:tc>
        <w:tc>
          <w:tcPr>
            <w:tcW w:w="1080" w:type="dxa"/>
          </w:tcPr>
          <w:p w14:paraId="5714070A" w14:textId="77777777" w:rsidR="004455D6" w:rsidRPr="00A200F9" w:rsidRDefault="004455D6" w:rsidP="004455D6">
            <w:pPr>
              <w:rPr>
                <w:rFonts w:ascii="Calibri" w:eastAsia="Calibri" w:hAnsi="Calibri" w:cs="Times New Roman"/>
              </w:rPr>
            </w:pPr>
          </w:p>
        </w:tc>
        <w:tc>
          <w:tcPr>
            <w:tcW w:w="1068" w:type="dxa"/>
          </w:tcPr>
          <w:p w14:paraId="365F00A5" w14:textId="77777777" w:rsidR="004455D6" w:rsidRPr="00A200F9" w:rsidRDefault="004455D6" w:rsidP="004455D6">
            <w:pPr>
              <w:rPr>
                <w:rFonts w:ascii="Calibri" w:eastAsia="Calibri" w:hAnsi="Calibri" w:cs="Times New Roman"/>
              </w:rPr>
            </w:pPr>
          </w:p>
        </w:tc>
      </w:tr>
      <w:tr w:rsidR="004455D6" w:rsidRPr="00A200F9" w14:paraId="5667537C" w14:textId="77777777" w:rsidTr="004455D6">
        <w:tc>
          <w:tcPr>
            <w:tcW w:w="380" w:type="dxa"/>
            <w:tcBorders>
              <w:top w:val="nil"/>
              <w:left w:val="nil"/>
              <w:bottom w:val="nil"/>
              <w:right w:val="nil"/>
            </w:tcBorders>
          </w:tcPr>
          <w:p w14:paraId="5FB5CBC4" w14:textId="77777777" w:rsidR="004455D6" w:rsidRPr="00A200F9" w:rsidRDefault="004455D6" w:rsidP="004455D6">
            <w:pPr>
              <w:rPr>
                <w:rFonts w:ascii="Calibri" w:eastAsia="Calibri" w:hAnsi="Calibri" w:cs="Times New Roman"/>
              </w:rPr>
            </w:pPr>
          </w:p>
        </w:tc>
        <w:tc>
          <w:tcPr>
            <w:tcW w:w="328" w:type="dxa"/>
            <w:tcBorders>
              <w:top w:val="nil"/>
              <w:left w:val="nil"/>
              <w:bottom w:val="nil"/>
              <w:right w:val="nil"/>
            </w:tcBorders>
            <w:shd w:val="clear" w:color="auto" w:fill="auto"/>
          </w:tcPr>
          <w:p w14:paraId="5C570647" w14:textId="77777777" w:rsidR="004455D6" w:rsidRDefault="004455D6" w:rsidP="004455D6">
            <w:pPr>
              <w:rPr>
                <w:rFonts w:ascii="Calibri" w:eastAsia="Calibri" w:hAnsi="Calibri" w:cs="Times New Roman"/>
              </w:rPr>
            </w:pPr>
            <w:r>
              <w:rPr>
                <w:rFonts w:ascii="Calibri" w:eastAsia="Calibri" w:hAnsi="Calibri" w:cs="Times New Roman"/>
              </w:rPr>
              <w:t>2</w:t>
            </w:r>
          </w:p>
        </w:tc>
        <w:tc>
          <w:tcPr>
            <w:tcW w:w="5760" w:type="dxa"/>
            <w:gridSpan w:val="2"/>
            <w:tcBorders>
              <w:left w:val="nil"/>
            </w:tcBorders>
            <w:shd w:val="clear" w:color="auto" w:fill="auto"/>
          </w:tcPr>
          <w:p w14:paraId="1198B719" w14:textId="77777777" w:rsidR="004455D6" w:rsidRDefault="004455D6" w:rsidP="004455D6">
            <w:pPr>
              <w:rPr>
                <w:rFonts w:ascii="Calibri" w:eastAsia="Calibri" w:hAnsi="Calibri" w:cs="Times New Roman"/>
              </w:rPr>
            </w:pPr>
            <w:r>
              <w:rPr>
                <w:rFonts w:ascii="Calibri" w:eastAsia="Calibri" w:hAnsi="Calibri" w:cs="Times New Roman"/>
              </w:rPr>
              <w:t>Sampling techniques are described &amp; adequate</w:t>
            </w:r>
          </w:p>
        </w:tc>
        <w:tc>
          <w:tcPr>
            <w:tcW w:w="600" w:type="dxa"/>
          </w:tcPr>
          <w:p w14:paraId="2AB503BD" w14:textId="77777777" w:rsidR="004455D6" w:rsidRPr="00A200F9" w:rsidRDefault="004455D6" w:rsidP="004455D6">
            <w:pPr>
              <w:jc w:val="center"/>
              <w:rPr>
                <w:rFonts w:ascii="Calibri" w:eastAsia="Calibri" w:hAnsi="Calibri" w:cs="Times New Roman"/>
              </w:rPr>
            </w:pPr>
          </w:p>
        </w:tc>
        <w:tc>
          <w:tcPr>
            <w:tcW w:w="1080" w:type="dxa"/>
          </w:tcPr>
          <w:p w14:paraId="7D5D3256" w14:textId="77777777" w:rsidR="004455D6" w:rsidRPr="00A200F9" w:rsidRDefault="004455D6" w:rsidP="004455D6">
            <w:pPr>
              <w:rPr>
                <w:rFonts w:ascii="Calibri" w:eastAsia="Calibri" w:hAnsi="Calibri" w:cs="Times New Roman"/>
              </w:rPr>
            </w:pPr>
          </w:p>
        </w:tc>
        <w:tc>
          <w:tcPr>
            <w:tcW w:w="1068" w:type="dxa"/>
          </w:tcPr>
          <w:p w14:paraId="7B6114C9" w14:textId="77777777" w:rsidR="004455D6" w:rsidRPr="00A200F9" w:rsidRDefault="004455D6" w:rsidP="004455D6">
            <w:pPr>
              <w:rPr>
                <w:rFonts w:ascii="Calibri" w:eastAsia="Calibri" w:hAnsi="Calibri" w:cs="Times New Roman"/>
              </w:rPr>
            </w:pPr>
          </w:p>
        </w:tc>
      </w:tr>
      <w:tr w:rsidR="00973158" w:rsidRPr="00A200F9" w14:paraId="286328D0" w14:textId="77777777" w:rsidTr="004455D6">
        <w:tc>
          <w:tcPr>
            <w:tcW w:w="380" w:type="dxa"/>
            <w:tcBorders>
              <w:top w:val="nil"/>
              <w:left w:val="nil"/>
              <w:bottom w:val="nil"/>
              <w:right w:val="nil"/>
            </w:tcBorders>
          </w:tcPr>
          <w:p w14:paraId="71C459BD" w14:textId="77777777" w:rsidR="00973158" w:rsidRPr="00A200F9" w:rsidRDefault="00973158" w:rsidP="00973158">
            <w:pPr>
              <w:rPr>
                <w:rFonts w:ascii="Calibri" w:eastAsia="Calibri" w:hAnsi="Calibri"/>
              </w:rPr>
            </w:pPr>
          </w:p>
        </w:tc>
        <w:tc>
          <w:tcPr>
            <w:tcW w:w="328" w:type="dxa"/>
            <w:tcBorders>
              <w:top w:val="nil"/>
              <w:left w:val="nil"/>
              <w:bottom w:val="nil"/>
              <w:right w:val="nil"/>
            </w:tcBorders>
            <w:shd w:val="clear" w:color="auto" w:fill="auto"/>
          </w:tcPr>
          <w:p w14:paraId="14B3A8EA" w14:textId="5392E35C" w:rsidR="00973158" w:rsidRDefault="00973158" w:rsidP="00973158">
            <w:pPr>
              <w:rPr>
                <w:rFonts w:ascii="Calibri" w:eastAsia="Calibri" w:hAnsi="Calibri"/>
              </w:rPr>
            </w:pPr>
            <w:r>
              <w:rPr>
                <w:rFonts w:ascii="Calibri" w:eastAsia="Calibri" w:hAnsi="Calibri" w:cs="Times New Roman"/>
              </w:rPr>
              <w:t>3</w:t>
            </w:r>
          </w:p>
        </w:tc>
        <w:tc>
          <w:tcPr>
            <w:tcW w:w="5760" w:type="dxa"/>
            <w:gridSpan w:val="2"/>
            <w:tcBorders>
              <w:left w:val="nil"/>
            </w:tcBorders>
            <w:shd w:val="clear" w:color="auto" w:fill="auto"/>
          </w:tcPr>
          <w:p w14:paraId="4B63D939" w14:textId="45292055" w:rsidR="00973158" w:rsidRDefault="00973158" w:rsidP="00973158">
            <w:pPr>
              <w:rPr>
                <w:rFonts w:ascii="Calibri" w:eastAsia="Calibri" w:hAnsi="Calibri"/>
              </w:rPr>
            </w:pPr>
            <w:r>
              <w:rPr>
                <w:rFonts w:ascii="Calibri" w:eastAsia="Calibri" w:hAnsi="Calibri" w:cs="Times New Roman"/>
              </w:rPr>
              <w:t>There is evidence of no bias in selection or assignment of objects or persons in the sample</w:t>
            </w:r>
          </w:p>
        </w:tc>
        <w:tc>
          <w:tcPr>
            <w:tcW w:w="600" w:type="dxa"/>
          </w:tcPr>
          <w:p w14:paraId="50912CBC" w14:textId="77777777" w:rsidR="00973158" w:rsidRPr="00A200F9" w:rsidRDefault="00973158" w:rsidP="00973158">
            <w:pPr>
              <w:jc w:val="center"/>
              <w:rPr>
                <w:rFonts w:ascii="Calibri" w:eastAsia="Calibri" w:hAnsi="Calibri"/>
              </w:rPr>
            </w:pPr>
          </w:p>
        </w:tc>
        <w:tc>
          <w:tcPr>
            <w:tcW w:w="1080" w:type="dxa"/>
          </w:tcPr>
          <w:p w14:paraId="6C6DF7A5" w14:textId="77777777" w:rsidR="00973158" w:rsidRPr="00A200F9" w:rsidRDefault="00973158" w:rsidP="00973158">
            <w:pPr>
              <w:rPr>
                <w:rFonts w:ascii="Calibri" w:eastAsia="Calibri" w:hAnsi="Calibri"/>
              </w:rPr>
            </w:pPr>
          </w:p>
        </w:tc>
        <w:tc>
          <w:tcPr>
            <w:tcW w:w="1068" w:type="dxa"/>
          </w:tcPr>
          <w:p w14:paraId="51C25C7E" w14:textId="77777777" w:rsidR="00973158" w:rsidRPr="00A200F9" w:rsidRDefault="00973158" w:rsidP="00973158">
            <w:pPr>
              <w:rPr>
                <w:rFonts w:ascii="Calibri" w:eastAsia="Calibri" w:hAnsi="Calibri"/>
              </w:rPr>
            </w:pPr>
          </w:p>
        </w:tc>
      </w:tr>
      <w:tr w:rsidR="00973158" w:rsidRPr="00A200F9" w14:paraId="2E9A3626" w14:textId="77777777" w:rsidTr="004455D6">
        <w:tc>
          <w:tcPr>
            <w:tcW w:w="380" w:type="dxa"/>
            <w:tcBorders>
              <w:top w:val="nil"/>
              <w:left w:val="nil"/>
              <w:bottom w:val="nil"/>
              <w:right w:val="nil"/>
            </w:tcBorders>
          </w:tcPr>
          <w:p w14:paraId="246656BB" w14:textId="77777777" w:rsidR="00973158" w:rsidRPr="00A200F9" w:rsidRDefault="00973158" w:rsidP="00973158">
            <w:pPr>
              <w:rPr>
                <w:rFonts w:ascii="Calibri" w:eastAsia="Calibri" w:hAnsi="Calibri"/>
              </w:rPr>
            </w:pPr>
          </w:p>
        </w:tc>
        <w:tc>
          <w:tcPr>
            <w:tcW w:w="328" w:type="dxa"/>
            <w:tcBorders>
              <w:top w:val="nil"/>
              <w:left w:val="nil"/>
              <w:bottom w:val="nil"/>
              <w:right w:val="nil"/>
            </w:tcBorders>
            <w:shd w:val="clear" w:color="auto" w:fill="auto"/>
          </w:tcPr>
          <w:p w14:paraId="051A1AB4" w14:textId="6D1C0A3F" w:rsidR="00973158" w:rsidRDefault="00973158" w:rsidP="00973158">
            <w:pPr>
              <w:rPr>
                <w:rFonts w:ascii="Calibri" w:eastAsia="Calibri" w:hAnsi="Calibri"/>
              </w:rPr>
            </w:pPr>
            <w:r>
              <w:rPr>
                <w:rFonts w:ascii="Calibri" w:eastAsia="Calibri" w:hAnsi="Calibri" w:cs="Times New Roman"/>
              </w:rPr>
              <w:t>4</w:t>
            </w:r>
          </w:p>
        </w:tc>
        <w:tc>
          <w:tcPr>
            <w:tcW w:w="5760" w:type="dxa"/>
            <w:gridSpan w:val="2"/>
            <w:tcBorders>
              <w:left w:val="nil"/>
            </w:tcBorders>
            <w:shd w:val="clear" w:color="auto" w:fill="auto"/>
          </w:tcPr>
          <w:p w14:paraId="557F2BE7" w14:textId="67C206CC" w:rsidR="00973158" w:rsidRDefault="00973158" w:rsidP="00973158">
            <w:pPr>
              <w:rPr>
                <w:rFonts w:ascii="Calibri" w:eastAsia="Calibri" w:hAnsi="Calibri"/>
              </w:rPr>
            </w:pPr>
            <w:r>
              <w:rPr>
                <w:rFonts w:ascii="Calibri" w:eastAsia="Calibri" w:hAnsi="Calibri" w:cs="Times New Roman"/>
              </w:rPr>
              <w:t>Research design is described; there is control indicated for variables that might influence the results; comparability of experimental &amp; control groups is evident’ limitations of the design are pointed out</w:t>
            </w:r>
          </w:p>
        </w:tc>
        <w:tc>
          <w:tcPr>
            <w:tcW w:w="600" w:type="dxa"/>
          </w:tcPr>
          <w:p w14:paraId="0AC425D2" w14:textId="77777777" w:rsidR="00973158" w:rsidRPr="00A200F9" w:rsidRDefault="00973158" w:rsidP="00973158">
            <w:pPr>
              <w:jc w:val="center"/>
              <w:rPr>
                <w:rFonts w:ascii="Calibri" w:eastAsia="Calibri" w:hAnsi="Calibri"/>
              </w:rPr>
            </w:pPr>
          </w:p>
        </w:tc>
        <w:tc>
          <w:tcPr>
            <w:tcW w:w="1080" w:type="dxa"/>
          </w:tcPr>
          <w:p w14:paraId="21EBA828" w14:textId="77777777" w:rsidR="00973158" w:rsidRPr="00A200F9" w:rsidRDefault="00973158" w:rsidP="00973158">
            <w:pPr>
              <w:rPr>
                <w:rFonts w:ascii="Calibri" w:eastAsia="Calibri" w:hAnsi="Calibri"/>
              </w:rPr>
            </w:pPr>
          </w:p>
        </w:tc>
        <w:tc>
          <w:tcPr>
            <w:tcW w:w="1068" w:type="dxa"/>
          </w:tcPr>
          <w:p w14:paraId="689EC937" w14:textId="77777777" w:rsidR="00973158" w:rsidRPr="00A200F9" w:rsidRDefault="00973158" w:rsidP="00973158">
            <w:pPr>
              <w:rPr>
                <w:rFonts w:ascii="Calibri" w:eastAsia="Calibri" w:hAnsi="Calibri"/>
              </w:rPr>
            </w:pPr>
          </w:p>
        </w:tc>
      </w:tr>
      <w:tr w:rsidR="00973158" w:rsidRPr="00A200F9" w14:paraId="339D2BCF" w14:textId="77777777" w:rsidTr="004455D6">
        <w:tc>
          <w:tcPr>
            <w:tcW w:w="380" w:type="dxa"/>
            <w:tcBorders>
              <w:top w:val="nil"/>
              <w:left w:val="nil"/>
              <w:bottom w:val="nil"/>
              <w:right w:val="nil"/>
            </w:tcBorders>
          </w:tcPr>
          <w:p w14:paraId="6049D00E" w14:textId="77777777" w:rsidR="00973158" w:rsidRPr="00A200F9" w:rsidRDefault="00973158" w:rsidP="00973158">
            <w:pPr>
              <w:rPr>
                <w:rFonts w:ascii="Calibri" w:eastAsia="Calibri" w:hAnsi="Calibri"/>
              </w:rPr>
            </w:pPr>
          </w:p>
        </w:tc>
        <w:tc>
          <w:tcPr>
            <w:tcW w:w="328" w:type="dxa"/>
            <w:tcBorders>
              <w:top w:val="nil"/>
              <w:left w:val="nil"/>
              <w:bottom w:val="nil"/>
              <w:right w:val="nil"/>
            </w:tcBorders>
            <w:shd w:val="clear" w:color="auto" w:fill="auto"/>
          </w:tcPr>
          <w:p w14:paraId="0ABFA3F9" w14:textId="2FA66FF4" w:rsidR="00973158" w:rsidRDefault="00973158" w:rsidP="00973158">
            <w:pPr>
              <w:rPr>
                <w:rFonts w:ascii="Calibri" w:eastAsia="Calibri" w:hAnsi="Calibri"/>
              </w:rPr>
            </w:pPr>
            <w:r>
              <w:rPr>
                <w:rFonts w:ascii="Calibri" w:eastAsia="Calibri" w:hAnsi="Calibri" w:cs="Times New Roman"/>
              </w:rPr>
              <w:t>5</w:t>
            </w:r>
          </w:p>
        </w:tc>
        <w:tc>
          <w:tcPr>
            <w:tcW w:w="5760" w:type="dxa"/>
            <w:gridSpan w:val="2"/>
            <w:tcBorders>
              <w:left w:val="nil"/>
            </w:tcBorders>
            <w:shd w:val="clear" w:color="auto" w:fill="auto"/>
          </w:tcPr>
          <w:p w14:paraId="750236BC" w14:textId="1F21AF9F" w:rsidR="00973158" w:rsidRDefault="00973158" w:rsidP="00973158">
            <w:pPr>
              <w:rPr>
                <w:rFonts w:ascii="Calibri" w:eastAsia="Calibri" w:hAnsi="Calibri"/>
              </w:rPr>
            </w:pPr>
            <w:r>
              <w:rPr>
                <w:rFonts w:ascii="Calibri" w:eastAsia="Calibri" w:hAnsi="Calibri" w:cs="Times New Roman"/>
              </w:rPr>
              <w:t>Tests &amp; instruments used give reasonable measures of the factors under study</w:t>
            </w:r>
          </w:p>
        </w:tc>
        <w:tc>
          <w:tcPr>
            <w:tcW w:w="600" w:type="dxa"/>
          </w:tcPr>
          <w:p w14:paraId="70FABBBC" w14:textId="77777777" w:rsidR="00973158" w:rsidRPr="00A200F9" w:rsidRDefault="00973158" w:rsidP="00973158">
            <w:pPr>
              <w:jc w:val="center"/>
              <w:rPr>
                <w:rFonts w:ascii="Calibri" w:eastAsia="Calibri" w:hAnsi="Calibri"/>
              </w:rPr>
            </w:pPr>
          </w:p>
        </w:tc>
        <w:tc>
          <w:tcPr>
            <w:tcW w:w="1080" w:type="dxa"/>
          </w:tcPr>
          <w:p w14:paraId="5E011BCC" w14:textId="77777777" w:rsidR="00973158" w:rsidRPr="00A200F9" w:rsidRDefault="00973158" w:rsidP="00973158">
            <w:pPr>
              <w:rPr>
                <w:rFonts w:ascii="Calibri" w:eastAsia="Calibri" w:hAnsi="Calibri"/>
              </w:rPr>
            </w:pPr>
          </w:p>
        </w:tc>
        <w:tc>
          <w:tcPr>
            <w:tcW w:w="1068" w:type="dxa"/>
          </w:tcPr>
          <w:p w14:paraId="6B944EBA" w14:textId="77777777" w:rsidR="00973158" w:rsidRPr="00A200F9" w:rsidRDefault="00973158" w:rsidP="00973158">
            <w:pPr>
              <w:rPr>
                <w:rFonts w:ascii="Calibri" w:eastAsia="Calibri" w:hAnsi="Calibri"/>
              </w:rPr>
            </w:pPr>
          </w:p>
        </w:tc>
      </w:tr>
      <w:tr w:rsidR="00973158" w:rsidRPr="00A200F9" w14:paraId="655D3E4A" w14:textId="77777777" w:rsidTr="00CF0E1F">
        <w:tc>
          <w:tcPr>
            <w:tcW w:w="380" w:type="dxa"/>
            <w:tcBorders>
              <w:top w:val="nil"/>
              <w:left w:val="nil"/>
              <w:bottom w:val="nil"/>
              <w:right w:val="nil"/>
            </w:tcBorders>
          </w:tcPr>
          <w:p w14:paraId="6593F0CB"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77897A87" w14:textId="77777777" w:rsidR="00973158" w:rsidRDefault="00973158" w:rsidP="00CF0E1F">
            <w:pPr>
              <w:rPr>
                <w:rFonts w:ascii="Calibri" w:eastAsia="Calibri" w:hAnsi="Calibri" w:cs="Times New Roman"/>
              </w:rPr>
            </w:pPr>
          </w:p>
        </w:tc>
        <w:tc>
          <w:tcPr>
            <w:tcW w:w="240" w:type="dxa"/>
            <w:tcBorders>
              <w:top w:val="nil"/>
              <w:left w:val="nil"/>
              <w:bottom w:val="nil"/>
              <w:right w:val="nil"/>
            </w:tcBorders>
            <w:shd w:val="clear" w:color="auto" w:fill="auto"/>
          </w:tcPr>
          <w:p w14:paraId="702E84A0" w14:textId="77777777" w:rsidR="00973158" w:rsidRDefault="00973158" w:rsidP="00CF0E1F">
            <w:pPr>
              <w:rPr>
                <w:rFonts w:ascii="Calibri" w:eastAsia="Calibri" w:hAnsi="Calibri" w:cs="Times New Roman"/>
              </w:rPr>
            </w:pPr>
            <w:r>
              <w:rPr>
                <w:rFonts w:ascii="Calibri" w:eastAsia="Calibri" w:hAnsi="Calibri" w:cs="Times New Roman"/>
              </w:rPr>
              <w:t>a</w:t>
            </w:r>
          </w:p>
        </w:tc>
        <w:tc>
          <w:tcPr>
            <w:tcW w:w="5520" w:type="dxa"/>
            <w:tcBorders>
              <w:left w:val="nil"/>
            </w:tcBorders>
            <w:shd w:val="clear" w:color="auto" w:fill="auto"/>
          </w:tcPr>
          <w:p w14:paraId="43A2EA6E" w14:textId="77777777" w:rsidR="00973158" w:rsidRDefault="00973158" w:rsidP="00CF0E1F">
            <w:pPr>
              <w:rPr>
                <w:rFonts w:ascii="Calibri" w:eastAsia="Calibri" w:hAnsi="Calibri" w:cs="Times New Roman"/>
              </w:rPr>
            </w:pPr>
            <w:r>
              <w:rPr>
                <w:rFonts w:ascii="Calibri" w:eastAsia="Calibri" w:hAnsi="Calibri" w:cs="Times New Roman"/>
              </w:rPr>
              <w:t>Tests &amp; instruments used are valid &amp; reliable</w:t>
            </w:r>
          </w:p>
        </w:tc>
        <w:tc>
          <w:tcPr>
            <w:tcW w:w="600" w:type="dxa"/>
          </w:tcPr>
          <w:p w14:paraId="5C0864FC" w14:textId="77777777" w:rsidR="00973158" w:rsidRPr="00A200F9" w:rsidRDefault="00973158" w:rsidP="00CF0E1F">
            <w:pPr>
              <w:jc w:val="center"/>
              <w:rPr>
                <w:rFonts w:ascii="Calibri" w:eastAsia="Calibri" w:hAnsi="Calibri" w:cs="Times New Roman"/>
              </w:rPr>
            </w:pPr>
          </w:p>
        </w:tc>
        <w:tc>
          <w:tcPr>
            <w:tcW w:w="1080" w:type="dxa"/>
          </w:tcPr>
          <w:p w14:paraId="49170E62" w14:textId="77777777" w:rsidR="00973158" w:rsidRPr="00A200F9" w:rsidRDefault="00973158" w:rsidP="00CF0E1F">
            <w:pPr>
              <w:rPr>
                <w:rFonts w:ascii="Calibri" w:eastAsia="Calibri" w:hAnsi="Calibri" w:cs="Times New Roman"/>
              </w:rPr>
            </w:pPr>
          </w:p>
        </w:tc>
        <w:tc>
          <w:tcPr>
            <w:tcW w:w="1068" w:type="dxa"/>
          </w:tcPr>
          <w:p w14:paraId="148FA297" w14:textId="77777777" w:rsidR="00973158" w:rsidRPr="00A200F9" w:rsidRDefault="00973158" w:rsidP="00CF0E1F">
            <w:pPr>
              <w:rPr>
                <w:rFonts w:ascii="Calibri" w:eastAsia="Calibri" w:hAnsi="Calibri" w:cs="Times New Roman"/>
              </w:rPr>
            </w:pPr>
          </w:p>
        </w:tc>
      </w:tr>
      <w:tr w:rsidR="00973158" w:rsidRPr="00A200F9" w14:paraId="789A92A2" w14:textId="77777777" w:rsidTr="00CF0E1F">
        <w:tc>
          <w:tcPr>
            <w:tcW w:w="380" w:type="dxa"/>
            <w:tcBorders>
              <w:top w:val="nil"/>
              <w:left w:val="nil"/>
              <w:bottom w:val="nil"/>
              <w:right w:val="nil"/>
            </w:tcBorders>
          </w:tcPr>
          <w:p w14:paraId="452B8901"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3233C953" w14:textId="77777777" w:rsidR="00973158" w:rsidRDefault="00973158" w:rsidP="00CF0E1F">
            <w:pPr>
              <w:rPr>
                <w:rFonts w:ascii="Calibri" w:eastAsia="Calibri" w:hAnsi="Calibri" w:cs="Times New Roman"/>
              </w:rPr>
            </w:pPr>
          </w:p>
        </w:tc>
        <w:tc>
          <w:tcPr>
            <w:tcW w:w="240" w:type="dxa"/>
            <w:tcBorders>
              <w:top w:val="nil"/>
              <w:left w:val="nil"/>
              <w:bottom w:val="nil"/>
              <w:right w:val="nil"/>
            </w:tcBorders>
            <w:shd w:val="clear" w:color="auto" w:fill="auto"/>
          </w:tcPr>
          <w:p w14:paraId="07BF4674" w14:textId="77777777" w:rsidR="00973158" w:rsidRDefault="00973158" w:rsidP="00CF0E1F">
            <w:pPr>
              <w:rPr>
                <w:rFonts w:ascii="Calibri" w:eastAsia="Calibri" w:hAnsi="Calibri" w:cs="Times New Roman"/>
              </w:rPr>
            </w:pPr>
            <w:r>
              <w:rPr>
                <w:rFonts w:ascii="Calibri" w:eastAsia="Calibri" w:hAnsi="Calibri" w:cs="Times New Roman"/>
              </w:rPr>
              <w:t>b</w:t>
            </w:r>
          </w:p>
        </w:tc>
        <w:tc>
          <w:tcPr>
            <w:tcW w:w="5520" w:type="dxa"/>
            <w:tcBorders>
              <w:left w:val="nil"/>
            </w:tcBorders>
            <w:shd w:val="clear" w:color="auto" w:fill="auto"/>
          </w:tcPr>
          <w:p w14:paraId="4FFE86B0" w14:textId="77777777" w:rsidR="00973158" w:rsidRDefault="00973158" w:rsidP="00CF0E1F">
            <w:pPr>
              <w:rPr>
                <w:rFonts w:ascii="Calibri" w:eastAsia="Calibri" w:hAnsi="Calibri" w:cs="Times New Roman"/>
              </w:rPr>
            </w:pPr>
            <w:r>
              <w:rPr>
                <w:rFonts w:ascii="Calibri" w:eastAsia="Calibri" w:hAnsi="Calibri" w:cs="Times New Roman"/>
              </w:rPr>
              <w:t>Conditions in which measurements are made are described</w:t>
            </w:r>
          </w:p>
        </w:tc>
        <w:tc>
          <w:tcPr>
            <w:tcW w:w="600" w:type="dxa"/>
          </w:tcPr>
          <w:p w14:paraId="7281F0C4" w14:textId="77777777" w:rsidR="00973158" w:rsidRPr="00A200F9" w:rsidRDefault="00973158" w:rsidP="00CF0E1F">
            <w:pPr>
              <w:jc w:val="center"/>
              <w:rPr>
                <w:rFonts w:ascii="Calibri" w:eastAsia="Calibri" w:hAnsi="Calibri" w:cs="Times New Roman"/>
              </w:rPr>
            </w:pPr>
          </w:p>
        </w:tc>
        <w:tc>
          <w:tcPr>
            <w:tcW w:w="1080" w:type="dxa"/>
          </w:tcPr>
          <w:p w14:paraId="7DFE7F71" w14:textId="77777777" w:rsidR="00973158" w:rsidRPr="00A200F9" w:rsidRDefault="00973158" w:rsidP="00CF0E1F">
            <w:pPr>
              <w:rPr>
                <w:rFonts w:ascii="Calibri" w:eastAsia="Calibri" w:hAnsi="Calibri" w:cs="Times New Roman"/>
              </w:rPr>
            </w:pPr>
          </w:p>
        </w:tc>
        <w:tc>
          <w:tcPr>
            <w:tcW w:w="1068" w:type="dxa"/>
          </w:tcPr>
          <w:p w14:paraId="276C1627" w14:textId="77777777" w:rsidR="00973158" w:rsidRPr="00A200F9" w:rsidRDefault="00973158" w:rsidP="00CF0E1F">
            <w:pPr>
              <w:rPr>
                <w:rFonts w:ascii="Calibri" w:eastAsia="Calibri" w:hAnsi="Calibri" w:cs="Times New Roman"/>
              </w:rPr>
            </w:pPr>
          </w:p>
        </w:tc>
      </w:tr>
      <w:tr w:rsidR="00973158" w:rsidRPr="00A200F9" w14:paraId="6273A51C" w14:textId="77777777" w:rsidTr="00CF0E1F">
        <w:tc>
          <w:tcPr>
            <w:tcW w:w="380" w:type="dxa"/>
            <w:tcBorders>
              <w:top w:val="nil"/>
              <w:left w:val="nil"/>
              <w:bottom w:val="nil"/>
              <w:right w:val="nil"/>
            </w:tcBorders>
          </w:tcPr>
          <w:p w14:paraId="5CF84118"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3AE61374" w14:textId="77777777" w:rsidR="00973158" w:rsidRDefault="00973158" w:rsidP="00CF0E1F">
            <w:pPr>
              <w:rPr>
                <w:rFonts w:ascii="Calibri" w:eastAsia="Calibri" w:hAnsi="Calibri" w:cs="Times New Roman"/>
              </w:rPr>
            </w:pPr>
          </w:p>
        </w:tc>
        <w:tc>
          <w:tcPr>
            <w:tcW w:w="240" w:type="dxa"/>
            <w:tcBorders>
              <w:top w:val="nil"/>
              <w:left w:val="nil"/>
              <w:bottom w:val="nil"/>
              <w:right w:val="nil"/>
            </w:tcBorders>
            <w:shd w:val="clear" w:color="auto" w:fill="auto"/>
          </w:tcPr>
          <w:p w14:paraId="27852BE6" w14:textId="77777777" w:rsidR="00973158" w:rsidRDefault="00973158" w:rsidP="00CF0E1F">
            <w:pPr>
              <w:rPr>
                <w:rFonts w:ascii="Calibri" w:eastAsia="Calibri" w:hAnsi="Calibri" w:cs="Times New Roman"/>
              </w:rPr>
            </w:pPr>
            <w:r>
              <w:rPr>
                <w:rFonts w:ascii="Calibri" w:eastAsia="Calibri" w:hAnsi="Calibri" w:cs="Times New Roman"/>
              </w:rPr>
              <w:t>c</w:t>
            </w:r>
          </w:p>
        </w:tc>
        <w:tc>
          <w:tcPr>
            <w:tcW w:w="5520" w:type="dxa"/>
            <w:tcBorders>
              <w:left w:val="nil"/>
            </w:tcBorders>
            <w:shd w:val="clear" w:color="auto" w:fill="auto"/>
          </w:tcPr>
          <w:p w14:paraId="3AF1D977" w14:textId="77777777" w:rsidR="00973158" w:rsidRDefault="00973158" w:rsidP="00CF0E1F">
            <w:pPr>
              <w:rPr>
                <w:rFonts w:ascii="Calibri" w:eastAsia="Calibri" w:hAnsi="Calibri" w:cs="Times New Roman"/>
              </w:rPr>
            </w:pPr>
            <w:r>
              <w:rPr>
                <w:rFonts w:ascii="Calibri" w:eastAsia="Calibri" w:hAnsi="Calibri" w:cs="Times New Roman"/>
              </w:rPr>
              <w:t>Duration of study is appropriate</w:t>
            </w:r>
          </w:p>
        </w:tc>
        <w:tc>
          <w:tcPr>
            <w:tcW w:w="600" w:type="dxa"/>
          </w:tcPr>
          <w:p w14:paraId="6B308BEF" w14:textId="77777777" w:rsidR="00973158" w:rsidRPr="00A200F9" w:rsidRDefault="00973158" w:rsidP="00CF0E1F">
            <w:pPr>
              <w:jc w:val="center"/>
              <w:rPr>
                <w:rFonts w:ascii="Calibri" w:eastAsia="Calibri" w:hAnsi="Calibri" w:cs="Times New Roman"/>
              </w:rPr>
            </w:pPr>
          </w:p>
        </w:tc>
        <w:tc>
          <w:tcPr>
            <w:tcW w:w="1080" w:type="dxa"/>
          </w:tcPr>
          <w:p w14:paraId="40754AA2" w14:textId="77777777" w:rsidR="00973158" w:rsidRPr="00A200F9" w:rsidRDefault="00973158" w:rsidP="00CF0E1F">
            <w:pPr>
              <w:rPr>
                <w:rFonts w:ascii="Calibri" w:eastAsia="Calibri" w:hAnsi="Calibri" w:cs="Times New Roman"/>
              </w:rPr>
            </w:pPr>
          </w:p>
        </w:tc>
        <w:tc>
          <w:tcPr>
            <w:tcW w:w="1068" w:type="dxa"/>
          </w:tcPr>
          <w:p w14:paraId="6EBCF799" w14:textId="77777777" w:rsidR="00973158" w:rsidRPr="00A200F9" w:rsidRDefault="00973158" w:rsidP="00CF0E1F">
            <w:pPr>
              <w:rPr>
                <w:rFonts w:ascii="Calibri" w:eastAsia="Calibri" w:hAnsi="Calibri" w:cs="Times New Roman"/>
              </w:rPr>
            </w:pPr>
          </w:p>
        </w:tc>
      </w:tr>
      <w:tr w:rsidR="00973158" w:rsidRPr="00A200F9" w14:paraId="52426ABD" w14:textId="77777777" w:rsidTr="00CF0E1F">
        <w:tc>
          <w:tcPr>
            <w:tcW w:w="380" w:type="dxa"/>
            <w:tcBorders>
              <w:top w:val="nil"/>
              <w:left w:val="nil"/>
              <w:bottom w:val="nil"/>
              <w:right w:val="nil"/>
            </w:tcBorders>
          </w:tcPr>
          <w:p w14:paraId="695C2DD5"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105733E0" w14:textId="77777777" w:rsidR="00973158" w:rsidRDefault="00973158" w:rsidP="00CF0E1F">
            <w:pPr>
              <w:rPr>
                <w:rFonts w:ascii="Calibri" w:eastAsia="Calibri" w:hAnsi="Calibri" w:cs="Times New Roman"/>
              </w:rPr>
            </w:pPr>
            <w:r>
              <w:rPr>
                <w:rFonts w:ascii="Calibri" w:eastAsia="Calibri" w:hAnsi="Calibri" w:cs="Times New Roman"/>
              </w:rPr>
              <w:t>6</w:t>
            </w:r>
          </w:p>
        </w:tc>
        <w:tc>
          <w:tcPr>
            <w:tcW w:w="5760" w:type="dxa"/>
            <w:gridSpan w:val="2"/>
            <w:tcBorders>
              <w:left w:val="nil"/>
            </w:tcBorders>
            <w:shd w:val="clear" w:color="auto" w:fill="auto"/>
          </w:tcPr>
          <w:p w14:paraId="7C6DD6A3" w14:textId="77777777" w:rsidR="00973158" w:rsidRDefault="00973158" w:rsidP="00CF0E1F">
            <w:pPr>
              <w:rPr>
                <w:rFonts w:ascii="Calibri" w:eastAsia="Calibri" w:hAnsi="Calibri" w:cs="Times New Roman"/>
              </w:rPr>
            </w:pPr>
            <w:r>
              <w:rPr>
                <w:rFonts w:ascii="Calibri" w:eastAsia="Calibri" w:hAnsi="Calibri" w:cs="Times New Roman"/>
              </w:rPr>
              <w:t>All factors needed to test the hypotheses or achieve the objectives are included in the analysis</w:t>
            </w:r>
          </w:p>
        </w:tc>
        <w:tc>
          <w:tcPr>
            <w:tcW w:w="600" w:type="dxa"/>
          </w:tcPr>
          <w:p w14:paraId="1CD0293F" w14:textId="77777777" w:rsidR="00973158" w:rsidRPr="00A200F9" w:rsidRDefault="00973158" w:rsidP="00CF0E1F">
            <w:pPr>
              <w:jc w:val="center"/>
              <w:rPr>
                <w:rFonts w:ascii="Calibri" w:eastAsia="Calibri" w:hAnsi="Calibri" w:cs="Times New Roman"/>
              </w:rPr>
            </w:pPr>
          </w:p>
        </w:tc>
        <w:tc>
          <w:tcPr>
            <w:tcW w:w="1080" w:type="dxa"/>
          </w:tcPr>
          <w:p w14:paraId="78CB1D71" w14:textId="77777777" w:rsidR="00973158" w:rsidRPr="00A200F9" w:rsidRDefault="00973158" w:rsidP="00CF0E1F">
            <w:pPr>
              <w:rPr>
                <w:rFonts w:ascii="Calibri" w:eastAsia="Calibri" w:hAnsi="Calibri" w:cs="Times New Roman"/>
              </w:rPr>
            </w:pPr>
          </w:p>
        </w:tc>
        <w:tc>
          <w:tcPr>
            <w:tcW w:w="1068" w:type="dxa"/>
          </w:tcPr>
          <w:p w14:paraId="233563CD" w14:textId="77777777" w:rsidR="00973158" w:rsidRPr="00A200F9" w:rsidRDefault="00973158" w:rsidP="00CF0E1F">
            <w:pPr>
              <w:rPr>
                <w:rFonts w:ascii="Calibri" w:eastAsia="Calibri" w:hAnsi="Calibri" w:cs="Times New Roman"/>
              </w:rPr>
            </w:pPr>
          </w:p>
        </w:tc>
      </w:tr>
      <w:tr w:rsidR="00973158" w:rsidRPr="00A200F9" w14:paraId="66806238" w14:textId="77777777" w:rsidTr="00CF0E1F">
        <w:tc>
          <w:tcPr>
            <w:tcW w:w="380" w:type="dxa"/>
            <w:tcBorders>
              <w:top w:val="nil"/>
              <w:left w:val="nil"/>
              <w:bottom w:val="nil"/>
              <w:right w:val="nil"/>
            </w:tcBorders>
          </w:tcPr>
          <w:p w14:paraId="5905C880"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4DE9A94C" w14:textId="77777777" w:rsidR="00973158" w:rsidRDefault="00973158" w:rsidP="00CF0E1F">
            <w:pPr>
              <w:rPr>
                <w:rFonts w:ascii="Calibri" w:eastAsia="Calibri" w:hAnsi="Calibri" w:cs="Times New Roman"/>
              </w:rPr>
            </w:pPr>
          </w:p>
        </w:tc>
        <w:tc>
          <w:tcPr>
            <w:tcW w:w="240" w:type="dxa"/>
            <w:tcBorders>
              <w:top w:val="nil"/>
              <w:left w:val="nil"/>
              <w:bottom w:val="nil"/>
              <w:right w:val="nil"/>
            </w:tcBorders>
            <w:shd w:val="clear" w:color="auto" w:fill="auto"/>
          </w:tcPr>
          <w:p w14:paraId="18109770" w14:textId="77777777" w:rsidR="00973158" w:rsidRDefault="00973158" w:rsidP="00CF0E1F">
            <w:pPr>
              <w:rPr>
                <w:rFonts w:ascii="Calibri" w:eastAsia="Calibri" w:hAnsi="Calibri" w:cs="Times New Roman"/>
              </w:rPr>
            </w:pPr>
            <w:r>
              <w:rPr>
                <w:rFonts w:ascii="Calibri" w:eastAsia="Calibri" w:hAnsi="Calibri" w:cs="Times New Roman"/>
              </w:rPr>
              <w:t>a</w:t>
            </w:r>
          </w:p>
        </w:tc>
        <w:tc>
          <w:tcPr>
            <w:tcW w:w="5520" w:type="dxa"/>
            <w:tcBorders>
              <w:left w:val="nil"/>
            </w:tcBorders>
            <w:shd w:val="clear" w:color="auto" w:fill="auto"/>
          </w:tcPr>
          <w:p w14:paraId="4F8E5A76" w14:textId="77777777" w:rsidR="00973158" w:rsidRDefault="00973158" w:rsidP="00CF0E1F">
            <w:pPr>
              <w:rPr>
                <w:rFonts w:ascii="Calibri" w:eastAsia="Calibri" w:hAnsi="Calibri" w:cs="Times New Roman"/>
              </w:rPr>
            </w:pPr>
            <w:r>
              <w:rPr>
                <w:rFonts w:ascii="Calibri" w:eastAsia="Calibri" w:hAnsi="Calibri" w:cs="Times New Roman"/>
              </w:rPr>
              <w:t>Statistical tests are described; general-purpose computer programs for data analysis are specified</w:t>
            </w:r>
          </w:p>
        </w:tc>
        <w:tc>
          <w:tcPr>
            <w:tcW w:w="600" w:type="dxa"/>
          </w:tcPr>
          <w:p w14:paraId="2331323E" w14:textId="77777777" w:rsidR="00973158" w:rsidRPr="00A200F9" w:rsidRDefault="00973158" w:rsidP="00CF0E1F">
            <w:pPr>
              <w:jc w:val="center"/>
              <w:rPr>
                <w:rFonts w:ascii="Calibri" w:eastAsia="Calibri" w:hAnsi="Calibri" w:cs="Times New Roman"/>
              </w:rPr>
            </w:pPr>
          </w:p>
        </w:tc>
        <w:tc>
          <w:tcPr>
            <w:tcW w:w="1080" w:type="dxa"/>
          </w:tcPr>
          <w:p w14:paraId="3161320A" w14:textId="77777777" w:rsidR="00973158" w:rsidRPr="00A200F9" w:rsidRDefault="00973158" w:rsidP="00CF0E1F">
            <w:pPr>
              <w:rPr>
                <w:rFonts w:ascii="Calibri" w:eastAsia="Calibri" w:hAnsi="Calibri" w:cs="Times New Roman"/>
              </w:rPr>
            </w:pPr>
          </w:p>
        </w:tc>
        <w:tc>
          <w:tcPr>
            <w:tcW w:w="1068" w:type="dxa"/>
          </w:tcPr>
          <w:p w14:paraId="78C98857" w14:textId="77777777" w:rsidR="00973158" w:rsidRPr="00A200F9" w:rsidRDefault="00973158" w:rsidP="00CF0E1F">
            <w:pPr>
              <w:rPr>
                <w:rFonts w:ascii="Calibri" w:eastAsia="Calibri" w:hAnsi="Calibri" w:cs="Times New Roman"/>
              </w:rPr>
            </w:pPr>
          </w:p>
        </w:tc>
      </w:tr>
      <w:tr w:rsidR="00973158" w:rsidRPr="00A200F9" w14:paraId="70521E27" w14:textId="77777777" w:rsidTr="00CF0E1F">
        <w:tc>
          <w:tcPr>
            <w:tcW w:w="380" w:type="dxa"/>
            <w:tcBorders>
              <w:top w:val="nil"/>
              <w:left w:val="nil"/>
              <w:bottom w:val="nil"/>
              <w:right w:val="nil"/>
            </w:tcBorders>
          </w:tcPr>
          <w:p w14:paraId="6644FED8"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7FF19203" w14:textId="77777777" w:rsidR="00973158" w:rsidRDefault="00973158" w:rsidP="00CF0E1F">
            <w:pPr>
              <w:rPr>
                <w:rFonts w:ascii="Calibri" w:eastAsia="Calibri" w:hAnsi="Calibri" w:cs="Times New Roman"/>
              </w:rPr>
            </w:pPr>
          </w:p>
        </w:tc>
        <w:tc>
          <w:tcPr>
            <w:tcW w:w="240" w:type="dxa"/>
            <w:tcBorders>
              <w:top w:val="nil"/>
              <w:left w:val="nil"/>
              <w:bottom w:val="nil"/>
              <w:right w:val="nil"/>
            </w:tcBorders>
            <w:shd w:val="clear" w:color="auto" w:fill="auto"/>
          </w:tcPr>
          <w:p w14:paraId="717B6C5B" w14:textId="77777777" w:rsidR="00973158" w:rsidRDefault="00973158" w:rsidP="00CF0E1F">
            <w:pPr>
              <w:rPr>
                <w:rFonts w:ascii="Calibri" w:eastAsia="Calibri" w:hAnsi="Calibri" w:cs="Times New Roman"/>
              </w:rPr>
            </w:pPr>
            <w:r>
              <w:rPr>
                <w:rFonts w:ascii="Calibri" w:eastAsia="Calibri" w:hAnsi="Calibri" w:cs="Times New Roman"/>
              </w:rPr>
              <w:t>b</w:t>
            </w:r>
          </w:p>
        </w:tc>
        <w:tc>
          <w:tcPr>
            <w:tcW w:w="5520" w:type="dxa"/>
            <w:tcBorders>
              <w:left w:val="nil"/>
            </w:tcBorders>
            <w:shd w:val="clear" w:color="auto" w:fill="auto"/>
          </w:tcPr>
          <w:p w14:paraId="26F8D539" w14:textId="77777777" w:rsidR="00973158" w:rsidRDefault="00973158" w:rsidP="00CF0E1F">
            <w:pPr>
              <w:rPr>
                <w:rFonts w:ascii="Calibri" w:eastAsia="Calibri" w:hAnsi="Calibri" w:cs="Times New Roman"/>
              </w:rPr>
            </w:pPr>
            <w:r>
              <w:rPr>
                <w:rFonts w:ascii="Calibri" w:eastAsia="Calibri" w:hAnsi="Calibri" w:cs="Times New Roman"/>
              </w:rPr>
              <w:t>Hypotheses are tested through statistical analysis</w:t>
            </w:r>
          </w:p>
        </w:tc>
        <w:tc>
          <w:tcPr>
            <w:tcW w:w="600" w:type="dxa"/>
          </w:tcPr>
          <w:p w14:paraId="3318B06B" w14:textId="77777777" w:rsidR="00973158" w:rsidRPr="00A200F9" w:rsidRDefault="00973158" w:rsidP="00CF0E1F">
            <w:pPr>
              <w:jc w:val="center"/>
              <w:rPr>
                <w:rFonts w:ascii="Calibri" w:eastAsia="Calibri" w:hAnsi="Calibri" w:cs="Times New Roman"/>
              </w:rPr>
            </w:pPr>
          </w:p>
        </w:tc>
        <w:tc>
          <w:tcPr>
            <w:tcW w:w="1080" w:type="dxa"/>
          </w:tcPr>
          <w:p w14:paraId="5534C200" w14:textId="77777777" w:rsidR="00973158" w:rsidRPr="00A200F9" w:rsidRDefault="00973158" w:rsidP="00CF0E1F">
            <w:pPr>
              <w:rPr>
                <w:rFonts w:ascii="Calibri" w:eastAsia="Calibri" w:hAnsi="Calibri" w:cs="Times New Roman"/>
              </w:rPr>
            </w:pPr>
          </w:p>
        </w:tc>
        <w:tc>
          <w:tcPr>
            <w:tcW w:w="1068" w:type="dxa"/>
          </w:tcPr>
          <w:p w14:paraId="64035EA0" w14:textId="77777777" w:rsidR="00973158" w:rsidRPr="00A200F9" w:rsidRDefault="00973158" w:rsidP="00CF0E1F">
            <w:pPr>
              <w:rPr>
                <w:rFonts w:ascii="Calibri" w:eastAsia="Calibri" w:hAnsi="Calibri" w:cs="Times New Roman"/>
              </w:rPr>
            </w:pPr>
          </w:p>
        </w:tc>
      </w:tr>
      <w:tr w:rsidR="00973158" w:rsidRPr="00A200F9" w14:paraId="7362F964" w14:textId="77777777" w:rsidTr="00CF0E1F">
        <w:tc>
          <w:tcPr>
            <w:tcW w:w="380" w:type="dxa"/>
            <w:tcBorders>
              <w:top w:val="nil"/>
              <w:left w:val="nil"/>
              <w:bottom w:val="nil"/>
              <w:right w:val="nil"/>
            </w:tcBorders>
          </w:tcPr>
          <w:p w14:paraId="49DB906E"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0740B623" w14:textId="77777777" w:rsidR="00973158" w:rsidRDefault="00973158" w:rsidP="00CF0E1F">
            <w:pPr>
              <w:rPr>
                <w:rFonts w:ascii="Calibri" w:eastAsia="Calibri" w:hAnsi="Calibri" w:cs="Times New Roman"/>
              </w:rPr>
            </w:pPr>
            <w:r>
              <w:rPr>
                <w:rFonts w:ascii="Calibri" w:eastAsia="Calibri" w:hAnsi="Calibri" w:cs="Times New Roman"/>
              </w:rPr>
              <w:t>7</w:t>
            </w:r>
          </w:p>
        </w:tc>
        <w:tc>
          <w:tcPr>
            <w:tcW w:w="5760" w:type="dxa"/>
            <w:gridSpan w:val="2"/>
            <w:tcBorders>
              <w:left w:val="nil"/>
            </w:tcBorders>
            <w:shd w:val="clear" w:color="auto" w:fill="auto"/>
          </w:tcPr>
          <w:p w14:paraId="58981EF3" w14:textId="77777777" w:rsidR="00973158" w:rsidRDefault="00973158" w:rsidP="00CF0E1F">
            <w:pPr>
              <w:rPr>
                <w:rFonts w:ascii="Calibri" w:eastAsia="Calibri" w:hAnsi="Calibri" w:cs="Times New Roman"/>
              </w:rPr>
            </w:pPr>
            <w:r>
              <w:rPr>
                <w:rFonts w:ascii="Calibri" w:eastAsia="Calibri" w:hAnsi="Calibri" w:cs="Times New Roman"/>
              </w:rPr>
              <w:t>Findings are presented in a clear manner</w:t>
            </w:r>
          </w:p>
        </w:tc>
        <w:tc>
          <w:tcPr>
            <w:tcW w:w="600" w:type="dxa"/>
          </w:tcPr>
          <w:p w14:paraId="5EE83FFE" w14:textId="77777777" w:rsidR="00973158" w:rsidRPr="00A200F9" w:rsidRDefault="00973158" w:rsidP="00CF0E1F">
            <w:pPr>
              <w:jc w:val="center"/>
              <w:rPr>
                <w:rFonts w:ascii="Calibri" w:eastAsia="Calibri" w:hAnsi="Calibri" w:cs="Times New Roman"/>
              </w:rPr>
            </w:pPr>
          </w:p>
        </w:tc>
        <w:tc>
          <w:tcPr>
            <w:tcW w:w="1080" w:type="dxa"/>
          </w:tcPr>
          <w:p w14:paraId="0EEBECCF" w14:textId="77777777" w:rsidR="00973158" w:rsidRPr="00A200F9" w:rsidRDefault="00973158" w:rsidP="00CF0E1F">
            <w:pPr>
              <w:rPr>
                <w:rFonts w:ascii="Calibri" w:eastAsia="Calibri" w:hAnsi="Calibri" w:cs="Times New Roman"/>
              </w:rPr>
            </w:pPr>
          </w:p>
        </w:tc>
        <w:tc>
          <w:tcPr>
            <w:tcW w:w="1068" w:type="dxa"/>
          </w:tcPr>
          <w:p w14:paraId="0BE88C81" w14:textId="77777777" w:rsidR="00973158" w:rsidRPr="00A200F9" w:rsidRDefault="00973158" w:rsidP="00CF0E1F">
            <w:pPr>
              <w:rPr>
                <w:rFonts w:ascii="Calibri" w:eastAsia="Calibri" w:hAnsi="Calibri" w:cs="Times New Roman"/>
              </w:rPr>
            </w:pPr>
          </w:p>
        </w:tc>
      </w:tr>
      <w:tr w:rsidR="00973158" w:rsidRPr="00A200F9" w14:paraId="1431C47D" w14:textId="77777777" w:rsidTr="00CF0E1F">
        <w:tc>
          <w:tcPr>
            <w:tcW w:w="380" w:type="dxa"/>
            <w:tcBorders>
              <w:top w:val="nil"/>
              <w:left w:val="nil"/>
              <w:bottom w:val="nil"/>
              <w:right w:val="nil"/>
            </w:tcBorders>
          </w:tcPr>
          <w:p w14:paraId="37066AF0"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0C414B8A" w14:textId="77777777" w:rsidR="00973158" w:rsidRDefault="00973158" w:rsidP="00CF0E1F">
            <w:pPr>
              <w:rPr>
                <w:rFonts w:ascii="Calibri" w:eastAsia="Calibri" w:hAnsi="Calibri" w:cs="Times New Roman"/>
              </w:rPr>
            </w:pPr>
          </w:p>
        </w:tc>
        <w:tc>
          <w:tcPr>
            <w:tcW w:w="240" w:type="dxa"/>
            <w:tcBorders>
              <w:top w:val="nil"/>
              <w:left w:val="nil"/>
              <w:bottom w:val="nil"/>
              <w:right w:val="nil"/>
            </w:tcBorders>
            <w:shd w:val="clear" w:color="auto" w:fill="auto"/>
          </w:tcPr>
          <w:p w14:paraId="3FFB9226" w14:textId="77777777" w:rsidR="00973158" w:rsidRDefault="00973158" w:rsidP="00CF0E1F">
            <w:pPr>
              <w:rPr>
                <w:rFonts w:ascii="Calibri" w:eastAsia="Calibri" w:hAnsi="Calibri" w:cs="Times New Roman"/>
              </w:rPr>
            </w:pPr>
            <w:r>
              <w:rPr>
                <w:rFonts w:ascii="Calibri" w:eastAsia="Calibri" w:hAnsi="Calibri" w:cs="Times New Roman"/>
              </w:rPr>
              <w:t>a</w:t>
            </w:r>
          </w:p>
        </w:tc>
        <w:tc>
          <w:tcPr>
            <w:tcW w:w="5520" w:type="dxa"/>
            <w:tcBorders>
              <w:left w:val="nil"/>
            </w:tcBorders>
            <w:shd w:val="clear" w:color="auto" w:fill="auto"/>
          </w:tcPr>
          <w:p w14:paraId="31228B4E" w14:textId="77777777" w:rsidR="00973158" w:rsidRDefault="00973158" w:rsidP="00CF0E1F">
            <w:pPr>
              <w:rPr>
                <w:rFonts w:ascii="Calibri" w:eastAsia="Calibri" w:hAnsi="Calibri" w:cs="Times New Roman"/>
              </w:rPr>
            </w:pPr>
            <w:r>
              <w:rPr>
                <w:rFonts w:ascii="Calibri" w:eastAsia="Calibri" w:hAnsi="Calibri" w:cs="Times New Roman"/>
              </w:rPr>
              <w:t>Data tables &amp; figures are clear, easy to understand, &amp; titled</w:t>
            </w:r>
          </w:p>
        </w:tc>
        <w:tc>
          <w:tcPr>
            <w:tcW w:w="600" w:type="dxa"/>
          </w:tcPr>
          <w:p w14:paraId="1546FE77" w14:textId="77777777" w:rsidR="00973158" w:rsidRPr="00A200F9" w:rsidRDefault="00973158" w:rsidP="00CF0E1F">
            <w:pPr>
              <w:jc w:val="center"/>
              <w:rPr>
                <w:rFonts w:ascii="Calibri" w:eastAsia="Calibri" w:hAnsi="Calibri" w:cs="Times New Roman"/>
              </w:rPr>
            </w:pPr>
          </w:p>
        </w:tc>
        <w:tc>
          <w:tcPr>
            <w:tcW w:w="1080" w:type="dxa"/>
          </w:tcPr>
          <w:p w14:paraId="5F9CC783" w14:textId="77777777" w:rsidR="00973158" w:rsidRPr="00A200F9" w:rsidRDefault="00973158" w:rsidP="00CF0E1F">
            <w:pPr>
              <w:rPr>
                <w:rFonts w:ascii="Calibri" w:eastAsia="Calibri" w:hAnsi="Calibri" w:cs="Times New Roman"/>
              </w:rPr>
            </w:pPr>
          </w:p>
        </w:tc>
        <w:tc>
          <w:tcPr>
            <w:tcW w:w="1068" w:type="dxa"/>
          </w:tcPr>
          <w:p w14:paraId="1C9ED3D8" w14:textId="77777777" w:rsidR="00973158" w:rsidRPr="00A200F9" w:rsidRDefault="00973158" w:rsidP="00CF0E1F">
            <w:pPr>
              <w:rPr>
                <w:rFonts w:ascii="Calibri" w:eastAsia="Calibri" w:hAnsi="Calibri" w:cs="Times New Roman"/>
              </w:rPr>
            </w:pPr>
          </w:p>
        </w:tc>
      </w:tr>
      <w:tr w:rsidR="00973158" w:rsidRPr="00A200F9" w14:paraId="64A23039" w14:textId="77777777" w:rsidTr="00CF0E1F">
        <w:tc>
          <w:tcPr>
            <w:tcW w:w="380" w:type="dxa"/>
            <w:tcBorders>
              <w:top w:val="nil"/>
              <w:left w:val="nil"/>
              <w:bottom w:val="nil"/>
              <w:right w:val="nil"/>
            </w:tcBorders>
          </w:tcPr>
          <w:p w14:paraId="544B99AB"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7353200A" w14:textId="77777777" w:rsidR="00973158" w:rsidRDefault="00973158" w:rsidP="00CF0E1F">
            <w:pPr>
              <w:rPr>
                <w:rFonts w:ascii="Calibri" w:eastAsia="Calibri" w:hAnsi="Calibri" w:cs="Times New Roman"/>
              </w:rPr>
            </w:pPr>
          </w:p>
        </w:tc>
        <w:tc>
          <w:tcPr>
            <w:tcW w:w="240" w:type="dxa"/>
            <w:tcBorders>
              <w:top w:val="nil"/>
              <w:left w:val="nil"/>
              <w:bottom w:val="nil"/>
              <w:right w:val="nil"/>
            </w:tcBorders>
            <w:shd w:val="clear" w:color="auto" w:fill="auto"/>
          </w:tcPr>
          <w:p w14:paraId="5701278D" w14:textId="77777777" w:rsidR="00973158" w:rsidRDefault="00973158" w:rsidP="00CF0E1F">
            <w:pPr>
              <w:rPr>
                <w:rFonts w:ascii="Calibri" w:eastAsia="Calibri" w:hAnsi="Calibri" w:cs="Times New Roman"/>
              </w:rPr>
            </w:pPr>
            <w:r>
              <w:rPr>
                <w:rFonts w:ascii="Calibri" w:eastAsia="Calibri" w:hAnsi="Calibri" w:cs="Times New Roman"/>
              </w:rPr>
              <w:t>b</w:t>
            </w:r>
          </w:p>
        </w:tc>
        <w:tc>
          <w:tcPr>
            <w:tcW w:w="5520" w:type="dxa"/>
            <w:tcBorders>
              <w:left w:val="nil"/>
            </w:tcBorders>
            <w:shd w:val="clear" w:color="auto" w:fill="auto"/>
          </w:tcPr>
          <w:p w14:paraId="6257393E" w14:textId="77777777" w:rsidR="00973158" w:rsidRDefault="00973158" w:rsidP="00CF0E1F">
            <w:pPr>
              <w:rPr>
                <w:rFonts w:ascii="Calibri" w:eastAsia="Calibri" w:hAnsi="Calibri" w:cs="Times New Roman"/>
              </w:rPr>
            </w:pPr>
            <w:r>
              <w:rPr>
                <w:rFonts w:ascii="Calibri" w:eastAsia="Calibri" w:hAnsi="Calibri" w:cs="Times New Roman"/>
              </w:rPr>
              <w:t>Data are presented in a straightforward manner; authors report statistical method used &amp; reason for selection</w:t>
            </w:r>
          </w:p>
        </w:tc>
        <w:tc>
          <w:tcPr>
            <w:tcW w:w="600" w:type="dxa"/>
          </w:tcPr>
          <w:p w14:paraId="473BE460" w14:textId="77777777" w:rsidR="00973158" w:rsidRPr="00A200F9" w:rsidRDefault="00973158" w:rsidP="00CF0E1F">
            <w:pPr>
              <w:jc w:val="center"/>
              <w:rPr>
                <w:rFonts w:ascii="Calibri" w:eastAsia="Calibri" w:hAnsi="Calibri" w:cs="Times New Roman"/>
              </w:rPr>
            </w:pPr>
          </w:p>
        </w:tc>
        <w:tc>
          <w:tcPr>
            <w:tcW w:w="1080" w:type="dxa"/>
          </w:tcPr>
          <w:p w14:paraId="5FB52372" w14:textId="77777777" w:rsidR="00973158" w:rsidRPr="00A200F9" w:rsidRDefault="00973158" w:rsidP="00CF0E1F">
            <w:pPr>
              <w:rPr>
                <w:rFonts w:ascii="Calibri" w:eastAsia="Calibri" w:hAnsi="Calibri" w:cs="Times New Roman"/>
              </w:rPr>
            </w:pPr>
          </w:p>
        </w:tc>
        <w:tc>
          <w:tcPr>
            <w:tcW w:w="1068" w:type="dxa"/>
          </w:tcPr>
          <w:p w14:paraId="431DADD2" w14:textId="77777777" w:rsidR="00973158" w:rsidRPr="00A200F9" w:rsidRDefault="00973158" w:rsidP="00CF0E1F">
            <w:pPr>
              <w:rPr>
                <w:rFonts w:ascii="Calibri" w:eastAsia="Calibri" w:hAnsi="Calibri" w:cs="Times New Roman"/>
              </w:rPr>
            </w:pPr>
          </w:p>
        </w:tc>
      </w:tr>
      <w:tr w:rsidR="00973158" w:rsidRPr="00A200F9" w14:paraId="5E7D3EC6" w14:textId="77777777" w:rsidTr="00CF0E1F">
        <w:tc>
          <w:tcPr>
            <w:tcW w:w="380" w:type="dxa"/>
            <w:tcBorders>
              <w:top w:val="nil"/>
              <w:left w:val="nil"/>
              <w:bottom w:val="nil"/>
              <w:right w:val="nil"/>
            </w:tcBorders>
          </w:tcPr>
          <w:p w14:paraId="3D20D9DE"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3052E75A" w14:textId="77777777" w:rsidR="00973158" w:rsidRDefault="00973158" w:rsidP="00CF0E1F">
            <w:pPr>
              <w:rPr>
                <w:rFonts w:ascii="Calibri" w:eastAsia="Calibri" w:hAnsi="Calibri" w:cs="Times New Roman"/>
              </w:rPr>
            </w:pPr>
            <w:r>
              <w:rPr>
                <w:rFonts w:ascii="Calibri" w:eastAsia="Calibri" w:hAnsi="Calibri" w:cs="Times New Roman"/>
              </w:rPr>
              <w:t>8</w:t>
            </w:r>
          </w:p>
        </w:tc>
        <w:tc>
          <w:tcPr>
            <w:tcW w:w="5760" w:type="dxa"/>
            <w:gridSpan w:val="2"/>
            <w:tcBorders>
              <w:left w:val="nil"/>
            </w:tcBorders>
            <w:shd w:val="clear" w:color="auto" w:fill="auto"/>
          </w:tcPr>
          <w:p w14:paraId="77822908" w14:textId="77777777" w:rsidR="00973158" w:rsidRDefault="00973158" w:rsidP="00CF0E1F">
            <w:pPr>
              <w:rPr>
                <w:rFonts w:ascii="Calibri" w:eastAsia="Calibri" w:hAnsi="Calibri" w:cs="Times New Roman"/>
              </w:rPr>
            </w:pPr>
            <w:r>
              <w:rPr>
                <w:rFonts w:ascii="Calibri" w:eastAsia="Calibri" w:hAnsi="Calibri" w:cs="Times New Roman"/>
              </w:rPr>
              <w:t>Discussion highlights significant issues from the research</w:t>
            </w:r>
          </w:p>
        </w:tc>
        <w:tc>
          <w:tcPr>
            <w:tcW w:w="600" w:type="dxa"/>
          </w:tcPr>
          <w:p w14:paraId="576D00BB" w14:textId="77777777" w:rsidR="00973158" w:rsidRPr="00A200F9" w:rsidRDefault="00973158" w:rsidP="00CF0E1F">
            <w:pPr>
              <w:jc w:val="center"/>
              <w:rPr>
                <w:rFonts w:ascii="Calibri" w:eastAsia="Calibri" w:hAnsi="Calibri" w:cs="Times New Roman"/>
              </w:rPr>
            </w:pPr>
          </w:p>
        </w:tc>
        <w:tc>
          <w:tcPr>
            <w:tcW w:w="1080" w:type="dxa"/>
          </w:tcPr>
          <w:p w14:paraId="0BC1E446" w14:textId="77777777" w:rsidR="00973158" w:rsidRPr="00A200F9" w:rsidRDefault="00973158" w:rsidP="00CF0E1F">
            <w:pPr>
              <w:rPr>
                <w:rFonts w:ascii="Calibri" w:eastAsia="Calibri" w:hAnsi="Calibri" w:cs="Times New Roman"/>
              </w:rPr>
            </w:pPr>
          </w:p>
        </w:tc>
        <w:tc>
          <w:tcPr>
            <w:tcW w:w="1068" w:type="dxa"/>
          </w:tcPr>
          <w:p w14:paraId="285EF8D8" w14:textId="77777777" w:rsidR="00973158" w:rsidRPr="00A200F9" w:rsidRDefault="00973158" w:rsidP="00CF0E1F">
            <w:pPr>
              <w:rPr>
                <w:rFonts w:ascii="Calibri" w:eastAsia="Calibri" w:hAnsi="Calibri" w:cs="Times New Roman"/>
              </w:rPr>
            </w:pPr>
          </w:p>
        </w:tc>
      </w:tr>
      <w:tr w:rsidR="00973158" w:rsidRPr="00A200F9" w14:paraId="5176319E" w14:textId="77777777" w:rsidTr="00CF0E1F">
        <w:tc>
          <w:tcPr>
            <w:tcW w:w="380" w:type="dxa"/>
            <w:tcBorders>
              <w:top w:val="nil"/>
              <w:left w:val="nil"/>
              <w:bottom w:val="nil"/>
              <w:right w:val="nil"/>
            </w:tcBorders>
          </w:tcPr>
          <w:p w14:paraId="05DE16A3"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3417237D" w14:textId="77777777" w:rsidR="00973158" w:rsidRDefault="00973158" w:rsidP="00CF0E1F">
            <w:pPr>
              <w:rPr>
                <w:rFonts w:ascii="Calibri" w:eastAsia="Calibri" w:hAnsi="Calibri" w:cs="Times New Roman"/>
              </w:rPr>
            </w:pPr>
          </w:p>
        </w:tc>
        <w:tc>
          <w:tcPr>
            <w:tcW w:w="240" w:type="dxa"/>
            <w:tcBorders>
              <w:top w:val="nil"/>
              <w:left w:val="nil"/>
              <w:bottom w:val="nil"/>
              <w:right w:val="nil"/>
            </w:tcBorders>
            <w:shd w:val="clear" w:color="auto" w:fill="auto"/>
          </w:tcPr>
          <w:p w14:paraId="76B935B1" w14:textId="77777777" w:rsidR="00973158" w:rsidRDefault="00973158" w:rsidP="00CF0E1F">
            <w:pPr>
              <w:rPr>
                <w:rFonts w:ascii="Calibri" w:eastAsia="Calibri" w:hAnsi="Calibri" w:cs="Times New Roman"/>
              </w:rPr>
            </w:pPr>
            <w:r>
              <w:rPr>
                <w:rFonts w:ascii="Calibri" w:eastAsia="Calibri" w:hAnsi="Calibri" w:cs="Times New Roman"/>
              </w:rPr>
              <w:t>a</w:t>
            </w:r>
          </w:p>
        </w:tc>
        <w:tc>
          <w:tcPr>
            <w:tcW w:w="5520" w:type="dxa"/>
            <w:tcBorders>
              <w:left w:val="nil"/>
            </w:tcBorders>
            <w:shd w:val="clear" w:color="auto" w:fill="auto"/>
          </w:tcPr>
          <w:p w14:paraId="3A4DCBD9" w14:textId="77777777" w:rsidR="00973158" w:rsidRDefault="00973158" w:rsidP="00CF0E1F">
            <w:pPr>
              <w:rPr>
                <w:rFonts w:ascii="Calibri" w:eastAsia="Calibri" w:hAnsi="Calibri" w:cs="Times New Roman"/>
              </w:rPr>
            </w:pPr>
            <w:r>
              <w:rPr>
                <w:rFonts w:ascii="Calibri" w:eastAsia="Calibri" w:hAnsi="Calibri" w:cs="Times New Roman"/>
              </w:rPr>
              <w:t>Author may speculate on the significance of the findings</w:t>
            </w:r>
          </w:p>
        </w:tc>
        <w:tc>
          <w:tcPr>
            <w:tcW w:w="600" w:type="dxa"/>
          </w:tcPr>
          <w:p w14:paraId="55922A1C" w14:textId="77777777" w:rsidR="00973158" w:rsidRPr="00A200F9" w:rsidRDefault="00973158" w:rsidP="00CF0E1F">
            <w:pPr>
              <w:jc w:val="center"/>
              <w:rPr>
                <w:rFonts w:ascii="Calibri" w:eastAsia="Calibri" w:hAnsi="Calibri" w:cs="Times New Roman"/>
              </w:rPr>
            </w:pPr>
          </w:p>
        </w:tc>
        <w:tc>
          <w:tcPr>
            <w:tcW w:w="1080" w:type="dxa"/>
          </w:tcPr>
          <w:p w14:paraId="63664BB0" w14:textId="77777777" w:rsidR="00973158" w:rsidRPr="00A200F9" w:rsidRDefault="00973158" w:rsidP="00CF0E1F">
            <w:pPr>
              <w:rPr>
                <w:rFonts w:ascii="Calibri" w:eastAsia="Calibri" w:hAnsi="Calibri" w:cs="Times New Roman"/>
              </w:rPr>
            </w:pPr>
          </w:p>
        </w:tc>
        <w:tc>
          <w:tcPr>
            <w:tcW w:w="1068" w:type="dxa"/>
          </w:tcPr>
          <w:p w14:paraId="66727EC5" w14:textId="77777777" w:rsidR="00973158" w:rsidRPr="00A200F9" w:rsidRDefault="00973158" w:rsidP="00CF0E1F">
            <w:pPr>
              <w:rPr>
                <w:rFonts w:ascii="Calibri" w:eastAsia="Calibri" w:hAnsi="Calibri" w:cs="Times New Roman"/>
              </w:rPr>
            </w:pPr>
          </w:p>
        </w:tc>
      </w:tr>
      <w:tr w:rsidR="00973158" w:rsidRPr="00A200F9" w14:paraId="75365BE0" w14:textId="77777777" w:rsidTr="00CF0E1F">
        <w:tc>
          <w:tcPr>
            <w:tcW w:w="380" w:type="dxa"/>
            <w:tcBorders>
              <w:top w:val="nil"/>
              <w:left w:val="nil"/>
              <w:bottom w:val="nil"/>
              <w:right w:val="nil"/>
            </w:tcBorders>
          </w:tcPr>
          <w:p w14:paraId="3E5A6360"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2CA31FB6" w14:textId="77777777" w:rsidR="00973158" w:rsidRDefault="00973158" w:rsidP="00CF0E1F">
            <w:pPr>
              <w:rPr>
                <w:rFonts w:ascii="Calibri" w:eastAsia="Calibri" w:hAnsi="Calibri" w:cs="Times New Roman"/>
              </w:rPr>
            </w:pPr>
          </w:p>
        </w:tc>
        <w:tc>
          <w:tcPr>
            <w:tcW w:w="240" w:type="dxa"/>
            <w:tcBorders>
              <w:top w:val="nil"/>
              <w:left w:val="nil"/>
              <w:bottom w:val="nil"/>
              <w:right w:val="nil"/>
            </w:tcBorders>
            <w:shd w:val="clear" w:color="auto" w:fill="auto"/>
          </w:tcPr>
          <w:p w14:paraId="090447B0" w14:textId="77777777" w:rsidR="00973158" w:rsidRDefault="00973158" w:rsidP="00CF0E1F">
            <w:pPr>
              <w:rPr>
                <w:rFonts w:ascii="Calibri" w:eastAsia="Calibri" w:hAnsi="Calibri" w:cs="Times New Roman"/>
              </w:rPr>
            </w:pPr>
            <w:r>
              <w:rPr>
                <w:rFonts w:ascii="Calibri" w:eastAsia="Calibri" w:hAnsi="Calibri" w:cs="Times New Roman"/>
              </w:rPr>
              <w:t>b</w:t>
            </w:r>
          </w:p>
        </w:tc>
        <w:tc>
          <w:tcPr>
            <w:tcW w:w="5520" w:type="dxa"/>
            <w:tcBorders>
              <w:left w:val="nil"/>
            </w:tcBorders>
            <w:shd w:val="clear" w:color="auto" w:fill="auto"/>
          </w:tcPr>
          <w:p w14:paraId="043ED1C1" w14:textId="77777777" w:rsidR="00973158" w:rsidRDefault="00973158" w:rsidP="00CF0E1F">
            <w:pPr>
              <w:rPr>
                <w:rFonts w:ascii="Calibri" w:eastAsia="Calibri" w:hAnsi="Calibri" w:cs="Times New Roman"/>
              </w:rPr>
            </w:pPr>
            <w:r>
              <w:rPr>
                <w:rFonts w:ascii="Calibri" w:eastAsia="Calibri" w:hAnsi="Calibri" w:cs="Times New Roman"/>
              </w:rPr>
              <w:t>Strengths &amp; limitations of the study are stated</w:t>
            </w:r>
          </w:p>
        </w:tc>
        <w:tc>
          <w:tcPr>
            <w:tcW w:w="600" w:type="dxa"/>
          </w:tcPr>
          <w:p w14:paraId="79019008" w14:textId="77777777" w:rsidR="00973158" w:rsidRPr="00A200F9" w:rsidRDefault="00973158" w:rsidP="00CF0E1F">
            <w:pPr>
              <w:jc w:val="center"/>
              <w:rPr>
                <w:rFonts w:ascii="Calibri" w:eastAsia="Calibri" w:hAnsi="Calibri" w:cs="Times New Roman"/>
              </w:rPr>
            </w:pPr>
          </w:p>
        </w:tc>
        <w:tc>
          <w:tcPr>
            <w:tcW w:w="1080" w:type="dxa"/>
          </w:tcPr>
          <w:p w14:paraId="4BFF8894" w14:textId="77777777" w:rsidR="00973158" w:rsidRPr="00A200F9" w:rsidRDefault="00973158" w:rsidP="00CF0E1F">
            <w:pPr>
              <w:rPr>
                <w:rFonts w:ascii="Calibri" w:eastAsia="Calibri" w:hAnsi="Calibri" w:cs="Times New Roman"/>
              </w:rPr>
            </w:pPr>
          </w:p>
        </w:tc>
        <w:tc>
          <w:tcPr>
            <w:tcW w:w="1068" w:type="dxa"/>
          </w:tcPr>
          <w:p w14:paraId="25277168" w14:textId="77777777" w:rsidR="00973158" w:rsidRPr="00A200F9" w:rsidRDefault="00973158" w:rsidP="00CF0E1F">
            <w:pPr>
              <w:rPr>
                <w:rFonts w:ascii="Calibri" w:eastAsia="Calibri" w:hAnsi="Calibri" w:cs="Times New Roman"/>
              </w:rPr>
            </w:pPr>
          </w:p>
        </w:tc>
      </w:tr>
      <w:tr w:rsidR="00973158" w:rsidRPr="00A200F9" w14:paraId="173CC6ED" w14:textId="77777777" w:rsidTr="00CF0E1F">
        <w:tc>
          <w:tcPr>
            <w:tcW w:w="380" w:type="dxa"/>
            <w:tcBorders>
              <w:top w:val="nil"/>
              <w:left w:val="nil"/>
              <w:bottom w:val="nil"/>
              <w:right w:val="nil"/>
            </w:tcBorders>
          </w:tcPr>
          <w:p w14:paraId="416F89F3"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6F0C0691" w14:textId="77777777" w:rsidR="00973158" w:rsidRDefault="00973158" w:rsidP="00CF0E1F">
            <w:pPr>
              <w:rPr>
                <w:rFonts w:ascii="Calibri" w:eastAsia="Calibri" w:hAnsi="Calibri" w:cs="Times New Roman"/>
              </w:rPr>
            </w:pPr>
          </w:p>
        </w:tc>
        <w:tc>
          <w:tcPr>
            <w:tcW w:w="240" w:type="dxa"/>
            <w:tcBorders>
              <w:top w:val="nil"/>
              <w:left w:val="nil"/>
              <w:bottom w:val="nil"/>
              <w:right w:val="nil"/>
            </w:tcBorders>
            <w:shd w:val="clear" w:color="auto" w:fill="auto"/>
          </w:tcPr>
          <w:p w14:paraId="3B64D9F8" w14:textId="77777777" w:rsidR="00973158" w:rsidRDefault="00973158" w:rsidP="00CF0E1F">
            <w:pPr>
              <w:rPr>
                <w:rFonts w:ascii="Calibri" w:eastAsia="Calibri" w:hAnsi="Calibri" w:cs="Times New Roman"/>
              </w:rPr>
            </w:pPr>
            <w:r>
              <w:rPr>
                <w:rFonts w:ascii="Calibri" w:eastAsia="Calibri" w:hAnsi="Calibri" w:cs="Times New Roman"/>
              </w:rPr>
              <w:t>c</w:t>
            </w:r>
          </w:p>
        </w:tc>
        <w:tc>
          <w:tcPr>
            <w:tcW w:w="5520" w:type="dxa"/>
            <w:tcBorders>
              <w:left w:val="nil"/>
            </w:tcBorders>
            <w:shd w:val="clear" w:color="auto" w:fill="auto"/>
          </w:tcPr>
          <w:p w14:paraId="270ACB26" w14:textId="77777777" w:rsidR="00973158" w:rsidRDefault="00973158" w:rsidP="00CF0E1F">
            <w:pPr>
              <w:rPr>
                <w:rFonts w:ascii="Calibri" w:eastAsia="Calibri" w:hAnsi="Calibri" w:cs="Times New Roman"/>
              </w:rPr>
            </w:pPr>
            <w:r>
              <w:rPr>
                <w:rFonts w:ascii="Calibri" w:eastAsia="Calibri" w:hAnsi="Calibri" w:cs="Times New Roman"/>
              </w:rPr>
              <w:t>Treatment or study complications &amp; adverse effects are reported</w:t>
            </w:r>
          </w:p>
        </w:tc>
        <w:tc>
          <w:tcPr>
            <w:tcW w:w="600" w:type="dxa"/>
          </w:tcPr>
          <w:p w14:paraId="6420324A" w14:textId="77777777" w:rsidR="00973158" w:rsidRPr="00A200F9" w:rsidRDefault="00973158" w:rsidP="00CF0E1F">
            <w:pPr>
              <w:jc w:val="center"/>
              <w:rPr>
                <w:rFonts w:ascii="Calibri" w:eastAsia="Calibri" w:hAnsi="Calibri" w:cs="Times New Roman"/>
              </w:rPr>
            </w:pPr>
          </w:p>
        </w:tc>
        <w:tc>
          <w:tcPr>
            <w:tcW w:w="1080" w:type="dxa"/>
          </w:tcPr>
          <w:p w14:paraId="423637A5" w14:textId="77777777" w:rsidR="00973158" w:rsidRPr="00A200F9" w:rsidRDefault="00973158" w:rsidP="00CF0E1F">
            <w:pPr>
              <w:rPr>
                <w:rFonts w:ascii="Calibri" w:eastAsia="Calibri" w:hAnsi="Calibri" w:cs="Times New Roman"/>
              </w:rPr>
            </w:pPr>
          </w:p>
        </w:tc>
        <w:tc>
          <w:tcPr>
            <w:tcW w:w="1068" w:type="dxa"/>
          </w:tcPr>
          <w:p w14:paraId="35018AF6" w14:textId="77777777" w:rsidR="00973158" w:rsidRPr="00A200F9" w:rsidRDefault="00973158" w:rsidP="00CF0E1F">
            <w:pPr>
              <w:rPr>
                <w:rFonts w:ascii="Calibri" w:eastAsia="Calibri" w:hAnsi="Calibri" w:cs="Times New Roman"/>
              </w:rPr>
            </w:pPr>
          </w:p>
        </w:tc>
      </w:tr>
      <w:tr w:rsidR="00973158" w:rsidRPr="00A200F9" w14:paraId="7502E3DD" w14:textId="77777777" w:rsidTr="00CF0E1F">
        <w:tc>
          <w:tcPr>
            <w:tcW w:w="380" w:type="dxa"/>
            <w:tcBorders>
              <w:top w:val="nil"/>
              <w:left w:val="nil"/>
              <w:bottom w:val="nil"/>
              <w:right w:val="nil"/>
            </w:tcBorders>
          </w:tcPr>
          <w:p w14:paraId="11A8377C"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7D654B29" w14:textId="77777777" w:rsidR="00973158" w:rsidRDefault="00973158" w:rsidP="00CF0E1F">
            <w:pPr>
              <w:rPr>
                <w:rFonts w:ascii="Calibri" w:eastAsia="Calibri" w:hAnsi="Calibri" w:cs="Times New Roman"/>
              </w:rPr>
            </w:pPr>
          </w:p>
        </w:tc>
        <w:tc>
          <w:tcPr>
            <w:tcW w:w="240" w:type="dxa"/>
            <w:tcBorders>
              <w:top w:val="nil"/>
              <w:left w:val="nil"/>
              <w:bottom w:val="nil"/>
              <w:right w:val="nil"/>
            </w:tcBorders>
            <w:shd w:val="clear" w:color="auto" w:fill="auto"/>
          </w:tcPr>
          <w:p w14:paraId="32017029" w14:textId="77777777" w:rsidR="00973158" w:rsidRDefault="00973158" w:rsidP="00CF0E1F">
            <w:pPr>
              <w:rPr>
                <w:rFonts w:ascii="Calibri" w:eastAsia="Calibri" w:hAnsi="Calibri" w:cs="Times New Roman"/>
              </w:rPr>
            </w:pPr>
            <w:r>
              <w:rPr>
                <w:rFonts w:ascii="Calibri" w:eastAsia="Calibri" w:hAnsi="Calibri" w:cs="Times New Roman"/>
              </w:rPr>
              <w:t>d</w:t>
            </w:r>
          </w:p>
        </w:tc>
        <w:tc>
          <w:tcPr>
            <w:tcW w:w="5520" w:type="dxa"/>
            <w:tcBorders>
              <w:left w:val="nil"/>
            </w:tcBorders>
            <w:shd w:val="clear" w:color="auto" w:fill="auto"/>
          </w:tcPr>
          <w:p w14:paraId="7C38AFEE" w14:textId="77777777" w:rsidR="00973158" w:rsidRDefault="00973158" w:rsidP="00CF0E1F">
            <w:pPr>
              <w:rPr>
                <w:rFonts w:ascii="Calibri" w:eastAsia="Calibri" w:hAnsi="Calibri" w:cs="Times New Roman"/>
              </w:rPr>
            </w:pPr>
            <w:r>
              <w:rPr>
                <w:rFonts w:ascii="Calibri" w:eastAsia="Calibri" w:hAnsi="Calibri" w:cs="Times New Roman"/>
              </w:rPr>
              <w:t>Results are related to the current literature &amp; implications for practice or the profession</w:t>
            </w:r>
          </w:p>
        </w:tc>
        <w:tc>
          <w:tcPr>
            <w:tcW w:w="600" w:type="dxa"/>
          </w:tcPr>
          <w:p w14:paraId="25C231E7" w14:textId="77777777" w:rsidR="00973158" w:rsidRPr="00A200F9" w:rsidRDefault="00973158" w:rsidP="00CF0E1F">
            <w:pPr>
              <w:jc w:val="center"/>
              <w:rPr>
                <w:rFonts w:ascii="Calibri" w:eastAsia="Calibri" w:hAnsi="Calibri" w:cs="Times New Roman"/>
              </w:rPr>
            </w:pPr>
          </w:p>
        </w:tc>
        <w:tc>
          <w:tcPr>
            <w:tcW w:w="1080" w:type="dxa"/>
          </w:tcPr>
          <w:p w14:paraId="260128E3" w14:textId="77777777" w:rsidR="00973158" w:rsidRPr="00A200F9" w:rsidRDefault="00973158" w:rsidP="00CF0E1F">
            <w:pPr>
              <w:rPr>
                <w:rFonts w:ascii="Calibri" w:eastAsia="Calibri" w:hAnsi="Calibri" w:cs="Times New Roman"/>
              </w:rPr>
            </w:pPr>
          </w:p>
        </w:tc>
        <w:tc>
          <w:tcPr>
            <w:tcW w:w="1068" w:type="dxa"/>
          </w:tcPr>
          <w:p w14:paraId="158A4843" w14:textId="77777777" w:rsidR="00973158" w:rsidRPr="00A200F9" w:rsidRDefault="00973158" w:rsidP="00CF0E1F">
            <w:pPr>
              <w:rPr>
                <w:rFonts w:ascii="Calibri" w:eastAsia="Calibri" w:hAnsi="Calibri" w:cs="Times New Roman"/>
              </w:rPr>
            </w:pPr>
          </w:p>
        </w:tc>
      </w:tr>
      <w:tr w:rsidR="00973158" w:rsidRPr="00A200F9" w14:paraId="1A00F68D" w14:textId="77777777" w:rsidTr="00CF0E1F">
        <w:tc>
          <w:tcPr>
            <w:tcW w:w="380" w:type="dxa"/>
            <w:tcBorders>
              <w:top w:val="nil"/>
              <w:left w:val="nil"/>
              <w:bottom w:val="nil"/>
              <w:right w:val="nil"/>
            </w:tcBorders>
          </w:tcPr>
          <w:p w14:paraId="0AEC97F7"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318E89D1" w14:textId="77777777" w:rsidR="00973158" w:rsidRDefault="00973158" w:rsidP="00CF0E1F">
            <w:pPr>
              <w:rPr>
                <w:rFonts w:ascii="Calibri" w:eastAsia="Calibri" w:hAnsi="Calibri" w:cs="Times New Roman"/>
              </w:rPr>
            </w:pPr>
            <w:r>
              <w:rPr>
                <w:rFonts w:ascii="Calibri" w:eastAsia="Calibri" w:hAnsi="Calibri" w:cs="Times New Roman"/>
              </w:rPr>
              <w:t>9</w:t>
            </w:r>
          </w:p>
        </w:tc>
        <w:tc>
          <w:tcPr>
            <w:tcW w:w="5760" w:type="dxa"/>
            <w:gridSpan w:val="2"/>
            <w:tcBorders>
              <w:left w:val="nil"/>
              <w:bottom w:val="single" w:sz="4" w:space="0" w:color="auto"/>
            </w:tcBorders>
            <w:shd w:val="clear" w:color="auto" w:fill="auto"/>
          </w:tcPr>
          <w:p w14:paraId="4449DB69" w14:textId="77777777" w:rsidR="00973158" w:rsidRDefault="00973158" w:rsidP="00CF0E1F">
            <w:pPr>
              <w:rPr>
                <w:rFonts w:ascii="Calibri" w:eastAsia="Calibri" w:hAnsi="Calibri" w:cs="Times New Roman"/>
              </w:rPr>
            </w:pPr>
            <w:r>
              <w:rPr>
                <w:rFonts w:ascii="Calibri" w:eastAsia="Calibri" w:hAnsi="Calibri" w:cs="Times New Roman"/>
              </w:rPr>
              <w:t>Conclusions are supported by the methods used &amp; the findings</w:t>
            </w:r>
          </w:p>
        </w:tc>
        <w:tc>
          <w:tcPr>
            <w:tcW w:w="600" w:type="dxa"/>
          </w:tcPr>
          <w:p w14:paraId="607325BB" w14:textId="77777777" w:rsidR="00973158" w:rsidRPr="00A200F9" w:rsidRDefault="00973158" w:rsidP="00CF0E1F">
            <w:pPr>
              <w:jc w:val="center"/>
              <w:rPr>
                <w:rFonts w:ascii="Calibri" w:eastAsia="Calibri" w:hAnsi="Calibri" w:cs="Times New Roman"/>
              </w:rPr>
            </w:pPr>
          </w:p>
        </w:tc>
        <w:tc>
          <w:tcPr>
            <w:tcW w:w="1080" w:type="dxa"/>
          </w:tcPr>
          <w:p w14:paraId="3C7B67ED" w14:textId="77777777" w:rsidR="00973158" w:rsidRPr="00A200F9" w:rsidRDefault="00973158" w:rsidP="00CF0E1F">
            <w:pPr>
              <w:rPr>
                <w:rFonts w:ascii="Calibri" w:eastAsia="Calibri" w:hAnsi="Calibri" w:cs="Times New Roman"/>
              </w:rPr>
            </w:pPr>
          </w:p>
        </w:tc>
        <w:tc>
          <w:tcPr>
            <w:tcW w:w="1068" w:type="dxa"/>
          </w:tcPr>
          <w:p w14:paraId="654EC5A3" w14:textId="77777777" w:rsidR="00973158" w:rsidRPr="00A200F9" w:rsidRDefault="00973158" w:rsidP="00CF0E1F">
            <w:pPr>
              <w:rPr>
                <w:rFonts w:ascii="Calibri" w:eastAsia="Calibri" w:hAnsi="Calibri" w:cs="Times New Roman"/>
              </w:rPr>
            </w:pPr>
          </w:p>
        </w:tc>
      </w:tr>
      <w:tr w:rsidR="00973158" w:rsidRPr="00A200F9" w14:paraId="5AA4BB67" w14:textId="77777777" w:rsidTr="00CF0E1F">
        <w:tc>
          <w:tcPr>
            <w:tcW w:w="380" w:type="dxa"/>
            <w:tcBorders>
              <w:top w:val="nil"/>
              <w:left w:val="nil"/>
              <w:bottom w:val="nil"/>
              <w:right w:val="nil"/>
            </w:tcBorders>
          </w:tcPr>
          <w:p w14:paraId="2DDD7B3B" w14:textId="77777777" w:rsidR="00973158" w:rsidRPr="00A200F9" w:rsidRDefault="00973158" w:rsidP="00CF0E1F">
            <w:pPr>
              <w:rPr>
                <w:rFonts w:ascii="Calibri" w:eastAsia="Calibri" w:hAnsi="Calibri" w:cs="Times New Roman"/>
              </w:rPr>
            </w:pPr>
          </w:p>
        </w:tc>
        <w:tc>
          <w:tcPr>
            <w:tcW w:w="328" w:type="dxa"/>
            <w:tcBorders>
              <w:top w:val="nil"/>
              <w:left w:val="nil"/>
              <w:bottom w:val="nil"/>
              <w:right w:val="nil"/>
            </w:tcBorders>
            <w:shd w:val="clear" w:color="auto" w:fill="auto"/>
          </w:tcPr>
          <w:p w14:paraId="24CD564F" w14:textId="77777777" w:rsidR="00973158" w:rsidRDefault="00973158" w:rsidP="00CF0E1F">
            <w:pPr>
              <w:rPr>
                <w:rFonts w:ascii="Calibri" w:eastAsia="Calibri" w:hAnsi="Calibri" w:cs="Times New Roman"/>
              </w:rPr>
            </w:pPr>
          </w:p>
        </w:tc>
        <w:tc>
          <w:tcPr>
            <w:tcW w:w="5760" w:type="dxa"/>
            <w:gridSpan w:val="2"/>
            <w:tcBorders>
              <w:left w:val="nil"/>
              <w:bottom w:val="nil"/>
            </w:tcBorders>
            <w:shd w:val="clear" w:color="auto" w:fill="auto"/>
          </w:tcPr>
          <w:p w14:paraId="7474E04D" w14:textId="77777777" w:rsidR="00973158" w:rsidRPr="00FB7B27" w:rsidRDefault="00973158" w:rsidP="00CF0E1F">
            <w:pPr>
              <w:jc w:val="right"/>
              <w:rPr>
                <w:rFonts w:ascii="Calibri" w:eastAsia="Calibri" w:hAnsi="Calibri" w:cs="Times New Roman"/>
                <w:b/>
              </w:rPr>
            </w:pPr>
            <w:r>
              <w:rPr>
                <w:rFonts w:ascii="Calibri" w:eastAsia="Calibri" w:hAnsi="Calibri" w:cs="Times New Roman"/>
                <w:b/>
              </w:rPr>
              <w:t>Total Points</w:t>
            </w:r>
          </w:p>
        </w:tc>
        <w:tc>
          <w:tcPr>
            <w:tcW w:w="600" w:type="dxa"/>
          </w:tcPr>
          <w:p w14:paraId="42CDCE60" w14:textId="77777777" w:rsidR="00973158" w:rsidRPr="00A200F9" w:rsidRDefault="00973158" w:rsidP="00CF0E1F">
            <w:pPr>
              <w:jc w:val="center"/>
              <w:rPr>
                <w:rFonts w:ascii="Calibri" w:eastAsia="Calibri" w:hAnsi="Calibri" w:cs="Times New Roman"/>
              </w:rPr>
            </w:pPr>
          </w:p>
        </w:tc>
        <w:tc>
          <w:tcPr>
            <w:tcW w:w="1080" w:type="dxa"/>
          </w:tcPr>
          <w:p w14:paraId="6C7321FF" w14:textId="77777777" w:rsidR="00973158" w:rsidRPr="00A200F9" w:rsidRDefault="00973158" w:rsidP="00CF0E1F">
            <w:pPr>
              <w:rPr>
                <w:rFonts w:ascii="Calibri" w:eastAsia="Calibri" w:hAnsi="Calibri" w:cs="Times New Roman"/>
              </w:rPr>
            </w:pPr>
          </w:p>
        </w:tc>
        <w:tc>
          <w:tcPr>
            <w:tcW w:w="1068" w:type="dxa"/>
          </w:tcPr>
          <w:p w14:paraId="17EC2DC6" w14:textId="77777777" w:rsidR="00973158" w:rsidRPr="00A200F9" w:rsidRDefault="00973158" w:rsidP="00CF0E1F">
            <w:pPr>
              <w:rPr>
                <w:rFonts w:ascii="Calibri" w:eastAsia="Calibri" w:hAnsi="Calibri" w:cs="Times New Roman"/>
              </w:rPr>
            </w:pPr>
          </w:p>
        </w:tc>
      </w:tr>
    </w:tbl>
    <w:p w14:paraId="62AFC9D8" w14:textId="77777777" w:rsidR="004455D6" w:rsidRDefault="004455D6" w:rsidP="004455D6">
      <w:r>
        <w:br w:type="page"/>
      </w:r>
    </w:p>
    <w:p w14:paraId="4F3808D4" w14:textId="77777777" w:rsidR="004455D6" w:rsidRPr="00713373" w:rsidRDefault="004455D6" w:rsidP="00AC23F2">
      <w:pPr>
        <w:pStyle w:val="Heading2"/>
      </w:pPr>
      <w:r>
        <w:lastRenderedPageBreak/>
        <w:t>Appendix E:  competencies</w:t>
      </w:r>
    </w:p>
    <w:p w14:paraId="33B77998" w14:textId="77777777" w:rsidR="004455D6" w:rsidRDefault="004455D6" w:rsidP="004455D6"/>
    <w:p w14:paraId="20C08820" w14:textId="77777777" w:rsidR="004455D6" w:rsidRDefault="004455D6" w:rsidP="004455D6"/>
    <w:p w14:paraId="1532E72E" w14:textId="77777777" w:rsidR="004455D6" w:rsidRDefault="004455D6" w:rsidP="004455D6">
      <w:pPr>
        <w:pStyle w:val="HeadingC"/>
      </w:pPr>
      <w:r>
        <w:t>Measure Description:</w:t>
      </w:r>
    </w:p>
    <w:p w14:paraId="5CDB81FD" w14:textId="77777777" w:rsidR="004455D6" w:rsidRDefault="004455D6" w:rsidP="004455D6"/>
    <w:p w14:paraId="6C169C2D" w14:textId="77777777" w:rsidR="004455D6" w:rsidRPr="00FC37DB" w:rsidRDefault="004455D6" w:rsidP="004455D6">
      <w:pPr>
        <w:pStyle w:val="HeadingC"/>
        <w:rPr>
          <w:b w:val="0"/>
          <w:u w:val="none"/>
        </w:rPr>
      </w:pPr>
      <w:r w:rsidRPr="00FC37DB">
        <w:rPr>
          <w:b w:val="0"/>
          <w:u w:val="none"/>
        </w:rPr>
        <w:t>Skill-based assessments in laboratory and clinical courses.  These are summative, as students demonstrate co</w:t>
      </w:r>
      <w:r>
        <w:rPr>
          <w:b w:val="0"/>
          <w:u w:val="none"/>
        </w:rPr>
        <w:t>mpetence in skills learned each semester</w:t>
      </w:r>
      <w:r w:rsidRPr="00FC37DB">
        <w:rPr>
          <w:b w:val="0"/>
          <w:u w:val="none"/>
        </w:rPr>
        <w:t>.</w:t>
      </w:r>
    </w:p>
    <w:p w14:paraId="3A725F50" w14:textId="77777777" w:rsidR="004455D6" w:rsidRDefault="004455D6" w:rsidP="004455D6">
      <w:pPr>
        <w:pStyle w:val="HeadingC"/>
      </w:pPr>
      <w:r>
        <w:t>Factors that affect the collected data:</w:t>
      </w:r>
    </w:p>
    <w:p w14:paraId="50BF485E" w14:textId="77777777" w:rsidR="004455D6" w:rsidRDefault="004455D6" w:rsidP="004455D6"/>
    <w:p w14:paraId="554822DA" w14:textId="77777777" w:rsidR="004455D6" w:rsidRDefault="004455D6" w:rsidP="004455D6">
      <w:pPr>
        <w:pStyle w:val="ListParagraph"/>
        <w:numPr>
          <w:ilvl w:val="0"/>
          <w:numId w:val="31"/>
        </w:numPr>
      </w:pPr>
      <w:r>
        <w:t>Scoring is somewhat subjective.</w:t>
      </w:r>
    </w:p>
    <w:p w14:paraId="4B6DE3D4" w14:textId="77777777" w:rsidR="004455D6" w:rsidRDefault="004455D6" w:rsidP="004455D6">
      <w:pPr>
        <w:pStyle w:val="ListParagraph"/>
        <w:numPr>
          <w:ilvl w:val="0"/>
          <w:numId w:val="31"/>
        </w:numPr>
      </w:pPr>
      <w:r>
        <w:t>Poor faculty calibration can result in grading variation.</w:t>
      </w:r>
    </w:p>
    <w:p w14:paraId="51CA25AA" w14:textId="77777777" w:rsidR="004455D6" w:rsidRPr="00E07387" w:rsidRDefault="004455D6" w:rsidP="004455D6">
      <w:pPr>
        <w:pStyle w:val="ListParagraph"/>
        <w:numPr>
          <w:ilvl w:val="0"/>
          <w:numId w:val="31"/>
        </w:numPr>
      </w:pPr>
      <w:r>
        <w:t>Students get nervous and may not perform to their best ability.</w:t>
      </w:r>
    </w:p>
    <w:p w14:paraId="5313C8F1" w14:textId="77777777" w:rsidR="004455D6" w:rsidRDefault="004455D6" w:rsidP="004455D6">
      <w:pPr>
        <w:pStyle w:val="HeadingC"/>
      </w:pPr>
      <w:r>
        <w:t>How to interpret the data:</w:t>
      </w:r>
    </w:p>
    <w:p w14:paraId="3910ABC1" w14:textId="77777777" w:rsidR="004455D6" w:rsidRDefault="004455D6" w:rsidP="004455D6"/>
    <w:p w14:paraId="4F99DBA9" w14:textId="77777777" w:rsidR="004455D6" w:rsidRDefault="004455D6" w:rsidP="004455D6">
      <w:r>
        <w:t>Each skill has a specifically designed task analysis that lists each step or criteria.  Faculty observe each student on each task, and students must perform to a pre-determined skill level to pass.  This data demonstrates student skill competency.</w:t>
      </w:r>
    </w:p>
    <w:p w14:paraId="5C8CC659" w14:textId="77777777" w:rsidR="004455D6" w:rsidRDefault="004455D6" w:rsidP="004455D6"/>
    <w:p w14:paraId="1FA22A03" w14:textId="77777777" w:rsidR="004455D6" w:rsidRPr="00E07387" w:rsidRDefault="004455D6" w:rsidP="004455D6">
      <w:r>
        <w:t>A sample task analysis sheet is provided on the following page.</w:t>
      </w:r>
    </w:p>
    <w:p w14:paraId="2B327B39" w14:textId="77777777" w:rsidR="004455D6" w:rsidRDefault="004455D6" w:rsidP="004455D6">
      <w:pPr>
        <w:jc w:val="center"/>
      </w:pPr>
    </w:p>
    <w:p w14:paraId="4AAE1425" w14:textId="77777777" w:rsidR="004455D6" w:rsidRDefault="004455D6" w:rsidP="004455D6">
      <w:r>
        <w:br w:type="page"/>
      </w:r>
    </w:p>
    <w:p w14:paraId="255EDCBA" w14:textId="77777777" w:rsidR="004455D6" w:rsidRDefault="004455D6">
      <w:r>
        <w:rPr>
          <w:noProof/>
        </w:rPr>
        <w:lastRenderedPageBreak/>
        <w:drawing>
          <wp:inline distT="0" distB="0" distL="0" distR="0" wp14:anchorId="31374E33" wp14:editId="585CA2C9">
            <wp:extent cx="6309360" cy="4069080"/>
            <wp:effectExtent l="0" t="0" r="0" b="7620"/>
            <wp:docPr id="1" name="Picture 1" descr="Clinical Practicum Competency Exam - Rules of the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inical Practicum Competency Exam - Rules of the Road"/>
                    <pic:cNvPicPr>
                      <a:picLocks noChangeAspect="1" noChangeArrowheads="1"/>
                    </pic:cNvPicPr>
                  </pic:nvPicPr>
                  <pic:blipFill>
                    <a:blip r:embed="rId9" cstate="print"/>
                    <a:srcRect/>
                    <a:stretch>
                      <a:fillRect/>
                    </a:stretch>
                  </pic:blipFill>
                  <pic:spPr bwMode="auto">
                    <a:xfrm>
                      <a:off x="0" y="0"/>
                      <a:ext cx="6309360" cy="4069080"/>
                    </a:xfrm>
                    <a:prstGeom prst="rect">
                      <a:avLst/>
                    </a:prstGeom>
                    <a:noFill/>
                    <a:ln w="9525">
                      <a:noFill/>
                      <a:miter lim="800000"/>
                      <a:headEnd/>
                      <a:tailEnd/>
                    </a:ln>
                  </pic:spPr>
                </pic:pic>
              </a:graphicData>
            </a:graphic>
          </wp:inline>
        </w:drawing>
      </w:r>
    </w:p>
    <w:p w14:paraId="151A6BEF" w14:textId="77777777" w:rsidR="004455D6" w:rsidRDefault="004455D6"/>
    <w:p w14:paraId="71C54AB6" w14:textId="77777777" w:rsidR="004455D6" w:rsidRDefault="004455D6">
      <w:r>
        <w:br w:type="page"/>
      </w:r>
    </w:p>
    <w:p w14:paraId="2AAA2AEF" w14:textId="77777777" w:rsidR="004455D6" w:rsidRDefault="004455D6">
      <w:r w:rsidRPr="00CB1BD0">
        <w:rPr>
          <w:noProof/>
        </w:rPr>
        <w:lastRenderedPageBreak/>
        <w:drawing>
          <wp:inline distT="0" distB="0" distL="0" distR="0" wp14:anchorId="6CF26FF8" wp14:editId="0F88DFA4">
            <wp:extent cx="6309360" cy="8259445"/>
            <wp:effectExtent l="0" t="0" r="0" b="8255"/>
            <wp:docPr id="2" name="Picture 2" descr="Clinical Performance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inical Performance Reco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9360" cy="8259445"/>
                    </a:xfrm>
                    <a:prstGeom prst="rect">
                      <a:avLst/>
                    </a:prstGeom>
                    <a:noFill/>
                    <a:ln>
                      <a:noFill/>
                    </a:ln>
                  </pic:spPr>
                </pic:pic>
              </a:graphicData>
            </a:graphic>
          </wp:inline>
        </w:drawing>
      </w:r>
    </w:p>
    <w:p w14:paraId="2A067A71" w14:textId="77777777" w:rsidR="004455D6" w:rsidRDefault="004455D6">
      <w:r>
        <w:br w:type="page"/>
      </w:r>
    </w:p>
    <w:p w14:paraId="5B251E58" w14:textId="77777777" w:rsidR="00AA7205" w:rsidRDefault="00AA7205" w:rsidP="00AA7205">
      <w:r w:rsidRPr="00F807F3">
        <w:lastRenderedPageBreak/>
        <w:t>S</w:t>
      </w:r>
      <w:r>
        <w:t>tudent Name:  ___________________________________  Date: ___________________________</w:t>
      </w:r>
    </w:p>
    <w:p w14:paraId="3A09EB76" w14:textId="77777777" w:rsidR="00AA7205" w:rsidRDefault="00AA7205" w:rsidP="00AA7205"/>
    <w:p w14:paraId="299AF160" w14:textId="77777777" w:rsidR="00AA7205" w:rsidRDefault="00AA7205" w:rsidP="00AA7205">
      <w:r>
        <w:t>Evaluator:         ___________________________________  Score:  __________________________</w:t>
      </w:r>
    </w:p>
    <w:p w14:paraId="382AABBE" w14:textId="77777777" w:rsidR="00AA7205" w:rsidRPr="00F807F3" w:rsidRDefault="00AA7205" w:rsidP="00AA7205">
      <w:r>
        <w:tab/>
      </w:r>
      <w:r>
        <w:tab/>
      </w:r>
      <w:r>
        <w:tab/>
      </w:r>
      <w:r>
        <w:tab/>
      </w:r>
      <w:r>
        <w:tab/>
      </w:r>
      <w:r>
        <w:tab/>
      </w:r>
      <w:r>
        <w:tab/>
      </w:r>
      <w:r>
        <w:tab/>
      </w:r>
      <w:r>
        <w:tab/>
      </w:r>
      <w:r>
        <w:tab/>
        <w:t>(15 points required to pass.)</w:t>
      </w:r>
    </w:p>
    <w:p w14:paraId="580B76E2" w14:textId="77777777" w:rsidR="00AA7205" w:rsidRDefault="00AA7205" w:rsidP="00AA7205">
      <w:pPr>
        <w:rPr>
          <w:highlight w:val="yellow"/>
        </w:rPr>
      </w:pPr>
    </w:p>
    <w:p w14:paraId="4ADC944B" w14:textId="77777777" w:rsidR="00AA7205" w:rsidRDefault="00AA7205" w:rsidP="00AA7205">
      <w:pPr>
        <w:rPr>
          <w:highlight w:val="yellow"/>
        </w:rPr>
      </w:pPr>
    </w:p>
    <w:p w14:paraId="0B31D312" w14:textId="20983AF0" w:rsidR="00AA7205" w:rsidRPr="00AC23F2" w:rsidRDefault="00AC23F2" w:rsidP="00AC23F2">
      <w:pPr>
        <w:jc w:val="center"/>
        <w:rPr>
          <w:rFonts w:asciiTheme="minorHAnsi" w:hAnsiTheme="minorHAnsi" w:cstheme="minorHAnsi"/>
          <w:highlight w:val="yellow"/>
        </w:rPr>
      </w:pPr>
      <w:r w:rsidRPr="00AC23F2">
        <w:rPr>
          <w:rFonts w:asciiTheme="minorHAnsi" w:hAnsiTheme="minorHAnsi" w:cstheme="minorHAnsi"/>
          <w:b/>
          <w:sz w:val="28"/>
          <w:szCs w:val="28"/>
        </w:rPr>
        <w:t>Student Teaching Competency</w:t>
      </w:r>
    </w:p>
    <w:tbl>
      <w:tblPr>
        <w:tblStyle w:val="TableGrid"/>
        <w:tblW w:w="10368" w:type="dxa"/>
        <w:tblLayout w:type="fixed"/>
        <w:tblLook w:val="04A0" w:firstRow="1" w:lastRow="0" w:firstColumn="1" w:lastColumn="0" w:noHBand="0" w:noVBand="1"/>
        <w:tblCaption w:val="Student Teaching Competency Rubric"/>
        <w:tblDescription w:val="Tasks, Scoring Basis, Self-Evaluation, Peer-Evaluation, and Faculty Evaluation"/>
      </w:tblPr>
      <w:tblGrid>
        <w:gridCol w:w="1458"/>
        <w:gridCol w:w="4567"/>
        <w:gridCol w:w="563"/>
        <w:gridCol w:w="1260"/>
        <w:gridCol w:w="1260"/>
        <w:gridCol w:w="1260"/>
      </w:tblGrid>
      <w:tr w:rsidR="00CF0E1F" w:rsidRPr="00901D82" w14:paraId="2F1210E5" w14:textId="77777777" w:rsidTr="008924A7">
        <w:trPr>
          <w:tblHeader/>
        </w:trPr>
        <w:tc>
          <w:tcPr>
            <w:tcW w:w="1458" w:type="dxa"/>
          </w:tcPr>
          <w:p w14:paraId="3B8C2D56" w14:textId="77777777" w:rsidR="00CF0E1F" w:rsidRPr="00A65D8A" w:rsidRDefault="00CF0E1F" w:rsidP="00E75EF6">
            <w:pPr>
              <w:rPr>
                <w:b/>
                <w:sz w:val="20"/>
                <w:szCs w:val="20"/>
              </w:rPr>
            </w:pPr>
            <w:r w:rsidRPr="00A65D8A">
              <w:rPr>
                <w:b/>
                <w:sz w:val="20"/>
                <w:szCs w:val="20"/>
              </w:rPr>
              <w:t>Task</w:t>
            </w:r>
          </w:p>
        </w:tc>
        <w:tc>
          <w:tcPr>
            <w:tcW w:w="4567" w:type="dxa"/>
            <w:tcBorders>
              <w:right w:val="single" w:sz="4" w:space="0" w:color="FFFFFF" w:themeColor="background1"/>
            </w:tcBorders>
          </w:tcPr>
          <w:p w14:paraId="0A97B2B5" w14:textId="77777777" w:rsidR="00CF0E1F" w:rsidRPr="00A65D8A" w:rsidRDefault="00CF0E1F" w:rsidP="00E75EF6">
            <w:pPr>
              <w:rPr>
                <w:b/>
                <w:sz w:val="20"/>
                <w:szCs w:val="20"/>
              </w:rPr>
            </w:pPr>
            <w:r w:rsidRPr="00A65D8A">
              <w:rPr>
                <w:b/>
                <w:sz w:val="20"/>
                <w:szCs w:val="20"/>
              </w:rPr>
              <w:t>Scoring Basis</w:t>
            </w:r>
          </w:p>
        </w:tc>
        <w:tc>
          <w:tcPr>
            <w:tcW w:w="563" w:type="dxa"/>
            <w:tcBorders>
              <w:left w:val="single" w:sz="4" w:space="0" w:color="FFFFFF" w:themeColor="background1"/>
            </w:tcBorders>
          </w:tcPr>
          <w:p w14:paraId="0BB4012E" w14:textId="2080DC7F" w:rsidR="00CF0E1F" w:rsidRPr="00A65D8A" w:rsidRDefault="00CF0E1F" w:rsidP="00E75EF6">
            <w:pPr>
              <w:rPr>
                <w:b/>
                <w:sz w:val="20"/>
                <w:szCs w:val="20"/>
              </w:rPr>
            </w:pPr>
          </w:p>
        </w:tc>
        <w:tc>
          <w:tcPr>
            <w:tcW w:w="1260" w:type="dxa"/>
          </w:tcPr>
          <w:p w14:paraId="139DF963" w14:textId="77777777" w:rsidR="00CF0E1F" w:rsidRPr="00A65D8A" w:rsidRDefault="00CF0E1F" w:rsidP="00E75EF6">
            <w:pPr>
              <w:rPr>
                <w:b/>
                <w:sz w:val="20"/>
                <w:szCs w:val="20"/>
              </w:rPr>
            </w:pPr>
            <w:r w:rsidRPr="00A65D8A">
              <w:rPr>
                <w:b/>
                <w:sz w:val="20"/>
                <w:szCs w:val="20"/>
              </w:rPr>
              <w:t>Self-evaluation</w:t>
            </w:r>
          </w:p>
        </w:tc>
        <w:tc>
          <w:tcPr>
            <w:tcW w:w="1260" w:type="dxa"/>
          </w:tcPr>
          <w:p w14:paraId="2E74FCDE" w14:textId="77777777" w:rsidR="00CF0E1F" w:rsidRPr="00A65D8A" w:rsidRDefault="00CF0E1F" w:rsidP="00E75EF6">
            <w:pPr>
              <w:rPr>
                <w:b/>
                <w:sz w:val="20"/>
                <w:szCs w:val="20"/>
              </w:rPr>
            </w:pPr>
            <w:r w:rsidRPr="00A65D8A">
              <w:rPr>
                <w:b/>
                <w:sz w:val="20"/>
                <w:szCs w:val="20"/>
              </w:rPr>
              <w:t>Peer-evaluation</w:t>
            </w:r>
          </w:p>
        </w:tc>
        <w:tc>
          <w:tcPr>
            <w:tcW w:w="1260" w:type="dxa"/>
          </w:tcPr>
          <w:p w14:paraId="5915A970" w14:textId="77777777" w:rsidR="00CF0E1F" w:rsidRPr="00A65D8A" w:rsidRDefault="00CF0E1F" w:rsidP="00E75EF6">
            <w:pPr>
              <w:rPr>
                <w:b/>
                <w:sz w:val="20"/>
                <w:szCs w:val="20"/>
              </w:rPr>
            </w:pPr>
            <w:r w:rsidRPr="00A65D8A">
              <w:rPr>
                <w:b/>
                <w:sz w:val="20"/>
                <w:szCs w:val="20"/>
              </w:rPr>
              <w:t>Faculty evaluation</w:t>
            </w:r>
          </w:p>
        </w:tc>
      </w:tr>
      <w:tr w:rsidR="00AA7205" w14:paraId="1B0C5CCD" w14:textId="77777777" w:rsidTr="008924A7">
        <w:tc>
          <w:tcPr>
            <w:tcW w:w="1458" w:type="dxa"/>
            <w:vMerge w:val="restart"/>
          </w:tcPr>
          <w:p w14:paraId="631EE78C" w14:textId="77777777" w:rsidR="00AA7205" w:rsidRPr="00A65D8A" w:rsidRDefault="00AA7205" w:rsidP="00E75EF6">
            <w:pPr>
              <w:rPr>
                <w:sz w:val="20"/>
                <w:szCs w:val="20"/>
              </w:rPr>
            </w:pPr>
            <w:r w:rsidRPr="00A65D8A">
              <w:rPr>
                <w:sz w:val="20"/>
                <w:szCs w:val="20"/>
              </w:rPr>
              <w:t>Organize/</w:t>
            </w:r>
          </w:p>
          <w:p w14:paraId="33A5D534" w14:textId="77777777" w:rsidR="00AA7205" w:rsidRPr="00A65D8A" w:rsidRDefault="00AA7205" w:rsidP="00E75EF6">
            <w:pPr>
              <w:rPr>
                <w:sz w:val="20"/>
                <w:szCs w:val="20"/>
              </w:rPr>
            </w:pPr>
            <w:r w:rsidRPr="00A65D8A">
              <w:rPr>
                <w:sz w:val="20"/>
                <w:szCs w:val="20"/>
              </w:rPr>
              <w:t>prepare for classes</w:t>
            </w:r>
          </w:p>
        </w:tc>
        <w:tc>
          <w:tcPr>
            <w:tcW w:w="4567" w:type="dxa"/>
          </w:tcPr>
          <w:p w14:paraId="7BF10294" w14:textId="77777777" w:rsidR="00AA7205" w:rsidRPr="00A65D8A" w:rsidRDefault="00AA7205" w:rsidP="00E75EF6">
            <w:pPr>
              <w:rPr>
                <w:sz w:val="20"/>
                <w:szCs w:val="20"/>
              </w:rPr>
            </w:pPr>
            <w:r w:rsidRPr="00A65D8A">
              <w:rPr>
                <w:sz w:val="20"/>
                <w:szCs w:val="20"/>
              </w:rPr>
              <w:t>Well prepared with all materials and well thought-out plan for class time</w:t>
            </w:r>
          </w:p>
        </w:tc>
        <w:tc>
          <w:tcPr>
            <w:tcW w:w="563" w:type="dxa"/>
          </w:tcPr>
          <w:p w14:paraId="67FCEE09" w14:textId="77777777" w:rsidR="00AA7205" w:rsidRPr="00A65D8A" w:rsidRDefault="00AA7205" w:rsidP="00E75EF6">
            <w:pPr>
              <w:rPr>
                <w:sz w:val="20"/>
                <w:szCs w:val="20"/>
              </w:rPr>
            </w:pPr>
            <w:r w:rsidRPr="00A65D8A">
              <w:rPr>
                <w:sz w:val="20"/>
                <w:szCs w:val="20"/>
              </w:rPr>
              <w:t>4-5</w:t>
            </w:r>
          </w:p>
        </w:tc>
        <w:tc>
          <w:tcPr>
            <w:tcW w:w="1260" w:type="dxa"/>
          </w:tcPr>
          <w:p w14:paraId="6D44BC4A" w14:textId="77777777" w:rsidR="00AA7205" w:rsidRPr="00A65D8A" w:rsidRDefault="00AA7205" w:rsidP="00E75EF6">
            <w:pPr>
              <w:rPr>
                <w:sz w:val="20"/>
                <w:szCs w:val="20"/>
              </w:rPr>
            </w:pPr>
          </w:p>
        </w:tc>
        <w:tc>
          <w:tcPr>
            <w:tcW w:w="1260" w:type="dxa"/>
          </w:tcPr>
          <w:p w14:paraId="00F847BE" w14:textId="77777777" w:rsidR="00AA7205" w:rsidRPr="00A65D8A" w:rsidRDefault="00AA7205" w:rsidP="00E75EF6">
            <w:pPr>
              <w:rPr>
                <w:sz w:val="20"/>
                <w:szCs w:val="20"/>
              </w:rPr>
            </w:pPr>
          </w:p>
        </w:tc>
        <w:tc>
          <w:tcPr>
            <w:tcW w:w="1260" w:type="dxa"/>
          </w:tcPr>
          <w:p w14:paraId="4FE4E404" w14:textId="77777777" w:rsidR="00AA7205" w:rsidRPr="00A65D8A" w:rsidRDefault="00AA7205" w:rsidP="00E75EF6">
            <w:pPr>
              <w:rPr>
                <w:sz w:val="20"/>
                <w:szCs w:val="20"/>
              </w:rPr>
            </w:pPr>
          </w:p>
        </w:tc>
      </w:tr>
      <w:tr w:rsidR="00AA7205" w14:paraId="3A6BE01F" w14:textId="77777777" w:rsidTr="008924A7">
        <w:tc>
          <w:tcPr>
            <w:tcW w:w="1458" w:type="dxa"/>
            <w:vMerge/>
          </w:tcPr>
          <w:p w14:paraId="4450E044" w14:textId="77777777" w:rsidR="00AA7205" w:rsidRPr="00A65D8A" w:rsidRDefault="00AA7205" w:rsidP="00E75EF6">
            <w:pPr>
              <w:rPr>
                <w:sz w:val="20"/>
                <w:szCs w:val="20"/>
              </w:rPr>
            </w:pPr>
          </w:p>
        </w:tc>
        <w:tc>
          <w:tcPr>
            <w:tcW w:w="4567" w:type="dxa"/>
          </w:tcPr>
          <w:p w14:paraId="6DB86897" w14:textId="77777777" w:rsidR="00AA7205" w:rsidRPr="00A65D8A" w:rsidRDefault="00AA7205" w:rsidP="00E75EF6">
            <w:pPr>
              <w:rPr>
                <w:sz w:val="20"/>
                <w:szCs w:val="20"/>
              </w:rPr>
            </w:pPr>
            <w:r w:rsidRPr="00A65D8A">
              <w:rPr>
                <w:sz w:val="20"/>
                <w:szCs w:val="20"/>
              </w:rPr>
              <w:t>Lacked 1-2 materials or plan was lacking details</w:t>
            </w:r>
          </w:p>
        </w:tc>
        <w:tc>
          <w:tcPr>
            <w:tcW w:w="563" w:type="dxa"/>
          </w:tcPr>
          <w:p w14:paraId="56916B88" w14:textId="77777777" w:rsidR="00AA7205" w:rsidRPr="00A65D8A" w:rsidRDefault="00AA7205" w:rsidP="00E75EF6">
            <w:pPr>
              <w:rPr>
                <w:sz w:val="20"/>
                <w:szCs w:val="20"/>
              </w:rPr>
            </w:pPr>
            <w:r w:rsidRPr="00A65D8A">
              <w:rPr>
                <w:sz w:val="20"/>
                <w:szCs w:val="20"/>
              </w:rPr>
              <w:t>3</w:t>
            </w:r>
          </w:p>
        </w:tc>
        <w:tc>
          <w:tcPr>
            <w:tcW w:w="1260" w:type="dxa"/>
          </w:tcPr>
          <w:p w14:paraId="23D711DB" w14:textId="77777777" w:rsidR="00AA7205" w:rsidRPr="00A65D8A" w:rsidRDefault="00AA7205" w:rsidP="00E75EF6">
            <w:pPr>
              <w:rPr>
                <w:sz w:val="20"/>
                <w:szCs w:val="20"/>
              </w:rPr>
            </w:pPr>
          </w:p>
        </w:tc>
        <w:tc>
          <w:tcPr>
            <w:tcW w:w="1260" w:type="dxa"/>
          </w:tcPr>
          <w:p w14:paraId="0CD4C30C" w14:textId="77777777" w:rsidR="00AA7205" w:rsidRPr="00A65D8A" w:rsidRDefault="00AA7205" w:rsidP="00E75EF6">
            <w:pPr>
              <w:rPr>
                <w:sz w:val="20"/>
                <w:szCs w:val="20"/>
              </w:rPr>
            </w:pPr>
          </w:p>
        </w:tc>
        <w:tc>
          <w:tcPr>
            <w:tcW w:w="1260" w:type="dxa"/>
          </w:tcPr>
          <w:p w14:paraId="594B5795" w14:textId="77777777" w:rsidR="00AA7205" w:rsidRPr="00A65D8A" w:rsidRDefault="00AA7205" w:rsidP="00E75EF6">
            <w:pPr>
              <w:rPr>
                <w:sz w:val="20"/>
                <w:szCs w:val="20"/>
              </w:rPr>
            </w:pPr>
          </w:p>
        </w:tc>
      </w:tr>
      <w:tr w:rsidR="00AA7205" w14:paraId="35B7EAFD" w14:textId="77777777" w:rsidTr="008924A7">
        <w:tc>
          <w:tcPr>
            <w:tcW w:w="1458" w:type="dxa"/>
            <w:vMerge/>
          </w:tcPr>
          <w:p w14:paraId="5781DBCE" w14:textId="77777777" w:rsidR="00AA7205" w:rsidRPr="00A65D8A" w:rsidRDefault="00AA7205" w:rsidP="00E75EF6">
            <w:pPr>
              <w:rPr>
                <w:sz w:val="20"/>
                <w:szCs w:val="20"/>
              </w:rPr>
            </w:pPr>
          </w:p>
        </w:tc>
        <w:tc>
          <w:tcPr>
            <w:tcW w:w="4567" w:type="dxa"/>
          </w:tcPr>
          <w:p w14:paraId="2BDA3FCF" w14:textId="77777777" w:rsidR="00AA7205" w:rsidRPr="00A65D8A" w:rsidRDefault="00AA7205" w:rsidP="00E75EF6">
            <w:pPr>
              <w:rPr>
                <w:sz w:val="20"/>
                <w:szCs w:val="20"/>
              </w:rPr>
            </w:pPr>
            <w:r w:rsidRPr="00A65D8A">
              <w:rPr>
                <w:sz w:val="20"/>
                <w:szCs w:val="20"/>
              </w:rPr>
              <w:t>Lacked 3 or more materials and/or plan was poorly developed</w:t>
            </w:r>
          </w:p>
        </w:tc>
        <w:tc>
          <w:tcPr>
            <w:tcW w:w="563" w:type="dxa"/>
          </w:tcPr>
          <w:p w14:paraId="6ECEB719" w14:textId="77777777" w:rsidR="00AA7205" w:rsidRPr="00A65D8A" w:rsidRDefault="00AA7205" w:rsidP="00E75EF6">
            <w:pPr>
              <w:rPr>
                <w:sz w:val="20"/>
                <w:szCs w:val="20"/>
              </w:rPr>
            </w:pPr>
            <w:r w:rsidRPr="00A65D8A">
              <w:rPr>
                <w:sz w:val="20"/>
                <w:szCs w:val="20"/>
              </w:rPr>
              <w:t>1-2</w:t>
            </w:r>
          </w:p>
        </w:tc>
        <w:tc>
          <w:tcPr>
            <w:tcW w:w="1260" w:type="dxa"/>
          </w:tcPr>
          <w:p w14:paraId="0B531E31" w14:textId="77777777" w:rsidR="00AA7205" w:rsidRPr="00A65D8A" w:rsidRDefault="00AA7205" w:rsidP="00E75EF6">
            <w:pPr>
              <w:rPr>
                <w:sz w:val="20"/>
                <w:szCs w:val="20"/>
              </w:rPr>
            </w:pPr>
          </w:p>
        </w:tc>
        <w:tc>
          <w:tcPr>
            <w:tcW w:w="1260" w:type="dxa"/>
          </w:tcPr>
          <w:p w14:paraId="0EB9E4B1" w14:textId="77777777" w:rsidR="00AA7205" w:rsidRPr="00A65D8A" w:rsidRDefault="00AA7205" w:rsidP="00E75EF6">
            <w:pPr>
              <w:rPr>
                <w:sz w:val="20"/>
                <w:szCs w:val="20"/>
              </w:rPr>
            </w:pPr>
          </w:p>
        </w:tc>
        <w:tc>
          <w:tcPr>
            <w:tcW w:w="1260" w:type="dxa"/>
          </w:tcPr>
          <w:p w14:paraId="0C871832" w14:textId="77777777" w:rsidR="00AA7205" w:rsidRPr="00A65D8A" w:rsidRDefault="00AA7205" w:rsidP="00E75EF6">
            <w:pPr>
              <w:rPr>
                <w:sz w:val="20"/>
                <w:szCs w:val="20"/>
              </w:rPr>
            </w:pPr>
          </w:p>
        </w:tc>
      </w:tr>
      <w:tr w:rsidR="00AA7205" w14:paraId="66DAF3D7" w14:textId="77777777" w:rsidTr="008924A7">
        <w:tc>
          <w:tcPr>
            <w:tcW w:w="1458" w:type="dxa"/>
            <w:vMerge w:val="restart"/>
          </w:tcPr>
          <w:p w14:paraId="6BBEC7EB" w14:textId="77777777" w:rsidR="00AA7205" w:rsidRPr="00A65D8A" w:rsidRDefault="00AA7205" w:rsidP="00E75EF6">
            <w:pPr>
              <w:rPr>
                <w:sz w:val="20"/>
                <w:szCs w:val="20"/>
              </w:rPr>
            </w:pPr>
            <w:r w:rsidRPr="00A65D8A">
              <w:rPr>
                <w:sz w:val="20"/>
                <w:szCs w:val="20"/>
              </w:rPr>
              <w:t>Assess student performance in lab or clinical activities</w:t>
            </w:r>
          </w:p>
        </w:tc>
        <w:tc>
          <w:tcPr>
            <w:tcW w:w="4567" w:type="dxa"/>
          </w:tcPr>
          <w:p w14:paraId="110884AD" w14:textId="77777777" w:rsidR="00AA7205" w:rsidRPr="00A65D8A" w:rsidRDefault="00AA7205" w:rsidP="00E75EF6">
            <w:pPr>
              <w:rPr>
                <w:sz w:val="20"/>
                <w:szCs w:val="20"/>
              </w:rPr>
            </w:pPr>
            <w:r w:rsidRPr="00A65D8A">
              <w:rPr>
                <w:sz w:val="20"/>
                <w:szCs w:val="20"/>
              </w:rPr>
              <w:t>Well engaged with students and able to distinguish performance levels.</w:t>
            </w:r>
          </w:p>
        </w:tc>
        <w:tc>
          <w:tcPr>
            <w:tcW w:w="563" w:type="dxa"/>
          </w:tcPr>
          <w:p w14:paraId="0ED68F88" w14:textId="77777777" w:rsidR="00AA7205" w:rsidRPr="00A65D8A" w:rsidRDefault="00AA7205" w:rsidP="00E75EF6">
            <w:pPr>
              <w:rPr>
                <w:sz w:val="20"/>
                <w:szCs w:val="20"/>
              </w:rPr>
            </w:pPr>
            <w:r w:rsidRPr="00A65D8A">
              <w:rPr>
                <w:sz w:val="20"/>
                <w:szCs w:val="20"/>
              </w:rPr>
              <w:t>4-5</w:t>
            </w:r>
          </w:p>
        </w:tc>
        <w:tc>
          <w:tcPr>
            <w:tcW w:w="1260" w:type="dxa"/>
          </w:tcPr>
          <w:p w14:paraId="584D0E1A" w14:textId="77777777" w:rsidR="00AA7205" w:rsidRPr="00A65D8A" w:rsidRDefault="00AA7205" w:rsidP="00E75EF6">
            <w:pPr>
              <w:rPr>
                <w:sz w:val="20"/>
                <w:szCs w:val="20"/>
              </w:rPr>
            </w:pPr>
          </w:p>
        </w:tc>
        <w:tc>
          <w:tcPr>
            <w:tcW w:w="1260" w:type="dxa"/>
          </w:tcPr>
          <w:p w14:paraId="1F22D00B" w14:textId="77777777" w:rsidR="00AA7205" w:rsidRPr="00A65D8A" w:rsidRDefault="00AA7205" w:rsidP="00E75EF6">
            <w:pPr>
              <w:rPr>
                <w:sz w:val="20"/>
                <w:szCs w:val="20"/>
              </w:rPr>
            </w:pPr>
          </w:p>
        </w:tc>
        <w:tc>
          <w:tcPr>
            <w:tcW w:w="1260" w:type="dxa"/>
          </w:tcPr>
          <w:p w14:paraId="1593EC3F" w14:textId="77777777" w:rsidR="00AA7205" w:rsidRPr="00A65D8A" w:rsidRDefault="00AA7205" w:rsidP="00E75EF6">
            <w:pPr>
              <w:rPr>
                <w:sz w:val="20"/>
                <w:szCs w:val="20"/>
              </w:rPr>
            </w:pPr>
          </w:p>
        </w:tc>
      </w:tr>
      <w:tr w:rsidR="00AA7205" w14:paraId="2B2DBF6A" w14:textId="77777777" w:rsidTr="008924A7">
        <w:tc>
          <w:tcPr>
            <w:tcW w:w="1458" w:type="dxa"/>
            <w:vMerge/>
          </w:tcPr>
          <w:p w14:paraId="78C97FD4" w14:textId="77777777" w:rsidR="00AA7205" w:rsidRPr="00A65D8A" w:rsidRDefault="00AA7205" w:rsidP="00E75EF6">
            <w:pPr>
              <w:rPr>
                <w:sz w:val="20"/>
                <w:szCs w:val="20"/>
              </w:rPr>
            </w:pPr>
          </w:p>
        </w:tc>
        <w:tc>
          <w:tcPr>
            <w:tcW w:w="4567" w:type="dxa"/>
          </w:tcPr>
          <w:p w14:paraId="6539EA77" w14:textId="77777777" w:rsidR="00AA7205" w:rsidRPr="00A65D8A" w:rsidRDefault="00AA7205" w:rsidP="00E75EF6">
            <w:pPr>
              <w:rPr>
                <w:sz w:val="20"/>
                <w:szCs w:val="20"/>
              </w:rPr>
            </w:pPr>
            <w:r w:rsidRPr="00A65D8A">
              <w:rPr>
                <w:sz w:val="20"/>
                <w:szCs w:val="20"/>
              </w:rPr>
              <w:t>At times was engaged with students and/or was able to distinguish performance levels.</w:t>
            </w:r>
          </w:p>
        </w:tc>
        <w:tc>
          <w:tcPr>
            <w:tcW w:w="563" w:type="dxa"/>
          </w:tcPr>
          <w:p w14:paraId="79E4BA35" w14:textId="77777777" w:rsidR="00AA7205" w:rsidRPr="00A65D8A" w:rsidRDefault="00AA7205" w:rsidP="00E75EF6">
            <w:pPr>
              <w:rPr>
                <w:sz w:val="20"/>
                <w:szCs w:val="20"/>
              </w:rPr>
            </w:pPr>
            <w:r w:rsidRPr="00A65D8A">
              <w:rPr>
                <w:sz w:val="20"/>
                <w:szCs w:val="20"/>
              </w:rPr>
              <w:t>3</w:t>
            </w:r>
          </w:p>
        </w:tc>
        <w:tc>
          <w:tcPr>
            <w:tcW w:w="1260" w:type="dxa"/>
          </w:tcPr>
          <w:p w14:paraId="56C8816F" w14:textId="77777777" w:rsidR="00AA7205" w:rsidRPr="00A65D8A" w:rsidRDefault="00AA7205" w:rsidP="00E75EF6">
            <w:pPr>
              <w:rPr>
                <w:sz w:val="20"/>
                <w:szCs w:val="20"/>
              </w:rPr>
            </w:pPr>
          </w:p>
        </w:tc>
        <w:tc>
          <w:tcPr>
            <w:tcW w:w="1260" w:type="dxa"/>
          </w:tcPr>
          <w:p w14:paraId="651A54AA" w14:textId="77777777" w:rsidR="00AA7205" w:rsidRPr="00A65D8A" w:rsidRDefault="00AA7205" w:rsidP="00E75EF6">
            <w:pPr>
              <w:rPr>
                <w:sz w:val="20"/>
                <w:szCs w:val="20"/>
              </w:rPr>
            </w:pPr>
          </w:p>
        </w:tc>
        <w:tc>
          <w:tcPr>
            <w:tcW w:w="1260" w:type="dxa"/>
          </w:tcPr>
          <w:p w14:paraId="3E2EF9B1" w14:textId="77777777" w:rsidR="00AA7205" w:rsidRPr="00A65D8A" w:rsidRDefault="00AA7205" w:rsidP="00E75EF6">
            <w:pPr>
              <w:rPr>
                <w:sz w:val="20"/>
                <w:szCs w:val="20"/>
              </w:rPr>
            </w:pPr>
          </w:p>
        </w:tc>
      </w:tr>
      <w:tr w:rsidR="00AA7205" w14:paraId="57B6E1BC" w14:textId="77777777" w:rsidTr="008924A7">
        <w:tc>
          <w:tcPr>
            <w:tcW w:w="1458" w:type="dxa"/>
            <w:vMerge/>
          </w:tcPr>
          <w:p w14:paraId="1514FD42" w14:textId="77777777" w:rsidR="00AA7205" w:rsidRPr="00A65D8A" w:rsidRDefault="00AA7205" w:rsidP="00E75EF6">
            <w:pPr>
              <w:rPr>
                <w:sz w:val="20"/>
                <w:szCs w:val="20"/>
              </w:rPr>
            </w:pPr>
          </w:p>
        </w:tc>
        <w:tc>
          <w:tcPr>
            <w:tcW w:w="4567" w:type="dxa"/>
          </w:tcPr>
          <w:p w14:paraId="614485D8" w14:textId="77777777" w:rsidR="00AA7205" w:rsidRPr="00A65D8A" w:rsidRDefault="00AA7205" w:rsidP="00E75EF6">
            <w:pPr>
              <w:rPr>
                <w:sz w:val="20"/>
                <w:szCs w:val="20"/>
              </w:rPr>
            </w:pPr>
            <w:r w:rsidRPr="00A65D8A">
              <w:rPr>
                <w:sz w:val="20"/>
                <w:szCs w:val="20"/>
              </w:rPr>
              <w:t>Unengaged with students and/or was unable to distinguish performance levels.</w:t>
            </w:r>
          </w:p>
        </w:tc>
        <w:tc>
          <w:tcPr>
            <w:tcW w:w="563" w:type="dxa"/>
          </w:tcPr>
          <w:p w14:paraId="1CCFAA81" w14:textId="77777777" w:rsidR="00AA7205" w:rsidRPr="00A65D8A" w:rsidRDefault="00AA7205" w:rsidP="00E75EF6">
            <w:pPr>
              <w:rPr>
                <w:sz w:val="20"/>
                <w:szCs w:val="20"/>
              </w:rPr>
            </w:pPr>
            <w:r w:rsidRPr="00A65D8A">
              <w:rPr>
                <w:sz w:val="20"/>
                <w:szCs w:val="20"/>
              </w:rPr>
              <w:t>1-2</w:t>
            </w:r>
          </w:p>
        </w:tc>
        <w:tc>
          <w:tcPr>
            <w:tcW w:w="1260" w:type="dxa"/>
          </w:tcPr>
          <w:p w14:paraId="65CCD414" w14:textId="77777777" w:rsidR="00AA7205" w:rsidRPr="00A65D8A" w:rsidRDefault="00AA7205" w:rsidP="00E75EF6">
            <w:pPr>
              <w:rPr>
                <w:sz w:val="20"/>
                <w:szCs w:val="20"/>
              </w:rPr>
            </w:pPr>
          </w:p>
        </w:tc>
        <w:tc>
          <w:tcPr>
            <w:tcW w:w="1260" w:type="dxa"/>
          </w:tcPr>
          <w:p w14:paraId="7DF0EC76" w14:textId="77777777" w:rsidR="00AA7205" w:rsidRPr="00A65D8A" w:rsidRDefault="00AA7205" w:rsidP="00E75EF6">
            <w:pPr>
              <w:rPr>
                <w:sz w:val="20"/>
                <w:szCs w:val="20"/>
              </w:rPr>
            </w:pPr>
          </w:p>
        </w:tc>
        <w:tc>
          <w:tcPr>
            <w:tcW w:w="1260" w:type="dxa"/>
          </w:tcPr>
          <w:p w14:paraId="1EAC6BF9" w14:textId="77777777" w:rsidR="00AA7205" w:rsidRPr="00A65D8A" w:rsidRDefault="00AA7205" w:rsidP="00E75EF6">
            <w:pPr>
              <w:rPr>
                <w:sz w:val="20"/>
                <w:szCs w:val="20"/>
              </w:rPr>
            </w:pPr>
          </w:p>
        </w:tc>
      </w:tr>
      <w:tr w:rsidR="00AA7205" w14:paraId="77C42721" w14:textId="77777777" w:rsidTr="008924A7">
        <w:tc>
          <w:tcPr>
            <w:tcW w:w="1458" w:type="dxa"/>
            <w:vMerge w:val="restart"/>
          </w:tcPr>
          <w:p w14:paraId="1DFEBE91" w14:textId="77777777" w:rsidR="00AA7205" w:rsidRPr="00A65D8A" w:rsidRDefault="00AA7205" w:rsidP="00E75EF6">
            <w:pPr>
              <w:rPr>
                <w:sz w:val="20"/>
                <w:szCs w:val="20"/>
              </w:rPr>
            </w:pPr>
            <w:r w:rsidRPr="00A65D8A">
              <w:rPr>
                <w:sz w:val="20"/>
                <w:szCs w:val="20"/>
              </w:rPr>
              <w:t>Cultivate student skills through one-on-one interaction</w:t>
            </w:r>
          </w:p>
        </w:tc>
        <w:tc>
          <w:tcPr>
            <w:tcW w:w="4567" w:type="dxa"/>
          </w:tcPr>
          <w:p w14:paraId="50E18F46" w14:textId="77777777" w:rsidR="00AA7205" w:rsidRPr="00A65D8A" w:rsidRDefault="00AA7205" w:rsidP="00E75EF6">
            <w:pPr>
              <w:rPr>
                <w:sz w:val="20"/>
                <w:szCs w:val="20"/>
              </w:rPr>
            </w:pPr>
            <w:r w:rsidRPr="00A65D8A">
              <w:rPr>
                <w:sz w:val="20"/>
                <w:szCs w:val="20"/>
              </w:rPr>
              <w:t>Focused time and effort on individual students, spending equal amount of time with each student.  Able to ascertain student weaknesses and provide appropriate instruction.</w:t>
            </w:r>
          </w:p>
        </w:tc>
        <w:tc>
          <w:tcPr>
            <w:tcW w:w="563" w:type="dxa"/>
          </w:tcPr>
          <w:p w14:paraId="78425F05" w14:textId="77777777" w:rsidR="00AA7205" w:rsidRPr="00A65D8A" w:rsidRDefault="00AA7205" w:rsidP="00E75EF6">
            <w:pPr>
              <w:rPr>
                <w:sz w:val="20"/>
                <w:szCs w:val="20"/>
              </w:rPr>
            </w:pPr>
            <w:r w:rsidRPr="00A65D8A">
              <w:rPr>
                <w:sz w:val="20"/>
                <w:szCs w:val="20"/>
              </w:rPr>
              <w:t>4-5</w:t>
            </w:r>
          </w:p>
        </w:tc>
        <w:tc>
          <w:tcPr>
            <w:tcW w:w="1260" w:type="dxa"/>
          </w:tcPr>
          <w:p w14:paraId="254446EB" w14:textId="77777777" w:rsidR="00AA7205" w:rsidRPr="00A65D8A" w:rsidRDefault="00AA7205" w:rsidP="00E75EF6">
            <w:pPr>
              <w:rPr>
                <w:sz w:val="20"/>
                <w:szCs w:val="20"/>
              </w:rPr>
            </w:pPr>
          </w:p>
        </w:tc>
        <w:tc>
          <w:tcPr>
            <w:tcW w:w="1260" w:type="dxa"/>
          </w:tcPr>
          <w:p w14:paraId="476161D7" w14:textId="77777777" w:rsidR="00AA7205" w:rsidRPr="00A65D8A" w:rsidRDefault="00AA7205" w:rsidP="00E75EF6">
            <w:pPr>
              <w:rPr>
                <w:sz w:val="20"/>
                <w:szCs w:val="20"/>
              </w:rPr>
            </w:pPr>
          </w:p>
        </w:tc>
        <w:tc>
          <w:tcPr>
            <w:tcW w:w="1260" w:type="dxa"/>
          </w:tcPr>
          <w:p w14:paraId="7DF33EFB" w14:textId="77777777" w:rsidR="00AA7205" w:rsidRPr="00A65D8A" w:rsidRDefault="00AA7205" w:rsidP="00E75EF6">
            <w:pPr>
              <w:rPr>
                <w:sz w:val="20"/>
                <w:szCs w:val="20"/>
              </w:rPr>
            </w:pPr>
          </w:p>
        </w:tc>
      </w:tr>
      <w:tr w:rsidR="00AA7205" w14:paraId="2D032A7C" w14:textId="77777777" w:rsidTr="008924A7">
        <w:tc>
          <w:tcPr>
            <w:tcW w:w="1458" w:type="dxa"/>
            <w:vMerge/>
          </w:tcPr>
          <w:p w14:paraId="3B1E183F" w14:textId="77777777" w:rsidR="00AA7205" w:rsidRPr="00A65D8A" w:rsidRDefault="00AA7205" w:rsidP="00E75EF6">
            <w:pPr>
              <w:rPr>
                <w:sz w:val="20"/>
                <w:szCs w:val="20"/>
              </w:rPr>
            </w:pPr>
          </w:p>
        </w:tc>
        <w:tc>
          <w:tcPr>
            <w:tcW w:w="4567" w:type="dxa"/>
          </w:tcPr>
          <w:p w14:paraId="0C94FB16" w14:textId="77777777" w:rsidR="00AA7205" w:rsidRPr="00A65D8A" w:rsidRDefault="00AA7205" w:rsidP="00E75EF6">
            <w:pPr>
              <w:rPr>
                <w:sz w:val="20"/>
                <w:szCs w:val="20"/>
              </w:rPr>
            </w:pPr>
            <w:r w:rsidRPr="00A65D8A">
              <w:rPr>
                <w:sz w:val="20"/>
                <w:szCs w:val="20"/>
              </w:rPr>
              <w:t>At times focused on students;  Spent unequal between students; Sometimes ascertained weaknesses and provided appropriate instruction.</w:t>
            </w:r>
          </w:p>
        </w:tc>
        <w:tc>
          <w:tcPr>
            <w:tcW w:w="563" w:type="dxa"/>
          </w:tcPr>
          <w:p w14:paraId="4A71386F" w14:textId="77777777" w:rsidR="00AA7205" w:rsidRPr="00A65D8A" w:rsidRDefault="00AA7205" w:rsidP="00E75EF6">
            <w:pPr>
              <w:rPr>
                <w:sz w:val="20"/>
                <w:szCs w:val="20"/>
              </w:rPr>
            </w:pPr>
            <w:r w:rsidRPr="00A65D8A">
              <w:rPr>
                <w:sz w:val="20"/>
                <w:szCs w:val="20"/>
              </w:rPr>
              <w:t>3</w:t>
            </w:r>
          </w:p>
        </w:tc>
        <w:tc>
          <w:tcPr>
            <w:tcW w:w="1260" w:type="dxa"/>
          </w:tcPr>
          <w:p w14:paraId="748ED210" w14:textId="77777777" w:rsidR="00AA7205" w:rsidRPr="00A65D8A" w:rsidRDefault="00AA7205" w:rsidP="00E75EF6">
            <w:pPr>
              <w:rPr>
                <w:sz w:val="20"/>
                <w:szCs w:val="20"/>
              </w:rPr>
            </w:pPr>
          </w:p>
        </w:tc>
        <w:tc>
          <w:tcPr>
            <w:tcW w:w="1260" w:type="dxa"/>
          </w:tcPr>
          <w:p w14:paraId="261DA48D" w14:textId="77777777" w:rsidR="00AA7205" w:rsidRPr="00A65D8A" w:rsidRDefault="00AA7205" w:rsidP="00E75EF6">
            <w:pPr>
              <w:rPr>
                <w:sz w:val="20"/>
                <w:szCs w:val="20"/>
              </w:rPr>
            </w:pPr>
          </w:p>
        </w:tc>
        <w:tc>
          <w:tcPr>
            <w:tcW w:w="1260" w:type="dxa"/>
          </w:tcPr>
          <w:p w14:paraId="5A3E8F0F" w14:textId="77777777" w:rsidR="00AA7205" w:rsidRPr="00A65D8A" w:rsidRDefault="00AA7205" w:rsidP="00E75EF6">
            <w:pPr>
              <w:rPr>
                <w:sz w:val="20"/>
                <w:szCs w:val="20"/>
              </w:rPr>
            </w:pPr>
          </w:p>
        </w:tc>
      </w:tr>
      <w:tr w:rsidR="00AA7205" w14:paraId="24A83D7D" w14:textId="77777777" w:rsidTr="008924A7">
        <w:tc>
          <w:tcPr>
            <w:tcW w:w="1458" w:type="dxa"/>
            <w:vMerge/>
          </w:tcPr>
          <w:p w14:paraId="6D81B06F" w14:textId="77777777" w:rsidR="00AA7205" w:rsidRPr="00A65D8A" w:rsidRDefault="00AA7205" w:rsidP="00E75EF6">
            <w:pPr>
              <w:rPr>
                <w:sz w:val="20"/>
                <w:szCs w:val="20"/>
              </w:rPr>
            </w:pPr>
          </w:p>
        </w:tc>
        <w:tc>
          <w:tcPr>
            <w:tcW w:w="4567" w:type="dxa"/>
          </w:tcPr>
          <w:p w14:paraId="235A86EA" w14:textId="77777777" w:rsidR="00AA7205" w:rsidRPr="00A65D8A" w:rsidRDefault="00AA7205" w:rsidP="00E75EF6">
            <w:pPr>
              <w:rPr>
                <w:sz w:val="20"/>
                <w:szCs w:val="20"/>
              </w:rPr>
            </w:pPr>
            <w:r w:rsidRPr="00A65D8A">
              <w:rPr>
                <w:sz w:val="20"/>
                <w:szCs w:val="20"/>
              </w:rPr>
              <w:t>Usually not focused on students.  Spent unequal time between students; Usually could not distinguish student weaknesses nor help instruct.</w:t>
            </w:r>
          </w:p>
        </w:tc>
        <w:tc>
          <w:tcPr>
            <w:tcW w:w="563" w:type="dxa"/>
          </w:tcPr>
          <w:p w14:paraId="62F68AC2" w14:textId="77777777" w:rsidR="00AA7205" w:rsidRPr="00A65D8A" w:rsidRDefault="00AA7205" w:rsidP="00E75EF6">
            <w:pPr>
              <w:rPr>
                <w:sz w:val="20"/>
                <w:szCs w:val="20"/>
              </w:rPr>
            </w:pPr>
            <w:r w:rsidRPr="00A65D8A">
              <w:rPr>
                <w:sz w:val="20"/>
                <w:szCs w:val="20"/>
              </w:rPr>
              <w:t>1-2</w:t>
            </w:r>
          </w:p>
        </w:tc>
        <w:tc>
          <w:tcPr>
            <w:tcW w:w="1260" w:type="dxa"/>
          </w:tcPr>
          <w:p w14:paraId="273626D2" w14:textId="77777777" w:rsidR="00AA7205" w:rsidRPr="00A65D8A" w:rsidRDefault="00AA7205" w:rsidP="00E75EF6">
            <w:pPr>
              <w:rPr>
                <w:sz w:val="20"/>
                <w:szCs w:val="20"/>
              </w:rPr>
            </w:pPr>
          </w:p>
        </w:tc>
        <w:tc>
          <w:tcPr>
            <w:tcW w:w="1260" w:type="dxa"/>
          </w:tcPr>
          <w:p w14:paraId="637C00CE" w14:textId="77777777" w:rsidR="00AA7205" w:rsidRPr="00A65D8A" w:rsidRDefault="00AA7205" w:rsidP="00E75EF6">
            <w:pPr>
              <w:rPr>
                <w:sz w:val="20"/>
                <w:szCs w:val="20"/>
              </w:rPr>
            </w:pPr>
          </w:p>
        </w:tc>
        <w:tc>
          <w:tcPr>
            <w:tcW w:w="1260" w:type="dxa"/>
          </w:tcPr>
          <w:p w14:paraId="2737D9B8" w14:textId="77777777" w:rsidR="00AA7205" w:rsidRPr="00A65D8A" w:rsidRDefault="00AA7205" w:rsidP="00E75EF6">
            <w:pPr>
              <w:rPr>
                <w:sz w:val="20"/>
                <w:szCs w:val="20"/>
              </w:rPr>
            </w:pPr>
          </w:p>
        </w:tc>
      </w:tr>
      <w:tr w:rsidR="00AA7205" w14:paraId="25CC76CE" w14:textId="77777777" w:rsidTr="008924A7">
        <w:tc>
          <w:tcPr>
            <w:tcW w:w="1458" w:type="dxa"/>
            <w:vMerge w:val="restart"/>
          </w:tcPr>
          <w:p w14:paraId="654BAF7D" w14:textId="77777777" w:rsidR="00AA7205" w:rsidRPr="00A65D8A" w:rsidRDefault="00AA7205" w:rsidP="00E75EF6">
            <w:pPr>
              <w:rPr>
                <w:sz w:val="20"/>
                <w:szCs w:val="20"/>
              </w:rPr>
            </w:pPr>
            <w:r w:rsidRPr="00A65D8A">
              <w:rPr>
                <w:sz w:val="20"/>
                <w:szCs w:val="20"/>
              </w:rPr>
              <w:t>Evaluated</w:t>
            </w:r>
          </w:p>
          <w:p w14:paraId="23982867" w14:textId="77777777" w:rsidR="00AA7205" w:rsidRPr="00A65D8A" w:rsidRDefault="00AA7205" w:rsidP="00E75EF6">
            <w:pPr>
              <w:rPr>
                <w:sz w:val="20"/>
                <w:szCs w:val="20"/>
              </w:rPr>
            </w:pPr>
            <w:r w:rsidRPr="00A65D8A">
              <w:rPr>
                <w:sz w:val="20"/>
                <w:szCs w:val="20"/>
              </w:rPr>
              <w:t>student competence</w:t>
            </w:r>
          </w:p>
        </w:tc>
        <w:tc>
          <w:tcPr>
            <w:tcW w:w="4567" w:type="dxa"/>
          </w:tcPr>
          <w:p w14:paraId="1F52B0AA" w14:textId="77777777" w:rsidR="00AA7205" w:rsidRPr="00A65D8A" w:rsidRDefault="00AA7205" w:rsidP="00E75EF6">
            <w:pPr>
              <w:rPr>
                <w:sz w:val="20"/>
                <w:szCs w:val="20"/>
              </w:rPr>
            </w:pPr>
            <w:r w:rsidRPr="00A65D8A">
              <w:rPr>
                <w:sz w:val="20"/>
                <w:szCs w:val="20"/>
              </w:rPr>
              <w:t>Provided fair and consistent evaluations.</w:t>
            </w:r>
          </w:p>
        </w:tc>
        <w:tc>
          <w:tcPr>
            <w:tcW w:w="563" w:type="dxa"/>
          </w:tcPr>
          <w:p w14:paraId="42503AE8" w14:textId="77777777" w:rsidR="00AA7205" w:rsidRPr="00A65D8A" w:rsidRDefault="00AA7205" w:rsidP="00E75EF6">
            <w:pPr>
              <w:rPr>
                <w:sz w:val="20"/>
                <w:szCs w:val="20"/>
              </w:rPr>
            </w:pPr>
            <w:r w:rsidRPr="00A65D8A">
              <w:rPr>
                <w:sz w:val="20"/>
                <w:szCs w:val="20"/>
              </w:rPr>
              <w:t>4-5</w:t>
            </w:r>
          </w:p>
        </w:tc>
        <w:tc>
          <w:tcPr>
            <w:tcW w:w="1260" w:type="dxa"/>
          </w:tcPr>
          <w:p w14:paraId="1AF0A542" w14:textId="77777777" w:rsidR="00AA7205" w:rsidRPr="00A65D8A" w:rsidRDefault="00AA7205" w:rsidP="00E75EF6">
            <w:pPr>
              <w:rPr>
                <w:sz w:val="20"/>
                <w:szCs w:val="20"/>
              </w:rPr>
            </w:pPr>
          </w:p>
        </w:tc>
        <w:tc>
          <w:tcPr>
            <w:tcW w:w="1260" w:type="dxa"/>
          </w:tcPr>
          <w:p w14:paraId="1D0099B0" w14:textId="77777777" w:rsidR="00AA7205" w:rsidRPr="00A65D8A" w:rsidRDefault="00AA7205" w:rsidP="00E75EF6">
            <w:pPr>
              <w:rPr>
                <w:sz w:val="20"/>
                <w:szCs w:val="20"/>
              </w:rPr>
            </w:pPr>
          </w:p>
        </w:tc>
        <w:tc>
          <w:tcPr>
            <w:tcW w:w="1260" w:type="dxa"/>
          </w:tcPr>
          <w:p w14:paraId="3B14BE11" w14:textId="77777777" w:rsidR="00AA7205" w:rsidRPr="00A65D8A" w:rsidRDefault="00AA7205" w:rsidP="00E75EF6">
            <w:pPr>
              <w:rPr>
                <w:sz w:val="20"/>
                <w:szCs w:val="20"/>
              </w:rPr>
            </w:pPr>
          </w:p>
        </w:tc>
      </w:tr>
      <w:tr w:rsidR="00AA7205" w14:paraId="67DB8AA9" w14:textId="77777777" w:rsidTr="008924A7">
        <w:tc>
          <w:tcPr>
            <w:tcW w:w="1458" w:type="dxa"/>
            <w:vMerge/>
          </w:tcPr>
          <w:p w14:paraId="2FF69481" w14:textId="77777777" w:rsidR="00AA7205" w:rsidRPr="00A65D8A" w:rsidRDefault="00AA7205" w:rsidP="00E75EF6">
            <w:pPr>
              <w:rPr>
                <w:sz w:val="20"/>
                <w:szCs w:val="20"/>
              </w:rPr>
            </w:pPr>
          </w:p>
        </w:tc>
        <w:tc>
          <w:tcPr>
            <w:tcW w:w="4567" w:type="dxa"/>
          </w:tcPr>
          <w:p w14:paraId="21ABE046" w14:textId="77777777" w:rsidR="00AA7205" w:rsidRPr="00A65D8A" w:rsidRDefault="00AA7205" w:rsidP="00E75EF6">
            <w:pPr>
              <w:rPr>
                <w:sz w:val="20"/>
                <w:szCs w:val="20"/>
              </w:rPr>
            </w:pPr>
            <w:r w:rsidRPr="00A65D8A">
              <w:rPr>
                <w:sz w:val="20"/>
                <w:szCs w:val="20"/>
              </w:rPr>
              <w:t>At times provided fair and consistent evaluations.</w:t>
            </w:r>
          </w:p>
        </w:tc>
        <w:tc>
          <w:tcPr>
            <w:tcW w:w="563" w:type="dxa"/>
          </w:tcPr>
          <w:p w14:paraId="59C794E0" w14:textId="77777777" w:rsidR="00AA7205" w:rsidRPr="00A65D8A" w:rsidRDefault="00AA7205" w:rsidP="00E75EF6">
            <w:pPr>
              <w:rPr>
                <w:sz w:val="20"/>
                <w:szCs w:val="20"/>
              </w:rPr>
            </w:pPr>
            <w:r w:rsidRPr="00A65D8A">
              <w:rPr>
                <w:sz w:val="20"/>
                <w:szCs w:val="20"/>
              </w:rPr>
              <w:t>3</w:t>
            </w:r>
          </w:p>
        </w:tc>
        <w:tc>
          <w:tcPr>
            <w:tcW w:w="1260" w:type="dxa"/>
          </w:tcPr>
          <w:p w14:paraId="58A73F19" w14:textId="77777777" w:rsidR="00AA7205" w:rsidRPr="00A65D8A" w:rsidRDefault="00AA7205" w:rsidP="00E75EF6">
            <w:pPr>
              <w:rPr>
                <w:sz w:val="20"/>
                <w:szCs w:val="20"/>
              </w:rPr>
            </w:pPr>
          </w:p>
        </w:tc>
        <w:tc>
          <w:tcPr>
            <w:tcW w:w="1260" w:type="dxa"/>
          </w:tcPr>
          <w:p w14:paraId="232C873D" w14:textId="77777777" w:rsidR="00AA7205" w:rsidRPr="00A65D8A" w:rsidRDefault="00AA7205" w:rsidP="00E75EF6">
            <w:pPr>
              <w:rPr>
                <w:sz w:val="20"/>
                <w:szCs w:val="20"/>
              </w:rPr>
            </w:pPr>
          </w:p>
        </w:tc>
        <w:tc>
          <w:tcPr>
            <w:tcW w:w="1260" w:type="dxa"/>
          </w:tcPr>
          <w:p w14:paraId="7E4CEAE0" w14:textId="77777777" w:rsidR="00AA7205" w:rsidRPr="00A65D8A" w:rsidRDefault="00AA7205" w:rsidP="00E75EF6">
            <w:pPr>
              <w:rPr>
                <w:sz w:val="20"/>
                <w:szCs w:val="20"/>
              </w:rPr>
            </w:pPr>
          </w:p>
        </w:tc>
      </w:tr>
      <w:tr w:rsidR="00AA7205" w14:paraId="25031538" w14:textId="77777777" w:rsidTr="008924A7">
        <w:tc>
          <w:tcPr>
            <w:tcW w:w="1458" w:type="dxa"/>
            <w:vMerge/>
          </w:tcPr>
          <w:p w14:paraId="6C6355D3" w14:textId="77777777" w:rsidR="00AA7205" w:rsidRPr="00A65D8A" w:rsidRDefault="00AA7205" w:rsidP="00E75EF6">
            <w:pPr>
              <w:rPr>
                <w:sz w:val="20"/>
                <w:szCs w:val="20"/>
              </w:rPr>
            </w:pPr>
          </w:p>
        </w:tc>
        <w:tc>
          <w:tcPr>
            <w:tcW w:w="4567" w:type="dxa"/>
          </w:tcPr>
          <w:p w14:paraId="39E07717" w14:textId="77777777" w:rsidR="00AA7205" w:rsidRPr="00A65D8A" w:rsidRDefault="00AA7205" w:rsidP="00E75EF6">
            <w:pPr>
              <w:rPr>
                <w:sz w:val="20"/>
                <w:szCs w:val="20"/>
              </w:rPr>
            </w:pPr>
            <w:r w:rsidRPr="00A65D8A">
              <w:rPr>
                <w:sz w:val="20"/>
                <w:szCs w:val="20"/>
              </w:rPr>
              <w:t>Rarely provided fair and consistent evaluations.</w:t>
            </w:r>
          </w:p>
        </w:tc>
        <w:tc>
          <w:tcPr>
            <w:tcW w:w="563" w:type="dxa"/>
          </w:tcPr>
          <w:p w14:paraId="73457582" w14:textId="77777777" w:rsidR="00AA7205" w:rsidRPr="00A65D8A" w:rsidRDefault="00AA7205" w:rsidP="00E75EF6">
            <w:pPr>
              <w:rPr>
                <w:sz w:val="20"/>
                <w:szCs w:val="20"/>
              </w:rPr>
            </w:pPr>
            <w:r w:rsidRPr="00A65D8A">
              <w:rPr>
                <w:sz w:val="20"/>
                <w:szCs w:val="20"/>
              </w:rPr>
              <w:t>1-2</w:t>
            </w:r>
          </w:p>
        </w:tc>
        <w:tc>
          <w:tcPr>
            <w:tcW w:w="1260" w:type="dxa"/>
          </w:tcPr>
          <w:p w14:paraId="4AB9F95B" w14:textId="77777777" w:rsidR="00AA7205" w:rsidRPr="00A65D8A" w:rsidRDefault="00AA7205" w:rsidP="00E75EF6">
            <w:pPr>
              <w:rPr>
                <w:sz w:val="20"/>
                <w:szCs w:val="20"/>
              </w:rPr>
            </w:pPr>
          </w:p>
        </w:tc>
        <w:tc>
          <w:tcPr>
            <w:tcW w:w="1260" w:type="dxa"/>
          </w:tcPr>
          <w:p w14:paraId="5B9FFF15" w14:textId="77777777" w:rsidR="00AA7205" w:rsidRPr="00A65D8A" w:rsidRDefault="00AA7205" w:rsidP="00E75EF6">
            <w:pPr>
              <w:rPr>
                <w:sz w:val="20"/>
                <w:szCs w:val="20"/>
              </w:rPr>
            </w:pPr>
          </w:p>
        </w:tc>
        <w:tc>
          <w:tcPr>
            <w:tcW w:w="1260" w:type="dxa"/>
          </w:tcPr>
          <w:p w14:paraId="2409BF78" w14:textId="77777777" w:rsidR="00AA7205" w:rsidRPr="00A65D8A" w:rsidRDefault="00AA7205" w:rsidP="00E75EF6">
            <w:pPr>
              <w:rPr>
                <w:sz w:val="20"/>
                <w:szCs w:val="20"/>
              </w:rPr>
            </w:pPr>
          </w:p>
        </w:tc>
      </w:tr>
    </w:tbl>
    <w:p w14:paraId="0251C8C9" w14:textId="77777777" w:rsidR="00AA7205" w:rsidRPr="00E07387" w:rsidRDefault="00AA7205" w:rsidP="00AA7205"/>
    <w:p w14:paraId="1690666B" w14:textId="77777777" w:rsidR="00AA7205" w:rsidRDefault="00AA7205" w:rsidP="00AA7205">
      <w:pPr>
        <w:jc w:val="center"/>
      </w:pPr>
    </w:p>
    <w:p w14:paraId="3CB5CE79" w14:textId="77777777" w:rsidR="00AA7205" w:rsidRDefault="00AA7205" w:rsidP="00AA7205">
      <w:r>
        <w:br w:type="page"/>
      </w:r>
    </w:p>
    <w:p w14:paraId="1E537F95" w14:textId="77777777" w:rsidR="00AA7205" w:rsidRDefault="00AA7205" w:rsidP="00AA7205">
      <w:r>
        <w:lastRenderedPageBreak/>
        <w:t>Student Name:  _____________________________________  Date: ___________________________</w:t>
      </w:r>
    </w:p>
    <w:p w14:paraId="04523DCA" w14:textId="77777777" w:rsidR="00AA7205" w:rsidRDefault="00AA7205" w:rsidP="00AA7205"/>
    <w:p w14:paraId="62192CDF" w14:textId="77777777" w:rsidR="00AA7205" w:rsidRDefault="00AA7205" w:rsidP="00AA7205">
      <w:r>
        <w:t xml:space="preserve">Evaluator: </w:t>
      </w:r>
      <w:r>
        <w:tab/>
        <w:t>_______________________________________</w:t>
      </w:r>
    </w:p>
    <w:p w14:paraId="7ADB5394" w14:textId="77777777" w:rsidR="00AA7205" w:rsidRDefault="00AA7205" w:rsidP="00AA7205"/>
    <w:p w14:paraId="4B225C89" w14:textId="77777777" w:rsidR="00AA7205" w:rsidRDefault="00AA7205" w:rsidP="00AA7205">
      <w:r>
        <w:t>Scoring:  0-2=unacceptable;  3-5=acceptable</w:t>
      </w:r>
    </w:p>
    <w:p w14:paraId="0044D2B5" w14:textId="77777777" w:rsidR="00AA7205" w:rsidRDefault="00AA7205" w:rsidP="00AA7205"/>
    <w:p w14:paraId="6B54228C" w14:textId="77777777" w:rsidR="00AA7205" w:rsidRDefault="00AA7205" w:rsidP="00AA7205"/>
    <w:tbl>
      <w:tblPr>
        <w:tblStyle w:val="TableGrid"/>
        <w:tblW w:w="0" w:type="auto"/>
        <w:tblLook w:val="04A0" w:firstRow="1" w:lastRow="0" w:firstColumn="1" w:lastColumn="0" w:noHBand="0" w:noVBand="1"/>
        <w:tblCaption w:val="Rubric for Evaluating Occlusal, Proximal, and Margins"/>
      </w:tblPr>
      <w:tblGrid>
        <w:gridCol w:w="1008"/>
        <w:gridCol w:w="1209"/>
        <w:gridCol w:w="1506"/>
        <w:gridCol w:w="5961"/>
      </w:tblGrid>
      <w:tr w:rsidR="00AA7205" w14:paraId="69B15E31" w14:textId="77777777" w:rsidTr="00E75EF6">
        <w:trPr>
          <w:tblHeader/>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5BE48ED" w14:textId="77777777" w:rsidR="00AA7205" w:rsidRDefault="00AA7205" w:rsidP="00E75EF6">
            <w:pPr>
              <w:jc w:val="center"/>
              <w:rPr>
                <w:b/>
              </w:rPr>
            </w:pPr>
            <w:r>
              <w:rPr>
                <w:b/>
              </w:rPr>
              <w:t>AREA</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0007BE6" w14:textId="77777777" w:rsidR="00AA7205" w:rsidRDefault="00AA7205" w:rsidP="00E75EF6">
            <w:pPr>
              <w:jc w:val="center"/>
              <w:rPr>
                <w:b/>
              </w:rPr>
            </w:pPr>
            <w:r>
              <w:rPr>
                <w:b/>
              </w:rPr>
              <w:t>SELF</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D9DEB30" w14:textId="77777777" w:rsidR="00AA7205" w:rsidRDefault="00AA7205" w:rsidP="00E75EF6">
            <w:pPr>
              <w:jc w:val="center"/>
              <w:rPr>
                <w:b/>
              </w:rPr>
            </w:pPr>
            <w:r>
              <w:rPr>
                <w:b/>
              </w:rPr>
              <w:t>INSTRUCTOR</w:t>
            </w:r>
          </w:p>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E5478F6" w14:textId="77777777" w:rsidR="00AA7205" w:rsidRDefault="00AA7205" w:rsidP="00E75EF6">
            <w:pPr>
              <w:rPr>
                <w:b/>
              </w:rPr>
            </w:pPr>
            <w:r>
              <w:rPr>
                <w:b/>
              </w:rPr>
              <w:t>Marginal Ridge</w:t>
            </w:r>
          </w:p>
        </w:tc>
      </w:tr>
      <w:tr w:rsidR="00AA7205" w14:paraId="4797915D" w14:textId="77777777" w:rsidTr="00E75EF6">
        <w:tc>
          <w:tcPr>
            <w:tcW w:w="10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hideMark/>
          </w:tcPr>
          <w:p w14:paraId="54775C0F" w14:textId="77777777" w:rsidR="00AA7205" w:rsidRDefault="00AA7205" w:rsidP="00E75EF6">
            <w:pPr>
              <w:ind w:left="113" w:right="113"/>
              <w:jc w:val="center"/>
              <w:rPr>
                <w:b/>
              </w:rPr>
            </w:pPr>
            <w:r>
              <w:rPr>
                <w:b/>
              </w:rPr>
              <w:t>Occlusal</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398A0"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2D830"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C8DC4" w14:textId="77777777" w:rsidR="00AA7205" w:rsidRDefault="00AA7205" w:rsidP="00E75EF6">
            <w:pPr>
              <w:ind w:left="525"/>
            </w:pPr>
            <w:r>
              <w:t>Mesial (high—low—wide—narrow—shape)</w:t>
            </w:r>
          </w:p>
        </w:tc>
      </w:tr>
      <w:tr w:rsidR="00AA7205" w14:paraId="61C3DC27"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B06B9D"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D1CCF"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70292"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A7EEC" w14:textId="77777777" w:rsidR="00AA7205" w:rsidRDefault="00AA7205" w:rsidP="00E75EF6">
            <w:pPr>
              <w:ind w:left="525"/>
            </w:pPr>
            <w:r>
              <w:t>Distal   (high—low—wide—narrow—shape)</w:t>
            </w:r>
          </w:p>
        </w:tc>
      </w:tr>
      <w:tr w:rsidR="00AA7205" w14:paraId="58C719D3"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E1BBC1"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ECB10E"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514D0B"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4054224" w14:textId="77777777" w:rsidR="00AA7205" w:rsidRDefault="00AA7205" w:rsidP="00E75EF6">
            <w:pPr>
              <w:rPr>
                <w:b/>
              </w:rPr>
            </w:pPr>
            <w:r>
              <w:rPr>
                <w:b/>
              </w:rPr>
              <w:t>Fossa</w:t>
            </w:r>
          </w:p>
        </w:tc>
      </w:tr>
      <w:tr w:rsidR="00AA7205" w14:paraId="795D51BF"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368DB4"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7300B"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B0749"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36DF0" w14:textId="77777777" w:rsidR="00AA7205" w:rsidRDefault="00AA7205" w:rsidP="00E75EF6">
            <w:pPr>
              <w:ind w:firstLine="525"/>
            </w:pPr>
            <w:r>
              <w:t>Mesial  (position—excess—overcarved—shape—define)</w:t>
            </w:r>
          </w:p>
        </w:tc>
      </w:tr>
      <w:tr w:rsidR="00AA7205" w14:paraId="0FA23435"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160A1F"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EF2F2"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B03C8"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CEFA4" w14:textId="77777777" w:rsidR="00AA7205" w:rsidRDefault="00AA7205" w:rsidP="00E75EF6">
            <w:pPr>
              <w:ind w:firstLine="525"/>
            </w:pPr>
            <w:r>
              <w:t>Central (position—excess—overcarved—shape—define)</w:t>
            </w:r>
          </w:p>
        </w:tc>
      </w:tr>
      <w:tr w:rsidR="00AA7205" w14:paraId="587D9250"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B98F9F"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7B3B5"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604A3"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CD1E8" w14:textId="77777777" w:rsidR="00AA7205" w:rsidRDefault="00AA7205" w:rsidP="00E75EF6">
            <w:pPr>
              <w:ind w:firstLine="525"/>
            </w:pPr>
            <w:r>
              <w:t>Distal    (position—excess—overcarved—shape—define)</w:t>
            </w:r>
          </w:p>
        </w:tc>
      </w:tr>
      <w:tr w:rsidR="00AA7205" w14:paraId="102B9BBA"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62E984"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A560B8"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7C3EAD"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97D1F6E" w14:textId="77777777" w:rsidR="00AA7205" w:rsidRDefault="00AA7205" w:rsidP="00E75EF6">
            <w:pPr>
              <w:rPr>
                <w:b/>
              </w:rPr>
            </w:pPr>
            <w:r>
              <w:rPr>
                <w:b/>
              </w:rPr>
              <w:t>Triangular Ridges</w:t>
            </w:r>
          </w:p>
        </w:tc>
      </w:tr>
      <w:tr w:rsidR="00AA7205" w14:paraId="7350172D"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01E890"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3CCC9"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3E0DC"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2759" w14:textId="77777777" w:rsidR="00AA7205" w:rsidRDefault="00AA7205" w:rsidP="00E75EF6">
            <w:pPr>
              <w:ind w:firstLine="525"/>
            </w:pPr>
            <w:r>
              <w:t xml:space="preserve">Transverse –Mesial </w:t>
            </w:r>
          </w:p>
          <w:p w14:paraId="2E40497D" w14:textId="77777777" w:rsidR="00AA7205" w:rsidRDefault="00AA7205" w:rsidP="00E75EF6">
            <w:pPr>
              <w:ind w:firstLine="1245"/>
              <w:rPr>
                <w:sz w:val="18"/>
                <w:szCs w:val="18"/>
              </w:rPr>
            </w:pPr>
            <w:r>
              <w:rPr>
                <w:sz w:val="18"/>
                <w:szCs w:val="18"/>
              </w:rPr>
              <w:t>High—low—wide—narrow—location—shape—bulky</w:t>
            </w:r>
          </w:p>
        </w:tc>
      </w:tr>
      <w:tr w:rsidR="00AA7205" w14:paraId="7787A987"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960039"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373AF"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9C668"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D68B6" w14:textId="77777777" w:rsidR="00AA7205" w:rsidRDefault="00AA7205" w:rsidP="00E75EF6">
            <w:pPr>
              <w:ind w:firstLine="525"/>
            </w:pPr>
            <w:r>
              <w:t>Oblique or Distal transverse</w:t>
            </w:r>
          </w:p>
          <w:p w14:paraId="7436DB4A" w14:textId="77777777" w:rsidR="00AA7205" w:rsidRDefault="00AA7205" w:rsidP="00E75EF6">
            <w:pPr>
              <w:ind w:firstLine="1245"/>
            </w:pPr>
            <w:r>
              <w:rPr>
                <w:sz w:val="20"/>
                <w:szCs w:val="20"/>
              </w:rPr>
              <w:t>High—low—wide—narrow—location—shape—bulky</w:t>
            </w:r>
          </w:p>
        </w:tc>
      </w:tr>
      <w:tr w:rsidR="00AA7205" w14:paraId="292A0CA4" w14:textId="77777777" w:rsidTr="00E75EF6">
        <w:tc>
          <w:tcPr>
            <w:tcW w:w="10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hideMark/>
          </w:tcPr>
          <w:p w14:paraId="2A7FA5CB" w14:textId="77777777" w:rsidR="00AA7205" w:rsidRDefault="00AA7205" w:rsidP="00E75EF6">
            <w:pPr>
              <w:ind w:left="113" w:right="113"/>
              <w:jc w:val="center"/>
              <w:rPr>
                <w:b/>
              </w:rPr>
            </w:pPr>
            <w:r>
              <w:rPr>
                <w:b/>
              </w:rPr>
              <w:t>Proximal</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08190F"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7B65D1F"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A1F2DBA" w14:textId="77777777" w:rsidR="00AA7205" w:rsidRDefault="00AA7205" w:rsidP="00E75EF6">
            <w:pPr>
              <w:rPr>
                <w:b/>
              </w:rPr>
            </w:pPr>
            <w:r>
              <w:rPr>
                <w:b/>
              </w:rPr>
              <w:t>Spillway</w:t>
            </w:r>
          </w:p>
        </w:tc>
      </w:tr>
      <w:tr w:rsidR="00AA7205" w14:paraId="446FFC6A"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33C1C6"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DACBC"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8800A"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4CE03" w14:textId="77777777" w:rsidR="00AA7205" w:rsidRDefault="00AA7205" w:rsidP="00E75EF6">
            <w:pPr>
              <w:ind w:firstLine="525"/>
            </w:pPr>
            <w:r>
              <w:t>Mesial (location—high—low—defined)</w:t>
            </w:r>
          </w:p>
        </w:tc>
      </w:tr>
      <w:tr w:rsidR="00AA7205" w14:paraId="6144BD6E"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33589C"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B13F1"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8D207"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E2956" w14:textId="77777777" w:rsidR="00AA7205" w:rsidRDefault="00AA7205" w:rsidP="00E75EF6">
            <w:pPr>
              <w:ind w:firstLine="525"/>
            </w:pPr>
            <w:r>
              <w:t>Distal   (location—high—low—defined)</w:t>
            </w:r>
          </w:p>
        </w:tc>
      </w:tr>
      <w:tr w:rsidR="00AA7205" w14:paraId="0A03B32C"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40219"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714A74"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422806"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F062699" w14:textId="77777777" w:rsidR="00AA7205" w:rsidRDefault="00AA7205" w:rsidP="00E75EF6">
            <w:pPr>
              <w:rPr>
                <w:b/>
              </w:rPr>
            </w:pPr>
            <w:r>
              <w:rPr>
                <w:b/>
              </w:rPr>
              <w:t>Contact</w:t>
            </w:r>
          </w:p>
        </w:tc>
      </w:tr>
      <w:tr w:rsidR="00AA7205" w14:paraId="06693BB8"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FD4E90"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BD143"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7E736"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DBD71" w14:textId="77777777" w:rsidR="00AA7205" w:rsidRDefault="00AA7205" w:rsidP="00E75EF6">
            <w:pPr>
              <w:ind w:firstLine="525"/>
            </w:pPr>
            <w:r>
              <w:t>Mesial (broad—small—high—low—open)</w:t>
            </w:r>
          </w:p>
        </w:tc>
      </w:tr>
      <w:tr w:rsidR="00AA7205" w14:paraId="10C6DFBB"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24C702"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33DF1"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C1275"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CC60F" w14:textId="77777777" w:rsidR="00AA7205" w:rsidRDefault="00AA7205" w:rsidP="00E75EF6">
            <w:pPr>
              <w:ind w:firstLine="525"/>
            </w:pPr>
            <w:r>
              <w:t>Distal   (broad—small—high—low—open)</w:t>
            </w:r>
          </w:p>
        </w:tc>
      </w:tr>
      <w:tr w:rsidR="00AA7205" w14:paraId="7A5A0DE9"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81B7D7"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37681B4"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45AC4FC"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943D548" w14:textId="77777777" w:rsidR="00AA7205" w:rsidRDefault="00AA7205" w:rsidP="00E75EF6">
            <w:pPr>
              <w:rPr>
                <w:b/>
              </w:rPr>
            </w:pPr>
            <w:r>
              <w:rPr>
                <w:b/>
              </w:rPr>
              <w:t>Embrasure</w:t>
            </w:r>
          </w:p>
        </w:tc>
      </w:tr>
      <w:tr w:rsidR="00AA7205" w14:paraId="7BCBAD09"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D48CEB"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F527"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FB4A8"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628E" w14:textId="77777777" w:rsidR="00AA7205" w:rsidRDefault="00AA7205" w:rsidP="00E75EF6">
            <w:pPr>
              <w:ind w:firstLine="525"/>
            </w:pPr>
            <w:r>
              <w:t>Mesio-buccal or lingual (excess—over)</w:t>
            </w:r>
          </w:p>
        </w:tc>
      </w:tr>
      <w:tr w:rsidR="00AA7205" w14:paraId="6198F748"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BA2F19"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DC399"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5A58B"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C7A9E" w14:textId="77777777" w:rsidR="00AA7205" w:rsidRDefault="00AA7205" w:rsidP="00E75EF6">
            <w:pPr>
              <w:ind w:firstLine="525"/>
            </w:pPr>
            <w:r>
              <w:t>Disto-buccal or lingual (excess—over)</w:t>
            </w:r>
          </w:p>
        </w:tc>
      </w:tr>
      <w:tr w:rsidR="00AA7205" w14:paraId="040AABF7"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5376F9"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804EC"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1C31A"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68F78" w14:textId="77777777" w:rsidR="00AA7205" w:rsidRDefault="00AA7205" w:rsidP="00E75EF6">
            <w:pPr>
              <w:ind w:firstLine="525"/>
            </w:pPr>
            <w:r>
              <w:t>Gingival—(mesial—distal) (excess—over)</w:t>
            </w:r>
          </w:p>
        </w:tc>
      </w:tr>
      <w:tr w:rsidR="00AA7205" w14:paraId="792FB751" w14:textId="77777777" w:rsidTr="00E75EF6">
        <w:tc>
          <w:tcPr>
            <w:tcW w:w="10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hideMark/>
          </w:tcPr>
          <w:p w14:paraId="2873CD24" w14:textId="77777777" w:rsidR="00AA7205" w:rsidRDefault="00AA7205" w:rsidP="00E75EF6">
            <w:pPr>
              <w:ind w:left="113" w:right="113"/>
              <w:jc w:val="center"/>
              <w:rPr>
                <w:b/>
              </w:rPr>
            </w:pPr>
            <w:r>
              <w:rPr>
                <w:b/>
              </w:rPr>
              <w:t>Margins</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D91B092"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2FD0B7"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A66EA1A" w14:textId="77777777" w:rsidR="00AA7205" w:rsidRDefault="00AA7205" w:rsidP="00E75EF6">
            <w:pPr>
              <w:rPr>
                <w:b/>
              </w:rPr>
            </w:pPr>
            <w:r>
              <w:rPr>
                <w:b/>
              </w:rPr>
              <w:t>Cavosurface</w:t>
            </w:r>
          </w:p>
        </w:tc>
      </w:tr>
      <w:tr w:rsidR="00AA7205" w14:paraId="6F4D0F3B"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989065"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830CF"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53EEF"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C001C" w14:textId="77777777" w:rsidR="00AA7205" w:rsidRDefault="00AA7205" w:rsidP="00E75EF6">
            <w:pPr>
              <w:ind w:firstLine="525"/>
            </w:pPr>
            <w:r>
              <w:t>Mesial (flashing—sub)</w:t>
            </w:r>
          </w:p>
        </w:tc>
      </w:tr>
      <w:tr w:rsidR="00AA7205" w14:paraId="044C3EDB"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4E3B33"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1FB9B"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E2853"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DC8C6" w14:textId="77777777" w:rsidR="00AA7205" w:rsidRDefault="00AA7205" w:rsidP="00E75EF6">
            <w:pPr>
              <w:ind w:firstLine="525"/>
            </w:pPr>
            <w:r>
              <w:t>Central (flashing—sub)</w:t>
            </w:r>
          </w:p>
        </w:tc>
      </w:tr>
      <w:tr w:rsidR="00AA7205" w14:paraId="53BF00F1"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412C0"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03C9F"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276C1"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29F88" w14:textId="77777777" w:rsidR="00AA7205" w:rsidRDefault="00AA7205" w:rsidP="00E75EF6">
            <w:pPr>
              <w:ind w:firstLine="525"/>
            </w:pPr>
            <w:r>
              <w:t>Distal (flashing—sub)</w:t>
            </w:r>
          </w:p>
        </w:tc>
      </w:tr>
      <w:tr w:rsidR="00AA7205" w14:paraId="241701F6"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9403E7"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669368"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31B222"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58B826B" w14:textId="77777777" w:rsidR="00AA7205" w:rsidRDefault="00AA7205" w:rsidP="00E75EF6">
            <w:pPr>
              <w:rPr>
                <w:b/>
              </w:rPr>
            </w:pPr>
            <w:r>
              <w:rPr>
                <w:b/>
              </w:rPr>
              <w:t>Gingival Floor</w:t>
            </w:r>
          </w:p>
        </w:tc>
      </w:tr>
      <w:tr w:rsidR="00AA7205" w14:paraId="02F2C3C6"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B311F6"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4CACE"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522C5"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3A2A1" w14:textId="77777777" w:rsidR="00AA7205" w:rsidRDefault="00AA7205" w:rsidP="00E75EF6">
            <w:pPr>
              <w:ind w:firstLine="525"/>
            </w:pPr>
            <w:r>
              <w:t>Mesial (excess—sub)</w:t>
            </w:r>
          </w:p>
        </w:tc>
      </w:tr>
      <w:tr w:rsidR="00AA7205" w14:paraId="4F5970E1" w14:textId="77777777" w:rsidTr="00E75E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4D28C5" w14:textId="77777777" w:rsidR="00AA7205" w:rsidRDefault="00AA7205" w:rsidP="00E75EF6">
            <w:pPr>
              <w:rPr>
                <w:b/>
              </w:rPr>
            </w:pP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1DCFE"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7DB6F"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9FF07" w14:textId="77777777" w:rsidR="00AA7205" w:rsidRDefault="00AA7205" w:rsidP="00E75EF6">
            <w:pPr>
              <w:ind w:firstLine="525"/>
            </w:pPr>
            <w:r>
              <w:t>Distal (excess-sub)</w:t>
            </w:r>
          </w:p>
        </w:tc>
      </w:tr>
      <w:tr w:rsidR="00AA7205" w14:paraId="5C20A653" w14:textId="77777777" w:rsidTr="00E75EF6">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354C5090" w14:textId="77777777" w:rsidR="00AA7205" w:rsidRDefault="00AA7205" w:rsidP="00E75EF6">
            <w:pPr>
              <w:rPr>
                <w:b/>
              </w:rPr>
            </w:pPr>
            <w:r>
              <w:rPr>
                <w:b/>
              </w:rPr>
              <w:t>TOTAL</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B8292" w14:textId="77777777" w:rsidR="00AA7205" w:rsidRDefault="00AA7205" w:rsidP="00E75EF6"/>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D0835" w14:textId="77777777" w:rsidR="00AA7205" w:rsidRDefault="00AA7205" w:rsidP="00E75EF6"/>
        </w:tc>
        <w:tc>
          <w:tcPr>
            <w:tcW w:w="5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0CC0C" w14:textId="77777777" w:rsidR="00AA7205" w:rsidRDefault="00AA7205" w:rsidP="00E75EF6">
            <w:pPr>
              <w:rPr>
                <w:b/>
              </w:rPr>
            </w:pPr>
            <w:r>
              <w:rPr>
                <w:b/>
              </w:rPr>
              <w:t>AVERAGE (divide by 19)</w:t>
            </w:r>
          </w:p>
        </w:tc>
      </w:tr>
    </w:tbl>
    <w:p w14:paraId="6B99A04E" w14:textId="77777777" w:rsidR="00AA7205" w:rsidRDefault="00AA7205" w:rsidP="00AA7205">
      <w:pPr>
        <w:rPr>
          <w:b/>
          <w:smallCaps/>
          <w:sz w:val="26"/>
        </w:rPr>
      </w:pPr>
    </w:p>
    <w:p w14:paraId="2A469070" w14:textId="5EC17A2F" w:rsidR="00AA7205" w:rsidRDefault="00AA7205">
      <w:pPr>
        <w:rPr>
          <w:b/>
          <w:smallCaps/>
          <w:sz w:val="26"/>
        </w:rPr>
      </w:pPr>
    </w:p>
    <w:p w14:paraId="5FCB344C" w14:textId="77777777" w:rsidR="00AC23F2" w:rsidRDefault="00AC23F2">
      <w:pPr>
        <w:rPr>
          <w:b/>
          <w:smallCaps/>
          <w:sz w:val="26"/>
        </w:rPr>
      </w:pPr>
      <w:r>
        <w:br w:type="page"/>
      </w:r>
    </w:p>
    <w:p w14:paraId="1C1EA101" w14:textId="397BDC9D" w:rsidR="004455D6" w:rsidRPr="00713373" w:rsidRDefault="004455D6" w:rsidP="00AC23F2">
      <w:pPr>
        <w:pStyle w:val="Heading2"/>
      </w:pPr>
      <w:r>
        <w:lastRenderedPageBreak/>
        <w:t>Appendix F:  American dental hygiene association</w:t>
      </w:r>
    </w:p>
    <w:p w14:paraId="5E136E11" w14:textId="77777777" w:rsidR="004455D6" w:rsidRDefault="004455D6" w:rsidP="004455D6"/>
    <w:p w14:paraId="2A725FB0" w14:textId="77777777" w:rsidR="004455D6" w:rsidRDefault="004455D6" w:rsidP="004455D6"/>
    <w:p w14:paraId="00CDB0CB" w14:textId="77777777" w:rsidR="004455D6" w:rsidRDefault="004455D6" w:rsidP="004455D6">
      <w:pPr>
        <w:pStyle w:val="HeadingC"/>
      </w:pPr>
      <w:r>
        <w:t>Measure Description:</w:t>
      </w:r>
    </w:p>
    <w:p w14:paraId="6E0404A8" w14:textId="77777777" w:rsidR="004455D6" w:rsidRPr="008515DA" w:rsidRDefault="004455D6" w:rsidP="004455D6">
      <w:pPr>
        <w:pStyle w:val="HeadingC"/>
        <w:rPr>
          <w:b w:val="0"/>
          <w:u w:val="none"/>
        </w:rPr>
      </w:pPr>
      <w:r>
        <w:rPr>
          <w:b w:val="0"/>
          <w:u w:val="none"/>
        </w:rPr>
        <w:t>Inquiry to American Dental Hygiene Association (ADHA) regarding the membership status of the two student cohorts.  The request is for a numerical value only, not for names.</w:t>
      </w:r>
    </w:p>
    <w:p w14:paraId="2B33819E" w14:textId="77777777" w:rsidR="004455D6" w:rsidRDefault="004455D6" w:rsidP="004455D6">
      <w:pPr>
        <w:pStyle w:val="HeadingC"/>
      </w:pPr>
      <w:r>
        <w:t>Factors that affect the collected data:</w:t>
      </w:r>
    </w:p>
    <w:p w14:paraId="72004EA8" w14:textId="77777777" w:rsidR="004455D6" w:rsidRDefault="004455D6" w:rsidP="004455D6"/>
    <w:p w14:paraId="10D66F15" w14:textId="77777777" w:rsidR="004455D6" w:rsidRDefault="004455D6" w:rsidP="004455D6">
      <w:r>
        <w:t>Ability to contact and receive information from local/state/national organization.   Currently the UAA Dental Hygiene Program and the components of the ADHA have a good working relationship.</w:t>
      </w:r>
    </w:p>
    <w:p w14:paraId="0D702969" w14:textId="77777777" w:rsidR="004455D6" w:rsidRDefault="004455D6" w:rsidP="004455D6">
      <w:pPr>
        <w:pStyle w:val="HeadingC"/>
      </w:pPr>
      <w:r>
        <w:t>How to interpret the data:</w:t>
      </w:r>
    </w:p>
    <w:p w14:paraId="22F15E23" w14:textId="77777777" w:rsidR="004455D6" w:rsidRDefault="004455D6" w:rsidP="004455D6"/>
    <w:p w14:paraId="20B53903" w14:textId="77777777" w:rsidR="004455D6" w:rsidRDefault="004455D6" w:rsidP="004455D6">
      <w:r>
        <w:t>Membership in a professional association exposes the student to benefits of participation in a professional association and promotes the profession.</w:t>
      </w:r>
    </w:p>
    <w:p w14:paraId="6358E8D3" w14:textId="77777777" w:rsidR="004455D6" w:rsidRDefault="004455D6" w:rsidP="004455D6">
      <w:pPr>
        <w:rPr>
          <w:b/>
          <w:smallCaps/>
          <w:sz w:val="26"/>
        </w:rPr>
      </w:pPr>
      <w:r>
        <w:br w:type="page"/>
      </w:r>
    </w:p>
    <w:p w14:paraId="2BE8B42B" w14:textId="6651F256" w:rsidR="00004F83" w:rsidRPr="00713373" w:rsidRDefault="00004F83" w:rsidP="00AC23F2">
      <w:pPr>
        <w:pStyle w:val="Heading2"/>
      </w:pPr>
      <w:bookmarkStart w:id="20" w:name="_Toc177539391"/>
      <w:r w:rsidRPr="00CB52D0">
        <w:lastRenderedPageBreak/>
        <w:t xml:space="preserve">Appendix </w:t>
      </w:r>
      <w:r w:rsidR="004455D6">
        <w:t>G</w:t>
      </w:r>
      <w:r w:rsidRPr="00CB52D0">
        <w:t xml:space="preserve">:  </w:t>
      </w:r>
      <w:bookmarkEnd w:id="20"/>
      <w:r w:rsidRPr="00CB52D0">
        <w:t>Community projects</w:t>
      </w:r>
    </w:p>
    <w:p w14:paraId="1954B010" w14:textId="77777777" w:rsidR="00004F83" w:rsidRDefault="00004F83" w:rsidP="00004F83"/>
    <w:p w14:paraId="60F31281" w14:textId="77777777" w:rsidR="00004F83" w:rsidRDefault="00004F83" w:rsidP="00004F83"/>
    <w:p w14:paraId="6819BDA5" w14:textId="77777777" w:rsidR="00004F83" w:rsidRDefault="00004F83" w:rsidP="00004F83">
      <w:pPr>
        <w:pStyle w:val="HeadingC"/>
      </w:pPr>
      <w:r>
        <w:t>Measure Description:</w:t>
      </w:r>
    </w:p>
    <w:p w14:paraId="3E8D5A87" w14:textId="77777777" w:rsidR="00004F83" w:rsidRPr="00FD0D0D" w:rsidRDefault="00004F83" w:rsidP="00004F83">
      <w:r>
        <w:t>Student group projects involving diverse community populations.</w:t>
      </w:r>
    </w:p>
    <w:p w14:paraId="4FD6C2FC" w14:textId="77777777" w:rsidR="00004F83" w:rsidRPr="00FD0D0D" w:rsidRDefault="00004F83" w:rsidP="00004F83">
      <w:pPr>
        <w:pStyle w:val="Header"/>
        <w:tabs>
          <w:tab w:val="clear" w:pos="4320"/>
          <w:tab w:val="clear" w:pos="8640"/>
        </w:tabs>
      </w:pPr>
    </w:p>
    <w:p w14:paraId="7D03247F" w14:textId="77777777" w:rsidR="00004F83" w:rsidRDefault="00004F83" w:rsidP="00004F83">
      <w:pPr>
        <w:pStyle w:val="HeadingC"/>
      </w:pPr>
      <w:r>
        <w:t>Factors that affect the collected data:</w:t>
      </w:r>
    </w:p>
    <w:p w14:paraId="7C9C0C00" w14:textId="1425EF9D" w:rsidR="00004F83" w:rsidRDefault="00004F83" w:rsidP="00004F83">
      <w:r>
        <w:t>This measure is based on assessing, planning, implementing, and evaluating community oral health projects.  Projects will, by nature, be different, which can make grading more difficult.  A grading rubric for each stage of the project development helps maintain grading consistency.</w:t>
      </w:r>
    </w:p>
    <w:p w14:paraId="0985638D" w14:textId="77777777" w:rsidR="00004F83" w:rsidRDefault="00004F83" w:rsidP="00004F83"/>
    <w:p w14:paraId="5D48BBF6" w14:textId="77777777" w:rsidR="00004F83" w:rsidRDefault="00004F83" w:rsidP="00004F83">
      <w:pPr>
        <w:pStyle w:val="HeadingC"/>
      </w:pPr>
      <w:r>
        <w:t>How to interpret the data:</w:t>
      </w:r>
    </w:p>
    <w:p w14:paraId="4A5FBEDB" w14:textId="77777777" w:rsidR="00004F83" w:rsidRDefault="00004F83" w:rsidP="00004F83">
      <w:r>
        <w:t>It is ethically responsible for professionals to participate in community service activities.  By requiring students to participate in community activities for diverse groups, the Dental Hygiene Program exposes students to diversity, the need for community service, and the personal satisfaction that can be obtained.</w:t>
      </w:r>
    </w:p>
    <w:p w14:paraId="5629C660" w14:textId="77777777" w:rsidR="00004F83" w:rsidRDefault="00004F83" w:rsidP="00004F83"/>
    <w:p w14:paraId="1BAC4385" w14:textId="77777777" w:rsidR="00004F83" w:rsidRDefault="00004F83" w:rsidP="00004F83">
      <w:pPr>
        <w:rPr>
          <w:color w:val="0000FF"/>
        </w:rPr>
      </w:pPr>
      <w:r>
        <w:t>An extensive grading rubric is used for evaluation of the community project; one section of it is included as a sample.</w:t>
      </w:r>
    </w:p>
    <w:p w14:paraId="3AA6F559" w14:textId="77777777" w:rsidR="00004F83" w:rsidRDefault="00004F83" w:rsidP="00004F83">
      <w:pPr>
        <w:jc w:val="center"/>
      </w:pPr>
    </w:p>
    <w:p w14:paraId="76C921B7" w14:textId="46A6DF89" w:rsidR="00004F83" w:rsidRDefault="00004F83">
      <w:r>
        <w:br w:type="page"/>
      </w:r>
    </w:p>
    <w:p w14:paraId="4668E4F6" w14:textId="77777777" w:rsidR="00004F83" w:rsidRDefault="00004F83" w:rsidP="00004F83">
      <w:pPr>
        <w:pStyle w:val="BodyTextIndent"/>
        <w:jc w:val="center"/>
        <w:rPr>
          <w:b/>
          <w:sz w:val="22"/>
        </w:rPr>
      </w:pPr>
      <w:r>
        <w:rPr>
          <w:b/>
          <w:sz w:val="22"/>
        </w:rPr>
        <w:lastRenderedPageBreak/>
        <w:t>CRITERIA SHEET XI</w:t>
      </w:r>
    </w:p>
    <w:p w14:paraId="41247C13" w14:textId="77777777" w:rsidR="00004F83" w:rsidRDefault="00004F83" w:rsidP="00004F83">
      <w:pPr>
        <w:pStyle w:val="BodyTextIndent"/>
        <w:jc w:val="center"/>
        <w:rPr>
          <w:b/>
          <w:sz w:val="22"/>
        </w:rPr>
      </w:pPr>
      <w:r>
        <w:rPr>
          <w:b/>
          <w:sz w:val="22"/>
        </w:rPr>
        <w:t>FORMAT FOR FINAL REPORT</w:t>
      </w:r>
    </w:p>
    <w:p w14:paraId="2FB8B30E" w14:textId="77777777" w:rsidR="00004F83" w:rsidRDefault="00004F83" w:rsidP="00004F83">
      <w:pPr>
        <w:pStyle w:val="BodyTextIndent"/>
        <w:jc w:val="center"/>
        <w:rPr>
          <w:b/>
          <w:sz w:val="22"/>
        </w:rPr>
      </w:pPr>
    </w:p>
    <w:tbl>
      <w:tblPr>
        <w:tblStyle w:val="TableGrid1"/>
        <w:tblW w:w="0" w:type="auto"/>
        <w:tblLayout w:type="fixed"/>
        <w:tblLook w:val="0020" w:firstRow="1" w:lastRow="0" w:firstColumn="0" w:lastColumn="0" w:noHBand="0" w:noVBand="0"/>
        <w:tblCaption w:val="Criteria Sheet XI Format for Final Report"/>
      </w:tblPr>
      <w:tblGrid>
        <w:gridCol w:w="5418"/>
        <w:gridCol w:w="720"/>
        <w:gridCol w:w="1417"/>
        <w:gridCol w:w="1170"/>
        <w:gridCol w:w="1170"/>
      </w:tblGrid>
      <w:tr w:rsidR="00004F83" w14:paraId="6B16FDE1" w14:textId="77777777" w:rsidTr="009D2A3A">
        <w:trPr>
          <w:tblHeader/>
        </w:trPr>
        <w:tc>
          <w:tcPr>
            <w:tcW w:w="5418" w:type="dxa"/>
            <w:tcBorders>
              <w:bottom w:val="single" w:sz="4" w:space="0" w:color="000000" w:themeColor="text1"/>
            </w:tcBorders>
          </w:tcPr>
          <w:p w14:paraId="5BB9E4DE" w14:textId="77777777" w:rsidR="00004F83" w:rsidRDefault="00004F83" w:rsidP="004455D6">
            <w:pPr>
              <w:pStyle w:val="BodyTextIndent"/>
              <w:ind w:left="0"/>
              <w:rPr>
                <w:sz w:val="22"/>
              </w:rPr>
            </w:pPr>
          </w:p>
        </w:tc>
        <w:tc>
          <w:tcPr>
            <w:tcW w:w="720" w:type="dxa"/>
            <w:tcBorders>
              <w:bottom w:val="single" w:sz="4" w:space="0" w:color="000000" w:themeColor="text1"/>
            </w:tcBorders>
          </w:tcPr>
          <w:p w14:paraId="058E0F1D" w14:textId="77777777" w:rsidR="00004F83" w:rsidRDefault="00004F83" w:rsidP="004455D6">
            <w:pPr>
              <w:pStyle w:val="BodyTextIndent"/>
              <w:ind w:left="0"/>
              <w:jc w:val="center"/>
              <w:rPr>
                <w:sz w:val="22"/>
              </w:rPr>
            </w:pPr>
            <w:r>
              <w:rPr>
                <w:sz w:val="22"/>
              </w:rPr>
              <w:t>P</w:t>
            </w:r>
          </w:p>
          <w:p w14:paraId="35E685AE" w14:textId="77777777" w:rsidR="00004F83" w:rsidRDefault="00004F83" w:rsidP="004455D6">
            <w:pPr>
              <w:pStyle w:val="BodyTextIndent"/>
              <w:ind w:left="0"/>
              <w:jc w:val="center"/>
              <w:rPr>
                <w:sz w:val="22"/>
              </w:rPr>
            </w:pPr>
            <w:r>
              <w:rPr>
                <w:sz w:val="22"/>
              </w:rPr>
              <w:t>t</w:t>
            </w:r>
          </w:p>
          <w:p w14:paraId="67A33C40" w14:textId="77777777" w:rsidR="00004F83" w:rsidRDefault="00004F83" w:rsidP="004455D6">
            <w:pPr>
              <w:pStyle w:val="BodyTextIndent"/>
              <w:ind w:left="0"/>
              <w:jc w:val="center"/>
              <w:rPr>
                <w:sz w:val="22"/>
              </w:rPr>
            </w:pPr>
            <w:r>
              <w:rPr>
                <w:sz w:val="22"/>
              </w:rPr>
              <w:t>s</w:t>
            </w:r>
          </w:p>
        </w:tc>
        <w:tc>
          <w:tcPr>
            <w:tcW w:w="1417" w:type="dxa"/>
            <w:tcBorders>
              <w:bottom w:val="single" w:sz="4" w:space="0" w:color="000000" w:themeColor="text1"/>
            </w:tcBorders>
          </w:tcPr>
          <w:p w14:paraId="7C4B4D7F" w14:textId="77777777" w:rsidR="00004F83" w:rsidRDefault="00004F83" w:rsidP="004455D6">
            <w:pPr>
              <w:pStyle w:val="BodyTextIndent"/>
              <w:ind w:left="0"/>
              <w:jc w:val="center"/>
              <w:rPr>
                <w:sz w:val="22"/>
              </w:rPr>
            </w:pPr>
            <w:r>
              <w:rPr>
                <w:sz w:val="22"/>
              </w:rPr>
              <w:t xml:space="preserve">Self </w:t>
            </w:r>
          </w:p>
          <w:p w14:paraId="6FE8F0B4" w14:textId="77777777" w:rsidR="00004F83" w:rsidRDefault="00004F83" w:rsidP="004455D6">
            <w:pPr>
              <w:pStyle w:val="BodyTextIndent"/>
              <w:ind w:left="0"/>
              <w:jc w:val="center"/>
              <w:rPr>
                <w:sz w:val="22"/>
              </w:rPr>
            </w:pPr>
            <w:r>
              <w:rPr>
                <w:sz w:val="22"/>
              </w:rPr>
              <w:t>Evaluation</w:t>
            </w:r>
          </w:p>
          <w:p w14:paraId="56671510" w14:textId="77777777" w:rsidR="00004F83" w:rsidRDefault="00004F83" w:rsidP="004455D6">
            <w:pPr>
              <w:pStyle w:val="BodyTextIndent"/>
              <w:ind w:left="0"/>
              <w:jc w:val="center"/>
              <w:rPr>
                <w:sz w:val="22"/>
              </w:rPr>
            </w:pPr>
            <w:r>
              <w:rPr>
                <w:sz w:val="22"/>
              </w:rPr>
              <w:t>I</w:t>
            </w:r>
          </w:p>
        </w:tc>
        <w:tc>
          <w:tcPr>
            <w:tcW w:w="1170" w:type="dxa"/>
            <w:tcBorders>
              <w:bottom w:val="single" w:sz="4" w:space="0" w:color="000000" w:themeColor="text1"/>
            </w:tcBorders>
          </w:tcPr>
          <w:p w14:paraId="4B9FE167" w14:textId="77777777" w:rsidR="00004F83" w:rsidRDefault="00004F83" w:rsidP="004455D6">
            <w:pPr>
              <w:pStyle w:val="BodyTextIndent"/>
              <w:ind w:left="0"/>
              <w:rPr>
                <w:sz w:val="22"/>
              </w:rPr>
            </w:pPr>
          </w:p>
          <w:p w14:paraId="4F96F70C" w14:textId="77777777" w:rsidR="00004F83" w:rsidRDefault="00004F83" w:rsidP="004455D6">
            <w:pPr>
              <w:pStyle w:val="BodyTextIndent"/>
              <w:ind w:left="0"/>
              <w:rPr>
                <w:sz w:val="22"/>
              </w:rPr>
            </w:pPr>
            <w:r>
              <w:rPr>
                <w:sz w:val="22"/>
              </w:rPr>
              <w:t>Instructor</w:t>
            </w:r>
          </w:p>
          <w:p w14:paraId="6D905DE6" w14:textId="77777777" w:rsidR="00004F83" w:rsidRDefault="00004F83" w:rsidP="004455D6">
            <w:pPr>
              <w:pStyle w:val="BodyTextIndent"/>
              <w:ind w:left="0"/>
              <w:jc w:val="center"/>
              <w:rPr>
                <w:sz w:val="22"/>
              </w:rPr>
            </w:pPr>
            <w:r>
              <w:rPr>
                <w:sz w:val="22"/>
              </w:rPr>
              <w:t>I</w:t>
            </w:r>
          </w:p>
        </w:tc>
        <w:tc>
          <w:tcPr>
            <w:tcW w:w="1170" w:type="dxa"/>
            <w:tcBorders>
              <w:bottom w:val="single" w:sz="4" w:space="0" w:color="000000" w:themeColor="text1"/>
            </w:tcBorders>
          </w:tcPr>
          <w:p w14:paraId="566F38E3" w14:textId="77777777" w:rsidR="00004F83" w:rsidRDefault="00004F83" w:rsidP="004455D6">
            <w:pPr>
              <w:pStyle w:val="BodyTextIndent"/>
              <w:ind w:left="0"/>
              <w:rPr>
                <w:sz w:val="22"/>
              </w:rPr>
            </w:pPr>
          </w:p>
          <w:p w14:paraId="03E651E2" w14:textId="77777777" w:rsidR="00004F83" w:rsidRDefault="00004F83" w:rsidP="004455D6">
            <w:pPr>
              <w:pStyle w:val="BodyTextIndent"/>
              <w:ind w:left="0"/>
              <w:rPr>
                <w:sz w:val="22"/>
              </w:rPr>
            </w:pPr>
            <w:r>
              <w:rPr>
                <w:sz w:val="22"/>
              </w:rPr>
              <w:t>Evaluation</w:t>
            </w:r>
          </w:p>
          <w:p w14:paraId="35DFF06B" w14:textId="77777777" w:rsidR="00004F83" w:rsidRDefault="00004F83" w:rsidP="004455D6">
            <w:pPr>
              <w:pStyle w:val="BodyTextIndent"/>
              <w:ind w:left="0"/>
              <w:jc w:val="center"/>
              <w:rPr>
                <w:sz w:val="22"/>
              </w:rPr>
            </w:pPr>
            <w:r>
              <w:rPr>
                <w:sz w:val="22"/>
              </w:rPr>
              <w:t>II</w:t>
            </w:r>
          </w:p>
        </w:tc>
      </w:tr>
      <w:tr w:rsidR="00004F83" w14:paraId="7B996148" w14:textId="77777777" w:rsidTr="00794AA3">
        <w:tc>
          <w:tcPr>
            <w:tcW w:w="5418" w:type="dxa"/>
            <w:shd w:val="clear" w:color="auto" w:fill="D9D9D9" w:themeFill="background1" w:themeFillShade="D9"/>
          </w:tcPr>
          <w:p w14:paraId="6C1685BD" w14:textId="77777777" w:rsidR="00004F83" w:rsidRDefault="00004F83" w:rsidP="004455D6">
            <w:pPr>
              <w:pStyle w:val="BodyTextIndent"/>
              <w:ind w:left="0"/>
              <w:jc w:val="center"/>
              <w:rPr>
                <w:sz w:val="22"/>
              </w:rPr>
            </w:pPr>
            <w:r>
              <w:rPr>
                <w:sz w:val="22"/>
              </w:rPr>
              <w:t>INTRODUCTION (14PTS)</w:t>
            </w:r>
          </w:p>
        </w:tc>
        <w:tc>
          <w:tcPr>
            <w:tcW w:w="720" w:type="dxa"/>
            <w:shd w:val="clear" w:color="auto" w:fill="D9D9D9" w:themeFill="background1" w:themeFillShade="D9"/>
          </w:tcPr>
          <w:p w14:paraId="37159E2B" w14:textId="77777777" w:rsidR="00004F83" w:rsidRDefault="00004F83" w:rsidP="004455D6">
            <w:pPr>
              <w:pStyle w:val="BodyTextIndent"/>
              <w:ind w:left="0"/>
              <w:jc w:val="center"/>
              <w:rPr>
                <w:sz w:val="22"/>
              </w:rPr>
            </w:pPr>
          </w:p>
        </w:tc>
        <w:tc>
          <w:tcPr>
            <w:tcW w:w="1417" w:type="dxa"/>
            <w:shd w:val="clear" w:color="auto" w:fill="D9D9D9" w:themeFill="background1" w:themeFillShade="D9"/>
          </w:tcPr>
          <w:p w14:paraId="5361B0DC" w14:textId="77777777" w:rsidR="00004F83" w:rsidRDefault="00004F83" w:rsidP="004455D6">
            <w:pPr>
              <w:pStyle w:val="BodyTextIndent"/>
              <w:ind w:left="0"/>
              <w:rPr>
                <w:sz w:val="22"/>
              </w:rPr>
            </w:pPr>
          </w:p>
        </w:tc>
        <w:tc>
          <w:tcPr>
            <w:tcW w:w="1170" w:type="dxa"/>
            <w:shd w:val="clear" w:color="auto" w:fill="D9D9D9" w:themeFill="background1" w:themeFillShade="D9"/>
          </w:tcPr>
          <w:p w14:paraId="65CACE92" w14:textId="77777777" w:rsidR="00004F83" w:rsidRDefault="00004F83" w:rsidP="004455D6">
            <w:pPr>
              <w:pStyle w:val="BodyTextIndent"/>
              <w:ind w:left="0"/>
              <w:rPr>
                <w:sz w:val="22"/>
              </w:rPr>
            </w:pPr>
          </w:p>
        </w:tc>
        <w:tc>
          <w:tcPr>
            <w:tcW w:w="1170" w:type="dxa"/>
            <w:shd w:val="clear" w:color="auto" w:fill="D9D9D9" w:themeFill="background1" w:themeFillShade="D9"/>
          </w:tcPr>
          <w:p w14:paraId="3063B166" w14:textId="77777777" w:rsidR="00004F83" w:rsidRDefault="00004F83" w:rsidP="004455D6">
            <w:pPr>
              <w:pStyle w:val="BodyTextIndent"/>
              <w:ind w:left="0"/>
              <w:rPr>
                <w:sz w:val="22"/>
              </w:rPr>
            </w:pPr>
          </w:p>
        </w:tc>
      </w:tr>
      <w:tr w:rsidR="00004F83" w14:paraId="12039118" w14:textId="77777777" w:rsidTr="00794AA3">
        <w:tc>
          <w:tcPr>
            <w:tcW w:w="5418" w:type="dxa"/>
          </w:tcPr>
          <w:p w14:paraId="4635EF15" w14:textId="77777777" w:rsidR="00004F83" w:rsidRDefault="00004F83" w:rsidP="00004F83">
            <w:pPr>
              <w:pStyle w:val="BodyTextIndent"/>
              <w:numPr>
                <w:ilvl w:val="0"/>
                <w:numId w:val="43"/>
              </w:numPr>
              <w:rPr>
                <w:sz w:val="22"/>
              </w:rPr>
            </w:pPr>
            <w:r>
              <w:rPr>
                <w:sz w:val="22"/>
              </w:rPr>
              <w:t>Population is clearly identified</w:t>
            </w:r>
          </w:p>
          <w:p w14:paraId="1E21D013" w14:textId="77777777" w:rsidR="00004F83" w:rsidRDefault="00004F83" w:rsidP="004455D6">
            <w:pPr>
              <w:pStyle w:val="BodyTextIndent"/>
              <w:ind w:left="0"/>
              <w:rPr>
                <w:sz w:val="22"/>
              </w:rPr>
            </w:pPr>
          </w:p>
        </w:tc>
        <w:tc>
          <w:tcPr>
            <w:tcW w:w="720" w:type="dxa"/>
          </w:tcPr>
          <w:p w14:paraId="12381B68" w14:textId="77777777" w:rsidR="00004F83" w:rsidRDefault="00004F83" w:rsidP="004455D6">
            <w:pPr>
              <w:pStyle w:val="BodyTextIndent"/>
              <w:ind w:left="0"/>
              <w:jc w:val="center"/>
              <w:rPr>
                <w:sz w:val="22"/>
              </w:rPr>
            </w:pPr>
            <w:r>
              <w:rPr>
                <w:sz w:val="22"/>
              </w:rPr>
              <w:t>2</w:t>
            </w:r>
          </w:p>
        </w:tc>
        <w:tc>
          <w:tcPr>
            <w:tcW w:w="1417" w:type="dxa"/>
          </w:tcPr>
          <w:p w14:paraId="0D802898" w14:textId="77777777" w:rsidR="00004F83" w:rsidRDefault="00004F83" w:rsidP="004455D6">
            <w:pPr>
              <w:pStyle w:val="BodyTextIndent"/>
              <w:ind w:left="0"/>
              <w:rPr>
                <w:sz w:val="22"/>
              </w:rPr>
            </w:pPr>
          </w:p>
        </w:tc>
        <w:tc>
          <w:tcPr>
            <w:tcW w:w="1170" w:type="dxa"/>
          </w:tcPr>
          <w:p w14:paraId="08A21176" w14:textId="77777777" w:rsidR="00004F83" w:rsidRDefault="00004F83" w:rsidP="004455D6">
            <w:pPr>
              <w:pStyle w:val="BodyTextIndent"/>
              <w:ind w:left="0"/>
              <w:rPr>
                <w:sz w:val="22"/>
              </w:rPr>
            </w:pPr>
          </w:p>
        </w:tc>
        <w:tc>
          <w:tcPr>
            <w:tcW w:w="1170" w:type="dxa"/>
          </w:tcPr>
          <w:p w14:paraId="4C847EDC" w14:textId="77777777" w:rsidR="00004F83" w:rsidRDefault="00004F83" w:rsidP="004455D6">
            <w:pPr>
              <w:pStyle w:val="BodyTextIndent"/>
              <w:ind w:left="0"/>
              <w:rPr>
                <w:sz w:val="22"/>
              </w:rPr>
            </w:pPr>
          </w:p>
        </w:tc>
      </w:tr>
      <w:tr w:rsidR="00004F83" w14:paraId="741DAF3E" w14:textId="77777777" w:rsidTr="00794AA3">
        <w:tc>
          <w:tcPr>
            <w:tcW w:w="5418" w:type="dxa"/>
          </w:tcPr>
          <w:p w14:paraId="2DE21106" w14:textId="77777777" w:rsidR="00004F83" w:rsidRDefault="00004F83" w:rsidP="00004F83">
            <w:pPr>
              <w:pStyle w:val="BodyTextIndent"/>
              <w:numPr>
                <w:ilvl w:val="0"/>
                <w:numId w:val="43"/>
              </w:numPr>
              <w:rPr>
                <w:sz w:val="22"/>
              </w:rPr>
            </w:pPr>
            <w:r>
              <w:rPr>
                <w:sz w:val="22"/>
              </w:rPr>
              <w:t>Population is described</w:t>
            </w:r>
          </w:p>
          <w:p w14:paraId="54B3DBB6" w14:textId="77777777" w:rsidR="00004F83" w:rsidRDefault="00004F83" w:rsidP="004455D6">
            <w:pPr>
              <w:pStyle w:val="BodyTextIndent"/>
              <w:ind w:left="0"/>
              <w:rPr>
                <w:sz w:val="22"/>
              </w:rPr>
            </w:pPr>
          </w:p>
        </w:tc>
        <w:tc>
          <w:tcPr>
            <w:tcW w:w="720" w:type="dxa"/>
          </w:tcPr>
          <w:p w14:paraId="1300A85E" w14:textId="77777777" w:rsidR="00004F83" w:rsidRDefault="00004F83" w:rsidP="004455D6">
            <w:pPr>
              <w:pStyle w:val="BodyTextIndent"/>
              <w:ind w:left="0"/>
              <w:jc w:val="center"/>
              <w:rPr>
                <w:sz w:val="22"/>
              </w:rPr>
            </w:pPr>
            <w:r>
              <w:rPr>
                <w:sz w:val="22"/>
              </w:rPr>
              <w:t>2</w:t>
            </w:r>
          </w:p>
        </w:tc>
        <w:tc>
          <w:tcPr>
            <w:tcW w:w="1417" w:type="dxa"/>
          </w:tcPr>
          <w:p w14:paraId="1B47CA0F" w14:textId="77777777" w:rsidR="00004F83" w:rsidRDefault="00004F83" w:rsidP="004455D6">
            <w:pPr>
              <w:pStyle w:val="BodyTextIndent"/>
              <w:ind w:left="0"/>
              <w:rPr>
                <w:sz w:val="22"/>
              </w:rPr>
            </w:pPr>
          </w:p>
        </w:tc>
        <w:tc>
          <w:tcPr>
            <w:tcW w:w="1170" w:type="dxa"/>
          </w:tcPr>
          <w:p w14:paraId="2C1F65DC" w14:textId="77777777" w:rsidR="00004F83" w:rsidRDefault="00004F83" w:rsidP="004455D6">
            <w:pPr>
              <w:pStyle w:val="BodyTextIndent"/>
              <w:ind w:left="0"/>
              <w:rPr>
                <w:sz w:val="22"/>
              </w:rPr>
            </w:pPr>
          </w:p>
        </w:tc>
        <w:tc>
          <w:tcPr>
            <w:tcW w:w="1170" w:type="dxa"/>
          </w:tcPr>
          <w:p w14:paraId="4B937C8B" w14:textId="77777777" w:rsidR="00004F83" w:rsidRDefault="00004F83" w:rsidP="004455D6">
            <w:pPr>
              <w:pStyle w:val="BodyTextIndent"/>
              <w:ind w:left="0"/>
              <w:rPr>
                <w:sz w:val="22"/>
              </w:rPr>
            </w:pPr>
          </w:p>
        </w:tc>
      </w:tr>
      <w:tr w:rsidR="00004F83" w14:paraId="299D8DA8" w14:textId="77777777" w:rsidTr="00794AA3">
        <w:tc>
          <w:tcPr>
            <w:tcW w:w="5418" w:type="dxa"/>
          </w:tcPr>
          <w:p w14:paraId="31D8DA0E" w14:textId="77777777" w:rsidR="00004F83" w:rsidRDefault="00004F83" w:rsidP="00004F83">
            <w:pPr>
              <w:pStyle w:val="BodyTextIndent"/>
              <w:numPr>
                <w:ilvl w:val="0"/>
                <w:numId w:val="43"/>
              </w:numPr>
              <w:rPr>
                <w:sz w:val="22"/>
              </w:rPr>
            </w:pPr>
            <w:r>
              <w:rPr>
                <w:sz w:val="22"/>
              </w:rPr>
              <w:t>Oral problem described</w:t>
            </w:r>
          </w:p>
          <w:p w14:paraId="673220BA" w14:textId="77777777" w:rsidR="00004F83" w:rsidRDefault="00004F83" w:rsidP="004455D6">
            <w:pPr>
              <w:pStyle w:val="BodyTextIndent"/>
              <w:ind w:left="0"/>
              <w:rPr>
                <w:sz w:val="22"/>
              </w:rPr>
            </w:pPr>
          </w:p>
        </w:tc>
        <w:tc>
          <w:tcPr>
            <w:tcW w:w="720" w:type="dxa"/>
          </w:tcPr>
          <w:p w14:paraId="091E7104" w14:textId="77777777" w:rsidR="00004F83" w:rsidRDefault="00004F83" w:rsidP="004455D6">
            <w:pPr>
              <w:pStyle w:val="BodyTextIndent"/>
              <w:ind w:left="0"/>
              <w:jc w:val="center"/>
              <w:rPr>
                <w:sz w:val="22"/>
              </w:rPr>
            </w:pPr>
            <w:r>
              <w:rPr>
                <w:sz w:val="22"/>
              </w:rPr>
              <w:t>2</w:t>
            </w:r>
          </w:p>
        </w:tc>
        <w:tc>
          <w:tcPr>
            <w:tcW w:w="1417" w:type="dxa"/>
          </w:tcPr>
          <w:p w14:paraId="6FE25A13" w14:textId="77777777" w:rsidR="00004F83" w:rsidRDefault="00004F83" w:rsidP="004455D6">
            <w:pPr>
              <w:pStyle w:val="BodyTextIndent"/>
              <w:ind w:left="0"/>
              <w:rPr>
                <w:sz w:val="22"/>
              </w:rPr>
            </w:pPr>
          </w:p>
        </w:tc>
        <w:tc>
          <w:tcPr>
            <w:tcW w:w="1170" w:type="dxa"/>
          </w:tcPr>
          <w:p w14:paraId="59A690DF" w14:textId="77777777" w:rsidR="00004F83" w:rsidRDefault="00004F83" w:rsidP="004455D6">
            <w:pPr>
              <w:pStyle w:val="BodyTextIndent"/>
              <w:ind w:left="0"/>
              <w:rPr>
                <w:sz w:val="22"/>
              </w:rPr>
            </w:pPr>
          </w:p>
        </w:tc>
        <w:tc>
          <w:tcPr>
            <w:tcW w:w="1170" w:type="dxa"/>
          </w:tcPr>
          <w:p w14:paraId="6610B285" w14:textId="77777777" w:rsidR="00004F83" w:rsidRDefault="00004F83" w:rsidP="004455D6">
            <w:pPr>
              <w:pStyle w:val="BodyTextIndent"/>
              <w:ind w:left="0"/>
              <w:rPr>
                <w:sz w:val="22"/>
              </w:rPr>
            </w:pPr>
          </w:p>
        </w:tc>
      </w:tr>
      <w:tr w:rsidR="00004F83" w14:paraId="718DC977" w14:textId="77777777" w:rsidTr="00794AA3">
        <w:tc>
          <w:tcPr>
            <w:tcW w:w="5418" w:type="dxa"/>
          </w:tcPr>
          <w:p w14:paraId="1C502ABE" w14:textId="77777777" w:rsidR="00004F83" w:rsidRDefault="00004F83" w:rsidP="00004F83">
            <w:pPr>
              <w:pStyle w:val="BodyTextIndent"/>
              <w:numPr>
                <w:ilvl w:val="0"/>
                <w:numId w:val="43"/>
              </w:numPr>
              <w:rPr>
                <w:sz w:val="22"/>
              </w:rPr>
            </w:pPr>
            <w:r>
              <w:rPr>
                <w:sz w:val="22"/>
              </w:rPr>
              <w:t>Statement of need or problems</w:t>
            </w:r>
          </w:p>
          <w:p w14:paraId="4A848427" w14:textId="77777777" w:rsidR="00004F83" w:rsidRDefault="00004F83" w:rsidP="004455D6">
            <w:pPr>
              <w:pStyle w:val="BodyTextIndent"/>
              <w:ind w:left="0"/>
              <w:rPr>
                <w:sz w:val="22"/>
              </w:rPr>
            </w:pPr>
          </w:p>
        </w:tc>
        <w:tc>
          <w:tcPr>
            <w:tcW w:w="720" w:type="dxa"/>
          </w:tcPr>
          <w:p w14:paraId="58CEB0CC" w14:textId="77777777" w:rsidR="00004F83" w:rsidRDefault="00004F83" w:rsidP="004455D6">
            <w:pPr>
              <w:pStyle w:val="BodyTextIndent"/>
              <w:ind w:left="0"/>
              <w:jc w:val="center"/>
              <w:rPr>
                <w:sz w:val="22"/>
              </w:rPr>
            </w:pPr>
            <w:r>
              <w:rPr>
                <w:sz w:val="22"/>
              </w:rPr>
              <w:t>2</w:t>
            </w:r>
          </w:p>
        </w:tc>
        <w:tc>
          <w:tcPr>
            <w:tcW w:w="1417" w:type="dxa"/>
          </w:tcPr>
          <w:p w14:paraId="0C6159C7" w14:textId="77777777" w:rsidR="00004F83" w:rsidRDefault="00004F83" w:rsidP="004455D6">
            <w:pPr>
              <w:pStyle w:val="BodyTextIndent"/>
              <w:ind w:left="0"/>
              <w:rPr>
                <w:sz w:val="22"/>
              </w:rPr>
            </w:pPr>
          </w:p>
        </w:tc>
        <w:tc>
          <w:tcPr>
            <w:tcW w:w="1170" w:type="dxa"/>
          </w:tcPr>
          <w:p w14:paraId="0DBDEEB4" w14:textId="77777777" w:rsidR="00004F83" w:rsidRDefault="00004F83" w:rsidP="004455D6">
            <w:pPr>
              <w:pStyle w:val="BodyTextIndent"/>
              <w:ind w:left="0"/>
              <w:rPr>
                <w:sz w:val="22"/>
              </w:rPr>
            </w:pPr>
          </w:p>
        </w:tc>
        <w:tc>
          <w:tcPr>
            <w:tcW w:w="1170" w:type="dxa"/>
          </w:tcPr>
          <w:p w14:paraId="4A7B26D6" w14:textId="77777777" w:rsidR="00004F83" w:rsidRDefault="00004F83" w:rsidP="004455D6">
            <w:pPr>
              <w:pStyle w:val="BodyTextIndent"/>
              <w:ind w:left="0"/>
              <w:rPr>
                <w:sz w:val="22"/>
              </w:rPr>
            </w:pPr>
          </w:p>
        </w:tc>
      </w:tr>
      <w:tr w:rsidR="00004F83" w14:paraId="22F350C9" w14:textId="77777777" w:rsidTr="00794AA3">
        <w:tc>
          <w:tcPr>
            <w:tcW w:w="5418" w:type="dxa"/>
            <w:tcBorders>
              <w:bottom w:val="single" w:sz="4" w:space="0" w:color="000000" w:themeColor="text1"/>
            </w:tcBorders>
          </w:tcPr>
          <w:p w14:paraId="6776BF62" w14:textId="77777777" w:rsidR="00004F83" w:rsidRDefault="00004F83" w:rsidP="00004F83">
            <w:pPr>
              <w:pStyle w:val="BodyTextIndent"/>
              <w:numPr>
                <w:ilvl w:val="0"/>
                <w:numId w:val="41"/>
              </w:numPr>
              <w:rPr>
                <w:sz w:val="22"/>
              </w:rPr>
            </w:pPr>
            <w:r>
              <w:rPr>
                <w:sz w:val="22"/>
              </w:rPr>
              <w:t>Library research incorporated-at least 3 journal articles</w:t>
            </w:r>
          </w:p>
          <w:p w14:paraId="5198F4D5" w14:textId="77777777" w:rsidR="00004F83" w:rsidRDefault="00004F83" w:rsidP="004455D6">
            <w:pPr>
              <w:pStyle w:val="BodyTextIndent"/>
              <w:ind w:left="360"/>
              <w:rPr>
                <w:sz w:val="22"/>
              </w:rPr>
            </w:pPr>
            <w:r>
              <w:rPr>
                <w:sz w:val="22"/>
              </w:rPr>
              <w:t>cited</w:t>
            </w:r>
          </w:p>
          <w:p w14:paraId="73F56E3C" w14:textId="77777777" w:rsidR="00004F83" w:rsidRDefault="00004F83" w:rsidP="004455D6">
            <w:pPr>
              <w:pStyle w:val="BodyTextIndent"/>
              <w:ind w:left="360"/>
              <w:rPr>
                <w:sz w:val="22"/>
              </w:rPr>
            </w:pPr>
          </w:p>
        </w:tc>
        <w:tc>
          <w:tcPr>
            <w:tcW w:w="720" w:type="dxa"/>
            <w:tcBorders>
              <w:bottom w:val="single" w:sz="4" w:space="0" w:color="000000" w:themeColor="text1"/>
            </w:tcBorders>
          </w:tcPr>
          <w:p w14:paraId="2992F25A" w14:textId="77777777" w:rsidR="00004F83" w:rsidRDefault="00004F83" w:rsidP="004455D6">
            <w:pPr>
              <w:pStyle w:val="BodyTextIndent"/>
              <w:ind w:left="0"/>
              <w:jc w:val="center"/>
              <w:rPr>
                <w:sz w:val="22"/>
              </w:rPr>
            </w:pPr>
            <w:r>
              <w:rPr>
                <w:sz w:val="22"/>
              </w:rPr>
              <w:t>6</w:t>
            </w:r>
          </w:p>
        </w:tc>
        <w:tc>
          <w:tcPr>
            <w:tcW w:w="1417" w:type="dxa"/>
            <w:tcBorders>
              <w:bottom w:val="single" w:sz="4" w:space="0" w:color="000000" w:themeColor="text1"/>
            </w:tcBorders>
          </w:tcPr>
          <w:p w14:paraId="05683899" w14:textId="77777777" w:rsidR="00004F83" w:rsidRDefault="00004F83" w:rsidP="004455D6">
            <w:pPr>
              <w:pStyle w:val="BodyTextIndent"/>
              <w:ind w:left="0"/>
              <w:rPr>
                <w:sz w:val="22"/>
              </w:rPr>
            </w:pPr>
          </w:p>
        </w:tc>
        <w:tc>
          <w:tcPr>
            <w:tcW w:w="1170" w:type="dxa"/>
            <w:tcBorders>
              <w:bottom w:val="single" w:sz="4" w:space="0" w:color="000000" w:themeColor="text1"/>
            </w:tcBorders>
          </w:tcPr>
          <w:p w14:paraId="0A4FE727" w14:textId="77777777" w:rsidR="00004F83" w:rsidRDefault="00004F83" w:rsidP="004455D6">
            <w:pPr>
              <w:pStyle w:val="BodyTextIndent"/>
              <w:ind w:left="0"/>
              <w:rPr>
                <w:sz w:val="22"/>
              </w:rPr>
            </w:pPr>
          </w:p>
        </w:tc>
        <w:tc>
          <w:tcPr>
            <w:tcW w:w="1170" w:type="dxa"/>
            <w:tcBorders>
              <w:bottom w:val="single" w:sz="4" w:space="0" w:color="000000" w:themeColor="text1"/>
            </w:tcBorders>
          </w:tcPr>
          <w:p w14:paraId="36638508" w14:textId="77777777" w:rsidR="00004F83" w:rsidRDefault="00004F83" w:rsidP="004455D6">
            <w:pPr>
              <w:pStyle w:val="BodyTextIndent"/>
              <w:ind w:left="0"/>
              <w:rPr>
                <w:sz w:val="22"/>
              </w:rPr>
            </w:pPr>
          </w:p>
        </w:tc>
      </w:tr>
      <w:tr w:rsidR="00004F83" w14:paraId="0CF7852E" w14:textId="77777777" w:rsidTr="00794AA3">
        <w:tc>
          <w:tcPr>
            <w:tcW w:w="5418" w:type="dxa"/>
            <w:shd w:val="clear" w:color="auto" w:fill="D9D9D9" w:themeFill="background1" w:themeFillShade="D9"/>
          </w:tcPr>
          <w:p w14:paraId="6B6EF06E" w14:textId="77777777" w:rsidR="00004F83" w:rsidRDefault="00004F83" w:rsidP="004455D6">
            <w:pPr>
              <w:pStyle w:val="BodyTextIndent"/>
              <w:ind w:left="0"/>
              <w:jc w:val="center"/>
              <w:rPr>
                <w:sz w:val="22"/>
              </w:rPr>
            </w:pPr>
            <w:r>
              <w:rPr>
                <w:sz w:val="22"/>
              </w:rPr>
              <w:t>ASSESSMENT (16PTS)</w:t>
            </w:r>
          </w:p>
        </w:tc>
        <w:tc>
          <w:tcPr>
            <w:tcW w:w="720" w:type="dxa"/>
            <w:shd w:val="clear" w:color="auto" w:fill="D9D9D9" w:themeFill="background1" w:themeFillShade="D9"/>
          </w:tcPr>
          <w:p w14:paraId="1A0A9BC2" w14:textId="77777777" w:rsidR="00004F83" w:rsidRDefault="00004F83" w:rsidP="004455D6">
            <w:pPr>
              <w:pStyle w:val="BodyTextIndent"/>
              <w:ind w:left="0"/>
              <w:jc w:val="center"/>
              <w:rPr>
                <w:sz w:val="22"/>
              </w:rPr>
            </w:pPr>
          </w:p>
        </w:tc>
        <w:tc>
          <w:tcPr>
            <w:tcW w:w="1417" w:type="dxa"/>
            <w:shd w:val="clear" w:color="auto" w:fill="D9D9D9" w:themeFill="background1" w:themeFillShade="D9"/>
          </w:tcPr>
          <w:p w14:paraId="24061541" w14:textId="77777777" w:rsidR="00004F83" w:rsidRDefault="00004F83" w:rsidP="004455D6">
            <w:pPr>
              <w:pStyle w:val="BodyTextIndent"/>
              <w:ind w:left="0"/>
              <w:rPr>
                <w:sz w:val="22"/>
              </w:rPr>
            </w:pPr>
          </w:p>
        </w:tc>
        <w:tc>
          <w:tcPr>
            <w:tcW w:w="1170" w:type="dxa"/>
            <w:shd w:val="clear" w:color="auto" w:fill="D9D9D9" w:themeFill="background1" w:themeFillShade="D9"/>
          </w:tcPr>
          <w:p w14:paraId="186A25CC" w14:textId="77777777" w:rsidR="00004F83" w:rsidRDefault="00004F83" w:rsidP="004455D6">
            <w:pPr>
              <w:pStyle w:val="BodyTextIndent"/>
              <w:ind w:left="0"/>
              <w:rPr>
                <w:sz w:val="22"/>
              </w:rPr>
            </w:pPr>
          </w:p>
        </w:tc>
        <w:tc>
          <w:tcPr>
            <w:tcW w:w="1170" w:type="dxa"/>
            <w:shd w:val="clear" w:color="auto" w:fill="D9D9D9" w:themeFill="background1" w:themeFillShade="D9"/>
          </w:tcPr>
          <w:p w14:paraId="3B38CC04" w14:textId="77777777" w:rsidR="00004F83" w:rsidRDefault="00004F83" w:rsidP="004455D6">
            <w:pPr>
              <w:pStyle w:val="BodyTextIndent"/>
              <w:ind w:left="0"/>
              <w:rPr>
                <w:sz w:val="22"/>
              </w:rPr>
            </w:pPr>
          </w:p>
        </w:tc>
      </w:tr>
      <w:tr w:rsidR="00004F83" w14:paraId="78400A01" w14:textId="77777777" w:rsidTr="00794AA3">
        <w:tc>
          <w:tcPr>
            <w:tcW w:w="5418" w:type="dxa"/>
          </w:tcPr>
          <w:p w14:paraId="0EBCF361" w14:textId="77777777" w:rsidR="00004F83" w:rsidRDefault="00004F83" w:rsidP="00004F83">
            <w:pPr>
              <w:pStyle w:val="BodyTextIndent"/>
              <w:numPr>
                <w:ilvl w:val="0"/>
                <w:numId w:val="42"/>
              </w:numPr>
              <w:rPr>
                <w:sz w:val="22"/>
              </w:rPr>
            </w:pPr>
            <w:r>
              <w:rPr>
                <w:sz w:val="22"/>
              </w:rPr>
              <w:t>Description of facility and its role in the community is</w:t>
            </w:r>
          </w:p>
          <w:p w14:paraId="01D19686" w14:textId="77777777" w:rsidR="00004F83" w:rsidRDefault="00004F83" w:rsidP="004455D6">
            <w:pPr>
              <w:pStyle w:val="BodyTextIndent"/>
              <w:ind w:left="360"/>
              <w:rPr>
                <w:sz w:val="22"/>
              </w:rPr>
            </w:pPr>
            <w:r>
              <w:rPr>
                <w:sz w:val="22"/>
              </w:rPr>
              <w:t>provided</w:t>
            </w:r>
          </w:p>
          <w:p w14:paraId="608854B1" w14:textId="77777777" w:rsidR="00004F83" w:rsidRDefault="00004F83" w:rsidP="004455D6">
            <w:pPr>
              <w:pStyle w:val="BodyTextIndent"/>
              <w:ind w:left="360"/>
              <w:rPr>
                <w:sz w:val="22"/>
              </w:rPr>
            </w:pPr>
          </w:p>
        </w:tc>
        <w:tc>
          <w:tcPr>
            <w:tcW w:w="720" w:type="dxa"/>
          </w:tcPr>
          <w:p w14:paraId="6925E51D" w14:textId="77777777" w:rsidR="00004F83" w:rsidRDefault="00004F83" w:rsidP="004455D6">
            <w:pPr>
              <w:pStyle w:val="BodyTextIndent"/>
              <w:ind w:left="0"/>
              <w:jc w:val="center"/>
              <w:rPr>
                <w:sz w:val="22"/>
              </w:rPr>
            </w:pPr>
            <w:r>
              <w:rPr>
                <w:sz w:val="22"/>
              </w:rPr>
              <w:t>2</w:t>
            </w:r>
          </w:p>
        </w:tc>
        <w:tc>
          <w:tcPr>
            <w:tcW w:w="1417" w:type="dxa"/>
          </w:tcPr>
          <w:p w14:paraId="6DD38012" w14:textId="77777777" w:rsidR="00004F83" w:rsidRDefault="00004F83" w:rsidP="004455D6">
            <w:pPr>
              <w:pStyle w:val="BodyTextIndent"/>
              <w:ind w:left="0"/>
              <w:rPr>
                <w:sz w:val="22"/>
              </w:rPr>
            </w:pPr>
          </w:p>
        </w:tc>
        <w:tc>
          <w:tcPr>
            <w:tcW w:w="1170" w:type="dxa"/>
          </w:tcPr>
          <w:p w14:paraId="65E51A03" w14:textId="77777777" w:rsidR="00004F83" w:rsidRDefault="00004F83" w:rsidP="004455D6">
            <w:pPr>
              <w:pStyle w:val="BodyTextIndent"/>
              <w:ind w:left="0"/>
              <w:rPr>
                <w:sz w:val="22"/>
              </w:rPr>
            </w:pPr>
          </w:p>
        </w:tc>
        <w:tc>
          <w:tcPr>
            <w:tcW w:w="1170" w:type="dxa"/>
          </w:tcPr>
          <w:p w14:paraId="2123DF73" w14:textId="77777777" w:rsidR="00004F83" w:rsidRDefault="00004F83" w:rsidP="004455D6">
            <w:pPr>
              <w:pStyle w:val="BodyTextIndent"/>
              <w:ind w:left="0"/>
              <w:rPr>
                <w:sz w:val="22"/>
              </w:rPr>
            </w:pPr>
          </w:p>
        </w:tc>
      </w:tr>
      <w:tr w:rsidR="00004F83" w14:paraId="2586E929" w14:textId="77777777" w:rsidTr="00794AA3">
        <w:tc>
          <w:tcPr>
            <w:tcW w:w="5418" w:type="dxa"/>
          </w:tcPr>
          <w:p w14:paraId="4BCCB04A" w14:textId="77777777" w:rsidR="00004F83" w:rsidRDefault="00004F83" w:rsidP="00004F83">
            <w:pPr>
              <w:pStyle w:val="BodyTextIndent"/>
              <w:numPr>
                <w:ilvl w:val="0"/>
                <w:numId w:val="42"/>
              </w:numPr>
              <w:rPr>
                <w:sz w:val="22"/>
              </w:rPr>
            </w:pPr>
            <w:r>
              <w:rPr>
                <w:sz w:val="22"/>
              </w:rPr>
              <w:t>Personnel responsible described</w:t>
            </w:r>
          </w:p>
          <w:p w14:paraId="0693DE54" w14:textId="77777777" w:rsidR="00004F83" w:rsidRDefault="00004F83" w:rsidP="004455D6">
            <w:pPr>
              <w:pStyle w:val="BodyTextIndent"/>
              <w:ind w:left="0"/>
              <w:rPr>
                <w:sz w:val="22"/>
              </w:rPr>
            </w:pPr>
          </w:p>
        </w:tc>
        <w:tc>
          <w:tcPr>
            <w:tcW w:w="720" w:type="dxa"/>
          </w:tcPr>
          <w:p w14:paraId="71C4EF04" w14:textId="77777777" w:rsidR="00004F83" w:rsidRDefault="00004F83" w:rsidP="004455D6">
            <w:pPr>
              <w:pStyle w:val="BodyTextIndent"/>
              <w:ind w:left="0"/>
              <w:jc w:val="center"/>
              <w:rPr>
                <w:sz w:val="22"/>
              </w:rPr>
            </w:pPr>
            <w:r>
              <w:rPr>
                <w:sz w:val="22"/>
              </w:rPr>
              <w:t>2</w:t>
            </w:r>
          </w:p>
        </w:tc>
        <w:tc>
          <w:tcPr>
            <w:tcW w:w="1417" w:type="dxa"/>
          </w:tcPr>
          <w:p w14:paraId="2B1256A1" w14:textId="77777777" w:rsidR="00004F83" w:rsidRDefault="00004F83" w:rsidP="004455D6">
            <w:pPr>
              <w:pStyle w:val="BodyTextIndent"/>
              <w:ind w:left="0"/>
              <w:rPr>
                <w:sz w:val="22"/>
              </w:rPr>
            </w:pPr>
          </w:p>
        </w:tc>
        <w:tc>
          <w:tcPr>
            <w:tcW w:w="1170" w:type="dxa"/>
          </w:tcPr>
          <w:p w14:paraId="799220CC" w14:textId="77777777" w:rsidR="00004F83" w:rsidRDefault="00004F83" w:rsidP="004455D6">
            <w:pPr>
              <w:pStyle w:val="BodyTextIndent"/>
              <w:ind w:left="0"/>
              <w:rPr>
                <w:sz w:val="22"/>
              </w:rPr>
            </w:pPr>
          </w:p>
        </w:tc>
        <w:tc>
          <w:tcPr>
            <w:tcW w:w="1170" w:type="dxa"/>
          </w:tcPr>
          <w:p w14:paraId="760128CB" w14:textId="77777777" w:rsidR="00004F83" w:rsidRDefault="00004F83" w:rsidP="004455D6">
            <w:pPr>
              <w:pStyle w:val="BodyTextIndent"/>
              <w:ind w:left="0"/>
              <w:rPr>
                <w:sz w:val="22"/>
              </w:rPr>
            </w:pPr>
          </w:p>
        </w:tc>
      </w:tr>
      <w:tr w:rsidR="00004F83" w14:paraId="3A0DA891" w14:textId="77777777" w:rsidTr="00794AA3">
        <w:tc>
          <w:tcPr>
            <w:tcW w:w="5418" w:type="dxa"/>
          </w:tcPr>
          <w:p w14:paraId="43AB95A6" w14:textId="77777777" w:rsidR="00004F83" w:rsidRDefault="00004F83" w:rsidP="00004F83">
            <w:pPr>
              <w:pStyle w:val="BodyTextIndent"/>
              <w:numPr>
                <w:ilvl w:val="0"/>
                <w:numId w:val="42"/>
              </w:numPr>
              <w:rPr>
                <w:sz w:val="22"/>
              </w:rPr>
            </w:pPr>
            <w:r>
              <w:rPr>
                <w:sz w:val="22"/>
              </w:rPr>
              <w:t>Dental health care mechanisms described</w:t>
            </w:r>
          </w:p>
          <w:p w14:paraId="2898CD49" w14:textId="77777777" w:rsidR="00004F83" w:rsidRDefault="00004F83" w:rsidP="004455D6">
            <w:pPr>
              <w:pStyle w:val="BodyTextIndent"/>
              <w:ind w:left="0"/>
              <w:rPr>
                <w:sz w:val="22"/>
              </w:rPr>
            </w:pPr>
          </w:p>
        </w:tc>
        <w:tc>
          <w:tcPr>
            <w:tcW w:w="720" w:type="dxa"/>
          </w:tcPr>
          <w:p w14:paraId="0908240B" w14:textId="77777777" w:rsidR="00004F83" w:rsidRDefault="00004F83" w:rsidP="004455D6">
            <w:pPr>
              <w:pStyle w:val="BodyTextIndent"/>
              <w:ind w:left="0"/>
              <w:jc w:val="center"/>
              <w:rPr>
                <w:sz w:val="22"/>
              </w:rPr>
            </w:pPr>
            <w:r>
              <w:rPr>
                <w:sz w:val="22"/>
              </w:rPr>
              <w:t>2</w:t>
            </w:r>
          </w:p>
        </w:tc>
        <w:tc>
          <w:tcPr>
            <w:tcW w:w="1417" w:type="dxa"/>
          </w:tcPr>
          <w:p w14:paraId="185B6828" w14:textId="77777777" w:rsidR="00004F83" w:rsidRDefault="00004F83" w:rsidP="004455D6">
            <w:pPr>
              <w:pStyle w:val="BodyTextIndent"/>
              <w:ind w:left="0"/>
              <w:rPr>
                <w:sz w:val="22"/>
              </w:rPr>
            </w:pPr>
          </w:p>
        </w:tc>
        <w:tc>
          <w:tcPr>
            <w:tcW w:w="1170" w:type="dxa"/>
          </w:tcPr>
          <w:p w14:paraId="05B775D1" w14:textId="77777777" w:rsidR="00004F83" w:rsidRDefault="00004F83" w:rsidP="004455D6">
            <w:pPr>
              <w:pStyle w:val="BodyTextIndent"/>
              <w:ind w:left="0"/>
              <w:rPr>
                <w:sz w:val="22"/>
              </w:rPr>
            </w:pPr>
          </w:p>
        </w:tc>
        <w:tc>
          <w:tcPr>
            <w:tcW w:w="1170" w:type="dxa"/>
          </w:tcPr>
          <w:p w14:paraId="6A2F77A3" w14:textId="77777777" w:rsidR="00004F83" w:rsidRDefault="00004F83" w:rsidP="004455D6">
            <w:pPr>
              <w:pStyle w:val="BodyTextIndent"/>
              <w:ind w:left="0"/>
              <w:rPr>
                <w:sz w:val="22"/>
              </w:rPr>
            </w:pPr>
          </w:p>
        </w:tc>
      </w:tr>
      <w:tr w:rsidR="00004F83" w14:paraId="30EDC6EC" w14:textId="77777777" w:rsidTr="00794AA3">
        <w:tc>
          <w:tcPr>
            <w:tcW w:w="5418" w:type="dxa"/>
          </w:tcPr>
          <w:p w14:paraId="3908A249" w14:textId="77777777" w:rsidR="00004F83" w:rsidRDefault="00004F83" w:rsidP="00004F83">
            <w:pPr>
              <w:pStyle w:val="BodyTextIndent"/>
              <w:numPr>
                <w:ilvl w:val="0"/>
                <w:numId w:val="42"/>
              </w:numPr>
              <w:rPr>
                <w:sz w:val="22"/>
              </w:rPr>
            </w:pPr>
            <w:r>
              <w:rPr>
                <w:sz w:val="22"/>
              </w:rPr>
              <w:t>Attitudes, knowledge, values summarized</w:t>
            </w:r>
          </w:p>
          <w:p w14:paraId="1B469BAB" w14:textId="77777777" w:rsidR="00004F83" w:rsidRDefault="00004F83" w:rsidP="004455D6">
            <w:pPr>
              <w:pStyle w:val="BodyTextIndent"/>
              <w:ind w:left="0"/>
              <w:rPr>
                <w:sz w:val="22"/>
              </w:rPr>
            </w:pPr>
          </w:p>
        </w:tc>
        <w:tc>
          <w:tcPr>
            <w:tcW w:w="720" w:type="dxa"/>
          </w:tcPr>
          <w:p w14:paraId="7ECEBE18" w14:textId="77777777" w:rsidR="00004F83" w:rsidRDefault="00004F83" w:rsidP="004455D6">
            <w:pPr>
              <w:pStyle w:val="BodyTextIndent"/>
              <w:ind w:left="0"/>
              <w:jc w:val="center"/>
              <w:rPr>
                <w:sz w:val="22"/>
              </w:rPr>
            </w:pPr>
            <w:r>
              <w:rPr>
                <w:sz w:val="22"/>
              </w:rPr>
              <w:t>2</w:t>
            </w:r>
          </w:p>
        </w:tc>
        <w:tc>
          <w:tcPr>
            <w:tcW w:w="1417" w:type="dxa"/>
          </w:tcPr>
          <w:p w14:paraId="5C5F89CA" w14:textId="77777777" w:rsidR="00004F83" w:rsidRDefault="00004F83" w:rsidP="004455D6">
            <w:pPr>
              <w:pStyle w:val="BodyTextIndent"/>
              <w:ind w:left="0"/>
              <w:rPr>
                <w:sz w:val="22"/>
              </w:rPr>
            </w:pPr>
          </w:p>
        </w:tc>
        <w:tc>
          <w:tcPr>
            <w:tcW w:w="1170" w:type="dxa"/>
          </w:tcPr>
          <w:p w14:paraId="5835F9F3" w14:textId="77777777" w:rsidR="00004F83" w:rsidRDefault="00004F83" w:rsidP="004455D6">
            <w:pPr>
              <w:pStyle w:val="BodyTextIndent"/>
              <w:ind w:left="0"/>
              <w:rPr>
                <w:sz w:val="22"/>
              </w:rPr>
            </w:pPr>
          </w:p>
        </w:tc>
        <w:tc>
          <w:tcPr>
            <w:tcW w:w="1170" w:type="dxa"/>
          </w:tcPr>
          <w:p w14:paraId="29C2CAE0" w14:textId="77777777" w:rsidR="00004F83" w:rsidRDefault="00004F83" w:rsidP="004455D6">
            <w:pPr>
              <w:pStyle w:val="BodyTextIndent"/>
              <w:ind w:left="0"/>
              <w:rPr>
                <w:sz w:val="22"/>
              </w:rPr>
            </w:pPr>
          </w:p>
        </w:tc>
      </w:tr>
      <w:tr w:rsidR="00004F83" w14:paraId="0926FE32" w14:textId="77777777" w:rsidTr="00794AA3">
        <w:tc>
          <w:tcPr>
            <w:tcW w:w="5418" w:type="dxa"/>
          </w:tcPr>
          <w:p w14:paraId="2CF51384" w14:textId="77777777" w:rsidR="00004F83" w:rsidRDefault="00004F83" w:rsidP="00004F83">
            <w:pPr>
              <w:pStyle w:val="BodyTextIndent"/>
              <w:numPr>
                <w:ilvl w:val="0"/>
                <w:numId w:val="42"/>
              </w:numPr>
              <w:rPr>
                <w:sz w:val="22"/>
              </w:rPr>
            </w:pPr>
            <w:r>
              <w:rPr>
                <w:sz w:val="22"/>
              </w:rPr>
              <w:t>Issues re:  dental health summarized</w:t>
            </w:r>
          </w:p>
          <w:p w14:paraId="50FA893E" w14:textId="77777777" w:rsidR="00004F83" w:rsidRDefault="00004F83" w:rsidP="004455D6">
            <w:pPr>
              <w:pStyle w:val="BodyTextIndent"/>
              <w:ind w:left="0"/>
              <w:rPr>
                <w:sz w:val="22"/>
              </w:rPr>
            </w:pPr>
          </w:p>
        </w:tc>
        <w:tc>
          <w:tcPr>
            <w:tcW w:w="720" w:type="dxa"/>
          </w:tcPr>
          <w:p w14:paraId="366FE4A5" w14:textId="77777777" w:rsidR="00004F83" w:rsidRDefault="00004F83" w:rsidP="004455D6">
            <w:pPr>
              <w:pStyle w:val="BodyTextIndent"/>
              <w:ind w:left="0"/>
              <w:jc w:val="center"/>
              <w:rPr>
                <w:sz w:val="22"/>
              </w:rPr>
            </w:pPr>
            <w:r>
              <w:rPr>
                <w:sz w:val="22"/>
              </w:rPr>
              <w:t>3</w:t>
            </w:r>
          </w:p>
        </w:tc>
        <w:tc>
          <w:tcPr>
            <w:tcW w:w="1417" w:type="dxa"/>
          </w:tcPr>
          <w:p w14:paraId="7DA34E9A" w14:textId="77777777" w:rsidR="00004F83" w:rsidRDefault="00004F83" w:rsidP="004455D6">
            <w:pPr>
              <w:pStyle w:val="BodyTextIndent"/>
              <w:ind w:left="0"/>
              <w:rPr>
                <w:sz w:val="22"/>
              </w:rPr>
            </w:pPr>
          </w:p>
        </w:tc>
        <w:tc>
          <w:tcPr>
            <w:tcW w:w="1170" w:type="dxa"/>
          </w:tcPr>
          <w:p w14:paraId="7D0B60C7" w14:textId="77777777" w:rsidR="00004F83" w:rsidRDefault="00004F83" w:rsidP="004455D6">
            <w:pPr>
              <w:pStyle w:val="BodyTextIndent"/>
              <w:ind w:left="0"/>
              <w:rPr>
                <w:sz w:val="22"/>
              </w:rPr>
            </w:pPr>
          </w:p>
        </w:tc>
        <w:tc>
          <w:tcPr>
            <w:tcW w:w="1170" w:type="dxa"/>
          </w:tcPr>
          <w:p w14:paraId="388CB5CB" w14:textId="77777777" w:rsidR="00004F83" w:rsidRDefault="00004F83" w:rsidP="004455D6">
            <w:pPr>
              <w:pStyle w:val="BodyTextIndent"/>
              <w:ind w:left="0"/>
              <w:rPr>
                <w:sz w:val="22"/>
              </w:rPr>
            </w:pPr>
          </w:p>
        </w:tc>
      </w:tr>
      <w:tr w:rsidR="00004F83" w14:paraId="1F505A53" w14:textId="77777777" w:rsidTr="00794AA3">
        <w:tc>
          <w:tcPr>
            <w:tcW w:w="5418" w:type="dxa"/>
            <w:tcBorders>
              <w:bottom w:val="single" w:sz="4" w:space="0" w:color="000000" w:themeColor="text1"/>
            </w:tcBorders>
          </w:tcPr>
          <w:p w14:paraId="37F288A6" w14:textId="77777777" w:rsidR="00004F83" w:rsidRDefault="00004F83" w:rsidP="00004F83">
            <w:pPr>
              <w:pStyle w:val="BodyTextIndent"/>
              <w:numPr>
                <w:ilvl w:val="0"/>
                <w:numId w:val="42"/>
              </w:numPr>
              <w:rPr>
                <w:sz w:val="22"/>
              </w:rPr>
            </w:pPr>
            <w:r>
              <w:rPr>
                <w:sz w:val="22"/>
              </w:rPr>
              <w:t>Community profile provided</w:t>
            </w:r>
          </w:p>
          <w:p w14:paraId="6E7122E4" w14:textId="77777777" w:rsidR="00004F83" w:rsidRDefault="00004F83" w:rsidP="004455D6">
            <w:pPr>
              <w:pStyle w:val="BodyTextIndent"/>
              <w:ind w:left="0"/>
              <w:rPr>
                <w:sz w:val="22"/>
              </w:rPr>
            </w:pPr>
          </w:p>
        </w:tc>
        <w:tc>
          <w:tcPr>
            <w:tcW w:w="720" w:type="dxa"/>
            <w:tcBorders>
              <w:bottom w:val="single" w:sz="4" w:space="0" w:color="000000" w:themeColor="text1"/>
            </w:tcBorders>
          </w:tcPr>
          <w:p w14:paraId="055475D3" w14:textId="77777777" w:rsidR="00004F83" w:rsidRDefault="00004F83" w:rsidP="004455D6">
            <w:pPr>
              <w:pStyle w:val="BodyTextIndent"/>
              <w:ind w:left="0"/>
              <w:jc w:val="center"/>
              <w:rPr>
                <w:sz w:val="22"/>
              </w:rPr>
            </w:pPr>
            <w:r>
              <w:rPr>
                <w:sz w:val="22"/>
              </w:rPr>
              <w:t>5</w:t>
            </w:r>
          </w:p>
        </w:tc>
        <w:tc>
          <w:tcPr>
            <w:tcW w:w="1417" w:type="dxa"/>
            <w:tcBorders>
              <w:bottom w:val="single" w:sz="4" w:space="0" w:color="000000" w:themeColor="text1"/>
            </w:tcBorders>
          </w:tcPr>
          <w:p w14:paraId="1438CFD6" w14:textId="77777777" w:rsidR="00004F83" w:rsidRDefault="00004F83" w:rsidP="004455D6">
            <w:pPr>
              <w:pStyle w:val="BodyTextIndent"/>
              <w:ind w:left="0"/>
              <w:rPr>
                <w:sz w:val="22"/>
              </w:rPr>
            </w:pPr>
          </w:p>
        </w:tc>
        <w:tc>
          <w:tcPr>
            <w:tcW w:w="1170" w:type="dxa"/>
            <w:tcBorders>
              <w:bottom w:val="single" w:sz="4" w:space="0" w:color="000000" w:themeColor="text1"/>
            </w:tcBorders>
          </w:tcPr>
          <w:p w14:paraId="6289F059" w14:textId="77777777" w:rsidR="00004F83" w:rsidRDefault="00004F83" w:rsidP="004455D6">
            <w:pPr>
              <w:pStyle w:val="BodyTextIndent"/>
              <w:ind w:left="0"/>
              <w:rPr>
                <w:sz w:val="22"/>
              </w:rPr>
            </w:pPr>
          </w:p>
        </w:tc>
        <w:tc>
          <w:tcPr>
            <w:tcW w:w="1170" w:type="dxa"/>
            <w:tcBorders>
              <w:bottom w:val="single" w:sz="4" w:space="0" w:color="000000" w:themeColor="text1"/>
            </w:tcBorders>
          </w:tcPr>
          <w:p w14:paraId="60D67B98" w14:textId="77777777" w:rsidR="00004F83" w:rsidRDefault="00004F83" w:rsidP="004455D6">
            <w:pPr>
              <w:pStyle w:val="BodyTextIndent"/>
              <w:ind w:left="0"/>
              <w:rPr>
                <w:sz w:val="22"/>
              </w:rPr>
            </w:pPr>
          </w:p>
        </w:tc>
      </w:tr>
      <w:tr w:rsidR="00004F83" w14:paraId="659CDEF2" w14:textId="77777777" w:rsidTr="00794AA3">
        <w:tc>
          <w:tcPr>
            <w:tcW w:w="5418" w:type="dxa"/>
            <w:shd w:val="clear" w:color="auto" w:fill="D9D9D9" w:themeFill="background1" w:themeFillShade="D9"/>
          </w:tcPr>
          <w:p w14:paraId="68A5EF67" w14:textId="77777777" w:rsidR="00004F83" w:rsidRDefault="00004F83" w:rsidP="004455D6">
            <w:pPr>
              <w:pStyle w:val="BodyTextIndent"/>
              <w:ind w:left="0"/>
              <w:jc w:val="center"/>
              <w:rPr>
                <w:sz w:val="22"/>
              </w:rPr>
            </w:pPr>
            <w:r>
              <w:rPr>
                <w:sz w:val="22"/>
              </w:rPr>
              <w:t>PLANNING (25 PTS)</w:t>
            </w:r>
          </w:p>
        </w:tc>
        <w:tc>
          <w:tcPr>
            <w:tcW w:w="720" w:type="dxa"/>
            <w:shd w:val="clear" w:color="auto" w:fill="D9D9D9" w:themeFill="background1" w:themeFillShade="D9"/>
          </w:tcPr>
          <w:p w14:paraId="40DE26AC" w14:textId="77777777" w:rsidR="00004F83" w:rsidRDefault="00004F83" w:rsidP="004455D6">
            <w:pPr>
              <w:pStyle w:val="BodyTextIndent"/>
              <w:ind w:left="0"/>
              <w:jc w:val="center"/>
              <w:rPr>
                <w:sz w:val="22"/>
              </w:rPr>
            </w:pPr>
          </w:p>
        </w:tc>
        <w:tc>
          <w:tcPr>
            <w:tcW w:w="1417" w:type="dxa"/>
            <w:shd w:val="clear" w:color="auto" w:fill="D9D9D9" w:themeFill="background1" w:themeFillShade="D9"/>
          </w:tcPr>
          <w:p w14:paraId="257E6FAD" w14:textId="77777777" w:rsidR="00004F83" w:rsidRDefault="00004F83" w:rsidP="004455D6">
            <w:pPr>
              <w:pStyle w:val="BodyTextIndent"/>
              <w:ind w:left="0"/>
              <w:rPr>
                <w:sz w:val="22"/>
              </w:rPr>
            </w:pPr>
          </w:p>
        </w:tc>
        <w:tc>
          <w:tcPr>
            <w:tcW w:w="1170" w:type="dxa"/>
            <w:shd w:val="clear" w:color="auto" w:fill="D9D9D9" w:themeFill="background1" w:themeFillShade="D9"/>
          </w:tcPr>
          <w:p w14:paraId="7E8EF57E" w14:textId="77777777" w:rsidR="00004F83" w:rsidRDefault="00004F83" w:rsidP="004455D6">
            <w:pPr>
              <w:pStyle w:val="BodyTextIndent"/>
              <w:ind w:left="0"/>
              <w:rPr>
                <w:sz w:val="22"/>
              </w:rPr>
            </w:pPr>
          </w:p>
        </w:tc>
        <w:tc>
          <w:tcPr>
            <w:tcW w:w="1170" w:type="dxa"/>
            <w:shd w:val="clear" w:color="auto" w:fill="D9D9D9" w:themeFill="background1" w:themeFillShade="D9"/>
          </w:tcPr>
          <w:p w14:paraId="4D6CE513" w14:textId="77777777" w:rsidR="00004F83" w:rsidRDefault="00004F83" w:rsidP="004455D6">
            <w:pPr>
              <w:pStyle w:val="BodyTextIndent"/>
              <w:ind w:left="0"/>
              <w:rPr>
                <w:sz w:val="22"/>
              </w:rPr>
            </w:pPr>
          </w:p>
        </w:tc>
      </w:tr>
      <w:tr w:rsidR="00004F83" w14:paraId="4263C121" w14:textId="77777777" w:rsidTr="00794AA3">
        <w:tc>
          <w:tcPr>
            <w:tcW w:w="5418" w:type="dxa"/>
          </w:tcPr>
          <w:p w14:paraId="4E21C9F9" w14:textId="77777777" w:rsidR="00004F83" w:rsidRDefault="00004F83" w:rsidP="00004F83">
            <w:pPr>
              <w:pStyle w:val="BodyTextIndent"/>
              <w:numPr>
                <w:ilvl w:val="0"/>
                <w:numId w:val="44"/>
              </w:numPr>
              <w:rPr>
                <w:sz w:val="22"/>
              </w:rPr>
            </w:pPr>
            <w:r>
              <w:rPr>
                <w:sz w:val="22"/>
              </w:rPr>
              <w:t>Problems clearly identified</w:t>
            </w:r>
          </w:p>
          <w:p w14:paraId="014E2A0E" w14:textId="77777777" w:rsidR="00004F83" w:rsidRDefault="00004F83" w:rsidP="004455D6">
            <w:pPr>
              <w:pStyle w:val="BodyTextIndent"/>
              <w:ind w:left="0"/>
              <w:rPr>
                <w:sz w:val="22"/>
              </w:rPr>
            </w:pPr>
          </w:p>
        </w:tc>
        <w:tc>
          <w:tcPr>
            <w:tcW w:w="720" w:type="dxa"/>
          </w:tcPr>
          <w:p w14:paraId="2EB01156" w14:textId="77777777" w:rsidR="00004F83" w:rsidRDefault="00004F83" w:rsidP="004455D6">
            <w:pPr>
              <w:pStyle w:val="BodyTextIndent"/>
              <w:ind w:left="0"/>
              <w:jc w:val="center"/>
              <w:rPr>
                <w:sz w:val="22"/>
              </w:rPr>
            </w:pPr>
            <w:r>
              <w:rPr>
                <w:sz w:val="22"/>
              </w:rPr>
              <w:t>5</w:t>
            </w:r>
          </w:p>
        </w:tc>
        <w:tc>
          <w:tcPr>
            <w:tcW w:w="1417" w:type="dxa"/>
          </w:tcPr>
          <w:p w14:paraId="3395D734" w14:textId="77777777" w:rsidR="00004F83" w:rsidRDefault="00004F83" w:rsidP="004455D6">
            <w:pPr>
              <w:pStyle w:val="BodyTextIndent"/>
              <w:ind w:left="0"/>
              <w:rPr>
                <w:sz w:val="22"/>
              </w:rPr>
            </w:pPr>
          </w:p>
        </w:tc>
        <w:tc>
          <w:tcPr>
            <w:tcW w:w="1170" w:type="dxa"/>
          </w:tcPr>
          <w:p w14:paraId="166DA565" w14:textId="77777777" w:rsidR="00004F83" w:rsidRDefault="00004F83" w:rsidP="004455D6">
            <w:pPr>
              <w:pStyle w:val="BodyTextIndent"/>
              <w:ind w:left="0"/>
              <w:rPr>
                <w:sz w:val="22"/>
              </w:rPr>
            </w:pPr>
          </w:p>
        </w:tc>
        <w:tc>
          <w:tcPr>
            <w:tcW w:w="1170" w:type="dxa"/>
          </w:tcPr>
          <w:p w14:paraId="076ED811" w14:textId="77777777" w:rsidR="00004F83" w:rsidRDefault="00004F83" w:rsidP="004455D6">
            <w:pPr>
              <w:pStyle w:val="BodyTextIndent"/>
              <w:ind w:left="0"/>
              <w:rPr>
                <w:sz w:val="22"/>
              </w:rPr>
            </w:pPr>
          </w:p>
        </w:tc>
      </w:tr>
      <w:tr w:rsidR="00004F83" w14:paraId="1FBCDB55" w14:textId="77777777" w:rsidTr="00794AA3">
        <w:tc>
          <w:tcPr>
            <w:tcW w:w="5418" w:type="dxa"/>
          </w:tcPr>
          <w:p w14:paraId="07F4F2FC" w14:textId="77777777" w:rsidR="00004F83" w:rsidRDefault="00004F83" w:rsidP="00004F83">
            <w:pPr>
              <w:pStyle w:val="BodyTextIndent"/>
              <w:numPr>
                <w:ilvl w:val="0"/>
                <w:numId w:val="44"/>
              </w:numPr>
              <w:rPr>
                <w:sz w:val="22"/>
              </w:rPr>
            </w:pPr>
            <w:r>
              <w:rPr>
                <w:sz w:val="22"/>
              </w:rPr>
              <w:t>Limitations of students doing implementations identified</w:t>
            </w:r>
          </w:p>
          <w:p w14:paraId="5B1A5D33" w14:textId="77777777" w:rsidR="00004F83" w:rsidRDefault="00004F83" w:rsidP="004455D6">
            <w:pPr>
              <w:pStyle w:val="BodyTextIndent"/>
              <w:ind w:left="0"/>
              <w:rPr>
                <w:sz w:val="22"/>
              </w:rPr>
            </w:pPr>
          </w:p>
        </w:tc>
        <w:tc>
          <w:tcPr>
            <w:tcW w:w="720" w:type="dxa"/>
          </w:tcPr>
          <w:p w14:paraId="1D765B73" w14:textId="77777777" w:rsidR="00004F83" w:rsidRDefault="00004F83" w:rsidP="004455D6">
            <w:pPr>
              <w:pStyle w:val="BodyTextIndent"/>
              <w:ind w:left="0"/>
              <w:jc w:val="center"/>
              <w:rPr>
                <w:sz w:val="22"/>
              </w:rPr>
            </w:pPr>
            <w:r>
              <w:rPr>
                <w:sz w:val="22"/>
              </w:rPr>
              <w:t>2</w:t>
            </w:r>
          </w:p>
        </w:tc>
        <w:tc>
          <w:tcPr>
            <w:tcW w:w="1417" w:type="dxa"/>
          </w:tcPr>
          <w:p w14:paraId="609F1029" w14:textId="77777777" w:rsidR="00004F83" w:rsidRDefault="00004F83" w:rsidP="004455D6">
            <w:pPr>
              <w:pStyle w:val="BodyTextIndent"/>
              <w:ind w:left="0"/>
              <w:rPr>
                <w:sz w:val="22"/>
              </w:rPr>
            </w:pPr>
          </w:p>
        </w:tc>
        <w:tc>
          <w:tcPr>
            <w:tcW w:w="1170" w:type="dxa"/>
          </w:tcPr>
          <w:p w14:paraId="513BD660" w14:textId="77777777" w:rsidR="00004F83" w:rsidRDefault="00004F83" w:rsidP="004455D6">
            <w:pPr>
              <w:pStyle w:val="BodyTextIndent"/>
              <w:ind w:left="0"/>
              <w:rPr>
                <w:sz w:val="22"/>
              </w:rPr>
            </w:pPr>
          </w:p>
        </w:tc>
        <w:tc>
          <w:tcPr>
            <w:tcW w:w="1170" w:type="dxa"/>
          </w:tcPr>
          <w:p w14:paraId="7F9C06C6" w14:textId="77777777" w:rsidR="00004F83" w:rsidRDefault="00004F83" w:rsidP="004455D6">
            <w:pPr>
              <w:pStyle w:val="BodyTextIndent"/>
              <w:ind w:left="0"/>
              <w:rPr>
                <w:sz w:val="22"/>
              </w:rPr>
            </w:pPr>
          </w:p>
        </w:tc>
      </w:tr>
      <w:tr w:rsidR="00004F83" w14:paraId="6E1A6F52" w14:textId="77777777" w:rsidTr="00794AA3">
        <w:tc>
          <w:tcPr>
            <w:tcW w:w="5418" w:type="dxa"/>
          </w:tcPr>
          <w:p w14:paraId="2B371A08" w14:textId="77777777" w:rsidR="00004F83" w:rsidRDefault="00004F83" w:rsidP="00004F83">
            <w:pPr>
              <w:pStyle w:val="BodyTextIndent"/>
              <w:numPr>
                <w:ilvl w:val="0"/>
                <w:numId w:val="44"/>
              </w:numPr>
              <w:rPr>
                <w:sz w:val="22"/>
              </w:rPr>
            </w:pPr>
            <w:r>
              <w:rPr>
                <w:sz w:val="22"/>
              </w:rPr>
              <w:t>Priorities listed</w:t>
            </w:r>
          </w:p>
          <w:p w14:paraId="7BEE69B0" w14:textId="77777777" w:rsidR="00004F83" w:rsidRDefault="00004F83" w:rsidP="004455D6">
            <w:pPr>
              <w:pStyle w:val="BodyTextIndent"/>
              <w:ind w:left="0"/>
              <w:rPr>
                <w:sz w:val="22"/>
              </w:rPr>
            </w:pPr>
          </w:p>
        </w:tc>
        <w:tc>
          <w:tcPr>
            <w:tcW w:w="720" w:type="dxa"/>
          </w:tcPr>
          <w:p w14:paraId="04597B67" w14:textId="77777777" w:rsidR="00004F83" w:rsidRDefault="00004F83" w:rsidP="004455D6">
            <w:pPr>
              <w:pStyle w:val="BodyTextIndent"/>
              <w:ind w:left="0"/>
              <w:jc w:val="center"/>
              <w:rPr>
                <w:sz w:val="22"/>
              </w:rPr>
            </w:pPr>
            <w:r>
              <w:rPr>
                <w:sz w:val="22"/>
              </w:rPr>
              <w:t>3</w:t>
            </w:r>
          </w:p>
        </w:tc>
        <w:tc>
          <w:tcPr>
            <w:tcW w:w="1417" w:type="dxa"/>
          </w:tcPr>
          <w:p w14:paraId="77DFD8A2" w14:textId="77777777" w:rsidR="00004F83" w:rsidRDefault="00004F83" w:rsidP="004455D6">
            <w:pPr>
              <w:pStyle w:val="BodyTextIndent"/>
              <w:ind w:left="0"/>
              <w:rPr>
                <w:sz w:val="22"/>
              </w:rPr>
            </w:pPr>
          </w:p>
        </w:tc>
        <w:tc>
          <w:tcPr>
            <w:tcW w:w="1170" w:type="dxa"/>
          </w:tcPr>
          <w:p w14:paraId="6186C439" w14:textId="77777777" w:rsidR="00004F83" w:rsidRDefault="00004F83" w:rsidP="004455D6">
            <w:pPr>
              <w:pStyle w:val="BodyTextIndent"/>
              <w:ind w:left="0"/>
              <w:rPr>
                <w:sz w:val="22"/>
              </w:rPr>
            </w:pPr>
          </w:p>
        </w:tc>
        <w:tc>
          <w:tcPr>
            <w:tcW w:w="1170" w:type="dxa"/>
          </w:tcPr>
          <w:p w14:paraId="0A22A4D7" w14:textId="77777777" w:rsidR="00004F83" w:rsidRDefault="00004F83" w:rsidP="004455D6">
            <w:pPr>
              <w:pStyle w:val="BodyTextIndent"/>
              <w:ind w:left="0"/>
              <w:rPr>
                <w:sz w:val="22"/>
              </w:rPr>
            </w:pPr>
          </w:p>
        </w:tc>
      </w:tr>
      <w:tr w:rsidR="00004F83" w14:paraId="5F184E4B" w14:textId="77777777" w:rsidTr="00794AA3">
        <w:tc>
          <w:tcPr>
            <w:tcW w:w="5418" w:type="dxa"/>
          </w:tcPr>
          <w:p w14:paraId="072D84DE" w14:textId="77777777" w:rsidR="00004F83" w:rsidRDefault="00004F83" w:rsidP="00004F83">
            <w:pPr>
              <w:pStyle w:val="BodyTextIndent"/>
              <w:numPr>
                <w:ilvl w:val="0"/>
                <w:numId w:val="44"/>
              </w:numPr>
              <w:rPr>
                <w:sz w:val="22"/>
              </w:rPr>
            </w:pPr>
            <w:r>
              <w:rPr>
                <w:sz w:val="22"/>
              </w:rPr>
              <w:t>Goals listed</w:t>
            </w:r>
          </w:p>
          <w:p w14:paraId="784EF7A9" w14:textId="77777777" w:rsidR="00004F83" w:rsidRDefault="00004F83" w:rsidP="004455D6">
            <w:pPr>
              <w:pStyle w:val="BodyTextIndent"/>
              <w:ind w:left="0"/>
              <w:rPr>
                <w:sz w:val="22"/>
              </w:rPr>
            </w:pPr>
          </w:p>
        </w:tc>
        <w:tc>
          <w:tcPr>
            <w:tcW w:w="720" w:type="dxa"/>
          </w:tcPr>
          <w:p w14:paraId="08800562" w14:textId="77777777" w:rsidR="00004F83" w:rsidRDefault="00004F83" w:rsidP="004455D6">
            <w:pPr>
              <w:pStyle w:val="BodyTextIndent"/>
              <w:ind w:left="0"/>
              <w:jc w:val="center"/>
              <w:rPr>
                <w:sz w:val="22"/>
              </w:rPr>
            </w:pPr>
            <w:r>
              <w:rPr>
                <w:sz w:val="22"/>
              </w:rPr>
              <w:t>2</w:t>
            </w:r>
          </w:p>
        </w:tc>
        <w:tc>
          <w:tcPr>
            <w:tcW w:w="1417" w:type="dxa"/>
          </w:tcPr>
          <w:p w14:paraId="325B452A" w14:textId="77777777" w:rsidR="00004F83" w:rsidRDefault="00004F83" w:rsidP="004455D6">
            <w:pPr>
              <w:pStyle w:val="BodyTextIndent"/>
              <w:ind w:left="0"/>
              <w:rPr>
                <w:sz w:val="22"/>
              </w:rPr>
            </w:pPr>
          </w:p>
        </w:tc>
        <w:tc>
          <w:tcPr>
            <w:tcW w:w="1170" w:type="dxa"/>
          </w:tcPr>
          <w:p w14:paraId="72791773" w14:textId="77777777" w:rsidR="00004F83" w:rsidRDefault="00004F83" w:rsidP="004455D6">
            <w:pPr>
              <w:pStyle w:val="BodyTextIndent"/>
              <w:ind w:left="0"/>
              <w:rPr>
                <w:sz w:val="22"/>
              </w:rPr>
            </w:pPr>
          </w:p>
        </w:tc>
        <w:tc>
          <w:tcPr>
            <w:tcW w:w="1170" w:type="dxa"/>
          </w:tcPr>
          <w:p w14:paraId="2A8583A6" w14:textId="77777777" w:rsidR="00004F83" w:rsidRDefault="00004F83" w:rsidP="004455D6">
            <w:pPr>
              <w:pStyle w:val="BodyTextIndent"/>
              <w:ind w:left="0"/>
              <w:rPr>
                <w:sz w:val="22"/>
              </w:rPr>
            </w:pPr>
          </w:p>
        </w:tc>
      </w:tr>
      <w:tr w:rsidR="00004F83" w14:paraId="0325955E" w14:textId="77777777" w:rsidTr="00794AA3">
        <w:tc>
          <w:tcPr>
            <w:tcW w:w="5418" w:type="dxa"/>
          </w:tcPr>
          <w:p w14:paraId="42808F07" w14:textId="77777777" w:rsidR="00004F83" w:rsidRDefault="00004F83" w:rsidP="00004F83">
            <w:pPr>
              <w:pStyle w:val="BodyTextIndent"/>
              <w:numPr>
                <w:ilvl w:val="0"/>
                <w:numId w:val="44"/>
              </w:numPr>
              <w:rPr>
                <w:sz w:val="22"/>
              </w:rPr>
            </w:pPr>
            <w:r>
              <w:rPr>
                <w:sz w:val="22"/>
              </w:rPr>
              <w:t>Objectives listed</w:t>
            </w:r>
          </w:p>
          <w:p w14:paraId="58FBDC14" w14:textId="77777777" w:rsidR="00004F83" w:rsidRDefault="00004F83" w:rsidP="004455D6">
            <w:pPr>
              <w:pStyle w:val="BodyTextIndent"/>
              <w:ind w:left="0"/>
              <w:rPr>
                <w:sz w:val="22"/>
              </w:rPr>
            </w:pPr>
          </w:p>
        </w:tc>
        <w:tc>
          <w:tcPr>
            <w:tcW w:w="720" w:type="dxa"/>
          </w:tcPr>
          <w:p w14:paraId="5136D19E" w14:textId="77777777" w:rsidR="00004F83" w:rsidRDefault="00004F83" w:rsidP="004455D6">
            <w:pPr>
              <w:pStyle w:val="BodyTextIndent"/>
              <w:ind w:left="0"/>
              <w:jc w:val="center"/>
              <w:rPr>
                <w:sz w:val="22"/>
              </w:rPr>
            </w:pPr>
            <w:r>
              <w:rPr>
                <w:sz w:val="22"/>
              </w:rPr>
              <w:t>3</w:t>
            </w:r>
          </w:p>
        </w:tc>
        <w:tc>
          <w:tcPr>
            <w:tcW w:w="1417" w:type="dxa"/>
          </w:tcPr>
          <w:p w14:paraId="3F1478E2" w14:textId="77777777" w:rsidR="00004F83" w:rsidRDefault="00004F83" w:rsidP="004455D6">
            <w:pPr>
              <w:pStyle w:val="BodyTextIndent"/>
              <w:ind w:left="0"/>
              <w:rPr>
                <w:sz w:val="22"/>
              </w:rPr>
            </w:pPr>
          </w:p>
        </w:tc>
        <w:tc>
          <w:tcPr>
            <w:tcW w:w="1170" w:type="dxa"/>
          </w:tcPr>
          <w:p w14:paraId="0F6E51D1" w14:textId="77777777" w:rsidR="00004F83" w:rsidRDefault="00004F83" w:rsidP="004455D6">
            <w:pPr>
              <w:pStyle w:val="BodyTextIndent"/>
              <w:ind w:left="0"/>
              <w:rPr>
                <w:sz w:val="22"/>
              </w:rPr>
            </w:pPr>
          </w:p>
        </w:tc>
        <w:tc>
          <w:tcPr>
            <w:tcW w:w="1170" w:type="dxa"/>
          </w:tcPr>
          <w:p w14:paraId="16457EFE" w14:textId="77777777" w:rsidR="00004F83" w:rsidRDefault="00004F83" w:rsidP="004455D6">
            <w:pPr>
              <w:pStyle w:val="BodyTextIndent"/>
              <w:ind w:left="0"/>
              <w:rPr>
                <w:sz w:val="22"/>
              </w:rPr>
            </w:pPr>
          </w:p>
        </w:tc>
      </w:tr>
      <w:tr w:rsidR="00004F83" w14:paraId="36E6B385" w14:textId="77777777" w:rsidTr="00794AA3">
        <w:tc>
          <w:tcPr>
            <w:tcW w:w="5418" w:type="dxa"/>
          </w:tcPr>
          <w:p w14:paraId="53DFE860" w14:textId="77777777" w:rsidR="00004F83" w:rsidRDefault="00004F83" w:rsidP="00004F83">
            <w:pPr>
              <w:pStyle w:val="BodyTextIndent"/>
              <w:numPr>
                <w:ilvl w:val="0"/>
                <w:numId w:val="44"/>
              </w:numPr>
              <w:rPr>
                <w:sz w:val="22"/>
              </w:rPr>
            </w:pPr>
            <w:r>
              <w:rPr>
                <w:sz w:val="22"/>
              </w:rPr>
              <w:t>Solutions listed</w:t>
            </w:r>
          </w:p>
          <w:p w14:paraId="4FE291AE" w14:textId="77777777" w:rsidR="00004F83" w:rsidRDefault="00004F83" w:rsidP="004455D6">
            <w:pPr>
              <w:pStyle w:val="BodyTextIndent"/>
              <w:ind w:left="0"/>
              <w:rPr>
                <w:sz w:val="22"/>
              </w:rPr>
            </w:pPr>
          </w:p>
        </w:tc>
        <w:tc>
          <w:tcPr>
            <w:tcW w:w="720" w:type="dxa"/>
          </w:tcPr>
          <w:p w14:paraId="41FB92C8" w14:textId="77777777" w:rsidR="00004F83" w:rsidRDefault="00004F83" w:rsidP="004455D6">
            <w:pPr>
              <w:pStyle w:val="BodyTextIndent"/>
              <w:ind w:left="0"/>
              <w:jc w:val="center"/>
              <w:rPr>
                <w:sz w:val="22"/>
              </w:rPr>
            </w:pPr>
            <w:r>
              <w:rPr>
                <w:sz w:val="22"/>
              </w:rPr>
              <w:t>5</w:t>
            </w:r>
          </w:p>
        </w:tc>
        <w:tc>
          <w:tcPr>
            <w:tcW w:w="1417" w:type="dxa"/>
          </w:tcPr>
          <w:p w14:paraId="6B3AE2F0" w14:textId="77777777" w:rsidR="00004F83" w:rsidRDefault="00004F83" w:rsidP="004455D6">
            <w:pPr>
              <w:pStyle w:val="BodyTextIndent"/>
              <w:ind w:left="0"/>
              <w:rPr>
                <w:sz w:val="22"/>
              </w:rPr>
            </w:pPr>
          </w:p>
        </w:tc>
        <w:tc>
          <w:tcPr>
            <w:tcW w:w="1170" w:type="dxa"/>
          </w:tcPr>
          <w:p w14:paraId="4D20FAB0" w14:textId="77777777" w:rsidR="00004F83" w:rsidRDefault="00004F83" w:rsidP="004455D6">
            <w:pPr>
              <w:pStyle w:val="BodyTextIndent"/>
              <w:ind w:left="0"/>
              <w:rPr>
                <w:sz w:val="22"/>
              </w:rPr>
            </w:pPr>
          </w:p>
        </w:tc>
        <w:tc>
          <w:tcPr>
            <w:tcW w:w="1170" w:type="dxa"/>
          </w:tcPr>
          <w:p w14:paraId="053E0231" w14:textId="77777777" w:rsidR="00004F83" w:rsidRDefault="00004F83" w:rsidP="004455D6">
            <w:pPr>
              <w:pStyle w:val="BodyTextIndent"/>
              <w:ind w:left="0"/>
              <w:rPr>
                <w:sz w:val="22"/>
              </w:rPr>
            </w:pPr>
          </w:p>
        </w:tc>
      </w:tr>
      <w:tr w:rsidR="00004F83" w14:paraId="28531793" w14:textId="77777777" w:rsidTr="00794AA3">
        <w:tc>
          <w:tcPr>
            <w:tcW w:w="5418" w:type="dxa"/>
          </w:tcPr>
          <w:p w14:paraId="4B81C51D" w14:textId="77777777" w:rsidR="00004F83" w:rsidRDefault="00004F83" w:rsidP="00004F83">
            <w:pPr>
              <w:pStyle w:val="BodyTextIndent"/>
              <w:numPr>
                <w:ilvl w:val="0"/>
                <w:numId w:val="44"/>
              </w:numPr>
              <w:rPr>
                <w:sz w:val="22"/>
              </w:rPr>
            </w:pPr>
            <w:r>
              <w:rPr>
                <w:sz w:val="22"/>
              </w:rPr>
              <w:t>Presentation of plan to appropriate persons</w:t>
            </w:r>
          </w:p>
        </w:tc>
        <w:tc>
          <w:tcPr>
            <w:tcW w:w="720" w:type="dxa"/>
          </w:tcPr>
          <w:p w14:paraId="4C73D488" w14:textId="77777777" w:rsidR="00004F83" w:rsidRDefault="00004F83" w:rsidP="004455D6">
            <w:pPr>
              <w:pStyle w:val="BodyTextIndent"/>
              <w:ind w:left="0"/>
              <w:jc w:val="center"/>
              <w:rPr>
                <w:sz w:val="22"/>
              </w:rPr>
            </w:pPr>
            <w:r>
              <w:rPr>
                <w:sz w:val="22"/>
              </w:rPr>
              <w:t>3</w:t>
            </w:r>
          </w:p>
        </w:tc>
        <w:tc>
          <w:tcPr>
            <w:tcW w:w="1417" w:type="dxa"/>
          </w:tcPr>
          <w:p w14:paraId="12AD4DEF" w14:textId="77777777" w:rsidR="00004F83" w:rsidRDefault="00004F83" w:rsidP="004455D6">
            <w:pPr>
              <w:pStyle w:val="BodyTextIndent"/>
              <w:ind w:left="0"/>
              <w:rPr>
                <w:sz w:val="22"/>
              </w:rPr>
            </w:pPr>
          </w:p>
        </w:tc>
        <w:tc>
          <w:tcPr>
            <w:tcW w:w="1170" w:type="dxa"/>
          </w:tcPr>
          <w:p w14:paraId="1D938C37" w14:textId="77777777" w:rsidR="00004F83" w:rsidRDefault="00004F83" w:rsidP="004455D6">
            <w:pPr>
              <w:pStyle w:val="BodyTextIndent"/>
              <w:ind w:left="0"/>
              <w:rPr>
                <w:sz w:val="22"/>
              </w:rPr>
            </w:pPr>
          </w:p>
        </w:tc>
        <w:tc>
          <w:tcPr>
            <w:tcW w:w="1170" w:type="dxa"/>
          </w:tcPr>
          <w:p w14:paraId="4076CAE9" w14:textId="77777777" w:rsidR="00004F83" w:rsidRDefault="00004F83" w:rsidP="004455D6">
            <w:pPr>
              <w:pStyle w:val="BodyTextIndent"/>
              <w:ind w:left="0"/>
              <w:rPr>
                <w:sz w:val="22"/>
              </w:rPr>
            </w:pPr>
          </w:p>
        </w:tc>
      </w:tr>
      <w:tr w:rsidR="00004F83" w14:paraId="67B3F6A3" w14:textId="77777777" w:rsidTr="00794AA3">
        <w:tc>
          <w:tcPr>
            <w:tcW w:w="5418" w:type="dxa"/>
            <w:tcBorders>
              <w:bottom w:val="single" w:sz="4" w:space="0" w:color="000000" w:themeColor="text1"/>
            </w:tcBorders>
          </w:tcPr>
          <w:p w14:paraId="16BC2E75" w14:textId="77777777" w:rsidR="00004F83" w:rsidRDefault="00004F83" w:rsidP="00004F83">
            <w:pPr>
              <w:pStyle w:val="BodyTextIndent"/>
              <w:numPr>
                <w:ilvl w:val="0"/>
                <w:numId w:val="44"/>
              </w:numPr>
              <w:rPr>
                <w:sz w:val="22"/>
              </w:rPr>
            </w:pPr>
            <w:r>
              <w:rPr>
                <w:sz w:val="22"/>
              </w:rPr>
              <w:t>Target population identified and method of sampling</w:t>
            </w:r>
          </w:p>
          <w:p w14:paraId="4C4EFFFE" w14:textId="77777777" w:rsidR="00004F83" w:rsidRDefault="00004F83" w:rsidP="004455D6">
            <w:pPr>
              <w:pStyle w:val="BodyTextIndent"/>
              <w:ind w:left="360"/>
              <w:rPr>
                <w:sz w:val="22"/>
              </w:rPr>
            </w:pPr>
            <w:r>
              <w:rPr>
                <w:sz w:val="22"/>
              </w:rPr>
              <w:t>described</w:t>
            </w:r>
          </w:p>
          <w:p w14:paraId="0DBF83AD" w14:textId="77777777" w:rsidR="00004F83" w:rsidRDefault="00004F83" w:rsidP="004455D6">
            <w:pPr>
              <w:pStyle w:val="BodyTextIndent"/>
              <w:ind w:left="0"/>
              <w:rPr>
                <w:sz w:val="22"/>
              </w:rPr>
            </w:pPr>
          </w:p>
        </w:tc>
        <w:tc>
          <w:tcPr>
            <w:tcW w:w="720" w:type="dxa"/>
            <w:tcBorders>
              <w:bottom w:val="single" w:sz="4" w:space="0" w:color="000000" w:themeColor="text1"/>
            </w:tcBorders>
          </w:tcPr>
          <w:p w14:paraId="072B3381" w14:textId="77777777" w:rsidR="00004F83" w:rsidRDefault="00004F83" w:rsidP="004455D6">
            <w:pPr>
              <w:pStyle w:val="BodyTextIndent"/>
              <w:ind w:left="0"/>
              <w:jc w:val="center"/>
              <w:rPr>
                <w:sz w:val="22"/>
              </w:rPr>
            </w:pPr>
            <w:r>
              <w:rPr>
                <w:sz w:val="22"/>
              </w:rPr>
              <w:lastRenderedPageBreak/>
              <w:t>2</w:t>
            </w:r>
          </w:p>
        </w:tc>
        <w:tc>
          <w:tcPr>
            <w:tcW w:w="1417" w:type="dxa"/>
            <w:tcBorders>
              <w:bottom w:val="single" w:sz="4" w:space="0" w:color="000000" w:themeColor="text1"/>
            </w:tcBorders>
          </w:tcPr>
          <w:p w14:paraId="1F63A36C" w14:textId="77777777" w:rsidR="00004F83" w:rsidRDefault="00004F83" w:rsidP="004455D6">
            <w:pPr>
              <w:pStyle w:val="BodyTextIndent"/>
              <w:ind w:left="0"/>
              <w:rPr>
                <w:sz w:val="22"/>
              </w:rPr>
            </w:pPr>
          </w:p>
        </w:tc>
        <w:tc>
          <w:tcPr>
            <w:tcW w:w="1170" w:type="dxa"/>
            <w:tcBorders>
              <w:bottom w:val="single" w:sz="4" w:space="0" w:color="000000" w:themeColor="text1"/>
            </w:tcBorders>
          </w:tcPr>
          <w:p w14:paraId="4C812B9E" w14:textId="77777777" w:rsidR="00004F83" w:rsidRDefault="00004F83" w:rsidP="004455D6">
            <w:pPr>
              <w:pStyle w:val="BodyTextIndent"/>
              <w:ind w:left="0"/>
              <w:rPr>
                <w:sz w:val="22"/>
              </w:rPr>
            </w:pPr>
          </w:p>
        </w:tc>
        <w:tc>
          <w:tcPr>
            <w:tcW w:w="1170" w:type="dxa"/>
            <w:tcBorders>
              <w:bottom w:val="single" w:sz="4" w:space="0" w:color="000000" w:themeColor="text1"/>
            </w:tcBorders>
          </w:tcPr>
          <w:p w14:paraId="12732DE2" w14:textId="77777777" w:rsidR="00004F83" w:rsidRDefault="00004F83" w:rsidP="004455D6">
            <w:pPr>
              <w:pStyle w:val="BodyTextIndent"/>
              <w:ind w:left="0"/>
              <w:rPr>
                <w:sz w:val="22"/>
              </w:rPr>
            </w:pPr>
          </w:p>
        </w:tc>
      </w:tr>
      <w:tr w:rsidR="00004F83" w14:paraId="3886A9F9" w14:textId="77777777" w:rsidTr="00794AA3">
        <w:tc>
          <w:tcPr>
            <w:tcW w:w="5418" w:type="dxa"/>
            <w:shd w:val="clear" w:color="auto" w:fill="D9D9D9" w:themeFill="background1" w:themeFillShade="D9"/>
          </w:tcPr>
          <w:p w14:paraId="7E09CC9D" w14:textId="77777777" w:rsidR="00004F83" w:rsidRDefault="00004F83" w:rsidP="004455D6">
            <w:pPr>
              <w:pStyle w:val="BodyTextIndent"/>
              <w:ind w:left="0"/>
              <w:jc w:val="center"/>
              <w:rPr>
                <w:sz w:val="22"/>
              </w:rPr>
            </w:pPr>
            <w:r>
              <w:rPr>
                <w:sz w:val="22"/>
              </w:rPr>
              <w:t>IMPLEMENTATION (15 PTS)</w:t>
            </w:r>
          </w:p>
        </w:tc>
        <w:tc>
          <w:tcPr>
            <w:tcW w:w="720" w:type="dxa"/>
            <w:shd w:val="clear" w:color="auto" w:fill="D9D9D9" w:themeFill="background1" w:themeFillShade="D9"/>
          </w:tcPr>
          <w:p w14:paraId="58FB9779" w14:textId="77777777" w:rsidR="00004F83" w:rsidRDefault="00004F83" w:rsidP="004455D6">
            <w:pPr>
              <w:pStyle w:val="BodyTextIndent"/>
              <w:ind w:left="0"/>
              <w:jc w:val="center"/>
              <w:rPr>
                <w:sz w:val="22"/>
              </w:rPr>
            </w:pPr>
          </w:p>
        </w:tc>
        <w:tc>
          <w:tcPr>
            <w:tcW w:w="1417" w:type="dxa"/>
            <w:shd w:val="clear" w:color="auto" w:fill="D9D9D9" w:themeFill="background1" w:themeFillShade="D9"/>
          </w:tcPr>
          <w:p w14:paraId="46EEE149" w14:textId="77777777" w:rsidR="00004F83" w:rsidRDefault="00004F83" w:rsidP="004455D6">
            <w:pPr>
              <w:pStyle w:val="BodyTextIndent"/>
              <w:ind w:left="0"/>
              <w:rPr>
                <w:sz w:val="22"/>
              </w:rPr>
            </w:pPr>
          </w:p>
        </w:tc>
        <w:tc>
          <w:tcPr>
            <w:tcW w:w="1170" w:type="dxa"/>
            <w:shd w:val="clear" w:color="auto" w:fill="D9D9D9" w:themeFill="background1" w:themeFillShade="D9"/>
          </w:tcPr>
          <w:p w14:paraId="55458FAD" w14:textId="77777777" w:rsidR="00004F83" w:rsidRDefault="00004F83" w:rsidP="004455D6">
            <w:pPr>
              <w:pStyle w:val="BodyTextIndent"/>
              <w:ind w:left="0"/>
              <w:rPr>
                <w:sz w:val="22"/>
              </w:rPr>
            </w:pPr>
          </w:p>
        </w:tc>
        <w:tc>
          <w:tcPr>
            <w:tcW w:w="1170" w:type="dxa"/>
            <w:shd w:val="clear" w:color="auto" w:fill="D9D9D9" w:themeFill="background1" w:themeFillShade="D9"/>
          </w:tcPr>
          <w:p w14:paraId="68A5B7BD" w14:textId="77777777" w:rsidR="00004F83" w:rsidRDefault="00004F83" w:rsidP="004455D6">
            <w:pPr>
              <w:pStyle w:val="BodyTextIndent"/>
              <w:ind w:left="0"/>
              <w:rPr>
                <w:sz w:val="22"/>
              </w:rPr>
            </w:pPr>
          </w:p>
        </w:tc>
      </w:tr>
      <w:tr w:rsidR="00004F83" w14:paraId="77B4953C" w14:textId="77777777" w:rsidTr="00794AA3">
        <w:tc>
          <w:tcPr>
            <w:tcW w:w="5418" w:type="dxa"/>
            <w:tcBorders>
              <w:bottom w:val="single" w:sz="4" w:space="0" w:color="000000" w:themeColor="text1"/>
            </w:tcBorders>
          </w:tcPr>
          <w:p w14:paraId="213386E8" w14:textId="77777777" w:rsidR="00004F83" w:rsidRDefault="00004F83" w:rsidP="00004F83">
            <w:pPr>
              <w:pStyle w:val="BodyTextIndent"/>
              <w:numPr>
                <w:ilvl w:val="0"/>
                <w:numId w:val="45"/>
              </w:numPr>
              <w:rPr>
                <w:sz w:val="22"/>
              </w:rPr>
            </w:pPr>
            <w:r>
              <w:rPr>
                <w:sz w:val="22"/>
              </w:rPr>
              <w:t>Activities done to meet each goal are explained</w:t>
            </w:r>
          </w:p>
          <w:p w14:paraId="50CB36C4" w14:textId="77777777" w:rsidR="00004F83" w:rsidRDefault="00004F83" w:rsidP="004455D6">
            <w:pPr>
              <w:pStyle w:val="BodyTextIndent"/>
              <w:ind w:left="0"/>
              <w:rPr>
                <w:sz w:val="22"/>
              </w:rPr>
            </w:pPr>
          </w:p>
        </w:tc>
        <w:tc>
          <w:tcPr>
            <w:tcW w:w="720" w:type="dxa"/>
            <w:tcBorders>
              <w:bottom w:val="single" w:sz="4" w:space="0" w:color="000000" w:themeColor="text1"/>
            </w:tcBorders>
          </w:tcPr>
          <w:p w14:paraId="1F00D7CB" w14:textId="77777777" w:rsidR="00004F83" w:rsidRDefault="00004F83" w:rsidP="004455D6">
            <w:pPr>
              <w:pStyle w:val="BodyTextIndent"/>
              <w:ind w:left="0"/>
              <w:jc w:val="center"/>
              <w:rPr>
                <w:sz w:val="22"/>
              </w:rPr>
            </w:pPr>
            <w:r>
              <w:rPr>
                <w:sz w:val="22"/>
              </w:rPr>
              <w:t>15</w:t>
            </w:r>
          </w:p>
        </w:tc>
        <w:tc>
          <w:tcPr>
            <w:tcW w:w="1417" w:type="dxa"/>
            <w:tcBorders>
              <w:bottom w:val="single" w:sz="4" w:space="0" w:color="000000" w:themeColor="text1"/>
            </w:tcBorders>
          </w:tcPr>
          <w:p w14:paraId="7E63515F" w14:textId="77777777" w:rsidR="00004F83" w:rsidRDefault="00004F83" w:rsidP="004455D6">
            <w:pPr>
              <w:pStyle w:val="BodyTextIndent"/>
              <w:ind w:left="0"/>
              <w:rPr>
                <w:sz w:val="22"/>
              </w:rPr>
            </w:pPr>
          </w:p>
        </w:tc>
        <w:tc>
          <w:tcPr>
            <w:tcW w:w="1170" w:type="dxa"/>
            <w:tcBorders>
              <w:bottom w:val="single" w:sz="4" w:space="0" w:color="000000" w:themeColor="text1"/>
            </w:tcBorders>
          </w:tcPr>
          <w:p w14:paraId="4335A66B" w14:textId="77777777" w:rsidR="00004F83" w:rsidRDefault="00004F83" w:rsidP="004455D6">
            <w:pPr>
              <w:pStyle w:val="BodyTextIndent"/>
              <w:ind w:left="0"/>
              <w:rPr>
                <w:sz w:val="22"/>
              </w:rPr>
            </w:pPr>
          </w:p>
        </w:tc>
        <w:tc>
          <w:tcPr>
            <w:tcW w:w="1170" w:type="dxa"/>
            <w:tcBorders>
              <w:bottom w:val="single" w:sz="4" w:space="0" w:color="000000" w:themeColor="text1"/>
            </w:tcBorders>
          </w:tcPr>
          <w:p w14:paraId="7C3E28EA" w14:textId="77777777" w:rsidR="00004F83" w:rsidRDefault="00004F83" w:rsidP="004455D6">
            <w:pPr>
              <w:pStyle w:val="BodyTextIndent"/>
              <w:ind w:left="0"/>
              <w:rPr>
                <w:sz w:val="22"/>
              </w:rPr>
            </w:pPr>
          </w:p>
        </w:tc>
      </w:tr>
      <w:tr w:rsidR="00004F83" w14:paraId="56217383" w14:textId="77777777" w:rsidTr="00794AA3">
        <w:tc>
          <w:tcPr>
            <w:tcW w:w="5418" w:type="dxa"/>
            <w:shd w:val="clear" w:color="auto" w:fill="D9D9D9" w:themeFill="background1" w:themeFillShade="D9"/>
          </w:tcPr>
          <w:p w14:paraId="65CE254B" w14:textId="77777777" w:rsidR="00004F83" w:rsidRDefault="00004F83" w:rsidP="004455D6">
            <w:pPr>
              <w:pStyle w:val="BodyTextIndent"/>
              <w:ind w:left="0"/>
              <w:jc w:val="center"/>
              <w:rPr>
                <w:sz w:val="22"/>
              </w:rPr>
            </w:pPr>
            <w:r>
              <w:rPr>
                <w:sz w:val="22"/>
              </w:rPr>
              <w:t>EVALUATION (19 PTS)</w:t>
            </w:r>
          </w:p>
        </w:tc>
        <w:tc>
          <w:tcPr>
            <w:tcW w:w="720" w:type="dxa"/>
            <w:shd w:val="clear" w:color="auto" w:fill="D9D9D9" w:themeFill="background1" w:themeFillShade="D9"/>
          </w:tcPr>
          <w:p w14:paraId="307989E2" w14:textId="77777777" w:rsidR="00004F83" w:rsidRDefault="00004F83" w:rsidP="004455D6">
            <w:pPr>
              <w:pStyle w:val="BodyTextIndent"/>
              <w:ind w:left="0"/>
              <w:jc w:val="center"/>
              <w:rPr>
                <w:sz w:val="22"/>
              </w:rPr>
            </w:pPr>
          </w:p>
        </w:tc>
        <w:tc>
          <w:tcPr>
            <w:tcW w:w="1417" w:type="dxa"/>
            <w:shd w:val="clear" w:color="auto" w:fill="D9D9D9" w:themeFill="background1" w:themeFillShade="D9"/>
          </w:tcPr>
          <w:p w14:paraId="41AB828F" w14:textId="77777777" w:rsidR="00004F83" w:rsidRDefault="00004F83" w:rsidP="004455D6">
            <w:pPr>
              <w:pStyle w:val="BodyTextIndent"/>
              <w:ind w:left="0"/>
              <w:rPr>
                <w:sz w:val="22"/>
              </w:rPr>
            </w:pPr>
          </w:p>
        </w:tc>
        <w:tc>
          <w:tcPr>
            <w:tcW w:w="1170" w:type="dxa"/>
            <w:shd w:val="clear" w:color="auto" w:fill="D9D9D9" w:themeFill="background1" w:themeFillShade="D9"/>
          </w:tcPr>
          <w:p w14:paraId="6BBC9185" w14:textId="77777777" w:rsidR="00004F83" w:rsidRDefault="00004F83" w:rsidP="004455D6">
            <w:pPr>
              <w:pStyle w:val="BodyTextIndent"/>
              <w:ind w:left="0"/>
              <w:rPr>
                <w:sz w:val="22"/>
              </w:rPr>
            </w:pPr>
          </w:p>
        </w:tc>
        <w:tc>
          <w:tcPr>
            <w:tcW w:w="1170" w:type="dxa"/>
            <w:shd w:val="clear" w:color="auto" w:fill="D9D9D9" w:themeFill="background1" w:themeFillShade="D9"/>
          </w:tcPr>
          <w:p w14:paraId="3C2798E6" w14:textId="77777777" w:rsidR="00004F83" w:rsidRDefault="00004F83" w:rsidP="004455D6">
            <w:pPr>
              <w:pStyle w:val="BodyTextIndent"/>
              <w:ind w:left="0"/>
              <w:rPr>
                <w:sz w:val="22"/>
              </w:rPr>
            </w:pPr>
          </w:p>
        </w:tc>
      </w:tr>
      <w:tr w:rsidR="00004F83" w14:paraId="73FBCA08" w14:textId="77777777" w:rsidTr="00794AA3">
        <w:tc>
          <w:tcPr>
            <w:tcW w:w="5418" w:type="dxa"/>
          </w:tcPr>
          <w:p w14:paraId="5C595F20" w14:textId="77777777" w:rsidR="00004F83" w:rsidRDefault="00004F83" w:rsidP="00004F83">
            <w:pPr>
              <w:pStyle w:val="BodyTextIndent"/>
              <w:numPr>
                <w:ilvl w:val="0"/>
                <w:numId w:val="46"/>
              </w:numPr>
              <w:rPr>
                <w:sz w:val="22"/>
              </w:rPr>
            </w:pPr>
            <w:r>
              <w:rPr>
                <w:sz w:val="22"/>
              </w:rPr>
              <w:t>Evaluation mechanisms included in appendix</w:t>
            </w:r>
          </w:p>
          <w:p w14:paraId="6BA33619" w14:textId="77777777" w:rsidR="00004F83" w:rsidRDefault="00004F83" w:rsidP="004455D6">
            <w:pPr>
              <w:pStyle w:val="BodyTextIndent"/>
              <w:ind w:left="0"/>
              <w:rPr>
                <w:sz w:val="22"/>
              </w:rPr>
            </w:pPr>
          </w:p>
        </w:tc>
        <w:tc>
          <w:tcPr>
            <w:tcW w:w="720" w:type="dxa"/>
          </w:tcPr>
          <w:p w14:paraId="6F5F575D" w14:textId="77777777" w:rsidR="00004F83" w:rsidRDefault="00004F83" w:rsidP="004455D6">
            <w:pPr>
              <w:pStyle w:val="BodyTextIndent"/>
              <w:ind w:left="0"/>
              <w:jc w:val="center"/>
              <w:rPr>
                <w:sz w:val="22"/>
              </w:rPr>
            </w:pPr>
            <w:r>
              <w:rPr>
                <w:sz w:val="22"/>
              </w:rPr>
              <w:t>2</w:t>
            </w:r>
          </w:p>
        </w:tc>
        <w:tc>
          <w:tcPr>
            <w:tcW w:w="1417" w:type="dxa"/>
          </w:tcPr>
          <w:p w14:paraId="37A77569" w14:textId="77777777" w:rsidR="00004F83" w:rsidRDefault="00004F83" w:rsidP="004455D6">
            <w:pPr>
              <w:pStyle w:val="BodyTextIndent"/>
              <w:ind w:left="0"/>
              <w:rPr>
                <w:sz w:val="22"/>
              </w:rPr>
            </w:pPr>
          </w:p>
        </w:tc>
        <w:tc>
          <w:tcPr>
            <w:tcW w:w="1170" w:type="dxa"/>
          </w:tcPr>
          <w:p w14:paraId="2E5002E7" w14:textId="77777777" w:rsidR="00004F83" w:rsidRDefault="00004F83" w:rsidP="004455D6">
            <w:pPr>
              <w:pStyle w:val="BodyTextIndent"/>
              <w:ind w:left="0"/>
              <w:rPr>
                <w:sz w:val="22"/>
              </w:rPr>
            </w:pPr>
          </w:p>
        </w:tc>
        <w:tc>
          <w:tcPr>
            <w:tcW w:w="1170" w:type="dxa"/>
          </w:tcPr>
          <w:p w14:paraId="4E8C35E1" w14:textId="77777777" w:rsidR="00004F83" w:rsidRDefault="00004F83" w:rsidP="004455D6">
            <w:pPr>
              <w:pStyle w:val="BodyTextIndent"/>
              <w:ind w:left="0"/>
              <w:rPr>
                <w:sz w:val="22"/>
              </w:rPr>
            </w:pPr>
          </w:p>
        </w:tc>
      </w:tr>
      <w:tr w:rsidR="00004F83" w14:paraId="49E661B7" w14:textId="77777777" w:rsidTr="00794AA3">
        <w:tc>
          <w:tcPr>
            <w:tcW w:w="5418" w:type="dxa"/>
          </w:tcPr>
          <w:p w14:paraId="1D82982F" w14:textId="77777777" w:rsidR="00004F83" w:rsidRDefault="00004F83" w:rsidP="00004F83">
            <w:pPr>
              <w:pStyle w:val="BodyTextIndent"/>
              <w:numPr>
                <w:ilvl w:val="0"/>
                <w:numId w:val="46"/>
              </w:numPr>
              <w:rPr>
                <w:sz w:val="22"/>
              </w:rPr>
            </w:pPr>
            <w:r>
              <w:rPr>
                <w:sz w:val="22"/>
              </w:rPr>
              <w:t>Presentation of data is provided</w:t>
            </w:r>
          </w:p>
          <w:p w14:paraId="3614FF8B" w14:textId="77777777" w:rsidR="00004F83" w:rsidRDefault="00004F83" w:rsidP="00004F83">
            <w:pPr>
              <w:pStyle w:val="BodyTextIndent"/>
              <w:numPr>
                <w:ilvl w:val="0"/>
                <w:numId w:val="47"/>
              </w:numPr>
              <w:rPr>
                <w:sz w:val="22"/>
              </w:rPr>
            </w:pPr>
            <w:r>
              <w:rPr>
                <w:sz w:val="22"/>
              </w:rPr>
              <w:t>summary of findings</w:t>
            </w:r>
          </w:p>
          <w:p w14:paraId="5E9C4160" w14:textId="77777777" w:rsidR="00004F83" w:rsidRDefault="00004F83" w:rsidP="00004F83">
            <w:pPr>
              <w:pStyle w:val="BodyTextIndent"/>
              <w:numPr>
                <w:ilvl w:val="0"/>
                <w:numId w:val="47"/>
              </w:numPr>
              <w:rPr>
                <w:sz w:val="22"/>
              </w:rPr>
            </w:pPr>
            <w:r>
              <w:rPr>
                <w:sz w:val="22"/>
              </w:rPr>
              <w:t>tables and/or graphs appropriately labeled</w:t>
            </w:r>
          </w:p>
          <w:p w14:paraId="2B84DD76" w14:textId="77777777" w:rsidR="00004F83" w:rsidRDefault="00004F83" w:rsidP="00004F83">
            <w:pPr>
              <w:pStyle w:val="BodyTextIndent"/>
              <w:numPr>
                <w:ilvl w:val="0"/>
                <w:numId w:val="47"/>
              </w:numPr>
              <w:rPr>
                <w:sz w:val="22"/>
              </w:rPr>
            </w:pPr>
            <w:r>
              <w:rPr>
                <w:sz w:val="22"/>
              </w:rPr>
              <w:t>extraneous variables mentioned</w:t>
            </w:r>
          </w:p>
          <w:p w14:paraId="2330CCB0" w14:textId="77777777" w:rsidR="00004F83" w:rsidRDefault="00004F83" w:rsidP="00004F83">
            <w:pPr>
              <w:pStyle w:val="BodyTextIndent"/>
              <w:numPr>
                <w:ilvl w:val="0"/>
                <w:numId w:val="47"/>
              </w:numPr>
              <w:rPr>
                <w:sz w:val="22"/>
              </w:rPr>
            </w:pPr>
            <w:r>
              <w:rPr>
                <w:sz w:val="22"/>
              </w:rPr>
              <w:t>interpretation of results</w:t>
            </w:r>
          </w:p>
          <w:p w14:paraId="22294718" w14:textId="77777777" w:rsidR="00004F83" w:rsidRDefault="00004F83" w:rsidP="004455D6">
            <w:pPr>
              <w:pStyle w:val="BodyTextIndent"/>
              <w:ind w:left="0"/>
              <w:rPr>
                <w:sz w:val="22"/>
              </w:rPr>
            </w:pPr>
          </w:p>
        </w:tc>
        <w:tc>
          <w:tcPr>
            <w:tcW w:w="720" w:type="dxa"/>
          </w:tcPr>
          <w:p w14:paraId="24991E51" w14:textId="77777777" w:rsidR="00004F83" w:rsidRDefault="00004F83" w:rsidP="004455D6">
            <w:pPr>
              <w:pStyle w:val="BodyTextIndent"/>
              <w:ind w:left="0"/>
              <w:jc w:val="center"/>
              <w:rPr>
                <w:sz w:val="22"/>
              </w:rPr>
            </w:pPr>
          </w:p>
          <w:p w14:paraId="212CBE8D" w14:textId="77777777" w:rsidR="00004F83" w:rsidRDefault="00004F83" w:rsidP="004455D6">
            <w:pPr>
              <w:pStyle w:val="BodyTextIndent"/>
              <w:ind w:left="0"/>
              <w:jc w:val="center"/>
              <w:rPr>
                <w:sz w:val="22"/>
              </w:rPr>
            </w:pPr>
            <w:r>
              <w:rPr>
                <w:sz w:val="22"/>
              </w:rPr>
              <w:t>5</w:t>
            </w:r>
          </w:p>
          <w:p w14:paraId="4C96F8BF" w14:textId="77777777" w:rsidR="00004F83" w:rsidRDefault="00004F83" w:rsidP="004455D6">
            <w:pPr>
              <w:pStyle w:val="BodyTextIndent"/>
              <w:ind w:left="0"/>
              <w:jc w:val="center"/>
              <w:rPr>
                <w:sz w:val="22"/>
              </w:rPr>
            </w:pPr>
            <w:r>
              <w:rPr>
                <w:sz w:val="22"/>
              </w:rPr>
              <w:t>3</w:t>
            </w:r>
          </w:p>
          <w:p w14:paraId="56D182D7" w14:textId="77777777" w:rsidR="00004F83" w:rsidRDefault="00004F83" w:rsidP="004455D6">
            <w:pPr>
              <w:pStyle w:val="BodyTextIndent"/>
              <w:ind w:left="0"/>
              <w:jc w:val="center"/>
              <w:rPr>
                <w:sz w:val="22"/>
              </w:rPr>
            </w:pPr>
            <w:r>
              <w:rPr>
                <w:sz w:val="22"/>
              </w:rPr>
              <w:t>2</w:t>
            </w:r>
          </w:p>
          <w:p w14:paraId="3E954893" w14:textId="77777777" w:rsidR="00004F83" w:rsidRDefault="00004F83" w:rsidP="004455D6">
            <w:pPr>
              <w:pStyle w:val="BodyTextIndent"/>
              <w:ind w:left="0"/>
              <w:jc w:val="center"/>
              <w:rPr>
                <w:sz w:val="22"/>
              </w:rPr>
            </w:pPr>
            <w:r>
              <w:rPr>
                <w:sz w:val="22"/>
              </w:rPr>
              <w:t>4</w:t>
            </w:r>
          </w:p>
          <w:p w14:paraId="000DFA69" w14:textId="77777777" w:rsidR="00004F83" w:rsidRDefault="00004F83" w:rsidP="004455D6">
            <w:pPr>
              <w:pStyle w:val="BodyTextIndent"/>
              <w:ind w:left="0"/>
              <w:jc w:val="center"/>
              <w:rPr>
                <w:sz w:val="22"/>
              </w:rPr>
            </w:pPr>
          </w:p>
        </w:tc>
        <w:tc>
          <w:tcPr>
            <w:tcW w:w="1417" w:type="dxa"/>
          </w:tcPr>
          <w:p w14:paraId="334C3ACE" w14:textId="77777777" w:rsidR="00004F83" w:rsidRDefault="00004F83" w:rsidP="004455D6">
            <w:pPr>
              <w:pStyle w:val="BodyTextIndent"/>
              <w:ind w:left="0"/>
              <w:rPr>
                <w:sz w:val="22"/>
              </w:rPr>
            </w:pPr>
          </w:p>
        </w:tc>
        <w:tc>
          <w:tcPr>
            <w:tcW w:w="1170" w:type="dxa"/>
          </w:tcPr>
          <w:p w14:paraId="0E78AE35" w14:textId="77777777" w:rsidR="00004F83" w:rsidRDefault="00004F83" w:rsidP="004455D6">
            <w:pPr>
              <w:pStyle w:val="BodyTextIndent"/>
              <w:ind w:left="0"/>
              <w:rPr>
                <w:sz w:val="22"/>
              </w:rPr>
            </w:pPr>
          </w:p>
        </w:tc>
        <w:tc>
          <w:tcPr>
            <w:tcW w:w="1170" w:type="dxa"/>
          </w:tcPr>
          <w:p w14:paraId="46BFDF4D" w14:textId="77777777" w:rsidR="00004F83" w:rsidRDefault="00004F83" w:rsidP="004455D6">
            <w:pPr>
              <w:pStyle w:val="BodyTextIndent"/>
              <w:ind w:left="0"/>
              <w:rPr>
                <w:sz w:val="22"/>
              </w:rPr>
            </w:pPr>
          </w:p>
        </w:tc>
      </w:tr>
      <w:tr w:rsidR="00004F83" w14:paraId="4B66DDC6" w14:textId="77777777" w:rsidTr="00794AA3">
        <w:tc>
          <w:tcPr>
            <w:tcW w:w="5418" w:type="dxa"/>
            <w:tcBorders>
              <w:bottom w:val="single" w:sz="4" w:space="0" w:color="000000" w:themeColor="text1"/>
            </w:tcBorders>
          </w:tcPr>
          <w:p w14:paraId="263F9408" w14:textId="77777777" w:rsidR="00004F83" w:rsidRDefault="00004F83" w:rsidP="004455D6">
            <w:pPr>
              <w:pStyle w:val="BodyTextIndent"/>
              <w:ind w:left="0"/>
              <w:rPr>
                <w:sz w:val="22"/>
              </w:rPr>
            </w:pPr>
            <w:r>
              <w:rPr>
                <w:sz w:val="22"/>
              </w:rPr>
              <w:t>3.  Recommendations made</w:t>
            </w:r>
          </w:p>
          <w:p w14:paraId="701EB59E" w14:textId="77777777" w:rsidR="00004F83" w:rsidRDefault="00004F83" w:rsidP="004455D6">
            <w:pPr>
              <w:pStyle w:val="BodyTextIndent"/>
              <w:ind w:left="0"/>
              <w:rPr>
                <w:sz w:val="22"/>
              </w:rPr>
            </w:pPr>
          </w:p>
        </w:tc>
        <w:tc>
          <w:tcPr>
            <w:tcW w:w="720" w:type="dxa"/>
            <w:tcBorders>
              <w:bottom w:val="single" w:sz="4" w:space="0" w:color="000000" w:themeColor="text1"/>
            </w:tcBorders>
          </w:tcPr>
          <w:p w14:paraId="652A6FDF" w14:textId="77777777" w:rsidR="00004F83" w:rsidRDefault="00004F83" w:rsidP="004455D6">
            <w:pPr>
              <w:pStyle w:val="BodyTextIndent"/>
              <w:ind w:left="0"/>
              <w:jc w:val="center"/>
              <w:rPr>
                <w:sz w:val="22"/>
              </w:rPr>
            </w:pPr>
            <w:r>
              <w:rPr>
                <w:sz w:val="22"/>
              </w:rPr>
              <w:t>3</w:t>
            </w:r>
          </w:p>
        </w:tc>
        <w:tc>
          <w:tcPr>
            <w:tcW w:w="1417" w:type="dxa"/>
            <w:tcBorders>
              <w:bottom w:val="single" w:sz="4" w:space="0" w:color="000000" w:themeColor="text1"/>
            </w:tcBorders>
          </w:tcPr>
          <w:p w14:paraId="2812B96C" w14:textId="77777777" w:rsidR="00004F83" w:rsidRDefault="00004F83" w:rsidP="004455D6">
            <w:pPr>
              <w:pStyle w:val="BodyTextIndent"/>
              <w:ind w:left="0"/>
              <w:rPr>
                <w:sz w:val="22"/>
              </w:rPr>
            </w:pPr>
          </w:p>
        </w:tc>
        <w:tc>
          <w:tcPr>
            <w:tcW w:w="1170" w:type="dxa"/>
            <w:tcBorders>
              <w:bottom w:val="single" w:sz="4" w:space="0" w:color="000000" w:themeColor="text1"/>
            </w:tcBorders>
          </w:tcPr>
          <w:p w14:paraId="71601DED" w14:textId="77777777" w:rsidR="00004F83" w:rsidRDefault="00004F83" w:rsidP="004455D6">
            <w:pPr>
              <w:pStyle w:val="BodyTextIndent"/>
              <w:ind w:left="0"/>
              <w:rPr>
                <w:sz w:val="22"/>
              </w:rPr>
            </w:pPr>
          </w:p>
        </w:tc>
        <w:tc>
          <w:tcPr>
            <w:tcW w:w="1170" w:type="dxa"/>
            <w:tcBorders>
              <w:bottom w:val="single" w:sz="4" w:space="0" w:color="000000" w:themeColor="text1"/>
            </w:tcBorders>
          </w:tcPr>
          <w:p w14:paraId="0F69080F" w14:textId="77777777" w:rsidR="00004F83" w:rsidRDefault="00004F83" w:rsidP="004455D6">
            <w:pPr>
              <w:pStyle w:val="BodyTextIndent"/>
              <w:ind w:left="0"/>
              <w:rPr>
                <w:sz w:val="22"/>
              </w:rPr>
            </w:pPr>
          </w:p>
        </w:tc>
      </w:tr>
      <w:tr w:rsidR="00004F83" w14:paraId="78F47F42" w14:textId="77777777" w:rsidTr="00794AA3">
        <w:tc>
          <w:tcPr>
            <w:tcW w:w="5418" w:type="dxa"/>
            <w:shd w:val="clear" w:color="auto" w:fill="D9D9D9" w:themeFill="background1" w:themeFillShade="D9"/>
          </w:tcPr>
          <w:p w14:paraId="4456C2DB" w14:textId="77777777" w:rsidR="00004F83" w:rsidRDefault="00004F83" w:rsidP="004455D6">
            <w:pPr>
              <w:pStyle w:val="BodyTextIndent"/>
              <w:ind w:left="0"/>
              <w:jc w:val="center"/>
              <w:rPr>
                <w:sz w:val="22"/>
              </w:rPr>
            </w:pPr>
            <w:r>
              <w:rPr>
                <w:sz w:val="22"/>
              </w:rPr>
              <w:t>ADDITIONAL (11PTS)</w:t>
            </w:r>
          </w:p>
        </w:tc>
        <w:tc>
          <w:tcPr>
            <w:tcW w:w="720" w:type="dxa"/>
            <w:shd w:val="clear" w:color="auto" w:fill="D9D9D9" w:themeFill="background1" w:themeFillShade="D9"/>
          </w:tcPr>
          <w:p w14:paraId="4F7E21CD" w14:textId="77777777" w:rsidR="00004F83" w:rsidRDefault="00004F83" w:rsidP="004455D6">
            <w:pPr>
              <w:pStyle w:val="BodyTextIndent"/>
              <w:ind w:left="0"/>
              <w:jc w:val="center"/>
              <w:rPr>
                <w:sz w:val="22"/>
              </w:rPr>
            </w:pPr>
          </w:p>
        </w:tc>
        <w:tc>
          <w:tcPr>
            <w:tcW w:w="1417" w:type="dxa"/>
            <w:shd w:val="clear" w:color="auto" w:fill="D9D9D9" w:themeFill="background1" w:themeFillShade="D9"/>
          </w:tcPr>
          <w:p w14:paraId="34E391EF" w14:textId="77777777" w:rsidR="00004F83" w:rsidRDefault="00004F83" w:rsidP="004455D6">
            <w:pPr>
              <w:pStyle w:val="BodyTextIndent"/>
              <w:ind w:left="0"/>
              <w:rPr>
                <w:sz w:val="22"/>
              </w:rPr>
            </w:pPr>
          </w:p>
        </w:tc>
        <w:tc>
          <w:tcPr>
            <w:tcW w:w="1170" w:type="dxa"/>
            <w:shd w:val="clear" w:color="auto" w:fill="D9D9D9" w:themeFill="background1" w:themeFillShade="D9"/>
          </w:tcPr>
          <w:p w14:paraId="19625D36" w14:textId="77777777" w:rsidR="00004F83" w:rsidRDefault="00004F83" w:rsidP="004455D6">
            <w:pPr>
              <w:pStyle w:val="BodyTextIndent"/>
              <w:ind w:left="0"/>
              <w:rPr>
                <w:sz w:val="22"/>
              </w:rPr>
            </w:pPr>
          </w:p>
        </w:tc>
        <w:tc>
          <w:tcPr>
            <w:tcW w:w="1170" w:type="dxa"/>
            <w:shd w:val="clear" w:color="auto" w:fill="D9D9D9" w:themeFill="background1" w:themeFillShade="D9"/>
          </w:tcPr>
          <w:p w14:paraId="6D9E9CDB" w14:textId="77777777" w:rsidR="00004F83" w:rsidRDefault="00004F83" w:rsidP="004455D6">
            <w:pPr>
              <w:pStyle w:val="BodyTextIndent"/>
              <w:ind w:left="0"/>
              <w:rPr>
                <w:sz w:val="22"/>
              </w:rPr>
            </w:pPr>
          </w:p>
        </w:tc>
      </w:tr>
      <w:tr w:rsidR="00004F83" w14:paraId="760230EC" w14:textId="77777777" w:rsidTr="00794AA3">
        <w:tc>
          <w:tcPr>
            <w:tcW w:w="5418" w:type="dxa"/>
          </w:tcPr>
          <w:p w14:paraId="56C2F100" w14:textId="77777777" w:rsidR="00004F83" w:rsidRDefault="00004F83" w:rsidP="00004F83">
            <w:pPr>
              <w:pStyle w:val="BodyTextIndent"/>
              <w:numPr>
                <w:ilvl w:val="0"/>
                <w:numId w:val="48"/>
              </w:numPr>
              <w:rPr>
                <w:sz w:val="22"/>
              </w:rPr>
            </w:pPr>
            <w:r>
              <w:rPr>
                <w:sz w:val="22"/>
              </w:rPr>
              <w:t>Title Page</w:t>
            </w:r>
          </w:p>
          <w:p w14:paraId="0FA467BE" w14:textId="77777777" w:rsidR="00004F83" w:rsidRDefault="00004F83" w:rsidP="004455D6">
            <w:pPr>
              <w:pStyle w:val="BodyTextIndent"/>
              <w:ind w:left="0"/>
              <w:rPr>
                <w:sz w:val="22"/>
              </w:rPr>
            </w:pPr>
          </w:p>
        </w:tc>
        <w:tc>
          <w:tcPr>
            <w:tcW w:w="720" w:type="dxa"/>
          </w:tcPr>
          <w:p w14:paraId="312C963A" w14:textId="77777777" w:rsidR="00004F83" w:rsidRDefault="00004F83" w:rsidP="004455D6">
            <w:pPr>
              <w:pStyle w:val="BodyTextIndent"/>
              <w:ind w:left="0"/>
              <w:jc w:val="center"/>
              <w:rPr>
                <w:sz w:val="22"/>
              </w:rPr>
            </w:pPr>
            <w:r>
              <w:rPr>
                <w:sz w:val="22"/>
              </w:rPr>
              <w:t>1</w:t>
            </w:r>
          </w:p>
        </w:tc>
        <w:tc>
          <w:tcPr>
            <w:tcW w:w="1417" w:type="dxa"/>
          </w:tcPr>
          <w:p w14:paraId="168BFD60" w14:textId="77777777" w:rsidR="00004F83" w:rsidRDefault="00004F83" w:rsidP="004455D6">
            <w:pPr>
              <w:pStyle w:val="BodyTextIndent"/>
              <w:ind w:left="0"/>
              <w:rPr>
                <w:sz w:val="22"/>
              </w:rPr>
            </w:pPr>
          </w:p>
        </w:tc>
        <w:tc>
          <w:tcPr>
            <w:tcW w:w="1170" w:type="dxa"/>
          </w:tcPr>
          <w:p w14:paraId="1383F83C" w14:textId="77777777" w:rsidR="00004F83" w:rsidRDefault="00004F83" w:rsidP="004455D6">
            <w:pPr>
              <w:pStyle w:val="BodyTextIndent"/>
              <w:ind w:left="0"/>
              <w:rPr>
                <w:sz w:val="22"/>
              </w:rPr>
            </w:pPr>
          </w:p>
        </w:tc>
        <w:tc>
          <w:tcPr>
            <w:tcW w:w="1170" w:type="dxa"/>
          </w:tcPr>
          <w:p w14:paraId="48D6DDA7" w14:textId="77777777" w:rsidR="00004F83" w:rsidRDefault="00004F83" w:rsidP="004455D6">
            <w:pPr>
              <w:pStyle w:val="BodyTextIndent"/>
              <w:ind w:left="0"/>
              <w:rPr>
                <w:sz w:val="22"/>
              </w:rPr>
            </w:pPr>
          </w:p>
        </w:tc>
      </w:tr>
      <w:tr w:rsidR="00004F83" w14:paraId="1568952F" w14:textId="77777777" w:rsidTr="00794AA3">
        <w:tc>
          <w:tcPr>
            <w:tcW w:w="5418" w:type="dxa"/>
          </w:tcPr>
          <w:p w14:paraId="4D1BC518" w14:textId="77777777" w:rsidR="00004F83" w:rsidRDefault="00004F83" w:rsidP="00004F83">
            <w:pPr>
              <w:pStyle w:val="BodyTextIndent"/>
              <w:numPr>
                <w:ilvl w:val="0"/>
                <w:numId w:val="48"/>
              </w:numPr>
              <w:rPr>
                <w:sz w:val="22"/>
              </w:rPr>
            </w:pPr>
            <w:r>
              <w:rPr>
                <w:sz w:val="22"/>
              </w:rPr>
              <w:t>References:  proper format employed</w:t>
            </w:r>
          </w:p>
          <w:p w14:paraId="3D651132" w14:textId="77777777" w:rsidR="00004F83" w:rsidRDefault="00004F83" w:rsidP="004455D6">
            <w:pPr>
              <w:pStyle w:val="BodyTextIndent"/>
              <w:ind w:left="0"/>
              <w:rPr>
                <w:sz w:val="22"/>
              </w:rPr>
            </w:pPr>
          </w:p>
        </w:tc>
        <w:tc>
          <w:tcPr>
            <w:tcW w:w="720" w:type="dxa"/>
          </w:tcPr>
          <w:p w14:paraId="69517F15" w14:textId="77777777" w:rsidR="00004F83" w:rsidRDefault="00004F83" w:rsidP="004455D6">
            <w:pPr>
              <w:pStyle w:val="BodyTextIndent"/>
              <w:ind w:left="0"/>
              <w:jc w:val="center"/>
              <w:rPr>
                <w:sz w:val="22"/>
              </w:rPr>
            </w:pPr>
            <w:r>
              <w:rPr>
                <w:sz w:val="22"/>
              </w:rPr>
              <w:t>10</w:t>
            </w:r>
          </w:p>
        </w:tc>
        <w:tc>
          <w:tcPr>
            <w:tcW w:w="1417" w:type="dxa"/>
          </w:tcPr>
          <w:p w14:paraId="76853340" w14:textId="77777777" w:rsidR="00004F83" w:rsidRDefault="00004F83" w:rsidP="004455D6">
            <w:pPr>
              <w:pStyle w:val="BodyTextIndent"/>
              <w:ind w:left="0"/>
              <w:rPr>
                <w:sz w:val="22"/>
              </w:rPr>
            </w:pPr>
          </w:p>
        </w:tc>
        <w:tc>
          <w:tcPr>
            <w:tcW w:w="1170" w:type="dxa"/>
          </w:tcPr>
          <w:p w14:paraId="6F0C0A4B" w14:textId="77777777" w:rsidR="00004F83" w:rsidRDefault="00004F83" w:rsidP="004455D6">
            <w:pPr>
              <w:pStyle w:val="BodyTextIndent"/>
              <w:ind w:left="0"/>
              <w:rPr>
                <w:sz w:val="22"/>
              </w:rPr>
            </w:pPr>
          </w:p>
        </w:tc>
        <w:tc>
          <w:tcPr>
            <w:tcW w:w="1170" w:type="dxa"/>
          </w:tcPr>
          <w:p w14:paraId="3BF3DCC0" w14:textId="77777777" w:rsidR="00004F83" w:rsidRDefault="00004F83" w:rsidP="004455D6">
            <w:pPr>
              <w:pStyle w:val="BodyTextIndent"/>
              <w:ind w:left="0"/>
              <w:rPr>
                <w:sz w:val="22"/>
              </w:rPr>
            </w:pPr>
          </w:p>
        </w:tc>
      </w:tr>
      <w:tr w:rsidR="00004F83" w14:paraId="79006DDB" w14:textId="77777777" w:rsidTr="00794AA3">
        <w:tc>
          <w:tcPr>
            <w:tcW w:w="5418" w:type="dxa"/>
            <w:tcBorders>
              <w:bottom w:val="single" w:sz="4" w:space="0" w:color="000000" w:themeColor="text1"/>
            </w:tcBorders>
          </w:tcPr>
          <w:p w14:paraId="682FE0F9" w14:textId="77777777" w:rsidR="00004F83" w:rsidRDefault="00004F83" w:rsidP="004455D6">
            <w:pPr>
              <w:pStyle w:val="BodyTextIndent"/>
              <w:ind w:left="0"/>
              <w:rPr>
                <w:sz w:val="22"/>
              </w:rPr>
            </w:pPr>
          </w:p>
        </w:tc>
        <w:tc>
          <w:tcPr>
            <w:tcW w:w="720" w:type="dxa"/>
            <w:tcBorders>
              <w:bottom w:val="single" w:sz="4" w:space="0" w:color="000000" w:themeColor="text1"/>
            </w:tcBorders>
          </w:tcPr>
          <w:p w14:paraId="0FD69371" w14:textId="77777777" w:rsidR="00004F83" w:rsidRDefault="00004F83" w:rsidP="004455D6">
            <w:pPr>
              <w:pStyle w:val="BodyTextIndent"/>
              <w:ind w:left="0"/>
              <w:jc w:val="center"/>
              <w:rPr>
                <w:sz w:val="22"/>
              </w:rPr>
            </w:pPr>
          </w:p>
        </w:tc>
        <w:tc>
          <w:tcPr>
            <w:tcW w:w="1417" w:type="dxa"/>
            <w:tcBorders>
              <w:bottom w:val="single" w:sz="4" w:space="0" w:color="000000" w:themeColor="text1"/>
            </w:tcBorders>
          </w:tcPr>
          <w:p w14:paraId="35E30781" w14:textId="77777777" w:rsidR="00004F83" w:rsidRDefault="00004F83" w:rsidP="004455D6">
            <w:pPr>
              <w:pStyle w:val="BodyTextIndent"/>
              <w:ind w:left="0"/>
              <w:rPr>
                <w:sz w:val="22"/>
              </w:rPr>
            </w:pPr>
            <w:r>
              <w:rPr>
                <w:sz w:val="22"/>
              </w:rPr>
              <w:t>Total</w:t>
            </w:r>
          </w:p>
          <w:p w14:paraId="61A3B534" w14:textId="77777777" w:rsidR="00004F83" w:rsidRDefault="00004F83" w:rsidP="004455D6">
            <w:pPr>
              <w:pStyle w:val="BodyTextIndent"/>
              <w:ind w:left="0"/>
              <w:rPr>
                <w:sz w:val="22"/>
              </w:rPr>
            </w:pPr>
            <w:r>
              <w:rPr>
                <w:sz w:val="22"/>
              </w:rPr>
              <w:t>Points</w:t>
            </w:r>
          </w:p>
        </w:tc>
        <w:tc>
          <w:tcPr>
            <w:tcW w:w="1170" w:type="dxa"/>
            <w:tcBorders>
              <w:bottom w:val="single" w:sz="4" w:space="0" w:color="000000" w:themeColor="text1"/>
            </w:tcBorders>
          </w:tcPr>
          <w:p w14:paraId="606B87D2" w14:textId="77777777" w:rsidR="00004F83" w:rsidRDefault="00004F83" w:rsidP="004455D6">
            <w:pPr>
              <w:pStyle w:val="BodyTextIndent"/>
              <w:pBdr>
                <w:bottom w:val="single" w:sz="12" w:space="1" w:color="auto"/>
              </w:pBdr>
              <w:ind w:left="0"/>
              <w:rPr>
                <w:sz w:val="22"/>
              </w:rPr>
            </w:pPr>
          </w:p>
          <w:p w14:paraId="18466DC4" w14:textId="77777777" w:rsidR="00004F83" w:rsidRDefault="00004F83" w:rsidP="004455D6">
            <w:pPr>
              <w:pStyle w:val="BodyTextIndent"/>
              <w:ind w:left="0"/>
              <w:rPr>
                <w:sz w:val="22"/>
              </w:rPr>
            </w:pPr>
            <w:r>
              <w:rPr>
                <w:sz w:val="22"/>
              </w:rPr>
              <w:t xml:space="preserve">   100</w:t>
            </w:r>
          </w:p>
        </w:tc>
        <w:tc>
          <w:tcPr>
            <w:tcW w:w="1170" w:type="dxa"/>
            <w:tcBorders>
              <w:bottom w:val="single" w:sz="4" w:space="0" w:color="000000" w:themeColor="text1"/>
            </w:tcBorders>
          </w:tcPr>
          <w:p w14:paraId="60EDAFF3" w14:textId="77777777" w:rsidR="00004F83" w:rsidRDefault="00004F83" w:rsidP="004455D6">
            <w:pPr>
              <w:pStyle w:val="BodyTextIndent"/>
              <w:pBdr>
                <w:bottom w:val="single" w:sz="12" w:space="1" w:color="auto"/>
              </w:pBdr>
              <w:ind w:left="0"/>
              <w:rPr>
                <w:sz w:val="22"/>
              </w:rPr>
            </w:pPr>
          </w:p>
          <w:p w14:paraId="1983DC84" w14:textId="77777777" w:rsidR="00004F83" w:rsidRDefault="00004F83" w:rsidP="004455D6">
            <w:pPr>
              <w:pStyle w:val="BodyTextIndent"/>
              <w:ind w:left="0"/>
              <w:rPr>
                <w:sz w:val="22"/>
              </w:rPr>
            </w:pPr>
            <w:r>
              <w:rPr>
                <w:sz w:val="22"/>
              </w:rPr>
              <w:t xml:space="preserve">   100</w:t>
            </w:r>
          </w:p>
          <w:p w14:paraId="72AF6242" w14:textId="77777777" w:rsidR="00004F83" w:rsidRDefault="00004F83" w:rsidP="004455D6">
            <w:pPr>
              <w:pStyle w:val="BodyTextIndent"/>
              <w:ind w:left="0"/>
              <w:rPr>
                <w:sz w:val="22"/>
              </w:rPr>
            </w:pPr>
          </w:p>
          <w:p w14:paraId="4D59618E" w14:textId="77777777" w:rsidR="00004F83" w:rsidRDefault="00004F83" w:rsidP="004455D6">
            <w:pPr>
              <w:pStyle w:val="BodyTextIndent"/>
              <w:ind w:left="0"/>
              <w:rPr>
                <w:sz w:val="22"/>
              </w:rPr>
            </w:pPr>
          </w:p>
        </w:tc>
      </w:tr>
      <w:tr w:rsidR="00004F83" w14:paraId="1B75447E" w14:textId="77777777" w:rsidTr="00794AA3">
        <w:tc>
          <w:tcPr>
            <w:tcW w:w="5418" w:type="dxa"/>
            <w:shd w:val="clear" w:color="auto" w:fill="D9D9D9" w:themeFill="background1" w:themeFillShade="D9"/>
          </w:tcPr>
          <w:p w14:paraId="208372A1" w14:textId="77777777" w:rsidR="00004F83" w:rsidRDefault="00004F83" w:rsidP="004455D6">
            <w:pPr>
              <w:pStyle w:val="BodyTextIndent"/>
              <w:ind w:left="0"/>
              <w:jc w:val="center"/>
              <w:rPr>
                <w:sz w:val="22"/>
              </w:rPr>
            </w:pPr>
            <w:r>
              <w:rPr>
                <w:sz w:val="22"/>
              </w:rPr>
              <w:t>REPORT FORMAT (16 pts)</w:t>
            </w:r>
          </w:p>
        </w:tc>
        <w:tc>
          <w:tcPr>
            <w:tcW w:w="720" w:type="dxa"/>
            <w:shd w:val="clear" w:color="auto" w:fill="D9D9D9" w:themeFill="background1" w:themeFillShade="D9"/>
          </w:tcPr>
          <w:p w14:paraId="6DD15EEE" w14:textId="77777777" w:rsidR="00004F83" w:rsidRDefault="00004F83" w:rsidP="004455D6">
            <w:pPr>
              <w:pStyle w:val="BodyTextIndent"/>
              <w:ind w:left="0"/>
              <w:jc w:val="center"/>
              <w:rPr>
                <w:sz w:val="22"/>
              </w:rPr>
            </w:pPr>
          </w:p>
        </w:tc>
        <w:tc>
          <w:tcPr>
            <w:tcW w:w="1417" w:type="dxa"/>
            <w:shd w:val="clear" w:color="auto" w:fill="D9D9D9" w:themeFill="background1" w:themeFillShade="D9"/>
          </w:tcPr>
          <w:p w14:paraId="1433C580" w14:textId="77777777" w:rsidR="00004F83" w:rsidRDefault="00004F83" w:rsidP="004455D6">
            <w:pPr>
              <w:pStyle w:val="BodyTextIndent"/>
              <w:ind w:left="0"/>
              <w:rPr>
                <w:sz w:val="22"/>
              </w:rPr>
            </w:pPr>
          </w:p>
        </w:tc>
        <w:tc>
          <w:tcPr>
            <w:tcW w:w="1170" w:type="dxa"/>
            <w:shd w:val="clear" w:color="auto" w:fill="D9D9D9" w:themeFill="background1" w:themeFillShade="D9"/>
          </w:tcPr>
          <w:p w14:paraId="212C8EDA" w14:textId="77777777" w:rsidR="00004F83" w:rsidRDefault="00004F83" w:rsidP="004455D6">
            <w:pPr>
              <w:pStyle w:val="BodyTextIndent"/>
              <w:ind w:left="0"/>
              <w:rPr>
                <w:sz w:val="22"/>
              </w:rPr>
            </w:pPr>
          </w:p>
        </w:tc>
        <w:tc>
          <w:tcPr>
            <w:tcW w:w="1170" w:type="dxa"/>
            <w:shd w:val="clear" w:color="auto" w:fill="D9D9D9" w:themeFill="background1" w:themeFillShade="D9"/>
          </w:tcPr>
          <w:p w14:paraId="45710262" w14:textId="77777777" w:rsidR="00004F83" w:rsidRDefault="00004F83" w:rsidP="004455D6">
            <w:pPr>
              <w:pStyle w:val="BodyTextIndent"/>
              <w:ind w:left="0"/>
              <w:rPr>
                <w:sz w:val="22"/>
              </w:rPr>
            </w:pPr>
          </w:p>
        </w:tc>
      </w:tr>
      <w:tr w:rsidR="00004F83" w14:paraId="3D5AE0F8" w14:textId="77777777" w:rsidTr="00794AA3">
        <w:tc>
          <w:tcPr>
            <w:tcW w:w="5418" w:type="dxa"/>
          </w:tcPr>
          <w:p w14:paraId="7CD155E9" w14:textId="77777777" w:rsidR="00004F83" w:rsidRDefault="00004F83" w:rsidP="00004F83">
            <w:pPr>
              <w:pStyle w:val="BodyTextIndent"/>
              <w:numPr>
                <w:ilvl w:val="0"/>
                <w:numId w:val="49"/>
              </w:numPr>
              <w:rPr>
                <w:sz w:val="22"/>
              </w:rPr>
            </w:pPr>
            <w:r>
              <w:rPr>
                <w:sz w:val="22"/>
              </w:rPr>
              <w:t xml:space="preserve">Agreement between use of singular and plural nouns </w:t>
            </w:r>
          </w:p>
          <w:p w14:paraId="05D9B812" w14:textId="77777777" w:rsidR="00004F83" w:rsidRDefault="00004F83" w:rsidP="004455D6">
            <w:pPr>
              <w:pStyle w:val="BodyTextIndent"/>
              <w:ind w:left="0"/>
              <w:rPr>
                <w:sz w:val="22"/>
              </w:rPr>
            </w:pPr>
            <w:r>
              <w:rPr>
                <w:sz w:val="22"/>
              </w:rPr>
              <w:t xml:space="preserve">      and pronouns</w:t>
            </w:r>
          </w:p>
        </w:tc>
        <w:tc>
          <w:tcPr>
            <w:tcW w:w="720" w:type="dxa"/>
          </w:tcPr>
          <w:p w14:paraId="0C7737B9" w14:textId="77777777" w:rsidR="00004F83" w:rsidRDefault="00004F83" w:rsidP="004455D6">
            <w:pPr>
              <w:pStyle w:val="BodyTextIndent"/>
              <w:ind w:left="0"/>
              <w:jc w:val="center"/>
              <w:rPr>
                <w:sz w:val="22"/>
              </w:rPr>
            </w:pPr>
            <w:r>
              <w:rPr>
                <w:sz w:val="22"/>
              </w:rPr>
              <w:t>2</w:t>
            </w:r>
          </w:p>
        </w:tc>
        <w:tc>
          <w:tcPr>
            <w:tcW w:w="1417" w:type="dxa"/>
          </w:tcPr>
          <w:p w14:paraId="54A17BFD" w14:textId="77777777" w:rsidR="00004F83" w:rsidRDefault="00004F83" w:rsidP="004455D6">
            <w:pPr>
              <w:pStyle w:val="BodyTextIndent"/>
              <w:ind w:left="0"/>
              <w:rPr>
                <w:sz w:val="22"/>
              </w:rPr>
            </w:pPr>
          </w:p>
        </w:tc>
        <w:tc>
          <w:tcPr>
            <w:tcW w:w="1170" w:type="dxa"/>
          </w:tcPr>
          <w:p w14:paraId="521E7333" w14:textId="77777777" w:rsidR="00004F83" w:rsidRDefault="00004F83" w:rsidP="004455D6">
            <w:pPr>
              <w:pStyle w:val="BodyTextIndent"/>
              <w:ind w:left="0"/>
              <w:rPr>
                <w:sz w:val="22"/>
              </w:rPr>
            </w:pPr>
          </w:p>
        </w:tc>
        <w:tc>
          <w:tcPr>
            <w:tcW w:w="1170" w:type="dxa"/>
          </w:tcPr>
          <w:p w14:paraId="753640A5" w14:textId="77777777" w:rsidR="00004F83" w:rsidRDefault="00004F83" w:rsidP="004455D6">
            <w:pPr>
              <w:pStyle w:val="BodyTextIndent"/>
              <w:ind w:left="0"/>
              <w:rPr>
                <w:sz w:val="22"/>
              </w:rPr>
            </w:pPr>
          </w:p>
        </w:tc>
      </w:tr>
      <w:tr w:rsidR="00004F83" w14:paraId="6B9CC74D" w14:textId="77777777" w:rsidTr="00794AA3">
        <w:tc>
          <w:tcPr>
            <w:tcW w:w="5418" w:type="dxa"/>
          </w:tcPr>
          <w:p w14:paraId="62755AA4" w14:textId="77777777" w:rsidR="00004F83" w:rsidRDefault="00004F83" w:rsidP="00004F83">
            <w:pPr>
              <w:pStyle w:val="BodyTextIndent"/>
              <w:numPr>
                <w:ilvl w:val="0"/>
                <w:numId w:val="49"/>
              </w:numPr>
              <w:rPr>
                <w:sz w:val="22"/>
              </w:rPr>
            </w:pPr>
            <w:r>
              <w:rPr>
                <w:sz w:val="22"/>
              </w:rPr>
              <w:t xml:space="preserve">Use of the simple present tense or simple past tense </w:t>
            </w:r>
          </w:p>
          <w:p w14:paraId="4B232988" w14:textId="77777777" w:rsidR="00004F83" w:rsidRDefault="00004F83" w:rsidP="004455D6">
            <w:pPr>
              <w:pStyle w:val="BodyTextIndent"/>
              <w:ind w:left="0"/>
              <w:rPr>
                <w:sz w:val="22"/>
              </w:rPr>
            </w:pPr>
            <w:r>
              <w:rPr>
                <w:sz w:val="22"/>
              </w:rPr>
              <w:t xml:space="preserve">      only</w:t>
            </w:r>
          </w:p>
        </w:tc>
        <w:tc>
          <w:tcPr>
            <w:tcW w:w="720" w:type="dxa"/>
          </w:tcPr>
          <w:p w14:paraId="1EFD2C16" w14:textId="77777777" w:rsidR="00004F83" w:rsidRDefault="00004F83" w:rsidP="004455D6">
            <w:pPr>
              <w:pStyle w:val="BodyTextIndent"/>
              <w:ind w:left="0"/>
              <w:jc w:val="center"/>
              <w:rPr>
                <w:sz w:val="22"/>
              </w:rPr>
            </w:pPr>
            <w:r>
              <w:rPr>
                <w:sz w:val="22"/>
              </w:rPr>
              <w:t>2</w:t>
            </w:r>
          </w:p>
        </w:tc>
        <w:tc>
          <w:tcPr>
            <w:tcW w:w="1417" w:type="dxa"/>
          </w:tcPr>
          <w:p w14:paraId="71910E1F" w14:textId="77777777" w:rsidR="00004F83" w:rsidRDefault="00004F83" w:rsidP="004455D6">
            <w:pPr>
              <w:pStyle w:val="BodyTextIndent"/>
              <w:ind w:left="0"/>
              <w:rPr>
                <w:sz w:val="22"/>
              </w:rPr>
            </w:pPr>
          </w:p>
        </w:tc>
        <w:tc>
          <w:tcPr>
            <w:tcW w:w="1170" w:type="dxa"/>
          </w:tcPr>
          <w:p w14:paraId="64D7BC10" w14:textId="77777777" w:rsidR="00004F83" w:rsidRDefault="00004F83" w:rsidP="004455D6">
            <w:pPr>
              <w:pStyle w:val="BodyTextIndent"/>
              <w:ind w:left="0"/>
              <w:rPr>
                <w:sz w:val="22"/>
              </w:rPr>
            </w:pPr>
          </w:p>
        </w:tc>
        <w:tc>
          <w:tcPr>
            <w:tcW w:w="1170" w:type="dxa"/>
          </w:tcPr>
          <w:p w14:paraId="435694F1" w14:textId="77777777" w:rsidR="00004F83" w:rsidRDefault="00004F83" w:rsidP="004455D6">
            <w:pPr>
              <w:pStyle w:val="BodyTextIndent"/>
              <w:ind w:left="0"/>
              <w:rPr>
                <w:sz w:val="22"/>
              </w:rPr>
            </w:pPr>
          </w:p>
        </w:tc>
      </w:tr>
      <w:tr w:rsidR="00004F83" w14:paraId="2F62E9A9" w14:textId="77777777" w:rsidTr="00794AA3">
        <w:tc>
          <w:tcPr>
            <w:tcW w:w="5418" w:type="dxa"/>
          </w:tcPr>
          <w:p w14:paraId="7896C86F" w14:textId="77777777" w:rsidR="00004F83" w:rsidRDefault="00004F83" w:rsidP="00004F83">
            <w:pPr>
              <w:pStyle w:val="BodyTextIndent"/>
              <w:numPr>
                <w:ilvl w:val="0"/>
                <w:numId w:val="49"/>
              </w:numPr>
              <w:rPr>
                <w:sz w:val="22"/>
              </w:rPr>
            </w:pPr>
            <w:r>
              <w:rPr>
                <w:sz w:val="22"/>
              </w:rPr>
              <w:t>Use of the third person only</w:t>
            </w:r>
          </w:p>
          <w:p w14:paraId="4B944714" w14:textId="77777777" w:rsidR="00004F83" w:rsidRDefault="00004F83" w:rsidP="004455D6">
            <w:pPr>
              <w:pStyle w:val="BodyTextIndent"/>
              <w:ind w:left="0"/>
              <w:rPr>
                <w:sz w:val="22"/>
              </w:rPr>
            </w:pPr>
          </w:p>
        </w:tc>
        <w:tc>
          <w:tcPr>
            <w:tcW w:w="720" w:type="dxa"/>
          </w:tcPr>
          <w:p w14:paraId="1277B4BE" w14:textId="77777777" w:rsidR="00004F83" w:rsidRDefault="00004F83" w:rsidP="004455D6">
            <w:pPr>
              <w:pStyle w:val="BodyTextIndent"/>
              <w:ind w:left="0"/>
              <w:jc w:val="center"/>
              <w:rPr>
                <w:sz w:val="22"/>
              </w:rPr>
            </w:pPr>
            <w:r>
              <w:rPr>
                <w:sz w:val="22"/>
              </w:rPr>
              <w:t>2</w:t>
            </w:r>
          </w:p>
        </w:tc>
        <w:tc>
          <w:tcPr>
            <w:tcW w:w="1417" w:type="dxa"/>
          </w:tcPr>
          <w:p w14:paraId="155D94C6" w14:textId="77777777" w:rsidR="00004F83" w:rsidRDefault="00004F83" w:rsidP="004455D6">
            <w:pPr>
              <w:pStyle w:val="BodyTextIndent"/>
              <w:ind w:left="0"/>
              <w:rPr>
                <w:sz w:val="22"/>
              </w:rPr>
            </w:pPr>
          </w:p>
        </w:tc>
        <w:tc>
          <w:tcPr>
            <w:tcW w:w="1170" w:type="dxa"/>
          </w:tcPr>
          <w:p w14:paraId="422128CD" w14:textId="77777777" w:rsidR="00004F83" w:rsidRDefault="00004F83" w:rsidP="004455D6">
            <w:pPr>
              <w:pStyle w:val="BodyTextIndent"/>
              <w:ind w:left="0"/>
              <w:rPr>
                <w:sz w:val="22"/>
              </w:rPr>
            </w:pPr>
          </w:p>
        </w:tc>
        <w:tc>
          <w:tcPr>
            <w:tcW w:w="1170" w:type="dxa"/>
          </w:tcPr>
          <w:p w14:paraId="0D271525" w14:textId="77777777" w:rsidR="00004F83" w:rsidRDefault="00004F83" w:rsidP="004455D6">
            <w:pPr>
              <w:pStyle w:val="BodyTextIndent"/>
              <w:ind w:left="0"/>
              <w:rPr>
                <w:sz w:val="22"/>
              </w:rPr>
            </w:pPr>
          </w:p>
        </w:tc>
      </w:tr>
      <w:tr w:rsidR="00004F83" w14:paraId="68012CD4" w14:textId="77777777" w:rsidTr="00794AA3">
        <w:tc>
          <w:tcPr>
            <w:tcW w:w="5418" w:type="dxa"/>
          </w:tcPr>
          <w:p w14:paraId="00AABB3C" w14:textId="77777777" w:rsidR="00004F83" w:rsidRDefault="00004F83" w:rsidP="00004F83">
            <w:pPr>
              <w:pStyle w:val="BodyTextIndent"/>
              <w:numPr>
                <w:ilvl w:val="0"/>
                <w:numId w:val="49"/>
              </w:numPr>
              <w:rPr>
                <w:sz w:val="22"/>
              </w:rPr>
            </w:pPr>
            <w:r>
              <w:rPr>
                <w:sz w:val="22"/>
              </w:rPr>
              <w:t>No colons or semicolons</w:t>
            </w:r>
          </w:p>
          <w:p w14:paraId="30DDA12C" w14:textId="77777777" w:rsidR="00004F83" w:rsidRDefault="00004F83" w:rsidP="004455D6">
            <w:pPr>
              <w:pStyle w:val="BodyTextIndent"/>
              <w:ind w:left="0"/>
              <w:rPr>
                <w:sz w:val="22"/>
              </w:rPr>
            </w:pPr>
          </w:p>
        </w:tc>
        <w:tc>
          <w:tcPr>
            <w:tcW w:w="720" w:type="dxa"/>
          </w:tcPr>
          <w:p w14:paraId="417CED8D" w14:textId="77777777" w:rsidR="00004F83" w:rsidRDefault="00004F83" w:rsidP="004455D6">
            <w:pPr>
              <w:pStyle w:val="BodyTextIndent"/>
              <w:ind w:left="0"/>
              <w:jc w:val="center"/>
              <w:rPr>
                <w:sz w:val="22"/>
              </w:rPr>
            </w:pPr>
            <w:r>
              <w:rPr>
                <w:sz w:val="22"/>
              </w:rPr>
              <w:t>2</w:t>
            </w:r>
          </w:p>
        </w:tc>
        <w:tc>
          <w:tcPr>
            <w:tcW w:w="1417" w:type="dxa"/>
          </w:tcPr>
          <w:p w14:paraId="70B21406" w14:textId="77777777" w:rsidR="00004F83" w:rsidRDefault="00004F83" w:rsidP="004455D6">
            <w:pPr>
              <w:pStyle w:val="BodyTextIndent"/>
              <w:ind w:left="0"/>
              <w:rPr>
                <w:sz w:val="22"/>
              </w:rPr>
            </w:pPr>
          </w:p>
        </w:tc>
        <w:tc>
          <w:tcPr>
            <w:tcW w:w="1170" w:type="dxa"/>
          </w:tcPr>
          <w:p w14:paraId="7AB70B95" w14:textId="77777777" w:rsidR="00004F83" w:rsidRDefault="00004F83" w:rsidP="004455D6">
            <w:pPr>
              <w:pStyle w:val="BodyTextIndent"/>
              <w:ind w:left="0"/>
              <w:rPr>
                <w:sz w:val="22"/>
              </w:rPr>
            </w:pPr>
          </w:p>
        </w:tc>
        <w:tc>
          <w:tcPr>
            <w:tcW w:w="1170" w:type="dxa"/>
          </w:tcPr>
          <w:p w14:paraId="5B44586D" w14:textId="77777777" w:rsidR="00004F83" w:rsidRDefault="00004F83" w:rsidP="004455D6">
            <w:pPr>
              <w:pStyle w:val="BodyTextIndent"/>
              <w:ind w:left="0"/>
              <w:rPr>
                <w:sz w:val="22"/>
              </w:rPr>
            </w:pPr>
          </w:p>
        </w:tc>
      </w:tr>
      <w:tr w:rsidR="00004F83" w14:paraId="6FE305F2" w14:textId="77777777" w:rsidTr="00794AA3">
        <w:tc>
          <w:tcPr>
            <w:tcW w:w="5418" w:type="dxa"/>
          </w:tcPr>
          <w:p w14:paraId="1021BC0D" w14:textId="77777777" w:rsidR="00004F83" w:rsidRDefault="00004F83" w:rsidP="00004F83">
            <w:pPr>
              <w:pStyle w:val="BodyTextIndent"/>
              <w:numPr>
                <w:ilvl w:val="0"/>
                <w:numId w:val="43"/>
              </w:numPr>
              <w:rPr>
                <w:sz w:val="22"/>
              </w:rPr>
            </w:pPr>
            <w:r>
              <w:rPr>
                <w:sz w:val="22"/>
              </w:rPr>
              <w:t>Agreement between nouns, pronouns, and verbs</w:t>
            </w:r>
          </w:p>
          <w:p w14:paraId="7937FBF0" w14:textId="77777777" w:rsidR="00004F83" w:rsidRDefault="00004F83" w:rsidP="004455D6">
            <w:pPr>
              <w:pStyle w:val="BodyTextIndent"/>
              <w:ind w:left="0"/>
              <w:rPr>
                <w:sz w:val="22"/>
              </w:rPr>
            </w:pPr>
          </w:p>
        </w:tc>
        <w:tc>
          <w:tcPr>
            <w:tcW w:w="720" w:type="dxa"/>
          </w:tcPr>
          <w:p w14:paraId="73C90F62" w14:textId="77777777" w:rsidR="00004F83" w:rsidRDefault="00004F83" w:rsidP="004455D6">
            <w:pPr>
              <w:pStyle w:val="BodyTextIndent"/>
              <w:ind w:left="0"/>
              <w:jc w:val="center"/>
              <w:rPr>
                <w:sz w:val="22"/>
              </w:rPr>
            </w:pPr>
            <w:r>
              <w:rPr>
                <w:sz w:val="22"/>
              </w:rPr>
              <w:t>2</w:t>
            </w:r>
          </w:p>
        </w:tc>
        <w:tc>
          <w:tcPr>
            <w:tcW w:w="1417" w:type="dxa"/>
          </w:tcPr>
          <w:p w14:paraId="036023B5" w14:textId="77777777" w:rsidR="00004F83" w:rsidRDefault="00004F83" w:rsidP="004455D6">
            <w:pPr>
              <w:pStyle w:val="BodyTextIndent"/>
              <w:ind w:left="0"/>
              <w:rPr>
                <w:sz w:val="22"/>
              </w:rPr>
            </w:pPr>
          </w:p>
        </w:tc>
        <w:tc>
          <w:tcPr>
            <w:tcW w:w="1170" w:type="dxa"/>
          </w:tcPr>
          <w:p w14:paraId="1A468909" w14:textId="77777777" w:rsidR="00004F83" w:rsidRDefault="00004F83" w:rsidP="004455D6">
            <w:pPr>
              <w:pStyle w:val="BodyTextIndent"/>
              <w:ind w:left="0"/>
              <w:rPr>
                <w:sz w:val="22"/>
              </w:rPr>
            </w:pPr>
          </w:p>
        </w:tc>
        <w:tc>
          <w:tcPr>
            <w:tcW w:w="1170" w:type="dxa"/>
          </w:tcPr>
          <w:p w14:paraId="1F03CD2D" w14:textId="77777777" w:rsidR="00004F83" w:rsidRDefault="00004F83" w:rsidP="004455D6">
            <w:pPr>
              <w:pStyle w:val="BodyTextIndent"/>
              <w:ind w:left="0"/>
              <w:rPr>
                <w:sz w:val="22"/>
              </w:rPr>
            </w:pPr>
          </w:p>
        </w:tc>
      </w:tr>
      <w:tr w:rsidR="00004F83" w14:paraId="709C3B72" w14:textId="77777777" w:rsidTr="00794AA3">
        <w:tc>
          <w:tcPr>
            <w:tcW w:w="5418" w:type="dxa"/>
          </w:tcPr>
          <w:p w14:paraId="73680381" w14:textId="77777777" w:rsidR="00004F83" w:rsidRDefault="00004F83" w:rsidP="00004F83">
            <w:pPr>
              <w:pStyle w:val="BodyTextIndent"/>
              <w:numPr>
                <w:ilvl w:val="0"/>
                <w:numId w:val="43"/>
              </w:numPr>
              <w:rPr>
                <w:sz w:val="22"/>
              </w:rPr>
            </w:pPr>
            <w:r>
              <w:rPr>
                <w:sz w:val="22"/>
              </w:rPr>
              <w:t>Correct grammar</w:t>
            </w:r>
          </w:p>
          <w:p w14:paraId="785B6FF5" w14:textId="77777777" w:rsidR="00004F83" w:rsidRDefault="00004F83" w:rsidP="004455D6">
            <w:pPr>
              <w:pStyle w:val="BodyTextIndent"/>
              <w:ind w:left="0"/>
              <w:rPr>
                <w:sz w:val="22"/>
              </w:rPr>
            </w:pPr>
          </w:p>
        </w:tc>
        <w:tc>
          <w:tcPr>
            <w:tcW w:w="720" w:type="dxa"/>
          </w:tcPr>
          <w:p w14:paraId="66E31332" w14:textId="77777777" w:rsidR="00004F83" w:rsidRDefault="00004F83" w:rsidP="004455D6">
            <w:pPr>
              <w:pStyle w:val="BodyTextIndent"/>
              <w:ind w:left="0"/>
              <w:jc w:val="center"/>
              <w:rPr>
                <w:sz w:val="22"/>
              </w:rPr>
            </w:pPr>
            <w:r>
              <w:rPr>
                <w:sz w:val="22"/>
              </w:rPr>
              <w:t>2</w:t>
            </w:r>
          </w:p>
        </w:tc>
        <w:tc>
          <w:tcPr>
            <w:tcW w:w="1417" w:type="dxa"/>
          </w:tcPr>
          <w:p w14:paraId="3064557C" w14:textId="77777777" w:rsidR="00004F83" w:rsidRDefault="00004F83" w:rsidP="004455D6">
            <w:pPr>
              <w:pStyle w:val="BodyTextIndent"/>
              <w:ind w:left="0"/>
              <w:rPr>
                <w:sz w:val="22"/>
              </w:rPr>
            </w:pPr>
          </w:p>
        </w:tc>
        <w:tc>
          <w:tcPr>
            <w:tcW w:w="1170" w:type="dxa"/>
          </w:tcPr>
          <w:p w14:paraId="1430343E" w14:textId="77777777" w:rsidR="00004F83" w:rsidRDefault="00004F83" w:rsidP="004455D6">
            <w:pPr>
              <w:pStyle w:val="BodyTextIndent"/>
              <w:ind w:left="0"/>
              <w:rPr>
                <w:sz w:val="22"/>
              </w:rPr>
            </w:pPr>
          </w:p>
        </w:tc>
        <w:tc>
          <w:tcPr>
            <w:tcW w:w="1170" w:type="dxa"/>
          </w:tcPr>
          <w:p w14:paraId="1850D8DC" w14:textId="77777777" w:rsidR="00004F83" w:rsidRDefault="00004F83" w:rsidP="004455D6">
            <w:pPr>
              <w:pStyle w:val="BodyTextIndent"/>
              <w:ind w:left="0"/>
              <w:rPr>
                <w:sz w:val="22"/>
              </w:rPr>
            </w:pPr>
          </w:p>
        </w:tc>
      </w:tr>
      <w:tr w:rsidR="00004F83" w14:paraId="35B9A5FF" w14:textId="77777777" w:rsidTr="00794AA3">
        <w:tc>
          <w:tcPr>
            <w:tcW w:w="5418" w:type="dxa"/>
          </w:tcPr>
          <w:p w14:paraId="34A18837" w14:textId="77777777" w:rsidR="00004F83" w:rsidRDefault="00004F83" w:rsidP="00004F83">
            <w:pPr>
              <w:pStyle w:val="BodyTextIndent"/>
              <w:numPr>
                <w:ilvl w:val="0"/>
                <w:numId w:val="42"/>
              </w:numPr>
              <w:rPr>
                <w:sz w:val="22"/>
              </w:rPr>
            </w:pPr>
            <w:r>
              <w:rPr>
                <w:sz w:val="22"/>
              </w:rPr>
              <w:t xml:space="preserve">Complete sentences (no fragments, comma slices, or </w:t>
            </w:r>
          </w:p>
          <w:p w14:paraId="33F36CF0" w14:textId="77777777" w:rsidR="00004F83" w:rsidRDefault="00004F83" w:rsidP="004455D6">
            <w:pPr>
              <w:pStyle w:val="BodyTextIndent"/>
              <w:ind w:left="360"/>
              <w:rPr>
                <w:sz w:val="22"/>
              </w:rPr>
            </w:pPr>
            <w:r>
              <w:rPr>
                <w:sz w:val="22"/>
              </w:rPr>
              <w:t>run on sentences</w:t>
            </w:r>
          </w:p>
        </w:tc>
        <w:tc>
          <w:tcPr>
            <w:tcW w:w="720" w:type="dxa"/>
          </w:tcPr>
          <w:p w14:paraId="1CA70D8E" w14:textId="77777777" w:rsidR="00004F83" w:rsidRDefault="00004F83" w:rsidP="004455D6">
            <w:pPr>
              <w:pStyle w:val="BodyTextIndent"/>
              <w:ind w:left="0"/>
              <w:jc w:val="center"/>
              <w:rPr>
                <w:sz w:val="22"/>
              </w:rPr>
            </w:pPr>
            <w:r>
              <w:rPr>
                <w:sz w:val="22"/>
              </w:rPr>
              <w:t>2</w:t>
            </w:r>
          </w:p>
        </w:tc>
        <w:tc>
          <w:tcPr>
            <w:tcW w:w="1417" w:type="dxa"/>
          </w:tcPr>
          <w:p w14:paraId="4FBFB64F" w14:textId="77777777" w:rsidR="00004F83" w:rsidRDefault="00004F83" w:rsidP="004455D6">
            <w:pPr>
              <w:pStyle w:val="BodyTextIndent"/>
              <w:ind w:left="0"/>
              <w:rPr>
                <w:sz w:val="22"/>
              </w:rPr>
            </w:pPr>
          </w:p>
        </w:tc>
        <w:tc>
          <w:tcPr>
            <w:tcW w:w="1170" w:type="dxa"/>
          </w:tcPr>
          <w:p w14:paraId="08C1D79C" w14:textId="77777777" w:rsidR="00004F83" w:rsidRDefault="00004F83" w:rsidP="004455D6">
            <w:pPr>
              <w:pStyle w:val="BodyTextIndent"/>
              <w:ind w:left="0"/>
              <w:rPr>
                <w:sz w:val="22"/>
              </w:rPr>
            </w:pPr>
          </w:p>
        </w:tc>
        <w:tc>
          <w:tcPr>
            <w:tcW w:w="1170" w:type="dxa"/>
          </w:tcPr>
          <w:p w14:paraId="0F792629" w14:textId="77777777" w:rsidR="00004F83" w:rsidRDefault="00004F83" w:rsidP="004455D6">
            <w:pPr>
              <w:pStyle w:val="BodyTextIndent"/>
              <w:ind w:left="0"/>
              <w:rPr>
                <w:sz w:val="22"/>
              </w:rPr>
            </w:pPr>
          </w:p>
        </w:tc>
      </w:tr>
      <w:tr w:rsidR="00004F83" w14:paraId="5843773C" w14:textId="77777777" w:rsidTr="00794AA3">
        <w:tc>
          <w:tcPr>
            <w:tcW w:w="5418" w:type="dxa"/>
          </w:tcPr>
          <w:p w14:paraId="2E21FCD5" w14:textId="77777777" w:rsidR="00004F83" w:rsidRDefault="00004F83" w:rsidP="00004F83">
            <w:pPr>
              <w:pStyle w:val="BodyTextIndent"/>
              <w:numPr>
                <w:ilvl w:val="0"/>
                <w:numId w:val="42"/>
              </w:numPr>
              <w:rPr>
                <w:sz w:val="22"/>
              </w:rPr>
            </w:pPr>
            <w:r>
              <w:rPr>
                <w:sz w:val="22"/>
              </w:rPr>
              <w:t xml:space="preserve">Avoid the use of commas.  When in doubt, do not use </w:t>
            </w:r>
          </w:p>
          <w:p w14:paraId="68ED3F02" w14:textId="77777777" w:rsidR="00004F83" w:rsidRDefault="00004F83" w:rsidP="004455D6">
            <w:pPr>
              <w:pStyle w:val="BodyTextIndent"/>
              <w:ind w:left="0"/>
              <w:rPr>
                <w:sz w:val="22"/>
              </w:rPr>
            </w:pPr>
            <w:r>
              <w:rPr>
                <w:sz w:val="22"/>
              </w:rPr>
              <w:t xml:space="preserve">      commas</w:t>
            </w:r>
          </w:p>
        </w:tc>
        <w:tc>
          <w:tcPr>
            <w:tcW w:w="720" w:type="dxa"/>
          </w:tcPr>
          <w:p w14:paraId="70972270" w14:textId="77777777" w:rsidR="00004F83" w:rsidRDefault="00004F83" w:rsidP="004455D6">
            <w:pPr>
              <w:pStyle w:val="BodyTextIndent"/>
              <w:ind w:left="0"/>
              <w:jc w:val="center"/>
              <w:rPr>
                <w:sz w:val="22"/>
              </w:rPr>
            </w:pPr>
            <w:r>
              <w:rPr>
                <w:sz w:val="22"/>
              </w:rPr>
              <w:t>2</w:t>
            </w:r>
          </w:p>
        </w:tc>
        <w:tc>
          <w:tcPr>
            <w:tcW w:w="1417" w:type="dxa"/>
          </w:tcPr>
          <w:p w14:paraId="71112669" w14:textId="77777777" w:rsidR="00004F83" w:rsidRDefault="00004F83" w:rsidP="004455D6">
            <w:pPr>
              <w:pStyle w:val="BodyTextIndent"/>
              <w:ind w:left="0"/>
              <w:rPr>
                <w:sz w:val="22"/>
              </w:rPr>
            </w:pPr>
          </w:p>
        </w:tc>
        <w:tc>
          <w:tcPr>
            <w:tcW w:w="1170" w:type="dxa"/>
          </w:tcPr>
          <w:p w14:paraId="39FB7092" w14:textId="77777777" w:rsidR="00004F83" w:rsidRDefault="00004F83" w:rsidP="004455D6">
            <w:pPr>
              <w:pStyle w:val="BodyTextIndent"/>
              <w:ind w:left="0"/>
              <w:rPr>
                <w:sz w:val="22"/>
              </w:rPr>
            </w:pPr>
          </w:p>
        </w:tc>
        <w:tc>
          <w:tcPr>
            <w:tcW w:w="1170" w:type="dxa"/>
          </w:tcPr>
          <w:p w14:paraId="7E1A7690" w14:textId="77777777" w:rsidR="00004F83" w:rsidRDefault="00004F83" w:rsidP="004455D6">
            <w:pPr>
              <w:pStyle w:val="BodyTextIndent"/>
              <w:ind w:left="0"/>
              <w:rPr>
                <w:sz w:val="22"/>
              </w:rPr>
            </w:pPr>
          </w:p>
        </w:tc>
      </w:tr>
      <w:tr w:rsidR="00004F83" w14:paraId="651611C8" w14:textId="77777777" w:rsidTr="00794AA3">
        <w:tc>
          <w:tcPr>
            <w:tcW w:w="5418" w:type="dxa"/>
          </w:tcPr>
          <w:p w14:paraId="2F421BA1" w14:textId="77777777" w:rsidR="00004F83" w:rsidRDefault="00004F83" w:rsidP="004455D6">
            <w:pPr>
              <w:pStyle w:val="BodyTextIndent"/>
              <w:ind w:left="0"/>
              <w:rPr>
                <w:sz w:val="22"/>
              </w:rPr>
            </w:pPr>
          </w:p>
        </w:tc>
        <w:tc>
          <w:tcPr>
            <w:tcW w:w="720" w:type="dxa"/>
          </w:tcPr>
          <w:p w14:paraId="162AB95F" w14:textId="77777777" w:rsidR="00004F83" w:rsidRDefault="00004F83" w:rsidP="004455D6">
            <w:pPr>
              <w:pStyle w:val="BodyTextIndent"/>
              <w:ind w:left="0"/>
              <w:jc w:val="center"/>
              <w:rPr>
                <w:sz w:val="22"/>
              </w:rPr>
            </w:pPr>
          </w:p>
        </w:tc>
        <w:tc>
          <w:tcPr>
            <w:tcW w:w="1417" w:type="dxa"/>
          </w:tcPr>
          <w:p w14:paraId="001628BD" w14:textId="77777777" w:rsidR="00004F83" w:rsidRDefault="00004F83" w:rsidP="004455D6">
            <w:pPr>
              <w:pStyle w:val="BodyTextIndent"/>
              <w:ind w:left="0"/>
              <w:rPr>
                <w:sz w:val="22"/>
              </w:rPr>
            </w:pPr>
            <w:r>
              <w:rPr>
                <w:sz w:val="22"/>
              </w:rPr>
              <w:t xml:space="preserve">Total </w:t>
            </w:r>
          </w:p>
          <w:p w14:paraId="6D25891D" w14:textId="77777777" w:rsidR="00004F83" w:rsidRDefault="00004F83" w:rsidP="004455D6">
            <w:pPr>
              <w:pStyle w:val="BodyTextIndent"/>
              <w:ind w:left="0"/>
              <w:rPr>
                <w:sz w:val="22"/>
              </w:rPr>
            </w:pPr>
            <w:r>
              <w:rPr>
                <w:sz w:val="22"/>
              </w:rPr>
              <w:t>Points</w:t>
            </w:r>
          </w:p>
        </w:tc>
        <w:tc>
          <w:tcPr>
            <w:tcW w:w="1170" w:type="dxa"/>
          </w:tcPr>
          <w:p w14:paraId="540A0F0D" w14:textId="77777777" w:rsidR="00004F83" w:rsidRDefault="00004F83" w:rsidP="004455D6">
            <w:pPr>
              <w:pStyle w:val="BodyTextIndent"/>
              <w:pBdr>
                <w:bottom w:val="single" w:sz="12" w:space="1" w:color="auto"/>
              </w:pBdr>
              <w:ind w:left="0"/>
              <w:rPr>
                <w:sz w:val="22"/>
              </w:rPr>
            </w:pPr>
          </w:p>
          <w:p w14:paraId="20F05465" w14:textId="77777777" w:rsidR="00004F83" w:rsidRDefault="00004F83" w:rsidP="004455D6">
            <w:pPr>
              <w:pStyle w:val="BodyTextIndent"/>
              <w:ind w:left="0"/>
              <w:rPr>
                <w:sz w:val="22"/>
              </w:rPr>
            </w:pPr>
            <w:r>
              <w:rPr>
                <w:sz w:val="22"/>
              </w:rPr>
              <w:t xml:space="preserve">    16</w:t>
            </w:r>
          </w:p>
        </w:tc>
        <w:tc>
          <w:tcPr>
            <w:tcW w:w="1170" w:type="dxa"/>
          </w:tcPr>
          <w:p w14:paraId="3EE26508" w14:textId="77777777" w:rsidR="00004F83" w:rsidRDefault="00004F83" w:rsidP="004455D6">
            <w:pPr>
              <w:pStyle w:val="BodyTextIndent"/>
              <w:pBdr>
                <w:bottom w:val="single" w:sz="12" w:space="1" w:color="auto"/>
              </w:pBdr>
              <w:ind w:left="0"/>
              <w:rPr>
                <w:sz w:val="22"/>
              </w:rPr>
            </w:pPr>
          </w:p>
          <w:p w14:paraId="0E4AC28B" w14:textId="77777777" w:rsidR="00004F83" w:rsidRDefault="00004F83" w:rsidP="004455D6">
            <w:pPr>
              <w:pStyle w:val="BodyTextIndent"/>
              <w:ind w:left="0"/>
              <w:rPr>
                <w:sz w:val="22"/>
              </w:rPr>
            </w:pPr>
            <w:r>
              <w:rPr>
                <w:sz w:val="22"/>
              </w:rPr>
              <w:t xml:space="preserve">    16</w:t>
            </w:r>
          </w:p>
        </w:tc>
      </w:tr>
    </w:tbl>
    <w:p w14:paraId="1AB503D8" w14:textId="77777777" w:rsidR="00004F83" w:rsidRDefault="00004F83" w:rsidP="00004F83">
      <w:pPr>
        <w:ind w:left="720"/>
      </w:pPr>
    </w:p>
    <w:p w14:paraId="2D61354F" w14:textId="77777777" w:rsidR="00004F83" w:rsidRPr="00190EF2" w:rsidRDefault="00004F83" w:rsidP="00004F83">
      <w:pPr>
        <w:ind w:left="720"/>
      </w:pPr>
    </w:p>
    <w:p w14:paraId="5719F431" w14:textId="5C50A7D2" w:rsidR="002D699D" w:rsidRDefault="002D699D" w:rsidP="00152603"/>
    <w:sectPr w:rsidR="002D699D" w:rsidSect="00DE17E0">
      <w:footerReference w:type="default" r:id="rId11"/>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CAA7C" w14:textId="77777777" w:rsidR="001958AC" w:rsidRDefault="001958AC">
      <w:r>
        <w:separator/>
      </w:r>
    </w:p>
  </w:endnote>
  <w:endnote w:type="continuationSeparator" w:id="0">
    <w:p w14:paraId="26D6E6AD" w14:textId="77777777" w:rsidR="001958AC" w:rsidRDefault="0019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52FEF" w14:textId="243D4378" w:rsidR="00CF0E1F" w:rsidRDefault="00CF0E1F" w:rsidP="00E75EF6">
    <w:pPr>
      <w:pStyle w:val="Footer"/>
      <w:tabs>
        <w:tab w:val="clear" w:pos="4320"/>
        <w:tab w:val="clear" w:pos="8640"/>
      </w:tabs>
      <w:jc w:val="center"/>
      <w:rPr>
        <w:sz w:val="18"/>
        <w:szCs w:val="18"/>
      </w:rPr>
    </w:pPr>
    <w:r w:rsidRPr="00E83D09">
      <w:rPr>
        <w:color w:val="0000FF"/>
        <w:sz w:val="18"/>
        <w:szCs w:val="18"/>
      </w:rPr>
      <w:fldChar w:fldCharType="begin"/>
    </w:r>
    <w:r w:rsidRPr="00E83D09">
      <w:rPr>
        <w:color w:val="0000FF"/>
        <w:sz w:val="18"/>
        <w:szCs w:val="18"/>
      </w:rPr>
      <w:instrText xml:space="preserve"> FILENAME </w:instrText>
    </w:r>
    <w:r w:rsidRPr="00E83D09">
      <w:rPr>
        <w:color w:val="0000FF"/>
        <w:sz w:val="18"/>
        <w:szCs w:val="18"/>
      </w:rPr>
      <w:fldChar w:fldCharType="separate"/>
    </w:r>
    <w:r>
      <w:rPr>
        <w:noProof/>
        <w:color w:val="0000FF"/>
        <w:sz w:val="18"/>
        <w:szCs w:val="18"/>
      </w:rPr>
      <w:t>2018_AAP_Dental-Hygiene_BS_COH.docx</w:t>
    </w:r>
    <w:r w:rsidRPr="00E83D09">
      <w:rPr>
        <w:color w:val="0000FF"/>
        <w:sz w:val="18"/>
        <w:szCs w:val="18"/>
      </w:rPr>
      <w:fldChar w:fldCharType="end"/>
    </w:r>
    <w:r>
      <w:rPr>
        <w:color w:val="0000FF"/>
        <w:sz w:val="18"/>
        <w:szCs w:val="18"/>
      </w:rPr>
      <w:t>1.17</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8924A7">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8924A7">
      <w:rPr>
        <w:noProof/>
        <w:sz w:val="18"/>
        <w:szCs w:val="18"/>
      </w:rPr>
      <w:t>29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021AD" w14:textId="77777777" w:rsidR="001958AC" w:rsidRDefault="001958AC">
      <w:r>
        <w:separator/>
      </w:r>
    </w:p>
  </w:footnote>
  <w:footnote w:type="continuationSeparator" w:id="0">
    <w:p w14:paraId="25F3B7DB" w14:textId="77777777" w:rsidR="001958AC" w:rsidRDefault="00195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62A3921"/>
    <w:multiLevelType w:val="hybridMultilevel"/>
    <w:tmpl w:val="DBF01E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960CF"/>
    <w:multiLevelType w:val="singleLevel"/>
    <w:tmpl w:val="0409000F"/>
    <w:lvl w:ilvl="0">
      <w:start w:val="5"/>
      <w:numFmt w:val="decimal"/>
      <w:lvlText w:val="%1."/>
      <w:lvlJc w:val="left"/>
      <w:pPr>
        <w:tabs>
          <w:tab w:val="num" w:pos="360"/>
        </w:tabs>
        <w:ind w:left="360" w:hanging="360"/>
      </w:pPr>
      <w:rPr>
        <w:rFonts w:hint="default"/>
      </w:rPr>
    </w:lvl>
  </w:abstractNum>
  <w:abstractNum w:abstractNumId="4" w15:restartNumberingAfterBreak="0">
    <w:nsid w:val="14AE0EFC"/>
    <w:multiLevelType w:val="hybridMultilevel"/>
    <w:tmpl w:val="3000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6857458"/>
    <w:multiLevelType w:val="hybridMultilevel"/>
    <w:tmpl w:val="3E3E5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6C4669"/>
    <w:multiLevelType w:val="hybridMultilevel"/>
    <w:tmpl w:val="32B22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A95622A"/>
    <w:multiLevelType w:val="singleLevel"/>
    <w:tmpl w:val="7CC884AA"/>
    <w:lvl w:ilvl="0">
      <w:start w:val="1"/>
      <w:numFmt w:val="lowerLetter"/>
      <w:lvlText w:val="%1)"/>
      <w:lvlJc w:val="left"/>
      <w:pPr>
        <w:tabs>
          <w:tab w:val="num" w:pos="720"/>
        </w:tabs>
        <w:ind w:left="720" w:hanging="360"/>
      </w:pPr>
      <w:rPr>
        <w:rFonts w:hint="default"/>
      </w:rPr>
    </w:lvl>
  </w:abstractNum>
  <w:abstractNum w:abstractNumId="14"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BE52B2"/>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2CE2151F"/>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301B294A"/>
    <w:multiLevelType w:val="hybridMultilevel"/>
    <w:tmpl w:val="9D6A7BF4"/>
    <w:lvl w:ilvl="0" w:tplc="945888E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1DA3EB1"/>
    <w:multiLevelType w:val="hybridMultilevel"/>
    <w:tmpl w:val="DF62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DB48A7"/>
    <w:multiLevelType w:val="hybridMultilevel"/>
    <w:tmpl w:val="C9FC4D3C"/>
    <w:lvl w:ilvl="0" w:tplc="3582181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8B2D50"/>
    <w:multiLevelType w:val="hybridMultilevel"/>
    <w:tmpl w:val="9D6A7BF4"/>
    <w:lvl w:ilvl="0" w:tplc="945888E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A6153DD"/>
    <w:multiLevelType w:val="hybridMultilevel"/>
    <w:tmpl w:val="100AAB3E"/>
    <w:lvl w:ilvl="0" w:tplc="2FF4301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863F25"/>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7" w15:restartNumberingAfterBreak="0">
    <w:nsid w:val="41871FC0"/>
    <w:multiLevelType w:val="hybridMultilevel"/>
    <w:tmpl w:val="DE7E0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012040"/>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45F3478F"/>
    <w:multiLevelType w:val="hybridMultilevel"/>
    <w:tmpl w:val="47CA7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4" w15:restartNumberingAfterBreak="0">
    <w:nsid w:val="4FAE0E7A"/>
    <w:multiLevelType w:val="hybridMultilevel"/>
    <w:tmpl w:val="2F94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945C2D"/>
    <w:multiLevelType w:val="hybridMultilevel"/>
    <w:tmpl w:val="00E6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7" w15:restartNumberingAfterBreak="0">
    <w:nsid w:val="573D04F2"/>
    <w:multiLevelType w:val="hybridMultilevel"/>
    <w:tmpl w:val="BA5AA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9CA6AD7"/>
    <w:multiLevelType w:val="hybridMultilevel"/>
    <w:tmpl w:val="6CF21E56"/>
    <w:lvl w:ilvl="0" w:tplc="AA2A9ADC">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211C7"/>
    <w:multiLevelType w:val="hybridMultilevel"/>
    <w:tmpl w:val="7264D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D9561C"/>
    <w:multiLevelType w:val="singleLevel"/>
    <w:tmpl w:val="0409000F"/>
    <w:lvl w:ilvl="0">
      <w:start w:val="1"/>
      <w:numFmt w:val="decimal"/>
      <w:lvlText w:val="%1."/>
      <w:lvlJc w:val="left"/>
      <w:pPr>
        <w:tabs>
          <w:tab w:val="num" w:pos="360"/>
        </w:tabs>
        <w:ind w:left="360" w:hanging="360"/>
      </w:pPr>
      <w:rPr>
        <w:rFonts w:hint="default"/>
      </w:rPr>
    </w:lvl>
  </w:abstractNum>
  <w:abstractNum w:abstractNumId="44" w15:restartNumberingAfterBreak="0">
    <w:nsid w:val="677D6226"/>
    <w:multiLevelType w:val="hybridMultilevel"/>
    <w:tmpl w:val="D542D12A"/>
    <w:lvl w:ilvl="0" w:tplc="2E144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A0807BC"/>
    <w:multiLevelType w:val="hybridMultilevel"/>
    <w:tmpl w:val="C9FC4D3C"/>
    <w:lvl w:ilvl="0" w:tplc="3582181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FC6551B"/>
    <w:multiLevelType w:val="singleLevel"/>
    <w:tmpl w:val="0409000F"/>
    <w:lvl w:ilvl="0">
      <w:start w:val="1"/>
      <w:numFmt w:val="decimal"/>
      <w:lvlText w:val="%1."/>
      <w:lvlJc w:val="left"/>
      <w:pPr>
        <w:tabs>
          <w:tab w:val="num" w:pos="360"/>
        </w:tabs>
        <w:ind w:left="360" w:hanging="360"/>
      </w:pPr>
      <w:rPr>
        <w:rFonts w:hint="default"/>
      </w:rPr>
    </w:lvl>
  </w:abstractNum>
  <w:abstractNum w:abstractNumId="47"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69F1682"/>
    <w:multiLevelType w:val="singleLevel"/>
    <w:tmpl w:val="0409000F"/>
    <w:lvl w:ilvl="0">
      <w:start w:val="1"/>
      <w:numFmt w:val="decimal"/>
      <w:lvlText w:val="%1."/>
      <w:lvlJc w:val="left"/>
      <w:pPr>
        <w:tabs>
          <w:tab w:val="num" w:pos="360"/>
        </w:tabs>
        <w:ind w:left="360" w:hanging="360"/>
      </w:pPr>
      <w:rPr>
        <w:rFonts w:hint="default"/>
      </w:rPr>
    </w:lvl>
  </w:abstractNum>
  <w:abstractNum w:abstractNumId="49"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9285587">
    <w:abstractNumId w:val="40"/>
  </w:num>
  <w:num w:numId="2" w16cid:durableId="1719671295">
    <w:abstractNumId w:val="47"/>
  </w:num>
  <w:num w:numId="3" w16cid:durableId="1134061707">
    <w:abstractNumId w:val="12"/>
  </w:num>
  <w:num w:numId="4" w16cid:durableId="1370104966">
    <w:abstractNumId w:val="26"/>
  </w:num>
  <w:num w:numId="5" w16cid:durableId="1419595924">
    <w:abstractNumId w:val="2"/>
  </w:num>
  <w:num w:numId="6" w16cid:durableId="1198660431">
    <w:abstractNumId w:val="25"/>
  </w:num>
  <w:num w:numId="7" w16cid:durableId="223102602">
    <w:abstractNumId w:val="8"/>
  </w:num>
  <w:num w:numId="8" w16cid:durableId="147481854">
    <w:abstractNumId w:val="10"/>
  </w:num>
  <w:num w:numId="9" w16cid:durableId="1653871747">
    <w:abstractNumId w:val="15"/>
  </w:num>
  <w:num w:numId="10" w16cid:durableId="250621271">
    <w:abstractNumId w:val="14"/>
  </w:num>
  <w:num w:numId="11" w16cid:durableId="1855219098">
    <w:abstractNumId w:val="5"/>
  </w:num>
  <w:num w:numId="12" w16cid:durableId="345326228">
    <w:abstractNumId w:val="41"/>
  </w:num>
  <w:num w:numId="13" w16cid:durableId="1538352646">
    <w:abstractNumId w:val="33"/>
  </w:num>
  <w:num w:numId="14" w16cid:durableId="1372412227">
    <w:abstractNumId w:val="0"/>
  </w:num>
  <w:num w:numId="15" w16cid:durableId="585923915">
    <w:abstractNumId w:val="28"/>
  </w:num>
  <w:num w:numId="16" w16cid:durableId="1812283133">
    <w:abstractNumId w:val="23"/>
  </w:num>
  <w:num w:numId="17" w16cid:durableId="1077628887">
    <w:abstractNumId w:val="7"/>
  </w:num>
  <w:num w:numId="18" w16cid:durableId="362830291">
    <w:abstractNumId w:val="42"/>
  </w:num>
  <w:num w:numId="19" w16cid:durableId="1259288872">
    <w:abstractNumId w:val="49"/>
  </w:num>
  <w:num w:numId="20" w16cid:durableId="1600521173">
    <w:abstractNumId w:val="6"/>
  </w:num>
  <w:num w:numId="21" w16cid:durableId="450437038">
    <w:abstractNumId w:val="32"/>
  </w:num>
  <w:num w:numId="22" w16cid:durableId="873494868">
    <w:abstractNumId w:val="29"/>
  </w:num>
  <w:num w:numId="23" w16cid:durableId="194272105">
    <w:abstractNumId w:val="36"/>
  </w:num>
  <w:num w:numId="24" w16cid:durableId="2067531374">
    <w:abstractNumId w:val="9"/>
  </w:num>
  <w:num w:numId="25" w16cid:durableId="270287838">
    <w:abstractNumId w:val="38"/>
  </w:num>
  <w:num w:numId="26" w16cid:durableId="1372069413">
    <w:abstractNumId w:val="44"/>
  </w:num>
  <w:num w:numId="27" w16cid:durableId="380640757">
    <w:abstractNumId w:val="27"/>
  </w:num>
  <w:num w:numId="28" w16cid:durableId="1870947530">
    <w:abstractNumId w:val="31"/>
  </w:num>
  <w:num w:numId="29" w16cid:durableId="1765808569">
    <w:abstractNumId w:val="11"/>
  </w:num>
  <w:num w:numId="30" w16cid:durableId="1432319246">
    <w:abstractNumId w:val="39"/>
  </w:num>
  <w:num w:numId="31" w16cid:durableId="1325283125">
    <w:abstractNumId w:val="4"/>
  </w:num>
  <w:num w:numId="32" w16cid:durableId="598684882">
    <w:abstractNumId w:val="34"/>
  </w:num>
  <w:num w:numId="33" w16cid:durableId="986859309">
    <w:abstractNumId w:val="19"/>
  </w:num>
  <w:num w:numId="34" w16cid:durableId="548960586">
    <w:abstractNumId w:val="1"/>
  </w:num>
  <w:num w:numId="35" w16cid:durableId="488907647">
    <w:abstractNumId w:val="37"/>
  </w:num>
  <w:num w:numId="36" w16cid:durableId="1756365299">
    <w:abstractNumId w:val="45"/>
  </w:num>
  <w:num w:numId="37" w16cid:durableId="811942448">
    <w:abstractNumId w:val="20"/>
  </w:num>
  <w:num w:numId="38" w16cid:durableId="1822114517">
    <w:abstractNumId w:val="22"/>
  </w:num>
  <w:num w:numId="39" w16cid:durableId="1872379311">
    <w:abstractNumId w:val="18"/>
  </w:num>
  <w:num w:numId="40" w16cid:durableId="1870297604">
    <w:abstractNumId w:val="21"/>
  </w:num>
  <w:num w:numId="41" w16cid:durableId="1774740726">
    <w:abstractNumId w:val="3"/>
  </w:num>
  <w:num w:numId="42" w16cid:durableId="1336765770">
    <w:abstractNumId w:val="16"/>
  </w:num>
  <w:num w:numId="43" w16cid:durableId="283585852">
    <w:abstractNumId w:val="17"/>
  </w:num>
  <w:num w:numId="44" w16cid:durableId="931400770">
    <w:abstractNumId w:val="46"/>
  </w:num>
  <w:num w:numId="45" w16cid:durableId="680162430">
    <w:abstractNumId w:val="30"/>
  </w:num>
  <w:num w:numId="46" w16cid:durableId="39087577">
    <w:abstractNumId w:val="43"/>
  </w:num>
  <w:num w:numId="47" w16cid:durableId="1345588874">
    <w:abstractNumId w:val="13"/>
  </w:num>
  <w:num w:numId="48" w16cid:durableId="1413089206">
    <w:abstractNumId w:val="48"/>
  </w:num>
  <w:num w:numId="49" w16cid:durableId="1749425958">
    <w:abstractNumId w:val="24"/>
  </w:num>
  <w:num w:numId="50" w16cid:durableId="3834558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88"/>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04F83"/>
    <w:rsid w:val="00010DCA"/>
    <w:rsid w:val="00022D1D"/>
    <w:rsid w:val="00023A86"/>
    <w:rsid w:val="00031708"/>
    <w:rsid w:val="00034D18"/>
    <w:rsid w:val="00047623"/>
    <w:rsid w:val="00050386"/>
    <w:rsid w:val="00071B9B"/>
    <w:rsid w:val="000739B2"/>
    <w:rsid w:val="00074A08"/>
    <w:rsid w:val="000946C3"/>
    <w:rsid w:val="0009695A"/>
    <w:rsid w:val="00096C00"/>
    <w:rsid w:val="000A2E95"/>
    <w:rsid w:val="000A548C"/>
    <w:rsid w:val="000B7DF5"/>
    <w:rsid w:val="000E15B8"/>
    <w:rsid w:val="000E53AE"/>
    <w:rsid w:val="00117D23"/>
    <w:rsid w:val="00152603"/>
    <w:rsid w:val="00154DE3"/>
    <w:rsid w:val="00156116"/>
    <w:rsid w:val="0016628F"/>
    <w:rsid w:val="00166C03"/>
    <w:rsid w:val="001803B1"/>
    <w:rsid w:val="00190EF2"/>
    <w:rsid w:val="00190F24"/>
    <w:rsid w:val="0019338F"/>
    <w:rsid w:val="001958AC"/>
    <w:rsid w:val="001A0EB8"/>
    <w:rsid w:val="001B3F29"/>
    <w:rsid w:val="001C3AFA"/>
    <w:rsid w:val="001D33B6"/>
    <w:rsid w:val="001D54BA"/>
    <w:rsid w:val="001D6A3C"/>
    <w:rsid w:val="002123FE"/>
    <w:rsid w:val="002143B8"/>
    <w:rsid w:val="00222681"/>
    <w:rsid w:val="00222AE4"/>
    <w:rsid w:val="00227849"/>
    <w:rsid w:val="00240715"/>
    <w:rsid w:val="0026413A"/>
    <w:rsid w:val="0026485F"/>
    <w:rsid w:val="00267E56"/>
    <w:rsid w:val="00272BED"/>
    <w:rsid w:val="00286DE2"/>
    <w:rsid w:val="00296CCE"/>
    <w:rsid w:val="002975A6"/>
    <w:rsid w:val="002B343D"/>
    <w:rsid w:val="002D699D"/>
    <w:rsid w:val="002D6A75"/>
    <w:rsid w:val="002E3BC5"/>
    <w:rsid w:val="002E4789"/>
    <w:rsid w:val="00305371"/>
    <w:rsid w:val="00316401"/>
    <w:rsid w:val="00325385"/>
    <w:rsid w:val="003274AC"/>
    <w:rsid w:val="00345F62"/>
    <w:rsid w:val="00357B88"/>
    <w:rsid w:val="00385C7D"/>
    <w:rsid w:val="00393C8C"/>
    <w:rsid w:val="003A1D19"/>
    <w:rsid w:val="003B575E"/>
    <w:rsid w:val="003B6566"/>
    <w:rsid w:val="003D104C"/>
    <w:rsid w:val="003D74C5"/>
    <w:rsid w:val="003E03DA"/>
    <w:rsid w:val="003F062E"/>
    <w:rsid w:val="00411345"/>
    <w:rsid w:val="004167FE"/>
    <w:rsid w:val="00422475"/>
    <w:rsid w:val="004317F8"/>
    <w:rsid w:val="00443CBD"/>
    <w:rsid w:val="004455D6"/>
    <w:rsid w:val="00457788"/>
    <w:rsid w:val="0047200B"/>
    <w:rsid w:val="00483D70"/>
    <w:rsid w:val="00483F01"/>
    <w:rsid w:val="004952E1"/>
    <w:rsid w:val="0049683E"/>
    <w:rsid w:val="004A185C"/>
    <w:rsid w:val="004B3092"/>
    <w:rsid w:val="004B479A"/>
    <w:rsid w:val="004B5A00"/>
    <w:rsid w:val="004B7DAC"/>
    <w:rsid w:val="004C4808"/>
    <w:rsid w:val="004C4A3E"/>
    <w:rsid w:val="004D5CAF"/>
    <w:rsid w:val="004E3756"/>
    <w:rsid w:val="004E52CB"/>
    <w:rsid w:val="004E663B"/>
    <w:rsid w:val="004F3EAA"/>
    <w:rsid w:val="0050249F"/>
    <w:rsid w:val="00507168"/>
    <w:rsid w:val="00507EA7"/>
    <w:rsid w:val="005171B5"/>
    <w:rsid w:val="00520FD0"/>
    <w:rsid w:val="005247C7"/>
    <w:rsid w:val="00533C72"/>
    <w:rsid w:val="00534C22"/>
    <w:rsid w:val="005407D3"/>
    <w:rsid w:val="005633F9"/>
    <w:rsid w:val="005668FE"/>
    <w:rsid w:val="00566A58"/>
    <w:rsid w:val="00577EF3"/>
    <w:rsid w:val="0058001A"/>
    <w:rsid w:val="00586896"/>
    <w:rsid w:val="00590875"/>
    <w:rsid w:val="005A66A0"/>
    <w:rsid w:val="005B4297"/>
    <w:rsid w:val="005B57BA"/>
    <w:rsid w:val="005C1320"/>
    <w:rsid w:val="005C23FB"/>
    <w:rsid w:val="005C4BED"/>
    <w:rsid w:val="005D2632"/>
    <w:rsid w:val="005D5CCE"/>
    <w:rsid w:val="005F26CB"/>
    <w:rsid w:val="005F7BD5"/>
    <w:rsid w:val="005F7EE3"/>
    <w:rsid w:val="00601DCF"/>
    <w:rsid w:val="00605797"/>
    <w:rsid w:val="00611B08"/>
    <w:rsid w:val="00622052"/>
    <w:rsid w:val="00632A32"/>
    <w:rsid w:val="00640FC8"/>
    <w:rsid w:val="00646188"/>
    <w:rsid w:val="00647BED"/>
    <w:rsid w:val="00656DAD"/>
    <w:rsid w:val="00661FA8"/>
    <w:rsid w:val="00664F51"/>
    <w:rsid w:val="00667194"/>
    <w:rsid w:val="00685059"/>
    <w:rsid w:val="00690E23"/>
    <w:rsid w:val="0069616E"/>
    <w:rsid w:val="006A13FA"/>
    <w:rsid w:val="006A20B2"/>
    <w:rsid w:val="006B496E"/>
    <w:rsid w:val="006D7299"/>
    <w:rsid w:val="006E3ECF"/>
    <w:rsid w:val="006E47F7"/>
    <w:rsid w:val="007050EC"/>
    <w:rsid w:val="00713373"/>
    <w:rsid w:val="0072492C"/>
    <w:rsid w:val="00740321"/>
    <w:rsid w:val="007506DD"/>
    <w:rsid w:val="007645EE"/>
    <w:rsid w:val="00767AC9"/>
    <w:rsid w:val="00770FEA"/>
    <w:rsid w:val="00772C0C"/>
    <w:rsid w:val="00777307"/>
    <w:rsid w:val="00785C45"/>
    <w:rsid w:val="0079094B"/>
    <w:rsid w:val="00794AA3"/>
    <w:rsid w:val="007C5179"/>
    <w:rsid w:val="007D3273"/>
    <w:rsid w:val="007F036D"/>
    <w:rsid w:val="007F0DB4"/>
    <w:rsid w:val="0082141E"/>
    <w:rsid w:val="00844909"/>
    <w:rsid w:val="008515DA"/>
    <w:rsid w:val="008607F8"/>
    <w:rsid w:val="0086565A"/>
    <w:rsid w:val="008718E2"/>
    <w:rsid w:val="00877F64"/>
    <w:rsid w:val="00882033"/>
    <w:rsid w:val="0088707C"/>
    <w:rsid w:val="008924A7"/>
    <w:rsid w:val="008C5758"/>
    <w:rsid w:val="008D20F9"/>
    <w:rsid w:val="008E2E3B"/>
    <w:rsid w:val="008E6DAB"/>
    <w:rsid w:val="008E76B0"/>
    <w:rsid w:val="0090094B"/>
    <w:rsid w:val="00901002"/>
    <w:rsid w:val="00904144"/>
    <w:rsid w:val="00904DA3"/>
    <w:rsid w:val="00907EBE"/>
    <w:rsid w:val="00913896"/>
    <w:rsid w:val="00930560"/>
    <w:rsid w:val="009444CD"/>
    <w:rsid w:val="0096313E"/>
    <w:rsid w:val="00963FF9"/>
    <w:rsid w:val="00973158"/>
    <w:rsid w:val="009767CF"/>
    <w:rsid w:val="00977619"/>
    <w:rsid w:val="00994AF4"/>
    <w:rsid w:val="009A43C8"/>
    <w:rsid w:val="009B18DB"/>
    <w:rsid w:val="009C685D"/>
    <w:rsid w:val="009C7645"/>
    <w:rsid w:val="009D29B9"/>
    <w:rsid w:val="009D2A3A"/>
    <w:rsid w:val="009D70F3"/>
    <w:rsid w:val="009E55CC"/>
    <w:rsid w:val="00A02269"/>
    <w:rsid w:val="00A02FF1"/>
    <w:rsid w:val="00A156F8"/>
    <w:rsid w:val="00A355D4"/>
    <w:rsid w:val="00A36C86"/>
    <w:rsid w:val="00A3756F"/>
    <w:rsid w:val="00A63D0E"/>
    <w:rsid w:val="00A67844"/>
    <w:rsid w:val="00A67CB7"/>
    <w:rsid w:val="00A74402"/>
    <w:rsid w:val="00A81952"/>
    <w:rsid w:val="00A908C3"/>
    <w:rsid w:val="00A94C60"/>
    <w:rsid w:val="00A94DA5"/>
    <w:rsid w:val="00AA1E9F"/>
    <w:rsid w:val="00AA7205"/>
    <w:rsid w:val="00AB675C"/>
    <w:rsid w:val="00AC23F2"/>
    <w:rsid w:val="00AC32A0"/>
    <w:rsid w:val="00AC479A"/>
    <w:rsid w:val="00AD57DE"/>
    <w:rsid w:val="00AE6B30"/>
    <w:rsid w:val="00B009AF"/>
    <w:rsid w:val="00B115E6"/>
    <w:rsid w:val="00B16259"/>
    <w:rsid w:val="00B16A86"/>
    <w:rsid w:val="00B30461"/>
    <w:rsid w:val="00B522F6"/>
    <w:rsid w:val="00B526DC"/>
    <w:rsid w:val="00B63F17"/>
    <w:rsid w:val="00B66E81"/>
    <w:rsid w:val="00B823B4"/>
    <w:rsid w:val="00B855CF"/>
    <w:rsid w:val="00BA4693"/>
    <w:rsid w:val="00BC7F38"/>
    <w:rsid w:val="00BD4C97"/>
    <w:rsid w:val="00BD7FDF"/>
    <w:rsid w:val="00BE66C5"/>
    <w:rsid w:val="00BE7266"/>
    <w:rsid w:val="00BF4F2D"/>
    <w:rsid w:val="00BF785B"/>
    <w:rsid w:val="00C05953"/>
    <w:rsid w:val="00C07151"/>
    <w:rsid w:val="00C14A93"/>
    <w:rsid w:val="00C15BE9"/>
    <w:rsid w:val="00C20466"/>
    <w:rsid w:val="00C24DB6"/>
    <w:rsid w:val="00C273A2"/>
    <w:rsid w:val="00C31042"/>
    <w:rsid w:val="00C43EE3"/>
    <w:rsid w:val="00C51A53"/>
    <w:rsid w:val="00C5207D"/>
    <w:rsid w:val="00C6384E"/>
    <w:rsid w:val="00C72F2F"/>
    <w:rsid w:val="00C81F47"/>
    <w:rsid w:val="00C9267E"/>
    <w:rsid w:val="00C931DF"/>
    <w:rsid w:val="00CB1BD0"/>
    <w:rsid w:val="00CB2280"/>
    <w:rsid w:val="00CC3262"/>
    <w:rsid w:val="00CE5667"/>
    <w:rsid w:val="00CF01B4"/>
    <w:rsid w:val="00CF0E1F"/>
    <w:rsid w:val="00CF39EA"/>
    <w:rsid w:val="00CF6484"/>
    <w:rsid w:val="00CF7557"/>
    <w:rsid w:val="00D171C7"/>
    <w:rsid w:val="00D17473"/>
    <w:rsid w:val="00D20848"/>
    <w:rsid w:val="00D32B39"/>
    <w:rsid w:val="00D343C6"/>
    <w:rsid w:val="00D43F03"/>
    <w:rsid w:val="00D46653"/>
    <w:rsid w:val="00D5585A"/>
    <w:rsid w:val="00D65FED"/>
    <w:rsid w:val="00D746FE"/>
    <w:rsid w:val="00D75FEF"/>
    <w:rsid w:val="00D82DF8"/>
    <w:rsid w:val="00D85866"/>
    <w:rsid w:val="00D929BB"/>
    <w:rsid w:val="00DB3C4D"/>
    <w:rsid w:val="00DC1EA5"/>
    <w:rsid w:val="00DE17E0"/>
    <w:rsid w:val="00E039FB"/>
    <w:rsid w:val="00E07387"/>
    <w:rsid w:val="00E10A2C"/>
    <w:rsid w:val="00E119B2"/>
    <w:rsid w:val="00E47312"/>
    <w:rsid w:val="00E55EFE"/>
    <w:rsid w:val="00E57E38"/>
    <w:rsid w:val="00E61AE7"/>
    <w:rsid w:val="00E61DCA"/>
    <w:rsid w:val="00E74E84"/>
    <w:rsid w:val="00E75EF6"/>
    <w:rsid w:val="00E83D09"/>
    <w:rsid w:val="00E852D7"/>
    <w:rsid w:val="00EA41BC"/>
    <w:rsid w:val="00EA6326"/>
    <w:rsid w:val="00EB0E5D"/>
    <w:rsid w:val="00EB6C45"/>
    <w:rsid w:val="00EC0ABE"/>
    <w:rsid w:val="00EC21FB"/>
    <w:rsid w:val="00EC753D"/>
    <w:rsid w:val="00EC7D2E"/>
    <w:rsid w:val="00ED0CEF"/>
    <w:rsid w:val="00ED6777"/>
    <w:rsid w:val="00ED74C4"/>
    <w:rsid w:val="00EF66EB"/>
    <w:rsid w:val="00EF7F04"/>
    <w:rsid w:val="00F10110"/>
    <w:rsid w:val="00F179D5"/>
    <w:rsid w:val="00F213A8"/>
    <w:rsid w:val="00F328F2"/>
    <w:rsid w:val="00F32E73"/>
    <w:rsid w:val="00F82BD8"/>
    <w:rsid w:val="00F848E8"/>
    <w:rsid w:val="00F9609D"/>
    <w:rsid w:val="00FA1686"/>
    <w:rsid w:val="00FA3CA6"/>
    <w:rsid w:val="00FC1D2F"/>
    <w:rsid w:val="00FC37DB"/>
    <w:rsid w:val="00FD0D0D"/>
    <w:rsid w:val="00FE223A"/>
    <w:rsid w:val="00FE34DD"/>
    <w:rsid w:val="00FE37B3"/>
    <w:rsid w:val="00FE5216"/>
    <w:rsid w:val="00FF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hapeDefaults>
    <o:shapedefaults v:ext="edit" spidmax="2050"/>
    <o:shapelayout v:ext="edit">
      <o:idmap v:ext="edit" data="2"/>
    </o:shapelayout>
  </w:shapeDefaults>
  <w:decimalSymbol w:val="."/>
  <w:listSeparator w:val=","/>
  <w14:docId w14:val="0FBAFBE8"/>
  <w15:docId w15:val="{D0396923-757A-4918-8CA0-503E80B3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2F6"/>
    <w:rPr>
      <w:sz w:val="24"/>
      <w:szCs w:val="24"/>
    </w:rPr>
  </w:style>
  <w:style w:type="paragraph" w:styleId="Heading1">
    <w:name w:val="heading 1"/>
    <w:basedOn w:val="Normal"/>
    <w:next w:val="Normal"/>
    <w:qFormat/>
    <w:rsid w:val="00A94DA5"/>
    <w:pPr>
      <w:jc w:val="center"/>
      <w:outlineLvl w:val="0"/>
    </w:pPr>
    <w:rPr>
      <w:b/>
      <w:sz w:val="40"/>
      <w:szCs w:val="28"/>
    </w:rPr>
  </w:style>
  <w:style w:type="paragraph" w:styleId="Heading2">
    <w:name w:val="heading 2"/>
    <w:basedOn w:val="HeadingA"/>
    <w:next w:val="Normal"/>
    <w:qFormat/>
    <w:rsid w:val="00AC23F2"/>
    <w:pPr>
      <w:outlineLvl w:val="1"/>
    </w:pPr>
  </w:style>
  <w:style w:type="paragraph" w:styleId="Heading3">
    <w:name w:val="heading 3"/>
    <w:basedOn w:val="HeadingA"/>
    <w:next w:val="Normal"/>
    <w:qFormat/>
    <w:rsid w:val="00AC23F2"/>
    <w:pPr>
      <w:outlineLvl w:val="2"/>
    </w:pPr>
  </w:style>
  <w:style w:type="paragraph" w:styleId="Heading4">
    <w:name w:val="heading 4"/>
    <w:basedOn w:val="Normal"/>
    <w:next w:val="Normal"/>
    <w:qFormat/>
    <w:rsid w:val="00B522F6"/>
    <w:pPr>
      <w:keepNext/>
      <w:jc w:val="center"/>
      <w:outlineLvl w:val="3"/>
    </w:pPr>
    <w:rPr>
      <w:b/>
      <w:bCs/>
      <w:u w:val="single"/>
    </w:rPr>
  </w:style>
  <w:style w:type="paragraph" w:styleId="Heading5">
    <w:name w:val="heading 5"/>
    <w:basedOn w:val="Normal"/>
    <w:next w:val="Normal"/>
    <w:qFormat/>
    <w:rsid w:val="00B522F6"/>
    <w:pPr>
      <w:keepNext/>
      <w:jc w:val="center"/>
      <w:outlineLvl w:val="4"/>
    </w:pPr>
    <w:rPr>
      <w:b/>
      <w:color w:val="FF0000"/>
      <w:sz w:val="28"/>
      <w:szCs w:val="28"/>
    </w:rPr>
  </w:style>
  <w:style w:type="paragraph" w:styleId="Heading6">
    <w:name w:val="heading 6"/>
    <w:basedOn w:val="Normal"/>
    <w:next w:val="Normal"/>
    <w:qFormat/>
    <w:rsid w:val="00B522F6"/>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22F6"/>
    <w:pPr>
      <w:tabs>
        <w:tab w:val="center" w:pos="4320"/>
        <w:tab w:val="right" w:pos="8640"/>
      </w:tabs>
    </w:pPr>
  </w:style>
  <w:style w:type="paragraph" w:styleId="Footer">
    <w:name w:val="footer"/>
    <w:basedOn w:val="Normal"/>
    <w:rsid w:val="00B522F6"/>
    <w:pPr>
      <w:tabs>
        <w:tab w:val="center" w:pos="4320"/>
        <w:tab w:val="right" w:pos="8640"/>
      </w:tabs>
    </w:pPr>
  </w:style>
  <w:style w:type="paragraph" w:styleId="BodyTextIndent">
    <w:name w:val="Body Text Indent"/>
    <w:basedOn w:val="Normal"/>
    <w:rsid w:val="00B522F6"/>
    <w:pPr>
      <w:ind w:left="374"/>
    </w:pPr>
  </w:style>
  <w:style w:type="paragraph" w:styleId="Title">
    <w:name w:val="Title"/>
    <w:basedOn w:val="Normal"/>
    <w:qFormat/>
    <w:rsid w:val="00B522F6"/>
    <w:pPr>
      <w:jc w:val="center"/>
    </w:pPr>
    <w:rPr>
      <w:b/>
      <w:sz w:val="28"/>
      <w:szCs w:val="20"/>
    </w:rPr>
  </w:style>
  <w:style w:type="character" w:styleId="Hyperlink">
    <w:name w:val="Hyperlink"/>
    <w:basedOn w:val="DefaultParagraphFont"/>
    <w:uiPriority w:val="99"/>
    <w:rsid w:val="00B522F6"/>
    <w:rPr>
      <w:color w:val="0000FF"/>
      <w:u w:val="single"/>
    </w:rPr>
  </w:style>
  <w:style w:type="paragraph" w:customStyle="1" w:styleId="HeadingA">
    <w:name w:val="HeadingA"/>
    <w:basedOn w:val="Normal"/>
    <w:rsid w:val="00B522F6"/>
    <w:pPr>
      <w:jc w:val="center"/>
    </w:pPr>
    <w:rPr>
      <w:b/>
      <w:smallCaps/>
      <w:sz w:val="26"/>
    </w:rPr>
  </w:style>
  <w:style w:type="paragraph" w:customStyle="1" w:styleId="HeadingBCharChar">
    <w:name w:val="HeadingB Char Char"/>
    <w:basedOn w:val="Normal"/>
    <w:rsid w:val="00B522F6"/>
    <w:pPr>
      <w:ind w:left="360" w:hanging="360"/>
      <w:jc w:val="both"/>
    </w:pPr>
    <w:rPr>
      <w:b/>
    </w:rPr>
  </w:style>
  <w:style w:type="character" w:customStyle="1" w:styleId="HeadingBCharCharChar">
    <w:name w:val="HeadingB Char Char Char"/>
    <w:basedOn w:val="DefaultParagraphFont"/>
    <w:rsid w:val="00B522F6"/>
    <w:rPr>
      <w:b/>
      <w:sz w:val="24"/>
      <w:szCs w:val="24"/>
      <w:lang w:val="en-US" w:eastAsia="en-US" w:bidi="ar-SA"/>
    </w:rPr>
  </w:style>
  <w:style w:type="paragraph" w:customStyle="1" w:styleId="HeadingC">
    <w:name w:val="HeadingC"/>
    <w:basedOn w:val="Normal"/>
    <w:rsid w:val="00B522F6"/>
    <w:pPr>
      <w:spacing w:before="240"/>
    </w:pPr>
    <w:rPr>
      <w:b/>
      <w:u w:val="single"/>
    </w:rPr>
  </w:style>
  <w:style w:type="paragraph" w:styleId="TOC1">
    <w:name w:val="toc 1"/>
    <w:basedOn w:val="Normal"/>
    <w:next w:val="Normal"/>
    <w:autoRedefine/>
    <w:uiPriority w:val="39"/>
    <w:rsid w:val="00B522F6"/>
    <w:pPr>
      <w:spacing w:before="120"/>
    </w:pPr>
    <w:rPr>
      <w:b/>
      <w:bCs/>
      <w:i/>
      <w:iCs/>
    </w:rPr>
  </w:style>
  <w:style w:type="paragraph" w:styleId="TOC2">
    <w:name w:val="toc 2"/>
    <w:basedOn w:val="Normal"/>
    <w:next w:val="Normal"/>
    <w:autoRedefine/>
    <w:semiHidden/>
    <w:rsid w:val="00B522F6"/>
    <w:pPr>
      <w:spacing w:before="120"/>
      <w:ind w:left="240"/>
    </w:pPr>
    <w:rPr>
      <w:b/>
      <w:bCs/>
      <w:sz w:val="22"/>
      <w:szCs w:val="22"/>
    </w:rPr>
  </w:style>
  <w:style w:type="paragraph" w:styleId="TOC3">
    <w:name w:val="toc 3"/>
    <w:basedOn w:val="Normal"/>
    <w:next w:val="Normal"/>
    <w:autoRedefine/>
    <w:uiPriority w:val="39"/>
    <w:rsid w:val="00B522F6"/>
    <w:pPr>
      <w:ind w:left="480"/>
    </w:pPr>
    <w:rPr>
      <w:sz w:val="20"/>
      <w:szCs w:val="20"/>
    </w:rPr>
  </w:style>
  <w:style w:type="paragraph" w:styleId="TOC4">
    <w:name w:val="toc 4"/>
    <w:basedOn w:val="Normal"/>
    <w:next w:val="Normal"/>
    <w:autoRedefine/>
    <w:semiHidden/>
    <w:rsid w:val="00B522F6"/>
    <w:pPr>
      <w:ind w:left="720"/>
    </w:pPr>
    <w:rPr>
      <w:sz w:val="20"/>
      <w:szCs w:val="20"/>
    </w:rPr>
  </w:style>
  <w:style w:type="paragraph" w:styleId="TOC5">
    <w:name w:val="toc 5"/>
    <w:basedOn w:val="Normal"/>
    <w:next w:val="Normal"/>
    <w:autoRedefine/>
    <w:semiHidden/>
    <w:rsid w:val="00B522F6"/>
    <w:pPr>
      <w:ind w:left="960"/>
    </w:pPr>
    <w:rPr>
      <w:sz w:val="20"/>
      <w:szCs w:val="20"/>
    </w:rPr>
  </w:style>
  <w:style w:type="paragraph" w:styleId="TOC6">
    <w:name w:val="toc 6"/>
    <w:basedOn w:val="Normal"/>
    <w:next w:val="Normal"/>
    <w:autoRedefine/>
    <w:semiHidden/>
    <w:rsid w:val="00B522F6"/>
    <w:pPr>
      <w:ind w:left="1200"/>
    </w:pPr>
    <w:rPr>
      <w:sz w:val="20"/>
      <w:szCs w:val="20"/>
    </w:rPr>
  </w:style>
  <w:style w:type="paragraph" w:styleId="TOC7">
    <w:name w:val="toc 7"/>
    <w:basedOn w:val="Normal"/>
    <w:next w:val="Normal"/>
    <w:autoRedefine/>
    <w:semiHidden/>
    <w:rsid w:val="00B522F6"/>
    <w:pPr>
      <w:ind w:left="1440"/>
    </w:pPr>
    <w:rPr>
      <w:sz w:val="20"/>
      <w:szCs w:val="20"/>
    </w:rPr>
  </w:style>
  <w:style w:type="paragraph" w:styleId="TOC8">
    <w:name w:val="toc 8"/>
    <w:basedOn w:val="Normal"/>
    <w:next w:val="Normal"/>
    <w:autoRedefine/>
    <w:semiHidden/>
    <w:rsid w:val="00B522F6"/>
    <w:pPr>
      <w:ind w:left="1680"/>
    </w:pPr>
    <w:rPr>
      <w:sz w:val="20"/>
      <w:szCs w:val="20"/>
    </w:rPr>
  </w:style>
  <w:style w:type="paragraph" w:styleId="TOC9">
    <w:name w:val="toc 9"/>
    <w:basedOn w:val="Normal"/>
    <w:next w:val="Normal"/>
    <w:autoRedefine/>
    <w:semiHidden/>
    <w:rsid w:val="00B522F6"/>
    <w:pPr>
      <w:ind w:left="1920"/>
    </w:pPr>
    <w:rPr>
      <w:sz w:val="20"/>
      <w:szCs w:val="20"/>
    </w:rPr>
  </w:style>
  <w:style w:type="paragraph" w:customStyle="1" w:styleId="HeadingD">
    <w:name w:val="HeadingD"/>
    <w:basedOn w:val="Normal"/>
    <w:rsid w:val="00B522F6"/>
    <w:pPr>
      <w:numPr>
        <w:numId w:val="4"/>
      </w:numPr>
      <w:tabs>
        <w:tab w:val="left" w:pos="720"/>
      </w:tabs>
      <w:ind w:left="720" w:right="576"/>
      <w:jc w:val="both"/>
    </w:pPr>
    <w:rPr>
      <w:u w:val="single"/>
    </w:rPr>
  </w:style>
  <w:style w:type="character" w:customStyle="1" w:styleId="HeadingDChar">
    <w:name w:val="HeadingD Char"/>
    <w:basedOn w:val="DefaultParagraphFont"/>
    <w:rsid w:val="00B522F6"/>
    <w:rPr>
      <w:sz w:val="24"/>
      <w:szCs w:val="24"/>
      <w:u w:val="single"/>
      <w:lang w:val="en-US" w:eastAsia="en-US" w:bidi="ar-SA"/>
    </w:rPr>
  </w:style>
  <w:style w:type="paragraph" w:customStyle="1" w:styleId="HeadingE">
    <w:name w:val="HeadingE"/>
    <w:basedOn w:val="HeadingD"/>
    <w:rsid w:val="00B522F6"/>
    <w:pPr>
      <w:numPr>
        <w:numId w:val="0"/>
      </w:numPr>
      <w:spacing w:before="240"/>
    </w:pPr>
    <w:rPr>
      <w:b/>
    </w:rPr>
  </w:style>
  <w:style w:type="paragraph" w:customStyle="1" w:styleId="HeadingF">
    <w:name w:val="HeadingF"/>
    <w:basedOn w:val="HeadingA"/>
    <w:autoRedefine/>
    <w:rsid w:val="00B522F6"/>
    <w:rPr>
      <w:sz w:val="24"/>
    </w:rPr>
  </w:style>
  <w:style w:type="paragraph" w:styleId="BodyTextIndent2">
    <w:name w:val="Body Text Indent 2"/>
    <w:basedOn w:val="Normal"/>
    <w:rsid w:val="00B522F6"/>
    <w:pPr>
      <w:tabs>
        <w:tab w:val="left" w:pos="360"/>
      </w:tabs>
      <w:ind w:left="360" w:firstLine="14"/>
      <w:jc w:val="both"/>
    </w:pPr>
  </w:style>
  <w:style w:type="paragraph" w:styleId="BlockText">
    <w:name w:val="Block Text"/>
    <w:basedOn w:val="Normal"/>
    <w:rsid w:val="00B522F6"/>
    <w:pPr>
      <w:tabs>
        <w:tab w:val="left" w:pos="720"/>
      </w:tabs>
      <w:ind w:left="360" w:right="25"/>
      <w:jc w:val="both"/>
    </w:pPr>
  </w:style>
  <w:style w:type="paragraph" w:styleId="BodyText">
    <w:name w:val="Body Text"/>
    <w:basedOn w:val="Normal"/>
    <w:rsid w:val="00B522F6"/>
    <w:rPr>
      <w:b/>
      <w:color w:val="3366FF"/>
    </w:rPr>
  </w:style>
  <w:style w:type="paragraph" w:styleId="BodyText2">
    <w:name w:val="Body Text 2"/>
    <w:basedOn w:val="Normal"/>
    <w:rsid w:val="00B522F6"/>
    <w:pPr>
      <w:spacing w:before="240"/>
    </w:pPr>
    <w:rPr>
      <w:color w:val="0000FF"/>
    </w:rPr>
  </w:style>
  <w:style w:type="paragraph" w:styleId="BodyText3">
    <w:name w:val="Body Text 3"/>
    <w:basedOn w:val="Normal"/>
    <w:rsid w:val="00B522F6"/>
    <w:pPr>
      <w:jc w:val="both"/>
    </w:pPr>
    <w:rPr>
      <w:bCs/>
    </w:rPr>
  </w:style>
  <w:style w:type="paragraph" w:styleId="BodyTextIndent3">
    <w:name w:val="Body Text Indent 3"/>
    <w:basedOn w:val="Normal"/>
    <w:rsid w:val="00B522F6"/>
    <w:pPr>
      <w:ind w:left="360" w:hanging="360"/>
      <w:jc w:val="both"/>
    </w:pPr>
    <w:rPr>
      <w:bCs/>
    </w:rPr>
  </w:style>
  <w:style w:type="paragraph" w:customStyle="1" w:styleId="levnl11">
    <w:name w:val="_levnl11"/>
    <w:basedOn w:val="Normal"/>
    <w:rsid w:val="00B52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basedOn w:val="DefaultParagraphFont"/>
    <w:semiHidden/>
    <w:rsid w:val="00907EBE"/>
    <w:rPr>
      <w:rFonts w:ascii="Arial" w:hAnsi="Arial" w:cs="Arial"/>
      <w:color w:val="auto"/>
      <w:sz w:val="20"/>
      <w:szCs w:val="20"/>
    </w:rPr>
  </w:style>
  <w:style w:type="paragraph" w:styleId="ListParagraph">
    <w:name w:val="List Paragraph"/>
    <w:basedOn w:val="Normal"/>
    <w:uiPriority w:val="34"/>
    <w:qFormat/>
    <w:rsid w:val="00D32B39"/>
    <w:pPr>
      <w:ind w:left="720"/>
      <w:contextualSpacing/>
    </w:pPr>
    <w:rPr>
      <w:rFonts w:eastAsia="MS Mincho"/>
      <w:lang w:eastAsia="ja-JP"/>
    </w:rPr>
  </w:style>
  <w:style w:type="table" w:styleId="TableGrid">
    <w:name w:val="Table Grid"/>
    <w:basedOn w:val="TableNormal"/>
    <w:uiPriority w:val="59"/>
    <w:rsid w:val="00BD4C9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156116"/>
    <w:rPr>
      <w:rFonts w:ascii="Tahoma" w:hAnsi="Tahoma" w:cs="Tahoma"/>
      <w:sz w:val="16"/>
      <w:szCs w:val="16"/>
    </w:rPr>
  </w:style>
  <w:style w:type="character" w:customStyle="1" w:styleId="BalloonTextChar">
    <w:name w:val="Balloon Text Char"/>
    <w:basedOn w:val="DefaultParagraphFont"/>
    <w:link w:val="BalloonText"/>
    <w:rsid w:val="00156116"/>
    <w:rPr>
      <w:rFonts w:ascii="Tahoma" w:hAnsi="Tahoma" w:cs="Tahoma"/>
      <w:sz w:val="16"/>
      <w:szCs w:val="16"/>
    </w:rPr>
  </w:style>
  <w:style w:type="paragraph" w:customStyle="1" w:styleId="Default">
    <w:name w:val="Default"/>
    <w:rsid w:val="002143B8"/>
    <w:pPr>
      <w:autoSpaceDE w:val="0"/>
      <w:autoSpaceDN w:val="0"/>
      <w:adjustRightInd w:val="0"/>
    </w:pPr>
    <w:rPr>
      <w:rFonts w:eastAsiaTheme="minorHAnsi"/>
      <w:color w:val="000000"/>
      <w:sz w:val="24"/>
      <w:szCs w:val="24"/>
    </w:rPr>
  </w:style>
  <w:style w:type="table" w:styleId="LightList-Accent3">
    <w:name w:val="Light List Accent 3"/>
    <w:basedOn w:val="TableNormal"/>
    <w:uiPriority w:val="61"/>
    <w:rsid w:val="002143B8"/>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2">
    <w:name w:val="List 2"/>
    <w:basedOn w:val="Normal"/>
    <w:rsid w:val="00222AE4"/>
    <w:pPr>
      <w:ind w:left="720" w:hanging="360"/>
    </w:pPr>
  </w:style>
  <w:style w:type="paragraph" w:styleId="List3">
    <w:name w:val="List 3"/>
    <w:basedOn w:val="Normal"/>
    <w:rsid w:val="00222AE4"/>
    <w:pPr>
      <w:ind w:left="1080" w:hanging="360"/>
    </w:pPr>
  </w:style>
  <w:style w:type="table" w:customStyle="1" w:styleId="TableGrid1">
    <w:name w:val="Table Grid1"/>
    <w:basedOn w:val="TableNormal"/>
    <w:next w:val="TableGrid"/>
    <w:uiPriority w:val="59"/>
    <w:rsid w:val="009A43C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ED74C4"/>
    <w:rPr>
      <w:sz w:val="16"/>
      <w:szCs w:val="16"/>
    </w:rPr>
  </w:style>
  <w:style w:type="paragraph" w:styleId="CommentText">
    <w:name w:val="annotation text"/>
    <w:basedOn w:val="Normal"/>
    <w:link w:val="CommentTextChar"/>
    <w:semiHidden/>
    <w:unhideWhenUsed/>
    <w:rsid w:val="00ED74C4"/>
    <w:rPr>
      <w:sz w:val="20"/>
      <w:szCs w:val="20"/>
    </w:rPr>
  </w:style>
  <w:style w:type="character" w:customStyle="1" w:styleId="CommentTextChar">
    <w:name w:val="Comment Text Char"/>
    <w:basedOn w:val="DefaultParagraphFont"/>
    <w:link w:val="CommentText"/>
    <w:semiHidden/>
    <w:rsid w:val="00ED74C4"/>
  </w:style>
  <w:style w:type="paragraph" w:styleId="CommentSubject">
    <w:name w:val="annotation subject"/>
    <w:basedOn w:val="CommentText"/>
    <w:next w:val="CommentText"/>
    <w:link w:val="CommentSubjectChar"/>
    <w:semiHidden/>
    <w:unhideWhenUsed/>
    <w:rsid w:val="00ED74C4"/>
    <w:rPr>
      <w:b/>
      <w:bCs/>
    </w:rPr>
  </w:style>
  <w:style w:type="character" w:customStyle="1" w:styleId="CommentSubjectChar">
    <w:name w:val="Comment Subject Char"/>
    <w:basedOn w:val="CommentTextChar"/>
    <w:link w:val="CommentSubject"/>
    <w:semiHidden/>
    <w:rsid w:val="00ED7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45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6FD79-1BBC-4AD6-A798-4BF99C444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6252</Words>
  <Characters>35265</Characters>
  <Application>Microsoft Office Word</Application>
  <DocSecurity>0</DocSecurity>
  <Lines>1959</Lines>
  <Paragraphs>1037</Paragraphs>
  <ScaleCrop>false</ScaleCrop>
  <HeadingPairs>
    <vt:vector size="2" baseType="variant">
      <vt:variant>
        <vt:lpstr>Title</vt:lpstr>
      </vt:variant>
      <vt:variant>
        <vt:i4>1</vt:i4>
      </vt:variant>
    </vt:vector>
  </HeadingPairs>
  <TitlesOfParts>
    <vt:vector size="1" baseType="lpstr">
      <vt:lpstr>Dental Hygiene BS Assessment Plan</vt:lpstr>
    </vt:vector>
  </TitlesOfParts>
  <Company>UAA ITS</Company>
  <LinksUpToDate>false</LinksUpToDate>
  <CharactersWithSpaces>40480</CharactersWithSpaces>
  <SharedDoc>false</SharedDoc>
  <HLinks>
    <vt:vector size="132" baseType="variant">
      <vt:variant>
        <vt:i4>6619238</vt:i4>
      </vt:variant>
      <vt:variant>
        <vt:i4>123</vt:i4>
      </vt:variant>
      <vt:variant>
        <vt:i4>0</vt:i4>
      </vt:variant>
      <vt:variant>
        <vt:i4>5</vt:i4>
      </vt:variant>
      <vt:variant>
        <vt:lpwstr>http://edit.www.uaa.alaska.edu/assessment/templates.cfm</vt:lpwstr>
      </vt:variant>
      <vt:variant>
        <vt:lpwstr/>
      </vt:variant>
      <vt:variant>
        <vt:i4>65548</vt:i4>
      </vt:variant>
      <vt:variant>
        <vt:i4>120</vt:i4>
      </vt:variant>
      <vt:variant>
        <vt:i4>0</vt:i4>
      </vt:variant>
      <vt:variant>
        <vt:i4>5</vt:i4>
      </vt:variant>
      <vt:variant>
        <vt:lpwstr>http://www.chea.org/pdf/StmntStudentLearningOutcomes9-03.pdf</vt:lpwstr>
      </vt:variant>
      <vt:variant>
        <vt:lpwstr/>
      </vt:variant>
      <vt:variant>
        <vt:i4>65548</vt:i4>
      </vt:variant>
      <vt:variant>
        <vt:i4>117</vt:i4>
      </vt:variant>
      <vt:variant>
        <vt:i4>0</vt:i4>
      </vt:variant>
      <vt:variant>
        <vt:i4>5</vt:i4>
      </vt:variant>
      <vt:variant>
        <vt:lpwstr>http://www.chea.org/pdf/StmntStudentLearningOutcomes9-03.pdf</vt:lpwstr>
      </vt:variant>
      <vt:variant>
        <vt:lpwstr/>
      </vt:variant>
      <vt:variant>
        <vt:i4>1376310</vt:i4>
      </vt:variant>
      <vt:variant>
        <vt:i4>110</vt:i4>
      </vt:variant>
      <vt:variant>
        <vt:i4>0</vt:i4>
      </vt:variant>
      <vt:variant>
        <vt:i4>5</vt:i4>
      </vt:variant>
      <vt:variant>
        <vt:lpwstr/>
      </vt:variant>
      <vt:variant>
        <vt:lpwstr>_Toc177539394</vt:lpwstr>
      </vt:variant>
      <vt:variant>
        <vt:i4>1376310</vt:i4>
      </vt:variant>
      <vt:variant>
        <vt:i4>104</vt:i4>
      </vt:variant>
      <vt:variant>
        <vt:i4>0</vt:i4>
      </vt:variant>
      <vt:variant>
        <vt:i4>5</vt:i4>
      </vt:variant>
      <vt:variant>
        <vt:lpwstr/>
      </vt:variant>
      <vt:variant>
        <vt:lpwstr>_Toc177539393</vt:lpwstr>
      </vt:variant>
      <vt:variant>
        <vt:i4>1376310</vt:i4>
      </vt:variant>
      <vt:variant>
        <vt:i4>98</vt:i4>
      </vt:variant>
      <vt:variant>
        <vt:i4>0</vt:i4>
      </vt:variant>
      <vt:variant>
        <vt:i4>5</vt:i4>
      </vt:variant>
      <vt:variant>
        <vt:lpwstr/>
      </vt:variant>
      <vt:variant>
        <vt:lpwstr>_Toc177539392</vt:lpwstr>
      </vt:variant>
      <vt:variant>
        <vt:i4>1376310</vt:i4>
      </vt:variant>
      <vt:variant>
        <vt:i4>92</vt:i4>
      </vt:variant>
      <vt:variant>
        <vt:i4>0</vt:i4>
      </vt:variant>
      <vt:variant>
        <vt:i4>5</vt:i4>
      </vt:variant>
      <vt:variant>
        <vt:lpwstr/>
      </vt:variant>
      <vt:variant>
        <vt:lpwstr>_Toc177539391</vt:lpwstr>
      </vt:variant>
      <vt:variant>
        <vt:i4>1376310</vt:i4>
      </vt:variant>
      <vt:variant>
        <vt:i4>86</vt:i4>
      </vt:variant>
      <vt:variant>
        <vt:i4>0</vt:i4>
      </vt:variant>
      <vt:variant>
        <vt:i4>5</vt:i4>
      </vt:variant>
      <vt:variant>
        <vt:lpwstr/>
      </vt:variant>
      <vt:variant>
        <vt:lpwstr>_Toc177539390</vt:lpwstr>
      </vt:variant>
      <vt:variant>
        <vt:i4>1310774</vt:i4>
      </vt:variant>
      <vt:variant>
        <vt:i4>80</vt:i4>
      </vt:variant>
      <vt:variant>
        <vt:i4>0</vt:i4>
      </vt:variant>
      <vt:variant>
        <vt:i4>5</vt:i4>
      </vt:variant>
      <vt:variant>
        <vt:lpwstr/>
      </vt:variant>
      <vt:variant>
        <vt:lpwstr>_Toc177539389</vt:lpwstr>
      </vt:variant>
      <vt:variant>
        <vt:i4>1310774</vt:i4>
      </vt:variant>
      <vt:variant>
        <vt:i4>74</vt:i4>
      </vt:variant>
      <vt:variant>
        <vt:i4>0</vt:i4>
      </vt:variant>
      <vt:variant>
        <vt:i4>5</vt:i4>
      </vt:variant>
      <vt:variant>
        <vt:lpwstr/>
      </vt:variant>
      <vt:variant>
        <vt:lpwstr>_Toc177539388</vt:lpwstr>
      </vt:variant>
      <vt:variant>
        <vt:i4>1310774</vt:i4>
      </vt:variant>
      <vt:variant>
        <vt:i4>68</vt:i4>
      </vt:variant>
      <vt:variant>
        <vt:i4>0</vt:i4>
      </vt:variant>
      <vt:variant>
        <vt:i4>5</vt:i4>
      </vt:variant>
      <vt:variant>
        <vt:lpwstr/>
      </vt:variant>
      <vt:variant>
        <vt:lpwstr>_Toc177539387</vt:lpwstr>
      </vt:variant>
      <vt:variant>
        <vt:i4>1310774</vt:i4>
      </vt:variant>
      <vt:variant>
        <vt:i4>62</vt:i4>
      </vt:variant>
      <vt:variant>
        <vt:i4>0</vt:i4>
      </vt:variant>
      <vt:variant>
        <vt:i4>5</vt:i4>
      </vt:variant>
      <vt:variant>
        <vt:lpwstr/>
      </vt:variant>
      <vt:variant>
        <vt:lpwstr>_Toc177539386</vt:lpwstr>
      </vt:variant>
      <vt:variant>
        <vt:i4>1310774</vt:i4>
      </vt:variant>
      <vt:variant>
        <vt:i4>56</vt:i4>
      </vt:variant>
      <vt:variant>
        <vt:i4>0</vt:i4>
      </vt:variant>
      <vt:variant>
        <vt:i4>5</vt:i4>
      </vt:variant>
      <vt:variant>
        <vt:lpwstr/>
      </vt:variant>
      <vt:variant>
        <vt:lpwstr>_Toc177539385</vt:lpwstr>
      </vt:variant>
      <vt:variant>
        <vt:i4>1310774</vt:i4>
      </vt:variant>
      <vt:variant>
        <vt:i4>50</vt:i4>
      </vt:variant>
      <vt:variant>
        <vt:i4>0</vt:i4>
      </vt:variant>
      <vt:variant>
        <vt:i4>5</vt:i4>
      </vt:variant>
      <vt:variant>
        <vt:lpwstr/>
      </vt:variant>
      <vt:variant>
        <vt:lpwstr>_Toc177539384</vt:lpwstr>
      </vt:variant>
      <vt:variant>
        <vt:i4>1310774</vt:i4>
      </vt:variant>
      <vt:variant>
        <vt:i4>44</vt:i4>
      </vt:variant>
      <vt:variant>
        <vt:i4>0</vt:i4>
      </vt:variant>
      <vt:variant>
        <vt:i4>5</vt:i4>
      </vt:variant>
      <vt:variant>
        <vt:lpwstr/>
      </vt:variant>
      <vt:variant>
        <vt:lpwstr>_Toc177539383</vt:lpwstr>
      </vt:variant>
      <vt:variant>
        <vt:i4>1310774</vt:i4>
      </vt:variant>
      <vt:variant>
        <vt:i4>38</vt:i4>
      </vt:variant>
      <vt:variant>
        <vt:i4>0</vt:i4>
      </vt:variant>
      <vt:variant>
        <vt:i4>5</vt:i4>
      </vt:variant>
      <vt:variant>
        <vt:lpwstr/>
      </vt:variant>
      <vt:variant>
        <vt:lpwstr>_Toc177539382</vt:lpwstr>
      </vt:variant>
      <vt:variant>
        <vt:i4>1310774</vt:i4>
      </vt:variant>
      <vt:variant>
        <vt:i4>32</vt:i4>
      </vt:variant>
      <vt:variant>
        <vt:i4>0</vt:i4>
      </vt:variant>
      <vt:variant>
        <vt:i4>5</vt:i4>
      </vt:variant>
      <vt:variant>
        <vt:lpwstr/>
      </vt:variant>
      <vt:variant>
        <vt:lpwstr>_Toc177539381</vt:lpwstr>
      </vt:variant>
      <vt:variant>
        <vt:i4>1310774</vt:i4>
      </vt:variant>
      <vt:variant>
        <vt:i4>26</vt:i4>
      </vt:variant>
      <vt:variant>
        <vt:i4>0</vt:i4>
      </vt:variant>
      <vt:variant>
        <vt:i4>5</vt:i4>
      </vt:variant>
      <vt:variant>
        <vt:lpwstr/>
      </vt:variant>
      <vt:variant>
        <vt:lpwstr>_Toc177539380</vt:lpwstr>
      </vt:variant>
      <vt:variant>
        <vt:i4>1769526</vt:i4>
      </vt:variant>
      <vt:variant>
        <vt:i4>20</vt:i4>
      </vt:variant>
      <vt:variant>
        <vt:i4>0</vt:i4>
      </vt:variant>
      <vt:variant>
        <vt:i4>5</vt:i4>
      </vt:variant>
      <vt:variant>
        <vt:lpwstr/>
      </vt:variant>
      <vt:variant>
        <vt:lpwstr>_Toc177539379</vt:lpwstr>
      </vt:variant>
      <vt:variant>
        <vt:i4>1769526</vt:i4>
      </vt:variant>
      <vt:variant>
        <vt:i4>14</vt:i4>
      </vt:variant>
      <vt:variant>
        <vt:i4>0</vt:i4>
      </vt:variant>
      <vt:variant>
        <vt:i4>5</vt:i4>
      </vt:variant>
      <vt:variant>
        <vt:lpwstr/>
      </vt:variant>
      <vt:variant>
        <vt:lpwstr>_Toc177539378</vt:lpwstr>
      </vt:variant>
      <vt:variant>
        <vt:i4>1769526</vt:i4>
      </vt:variant>
      <vt:variant>
        <vt:i4>8</vt:i4>
      </vt:variant>
      <vt:variant>
        <vt:i4>0</vt:i4>
      </vt:variant>
      <vt:variant>
        <vt:i4>5</vt:i4>
      </vt:variant>
      <vt:variant>
        <vt:lpwstr/>
      </vt:variant>
      <vt:variant>
        <vt:lpwstr>_Toc177539377</vt:lpwstr>
      </vt:variant>
      <vt:variant>
        <vt:i4>1769526</vt:i4>
      </vt:variant>
      <vt:variant>
        <vt:i4>2</vt:i4>
      </vt:variant>
      <vt:variant>
        <vt:i4>0</vt:i4>
      </vt:variant>
      <vt:variant>
        <vt:i4>5</vt:i4>
      </vt:variant>
      <vt:variant>
        <vt:lpwstr/>
      </vt:variant>
      <vt:variant>
        <vt:lpwstr>_Toc177539376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Hygiene BS Assessment Plan</dc:title>
  <dc:creator/>
  <cp:lastModifiedBy>Kelli Henry</cp:lastModifiedBy>
  <cp:revision>5</cp:revision>
  <cp:lastPrinted>2018-04-03T22:25:00Z</cp:lastPrinted>
  <dcterms:created xsi:type="dcterms:W3CDTF">2022-10-17T21:38:00Z</dcterms:created>
  <dcterms:modified xsi:type="dcterms:W3CDTF">2025-04-04T23:55:00Z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2e5495a72ba46e555eb4247c73440dd5d346d69cac1f052d5341394dd40aeb29</vt:lpwstr>
  </property>
</Properties>
</file>