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63FA3" w14:textId="77777777" w:rsidR="002C1060" w:rsidRDefault="002C1060" w:rsidP="002C1060">
      <w:pPr>
        <w:jc w:val="center"/>
        <w:rPr>
          <w:b/>
          <w:sz w:val="28"/>
          <w:szCs w:val="28"/>
        </w:rPr>
      </w:pPr>
    </w:p>
    <w:p w14:paraId="4044203D" w14:textId="77777777" w:rsidR="002C1060" w:rsidRDefault="002C1060" w:rsidP="002C1060">
      <w:pPr>
        <w:jc w:val="center"/>
        <w:rPr>
          <w:b/>
          <w:sz w:val="28"/>
          <w:szCs w:val="28"/>
        </w:rPr>
      </w:pPr>
    </w:p>
    <w:p w14:paraId="10959DB4" w14:textId="77777777" w:rsidR="002C1060" w:rsidRDefault="002C1060" w:rsidP="002C1060">
      <w:pPr>
        <w:jc w:val="center"/>
        <w:rPr>
          <w:b/>
          <w:sz w:val="28"/>
          <w:szCs w:val="28"/>
        </w:rPr>
      </w:pPr>
      <w:r w:rsidRPr="00A76E1C">
        <w:rPr>
          <w:b/>
          <w:noProof/>
        </w:rPr>
        <w:drawing>
          <wp:inline distT="0" distB="0" distL="0" distR="0" wp14:anchorId="361A6AEE" wp14:editId="2E84EF39">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6CFB830" w14:textId="77777777" w:rsidR="002C1060" w:rsidRPr="00F22654" w:rsidRDefault="002C1060" w:rsidP="002C1060">
      <w:pPr>
        <w:spacing w:line="360" w:lineRule="auto"/>
        <w:jc w:val="center"/>
        <w:rPr>
          <w:b/>
          <w:sz w:val="60"/>
          <w:szCs w:val="60"/>
        </w:rPr>
      </w:pPr>
    </w:p>
    <w:p w14:paraId="79D9F34F" w14:textId="77777777" w:rsidR="002C1060" w:rsidRPr="00F22654" w:rsidRDefault="002C1060" w:rsidP="002C1060">
      <w:pPr>
        <w:spacing w:line="360" w:lineRule="auto"/>
        <w:jc w:val="center"/>
        <w:rPr>
          <w:b/>
          <w:sz w:val="60"/>
          <w:szCs w:val="60"/>
        </w:rPr>
      </w:pPr>
    </w:p>
    <w:p w14:paraId="395810CA" w14:textId="77777777" w:rsidR="002C1060" w:rsidRPr="00112760" w:rsidRDefault="002C1060" w:rsidP="002C1060">
      <w:pPr>
        <w:jc w:val="center"/>
        <w:rPr>
          <w:b/>
          <w:sz w:val="56"/>
          <w:szCs w:val="56"/>
        </w:rPr>
      </w:pPr>
      <w:r w:rsidRPr="00112760">
        <w:rPr>
          <w:b/>
          <w:sz w:val="56"/>
          <w:szCs w:val="56"/>
        </w:rPr>
        <w:t>Academic Assessment Plan</w:t>
      </w:r>
    </w:p>
    <w:p w14:paraId="0288EF3A" w14:textId="77777777" w:rsidR="002C1060" w:rsidRDefault="002C1060" w:rsidP="002C1060">
      <w:pPr>
        <w:spacing w:line="276" w:lineRule="auto"/>
        <w:jc w:val="center"/>
        <w:rPr>
          <w:b/>
          <w:sz w:val="56"/>
          <w:szCs w:val="56"/>
        </w:rPr>
      </w:pPr>
    </w:p>
    <w:p w14:paraId="5A4E2F61" w14:textId="77777777" w:rsidR="002C1060" w:rsidRDefault="002C1060" w:rsidP="002C1060">
      <w:pPr>
        <w:spacing w:line="276" w:lineRule="auto"/>
        <w:jc w:val="center"/>
        <w:rPr>
          <w:b/>
          <w:sz w:val="56"/>
          <w:szCs w:val="56"/>
        </w:rPr>
      </w:pPr>
    </w:p>
    <w:p w14:paraId="047C75A2" w14:textId="77777777" w:rsidR="002C1060" w:rsidRPr="00112760" w:rsidRDefault="002C1060" w:rsidP="002C1060">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35B986B8" w14:textId="77777777" w:rsidR="002C1060" w:rsidRPr="00112760" w:rsidRDefault="002C1060" w:rsidP="002C1060">
      <w:pPr>
        <w:ind w:left="1440"/>
        <w:rPr>
          <w:sz w:val="36"/>
          <w:szCs w:val="36"/>
        </w:rPr>
      </w:pPr>
    </w:p>
    <w:p w14:paraId="15FE4536" w14:textId="669E5385" w:rsidR="002C1060" w:rsidRPr="00CB0EEB" w:rsidRDefault="002C1060" w:rsidP="002C1060">
      <w:pPr>
        <w:ind w:left="1440"/>
        <w:rPr>
          <w:sz w:val="36"/>
          <w:szCs w:val="36"/>
        </w:rPr>
      </w:pPr>
      <w:r w:rsidRPr="00112760">
        <w:rPr>
          <w:b/>
          <w:sz w:val="36"/>
          <w:szCs w:val="36"/>
        </w:rPr>
        <w:t xml:space="preserve">Program(s): </w:t>
      </w:r>
      <w:r w:rsidRPr="00112760">
        <w:rPr>
          <w:b/>
          <w:sz w:val="36"/>
          <w:szCs w:val="36"/>
        </w:rPr>
        <w:tab/>
      </w:r>
      <w:r>
        <w:rPr>
          <w:sz w:val="36"/>
          <w:szCs w:val="36"/>
        </w:rPr>
        <w:t>MS Dietetics and Nutrition</w:t>
      </w:r>
    </w:p>
    <w:p w14:paraId="0160AA5E" w14:textId="77777777" w:rsidR="002C1060" w:rsidRPr="00112760" w:rsidRDefault="002C1060" w:rsidP="002C1060">
      <w:pPr>
        <w:ind w:left="1440"/>
        <w:rPr>
          <w:sz w:val="36"/>
          <w:szCs w:val="36"/>
        </w:rPr>
      </w:pPr>
    </w:p>
    <w:p w14:paraId="74748B8C" w14:textId="2031FD9D" w:rsidR="002C1060" w:rsidRDefault="002C1060" w:rsidP="002C1060">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w:t>
      </w:r>
      <w:r>
        <w:rPr>
          <w:sz w:val="36"/>
          <w:szCs w:val="36"/>
        </w:rPr>
        <w:t>023</w:t>
      </w:r>
    </w:p>
    <w:p w14:paraId="4CF0879A" w14:textId="77777777" w:rsidR="002C1060" w:rsidRDefault="002C1060" w:rsidP="002C1060">
      <w:pPr>
        <w:ind w:left="1440"/>
      </w:pPr>
    </w:p>
    <w:p w14:paraId="03103B81" w14:textId="77777777" w:rsidR="002C1060" w:rsidRDefault="002C1060" w:rsidP="002C1060">
      <w:pPr>
        <w:ind w:left="1440"/>
      </w:pPr>
    </w:p>
    <w:p w14:paraId="1F681436" w14:textId="77777777" w:rsidR="002C1060" w:rsidRDefault="002C1060" w:rsidP="002C1060">
      <w:pPr>
        <w:ind w:left="1440"/>
      </w:pPr>
    </w:p>
    <w:p w14:paraId="783B03D6" w14:textId="77777777" w:rsidR="002C1060" w:rsidRDefault="002C1060" w:rsidP="002C1060">
      <w:pPr>
        <w:ind w:left="1440"/>
      </w:pPr>
    </w:p>
    <w:p w14:paraId="60B6913E" w14:textId="77777777" w:rsidR="002C1060" w:rsidRDefault="002C1060" w:rsidP="002C1060">
      <w:pPr>
        <w:ind w:left="1440"/>
      </w:pPr>
    </w:p>
    <w:p w14:paraId="27D095AF" w14:textId="77777777" w:rsidR="002C1060" w:rsidRDefault="002C1060" w:rsidP="002C1060">
      <w:pPr>
        <w:ind w:left="1440"/>
      </w:pPr>
    </w:p>
    <w:p w14:paraId="2FEC836F" w14:textId="77777777" w:rsidR="002C1060" w:rsidRDefault="002C1060" w:rsidP="002C1060">
      <w:pPr>
        <w:ind w:left="1440"/>
      </w:pPr>
    </w:p>
    <w:p w14:paraId="4BC6D008" w14:textId="77777777" w:rsidR="002C1060" w:rsidRDefault="002C1060" w:rsidP="002C1060">
      <w:pPr>
        <w:ind w:left="1440"/>
      </w:pPr>
    </w:p>
    <w:p w14:paraId="79849646" w14:textId="77777777" w:rsidR="002C1060" w:rsidRDefault="002C1060" w:rsidP="002C1060">
      <w:pPr>
        <w:ind w:left="1440"/>
      </w:pPr>
    </w:p>
    <w:p w14:paraId="24B46BF1" w14:textId="77777777" w:rsidR="002C1060" w:rsidRDefault="002C1060" w:rsidP="002C1060">
      <w:pPr>
        <w:ind w:left="1440"/>
      </w:pPr>
    </w:p>
    <w:p w14:paraId="19A112BA" w14:textId="77777777" w:rsidR="002C1060" w:rsidRDefault="002C1060" w:rsidP="002C1060">
      <w:pPr>
        <w:ind w:left="1440"/>
      </w:pPr>
    </w:p>
    <w:p w14:paraId="79AC4102" w14:textId="77777777" w:rsidR="002C1060" w:rsidRDefault="002C1060" w:rsidP="002C1060">
      <w:pPr>
        <w:ind w:left="1440"/>
      </w:pPr>
    </w:p>
    <w:p w14:paraId="181F4887" w14:textId="77777777" w:rsidR="002C1060" w:rsidRDefault="002C1060" w:rsidP="002C1060">
      <w:pPr>
        <w:ind w:left="1440"/>
      </w:pPr>
    </w:p>
    <w:p w14:paraId="1922E980" w14:textId="77777777" w:rsidR="002C1060" w:rsidRDefault="002C1060" w:rsidP="002C1060">
      <w:pPr>
        <w:ind w:left="1440"/>
      </w:pPr>
    </w:p>
    <w:p w14:paraId="0DC2C928" w14:textId="77777777" w:rsidR="002C1060" w:rsidRDefault="002C1060" w:rsidP="002C1060">
      <w:pPr>
        <w:ind w:left="1440"/>
      </w:pPr>
    </w:p>
    <w:p w14:paraId="4DDFF3A2" w14:textId="77777777" w:rsidR="002C1060" w:rsidRDefault="002C1060" w:rsidP="002C1060">
      <w:pPr>
        <w:ind w:left="1440"/>
      </w:pPr>
    </w:p>
    <w:p w14:paraId="4632D9D9" w14:textId="77777777" w:rsidR="002C1060" w:rsidRDefault="002C1060" w:rsidP="002C1060">
      <w:pPr>
        <w:ind w:left="1440"/>
      </w:pPr>
    </w:p>
    <w:p w14:paraId="44BA2A89" w14:textId="77777777" w:rsidR="002C1060" w:rsidRDefault="002C1060" w:rsidP="002C1060">
      <w:pPr>
        <w:ind w:left="1440"/>
      </w:pPr>
    </w:p>
    <w:p w14:paraId="2A610C1E" w14:textId="77777777" w:rsidR="002C1060" w:rsidRDefault="002C1060" w:rsidP="002C1060">
      <w:pPr>
        <w:ind w:left="1440"/>
      </w:pPr>
    </w:p>
    <w:p w14:paraId="61EB1B78" w14:textId="77777777" w:rsidR="002C1060" w:rsidRDefault="002C1060" w:rsidP="002C1060">
      <w:pPr>
        <w:ind w:left="1440"/>
      </w:pPr>
    </w:p>
    <w:p w14:paraId="565C688E" w14:textId="1E0C5A6E" w:rsidR="00D75FEF" w:rsidRDefault="00D75FEF">
      <w:pPr>
        <w:rPr>
          <w:b/>
        </w:rPr>
      </w:pPr>
    </w:p>
    <w:p w14:paraId="3224039D" w14:textId="77777777" w:rsidR="00D75FEF" w:rsidRDefault="00D75FEF">
      <w:pPr>
        <w:rPr>
          <w:b/>
        </w:rPr>
      </w:pPr>
    </w:p>
    <w:p w14:paraId="2AAB6F1C" w14:textId="5F3C9F42" w:rsidR="00D75FEF" w:rsidRDefault="00D75FEF">
      <w:pPr>
        <w:jc w:val="center"/>
        <w:rPr>
          <w:b/>
          <w:smallCaps/>
          <w:sz w:val="26"/>
        </w:rPr>
      </w:pPr>
      <w:r>
        <w:rPr>
          <w:b/>
          <w:smallCaps/>
          <w:sz w:val="26"/>
        </w:rPr>
        <w:lastRenderedPageBreak/>
        <w:t>Table of Contents</w:t>
      </w:r>
    </w:p>
    <w:p w14:paraId="33B69426" w14:textId="5965D682" w:rsidR="00411825" w:rsidRDefault="00411825">
      <w:pPr>
        <w:jc w:val="center"/>
        <w:rPr>
          <w:b/>
          <w:smallCaps/>
          <w:sz w:val="26"/>
        </w:rPr>
      </w:pPr>
    </w:p>
    <w:p w14:paraId="0B4FB3DD" w14:textId="7DF53264" w:rsidR="003E6CB9" w:rsidRDefault="003E6CB9" w:rsidP="009F7E73">
      <w:pPr>
        <w:tabs>
          <w:tab w:val="right" w:pos="9720"/>
        </w:tabs>
        <w:rPr>
          <w:bCs/>
          <w:iCs/>
        </w:rPr>
      </w:pPr>
      <w:r>
        <w:rPr>
          <w:bCs/>
          <w:iCs/>
        </w:rPr>
        <w:t>Mission Statement</w:t>
      </w:r>
      <w:r w:rsidR="001F7242">
        <w:rPr>
          <w:bCs/>
          <w:iCs/>
        </w:rPr>
        <w:tab/>
        <w:t>3</w:t>
      </w:r>
    </w:p>
    <w:p w14:paraId="429B19F2" w14:textId="77777777" w:rsidR="009F7E73" w:rsidRDefault="009F7E73" w:rsidP="009F7E73">
      <w:pPr>
        <w:tabs>
          <w:tab w:val="right" w:pos="9720"/>
        </w:tabs>
        <w:rPr>
          <w:bCs/>
          <w:iCs/>
        </w:rPr>
      </w:pPr>
    </w:p>
    <w:p w14:paraId="6C8A6913" w14:textId="533F226B" w:rsidR="003E6CB9" w:rsidRDefault="003E6CB9" w:rsidP="009F7E73">
      <w:pPr>
        <w:tabs>
          <w:tab w:val="right" w:pos="9720"/>
        </w:tabs>
        <w:rPr>
          <w:bCs/>
          <w:iCs/>
        </w:rPr>
      </w:pPr>
      <w:r>
        <w:rPr>
          <w:bCs/>
          <w:iCs/>
        </w:rPr>
        <w:t>Program Introduction</w:t>
      </w:r>
      <w:r w:rsidR="001F7242">
        <w:rPr>
          <w:bCs/>
          <w:iCs/>
        </w:rPr>
        <w:tab/>
        <w:t>3</w:t>
      </w:r>
    </w:p>
    <w:p w14:paraId="5A210E3E" w14:textId="5AE5AB9A" w:rsidR="003E6CB9" w:rsidRDefault="003E6CB9" w:rsidP="009F7E73">
      <w:pPr>
        <w:tabs>
          <w:tab w:val="right" w:pos="9720"/>
        </w:tabs>
        <w:rPr>
          <w:bCs/>
          <w:iCs/>
        </w:rPr>
      </w:pPr>
    </w:p>
    <w:p w14:paraId="37F51C38" w14:textId="381843FB" w:rsidR="003E6CB9" w:rsidRDefault="003E6CB9" w:rsidP="009F7E73">
      <w:pPr>
        <w:tabs>
          <w:tab w:val="right" w:pos="9720"/>
        </w:tabs>
        <w:rPr>
          <w:bCs/>
          <w:iCs/>
        </w:rPr>
      </w:pPr>
      <w:r>
        <w:rPr>
          <w:bCs/>
          <w:iCs/>
        </w:rPr>
        <w:t>Assessment Process</w:t>
      </w:r>
      <w:r w:rsidR="001F7242">
        <w:rPr>
          <w:bCs/>
          <w:iCs/>
        </w:rPr>
        <w:tab/>
        <w:t>3</w:t>
      </w:r>
    </w:p>
    <w:p w14:paraId="6C0F09F3" w14:textId="40EB0CFF" w:rsidR="003E6CB9" w:rsidRDefault="003E6CB9" w:rsidP="009F7E73">
      <w:pPr>
        <w:tabs>
          <w:tab w:val="right" w:pos="9720"/>
        </w:tabs>
        <w:rPr>
          <w:bCs/>
          <w:iCs/>
        </w:rPr>
      </w:pPr>
    </w:p>
    <w:p w14:paraId="145E75EB" w14:textId="15F4B73F" w:rsidR="003E6CB9" w:rsidRDefault="003E6CB9" w:rsidP="009F7E73">
      <w:pPr>
        <w:tabs>
          <w:tab w:val="right" w:pos="9720"/>
        </w:tabs>
        <w:rPr>
          <w:bCs/>
          <w:iCs/>
        </w:rPr>
      </w:pPr>
      <w:r>
        <w:rPr>
          <w:bCs/>
          <w:iCs/>
        </w:rPr>
        <w:t>Program Student Learning Outcomes</w:t>
      </w:r>
      <w:r w:rsidR="001F7242">
        <w:rPr>
          <w:bCs/>
          <w:iCs/>
        </w:rPr>
        <w:tab/>
        <w:t>5</w:t>
      </w:r>
    </w:p>
    <w:p w14:paraId="16792779" w14:textId="77777777" w:rsidR="003E6CB9" w:rsidRDefault="003E6CB9" w:rsidP="009F7E73">
      <w:pPr>
        <w:tabs>
          <w:tab w:val="right" w:pos="9720"/>
        </w:tabs>
        <w:rPr>
          <w:bCs/>
          <w:iCs/>
        </w:rPr>
      </w:pPr>
    </w:p>
    <w:p w14:paraId="5608BE27" w14:textId="77777777" w:rsidR="00134D8B" w:rsidRDefault="003E6CB9" w:rsidP="009F7E73">
      <w:pPr>
        <w:tabs>
          <w:tab w:val="right" w:pos="9720"/>
        </w:tabs>
        <w:rPr>
          <w:bCs/>
          <w:iCs/>
        </w:rPr>
      </w:pPr>
      <w:r w:rsidRPr="003E6CB9">
        <w:rPr>
          <w:bCs/>
          <w:iCs/>
        </w:rPr>
        <w:t>Appendix A: ACEND Stan</w:t>
      </w:r>
      <w:r w:rsidR="00C16FA5">
        <w:rPr>
          <w:bCs/>
          <w:iCs/>
        </w:rPr>
        <w:t xml:space="preserve">dard </w:t>
      </w:r>
      <w:r w:rsidR="003B176C">
        <w:rPr>
          <w:bCs/>
          <w:iCs/>
        </w:rPr>
        <w:t>2</w:t>
      </w:r>
      <w:r w:rsidRPr="003E6CB9">
        <w:rPr>
          <w:bCs/>
          <w:iCs/>
        </w:rPr>
        <w:t xml:space="preserve"> – </w:t>
      </w:r>
      <w:r w:rsidR="005F4B74">
        <w:rPr>
          <w:bCs/>
          <w:iCs/>
        </w:rPr>
        <w:t xml:space="preserve">Program Mission, Goals, Objectives and </w:t>
      </w:r>
      <w:r w:rsidRPr="003E6CB9">
        <w:rPr>
          <w:bCs/>
          <w:iCs/>
        </w:rPr>
        <w:t xml:space="preserve">Program </w:t>
      </w:r>
    </w:p>
    <w:p w14:paraId="71EC452B" w14:textId="6689F855" w:rsidR="003E6CB9" w:rsidRPr="001F7242" w:rsidRDefault="003E6CB9" w:rsidP="009F7E73">
      <w:pPr>
        <w:tabs>
          <w:tab w:val="right" w:pos="9720"/>
        </w:tabs>
        <w:rPr>
          <w:bCs/>
          <w:iCs/>
        </w:rPr>
      </w:pPr>
      <w:r w:rsidRPr="003E6CB9">
        <w:rPr>
          <w:bCs/>
          <w:iCs/>
        </w:rPr>
        <w:t>Evaluation and Improvement</w:t>
      </w:r>
      <w:r w:rsidR="00134D8B">
        <w:rPr>
          <w:bCs/>
          <w:iCs/>
        </w:rPr>
        <w:tab/>
        <w:t>6</w:t>
      </w:r>
    </w:p>
    <w:p w14:paraId="0C769EE8" w14:textId="2490AF89" w:rsidR="003E6CB9" w:rsidRPr="003E6CB9" w:rsidRDefault="003E6CB9" w:rsidP="009F7E73">
      <w:pPr>
        <w:tabs>
          <w:tab w:val="right" w:pos="9720"/>
        </w:tabs>
        <w:rPr>
          <w:bCs/>
          <w:iCs/>
          <w:u w:val="single"/>
        </w:rPr>
      </w:pPr>
    </w:p>
    <w:p w14:paraId="13D45D47" w14:textId="5150AD9C" w:rsidR="003E6CB9" w:rsidRPr="003E6CB9" w:rsidRDefault="003E6CB9" w:rsidP="009F7E73">
      <w:pPr>
        <w:tabs>
          <w:tab w:val="right" w:pos="9720"/>
        </w:tabs>
        <w:rPr>
          <w:bCs/>
          <w:iCs/>
        </w:rPr>
      </w:pPr>
      <w:r w:rsidRPr="003E6CB9">
        <w:rPr>
          <w:bCs/>
          <w:iCs/>
        </w:rPr>
        <w:t xml:space="preserve">Appendix B: UAA </w:t>
      </w:r>
      <w:r w:rsidR="00C16FA5">
        <w:rPr>
          <w:bCs/>
          <w:iCs/>
        </w:rPr>
        <w:t>Future Graduate</w:t>
      </w:r>
      <w:r w:rsidRPr="003E6CB9">
        <w:rPr>
          <w:bCs/>
          <w:iCs/>
        </w:rPr>
        <w:t xml:space="preserve"> Program Evaluation Plan</w:t>
      </w:r>
      <w:r w:rsidR="001F7242">
        <w:rPr>
          <w:bCs/>
          <w:iCs/>
        </w:rPr>
        <w:tab/>
      </w:r>
      <w:r w:rsidR="00D32B99">
        <w:rPr>
          <w:bCs/>
          <w:iCs/>
        </w:rPr>
        <w:t>8</w:t>
      </w:r>
    </w:p>
    <w:p w14:paraId="0403CF0C" w14:textId="77777777" w:rsidR="003E6CB9" w:rsidRPr="003E6CB9" w:rsidRDefault="003E6CB9" w:rsidP="009F7E73">
      <w:pPr>
        <w:tabs>
          <w:tab w:val="right" w:pos="9720"/>
        </w:tabs>
        <w:rPr>
          <w:bCs/>
          <w:iCs/>
        </w:rPr>
      </w:pPr>
    </w:p>
    <w:p w14:paraId="7F214F15" w14:textId="1327BE15" w:rsidR="001923B7" w:rsidRPr="003E6CB9" w:rsidRDefault="00411825" w:rsidP="009F7E73">
      <w:pPr>
        <w:tabs>
          <w:tab w:val="right" w:pos="9720"/>
        </w:tabs>
        <w:rPr>
          <w:bCs/>
          <w:iCs/>
        </w:rPr>
      </w:pPr>
      <w:r w:rsidRPr="003E6CB9">
        <w:rPr>
          <w:bCs/>
          <w:iCs/>
        </w:rPr>
        <w:t xml:space="preserve">Appendix C:  </w:t>
      </w:r>
      <w:r w:rsidR="001923B7" w:rsidRPr="003E6CB9">
        <w:rPr>
          <w:bCs/>
          <w:iCs/>
        </w:rPr>
        <w:t>ACEND Continuous Program Improvement Plan</w:t>
      </w:r>
      <w:r w:rsidR="001F7242">
        <w:rPr>
          <w:bCs/>
          <w:iCs/>
        </w:rPr>
        <w:tab/>
        <w:t>1</w:t>
      </w:r>
      <w:r w:rsidR="00D32B99">
        <w:rPr>
          <w:bCs/>
          <w:iCs/>
        </w:rPr>
        <w:t>1</w:t>
      </w:r>
    </w:p>
    <w:p w14:paraId="2D25A9F4" w14:textId="77777777" w:rsidR="001923B7" w:rsidRPr="003E6CB9" w:rsidRDefault="001923B7" w:rsidP="009F7E73">
      <w:pPr>
        <w:tabs>
          <w:tab w:val="right" w:pos="9720"/>
        </w:tabs>
        <w:rPr>
          <w:bCs/>
          <w:iCs/>
        </w:rPr>
      </w:pPr>
    </w:p>
    <w:p w14:paraId="1B1D25C6" w14:textId="1ABD54D5" w:rsidR="00C21FE4" w:rsidRPr="003E6CB9" w:rsidRDefault="001923B7" w:rsidP="009F7E73">
      <w:pPr>
        <w:tabs>
          <w:tab w:val="right" w:pos="9720"/>
        </w:tabs>
        <w:rPr>
          <w:bCs/>
          <w:iCs/>
        </w:rPr>
      </w:pPr>
      <w:r w:rsidRPr="003E6CB9">
        <w:rPr>
          <w:bCs/>
          <w:iCs/>
        </w:rPr>
        <w:t xml:space="preserve">Appendix D:  </w:t>
      </w:r>
      <w:r w:rsidR="00C16FA5">
        <w:rPr>
          <w:bCs/>
          <w:iCs/>
        </w:rPr>
        <w:t xml:space="preserve">ACEND Standard </w:t>
      </w:r>
      <w:r w:rsidR="00C062B0">
        <w:rPr>
          <w:bCs/>
          <w:iCs/>
        </w:rPr>
        <w:t>4</w:t>
      </w:r>
      <w:r w:rsidR="00411825" w:rsidRPr="003E6CB9">
        <w:rPr>
          <w:bCs/>
          <w:iCs/>
        </w:rPr>
        <w:t xml:space="preserve"> – </w:t>
      </w:r>
      <w:r w:rsidR="00C16FA5">
        <w:rPr>
          <w:bCs/>
          <w:iCs/>
        </w:rPr>
        <w:t>Competency</w:t>
      </w:r>
      <w:r w:rsidR="00D05E79" w:rsidRPr="003E6CB9">
        <w:rPr>
          <w:bCs/>
          <w:iCs/>
        </w:rPr>
        <w:t xml:space="preserve"> Assessment and Curriculum Improvement</w:t>
      </w:r>
      <w:r w:rsidR="001F7242">
        <w:rPr>
          <w:bCs/>
          <w:iCs/>
        </w:rPr>
        <w:tab/>
        <w:t>1</w:t>
      </w:r>
      <w:r w:rsidR="00D32B99">
        <w:rPr>
          <w:bCs/>
          <w:iCs/>
        </w:rPr>
        <w:t>3</w:t>
      </w:r>
    </w:p>
    <w:p w14:paraId="43CB9142" w14:textId="0629AFCD" w:rsidR="00D05E79" w:rsidRPr="003E6CB9" w:rsidRDefault="00D05E79" w:rsidP="009F7E73">
      <w:pPr>
        <w:tabs>
          <w:tab w:val="right" w:pos="9720"/>
        </w:tabs>
        <w:rPr>
          <w:bCs/>
          <w:iCs/>
        </w:rPr>
      </w:pPr>
    </w:p>
    <w:p w14:paraId="084A0DA3" w14:textId="4761D2DB" w:rsidR="00D05E79" w:rsidRDefault="001923B7" w:rsidP="009F7E73">
      <w:pPr>
        <w:tabs>
          <w:tab w:val="right" w:pos="9720"/>
        </w:tabs>
        <w:rPr>
          <w:bCs/>
          <w:iCs/>
        </w:rPr>
      </w:pPr>
      <w:r w:rsidRPr="003E6CB9">
        <w:rPr>
          <w:bCs/>
          <w:iCs/>
        </w:rPr>
        <w:t>Appendix E</w:t>
      </w:r>
      <w:r w:rsidR="00D05E79" w:rsidRPr="003E6CB9">
        <w:rPr>
          <w:bCs/>
          <w:iCs/>
        </w:rPr>
        <w:t xml:space="preserve">: UAA </w:t>
      </w:r>
      <w:r w:rsidR="00631EC4">
        <w:rPr>
          <w:bCs/>
          <w:iCs/>
        </w:rPr>
        <w:t>Graduate Program Curriculum Map</w:t>
      </w:r>
      <w:r w:rsidR="00631EC4">
        <w:rPr>
          <w:bCs/>
          <w:iCs/>
        </w:rPr>
        <w:tab/>
      </w:r>
      <w:r w:rsidR="001F7242">
        <w:rPr>
          <w:bCs/>
          <w:iCs/>
        </w:rPr>
        <w:t>1</w:t>
      </w:r>
      <w:r w:rsidR="00D32B99">
        <w:rPr>
          <w:bCs/>
          <w:iCs/>
        </w:rPr>
        <w:t>4</w:t>
      </w:r>
    </w:p>
    <w:p w14:paraId="02ECC95E" w14:textId="3DBB3C7A" w:rsidR="00631EC4" w:rsidRDefault="00631EC4" w:rsidP="009F7E73">
      <w:pPr>
        <w:tabs>
          <w:tab w:val="right" w:pos="9720"/>
        </w:tabs>
        <w:rPr>
          <w:bCs/>
          <w:iCs/>
        </w:rPr>
      </w:pPr>
    </w:p>
    <w:p w14:paraId="530BE518" w14:textId="16FB984D" w:rsidR="00631EC4" w:rsidRDefault="00631EC4" w:rsidP="009F7E73">
      <w:pPr>
        <w:tabs>
          <w:tab w:val="right" w:pos="9720"/>
        </w:tabs>
        <w:rPr>
          <w:bCs/>
          <w:iCs/>
        </w:rPr>
      </w:pPr>
      <w:r>
        <w:rPr>
          <w:bCs/>
          <w:iCs/>
        </w:rPr>
        <w:t xml:space="preserve">Appendix F: Example Syllabus </w:t>
      </w:r>
      <w:r>
        <w:rPr>
          <w:bCs/>
          <w:iCs/>
        </w:rPr>
        <w:tab/>
        <w:t>2</w:t>
      </w:r>
      <w:r w:rsidR="00D32B99">
        <w:rPr>
          <w:bCs/>
          <w:iCs/>
        </w:rPr>
        <w:t>4</w:t>
      </w:r>
    </w:p>
    <w:p w14:paraId="595F16F5" w14:textId="7AA0D863" w:rsidR="00631EC4" w:rsidRDefault="00631EC4" w:rsidP="009F7E73">
      <w:pPr>
        <w:tabs>
          <w:tab w:val="right" w:pos="9720"/>
        </w:tabs>
        <w:rPr>
          <w:bCs/>
          <w:iCs/>
        </w:rPr>
      </w:pPr>
    </w:p>
    <w:p w14:paraId="079A3D9D" w14:textId="4D0E7273" w:rsidR="00631EC4" w:rsidRDefault="00631EC4" w:rsidP="009F7E73">
      <w:pPr>
        <w:tabs>
          <w:tab w:val="right" w:pos="9720"/>
        </w:tabs>
        <w:rPr>
          <w:bCs/>
          <w:iCs/>
        </w:rPr>
      </w:pPr>
      <w:r>
        <w:rPr>
          <w:bCs/>
          <w:iCs/>
        </w:rPr>
        <w:t>Appendix G:  Competency Summative Assessment Plan</w:t>
      </w:r>
      <w:r>
        <w:rPr>
          <w:bCs/>
          <w:iCs/>
        </w:rPr>
        <w:tab/>
        <w:t>3</w:t>
      </w:r>
      <w:r w:rsidR="00D32B99">
        <w:rPr>
          <w:bCs/>
          <w:iCs/>
        </w:rPr>
        <w:t>7</w:t>
      </w:r>
    </w:p>
    <w:p w14:paraId="092EB037" w14:textId="77777777" w:rsidR="009F7E73" w:rsidRDefault="009F7E73" w:rsidP="009F7E73">
      <w:pPr>
        <w:tabs>
          <w:tab w:val="right" w:pos="9720"/>
        </w:tabs>
        <w:rPr>
          <w:bCs/>
          <w:iCs/>
        </w:rPr>
      </w:pPr>
    </w:p>
    <w:p w14:paraId="7DD760E8" w14:textId="5F2AEA4C" w:rsidR="00E77C86" w:rsidRDefault="00631EC4" w:rsidP="009F7E73">
      <w:pPr>
        <w:tabs>
          <w:tab w:val="right" w:pos="9720"/>
        </w:tabs>
        <w:rPr>
          <w:bCs/>
          <w:iCs/>
        </w:rPr>
      </w:pPr>
      <w:r>
        <w:rPr>
          <w:bCs/>
          <w:iCs/>
        </w:rPr>
        <w:t xml:space="preserve">Appendix H:  </w:t>
      </w:r>
      <w:r w:rsidR="00D32B99">
        <w:rPr>
          <w:bCs/>
          <w:iCs/>
        </w:rPr>
        <w:t>Association</w:t>
      </w:r>
      <w:r w:rsidR="00E77C86">
        <w:rPr>
          <w:bCs/>
          <w:iCs/>
        </w:rPr>
        <w:t xml:space="preserve"> of Assessment Measures to Program Outcomes</w:t>
      </w:r>
      <w:r w:rsidR="00E77C86">
        <w:rPr>
          <w:bCs/>
          <w:iCs/>
        </w:rPr>
        <w:tab/>
        <w:t>4</w:t>
      </w:r>
      <w:r w:rsidR="00D32B99">
        <w:rPr>
          <w:bCs/>
          <w:iCs/>
        </w:rPr>
        <w:t>1</w:t>
      </w:r>
    </w:p>
    <w:p w14:paraId="15F8C988" w14:textId="77777777" w:rsidR="00E77C86" w:rsidRDefault="00E77C86" w:rsidP="009F7E73">
      <w:pPr>
        <w:tabs>
          <w:tab w:val="right" w:pos="9720"/>
        </w:tabs>
        <w:rPr>
          <w:bCs/>
          <w:iCs/>
        </w:rPr>
      </w:pPr>
    </w:p>
    <w:p w14:paraId="3379C502" w14:textId="0C6BFDF3" w:rsidR="00631EC4" w:rsidRPr="003E6CB9" w:rsidRDefault="00E77C86" w:rsidP="009F7E73">
      <w:pPr>
        <w:tabs>
          <w:tab w:val="right" w:pos="9720"/>
        </w:tabs>
        <w:rPr>
          <w:bCs/>
          <w:iCs/>
        </w:rPr>
      </w:pPr>
      <w:r>
        <w:rPr>
          <w:bCs/>
          <w:iCs/>
        </w:rPr>
        <w:t xml:space="preserve">Appendix I:  </w:t>
      </w:r>
      <w:r w:rsidR="00631EC4">
        <w:rPr>
          <w:bCs/>
          <w:iCs/>
        </w:rPr>
        <w:t>Example</w:t>
      </w:r>
      <w:r w:rsidR="00D32B99">
        <w:rPr>
          <w:bCs/>
          <w:iCs/>
        </w:rPr>
        <w:t>s of</w:t>
      </w:r>
      <w:r w:rsidR="00631EC4">
        <w:rPr>
          <w:bCs/>
          <w:iCs/>
        </w:rPr>
        <w:t xml:space="preserve"> Assessment Tools</w:t>
      </w:r>
      <w:r w:rsidR="00631EC4">
        <w:rPr>
          <w:bCs/>
          <w:iCs/>
        </w:rPr>
        <w:tab/>
      </w:r>
      <w:r>
        <w:rPr>
          <w:bCs/>
          <w:iCs/>
        </w:rPr>
        <w:t>4</w:t>
      </w:r>
      <w:r w:rsidR="00D32B99">
        <w:rPr>
          <w:bCs/>
          <w:iCs/>
        </w:rPr>
        <w:t>2</w:t>
      </w:r>
    </w:p>
    <w:p w14:paraId="5D229D63" w14:textId="77777777" w:rsidR="00343E8B" w:rsidRPr="003E6CB9" w:rsidRDefault="00343E8B">
      <w:pPr>
        <w:rPr>
          <w:b/>
          <w:smallCaps/>
        </w:rPr>
      </w:pPr>
      <w:bookmarkStart w:id="1" w:name="ProgramGoals"/>
      <w:r w:rsidRPr="003E6CB9">
        <w:br w:type="page"/>
      </w:r>
    </w:p>
    <w:p w14:paraId="5256DE80" w14:textId="208896F8" w:rsidR="003E5E33" w:rsidRPr="003E5E33" w:rsidRDefault="003E5E33" w:rsidP="003E5E33">
      <w:pPr>
        <w:pStyle w:val="Heading2"/>
        <w:jc w:val="center"/>
        <w:rPr>
          <w:rFonts w:ascii="Times New Roman" w:hAnsi="Times New Roman"/>
          <w:sz w:val="26"/>
          <w:szCs w:val="26"/>
        </w:rPr>
      </w:pPr>
      <w:r w:rsidRPr="003E5E33">
        <w:rPr>
          <w:rFonts w:ascii="Times New Roman" w:hAnsi="Times New Roman"/>
          <w:sz w:val="26"/>
          <w:szCs w:val="26"/>
        </w:rPr>
        <w:lastRenderedPageBreak/>
        <w:t>MISSION STATEMENT</w:t>
      </w:r>
    </w:p>
    <w:p w14:paraId="7DE1967B" w14:textId="77777777" w:rsidR="003E5E33" w:rsidRDefault="003E5E33" w:rsidP="00AB25D4">
      <w:pPr>
        <w:pStyle w:val="HeadingA"/>
      </w:pPr>
    </w:p>
    <w:p w14:paraId="0EEC0A0F" w14:textId="66F58BD5" w:rsidR="00CE43CE" w:rsidRPr="004313DF" w:rsidRDefault="00AB25D4" w:rsidP="00CE43CE">
      <w:pPr>
        <w:pStyle w:val="BodyText2"/>
        <w:rPr>
          <w:i/>
        </w:rPr>
      </w:pPr>
      <w:r>
        <w:rPr>
          <w:color w:val="auto"/>
        </w:rPr>
        <w:t xml:space="preserve">The mission of the UAA </w:t>
      </w:r>
      <w:r w:rsidR="004313DF">
        <w:rPr>
          <w:color w:val="auto"/>
        </w:rPr>
        <w:t>Master of Science (MS) in Dietetics and Nutrition</w:t>
      </w:r>
      <w:r>
        <w:rPr>
          <w:color w:val="auto"/>
        </w:rPr>
        <w:t xml:space="preserve"> is </w:t>
      </w:r>
      <w:r w:rsidRPr="004313DF">
        <w:rPr>
          <w:i/>
          <w:color w:val="auto"/>
        </w:rPr>
        <w:t>to</w:t>
      </w:r>
      <w:r w:rsidRPr="004313DF">
        <w:rPr>
          <w:i/>
          <w:iCs/>
          <w:color w:val="auto"/>
        </w:rPr>
        <w:t xml:space="preserve"> </w:t>
      </w:r>
      <w:r w:rsidR="004313DF">
        <w:rPr>
          <w:i/>
          <w:iCs/>
          <w:color w:val="auto"/>
        </w:rPr>
        <w:t>“</w:t>
      </w:r>
      <w:r w:rsidR="004313DF" w:rsidRPr="004313DF">
        <w:rPr>
          <w:i/>
          <w:color w:val="000000" w:themeColor="text1"/>
        </w:rPr>
        <w:t>Guide the future of dietetics and nutrition in Alaska through the preparation of competent entry-level registered dietitian nutritionists</w:t>
      </w:r>
      <w:r w:rsidR="004313DF">
        <w:rPr>
          <w:i/>
          <w:color w:val="000000" w:themeColor="text1"/>
        </w:rPr>
        <w:t>.”</w:t>
      </w:r>
    </w:p>
    <w:p w14:paraId="15FFD685" w14:textId="458DBFAA" w:rsidR="00AB25D4" w:rsidRPr="003E5E33" w:rsidRDefault="003E5E33" w:rsidP="003E5E33">
      <w:pPr>
        <w:pStyle w:val="Heading2"/>
        <w:jc w:val="center"/>
        <w:rPr>
          <w:rFonts w:ascii="Times New Roman" w:hAnsi="Times New Roman"/>
          <w:sz w:val="26"/>
          <w:szCs w:val="26"/>
        </w:rPr>
      </w:pPr>
      <w:bookmarkStart w:id="2" w:name="_Toc36550826"/>
      <w:r w:rsidRPr="003E5E33">
        <w:rPr>
          <w:rFonts w:ascii="Times New Roman" w:hAnsi="Times New Roman"/>
          <w:sz w:val="26"/>
          <w:szCs w:val="26"/>
        </w:rPr>
        <w:t>PROGRAM INTRODUCTION</w:t>
      </w:r>
      <w:bookmarkEnd w:id="2"/>
    </w:p>
    <w:p w14:paraId="2CAFE95A" w14:textId="7B94C8D1" w:rsidR="00797517" w:rsidRPr="00D927C3" w:rsidRDefault="00797517" w:rsidP="00AD5883">
      <w:r>
        <w:t xml:space="preserve">February 2023:  A self-study is being written in preparation for an </w:t>
      </w:r>
      <w:r w:rsidR="00405B58">
        <w:t>Accreditation Council for Education in Nutrition and Dietetics (</w:t>
      </w:r>
      <w:r>
        <w:t>ACEND</w:t>
      </w:r>
      <w:r w:rsidR="00405B58">
        <w:t>)</w:t>
      </w:r>
      <w:r>
        <w:t xml:space="preserve"> accreditation site visit in fall 2023.</w:t>
      </w:r>
    </w:p>
    <w:p w14:paraId="7FD7F723" w14:textId="77777777" w:rsidR="00AD5883" w:rsidRPr="00D927C3" w:rsidRDefault="00AD5883" w:rsidP="00AD5883"/>
    <w:p w14:paraId="1B30EBC2" w14:textId="5DBB828A" w:rsidR="00AD5883" w:rsidRPr="00D927C3" w:rsidRDefault="00AD5883" w:rsidP="00AD5883">
      <w:r w:rsidRPr="00D927C3">
        <w:t xml:space="preserve">The </w:t>
      </w:r>
      <w:r w:rsidR="00405B58">
        <w:t>pre-professional track is accredited by ACEND as a Graduate Program in Nutrition and Dietetics (GP) to</w:t>
      </w:r>
      <w:r w:rsidRPr="00D927C3">
        <w:t xml:space="preserve"> provide the education requirements for entry-level practice as a registered dietitian nutritionist (RDN) for applicants who have a minimum of a bachelor’s degree (or the required prerequisite coursework) from a program accredited by </w:t>
      </w:r>
      <w:r w:rsidR="00230D37" w:rsidRPr="00D927C3">
        <w:t>ACEND.</w:t>
      </w:r>
    </w:p>
    <w:p w14:paraId="3ED136A3" w14:textId="77777777" w:rsidR="00AD5883" w:rsidRPr="00D927C3" w:rsidRDefault="00AD5883" w:rsidP="00AD5883"/>
    <w:p w14:paraId="7B29D7CA" w14:textId="6D790BD0" w:rsidR="00AD5883" w:rsidRDefault="00AD5883" w:rsidP="00AD5883">
      <w:r w:rsidRPr="00D927C3">
        <w:t xml:space="preserve">The </w:t>
      </w:r>
      <w:r w:rsidR="00C72CA3">
        <w:t>GP</w:t>
      </w:r>
      <w:r w:rsidRPr="00D927C3">
        <w:t xml:space="preserve"> integrates the required coursework with supervised experiential learning (SEL) in one accredited program.  Graduates of this type of program are eligible to take the national registration exam for dietitians.</w:t>
      </w:r>
    </w:p>
    <w:p w14:paraId="127AAFD9" w14:textId="07B8DF3E" w:rsidR="00405B58" w:rsidRDefault="00405B58" w:rsidP="00AD5883"/>
    <w:p w14:paraId="5A5904F8" w14:textId="24244915" w:rsidR="00405B58" w:rsidRPr="00D927C3" w:rsidRDefault="00405B58" w:rsidP="00AD5883">
      <w:r>
        <w:t>There is also a track for currently credentialed registered dietitian nutritionists (RDNs), the “current RDN track,” for professionals who are seeking to advance their education.  This track is didactic only.</w:t>
      </w:r>
    </w:p>
    <w:p w14:paraId="216C4207" w14:textId="025B3DBB" w:rsidR="00AB25D4" w:rsidRPr="00DD6171" w:rsidRDefault="00FA2482" w:rsidP="00AB25D4">
      <w:pPr>
        <w:spacing w:before="240"/>
      </w:pPr>
      <w:r>
        <w:t>O</w:t>
      </w:r>
      <w:r w:rsidR="00AB25D4">
        <w:t xml:space="preserve">ngoing program assessment </w:t>
      </w:r>
      <w:r w:rsidR="00861398">
        <w:t>is</w:t>
      </w:r>
      <w:r w:rsidR="00AB25D4">
        <w:t xml:space="preserve"> required for </w:t>
      </w:r>
      <w:r w:rsidR="00C72CA3">
        <w:t>GP</w:t>
      </w:r>
      <w:r>
        <w:t xml:space="preserve"> </w:t>
      </w:r>
      <w:r w:rsidR="00AB25D4">
        <w:t xml:space="preserve">accreditation maintenance, including </w:t>
      </w:r>
      <w:r w:rsidR="00D57F29">
        <w:t xml:space="preserve">annual </w:t>
      </w:r>
      <w:r>
        <w:t xml:space="preserve">summative </w:t>
      </w:r>
      <w:r w:rsidR="00D57F29">
        <w:t xml:space="preserve">assessment of </w:t>
      </w:r>
      <w:r>
        <w:t>competencies and</w:t>
      </w:r>
      <w:r w:rsidR="00D57F29">
        <w:t xml:space="preserve"> </w:t>
      </w:r>
      <w:r w:rsidR="00AB25D4">
        <w:t xml:space="preserve">surveying program alumni and employers of alumni to </w:t>
      </w:r>
      <w:r w:rsidR="00AB25D4" w:rsidRPr="0029606A">
        <w:t>determine adequacy</w:t>
      </w:r>
      <w:r w:rsidR="00AB25D4">
        <w:t xml:space="preserve"> of the program in preparing graduates for the workforce.</w:t>
      </w:r>
    </w:p>
    <w:p w14:paraId="512DD691" w14:textId="77777777" w:rsidR="00864098" w:rsidRDefault="00864098">
      <w:pPr>
        <w:pStyle w:val="HeadingA"/>
      </w:pPr>
    </w:p>
    <w:p w14:paraId="3BB83F07" w14:textId="77777777" w:rsidR="00D57F29" w:rsidRDefault="00D57F29" w:rsidP="00BE7266">
      <w:pPr>
        <w:pStyle w:val="HeadingA"/>
      </w:pPr>
    </w:p>
    <w:p w14:paraId="668D5237" w14:textId="41695EF1" w:rsidR="00D75FEF" w:rsidRPr="003E5E33" w:rsidRDefault="003E5E33" w:rsidP="003E5E33">
      <w:pPr>
        <w:pStyle w:val="Heading2"/>
        <w:jc w:val="center"/>
        <w:rPr>
          <w:rFonts w:ascii="Times New Roman" w:hAnsi="Times New Roman"/>
          <w:sz w:val="26"/>
          <w:szCs w:val="26"/>
        </w:rPr>
      </w:pPr>
      <w:bookmarkStart w:id="3" w:name="_Toc36550827"/>
      <w:r w:rsidRPr="003E5E33">
        <w:rPr>
          <w:rFonts w:ascii="Times New Roman" w:hAnsi="Times New Roman"/>
          <w:sz w:val="26"/>
          <w:szCs w:val="26"/>
        </w:rPr>
        <w:t>ASSESSMENT PROCESS</w:t>
      </w:r>
      <w:bookmarkEnd w:id="3"/>
      <w:r w:rsidRPr="003E5E33">
        <w:rPr>
          <w:rFonts w:ascii="Times New Roman" w:hAnsi="Times New Roman"/>
          <w:sz w:val="26"/>
          <w:szCs w:val="26"/>
        </w:rPr>
        <w:t xml:space="preserve"> </w:t>
      </w:r>
    </w:p>
    <w:bookmarkEnd w:id="1"/>
    <w:p w14:paraId="3BFDF5A1" w14:textId="46C41534" w:rsidR="00D01BC3" w:rsidRPr="00AB3741" w:rsidRDefault="00D01BC3" w:rsidP="00864098">
      <w:pPr>
        <w:spacing w:before="240"/>
      </w:pPr>
      <w:r w:rsidRPr="00AB3741">
        <w:t xml:space="preserve">The </w:t>
      </w:r>
      <w:r w:rsidR="00D927C3">
        <w:t>ACEND</w:t>
      </w:r>
      <w:r w:rsidRPr="00AB3741">
        <w:t xml:space="preserve"> assessment process involves two parts: program evaluation and</w:t>
      </w:r>
      <w:r w:rsidR="00AB3741">
        <w:t xml:space="preserve"> </w:t>
      </w:r>
      <w:r w:rsidR="002160C2">
        <w:t>comp</w:t>
      </w:r>
      <w:r w:rsidR="00D927C3">
        <w:t>e</w:t>
      </w:r>
      <w:r w:rsidR="002160C2">
        <w:t>tency</w:t>
      </w:r>
      <w:r w:rsidR="00AB3741">
        <w:t xml:space="preserve"> assessment.</w:t>
      </w:r>
    </w:p>
    <w:p w14:paraId="1E782240" w14:textId="78DF2F14" w:rsidR="00D01BC3" w:rsidRPr="00B165D0" w:rsidRDefault="00AB3741" w:rsidP="00864098">
      <w:pPr>
        <w:spacing w:before="240"/>
        <w:rPr>
          <w:b/>
        </w:rPr>
      </w:pPr>
      <w:r w:rsidRPr="00B165D0">
        <w:rPr>
          <w:b/>
        </w:rPr>
        <w:t>a. Program Evaluation</w:t>
      </w:r>
    </w:p>
    <w:p w14:paraId="0DE4DF75" w14:textId="6C14B9B5" w:rsidR="006610F4" w:rsidRDefault="00D57F29" w:rsidP="00864098">
      <w:pPr>
        <w:spacing w:before="240"/>
      </w:pPr>
      <w:r>
        <w:t xml:space="preserve">Per ACEND accreditation standards (Appendix A), each </w:t>
      </w:r>
      <w:r w:rsidR="00C72CA3">
        <w:t>GP</w:t>
      </w:r>
      <w:r>
        <w:t xml:space="preserve"> must have a written program evaluation plan that contains the</w:t>
      </w:r>
      <w:r w:rsidR="00AF3503">
        <w:t xml:space="preserve"> program goals, objectives, </w:t>
      </w:r>
      <w:r>
        <w:t xml:space="preserve">data required to evaluate achievement of each goal and objective, evaluation methods, individuals responsible for ensuring the data are collected and the timeline for collecting the necessary data.  This plan must be reviewed at least annually.  Each program is required to continuously evaluate the achievement of its mission, goals and objectives based on its program evaluation plan and provide evidence that data is collected, summarized, </w:t>
      </w:r>
      <w:r w:rsidR="004E7FEA">
        <w:t xml:space="preserve">and </w:t>
      </w:r>
      <w:r>
        <w:t>analyzed and assess the achievement of targets, some set by ACEND and some set by individual programs.</w:t>
      </w:r>
      <w:r w:rsidR="006610F4">
        <w:t xml:space="preserve">  The program evaluation plan and assessment of outcomes is required to be integrated within institutional assessment processes.  </w:t>
      </w:r>
    </w:p>
    <w:p w14:paraId="251E1B29" w14:textId="2CCB2EF2" w:rsidR="00D57F29" w:rsidRDefault="006610F4" w:rsidP="00864098">
      <w:pPr>
        <w:spacing w:before="240"/>
      </w:pPr>
      <w:r>
        <w:t xml:space="preserve">The UAA </w:t>
      </w:r>
      <w:r w:rsidR="00C72CA3">
        <w:t>GP</w:t>
      </w:r>
      <w:r w:rsidR="00D927C3">
        <w:t xml:space="preserve"> </w:t>
      </w:r>
      <w:r>
        <w:t xml:space="preserve">program evaluation plan </w:t>
      </w:r>
      <w:r w:rsidR="001923B7">
        <w:t>actual</w:t>
      </w:r>
      <w:r>
        <w:t xml:space="preserve"> outcome</w:t>
      </w:r>
      <w:r w:rsidR="00D53D5D">
        <w:t>s</w:t>
      </w:r>
      <w:r>
        <w:t xml:space="preserve"> (Appendix B) </w:t>
      </w:r>
      <w:r w:rsidR="00405B58">
        <w:t>will</w:t>
      </w:r>
      <w:r w:rsidR="00C1732D">
        <w:t xml:space="preserve"> be</w:t>
      </w:r>
      <w:r w:rsidR="007C1F28">
        <w:t xml:space="preserve"> summarized</w:t>
      </w:r>
      <w:r>
        <w:t xml:space="preserve"> by the program director and reviewed with the program </w:t>
      </w:r>
      <w:r w:rsidR="00D927C3">
        <w:t xml:space="preserve">faculty and </w:t>
      </w:r>
      <w:r>
        <w:t xml:space="preserve">advisory council at the end of each academic year.  During the review process, program strengths and </w:t>
      </w:r>
      <w:r w:rsidR="00405B58">
        <w:t>areas for improvement</w:t>
      </w:r>
      <w:r>
        <w:t xml:space="preserve"> are identified in s</w:t>
      </w:r>
      <w:r w:rsidR="00405B58">
        <w:t>ix</w:t>
      </w:r>
      <w:r>
        <w:t xml:space="preserve"> areas, designated by ACEND:  policies and procedures, curriculum, teaching methods, faculty, preceptors and resources.  Short- and long-term</w:t>
      </w:r>
      <w:r w:rsidR="00D53D5D">
        <w:t xml:space="preserve"> strategies are developed and actions are taken to </w:t>
      </w:r>
      <w:r w:rsidR="00D53D5D">
        <w:lastRenderedPageBreak/>
        <w:t>maintain program strengths and address the areas identified for improvement.  The continuous program improvement plan (Appendix C) is monitored by the program director.</w:t>
      </w:r>
    </w:p>
    <w:p w14:paraId="7FED1875" w14:textId="003E6C8D" w:rsidR="00890734" w:rsidRPr="00B165D0" w:rsidRDefault="00890734" w:rsidP="00864098">
      <w:pPr>
        <w:pStyle w:val="Header"/>
        <w:tabs>
          <w:tab w:val="clear" w:pos="4320"/>
          <w:tab w:val="clear" w:pos="8640"/>
        </w:tabs>
        <w:spacing w:before="240"/>
        <w:rPr>
          <w:b/>
        </w:rPr>
      </w:pPr>
      <w:r w:rsidRPr="00B165D0">
        <w:rPr>
          <w:b/>
        </w:rPr>
        <w:t xml:space="preserve">b. </w:t>
      </w:r>
      <w:r w:rsidR="00D927C3" w:rsidRPr="00B165D0">
        <w:rPr>
          <w:b/>
        </w:rPr>
        <w:t>Competency</w:t>
      </w:r>
      <w:r w:rsidRPr="00B165D0">
        <w:rPr>
          <w:b/>
        </w:rPr>
        <w:t xml:space="preserve"> Assessment</w:t>
      </w:r>
    </w:p>
    <w:p w14:paraId="252B17B5" w14:textId="77777777" w:rsidR="00B165D0" w:rsidRDefault="00B165D0" w:rsidP="002160C2">
      <w:pPr>
        <w:spacing w:after="240"/>
        <w:rPr>
          <w:szCs w:val="20"/>
        </w:rPr>
      </w:pPr>
    </w:p>
    <w:p w14:paraId="3BC7A947" w14:textId="08D79AF0" w:rsidR="002160C2" w:rsidRPr="001A7B3B" w:rsidRDefault="00405B58" w:rsidP="002160C2">
      <w:pPr>
        <w:spacing w:after="240"/>
        <w:rPr>
          <w:szCs w:val="20"/>
        </w:rPr>
      </w:pPr>
      <w:r>
        <w:rPr>
          <w:szCs w:val="20"/>
        </w:rPr>
        <w:t xml:space="preserve">ACEND requires that the GP must continuously assess student achievement of required competencies (Appendix D).  </w:t>
      </w:r>
      <w:r w:rsidR="002160C2" w:rsidRPr="002160C2">
        <w:rPr>
          <w:szCs w:val="20"/>
        </w:rPr>
        <w:t>The UAA Dietetics and Nutrition (DN) faculty collaborated to designate which performance indicators and competencies will be assessed in each course and supervised experiential lea</w:t>
      </w:r>
      <w:r w:rsidR="00B165D0">
        <w:rPr>
          <w:szCs w:val="20"/>
        </w:rPr>
        <w:t>rning (SEL) rotation (Appendix E</w:t>
      </w:r>
      <w:r w:rsidR="002160C2" w:rsidRPr="002160C2">
        <w:rPr>
          <w:szCs w:val="20"/>
        </w:rPr>
        <w:t xml:space="preserve">).  </w:t>
      </w:r>
      <w:r>
        <w:rPr>
          <w:szCs w:val="20"/>
        </w:rPr>
        <w:t>A</w:t>
      </w:r>
      <w:r w:rsidR="002160C2" w:rsidRPr="002160C2">
        <w:rPr>
          <w:szCs w:val="20"/>
        </w:rPr>
        <w:t xml:space="preserve">ssignments and rotation experiences </w:t>
      </w:r>
      <w:r w:rsidR="00652884">
        <w:rPr>
          <w:szCs w:val="20"/>
        </w:rPr>
        <w:t>were</w:t>
      </w:r>
      <w:r w:rsidR="002160C2" w:rsidRPr="002160C2">
        <w:rPr>
          <w:szCs w:val="20"/>
        </w:rPr>
        <w:t xml:space="preserve"> developed to include the new</w:t>
      </w:r>
      <w:r>
        <w:rPr>
          <w:szCs w:val="20"/>
        </w:rPr>
        <w:t xml:space="preserve"> (2022)</w:t>
      </w:r>
      <w:r w:rsidR="002160C2" w:rsidRPr="002160C2">
        <w:rPr>
          <w:szCs w:val="20"/>
        </w:rPr>
        <w:t xml:space="preserve"> competencies and performance indicators.  Formative assessment, using multiple methods (i.e., concept maps, reflection papers, weekly rotation evaluations, discussion postings, projects, quizzes and exams), </w:t>
      </w:r>
      <w:r>
        <w:rPr>
          <w:szCs w:val="20"/>
        </w:rPr>
        <w:t>is</w:t>
      </w:r>
      <w:r w:rsidR="002160C2" w:rsidRPr="002160C2">
        <w:rPr>
          <w:szCs w:val="20"/>
        </w:rPr>
        <w:t xml:space="preserve"> used frequently in each course and SEL rotation to track each student’s individual demonstration of the performance indicators and competencies as assigned in the </w:t>
      </w:r>
      <w:r>
        <w:rPr>
          <w:szCs w:val="20"/>
        </w:rPr>
        <w:t>GP</w:t>
      </w:r>
      <w:r w:rsidR="00652884">
        <w:rPr>
          <w:szCs w:val="20"/>
        </w:rPr>
        <w:t xml:space="preserve"> Curriculum Map (Appendix E</w:t>
      </w:r>
      <w:r w:rsidR="002160C2" w:rsidRPr="002160C2">
        <w:rPr>
          <w:szCs w:val="20"/>
        </w:rPr>
        <w:t>).  The learning activities listed in the appen</w:t>
      </w:r>
      <w:r w:rsidR="00652884">
        <w:rPr>
          <w:szCs w:val="20"/>
        </w:rPr>
        <w:t>dix of each syllabus (see the example syllabus included in Appendix F</w:t>
      </w:r>
      <w:r w:rsidR="002160C2" w:rsidRPr="002160C2">
        <w:rPr>
          <w:szCs w:val="20"/>
        </w:rPr>
        <w:t xml:space="preserve">) are the planned formative assessments.  The </w:t>
      </w:r>
      <w:r w:rsidR="00C72CA3">
        <w:rPr>
          <w:szCs w:val="20"/>
        </w:rPr>
        <w:t>GP</w:t>
      </w:r>
      <w:r w:rsidR="002160C2" w:rsidRPr="002160C2">
        <w:rPr>
          <w:szCs w:val="20"/>
        </w:rPr>
        <w:t xml:space="preserve"> Compete</w:t>
      </w:r>
      <w:r w:rsidR="00652884">
        <w:rPr>
          <w:szCs w:val="20"/>
        </w:rPr>
        <w:t>ncy Summative Assessment Table (Appendix G</w:t>
      </w:r>
      <w:r w:rsidR="002160C2" w:rsidRPr="002160C2">
        <w:rPr>
          <w:szCs w:val="20"/>
        </w:rPr>
        <w:t xml:space="preserve">) documents the specific, required summative assessment method that was selected by DN faculty as being the most comprehensive measure of the student’s achievement of each competency.  The summative assessment methods include exams, final course grades, presentations, projects, case studies, final research manuscript and final SEL rotation evaluations.  Students evaluate each course to provide formal feedback to the instructors for use in improvement processes. </w:t>
      </w:r>
      <w:r w:rsidR="001A7B3B">
        <w:rPr>
          <w:szCs w:val="20"/>
        </w:rPr>
        <w:t xml:space="preserve"> The preferred UAA method for showing this relationship between the summative assessments and the student learning outcomes is provided in Appendix H, the </w:t>
      </w:r>
      <w:r w:rsidR="001A7B3B" w:rsidRPr="001A7B3B">
        <w:t>Association of Assessment Measures to Program Outcomes</w:t>
      </w:r>
      <w:r w:rsidR="001A7B3B">
        <w:t>.</w:t>
      </w:r>
    </w:p>
    <w:p w14:paraId="75B5DAB0" w14:textId="103F181A" w:rsidR="002160C2" w:rsidRPr="002160C2" w:rsidRDefault="002160C2" w:rsidP="002160C2">
      <w:pPr>
        <w:spacing w:after="240"/>
        <w:rPr>
          <w:szCs w:val="20"/>
        </w:rPr>
      </w:pPr>
      <w:r w:rsidRPr="002160C2">
        <w:rPr>
          <w:szCs w:val="20"/>
        </w:rPr>
        <w:t>The target for demonstrating competence will be a minimum score of 5 (</w:t>
      </w:r>
      <w:r w:rsidRPr="002160C2">
        <w:rPr>
          <w:i/>
          <w:szCs w:val="20"/>
        </w:rPr>
        <w:t xml:space="preserve">“met expectations”) </w:t>
      </w:r>
      <w:r w:rsidRPr="002160C2">
        <w:rPr>
          <w:szCs w:val="20"/>
        </w:rPr>
        <w:t>on the summative assessment of each competency using the corresponding competency assessment tool (i.e., rotation evaluation or rub</w:t>
      </w:r>
      <w:r w:rsidR="001A7B3B">
        <w:rPr>
          <w:szCs w:val="20"/>
        </w:rPr>
        <w:t>ric – see examples in Appendix I</w:t>
      </w:r>
      <w:r w:rsidRPr="002160C2">
        <w:rPr>
          <w:szCs w:val="20"/>
        </w:rPr>
        <w:t>)</w:t>
      </w:r>
      <w:r w:rsidR="00652884">
        <w:rPr>
          <w:szCs w:val="20"/>
        </w:rPr>
        <w:t>.</w:t>
      </w:r>
      <w:r w:rsidRPr="002160C2">
        <w:rPr>
          <w:szCs w:val="20"/>
        </w:rPr>
        <w:t xml:space="preserve">  At the end of each academic year, data will be collected on the aggregate student achievement of the performance indicators and competencies in each course and SEL rotation by the DN faculty.  The DN graduate program director will collect the aggregate results, prepare the summary report and complete the data analysis.  At the year-end program meeting the DN faculty will discuss and document areas of program strengths and weaknesses and identify changes and updates that will be implemented in the next academic year for the purposes of curriculum improvement.</w:t>
      </w:r>
    </w:p>
    <w:p w14:paraId="0640357A" w14:textId="4A133E4B" w:rsidR="00B165D0" w:rsidRDefault="00652884" w:rsidP="00B165D0">
      <w:pPr>
        <w:spacing w:before="240"/>
      </w:pPr>
      <w:r>
        <w:t>At the year-end</w:t>
      </w:r>
      <w:r w:rsidR="00B165D0">
        <w:t xml:space="preserve"> curriculum review process with the </w:t>
      </w:r>
      <w:r>
        <w:t xml:space="preserve">program </w:t>
      </w:r>
      <w:r w:rsidR="00B165D0">
        <w:t xml:space="preserve">advisory council, the results of the student learning assessment are evaluated, along with the program evaluation, to determine </w:t>
      </w:r>
      <w:r>
        <w:t>program strengths and areas for</w:t>
      </w:r>
      <w:r w:rsidR="00B165D0">
        <w:t xml:space="preserve"> improvement.  The results from the </w:t>
      </w:r>
      <w:r>
        <w:t>graduate</w:t>
      </w:r>
      <w:r w:rsidR="00B165D0">
        <w:t xml:space="preserve"> exit interview and preceptor surveys are also considered when identifying the program’s strengths and areas for improvement.  The exit interview is a key component of comparing the educational experiences and consistency of learning outcomes for the </w:t>
      </w:r>
      <w:r>
        <w:t>SEL rotation</w:t>
      </w:r>
      <w:r w:rsidR="00B165D0">
        <w:t xml:space="preserve"> sites that are utilized around the state of Alaska.  Short- and long-term strategies are developed and actions are taken to maintain program strengths and address the areas identified for improvement.  The continuous program improvement plan (Appendix C) is monitored by the program director.</w:t>
      </w:r>
    </w:p>
    <w:p w14:paraId="19BFFA8B" w14:textId="77777777" w:rsidR="00D75FEF" w:rsidRDefault="00D75FEF"/>
    <w:p w14:paraId="74FB723F" w14:textId="190672CF" w:rsidR="00D75FEF" w:rsidRPr="003E5E33" w:rsidRDefault="00D75FEF" w:rsidP="003E5E33">
      <w:pPr>
        <w:pStyle w:val="Heading2"/>
        <w:jc w:val="center"/>
        <w:rPr>
          <w:rFonts w:ascii="Times New Roman" w:hAnsi="Times New Roman"/>
          <w:sz w:val="26"/>
          <w:szCs w:val="26"/>
        </w:rPr>
      </w:pPr>
      <w:r>
        <w:br w:type="page"/>
      </w:r>
      <w:bookmarkStart w:id="4" w:name="_Toc36550828"/>
      <w:bookmarkStart w:id="5" w:name="OLE_LINK1"/>
      <w:r w:rsidR="003E5E33" w:rsidRPr="003E5E33">
        <w:rPr>
          <w:rFonts w:ascii="Times New Roman" w:hAnsi="Times New Roman"/>
          <w:sz w:val="26"/>
          <w:szCs w:val="26"/>
        </w:rPr>
        <w:lastRenderedPageBreak/>
        <w:t>PROGRAM STUDENT LEARNING OUTCOMES</w:t>
      </w:r>
      <w:bookmarkEnd w:id="4"/>
    </w:p>
    <w:p w14:paraId="6D5ACD3A" w14:textId="77777777" w:rsidR="00C955B7" w:rsidRPr="006E47F7" w:rsidRDefault="00C955B7" w:rsidP="00BE7266">
      <w:pPr>
        <w:pStyle w:val="HeadingA"/>
      </w:pPr>
    </w:p>
    <w:bookmarkEnd w:id="5"/>
    <w:p w14:paraId="4F800B1A" w14:textId="77777777" w:rsidR="00C955B7" w:rsidRDefault="00C955B7" w:rsidP="00C955B7">
      <w:r w:rsidRPr="006E71C6">
        <w:t>Upon completion of this program the graduate will be able to:</w:t>
      </w:r>
    </w:p>
    <w:p w14:paraId="7E36C6F9" w14:textId="77777777" w:rsidR="00C955B7" w:rsidRPr="006E71C6" w:rsidRDefault="00C955B7" w:rsidP="00C955B7"/>
    <w:p w14:paraId="4A6F9751" w14:textId="7A3953A2" w:rsidR="00C955B7" w:rsidRDefault="004313DF" w:rsidP="002B1597">
      <w:pPr>
        <w:numPr>
          <w:ilvl w:val="0"/>
          <w:numId w:val="4"/>
        </w:numPr>
        <w:rPr>
          <w:bCs/>
        </w:rPr>
      </w:pPr>
      <w:r>
        <w:rPr>
          <w:bCs/>
        </w:rPr>
        <w:t>Apply foundational sciences to food and nutrition knowledge to meet the needs of individuals, groups and organizations.</w:t>
      </w:r>
    </w:p>
    <w:p w14:paraId="044A6511" w14:textId="77777777" w:rsidR="004313DF" w:rsidRDefault="004313DF" w:rsidP="004313DF">
      <w:pPr>
        <w:ind w:left="720"/>
        <w:rPr>
          <w:bCs/>
        </w:rPr>
      </w:pPr>
    </w:p>
    <w:p w14:paraId="36EA83B3" w14:textId="4598526E" w:rsidR="004313DF" w:rsidRDefault="004313DF" w:rsidP="002B1597">
      <w:pPr>
        <w:numPr>
          <w:ilvl w:val="0"/>
          <w:numId w:val="4"/>
        </w:numPr>
        <w:rPr>
          <w:bCs/>
        </w:rPr>
      </w:pPr>
      <w:r>
        <w:rPr>
          <w:bCs/>
        </w:rPr>
        <w:t>Apply and integrate client/patient-centered principles and competent nutrition and dietetics practice to ensure positive outcomes.</w:t>
      </w:r>
    </w:p>
    <w:p w14:paraId="52589E30" w14:textId="77777777" w:rsidR="004313DF" w:rsidRDefault="004313DF" w:rsidP="004313DF">
      <w:pPr>
        <w:pStyle w:val="ListParagraph"/>
        <w:rPr>
          <w:bCs/>
        </w:rPr>
      </w:pPr>
    </w:p>
    <w:p w14:paraId="7F9F0D5D" w14:textId="2617C930" w:rsidR="004313DF" w:rsidRDefault="004313DF" w:rsidP="002B1597">
      <w:pPr>
        <w:numPr>
          <w:ilvl w:val="0"/>
          <w:numId w:val="4"/>
        </w:numPr>
        <w:rPr>
          <w:bCs/>
        </w:rPr>
      </w:pPr>
      <w:r>
        <w:rPr>
          <w:bCs/>
        </w:rPr>
        <w:t>Apply food systems principles and management skills to ensure safe and efficient delivery of food and water.</w:t>
      </w:r>
    </w:p>
    <w:p w14:paraId="041B2754" w14:textId="77777777" w:rsidR="009D1030" w:rsidRDefault="009D1030" w:rsidP="009D1030">
      <w:pPr>
        <w:pStyle w:val="ListParagraph"/>
        <w:rPr>
          <w:bCs/>
        </w:rPr>
      </w:pPr>
    </w:p>
    <w:p w14:paraId="798E0290" w14:textId="2F5FF2AE" w:rsidR="009D1030" w:rsidRDefault="009D1030" w:rsidP="002B1597">
      <w:pPr>
        <w:numPr>
          <w:ilvl w:val="0"/>
          <w:numId w:val="4"/>
        </w:numPr>
        <w:rPr>
          <w:bCs/>
        </w:rPr>
      </w:pPr>
      <w:r>
        <w:rPr>
          <w:bCs/>
        </w:rPr>
        <w:t>Apply community and population nutrition health theories when providing support to community or population nutrition programs.</w:t>
      </w:r>
    </w:p>
    <w:p w14:paraId="5D018763" w14:textId="77777777" w:rsidR="009D1030" w:rsidRDefault="009D1030" w:rsidP="009D1030">
      <w:pPr>
        <w:pStyle w:val="ListParagraph"/>
        <w:rPr>
          <w:bCs/>
        </w:rPr>
      </w:pPr>
    </w:p>
    <w:p w14:paraId="0EEDC333" w14:textId="200C545D" w:rsidR="009D1030" w:rsidRDefault="009D1030" w:rsidP="002B1597">
      <w:pPr>
        <w:numPr>
          <w:ilvl w:val="0"/>
          <w:numId w:val="4"/>
        </w:numPr>
        <w:rPr>
          <w:bCs/>
        </w:rPr>
      </w:pPr>
      <w:r>
        <w:rPr>
          <w:bCs/>
        </w:rPr>
        <w:t>Demonstrate leadership, business and management principles to guide practice and achieve operational goals.</w:t>
      </w:r>
    </w:p>
    <w:p w14:paraId="1EDB59F6" w14:textId="77777777" w:rsidR="009D1030" w:rsidRDefault="009D1030" w:rsidP="009D1030">
      <w:pPr>
        <w:pStyle w:val="ListParagraph"/>
        <w:rPr>
          <w:bCs/>
        </w:rPr>
      </w:pPr>
    </w:p>
    <w:p w14:paraId="140D4024" w14:textId="3CF448D5" w:rsidR="009D1030" w:rsidRDefault="009D1030" w:rsidP="002B1597">
      <w:pPr>
        <w:numPr>
          <w:ilvl w:val="0"/>
          <w:numId w:val="4"/>
        </w:numPr>
        <w:rPr>
          <w:bCs/>
        </w:rPr>
      </w:pPr>
      <w:r>
        <w:rPr>
          <w:bCs/>
        </w:rPr>
        <w:t>Integrate evidence-informed practice, research principles, and critical thinking into practice.</w:t>
      </w:r>
    </w:p>
    <w:p w14:paraId="0CDF5E18" w14:textId="77777777" w:rsidR="009D1030" w:rsidRDefault="009D1030" w:rsidP="009D1030">
      <w:pPr>
        <w:pStyle w:val="ListParagraph"/>
        <w:rPr>
          <w:bCs/>
        </w:rPr>
      </w:pPr>
    </w:p>
    <w:p w14:paraId="029AD89E" w14:textId="7DBBEBEE" w:rsidR="009D1030" w:rsidRPr="00333E01" w:rsidRDefault="009D1030" w:rsidP="002B1597">
      <w:pPr>
        <w:numPr>
          <w:ilvl w:val="0"/>
          <w:numId w:val="4"/>
        </w:numPr>
        <w:rPr>
          <w:bCs/>
        </w:rPr>
      </w:pPr>
      <w:r>
        <w:rPr>
          <w:bCs/>
        </w:rPr>
        <w:t>Demonstrate professional be</w:t>
      </w:r>
      <w:r w:rsidR="00C5103F">
        <w:rPr>
          <w:bCs/>
        </w:rPr>
        <w:t>haviors and effective communication in all nutrition and dietetics interactions.</w:t>
      </w:r>
    </w:p>
    <w:p w14:paraId="360CD92A" w14:textId="77777777" w:rsidR="00222681" w:rsidRPr="00CC3262" w:rsidRDefault="00222681" w:rsidP="00222681">
      <w:pPr>
        <w:spacing w:before="240"/>
      </w:pPr>
    </w:p>
    <w:p w14:paraId="25F3F8D3" w14:textId="77777777" w:rsidR="00DE17E0" w:rsidRDefault="00DE17E0" w:rsidP="00DE17E0">
      <w:pPr>
        <w:pStyle w:val="Heading5"/>
        <w:rPr>
          <w:b w:val="0"/>
          <w:color w:val="0000FF"/>
        </w:rPr>
      </w:pPr>
      <w:r>
        <w:rPr>
          <w:b w:val="0"/>
          <w:color w:val="0000FF"/>
        </w:rPr>
        <w:br w:type="page"/>
      </w:r>
    </w:p>
    <w:p w14:paraId="68D66554" w14:textId="18B256D1" w:rsidR="003E5E33" w:rsidRPr="003E5E33" w:rsidRDefault="003E5E33" w:rsidP="003E5E33">
      <w:pPr>
        <w:pStyle w:val="Heading2"/>
        <w:jc w:val="center"/>
        <w:rPr>
          <w:rFonts w:ascii="Times New Roman" w:hAnsi="Times New Roman"/>
          <w:sz w:val="26"/>
          <w:szCs w:val="26"/>
        </w:rPr>
      </w:pPr>
      <w:r w:rsidRPr="003E5E33">
        <w:rPr>
          <w:rFonts w:ascii="Times New Roman" w:hAnsi="Times New Roman"/>
          <w:sz w:val="26"/>
          <w:szCs w:val="26"/>
        </w:rPr>
        <w:lastRenderedPageBreak/>
        <w:t>Appendix A: ACEND Accreditation Standards for Nutrition and Dietetics Graduate Degree Programs (GP) (Future Education Model)</w:t>
      </w:r>
    </w:p>
    <w:p w14:paraId="2C44DCC6" w14:textId="77777777" w:rsidR="003E5E33" w:rsidRDefault="003E5E33" w:rsidP="00AD5883">
      <w:pPr>
        <w:jc w:val="center"/>
        <w:rPr>
          <w:b/>
        </w:rPr>
      </w:pPr>
    </w:p>
    <w:p w14:paraId="6B4DFD4F" w14:textId="072A932E" w:rsidR="00AD5883" w:rsidRDefault="00AD5883" w:rsidP="00AD5883">
      <w:pPr>
        <w:jc w:val="center"/>
        <w:rPr>
          <w:b/>
        </w:rPr>
      </w:pPr>
      <w:r w:rsidRPr="008B2D8C">
        <w:rPr>
          <w:b/>
        </w:rPr>
        <w:t xml:space="preserve">Standard </w:t>
      </w:r>
      <w:r w:rsidR="00C72CA3">
        <w:rPr>
          <w:b/>
        </w:rPr>
        <w:t>2</w:t>
      </w:r>
      <w:r w:rsidRPr="008B2D8C">
        <w:rPr>
          <w:b/>
        </w:rPr>
        <w:t xml:space="preserve">: </w:t>
      </w:r>
      <w:r w:rsidR="00C72CA3">
        <w:rPr>
          <w:b/>
        </w:rPr>
        <w:t xml:space="preserve">Program Mission, Goals and Objectives and </w:t>
      </w:r>
      <w:r>
        <w:rPr>
          <w:b/>
        </w:rPr>
        <w:t>Program Evaluation and Improvement</w:t>
      </w:r>
    </w:p>
    <w:p w14:paraId="39022BB4" w14:textId="2742E59D" w:rsidR="008B2D8C" w:rsidRDefault="008B2D8C" w:rsidP="00AD5883">
      <w:pPr>
        <w:jc w:val="center"/>
      </w:pPr>
    </w:p>
    <w:p w14:paraId="01CE91FC" w14:textId="3427AA7C" w:rsidR="008B2D8C" w:rsidRDefault="00C72CA3" w:rsidP="00CD6645">
      <w:pPr>
        <w:jc w:val="center"/>
      </w:pPr>
      <w:r>
        <w:rPr>
          <w:noProof/>
        </w:rPr>
        <w:drawing>
          <wp:inline distT="0" distB="0" distL="0" distR="0" wp14:anchorId="70C4305C" wp14:editId="6E5DA505">
            <wp:extent cx="5857875" cy="7391400"/>
            <wp:effectExtent l="0" t="0" r="9525" b="0"/>
            <wp:docPr id="1" name="Picture 1" descr="Screenshot of ACEND Standard 2: Program Mission, Goals, and Objectives and Program Evaluation and Improvement. Describes the required elements for meeting th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7875" cy="7391400"/>
                    </a:xfrm>
                    <a:prstGeom prst="rect">
                      <a:avLst/>
                    </a:prstGeom>
                  </pic:spPr>
                </pic:pic>
              </a:graphicData>
            </a:graphic>
          </wp:inline>
        </w:drawing>
      </w:r>
    </w:p>
    <w:p w14:paraId="12B38722" w14:textId="1C66A0F2" w:rsidR="00C72CA3" w:rsidRDefault="00C72CA3">
      <w:r>
        <w:br w:type="page"/>
      </w:r>
    </w:p>
    <w:p w14:paraId="696E1039" w14:textId="3BC3BAF7" w:rsidR="00C72CA3" w:rsidRDefault="00C72CA3" w:rsidP="00C72CA3">
      <w:r>
        <w:lastRenderedPageBreak/>
        <w:t>(Continued….)</w:t>
      </w:r>
    </w:p>
    <w:p w14:paraId="1AEDAE85" w14:textId="77777777" w:rsidR="00C72CA3" w:rsidRDefault="00C72CA3" w:rsidP="00C72CA3"/>
    <w:p w14:paraId="59FF111C" w14:textId="3E714841" w:rsidR="008B2D8C" w:rsidRDefault="00C72CA3" w:rsidP="00C72CA3">
      <w:pPr>
        <w:sectPr w:rsidR="008B2D8C" w:rsidSect="00DE17E0">
          <w:footerReference w:type="default" r:id="rId13"/>
          <w:pgSz w:w="12240" w:h="15840" w:code="1"/>
          <w:pgMar w:top="1008" w:right="1152" w:bottom="1008" w:left="1152" w:header="720" w:footer="720" w:gutter="0"/>
          <w:cols w:space="720"/>
          <w:docGrid w:linePitch="360"/>
        </w:sectPr>
      </w:pPr>
      <w:r>
        <w:rPr>
          <w:noProof/>
        </w:rPr>
        <w:drawing>
          <wp:inline distT="0" distB="0" distL="0" distR="0" wp14:anchorId="690067E3" wp14:editId="04C6A8EB">
            <wp:extent cx="5991225" cy="1876425"/>
            <wp:effectExtent l="0" t="0" r="9525" b="9525"/>
            <wp:docPr id="3" name="Picture 3" descr="Screenshot of ACEND Standard 2: Program Mission, Goals, and Objectives and Program Evaluation and Improvement. Describes the required elements for meeting the standard.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1225" cy="1876425"/>
                    </a:xfrm>
                    <a:prstGeom prst="rect">
                      <a:avLst/>
                    </a:prstGeom>
                  </pic:spPr>
                </pic:pic>
              </a:graphicData>
            </a:graphic>
          </wp:inline>
        </w:drawing>
      </w:r>
    </w:p>
    <w:p w14:paraId="7D111EE7" w14:textId="66D6E15A" w:rsidR="00AB0263" w:rsidRPr="00056D17" w:rsidRDefault="00056D17" w:rsidP="00056D17">
      <w:pPr>
        <w:pStyle w:val="Heading2"/>
        <w:jc w:val="center"/>
        <w:rPr>
          <w:rFonts w:ascii="Times New Roman" w:hAnsi="Times New Roman"/>
          <w:sz w:val="26"/>
          <w:szCs w:val="26"/>
        </w:rPr>
      </w:pPr>
      <w:r w:rsidRPr="00056D17">
        <w:rPr>
          <w:rFonts w:ascii="Times New Roman" w:hAnsi="Times New Roman"/>
          <w:sz w:val="26"/>
          <w:szCs w:val="26"/>
        </w:rPr>
        <w:lastRenderedPageBreak/>
        <w:t>Ap</w:t>
      </w:r>
      <w:r w:rsidR="008B2D8C" w:rsidRPr="00056D17">
        <w:rPr>
          <w:rFonts w:ascii="Times New Roman" w:hAnsi="Times New Roman"/>
          <w:sz w:val="26"/>
          <w:szCs w:val="26"/>
        </w:rPr>
        <w:t>pendix B</w:t>
      </w:r>
      <w:r w:rsidR="00CD6645" w:rsidRPr="00056D17">
        <w:rPr>
          <w:rFonts w:ascii="Times New Roman" w:hAnsi="Times New Roman"/>
          <w:sz w:val="26"/>
          <w:szCs w:val="26"/>
        </w:rPr>
        <w:t xml:space="preserve">:  </w:t>
      </w:r>
      <w:r w:rsidR="00AB0263" w:rsidRPr="00056D17">
        <w:rPr>
          <w:rFonts w:ascii="Times New Roman" w:hAnsi="Times New Roman"/>
          <w:sz w:val="26"/>
          <w:szCs w:val="26"/>
        </w:rPr>
        <w:t>UAA Future Education Model Graduate Program (</w:t>
      </w:r>
      <w:r w:rsidR="00C72CA3" w:rsidRPr="00056D17">
        <w:rPr>
          <w:rFonts w:ascii="Times New Roman" w:hAnsi="Times New Roman"/>
          <w:sz w:val="26"/>
          <w:szCs w:val="26"/>
        </w:rPr>
        <w:t>GP</w:t>
      </w:r>
      <w:r w:rsidR="00AB0263" w:rsidRPr="00056D17">
        <w:rPr>
          <w:rFonts w:ascii="Times New Roman" w:hAnsi="Times New Roman"/>
          <w:sz w:val="26"/>
          <w:szCs w:val="26"/>
        </w:rPr>
        <w:t>)</w:t>
      </w:r>
      <w:r w:rsidR="00AB0263" w:rsidRPr="00056D17">
        <w:rPr>
          <w:rFonts w:ascii="Times New Roman" w:hAnsi="Times New Roman"/>
          <w:sz w:val="26"/>
          <w:szCs w:val="26"/>
        </w:rPr>
        <w:br/>
        <w:t xml:space="preserve">Program Evaluation Plan (Required Element </w:t>
      </w:r>
      <w:r w:rsidR="00913BDE" w:rsidRPr="00056D17">
        <w:rPr>
          <w:rFonts w:ascii="Times New Roman" w:hAnsi="Times New Roman"/>
          <w:sz w:val="26"/>
          <w:szCs w:val="26"/>
        </w:rPr>
        <w:t>2</w:t>
      </w:r>
      <w:r w:rsidR="00AB0263" w:rsidRPr="00056D17">
        <w:rPr>
          <w:rFonts w:ascii="Times New Roman" w:hAnsi="Times New Roman"/>
          <w:sz w:val="26"/>
          <w:szCs w:val="26"/>
        </w:rPr>
        <w:t xml:space="preserve">.1, </w:t>
      </w:r>
      <w:r w:rsidR="00913BDE" w:rsidRPr="00056D17">
        <w:rPr>
          <w:rFonts w:ascii="Times New Roman" w:hAnsi="Times New Roman"/>
          <w:sz w:val="26"/>
          <w:szCs w:val="26"/>
        </w:rPr>
        <w:t>2</w:t>
      </w:r>
      <w:r w:rsidR="00AB0263" w:rsidRPr="00056D17">
        <w:rPr>
          <w:rFonts w:ascii="Times New Roman" w:hAnsi="Times New Roman"/>
          <w:sz w:val="26"/>
          <w:szCs w:val="26"/>
        </w:rPr>
        <w:t>.2)</w:t>
      </w:r>
    </w:p>
    <w:p w14:paraId="22A03DAE" w14:textId="77777777" w:rsidR="00056D17" w:rsidRDefault="00056D17" w:rsidP="00913BDE">
      <w:pPr>
        <w:pStyle w:val="bullet-01"/>
        <w:numPr>
          <w:ilvl w:val="0"/>
          <w:numId w:val="0"/>
        </w:numPr>
        <w:tabs>
          <w:tab w:val="left" w:pos="720"/>
        </w:tabs>
        <w:spacing w:after="0"/>
        <w:jc w:val="center"/>
        <w:rPr>
          <w:rFonts w:ascii="Calibri" w:hAnsi="Calibri"/>
          <w:b/>
          <w:sz w:val="24"/>
        </w:rPr>
      </w:pPr>
    </w:p>
    <w:p w14:paraId="5CBAA47E" w14:textId="60226597" w:rsidR="00913BDE" w:rsidRDefault="00913BDE" w:rsidP="00913BDE">
      <w:pPr>
        <w:pStyle w:val="bullet-01"/>
        <w:numPr>
          <w:ilvl w:val="0"/>
          <w:numId w:val="0"/>
        </w:numPr>
        <w:tabs>
          <w:tab w:val="left" w:pos="720"/>
        </w:tabs>
        <w:spacing w:after="0"/>
        <w:jc w:val="center"/>
        <w:rPr>
          <w:rFonts w:ascii="Calibri" w:hAnsi="Calibri"/>
          <w:b/>
          <w:sz w:val="24"/>
        </w:rPr>
      </w:pPr>
      <w:r>
        <w:rPr>
          <w:rFonts w:ascii="Calibri" w:hAnsi="Calibri"/>
          <w:b/>
          <w:sz w:val="24"/>
        </w:rPr>
        <w:t>Future Education Model Graduate Program (GP)</w:t>
      </w:r>
    </w:p>
    <w:p w14:paraId="7F4556F4" w14:textId="77777777" w:rsidR="00913BDE" w:rsidRDefault="00913BDE" w:rsidP="00913BDE">
      <w:pPr>
        <w:pStyle w:val="bullet-01"/>
        <w:numPr>
          <w:ilvl w:val="0"/>
          <w:numId w:val="0"/>
        </w:numPr>
        <w:tabs>
          <w:tab w:val="left" w:pos="720"/>
        </w:tabs>
        <w:spacing w:after="0"/>
        <w:jc w:val="center"/>
        <w:rPr>
          <w:rFonts w:ascii="Calibri" w:hAnsi="Calibri"/>
          <w:b/>
          <w:sz w:val="24"/>
        </w:rPr>
      </w:pPr>
      <w:r>
        <w:rPr>
          <w:rFonts w:ascii="Calibri" w:hAnsi="Calibri"/>
          <w:b/>
          <w:sz w:val="24"/>
        </w:rPr>
        <w:t>Date of Last Accreditation Review (self-study report) ___</w:t>
      </w:r>
      <w:r>
        <w:rPr>
          <w:rFonts w:ascii="Calibri" w:hAnsi="Calibri"/>
          <w:b/>
          <w:sz w:val="24"/>
          <w:u w:val="single"/>
        </w:rPr>
        <w:t>Pending</w:t>
      </w:r>
      <w:r w:rsidRPr="002A1FDB">
        <w:rPr>
          <w:rFonts w:ascii="Calibri" w:hAnsi="Calibri"/>
          <w:b/>
          <w:sz w:val="24"/>
          <w:u w:val="single"/>
        </w:rPr>
        <w:t xml:space="preserve"> – 1</w:t>
      </w:r>
      <w:r w:rsidRPr="002A1FDB">
        <w:rPr>
          <w:rFonts w:ascii="Calibri" w:hAnsi="Calibri"/>
          <w:b/>
          <w:sz w:val="24"/>
          <w:u w:val="single"/>
          <w:vertAlign w:val="superscript"/>
        </w:rPr>
        <w:t>st</w:t>
      </w:r>
      <w:r w:rsidRPr="002A1FDB">
        <w:rPr>
          <w:rFonts w:ascii="Calibri" w:hAnsi="Calibri"/>
          <w:b/>
          <w:sz w:val="24"/>
          <w:u w:val="single"/>
        </w:rPr>
        <w:t xml:space="preserve"> year of the program was 2021-2022_____________</w:t>
      </w:r>
    </w:p>
    <w:p w14:paraId="2225BF09" w14:textId="77777777" w:rsidR="00913BDE" w:rsidRDefault="00913BDE" w:rsidP="00913BDE">
      <w:pPr>
        <w:pStyle w:val="bullet-01"/>
        <w:numPr>
          <w:ilvl w:val="0"/>
          <w:numId w:val="0"/>
        </w:numPr>
        <w:tabs>
          <w:tab w:val="left" w:pos="720"/>
        </w:tabs>
        <w:spacing w:after="0"/>
        <w:jc w:val="center"/>
        <w:rPr>
          <w:rFonts w:ascii="Calibri" w:hAnsi="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680"/>
        <w:gridCol w:w="6840"/>
      </w:tblGrid>
      <w:tr w:rsidR="00913BDE" w14:paraId="3658258A" w14:textId="77777777" w:rsidTr="00913BDE">
        <w:trPr>
          <w:jc w:val="center"/>
        </w:trPr>
        <w:tc>
          <w:tcPr>
            <w:tcW w:w="136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1E816E" w14:textId="77777777" w:rsidR="00913BDE" w:rsidRDefault="00913BDE" w:rsidP="00913BDE">
            <w:pPr>
              <w:pStyle w:val="bullet-01"/>
              <w:numPr>
                <w:ilvl w:val="0"/>
                <w:numId w:val="0"/>
              </w:numPr>
              <w:tabs>
                <w:tab w:val="left" w:pos="720"/>
              </w:tabs>
              <w:spacing w:after="0"/>
              <w:jc w:val="center"/>
              <w:rPr>
                <w:rFonts w:ascii="Calibri" w:hAnsi="Calibri"/>
                <w:b/>
                <w:sz w:val="24"/>
              </w:rPr>
            </w:pPr>
            <w:r>
              <w:rPr>
                <w:rFonts w:ascii="Calibri" w:hAnsi="Calibri"/>
                <w:b/>
                <w:sz w:val="24"/>
                <w:szCs w:val="24"/>
              </w:rPr>
              <w:t>History of Annual Review</w:t>
            </w:r>
          </w:p>
        </w:tc>
      </w:tr>
      <w:tr w:rsidR="00913BDE" w14:paraId="5DB15ABF"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4EB08" w14:textId="77777777" w:rsidR="00913BDE" w:rsidRDefault="00913BDE" w:rsidP="00913BDE">
            <w:pPr>
              <w:pStyle w:val="bullet-01"/>
              <w:numPr>
                <w:ilvl w:val="0"/>
                <w:numId w:val="0"/>
              </w:numPr>
              <w:tabs>
                <w:tab w:val="left" w:pos="720"/>
              </w:tabs>
              <w:spacing w:after="0"/>
              <w:rPr>
                <w:rFonts w:ascii="Calibri" w:hAnsi="Calibri"/>
                <w:b/>
              </w:rPr>
            </w:pPr>
            <w:r>
              <w:rPr>
                <w:rFonts w:ascii="Calibri" w:hAnsi="Calibri"/>
                <w:b/>
              </w:rPr>
              <w:t xml:space="preserve">Date of Annual Review </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9922F" w14:textId="77777777" w:rsidR="00913BDE" w:rsidRDefault="00913BDE" w:rsidP="00913BDE">
            <w:pPr>
              <w:pStyle w:val="bullet-01"/>
              <w:numPr>
                <w:ilvl w:val="0"/>
                <w:numId w:val="0"/>
              </w:numPr>
              <w:tabs>
                <w:tab w:val="left" w:pos="720"/>
              </w:tabs>
              <w:spacing w:after="0"/>
              <w:rPr>
                <w:rFonts w:ascii="Calibri" w:hAnsi="Calibri"/>
                <w:b/>
              </w:rPr>
            </w:pPr>
            <w:r>
              <w:rPr>
                <w:rFonts w:ascii="Calibri" w:hAnsi="Calibri"/>
                <w:b/>
              </w:rPr>
              <w:t xml:space="preserve">Individuals/Groups who Reviewed Plan </w:t>
            </w:r>
          </w:p>
        </w:tc>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C9EDB8" w14:textId="77777777" w:rsidR="00913BDE" w:rsidRDefault="00913BDE" w:rsidP="00913BDE">
            <w:pPr>
              <w:pStyle w:val="bullet-01"/>
              <w:numPr>
                <w:ilvl w:val="0"/>
                <w:numId w:val="0"/>
              </w:numPr>
              <w:tabs>
                <w:tab w:val="left" w:pos="720"/>
              </w:tabs>
              <w:spacing w:after="0"/>
              <w:rPr>
                <w:rFonts w:ascii="Calibri" w:hAnsi="Calibri"/>
                <w:b/>
              </w:rPr>
            </w:pPr>
            <w:r>
              <w:rPr>
                <w:rFonts w:ascii="Calibri" w:hAnsi="Calibri"/>
                <w:b/>
              </w:rPr>
              <w:t>Results of the Review (i.e., changes that were made, if any)</w:t>
            </w:r>
          </w:p>
        </w:tc>
      </w:tr>
      <w:tr w:rsidR="00913BDE" w14:paraId="1281F648"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7F34659" w14:textId="77777777" w:rsidR="00913BDE" w:rsidRDefault="00913BDE" w:rsidP="00913BDE">
            <w:pPr>
              <w:pStyle w:val="bullet-01"/>
              <w:numPr>
                <w:ilvl w:val="0"/>
                <w:numId w:val="0"/>
              </w:numPr>
              <w:tabs>
                <w:tab w:val="left" w:pos="720"/>
              </w:tabs>
              <w:spacing w:after="0"/>
              <w:rPr>
                <w:rFonts w:ascii="Calibri" w:hAnsi="Calibri"/>
              </w:rPr>
            </w:pPr>
            <w:r>
              <w:rPr>
                <w:rFonts w:ascii="Calibri" w:hAnsi="Calibri"/>
              </w:rPr>
              <w:t>5/3/22</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BE64" w14:textId="77777777" w:rsidR="00913BDE" w:rsidRDefault="00913BDE" w:rsidP="00913BDE">
            <w:pPr>
              <w:pStyle w:val="bullet-01"/>
              <w:numPr>
                <w:ilvl w:val="0"/>
                <w:numId w:val="0"/>
              </w:numPr>
              <w:tabs>
                <w:tab w:val="left" w:pos="720"/>
              </w:tabs>
              <w:spacing w:after="0"/>
              <w:rPr>
                <w:rFonts w:ascii="Calibri" w:hAnsi="Calibri"/>
              </w:rPr>
            </w:pPr>
            <w:r>
              <w:rPr>
                <w:rFonts w:ascii="Calibri" w:hAnsi="Calibri"/>
              </w:rPr>
              <w:t>UAA DN faculty</w:t>
            </w: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AD81F" w14:textId="77777777" w:rsidR="00913BDE" w:rsidRDefault="00913BDE" w:rsidP="00913BDE">
            <w:pPr>
              <w:pStyle w:val="bullet-01"/>
              <w:numPr>
                <w:ilvl w:val="0"/>
                <w:numId w:val="0"/>
              </w:numPr>
              <w:tabs>
                <w:tab w:val="left" w:pos="720"/>
              </w:tabs>
              <w:spacing w:after="0"/>
              <w:rPr>
                <w:rFonts w:ascii="Calibri" w:hAnsi="Calibri"/>
              </w:rPr>
            </w:pPr>
            <w:r>
              <w:rPr>
                <w:rFonts w:ascii="Calibri" w:hAnsi="Calibri"/>
              </w:rPr>
              <w:t>There is no program outcome data to evaluate at this time.  The mission, goals and objectives were determined to still be appropriate for the UAA GP.</w:t>
            </w:r>
          </w:p>
        </w:tc>
      </w:tr>
      <w:tr w:rsidR="00913BDE" w14:paraId="1E313FF1"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ED1D38B"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AD357D"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ECE0" w14:textId="77777777" w:rsidR="00913BDE" w:rsidRDefault="00913BDE" w:rsidP="00913BDE">
            <w:pPr>
              <w:pStyle w:val="bullet-01"/>
              <w:numPr>
                <w:ilvl w:val="0"/>
                <w:numId w:val="0"/>
              </w:numPr>
              <w:tabs>
                <w:tab w:val="left" w:pos="720"/>
              </w:tabs>
              <w:spacing w:after="0"/>
              <w:rPr>
                <w:rFonts w:ascii="Calibri" w:hAnsi="Calibri"/>
              </w:rPr>
            </w:pPr>
          </w:p>
        </w:tc>
      </w:tr>
      <w:tr w:rsidR="00913BDE" w14:paraId="463E6392"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D00C"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051D9"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0C47A" w14:textId="77777777" w:rsidR="00913BDE" w:rsidRDefault="00913BDE" w:rsidP="00913BDE">
            <w:pPr>
              <w:pStyle w:val="bullet-01"/>
              <w:numPr>
                <w:ilvl w:val="0"/>
                <w:numId w:val="0"/>
              </w:numPr>
              <w:tabs>
                <w:tab w:val="left" w:pos="720"/>
              </w:tabs>
              <w:spacing w:after="0"/>
              <w:rPr>
                <w:rFonts w:ascii="Calibri" w:hAnsi="Calibri"/>
              </w:rPr>
            </w:pPr>
          </w:p>
        </w:tc>
      </w:tr>
      <w:tr w:rsidR="00913BDE" w14:paraId="61F9BC38"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BD6A"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5827F"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C06B3" w14:textId="77777777" w:rsidR="00913BDE" w:rsidRDefault="00913BDE" w:rsidP="00913BDE">
            <w:pPr>
              <w:pStyle w:val="bullet-01"/>
              <w:numPr>
                <w:ilvl w:val="0"/>
                <w:numId w:val="0"/>
              </w:numPr>
              <w:tabs>
                <w:tab w:val="left" w:pos="720"/>
              </w:tabs>
              <w:spacing w:after="0"/>
              <w:rPr>
                <w:rFonts w:ascii="Calibri" w:hAnsi="Calibri"/>
              </w:rPr>
            </w:pPr>
          </w:p>
        </w:tc>
      </w:tr>
      <w:tr w:rsidR="00913BDE" w14:paraId="28273A06"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9D37"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A1DE6"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19CF00" w14:textId="77777777" w:rsidR="00913BDE" w:rsidRDefault="00913BDE" w:rsidP="00913BDE">
            <w:pPr>
              <w:pStyle w:val="bullet-01"/>
              <w:numPr>
                <w:ilvl w:val="0"/>
                <w:numId w:val="0"/>
              </w:numPr>
              <w:tabs>
                <w:tab w:val="left" w:pos="720"/>
              </w:tabs>
              <w:spacing w:after="0"/>
              <w:rPr>
                <w:rFonts w:ascii="Calibri" w:hAnsi="Calibri"/>
              </w:rPr>
            </w:pPr>
          </w:p>
        </w:tc>
      </w:tr>
      <w:tr w:rsidR="00913BDE" w14:paraId="70343722"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03E9B7F3"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2887F"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31D9" w14:textId="77777777" w:rsidR="00913BDE" w:rsidRDefault="00913BDE" w:rsidP="00913BDE">
            <w:pPr>
              <w:pStyle w:val="bullet-01"/>
              <w:numPr>
                <w:ilvl w:val="0"/>
                <w:numId w:val="0"/>
              </w:numPr>
              <w:tabs>
                <w:tab w:val="left" w:pos="720"/>
              </w:tabs>
              <w:spacing w:after="0"/>
              <w:rPr>
                <w:rFonts w:ascii="Calibri" w:hAnsi="Calibri"/>
              </w:rPr>
            </w:pPr>
          </w:p>
        </w:tc>
      </w:tr>
      <w:tr w:rsidR="00913BDE" w14:paraId="08654B78" w14:textId="77777777" w:rsidTr="00913BDE">
        <w:trP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035F" w14:textId="77777777" w:rsidR="00913BDE" w:rsidRDefault="00913BDE" w:rsidP="00913BDE">
            <w:pPr>
              <w:pStyle w:val="bullet-01"/>
              <w:numPr>
                <w:ilvl w:val="0"/>
                <w:numId w:val="0"/>
              </w:numPr>
              <w:tabs>
                <w:tab w:val="left" w:pos="720"/>
              </w:tabs>
              <w:spacing w:after="0"/>
              <w:rPr>
                <w:rFonts w:ascii="Calibri" w:hAnsi="Calibri"/>
              </w:rPr>
            </w:pP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21C44" w14:textId="77777777" w:rsidR="00913BDE" w:rsidRDefault="00913BDE" w:rsidP="00913BDE">
            <w:pPr>
              <w:pStyle w:val="bullet-01"/>
              <w:numPr>
                <w:ilvl w:val="0"/>
                <w:numId w:val="0"/>
              </w:numPr>
              <w:tabs>
                <w:tab w:val="left" w:pos="720"/>
              </w:tabs>
              <w:spacing w:after="0"/>
              <w:rPr>
                <w:rFonts w:ascii="Calibri" w:hAnsi="Calibri"/>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344DA" w14:textId="77777777" w:rsidR="00913BDE" w:rsidRDefault="00913BDE" w:rsidP="00913BDE">
            <w:pPr>
              <w:pStyle w:val="bullet-01"/>
              <w:numPr>
                <w:ilvl w:val="0"/>
                <w:numId w:val="0"/>
              </w:numPr>
              <w:tabs>
                <w:tab w:val="left" w:pos="720"/>
              </w:tabs>
              <w:spacing w:after="0"/>
              <w:rPr>
                <w:rFonts w:ascii="Calibri" w:hAnsi="Calibri"/>
              </w:rPr>
            </w:pPr>
          </w:p>
        </w:tc>
      </w:tr>
    </w:tbl>
    <w:p w14:paraId="310D0021" w14:textId="77777777" w:rsidR="00913BDE" w:rsidRDefault="00913BDE" w:rsidP="00913BDE">
      <w:pPr>
        <w:pStyle w:val="programresponse"/>
        <w:rPr>
          <w:rFonts w:ascii="Calibri" w:hAnsi="Calibri"/>
          <w:b/>
          <w:bCs w:val="0"/>
          <w:sz w:val="24"/>
          <w:szCs w:val="24"/>
        </w:rPr>
      </w:pPr>
    </w:p>
    <w:p w14:paraId="5ACABB0B" w14:textId="77777777" w:rsidR="00913BDE" w:rsidRDefault="00913BDE" w:rsidP="00913BDE">
      <w:pPr>
        <w:pStyle w:val="programresponse"/>
        <w:rPr>
          <w:rFonts w:ascii="Calibri" w:hAnsi="Calibri"/>
          <w:b/>
          <w:bCs w:val="0"/>
          <w:sz w:val="24"/>
          <w:szCs w:val="24"/>
        </w:rPr>
      </w:pPr>
      <w:r>
        <w:rPr>
          <w:rFonts w:ascii="Calibri" w:hAnsi="Calibri"/>
          <w:b/>
          <w:bCs w:val="0"/>
          <w:sz w:val="24"/>
          <w:szCs w:val="24"/>
        </w:rPr>
        <w:t xml:space="preserve">Mission of the Dietetics Program </w:t>
      </w:r>
    </w:p>
    <w:p w14:paraId="2E7672A8" w14:textId="77777777" w:rsidR="00913BDE" w:rsidRPr="00742871" w:rsidRDefault="00913BDE" w:rsidP="00913BDE">
      <w:pPr>
        <w:pStyle w:val="programresponse"/>
        <w:rPr>
          <w:rFonts w:asciiTheme="minorHAnsi" w:hAnsiTheme="minorHAnsi" w:cstheme="minorHAnsi"/>
          <w:i/>
          <w:sz w:val="24"/>
          <w:szCs w:val="24"/>
        </w:rPr>
      </w:pPr>
      <w:r w:rsidRPr="00742871">
        <w:rPr>
          <w:rFonts w:asciiTheme="minorHAnsi" w:hAnsiTheme="minorHAnsi" w:cstheme="minorHAnsi"/>
          <w:i/>
          <w:sz w:val="24"/>
          <w:szCs w:val="24"/>
        </w:rPr>
        <w:t>Guide the future of dietetics and nutrition in Alaska through the preparation of competent entry-level registered dietitian nutritionists.</w:t>
      </w:r>
    </w:p>
    <w:p w14:paraId="111972D2" w14:textId="77777777" w:rsidR="00913BDE" w:rsidRDefault="00913BDE" w:rsidP="00913BDE">
      <w:pPr>
        <w:pStyle w:val="programresponse"/>
        <w:rPr>
          <w:rFonts w:ascii="Calibri" w:hAnsi="Calibri"/>
          <w:b/>
          <w:bCs w:val="0"/>
        </w:rPr>
      </w:pPr>
    </w:p>
    <w:p w14:paraId="1856A953" w14:textId="77777777" w:rsidR="00913BDE" w:rsidRDefault="00913BDE" w:rsidP="00913BDE">
      <w:pPr>
        <w:pStyle w:val="programresponse"/>
        <w:rPr>
          <w:rFonts w:ascii="Calibri" w:hAnsi="Calibri"/>
          <w:b/>
          <w:bCs w:val="0"/>
          <w:sz w:val="24"/>
          <w:szCs w:val="24"/>
        </w:rPr>
      </w:pPr>
      <w:r>
        <w:rPr>
          <w:rFonts w:ascii="Calibri" w:hAnsi="Calibri"/>
          <w:b/>
          <w:bCs w:val="0"/>
          <w:sz w:val="24"/>
          <w:szCs w:val="24"/>
        </w:rPr>
        <w:t xml:space="preserve">Program Goals, Objectives and Actual Outcomes </w:t>
      </w: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1343"/>
        <w:gridCol w:w="1503"/>
        <w:gridCol w:w="1870"/>
        <w:gridCol w:w="2125"/>
        <w:gridCol w:w="1602"/>
        <w:gridCol w:w="2210"/>
      </w:tblGrid>
      <w:tr w:rsidR="00913BDE" w14:paraId="5AFAC20A" w14:textId="77777777" w:rsidTr="00913BDE">
        <w:trPr>
          <w:trHeight w:val="62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901F" w14:textId="6731604D" w:rsidR="00913BDE" w:rsidRPr="00742871" w:rsidRDefault="00913BDE" w:rsidP="00913BDE">
            <w:pPr>
              <w:rPr>
                <w:rFonts w:asciiTheme="minorHAnsi" w:hAnsiTheme="minorHAnsi" w:cstheme="minorHAnsi"/>
                <w:b/>
              </w:rPr>
            </w:pPr>
            <w:r w:rsidRPr="00742871">
              <w:rPr>
                <w:rFonts w:asciiTheme="minorHAnsi" w:hAnsiTheme="minorHAnsi" w:cstheme="minorHAnsi"/>
                <w:b/>
              </w:rPr>
              <w:t>Goal #</w:t>
            </w:r>
            <w:r w:rsidR="00EF50A5" w:rsidRPr="00742871">
              <w:rPr>
                <w:rFonts w:asciiTheme="minorHAnsi" w:hAnsiTheme="minorHAnsi" w:cstheme="minorHAnsi"/>
                <w:b/>
              </w:rPr>
              <w:t>1</w:t>
            </w:r>
            <w:r w:rsidR="00EF50A5" w:rsidRPr="00742871">
              <w:rPr>
                <w:rFonts w:asciiTheme="minorHAnsi" w:hAnsiTheme="minorHAnsi" w:cstheme="minorHAnsi"/>
              </w:rPr>
              <w:t xml:space="preserve"> </w:t>
            </w:r>
            <w:r w:rsidR="00EF50A5" w:rsidRPr="00742871">
              <w:rPr>
                <w:rFonts w:asciiTheme="minorHAnsi" w:hAnsiTheme="minorHAnsi" w:cstheme="minorHAnsi"/>
                <w:b/>
              </w:rPr>
              <w:t>Graduates</w:t>
            </w:r>
            <w:r w:rsidRPr="00742871">
              <w:rPr>
                <w:rFonts w:asciiTheme="minorHAnsi" w:hAnsiTheme="minorHAnsi" w:cstheme="minorHAnsi"/>
                <w:b/>
              </w:rPr>
              <w:t xml:space="preserve"> will be competent for entry-level practice as registered dietitian nutritionists (RDNs).</w:t>
            </w:r>
          </w:p>
          <w:p w14:paraId="5D67CD3A" w14:textId="77777777" w:rsidR="00913BDE" w:rsidRPr="00742871" w:rsidRDefault="00913BDE" w:rsidP="00913BDE">
            <w:pPr>
              <w:pStyle w:val="programresponse"/>
              <w:rPr>
                <w:rFonts w:asciiTheme="minorHAnsi" w:hAnsiTheme="minorHAnsi" w:cstheme="minorHAnsi"/>
                <w:bCs w:val="0"/>
                <w:i/>
              </w:rPr>
            </w:pPr>
          </w:p>
          <w:p w14:paraId="72390D59" w14:textId="77777777" w:rsidR="00913BDE" w:rsidRPr="00742871" w:rsidRDefault="00913BDE" w:rsidP="00913BDE">
            <w:pPr>
              <w:rPr>
                <w:rFonts w:asciiTheme="minorHAnsi" w:hAnsiTheme="minorHAnsi" w:cstheme="minorHAnsi"/>
                <w:b/>
              </w:rPr>
            </w:pPr>
            <w:r w:rsidRPr="00742871">
              <w:rPr>
                <w:rFonts w:asciiTheme="minorHAnsi" w:hAnsiTheme="minorHAnsi" w:cstheme="minorHAnsi"/>
                <w:b/>
              </w:rPr>
              <w:t xml:space="preserve">Goal #2   </w:t>
            </w:r>
            <w:r>
              <w:rPr>
                <w:rFonts w:asciiTheme="minorHAnsi" w:hAnsiTheme="minorHAnsi" w:cstheme="minorHAnsi"/>
                <w:b/>
              </w:rPr>
              <w:t>G</w:t>
            </w:r>
            <w:r w:rsidRPr="00742871">
              <w:rPr>
                <w:rFonts w:asciiTheme="minorHAnsi" w:hAnsiTheme="minorHAnsi" w:cstheme="minorHAnsi"/>
                <w:b/>
              </w:rPr>
              <w:t>raduates will be prepared for dietetics practice in the diverse practice settings in Alaska.</w:t>
            </w:r>
          </w:p>
          <w:p w14:paraId="11C20306" w14:textId="77777777" w:rsidR="00913BDE" w:rsidRDefault="00913BDE" w:rsidP="00913BDE">
            <w:pPr>
              <w:pStyle w:val="programresponse"/>
              <w:rPr>
                <w:rFonts w:ascii="Calibri" w:eastAsia="MS Mincho" w:hAnsi="Calibri"/>
                <w:b/>
                <w:bCs w:val="0"/>
                <w:sz w:val="18"/>
              </w:rPr>
            </w:pPr>
          </w:p>
        </w:tc>
      </w:tr>
      <w:tr w:rsidR="00913BDE" w14:paraId="5101CF60" w14:textId="77777777" w:rsidTr="00913BDE">
        <w:trPr>
          <w:trHeight w:val="814"/>
        </w:trPr>
        <w:tc>
          <w:tcPr>
            <w:tcW w:w="1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2D0B3" w14:textId="77777777" w:rsidR="00913BDE" w:rsidRDefault="00913BDE" w:rsidP="00913BDE">
            <w:pPr>
              <w:pStyle w:val="boxindentpp01"/>
              <w:jc w:val="center"/>
              <w:rPr>
                <w:rFonts w:ascii="Calibri" w:hAnsi="Calibri"/>
                <w:b/>
                <w:sz w:val="20"/>
                <w:szCs w:val="20"/>
              </w:rPr>
            </w:pPr>
            <w:bookmarkStart w:id="6" w:name="OLE_LINK2"/>
            <w:r>
              <w:rPr>
                <w:rFonts w:ascii="Calibri" w:hAnsi="Calibri"/>
                <w:b/>
                <w:sz w:val="20"/>
                <w:szCs w:val="20"/>
              </w:rPr>
              <w:t xml:space="preserve">A) ACEND Required Objectives </w:t>
            </w:r>
          </w:p>
          <w:p w14:paraId="5E3D3F6A" w14:textId="77777777" w:rsidR="00913BDE" w:rsidRDefault="00913BDE" w:rsidP="00913BDE">
            <w:pPr>
              <w:pStyle w:val="boxindentpp01"/>
              <w:jc w:val="center"/>
              <w:rPr>
                <w:rFonts w:ascii="Calibri" w:hAnsi="Calibri"/>
                <w:b/>
                <w:sz w:val="20"/>
                <w:szCs w:val="20"/>
              </w:rPr>
            </w:pPr>
            <w:r>
              <w:rPr>
                <w:rFonts w:ascii="Calibri" w:hAnsi="Calibri"/>
                <w:b/>
                <w:sz w:val="20"/>
                <w:szCs w:val="20"/>
              </w:rPr>
              <w:t>(Programs must insert a target measure in the objectives when one is not identified by ACEND)</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69DEC" w14:textId="77777777" w:rsidR="00913BDE" w:rsidRDefault="00913BDE" w:rsidP="00913BDE">
            <w:pPr>
              <w:pStyle w:val="boxindentpp01"/>
              <w:rPr>
                <w:rFonts w:ascii="Calibri" w:hAnsi="Calibri"/>
                <w:b/>
                <w:sz w:val="20"/>
                <w:szCs w:val="20"/>
              </w:rPr>
            </w:pPr>
            <w:r>
              <w:rPr>
                <w:rFonts w:ascii="Calibri" w:hAnsi="Calibri"/>
                <w:b/>
                <w:sz w:val="20"/>
                <w:szCs w:val="20"/>
              </w:rPr>
              <w:t>B) State the goal the objective measures (1 or 2)</w:t>
            </w:r>
          </w:p>
        </w:tc>
        <w:tc>
          <w:tcPr>
            <w:tcW w:w="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54D75" w14:textId="30AB1732" w:rsidR="00913BDE" w:rsidRDefault="00913BDE" w:rsidP="00913BDE">
            <w:pPr>
              <w:pStyle w:val="boxindentpp01"/>
              <w:rPr>
                <w:rFonts w:ascii="Calibri" w:hAnsi="Calibri"/>
                <w:b/>
                <w:sz w:val="20"/>
                <w:szCs w:val="20"/>
              </w:rPr>
            </w:pPr>
            <w:r>
              <w:rPr>
                <w:rFonts w:ascii="Calibri" w:hAnsi="Calibri"/>
                <w:b/>
                <w:sz w:val="20"/>
                <w:szCs w:val="20"/>
              </w:rPr>
              <w:t xml:space="preserve">C)   Data Needed for </w:t>
            </w:r>
            <w:r w:rsidR="00EF50A5">
              <w:rPr>
                <w:rFonts w:ascii="Calibri" w:hAnsi="Calibri"/>
                <w:b/>
                <w:sz w:val="20"/>
                <w:szCs w:val="20"/>
              </w:rPr>
              <w:t>Evaluation and</w:t>
            </w:r>
            <w:r>
              <w:rPr>
                <w:rFonts w:ascii="Calibri" w:hAnsi="Calibri"/>
                <w:b/>
                <w:sz w:val="20"/>
                <w:szCs w:val="20"/>
              </w:rPr>
              <w:t xml:space="preserve"> Data Source </w:t>
            </w:r>
          </w:p>
        </w:tc>
        <w:tc>
          <w:tcPr>
            <w:tcW w:w="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982E9" w14:textId="77777777" w:rsidR="00913BDE" w:rsidRDefault="00913BDE" w:rsidP="00913BDE">
            <w:pPr>
              <w:pStyle w:val="boxindentpp01"/>
              <w:rPr>
                <w:rFonts w:ascii="Calibri" w:hAnsi="Calibri"/>
                <w:b/>
                <w:sz w:val="20"/>
                <w:szCs w:val="20"/>
              </w:rPr>
            </w:pPr>
            <w:r>
              <w:rPr>
                <w:rFonts w:ascii="Calibri" w:hAnsi="Calibri"/>
                <w:b/>
                <w:sz w:val="20"/>
                <w:szCs w:val="20"/>
              </w:rPr>
              <w:t>D) Evaluation Method(s) for Collected Data</w:t>
            </w:r>
            <w:r>
              <w:rPr>
                <w:rFonts w:ascii="Calibri" w:hAnsi="Calibri"/>
                <w:b/>
                <w:sz w:val="20"/>
                <w:szCs w:val="20"/>
              </w:rPr>
              <w:br/>
            </w:r>
          </w:p>
        </w:tc>
        <w:tc>
          <w:tcPr>
            <w:tcW w:w="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EFCC6E" w14:textId="77777777" w:rsidR="00913BDE" w:rsidRDefault="00913BDE" w:rsidP="00913BDE">
            <w:pPr>
              <w:pStyle w:val="boxindentpp01"/>
              <w:rPr>
                <w:rFonts w:ascii="Calibri" w:hAnsi="Calibri"/>
                <w:b/>
                <w:sz w:val="20"/>
                <w:szCs w:val="20"/>
              </w:rPr>
            </w:pPr>
            <w:r>
              <w:rPr>
                <w:rFonts w:ascii="Calibri" w:hAnsi="Calibri"/>
                <w:b/>
                <w:sz w:val="20"/>
                <w:szCs w:val="20"/>
              </w:rPr>
              <w:t xml:space="preserve">E)  Individual(s) Responsible for Ensuring Data Is Collected </w:t>
            </w:r>
            <w:r>
              <w:rPr>
                <w:rFonts w:ascii="Calibri" w:hAnsi="Calibri"/>
                <w:b/>
                <w:sz w:val="20"/>
                <w:szCs w:val="20"/>
              </w:rPr>
              <w:br/>
            </w:r>
          </w:p>
        </w:tc>
        <w:tc>
          <w:tcPr>
            <w:tcW w:w="5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2831B" w14:textId="77777777" w:rsidR="00913BDE" w:rsidRDefault="00913BDE" w:rsidP="00913BDE">
            <w:pPr>
              <w:pStyle w:val="boxindentpp01"/>
              <w:rPr>
                <w:rFonts w:ascii="Calibri" w:hAnsi="Calibri"/>
                <w:b/>
                <w:sz w:val="20"/>
                <w:szCs w:val="20"/>
              </w:rPr>
            </w:pPr>
            <w:r>
              <w:rPr>
                <w:rFonts w:ascii="Calibri" w:hAnsi="Calibri"/>
                <w:b/>
                <w:sz w:val="20"/>
                <w:szCs w:val="20"/>
              </w:rPr>
              <w:t>F) Timeframe for Collecting Data</w:t>
            </w:r>
          </w:p>
          <w:p w14:paraId="72EC996B" w14:textId="77777777" w:rsidR="00913BDE" w:rsidRDefault="00913BDE" w:rsidP="00913BDE">
            <w:pPr>
              <w:pStyle w:val="boxindentpp01"/>
              <w:rPr>
                <w:rFonts w:ascii="Calibri" w:hAnsi="Calibri"/>
                <w:b/>
                <w:sz w:val="20"/>
                <w:szCs w:val="20"/>
              </w:rPr>
            </w:pPr>
            <w:r>
              <w:rPr>
                <w:rFonts w:ascii="Calibri" w:hAnsi="Calibri"/>
                <w:b/>
                <w:sz w:val="20"/>
                <w:szCs w:val="20"/>
              </w:rPr>
              <w:t>(When is data collected?)</w:t>
            </w:r>
            <w:r>
              <w:rPr>
                <w:rFonts w:ascii="Calibri" w:hAnsi="Calibri"/>
                <w:b/>
                <w:sz w:val="20"/>
                <w:szCs w:val="20"/>
              </w:rPr>
              <w:br/>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68C50" w14:textId="77777777" w:rsidR="00913BDE" w:rsidRDefault="00913BDE" w:rsidP="00913BDE">
            <w:pPr>
              <w:pStyle w:val="boxindentpp01"/>
              <w:rPr>
                <w:rFonts w:ascii="Calibri" w:hAnsi="Calibri"/>
                <w:b/>
                <w:sz w:val="20"/>
                <w:szCs w:val="20"/>
                <w:highlight w:val="yellow"/>
              </w:rPr>
            </w:pPr>
            <w:r>
              <w:rPr>
                <w:rFonts w:ascii="Calibri" w:hAnsi="Calibri"/>
                <w:b/>
                <w:sz w:val="20"/>
                <w:szCs w:val="20"/>
              </w:rPr>
              <w:t xml:space="preserve">G) Actual </w:t>
            </w:r>
            <w:r>
              <w:rPr>
                <w:rFonts w:ascii="Calibri" w:hAnsi="Calibri"/>
                <w:b/>
                <w:sz w:val="20"/>
                <w:szCs w:val="20"/>
              </w:rPr>
              <w:br/>
              <w:t xml:space="preserve">Outcomes </w:t>
            </w:r>
          </w:p>
        </w:tc>
      </w:tr>
      <w:tr w:rsidR="00913BDE" w14:paraId="6F52F7DF" w14:textId="77777777" w:rsidTr="00913BDE">
        <w:trPr>
          <w:trHeight w:val="188"/>
        </w:trPr>
        <w:tc>
          <w:tcPr>
            <w:tcW w:w="1144" w:type="pct"/>
          </w:tcPr>
          <w:p w14:paraId="4D7D6885" w14:textId="77777777" w:rsidR="00913BDE" w:rsidRPr="004045BD" w:rsidRDefault="00913BDE" w:rsidP="00913BDE">
            <w:pPr>
              <w:pStyle w:val="programresponse"/>
              <w:rPr>
                <w:rFonts w:ascii="Myriad Pro" w:eastAsia="MS Mincho" w:hAnsi="Myriad Pro"/>
                <w:bCs w:val="0"/>
                <w:sz w:val="22"/>
                <w:szCs w:val="22"/>
              </w:rPr>
            </w:pPr>
            <w:r w:rsidRPr="004045BD">
              <w:rPr>
                <w:rFonts w:ascii="Myriad Pro" w:hAnsi="Myriad Pro"/>
                <w:sz w:val="22"/>
                <w:szCs w:val="22"/>
              </w:rPr>
              <w:t>“</w:t>
            </w:r>
            <w:r w:rsidRPr="004045BD">
              <w:rPr>
                <w:rFonts w:asciiTheme="minorHAnsi" w:hAnsiTheme="minorHAnsi" w:cstheme="minorHAnsi"/>
                <w:sz w:val="22"/>
                <w:szCs w:val="22"/>
              </w:rPr>
              <w:t xml:space="preserve">At least 80% of program students complete program requirements within </w:t>
            </w:r>
            <w:r>
              <w:rPr>
                <w:rFonts w:asciiTheme="minorHAnsi" w:hAnsiTheme="minorHAnsi" w:cstheme="minorHAnsi"/>
                <w:color w:val="000000"/>
                <w:sz w:val="22"/>
                <w:szCs w:val="22"/>
              </w:rPr>
              <w:t xml:space="preserve">3 </w:t>
            </w:r>
            <w:r w:rsidRPr="004045BD">
              <w:rPr>
                <w:rFonts w:asciiTheme="minorHAnsi" w:hAnsiTheme="minorHAnsi" w:cstheme="minorHAnsi"/>
                <w:sz w:val="22"/>
                <w:szCs w:val="22"/>
              </w:rPr>
              <w:t>years (150% of the program length)</w:t>
            </w:r>
            <w:r w:rsidRPr="004045BD">
              <w:rPr>
                <w:rFonts w:asciiTheme="minorHAnsi" w:hAnsiTheme="minorHAnsi" w:cstheme="minorHAnsi"/>
                <w:color w:val="000000"/>
                <w:sz w:val="22"/>
                <w:szCs w:val="22"/>
              </w:rPr>
              <w:t>”. (RE 2.1.c.1.a)</w:t>
            </w:r>
          </w:p>
        </w:tc>
        <w:tc>
          <w:tcPr>
            <w:tcW w:w="486" w:type="pct"/>
            <w:tcBorders>
              <w:top w:val="single" w:sz="4" w:space="0" w:color="auto"/>
              <w:left w:val="single" w:sz="4" w:space="0" w:color="auto"/>
              <w:bottom w:val="single" w:sz="4" w:space="0" w:color="auto"/>
              <w:right w:val="single" w:sz="4" w:space="0" w:color="auto"/>
            </w:tcBorders>
          </w:tcPr>
          <w:p w14:paraId="5F1F9D91"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1</w:t>
            </w:r>
          </w:p>
        </w:tc>
        <w:tc>
          <w:tcPr>
            <w:tcW w:w="544" w:type="pct"/>
            <w:tcBorders>
              <w:top w:val="single" w:sz="4" w:space="0" w:color="auto"/>
              <w:left w:val="single" w:sz="4" w:space="0" w:color="auto"/>
              <w:bottom w:val="single" w:sz="4" w:space="0" w:color="auto"/>
              <w:right w:val="single" w:sz="4" w:space="0" w:color="auto"/>
            </w:tcBorders>
          </w:tcPr>
          <w:p w14:paraId="5AECA90D"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Average length of time for students to complete the program; cohort roster</w:t>
            </w:r>
          </w:p>
        </w:tc>
        <w:tc>
          <w:tcPr>
            <w:tcW w:w="677" w:type="pct"/>
            <w:tcBorders>
              <w:top w:val="single" w:sz="4" w:space="0" w:color="auto"/>
              <w:left w:val="single" w:sz="4" w:space="0" w:color="auto"/>
              <w:bottom w:val="single" w:sz="4" w:space="0" w:color="auto"/>
              <w:right w:val="single" w:sz="4" w:space="0" w:color="auto"/>
            </w:tcBorders>
          </w:tcPr>
          <w:p w14:paraId="441E4EB5"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Review cohort roster</w:t>
            </w:r>
          </w:p>
        </w:tc>
        <w:tc>
          <w:tcPr>
            <w:tcW w:w="769" w:type="pct"/>
            <w:tcBorders>
              <w:top w:val="single" w:sz="4" w:space="0" w:color="auto"/>
              <w:left w:val="single" w:sz="4" w:space="0" w:color="auto"/>
              <w:bottom w:val="single" w:sz="4" w:space="0" w:color="auto"/>
              <w:right w:val="single" w:sz="4" w:space="0" w:color="auto"/>
            </w:tcBorders>
          </w:tcPr>
          <w:p w14:paraId="59BE60AD"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580" w:type="pct"/>
            <w:tcBorders>
              <w:top w:val="single" w:sz="4" w:space="0" w:color="auto"/>
              <w:left w:val="single" w:sz="4" w:space="0" w:color="auto"/>
              <w:bottom w:val="single" w:sz="4" w:space="0" w:color="auto"/>
              <w:right w:val="single" w:sz="4" w:space="0" w:color="auto"/>
            </w:tcBorders>
          </w:tcPr>
          <w:p w14:paraId="778FAE67"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End of program</w:t>
            </w:r>
          </w:p>
        </w:tc>
        <w:tc>
          <w:tcPr>
            <w:tcW w:w="800" w:type="pct"/>
            <w:tcBorders>
              <w:top w:val="single" w:sz="4" w:space="0" w:color="auto"/>
              <w:left w:val="single" w:sz="4" w:space="0" w:color="auto"/>
              <w:bottom w:val="single" w:sz="4" w:space="0" w:color="auto"/>
              <w:right w:val="single" w:sz="4" w:space="0" w:color="auto"/>
            </w:tcBorders>
          </w:tcPr>
          <w:p w14:paraId="5E22924A" w14:textId="77777777" w:rsidR="00913BDE" w:rsidRDefault="00913BDE" w:rsidP="00913BDE">
            <w:pPr>
              <w:pStyle w:val="programresponse"/>
              <w:rPr>
                <w:rFonts w:ascii="Calibri" w:eastAsia="MS Mincho" w:hAnsi="Calibri"/>
                <w:bCs w:val="0"/>
                <w:sz w:val="18"/>
                <w:highlight w:val="yellow"/>
              </w:rPr>
            </w:pPr>
          </w:p>
        </w:tc>
      </w:tr>
      <w:tr w:rsidR="00913BDE" w14:paraId="684D79EB" w14:textId="77777777" w:rsidTr="00913BDE">
        <w:trPr>
          <w:trHeight w:val="207"/>
        </w:trPr>
        <w:tc>
          <w:tcPr>
            <w:tcW w:w="1144" w:type="pct"/>
          </w:tcPr>
          <w:p w14:paraId="5CFC21CB" w14:textId="00B233EE" w:rsidR="00913BDE" w:rsidRPr="004045BD" w:rsidRDefault="00913BDE" w:rsidP="00913BDE">
            <w:pPr>
              <w:pStyle w:val="programresponse"/>
              <w:rPr>
                <w:rFonts w:ascii="Myriad Pro" w:eastAsia="MS Mincho" w:hAnsi="Myriad Pro"/>
                <w:bCs w:val="0"/>
                <w:sz w:val="22"/>
                <w:szCs w:val="22"/>
              </w:rPr>
            </w:pPr>
            <w:r w:rsidRPr="004045BD">
              <w:rPr>
                <w:rFonts w:asciiTheme="minorHAnsi" w:hAnsiTheme="minorHAnsi" w:cstheme="minorHAnsi"/>
                <w:sz w:val="22"/>
                <w:szCs w:val="22"/>
              </w:rPr>
              <w:lastRenderedPageBreak/>
              <w:t xml:space="preserve">“Of graduates who seek employment, at least </w:t>
            </w:r>
            <w:r>
              <w:rPr>
                <w:rFonts w:asciiTheme="minorHAnsi" w:hAnsiTheme="minorHAnsi" w:cstheme="minorHAnsi"/>
                <w:color w:val="000000"/>
                <w:sz w:val="22"/>
                <w:szCs w:val="22"/>
              </w:rPr>
              <w:t xml:space="preserve"> 80</w:t>
            </w:r>
            <w:r w:rsidR="00C1732D">
              <w:rPr>
                <w:rFonts w:asciiTheme="minorHAnsi" w:hAnsiTheme="minorHAnsi" w:cstheme="minorHAnsi"/>
                <w:sz w:val="22"/>
                <w:szCs w:val="22"/>
              </w:rPr>
              <w:t xml:space="preserve">% </w:t>
            </w:r>
            <w:r w:rsidRPr="004045BD">
              <w:rPr>
                <w:rFonts w:asciiTheme="minorHAnsi" w:hAnsiTheme="minorHAnsi" w:cstheme="minorHAnsi"/>
                <w:sz w:val="22"/>
                <w:szCs w:val="22"/>
              </w:rPr>
              <w:t>are employed in nutrition and dietetics or related fields within 12 months of graduation</w:t>
            </w:r>
            <w:r w:rsidRPr="004045BD">
              <w:rPr>
                <w:rFonts w:asciiTheme="minorHAnsi" w:hAnsiTheme="minorHAnsi" w:cstheme="minorHAnsi"/>
                <w:color w:val="000000"/>
                <w:sz w:val="22"/>
                <w:szCs w:val="22"/>
              </w:rPr>
              <w:t>”. (RE 2.1.c.1.b)</w:t>
            </w:r>
          </w:p>
        </w:tc>
        <w:tc>
          <w:tcPr>
            <w:tcW w:w="486" w:type="pct"/>
            <w:tcBorders>
              <w:top w:val="single" w:sz="4" w:space="0" w:color="auto"/>
              <w:left w:val="single" w:sz="4" w:space="0" w:color="auto"/>
              <w:bottom w:val="single" w:sz="4" w:space="0" w:color="auto"/>
              <w:right w:val="single" w:sz="4" w:space="0" w:color="auto"/>
            </w:tcBorders>
          </w:tcPr>
          <w:p w14:paraId="4FA94548"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2</w:t>
            </w:r>
          </w:p>
        </w:tc>
        <w:tc>
          <w:tcPr>
            <w:tcW w:w="544" w:type="pct"/>
            <w:tcBorders>
              <w:top w:val="single" w:sz="4" w:space="0" w:color="auto"/>
              <w:left w:val="single" w:sz="4" w:space="0" w:color="auto"/>
              <w:bottom w:val="single" w:sz="4" w:space="0" w:color="auto"/>
              <w:right w:val="single" w:sz="4" w:space="0" w:color="auto"/>
            </w:tcBorders>
          </w:tcPr>
          <w:p w14:paraId="2BD3C183"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of alumni at   1-year post program completion</w:t>
            </w:r>
          </w:p>
        </w:tc>
        <w:tc>
          <w:tcPr>
            <w:tcW w:w="677" w:type="pct"/>
            <w:tcBorders>
              <w:top w:val="single" w:sz="4" w:space="0" w:color="auto"/>
              <w:left w:val="single" w:sz="4" w:space="0" w:color="auto"/>
              <w:bottom w:val="single" w:sz="4" w:space="0" w:color="auto"/>
              <w:right w:val="single" w:sz="4" w:space="0" w:color="auto"/>
            </w:tcBorders>
          </w:tcPr>
          <w:p w14:paraId="75B376B5"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question mean response</w:t>
            </w:r>
          </w:p>
        </w:tc>
        <w:tc>
          <w:tcPr>
            <w:tcW w:w="769" w:type="pct"/>
            <w:tcBorders>
              <w:top w:val="single" w:sz="4" w:space="0" w:color="auto"/>
              <w:left w:val="single" w:sz="4" w:space="0" w:color="auto"/>
              <w:bottom w:val="single" w:sz="4" w:space="0" w:color="auto"/>
              <w:right w:val="single" w:sz="4" w:space="0" w:color="auto"/>
            </w:tcBorders>
          </w:tcPr>
          <w:p w14:paraId="00DDFFD5"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580" w:type="pct"/>
            <w:tcBorders>
              <w:top w:val="single" w:sz="4" w:space="0" w:color="auto"/>
              <w:left w:val="single" w:sz="4" w:space="0" w:color="auto"/>
              <w:bottom w:val="single" w:sz="4" w:space="0" w:color="auto"/>
              <w:right w:val="single" w:sz="4" w:space="0" w:color="auto"/>
            </w:tcBorders>
          </w:tcPr>
          <w:p w14:paraId="5FAC4E71"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April</w:t>
            </w:r>
          </w:p>
        </w:tc>
        <w:tc>
          <w:tcPr>
            <w:tcW w:w="800" w:type="pct"/>
            <w:tcBorders>
              <w:top w:val="single" w:sz="4" w:space="0" w:color="auto"/>
              <w:left w:val="single" w:sz="4" w:space="0" w:color="auto"/>
              <w:bottom w:val="single" w:sz="4" w:space="0" w:color="auto"/>
              <w:right w:val="single" w:sz="4" w:space="0" w:color="auto"/>
            </w:tcBorders>
          </w:tcPr>
          <w:p w14:paraId="704A2A81" w14:textId="77777777" w:rsidR="00913BDE" w:rsidRDefault="00913BDE" w:rsidP="00913BDE">
            <w:pPr>
              <w:pStyle w:val="programresponse"/>
              <w:rPr>
                <w:rFonts w:ascii="Calibri" w:eastAsia="MS Mincho" w:hAnsi="Calibri"/>
                <w:bCs w:val="0"/>
                <w:sz w:val="18"/>
              </w:rPr>
            </w:pPr>
          </w:p>
        </w:tc>
      </w:tr>
      <w:tr w:rsidR="00913BDE" w14:paraId="172679B9" w14:textId="77777777" w:rsidTr="00913BDE">
        <w:trPr>
          <w:trHeight w:val="207"/>
        </w:trPr>
        <w:tc>
          <w:tcPr>
            <w:tcW w:w="1144" w:type="pct"/>
          </w:tcPr>
          <w:p w14:paraId="7F4B0B4D" w14:textId="24433FB9" w:rsidR="00913BDE" w:rsidRPr="00C267F3" w:rsidRDefault="00913BDE" w:rsidP="00913BDE">
            <w:pPr>
              <w:pStyle w:val="programresponse"/>
              <w:rPr>
                <w:rFonts w:asciiTheme="minorHAnsi" w:eastAsia="MS Mincho" w:hAnsiTheme="minorHAnsi" w:cstheme="minorHAnsi"/>
                <w:bCs w:val="0"/>
                <w:sz w:val="22"/>
                <w:szCs w:val="22"/>
              </w:rPr>
            </w:pPr>
            <w:r>
              <w:rPr>
                <w:rFonts w:asciiTheme="minorHAnsi" w:hAnsiTheme="minorHAnsi" w:cstheme="minorHAnsi"/>
                <w:sz w:val="22"/>
                <w:szCs w:val="22"/>
              </w:rPr>
              <w:t>“</w:t>
            </w:r>
            <w:r w:rsidRPr="004045BD">
              <w:rPr>
                <w:rFonts w:asciiTheme="minorHAnsi" w:hAnsiTheme="minorHAnsi" w:cstheme="minorHAnsi"/>
                <w:sz w:val="22"/>
                <w:szCs w:val="22"/>
              </w:rPr>
              <w:t xml:space="preserve">At least </w:t>
            </w:r>
            <w:r>
              <w:rPr>
                <w:rFonts w:asciiTheme="minorHAnsi" w:hAnsiTheme="minorHAnsi" w:cstheme="minorHAnsi"/>
                <w:color w:val="000000"/>
                <w:sz w:val="22"/>
                <w:szCs w:val="22"/>
              </w:rPr>
              <w:t xml:space="preserve"> </w:t>
            </w:r>
            <w:r w:rsidRPr="00C267F3">
              <w:rPr>
                <w:rFonts w:asciiTheme="minorHAnsi" w:hAnsiTheme="minorHAnsi" w:cstheme="minorHAnsi"/>
                <w:color w:val="000000"/>
                <w:sz w:val="22"/>
                <w:szCs w:val="22"/>
              </w:rPr>
              <w:t>_</w:t>
            </w:r>
            <w:r>
              <w:rPr>
                <w:rFonts w:asciiTheme="minorHAnsi" w:hAnsiTheme="minorHAnsi" w:cstheme="minorHAnsi"/>
                <w:color w:val="000000"/>
                <w:sz w:val="22"/>
                <w:szCs w:val="22"/>
              </w:rPr>
              <w:t>90</w:t>
            </w:r>
            <w:r w:rsidR="00C1732D">
              <w:rPr>
                <w:rFonts w:asciiTheme="minorHAnsi" w:hAnsiTheme="minorHAnsi" w:cstheme="minorHAnsi"/>
                <w:color w:val="000000"/>
                <w:sz w:val="22"/>
                <w:szCs w:val="22"/>
              </w:rPr>
              <w:t xml:space="preserve">% </w:t>
            </w:r>
            <w:r w:rsidRPr="004045BD">
              <w:rPr>
                <w:rFonts w:asciiTheme="minorHAnsi" w:hAnsiTheme="minorHAnsi" w:cstheme="minorHAnsi"/>
                <w:sz w:val="22"/>
                <w:szCs w:val="22"/>
              </w:rPr>
              <w:t>of program graduates take the CDR credentialing exam for dietitian nutritionists within 12 months of program completion</w:t>
            </w:r>
            <w:r w:rsidRPr="00C267F3">
              <w:rPr>
                <w:rFonts w:asciiTheme="minorHAnsi" w:hAnsiTheme="minorHAnsi" w:cstheme="minorHAnsi"/>
                <w:color w:val="000000"/>
                <w:sz w:val="22"/>
                <w:szCs w:val="22"/>
              </w:rPr>
              <w:t>”.</w:t>
            </w:r>
            <w:r>
              <w:rPr>
                <w:rFonts w:asciiTheme="minorHAnsi" w:hAnsiTheme="minorHAnsi" w:cstheme="minorHAnsi"/>
                <w:color w:val="000000"/>
                <w:sz w:val="22"/>
                <w:szCs w:val="22"/>
              </w:rPr>
              <w:t xml:space="preserve"> (RE 2.1.c.1.c.1)</w:t>
            </w:r>
          </w:p>
        </w:tc>
        <w:tc>
          <w:tcPr>
            <w:tcW w:w="486" w:type="pct"/>
            <w:tcBorders>
              <w:top w:val="single" w:sz="4" w:space="0" w:color="auto"/>
              <w:left w:val="single" w:sz="4" w:space="0" w:color="auto"/>
              <w:bottom w:val="single" w:sz="4" w:space="0" w:color="auto"/>
              <w:right w:val="single" w:sz="4" w:space="0" w:color="auto"/>
            </w:tcBorders>
          </w:tcPr>
          <w:p w14:paraId="7CFD8E7E"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1</w:t>
            </w:r>
          </w:p>
        </w:tc>
        <w:tc>
          <w:tcPr>
            <w:tcW w:w="544" w:type="pct"/>
            <w:tcBorders>
              <w:top w:val="single" w:sz="4" w:space="0" w:color="auto"/>
              <w:left w:val="single" w:sz="4" w:space="0" w:color="auto"/>
              <w:bottom w:val="single" w:sz="4" w:space="0" w:color="auto"/>
              <w:right w:val="single" w:sz="4" w:space="0" w:color="auto"/>
            </w:tcBorders>
          </w:tcPr>
          <w:p w14:paraId="26506BFD"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First attempt in calendar year; Pearson VUE</w:t>
            </w:r>
          </w:p>
        </w:tc>
        <w:tc>
          <w:tcPr>
            <w:tcW w:w="677" w:type="pct"/>
            <w:tcBorders>
              <w:top w:val="single" w:sz="4" w:space="0" w:color="auto"/>
              <w:left w:val="single" w:sz="4" w:space="0" w:color="auto"/>
              <w:bottom w:val="single" w:sz="4" w:space="0" w:color="auto"/>
              <w:right w:val="single" w:sz="4" w:space="0" w:color="auto"/>
            </w:tcBorders>
          </w:tcPr>
          <w:p w14:paraId="764B9842"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Percentage</w:t>
            </w:r>
          </w:p>
        </w:tc>
        <w:tc>
          <w:tcPr>
            <w:tcW w:w="769" w:type="pct"/>
            <w:tcBorders>
              <w:top w:val="single" w:sz="4" w:space="0" w:color="auto"/>
              <w:left w:val="single" w:sz="4" w:space="0" w:color="auto"/>
              <w:bottom w:val="single" w:sz="4" w:space="0" w:color="auto"/>
              <w:right w:val="single" w:sz="4" w:space="0" w:color="auto"/>
            </w:tcBorders>
          </w:tcPr>
          <w:p w14:paraId="4D1D0387"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580" w:type="pct"/>
            <w:tcBorders>
              <w:top w:val="single" w:sz="4" w:space="0" w:color="auto"/>
              <w:left w:val="single" w:sz="4" w:space="0" w:color="auto"/>
              <w:bottom w:val="single" w:sz="4" w:space="0" w:color="auto"/>
              <w:right w:val="single" w:sz="4" w:space="0" w:color="auto"/>
            </w:tcBorders>
          </w:tcPr>
          <w:p w14:paraId="6D1D2D14"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February</w:t>
            </w:r>
          </w:p>
        </w:tc>
        <w:tc>
          <w:tcPr>
            <w:tcW w:w="800" w:type="pct"/>
            <w:tcBorders>
              <w:top w:val="single" w:sz="4" w:space="0" w:color="auto"/>
              <w:left w:val="single" w:sz="4" w:space="0" w:color="auto"/>
              <w:bottom w:val="single" w:sz="4" w:space="0" w:color="auto"/>
              <w:right w:val="single" w:sz="4" w:space="0" w:color="auto"/>
            </w:tcBorders>
          </w:tcPr>
          <w:p w14:paraId="13574CB5" w14:textId="77777777" w:rsidR="00913BDE" w:rsidRDefault="00913BDE" w:rsidP="00913BDE">
            <w:pPr>
              <w:pStyle w:val="programresponse"/>
              <w:rPr>
                <w:rFonts w:ascii="Calibri" w:eastAsia="MS Mincho" w:hAnsi="Calibri"/>
                <w:bCs w:val="0"/>
                <w:sz w:val="18"/>
              </w:rPr>
            </w:pPr>
          </w:p>
        </w:tc>
      </w:tr>
      <w:tr w:rsidR="00913BDE" w14:paraId="0E612C3B" w14:textId="77777777" w:rsidTr="00913BDE">
        <w:trPr>
          <w:trHeight w:val="207"/>
        </w:trPr>
        <w:tc>
          <w:tcPr>
            <w:tcW w:w="1144" w:type="pct"/>
            <w:hideMark/>
          </w:tcPr>
          <w:p w14:paraId="3A186A00" w14:textId="77777777" w:rsidR="00913BDE" w:rsidRPr="00C267F3" w:rsidRDefault="00913BDE" w:rsidP="00913BDE">
            <w:pPr>
              <w:pStyle w:val="programresponse"/>
              <w:rPr>
                <w:rFonts w:asciiTheme="minorHAnsi" w:eastAsia="MS Mincho" w:hAnsiTheme="minorHAnsi" w:cstheme="minorHAnsi"/>
                <w:bCs w:val="0"/>
                <w:sz w:val="22"/>
                <w:szCs w:val="22"/>
              </w:rPr>
            </w:pPr>
            <w:r w:rsidRPr="004045BD">
              <w:rPr>
                <w:rFonts w:asciiTheme="minorHAnsi" w:hAnsiTheme="minorHAnsi" w:cstheme="minorHAnsi"/>
                <w:sz w:val="22"/>
                <w:szCs w:val="22"/>
              </w:rPr>
              <w:t xml:space="preserve">“The program’s one-year pass rate (graduates who pass the registration exam within one year of first attempt) on the CDR credentialing exam for dietitian nutritionists is at least 80%”. </w:t>
            </w:r>
            <w:r>
              <w:rPr>
                <w:rFonts w:asciiTheme="minorHAnsi" w:hAnsiTheme="minorHAnsi" w:cstheme="minorHAnsi"/>
                <w:color w:val="000000"/>
                <w:sz w:val="22"/>
                <w:szCs w:val="22"/>
              </w:rPr>
              <w:t>(RE 2.1.c.1.c.2)</w:t>
            </w:r>
          </w:p>
        </w:tc>
        <w:tc>
          <w:tcPr>
            <w:tcW w:w="486" w:type="pct"/>
            <w:tcBorders>
              <w:top w:val="single" w:sz="4" w:space="0" w:color="auto"/>
              <w:left w:val="single" w:sz="4" w:space="0" w:color="auto"/>
              <w:bottom w:val="single" w:sz="4" w:space="0" w:color="auto"/>
              <w:right w:val="single" w:sz="4" w:space="0" w:color="auto"/>
            </w:tcBorders>
          </w:tcPr>
          <w:p w14:paraId="55A759E4"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1</w:t>
            </w:r>
          </w:p>
        </w:tc>
        <w:tc>
          <w:tcPr>
            <w:tcW w:w="544" w:type="pct"/>
            <w:tcBorders>
              <w:top w:val="single" w:sz="4" w:space="0" w:color="auto"/>
              <w:left w:val="single" w:sz="4" w:space="0" w:color="auto"/>
              <w:bottom w:val="single" w:sz="4" w:space="0" w:color="auto"/>
              <w:right w:val="single" w:sz="4" w:space="0" w:color="auto"/>
            </w:tcBorders>
          </w:tcPr>
          <w:p w14:paraId="10305C25"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Testers within one year of first attempt; Pearson VUE</w:t>
            </w:r>
          </w:p>
        </w:tc>
        <w:tc>
          <w:tcPr>
            <w:tcW w:w="677" w:type="pct"/>
            <w:tcBorders>
              <w:top w:val="single" w:sz="4" w:space="0" w:color="auto"/>
              <w:left w:val="single" w:sz="4" w:space="0" w:color="auto"/>
              <w:bottom w:val="single" w:sz="4" w:space="0" w:color="auto"/>
              <w:right w:val="single" w:sz="4" w:space="0" w:color="auto"/>
            </w:tcBorders>
          </w:tcPr>
          <w:p w14:paraId="2A4BA287"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Percentage</w:t>
            </w:r>
          </w:p>
        </w:tc>
        <w:tc>
          <w:tcPr>
            <w:tcW w:w="769" w:type="pct"/>
            <w:tcBorders>
              <w:top w:val="single" w:sz="4" w:space="0" w:color="auto"/>
              <w:left w:val="single" w:sz="4" w:space="0" w:color="auto"/>
              <w:bottom w:val="single" w:sz="4" w:space="0" w:color="auto"/>
              <w:right w:val="single" w:sz="4" w:space="0" w:color="auto"/>
            </w:tcBorders>
          </w:tcPr>
          <w:p w14:paraId="32A6D987"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580" w:type="pct"/>
            <w:tcBorders>
              <w:top w:val="single" w:sz="4" w:space="0" w:color="auto"/>
              <w:left w:val="single" w:sz="4" w:space="0" w:color="auto"/>
              <w:bottom w:val="single" w:sz="4" w:space="0" w:color="auto"/>
              <w:right w:val="single" w:sz="4" w:space="0" w:color="auto"/>
            </w:tcBorders>
          </w:tcPr>
          <w:p w14:paraId="45F3EAA2"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February</w:t>
            </w:r>
          </w:p>
        </w:tc>
        <w:tc>
          <w:tcPr>
            <w:tcW w:w="800" w:type="pct"/>
            <w:tcBorders>
              <w:top w:val="single" w:sz="4" w:space="0" w:color="auto"/>
              <w:left w:val="single" w:sz="4" w:space="0" w:color="auto"/>
              <w:bottom w:val="single" w:sz="4" w:space="0" w:color="auto"/>
              <w:right w:val="single" w:sz="4" w:space="0" w:color="auto"/>
            </w:tcBorders>
          </w:tcPr>
          <w:p w14:paraId="397D137B" w14:textId="77777777" w:rsidR="00913BDE" w:rsidRDefault="00913BDE" w:rsidP="00913BDE">
            <w:pPr>
              <w:pStyle w:val="programresponse"/>
              <w:rPr>
                <w:rFonts w:ascii="Calibri" w:eastAsia="MS Mincho" w:hAnsi="Calibri"/>
                <w:bCs w:val="0"/>
                <w:sz w:val="18"/>
              </w:rPr>
            </w:pPr>
          </w:p>
        </w:tc>
      </w:tr>
      <w:tr w:rsidR="00913BDE" w14:paraId="0C33488A" w14:textId="77777777" w:rsidTr="00913BDE">
        <w:trPr>
          <w:trHeight w:val="207"/>
        </w:trPr>
        <w:tc>
          <w:tcPr>
            <w:tcW w:w="1144" w:type="pct"/>
          </w:tcPr>
          <w:p w14:paraId="40EA7F0B" w14:textId="77777777" w:rsidR="00913BDE" w:rsidRPr="009C4FB8" w:rsidRDefault="00913BDE" w:rsidP="00913BDE">
            <w:pPr>
              <w:pStyle w:val="programresponse"/>
              <w:rPr>
                <w:rFonts w:asciiTheme="minorHAnsi" w:hAnsiTheme="minorHAnsi" w:cstheme="minorHAnsi"/>
                <w:sz w:val="22"/>
                <w:szCs w:val="22"/>
              </w:rPr>
            </w:pPr>
            <w:r w:rsidRPr="009C4FB8">
              <w:rPr>
                <w:rFonts w:asciiTheme="minorHAnsi" w:hAnsiTheme="minorHAnsi" w:cstheme="minorHAnsi"/>
                <w:sz w:val="22"/>
                <w:szCs w:val="22"/>
              </w:rPr>
              <w:t>At least 80% of employers who respond to a survey will rate their satisfaction as satisfied or highly satisfied with the preparation of program graduates. (RE 2.1.c.1.d)</w:t>
            </w:r>
          </w:p>
        </w:tc>
        <w:tc>
          <w:tcPr>
            <w:tcW w:w="486" w:type="pct"/>
            <w:tcBorders>
              <w:top w:val="single" w:sz="4" w:space="0" w:color="auto"/>
              <w:left w:val="single" w:sz="4" w:space="0" w:color="auto"/>
              <w:bottom w:val="single" w:sz="4" w:space="0" w:color="auto"/>
              <w:right w:val="single" w:sz="4" w:space="0" w:color="auto"/>
            </w:tcBorders>
          </w:tcPr>
          <w:p w14:paraId="7F1897E4"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1</w:t>
            </w:r>
          </w:p>
        </w:tc>
        <w:tc>
          <w:tcPr>
            <w:tcW w:w="544" w:type="pct"/>
            <w:tcBorders>
              <w:top w:val="single" w:sz="4" w:space="0" w:color="auto"/>
              <w:left w:val="single" w:sz="4" w:space="0" w:color="auto"/>
              <w:bottom w:val="single" w:sz="4" w:space="0" w:color="auto"/>
              <w:right w:val="single" w:sz="4" w:space="0" w:color="auto"/>
            </w:tcBorders>
          </w:tcPr>
          <w:p w14:paraId="6D88104B"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of employers of alumni at   1-year post program completion</w:t>
            </w:r>
          </w:p>
        </w:tc>
        <w:tc>
          <w:tcPr>
            <w:tcW w:w="677" w:type="pct"/>
            <w:tcBorders>
              <w:top w:val="single" w:sz="4" w:space="0" w:color="auto"/>
              <w:left w:val="single" w:sz="4" w:space="0" w:color="auto"/>
              <w:bottom w:val="single" w:sz="4" w:space="0" w:color="auto"/>
              <w:right w:val="single" w:sz="4" w:space="0" w:color="auto"/>
            </w:tcBorders>
          </w:tcPr>
          <w:p w14:paraId="17E600DD"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question mean response</w:t>
            </w:r>
          </w:p>
        </w:tc>
        <w:tc>
          <w:tcPr>
            <w:tcW w:w="769" w:type="pct"/>
            <w:tcBorders>
              <w:top w:val="single" w:sz="4" w:space="0" w:color="auto"/>
              <w:left w:val="single" w:sz="4" w:space="0" w:color="auto"/>
              <w:bottom w:val="single" w:sz="4" w:space="0" w:color="auto"/>
              <w:right w:val="single" w:sz="4" w:space="0" w:color="auto"/>
            </w:tcBorders>
          </w:tcPr>
          <w:p w14:paraId="6DBBDC40"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580" w:type="pct"/>
            <w:tcBorders>
              <w:top w:val="single" w:sz="4" w:space="0" w:color="auto"/>
              <w:left w:val="single" w:sz="4" w:space="0" w:color="auto"/>
              <w:bottom w:val="single" w:sz="4" w:space="0" w:color="auto"/>
              <w:right w:val="single" w:sz="4" w:space="0" w:color="auto"/>
            </w:tcBorders>
          </w:tcPr>
          <w:p w14:paraId="5AFD6568"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April</w:t>
            </w:r>
          </w:p>
        </w:tc>
        <w:tc>
          <w:tcPr>
            <w:tcW w:w="800" w:type="pct"/>
            <w:tcBorders>
              <w:top w:val="single" w:sz="4" w:space="0" w:color="auto"/>
              <w:left w:val="single" w:sz="4" w:space="0" w:color="auto"/>
              <w:bottom w:val="single" w:sz="4" w:space="0" w:color="auto"/>
              <w:right w:val="single" w:sz="4" w:space="0" w:color="auto"/>
            </w:tcBorders>
          </w:tcPr>
          <w:p w14:paraId="46281ED2" w14:textId="77777777" w:rsidR="00913BDE" w:rsidRDefault="00913BDE" w:rsidP="00913BDE">
            <w:pPr>
              <w:pStyle w:val="programresponse"/>
              <w:rPr>
                <w:rFonts w:ascii="Calibri" w:eastAsia="MS Mincho" w:hAnsi="Calibri"/>
                <w:bCs w:val="0"/>
                <w:sz w:val="18"/>
              </w:rPr>
            </w:pPr>
          </w:p>
        </w:tc>
      </w:tr>
      <w:bookmarkEnd w:id="6"/>
    </w:tbl>
    <w:p w14:paraId="26729F57" w14:textId="77777777" w:rsidR="00913BDE" w:rsidRDefault="00913BDE" w:rsidP="00913BDE">
      <w:pPr>
        <w:spacing w:line="200" w:lineRule="exact"/>
        <w:ind w:firstLine="720"/>
        <w:rPr>
          <w:rFonts w:ascii="Calibri" w:hAnsi="Calibri"/>
          <w:b/>
          <w:bCs/>
        </w:rPr>
      </w:pPr>
    </w:p>
    <w:p w14:paraId="165791D8" w14:textId="77777777" w:rsidR="00913BDE" w:rsidRDefault="00913BDE" w:rsidP="00913BDE">
      <w:r>
        <w:rPr>
          <w:bCs/>
        </w:rPr>
        <w:br w:type="page"/>
      </w: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1315"/>
        <w:gridCol w:w="1503"/>
        <w:gridCol w:w="1876"/>
        <w:gridCol w:w="2069"/>
        <w:gridCol w:w="1688"/>
        <w:gridCol w:w="2174"/>
      </w:tblGrid>
      <w:tr w:rsidR="00913BDE" w14:paraId="09F2A674" w14:textId="77777777" w:rsidTr="00913BDE">
        <w:trPr>
          <w:trHeight w:val="53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2B8A7" w14:textId="77777777" w:rsidR="00913BDE" w:rsidRDefault="00913BDE" w:rsidP="00913BDE">
            <w:pPr>
              <w:pStyle w:val="programresponse"/>
              <w:rPr>
                <w:rFonts w:ascii="Calibri" w:eastAsia="MS Mincho" w:hAnsi="Calibri"/>
                <w:b/>
                <w:bCs w:val="0"/>
              </w:rPr>
            </w:pPr>
            <w:r>
              <w:rPr>
                <w:rFonts w:ascii="Calibri" w:hAnsi="Calibri"/>
                <w:b/>
                <w:bCs w:val="0"/>
              </w:rPr>
              <w:lastRenderedPageBreak/>
              <w:t xml:space="preserve">Additional objectives should be included below. </w:t>
            </w:r>
          </w:p>
        </w:tc>
      </w:tr>
      <w:tr w:rsidR="00913BDE" w14:paraId="5876DD83" w14:textId="77777777" w:rsidTr="00913BDE">
        <w:trPr>
          <w:trHeight w:val="814"/>
        </w:trPr>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6411"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Additional Objectives</w:t>
            </w:r>
          </w:p>
          <w:p w14:paraId="3A53B54C" w14:textId="77777777" w:rsidR="00913BDE" w:rsidRDefault="00913BDE" w:rsidP="00913BDE">
            <w:pPr>
              <w:pStyle w:val="programresponse"/>
              <w:jc w:val="center"/>
              <w:rPr>
                <w:rFonts w:ascii="Calibri" w:eastAsia="MS Mincho" w:hAnsi="Calibri"/>
                <w:b/>
                <w:bCs w:val="0"/>
              </w:rPr>
            </w:pPr>
          </w:p>
        </w:tc>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EE546"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Indicate the Goal the Objective Measures (e.g., 1 or 2)</w:t>
            </w:r>
          </w:p>
        </w:tc>
        <w:tc>
          <w:tcPr>
            <w:tcW w:w="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8E7EE7"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 xml:space="preserve">C) </w:t>
            </w:r>
            <w:r>
              <w:rPr>
                <w:rFonts w:ascii="Calibri" w:hAnsi="Calibri"/>
                <w:b/>
              </w:rPr>
              <w:t xml:space="preserve"> Data Needed for Evaluation and Data Source</w:t>
            </w:r>
            <w:r>
              <w:rPr>
                <w:rFonts w:ascii="Myriad Pro" w:hAnsi="Myriad Pro"/>
                <w:b/>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740E8"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D) Evaluation Method(s) for Collecting Data</w:t>
            </w:r>
            <w:r>
              <w:rPr>
                <w:rFonts w:ascii="Calibri" w:eastAsia="MS Mincho" w:hAnsi="Calibri"/>
                <w:b/>
                <w:bCs w:val="0"/>
              </w:rPr>
              <w:br/>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1C7B7"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 xml:space="preserve">E) </w:t>
            </w:r>
            <w:r>
              <w:rPr>
                <w:rFonts w:ascii="Myriad Pro" w:hAnsi="Myriad Pro"/>
                <w:b/>
              </w:rPr>
              <w:t xml:space="preserve"> </w:t>
            </w:r>
            <w:r>
              <w:rPr>
                <w:rFonts w:ascii="Calibri" w:hAnsi="Calibri"/>
                <w:b/>
              </w:rPr>
              <w:t>Individual(s) Responsible for Ensuring Data are Collected</w:t>
            </w:r>
            <w:r>
              <w:rPr>
                <w:rFonts w:ascii="Myriad Pro" w:hAnsi="Myriad Pro"/>
                <w:b/>
              </w:rPr>
              <w:t xml:space="preserve"> </w:t>
            </w:r>
            <w:r>
              <w:rPr>
                <w:rFonts w:ascii="Calibri" w:eastAsia="MS Mincho" w:hAnsi="Calibri"/>
                <w:b/>
                <w:bCs w:val="0"/>
              </w:rPr>
              <w:br/>
            </w: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7A399"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F) Timeframe for Collecting Data</w:t>
            </w:r>
          </w:p>
          <w:p w14:paraId="6F1C28FA" w14:textId="77777777" w:rsidR="00913BDE" w:rsidRDefault="00913BDE" w:rsidP="00913BDE">
            <w:pPr>
              <w:pStyle w:val="programresponse"/>
              <w:jc w:val="center"/>
              <w:rPr>
                <w:rFonts w:ascii="Calibri" w:eastAsia="MS Mincho" w:hAnsi="Calibri"/>
                <w:b/>
                <w:bCs w:val="0"/>
              </w:rPr>
            </w:pP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5CFD87" w14:textId="77777777" w:rsidR="00913BDE" w:rsidRDefault="00913BDE" w:rsidP="00913BDE">
            <w:pPr>
              <w:pStyle w:val="programresponse"/>
              <w:jc w:val="center"/>
              <w:rPr>
                <w:rFonts w:ascii="Calibri" w:eastAsia="MS Mincho" w:hAnsi="Calibri"/>
                <w:b/>
                <w:bCs w:val="0"/>
              </w:rPr>
            </w:pPr>
            <w:r>
              <w:rPr>
                <w:rFonts w:ascii="Calibri" w:eastAsia="MS Mincho" w:hAnsi="Calibri"/>
                <w:b/>
                <w:bCs w:val="0"/>
              </w:rPr>
              <w:t xml:space="preserve">G) Actual </w:t>
            </w:r>
            <w:r>
              <w:rPr>
                <w:rFonts w:ascii="Calibri" w:eastAsia="MS Mincho" w:hAnsi="Calibri"/>
                <w:b/>
                <w:bCs w:val="0"/>
              </w:rPr>
              <w:br/>
              <w:t>Outcomes</w:t>
            </w:r>
            <w:r>
              <w:rPr>
                <w:rFonts w:ascii="Calibri" w:eastAsia="MS Mincho" w:hAnsi="Calibri"/>
                <w:b/>
                <w:bCs w:val="0"/>
              </w:rPr>
              <w:br/>
            </w:r>
          </w:p>
        </w:tc>
      </w:tr>
      <w:tr w:rsidR="00913BDE" w14:paraId="7BE836C3" w14:textId="77777777" w:rsidTr="00913BDE">
        <w:trPr>
          <w:trHeight w:val="265"/>
        </w:trPr>
        <w:tc>
          <w:tcPr>
            <w:tcW w:w="1154" w:type="pct"/>
            <w:tcBorders>
              <w:top w:val="single" w:sz="4" w:space="0" w:color="auto"/>
              <w:left w:val="single" w:sz="4" w:space="0" w:color="auto"/>
              <w:bottom w:val="single" w:sz="4" w:space="0" w:color="auto"/>
              <w:right w:val="single" w:sz="4" w:space="0" w:color="auto"/>
            </w:tcBorders>
            <w:shd w:val="clear" w:color="auto" w:fill="FFFFFF"/>
          </w:tcPr>
          <w:p w14:paraId="631CD0A4" w14:textId="77777777" w:rsidR="00913BDE" w:rsidRPr="00975650" w:rsidRDefault="00913BDE" w:rsidP="00913BDE">
            <w:pPr>
              <w:rPr>
                <w:rFonts w:asciiTheme="minorHAnsi" w:hAnsiTheme="minorHAnsi" w:cstheme="minorHAnsi"/>
                <w:sz w:val="22"/>
                <w:szCs w:val="22"/>
              </w:rPr>
            </w:pPr>
            <w:r w:rsidRPr="00975650">
              <w:rPr>
                <w:rFonts w:asciiTheme="minorHAnsi" w:hAnsiTheme="minorHAnsi" w:cstheme="minorHAnsi"/>
                <w:sz w:val="22"/>
                <w:szCs w:val="22"/>
              </w:rPr>
              <w:t>At least 80% of alumni who respond to a survey will indicate they felt at least “competent” for entry-level practice as a RDN in their first dietetics-related position.</w:t>
            </w:r>
          </w:p>
        </w:tc>
        <w:tc>
          <w:tcPr>
            <w:tcW w:w="476" w:type="pct"/>
            <w:tcBorders>
              <w:top w:val="single" w:sz="4" w:space="0" w:color="auto"/>
              <w:left w:val="single" w:sz="4" w:space="0" w:color="auto"/>
              <w:bottom w:val="single" w:sz="4" w:space="0" w:color="auto"/>
              <w:right w:val="single" w:sz="4" w:space="0" w:color="auto"/>
            </w:tcBorders>
            <w:shd w:val="clear" w:color="auto" w:fill="FFFFFF"/>
          </w:tcPr>
          <w:p w14:paraId="637D0C8D"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1</w:t>
            </w:r>
          </w:p>
        </w:tc>
        <w:tc>
          <w:tcPr>
            <w:tcW w:w="544" w:type="pct"/>
            <w:tcBorders>
              <w:top w:val="single" w:sz="4" w:space="0" w:color="auto"/>
              <w:left w:val="single" w:sz="4" w:space="0" w:color="auto"/>
              <w:bottom w:val="single" w:sz="4" w:space="0" w:color="auto"/>
              <w:right w:val="single" w:sz="4" w:space="0" w:color="auto"/>
            </w:tcBorders>
            <w:shd w:val="clear" w:color="auto" w:fill="FFFFFF"/>
          </w:tcPr>
          <w:p w14:paraId="4F57696B"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of alumni at   1-year post program completion</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77412CC"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question mean response</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B020FA6"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611" w:type="pct"/>
            <w:tcBorders>
              <w:top w:val="single" w:sz="4" w:space="0" w:color="auto"/>
              <w:left w:val="single" w:sz="4" w:space="0" w:color="auto"/>
              <w:bottom w:val="single" w:sz="4" w:space="0" w:color="auto"/>
              <w:right w:val="single" w:sz="4" w:space="0" w:color="auto"/>
            </w:tcBorders>
            <w:shd w:val="clear" w:color="auto" w:fill="FFFFFF"/>
          </w:tcPr>
          <w:p w14:paraId="491F3097"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April</w:t>
            </w:r>
          </w:p>
        </w:tc>
        <w:tc>
          <w:tcPr>
            <w:tcW w:w="787" w:type="pct"/>
            <w:tcBorders>
              <w:top w:val="single" w:sz="4" w:space="0" w:color="auto"/>
              <w:left w:val="single" w:sz="4" w:space="0" w:color="auto"/>
              <w:bottom w:val="single" w:sz="4" w:space="0" w:color="auto"/>
              <w:right w:val="single" w:sz="4" w:space="0" w:color="auto"/>
            </w:tcBorders>
            <w:shd w:val="clear" w:color="auto" w:fill="FFFFFF"/>
          </w:tcPr>
          <w:p w14:paraId="4C97F03D" w14:textId="77777777" w:rsidR="00913BDE" w:rsidRDefault="00913BDE" w:rsidP="00913BDE">
            <w:pPr>
              <w:pStyle w:val="programresponse"/>
              <w:rPr>
                <w:rFonts w:ascii="Calibri" w:eastAsia="MS Mincho" w:hAnsi="Calibri"/>
                <w:bCs w:val="0"/>
                <w:sz w:val="18"/>
              </w:rPr>
            </w:pPr>
          </w:p>
        </w:tc>
      </w:tr>
      <w:tr w:rsidR="00913BDE" w14:paraId="5D6C58CB" w14:textId="77777777" w:rsidTr="00913BDE">
        <w:trPr>
          <w:trHeight w:val="265"/>
        </w:trPr>
        <w:tc>
          <w:tcPr>
            <w:tcW w:w="1154" w:type="pct"/>
            <w:tcBorders>
              <w:top w:val="single" w:sz="4" w:space="0" w:color="auto"/>
              <w:left w:val="single" w:sz="4" w:space="0" w:color="auto"/>
              <w:bottom w:val="single" w:sz="4" w:space="0" w:color="auto"/>
              <w:right w:val="single" w:sz="4" w:space="0" w:color="auto"/>
            </w:tcBorders>
            <w:shd w:val="clear" w:color="auto" w:fill="FFFFFF"/>
          </w:tcPr>
          <w:p w14:paraId="1689D88B" w14:textId="77777777" w:rsidR="00913BDE" w:rsidRPr="00975650" w:rsidRDefault="00913BDE" w:rsidP="00913BDE">
            <w:pPr>
              <w:rPr>
                <w:rFonts w:asciiTheme="minorHAnsi" w:hAnsiTheme="minorHAnsi" w:cstheme="minorHAnsi"/>
                <w:sz w:val="22"/>
                <w:szCs w:val="22"/>
              </w:rPr>
            </w:pPr>
            <w:r w:rsidRPr="00975650">
              <w:rPr>
                <w:rFonts w:asciiTheme="minorHAnsi" w:hAnsiTheme="minorHAnsi" w:cstheme="minorHAnsi"/>
                <w:sz w:val="22"/>
                <w:szCs w:val="22"/>
              </w:rPr>
              <w:t xml:space="preserve">At least 50% of </w:t>
            </w:r>
            <w:r>
              <w:rPr>
                <w:rFonts w:asciiTheme="minorHAnsi" w:hAnsiTheme="minorHAnsi" w:cstheme="minorHAnsi"/>
                <w:sz w:val="22"/>
                <w:szCs w:val="22"/>
              </w:rPr>
              <w:t>UAA GP graduates</w:t>
            </w:r>
            <w:r w:rsidRPr="00975650">
              <w:rPr>
                <w:rFonts w:asciiTheme="minorHAnsi" w:hAnsiTheme="minorHAnsi" w:cstheme="minorHAnsi"/>
                <w:sz w:val="22"/>
                <w:szCs w:val="22"/>
              </w:rPr>
              <w:t xml:space="preserve"> who respond to a survey will report they remained in Alaska, for one year, to work as an RDN upon graduation.</w:t>
            </w:r>
          </w:p>
        </w:tc>
        <w:tc>
          <w:tcPr>
            <w:tcW w:w="476" w:type="pct"/>
            <w:tcBorders>
              <w:top w:val="single" w:sz="4" w:space="0" w:color="auto"/>
              <w:left w:val="single" w:sz="4" w:space="0" w:color="auto"/>
              <w:bottom w:val="single" w:sz="4" w:space="0" w:color="auto"/>
              <w:right w:val="single" w:sz="4" w:space="0" w:color="auto"/>
            </w:tcBorders>
            <w:shd w:val="clear" w:color="auto" w:fill="FFFFFF"/>
          </w:tcPr>
          <w:p w14:paraId="41451028"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2</w:t>
            </w:r>
          </w:p>
        </w:tc>
        <w:tc>
          <w:tcPr>
            <w:tcW w:w="544" w:type="pct"/>
            <w:tcBorders>
              <w:top w:val="single" w:sz="4" w:space="0" w:color="auto"/>
              <w:left w:val="single" w:sz="4" w:space="0" w:color="auto"/>
              <w:bottom w:val="single" w:sz="4" w:space="0" w:color="auto"/>
              <w:right w:val="single" w:sz="4" w:space="0" w:color="auto"/>
            </w:tcBorders>
            <w:shd w:val="clear" w:color="auto" w:fill="FFFFFF"/>
          </w:tcPr>
          <w:p w14:paraId="1189A933"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of alumni at   1-year post program completion</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92CB4C2"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Survey question mean response</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31F6F42"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Program Director</w:t>
            </w:r>
          </w:p>
        </w:tc>
        <w:tc>
          <w:tcPr>
            <w:tcW w:w="611" w:type="pct"/>
            <w:tcBorders>
              <w:top w:val="single" w:sz="4" w:space="0" w:color="auto"/>
              <w:left w:val="single" w:sz="4" w:space="0" w:color="auto"/>
              <w:bottom w:val="single" w:sz="4" w:space="0" w:color="auto"/>
              <w:right w:val="single" w:sz="4" w:space="0" w:color="auto"/>
            </w:tcBorders>
            <w:shd w:val="clear" w:color="auto" w:fill="FFFFFF"/>
          </w:tcPr>
          <w:p w14:paraId="17FC2FB0" w14:textId="77777777" w:rsidR="00913BDE" w:rsidRDefault="00913BDE" w:rsidP="00913BDE">
            <w:pPr>
              <w:pStyle w:val="programresponse"/>
              <w:rPr>
                <w:rFonts w:ascii="Calibri" w:eastAsia="MS Mincho" w:hAnsi="Calibri"/>
                <w:bCs w:val="0"/>
                <w:sz w:val="18"/>
              </w:rPr>
            </w:pPr>
            <w:r>
              <w:rPr>
                <w:rFonts w:ascii="Calibri" w:eastAsia="MS Mincho" w:hAnsi="Calibri"/>
                <w:bCs w:val="0"/>
                <w:sz w:val="18"/>
              </w:rPr>
              <w:t>Annually, in April</w:t>
            </w:r>
          </w:p>
        </w:tc>
        <w:tc>
          <w:tcPr>
            <w:tcW w:w="787" w:type="pct"/>
            <w:tcBorders>
              <w:top w:val="single" w:sz="4" w:space="0" w:color="auto"/>
              <w:left w:val="single" w:sz="4" w:space="0" w:color="auto"/>
              <w:bottom w:val="single" w:sz="4" w:space="0" w:color="auto"/>
              <w:right w:val="single" w:sz="4" w:space="0" w:color="auto"/>
            </w:tcBorders>
            <w:shd w:val="clear" w:color="auto" w:fill="FFFFFF"/>
          </w:tcPr>
          <w:p w14:paraId="40BE3E64" w14:textId="77777777" w:rsidR="00913BDE" w:rsidRDefault="00913BDE" w:rsidP="00913BDE">
            <w:pPr>
              <w:pStyle w:val="programresponse"/>
              <w:rPr>
                <w:rFonts w:ascii="Calibri" w:eastAsia="MS Mincho" w:hAnsi="Calibri"/>
                <w:bCs w:val="0"/>
                <w:sz w:val="18"/>
              </w:rPr>
            </w:pPr>
          </w:p>
        </w:tc>
      </w:tr>
    </w:tbl>
    <w:p w14:paraId="2097551D" w14:textId="77777777" w:rsidR="00913BDE" w:rsidRDefault="00913BDE" w:rsidP="00913BDE"/>
    <w:p w14:paraId="635C0DF7" w14:textId="77777777" w:rsidR="00531B63" w:rsidRDefault="00531B63" w:rsidP="00531B63">
      <w:pPr>
        <w:rPr>
          <w:rFonts w:ascii="Calibri" w:eastAsia="MS Mincho" w:hAnsi="Calibri" w:cs="Arial"/>
          <w:b/>
          <w:bCs/>
          <w:sz w:val="28"/>
          <w:szCs w:val="28"/>
        </w:rPr>
      </w:pPr>
      <w:r>
        <w:rPr>
          <w:rFonts w:ascii="Calibri" w:hAnsi="Calibri" w:cs="Arial"/>
          <w:b/>
          <w:bCs/>
          <w:sz w:val="28"/>
          <w:szCs w:val="28"/>
        </w:rPr>
        <w:br w:type="page"/>
      </w:r>
    </w:p>
    <w:p w14:paraId="722894BB" w14:textId="50C00521" w:rsidR="00D05E79" w:rsidRPr="00056D17" w:rsidRDefault="001923B7" w:rsidP="00056D17">
      <w:pPr>
        <w:pStyle w:val="Heading2"/>
        <w:jc w:val="center"/>
        <w:rPr>
          <w:rFonts w:ascii="Times New Roman" w:hAnsi="Times New Roman"/>
          <w:sz w:val="26"/>
          <w:szCs w:val="26"/>
        </w:rPr>
      </w:pPr>
      <w:r w:rsidRPr="00056D17">
        <w:rPr>
          <w:rFonts w:ascii="Times New Roman" w:hAnsi="Times New Roman"/>
          <w:sz w:val="26"/>
          <w:szCs w:val="26"/>
        </w:rPr>
        <w:lastRenderedPageBreak/>
        <w:t>Append</w:t>
      </w:r>
      <w:r w:rsidR="00D844FF" w:rsidRPr="00056D17">
        <w:rPr>
          <w:rFonts w:ascii="Times New Roman" w:hAnsi="Times New Roman"/>
          <w:sz w:val="26"/>
          <w:szCs w:val="26"/>
        </w:rPr>
        <w:t xml:space="preserve">ix C:  ACEND Continuous Program </w:t>
      </w:r>
      <w:r w:rsidRPr="00056D17">
        <w:rPr>
          <w:rFonts w:ascii="Times New Roman" w:hAnsi="Times New Roman"/>
          <w:sz w:val="26"/>
          <w:szCs w:val="26"/>
        </w:rPr>
        <w:t>Improvement Plan</w:t>
      </w:r>
    </w:p>
    <w:p w14:paraId="2D077DE3" w14:textId="3FCD98D7" w:rsidR="001923B7" w:rsidRDefault="001923B7" w:rsidP="002278B2">
      <w:pPr>
        <w:jc w:val="center"/>
        <w:rPr>
          <w:b/>
        </w:rPr>
      </w:pPr>
    </w:p>
    <w:p w14:paraId="50860F5A" w14:textId="77777777" w:rsidR="00913BDE" w:rsidRPr="00913BDE" w:rsidRDefault="00913BDE" w:rsidP="00913BDE">
      <w:pPr>
        <w:pStyle w:val="bullet-01"/>
        <w:numPr>
          <w:ilvl w:val="0"/>
          <w:numId w:val="0"/>
        </w:numPr>
        <w:spacing w:after="0"/>
        <w:jc w:val="center"/>
        <w:rPr>
          <w:rFonts w:ascii="Calibri" w:hAnsi="Calibri" w:cs="Arial"/>
          <w:b/>
          <w:bCs/>
          <w:sz w:val="24"/>
          <w:szCs w:val="24"/>
        </w:rPr>
      </w:pPr>
      <w:r w:rsidRPr="00913BDE">
        <w:rPr>
          <w:rFonts w:ascii="Calibri" w:hAnsi="Calibri" w:cs="Arial"/>
          <w:b/>
          <w:bCs/>
          <w:sz w:val="24"/>
          <w:szCs w:val="24"/>
        </w:rPr>
        <w:t>University of Alaska Anchorage Graduate Program, Future Education Model</w:t>
      </w:r>
    </w:p>
    <w:p w14:paraId="17142138" w14:textId="26572127" w:rsidR="001923B7" w:rsidRDefault="001923B7" w:rsidP="001923B7">
      <w:pPr>
        <w:jc w:val="center"/>
        <w:rPr>
          <w:rFonts w:ascii="Calibri" w:hAnsi="Calibri"/>
          <w:b/>
          <w:szCs w:val="32"/>
        </w:rPr>
      </w:pPr>
      <w:r w:rsidRPr="003B7D35">
        <w:rPr>
          <w:rFonts w:ascii="Calibri" w:hAnsi="Calibri"/>
          <w:b/>
          <w:szCs w:val="32"/>
        </w:rPr>
        <w:t xml:space="preserve">Continuous Program Improvement Plan (Required Element </w:t>
      </w:r>
      <w:r w:rsidR="00913BDE">
        <w:rPr>
          <w:rFonts w:ascii="Calibri" w:hAnsi="Calibri"/>
          <w:b/>
          <w:szCs w:val="32"/>
        </w:rPr>
        <w:t>2</w:t>
      </w:r>
      <w:r w:rsidRPr="003B7D35">
        <w:rPr>
          <w:rFonts w:ascii="Calibri" w:hAnsi="Calibri"/>
          <w:b/>
          <w:szCs w:val="32"/>
        </w:rPr>
        <w:t>.3)</w:t>
      </w:r>
    </w:p>
    <w:p w14:paraId="7A4B126B" w14:textId="5A62B223" w:rsidR="001923B7" w:rsidRDefault="001923B7" w:rsidP="001923B7">
      <w:pPr>
        <w:jc w:val="center"/>
        <w:rPr>
          <w:rFonts w:ascii="Calibri" w:hAnsi="Calibri"/>
          <w:b/>
        </w:rPr>
      </w:pPr>
      <w:r>
        <w:rPr>
          <w:rFonts w:ascii="Calibri" w:hAnsi="Calibri"/>
          <w:b/>
          <w:szCs w:val="32"/>
        </w:rPr>
        <w:t>All Program Types</w:t>
      </w:r>
      <w:r w:rsidRPr="00C01717">
        <w:rPr>
          <w:rFonts w:ascii="Calibri" w:hAnsi="Calibri"/>
          <w:b/>
          <w:szCs w:val="32"/>
        </w:rPr>
        <w:br/>
      </w:r>
      <w:r w:rsidRPr="00974F6B">
        <w:rPr>
          <w:rFonts w:ascii="Calibri" w:hAnsi="Calibri"/>
          <w:b/>
        </w:rPr>
        <w:t xml:space="preserve">Date of Last Accreditation </w:t>
      </w:r>
      <w:r w:rsidR="00913BDE">
        <w:rPr>
          <w:rFonts w:ascii="Calibri" w:hAnsi="Calibri"/>
          <w:b/>
        </w:rPr>
        <w:t xml:space="preserve">Site Visit </w:t>
      </w:r>
      <w:r w:rsidRPr="00974F6B">
        <w:rPr>
          <w:rFonts w:ascii="Calibri" w:hAnsi="Calibri"/>
          <w:b/>
        </w:rPr>
        <w:t>Review</w:t>
      </w:r>
      <w:r w:rsidR="00913BDE">
        <w:rPr>
          <w:rFonts w:ascii="Calibri" w:hAnsi="Calibri"/>
          <w:b/>
        </w:rPr>
        <w:t xml:space="preserve">: </w:t>
      </w:r>
      <w:r w:rsidR="00913BDE">
        <w:rPr>
          <w:rFonts w:ascii="Calibri" w:hAnsi="Calibri"/>
          <w:b/>
          <w:u w:val="single"/>
        </w:rPr>
        <w:t>Pending</w:t>
      </w:r>
      <w:r w:rsidR="00913BDE" w:rsidRPr="002A1FDB">
        <w:rPr>
          <w:rFonts w:ascii="Calibri" w:hAnsi="Calibri"/>
          <w:b/>
          <w:u w:val="single"/>
        </w:rPr>
        <w:t xml:space="preserve"> – 1</w:t>
      </w:r>
      <w:r w:rsidR="00913BDE" w:rsidRPr="002A1FDB">
        <w:rPr>
          <w:rFonts w:ascii="Calibri" w:hAnsi="Calibri"/>
          <w:b/>
          <w:u w:val="single"/>
          <w:vertAlign w:val="superscript"/>
        </w:rPr>
        <w:t>st</w:t>
      </w:r>
      <w:r w:rsidR="00913BDE" w:rsidRPr="002A1FDB">
        <w:rPr>
          <w:rFonts w:ascii="Calibri" w:hAnsi="Calibri"/>
          <w:b/>
          <w:u w:val="single"/>
        </w:rPr>
        <w:t xml:space="preserve"> year of the program was 2021-2022</w:t>
      </w:r>
    </w:p>
    <w:p w14:paraId="72009581" w14:textId="77777777" w:rsidR="001923B7" w:rsidRPr="00C01717" w:rsidRDefault="001923B7" w:rsidP="001923B7">
      <w:pPr>
        <w:jc w:val="center"/>
        <w:rPr>
          <w:rFonts w:ascii="Calibri" w:hAnsi="Calibri"/>
        </w:rPr>
      </w:pPr>
    </w:p>
    <w:p w14:paraId="33F04A73" w14:textId="77777777" w:rsidR="00913BDE" w:rsidRDefault="00913BDE" w:rsidP="00913BDE">
      <w:pPr>
        <w:rPr>
          <w:rFonts w:ascii="Calibri" w:hAnsi="Calibri" w:cs="Arial"/>
          <w:szCs w:val="20"/>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610"/>
        <w:gridCol w:w="3150"/>
        <w:gridCol w:w="4050"/>
        <w:gridCol w:w="2875"/>
      </w:tblGrid>
      <w:tr w:rsidR="00913BDE" w14:paraId="4E45F38C" w14:textId="77777777" w:rsidTr="00913BDE">
        <w:trPr>
          <w:trHeight w:val="305"/>
        </w:trPr>
        <w:tc>
          <w:tcPr>
            <w:tcW w:w="14390" w:type="dxa"/>
            <w:gridSpan w:val="5"/>
            <w:shd w:val="clear" w:color="auto" w:fill="D9D9D9" w:themeFill="background1" w:themeFillShade="D9"/>
          </w:tcPr>
          <w:p w14:paraId="2464E8DC" w14:textId="77777777" w:rsidR="00913BDE" w:rsidRPr="005A2A92" w:rsidRDefault="00913BDE" w:rsidP="00913BDE">
            <w:pPr>
              <w:jc w:val="center"/>
              <w:rPr>
                <w:rFonts w:asciiTheme="minorHAnsi" w:hAnsiTheme="minorHAnsi"/>
                <w:b/>
                <w:caps/>
              </w:rPr>
            </w:pPr>
            <w:r w:rsidRPr="005A2A92">
              <w:rPr>
                <w:rFonts w:asciiTheme="minorHAnsi" w:hAnsiTheme="minorHAnsi"/>
                <w:b/>
                <w:caps/>
              </w:rPr>
              <w:t>Policies and Procedures</w:t>
            </w:r>
          </w:p>
        </w:tc>
      </w:tr>
      <w:tr w:rsidR="00913BDE" w14:paraId="5BE43D75" w14:textId="77777777" w:rsidTr="00913BDE">
        <w:trPr>
          <w:trHeight w:val="710"/>
        </w:trPr>
        <w:tc>
          <w:tcPr>
            <w:tcW w:w="1705" w:type="dxa"/>
            <w:shd w:val="clear" w:color="auto" w:fill="D9D9D9" w:themeFill="background1" w:themeFillShade="D9"/>
          </w:tcPr>
          <w:p w14:paraId="6C9D2177" w14:textId="77777777" w:rsidR="00913BDE" w:rsidRPr="003B7D35" w:rsidRDefault="00913BDE" w:rsidP="00913BDE">
            <w:pPr>
              <w:rPr>
                <w:rFonts w:asciiTheme="minorHAnsi" w:hAnsiTheme="minorHAnsi"/>
                <w:b/>
              </w:rPr>
            </w:pPr>
            <w:r>
              <w:rPr>
                <w:rFonts w:ascii="Calibri" w:hAnsi="Calibri" w:cs="Arial"/>
                <w:b/>
                <w:szCs w:val="20"/>
              </w:rPr>
              <w:t xml:space="preserve">a) Year Identified </w:t>
            </w:r>
          </w:p>
        </w:tc>
        <w:tc>
          <w:tcPr>
            <w:tcW w:w="2610" w:type="dxa"/>
            <w:shd w:val="clear" w:color="auto" w:fill="D9D9D9" w:themeFill="background1" w:themeFillShade="D9"/>
          </w:tcPr>
          <w:p w14:paraId="6319C9BD"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6F5D4D12"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69629D94" w14:textId="11B64576"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0744224B"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469E88CA" w14:textId="77777777" w:rsidTr="00913BDE">
        <w:trPr>
          <w:trHeight w:val="710"/>
        </w:trPr>
        <w:tc>
          <w:tcPr>
            <w:tcW w:w="1705" w:type="dxa"/>
          </w:tcPr>
          <w:p w14:paraId="5E16A3C5" w14:textId="77777777" w:rsidR="00913BDE" w:rsidRPr="00441065" w:rsidRDefault="00913BDE" w:rsidP="00913BDE">
            <w:pPr>
              <w:rPr>
                <w:rFonts w:asciiTheme="minorHAnsi" w:hAnsiTheme="minorHAnsi"/>
              </w:rPr>
            </w:pPr>
          </w:p>
        </w:tc>
        <w:tc>
          <w:tcPr>
            <w:tcW w:w="2610" w:type="dxa"/>
          </w:tcPr>
          <w:p w14:paraId="2595967B" w14:textId="77777777" w:rsidR="00913BDE" w:rsidRDefault="00913BDE" w:rsidP="00913BDE"/>
        </w:tc>
        <w:tc>
          <w:tcPr>
            <w:tcW w:w="3150" w:type="dxa"/>
          </w:tcPr>
          <w:p w14:paraId="76BAC552" w14:textId="77777777" w:rsidR="00913BDE" w:rsidRDefault="00913BDE" w:rsidP="00913BDE"/>
        </w:tc>
        <w:tc>
          <w:tcPr>
            <w:tcW w:w="4050" w:type="dxa"/>
          </w:tcPr>
          <w:p w14:paraId="7630D66B" w14:textId="77777777" w:rsidR="00913BDE" w:rsidRDefault="00913BDE" w:rsidP="00913BDE"/>
        </w:tc>
        <w:tc>
          <w:tcPr>
            <w:tcW w:w="2875" w:type="dxa"/>
          </w:tcPr>
          <w:p w14:paraId="4A9EBBFC" w14:textId="77777777" w:rsidR="00913BDE" w:rsidRDefault="00913BDE" w:rsidP="00913BDE"/>
        </w:tc>
      </w:tr>
      <w:tr w:rsidR="00913BDE" w14:paraId="5C127F39" w14:textId="77777777" w:rsidTr="00913BDE">
        <w:trPr>
          <w:trHeight w:val="143"/>
        </w:trPr>
        <w:tc>
          <w:tcPr>
            <w:tcW w:w="14390" w:type="dxa"/>
            <w:gridSpan w:val="5"/>
            <w:shd w:val="clear" w:color="auto" w:fill="D9D9D9" w:themeFill="background1" w:themeFillShade="D9"/>
          </w:tcPr>
          <w:p w14:paraId="25B2EBF3" w14:textId="77777777" w:rsidR="00913BDE" w:rsidRPr="003B7D35" w:rsidRDefault="00913BDE" w:rsidP="00913BDE">
            <w:pPr>
              <w:jc w:val="center"/>
              <w:rPr>
                <w:b/>
              </w:rPr>
            </w:pPr>
            <w:r w:rsidRPr="00E763AC">
              <w:rPr>
                <w:rFonts w:asciiTheme="minorHAnsi" w:hAnsiTheme="minorHAnsi"/>
                <w:b/>
                <w:caps/>
              </w:rPr>
              <w:t>Curriculum</w:t>
            </w:r>
          </w:p>
        </w:tc>
      </w:tr>
      <w:tr w:rsidR="00913BDE" w14:paraId="28EFCC31" w14:textId="77777777" w:rsidTr="00913BDE">
        <w:trPr>
          <w:trHeight w:val="710"/>
        </w:trPr>
        <w:tc>
          <w:tcPr>
            <w:tcW w:w="1705" w:type="dxa"/>
            <w:shd w:val="clear" w:color="auto" w:fill="D9D9D9" w:themeFill="background1" w:themeFillShade="D9"/>
          </w:tcPr>
          <w:p w14:paraId="4CA7A584"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5685A3CD"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5FE9CA0F"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26F99271" w14:textId="367E46FD"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4F73CF98"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2BD31D7E" w14:textId="77777777" w:rsidTr="00913BDE">
        <w:trPr>
          <w:trHeight w:val="710"/>
        </w:trPr>
        <w:tc>
          <w:tcPr>
            <w:tcW w:w="1705" w:type="dxa"/>
          </w:tcPr>
          <w:p w14:paraId="127942B4" w14:textId="77777777" w:rsidR="00913BDE" w:rsidRPr="00441065" w:rsidRDefault="00913BDE" w:rsidP="00913BDE">
            <w:pPr>
              <w:rPr>
                <w:rFonts w:asciiTheme="minorHAnsi" w:hAnsiTheme="minorHAnsi"/>
              </w:rPr>
            </w:pPr>
          </w:p>
        </w:tc>
        <w:tc>
          <w:tcPr>
            <w:tcW w:w="2610" w:type="dxa"/>
          </w:tcPr>
          <w:p w14:paraId="5100B121" w14:textId="77777777" w:rsidR="00913BDE" w:rsidRDefault="00913BDE" w:rsidP="00913BDE"/>
        </w:tc>
        <w:tc>
          <w:tcPr>
            <w:tcW w:w="3150" w:type="dxa"/>
          </w:tcPr>
          <w:p w14:paraId="2298329B" w14:textId="77777777" w:rsidR="00913BDE" w:rsidRDefault="00913BDE" w:rsidP="00913BDE"/>
        </w:tc>
        <w:tc>
          <w:tcPr>
            <w:tcW w:w="4050" w:type="dxa"/>
          </w:tcPr>
          <w:p w14:paraId="43DA2233" w14:textId="77777777" w:rsidR="00913BDE" w:rsidRDefault="00913BDE" w:rsidP="00913BDE"/>
        </w:tc>
        <w:tc>
          <w:tcPr>
            <w:tcW w:w="2875" w:type="dxa"/>
          </w:tcPr>
          <w:p w14:paraId="225ED9B8" w14:textId="77777777" w:rsidR="00913BDE" w:rsidRDefault="00913BDE" w:rsidP="00913BDE"/>
        </w:tc>
      </w:tr>
      <w:tr w:rsidR="00913BDE" w14:paraId="602BC0C1" w14:textId="77777777" w:rsidTr="00913BDE">
        <w:trPr>
          <w:trHeight w:val="323"/>
        </w:trPr>
        <w:tc>
          <w:tcPr>
            <w:tcW w:w="14390" w:type="dxa"/>
            <w:gridSpan w:val="5"/>
            <w:shd w:val="clear" w:color="auto" w:fill="D9D9D9" w:themeFill="background1" w:themeFillShade="D9"/>
          </w:tcPr>
          <w:p w14:paraId="22B04AA1" w14:textId="77777777" w:rsidR="00913BDE" w:rsidRPr="006D2C0E" w:rsidRDefault="00913BDE" w:rsidP="00913BDE">
            <w:pPr>
              <w:jc w:val="center"/>
              <w:rPr>
                <w:b/>
              </w:rPr>
            </w:pPr>
            <w:r w:rsidRPr="00E763AC">
              <w:rPr>
                <w:rFonts w:asciiTheme="minorHAnsi" w:hAnsiTheme="minorHAnsi"/>
                <w:b/>
                <w:caps/>
              </w:rPr>
              <w:t>Teaching Methods</w:t>
            </w:r>
          </w:p>
        </w:tc>
      </w:tr>
      <w:tr w:rsidR="00913BDE" w14:paraId="2CEF939C" w14:textId="77777777" w:rsidTr="00913BDE">
        <w:trPr>
          <w:trHeight w:val="710"/>
        </w:trPr>
        <w:tc>
          <w:tcPr>
            <w:tcW w:w="1705" w:type="dxa"/>
            <w:shd w:val="clear" w:color="auto" w:fill="D9D9D9" w:themeFill="background1" w:themeFillShade="D9"/>
          </w:tcPr>
          <w:p w14:paraId="098E83C8"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3B625710"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46B2DE9F"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5713637C" w14:textId="2618456D"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1DDC7134"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6680E5B1" w14:textId="77777777" w:rsidTr="00913BDE">
        <w:trPr>
          <w:trHeight w:val="710"/>
        </w:trPr>
        <w:tc>
          <w:tcPr>
            <w:tcW w:w="1705" w:type="dxa"/>
          </w:tcPr>
          <w:p w14:paraId="7DFE9897" w14:textId="77777777" w:rsidR="00913BDE" w:rsidRPr="00441065" w:rsidRDefault="00913BDE" w:rsidP="00913BDE">
            <w:pPr>
              <w:rPr>
                <w:rFonts w:asciiTheme="minorHAnsi" w:hAnsiTheme="minorHAnsi"/>
              </w:rPr>
            </w:pPr>
          </w:p>
        </w:tc>
        <w:tc>
          <w:tcPr>
            <w:tcW w:w="2610" w:type="dxa"/>
          </w:tcPr>
          <w:p w14:paraId="2B30DFA7" w14:textId="77777777" w:rsidR="00913BDE" w:rsidRDefault="00913BDE" w:rsidP="00913BDE"/>
        </w:tc>
        <w:tc>
          <w:tcPr>
            <w:tcW w:w="3150" w:type="dxa"/>
          </w:tcPr>
          <w:p w14:paraId="0D00DAD2" w14:textId="77777777" w:rsidR="00913BDE" w:rsidRDefault="00913BDE" w:rsidP="00913BDE"/>
        </w:tc>
        <w:tc>
          <w:tcPr>
            <w:tcW w:w="4050" w:type="dxa"/>
          </w:tcPr>
          <w:p w14:paraId="74D752E6" w14:textId="77777777" w:rsidR="00913BDE" w:rsidRDefault="00913BDE" w:rsidP="00913BDE"/>
        </w:tc>
        <w:tc>
          <w:tcPr>
            <w:tcW w:w="2875" w:type="dxa"/>
          </w:tcPr>
          <w:p w14:paraId="03942CA2" w14:textId="77777777" w:rsidR="00913BDE" w:rsidRDefault="00913BDE" w:rsidP="00913BDE"/>
        </w:tc>
      </w:tr>
      <w:tr w:rsidR="00913BDE" w14:paraId="19636705" w14:textId="77777777" w:rsidTr="00913BDE">
        <w:trPr>
          <w:trHeight w:val="233"/>
        </w:trPr>
        <w:tc>
          <w:tcPr>
            <w:tcW w:w="14390" w:type="dxa"/>
            <w:gridSpan w:val="5"/>
            <w:shd w:val="clear" w:color="auto" w:fill="D9D9D9" w:themeFill="background1" w:themeFillShade="D9"/>
          </w:tcPr>
          <w:p w14:paraId="09D05BEE" w14:textId="77777777" w:rsidR="00913BDE" w:rsidRPr="006D2C0E" w:rsidRDefault="00913BDE" w:rsidP="00913BDE">
            <w:pPr>
              <w:jc w:val="center"/>
              <w:rPr>
                <w:b/>
              </w:rPr>
            </w:pPr>
            <w:r w:rsidRPr="00E763AC">
              <w:rPr>
                <w:rFonts w:asciiTheme="minorHAnsi" w:hAnsiTheme="minorHAnsi"/>
                <w:b/>
                <w:caps/>
              </w:rPr>
              <w:lastRenderedPageBreak/>
              <w:t>Faculty</w:t>
            </w:r>
          </w:p>
        </w:tc>
      </w:tr>
      <w:tr w:rsidR="00913BDE" w14:paraId="4C545F7B" w14:textId="77777777" w:rsidTr="00913BDE">
        <w:trPr>
          <w:trHeight w:val="710"/>
        </w:trPr>
        <w:tc>
          <w:tcPr>
            <w:tcW w:w="1705" w:type="dxa"/>
            <w:shd w:val="clear" w:color="auto" w:fill="D9D9D9" w:themeFill="background1" w:themeFillShade="D9"/>
          </w:tcPr>
          <w:p w14:paraId="1573EF14"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1BA797F4"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077D1C46"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65B2587C" w14:textId="10FA9BD3"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05F96996"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28D9FC43" w14:textId="77777777" w:rsidTr="00913BDE">
        <w:trPr>
          <w:trHeight w:val="710"/>
        </w:trPr>
        <w:tc>
          <w:tcPr>
            <w:tcW w:w="1705" w:type="dxa"/>
          </w:tcPr>
          <w:p w14:paraId="5BDFD02B" w14:textId="77777777" w:rsidR="00913BDE" w:rsidRDefault="00913BDE" w:rsidP="00913BDE">
            <w:pPr>
              <w:rPr>
                <w:rFonts w:asciiTheme="minorHAnsi" w:hAnsiTheme="minorHAnsi"/>
              </w:rPr>
            </w:pPr>
          </w:p>
        </w:tc>
        <w:tc>
          <w:tcPr>
            <w:tcW w:w="2610" w:type="dxa"/>
          </w:tcPr>
          <w:p w14:paraId="3441DD56" w14:textId="77777777" w:rsidR="00913BDE" w:rsidRDefault="00913BDE" w:rsidP="00913BDE"/>
        </w:tc>
        <w:tc>
          <w:tcPr>
            <w:tcW w:w="3150" w:type="dxa"/>
          </w:tcPr>
          <w:p w14:paraId="5DD4EC4E" w14:textId="77777777" w:rsidR="00913BDE" w:rsidRDefault="00913BDE" w:rsidP="00913BDE"/>
        </w:tc>
        <w:tc>
          <w:tcPr>
            <w:tcW w:w="4050" w:type="dxa"/>
          </w:tcPr>
          <w:p w14:paraId="4C7A51CA" w14:textId="77777777" w:rsidR="00913BDE" w:rsidRDefault="00913BDE" w:rsidP="00913BDE"/>
        </w:tc>
        <w:tc>
          <w:tcPr>
            <w:tcW w:w="2875" w:type="dxa"/>
          </w:tcPr>
          <w:p w14:paraId="0BA089FA" w14:textId="77777777" w:rsidR="00913BDE" w:rsidRDefault="00913BDE" w:rsidP="00913BDE"/>
        </w:tc>
      </w:tr>
      <w:tr w:rsidR="00913BDE" w14:paraId="1D15F9E6" w14:textId="77777777" w:rsidTr="00913BDE">
        <w:trPr>
          <w:trHeight w:val="242"/>
        </w:trPr>
        <w:tc>
          <w:tcPr>
            <w:tcW w:w="14390" w:type="dxa"/>
            <w:gridSpan w:val="5"/>
            <w:shd w:val="clear" w:color="auto" w:fill="D9D9D9" w:themeFill="background1" w:themeFillShade="D9"/>
          </w:tcPr>
          <w:p w14:paraId="6FDA19A0" w14:textId="77777777" w:rsidR="00913BDE" w:rsidRPr="006D2C0E" w:rsidRDefault="00913BDE" w:rsidP="00913BDE">
            <w:pPr>
              <w:jc w:val="center"/>
              <w:rPr>
                <w:b/>
              </w:rPr>
            </w:pPr>
            <w:r w:rsidRPr="00E763AC">
              <w:rPr>
                <w:rFonts w:asciiTheme="minorHAnsi" w:hAnsiTheme="minorHAnsi"/>
                <w:b/>
                <w:caps/>
              </w:rPr>
              <w:t>Preceptors</w:t>
            </w:r>
          </w:p>
        </w:tc>
      </w:tr>
      <w:tr w:rsidR="00913BDE" w14:paraId="1D501DED" w14:textId="77777777" w:rsidTr="00913BDE">
        <w:trPr>
          <w:trHeight w:val="710"/>
        </w:trPr>
        <w:tc>
          <w:tcPr>
            <w:tcW w:w="1705" w:type="dxa"/>
            <w:shd w:val="clear" w:color="auto" w:fill="D9D9D9" w:themeFill="background1" w:themeFillShade="D9"/>
          </w:tcPr>
          <w:p w14:paraId="6F20C03F"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567C2CF8"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74D5F823" w14:textId="77777777" w:rsidR="00913BDE" w:rsidRPr="006D2C0E"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F9D52F2" w14:textId="363CC2D4"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6183EE0C"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6734C68A" w14:textId="77777777" w:rsidTr="00913BDE">
        <w:trPr>
          <w:trHeight w:val="710"/>
        </w:trPr>
        <w:tc>
          <w:tcPr>
            <w:tcW w:w="1705" w:type="dxa"/>
          </w:tcPr>
          <w:p w14:paraId="2598BF3A" w14:textId="77777777" w:rsidR="00913BDE" w:rsidRDefault="00913BDE" w:rsidP="00913BDE">
            <w:pPr>
              <w:rPr>
                <w:rFonts w:asciiTheme="minorHAnsi" w:hAnsiTheme="minorHAnsi"/>
              </w:rPr>
            </w:pPr>
          </w:p>
        </w:tc>
        <w:tc>
          <w:tcPr>
            <w:tcW w:w="2610" w:type="dxa"/>
          </w:tcPr>
          <w:p w14:paraId="6FECDB66" w14:textId="77777777" w:rsidR="00913BDE" w:rsidRDefault="00913BDE" w:rsidP="00913BDE"/>
        </w:tc>
        <w:tc>
          <w:tcPr>
            <w:tcW w:w="3150" w:type="dxa"/>
          </w:tcPr>
          <w:p w14:paraId="6CA9D542" w14:textId="77777777" w:rsidR="00913BDE" w:rsidRDefault="00913BDE" w:rsidP="00913BDE"/>
        </w:tc>
        <w:tc>
          <w:tcPr>
            <w:tcW w:w="4050" w:type="dxa"/>
          </w:tcPr>
          <w:p w14:paraId="4A6732E5" w14:textId="77777777" w:rsidR="00913BDE" w:rsidRDefault="00913BDE" w:rsidP="00913BDE"/>
        </w:tc>
        <w:tc>
          <w:tcPr>
            <w:tcW w:w="2875" w:type="dxa"/>
          </w:tcPr>
          <w:p w14:paraId="74186703" w14:textId="77777777" w:rsidR="00913BDE" w:rsidRDefault="00913BDE" w:rsidP="00913BDE"/>
        </w:tc>
      </w:tr>
      <w:tr w:rsidR="00913BDE" w14:paraId="42D860B6" w14:textId="77777777" w:rsidTr="00913BDE">
        <w:trPr>
          <w:trHeight w:val="251"/>
        </w:trPr>
        <w:tc>
          <w:tcPr>
            <w:tcW w:w="14390" w:type="dxa"/>
            <w:gridSpan w:val="5"/>
            <w:shd w:val="clear" w:color="auto" w:fill="D9D9D9" w:themeFill="background1" w:themeFillShade="D9"/>
          </w:tcPr>
          <w:p w14:paraId="48CB85CA" w14:textId="77777777" w:rsidR="00913BDE" w:rsidRPr="006D2C0E" w:rsidRDefault="00913BDE" w:rsidP="00913BDE">
            <w:pPr>
              <w:jc w:val="center"/>
              <w:rPr>
                <w:b/>
              </w:rPr>
            </w:pPr>
            <w:r w:rsidRPr="00E763AC">
              <w:rPr>
                <w:rFonts w:asciiTheme="minorHAnsi" w:hAnsiTheme="minorHAnsi"/>
                <w:b/>
                <w:caps/>
              </w:rPr>
              <w:t>Resources</w:t>
            </w:r>
          </w:p>
        </w:tc>
      </w:tr>
      <w:tr w:rsidR="00913BDE" w14:paraId="006AEA47" w14:textId="77777777" w:rsidTr="00913BDE">
        <w:trPr>
          <w:trHeight w:val="710"/>
        </w:trPr>
        <w:tc>
          <w:tcPr>
            <w:tcW w:w="1705" w:type="dxa"/>
            <w:shd w:val="clear" w:color="auto" w:fill="D9D9D9" w:themeFill="background1" w:themeFillShade="D9"/>
          </w:tcPr>
          <w:p w14:paraId="02030727"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49361F43"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3C5A1ABE"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67C0CDDA" w14:textId="0FFEF8EC"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6AA61470"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76E0A554" w14:textId="77777777" w:rsidTr="00913BDE">
        <w:trPr>
          <w:trHeight w:val="710"/>
        </w:trPr>
        <w:tc>
          <w:tcPr>
            <w:tcW w:w="1705" w:type="dxa"/>
          </w:tcPr>
          <w:p w14:paraId="20AA5440" w14:textId="77777777" w:rsidR="00913BDE" w:rsidRPr="003B7D35" w:rsidRDefault="00913BDE" w:rsidP="00913BDE">
            <w:pPr>
              <w:rPr>
                <w:rFonts w:ascii="Calibri" w:hAnsi="Calibri" w:cs="Arial"/>
                <w:b/>
                <w:szCs w:val="20"/>
              </w:rPr>
            </w:pPr>
          </w:p>
        </w:tc>
        <w:tc>
          <w:tcPr>
            <w:tcW w:w="2610" w:type="dxa"/>
          </w:tcPr>
          <w:p w14:paraId="416EE668" w14:textId="77777777" w:rsidR="00913BDE" w:rsidRPr="003B7D35" w:rsidRDefault="00913BDE" w:rsidP="00913BDE">
            <w:pPr>
              <w:rPr>
                <w:rFonts w:asciiTheme="minorHAnsi" w:hAnsiTheme="minorHAnsi"/>
                <w:b/>
              </w:rPr>
            </w:pPr>
          </w:p>
        </w:tc>
        <w:tc>
          <w:tcPr>
            <w:tcW w:w="3150" w:type="dxa"/>
          </w:tcPr>
          <w:p w14:paraId="5689E9E0" w14:textId="77777777" w:rsidR="00913BDE" w:rsidRPr="003B7D35" w:rsidRDefault="00913BDE" w:rsidP="00913BDE">
            <w:pPr>
              <w:rPr>
                <w:rFonts w:ascii="Calibri" w:hAnsi="Calibri" w:cs="Calibri"/>
                <w:b/>
              </w:rPr>
            </w:pPr>
          </w:p>
        </w:tc>
        <w:tc>
          <w:tcPr>
            <w:tcW w:w="4050" w:type="dxa"/>
          </w:tcPr>
          <w:p w14:paraId="03DE207A" w14:textId="77777777" w:rsidR="00913BDE" w:rsidRPr="003B7D35" w:rsidRDefault="00913BDE" w:rsidP="00913BDE">
            <w:pPr>
              <w:rPr>
                <w:rFonts w:ascii="Calibri" w:hAnsi="Calibri" w:cs="Calibri"/>
                <w:b/>
              </w:rPr>
            </w:pPr>
          </w:p>
        </w:tc>
        <w:tc>
          <w:tcPr>
            <w:tcW w:w="2875" w:type="dxa"/>
          </w:tcPr>
          <w:p w14:paraId="7B90A396" w14:textId="77777777" w:rsidR="00913BDE" w:rsidRPr="003B7D35" w:rsidRDefault="00913BDE" w:rsidP="00913BDE">
            <w:pPr>
              <w:rPr>
                <w:rFonts w:ascii="Calibri" w:hAnsi="Calibri" w:cs="Calibri"/>
                <w:b/>
              </w:rPr>
            </w:pPr>
          </w:p>
        </w:tc>
      </w:tr>
      <w:tr w:rsidR="00913BDE" w14:paraId="1897E17E" w14:textId="77777777" w:rsidTr="00913BDE">
        <w:trPr>
          <w:trHeight w:val="233"/>
        </w:trPr>
        <w:tc>
          <w:tcPr>
            <w:tcW w:w="14390" w:type="dxa"/>
            <w:gridSpan w:val="5"/>
            <w:shd w:val="clear" w:color="auto" w:fill="D9D9D9" w:themeFill="background1" w:themeFillShade="D9"/>
          </w:tcPr>
          <w:p w14:paraId="226505AF" w14:textId="77777777" w:rsidR="00913BDE" w:rsidRPr="006D2C0E" w:rsidRDefault="00913BDE" w:rsidP="00913BDE">
            <w:pPr>
              <w:jc w:val="center"/>
              <w:rPr>
                <w:b/>
              </w:rPr>
            </w:pPr>
            <w:r w:rsidRPr="00E763AC">
              <w:rPr>
                <w:rFonts w:asciiTheme="minorHAnsi" w:hAnsiTheme="minorHAnsi"/>
                <w:b/>
                <w:caps/>
              </w:rPr>
              <w:t>Other</w:t>
            </w:r>
          </w:p>
        </w:tc>
      </w:tr>
      <w:tr w:rsidR="00913BDE" w14:paraId="4D6D9A77" w14:textId="77777777" w:rsidTr="00913BDE">
        <w:trPr>
          <w:trHeight w:val="710"/>
        </w:trPr>
        <w:tc>
          <w:tcPr>
            <w:tcW w:w="1705" w:type="dxa"/>
            <w:shd w:val="clear" w:color="auto" w:fill="D9D9D9" w:themeFill="background1" w:themeFillShade="D9"/>
          </w:tcPr>
          <w:p w14:paraId="15B26D3A" w14:textId="77777777" w:rsidR="00913BDE" w:rsidRPr="003B7D35" w:rsidRDefault="00913BDE" w:rsidP="00913BDE">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7915045D" w14:textId="77777777" w:rsidR="00913BDE" w:rsidRPr="003B7D35" w:rsidRDefault="00913BDE" w:rsidP="00913BD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365549C3" w14:textId="77777777" w:rsidR="00913BDE" w:rsidRPr="003B7D35" w:rsidRDefault="00913BDE" w:rsidP="00913BD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00FB9FED" w14:textId="0982E6C9" w:rsidR="00913BDE" w:rsidRPr="003B7D35" w:rsidRDefault="00913BDE" w:rsidP="00913BD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r w:rsidR="00EF50A5">
              <w:rPr>
                <w:rFonts w:ascii="Calibri" w:hAnsi="Calibri" w:cs="Calibri"/>
                <w:b/>
              </w:rPr>
              <w:t>strategies</w:t>
            </w:r>
            <w:r w:rsidR="00EF50A5" w:rsidRPr="003B7D35">
              <w:rPr>
                <w:rFonts w:ascii="Calibri" w:hAnsi="Calibri" w:cs="Calibri"/>
                <w:b/>
              </w:rPr>
              <w:t>) (</w:t>
            </w:r>
            <w:r>
              <w:rPr>
                <w:rFonts w:ascii="Calibri" w:hAnsi="Calibri" w:cs="Calibri"/>
                <w:b/>
              </w:rPr>
              <w:t xml:space="preserve">Note: Continue is not a timeframe) </w:t>
            </w:r>
          </w:p>
        </w:tc>
        <w:tc>
          <w:tcPr>
            <w:tcW w:w="2875" w:type="dxa"/>
            <w:shd w:val="clear" w:color="auto" w:fill="D9D9D9" w:themeFill="background1" w:themeFillShade="D9"/>
          </w:tcPr>
          <w:p w14:paraId="5032F1A8" w14:textId="77777777" w:rsidR="00913BDE" w:rsidRPr="003B7D35" w:rsidRDefault="00913BDE" w:rsidP="00913BD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913BDE" w14:paraId="7DFDC194" w14:textId="77777777" w:rsidTr="00913BDE">
        <w:trPr>
          <w:trHeight w:val="440"/>
        </w:trPr>
        <w:tc>
          <w:tcPr>
            <w:tcW w:w="1705" w:type="dxa"/>
          </w:tcPr>
          <w:p w14:paraId="00CBA3C5" w14:textId="77777777" w:rsidR="00913BDE" w:rsidRPr="003B7D35" w:rsidRDefault="00913BDE" w:rsidP="00913BDE">
            <w:pPr>
              <w:rPr>
                <w:rFonts w:ascii="Calibri" w:hAnsi="Calibri" w:cs="Arial"/>
                <w:b/>
                <w:szCs w:val="20"/>
              </w:rPr>
            </w:pPr>
          </w:p>
        </w:tc>
        <w:tc>
          <w:tcPr>
            <w:tcW w:w="2610" w:type="dxa"/>
          </w:tcPr>
          <w:p w14:paraId="1F567C8F" w14:textId="77777777" w:rsidR="00913BDE" w:rsidRPr="003B7D35" w:rsidRDefault="00913BDE" w:rsidP="00913BDE">
            <w:pPr>
              <w:rPr>
                <w:rFonts w:asciiTheme="minorHAnsi" w:hAnsiTheme="minorHAnsi"/>
                <w:b/>
              </w:rPr>
            </w:pPr>
          </w:p>
        </w:tc>
        <w:tc>
          <w:tcPr>
            <w:tcW w:w="3150" w:type="dxa"/>
          </w:tcPr>
          <w:p w14:paraId="53F53212" w14:textId="77777777" w:rsidR="00913BDE" w:rsidRPr="003B7D35" w:rsidRDefault="00913BDE" w:rsidP="00913BDE">
            <w:pPr>
              <w:rPr>
                <w:rFonts w:ascii="Calibri" w:hAnsi="Calibri" w:cs="Calibri"/>
                <w:b/>
              </w:rPr>
            </w:pPr>
          </w:p>
        </w:tc>
        <w:tc>
          <w:tcPr>
            <w:tcW w:w="4050" w:type="dxa"/>
          </w:tcPr>
          <w:p w14:paraId="008EC3C2" w14:textId="77777777" w:rsidR="00913BDE" w:rsidRPr="003B7D35" w:rsidRDefault="00913BDE" w:rsidP="00913BDE">
            <w:pPr>
              <w:rPr>
                <w:rFonts w:ascii="Calibri" w:hAnsi="Calibri" w:cs="Calibri"/>
                <w:b/>
              </w:rPr>
            </w:pPr>
          </w:p>
        </w:tc>
        <w:tc>
          <w:tcPr>
            <w:tcW w:w="2875" w:type="dxa"/>
          </w:tcPr>
          <w:p w14:paraId="7FF891C9" w14:textId="77777777" w:rsidR="00913BDE" w:rsidRPr="003B7D35" w:rsidRDefault="00913BDE" w:rsidP="00913BDE">
            <w:pPr>
              <w:rPr>
                <w:rFonts w:ascii="Calibri" w:hAnsi="Calibri" w:cs="Calibri"/>
                <w:b/>
              </w:rPr>
            </w:pPr>
          </w:p>
        </w:tc>
      </w:tr>
    </w:tbl>
    <w:p w14:paraId="4BFDC2D8" w14:textId="77777777" w:rsidR="001923B7" w:rsidRDefault="001923B7" w:rsidP="002278B2">
      <w:pPr>
        <w:jc w:val="center"/>
        <w:rPr>
          <w:b/>
        </w:rPr>
        <w:sectPr w:rsidR="001923B7" w:rsidSect="00A74C3D">
          <w:pgSz w:w="15840" w:h="12240" w:orient="landscape" w:code="1"/>
          <w:pgMar w:top="1152" w:right="1008" w:bottom="1152" w:left="1008" w:header="720" w:footer="720" w:gutter="0"/>
          <w:cols w:space="720"/>
          <w:docGrid w:linePitch="360"/>
        </w:sectPr>
      </w:pPr>
    </w:p>
    <w:p w14:paraId="27AE9657" w14:textId="41A4889D" w:rsidR="00C72CA3" w:rsidRPr="00056D17" w:rsidRDefault="002278B2" w:rsidP="00056D17">
      <w:pPr>
        <w:pStyle w:val="Heading2"/>
        <w:jc w:val="center"/>
        <w:rPr>
          <w:rFonts w:ascii="Times New Roman" w:hAnsi="Times New Roman"/>
          <w:sz w:val="26"/>
          <w:szCs w:val="26"/>
        </w:rPr>
      </w:pPr>
      <w:r w:rsidRPr="00056D17">
        <w:rPr>
          <w:rFonts w:ascii="Times New Roman" w:hAnsi="Times New Roman"/>
          <w:sz w:val="26"/>
          <w:szCs w:val="26"/>
        </w:rPr>
        <w:lastRenderedPageBreak/>
        <w:t xml:space="preserve">Appendix </w:t>
      </w:r>
      <w:r w:rsidR="001923B7" w:rsidRPr="00056D17">
        <w:rPr>
          <w:rFonts w:ascii="Times New Roman" w:hAnsi="Times New Roman"/>
          <w:sz w:val="26"/>
          <w:szCs w:val="26"/>
        </w:rPr>
        <w:t>D</w:t>
      </w:r>
      <w:r w:rsidR="00C72CA3" w:rsidRPr="00056D17">
        <w:rPr>
          <w:rFonts w:ascii="Times New Roman" w:hAnsi="Times New Roman"/>
          <w:sz w:val="26"/>
          <w:szCs w:val="26"/>
        </w:rPr>
        <w:t>: ACEND Accreditation Standards for Nutrition and Dietetics Graduate Degree Programs (GP) (Future Education Model)</w:t>
      </w:r>
    </w:p>
    <w:p w14:paraId="3A7B54E4" w14:textId="17387057" w:rsidR="002278B2" w:rsidRDefault="002278B2" w:rsidP="002278B2">
      <w:pPr>
        <w:jc w:val="center"/>
        <w:rPr>
          <w:b/>
        </w:rPr>
      </w:pPr>
      <w:r w:rsidRPr="008B2D8C">
        <w:rPr>
          <w:b/>
        </w:rPr>
        <w:t xml:space="preserve"> Standard </w:t>
      </w:r>
      <w:r w:rsidR="00913BDE">
        <w:rPr>
          <w:b/>
        </w:rPr>
        <w:t>4</w:t>
      </w:r>
      <w:r w:rsidRPr="008B2D8C">
        <w:rPr>
          <w:b/>
        </w:rPr>
        <w:t xml:space="preserve">: </w:t>
      </w:r>
      <w:r w:rsidR="002160C2">
        <w:rPr>
          <w:b/>
        </w:rPr>
        <w:t xml:space="preserve">Competency </w:t>
      </w:r>
      <w:r>
        <w:rPr>
          <w:b/>
        </w:rPr>
        <w:t>Assessment and Curriculum Improvement</w:t>
      </w:r>
    </w:p>
    <w:p w14:paraId="1DCA2466" w14:textId="0184C6FF" w:rsidR="002278B2" w:rsidRPr="008B2D8C" w:rsidRDefault="002278B2" w:rsidP="00134D8B">
      <w:pPr>
        <w:spacing w:line="720" w:lineRule="auto"/>
        <w:jc w:val="center"/>
        <w:rPr>
          <w:b/>
        </w:rPr>
      </w:pPr>
    </w:p>
    <w:p w14:paraId="2B4BBAB3" w14:textId="3D2C0166" w:rsidR="00264991" w:rsidRDefault="00913BDE" w:rsidP="002278B2">
      <w:pPr>
        <w:jc w:val="center"/>
      </w:pPr>
      <w:r>
        <w:rPr>
          <w:noProof/>
        </w:rPr>
        <w:drawing>
          <wp:inline distT="0" distB="0" distL="0" distR="0" wp14:anchorId="5C3E8B95" wp14:editId="2D392AEF">
            <wp:extent cx="6057232" cy="3930650"/>
            <wp:effectExtent l="0" t="0" r="1270" b="0"/>
            <wp:docPr id="4" name="Picture 4" descr="ACEND Standard 4: Competency Assessment and Curriculum Improvement Required Elements include a plan for summative assessment of the competencies, as well as courses and supervised experiential learning activities;  documenting data on student achievement; and regular curriculum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9845" cy="3938835"/>
                    </a:xfrm>
                    <a:prstGeom prst="rect">
                      <a:avLst/>
                    </a:prstGeom>
                  </pic:spPr>
                </pic:pic>
              </a:graphicData>
            </a:graphic>
          </wp:inline>
        </w:drawing>
      </w:r>
    </w:p>
    <w:p w14:paraId="4D37EE78" w14:textId="77777777" w:rsidR="00264991" w:rsidRPr="00264991" w:rsidRDefault="00264991" w:rsidP="00264991"/>
    <w:p w14:paraId="0D331C98" w14:textId="293020AD" w:rsidR="00631EC4" w:rsidRDefault="00631EC4" w:rsidP="00631EC4">
      <w:pPr>
        <w:sectPr w:rsidR="00631EC4" w:rsidSect="00631EC4">
          <w:pgSz w:w="12240" w:h="15840" w:code="1"/>
          <w:pgMar w:top="1008" w:right="1152" w:bottom="1008" w:left="1152" w:header="720" w:footer="720" w:gutter="0"/>
          <w:cols w:space="720"/>
          <w:docGrid w:linePitch="360"/>
        </w:sectPr>
      </w:pPr>
    </w:p>
    <w:p w14:paraId="64B571E7" w14:textId="18E8C710" w:rsidR="00264991" w:rsidRPr="00056D17" w:rsidRDefault="002B1597" w:rsidP="00056D17">
      <w:pPr>
        <w:pStyle w:val="Heading2"/>
        <w:jc w:val="center"/>
        <w:rPr>
          <w:rFonts w:ascii="Times New Roman" w:hAnsi="Times New Roman"/>
          <w:sz w:val="26"/>
          <w:szCs w:val="26"/>
        </w:rPr>
      </w:pPr>
      <w:r w:rsidRPr="00056D17">
        <w:rPr>
          <w:rFonts w:ascii="Times New Roman" w:hAnsi="Times New Roman"/>
          <w:sz w:val="26"/>
          <w:szCs w:val="26"/>
        </w:rPr>
        <w:lastRenderedPageBreak/>
        <w:t xml:space="preserve">Appendix E:  </w:t>
      </w:r>
      <w:r w:rsidR="00264991" w:rsidRPr="00056D17">
        <w:rPr>
          <w:rFonts w:ascii="Times New Roman" w:hAnsi="Times New Roman"/>
          <w:sz w:val="26"/>
          <w:szCs w:val="26"/>
        </w:rPr>
        <w:t xml:space="preserve">Curriculum Map </w:t>
      </w:r>
    </w:p>
    <w:p w14:paraId="6B68903C" w14:textId="77777777" w:rsidR="00913BDE" w:rsidRPr="003E79F4" w:rsidRDefault="00913BDE" w:rsidP="00913BDE">
      <w:pPr>
        <w:jc w:val="center"/>
        <w:rPr>
          <w:b/>
        </w:rPr>
      </w:pPr>
      <w:r w:rsidRPr="003E79F4">
        <w:rPr>
          <w:rFonts w:cs="Arial"/>
          <w:b/>
          <w:bCs/>
        </w:rPr>
        <w:t>University of Alaska Anchorage</w:t>
      </w:r>
      <w:r>
        <w:rPr>
          <w:rFonts w:cs="Arial"/>
          <w:b/>
          <w:bCs/>
        </w:rPr>
        <w:t xml:space="preserve"> Graduate Program (GP)</w:t>
      </w:r>
    </w:p>
    <w:p w14:paraId="25723413" w14:textId="0B5979F1" w:rsidR="00913BDE" w:rsidRDefault="00913BDE" w:rsidP="00913BDE">
      <w:pPr>
        <w:jc w:val="center"/>
        <w:rPr>
          <w:b/>
        </w:rPr>
      </w:pPr>
      <w:r w:rsidRPr="003E79F4">
        <w:rPr>
          <w:b/>
        </w:rPr>
        <w:t xml:space="preserve">Graduate Degree Curriculum Map (Required Element </w:t>
      </w:r>
      <w:r>
        <w:rPr>
          <w:b/>
        </w:rPr>
        <w:t>3</w:t>
      </w:r>
      <w:r w:rsidRPr="003E79F4">
        <w:rPr>
          <w:b/>
        </w:rPr>
        <w:t>.1)</w:t>
      </w:r>
      <w:r w:rsidRPr="003E79F4">
        <w:rPr>
          <w:b/>
        </w:rPr>
        <w:br/>
        <w:t>Courses Aligned with Competencies and Performance Indicators</w:t>
      </w:r>
    </w:p>
    <w:p w14:paraId="02A7BC4A" w14:textId="77777777" w:rsidR="00913BDE" w:rsidRPr="003E79F4" w:rsidRDefault="00913BDE" w:rsidP="00913BDE">
      <w:pPr>
        <w:jc w:val="center"/>
        <w:rPr>
          <w:b/>
        </w:rPr>
      </w:pP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992"/>
        <w:gridCol w:w="63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51E6676D" w14:textId="77777777" w:rsidTr="00913BDE">
        <w:trPr>
          <w:cantSplit/>
          <w:trHeight w:val="386"/>
        </w:trPr>
        <w:tc>
          <w:tcPr>
            <w:tcW w:w="169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217AC556" w14:textId="77777777" w:rsidTr="00913BDE">
              <w:trPr>
                <w:trHeight w:val="360"/>
              </w:trPr>
              <w:tc>
                <w:tcPr>
                  <w:tcW w:w="1440" w:type="dxa"/>
                  <w:shd w:val="clear" w:color="auto" w:fill="C8EBF4"/>
                  <w:noWrap/>
                  <w:vAlign w:val="center"/>
                  <w:hideMark/>
                </w:tcPr>
                <w:p w14:paraId="2944947F" w14:textId="100C0069" w:rsidR="00913BDE" w:rsidRPr="00102E3A" w:rsidRDefault="00913BDE" w:rsidP="00134D8B">
                  <w:pPr>
                    <w:ind w:right="247"/>
                    <w:jc w:val="right"/>
                    <w:rPr>
                      <w:rFonts w:cs="Calibri"/>
                      <w:b/>
                      <w:color w:val="000000"/>
                      <w:sz w:val="16"/>
                      <w:szCs w:val="16"/>
                    </w:rPr>
                  </w:pPr>
                  <w:r w:rsidRPr="00102E3A">
                    <w:rPr>
                      <w:rFonts w:cs="Calibri"/>
                      <w:b/>
                      <w:color w:val="000000"/>
                      <w:sz w:val="16"/>
                      <w:szCs w:val="16"/>
                    </w:rPr>
                    <w:t>Knows</w:t>
                  </w:r>
                </w:p>
              </w:tc>
              <w:tc>
                <w:tcPr>
                  <w:tcW w:w="630" w:type="dxa"/>
                  <w:shd w:val="clear" w:color="auto" w:fill="C8EBF4"/>
                  <w:noWrap/>
                  <w:vAlign w:val="center"/>
                </w:tcPr>
                <w:p w14:paraId="47018C93" w14:textId="77777777" w:rsidR="00913BDE" w:rsidRPr="00102E3A" w:rsidRDefault="00913BDE" w:rsidP="00913BDE">
                  <w:pPr>
                    <w:jc w:val="center"/>
                    <w:rPr>
                      <w:rFonts w:cs="Calibri"/>
                      <w:b/>
                      <w:color w:val="000000"/>
                      <w:sz w:val="16"/>
                      <w:szCs w:val="16"/>
                    </w:rPr>
                  </w:pPr>
                </w:p>
              </w:tc>
            </w:tr>
          </w:tbl>
          <w:p w14:paraId="7DF1373A" w14:textId="77777777" w:rsidR="00913BDE" w:rsidRPr="00102E3A" w:rsidRDefault="00913BDE" w:rsidP="00913BDE">
            <w:pPr>
              <w:rPr>
                <w:rFonts w:cs="Calibri"/>
                <w:b/>
                <w:color w:val="000000"/>
                <w:sz w:val="16"/>
                <w:szCs w:val="16"/>
              </w:rPr>
            </w:pPr>
          </w:p>
        </w:tc>
        <w:tc>
          <w:tcPr>
            <w:tcW w:w="630" w:type="dxa"/>
            <w:vMerge w:val="restart"/>
            <w:tcBorders>
              <w:right w:val="single" w:sz="4" w:space="0" w:color="auto"/>
            </w:tcBorders>
            <w:shd w:val="clear" w:color="auto" w:fill="D9D9D9" w:themeFill="background1" w:themeFillShade="D9"/>
            <w:textDirection w:val="btLr"/>
          </w:tcPr>
          <w:p w14:paraId="29E094BF" w14:textId="77777777" w:rsidR="00913BDE" w:rsidRPr="00C86C8B" w:rsidRDefault="00913BDE" w:rsidP="00913BDE">
            <w:pPr>
              <w:ind w:left="113" w:right="113"/>
              <w:jc w:val="center"/>
              <w:rPr>
                <w:rFonts w:cs="Arial"/>
                <w:sz w:val="14"/>
                <w:szCs w:val="14"/>
              </w:rPr>
            </w:pPr>
            <w:r w:rsidRPr="00C86C8B">
              <w:rPr>
                <w:rFonts w:cs="Arial"/>
                <w:sz w:val="14"/>
                <w:szCs w:val="14"/>
              </w:rPr>
              <w:t xml:space="preserve">Admission </w:t>
            </w:r>
          </w:p>
          <w:p w14:paraId="27B733C9" w14:textId="77777777" w:rsidR="00913BDE" w:rsidRPr="00C86C8B" w:rsidRDefault="00913BDE" w:rsidP="00913BDE">
            <w:pPr>
              <w:ind w:left="113" w:right="113"/>
              <w:jc w:val="center"/>
              <w:rPr>
                <w:rFonts w:cs="Arial"/>
                <w:sz w:val="14"/>
                <w:szCs w:val="14"/>
              </w:rPr>
            </w:pPr>
            <w:r w:rsidRPr="00C86C8B">
              <w:rPr>
                <w:rFonts w:cs="Arial"/>
                <w:sz w:val="14"/>
                <w:szCs w:val="14"/>
              </w:rPr>
              <w:t>Pre-requisite</w:t>
            </w:r>
          </w:p>
        </w:tc>
        <w:tc>
          <w:tcPr>
            <w:tcW w:w="360" w:type="dxa"/>
            <w:vMerge w:val="restart"/>
            <w:tcBorders>
              <w:left w:val="single" w:sz="4" w:space="0" w:color="auto"/>
            </w:tcBorders>
            <w:shd w:val="clear" w:color="auto" w:fill="D9D9D9" w:themeFill="background1" w:themeFillShade="D9"/>
            <w:textDirection w:val="btLr"/>
            <w:vAlign w:val="center"/>
          </w:tcPr>
          <w:p w14:paraId="3A4A7C0A" w14:textId="77777777" w:rsidR="00913BDE" w:rsidRPr="00C86C8B" w:rsidRDefault="00913BDE" w:rsidP="00913BDE">
            <w:pPr>
              <w:ind w:left="113" w:right="113"/>
              <w:jc w:val="center"/>
              <w:rPr>
                <w:rFonts w:cs="Arial"/>
                <w:sz w:val="14"/>
                <w:szCs w:val="14"/>
              </w:rPr>
            </w:pPr>
          </w:p>
        </w:tc>
        <w:tc>
          <w:tcPr>
            <w:tcW w:w="1800" w:type="dxa"/>
            <w:gridSpan w:val="5"/>
            <w:shd w:val="clear" w:color="auto" w:fill="D9D9D9" w:themeFill="background1" w:themeFillShade="D9"/>
            <w:vAlign w:val="center"/>
          </w:tcPr>
          <w:p w14:paraId="56855330"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53D5442F"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37A5A08F"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680D4D7C"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61628F72"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1D25FCDB"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5621B60"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2FC10619"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B13A6DB"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5BF4D4C2"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A92EEF7" w14:textId="77777777" w:rsidR="00913BDE" w:rsidRPr="00102E3A" w:rsidRDefault="00913BDE" w:rsidP="00913BDE">
            <w:pPr>
              <w:jc w:val="center"/>
              <w:rPr>
                <w:rFonts w:cs="Arial"/>
                <w:b/>
                <w:sz w:val="18"/>
                <w:szCs w:val="18"/>
              </w:rPr>
            </w:pPr>
          </w:p>
        </w:tc>
      </w:tr>
      <w:tr w:rsidR="002C1060" w:rsidRPr="00102E3A" w14:paraId="449AFC08" w14:textId="77777777" w:rsidTr="00913BDE">
        <w:trPr>
          <w:cantSplit/>
          <w:trHeight w:val="494"/>
        </w:trPr>
        <w:tc>
          <w:tcPr>
            <w:tcW w:w="1699" w:type="dxa"/>
            <w:gridSpan w:val="2"/>
            <w:shd w:val="clear" w:color="auto" w:fill="F5EECB"/>
            <w:vAlign w:val="center"/>
          </w:tcPr>
          <w:p w14:paraId="0F1A9771"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630" w:type="dxa"/>
            <w:vMerge/>
            <w:tcBorders>
              <w:right w:val="single" w:sz="4" w:space="0" w:color="auto"/>
            </w:tcBorders>
            <w:shd w:val="clear" w:color="auto" w:fill="D9D9D9" w:themeFill="background1" w:themeFillShade="D9"/>
            <w:textDirection w:val="btLr"/>
          </w:tcPr>
          <w:p w14:paraId="0A309189"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044BF330"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70BD37AD"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260DCD61" w14:textId="77777777" w:rsidR="00913BDE" w:rsidRPr="00F6163C" w:rsidRDefault="00913BDE" w:rsidP="00913BDE">
            <w:pPr>
              <w:ind w:left="113" w:right="113"/>
              <w:jc w:val="center"/>
              <w:rPr>
                <w:rFonts w:cs="Arial"/>
                <w:b/>
                <w:sz w:val="6"/>
                <w:szCs w:val="6"/>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7A8CBA82" w14:textId="77777777" w:rsidR="00913BDE" w:rsidRPr="00592377" w:rsidRDefault="00913BDE" w:rsidP="00913BDE">
            <w:pPr>
              <w:ind w:left="113" w:right="113"/>
              <w:jc w:val="center"/>
              <w:rPr>
                <w:rFonts w:cs="Arial"/>
                <w:sz w:val="8"/>
                <w:szCs w:val="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03DBF6E1" w14:textId="77777777" w:rsidR="00913BDE" w:rsidRPr="00592377" w:rsidRDefault="00913BDE" w:rsidP="00913BDE">
            <w:pPr>
              <w:ind w:left="113" w:right="113"/>
              <w:jc w:val="center"/>
              <w:rPr>
                <w:rFonts w:cs="Arial"/>
                <w:sz w:val="8"/>
                <w:szCs w:val="8"/>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289ACDB6" w14:textId="77777777" w:rsidR="00913BDE" w:rsidRDefault="00913BDE" w:rsidP="00913BDE">
            <w:pPr>
              <w:ind w:left="113" w:right="113"/>
              <w:jc w:val="center"/>
              <w:rPr>
                <w:rFonts w:cs="Arial"/>
                <w:sz w:val="8"/>
                <w:szCs w:val="8"/>
              </w:rPr>
            </w:pPr>
            <w:r>
              <w:rPr>
                <w:rFonts w:cs="Arial"/>
                <w:sz w:val="8"/>
                <w:szCs w:val="8"/>
              </w:rPr>
              <w:t>DN A698 Project  OR</w:t>
            </w:r>
          </w:p>
          <w:p w14:paraId="55D28CE4" w14:textId="77777777" w:rsidR="00913BDE" w:rsidRPr="00592377" w:rsidRDefault="00913BDE" w:rsidP="00913BDE">
            <w:pPr>
              <w:ind w:left="113" w:right="113"/>
              <w:jc w:val="center"/>
              <w:rPr>
                <w:rFonts w:cs="Arial"/>
                <w:sz w:val="8"/>
                <w:szCs w:val="8"/>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973F580" w14:textId="77777777" w:rsidR="00913BDE" w:rsidRPr="00BA4C62" w:rsidRDefault="00913BDE" w:rsidP="00913BDE">
            <w:pPr>
              <w:ind w:left="113" w:right="113"/>
              <w:jc w:val="center"/>
              <w:rPr>
                <w:rFonts w:cs="Arial"/>
                <w:sz w:val="8"/>
                <w:szCs w:val="8"/>
              </w:rPr>
            </w:pPr>
          </w:p>
        </w:tc>
        <w:tc>
          <w:tcPr>
            <w:tcW w:w="90" w:type="dxa"/>
            <w:vMerge/>
            <w:shd w:val="clear" w:color="auto" w:fill="D9D9D9" w:themeFill="background1" w:themeFillShade="D9"/>
            <w:textDirection w:val="btLr"/>
          </w:tcPr>
          <w:p w14:paraId="409DEDD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5BA2FBE" w14:textId="77777777" w:rsidR="00913BDE" w:rsidRPr="00592377" w:rsidRDefault="00913BDE" w:rsidP="00913BDE">
            <w:pPr>
              <w:ind w:left="113" w:right="113"/>
              <w:jc w:val="center"/>
              <w:rPr>
                <w:rFonts w:cs="Arial"/>
                <w:sz w:val="8"/>
                <w:szCs w:val="8"/>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52C64F4F" w14:textId="77777777" w:rsidR="00913BDE" w:rsidRPr="00592377" w:rsidRDefault="00913BDE" w:rsidP="00913BDE">
            <w:pPr>
              <w:ind w:left="113" w:right="113"/>
              <w:jc w:val="center"/>
              <w:rPr>
                <w:rFonts w:cs="Arial"/>
                <w:sz w:val="8"/>
                <w:szCs w:val="8"/>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1CDD67E3" w14:textId="77777777" w:rsidR="00913BDE" w:rsidRPr="00592377" w:rsidRDefault="00913BDE" w:rsidP="00913BDE">
            <w:pPr>
              <w:ind w:left="113" w:right="113"/>
              <w:jc w:val="center"/>
              <w:rPr>
                <w:rFonts w:cs="Arial"/>
                <w:sz w:val="8"/>
                <w:szCs w:val="8"/>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74E72F4D" w14:textId="77777777" w:rsidR="00913BDE" w:rsidRDefault="00913BDE" w:rsidP="00913BDE">
            <w:pPr>
              <w:ind w:left="113" w:right="113"/>
              <w:jc w:val="center"/>
              <w:rPr>
                <w:rFonts w:cs="Arial"/>
                <w:sz w:val="8"/>
                <w:szCs w:val="8"/>
              </w:rPr>
            </w:pPr>
            <w:r>
              <w:rPr>
                <w:rFonts w:cs="Arial"/>
                <w:sz w:val="8"/>
                <w:szCs w:val="8"/>
              </w:rPr>
              <w:t>DN A698 Project  OR</w:t>
            </w:r>
          </w:p>
          <w:p w14:paraId="640E93E2" w14:textId="77777777" w:rsidR="00913BDE" w:rsidRPr="00592377" w:rsidRDefault="00913BDE" w:rsidP="00913BDE">
            <w:pPr>
              <w:ind w:left="113" w:right="113"/>
              <w:jc w:val="center"/>
              <w:rPr>
                <w:rFonts w:cs="Arial"/>
                <w:sz w:val="8"/>
                <w:szCs w:val="8"/>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E4C2922" w14:textId="77777777" w:rsidR="00913BDE" w:rsidRPr="00592377" w:rsidRDefault="00913BDE" w:rsidP="00913BDE">
            <w:pPr>
              <w:ind w:left="113" w:right="113"/>
              <w:jc w:val="center"/>
              <w:rPr>
                <w:rFonts w:cs="Arial"/>
                <w:sz w:val="8"/>
                <w:szCs w:val="8"/>
              </w:rPr>
            </w:pPr>
          </w:p>
        </w:tc>
        <w:tc>
          <w:tcPr>
            <w:tcW w:w="90" w:type="dxa"/>
            <w:vMerge/>
            <w:shd w:val="clear" w:color="auto" w:fill="D9D9D9" w:themeFill="background1" w:themeFillShade="D9"/>
            <w:textDirection w:val="btLr"/>
          </w:tcPr>
          <w:p w14:paraId="6AD2C3A2"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32A8063A" w14:textId="77777777" w:rsidR="00913BDE" w:rsidRDefault="00913BDE" w:rsidP="00913BDE">
            <w:pPr>
              <w:ind w:left="113" w:right="113"/>
              <w:jc w:val="center"/>
              <w:rPr>
                <w:rFonts w:cs="Arial"/>
                <w:sz w:val="8"/>
                <w:szCs w:val="8"/>
              </w:rPr>
            </w:pPr>
            <w:r>
              <w:rPr>
                <w:rFonts w:cs="Arial"/>
                <w:sz w:val="8"/>
                <w:szCs w:val="8"/>
              </w:rPr>
              <w:t xml:space="preserve">DN A695I SEL -  </w:t>
            </w:r>
          </w:p>
          <w:p w14:paraId="7303B9F5" w14:textId="77777777" w:rsidR="00913BDE" w:rsidRPr="00592377" w:rsidRDefault="00913BDE" w:rsidP="00913BDE">
            <w:pPr>
              <w:ind w:left="113" w:right="113"/>
              <w:jc w:val="center"/>
              <w:rPr>
                <w:rFonts w:cs="Arial"/>
                <w:sz w:val="8"/>
                <w:szCs w:val="8"/>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7101D281" w14:textId="77777777" w:rsidR="00913BDE" w:rsidRDefault="00913BDE" w:rsidP="00913BDE">
            <w:pPr>
              <w:ind w:left="113" w:right="113"/>
              <w:jc w:val="center"/>
              <w:rPr>
                <w:rFonts w:cs="Arial"/>
                <w:sz w:val="8"/>
                <w:szCs w:val="8"/>
              </w:rPr>
            </w:pPr>
            <w:r>
              <w:rPr>
                <w:rFonts w:cs="Arial"/>
                <w:sz w:val="8"/>
                <w:szCs w:val="8"/>
              </w:rPr>
              <w:t>DN A698 Project  OR</w:t>
            </w:r>
          </w:p>
          <w:p w14:paraId="6DF58B48" w14:textId="77777777" w:rsidR="00913BDE" w:rsidRPr="00592377" w:rsidRDefault="00913BDE" w:rsidP="00913BDE">
            <w:pPr>
              <w:ind w:left="113" w:right="113"/>
              <w:jc w:val="center"/>
              <w:rPr>
                <w:rFonts w:cs="Arial"/>
                <w:sz w:val="8"/>
                <w:szCs w:val="8"/>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FED4310"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4C32AB08"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4ED8333D" w14:textId="77777777" w:rsidR="00913BDE" w:rsidRPr="00592377" w:rsidRDefault="00913BDE" w:rsidP="00913BDE">
            <w:pPr>
              <w:ind w:left="113" w:right="113"/>
              <w:jc w:val="center"/>
              <w:rPr>
                <w:rFonts w:cs="Arial"/>
                <w:sz w:val="8"/>
                <w:szCs w:val="8"/>
              </w:rPr>
            </w:pPr>
          </w:p>
        </w:tc>
        <w:tc>
          <w:tcPr>
            <w:tcW w:w="90" w:type="dxa"/>
            <w:vMerge/>
            <w:shd w:val="clear" w:color="auto" w:fill="D9D9D9" w:themeFill="background1" w:themeFillShade="D9"/>
            <w:textDirection w:val="btLr"/>
          </w:tcPr>
          <w:p w14:paraId="57328320"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47DD45E8" w14:textId="77777777" w:rsidR="00913BDE" w:rsidRPr="00CF1F43" w:rsidRDefault="00913BDE" w:rsidP="00913BDE">
            <w:pPr>
              <w:ind w:left="113" w:right="113"/>
              <w:jc w:val="center"/>
              <w:rPr>
                <w:rFonts w:cs="Arial"/>
                <w:sz w:val="8"/>
                <w:szCs w:val="8"/>
              </w:rPr>
            </w:pPr>
            <w:r w:rsidRPr="00CF1F43">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0ECFA29C" w14:textId="77777777" w:rsidR="00913BDE" w:rsidRPr="00592377" w:rsidRDefault="00913BDE" w:rsidP="00913BDE">
            <w:pPr>
              <w:ind w:left="113" w:right="113"/>
              <w:jc w:val="center"/>
              <w:rPr>
                <w:rFonts w:cs="Arial"/>
                <w:sz w:val="8"/>
                <w:szCs w:val="8"/>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4E9DFF88" w14:textId="77777777" w:rsidR="00913BDE" w:rsidRDefault="00913BDE" w:rsidP="00913BDE">
            <w:pPr>
              <w:ind w:left="113" w:right="113"/>
              <w:jc w:val="center"/>
              <w:rPr>
                <w:rFonts w:cs="Arial"/>
                <w:sz w:val="8"/>
                <w:szCs w:val="8"/>
              </w:rPr>
            </w:pPr>
            <w:r>
              <w:rPr>
                <w:rFonts w:cs="Arial"/>
                <w:sz w:val="8"/>
                <w:szCs w:val="8"/>
              </w:rPr>
              <w:t xml:space="preserve">DN A695J SEL – </w:t>
            </w:r>
          </w:p>
          <w:p w14:paraId="1E60DB7A" w14:textId="77777777" w:rsidR="00913BDE" w:rsidRPr="00592377" w:rsidRDefault="00913BDE" w:rsidP="00913BDE">
            <w:pPr>
              <w:ind w:left="113" w:right="113"/>
              <w:jc w:val="center"/>
              <w:rPr>
                <w:rFonts w:cs="Arial"/>
                <w:sz w:val="8"/>
                <w:szCs w:val="8"/>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04D08D59" w14:textId="77777777" w:rsidR="00913BDE" w:rsidRDefault="00913BDE" w:rsidP="00913BDE">
            <w:pPr>
              <w:ind w:left="113" w:right="113"/>
              <w:jc w:val="center"/>
              <w:rPr>
                <w:rFonts w:cs="Arial"/>
                <w:sz w:val="8"/>
                <w:szCs w:val="8"/>
              </w:rPr>
            </w:pPr>
            <w:r>
              <w:rPr>
                <w:rFonts w:cs="Arial"/>
                <w:sz w:val="8"/>
                <w:szCs w:val="8"/>
              </w:rPr>
              <w:t>DN A698 Project  OR</w:t>
            </w:r>
          </w:p>
          <w:p w14:paraId="4FCB4162" w14:textId="77777777" w:rsidR="00913BDE" w:rsidRPr="00592377" w:rsidRDefault="00913BDE" w:rsidP="00913BDE">
            <w:pPr>
              <w:ind w:left="113" w:right="113"/>
              <w:jc w:val="center"/>
              <w:rPr>
                <w:rFonts w:cs="Arial"/>
                <w:sz w:val="8"/>
                <w:szCs w:val="8"/>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43983354" w14:textId="77777777" w:rsidR="00913BDE" w:rsidRPr="00592377" w:rsidRDefault="00913BDE" w:rsidP="00913BDE">
            <w:pPr>
              <w:ind w:left="113" w:right="113"/>
              <w:jc w:val="center"/>
              <w:rPr>
                <w:rFonts w:cs="Arial"/>
                <w:sz w:val="8"/>
                <w:szCs w:val="8"/>
              </w:rPr>
            </w:pPr>
          </w:p>
        </w:tc>
        <w:tc>
          <w:tcPr>
            <w:tcW w:w="90" w:type="dxa"/>
            <w:vMerge/>
            <w:shd w:val="clear" w:color="auto" w:fill="D9D9D9" w:themeFill="background1" w:themeFillShade="D9"/>
            <w:textDirection w:val="btLr"/>
          </w:tcPr>
          <w:p w14:paraId="40F5F87B"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374A4DCB" w14:textId="77777777" w:rsidR="00913BDE" w:rsidRPr="00592377" w:rsidRDefault="00913BDE" w:rsidP="00913BDE">
            <w:pPr>
              <w:ind w:left="113" w:right="113"/>
              <w:jc w:val="center"/>
              <w:rPr>
                <w:rFonts w:cs="Arial"/>
                <w:sz w:val="8"/>
                <w:szCs w:val="8"/>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389726AF" w14:textId="6F47B38E" w:rsidR="00913BDE" w:rsidRDefault="00913BDE" w:rsidP="00913BDE">
            <w:pPr>
              <w:ind w:left="113" w:right="113"/>
              <w:jc w:val="center"/>
              <w:rPr>
                <w:rFonts w:cs="Arial"/>
                <w:sz w:val="8"/>
                <w:szCs w:val="8"/>
              </w:rPr>
            </w:pPr>
            <w:r>
              <w:rPr>
                <w:rFonts w:cs="Arial"/>
                <w:sz w:val="8"/>
                <w:szCs w:val="8"/>
              </w:rPr>
              <w:t xml:space="preserve">DN A695K SEL - </w:t>
            </w:r>
          </w:p>
          <w:p w14:paraId="19B3DB6C" w14:textId="77777777" w:rsidR="00913BDE" w:rsidRPr="00592377" w:rsidRDefault="00913BDE" w:rsidP="00913BDE">
            <w:pPr>
              <w:ind w:left="113" w:right="113"/>
              <w:jc w:val="center"/>
              <w:rPr>
                <w:rFonts w:cs="Arial"/>
                <w:sz w:val="8"/>
                <w:szCs w:val="8"/>
              </w:rPr>
            </w:pPr>
            <w:r>
              <w:rPr>
                <w:rFonts w:cs="Arial"/>
                <w:sz w:val="8"/>
                <w:szCs w:val="8"/>
              </w:rPr>
              <w:t>MNT Acute</w:t>
            </w:r>
          </w:p>
        </w:tc>
        <w:tc>
          <w:tcPr>
            <w:tcW w:w="360" w:type="dxa"/>
            <w:vMerge w:val="restart"/>
            <w:shd w:val="clear" w:color="auto" w:fill="D9D9D9" w:themeFill="background1" w:themeFillShade="D9"/>
            <w:textDirection w:val="btLr"/>
            <w:vAlign w:val="center"/>
          </w:tcPr>
          <w:p w14:paraId="23F57B87" w14:textId="77777777" w:rsidR="00913BDE" w:rsidRDefault="00913BDE" w:rsidP="00913BDE">
            <w:pPr>
              <w:ind w:left="113" w:right="113"/>
              <w:jc w:val="center"/>
              <w:rPr>
                <w:rFonts w:cs="Arial"/>
                <w:sz w:val="8"/>
                <w:szCs w:val="8"/>
              </w:rPr>
            </w:pPr>
            <w:r>
              <w:rPr>
                <w:rFonts w:cs="Arial"/>
                <w:sz w:val="8"/>
                <w:szCs w:val="8"/>
              </w:rPr>
              <w:t>DN A698 Project  OR</w:t>
            </w:r>
          </w:p>
          <w:p w14:paraId="1B90B3DA" w14:textId="77777777" w:rsidR="00913BDE" w:rsidRPr="00592377" w:rsidRDefault="00913BDE" w:rsidP="00913BDE">
            <w:pPr>
              <w:ind w:left="113" w:right="113"/>
              <w:jc w:val="center"/>
              <w:rPr>
                <w:rFonts w:cs="Arial"/>
                <w:sz w:val="8"/>
                <w:szCs w:val="8"/>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9506274"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3BDDAEB8" w14:textId="77777777" w:rsidR="00913BDE" w:rsidRPr="00592377" w:rsidRDefault="00913BDE" w:rsidP="00913BDE">
            <w:pPr>
              <w:ind w:left="113" w:right="113"/>
              <w:jc w:val="center"/>
              <w:rPr>
                <w:rFonts w:cs="Arial"/>
                <w:sz w:val="8"/>
                <w:szCs w:val="8"/>
              </w:rPr>
            </w:pPr>
          </w:p>
        </w:tc>
        <w:tc>
          <w:tcPr>
            <w:tcW w:w="90" w:type="dxa"/>
            <w:vMerge/>
            <w:shd w:val="clear" w:color="auto" w:fill="D9D9D9" w:themeFill="background1" w:themeFillShade="D9"/>
            <w:textDirection w:val="btLr"/>
          </w:tcPr>
          <w:p w14:paraId="4284939F"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73201F3D" w14:textId="77777777" w:rsidR="00913BDE" w:rsidRPr="00592377" w:rsidRDefault="00913BDE" w:rsidP="00913BDE">
            <w:pPr>
              <w:ind w:left="113" w:right="113"/>
              <w:jc w:val="center"/>
              <w:rPr>
                <w:rFonts w:cs="Arial"/>
                <w:sz w:val="8"/>
                <w:szCs w:val="8"/>
              </w:rPr>
            </w:pPr>
            <w:r>
              <w:rPr>
                <w:rFonts w:cs="Arial"/>
                <w:sz w:val="8"/>
                <w:szCs w:val="8"/>
              </w:rPr>
              <w:t xml:space="preserve"> </w:t>
            </w:r>
          </w:p>
        </w:tc>
        <w:tc>
          <w:tcPr>
            <w:tcW w:w="360" w:type="dxa"/>
            <w:vMerge w:val="restart"/>
            <w:shd w:val="clear" w:color="auto" w:fill="D9D9D9" w:themeFill="background1" w:themeFillShade="D9"/>
            <w:textDirection w:val="btLr"/>
            <w:vAlign w:val="center"/>
          </w:tcPr>
          <w:p w14:paraId="325B5741"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752F2842"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2D286F67" w14:textId="77777777" w:rsidR="00913BDE" w:rsidRPr="00592377" w:rsidRDefault="00913BDE" w:rsidP="00913BDE">
            <w:pPr>
              <w:ind w:left="113" w:right="113"/>
              <w:jc w:val="center"/>
              <w:rPr>
                <w:rFonts w:cs="Arial"/>
                <w:sz w:val="8"/>
                <w:szCs w:val="8"/>
              </w:rPr>
            </w:pPr>
          </w:p>
        </w:tc>
        <w:tc>
          <w:tcPr>
            <w:tcW w:w="360" w:type="dxa"/>
            <w:vMerge w:val="restart"/>
            <w:shd w:val="clear" w:color="auto" w:fill="D9D9D9" w:themeFill="background1" w:themeFillShade="D9"/>
            <w:textDirection w:val="btLr"/>
            <w:vAlign w:val="center"/>
          </w:tcPr>
          <w:p w14:paraId="03468CFA" w14:textId="77777777" w:rsidR="00913BDE" w:rsidRPr="00592377" w:rsidRDefault="00913BDE" w:rsidP="00913BDE">
            <w:pPr>
              <w:ind w:left="113" w:right="113"/>
              <w:jc w:val="center"/>
              <w:rPr>
                <w:rFonts w:cs="Arial"/>
                <w:sz w:val="8"/>
                <w:szCs w:val="8"/>
              </w:rPr>
            </w:pPr>
          </w:p>
        </w:tc>
      </w:tr>
      <w:tr w:rsidR="002C1060" w:rsidRPr="00102E3A" w14:paraId="7ED0D4ED" w14:textId="77777777" w:rsidTr="00913BDE">
        <w:trPr>
          <w:cantSplit/>
          <w:trHeight w:val="458"/>
        </w:trPr>
        <w:tc>
          <w:tcPr>
            <w:tcW w:w="1699" w:type="dxa"/>
            <w:gridSpan w:val="2"/>
            <w:shd w:val="clear" w:color="auto" w:fill="ABEE68"/>
            <w:vAlign w:val="center"/>
          </w:tcPr>
          <w:p w14:paraId="08C39501"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630" w:type="dxa"/>
            <w:vMerge/>
            <w:tcBorders>
              <w:right w:val="single" w:sz="4" w:space="0" w:color="auto"/>
            </w:tcBorders>
            <w:shd w:val="clear" w:color="auto" w:fill="D9D9D9" w:themeFill="background1" w:themeFillShade="D9"/>
            <w:textDirection w:val="btLr"/>
          </w:tcPr>
          <w:p w14:paraId="52380687"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4A5F479A"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444AC1A0"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02F2F96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E57D6C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AD7D77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55716657"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7A6FF25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3B0F28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655403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F8D850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33436F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52DF6D3"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2F62ECF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29CAA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B50130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9F5D8E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78E8BB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29343CC"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169CD22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9373BD9"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76FFBC36"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4BE44F4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0C2A47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62C8097"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444DD10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859183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D03D1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686006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DCAB6B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4D0DDB5"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BD61DF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047F22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320C9C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BE8F54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316DB3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EE5BEAD" w14:textId="77777777" w:rsidR="00913BDE" w:rsidRPr="00102E3A" w:rsidRDefault="00913BDE" w:rsidP="00913BDE">
            <w:pPr>
              <w:jc w:val="center"/>
              <w:rPr>
                <w:rFonts w:cs="Arial"/>
                <w:sz w:val="16"/>
                <w:szCs w:val="16"/>
              </w:rPr>
            </w:pPr>
          </w:p>
        </w:tc>
      </w:tr>
      <w:tr w:rsidR="00913BDE" w:rsidRPr="00102E3A" w14:paraId="5D77DED4" w14:textId="77777777" w:rsidTr="00913BDE">
        <w:trPr>
          <w:trHeight w:val="255"/>
        </w:trPr>
        <w:tc>
          <w:tcPr>
            <w:tcW w:w="707" w:type="dxa"/>
            <w:vMerge w:val="restart"/>
            <w:shd w:val="clear" w:color="auto" w:fill="F4EECB"/>
            <w:textDirection w:val="btLr"/>
            <w:vAlign w:val="center"/>
          </w:tcPr>
          <w:p w14:paraId="2C857F76" w14:textId="77777777" w:rsidR="00913BDE" w:rsidRPr="00102E3A" w:rsidRDefault="00913BDE" w:rsidP="00913BDE">
            <w:pPr>
              <w:ind w:left="113" w:right="113"/>
              <w:jc w:val="center"/>
              <w:rPr>
                <w:rFonts w:cs="Arial"/>
                <w:b/>
                <w:bCs/>
                <w:sz w:val="16"/>
                <w:szCs w:val="16"/>
              </w:rPr>
            </w:pPr>
            <w:r w:rsidRPr="00102E3A">
              <w:rPr>
                <w:rFonts w:cs="Arial"/>
                <w:b/>
                <w:sz w:val="18"/>
                <w:szCs w:val="18"/>
              </w:rPr>
              <w:t>C 1.1</w:t>
            </w:r>
          </w:p>
        </w:tc>
        <w:tc>
          <w:tcPr>
            <w:tcW w:w="992" w:type="dxa"/>
            <w:shd w:val="clear" w:color="auto" w:fill="F4EECB"/>
            <w:vAlign w:val="center"/>
          </w:tcPr>
          <w:p w14:paraId="187792FC" w14:textId="77777777" w:rsidR="00913BDE" w:rsidRPr="00102E3A" w:rsidRDefault="00913BDE" w:rsidP="00913BDE">
            <w:pPr>
              <w:rPr>
                <w:rFonts w:cs="Arial"/>
                <w:b/>
                <w:bCs/>
                <w:sz w:val="16"/>
                <w:szCs w:val="16"/>
              </w:rPr>
            </w:pPr>
            <w:r>
              <w:rPr>
                <w:rFonts w:cs="Arial"/>
                <w:b/>
                <w:sz w:val="18"/>
                <w:szCs w:val="18"/>
              </w:rPr>
              <w:t xml:space="preserve">  </w:t>
            </w:r>
            <w:r w:rsidRPr="00102E3A">
              <w:rPr>
                <w:rFonts w:cs="Arial"/>
                <w:b/>
                <w:sz w:val="18"/>
                <w:szCs w:val="18"/>
              </w:rPr>
              <w:t>PI 1.1.1</w:t>
            </w:r>
          </w:p>
        </w:tc>
        <w:tc>
          <w:tcPr>
            <w:tcW w:w="630" w:type="dxa"/>
            <w:tcBorders>
              <w:right w:val="nil"/>
            </w:tcBorders>
          </w:tcPr>
          <w:p w14:paraId="3E4E7B1B" w14:textId="77777777" w:rsidR="00913BDE" w:rsidRPr="00925CF5"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63D57F11" w14:textId="77777777" w:rsidR="00913BDE" w:rsidRPr="00925CF5"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10789B3A" w14:textId="77777777" w:rsidR="00913BDE" w:rsidRPr="00102E3A" w:rsidRDefault="00913BDE" w:rsidP="00913BDE">
            <w:pPr>
              <w:jc w:val="center"/>
              <w:rPr>
                <w:rFonts w:cs="Calibri"/>
                <w:color w:val="000000"/>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7DE7B0B2" w14:textId="77777777" w:rsidR="00913BDE" w:rsidRPr="006436FB" w:rsidRDefault="00913BDE" w:rsidP="00913BDE">
            <w:pPr>
              <w:jc w:val="center"/>
              <w:rPr>
                <w:rFonts w:cs="Calibri"/>
                <w:b/>
                <w:color w:val="000000"/>
              </w:rPr>
            </w:pPr>
          </w:p>
        </w:tc>
        <w:tc>
          <w:tcPr>
            <w:tcW w:w="360" w:type="dxa"/>
            <w:tcBorders>
              <w:top w:val="single" w:sz="4" w:space="0" w:color="auto"/>
              <w:left w:val="nil"/>
              <w:bottom w:val="single" w:sz="4" w:space="0" w:color="auto"/>
              <w:right w:val="single" w:sz="4" w:space="0" w:color="auto"/>
            </w:tcBorders>
          </w:tcPr>
          <w:p w14:paraId="3C729872"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134F29F4"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5F0935A1" w14:textId="77777777" w:rsidR="00913BDE" w:rsidRPr="00102E3A" w:rsidRDefault="00913BDE" w:rsidP="00913BDE">
            <w:pPr>
              <w:jc w:val="center"/>
              <w:rPr>
                <w:rFonts w:cs="Calibri"/>
                <w:color w:val="000000"/>
              </w:rPr>
            </w:pPr>
          </w:p>
        </w:tc>
        <w:tc>
          <w:tcPr>
            <w:tcW w:w="90" w:type="dxa"/>
            <w:vMerge/>
          </w:tcPr>
          <w:p w14:paraId="7F5B3FF8"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6AB20F2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BFCCB0C"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0D0" w14:textId="77777777" w:rsidR="00913BDE" w:rsidRPr="00102E3A" w:rsidRDefault="00913BDE" w:rsidP="00913BDE">
            <w:pPr>
              <w:jc w:val="center"/>
              <w:rPr>
                <w:rFonts w:cs="Calibri"/>
                <w:color w:val="000000"/>
              </w:rPr>
            </w:pPr>
            <w:r>
              <w:rPr>
                <w:rFonts w:cs="Calibri"/>
                <w:b/>
                <w:color w:val="000000"/>
              </w:rPr>
              <w:t>K</w:t>
            </w:r>
          </w:p>
        </w:tc>
        <w:tc>
          <w:tcPr>
            <w:tcW w:w="360" w:type="dxa"/>
            <w:tcBorders>
              <w:top w:val="single" w:sz="4" w:space="0" w:color="auto"/>
              <w:left w:val="single" w:sz="4" w:space="0" w:color="auto"/>
              <w:bottom w:val="single" w:sz="4" w:space="0" w:color="auto"/>
              <w:right w:val="single" w:sz="4" w:space="0" w:color="auto"/>
            </w:tcBorders>
          </w:tcPr>
          <w:p w14:paraId="5E22B327"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743FC5F7" w14:textId="77777777" w:rsidR="00913BDE" w:rsidRPr="00102E3A" w:rsidRDefault="00913BDE" w:rsidP="00913BDE">
            <w:pPr>
              <w:jc w:val="center"/>
              <w:rPr>
                <w:rFonts w:cs="Calibri"/>
                <w:color w:val="000000"/>
              </w:rPr>
            </w:pPr>
          </w:p>
        </w:tc>
        <w:tc>
          <w:tcPr>
            <w:tcW w:w="90" w:type="dxa"/>
            <w:vMerge/>
          </w:tcPr>
          <w:p w14:paraId="4D9A9D06"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3F86D89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3307B97"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6021C0E"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9FB3ADF"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360E6B88" w14:textId="77777777" w:rsidR="00913BDE" w:rsidRPr="00102E3A" w:rsidRDefault="00913BDE" w:rsidP="00913BDE">
            <w:pPr>
              <w:jc w:val="center"/>
              <w:rPr>
                <w:rFonts w:cs="Calibri"/>
                <w:color w:val="000000"/>
              </w:rPr>
            </w:pPr>
          </w:p>
        </w:tc>
        <w:tc>
          <w:tcPr>
            <w:tcW w:w="90" w:type="dxa"/>
            <w:vMerge/>
          </w:tcPr>
          <w:p w14:paraId="6240173F"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4FC8B9BB" w14:textId="77777777" w:rsidR="00913BDE" w:rsidRPr="00C86C8B" w:rsidRDefault="00913BDE" w:rsidP="00913BDE">
            <w:pPr>
              <w:jc w:val="center"/>
              <w:rPr>
                <w:rFonts w:cs="Calibri"/>
                <w:b/>
                <w:color w:val="000000"/>
              </w:rPr>
            </w:pPr>
            <w:r>
              <w:rPr>
                <w:rFonts w:cs="Calibri"/>
                <w:b/>
                <w:color w:val="000000"/>
              </w:rPr>
              <w:t>S</w:t>
            </w:r>
          </w:p>
        </w:tc>
        <w:tc>
          <w:tcPr>
            <w:tcW w:w="450" w:type="dxa"/>
            <w:tcBorders>
              <w:top w:val="single" w:sz="4" w:space="0" w:color="auto"/>
              <w:left w:val="single" w:sz="4" w:space="0" w:color="auto"/>
              <w:bottom w:val="single" w:sz="4" w:space="0" w:color="auto"/>
              <w:right w:val="single" w:sz="4" w:space="0" w:color="auto"/>
            </w:tcBorders>
          </w:tcPr>
          <w:p w14:paraId="628A1FB6" w14:textId="77777777" w:rsidR="00913BDE" w:rsidRPr="00102E3A" w:rsidRDefault="00913BDE" w:rsidP="00913BDE">
            <w:pPr>
              <w:jc w:val="center"/>
              <w:rPr>
                <w:rFonts w:cs="Calibri"/>
                <w:color w:val="000000"/>
              </w:rPr>
            </w:pPr>
          </w:p>
        </w:tc>
        <w:tc>
          <w:tcPr>
            <w:tcW w:w="270" w:type="dxa"/>
            <w:tcBorders>
              <w:top w:val="single" w:sz="4" w:space="0" w:color="auto"/>
              <w:left w:val="single" w:sz="4" w:space="0" w:color="auto"/>
              <w:bottom w:val="single" w:sz="4" w:space="0" w:color="auto"/>
              <w:right w:val="single" w:sz="4" w:space="0" w:color="auto"/>
            </w:tcBorders>
          </w:tcPr>
          <w:p w14:paraId="67EF6EB8"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7776E5F"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6BD21112" w14:textId="77777777" w:rsidR="00913BDE" w:rsidRPr="00102E3A" w:rsidRDefault="00913BDE" w:rsidP="00913BDE">
            <w:pPr>
              <w:jc w:val="center"/>
              <w:rPr>
                <w:rFonts w:cs="Calibri"/>
                <w:color w:val="000000"/>
              </w:rPr>
            </w:pPr>
          </w:p>
        </w:tc>
        <w:tc>
          <w:tcPr>
            <w:tcW w:w="90" w:type="dxa"/>
            <w:vMerge/>
          </w:tcPr>
          <w:p w14:paraId="74E5C237"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2D58C0BA"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E66614" w14:textId="77777777" w:rsidR="00913BDE" w:rsidRPr="00C86C8B" w:rsidRDefault="00913BDE" w:rsidP="00913BDE">
            <w:pPr>
              <w:jc w:val="center"/>
              <w:rPr>
                <w:rFonts w:cs="Calibri"/>
                <w:b/>
                <w:color w:val="000000"/>
              </w:rPr>
            </w:pPr>
          </w:p>
        </w:tc>
        <w:tc>
          <w:tcPr>
            <w:tcW w:w="360" w:type="dxa"/>
            <w:tcBorders>
              <w:top w:val="single" w:sz="4" w:space="0" w:color="auto"/>
              <w:left w:val="single" w:sz="4" w:space="0" w:color="auto"/>
              <w:bottom w:val="single" w:sz="4" w:space="0" w:color="auto"/>
              <w:right w:val="single" w:sz="4" w:space="0" w:color="auto"/>
            </w:tcBorders>
          </w:tcPr>
          <w:p w14:paraId="61E6E42E"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1CCAD85"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5429CE56" w14:textId="77777777" w:rsidR="00913BDE" w:rsidRPr="00102E3A" w:rsidRDefault="00913BDE" w:rsidP="00913BDE">
            <w:pPr>
              <w:jc w:val="center"/>
              <w:rPr>
                <w:rFonts w:cs="Calibri"/>
                <w:color w:val="000000"/>
              </w:rPr>
            </w:pPr>
          </w:p>
        </w:tc>
        <w:tc>
          <w:tcPr>
            <w:tcW w:w="90" w:type="dxa"/>
            <w:vMerge/>
          </w:tcPr>
          <w:p w14:paraId="62DD9F5E"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6B37C917"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562A5F6E"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29BE457"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193AE3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98FD1FE" w14:textId="77777777" w:rsidR="00913BDE" w:rsidRPr="00102E3A" w:rsidRDefault="00913BDE" w:rsidP="00913BDE">
            <w:pPr>
              <w:jc w:val="center"/>
              <w:rPr>
                <w:rFonts w:cs="Calibri"/>
                <w:color w:val="000000"/>
              </w:rPr>
            </w:pPr>
          </w:p>
        </w:tc>
      </w:tr>
      <w:tr w:rsidR="00913BDE" w:rsidRPr="00102E3A" w14:paraId="5240F218" w14:textId="77777777" w:rsidTr="00913BDE">
        <w:trPr>
          <w:trHeight w:val="255"/>
        </w:trPr>
        <w:tc>
          <w:tcPr>
            <w:tcW w:w="707" w:type="dxa"/>
            <w:vMerge/>
            <w:shd w:val="clear" w:color="auto" w:fill="F4EECB"/>
          </w:tcPr>
          <w:p w14:paraId="5AAC57E3" w14:textId="77777777" w:rsidR="00913BDE" w:rsidRPr="00102E3A" w:rsidRDefault="00913BDE" w:rsidP="00913BDE">
            <w:pPr>
              <w:ind w:firstLineChars="100" w:firstLine="160"/>
              <w:rPr>
                <w:rFonts w:cs="Arial"/>
                <w:sz w:val="16"/>
                <w:szCs w:val="16"/>
              </w:rPr>
            </w:pPr>
          </w:p>
        </w:tc>
        <w:tc>
          <w:tcPr>
            <w:tcW w:w="992" w:type="dxa"/>
            <w:shd w:val="clear" w:color="auto" w:fill="C8EBF4"/>
            <w:vAlign w:val="center"/>
          </w:tcPr>
          <w:p w14:paraId="20B47662"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1.1.2</w:t>
            </w:r>
          </w:p>
        </w:tc>
        <w:tc>
          <w:tcPr>
            <w:tcW w:w="630" w:type="dxa"/>
            <w:tcBorders>
              <w:right w:val="nil"/>
            </w:tcBorders>
            <w:shd w:val="clear" w:color="auto" w:fill="FFFFFF" w:themeFill="background1"/>
          </w:tcPr>
          <w:p w14:paraId="462E5C0D" w14:textId="77777777" w:rsidR="00913BDE" w:rsidRPr="00F629A9" w:rsidRDefault="00913BDE" w:rsidP="00913BDE">
            <w:pPr>
              <w:rPr>
                <w:rFonts w:cs="Calibri"/>
                <w:color w:val="000000"/>
                <w:szCs w:val="20"/>
              </w:rPr>
            </w:pPr>
          </w:p>
        </w:tc>
        <w:tc>
          <w:tcPr>
            <w:tcW w:w="360" w:type="dxa"/>
            <w:tcBorders>
              <w:top w:val="nil"/>
              <w:left w:val="nil"/>
              <w:bottom w:val="single" w:sz="4" w:space="0" w:color="auto"/>
              <w:right w:val="single" w:sz="4" w:space="0" w:color="auto"/>
            </w:tcBorders>
            <w:shd w:val="clear" w:color="auto" w:fill="FFFFFF" w:themeFill="background1"/>
            <w:vAlign w:val="center"/>
          </w:tcPr>
          <w:p w14:paraId="7B8E3F60" w14:textId="77777777" w:rsidR="00913BDE" w:rsidRPr="00F629A9" w:rsidRDefault="00913BDE" w:rsidP="00913BDE">
            <w:pPr>
              <w:rPr>
                <w:rFonts w:cs="Calibri"/>
                <w:color w:val="000000"/>
                <w:szCs w:val="20"/>
              </w:rPr>
            </w:pPr>
          </w:p>
        </w:tc>
        <w:tc>
          <w:tcPr>
            <w:tcW w:w="360" w:type="dxa"/>
            <w:tcBorders>
              <w:top w:val="nil"/>
              <w:left w:val="nil"/>
              <w:bottom w:val="single" w:sz="4" w:space="0" w:color="auto"/>
              <w:right w:val="single" w:sz="4" w:space="0" w:color="auto"/>
            </w:tcBorders>
            <w:shd w:val="clear" w:color="auto" w:fill="auto"/>
            <w:vAlign w:val="center"/>
          </w:tcPr>
          <w:p w14:paraId="1B225238" w14:textId="77777777" w:rsidR="00913BDE" w:rsidRPr="00102E3A" w:rsidRDefault="00913BDE" w:rsidP="00913BDE">
            <w:pPr>
              <w:jc w:val="center"/>
              <w:rPr>
                <w:rFonts w:cs="Calibri"/>
                <w:b/>
                <w:color w:val="000000"/>
                <w:szCs w:val="20"/>
              </w:rPr>
            </w:pPr>
          </w:p>
        </w:tc>
        <w:tc>
          <w:tcPr>
            <w:tcW w:w="360" w:type="dxa"/>
            <w:tcBorders>
              <w:top w:val="nil"/>
              <w:left w:val="nil"/>
              <w:bottom w:val="single" w:sz="4" w:space="0" w:color="auto"/>
              <w:right w:val="single" w:sz="4" w:space="0" w:color="auto"/>
            </w:tcBorders>
            <w:shd w:val="clear" w:color="auto" w:fill="auto"/>
            <w:vAlign w:val="center"/>
          </w:tcPr>
          <w:p w14:paraId="0EB8EA11" w14:textId="77777777" w:rsidR="00913BDE" w:rsidRPr="00102E3A" w:rsidRDefault="00913BDE" w:rsidP="00913BDE">
            <w:pPr>
              <w:jc w:val="center"/>
              <w:rPr>
                <w:rFonts w:cs="Calibri"/>
                <w:b/>
                <w:color w:val="000000"/>
                <w:szCs w:val="20"/>
              </w:rPr>
            </w:pPr>
          </w:p>
        </w:tc>
        <w:tc>
          <w:tcPr>
            <w:tcW w:w="360" w:type="dxa"/>
            <w:tcBorders>
              <w:top w:val="single" w:sz="4" w:space="0" w:color="auto"/>
              <w:left w:val="nil"/>
              <w:bottom w:val="single" w:sz="4" w:space="0" w:color="auto"/>
              <w:right w:val="single" w:sz="4" w:space="0" w:color="auto"/>
            </w:tcBorders>
          </w:tcPr>
          <w:p w14:paraId="66F838B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BA564BA"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73162B01" w14:textId="77777777" w:rsidR="00913BDE" w:rsidRPr="00102E3A" w:rsidRDefault="00913BDE" w:rsidP="00913BDE">
            <w:pPr>
              <w:jc w:val="center"/>
              <w:rPr>
                <w:rFonts w:cs="Calibri"/>
                <w:b/>
                <w:color w:val="000000"/>
                <w:szCs w:val="20"/>
              </w:rPr>
            </w:pPr>
          </w:p>
        </w:tc>
        <w:tc>
          <w:tcPr>
            <w:tcW w:w="90" w:type="dxa"/>
            <w:vMerge/>
          </w:tcPr>
          <w:p w14:paraId="347CB3BC"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2F07FC3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063269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6CD3910"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A130776"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6711FBE1" w14:textId="77777777" w:rsidR="00913BDE" w:rsidRPr="00102E3A" w:rsidRDefault="00913BDE" w:rsidP="00913BDE">
            <w:pPr>
              <w:jc w:val="center"/>
              <w:rPr>
                <w:rFonts w:cs="Calibri"/>
                <w:b/>
                <w:color w:val="000000"/>
                <w:szCs w:val="20"/>
              </w:rPr>
            </w:pPr>
          </w:p>
        </w:tc>
        <w:tc>
          <w:tcPr>
            <w:tcW w:w="90" w:type="dxa"/>
            <w:vMerge/>
          </w:tcPr>
          <w:p w14:paraId="37F8C18D"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5D261DC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A5065A8"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8B12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A900352"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01DC53CF" w14:textId="77777777" w:rsidR="00913BDE" w:rsidRPr="00102E3A" w:rsidRDefault="00913BDE" w:rsidP="00913BDE">
            <w:pPr>
              <w:jc w:val="center"/>
              <w:rPr>
                <w:rFonts w:cs="Calibri"/>
                <w:b/>
                <w:color w:val="000000"/>
                <w:szCs w:val="20"/>
              </w:rPr>
            </w:pPr>
          </w:p>
        </w:tc>
        <w:tc>
          <w:tcPr>
            <w:tcW w:w="90" w:type="dxa"/>
            <w:vMerge/>
          </w:tcPr>
          <w:p w14:paraId="7C87D8C7"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02944D6D" w14:textId="77777777" w:rsidR="00913BDE" w:rsidRPr="00102E3A" w:rsidRDefault="00913BDE" w:rsidP="00913BDE">
            <w:pPr>
              <w:jc w:val="center"/>
              <w:rPr>
                <w:rFonts w:cs="Calibri"/>
                <w:b/>
                <w:color w:val="000000"/>
                <w:szCs w:val="20"/>
              </w:rPr>
            </w:pPr>
            <w:r>
              <w:rPr>
                <w:rFonts w:cs="Calibri"/>
                <w:b/>
                <w:color w:val="000000"/>
                <w:szCs w:val="20"/>
              </w:rPr>
              <w:t>S</w:t>
            </w:r>
          </w:p>
        </w:tc>
        <w:tc>
          <w:tcPr>
            <w:tcW w:w="4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6AEDD9" w14:textId="77777777" w:rsidR="00913BDE" w:rsidRPr="00C86C8B" w:rsidRDefault="00913BDE" w:rsidP="00913BDE">
            <w:pPr>
              <w:jc w:val="center"/>
              <w:rPr>
                <w:rFonts w:cs="Calibri"/>
                <w:b/>
                <w:color w:val="000000"/>
                <w:szCs w:val="20"/>
              </w:rPr>
            </w:pPr>
            <w:r w:rsidRPr="00C86C8B">
              <w:rPr>
                <w:rFonts w:cs="Calibri"/>
                <w:b/>
                <w:color w:val="000000"/>
                <w:szCs w:val="20"/>
              </w:rPr>
              <w:t>K</w:t>
            </w:r>
          </w:p>
        </w:tc>
        <w:tc>
          <w:tcPr>
            <w:tcW w:w="270" w:type="dxa"/>
            <w:tcBorders>
              <w:top w:val="single" w:sz="4" w:space="0" w:color="auto"/>
              <w:left w:val="single" w:sz="4" w:space="0" w:color="auto"/>
              <w:bottom w:val="single" w:sz="4" w:space="0" w:color="auto"/>
              <w:right w:val="single" w:sz="4" w:space="0" w:color="auto"/>
            </w:tcBorders>
          </w:tcPr>
          <w:p w14:paraId="3733477F"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54A9D5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5A81FF85" w14:textId="77777777" w:rsidR="00913BDE" w:rsidRPr="00102E3A" w:rsidRDefault="00913BDE" w:rsidP="00913BDE">
            <w:pPr>
              <w:jc w:val="center"/>
              <w:rPr>
                <w:rFonts w:cs="Calibri"/>
                <w:b/>
                <w:color w:val="000000"/>
                <w:szCs w:val="20"/>
              </w:rPr>
            </w:pPr>
          </w:p>
        </w:tc>
        <w:tc>
          <w:tcPr>
            <w:tcW w:w="90" w:type="dxa"/>
            <w:vMerge/>
          </w:tcPr>
          <w:p w14:paraId="48347C04"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2086721B"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448A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AF5110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369A2C6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53A556FC" w14:textId="77777777" w:rsidR="00913BDE" w:rsidRPr="00102E3A" w:rsidRDefault="00913BDE" w:rsidP="00913BDE">
            <w:pPr>
              <w:jc w:val="center"/>
              <w:rPr>
                <w:rFonts w:cs="Calibri"/>
                <w:b/>
                <w:color w:val="000000"/>
                <w:szCs w:val="20"/>
              </w:rPr>
            </w:pPr>
          </w:p>
        </w:tc>
        <w:tc>
          <w:tcPr>
            <w:tcW w:w="90" w:type="dxa"/>
            <w:vMerge/>
          </w:tcPr>
          <w:p w14:paraId="0906E1E9"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68154B62"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3F9E118"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43D1E2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7BB709F"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CDC80AB" w14:textId="77777777" w:rsidR="00913BDE" w:rsidRPr="00102E3A" w:rsidRDefault="00913BDE" w:rsidP="00913BDE">
            <w:pPr>
              <w:jc w:val="center"/>
              <w:rPr>
                <w:rFonts w:cs="Calibri"/>
                <w:b/>
                <w:color w:val="000000"/>
                <w:szCs w:val="20"/>
              </w:rPr>
            </w:pPr>
          </w:p>
        </w:tc>
      </w:tr>
      <w:tr w:rsidR="00913BDE" w:rsidRPr="00102E3A" w14:paraId="4DEF59F0" w14:textId="77777777" w:rsidTr="00913BDE">
        <w:trPr>
          <w:trHeight w:val="255"/>
        </w:trPr>
        <w:tc>
          <w:tcPr>
            <w:tcW w:w="707" w:type="dxa"/>
            <w:vMerge/>
            <w:shd w:val="clear" w:color="auto" w:fill="F4EECB"/>
          </w:tcPr>
          <w:p w14:paraId="2094519F" w14:textId="77777777" w:rsidR="00913BDE" w:rsidRPr="00102E3A" w:rsidRDefault="00913BDE" w:rsidP="00913BDE"/>
        </w:tc>
        <w:tc>
          <w:tcPr>
            <w:tcW w:w="992" w:type="dxa"/>
            <w:shd w:val="clear" w:color="auto" w:fill="F4EECB"/>
            <w:vAlign w:val="center"/>
          </w:tcPr>
          <w:p w14:paraId="750BFE80" w14:textId="77777777" w:rsidR="00913BDE" w:rsidRPr="00102E3A" w:rsidRDefault="00913BDE" w:rsidP="00913BDE">
            <w:r>
              <w:rPr>
                <w:rFonts w:cs="Arial"/>
                <w:b/>
                <w:sz w:val="18"/>
                <w:szCs w:val="18"/>
              </w:rPr>
              <w:t xml:space="preserve">  </w:t>
            </w:r>
            <w:r w:rsidRPr="00102E3A">
              <w:rPr>
                <w:rFonts w:cs="Arial"/>
                <w:b/>
                <w:sz w:val="18"/>
                <w:szCs w:val="18"/>
              </w:rPr>
              <w:t>PI 1.1.3</w:t>
            </w:r>
          </w:p>
        </w:tc>
        <w:tc>
          <w:tcPr>
            <w:tcW w:w="630" w:type="dxa"/>
            <w:shd w:val="clear" w:color="auto" w:fill="FFFFFF" w:themeFill="background1"/>
          </w:tcPr>
          <w:p w14:paraId="682F681D" w14:textId="77777777" w:rsidR="00913BDE" w:rsidRPr="00F629A9" w:rsidRDefault="00913BDE" w:rsidP="00913BDE">
            <w:pPr>
              <w:jc w:val="center"/>
              <w:rPr>
                <w:rFonts w:cs="Arial"/>
                <w:szCs w:val="20"/>
              </w:rPr>
            </w:pPr>
          </w:p>
        </w:tc>
        <w:tc>
          <w:tcPr>
            <w:tcW w:w="360" w:type="dxa"/>
            <w:shd w:val="clear" w:color="auto" w:fill="FFFFFF" w:themeFill="background1"/>
          </w:tcPr>
          <w:p w14:paraId="7DBA04DC" w14:textId="77777777" w:rsidR="00913BDE" w:rsidRPr="00F629A9" w:rsidRDefault="00913BDE" w:rsidP="00913BDE">
            <w:pPr>
              <w:jc w:val="center"/>
              <w:rPr>
                <w:rFonts w:cs="Arial"/>
                <w:szCs w:val="20"/>
              </w:rPr>
            </w:pPr>
          </w:p>
        </w:tc>
        <w:tc>
          <w:tcPr>
            <w:tcW w:w="360" w:type="dxa"/>
            <w:shd w:val="clear" w:color="auto" w:fill="auto"/>
          </w:tcPr>
          <w:p w14:paraId="64597470" w14:textId="77777777" w:rsidR="00913BDE" w:rsidRPr="00102E3A" w:rsidRDefault="00913BDE" w:rsidP="00913BDE">
            <w:pPr>
              <w:jc w:val="center"/>
              <w:rPr>
                <w:rFonts w:cs="Arial"/>
                <w:b/>
                <w:szCs w:val="20"/>
              </w:rPr>
            </w:pPr>
          </w:p>
        </w:tc>
        <w:tc>
          <w:tcPr>
            <w:tcW w:w="360" w:type="dxa"/>
            <w:shd w:val="clear" w:color="auto" w:fill="auto"/>
          </w:tcPr>
          <w:p w14:paraId="56D4EB17" w14:textId="77777777" w:rsidR="00913BDE" w:rsidRPr="00102E3A" w:rsidRDefault="00913BDE" w:rsidP="00913BDE">
            <w:pPr>
              <w:jc w:val="center"/>
              <w:rPr>
                <w:rFonts w:cs="Arial"/>
                <w:b/>
                <w:szCs w:val="20"/>
                <w:highlight w:val="yellow"/>
              </w:rPr>
            </w:pPr>
          </w:p>
        </w:tc>
        <w:tc>
          <w:tcPr>
            <w:tcW w:w="360" w:type="dxa"/>
          </w:tcPr>
          <w:p w14:paraId="414BBB9B" w14:textId="77777777" w:rsidR="00913BDE" w:rsidRPr="00102E3A" w:rsidRDefault="00913BDE" w:rsidP="00913BDE">
            <w:pPr>
              <w:jc w:val="center"/>
              <w:rPr>
                <w:rFonts w:cs="Arial"/>
                <w:b/>
                <w:szCs w:val="20"/>
                <w:highlight w:val="yellow"/>
              </w:rPr>
            </w:pPr>
          </w:p>
        </w:tc>
        <w:tc>
          <w:tcPr>
            <w:tcW w:w="360" w:type="dxa"/>
          </w:tcPr>
          <w:p w14:paraId="1168F284" w14:textId="77777777" w:rsidR="00913BDE" w:rsidRPr="00102E3A" w:rsidRDefault="00913BDE" w:rsidP="00913BDE">
            <w:pPr>
              <w:jc w:val="center"/>
              <w:rPr>
                <w:rFonts w:cs="Arial"/>
                <w:b/>
                <w:szCs w:val="20"/>
                <w:highlight w:val="yellow"/>
              </w:rPr>
            </w:pPr>
          </w:p>
        </w:tc>
        <w:tc>
          <w:tcPr>
            <w:tcW w:w="360" w:type="dxa"/>
          </w:tcPr>
          <w:p w14:paraId="022C7731" w14:textId="77777777" w:rsidR="00913BDE" w:rsidRPr="00102E3A" w:rsidRDefault="00913BDE" w:rsidP="00913BDE">
            <w:pPr>
              <w:jc w:val="center"/>
              <w:rPr>
                <w:rFonts w:cs="Arial"/>
                <w:b/>
                <w:szCs w:val="20"/>
                <w:highlight w:val="yellow"/>
              </w:rPr>
            </w:pPr>
          </w:p>
        </w:tc>
        <w:tc>
          <w:tcPr>
            <w:tcW w:w="90" w:type="dxa"/>
            <w:vMerge/>
          </w:tcPr>
          <w:p w14:paraId="7EE53FFB" w14:textId="77777777" w:rsidR="00913BDE" w:rsidRPr="00102E3A" w:rsidRDefault="00913BDE" w:rsidP="00913BDE">
            <w:pPr>
              <w:jc w:val="center"/>
              <w:rPr>
                <w:rFonts w:cs="Arial"/>
                <w:b/>
                <w:szCs w:val="20"/>
                <w:highlight w:val="yellow"/>
              </w:rPr>
            </w:pPr>
          </w:p>
        </w:tc>
        <w:tc>
          <w:tcPr>
            <w:tcW w:w="360" w:type="dxa"/>
          </w:tcPr>
          <w:p w14:paraId="3BD46E55" w14:textId="77777777" w:rsidR="00913BDE" w:rsidRPr="00102E3A" w:rsidRDefault="00913BDE" w:rsidP="00913BDE">
            <w:pPr>
              <w:jc w:val="center"/>
              <w:rPr>
                <w:rFonts w:cs="Arial"/>
                <w:b/>
                <w:szCs w:val="20"/>
                <w:highlight w:val="yellow"/>
              </w:rPr>
            </w:pPr>
          </w:p>
        </w:tc>
        <w:tc>
          <w:tcPr>
            <w:tcW w:w="360" w:type="dxa"/>
          </w:tcPr>
          <w:p w14:paraId="5F997DE1" w14:textId="77777777" w:rsidR="00913BDE" w:rsidRPr="00102E3A" w:rsidRDefault="00913BDE" w:rsidP="00913BDE">
            <w:pPr>
              <w:jc w:val="center"/>
              <w:rPr>
                <w:rFonts w:cs="Arial"/>
                <w:b/>
                <w:szCs w:val="20"/>
                <w:highlight w:val="yellow"/>
              </w:rPr>
            </w:pPr>
          </w:p>
        </w:tc>
        <w:tc>
          <w:tcPr>
            <w:tcW w:w="360" w:type="dxa"/>
          </w:tcPr>
          <w:p w14:paraId="1E7F1A20" w14:textId="77777777" w:rsidR="00913BDE" w:rsidRPr="00102E3A" w:rsidRDefault="00913BDE" w:rsidP="00913BDE">
            <w:pPr>
              <w:jc w:val="center"/>
              <w:rPr>
                <w:rFonts w:cs="Arial"/>
                <w:b/>
                <w:szCs w:val="20"/>
                <w:highlight w:val="yellow"/>
              </w:rPr>
            </w:pPr>
          </w:p>
        </w:tc>
        <w:tc>
          <w:tcPr>
            <w:tcW w:w="360" w:type="dxa"/>
          </w:tcPr>
          <w:p w14:paraId="0D19FAFF" w14:textId="77777777" w:rsidR="00913BDE" w:rsidRPr="00102E3A" w:rsidRDefault="00913BDE" w:rsidP="00913BDE">
            <w:pPr>
              <w:jc w:val="center"/>
              <w:rPr>
                <w:rFonts w:cs="Arial"/>
                <w:b/>
                <w:szCs w:val="20"/>
                <w:highlight w:val="yellow"/>
              </w:rPr>
            </w:pPr>
          </w:p>
        </w:tc>
        <w:tc>
          <w:tcPr>
            <w:tcW w:w="360" w:type="dxa"/>
          </w:tcPr>
          <w:p w14:paraId="38BEB30C" w14:textId="77777777" w:rsidR="00913BDE" w:rsidRPr="00102E3A" w:rsidRDefault="00913BDE" w:rsidP="00913BDE">
            <w:pPr>
              <w:jc w:val="center"/>
              <w:rPr>
                <w:rFonts w:cs="Arial"/>
                <w:b/>
                <w:szCs w:val="20"/>
                <w:highlight w:val="yellow"/>
              </w:rPr>
            </w:pPr>
          </w:p>
        </w:tc>
        <w:tc>
          <w:tcPr>
            <w:tcW w:w="90" w:type="dxa"/>
            <w:vMerge/>
          </w:tcPr>
          <w:p w14:paraId="06E7A5DC" w14:textId="77777777" w:rsidR="00913BDE" w:rsidRPr="00102E3A" w:rsidRDefault="00913BDE" w:rsidP="00913BDE">
            <w:pPr>
              <w:jc w:val="center"/>
              <w:rPr>
                <w:rFonts w:cs="Arial"/>
                <w:b/>
                <w:szCs w:val="20"/>
                <w:highlight w:val="yellow"/>
              </w:rPr>
            </w:pPr>
          </w:p>
        </w:tc>
        <w:tc>
          <w:tcPr>
            <w:tcW w:w="360" w:type="dxa"/>
          </w:tcPr>
          <w:p w14:paraId="7FD29BDF" w14:textId="77777777" w:rsidR="00913BDE" w:rsidRPr="00102E3A" w:rsidRDefault="00913BDE" w:rsidP="00913BDE">
            <w:pPr>
              <w:jc w:val="center"/>
              <w:rPr>
                <w:rFonts w:cs="Arial"/>
                <w:b/>
                <w:szCs w:val="20"/>
                <w:highlight w:val="yellow"/>
              </w:rPr>
            </w:pPr>
          </w:p>
        </w:tc>
        <w:tc>
          <w:tcPr>
            <w:tcW w:w="360" w:type="dxa"/>
          </w:tcPr>
          <w:p w14:paraId="4DB2A7A2" w14:textId="77777777" w:rsidR="00913BDE" w:rsidRPr="00102E3A" w:rsidRDefault="00913BDE" w:rsidP="00913BDE">
            <w:pPr>
              <w:jc w:val="center"/>
              <w:rPr>
                <w:rFonts w:cs="Arial"/>
                <w:b/>
                <w:szCs w:val="20"/>
                <w:highlight w:val="yellow"/>
              </w:rPr>
            </w:pPr>
          </w:p>
        </w:tc>
        <w:tc>
          <w:tcPr>
            <w:tcW w:w="360" w:type="dxa"/>
            <w:shd w:val="clear" w:color="auto" w:fill="FFFFFF" w:themeFill="background1"/>
          </w:tcPr>
          <w:p w14:paraId="59D5C1CC" w14:textId="77777777" w:rsidR="00913BDE" w:rsidRPr="00102E3A" w:rsidRDefault="00913BDE" w:rsidP="00913BDE">
            <w:pPr>
              <w:jc w:val="center"/>
              <w:rPr>
                <w:rFonts w:cs="Arial"/>
                <w:b/>
                <w:szCs w:val="20"/>
                <w:highlight w:val="yellow"/>
              </w:rPr>
            </w:pPr>
          </w:p>
        </w:tc>
        <w:tc>
          <w:tcPr>
            <w:tcW w:w="360" w:type="dxa"/>
          </w:tcPr>
          <w:p w14:paraId="7878A80A" w14:textId="77777777" w:rsidR="00913BDE" w:rsidRPr="00102E3A" w:rsidRDefault="00913BDE" w:rsidP="00913BDE">
            <w:pPr>
              <w:jc w:val="center"/>
              <w:rPr>
                <w:rFonts w:cs="Arial"/>
                <w:b/>
                <w:szCs w:val="20"/>
                <w:highlight w:val="yellow"/>
              </w:rPr>
            </w:pPr>
          </w:p>
        </w:tc>
        <w:tc>
          <w:tcPr>
            <w:tcW w:w="360" w:type="dxa"/>
          </w:tcPr>
          <w:p w14:paraId="47D38E47" w14:textId="77777777" w:rsidR="00913BDE" w:rsidRPr="00102E3A" w:rsidRDefault="00913BDE" w:rsidP="00913BDE">
            <w:pPr>
              <w:jc w:val="center"/>
              <w:rPr>
                <w:rFonts w:cs="Arial"/>
                <w:b/>
                <w:szCs w:val="20"/>
                <w:highlight w:val="yellow"/>
              </w:rPr>
            </w:pPr>
          </w:p>
        </w:tc>
        <w:tc>
          <w:tcPr>
            <w:tcW w:w="90" w:type="dxa"/>
            <w:vMerge/>
          </w:tcPr>
          <w:p w14:paraId="1A06235F" w14:textId="77777777" w:rsidR="00913BDE" w:rsidRPr="00102E3A" w:rsidRDefault="00913BDE" w:rsidP="00913BDE">
            <w:pPr>
              <w:jc w:val="center"/>
              <w:rPr>
                <w:rFonts w:cs="Arial"/>
                <w:b/>
                <w:szCs w:val="20"/>
                <w:highlight w:val="yellow"/>
              </w:rPr>
            </w:pPr>
          </w:p>
        </w:tc>
        <w:tc>
          <w:tcPr>
            <w:tcW w:w="360" w:type="dxa"/>
            <w:shd w:val="clear" w:color="auto" w:fill="E5DFEC" w:themeFill="accent4" w:themeFillTint="33"/>
          </w:tcPr>
          <w:p w14:paraId="7887A45D" w14:textId="77777777" w:rsidR="00913BDE" w:rsidRPr="00102E3A" w:rsidRDefault="00913BDE" w:rsidP="00913BDE">
            <w:pPr>
              <w:jc w:val="center"/>
              <w:rPr>
                <w:rFonts w:cs="Arial"/>
                <w:b/>
                <w:szCs w:val="20"/>
                <w:highlight w:val="yellow"/>
              </w:rPr>
            </w:pPr>
            <w:r w:rsidRPr="00C4201B">
              <w:rPr>
                <w:rFonts w:cs="Arial"/>
                <w:b/>
                <w:szCs w:val="20"/>
              </w:rPr>
              <w:t>S</w:t>
            </w:r>
          </w:p>
        </w:tc>
        <w:tc>
          <w:tcPr>
            <w:tcW w:w="450" w:type="dxa"/>
          </w:tcPr>
          <w:p w14:paraId="06B96E1D" w14:textId="77777777" w:rsidR="00913BDE" w:rsidRPr="00102E3A" w:rsidRDefault="00913BDE" w:rsidP="00913BDE">
            <w:pPr>
              <w:jc w:val="center"/>
              <w:rPr>
                <w:rFonts w:cs="Arial"/>
                <w:b/>
                <w:szCs w:val="20"/>
                <w:highlight w:val="yellow"/>
              </w:rPr>
            </w:pPr>
          </w:p>
        </w:tc>
        <w:tc>
          <w:tcPr>
            <w:tcW w:w="270" w:type="dxa"/>
          </w:tcPr>
          <w:p w14:paraId="12C1F86C" w14:textId="77777777" w:rsidR="00913BDE" w:rsidRPr="00102E3A" w:rsidRDefault="00913BDE" w:rsidP="00913BDE">
            <w:pPr>
              <w:jc w:val="center"/>
              <w:rPr>
                <w:rFonts w:cs="Arial"/>
                <w:b/>
                <w:szCs w:val="20"/>
                <w:highlight w:val="yellow"/>
              </w:rPr>
            </w:pPr>
          </w:p>
        </w:tc>
        <w:tc>
          <w:tcPr>
            <w:tcW w:w="360" w:type="dxa"/>
          </w:tcPr>
          <w:p w14:paraId="36640F51" w14:textId="77777777" w:rsidR="00913BDE" w:rsidRPr="00102E3A" w:rsidRDefault="00913BDE" w:rsidP="00913BDE">
            <w:pPr>
              <w:jc w:val="center"/>
              <w:rPr>
                <w:rFonts w:cs="Arial"/>
                <w:b/>
                <w:szCs w:val="20"/>
                <w:highlight w:val="yellow"/>
              </w:rPr>
            </w:pPr>
          </w:p>
        </w:tc>
        <w:tc>
          <w:tcPr>
            <w:tcW w:w="360" w:type="dxa"/>
          </w:tcPr>
          <w:p w14:paraId="37AC663A" w14:textId="77777777" w:rsidR="00913BDE" w:rsidRPr="00102E3A" w:rsidRDefault="00913BDE" w:rsidP="00913BDE">
            <w:pPr>
              <w:jc w:val="center"/>
              <w:rPr>
                <w:rFonts w:cs="Arial"/>
                <w:b/>
                <w:szCs w:val="20"/>
                <w:highlight w:val="yellow"/>
              </w:rPr>
            </w:pPr>
          </w:p>
        </w:tc>
        <w:tc>
          <w:tcPr>
            <w:tcW w:w="90" w:type="dxa"/>
            <w:vMerge/>
          </w:tcPr>
          <w:p w14:paraId="6BDA83B4" w14:textId="77777777" w:rsidR="00913BDE" w:rsidRPr="00102E3A" w:rsidRDefault="00913BDE" w:rsidP="00913BDE">
            <w:pPr>
              <w:jc w:val="center"/>
              <w:rPr>
                <w:rFonts w:cs="Arial"/>
                <w:b/>
                <w:szCs w:val="20"/>
                <w:highlight w:val="yellow"/>
              </w:rPr>
            </w:pPr>
          </w:p>
        </w:tc>
        <w:tc>
          <w:tcPr>
            <w:tcW w:w="360" w:type="dxa"/>
          </w:tcPr>
          <w:p w14:paraId="38FB78EB" w14:textId="77777777" w:rsidR="00913BDE" w:rsidRPr="00102E3A" w:rsidRDefault="00913BDE" w:rsidP="00913BDE">
            <w:pPr>
              <w:jc w:val="center"/>
              <w:rPr>
                <w:rFonts w:cs="Arial"/>
                <w:b/>
                <w:szCs w:val="20"/>
                <w:highlight w:val="yellow"/>
              </w:rPr>
            </w:pPr>
          </w:p>
        </w:tc>
        <w:tc>
          <w:tcPr>
            <w:tcW w:w="360" w:type="dxa"/>
            <w:shd w:val="clear" w:color="auto" w:fill="FFFFFF" w:themeFill="background1"/>
          </w:tcPr>
          <w:p w14:paraId="225A91D6" w14:textId="77777777" w:rsidR="00913BDE" w:rsidRPr="00102E3A" w:rsidRDefault="00913BDE" w:rsidP="00913BDE">
            <w:pPr>
              <w:jc w:val="center"/>
              <w:rPr>
                <w:rFonts w:cs="Arial"/>
                <w:b/>
                <w:szCs w:val="20"/>
                <w:highlight w:val="yellow"/>
              </w:rPr>
            </w:pPr>
          </w:p>
        </w:tc>
        <w:tc>
          <w:tcPr>
            <w:tcW w:w="360" w:type="dxa"/>
          </w:tcPr>
          <w:p w14:paraId="079976A4" w14:textId="77777777" w:rsidR="00913BDE" w:rsidRPr="00102E3A" w:rsidRDefault="00913BDE" w:rsidP="00913BDE">
            <w:pPr>
              <w:jc w:val="center"/>
              <w:rPr>
                <w:rFonts w:cs="Arial"/>
                <w:b/>
                <w:szCs w:val="20"/>
                <w:highlight w:val="yellow"/>
              </w:rPr>
            </w:pPr>
          </w:p>
        </w:tc>
        <w:tc>
          <w:tcPr>
            <w:tcW w:w="360" w:type="dxa"/>
          </w:tcPr>
          <w:p w14:paraId="25693863" w14:textId="77777777" w:rsidR="00913BDE" w:rsidRPr="00102E3A" w:rsidRDefault="00913BDE" w:rsidP="00913BDE">
            <w:pPr>
              <w:jc w:val="center"/>
              <w:rPr>
                <w:rFonts w:cs="Arial"/>
                <w:b/>
                <w:szCs w:val="20"/>
                <w:highlight w:val="yellow"/>
              </w:rPr>
            </w:pPr>
          </w:p>
        </w:tc>
        <w:tc>
          <w:tcPr>
            <w:tcW w:w="360" w:type="dxa"/>
          </w:tcPr>
          <w:p w14:paraId="50A4FA64" w14:textId="77777777" w:rsidR="00913BDE" w:rsidRPr="00102E3A" w:rsidRDefault="00913BDE" w:rsidP="00913BDE">
            <w:pPr>
              <w:jc w:val="center"/>
              <w:rPr>
                <w:rFonts w:cs="Arial"/>
                <w:b/>
                <w:szCs w:val="20"/>
                <w:highlight w:val="yellow"/>
              </w:rPr>
            </w:pPr>
          </w:p>
        </w:tc>
        <w:tc>
          <w:tcPr>
            <w:tcW w:w="90" w:type="dxa"/>
            <w:vMerge/>
          </w:tcPr>
          <w:p w14:paraId="6426B2A8" w14:textId="77777777" w:rsidR="00913BDE" w:rsidRPr="00102E3A" w:rsidRDefault="00913BDE" w:rsidP="00913BDE">
            <w:pPr>
              <w:jc w:val="center"/>
              <w:rPr>
                <w:rFonts w:cs="Arial"/>
                <w:b/>
                <w:szCs w:val="20"/>
                <w:highlight w:val="yellow"/>
              </w:rPr>
            </w:pPr>
          </w:p>
        </w:tc>
        <w:tc>
          <w:tcPr>
            <w:tcW w:w="360" w:type="dxa"/>
          </w:tcPr>
          <w:p w14:paraId="3BA0B930" w14:textId="77777777" w:rsidR="00913BDE" w:rsidRPr="00102E3A" w:rsidRDefault="00913BDE" w:rsidP="00913BDE">
            <w:pPr>
              <w:jc w:val="center"/>
              <w:rPr>
                <w:rFonts w:cs="Arial"/>
                <w:b/>
                <w:szCs w:val="20"/>
                <w:highlight w:val="yellow"/>
              </w:rPr>
            </w:pPr>
          </w:p>
        </w:tc>
        <w:tc>
          <w:tcPr>
            <w:tcW w:w="360" w:type="dxa"/>
          </w:tcPr>
          <w:p w14:paraId="1FED3E55" w14:textId="77777777" w:rsidR="00913BDE" w:rsidRPr="00102E3A" w:rsidRDefault="00913BDE" w:rsidP="00913BDE">
            <w:pPr>
              <w:jc w:val="center"/>
              <w:rPr>
                <w:rFonts w:cs="Arial"/>
                <w:b/>
                <w:szCs w:val="20"/>
                <w:highlight w:val="yellow"/>
              </w:rPr>
            </w:pPr>
          </w:p>
        </w:tc>
        <w:tc>
          <w:tcPr>
            <w:tcW w:w="360" w:type="dxa"/>
          </w:tcPr>
          <w:p w14:paraId="6B7CF8D3" w14:textId="77777777" w:rsidR="00913BDE" w:rsidRPr="00102E3A" w:rsidRDefault="00913BDE" w:rsidP="00913BDE">
            <w:pPr>
              <w:jc w:val="center"/>
              <w:rPr>
                <w:rFonts w:cs="Arial"/>
                <w:b/>
                <w:szCs w:val="20"/>
                <w:highlight w:val="yellow"/>
              </w:rPr>
            </w:pPr>
          </w:p>
        </w:tc>
        <w:tc>
          <w:tcPr>
            <w:tcW w:w="360" w:type="dxa"/>
          </w:tcPr>
          <w:p w14:paraId="3462AE77" w14:textId="77777777" w:rsidR="00913BDE" w:rsidRPr="00102E3A" w:rsidRDefault="00913BDE" w:rsidP="00913BDE">
            <w:pPr>
              <w:jc w:val="center"/>
              <w:rPr>
                <w:rFonts w:cs="Arial"/>
                <w:b/>
                <w:szCs w:val="20"/>
                <w:highlight w:val="yellow"/>
              </w:rPr>
            </w:pPr>
          </w:p>
        </w:tc>
        <w:tc>
          <w:tcPr>
            <w:tcW w:w="360" w:type="dxa"/>
          </w:tcPr>
          <w:p w14:paraId="48CBCFCA" w14:textId="77777777" w:rsidR="00913BDE" w:rsidRPr="00102E3A" w:rsidRDefault="00913BDE" w:rsidP="00913BDE">
            <w:pPr>
              <w:jc w:val="center"/>
              <w:rPr>
                <w:rFonts w:cs="Arial"/>
                <w:b/>
                <w:szCs w:val="20"/>
                <w:highlight w:val="yellow"/>
              </w:rPr>
            </w:pPr>
          </w:p>
        </w:tc>
      </w:tr>
      <w:tr w:rsidR="00913BDE" w:rsidRPr="00102E3A" w14:paraId="5171657F" w14:textId="77777777" w:rsidTr="00913BDE">
        <w:trPr>
          <w:trHeight w:val="350"/>
        </w:trPr>
        <w:tc>
          <w:tcPr>
            <w:tcW w:w="707" w:type="dxa"/>
            <w:vMerge/>
            <w:shd w:val="clear" w:color="auto" w:fill="F4EECB"/>
          </w:tcPr>
          <w:p w14:paraId="725A390E" w14:textId="77777777" w:rsidR="00913BDE" w:rsidRPr="00102E3A" w:rsidRDefault="00913BDE" w:rsidP="00913BDE">
            <w:pPr>
              <w:rPr>
                <w:rFonts w:cs="Arial"/>
                <w:sz w:val="16"/>
                <w:szCs w:val="16"/>
              </w:rPr>
            </w:pPr>
          </w:p>
        </w:tc>
        <w:tc>
          <w:tcPr>
            <w:tcW w:w="992" w:type="dxa"/>
            <w:shd w:val="clear" w:color="auto" w:fill="C8EBF4"/>
            <w:vAlign w:val="center"/>
          </w:tcPr>
          <w:p w14:paraId="0A4BCB5F"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1.1.4</w:t>
            </w:r>
          </w:p>
        </w:tc>
        <w:tc>
          <w:tcPr>
            <w:tcW w:w="630" w:type="dxa"/>
            <w:shd w:val="clear" w:color="auto" w:fill="D9D9D9" w:themeFill="background1" w:themeFillShade="D9"/>
          </w:tcPr>
          <w:p w14:paraId="18C5A39A" w14:textId="77777777" w:rsidR="00913BDE" w:rsidRPr="0079171B" w:rsidRDefault="00913BDE" w:rsidP="00913BDE">
            <w:pPr>
              <w:jc w:val="center"/>
              <w:rPr>
                <w:rFonts w:cs="Arial"/>
                <w:sz w:val="14"/>
                <w:szCs w:val="14"/>
              </w:rPr>
            </w:pPr>
            <w:r w:rsidRPr="0079171B">
              <w:rPr>
                <w:rFonts w:cs="Arial"/>
                <w:sz w:val="14"/>
                <w:szCs w:val="14"/>
              </w:rPr>
              <w:t>BIOL</w:t>
            </w:r>
          </w:p>
          <w:p w14:paraId="7122053D" w14:textId="77777777" w:rsidR="00913BDE" w:rsidRPr="0079171B" w:rsidRDefault="00913BDE" w:rsidP="00913BDE">
            <w:pPr>
              <w:jc w:val="center"/>
              <w:rPr>
                <w:rFonts w:cs="Arial"/>
                <w:sz w:val="18"/>
                <w:szCs w:val="18"/>
              </w:rPr>
            </w:pPr>
            <w:r w:rsidRPr="0079171B">
              <w:rPr>
                <w:rFonts w:cs="Arial"/>
                <w:sz w:val="14"/>
                <w:szCs w:val="14"/>
              </w:rPr>
              <w:t>A108</w:t>
            </w:r>
          </w:p>
        </w:tc>
        <w:tc>
          <w:tcPr>
            <w:tcW w:w="360" w:type="dxa"/>
            <w:shd w:val="clear" w:color="auto" w:fill="auto"/>
          </w:tcPr>
          <w:p w14:paraId="412FDB23" w14:textId="77777777" w:rsidR="00913BDE" w:rsidRPr="0079171B" w:rsidRDefault="00913BDE" w:rsidP="00913BDE">
            <w:pPr>
              <w:jc w:val="center"/>
              <w:rPr>
                <w:rFonts w:cs="Arial"/>
                <w:sz w:val="18"/>
                <w:szCs w:val="18"/>
              </w:rPr>
            </w:pPr>
          </w:p>
        </w:tc>
        <w:tc>
          <w:tcPr>
            <w:tcW w:w="360" w:type="dxa"/>
            <w:shd w:val="clear" w:color="auto" w:fill="auto"/>
          </w:tcPr>
          <w:p w14:paraId="63F6AFCB" w14:textId="77777777" w:rsidR="00913BDE" w:rsidRPr="00102E3A" w:rsidRDefault="00913BDE" w:rsidP="00913BDE">
            <w:pPr>
              <w:jc w:val="center"/>
              <w:rPr>
                <w:rFonts w:cs="Arial"/>
                <w:b/>
                <w:szCs w:val="20"/>
              </w:rPr>
            </w:pPr>
          </w:p>
        </w:tc>
        <w:tc>
          <w:tcPr>
            <w:tcW w:w="360" w:type="dxa"/>
            <w:shd w:val="clear" w:color="auto" w:fill="auto"/>
          </w:tcPr>
          <w:p w14:paraId="09C2F609" w14:textId="77777777" w:rsidR="00913BDE" w:rsidRPr="00102E3A" w:rsidRDefault="00913BDE" w:rsidP="00913BDE">
            <w:pPr>
              <w:jc w:val="center"/>
              <w:rPr>
                <w:rFonts w:cs="Arial"/>
                <w:b/>
                <w:szCs w:val="20"/>
                <w:highlight w:val="yellow"/>
              </w:rPr>
            </w:pPr>
          </w:p>
        </w:tc>
        <w:tc>
          <w:tcPr>
            <w:tcW w:w="360" w:type="dxa"/>
          </w:tcPr>
          <w:p w14:paraId="17657157" w14:textId="77777777" w:rsidR="00913BDE" w:rsidRPr="00102E3A" w:rsidRDefault="00913BDE" w:rsidP="00913BDE">
            <w:pPr>
              <w:jc w:val="center"/>
              <w:rPr>
                <w:rFonts w:cs="Arial"/>
                <w:b/>
                <w:szCs w:val="20"/>
                <w:highlight w:val="yellow"/>
              </w:rPr>
            </w:pPr>
          </w:p>
        </w:tc>
        <w:tc>
          <w:tcPr>
            <w:tcW w:w="360" w:type="dxa"/>
          </w:tcPr>
          <w:p w14:paraId="29B9E7AE" w14:textId="77777777" w:rsidR="00913BDE" w:rsidRPr="00102E3A" w:rsidRDefault="00913BDE" w:rsidP="00913BDE">
            <w:pPr>
              <w:jc w:val="center"/>
              <w:rPr>
                <w:rFonts w:cs="Arial"/>
                <w:b/>
                <w:szCs w:val="20"/>
                <w:highlight w:val="yellow"/>
              </w:rPr>
            </w:pPr>
          </w:p>
        </w:tc>
        <w:tc>
          <w:tcPr>
            <w:tcW w:w="360" w:type="dxa"/>
          </w:tcPr>
          <w:p w14:paraId="5BF9C637" w14:textId="77777777" w:rsidR="00913BDE" w:rsidRPr="00102E3A" w:rsidRDefault="00913BDE" w:rsidP="00913BDE">
            <w:pPr>
              <w:jc w:val="center"/>
              <w:rPr>
                <w:rFonts w:cs="Arial"/>
                <w:b/>
                <w:szCs w:val="20"/>
                <w:highlight w:val="yellow"/>
              </w:rPr>
            </w:pPr>
          </w:p>
        </w:tc>
        <w:tc>
          <w:tcPr>
            <w:tcW w:w="90" w:type="dxa"/>
            <w:vMerge/>
          </w:tcPr>
          <w:p w14:paraId="18361B2D" w14:textId="77777777" w:rsidR="00913BDE" w:rsidRPr="00102E3A" w:rsidRDefault="00913BDE" w:rsidP="00913BDE">
            <w:pPr>
              <w:jc w:val="center"/>
              <w:rPr>
                <w:rFonts w:cs="Arial"/>
                <w:b/>
                <w:szCs w:val="20"/>
                <w:highlight w:val="yellow"/>
              </w:rPr>
            </w:pPr>
          </w:p>
        </w:tc>
        <w:tc>
          <w:tcPr>
            <w:tcW w:w="360" w:type="dxa"/>
          </w:tcPr>
          <w:p w14:paraId="6EBD561A" w14:textId="77777777" w:rsidR="00913BDE" w:rsidRPr="00102E3A" w:rsidRDefault="00913BDE" w:rsidP="00913BDE">
            <w:pPr>
              <w:jc w:val="center"/>
              <w:rPr>
                <w:rFonts w:cs="Arial"/>
                <w:b/>
                <w:szCs w:val="20"/>
                <w:highlight w:val="yellow"/>
              </w:rPr>
            </w:pPr>
          </w:p>
        </w:tc>
        <w:tc>
          <w:tcPr>
            <w:tcW w:w="360" w:type="dxa"/>
          </w:tcPr>
          <w:p w14:paraId="709D0B98" w14:textId="77777777" w:rsidR="00913BDE" w:rsidRPr="00102E3A" w:rsidRDefault="00913BDE" w:rsidP="00913BDE">
            <w:pPr>
              <w:jc w:val="center"/>
              <w:rPr>
                <w:rFonts w:cs="Arial"/>
                <w:b/>
                <w:szCs w:val="20"/>
                <w:highlight w:val="yellow"/>
              </w:rPr>
            </w:pPr>
          </w:p>
        </w:tc>
        <w:tc>
          <w:tcPr>
            <w:tcW w:w="360" w:type="dxa"/>
          </w:tcPr>
          <w:p w14:paraId="53D2B2A4" w14:textId="77777777" w:rsidR="00913BDE" w:rsidRPr="00102E3A" w:rsidRDefault="00913BDE" w:rsidP="00913BDE">
            <w:pPr>
              <w:jc w:val="center"/>
              <w:rPr>
                <w:rFonts w:cs="Arial"/>
                <w:b/>
                <w:szCs w:val="20"/>
                <w:highlight w:val="yellow"/>
              </w:rPr>
            </w:pPr>
          </w:p>
        </w:tc>
        <w:tc>
          <w:tcPr>
            <w:tcW w:w="360" w:type="dxa"/>
          </w:tcPr>
          <w:p w14:paraId="551C111F" w14:textId="77777777" w:rsidR="00913BDE" w:rsidRPr="00102E3A" w:rsidRDefault="00913BDE" w:rsidP="00913BDE">
            <w:pPr>
              <w:jc w:val="center"/>
              <w:rPr>
                <w:rFonts w:cs="Arial"/>
                <w:b/>
                <w:szCs w:val="20"/>
                <w:highlight w:val="yellow"/>
              </w:rPr>
            </w:pPr>
          </w:p>
        </w:tc>
        <w:tc>
          <w:tcPr>
            <w:tcW w:w="360" w:type="dxa"/>
          </w:tcPr>
          <w:p w14:paraId="30C9C068" w14:textId="77777777" w:rsidR="00913BDE" w:rsidRPr="00102E3A" w:rsidRDefault="00913BDE" w:rsidP="00913BDE">
            <w:pPr>
              <w:jc w:val="center"/>
              <w:rPr>
                <w:rFonts w:cs="Arial"/>
                <w:b/>
                <w:szCs w:val="20"/>
                <w:highlight w:val="yellow"/>
              </w:rPr>
            </w:pPr>
          </w:p>
        </w:tc>
        <w:tc>
          <w:tcPr>
            <w:tcW w:w="90" w:type="dxa"/>
            <w:vMerge/>
          </w:tcPr>
          <w:p w14:paraId="46E73012" w14:textId="77777777" w:rsidR="00913BDE" w:rsidRPr="00102E3A" w:rsidRDefault="00913BDE" w:rsidP="00913BDE">
            <w:pPr>
              <w:jc w:val="center"/>
              <w:rPr>
                <w:rFonts w:cs="Arial"/>
                <w:b/>
                <w:szCs w:val="20"/>
                <w:highlight w:val="yellow"/>
              </w:rPr>
            </w:pPr>
          </w:p>
        </w:tc>
        <w:tc>
          <w:tcPr>
            <w:tcW w:w="360" w:type="dxa"/>
          </w:tcPr>
          <w:p w14:paraId="2E2BF7A9" w14:textId="77777777" w:rsidR="00913BDE" w:rsidRPr="00102E3A" w:rsidRDefault="00913BDE" w:rsidP="00913BDE">
            <w:pPr>
              <w:jc w:val="center"/>
              <w:rPr>
                <w:rFonts w:cs="Arial"/>
                <w:b/>
                <w:szCs w:val="20"/>
                <w:highlight w:val="yellow"/>
              </w:rPr>
            </w:pPr>
          </w:p>
        </w:tc>
        <w:tc>
          <w:tcPr>
            <w:tcW w:w="360" w:type="dxa"/>
          </w:tcPr>
          <w:p w14:paraId="67C8CF0E" w14:textId="77777777" w:rsidR="00913BDE" w:rsidRPr="00102E3A" w:rsidRDefault="00913BDE" w:rsidP="00913BDE">
            <w:pPr>
              <w:jc w:val="center"/>
              <w:rPr>
                <w:rFonts w:cs="Arial"/>
                <w:b/>
                <w:szCs w:val="20"/>
                <w:highlight w:val="yellow"/>
              </w:rPr>
            </w:pPr>
          </w:p>
        </w:tc>
        <w:tc>
          <w:tcPr>
            <w:tcW w:w="360" w:type="dxa"/>
          </w:tcPr>
          <w:p w14:paraId="1DBC42ED" w14:textId="77777777" w:rsidR="00913BDE" w:rsidRPr="00102E3A" w:rsidRDefault="00913BDE" w:rsidP="00913BDE">
            <w:pPr>
              <w:jc w:val="center"/>
              <w:rPr>
                <w:rFonts w:cs="Arial"/>
                <w:b/>
                <w:szCs w:val="20"/>
                <w:highlight w:val="yellow"/>
              </w:rPr>
            </w:pPr>
          </w:p>
        </w:tc>
        <w:tc>
          <w:tcPr>
            <w:tcW w:w="360" w:type="dxa"/>
          </w:tcPr>
          <w:p w14:paraId="5A6034B8" w14:textId="77777777" w:rsidR="00913BDE" w:rsidRPr="00102E3A" w:rsidRDefault="00913BDE" w:rsidP="00913BDE">
            <w:pPr>
              <w:jc w:val="center"/>
              <w:rPr>
                <w:rFonts w:cs="Arial"/>
                <w:b/>
                <w:szCs w:val="20"/>
                <w:highlight w:val="yellow"/>
              </w:rPr>
            </w:pPr>
          </w:p>
        </w:tc>
        <w:tc>
          <w:tcPr>
            <w:tcW w:w="360" w:type="dxa"/>
          </w:tcPr>
          <w:p w14:paraId="37D360A5" w14:textId="77777777" w:rsidR="00913BDE" w:rsidRPr="00102E3A" w:rsidRDefault="00913BDE" w:rsidP="00913BDE">
            <w:pPr>
              <w:jc w:val="center"/>
              <w:rPr>
                <w:rFonts w:cs="Arial"/>
                <w:b/>
                <w:szCs w:val="20"/>
                <w:highlight w:val="yellow"/>
              </w:rPr>
            </w:pPr>
          </w:p>
        </w:tc>
        <w:tc>
          <w:tcPr>
            <w:tcW w:w="90" w:type="dxa"/>
            <w:vMerge/>
          </w:tcPr>
          <w:p w14:paraId="432F5FB3" w14:textId="77777777" w:rsidR="00913BDE" w:rsidRPr="00102E3A" w:rsidRDefault="00913BDE" w:rsidP="00913BDE">
            <w:pPr>
              <w:jc w:val="center"/>
              <w:rPr>
                <w:rFonts w:cs="Arial"/>
                <w:b/>
                <w:szCs w:val="20"/>
                <w:highlight w:val="yellow"/>
              </w:rPr>
            </w:pPr>
          </w:p>
        </w:tc>
        <w:tc>
          <w:tcPr>
            <w:tcW w:w="360" w:type="dxa"/>
            <w:shd w:val="clear" w:color="auto" w:fill="B8CCE4" w:themeFill="accent1" w:themeFillTint="66"/>
          </w:tcPr>
          <w:p w14:paraId="0B7733FE" w14:textId="77777777" w:rsidR="00913BDE" w:rsidRDefault="00913BDE" w:rsidP="00913BDE">
            <w:pPr>
              <w:jc w:val="center"/>
            </w:pPr>
            <w:r w:rsidRPr="003C5AF4">
              <w:rPr>
                <w:rFonts w:cs="Calibri"/>
                <w:b/>
                <w:color w:val="000000"/>
                <w:szCs w:val="20"/>
              </w:rPr>
              <w:t>K</w:t>
            </w:r>
          </w:p>
        </w:tc>
        <w:tc>
          <w:tcPr>
            <w:tcW w:w="450" w:type="dxa"/>
          </w:tcPr>
          <w:p w14:paraId="77124234" w14:textId="77777777" w:rsidR="00913BDE" w:rsidRPr="00102E3A" w:rsidRDefault="00913BDE" w:rsidP="00913BDE">
            <w:pPr>
              <w:jc w:val="center"/>
              <w:rPr>
                <w:rFonts w:cs="Arial"/>
                <w:b/>
                <w:szCs w:val="20"/>
                <w:highlight w:val="yellow"/>
              </w:rPr>
            </w:pPr>
          </w:p>
        </w:tc>
        <w:tc>
          <w:tcPr>
            <w:tcW w:w="270" w:type="dxa"/>
          </w:tcPr>
          <w:p w14:paraId="1282C82B" w14:textId="77777777" w:rsidR="00913BDE" w:rsidRPr="00102E3A" w:rsidRDefault="00913BDE" w:rsidP="00913BDE">
            <w:pPr>
              <w:jc w:val="center"/>
              <w:rPr>
                <w:rFonts w:cs="Arial"/>
                <w:b/>
                <w:szCs w:val="20"/>
                <w:highlight w:val="yellow"/>
              </w:rPr>
            </w:pPr>
          </w:p>
        </w:tc>
        <w:tc>
          <w:tcPr>
            <w:tcW w:w="360" w:type="dxa"/>
          </w:tcPr>
          <w:p w14:paraId="3E45D617" w14:textId="77777777" w:rsidR="00913BDE" w:rsidRPr="00102E3A" w:rsidRDefault="00913BDE" w:rsidP="00913BDE">
            <w:pPr>
              <w:jc w:val="center"/>
              <w:rPr>
                <w:rFonts w:cs="Arial"/>
                <w:b/>
                <w:szCs w:val="20"/>
                <w:highlight w:val="yellow"/>
              </w:rPr>
            </w:pPr>
          </w:p>
        </w:tc>
        <w:tc>
          <w:tcPr>
            <w:tcW w:w="360" w:type="dxa"/>
          </w:tcPr>
          <w:p w14:paraId="1832FA3D" w14:textId="77777777" w:rsidR="00913BDE" w:rsidRPr="00102E3A" w:rsidRDefault="00913BDE" w:rsidP="00913BDE">
            <w:pPr>
              <w:jc w:val="center"/>
              <w:rPr>
                <w:rFonts w:cs="Arial"/>
                <w:b/>
                <w:szCs w:val="20"/>
                <w:highlight w:val="yellow"/>
              </w:rPr>
            </w:pPr>
          </w:p>
        </w:tc>
        <w:tc>
          <w:tcPr>
            <w:tcW w:w="90" w:type="dxa"/>
            <w:vMerge/>
          </w:tcPr>
          <w:p w14:paraId="76B6AD61" w14:textId="77777777" w:rsidR="00913BDE" w:rsidRPr="00102E3A" w:rsidRDefault="00913BDE" w:rsidP="00913BDE">
            <w:pPr>
              <w:jc w:val="center"/>
              <w:rPr>
                <w:rFonts w:cs="Arial"/>
                <w:b/>
                <w:szCs w:val="20"/>
                <w:highlight w:val="yellow"/>
              </w:rPr>
            </w:pPr>
          </w:p>
        </w:tc>
        <w:tc>
          <w:tcPr>
            <w:tcW w:w="360" w:type="dxa"/>
          </w:tcPr>
          <w:p w14:paraId="59265D6B" w14:textId="77777777" w:rsidR="00913BDE" w:rsidRPr="00102E3A" w:rsidRDefault="00913BDE" w:rsidP="00913BDE">
            <w:pPr>
              <w:jc w:val="center"/>
              <w:rPr>
                <w:rFonts w:cs="Arial"/>
                <w:b/>
                <w:szCs w:val="20"/>
                <w:highlight w:val="yellow"/>
              </w:rPr>
            </w:pPr>
          </w:p>
        </w:tc>
        <w:tc>
          <w:tcPr>
            <w:tcW w:w="360" w:type="dxa"/>
            <w:shd w:val="clear" w:color="auto" w:fill="FFFFFF" w:themeFill="background1"/>
          </w:tcPr>
          <w:p w14:paraId="2FDAC364" w14:textId="77777777" w:rsidR="00913BDE" w:rsidRDefault="00913BDE" w:rsidP="00913BDE">
            <w:pPr>
              <w:jc w:val="center"/>
            </w:pPr>
          </w:p>
        </w:tc>
        <w:tc>
          <w:tcPr>
            <w:tcW w:w="360" w:type="dxa"/>
          </w:tcPr>
          <w:p w14:paraId="76868DEB" w14:textId="77777777" w:rsidR="00913BDE" w:rsidRPr="00102E3A" w:rsidRDefault="00913BDE" w:rsidP="00913BDE">
            <w:pPr>
              <w:jc w:val="center"/>
              <w:rPr>
                <w:rFonts w:cs="Arial"/>
                <w:b/>
                <w:szCs w:val="20"/>
                <w:highlight w:val="yellow"/>
              </w:rPr>
            </w:pPr>
          </w:p>
        </w:tc>
        <w:tc>
          <w:tcPr>
            <w:tcW w:w="360" w:type="dxa"/>
          </w:tcPr>
          <w:p w14:paraId="22FF7239" w14:textId="77777777" w:rsidR="00913BDE" w:rsidRPr="00102E3A" w:rsidRDefault="00913BDE" w:rsidP="00913BDE">
            <w:pPr>
              <w:jc w:val="center"/>
              <w:rPr>
                <w:rFonts w:cs="Arial"/>
                <w:b/>
                <w:szCs w:val="20"/>
                <w:highlight w:val="yellow"/>
              </w:rPr>
            </w:pPr>
          </w:p>
        </w:tc>
        <w:tc>
          <w:tcPr>
            <w:tcW w:w="360" w:type="dxa"/>
          </w:tcPr>
          <w:p w14:paraId="3CCDC64E" w14:textId="77777777" w:rsidR="00913BDE" w:rsidRPr="00102E3A" w:rsidRDefault="00913BDE" w:rsidP="00913BDE">
            <w:pPr>
              <w:jc w:val="center"/>
              <w:rPr>
                <w:rFonts w:cs="Arial"/>
                <w:b/>
                <w:szCs w:val="20"/>
                <w:highlight w:val="yellow"/>
              </w:rPr>
            </w:pPr>
          </w:p>
        </w:tc>
        <w:tc>
          <w:tcPr>
            <w:tcW w:w="90" w:type="dxa"/>
            <w:vMerge/>
          </w:tcPr>
          <w:p w14:paraId="3D3D70C2" w14:textId="77777777" w:rsidR="00913BDE" w:rsidRPr="00102E3A" w:rsidRDefault="00913BDE" w:rsidP="00913BDE">
            <w:pPr>
              <w:jc w:val="center"/>
              <w:rPr>
                <w:rFonts w:cs="Arial"/>
                <w:b/>
                <w:szCs w:val="20"/>
                <w:highlight w:val="yellow"/>
              </w:rPr>
            </w:pPr>
          </w:p>
        </w:tc>
        <w:tc>
          <w:tcPr>
            <w:tcW w:w="360" w:type="dxa"/>
          </w:tcPr>
          <w:p w14:paraId="791B94D2" w14:textId="77777777" w:rsidR="00913BDE" w:rsidRPr="00102E3A" w:rsidRDefault="00913BDE" w:rsidP="00913BDE">
            <w:pPr>
              <w:jc w:val="center"/>
              <w:rPr>
                <w:rFonts w:cs="Arial"/>
                <w:b/>
                <w:szCs w:val="20"/>
                <w:highlight w:val="yellow"/>
              </w:rPr>
            </w:pPr>
          </w:p>
        </w:tc>
        <w:tc>
          <w:tcPr>
            <w:tcW w:w="360" w:type="dxa"/>
          </w:tcPr>
          <w:p w14:paraId="32292E08" w14:textId="77777777" w:rsidR="00913BDE" w:rsidRPr="00102E3A" w:rsidRDefault="00913BDE" w:rsidP="00913BDE">
            <w:pPr>
              <w:jc w:val="center"/>
              <w:rPr>
                <w:rFonts w:cs="Arial"/>
                <w:b/>
                <w:szCs w:val="20"/>
                <w:highlight w:val="yellow"/>
              </w:rPr>
            </w:pPr>
          </w:p>
        </w:tc>
        <w:tc>
          <w:tcPr>
            <w:tcW w:w="360" w:type="dxa"/>
          </w:tcPr>
          <w:p w14:paraId="70D7B88D" w14:textId="77777777" w:rsidR="00913BDE" w:rsidRPr="00102E3A" w:rsidRDefault="00913BDE" w:rsidP="00913BDE">
            <w:pPr>
              <w:jc w:val="center"/>
              <w:rPr>
                <w:rFonts w:cs="Arial"/>
                <w:b/>
                <w:szCs w:val="20"/>
                <w:highlight w:val="yellow"/>
              </w:rPr>
            </w:pPr>
          </w:p>
        </w:tc>
        <w:tc>
          <w:tcPr>
            <w:tcW w:w="360" w:type="dxa"/>
          </w:tcPr>
          <w:p w14:paraId="1ECFFCA6" w14:textId="77777777" w:rsidR="00913BDE" w:rsidRPr="00102E3A" w:rsidRDefault="00913BDE" w:rsidP="00913BDE">
            <w:pPr>
              <w:jc w:val="center"/>
              <w:rPr>
                <w:rFonts w:cs="Arial"/>
                <w:b/>
                <w:szCs w:val="20"/>
                <w:highlight w:val="yellow"/>
              </w:rPr>
            </w:pPr>
          </w:p>
        </w:tc>
        <w:tc>
          <w:tcPr>
            <w:tcW w:w="360" w:type="dxa"/>
          </w:tcPr>
          <w:p w14:paraId="2C1C36DC" w14:textId="77777777" w:rsidR="00913BDE" w:rsidRPr="00102E3A" w:rsidRDefault="00913BDE" w:rsidP="00913BDE">
            <w:pPr>
              <w:jc w:val="center"/>
              <w:rPr>
                <w:rFonts w:cs="Arial"/>
                <w:b/>
                <w:szCs w:val="20"/>
                <w:highlight w:val="yellow"/>
              </w:rPr>
            </w:pPr>
          </w:p>
        </w:tc>
      </w:tr>
      <w:tr w:rsidR="00913BDE" w:rsidRPr="00102E3A" w14:paraId="31C91710" w14:textId="77777777" w:rsidTr="00913BDE">
        <w:trPr>
          <w:trHeight w:val="251"/>
        </w:trPr>
        <w:tc>
          <w:tcPr>
            <w:tcW w:w="707" w:type="dxa"/>
            <w:vMerge/>
            <w:shd w:val="clear" w:color="auto" w:fill="F4EECB"/>
          </w:tcPr>
          <w:p w14:paraId="064F8F3C" w14:textId="77777777" w:rsidR="00913BDE" w:rsidRPr="00102E3A" w:rsidRDefault="00913BDE" w:rsidP="00913BDE">
            <w:pPr>
              <w:ind w:firstLineChars="100" w:firstLine="160"/>
              <w:rPr>
                <w:rFonts w:cs="Arial"/>
                <w:sz w:val="16"/>
                <w:szCs w:val="16"/>
              </w:rPr>
            </w:pPr>
          </w:p>
        </w:tc>
        <w:tc>
          <w:tcPr>
            <w:tcW w:w="992" w:type="dxa"/>
            <w:shd w:val="clear" w:color="auto" w:fill="C8EBF4"/>
            <w:vAlign w:val="center"/>
          </w:tcPr>
          <w:p w14:paraId="353698F6"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1.1.5</w:t>
            </w:r>
          </w:p>
        </w:tc>
        <w:tc>
          <w:tcPr>
            <w:tcW w:w="630" w:type="dxa"/>
            <w:shd w:val="clear" w:color="auto" w:fill="D9D9D9" w:themeFill="background1" w:themeFillShade="D9"/>
          </w:tcPr>
          <w:p w14:paraId="0A96D6A2" w14:textId="77777777" w:rsidR="00913BDE" w:rsidRPr="00F430B2" w:rsidRDefault="00913BDE" w:rsidP="00913BDE">
            <w:pPr>
              <w:jc w:val="center"/>
              <w:rPr>
                <w:rFonts w:cs="Arial"/>
                <w:sz w:val="8"/>
                <w:szCs w:val="8"/>
              </w:rPr>
            </w:pPr>
            <w:r>
              <w:rPr>
                <w:rFonts w:cs="Arial"/>
                <w:sz w:val="8"/>
                <w:szCs w:val="8"/>
              </w:rPr>
              <w:t xml:space="preserve">DN A270, </w:t>
            </w:r>
            <w:r w:rsidRPr="00F430B2">
              <w:rPr>
                <w:rFonts w:cs="Arial"/>
                <w:sz w:val="8"/>
                <w:szCs w:val="8"/>
              </w:rPr>
              <w:t>DN A275</w:t>
            </w:r>
          </w:p>
        </w:tc>
        <w:tc>
          <w:tcPr>
            <w:tcW w:w="360" w:type="dxa"/>
            <w:shd w:val="clear" w:color="auto" w:fill="auto"/>
          </w:tcPr>
          <w:p w14:paraId="57B4C058" w14:textId="77777777" w:rsidR="00913BDE" w:rsidRPr="00F430B2" w:rsidRDefault="00913BDE" w:rsidP="00913BDE">
            <w:pPr>
              <w:jc w:val="center"/>
              <w:rPr>
                <w:rFonts w:cs="Arial"/>
                <w:sz w:val="8"/>
                <w:szCs w:val="8"/>
              </w:rPr>
            </w:pPr>
          </w:p>
        </w:tc>
        <w:tc>
          <w:tcPr>
            <w:tcW w:w="360" w:type="dxa"/>
            <w:shd w:val="clear" w:color="auto" w:fill="auto"/>
          </w:tcPr>
          <w:p w14:paraId="4C43D259" w14:textId="77777777" w:rsidR="00913BDE" w:rsidRPr="00102E3A" w:rsidRDefault="00913BDE" w:rsidP="00913BDE">
            <w:pPr>
              <w:jc w:val="center"/>
              <w:rPr>
                <w:rFonts w:cs="Arial"/>
                <w:b/>
                <w:szCs w:val="20"/>
              </w:rPr>
            </w:pPr>
          </w:p>
        </w:tc>
        <w:tc>
          <w:tcPr>
            <w:tcW w:w="360" w:type="dxa"/>
            <w:shd w:val="clear" w:color="auto" w:fill="auto"/>
          </w:tcPr>
          <w:p w14:paraId="60E98D20" w14:textId="77777777" w:rsidR="00913BDE" w:rsidRPr="00102E3A" w:rsidRDefault="00913BDE" w:rsidP="00913BDE">
            <w:pPr>
              <w:jc w:val="center"/>
              <w:rPr>
                <w:rFonts w:cs="Arial"/>
                <w:b/>
                <w:szCs w:val="20"/>
              </w:rPr>
            </w:pPr>
          </w:p>
        </w:tc>
        <w:tc>
          <w:tcPr>
            <w:tcW w:w="360" w:type="dxa"/>
          </w:tcPr>
          <w:p w14:paraId="7AD7FAEF" w14:textId="77777777" w:rsidR="00913BDE" w:rsidRPr="00102E3A" w:rsidRDefault="00913BDE" w:rsidP="00913BDE">
            <w:pPr>
              <w:jc w:val="center"/>
              <w:rPr>
                <w:rFonts w:cs="Arial"/>
                <w:b/>
                <w:szCs w:val="20"/>
              </w:rPr>
            </w:pPr>
          </w:p>
        </w:tc>
        <w:tc>
          <w:tcPr>
            <w:tcW w:w="360" w:type="dxa"/>
          </w:tcPr>
          <w:p w14:paraId="4AC29BC2" w14:textId="77777777" w:rsidR="00913BDE" w:rsidRPr="00102E3A" w:rsidRDefault="00913BDE" w:rsidP="00913BDE">
            <w:pPr>
              <w:jc w:val="center"/>
              <w:rPr>
                <w:rFonts w:cs="Arial"/>
                <w:b/>
                <w:szCs w:val="20"/>
              </w:rPr>
            </w:pPr>
          </w:p>
        </w:tc>
        <w:tc>
          <w:tcPr>
            <w:tcW w:w="360" w:type="dxa"/>
          </w:tcPr>
          <w:p w14:paraId="26DE41E9" w14:textId="77777777" w:rsidR="00913BDE" w:rsidRPr="00102E3A" w:rsidRDefault="00913BDE" w:rsidP="00913BDE">
            <w:pPr>
              <w:jc w:val="center"/>
              <w:rPr>
                <w:rFonts w:cs="Arial"/>
                <w:b/>
                <w:szCs w:val="20"/>
              </w:rPr>
            </w:pPr>
          </w:p>
        </w:tc>
        <w:tc>
          <w:tcPr>
            <w:tcW w:w="90" w:type="dxa"/>
            <w:vMerge/>
          </w:tcPr>
          <w:p w14:paraId="379358B8" w14:textId="77777777" w:rsidR="00913BDE" w:rsidRPr="00102E3A" w:rsidRDefault="00913BDE" w:rsidP="00913BDE">
            <w:pPr>
              <w:jc w:val="center"/>
              <w:rPr>
                <w:rFonts w:cs="Arial"/>
                <w:b/>
                <w:szCs w:val="20"/>
              </w:rPr>
            </w:pPr>
          </w:p>
        </w:tc>
        <w:tc>
          <w:tcPr>
            <w:tcW w:w="360" w:type="dxa"/>
          </w:tcPr>
          <w:p w14:paraId="2ABF52DA" w14:textId="77777777" w:rsidR="00913BDE" w:rsidRPr="00102E3A" w:rsidRDefault="00913BDE" w:rsidP="00913BDE">
            <w:pPr>
              <w:jc w:val="center"/>
              <w:rPr>
                <w:rFonts w:cs="Arial"/>
                <w:b/>
                <w:szCs w:val="20"/>
              </w:rPr>
            </w:pPr>
          </w:p>
        </w:tc>
        <w:tc>
          <w:tcPr>
            <w:tcW w:w="360" w:type="dxa"/>
          </w:tcPr>
          <w:p w14:paraId="08DA3E08" w14:textId="77777777" w:rsidR="00913BDE" w:rsidRPr="00102E3A" w:rsidRDefault="00913BDE" w:rsidP="00913BDE">
            <w:pPr>
              <w:jc w:val="center"/>
              <w:rPr>
                <w:rFonts w:cs="Arial"/>
                <w:b/>
                <w:szCs w:val="20"/>
              </w:rPr>
            </w:pPr>
          </w:p>
        </w:tc>
        <w:tc>
          <w:tcPr>
            <w:tcW w:w="360" w:type="dxa"/>
          </w:tcPr>
          <w:p w14:paraId="378A5B4D" w14:textId="77777777" w:rsidR="00913BDE" w:rsidRPr="00102E3A" w:rsidRDefault="00913BDE" w:rsidP="00913BDE">
            <w:pPr>
              <w:jc w:val="center"/>
              <w:rPr>
                <w:rFonts w:cs="Arial"/>
                <w:b/>
                <w:szCs w:val="20"/>
              </w:rPr>
            </w:pPr>
          </w:p>
        </w:tc>
        <w:tc>
          <w:tcPr>
            <w:tcW w:w="360" w:type="dxa"/>
          </w:tcPr>
          <w:p w14:paraId="51DD5AC2" w14:textId="77777777" w:rsidR="00913BDE" w:rsidRPr="00102E3A" w:rsidRDefault="00913BDE" w:rsidP="00913BDE">
            <w:pPr>
              <w:jc w:val="center"/>
              <w:rPr>
                <w:rFonts w:cs="Arial"/>
                <w:b/>
                <w:szCs w:val="20"/>
              </w:rPr>
            </w:pPr>
          </w:p>
        </w:tc>
        <w:tc>
          <w:tcPr>
            <w:tcW w:w="360" w:type="dxa"/>
          </w:tcPr>
          <w:p w14:paraId="33EFB0C0" w14:textId="77777777" w:rsidR="00913BDE" w:rsidRPr="00102E3A" w:rsidRDefault="00913BDE" w:rsidP="00913BDE">
            <w:pPr>
              <w:jc w:val="center"/>
              <w:rPr>
                <w:rFonts w:cs="Arial"/>
                <w:b/>
                <w:szCs w:val="20"/>
              </w:rPr>
            </w:pPr>
          </w:p>
        </w:tc>
        <w:tc>
          <w:tcPr>
            <w:tcW w:w="90" w:type="dxa"/>
            <w:vMerge/>
          </w:tcPr>
          <w:p w14:paraId="0D5C7B49" w14:textId="77777777" w:rsidR="00913BDE" w:rsidRPr="00102E3A" w:rsidRDefault="00913BDE" w:rsidP="00913BDE">
            <w:pPr>
              <w:jc w:val="center"/>
              <w:rPr>
                <w:rFonts w:cs="Arial"/>
                <w:b/>
                <w:szCs w:val="20"/>
              </w:rPr>
            </w:pPr>
          </w:p>
        </w:tc>
        <w:tc>
          <w:tcPr>
            <w:tcW w:w="360" w:type="dxa"/>
          </w:tcPr>
          <w:p w14:paraId="2FF26893" w14:textId="77777777" w:rsidR="00913BDE" w:rsidRPr="00102E3A" w:rsidRDefault="00913BDE" w:rsidP="00913BDE">
            <w:pPr>
              <w:jc w:val="center"/>
              <w:rPr>
                <w:rFonts w:cs="Arial"/>
                <w:b/>
                <w:szCs w:val="20"/>
              </w:rPr>
            </w:pPr>
          </w:p>
        </w:tc>
        <w:tc>
          <w:tcPr>
            <w:tcW w:w="360" w:type="dxa"/>
          </w:tcPr>
          <w:p w14:paraId="01A2AD11" w14:textId="77777777" w:rsidR="00913BDE" w:rsidRPr="00102E3A" w:rsidRDefault="00913BDE" w:rsidP="00913BDE">
            <w:pPr>
              <w:jc w:val="center"/>
              <w:rPr>
                <w:rFonts w:cs="Arial"/>
                <w:b/>
                <w:szCs w:val="20"/>
              </w:rPr>
            </w:pPr>
          </w:p>
        </w:tc>
        <w:tc>
          <w:tcPr>
            <w:tcW w:w="360" w:type="dxa"/>
          </w:tcPr>
          <w:p w14:paraId="58D61A99" w14:textId="77777777" w:rsidR="00913BDE" w:rsidRPr="00102E3A" w:rsidRDefault="00913BDE" w:rsidP="00913BDE">
            <w:pPr>
              <w:jc w:val="center"/>
              <w:rPr>
                <w:rFonts w:cs="Arial"/>
                <w:b/>
                <w:szCs w:val="20"/>
              </w:rPr>
            </w:pPr>
          </w:p>
        </w:tc>
        <w:tc>
          <w:tcPr>
            <w:tcW w:w="360" w:type="dxa"/>
          </w:tcPr>
          <w:p w14:paraId="28C74CFB" w14:textId="77777777" w:rsidR="00913BDE" w:rsidRPr="00102E3A" w:rsidRDefault="00913BDE" w:rsidP="00913BDE">
            <w:pPr>
              <w:jc w:val="center"/>
              <w:rPr>
                <w:rFonts w:cs="Arial"/>
                <w:b/>
                <w:szCs w:val="20"/>
              </w:rPr>
            </w:pPr>
          </w:p>
        </w:tc>
        <w:tc>
          <w:tcPr>
            <w:tcW w:w="360" w:type="dxa"/>
          </w:tcPr>
          <w:p w14:paraId="00E0FF9F" w14:textId="77777777" w:rsidR="00913BDE" w:rsidRPr="00102E3A" w:rsidRDefault="00913BDE" w:rsidP="00913BDE">
            <w:pPr>
              <w:jc w:val="center"/>
              <w:rPr>
                <w:rFonts w:cs="Arial"/>
                <w:b/>
                <w:szCs w:val="20"/>
              </w:rPr>
            </w:pPr>
          </w:p>
        </w:tc>
        <w:tc>
          <w:tcPr>
            <w:tcW w:w="90" w:type="dxa"/>
            <w:vMerge/>
          </w:tcPr>
          <w:p w14:paraId="52BB2059" w14:textId="77777777" w:rsidR="00913BDE" w:rsidRPr="00102E3A" w:rsidRDefault="00913BDE" w:rsidP="00913BDE">
            <w:pPr>
              <w:jc w:val="center"/>
              <w:rPr>
                <w:rFonts w:cs="Arial"/>
                <w:b/>
                <w:szCs w:val="20"/>
              </w:rPr>
            </w:pPr>
          </w:p>
        </w:tc>
        <w:tc>
          <w:tcPr>
            <w:tcW w:w="360" w:type="dxa"/>
            <w:shd w:val="clear" w:color="auto" w:fill="B8CCE4" w:themeFill="accent1" w:themeFillTint="66"/>
          </w:tcPr>
          <w:p w14:paraId="6FD4C8E7" w14:textId="77777777" w:rsidR="00913BDE" w:rsidRDefault="00913BDE" w:rsidP="00913BDE">
            <w:pPr>
              <w:jc w:val="center"/>
            </w:pPr>
            <w:r w:rsidRPr="003C5AF4">
              <w:rPr>
                <w:rFonts w:cs="Calibri"/>
                <w:b/>
                <w:color w:val="000000"/>
                <w:szCs w:val="20"/>
              </w:rPr>
              <w:t>K</w:t>
            </w:r>
          </w:p>
        </w:tc>
        <w:tc>
          <w:tcPr>
            <w:tcW w:w="450" w:type="dxa"/>
          </w:tcPr>
          <w:p w14:paraId="512C31AA" w14:textId="77777777" w:rsidR="00913BDE" w:rsidRPr="00102E3A" w:rsidRDefault="00913BDE" w:rsidP="00913BDE">
            <w:pPr>
              <w:jc w:val="center"/>
              <w:rPr>
                <w:rFonts w:cs="Arial"/>
                <w:b/>
                <w:szCs w:val="20"/>
              </w:rPr>
            </w:pPr>
          </w:p>
        </w:tc>
        <w:tc>
          <w:tcPr>
            <w:tcW w:w="270" w:type="dxa"/>
          </w:tcPr>
          <w:p w14:paraId="277A2864" w14:textId="77777777" w:rsidR="00913BDE" w:rsidRPr="00102E3A" w:rsidRDefault="00913BDE" w:rsidP="00913BDE">
            <w:pPr>
              <w:jc w:val="center"/>
              <w:rPr>
                <w:rFonts w:cs="Arial"/>
                <w:b/>
                <w:szCs w:val="20"/>
              </w:rPr>
            </w:pPr>
          </w:p>
        </w:tc>
        <w:tc>
          <w:tcPr>
            <w:tcW w:w="360" w:type="dxa"/>
          </w:tcPr>
          <w:p w14:paraId="146C51CF" w14:textId="77777777" w:rsidR="00913BDE" w:rsidRPr="00102E3A" w:rsidRDefault="00913BDE" w:rsidP="00913BDE">
            <w:pPr>
              <w:jc w:val="center"/>
              <w:rPr>
                <w:rFonts w:cs="Arial"/>
                <w:b/>
                <w:szCs w:val="20"/>
              </w:rPr>
            </w:pPr>
          </w:p>
        </w:tc>
        <w:tc>
          <w:tcPr>
            <w:tcW w:w="360" w:type="dxa"/>
          </w:tcPr>
          <w:p w14:paraId="1A8B1EA2" w14:textId="77777777" w:rsidR="00913BDE" w:rsidRPr="00102E3A" w:rsidRDefault="00913BDE" w:rsidP="00913BDE">
            <w:pPr>
              <w:jc w:val="center"/>
              <w:rPr>
                <w:rFonts w:cs="Arial"/>
                <w:b/>
                <w:szCs w:val="20"/>
              </w:rPr>
            </w:pPr>
          </w:p>
        </w:tc>
        <w:tc>
          <w:tcPr>
            <w:tcW w:w="90" w:type="dxa"/>
            <w:vMerge/>
          </w:tcPr>
          <w:p w14:paraId="6622FBAD" w14:textId="77777777" w:rsidR="00913BDE" w:rsidRPr="00102E3A" w:rsidRDefault="00913BDE" w:rsidP="00913BDE">
            <w:pPr>
              <w:jc w:val="center"/>
              <w:rPr>
                <w:rFonts w:cs="Arial"/>
                <w:b/>
                <w:szCs w:val="20"/>
              </w:rPr>
            </w:pPr>
          </w:p>
        </w:tc>
        <w:tc>
          <w:tcPr>
            <w:tcW w:w="360" w:type="dxa"/>
          </w:tcPr>
          <w:p w14:paraId="671DF8FB" w14:textId="77777777" w:rsidR="00913BDE" w:rsidRPr="00102E3A" w:rsidRDefault="00913BDE" w:rsidP="00913BDE">
            <w:pPr>
              <w:jc w:val="center"/>
              <w:rPr>
                <w:rFonts w:cs="Arial"/>
                <w:b/>
                <w:szCs w:val="20"/>
              </w:rPr>
            </w:pPr>
          </w:p>
        </w:tc>
        <w:tc>
          <w:tcPr>
            <w:tcW w:w="360" w:type="dxa"/>
            <w:shd w:val="clear" w:color="auto" w:fill="FFFFFF" w:themeFill="background1"/>
          </w:tcPr>
          <w:p w14:paraId="03E5ACEC" w14:textId="77777777" w:rsidR="00913BDE" w:rsidRDefault="00913BDE" w:rsidP="00913BDE">
            <w:pPr>
              <w:jc w:val="center"/>
            </w:pPr>
          </w:p>
        </w:tc>
        <w:tc>
          <w:tcPr>
            <w:tcW w:w="360" w:type="dxa"/>
          </w:tcPr>
          <w:p w14:paraId="1D279741" w14:textId="77777777" w:rsidR="00913BDE" w:rsidRPr="00102E3A" w:rsidRDefault="00913BDE" w:rsidP="00913BDE">
            <w:pPr>
              <w:jc w:val="center"/>
              <w:rPr>
                <w:rFonts w:cs="Arial"/>
                <w:b/>
                <w:szCs w:val="20"/>
              </w:rPr>
            </w:pPr>
          </w:p>
        </w:tc>
        <w:tc>
          <w:tcPr>
            <w:tcW w:w="360" w:type="dxa"/>
          </w:tcPr>
          <w:p w14:paraId="12E250F6" w14:textId="77777777" w:rsidR="00913BDE" w:rsidRPr="00102E3A" w:rsidRDefault="00913BDE" w:rsidP="00913BDE">
            <w:pPr>
              <w:jc w:val="center"/>
              <w:rPr>
                <w:rFonts w:cs="Arial"/>
                <w:b/>
                <w:szCs w:val="20"/>
              </w:rPr>
            </w:pPr>
          </w:p>
        </w:tc>
        <w:tc>
          <w:tcPr>
            <w:tcW w:w="360" w:type="dxa"/>
          </w:tcPr>
          <w:p w14:paraId="0F48B7A0" w14:textId="77777777" w:rsidR="00913BDE" w:rsidRPr="00102E3A" w:rsidRDefault="00913BDE" w:rsidP="00913BDE">
            <w:pPr>
              <w:jc w:val="center"/>
              <w:rPr>
                <w:rFonts w:cs="Arial"/>
                <w:b/>
                <w:szCs w:val="20"/>
              </w:rPr>
            </w:pPr>
          </w:p>
        </w:tc>
        <w:tc>
          <w:tcPr>
            <w:tcW w:w="90" w:type="dxa"/>
            <w:vMerge/>
          </w:tcPr>
          <w:p w14:paraId="73B928D3" w14:textId="77777777" w:rsidR="00913BDE" w:rsidRPr="00102E3A" w:rsidRDefault="00913BDE" w:rsidP="00913BDE">
            <w:pPr>
              <w:jc w:val="center"/>
              <w:rPr>
                <w:rFonts w:cs="Arial"/>
                <w:b/>
                <w:szCs w:val="20"/>
              </w:rPr>
            </w:pPr>
          </w:p>
        </w:tc>
        <w:tc>
          <w:tcPr>
            <w:tcW w:w="360" w:type="dxa"/>
          </w:tcPr>
          <w:p w14:paraId="21600D3B" w14:textId="77777777" w:rsidR="00913BDE" w:rsidRPr="00102E3A" w:rsidRDefault="00913BDE" w:rsidP="00913BDE">
            <w:pPr>
              <w:jc w:val="center"/>
              <w:rPr>
                <w:rFonts w:cs="Arial"/>
                <w:b/>
                <w:szCs w:val="20"/>
              </w:rPr>
            </w:pPr>
          </w:p>
        </w:tc>
        <w:tc>
          <w:tcPr>
            <w:tcW w:w="360" w:type="dxa"/>
          </w:tcPr>
          <w:p w14:paraId="7CE85D88" w14:textId="77777777" w:rsidR="00913BDE" w:rsidRPr="00102E3A" w:rsidRDefault="00913BDE" w:rsidP="00913BDE">
            <w:pPr>
              <w:jc w:val="center"/>
              <w:rPr>
                <w:rFonts w:cs="Arial"/>
                <w:b/>
                <w:szCs w:val="20"/>
              </w:rPr>
            </w:pPr>
          </w:p>
        </w:tc>
        <w:tc>
          <w:tcPr>
            <w:tcW w:w="360" w:type="dxa"/>
          </w:tcPr>
          <w:p w14:paraId="79592715" w14:textId="77777777" w:rsidR="00913BDE" w:rsidRPr="00102E3A" w:rsidRDefault="00913BDE" w:rsidP="00913BDE">
            <w:pPr>
              <w:jc w:val="center"/>
              <w:rPr>
                <w:rFonts w:cs="Arial"/>
                <w:b/>
                <w:szCs w:val="20"/>
              </w:rPr>
            </w:pPr>
          </w:p>
        </w:tc>
        <w:tc>
          <w:tcPr>
            <w:tcW w:w="360" w:type="dxa"/>
          </w:tcPr>
          <w:p w14:paraId="6C3D5A6B" w14:textId="77777777" w:rsidR="00913BDE" w:rsidRPr="00102E3A" w:rsidRDefault="00913BDE" w:rsidP="00913BDE">
            <w:pPr>
              <w:jc w:val="center"/>
              <w:rPr>
                <w:rFonts w:cs="Arial"/>
                <w:b/>
                <w:szCs w:val="20"/>
              </w:rPr>
            </w:pPr>
          </w:p>
        </w:tc>
        <w:tc>
          <w:tcPr>
            <w:tcW w:w="360" w:type="dxa"/>
          </w:tcPr>
          <w:p w14:paraId="08C2BC93" w14:textId="77777777" w:rsidR="00913BDE" w:rsidRPr="00102E3A" w:rsidRDefault="00913BDE" w:rsidP="00913BDE">
            <w:pPr>
              <w:jc w:val="center"/>
              <w:rPr>
                <w:rFonts w:cs="Arial"/>
                <w:b/>
                <w:szCs w:val="20"/>
              </w:rPr>
            </w:pPr>
          </w:p>
        </w:tc>
      </w:tr>
      <w:tr w:rsidR="00913BDE" w:rsidRPr="00102E3A" w14:paraId="1237CB56" w14:textId="77777777" w:rsidTr="00913BDE">
        <w:trPr>
          <w:trHeight w:val="255"/>
        </w:trPr>
        <w:tc>
          <w:tcPr>
            <w:tcW w:w="707" w:type="dxa"/>
          </w:tcPr>
          <w:p w14:paraId="0A869B7B" w14:textId="77777777" w:rsidR="00913BDE" w:rsidRPr="00102E3A" w:rsidRDefault="00913BDE" w:rsidP="00913BDE">
            <w:pPr>
              <w:rPr>
                <w:rFonts w:cs="Arial"/>
                <w:b/>
                <w:bCs/>
                <w:sz w:val="16"/>
                <w:szCs w:val="16"/>
              </w:rPr>
            </w:pPr>
          </w:p>
        </w:tc>
        <w:tc>
          <w:tcPr>
            <w:tcW w:w="992" w:type="dxa"/>
            <w:shd w:val="clear" w:color="auto" w:fill="auto"/>
            <w:vAlign w:val="center"/>
          </w:tcPr>
          <w:p w14:paraId="690768EA" w14:textId="77777777" w:rsidR="00913BDE" w:rsidRPr="00102E3A" w:rsidRDefault="00913BDE" w:rsidP="00913BDE">
            <w:pPr>
              <w:rPr>
                <w:rFonts w:cs="Arial"/>
                <w:b/>
                <w:bCs/>
                <w:sz w:val="16"/>
                <w:szCs w:val="16"/>
              </w:rPr>
            </w:pPr>
          </w:p>
        </w:tc>
        <w:tc>
          <w:tcPr>
            <w:tcW w:w="630" w:type="dxa"/>
          </w:tcPr>
          <w:p w14:paraId="5C50D1CA" w14:textId="77777777" w:rsidR="00913BDE" w:rsidRPr="00F629A9" w:rsidRDefault="00913BDE" w:rsidP="00913BDE">
            <w:pPr>
              <w:jc w:val="center"/>
              <w:rPr>
                <w:rFonts w:cs="Arial"/>
                <w:szCs w:val="20"/>
              </w:rPr>
            </w:pPr>
          </w:p>
        </w:tc>
        <w:tc>
          <w:tcPr>
            <w:tcW w:w="360" w:type="dxa"/>
            <w:shd w:val="clear" w:color="auto" w:fill="auto"/>
          </w:tcPr>
          <w:p w14:paraId="238D2B18" w14:textId="77777777" w:rsidR="00913BDE" w:rsidRPr="00F629A9" w:rsidRDefault="00913BDE" w:rsidP="00913BDE">
            <w:pPr>
              <w:jc w:val="center"/>
              <w:rPr>
                <w:rFonts w:cs="Arial"/>
                <w:szCs w:val="20"/>
              </w:rPr>
            </w:pPr>
          </w:p>
        </w:tc>
        <w:tc>
          <w:tcPr>
            <w:tcW w:w="360" w:type="dxa"/>
            <w:shd w:val="clear" w:color="auto" w:fill="auto"/>
          </w:tcPr>
          <w:p w14:paraId="79BB0318" w14:textId="77777777" w:rsidR="00913BDE" w:rsidRPr="00102E3A" w:rsidRDefault="00913BDE" w:rsidP="00913BDE">
            <w:pPr>
              <w:jc w:val="center"/>
              <w:rPr>
                <w:rFonts w:cs="Arial"/>
                <w:b/>
                <w:szCs w:val="20"/>
              </w:rPr>
            </w:pPr>
          </w:p>
        </w:tc>
        <w:tc>
          <w:tcPr>
            <w:tcW w:w="360" w:type="dxa"/>
            <w:shd w:val="clear" w:color="auto" w:fill="auto"/>
          </w:tcPr>
          <w:p w14:paraId="1672A595" w14:textId="77777777" w:rsidR="00913BDE" w:rsidRPr="00102E3A" w:rsidRDefault="00913BDE" w:rsidP="00913BDE">
            <w:pPr>
              <w:jc w:val="center"/>
              <w:rPr>
                <w:rFonts w:cs="Arial"/>
                <w:b/>
                <w:szCs w:val="20"/>
              </w:rPr>
            </w:pPr>
          </w:p>
        </w:tc>
        <w:tc>
          <w:tcPr>
            <w:tcW w:w="360" w:type="dxa"/>
          </w:tcPr>
          <w:p w14:paraId="47471454" w14:textId="77777777" w:rsidR="00913BDE" w:rsidRPr="00102E3A" w:rsidRDefault="00913BDE" w:rsidP="00913BDE">
            <w:pPr>
              <w:jc w:val="center"/>
              <w:rPr>
                <w:rFonts w:cs="Arial"/>
                <w:b/>
                <w:szCs w:val="20"/>
              </w:rPr>
            </w:pPr>
          </w:p>
        </w:tc>
        <w:tc>
          <w:tcPr>
            <w:tcW w:w="360" w:type="dxa"/>
          </w:tcPr>
          <w:p w14:paraId="0CE3B422" w14:textId="77777777" w:rsidR="00913BDE" w:rsidRPr="00102E3A" w:rsidRDefault="00913BDE" w:rsidP="00913BDE">
            <w:pPr>
              <w:jc w:val="center"/>
              <w:rPr>
                <w:rFonts w:cs="Arial"/>
                <w:b/>
                <w:szCs w:val="20"/>
              </w:rPr>
            </w:pPr>
          </w:p>
        </w:tc>
        <w:tc>
          <w:tcPr>
            <w:tcW w:w="360" w:type="dxa"/>
          </w:tcPr>
          <w:p w14:paraId="1682391F" w14:textId="77777777" w:rsidR="00913BDE" w:rsidRPr="00102E3A" w:rsidRDefault="00913BDE" w:rsidP="00913BDE">
            <w:pPr>
              <w:jc w:val="center"/>
              <w:rPr>
                <w:rFonts w:cs="Arial"/>
                <w:b/>
                <w:szCs w:val="20"/>
              </w:rPr>
            </w:pPr>
          </w:p>
        </w:tc>
        <w:tc>
          <w:tcPr>
            <w:tcW w:w="90" w:type="dxa"/>
            <w:vMerge/>
          </w:tcPr>
          <w:p w14:paraId="1CD619A7" w14:textId="77777777" w:rsidR="00913BDE" w:rsidRPr="00102E3A" w:rsidRDefault="00913BDE" w:rsidP="00913BDE">
            <w:pPr>
              <w:jc w:val="center"/>
              <w:rPr>
                <w:rFonts w:cs="Arial"/>
                <w:b/>
                <w:szCs w:val="20"/>
              </w:rPr>
            </w:pPr>
          </w:p>
        </w:tc>
        <w:tc>
          <w:tcPr>
            <w:tcW w:w="360" w:type="dxa"/>
          </w:tcPr>
          <w:p w14:paraId="5CA2E8C5" w14:textId="77777777" w:rsidR="00913BDE" w:rsidRPr="00102E3A" w:rsidRDefault="00913BDE" w:rsidP="00913BDE">
            <w:pPr>
              <w:jc w:val="center"/>
              <w:rPr>
                <w:rFonts w:cs="Arial"/>
                <w:b/>
                <w:szCs w:val="20"/>
              </w:rPr>
            </w:pPr>
          </w:p>
        </w:tc>
        <w:tc>
          <w:tcPr>
            <w:tcW w:w="360" w:type="dxa"/>
          </w:tcPr>
          <w:p w14:paraId="70C8A3E2" w14:textId="77777777" w:rsidR="00913BDE" w:rsidRPr="00102E3A" w:rsidRDefault="00913BDE" w:rsidP="00913BDE">
            <w:pPr>
              <w:jc w:val="center"/>
              <w:rPr>
                <w:rFonts w:cs="Arial"/>
                <w:b/>
                <w:szCs w:val="20"/>
              </w:rPr>
            </w:pPr>
          </w:p>
        </w:tc>
        <w:tc>
          <w:tcPr>
            <w:tcW w:w="360" w:type="dxa"/>
          </w:tcPr>
          <w:p w14:paraId="5C43F888" w14:textId="77777777" w:rsidR="00913BDE" w:rsidRPr="00102E3A" w:rsidRDefault="00913BDE" w:rsidP="00913BDE">
            <w:pPr>
              <w:jc w:val="center"/>
              <w:rPr>
                <w:rFonts w:cs="Arial"/>
                <w:b/>
                <w:szCs w:val="20"/>
              </w:rPr>
            </w:pPr>
          </w:p>
        </w:tc>
        <w:tc>
          <w:tcPr>
            <w:tcW w:w="360" w:type="dxa"/>
          </w:tcPr>
          <w:p w14:paraId="36A254BF" w14:textId="77777777" w:rsidR="00913BDE" w:rsidRPr="00102E3A" w:rsidRDefault="00913BDE" w:rsidP="00913BDE">
            <w:pPr>
              <w:jc w:val="center"/>
              <w:rPr>
                <w:rFonts w:cs="Arial"/>
                <w:b/>
                <w:szCs w:val="20"/>
              </w:rPr>
            </w:pPr>
          </w:p>
        </w:tc>
        <w:tc>
          <w:tcPr>
            <w:tcW w:w="360" w:type="dxa"/>
          </w:tcPr>
          <w:p w14:paraId="0C99E6FA" w14:textId="77777777" w:rsidR="00913BDE" w:rsidRPr="00102E3A" w:rsidRDefault="00913BDE" w:rsidP="00913BDE">
            <w:pPr>
              <w:jc w:val="center"/>
              <w:rPr>
                <w:rFonts w:cs="Arial"/>
                <w:b/>
                <w:szCs w:val="20"/>
              </w:rPr>
            </w:pPr>
          </w:p>
        </w:tc>
        <w:tc>
          <w:tcPr>
            <w:tcW w:w="90" w:type="dxa"/>
            <w:vMerge/>
          </w:tcPr>
          <w:p w14:paraId="073EB228" w14:textId="77777777" w:rsidR="00913BDE" w:rsidRPr="00102E3A" w:rsidRDefault="00913BDE" w:rsidP="00913BDE">
            <w:pPr>
              <w:jc w:val="center"/>
              <w:rPr>
                <w:rFonts w:cs="Arial"/>
                <w:b/>
                <w:szCs w:val="20"/>
              </w:rPr>
            </w:pPr>
          </w:p>
        </w:tc>
        <w:tc>
          <w:tcPr>
            <w:tcW w:w="360" w:type="dxa"/>
          </w:tcPr>
          <w:p w14:paraId="0B4557E4" w14:textId="77777777" w:rsidR="00913BDE" w:rsidRPr="00102E3A" w:rsidRDefault="00913BDE" w:rsidP="00913BDE">
            <w:pPr>
              <w:jc w:val="center"/>
              <w:rPr>
                <w:rFonts w:cs="Arial"/>
                <w:b/>
                <w:szCs w:val="20"/>
              </w:rPr>
            </w:pPr>
          </w:p>
        </w:tc>
        <w:tc>
          <w:tcPr>
            <w:tcW w:w="360" w:type="dxa"/>
          </w:tcPr>
          <w:p w14:paraId="7E497182" w14:textId="77777777" w:rsidR="00913BDE" w:rsidRPr="00102E3A" w:rsidRDefault="00913BDE" w:rsidP="00913BDE">
            <w:pPr>
              <w:jc w:val="center"/>
              <w:rPr>
                <w:rFonts w:cs="Arial"/>
                <w:b/>
                <w:szCs w:val="20"/>
              </w:rPr>
            </w:pPr>
          </w:p>
        </w:tc>
        <w:tc>
          <w:tcPr>
            <w:tcW w:w="360" w:type="dxa"/>
          </w:tcPr>
          <w:p w14:paraId="62948475" w14:textId="77777777" w:rsidR="00913BDE" w:rsidRPr="00102E3A" w:rsidRDefault="00913BDE" w:rsidP="00913BDE">
            <w:pPr>
              <w:jc w:val="center"/>
              <w:rPr>
                <w:rFonts w:cs="Arial"/>
                <w:b/>
                <w:szCs w:val="20"/>
              </w:rPr>
            </w:pPr>
          </w:p>
        </w:tc>
        <w:tc>
          <w:tcPr>
            <w:tcW w:w="360" w:type="dxa"/>
          </w:tcPr>
          <w:p w14:paraId="76AA5CA2" w14:textId="77777777" w:rsidR="00913BDE" w:rsidRPr="00102E3A" w:rsidRDefault="00913BDE" w:rsidP="00913BDE">
            <w:pPr>
              <w:jc w:val="center"/>
              <w:rPr>
                <w:rFonts w:cs="Arial"/>
                <w:b/>
                <w:szCs w:val="20"/>
              </w:rPr>
            </w:pPr>
          </w:p>
        </w:tc>
        <w:tc>
          <w:tcPr>
            <w:tcW w:w="360" w:type="dxa"/>
          </w:tcPr>
          <w:p w14:paraId="00B0B4C8" w14:textId="77777777" w:rsidR="00913BDE" w:rsidRPr="00102E3A" w:rsidRDefault="00913BDE" w:rsidP="00913BDE">
            <w:pPr>
              <w:jc w:val="center"/>
              <w:rPr>
                <w:rFonts w:cs="Arial"/>
                <w:b/>
                <w:szCs w:val="20"/>
              </w:rPr>
            </w:pPr>
          </w:p>
        </w:tc>
        <w:tc>
          <w:tcPr>
            <w:tcW w:w="90" w:type="dxa"/>
            <w:vMerge/>
          </w:tcPr>
          <w:p w14:paraId="16140EF0" w14:textId="77777777" w:rsidR="00913BDE" w:rsidRPr="00102E3A" w:rsidRDefault="00913BDE" w:rsidP="00913BDE">
            <w:pPr>
              <w:jc w:val="center"/>
              <w:rPr>
                <w:rFonts w:cs="Arial"/>
                <w:b/>
                <w:szCs w:val="20"/>
              </w:rPr>
            </w:pPr>
          </w:p>
        </w:tc>
        <w:tc>
          <w:tcPr>
            <w:tcW w:w="360" w:type="dxa"/>
          </w:tcPr>
          <w:p w14:paraId="1A8DBC19" w14:textId="77777777" w:rsidR="00913BDE" w:rsidRPr="00102E3A" w:rsidRDefault="00913BDE" w:rsidP="00913BDE">
            <w:pPr>
              <w:jc w:val="center"/>
              <w:rPr>
                <w:rFonts w:cs="Arial"/>
                <w:b/>
                <w:szCs w:val="20"/>
              </w:rPr>
            </w:pPr>
          </w:p>
        </w:tc>
        <w:tc>
          <w:tcPr>
            <w:tcW w:w="450" w:type="dxa"/>
          </w:tcPr>
          <w:p w14:paraId="4A75BED2" w14:textId="77777777" w:rsidR="00913BDE" w:rsidRPr="00102E3A" w:rsidRDefault="00913BDE" w:rsidP="00913BDE">
            <w:pPr>
              <w:jc w:val="center"/>
              <w:rPr>
                <w:rFonts w:cs="Arial"/>
                <w:b/>
                <w:szCs w:val="20"/>
              </w:rPr>
            </w:pPr>
          </w:p>
        </w:tc>
        <w:tc>
          <w:tcPr>
            <w:tcW w:w="270" w:type="dxa"/>
          </w:tcPr>
          <w:p w14:paraId="2226552C" w14:textId="77777777" w:rsidR="00913BDE" w:rsidRPr="00102E3A" w:rsidRDefault="00913BDE" w:rsidP="00913BDE">
            <w:pPr>
              <w:jc w:val="center"/>
              <w:rPr>
                <w:rFonts w:cs="Arial"/>
                <w:b/>
                <w:szCs w:val="20"/>
              </w:rPr>
            </w:pPr>
          </w:p>
        </w:tc>
        <w:tc>
          <w:tcPr>
            <w:tcW w:w="360" w:type="dxa"/>
          </w:tcPr>
          <w:p w14:paraId="339E30BB" w14:textId="77777777" w:rsidR="00913BDE" w:rsidRPr="00102E3A" w:rsidRDefault="00913BDE" w:rsidP="00913BDE">
            <w:pPr>
              <w:jc w:val="center"/>
              <w:rPr>
                <w:rFonts w:cs="Arial"/>
                <w:b/>
                <w:szCs w:val="20"/>
              </w:rPr>
            </w:pPr>
          </w:p>
        </w:tc>
        <w:tc>
          <w:tcPr>
            <w:tcW w:w="360" w:type="dxa"/>
          </w:tcPr>
          <w:p w14:paraId="56C0552B" w14:textId="77777777" w:rsidR="00913BDE" w:rsidRPr="00102E3A" w:rsidRDefault="00913BDE" w:rsidP="00913BDE">
            <w:pPr>
              <w:jc w:val="center"/>
              <w:rPr>
                <w:rFonts w:cs="Arial"/>
                <w:b/>
                <w:szCs w:val="20"/>
              </w:rPr>
            </w:pPr>
          </w:p>
        </w:tc>
        <w:tc>
          <w:tcPr>
            <w:tcW w:w="90" w:type="dxa"/>
            <w:vMerge/>
          </w:tcPr>
          <w:p w14:paraId="2B90274B" w14:textId="77777777" w:rsidR="00913BDE" w:rsidRPr="00102E3A" w:rsidRDefault="00913BDE" w:rsidP="00913BDE">
            <w:pPr>
              <w:jc w:val="center"/>
              <w:rPr>
                <w:rFonts w:cs="Arial"/>
                <w:b/>
                <w:szCs w:val="20"/>
              </w:rPr>
            </w:pPr>
          </w:p>
        </w:tc>
        <w:tc>
          <w:tcPr>
            <w:tcW w:w="360" w:type="dxa"/>
          </w:tcPr>
          <w:p w14:paraId="54402576" w14:textId="77777777" w:rsidR="00913BDE" w:rsidRPr="00102E3A" w:rsidRDefault="00913BDE" w:rsidP="00913BDE">
            <w:pPr>
              <w:jc w:val="center"/>
              <w:rPr>
                <w:rFonts w:cs="Arial"/>
                <w:b/>
                <w:szCs w:val="20"/>
              </w:rPr>
            </w:pPr>
          </w:p>
        </w:tc>
        <w:tc>
          <w:tcPr>
            <w:tcW w:w="360" w:type="dxa"/>
            <w:shd w:val="clear" w:color="auto" w:fill="FFFFFF" w:themeFill="background1"/>
          </w:tcPr>
          <w:p w14:paraId="3BEA0911" w14:textId="77777777" w:rsidR="00913BDE" w:rsidRPr="00102E3A" w:rsidRDefault="00913BDE" w:rsidP="00913BDE">
            <w:pPr>
              <w:jc w:val="center"/>
              <w:rPr>
                <w:rFonts w:cs="Arial"/>
                <w:b/>
                <w:szCs w:val="20"/>
              </w:rPr>
            </w:pPr>
          </w:p>
        </w:tc>
        <w:tc>
          <w:tcPr>
            <w:tcW w:w="360" w:type="dxa"/>
          </w:tcPr>
          <w:p w14:paraId="1C6AABEB" w14:textId="77777777" w:rsidR="00913BDE" w:rsidRPr="00102E3A" w:rsidRDefault="00913BDE" w:rsidP="00913BDE">
            <w:pPr>
              <w:jc w:val="center"/>
              <w:rPr>
                <w:rFonts w:cs="Arial"/>
                <w:b/>
                <w:szCs w:val="20"/>
              </w:rPr>
            </w:pPr>
          </w:p>
        </w:tc>
        <w:tc>
          <w:tcPr>
            <w:tcW w:w="360" w:type="dxa"/>
          </w:tcPr>
          <w:p w14:paraId="43520893" w14:textId="77777777" w:rsidR="00913BDE" w:rsidRPr="00102E3A" w:rsidRDefault="00913BDE" w:rsidP="00913BDE">
            <w:pPr>
              <w:jc w:val="center"/>
              <w:rPr>
                <w:rFonts w:cs="Arial"/>
                <w:b/>
                <w:szCs w:val="20"/>
              </w:rPr>
            </w:pPr>
          </w:p>
        </w:tc>
        <w:tc>
          <w:tcPr>
            <w:tcW w:w="360" w:type="dxa"/>
          </w:tcPr>
          <w:p w14:paraId="3D1FBDB4" w14:textId="77777777" w:rsidR="00913BDE" w:rsidRPr="00102E3A" w:rsidRDefault="00913BDE" w:rsidP="00913BDE">
            <w:pPr>
              <w:jc w:val="center"/>
              <w:rPr>
                <w:rFonts w:cs="Arial"/>
                <w:b/>
                <w:szCs w:val="20"/>
              </w:rPr>
            </w:pPr>
          </w:p>
        </w:tc>
        <w:tc>
          <w:tcPr>
            <w:tcW w:w="90" w:type="dxa"/>
            <w:vMerge/>
          </w:tcPr>
          <w:p w14:paraId="05BD751E" w14:textId="77777777" w:rsidR="00913BDE" w:rsidRPr="00102E3A" w:rsidRDefault="00913BDE" w:rsidP="00913BDE">
            <w:pPr>
              <w:jc w:val="center"/>
              <w:rPr>
                <w:rFonts w:cs="Arial"/>
                <w:b/>
                <w:szCs w:val="20"/>
              </w:rPr>
            </w:pPr>
          </w:p>
        </w:tc>
        <w:tc>
          <w:tcPr>
            <w:tcW w:w="360" w:type="dxa"/>
          </w:tcPr>
          <w:p w14:paraId="5042A164" w14:textId="77777777" w:rsidR="00913BDE" w:rsidRPr="00102E3A" w:rsidRDefault="00913BDE" w:rsidP="00913BDE">
            <w:pPr>
              <w:jc w:val="center"/>
              <w:rPr>
                <w:rFonts w:cs="Arial"/>
                <w:b/>
                <w:szCs w:val="20"/>
              </w:rPr>
            </w:pPr>
          </w:p>
        </w:tc>
        <w:tc>
          <w:tcPr>
            <w:tcW w:w="360" w:type="dxa"/>
          </w:tcPr>
          <w:p w14:paraId="27365A96" w14:textId="77777777" w:rsidR="00913BDE" w:rsidRPr="00102E3A" w:rsidRDefault="00913BDE" w:rsidP="00913BDE">
            <w:pPr>
              <w:jc w:val="center"/>
              <w:rPr>
                <w:rFonts w:cs="Arial"/>
                <w:b/>
                <w:szCs w:val="20"/>
              </w:rPr>
            </w:pPr>
          </w:p>
        </w:tc>
        <w:tc>
          <w:tcPr>
            <w:tcW w:w="360" w:type="dxa"/>
          </w:tcPr>
          <w:p w14:paraId="6B3DFD7D" w14:textId="77777777" w:rsidR="00913BDE" w:rsidRPr="00102E3A" w:rsidRDefault="00913BDE" w:rsidP="00913BDE">
            <w:pPr>
              <w:jc w:val="center"/>
              <w:rPr>
                <w:rFonts w:cs="Arial"/>
                <w:b/>
                <w:szCs w:val="20"/>
              </w:rPr>
            </w:pPr>
          </w:p>
        </w:tc>
        <w:tc>
          <w:tcPr>
            <w:tcW w:w="360" w:type="dxa"/>
          </w:tcPr>
          <w:p w14:paraId="44328BD0" w14:textId="77777777" w:rsidR="00913BDE" w:rsidRPr="00102E3A" w:rsidRDefault="00913BDE" w:rsidP="00913BDE">
            <w:pPr>
              <w:jc w:val="center"/>
              <w:rPr>
                <w:rFonts w:cs="Arial"/>
                <w:b/>
                <w:szCs w:val="20"/>
              </w:rPr>
            </w:pPr>
          </w:p>
        </w:tc>
        <w:tc>
          <w:tcPr>
            <w:tcW w:w="360" w:type="dxa"/>
          </w:tcPr>
          <w:p w14:paraId="622A7783" w14:textId="77777777" w:rsidR="00913BDE" w:rsidRPr="00102E3A" w:rsidRDefault="00913BDE" w:rsidP="00913BDE">
            <w:pPr>
              <w:jc w:val="center"/>
              <w:rPr>
                <w:rFonts w:cs="Arial"/>
                <w:b/>
                <w:szCs w:val="20"/>
              </w:rPr>
            </w:pPr>
          </w:p>
        </w:tc>
      </w:tr>
      <w:tr w:rsidR="00913BDE" w:rsidRPr="00102E3A" w14:paraId="216449F5" w14:textId="77777777" w:rsidTr="00913BDE">
        <w:trPr>
          <w:trHeight w:val="206"/>
        </w:trPr>
        <w:tc>
          <w:tcPr>
            <w:tcW w:w="707" w:type="dxa"/>
            <w:vMerge w:val="restart"/>
            <w:shd w:val="clear" w:color="auto" w:fill="F4EECB"/>
            <w:textDirection w:val="btLr"/>
            <w:vAlign w:val="center"/>
          </w:tcPr>
          <w:p w14:paraId="0180678E" w14:textId="77777777" w:rsidR="00913BDE" w:rsidRPr="00102E3A" w:rsidRDefault="00913BDE" w:rsidP="00913BDE">
            <w:pPr>
              <w:jc w:val="center"/>
            </w:pPr>
            <w:r w:rsidRPr="00102E3A">
              <w:rPr>
                <w:rFonts w:cs="Arial"/>
                <w:b/>
                <w:sz w:val="18"/>
                <w:szCs w:val="18"/>
              </w:rPr>
              <w:t>C 1.2</w:t>
            </w:r>
            <w:r>
              <w:rPr>
                <w:rFonts w:cs="Arial"/>
                <w:b/>
                <w:sz w:val="18"/>
                <w:szCs w:val="18"/>
              </w:rPr>
              <w:t>*</w:t>
            </w:r>
          </w:p>
        </w:tc>
        <w:tc>
          <w:tcPr>
            <w:tcW w:w="992" w:type="dxa"/>
            <w:shd w:val="clear" w:color="auto" w:fill="F4EECB"/>
            <w:vAlign w:val="center"/>
          </w:tcPr>
          <w:p w14:paraId="361166BD" w14:textId="77777777" w:rsidR="00913BDE" w:rsidRPr="00102E3A" w:rsidRDefault="00913BDE" w:rsidP="00913BDE">
            <w:r>
              <w:rPr>
                <w:rFonts w:cs="Arial"/>
                <w:b/>
                <w:sz w:val="18"/>
                <w:szCs w:val="18"/>
              </w:rPr>
              <w:t xml:space="preserve">  </w:t>
            </w:r>
            <w:r w:rsidRPr="00102E3A">
              <w:rPr>
                <w:rFonts w:cs="Arial"/>
                <w:b/>
                <w:sz w:val="18"/>
                <w:szCs w:val="18"/>
              </w:rPr>
              <w:t>PI 1.2.1</w:t>
            </w:r>
          </w:p>
        </w:tc>
        <w:tc>
          <w:tcPr>
            <w:tcW w:w="630" w:type="dxa"/>
            <w:shd w:val="clear" w:color="auto" w:fill="D9D9D9" w:themeFill="background1" w:themeFillShade="D9"/>
          </w:tcPr>
          <w:p w14:paraId="549F2452" w14:textId="77777777" w:rsidR="00913BDE" w:rsidRPr="00F430B2" w:rsidRDefault="00913BDE" w:rsidP="00913BDE">
            <w:pPr>
              <w:jc w:val="center"/>
              <w:rPr>
                <w:rFonts w:cs="Arial"/>
                <w:sz w:val="8"/>
                <w:szCs w:val="8"/>
              </w:rPr>
            </w:pPr>
            <w:r w:rsidRPr="00F430B2">
              <w:rPr>
                <w:rFonts w:cs="Arial"/>
                <w:sz w:val="8"/>
                <w:szCs w:val="8"/>
              </w:rPr>
              <w:t>DN A401, DN A402</w:t>
            </w:r>
          </w:p>
        </w:tc>
        <w:tc>
          <w:tcPr>
            <w:tcW w:w="360" w:type="dxa"/>
            <w:shd w:val="clear" w:color="auto" w:fill="auto"/>
          </w:tcPr>
          <w:p w14:paraId="784143EA" w14:textId="77777777" w:rsidR="00913BDE" w:rsidRPr="00F430B2" w:rsidRDefault="00913BDE" w:rsidP="00913BDE">
            <w:pPr>
              <w:jc w:val="center"/>
              <w:rPr>
                <w:rFonts w:cs="Arial"/>
                <w:sz w:val="8"/>
                <w:szCs w:val="8"/>
              </w:rPr>
            </w:pPr>
          </w:p>
        </w:tc>
        <w:tc>
          <w:tcPr>
            <w:tcW w:w="360" w:type="dxa"/>
            <w:shd w:val="clear" w:color="auto" w:fill="auto"/>
          </w:tcPr>
          <w:p w14:paraId="7AD757F3" w14:textId="77777777" w:rsidR="00913BDE" w:rsidRPr="00102E3A" w:rsidRDefault="00913BDE" w:rsidP="00913BDE">
            <w:pPr>
              <w:jc w:val="center"/>
              <w:rPr>
                <w:rFonts w:cs="Arial"/>
                <w:b/>
                <w:szCs w:val="20"/>
              </w:rPr>
            </w:pPr>
          </w:p>
        </w:tc>
        <w:tc>
          <w:tcPr>
            <w:tcW w:w="360" w:type="dxa"/>
            <w:shd w:val="clear" w:color="auto" w:fill="auto"/>
          </w:tcPr>
          <w:p w14:paraId="3255ED81" w14:textId="77777777" w:rsidR="00913BDE" w:rsidRPr="00102E3A" w:rsidRDefault="00913BDE" w:rsidP="00913BDE">
            <w:pPr>
              <w:jc w:val="center"/>
              <w:rPr>
                <w:rFonts w:cs="Arial"/>
                <w:b/>
                <w:szCs w:val="20"/>
              </w:rPr>
            </w:pPr>
          </w:p>
        </w:tc>
        <w:tc>
          <w:tcPr>
            <w:tcW w:w="360" w:type="dxa"/>
          </w:tcPr>
          <w:p w14:paraId="25853AD1" w14:textId="77777777" w:rsidR="00913BDE" w:rsidRPr="00102E3A" w:rsidRDefault="00913BDE" w:rsidP="00913BDE">
            <w:pPr>
              <w:jc w:val="center"/>
              <w:rPr>
                <w:rFonts w:cs="Arial"/>
                <w:b/>
                <w:szCs w:val="20"/>
              </w:rPr>
            </w:pPr>
          </w:p>
        </w:tc>
        <w:tc>
          <w:tcPr>
            <w:tcW w:w="360" w:type="dxa"/>
          </w:tcPr>
          <w:p w14:paraId="032E2C50" w14:textId="77777777" w:rsidR="00913BDE" w:rsidRPr="00102E3A" w:rsidRDefault="00913BDE" w:rsidP="00913BDE">
            <w:pPr>
              <w:jc w:val="center"/>
              <w:rPr>
                <w:rFonts w:cs="Arial"/>
                <w:b/>
                <w:szCs w:val="20"/>
              </w:rPr>
            </w:pPr>
          </w:p>
        </w:tc>
        <w:tc>
          <w:tcPr>
            <w:tcW w:w="360" w:type="dxa"/>
          </w:tcPr>
          <w:p w14:paraId="1D669803" w14:textId="77777777" w:rsidR="00913BDE" w:rsidRPr="00102E3A" w:rsidRDefault="00913BDE" w:rsidP="00913BDE">
            <w:pPr>
              <w:jc w:val="center"/>
              <w:rPr>
                <w:rFonts w:cs="Arial"/>
                <w:b/>
                <w:szCs w:val="20"/>
              </w:rPr>
            </w:pPr>
          </w:p>
        </w:tc>
        <w:tc>
          <w:tcPr>
            <w:tcW w:w="90" w:type="dxa"/>
            <w:vMerge/>
          </w:tcPr>
          <w:p w14:paraId="03E25F3F" w14:textId="77777777" w:rsidR="00913BDE" w:rsidRPr="00102E3A" w:rsidRDefault="00913BDE" w:rsidP="00913BDE">
            <w:pPr>
              <w:jc w:val="center"/>
              <w:rPr>
                <w:rFonts w:cs="Arial"/>
                <w:b/>
                <w:szCs w:val="20"/>
              </w:rPr>
            </w:pPr>
          </w:p>
        </w:tc>
        <w:tc>
          <w:tcPr>
            <w:tcW w:w="360" w:type="dxa"/>
          </w:tcPr>
          <w:p w14:paraId="1E6CA830" w14:textId="77777777" w:rsidR="00913BDE" w:rsidRPr="00102E3A" w:rsidRDefault="00913BDE" w:rsidP="00913BDE">
            <w:pPr>
              <w:jc w:val="center"/>
              <w:rPr>
                <w:rFonts w:cs="Arial"/>
                <w:b/>
                <w:szCs w:val="20"/>
              </w:rPr>
            </w:pPr>
          </w:p>
        </w:tc>
        <w:tc>
          <w:tcPr>
            <w:tcW w:w="360" w:type="dxa"/>
          </w:tcPr>
          <w:p w14:paraId="497D0B09" w14:textId="77777777" w:rsidR="00913BDE" w:rsidRPr="00102E3A" w:rsidRDefault="00913BDE" w:rsidP="00913BDE">
            <w:pPr>
              <w:jc w:val="center"/>
              <w:rPr>
                <w:rFonts w:cs="Arial"/>
                <w:b/>
                <w:szCs w:val="20"/>
              </w:rPr>
            </w:pPr>
          </w:p>
        </w:tc>
        <w:tc>
          <w:tcPr>
            <w:tcW w:w="360" w:type="dxa"/>
          </w:tcPr>
          <w:p w14:paraId="5D1D2AB0" w14:textId="77777777" w:rsidR="00913BDE" w:rsidRPr="00102E3A" w:rsidRDefault="00913BDE" w:rsidP="00913BDE">
            <w:pPr>
              <w:jc w:val="center"/>
              <w:rPr>
                <w:rFonts w:cs="Arial"/>
                <w:b/>
                <w:szCs w:val="20"/>
              </w:rPr>
            </w:pPr>
          </w:p>
        </w:tc>
        <w:tc>
          <w:tcPr>
            <w:tcW w:w="360" w:type="dxa"/>
          </w:tcPr>
          <w:p w14:paraId="42FB9AA6" w14:textId="77777777" w:rsidR="00913BDE" w:rsidRPr="00102E3A" w:rsidRDefault="00913BDE" w:rsidP="00913BDE">
            <w:pPr>
              <w:jc w:val="center"/>
              <w:rPr>
                <w:rFonts w:cs="Arial"/>
                <w:b/>
                <w:szCs w:val="20"/>
              </w:rPr>
            </w:pPr>
          </w:p>
        </w:tc>
        <w:tc>
          <w:tcPr>
            <w:tcW w:w="360" w:type="dxa"/>
          </w:tcPr>
          <w:p w14:paraId="49689DAF" w14:textId="77777777" w:rsidR="00913BDE" w:rsidRPr="00102E3A" w:rsidRDefault="00913BDE" w:rsidP="00913BDE">
            <w:pPr>
              <w:jc w:val="center"/>
              <w:rPr>
                <w:rFonts w:cs="Arial"/>
                <w:b/>
                <w:szCs w:val="20"/>
              </w:rPr>
            </w:pPr>
          </w:p>
        </w:tc>
        <w:tc>
          <w:tcPr>
            <w:tcW w:w="90" w:type="dxa"/>
            <w:vMerge/>
          </w:tcPr>
          <w:p w14:paraId="4D761213" w14:textId="77777777" w:rsidR="00913BDE" w:rsidRPr="00102E3A" w:rsidRDefault="00913BDE" w:rsidP="00913BDE">
            <w:pPr>
              <w:jc w:val="center"/>
              <w:rPr>
                <w:rFonts w:cs="Arial"/>
                <w:b/>
                <w:szCs w:val="20"/>
              </w:rPr>
            </w:pPr>
          </w:p>
        </w:tc>
        <w:tc>
          <w:tcPr>
            <w:tcW w:w="360" w:type="dxa"/>
          </w:tcPr>
          <w:p w14:paraId="45A03207" w14:textId="77777777" w:rsidR="00913BDE" w:rsidRPr="00102E3A" w:rsidRDefault="00913BDE" w:rsidP="00913BDE">
            <w:pPr>
              <w:jc w:val="center"/>
              <w:rPr>
                <w:rFonts w:cs="Arial"/>
                <w:b/>
                <w:szCs w:val="20"/>
              </w:rPr>
            </w:pPr>
          </w:p>
        </w:tc>
        <w:tc>
          <w:tcPr>
            <w:tcW w:w="360" w:type="dxa"/>
          </w:tcPr>
          <w:p w14:paraId="2DAC0931" w14:textId="77777777" w:rsidR="00913BDE" w:rsidRPr="00102E3A" w:rsidRDefault="00913BDE" w:rsidP="00913BDE">
            <w:pPr>
              <w:jc w:val="center"/>
              <w:rPr>
                <w:rFonts w:cs="Arial"/>
                <w:b/>
                <w:szCs w:val="20"/>
              </w:rPr>
            </w:pPr>
          </w:p>
        </w:tc>
        <w:tc>
          <w:tcPr>
            <w:tcW w:w="360" w:type="dxa"/>
          </w:tcPr>
          <w:p w14:paraId="3BE95DB0" w14:textId="77777777" w:rsidR="00913BDE" w:rsidRPr="00102E3A" w:rsidRDefault="00913BDE" w:rsidP="00913BDE">
            <w:pPr>
              <w:jc w:val="center"/>
              <w:rPr>
                <w:rFonts w:cs="Arial"/>
                <w:b/>
                <w:szCs w:val="20"/>
              </w:rPr>
            </w:pPr>
          </w:p>
        </w:tc>
        <w:tc>
          <w:tcPr>
            <w:tcW w:w="360" w:type="dxa"/>
          </w:tcPr>
          <w:p w14:paraId="02BC0E52" w14:textId="77777777" w:rsidR="00913BDE" w:rsidRPr="00102E3A" w:rsidRDefault="00913BDE" w:rsidP="00913BDE">
            <w:pPr>
              <w:jc w:val="center"/>
              <w:rPr>
                <w:rFonts w:cs="Arial"/>
                <w:b/>
                <w:szCs w:val="20"/>
              </w:rPr>
            </w:pPr>
          </w:p>
        </w:tc>
        <w:tc>
          <w:tcPr>
            <w:tcW w:w="360" w:type="dxa"/>
          </w:tcPr>
          <w:p w14:paraId="037E0A0D" w14:textId="77777777" w:rsidR="00913BDE" w:rsidRPr="00102E3A" w:rsidRDefault="00913BDE" w:rsidP="00913BDE">
            <w:pPr>
              <w:jc w:val="center"/>
              <w:rPr>
                <w:rFonts w:cs="Arial"/>
                <w:b/>
                <w:szCs w:val="20"/>
              </w:rPr>
            </w:pPr>
          </w:p>
        </w:tc>
        <w:tc>
          <w:tcPr>
            <w:tcW w:w="90" w:type="dxa"/>
            <w:vMerge/>
          </w:tcPr>
          <w:p w14:paraId="1554594A" w14:textId="77777777" w:rsidR="00913BDE" w:rsidRPr="00102E3A" w:rsidRDefault="00913BDE" w:rsidP="00913BDE">
            <w:pPr>
              <w:jc w:val="center"/>
              <w:rPr>
                <w:rFonts w:cs="Arial"/>
                <w:b/>
                <w:szCs w:val="20"/>
              </w:rPr>
            </w:pPr>
          </w:p>
        </w:tc>
        <w:tc>
          <w:tcPr>
            <w:tcW w:w="360" w:type="dxa"/>
            <w:shd w:val="clear" w:color="auto" w:fill="E5DFEC" w:themeFill="accent4" w:themeFillTint="33"/>
          </w:tcPr>
          <w:p w14:paraId="5FF217B4" w14:textId="77777777" w:rsidR="00913BDE" w:rsidRPr="00102E3A" w:rsidRDefault="00913BDE" w:rsidP="00913BDE">
            <w:pPr>
              <w:jc w:val="center"/>
              <w:rPr>
                <w:rFonts w:cs="Calibri"/>
                <w:b/>
                <w:color w:val="000000"/>
                <w:szCs w:val="20"/>
              </w:rPr>
            </w:pPr>
            <w:r>
              <w:rPr>
                <w:rFonts w:cs="Calibri"/>
                <w:b/>
                <w:color w:val="000000"/>
                <w:szCs w:val="20"/>
              </w:rPr>
              <w:t>S</w:t>
            </w:r>
          </w:p>
        </w:tc>
        <w:tc>
          <w:tcPr>
            <w:tcW w:w="450" w:type="dxa"/>
          </w:tcPr>
          <w:p w14:paraId="65844F4F" w14:textId="77777777" w:rsidR="00913BDE" w:rsidRPr="00102E3A" w:rsidRDefault="00913BDE" w:rsidP="00913BDE">
            <w:pPr>
              <w:jc w:val="center"/>
              <w:rPr>
                <w:rFonts w:cs="Arial"/>
                <w:b/>
                <w:szCs w:val="20"/>
              </w:rPr>
            </w:pPr>
          </w:p>
        </w:tc>
        <w:tc>
          <w:tcPr>
            <w:tcW w:w="270" w:type="dxa"/>
          </w:tcPr>
          <w:p w14:paraId="1FE3760C" w14:textId="77777777" w:rsidR="00913BDE" w:rsidRPr="00102E3A" w:rsidRDefault="00913BDE" w:rsidP="00913BDE">
            <w:pPr>
              <w:jc w:val="center"/>
              <w:rPr>
                <w:rFonts w:cs="Arial"/>
                <w:b/>
                <w:szCs w:val="20"/>
              </w:rPr>
            </w:pPr>
          </w:p>
        </w:tc>
        <w:tc>
          <w:tcPr>
            <w:tcW w:w="360" w:type="dxa"/>
          </w:tcPr>
          <w:p w14:paraId="743476DC" w14:textId="77777777" w:rsidR="00913BDE" w:rsidRPr="00102E3A" w:rsidRDefault="00913BDE" w:rsidP="00913BDE">
            <w:pPr>
              <w:jc w:val="center"/>
              <w:rPr>
                <w:rFonts w:cs="Arial"/>
                <w:b/>
                <w:szCs w:val="20"/>
              </w:rPr>
            </w:pPr>
          </w:p>
        </w:tc>
        <w:tc>
          <w:tcPr>
            <w:tcW w:w="360" w:type="dxa"/>
          </w:tcPr>
          <w:p w14:paraId="1BC0C139" w14:textId="77777777" w:rsidR="00913BDE" w:rsidRPr="00102E3A" w:rsidRDefault="00913BDE" w:rsidP="00913BDE">
            <w:pPr>
              <w:jc w:val="center"/>
              <w:rPr>
                <w:rFonts w:cs="Arial"/>
                <w:b/>
                <w:szCs w:val="20"/>
              </w:rPr>
            </w:pPr>
          </w:p>
        </w:tc>
        <w:tc>
          <w:tcPr>
            <w:tcW w:w="90" w:type="dxa"/>
            <w:vMerge/>
          </w:tcPr>
          <w:p w14:paraId="4CC15F61" w14:textId="77777777" w:rsidR="00913BDE" w:rsidRPr="00102E3A" w:rsidRDefault="00913BDE" w:rsidP="00913BDE">
            <w:pPr>
              <w:jc w:val="center"/>
              <w:rPr>
                <w:rFonts w:cs="Arial"/>
                <w:b/>
                <w:szCs w:val="20"/>
              </w:rPr>
            </w:pPr>
          </w:p>
        </w:tc>
        <w:tc>
          <w:tcPr>
            <w:tcW w:w="360" w:type="dxa"/>
          </w:tcPr>
          <w:p w14:paraId="3174E481" w14:textId="77777777" w:rsidR="00913BDE" w:rsidRPr="00102E3A" w:rsidRDefault="00913BDE" w:rsidP="00913BDE">
            <w:pPr>
              <w:jc w:val="center"/>
              <w:rPr>
                <w:rFonts w:cs="Arial"/>
                <w:b/>
                <w:szCs w:val="20"/>
              </w:rPr>
            </w:pPr>
          </w:p>
        </w:tc>
        <w:tc>
          <w:tcPr>
            <w:tcW w:w="360" w:type="dxa"/>
            <w:shd w:val="clear" w:color="auto" w:fill="FFFFFF" w:themeFill="background1"/>
          </w:tcPr>
          <w:p w14:paraId="6C6F01A7" w14:textId="77777777" w:rsidR="00913BDE" w:rsidRPr="00102E3A" w:rsidRDefault="00913BDE" w:rsidP="00913BDE">
            <w:pPr>
              <w:jc w:val="center"/>
              <w:rPr>
                <w:rFonts w:cs="Calibri"/>
                <w:b/>
                <w:color w:val="000000"/>
                <w:szCs w:val="20"/>
              </w:rPr>
            </w:pPr>
          </w:p>
        </w:tc>
        <w:tc>
          <w:tcPr>
            <w:tcW w:w="360" w:type="dxa"/>
          </w:tcPr>
          <w:p w14:paraId="799F46DF" w14:textId="77777777" w:rsidR="00913BDE" w:rsidRPr="00102E3A" w:rsidRDefault="00913BDE" w:rsidP="00913BDE">
            <w:pPr>
              <w:jc w:val="center"/>
              <w:rPr>
                <w:rFonts w:cs="Arial"/>
                <w:b/>
                <w:szCs w:val="20"/>
              </w:rPr>
            </w:pPr>
          </w:p>
        </w:tc>
        <w:tc>
          <w:tcPr>
            <w:tcW w:w="360" w:type="dxa"/>
          </w:tcPr>
          <w:p w14:paraId="6E6EC5BB" w14:textId="77777777" w:rsidR="00913BDE" w:rsidRPr="00102E3A" w:rsidRDefault="00913BDE" w:rsidP="00913BDE">
            <w:pPr>
              <w:jc w:val="center"/>
              <w:rPr>
                <w:rFonts w:cs="Arial"/>
                <w:b/>
                <w:szCs w:val="20"/>
              </w:rPr>
            </w:pPr>
          </w:p>
        </w:tc>
        <w:tc>
          <w:tcPr>
            <w:tcW w:w="360" w:type="dxa"/>
          </w:tcPr>
          <w:p w14:paraId="2AA4865B" w14:textId="77777777" w:rsidR="00913BDE" w:rsidRPr="00102E3A" w:rsidRDefault="00913BDE" w:rsidP="00913BDE">
            <w:pPr>
              <w:jc w:val="center"/>
              <w:rPr>
                <w:rFonts w:cs="Arial"/>
                <w:b/>
                <w:szCs w:val="20"/>
              </w:rPr>
            </w:pPr>
          </w:p>
        </w:tc>
        <w:tc>
          <w:tcPr>
            <w:tcW w:w="90" w:type="dxa"/>
            <w:vMerge/>
          </w:tcPr>
          <w:p w14:paraId="04C3086F" w14:textId="77777777" w:rsidR="00913BDE" w:rsidRPr="00102E3A" w:rsidRDefault="00913BDE" w:rsidP="00913BDE">
            <w:pPr>
              <w:jc w:val="center"/>
              <w:rPr>
                <w:rFonts w:cs="Arial"/>
                <w:b/>
                <w:szCs w:val="20"/>
              </w:rPr>
            </w:pPr>
          </w:p>
        </w:tc>
        <w:tc>
          <w:tcPr>
            <w:tcW w:w="360" w:type="dxa"/>
          </w:tcPr>
          <w:p w14:paraId="492746B7" w14:textId="77777777" w:rsidR="00913BDE" w:rsidRPr="00102E3A" w:rsidRDefault="00913BDE" w:rsidP="00913BDE">
            <w:pPr>
              <w:jc w:val="center"/>
              <w:rPr>
                <w:rFonts w:cs="Arial"/>
                <w:b/>
                <w:szCs w:val="20"/>
              </w:rPr>
            </w:pPr>
          </w:p>
        </w:tc>
        <w:tc>
          <w:tcPr>
            <w:tcW w:w="360" w:type="dxa"/>
          </w:tcPr>
          <w:p w14:paraId="02D0C3C2" w14:textId="77777777" w:rsidR="00913BDE" w:rsidRPr="00102E3A" w:rsidRDefault="00913BDE" w:rsidP="00913BDE">
            <w:pPr>
              <w:jc w:val="center"/>
              <w:rPr>
                <w:rFonts w:cs="Arial"/>
                <w:b/>
                <w:szCs w:val="20"/>
              </w:rPr>
            </w:pPr>
          </w:p>
        </w:tc>
        <w:tc>
          <w:tcPr>
            <w:tcW w:w="360" w:type="dxa"/>
          </w:tcPr>
          <w:p w14:paraId="1DF2A4D2" w14:textId="77777777" w:rsidR="00913BDE" w:rsidRPr="00102E3A" w:rsidRDefault="00913BDE" w:rsidP="00913BDE">
            <w:pPr>
              <w:jc w:val="center"/>
              <w:rPr>
                <w:rFonts w:cs="Arial"/>
                <w:b/>
                <w:szCs w:val="20"/>
              </w:rPr>
            </w:pPr>
          </w:p>
        </w:tc>
        <w:tc>
          <w:tcPr>
            <w:tcW w:w="360" w:type="dxa"/>
          </w:tcPr>
          <w:p w14:paraId="00A9E0BD" w14:textId="77777777" w:rsidR="00913BDE" w:rsidRPr="00102E3A" w:rsidRDefault="00913BDE" w:rsidP="00913BDE">
            <w:pPr>
              <w:jc w:val="center"/>
              <w:rPr>
                <w:rFonts w:cs="Arial"/>
                <w:b/>
                <w:szCs w:val="20"/>
              </w:rPr>
            </w:pPr>
          </w:p>
        </w:tc>
        <w:tc>
          <w:tcPr>
            <w:tcW w:w="360" w:type="dxa"/>
          </w:tcPr>
          <w:p w14:paraId="101F71FA" w14:textId="77777777" w:rsidR="00913BDE" w:rsidRPr="00102E3A" w:rsidRDefault="00913BDE" w:rsidP="00913BDE">
            <w:pPr>
              <w:jc w:val="center"/>
              <w:rPr>
                <w:rFonts w:cs="Arial"/>
                <w:b/>
                <w:szCs w:val="20"/>
              </w:rPr>
            </w:pPr>
          </w:p>
        </w:tc>
      </w:tr>
      <w:tr w:rsidR="00913BDE" w:rsidRPr="00102E3A" w14:paraId="7DA937C1" w14:textId="77777777" w:rsidTr="00913BDE">
        <w:trPr>
          <w:trHeight w:val="260"/>
        </w:trPr>
        <w:tc>
          <w:tcPr>
            <w:tcW w:w="707" w:type="dxa"/>
            <w:vMerge/>
            <w:shd w:val="clear" w:color="auto" w:fill="F4EECB"/>
          </w:tcPr>
          <w:p w14:paraId="1F75FB95" w14:textId="77777777" w:rsidR="00913BDE" w:rsidRPr="00102E3A" w:rsidRDefault="00913BDE" w:rsidP="00913BDE"/>
        </w:tc>
        <w:tc>
          <w:tcPr>
            <w:tcW w:w="992" w:type="dxa"/>
            <w:shd w:val="clear" w:color="auto" w:fill="F4EECB"/>
            <w:vAlign w:val="center"/>
          </w:tcPr>
          <w:p w14:paraId="0C414E79" w14:textId="77777777" w:rsidR="00913BDE" w:rsidRPr="00102E3A" w:rsidRDefault="00913BDE" w:rsidP="00913BDE">
            <w:r>
              <w:rPr>
                <w:rFonts w:cs="Arial"/>
                <w:b/>
                <w:sz w:val="18"/>
                <w:szCs w:val="18"/>
              </w:rPr>
              <w:t xml:space="preserve">  PI 1.2</w:t>
            </w:r>
            <w:r w:rsidRPr="00102E3A">
              <w:rPr>
                <w:rFonts w:cs="Arial"/>
                <w:b/>
                <w:sz w:val="18"/>
                <w:szCs w:val="18"/>
              </w:rPr>
              <w:t>.2</w:t>
            </w:r>
          </w:p>
        </w:tc>
        <w:tc>
          <w:tcPr>
            <w:tcW w:w="630" w:type="dxa"/>
            <w:shd w:val="clear" w:color="auto" w:fill="D9D9D9" w:themeFill="background1" w:themeFillShade="D9"/>
          </w:tcPr>
          <w:p w14:paraId="406C30CA" w14:textId="77777777" w:rsidR="00913BDE" w:rsidRPr="00FA12C5" w:rsidRDefault="00913BDE" w:rsidP="00913BDE">
            <w:pPr>
              <w:jc w:val="center"/>
              <w:rPr>
                <w:rFonts w:cs="Arial"/>
                <w:sz w:val="14"/>
                <w:szCs w:val="14"/>
              </w:rPr>
            </w:pPr>
            <w:r w:rsidRPr="00F430B2">
              <w:rPr>
                <w:rFonts w:cs="Arial"/>
                <w:sz w:val="8"/>
                <w:szCs w:val="8"/>
              </w:rPr>
              <w:t>DN A401, DN A402</w:t>
            </w:r>
          </w:p>
        </w:tc>
        <w:tc>
          <w:tcPr>
            <w:tcW w:w="360" w:type="dxa"/>
            <w:shd w:val="clear" w:color="auto" w:fill="auto"/>
          </w:tcPr>
          <w:p w14:paraId="119899C1" w14:textId="77777777" w:rsidR="00913BDE" w:rsidRPr="00FA12C5" w:rsidRDefault="00913BDE" w:rsidP="00913BDE">
            <w:pPr>
              <w:jc w:val="center"/>
              <w:rPr>
                <w:rFonts w:cs="Arial"/>
                <w:sz w:val="14"/>
                <w:szCs w:val="14"/>
              </w:rPr>
            </w:pPr>
          </w:p>
        </w:tc>
        <w:tc>
          <w:tcPr>
            <w:tcW w:w="360" w:type="dxa"/>
            <w:shd w:val="clear" w:color="auto" w:fill="auto"/>
          </w:tcPr>
          <w:p w14:paraId="264F2D2C" w14:textId="77777777" w:rsidR="00913BDE" w:rsidRPr="00102E3A" w:rsidRDefault="00913BDE" w:rsidP="00913BDE">
            <w:pPr>
              <w:jc w:val="center"/>
              <w:rPr>
                <w:rFonts w:cs="Arial"/>
                <w:b/>
                <w:szCs w:val="20"/>
              </w:rPr>
            </w:pPr>
          </w:p>
        </w:tc>
        <w:tc>
          <w:tcPr>
            <w:tcW w:w="360" w:type="dxa"/>
            <w:shd w:val="clear" w:color="auto" w:fill="auto"/>
          </w:tcPr>
          <w:p w14:paraId="4684C355" w14:textId="77777777" w:rsidR="00913BDE" w:rsidRPr="00102E3A" w:rsidRDefault="00913BDE" w:rsidP="00913BDE">
            <w:pPr>
              <w:jc w:val="center"/>
              <w:rPr>
                <w:rFonts w:cs="Arial"/>
                <w:b/>
                <w:szCs w:val="20"/>
              </w:rPr>
            </w:pPr>
          </w:p>
        </w:tc>
        <w:tc>
          <w:tcPr>
            <w:tcW w:w="360" w:type="dxa"/>
          </w:tcPr>
          <w:p w14:paraId="6E465F41" w14:textId="77777777" w:rsidR="00913BDE" w:rsidRPr="00102E3A" w:rsidRDefault="00913BDE" w:rsidP="00913BDE">
            <w:pPr>
              <w:jc w:val="center"/>
              <w:rPr>
                <w:rFonts w:cs="Arial"/>
                <w:b/>
                <w:szCs w:val="20"/>
              </w:rPr>
            </w:pPr>
          </w:p>
        </w:tc>
        <w:tc>
          <w:tcPr>
            <w:tcW w:w="360" w:type="dxa"/>
          </w:tcPr>
          <w:p w14:paraId="1CC1367A" w14:textId="77777777" w:rsidR="00913BDE" w:rsidRPr="00102E3A" w:rsidRDefault="00913BDE" w:rsidP="00913BDE">
            <w:pPr>
              <w:jc w:val="center"/>
              <w:rPr>
                <w:rFonts w:cs="Arial"/>
                <w:b/>
                <w:szCs w:val="20"/>
              </w:rPr>
            </w:pPr>
          </w:p>
        </w:tc>
        <w:tc>
          <w:tcPr>
            <w:tcW w:w="360" w:type="dxa"/>
          </w:tcPr>
          <w:p w14:paraId="3B53B585" w14:textId="77777777" w:rsidR="00913BDE" w:rsidRPr="00102E3A" w:rsidRDefault="00913BDE" w:rsidP="00913BDE">
            <w:pPr>
              <w:jc w:val="center"/>
              <w:rPr>
                <w:rFonts w:cs="Arial"/>
                <w:b/>
                <w:szCs w:val="20"/>
              </w:rPr>
            </w:pPr>
          </w:p>
        </w:tc>
        <w:tc>
          <w:tcPr>
            <w:tcW w:w="90" w:type="dxa"/>
            <w:vMerge/>
          </w:tcPr>
          <w:p w14:paraId="156788EF" w14:textId="77777777" w:rsidR="00913BDE" w:rsidRPr="00102E3A" w:rsidRDefault="00913BDE" w:rsidP="00913BDE">
            <w:pPr>
              <w:jc w:val="center"/>
              <w:rPr>
                <w:rFonts w:cs="Arial"/>
                <w:b/>
                <w:szCs w:val="20"/>
              </w:rPr>
            </w:pPr>
          </w:p>
        </w:tc>
        <w:tc>
          <w:tcPr>
            <w:tcW w:w="360" w:type="dxa"/>
          </w:tcPr>
          <w:p w14:paraId="3FFCF597" w14:textId="77777777" w:rsidR="00913BDE" w:rsidRPr="00102E3A" w:rsidRDefault="00913BDE" w:rsidP="00913BDE">
            <w:pPr>
              <w:jc w:val="center"/>
              <w:rPr>
                <w:rFonts w:cs="Arial"/>
                <w:b/>
                <w:szCs w:val="20"/>
              </w:rPr>
            </w:pPr>
          </w:p>
        </w:tc>
        <w:tc>
          <w:tcPr>
            <w:tcW w:w="360" w:type="dxa"/>
          </w:tcPr>
          <w:p w14:paraId="6666879B" w14:textId="77777777" w:rsidR="00913BDE" w:rsidRPr="00102E3A" w:rsidRDefault="00913BDE" w:rsidP="00913BDE">
            <w:pPr>
              <w:jc w:val="center"/>
              <w:rPr>
                <w:rFonts w:cs="Arial"/>
                <w:b/>
                <w:szCs w:val="20"/>
              </w:rPr>
            </w:pPr>
          </w:p>
        </w:tc>
        <w:tc>
          <w:tcPr>
            <w:tcW w:w="360" w:type="dxa"/>
          </w:tcPr>
          <w:p w14:paraId="066D38C7" w14:textId="77777777" w:rsidR="00913BDE" w:rsidRPr="00102E3A" w:rsidRDefault="00913BDE" w:rsidP="00913BDE">
            <w:pPr>
              <w:jc w:val="center"/>
              <w:rPr>
                <w:rFonts w:cs="Arial"/>
                <w:b/>
                <w:szCs w:val="20"/>
              </w:rPr>
            </w:pPr>
          </w:p>
        </w:tc>
        <w:tc>
          <w:tcPr>
            <w:tcW w:w="360" w:type="dxa"/>
          </w:tcPr>
          <w:p w14:paraId="2727DA40" w14:textId="77777777" w:rsidR="00913BDE" w:rsidRPr="00102E3A" w:rsidRDefault="00913BDE" w:rsidP="00913BDE">
            <w:pPr>
              <w:jc w:val="center"/>
              <w:rPr>
                <w:rFonts w:cs="Arial"/>
                <w:b/>
                <w:szCs w:val="20"/>
              </w:rPr>
            </w:pPr>
          </w:p>
        </w:tc>
        <w:tc>
          <w:tcPr>
            <w:tcW w:w="360" w:type="dxa"/>
          </w:tcPr>
          <w:p w14:paraId="3EEC8651" w14:textId="77777777" w:rsidR="00913BDE" w:rsidRPr="00102E3A" w:rsidRDefault="00913BDE" w:rsidP="00913BDE">
            <w:pPr>
              <w:jc w:val="center"/>
              <w:rPr>
                <w:rFonts w:cs="Arial"/>
                <w:b/>
                <w:szCs w:val="20"/>
              </w:rPr>
            </w:pPr>
          </w:p>
        </w:tc>
        <w:tc>
          <w:tcPr>
            <w:tcW w:w="90" w:type="dxa"/>
            <w:vMerge/>
          </w:tcPr>
          <w:p w14:paraId="12E9ACB1" w14:textId="77777777" w:rsidR="00913BDE" w:rsidRPr="00102E3A" w:rsidRDefault="00913BDE" w:rsidP="00913BDE">
            <w:pPr>
              <w:jc w:val="center"/>
              <w:rPr>
                <w:rFonts w:cs="Arial"/>
                <w:b/>
                <w:szCs w:val="20"/>
              </w:rPr>
            </w:pPr>
          </w:p>
        </w:tc>
        <w:tc>
          <w:tcPr>
            <w:tcW w:w="360" w:type="dxa"/>
          </w:tcPr>
          <w:p w14:paraId="2992BEEB" w14:textId="77777777" w:rsidR="00913BDE" w:rsidRPr="00102E3A" w:rsidRDefault="00913BDE" w:rsidP="00913BDE">
            <w:pPr>
              <w:jc w:val="center"/>
              <w:rPr>
                <w:rFonts w:cs="Arial"/>
                <w:b/>
                <w:szCs w:val="20"/>
              </w:rPr>
            </w:pPr>
          </w:p>
        </w:tc>
        <w:tc>
          <w:tcPr>
            <w:tcW w:w="360" w:type="dxa"/>
          </w:tcPr>
          <w:p w14:paraId="7DB3152F" w14:textId="77777777" w:rsidR="00913BDE" w:rsidRPr="00102E3A" w:rsidRDefault="00913BDE" w:rsidP="00913BDE">
            <w:pPr>
              <w:jc w:val="center"/>
              <w:rPr>
                <w:rFonts w:cs="Arial"/>
                <w:b/>
                <w:szCs w:val="20"/>
              </w:rPr>
            </w:pPr>
          </w:p>
        </w:tc>
        <w:tc>
          <w:tcPr>
            <w:tcW w:w="360" w:type="dxa"/>
          </w:tcPr>
          <w:p w14:paraId="5A40A7C8" w14:textId="77777777" w:rsidR="00913BDE" w:rsidRPr="00102E3A" w:rsidRDefault="00913BDE" w:rsidP="00913BDE">
            <w:pPr>
              <w:jc w:val="center"/>
              <w:rPr>
                <w:rFonts w:cs="Arial"/>
                <w:b/>
                <w:szCs w:val="20"/>
              </w:rPr>
            </w:pPr>
          </w:p>
        </w:tc>
        <w:tc>
          <w:tcPr>
            <w:tcW w:w="360" w:type="dxa"/>
          </w:tcPr>
          <w:p w14:paraId="7D71794C" w14:textId="77777777" w:rsidR="00913BDE" w:rsidRPr="00102E3A" w:rsidRDefault="00913BDE" w:rsidP="00913BDE">
            <w:pPr>
              <w:jc w:val="center"/>
              <w:rPr>
                <w:rFonts w:cs="Arial"/>
                <w:b/>
                <w:szCs w:val="20"/>
              </w:rPr>
            </w:pPr>
          </w:p>
        </w:tc>
        <w:tc>
          <w:tcPr>
            <w:tcW w:w="360" w:type="dxa"/>
          </w:tcPr>
          <w:p w14:paraId="05474A0E" w14:textId="77777777" w:rsidR="00913BDE" w:rsidRPr="00102E3A" w:rsidRDefault="00913BDE" w:rsidP="00913BDE">
            <w:pPr>
              <w:jc w:val="center"/>
              <w:rPr>
                <w:rFonts w:cs="Arial"/>
                <w:b/>
                <w:szCs w:val="20"/>
              </w:rPr>
            </w:pPr>
          </w:p>
        </w:tc>
        <w:tc>
          <w:tcPr>
            <w:tcW w:w="90" w:type="dxa"/>
            <w:vMerge/>
          </w:tcPr>
          <w:p w14:paraId="1AF0AEDD" w14:textId="77777777" w:rsidR="00913BDE" w:rsidRPr="00102E3A" w:rsidRDefault="00913BDE" w:rsidP="00913BDE">
            <w:pPr>
              <w:jc w:val="center"/>
              <w:rPr>
                <w:rFonts w:cs="Arial"/>
                <w:b/>
                <w:szCs w:val="20"/>
              </w:rPr>
            </w:pPr>
          </w:p>
        </w:tc>
        <w:tc>
          <w:tcPr>
            <w:tcW w:w="360" w:type="dxa"/>
            <w:shd w:val="clear" w:color="auto" w:fill="E5DFEC" w:themeFill="accent4" w:themeFillTint="33"/>
          </w:tcPr>
          <w:p w14:paraId="1E711B78" w14:textId="77777777" w:rsidR="00913BDE" w:rsidRPr="00102E3A" w:rsidRDefault="00913BDE" w:rsidP="00913BDE">
            <w:pPr>
              <w:jc w:val="center"/>
              <w:rPr>
                <w:rFonts w:cs="Arial"/>
                <w:b/>
                <w:szCs w:val="20"/>
                <w:highlight w:val="yellow"/>
              </w:rPr>
            </w:pPr>
            <w:r w:rsidRPr="00C4201B">
              <w:rPr>
                <w:rFonts w:cs="Arial"/>
                <w:b/>
                <w:szCs w:val="20"/>
              </w:rPr>
              <w:t>S</w:t>
            </w:r>
          </w:p>
        </w:tc>
        <w:tc>
          <w:tcPr>
            <w:tcW w:w="450" w:type="dxa"/>
          </w:tcPr>
          <w:p w14:paraId="7437937F" w14:textId="77777777" w:rsidR="00913BDE" w:rsidRPr="00102E3A" w:rsidRDefault="00913BDE" w:rsidP="00913BDE">
            <w:pPr>
              <w:jc w:val="center"/>
              <w:rPr>
                <w:rFonts w:cs="Arial"/>
                <w:b/>
                <w:szCs w:val="20"/>
              </w:rPr>
            </w:pPr>
          </w:p>
        </w:tc>
        <w:tc>
          <w:tcPr>
            <w:tcW w:w="270" w:type="dxa"/>
          </w:tcPr>
          <w:p w14:paraId="1322653A" w14:textId="77777777" w:rsidR="00913BDE" w:rsidRPr="00102E3A" w:rsidRDefault="00913BDE" w:rsidP="00913BDE">
            <w:pPr>
              <w:jc w:val="center"/>
              <w:rPr>
                <w:rFonts w:cs="Arial"/>
                <w:b/>
                <w:szCs w:val="20"/>
              </w:rPr>
            </w:pPr>
          </w:p>
        </w:tc>
        <w:tc>
          <w:tcPr>
            <w:tcW w:w="360" w:type="dxa"/>
          </w:tcPr>
          <w:p w14:paraId="29921FBD" w14:textId="77777777" w:rsidR="00913BDE" w:rsidRPr="00102E3A" w:rsidRDefault="00913BDE" w:rsidP="00913BDE">
            <w:pPr>
              <w:jc w:val="center"/>
              <w:rPr>
                <w:rFonts w:cs="Arial"/>
                <w:b/>
                <w:szCs w:val="20"/>
              </w:rPr>
            </w:pPr>
          </w:p>
        </w:tc>
        <w:tc>
          <w:tcPr>
            <w:tcW w:w="360" w:type="dxa"/>
          </w:tcPr>
          <w:p w14:paraId="65D85BF1" w14:textId="77777777" w:rsidR="00913BDE" w:rsidRPr="00102E3A" w:rsidRDefault="00913BDE" w:rsidP="00913BDE">
            <w:pPr>
              <w:jc w:val="center"/>
              <w:rPr>
                <w:rFonts w:cs="Arial"/>
                <w:b/>
                <w:szCs w:val="20"/>
              </w:rPr>
            </w:pPr>
          </w:p>
        </w:tc>
        <w:tc>
          <w:tcPr>
            <w:tcW w:w="90" w:type="dxa"/>
            <w:vMerge/>
          </w:tcPr>
          <w:p w14:paraId="384C14ED" w14:textId="77777777" w:rsidR="00913BDE" w:rsidRPr="00102E3A" w:rsidRDefault="00913BDE" w:rsidP="00913BDE">
            <w:pPr>
              <w:jc w:val="center"/>
              <w:rPr>
                <w:rFonts w:cs="Arial"/>
                <w:b/>
                <w:szCs w:val="20"/>
              </w:rPr>
            </w:pPr>
          </w:p>
        </w:tc>
        <w:tc>
          <w:tcPr>
            <w:tcW w:w="360" w:type="dxa"/>
          </w:tcPr>
          <w:p w14:paraId="59CBA2E9" w14:textId="77777777" w:rsidR="00913BDE" w:rsidRPr="00102E3A" w:rsidRDefault="00913BDE" w:rsidP="00913BDE">
            <w:pPr>
              <w:jc w:val="center"/>
              <w:rPr>
                <w:rFonts w:cs="Arial"/>
                <w:b/>
                <w:szCs w:val="20"/>
              </w:rPr>
            </w:pPr>
          </w:p>
        </w:tc>
        <w:tc>
          <w:tcPr>
            <w:tcW w:w="360" w:type="dxa"/>
            <w:shd w:val="clear" w:color="auto" w:fill="FFFFFF" w:themeFill="background1"/>
          </w:tcPr>
          <w:p w14:paraId="7435A42D" w14:textId="77777777" w:rsidR="00913BDE" w:rsidRPr="00102E3A" w:rsidRDefault="00913BDE" w:rsidP="00913BDE">
            <w:pPr>
              <w:jc w:val="center"/>
              <w:rPr>
                <w:rFonts w:cs="Arial"/>
                <w:b/>
                <w:szCs w:val="20"/>
                <w:highlight w:val="yellow"/>
              </w:rPr>
            </w:pPr>
          </w:p>
        </w:tc>
        <w:tc>
          <w:tcPr>
            <w:tcW w:w="360" w:type="dxa"/>
          </w:tcPr>
          <w:p w14:paraId="48E842E4" w14:textId="77777777" w:rsidR="00913BDE" w:rsidRPr="00102E3A" w:rsidRDefault="00913BDE" w:rsidP="00913BDE">
            <w:pPr>
              <w:jc w:val="center"/>
              <w:rPr>
                <w:rFonts w:cs="Arial"/>
                <w:b/>
                <w:szCs w:val="20"/>
              </w:rPr>
            </w:pPr>
          </w:p>
        </w:tc>
        <w:tc>
          <w:tcPr>
            <w:tcW w:w="360" w:type="dxa"/>
          </w:tcPr>
          <w:p w14:paraId="115AF814" w14:textId="77777777" w:rsidR="00913BDE" w:rsidRPr="00102E3A" w:rsidRDefault="00913BDE" w:rsidP="00913BDE">
            <w:pPr>
              <w:jc w:val="center"/>
              <w:rPr>
                <w:rFonts w:cs="Arial"/>
                <w:b/>
                <w:szCs w:val="20"/>
              </w:rPr>
            </w:pPr>
          </w:p>
        </w:tc>
        <w:tc>
          <w:tcPr>
            <w:tcW w:w="360" w:type="dxa"/>
          </w:tcPr>
          <w:p w14:paraId="69EBC32C" w14:textId="77777777" w:rsidR="00913BDE" w:rsidRPr="00102E3A" w:rsidRDefault="00913BDE" w:rsidP="00913BDE">
            <w:pPr>
              <w:jc w:val="center"/>
              <w:rPr>
                <w:rFonts w:cs="Arial"/>
                <w:b/>
                <w:szCs w:val="20"/>
              </w:rPr>
            </w:pPr>
          </w:p>
        </w:tc>
        <w:tc>
          <w:tcPr>
            <w:tcW w:w="90" w:type="dxa"/>
            <w:vMerge/>
          </w:tcPr>
          <w:p w14:paraId="14AB59C3" w14:textId="77777777" w:rsidR="00913BDE" w:rsidRPr="00102E3A" w:rsidRDefault="00913BDE" w:rsidP="00913BDE">
            <w:pPr>
              <w:jc w:val="center"/>
              <w:rPr>
                <w:rFonts w:cs="Arial"/>
                <w:b/>
                <w:szCs w:val="20"/>
              </w:rPr>
            </w:pPr>
          </w:p>
        </w:tc>
        <w:tc>
          <w:tcPr>
            <w:tcW w:w="360" w:type="dxa"/>
          </w:tcPr>
          <w:p w14:paraId="0C9F3B1A" w14:textId="77777777" w:rsidR="00913BDE" w:rsidRPr="00102E3A" w:rsidRDefault="00913BDE" w:rsidP="00913BDE">
            <w:pPr>
              <w:jc w:val="center"/>
              <w:rPr>
                <w:rFonts w:cs="Arial"/>
                <w:b/>
                <w:szCs w:val="20"/>
              </w:rPr>
            </w:pPr>
          </w:p>
        </w:tc>
        <w:tc>
          <w:tcPr>
            <w:tcW w:w="360" w:type="dxa"/>
          </w:tcPr>
          <w:p w14:paraId="53AAFCD5" w14:textId="77777777" w:rsidR="00913BDE" w:rsidRPr="00102E3A" w:rsidRDefault="00913BDE" w:rsidP="00913BDE">
            <w:pPr>
              <w:jc w:val="center"/>
              <w:rPr>
                <w:rFonts w:cs="Arial"/>
                <w:b/>
                <w:szCs w:val="20"/>
              </w:rPr>
            </w:pPr>
          </w:p>
        </w:tc>
        <w:tc>
          <w:tcPr>
            <w:tcW w:w="360" w:type="dxa"/>
          </w:tcPr>
          <w:p w14:paraId="61B24D8B" w14:textId="77777777" w:rsidR="00913BDE" w:rsidRPr="00102E3A" w:rsidRDefault="00913BDE" w:rsidP="00913BDE">
            <w:pPr>
              <w:jc w:val="center"/>
              <w:rPr>
                <w:rFonts w:cs="Arial"/>
                <w:b/>
                <w:szCs w:val="20"/>
              </w:rPr>
            </w:pPr>
          </w:p>
        </w:tc>
        <w:tc>
          <w:tcPr>
            <w:tcW w:w="360" w:type="dxa"/>
          </w:tcPr>
          <w:p w14:paraId="1055C95B" w14:textId="77777777" w:rsidR="00913BDE" w:rsidRPr="00102E3A" w:rsidRDefault="00913BDE" w:rsidP="00913BDE">
            <w:pPr>
              <w:jc w:val="center"/>
              <w:rPr>
                <w:rFonts w:cs="Arial"/>
                <w:b/>
                <w:szCs w:val="20"/>
              </w:rPr>
            </w:pPr>
          </w:p>
        </w:tc>
        <w:tc>
          <w:tcPr>
            <w:tcW w:w="360" w:type="dxa"/>
          </w:tcPr>
          <w:p w14:paraId="461A6533" w14:textId="77777777" w:rsidR="00913BDE" w:rsidRPr="00102E3A" w:rsidRDefault="00913BDE" w:rsidP="00913BDE">
            <w:pPr>
              <w:jc w:val="center"/>
              <w:rPr>
                <w:rFonts w:cs="Arial"/>
                <w:b/>
                <w:szCs w:val="20"/>
              </w:rPr>
            </w:pPr>
          </w:p>
        </w:tc>
      </w:tr>
      <w:tr w:rsidR="00913BDE" w:rsidRPr="00102E3A" w14:paraId="38DB59F4" w14:textId="77777777" w:rsidTr="00913BDE">
        <w:trPr>
          <w:trHeight w:val="255"/>
        </w:trPr>
        <w:tc>
          <w:tcPr>
            <w:tcW w:w="707" w:type="dxa"/>
            <w:vMerge/>
          </w:tcPr>
          <w:p w14:paraId="5FCCEC56" w14:textId="77777777" w:rsidR="00913BDE" w:rsidRPr="00102E3A" w:rsidRDefault="00913BDE" w:rsidP="00913BDE">
            <w:pPr>
              <w:rPr>
                <w:rFonts w:cs="Arial"/>
                <w:sz w:val="16"/>
                <w:szCs w:val="16"/>
              </w:rPr>
            </w:pPr>
          </w:p>
        </w:tc>
        <w:tc>
          <w:tcPr>
            <w:tcW w:w="992" w:type="dxa"/>
            <w:shd w:val="clear" w:color="auto" w:fill="auto"/>
            <w:vAlign w:val="center"/>
          </w:tcPr>
          <w:p w14:paraId="53937795" w14:textId="77777777" w:rsidR="00913BDE" w:rsidRPr="004B7C58" w:rsidRDefault="00913BDE" w:rsidP="00913BDE">
            <w:pPr>
              <w:rPr>
                <w:rFonts w:cs="Arial"/>
                <w:sz w:val="12"/>
                <w:szCs w:val="12"/>
              </w:rPr>
            </w:pPr>
          </w:p>
        </w:tc>
        <w:tc>
          <w:tcPr>
            <w:tcW w:w="630" w:type="dxa"/>
          </w:tcPr>
          <w:p w14:paraId="5B5F6EE3" w14:textId="77777777" w:rsidR="00913BDE" w:rsidRPr="00102E3A" w:rsidRDefault="00913BDE" w:rsidP="00913BDE">
            <w:pPr>
              <w:jc w:val="center"/>
              <w:rPr>
                <w:rFonts w:cs="Arial"/>
                <w:b/>
                <w:szCs w:val="20"/>
              </w:rPr>
            </w:pPr>
          </w:p>
        </w:tc>
        <w:tc>
          <w:tcPr>
            <w:tcW w:w="360" w:type="dxa"/>
            <w:shd w:val="clear" w:color="auto" w:fill="auto"/>
          </w:tcPr>
          <w:p w14:paraId="772DD98C" w14:textId="77777777" w:rsidR="00913BDE" w:rsidRPr="00102E3A" w:rsidRDefault="00913BDE" w:rsidP="00913BDE">
            <w:pPr>
              <w:jc w:val="center"/>
              <w:rPr>
                <w:rFonts w:cs="Arial"/>
                <w:b/>
                <w:szCs w:val="20"/>
              </w:rPr>
            </w:pPr>
          </w:p>
        </w:tc>
        <w:tc>
          <w:tcPr>
            <w:tcW w:w="360" w:type="dxa"/>
            <w:shd w:val="clear" w:color="auto" w:fill="auto"/>
          </w:tcPr>
          <w:p w14:paraId="34FFBCF5" w14:textId="77777777" w:rsidR="00913BDE" w:rsidRPr="00102E3A" w:rsidRDefault="00913BDE" w:rsidP="00913BDE">
            <w:pPr>
              <w:jc w:val="center"/>
              <w:rPr>
                <w:rFonts w:cs="Arial"/>
                <w:b/>
                <w:szCs w:val="20"/>
              </w:rPr>
            </w:pPr>
          </w:p>
        </w:tc>
        <w:tc>
          <w:tcPr>
            <w:tcW w:w="360" w:type="dxa"/>
            <w:shd w:val="clear" w:color="auto" w:fill="auto"/>
          </w:tcPr>
          <w:p w14:paraId="5200C876" w14:textId="77777777" w:rsidR="00913BDE" w:rsidRPr="00102E3A" w:rsidRDefault="00913BDE" w:rsidP="00913BDE">
            <w:pPr>
              <w:jc w:val="center"/>
              <w:rPr>
                <w:rFonts w:cs="Arial"/>
                <w:b/>
                <w:szCs w:val="20"/>
              </w:rPr>
            </w:pPr>
          </w:p>
        </w:tc>
        <w:tc>
          <w:tcPr>
            <w:tcW w:w="360" w:type="dxa"/>
          </w:tcPr>
          <w:p w14:paraId="03173F52" w14:textId="77777777" w:rsidR="00913BDE" w:rsidRPr="00102E3A" w:rsidRDefault="00913BDE" w:rsidP="00913BDE">
            <w:pPr>
              <w:jc w:val="center"/>
              <w:rPr>
                <w:rFonts w:cs="Arial"/>
                <w:b/>
                <w:szCs w:val="20"/>
              </w:rPr>
            </w:pPr>
          </w:p>
        </w:tc>
        <w:tc>
          <w:tcPr>
            <w:tcW w:w="360" w:type="dxa"/>
          </w:tcPr>
          <w:p w14:paraId="2DE4E835" w14:textId="77777777" w:rsidR="00913BDE" w:rsidRPr="00102E3A" w:rsidRDefault="00913BDE" w:rsidP="00913BDE">
            <w:pPr>
              <w:jc w:val="center"/>
              <w:rPr>
                <w:rFonts w:cs="Arial"/>
                <w:b/>
                <w:szCs w:val="20"/>
              </w:rPr>
            </w:pPr>
          </w:p>
        </w:tc>
        <w:tc>
          <w:tcPr>
            <w:tcW w:w="360" w:type="dxa"/>
          </w:tcPr>
          <w:p w14:paraId="41AD14AB" w14:textId="77777777" w:rsidR="00913BDE" w:rsidRPr="00102E3A" w:rsidRDefault="00913BDE" w:rsidP="00913BDE">
            <w:pPr>
              <w:jc w:val="center"/>
              <w:rPr>
                <w:rFonts w:cs="Arial"/>
                <w:b/>
                <w:szCs w:val="20"/>
              </w:rPr>
            </w:pPr>
          </w:p>
        </w:tc>
        <w:tc>
          <w:tcPr>
            <w:tcW w:w="90" w:type="dxa"/>
            <w:vMerge/>
          </w:tcPr>
          <w:p w14:paraId="27FEC5AE" w14:textId="77777777" w:rsidR="00913BDE" w:rsidRPr="00102E3A" w:rsidRDefault="00913BDE" w:rsidP="00913BDE">
            <w:pPr>
              <w:jc w:val="center"/>
              <w:rPr>
                <w:rFonts w:cs="Arial"/>
                <w:b/>
                <w:szCs w:val="20"/>
              </w:rPr>
            </w:pPr>
          </w:p>
        </w:tc>
        <w:tc>
          <w:tcPr>
            <w:tcW w:w="360" w:type="dxa"/>
          </w:tcPr>
          <w:p w14:paraId="73F26AB7" w14:textId="77777777" w:rsidR="00913BDE" w:rsidRPr="00102E3A" w:rsidRDefault="00913BDE" w:rsidP="00913BDE">
            <w:pPr>
              <w:jc w:val="center"/>
              <w:rPr>
                <w:rFonts w:cs="Arial"/>
                <w:b/>
                <w:szCs w:val="20"/>
              </w:rPr>
            </w:pPr>
          </w:p>
        </w:tc>
        <w:tc>
          <w:tcPr>
            <w:tcW w:w="360" w:type="dxa"/>
          </w:tcPr>
          <w:p w14:paraId="35F4EBC3" w14:textId="77777777" w:rsidR="00913BDE" w:rsidRPr="00102E3A" w:rsidRDefault="00913BDE" w:rsidP="00913BDE">
            <w:pPr>
              <w:jc w:val="center"/>
              <w:rPr>
                <w:rFonts w:cs="Arial"/>
                <w:b/>
                <w:szCs w:val="20"/>
              </w:rPr>
            </w:pPr>
          </w:p>
        </w:tc>
        <w:tc>
          <w:tcPr>
            <w:tcW w:w="360" w:type="dxa"/>
          </w:tcPr>
          <w:p w14:paraId="1005664B" w14:textId="77777777" w:rsidR="00913BDE" w:rsidRPr="00102E3A" w:rsidRDefault="00913BDE" w:rsidP="00913BDE">
            <w:pPr>
              <w:jc w:val="center"/>
              <w:rPr>
                <w:rFonts w:cs="Arial"/>
                <w:b/>
                <w:szCs w:val="20"/>
              </w:rPr>
            </w:pPr>
          </w:p>
        </w:tc>
        <w:tc>
          <w:tcPr>
            <w:tcW w:w="360" w:type="dxa"/>
          </w:tcPr>
          <w:p w14:paraId="3A32058A" w14:textId="77777777" w:rsidR="00913BDE" w:rsidRPr="00102E3A" w:rsidRDefault="00913BDE" w:rsidP="00913BDE">
            <w:pPr>
              <w:jc w:val="center"/>
              <w:rPr>
                <w:rFonts w:cs="Arial"/>
                <w:b/>
                <w:szCs w:val="20"/>
              </w:rPr>
            </w:pPr>
          </w:p>
        </w:tc>
        <w:tc>
          <w:tcPr>
            <w:tcW w:w="360" w:type="dxa"/>
          </w:tcPr>
          <w:p w14:paraId="2C0B651D" w14:textId="77777777" w:rsidR="00913BDE" w:rsidRPr="00102E3A" w:rsidRDefault="00913BDE" w:rsidP="00913BDE">
            <w:pPr>
              <w:jc w:val="center"/>
              <w:rPr>
                <w:rFonts w:cs="Arial"/>
                <w:b/>
                <w:szCs w:val="20"/>
              </w:rPr>
            </w:pPr>
          </w:p>
        </w:tc>
        <w:tc>
          <w:tcPr>
            <w:tcW w:w="90" w:type="dxa"/>
            <w:vMerge/>
          </w:tcPr>
          <w:p w14:paraId="4C32C52D" w14:textId="77777777" w:rsidR="00913BDE" w:rsidRPr="00102E3A" w:rsidRDefault="00913BDE" w:rsidP="00913BDE">
            <w:pPr>
              <w:jc w:val="center"/>
              <w:rPr>
                <w:rFonts w:cs="Arial"/>
                <w:b/>
                <w:szCs w:val="20"/>
              </w:rPr>
            </w:pPr>
          </w:p>
        </w:tc>
        <w:tc>
          <w:tcPr>
            <w:tcW w:w="360" w:type="dxa"/>
          </w:tcPr>
          <w:p w14:paraId="52C33FAA" w14:textId="77777777" w:rsidR="00913BDE" w:rsidRPr="00102E3A" w:rsidRDefault="00913BDE" w:rsidP="00913BDE">
            <w:pPr>
              <w:jc w:val="center"/>
              <w:rPr>
                <w:rFonts w:cs="Arial"/>
                <w:b/>
                <w:szCs w:val="20"/>
              </w:rPr>
            </w:pPr>
          </w:p>
        </w:tc>
        <w:tc>
          <w:tcPr>
            <w:tcW w:w="360" w:type="dxa"/>
          </w:tcPr>
          <w:p w14:paraId="276E4150" w14:textId="77777777" w:rsidR="00913BDE" w:rsidRPr="00102E3A" w:rsidRDefault="00913BDE" w:rsidP="00913BDE">
            <w:pPr>
              <w:jc w:val="center"/>
              <w:rPr>
                <w:rFonts w:cs="Arial"/>
                <w:b/>
                <w:szCs w:val="20"/>
              </w:rPr>
            </w:pPr>
          </w:p>
        </w:tc>
        <w:tc>
          <w:tcPr>
            <w:tcW w:w="360" w:type="dxa"/>
          </w:tcPr>
          <w:p w14:paraId="4BCC6AC3" w14:textId="77777777" w:rsidR="00913BDE" w:rsidRPr="00102E3A" w:rsidRDefault="00913BDE" w:rsidP="00913BDE">
            <w:pPr>
              <w:jc w:val="center"/>
              <w:rPr>
                <w:rFonts w:cs="Arial"/>
                <w:b/>
                <w:szCs w:val="20"/>
              </w:rPr>
            </w:pPr>
          </w:p>
        </w:tc>
        <w:tc>
          <w:tcPr>
            <w:tcW w:w="360" w:type="dxa"/>
          </w:tcPr>
          <w:p w14:paraId="7C28865D" w14:textId="77777777" w:rsidR="00913BDE" w:rsidRPr="00102E3A" w:rsidRDefault="00913BDE" w:rsidP="00913BDE">
            <w:pPr>
              <w:jc w:val="center"/>
              <w:rPr>
                <w:rFonts w:cs="Arial"/>
                <w:b/>
                <w:szCs w:val="20"/>
              </w:rPr>
            </w:pPr>
          </w:p>
        </w:tc>
        <w:tc>
          <w:tcPr>
            <w:tcW w:w="360" w:type="dxa"/>
          </w:tcPr>
          <w:p w14:paraId="39B7A196" w14:textId="77777777" w:rsidR="00913BDE" w:rsidRPr="00102E3A" w:rsidRDefault="00913BDE" w:rsidP="00913BDE">
            <w:pPr>
              <w:jc w:val="center"/>
              <w:rPr>
                <w:rFonts w:cs="Arial"/>
                <w:b/>
                <w:szCs w:val="20"/>
              </w:rPr>
            </w:pPr>
          </w:p>
        </w:tc>
        <w:tc>
          <w:tcPr>
            <w:tcW w:w="90" w:type="dxa"/>
            <w:vMerge/>
          </w:tcPr>
          <w:p w14:paraId="54BEBE73" w14:textId="77777777" w:rsidR="00913BDE" w:rsidRPr="00102E3A" w:rsidRDefault="00913BDE" w:rsidP="00913BDE">
            <w:pPr>
              <w:jc w:val="center"/>
              <w:rPr>
                <w:rFonts w:cs="Arial"/>
                <w:b/>
                <w:szCs w:val="20"/>
              </w:rPr>
            </w:pPr>
          </w:p>
        </w:tc>
        <w:tc>
          <w:tcPr>
            <w:tcW w:w="360" w:type="dxa"/>
          </w:tcPr>
          <w:p w14:paraId="349D1C24" w14:textId="77777777" w:rsidR="00913BDE" w:rsidRPr="00102E3A" w:rsidRDefault="00913BDE" w:rsidP="00913BDE">
            <w:pPr>
              <w:jc w:val="center"/>
              <w:rPr>
                <w:rFonts w:cs="Arial"/>
                <w:b/>
                <w:szCs w:val="20"/>
              </w:rPr>
            </w:pPr>
          </w:p>
        </w:tc>
        <w:tc>
          <w:tcPr>
            <w:tcW w:w="450" w:type="dxa"/>
          </w:tcPr>
          <w:p w14:paraId="0A4D6D2B" w14:textId="77777777" w:rsidR="00913BDE" w:rsidRPr="00102E3A" w:rsidRDefault="00913BDE" w:rsidP="00913BDE">
            <w:pPr>
              <w:jc w:val="center"/>
              <w:rPr>
                <w:rFonts w:cs="Arial"/>
                <w:b/>
                <w:szCs w:val="20"/>
              </w:rPr>
            </w:pPr>
          </w:p>
        </w:tc>
        <w:tc>
          <w:tcPr>
            <w:tcW w:w="270" w:type="dxa"/>
          </w:tcPr>
          <w:p w14:paraId="5761C729" w14:textId="77777777" w:rsidR="00913BDE" w:rsidRPr="00102E3A" w:rsidRDefault="00913BDE" w:rsidP="00913BDE">
            <w:pPr>
              <w:jc w:val="center"/>
              <w:rPr>
                <w:rFonts w:cs="Arial"/>
                <w:b/>
                <w:szCs w:val="20"/>
              </w:rPr>
            </w:pPr>
          </w:p>
        </w:tc>
        <w:tc>
          <w:tcPr>
            <w:tcW w:w="360" w:type="dxa"/>
          </w:tcPr>
          <w:p w14:paraId="5D22671B" w14:textId="77777777" w:rsidR="00913BDE" w:rsidRPr="00102E3A" w:rsidRDefault="00913BDE" w:rsidP="00913BDE">
            <w:pPr>
              <w:jc w:val="center"/>
              <w:rPr>
                <w:rFonts w:cs="Arial"/>
                <w:b/>
                <w:szCs w:val="20"/>
              </w:rPr>
            </w:pPr>
          </w:p>
        </w:tc>
        <w:tc>
          <w:tcPr>
            <w:tcW w:w="360" w:type="dxa"/>
          </w:tcPr>
          <w:p w14:paraId="0BDA5047" w14:textId="77777777" w:rsidR="00913BDE" w:rsidRPr="00102E3A" w:rsidRDefault="00913BDE" w:rsidP="00913BDE">
            <w:pPr>
              <w:jc w:val="center"/>
              <w:rPr>
                <w:rFonts w:cs="Arial"/>
                <w:b/>
                <w:szCs w:val="20"/>
              </w:rPr>
            </w:pPr>
          </w:p>
        </w:tc>
        <w:tc>
          <w:tcPr>
            <w:tcW w:w="90" w:type="dxa"/>
            <w:vMerge/>
          </w:tcPr>
          <w:p w14:paraId="5146629F" w14:textId="77777777" w:rsidR="00913BDE" w:rsidRPr="00102E3A" w:rsidRDefault="00913BDE" w:rsidP="00913BDE">
            <w:pPr>
              <w:jc w:val="center"/>
              <w:rPr>
                <w:rFonts w:cs="Arial"/>
                <w:b/>
                <w:szCs w:val="20"/>
              </w:rPr>
            </w:pPr>
          </w:p>
        </w:tc>
        <w:tc>
          <w:tcPr>
            <w:tcW w:w="360" w:type="dxa"/>
          </w:tcPr>
          <w:p w14:paraId="14425BC2" w14:textId="77777777" w:rsidR="00913BDE" w:rsidRPr="00102E3A" w:rsidRDefault="00913BDE" w:rsidP="00913BDE">
            <w:pPr>
              <w:jc w:val="center"/>
              <w:rPr>
                <w:rFonts w:cs="Arial"/>
                <w:b/>
                <w:szCs w:val="20"/>
              </w:rPr>
            </w:pPr>
          </w:p>
        </w:tc>
        <w:tc>
          <w:tcPr>
            <w:tcW w:w="360" w:type="dxa"/>
          </w:tcPr>
          <w:p w14:paraId="50C6EDD4" w14:textId="77777777" w:rsidR="00913BDE" w:rsidRPr="00102E3A" w:rsidRDefault="00913BDE" w:rsidP="00913BDE">
            <w:pPr>
              <w:jc w:val="center"/>
              <w:rPr>
                <w:rFonts w:cs="Arial"/>
                <w:b/>
                <w:szCs w:val="20"/>
              </w:rPr>
            </w:pPr>
          </w:p>
        </w:tc>
        <w:tc>
          <w:tcPr>
            <w:tcW w:w="360" w:type="dxa"/>
          </w:tcPr>
          <w:p w14:paraId="7A9EBB5F" w14:textId="77777777" w:rsidR="00913BDE" w:rsidRPr="00102E3A" w:rsidRDefault="00913BDE" w:rsidP="00913BDE">
            <w:pPr>
              <w:jc w:val="center"/>
              <w:rPr>
                <w:rFonts w:cs="Arial"/>
                <w:b/>
                <w:szCs w:val="20"/>
              </w:rPr>
            </w:pPr>
          </w:p>
        </w:tc>
        <w:tc>
          <w:tcPr>
            <w:tcW w:w="360" w:type="dxa"/>
          </w:tcPr>
          <w:p w14:paraId="36873827" w14:textId="77777777" w:rsidR="00913BDE" w:rsidRPr="00102E3A" w:rsidRDefault="00913BDE" w:rsidP="00913BDE">
            <w:pPr>
              <w:jc w:val="center"/>
              <w:rPr>
                <w:rFonts w:cs="Arial"/>
                <w:b/>
                <w:szCs w:val="20"/>
              </w:rPr>
            </w:pPr>
          </w:p>
        </w:tc>
        <w:tc>
          <w:tcPr>
            <w:tcW w:w="360" w:type="dxa"/>
          </w:tcPr>
          <w:p w14:paraId="7C8207C1" w14:textId="77777777" w:rsidR="00913BDE" w:rsidRPr="00102E3A" w:rsidRDefault="00913BDE" w:rsidP="00913BDE">
            <w:pPr>
              <w:jc w:val="center"/>
              <w:rPr>
                <w:rFonts w:cs="Arial"/>
                <w:b/>
                <w:szCs w:val="20"/>
              </w:rPr>
            </w:pPr>
          </w:p>
        </w:tc>
        <w:tc>
          <w:tcPr>
            <w:tcW w:w="90" w:type="dxa"/>
            <w:vMerge/>
          </w:tcPr>
          <w:p w14:paraId="23708448" w14:textId="77777777" w:rsidR="00913BDE" w:rsidRPr="00102E3A" w:rsidRDefault="00913BDE" w:rsidP="00913BDE">
            <w:pPr>
              <w:jc w:val="center"/>
              <w:rPr>
                <w:rFonts w:cs="Arial"/>
                <w:b/>
                <w:szCs w:val="20"/>
              </w:rPr>
            </w:pPr>
          </w:p>
        </w:tc>
        <w:tc>
          <w:tcPr>
            <w:tcW w:w="360" w:type="dxa"/>
          </w:tcPr>
          <w:p w14:paraId="2E8F79BA" w14:textId="77777777" w:rsidR="00913BDE" w:rsidRPr="00102E3A" w:rsidRDefault="00913BDE" w:rsidP="00913BDE">
            <w:pPr>
              <w:jc w:val="center"/>
              <w:rPr>
                <w:rFonts w:cs="Arial"/>
                <w:b/>
                <w:szCs w:val="20"/>
              </w:rPr>
            </w:pPr>
          </w:p>
        </w:tc>
        <w:tc>
          <w:tcPr>
            <w:tcW w:w="360" w:type="dxa"/>
          </w:tcPr>
          <w:p w14:paraId="513D978E" w14:textId="77777777" w:rsidR="00913BDE" w:rsidRPr="00102E3A" w:rsidRDefault="00913BDE" w:rsidP="00913BDE">
            <w:pPr>
              <w:jc w:val="center"/>
              <w:rPr>
                <w:rFonts w:cs="Arial"/>
                <w:b/>
                <w:szCs w:val="20"/>
              </w:rPr>
            </w:pPr>
          </w:p>
        </w:tc>
        <w:tc>
          <w:tcPr>
            <w:tcW w:w="360" w:type="dxa"/>
          </w:tcPr>
          <w:p w14:paraId="42EC0B43" w14:textId="77777777" w:rsidR="00913BDE" w:rsidRPr="00102E3A" w:rsidRDefault="00913BDE" w:rsidP="00913BDE">
            <w:pPr>
              <w:jc w:val="center"/>
              <w:rPr>
                <w:rFonts w:cs="Arial"/>
                <w:b/>
                <w:szCs w:val="20"/>
              </w:rPr>
            </w:pPr>
          </w:p>
        </w:tc>
        <w:tc>
          <w:tcPr>
            <w:tcW w:w="360" w:type="dxa"/>
          </w:tcPr>
          <w:p w14:paraId="7478D9A9" w14:textId="77777777" w:rsidR="00913BDE" w:rsidRPr="00102E3A" w:rsidRDefault="00913BDE" w:rsidP="00913BDE">
            <w:pPr>
              <w:jc w:val="center"/>
              <w:rPr>
                <w:rFonts w:cs="Arial"/>
                <w:b/>
                <w:szCs w:val="20"/>
              </w:rPr>
            </w:pPr>
          </w:p>
        </w:tc>
        <w:tc>
          <w:tcPr>
            <w:tcW w:w="360" w:type="dxa"/>
          </w:tcPr>
          <w:p w14:paraId="5B431DCE" w14:textId="77777777" w:rsidR="00913BDE" w:rsidRPr="00102E3A" w:rsidRDefault="00913BDE" w:rsidP="00913BDE">
            <w:pPr>
              <w:jc w:val="center"/>
              <w:rPr>
                <w:rFonts w:cs="Arial"/>
                <w:b/>
                <w:szCs w:val="20"/>
              </w:rPr>
            </w:pPr>
          </w:p>
        </w:tc>
      </w:tr>
      <w:tr w:rsidR="00913BDE" w:rsidRPr="00102E3A" w14:paraId="0D310FA6" w14:textId="77777777" w:rsidTr="00913BDE">
        <w:trPr>
          <w:trHeight w:val="255"/>
        </w:trPr>
        <w:tc>
          <w:tcPr>
            <w:tcW w:w="707" w:type="dxa"/>
          </w:tcPr>
          <w:p w14:paraId="5216B19E" w14:textId="77777777" w:rsidR="00913BDE" w:rsidRPr="00102E3A" w:rsidRDefault="00913BDE" w:rsidP="00913BDE">
            <w:pPr>
              <w:rPr>
                <w:rFonts w:cs="Arial"/>
                <w:sz w:val="16"/>
                <w:szCs w:val="16"/>
              </w:rPr>
            </w:pPr>
          </w:p>
        </w:tc>
        <w:tc>
          <w:tcPr>
            <w:tcW w:w="992" w:type="dxa"/>
            <w:shd w:val="clear" w:color="auto" w:fill="auto"/>
            <w:vAlign w:val="center"/>
          </w:tcPr>
          <w:p w14:paraId="4BA8DB48" w14:textId="77777777" w:rsidR="00913BDE" w:rsidRPr="00102E3A" w:rsidRDefault="00913BDE" w:rsidP="00913BDE">
            <w:pPr>
              <w:rPr>
                <w:rFonts w:cs="Arial"/>
                <w:sz w:val="16"/>
                <w:szCs w:val="16"/>
              </w:rPr>
            </w:pPr>
          </w:p>
        </w:tc>
        <w:tc>
          <w:tcPr>
            <w:tcW w:w="630" w:type="dxa"/>
          </w:tcPr>
          <w:p w14:paraId="27F12DAD" w14:textId="77777777" w:rsidR="00913BDE" w:rsidRPr="00102E3A" w:rsidRDefault="00913BDE" w:rsidP="00913BDE">
            <w:pPr>
              <w:jc w:val="center"/>
              <w:rPr>
                <w:rFonts w:cs="Arial"/>
                <w:b/>
                <w:szCs w:val="20"/>
              </w:rPr>
            </w:pPr>
          </w:p>
        </w:tc>
        <w:tc>
          <w:tcPr>
            <w:tcW w:w="360" w:type="dxa"/>
            <w:shd w:val="clear" w:color="auto" w:fill="auto"/>
          </w:tcPr>
          <w:p w14:paraId="6A721B7D" w14:textId="77777777" w:rsidR="00913BDE" w:rsidRPr="00102E3A" w:rsidRDefault="00913BDE" w:rsidP="00913BDE">
            <w:pPr>
              <w:jc w:val="center"/>
              <w:rPr>
                <w:rFonts w:cs="Arial"/>
                <w:b/>
                <w:szCs w:val="20"/>
              </w:rPr>
            </w:pPr>
          </w:p>
        </w:tc>
        <w:tc>
          <w:tcPr>
            <w:tcW w:w="360" w:type="dxa"/>
            <w:shd w:val="clear" w:color="auto" w:fill="auto"/>
          </w:tcPr>
          <w:p w14:paraId="36957BDA" w14:textId="77777777" w:rsidR="00913BDE" w:rsidRPr="00102E3A" w:rsidRDefault="00913BDE" w:rsidP="00913BDE">
            <w:pPr>
              <w:jc w:val="center"/>
              <w:rPr>
                <w:rFonts w:cs="Arial"/>
                <w:b/>
                <w:szCs w:val="20"/>
              </w:rPr>
            </w:pPr>
          </w:p>
        </w:tc>
        <w:tc>
          <w:tcPr>
            <w:tcW w:w="360" w:type="dxa"/>
            <w:shd w:val="clear" w:color="auto" w:fill="auto"/>
          </w:tcPr>
          <w:p w14:paraId="1FBD3430" w14:textId="77777777" w:rsidR="00913BDE" w:rsidRPr="00102E3A" w:rsidRDefault="00913BDE" w:rsidP="00913BDE">
            <w:pPr>
              <w:jc w:val="center"/>
              <w:rPr>
                <w:rFonts w:cs="Arial"/>
                <w:b/>
                <w:szCs w:val="20"/>
              </w:rPr>
            </w:pPr>
          </w:p>
        </w:tc>
        <w:tc>
          <w:tcPr>
            <w:tcW w:w="360" w:type="dxa"/>
          </w:tcPr>
          <w:p w14:paraId="3887CEAF" w14:textId="77777777" w:rsidR="00913BDE" w:rsidRPr="00102E3A" w:rsidRDefault="00913BDE" w:rsidP="00913BDE">
            <w:pPr>
              <w:jc w:val="center"/>
              <w:rPr>
                <w:rFonts w:cs="Arial"/>
                <w:b/>
                <w:szCs w:val="20"/>
              </w:rPr>
            </w:pPr>
          </w:p>
        </w:tc>
        <w:tc>
          <w:tcPr>
            <w:tcW w:w="360" w:type="dxa"/>
          </w:tcPr>
          <w:p w14:paraId="4D10E0B9" w14:textId="77777777" w:rsidR="00913BDE" w:rsidRPr="00102E3A" w:rsidRDefault="00913BDE" w:rsidP="00913BDE">
            <w:pPr>
              <w:jc w:val="center"/>
              <w:rPr>
                <w:rFonts w:cs="Arial"/>
                <w:b/>
                <w:szCs w:val="20"/>
              </w:rPr>
            </w:pPr>
          </w:p>
        </w:tc>
        <w:tc>
          <w:tcPr>
            <w:tcW w:w="360" w:type="dxa"/>
          </w:tcPr>
          <w:p w14:paraId="1B89E82F" w14:textId="77777777" w:rsidR="00913BDE" w:rsidRPr="00102E3A" w:rsidRDefault="00913BDE" w:rsidP="00913BDE">
            <w:pPr>
              <w:jc w:val="center"/>
              <w:rPr>
                <w:rFonts w:cs="Arial"/>
                <w:b/>
                <w:szCs w:val="20"/>
              </w:rPr>
            </w:pPr>
          </w:p>
        </w:tc>
        <w:tc>
          <w:tcPr>
            <w:tcW w:w="90" w:type="dxa"/>
            <w:vMerge/>
          </w:tcPr>
          <w:p w14:paraId="149D17C9" w14:textId="77777777" w:rsidR="00913BDE" w:rsidRPr="00102E3A" w:rsidRDefault="00913BDE" w:rsidP="00913BDE">
            <w:pPr>
              <w:jc w:val="center"/>
              <w:rPr>
                <w:rFonts w:cs="Arial"/>
                <w:b/>
                <w:szCs w:val="20"/>
              </w:rPr>
            </w:pPr>
          </w:p>
        </w:tc>
        <w:tc>
          <w:tcPr>
            <w:tcW w:w="360" w:type="dxa"/>
          </w:tcPr>
          <w:p w14:paraId="69A64326" w14:textId="77777777" w:rsidR="00913BDE" w:rsidRPr="00102E3A" w:rsidRDefault="00913BDE" w:rsidP="00913BDE">
            <w:pPr>
              <w:jc w:val="center"/>
              <w:rPr>
                <w:rFonts w:cs="Arial"/>
                <w:b/>
                <w:szCs w:val="20"/>
              </w:rPr>
            </w:pPr>
          </w:p>
        </w:tc>
        <w:tc>
          <w:tcPr>
            <w:tcW w:w="360" w:type="dxa"/>
          </w:tcPr>
          <w:p w14:paraId="2A6AED6F" w14:textId="77777777" w:rsidR="00913BDE" w:rsidRPr="00102E3A" w:rsidRDefault="00913BDE" w:rsidP="00913BDE">
            <w:pPr>
              <w:jc w:val="center"/>
              <w:rPr>
                <w:rFonts w:cs="Arial"/>
                <w:b/>
                <w:szCs w:val="20"/>
              </w:rPr>
            </w:pPr>
          </w:p>
        </w:tc>
        <w:tc>
          <w:tcPr>
            <w:tcW w:w="360" w:type="dxa"/>
          </w:tcPr>
          <w:p w14:paraId="632392FD" w14:textId="77777777" w:rsidR="00913BDE" w:rsidRPr="00102E3A" w:rsidRDefault="00913BDE" w:rsidP="00913BDE">
            <w:pPr>
              <w:jc w:val="center"/>
              <w:rPr>
                <w:rFonts w:cs="Arial"/>
                <w:b/>
                <w:szCs w:val="20"/>
              </w:rPr>
            </w:pPr>
          </w:p>
        </w:tc>
        <w:tc>
          <w:tcPr>
            <w:tcW w:w="360" w:type="dxa"/>
          </w:tcPr>
          <w:p w14:paraId="66CAE1AE" w14:textId="77777777" w:rsidR="00913BDE" w:rsidRPr="00102E3A" w:rsidRDefault="00913BDE" w:rsidP="00913BDE">
            <w:pPr>
              <w:jc w:val="center"/>
              <w:rPr>
                <w:rFonts w:cs="Arial"/>
                <w:b/>
                <w:szCs w:val="20"/>
              </w:rPr>
            </w:pPr>
          </w:p>
        </w:tc>
        <w:tc>
          <w:tcPr>
            <w:tcW w:w="360" w:type="dxa"/>
          </w:tcPr>
          <w:p w14:paraId="1040AE06" w14:textId="77777777" w:rsidR="00913BDE" w:rsidRPr="00102E3A" w:rsidRDefault="00913BDE" w:rsidP="00913BDE">
            <w:pPr>
              <w:jc w:val="center"/>
              <w:rPr>
                <w:rFonts w:cs="Arial"/>
                <w:b/>
                <w:szCs w:val="20"/>
              </w:rPr>
            </w:pPr>
          </w:p>
        </w:tc>
        <w:tc>
          <w:tcPr>
            <w:tcW w:w="90" w:type="dxa"/>
            <w:vMerge/>
          </w:tcPr>
          <w:p w14:paraId="1C60DF8B" w14:textId="77777777" w:rsidR="00913BDE" w:rsidRPr="00102E3A" w:rsidRDefault="00913BDE" w:rsidP="00913BDE">
            <w:pPr>
              <w:jc w:val="center"/>
              <w:rPr>
                <w:rFonts w:cs="Arial"/>
                <w:b/>
                <w:szCs w:val="20"/>
              </w:rPr>
            </w:pPr>
          </w:p>
        </w:tc>
        <w:tc>
          <w:tcPr>
            <w:tcW w:w="360" w:type="dxa"/>
          </w:tcPr>
          <w:p w14:paraId="4B6C9649" w14:textId="77777777" w:rsidR="00913BDE" w:rsidRPr="00102E3A" w:rsidRDefault="00913BDE" w:rsidP="00913BDE">
            <w:pPr>
              <w:jc w:val="center"/>
              <w:rPr>
                <w:rFonts w:cs="Arial"/>
                <w:b/>
                <w:szCs w:val="20"/>
              </w:rPr>
            </w:pPr>
          </w:p>
        </w:tc>
        <w:tc>
          <w:tcPr>
            <w:tcW w:w="360" w:type="dxa"/>
          </w:tcPr>
          <w:p w14:paraId="1FCE509A" w14:textId="77777777" w:rsidR="00913BDE" w:rsidRPr="00102E3A" w:rsidRDefault="00913BDE" w:rsidP="00913BDE">
            <w:pPr>
              <w:jc w:val="center"/>
              <w:rPr>
                <w:rFonts w:cs="Arial"/>
                <w:b/>
                <w:szCs w:val="20"/>
              </w:rPr>
            </w:pPr>
          </w:p>
        </w:tc>
        <w:tc>
          <w:tcPr>
            <w:tcW w:w="360" w:type="dxa"/>
          </w:tcPr>
          <w:p w14:paraId="48F6F4DE" w14:textId="77777777" w:rsidR="00913BDE" w:rsidRPr="00102E3A" w:rsidRDefault="00913BDE" w:rsidP="00913BDE">
            <w:pPr>
              <w:jc w:val="center"/>
              <w:rPr>
                <w:rFonts w:cs="Arial"/>
                <w:b/>
                <w:szCs w:val="20"/>
              </w:rPr>
            </w:pPr>
          </w:p>
        </w:tc>
        <w:tc>
          <w:tcPr>
            <w:tcW w:w="360" w:type="dxa"/>
          </w:tcPr>
          <w:p w14:paraId="451CC915" w14:textId="77777777" w:rsidR="00913BDE" w:rsidRPr="00102E3A" w:rsidRDefault="00913BDE" w:rsidP="00913BDE">
            <w:pPr>
              <w:jc w:val="center"/>
              <w:rPr>
                <w:rFonts w:cs="Arial"/>
                <w:b/>
                <w:szCs w:val="20"/>
              </w:rPr>
            </w:pPr>
          </w:p>
        </w:tc>
        <w:tc>
          <w:tcPr>
            <w:tcW w:w="360" w:type="dxa"/>
          </w:tcPr>
          <w:p w14:paraId="7C5AFBB3" w14:textId="77777777" w:rsidR="00913BDE" w:rsidRPr="00102E3A" w:rsidRDefault="00913BDE" w:rsidP="00913BDE">
            <w:pPr>
              <w:jc w:val="center"/>
              <w:rPr>
                <w:rFonts w:cs="Arial"/>
                <w:b/>
                <w:szCs w:val="20"/>
              </w:rPr>
            </w:pPr>
          </w:p>
        </w:tc>
        <w:tc>
          <w:tcPr>
            <w:tcW w:w="90" w:type="dxa"/>
            <w:vMerge/>
          </w:tcPr>
          <w:p w14:paraId="4976F065" w14:textId="77777777" w:rsidR="00913BDE" w:rsidRPr="00102E3A" w:rsidRDefault="00913BDE" w:rsidP="00913BDE">
            <w:pPr>
              <w:jc w:val="center"/>
              <w:rPr>
                <w:rFonts w:cs="Arial"/>
                <w:b/>
                <w:szCs w:val="20"/>
              </w:rPr>
            </w:pPr>
          </w:p>
        </w:tc>
        <w:tc>
          <w:tcPr>
            <w:tcW w:w="360" w:type="dxa"/>
          </w:tcPr>
          <w:p w14:paraId="72F141F5" w14:textId="77777777" w:rsidR="00913BDE" w:rsidRPr="00102E3A" w:rsidRDefault="00913BDE" w:rsidP="00913BDE">
            <w:pPr>
              <w:jc w:val="center"/>
              <w:rPr>
                <w:rFonts w:cs="Arial"/>
                <w:b/>
                <w:szCs w:val="20"/>
              </w:rPr>
            </w:pPr>
          </w:p>
        </w:tc>
        <w:tc>
          <w:tcPr>
            <w:tcW w:w="450" w:type="dxa"/>
          </w:tcPr>
          <w:p w14:paraId="2C7C4A18" w14:textId="77777777" w:rsidR="00913BDE" w:rsidRPr="00102E3A" w:rsidRDefault="00913BDE" w:rsidP="00913BDE">
            <w:pPr>
              <w:jc w:val="center"/>
              <w:rPr>
                <w:rFonts w:cs="Arial"/>
                <w:b/>
                <w:szCs w:val="20"/>
              </w:rPr>
            </w:pPr>
          </w:p>
        </w:tc>
        <w:tc>
          <w:tcPr>
            <w:tcW w:w="270" w:type="dxa"/>
          </w:tcPr>
          <w:p w14:paraId="37333863" w14:textId="77777777" w:rsidR="00913BDE" w:rsidRPr="00102E3A" w:rsidRDefault="00913BDE" w:rsidP="00913BDE">
            <w:pPr>
              <w:jc w:val="center"/>
              <w:rPr>
                <w:rFonts w:cs="Arial"/>
                <w:b/>
                <w:szCs w:val="20"/>
              </w:rPr>
            </w:pPr>
          </w:p>
        </w:tc>
        <w:tc>
          <w:tcPr>
            <w:tcW w:w="360" w:type="dxa"/>
          </w:tcPr>
          <w:p w14:paraId="4306F43F" w14:textId="77777777" w:rsidR="00913BDE" w:rsidRPr="00102E3A" w:rsidRDefault="00913BDE" w:rsidP="00913BDE">
            <w:pPr>
              <w:jc w:val="center"/>
              <w:rPr>
                <w:rFonts w:cs="Arial"/>
                <w:b/>
                <w:szCs w:val="20"/>
              </w:rPr>
            </w:pPr>
          </w:p>
        </w:tc>
        <w:tc>
          <w:tcPr>
            <w:tcW w:w="360" w:type="dxa"/>
          </w:tcPr>
          <w:p w14:paraId="7CD4FD42" w14:textId="77777777" w:rsidR="00913BDE" w:rsidRPr="00102E3A" w:rsidRDefault="00913BDE" w:rsidP="00913BDE">
            <w:pPr>
              <w:jc w:val="center"/>
              <w:rPr>
                <w:rFonts w:cs="Arial"/>
                <w:b/>
                <w:szCs w:val="20"/>
              </w:rPr>
            </w:pPr>
          </w:p>
        </w:tc>
        <w:tc>
          <w:tcPr>
            <w:tcW w:w="90" w:type="dxa"/>
            <w:vMerge/>
          </w:tcPr>
          <w:p w14:paraId="1204CE28" w14:textId="77777777" w:rsidR="00913BDE" w:rsidRPr="00102E3A" w:rsidRDefault="00913BDE" w:rsidP="00913BDE">
            <w:pPr>
              <w:jc w:val="center"/>
              <w:rPr>
                <w:rFonts w:cs="Arial"/>
                <w:b/>
                <w:szCs w:val="20"/>
              </w:rPr>
            </w:pPr>
          </w:p>
        </w:tc>
        <w:tc>
          <w:tcPr>
            <w:tcW w:w="360" w:type="dxa"/>
          </w:tcPr>
          <w:p w14:paraId="5D658DB3" w14:textId="77777777" w:rsidR="00913BDE" w:rsidRPr="00102E3A" w:rsidRDefault="00913BDE" w:rsidP="00913BDE">
            <w:pPr>
              <w:jc w:val="center"/>
              <w:rPr>
                <w:rFonts w:cs="Arial"/>
                <w:b/>
                <w:szCs w:val="20"/>
              </w:rPr>
            </w:pPr>
          </w:p>
        </w:tc>
        <w:tc>
          <w:tcPr>
            <w:tcW w:w="360" w:type="dxa"/>
          </w:tcPr>
          <w:p w14:paraId="1BF9FC92" w14:textId="77777777" w:rsidR="00913BDE" w:rsidRPr="00102E3A" w:rsidRDefault="00913BDE" w:rsidP="00913BDE">
            <w:pPr>
              <w:jc w:val="center"/>
              <w:rPr>
                <w:rFonts w:cs="Arial"/>
                <w:b/>
                <w:szCs w:val="20"/>
              </w:rPr>
            </w:pPr>
          </w:p>
        </w:tc>
        <w:tc>
          <w:tcPr>
            <w:tcW w:w="360" w:type="dxa"/>
          </w:tcPr>
          <w:p w14:paraId="605B4022" w14:textId="77777777" w:rsidR="00913BDE" w:rsidRPr="00102E3A" w:rsidRDefault="00913BDE" w:rsidP="00913BDE">
            <w:pPr>
              <w:jc w:val="center"/>
              <w:rPr>
                <w:rFonts w:cs="Arial"/>
                <w:b/>
                <w:szCs w:val="20"/>
              </w:rPr>
            </w:pPr>
          </w:p>
        </w:tc>
        <w:tc>
          <w:tcPr>
            <w:tcW w:w="360" w:type="dxa"/>
          </w:tcPr>
          <w:p w14:paraId="27B8430D" w14:textId="77777777" w:rsidR="00913BDE" w:rsidRPr="00102E3A" w:rsidRDefault="00913BDE" w:rsidP="00913BDE">
            <w:pPr>
              <w:jc w:val="center"/>
              <w:rPr>
                <w:rFonts w:cs="Arial"/>
                <w:b/>
                <w:szCs w:val="20"/>
              </w:rPr>
            </w:pPr>
          </w:p>
        </w:tc>
        <w:tc>
          <w:tcPr>
            <w:tcW w:w="360" w:type="dxa"/>
          </w:tcPr>
          <w:p w14:paraId="62F1165F" w14:textId="77777777" w:rsidR="00913BDE" w:rsidRPr="00102E3A" w:rsidRDefault="00913BDE" w:rsidP="00913BDE">
            <w:pPr>
              <w:jc w:val="center"/>
              <w:rPr>
                <w:rFonts w:cs="Arial"/>
                <w:b/>
                <w:szCs w:val="20"/>
              </w:rPr>
            </w:pPr>
          </w:p>
        </w:tc>
        <w:tc>
          <w:tcPr>
            <w:tcW w:w="90" w:type="dxa"/>
            <w:vMerge/>
          </w:tcPr>
          <w:p w14:paraId="55F433BF" w14:textId="77777777" w:rsidR="00913BDE" w:rsidRPr="00102E3A" w:rsidRDefault="00913BDE" w:rsidP="00913BDE">
            <w:pPr>
              <w:jc w:val="center"/>
              <w:rPr>
                <w:rFonts w:cs="Arial"/>
                <w:b/>
                <w:szCs w:val="20"/>
              </w:rPr>
            </w:pPr>
          </w:p>
        </w:tc>
        <w:tc>
          <w:tcPr>
            <w:tcW w:w="360" w:type="dxa"/>
          </w:tcPr>
          <w:p w14:paraId="1471FC2F" w14:textId="77777777" w:rsidR="00913BDE" w:rsidRPr="00102E3A" w:rsidRDefault="00913BDE" w:rsidP="00913BDE">
            <w:pPr>
              <w:jc w:val="center"/>
              <w:rPr>
                <w:rFonts w:cs="Arial"/>
                <w:b/>
                <w:szCs w:val="20"/>
              </w:rPr>
            </w:pPr>
          </w:p>
        </w:tc>
        <w:tc>
          <w:tcPr>
            <w:tcW w:w="360" w:type="dxa"/>
          </w:tcPr>
          <w:p w14:paraId="73E449B9" w14:textId="77777777" w:rsidR="00913BDE" w:rsidRPr="00102E3A" w:rsidRDefault="00913BDE" w:rsidP="00913BDE">
            <w:pPr>
              <w:jc w:val="center"/>
              <w:rPr>
                <w:rFonts w:cs="Arial"/>
                <w:b/>
                <w:szCs w:val="20"/>
              </w:rPr>
            </w:pPr>
          </w:p>
        </w:tc>
        <w:tc>
          <w:tcPr>
            <w:tcW w:w="360" w:type="dxa"/>
          </w:tcPr>
          <w:p w14:paraId="17ED3652" w14:textId="77777777" w:rsidR="00913BDE" w:rsidRPr="00102E3A" w:rsidRDefault="00913BDE" w:rsidP="00913BDE">
            <w:pPr>
              <w:jc w:val="center"/>
              <w:rPr>
                <w:rFonts w:cs="Arial"/>
                <w:b/>
                <w:szCs w:val="20"/>
              </w:rPr>
            </w:pPr>
          </w:p>
        </w:tc>
        <w:tc>
          <w:tcPr>
            <w:tcW w:w="360" w:type="dxa"/>
          </w:tcPr>
          <w:p w14:paraId="0249A1DD" w14:textId="77777777" w:rsidR="00913BDE" w:rsidRPr="00102E3A" w:rsidRDefault="00913BDE" w:rsidP="00913BDE">
            <w:pPr>
              <w:jc w:val="center"/>
              <w:rPr>
                <w:rFonts w:cs="Arial"/>
                <w:b/>
                <w:szCs w:val="20"/>
              </w:rPr>
            </w:pPr>
          </w:p>
        </w:tc>
        <w:tc>
          <w:tcPr>
            <w:tcW w:w="360" w:type="dxa"/>
          </w:tcPr>
          <w:p w14:paraId="5DD345FE" w14:textId="77777777" w:rsidR="00913BDE" w:rsidRPr="00102E3A" w:rsidRDefault="00913BDE" w:rsidP="00913BDE">
            <w:pPr>
              <w:jc w:val="center"/>
              <w:rPr>
                <w:rFonts w:cs="Arial"/>
                <w:b/>
                <w:szCs w:val="20"/>
              </w:rPr>
            </w:pPr>
          </w:p>
        </w:tc>
      </w:tr>
      <w:tr w:rsidR="00913BDE" w:rsidRPr="00102E3A" w14:paraId="081C3BB0" w14:textId="77777777" w:rsidTr="00913BDE">
        <w:trPr>
          <w:trHeight w:val="255"/>
        </w:trPr>
        <w:tc>
          <w:tcPr>
            <w:tcW w:w="707" w:type="dxa"/>
            <w:vMerge w:val="restart"/>
            <w:shd w:val="clear" w:color="auto" w:fill="F4EECB"/>
            <w:textDirection w:val="btLr"/>
            <w:vAlign w:val="center"/>
          </w:tcPr>
          <w:p w14:paraId="2E320CC7" w14:textId="77777777" w:rsidR="00913BDE" w:rsidRPr="00102E3A" w:rsidRDefault="00913BDE" w:rsidP="00913BDE">
            <w:pPr>
              <w:jc w:val="center"/>
              <w:rPr>
                <w:rFonts w:cs="Arial"/>
                <w:sz w:val="16"/>
                <w:szCs w:val="16"/>
              </w:rPr>
            </w:pPr>
            <w:r w:rsidRPr="00102E3A">
              <w:rPr>
                <w:rFonts w:cs="Arial"/>
                <w:b/>
                <w:sz w:val="18"/>
                <w:szCs w:val="18"/>
              </w:rPr>
              <w:t>C 1.3</w:t>
            </w:r>
            <w:r>
              <w:rPr>
                <w:rFonts w:cs="Arial"/>
                <w:b/>
                <w:sz w:val="18"/>
                <w:szCs w:val="18"/>
              </w:rPr>
              <w:t>*</w:t>
            </w:r>
          </w:p>
        </w:tc>
        <w:tc>
          <w:tcPr>
            <w:tcW w:w="992" w:type="dxa"/>
            <w:shd w:val="clear" w:color="auto" w:fill="F4EECB"/>
            <w:vAlign w:val="center"/>
          </w:tcPr>
          <w:p w14:paraId="5120EDFB"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1.3.1</w:t>
            </w:r>
          </w:p>
        </w:tc>
        <w:tc>
          <w:tcPr>
            <w:tcW w:w="630" w:type="dxa"/>
            <w:shd w:val="clear" w:color="auto" w:fill="D9D9D9" w:themeFill="background1" w:themeFillShade="D9"/>
          </w:tcPr>
          <w:p w14:paraId="77569F28" w14:textId="77777777" w:rsidR="00913BDE" w:rsidRDefault="00913BDE" w:rsidP="00913BDE">
            <w:pPr>
              <w:jc w:val="center"/>
              <w:rPr>
                <w:rFonts w:cs="Arial"/>
                <w:sz w:val="12"/>
                <w:szCs w:val="12"/>
              </w:rPr>
            </w:pPr>
            <w:r w:rsidRPr="00FA12C5">
              <w:rPr>
                <w:rFonts w:cs="Arial"/>
                <w:sz w:val="12"/>
                <w:szCs w:val="12"/>
              </w:rPr>
              <w:t>Serv</w:t>
            </w:r>
          </w:p>
          <w:p w14:paraId="5124ADBA" w14:textId="77777777" w:rsidR="00913BDE" w:rsidRPr="00FA12C5" w:rsidRDefault="00913BDE" w:rsidP="00913BDE">
            <w:pPr>
              <w:jc w:val="center"/>
              <w:rPr>
                <w:rFonts w:cs="Arial"/>
                <w:sz w:val="12"/>
                <w:szCs w:val="12"/>
              </w:rPr>
            </w:pPr>
            <w:r w:rsidRPr="00FA12C5">
              <w:rPr>
                <w:rFonts w:cs="Arial"/>
                <w:sz w:val="12"/>
                <w:szCs w:val="12"/>
              </w:rPr>
              <w:t>safe</w:t>
            </w:r>
          </w:p>
        </w:tc>
        <w:tc>
          <w:tcPr>
            <w:tcW w:w="360" w:type="dxa"/>
            <w:shd w:val="clear" w:color="auto" w:fill="auto"/>
          </w:tcPr>
          <w:p w14:paraId="07299D81" w14:textId="77777777" w:rsidR="00913BDE" w:rsidRPr="002F14A5" w:rsidRDefault="00913BDE" w:rsidP="00913BDE">
            <w:pPr>
              <w:jc w:val="center"/>
              <w:rPr>
                <w:rFonts w:cs="Arial"/>
                <w:sz w:val="18"/>
                <w:szCs w:val="18"/>
              </w:rPr>
            </w:pPr>
          </w:p>
        </w:tc>
        <w:tc>
          <w:tcPr>
            <w:tcW w:w="360" w:type="dxa"/>
          </w:tcPr>
          <w:p w14:paraId="628C04AD"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309C3E22"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shd w:val="clear" w:color="auto" w:fill="E5DFEC" w:themeFill="accent4" w:themeFillTint="33"/>
          </w:tcPr>
          <w:p w14:paraId="75087DA8"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tcPr>
          <w:p w14:paraId="61C99808" w14:textId="77777777" w:rsidR="00913BDE" w:rsidRPr="00102E3A" w:rsidRDefault="00913BDE" w:rsidP="00913BDE">
            <w:pPr>
              <w:jc w:val="center"/>
              <w:rPr>
                <w:rFonts w:cs="Arial"/>
                <w:sz w:val="16"/>
                <w:szCs w:val="16"/>
              </w:rPr>
            </w:pPr>
          </w:p>
        </w:tc>
        <w:tc>
          <w:tcPr>
            <w:tcW w:w="360" w:type="dxa"/>
          </w:tcPr>
          <w:p w14:paraId="0DDA4A71" w14:textId="77777777" w:rsidR="00913BDE" w:rsidRPr="00102E3A" w:rsidRDefault="00913BDE" w:rsidP="00913BDE">
            <w:pPr>
              <w:jc w:val="center"/>
              <w:rPr>
                <w:rFonts w:cs="Arial"/>
                <w:sz w:val="16"/>
                <w:szCs w:val="16"/>
              </w:rPr>
            </w:pPr>
          </w:p>
        </w:tc>
        <w:tc>
          <w:tcPr>
            <w:tcW w:w="90" w:type="dxa"/>
            <w:vMerge/>
          </w:tcPr>
          <w:p w14:paraId="0A669B3C" w14:textId="77777777" w:rsidR="00913BDE" w:rsidRPr="00102E3A" w:rsidRDefault="00913BDE" w:rsidP="00913BDE">
            <w:pPr>
              <w:jc w:val="center"/>
              <w:rPr>
                <w:rFonts w:cs="Arial"/>
                <w:sz w:val="16"/>
                <w:szCs w:val="16"/>
              </w:rPr>
            </w:pPr>
          </w:p>
        </w:tc>
        <w:tc>
          <w:tcPr>
            <w:tcW w:w="360" w:type="dxa"/>
          </w:tcPr>
          <w:p w14:paraId="1D5DF988" w14:textId="77777777" w:rsidR="00913BDE" w:rsidRPr="00102E3A" w:rsidRDefault="00913BDE" w:rsidP="00913BDE">
            <w:pPr>
              <w:jc w:val="center"/>
              <w:rPr>
                <w:rFonts w:cs="Arial"/>
                <w:sz w:val="16"/>
                <w:szCs w:val="16"/>
              </w:rPr>
            </w:pPr>
          </w:p>
        </w:tc>
        <w:tc>
          <w:tcPr>
            <w:tcW w:w="360" w:type="dxa"/>
          </w:tcPr>
          <w:p w14:paraId="393A9ABE" w14:textId="77777777" w:rsidR="00913BDE" w:rsidRPr="00102E3A" w:rsidRDefault="00913BDE" w:rsidP="00913BDE">
            <w:pPr>
              <w:jc w:val="center"/>
              <w:rPr>
                <w:rFonts w:cs="Arial"/>
                <w:sz w:val="16"/>
                <w:szCs w:val="16"/>
              </w:rPr>
            </w:pPr>
          </w:p>
        </w:tc>
        <w:tc>
          <w:tcPr>
            <w:tcW w:w="360" w:type="dxa"/>
          </w:tcPr>
          <w:p w14:paraId="184F37AE" w14:textId="77777777" w:rsidR="00913BDE" w:rsidRPr="00102E3A" w:rsidRDefault="00913BDE" w:rsidP="00913BDE">
            <w:pPr>
              <w:jc w:val="center"/>
              <w:rPr>
                <w:rFonts w:cs="Arial"/>
                <w:sz w:val="16"/>
                <w:szCs w:val="16"/>
              </w:rPr>
            </w:pPr>
          </w:p>
        </w:tc>
        <w:tc>
          <w:tcPr>
            <w:tcW w:w="360" w:type="dxa"/>
          </w:tcPr>
          <w:p w14:paraId="3217BAB8" w14:textId="77777777" w:rsidR="00913BDE" w:rsidRPr="00102E3A" w:rsidRDefault="00913BDE" w:rsidP="00913BDE">
            <w:pPr>
              <w:jc w:val="center"/>
              <w:rPr>
                <w:rFonts w:cs="Arial"/>
                <w:sz w:val="16"/>
                <w:szCs w:val="16"/>
              </w:rPr>
            </w:pPr>
          </w:p>
        </w:tc>
        <w:tc>
          <w:tcPr>
            <w:tcW w:w="360" w:type="dxa"/>
          </w:tcPr>
          <w:p w14:paraId="5362FAA3" w14:textId="77777777" w:rsidR="00913BDE" w:rsidRPr="00102E3A" w:rsidRDefault="00913BDE" w:rsidP="00913BDE">
            <w:pPr>
              <w:jc w:val="center"/>
              <w:rPr>
                <w:rFonts w:cs="Arial"/>
                <w:sz w:val="16"/>
                <w:szCs w:val="16"/>
              </w:rPr>
            </w:pPr>
          </w:p>
        </w:tc>
        <w:tc>
          <w:tcPr>
            <w:tcW w:w="90" w:type="dxa"/>
            <w:vMerge/>
          </w:tcPr>
          <w:p w14:paraId="1736183C" w14:textId="77777777" w:rsidR="00913BDE" w:rsidRPr="00102E3A" w:rsidRDefault="00913BDE" w:rsidP="00913BDE">
            <w:pPr>
              <w:jc w:val="center"/>
              <w:rPr>
                <w:rFonts w:cs="Arial"/>
                <w:sz w:val="16"/>
                <w:szCs w:val="16"/>
              </w:rPr>
            </w:pPr>
          </w:p>
        </w:tc>
        <w:tc>
          <w:tcPr>
            <w:tcW w:w="360" w:type="dxa"/>
          </w:tcPr>
          <w:p w14:paraId="114C612F" w14:textId="77777777" w:rsidR="00913BDE" w:rsidRPr="00102E3A" w:rsidRDefault="00913BDE" w:rsidP="00913BDE">
            <w:pPr>
              <w:jc w:val="center"/>
              <w:rPr>
                <w:rFonts w:cs="Arial"/>
                <w:sz w:val="16"/>
                <w:szCs w:val="16"/>
              </w:rPr>
            </w:pPr>
          </w:p>
        </w:tc>
        <w:tc>
          <w:tcPr>
            <w:tcW w:w="360" w:type="dxa"/>
          </w:tcPr>
          <w:p w14:paraId="3A390212" w14:textId="77777777" w:rsidR="00913BDE" w:rsidRPr="00102E3A" w:rsidRDefault="00913BDE" w:rsidP="00913BDE">
            <w:pPr>
              <w:jc w:val="center"/>
              <w:rPr>
                <w:rFonts w:cs="Arial"/>
                <w:sz w:val="16"/>
                <w:szCs w:val="16"/>
              </w:rPr>
            </w:pPr>
          </w:p>
        </w:tc>
        <w:tc>
          <w:tcPr>
            <w:tcW w:w="360" w:type="dxa"/>
          </w:tcPr>
          <w:p w14:paraId="381136A5" w14:textId="77777777" w:rsidR="00913BDE" w:rsidRPr="00102E3A" w:rsidRDefault="00913BDE" w:rsidP="00913BDE">
            <w:pPr>
              <w:jc w:val="center"/>
              <w:rPr>
                <w:rFonts w:cs="Arial"/>
                <w:sz w:val="16"/>
                <w:szCs w:val="16"/>
              </w:rPr>
            </w:pPr>
          </w:p>
        </w:tc>
        <w:tc>
          <w:tcPr>
            <w:tcW w:w="360" w:type="dxa"/>
          </w:tcPr>
          <w:p w14:paraId="076A2413" w14:textId="77777777" w:rsidR="00913BDE" w:rsidRPr="00102E3A" w:rsidRDefault="00913BDE" w:rsidP="00913BDE">
            <w:pPr>
              <w:jc w:val="center"/>
              <w:rPr>
                <w:rFonts w:cs="Arial"/>
                <w:sz w:val="16"/>
                <w:szCs w:val="16"/>
              </w:rPr>
            </w:pPr>
          </w:p>
        </w:tc>
        <w:tc>
          <w:tcPr>
            <w:tcW w:w="360" w:type="dxa"/>
          </w:tcPr>
          <w:p w14:paraId="0DF68F00" w14:textId="77777777" w:rsidR="00913BDE" w:rsidRPr="00102E3A" w:rsidRDefault="00913BDE" w:rsidP="00913BDE">
            <w:pPr>
              <w:jc w:val="center"/>
              <w:rPr>
                <w:rFonts w:cs="Arial"/>
                <w:sz w:val="16"/>
                <w:szCs w:val="16"/>
              </w:rPr>
            </w:pPr>
          </w:p>
        </w:tc>
        <w:tc>
          <w:tcPr>
            <w:tcW w:w="90" w:type="dxa"/>
            <w:vMerge/>
          </w:tcPr>
          <w:p w14:paraId="46D898EA" w14:textId="77777777" w:rsidR="00913BDE" w:rsidRPr="00102E3A" w:rsidRDefault="00913BDE" w:rsidP="00913BDE">
            <w:pPr>
              <w:jc w:val="center"/>
              <w:rPr>
                <w:rFonts w:cs="Arial"/>
                <w:sz w:val="16"/>
                <w:szCs w:val="16"/>
              </w:rPr>
            </w:pPr>
          </w:p>
        </w:tc>
        <w:tc>
          <w:tcPr>
            <w:tcW w:w="360" w:type="dxa"/>
          </w:tcPr>
          <w:p w14:paraId="7E6F1F66" w14:textId="77777777" w:rsidR="00913BDE" w:rsidRPr="00102E3A" w:rsidRDefault="00913BDE" w:rsidP="00913BDE">
            <w:pPr>
              <w:jc w:val="center"/>
              <w:rPr>
                <w:rFonts w:cs="Arial"/>
                <w:sz w:val="16"/>
                <w:szCs w:val="16"/>
              </w:rPr>
            </w:pPr>
          </w:p>
        </w:tc>
        <w:tc>
          <w:tcPr>
            <w:tcW w:w="450" w:type="dxa"/>
          </w:tcPr>
          <w:p w14:paraId="08147675" w14:textId="77777777" w:rsidR="00913BDE" w:rsidRPr="00102E3A" w:rsidRDefault="00913BDE" w:rsidP="00913BDE">
            <w:pPr>
              <w:jc w:val="center"/>
              <w:rPr>
                <w:rFonts w:cs="Arial"/>
                <w:sz w:val="16"/>
                <w:szCs w:val="16"/>
              </w:rPr>
            </w:pPr>
          </w:p>
        </w:tc>
        <w:tc>
          <w:tcPr>
            <w:tcW w:w="270" w:type="dxa"/>
          </w:tcPr>
          <w:p w14:paraId="14111749" w14:textId="77777777" w:rsidR="00913BDE" w:rsidRPr="00102E3A" w:rsidRDefault="00913BDE" w:rsidP="00913BDE">
            <w:pPr>
              <w:jc w:val="center"/>
              <w:rPr>
                <w:rFonts w:cs="Arial"/>
                <w:sz w:val="16"/>
                <w:szCs w:val="16"/>
              </w:rPr>
            </w:pPr>
          </w:p>
        </w:tc>
        <w:tc>
          <w:tcPr>
            <w:tcW w:w="360" w:type="dxa"/>
          </w:tcPr>
          <w:p w14:paraId="6EB70882" w14:textId="77777777" w:rsidR="00913BDE" w:rsidRPr="00102E3A" w:rsidRDefault="00913BDE" w:rsidP="00913BDE">
            <w:pPr>
              <w:jc w:val="center"/>
              <w:rPr>
                <w:rFonts w:cs="Arial"/>
                <w:sz w:val="16"/>
                <w:szCs w:val="16"/>
              </w:rPr>
            </w:pPr>
          </w:p>
        </w:tc>
        <w:tc>
          <w:tcPr>
            <w:tcW w:w="360" w:type="dxa"/>
          </w:tcPr>
          <w:p w14:paraId="7ECE5DE1" w14:textId="77777777" w:rsidR="00913BDE" w:rsidRPr="00102E3A" w:rsidRDefault="00913BDE" w:rsidP="00913BDE">
            <w:pPr>
              <w:jc w:val="center"/>
              <w:rPr>
                <w:rFonts w:cs="Arial"/>
                <w:sz w:val="16"/>
                <w:szCs w:val="16"/>
              </w:rPr>
            </w:pPr>
          </w:p>
        </w:tc>
        <w:tc>
          <w:tcPr>
            <w:tcW w:w="90" w:type="dxa"/>
            <w:vMerge/>
          </w:tcPr>
          <w:p w14:paraId="4DF48E47" w14:textId="77777777" w:rsidR="00913BDE" w:rsidRPr="00102E3A" w:rsidRDefault="00913BDE" w:rsidP="00913BDE">
            <w:pPr>
              <w:jc w:val="center"/>
              <w:rPr>
                <w:rFonts w:cs="Arial"/>
                <w:sz w:val="16"/>
                <w:szCs w:val="16"/>
              </w:rPr>
            </w:pPr>
          </w:p>
        </w:tc>
        <w:tc>
          <w:tcPr>
            <w:tcW w:w="360" w:type="dxa"/>
          </w:tcPr>
          <w:p w14:paraId="3A031847" w14:textId="77777777" w:rsidR="00913BDE" w:rsidRPr="00102E3A" w:rsidRDefault="00913BDE" w:rsidP="00913BDE">
            <w:pPr>
              <w:jc w:val="center"/>
              <w:rPr>
                <w:rFonts w:cs="Arial"/>
                <w:sz w:val="16"/>
                <w:szCs w:val="16"/>
              </w:rPr>
            </w:pPr>
          </w:p>
        </w:tc>
        <w:tc>
          <w:tcPr>
            <w:tcW w:w="360" w:type="dxa"/>
          </w:tcPr>
          <w:p w14:paraId="23C73782" w14:textId="77777777" w:rsidR="00913BDE" w:rsidRPr="00102E3A" w:rsidRDefault="00913BDE" w:rsidP="00913BDE">
            <w:pPr>
              <w:jc w:val="center"/>
              <w:rPr>
                <w:rFonts w:cs="Arial"/>
                <w:sz w:val="16"/>
                <w:szCs w:val="16"/>
              </w:rPr>
            </w:pPr>
          </w:p>
        </w:tc>
        <w:tc>
          <w:tcPr>
            <w:tcW w:w="360" w:type="dxa"/>
          </w:tcPr>
          <w:p w14:paraId="2CA9364B" w14:textId="77777777" w:rsidR="00913BDE" w:rsidRPr="00102E3A" w:rsidRDefault="00913BDE" w:rsidP="00913BDE">
            <w:pPr>
              <w:jc w:val="center"/>
              <w:rPr>
                <w:rFonts w:cs="Arial"/>
                <w:sz w:val="16"/>
                <w:szCs w:val="16"/>
              </w:rPr>
            </w:pPr>
          </w:p>
        </w:tc>
        <w:tc>
          <w:tcPr>
            <w:tcW w:w="360" w:type="dxa"/>
          </w:tcPr>
          <w:p w14:paraId="72949A55" w14:textId="77777777" w:rsidR="00913BDE" w:rsidRPr="00102E3A" w:rsidRDefault="00913BDE" w:rsidP="00913BDE">
            <w:pPr>
              <w:jc w:val="center"/>
              <w:rPr>
                <w:rFonts w:cs="Arial"/>
                <w:sz w:val="16"/>
                <w:szCs w:val="16"/>
              </w:rPr>
            </w:pPr>
          </w:p>
        </w:tc>
        <w:tc>
          <w:tcPr>
            <w:tcW w:w="360" w:type="dxa"/>
          </w:tcPr>
          <w:p w14:paraId="49F1ACD5" w14:textId="77777777" w:rsidR="00913BDE" w:rsidRPr="00102E3A" w:rsidRDefault="00913BDE" w:rsidP="00913BDE">
            <w:pPr>
              <w:jc w:val="center"/>
              <w:rPr>
                <w:rFonts w:cs="Arial"/>
                <w:sz w:val="16"/>
                <w:szCs w:val="16"/>
              </w:rPr>
            </w:pPr>
          </w:p>
        </w:tc>
        <w:tc>
          <w:tcPr>
            <w:tcW w:w="90" w:type="dxa"/>
            <w:vMerge/>
          </w:tcPr>
          <w:p w14:paraId="57804E41" w14:textId="77777777" w:rsidR="00913BDE" w:rsidRPr="00102E3A" w:rsidRDefault="00913BDE" w:rsidP="00913BDE">
            <w:pPr>
              <w:jc w:val="center"/>
              <w:rPr>
                <w:rFonts w:cs="Arial"/>
                <w:sz w:val="16"/>
                <w:szCs w:val="16"/>
              </w:rPr>
            </w:pPr>
          </w:p>
        </w:tc>
        <w:tc>
          <w:tcPr>
            <w:tcW w:w="360" w:type="dxa"/>
          </w:tcPr>
          <w:p w14:paraId="7046FC83" w14:textId="77777777" w:rsidR="00913BDE" w:rsidRPr="00102E3A" w:rsidRDefault="00913BDE" w:rsidP="00913BDE">
            <w:pPr>
              <w:jc w:val="center"/>
              <w:rPr>
                <w:rFonts w:cs="Arial"/>
                <w:sz w:val="16"/>
                <w:szCs w:val="16"/>
              </w:rPr>
            </w:pPr>
          </w:p>
        </w:tc>
        <w:tc>
          <w:tcPr>
            <w:tcW w:w="360" w:type="dxa"/>
          </w:tcPr>
          <w:p w14:paraId="6E5212D1" w14:textId="77777777" w:rsidR="00913BDE" w:rsidRPr="00102E3A" w:rsidRDefault="00913BDE" w:rsidP="00913BDE">
            <w:pPr>
              <w:jc w:val="center"/>
              <w:rPr>
                <w:rFonts w:cs="Arial"/>
                <w:sz w:val="16"/>
                <w:szCs w:val="16"/>
              </w:rPr>
            </w:pPr>
          </w:p>
        </w:tc>
        <w:tc>
          <w:tcPr>
            <w:tcW w:w="360" w:type="dxa"/>
          </w:tcPr>
          <w:p w14:paraId="5DA8C50C" w14:textId="77777777" w:rsidR="00913BDE" w:rsidRPr="00102E3A" w:rsidRDefault="00913BDE" w:rsidP="00913BDE">
            <w:pPr>
              <w:jc w:val="center"/>
              <w:rPr>
                <w:rFonts w:cs="Arial"/>
                <w:sz w:val="16"/>
                <w:szCs w:val="16"/>
              </w:rPr>
            </w:pPr>
          </w:p>
        </w:tc>
        <w:tc>
          <w:tcPr>
            <w:tcW w:w="360" w:type="dxa"/>
          </w:tcPr>
          <w:p w14:paraId="2E9C5792" w14:textId="77777777" w:rsidR="00913BDE" w:rsidRPr="00102E3A" w:rsidRDefault="00913BDE" w:rsidP="00913BDE">
            <w:pPr>
              <w:jc w:val="center"/>
              <w:rPr>
                <w:rFonts w:cs="Arial"/>
                <w:sz w:val="16"/>
                <w:szCs w:val="16"/>
              </w:rPr>
            </w:pPr>
          </w:p>
        </w:tc>
        <w:tc>
          <w:tcPr>
            <w:tcW w:w="360" w:type="dxa"/>
          </w:tcPr>
          <w:p w14:paraId="3ED83955" w14:textId="77777777" w:rsidR="00913BDE" w:rsidRPr="00102E3A" w:rsidRDefault="00913BDE" w:rsidP="00913BDE">
            <w:pPr>
              <w:jc w:val="center"/>
              <w:rPr>
                <w:rFonts w:cs="Arial"/>
                <w:sz w:val="16"/>
                <w:szCs w:val="16"/>
              </w:rPr>
            </w:pPr>
          </w:p>
        </w:tc>
      </w:tr>
      <w:tr w:rsidR="00913BDE" w:rsidRPr="00102E3A" w14:paraId="65664759" w14:textId="77777777" w:rsidTr="00913BDE">
        <w:trPr>
          <w:trHeight w:val="134"/>
        </w:trPr>
        <w:tc>
          <w:tcPr>
            <w:tcW w:w="707" w:type="dxa"/>
            <w:vMerge/>
            <w:shd w:val="clear" w:color="auto" w:fill="F4EECB"/>
          </w:tcPr>
          <w:p w14:paraId="3E2A7F31" w14:textId="77777777" w:rsidR="00913BDE" w:rsidRPr="00102E3A" w:rsidRDefault="00913BDE" w:rsidP="00913BDE">
            <w:pPr>
              <w:rPr>
                <w:rFonts w:cs="Arial"/>
                <w:b/>
                <w:bCs/>
                <w:sz w:val="16"/>
                <w:szCs w:val="16"/>
              </w:rPr>
            </w:pPr>
          </w:p>
        </w:tc>
        <w:tc>
          <w:tcPr>
            <w:tcW w:w="992" w:type="dxa"/>
            <w:shd w:val="clear" w:color="auto" w:fill="F4EECB"/>
            <w:vAlign w:val="center"/>
          </w:tcPr>
          <w:p w14:paraId="7F5E53BD" w14:textId="77777777" w:rsidR="00913BDE" w:rsidRPr="00102E3A" w:rsidRDefault="00913BDE" w:rsidP="00913BDE">
            <w:pPr>
              <w:rPr>
                <w:rFonts w:cs="Arial"/>
                <w:b/>
                <w:bCs/>
                <w:sz w:val="16"/>
                <w:szCs w:val="16"/>
              </w:rPr>
            </w:pPr>
            <w:r>
              <w:rPr>
                <w:rFonts w:cs="Arial"/>
                <w:b/>
                <w:sz w:val="18"/>
                <w:szCs w:val="18"/>
              </w:rPr>
              <w:t xml:space="preserve">  </w:t>
            </w:r>
            <w:r w:rsidRPr="00102E3A">
              <w:rPr>
                <w:rFonts w:cs="Arial"/>
                <w:b/>
                <w:sz w:val="18"/>
                <w:szCs w:val="18"/>
              </w:rPr>
              <w:t>PI 1.3.2</w:t>
            </w:r>
          </w:p>
        </w:tc>
        <w:tc>
          <w:tcPr>
            <w:tcW w:w="630" w:type="dxa"/>
            <w:shd w:val="clear" w:color="auto" w:fill="D9D9D9" w:themeFill="background1" w:themeFillShade="D9"/>
          </w:tcPr>
          <w:p w14:paraId="60BF6ACD" w14:textId="77777777" w:rsidR="00913BDE" w:rsidRDefault="00913BDE" w:rsidP="00913BDE">
            <w:pPr>
              <w:jc w:val="center"/>
              <w:rPr>
                <w:rFonts w:cs="Arial"/>
                <w:sz w:val="12"/>
                <w:szCs w:val="12"/>
              </w:rPr>
            </w:pPr>
            <w:r w:rsidRPr="00FA12C5">
              <w:rPr>
                <w:rFonts w:cs="Arial"/>
                <w:sz w:val="12"/>
                <w:szCs w:val="12"/>
              </w:rPr>
              <w:t>Serv</w:t>
            </w:r>
          </w:p>
          <w:p w14:paraId="2A711F1A" w14:textId="77777777" w:rsidR="00913BDE" w:rsidRPr="00F629A9" w:rsidRDefault="00913BDE" w:rsidP="00913BDE">
            <w:pPr>
              <w:jc w:val="center"/>
              <w:rPr>
                <w:rFonts w:cs="Arial"/>
                <w:szCs w:val="20"/>
              </w:rPr>
            </w:pPr>
            <w:r w:rsidRPr="00FA12C5">
              <w:rPr>
                <w:rFonts w:cs="Arial"/>
                <w:sz w:val="12"/>
                <w:szCs w:val="12"/>
              </w:rPr>
              <w:t>safe</w:t>
            </w:r>
          </w:p>
        </w:tc>
        <w:tc>
          <w:tcPr>
            <w:tcW w:w="360" w:type="dxa"/>
            <w:shd w:val="clear" w:color="auto" w:fill="auto"/>
          </w:tcPr>
          <w:p w14:paraId="50C3001C" w14:textId="77777777" w:rsidR="00913BDE" w:rsidRPr="002F14A5" w:rsidRDefault="00913BDE" w:rsidP="00913BDE">
            <w:pPr>
              <w:jc w:val="center"/>
              <w:rPr>
                <w:rFonts w:cs="Arial"/>
                <w:sz w:val="18"/>
                <w:szCs w:val="18"/>
              </w:rPr>
            </w:pPr>
          </w:p>
        </w:tc>
        <w:tc>
          <w:tcPr>
            <w:tcW w:w="360" w:type="dxa"/>
          </w:tcPr>
          <w:p w14:paraId="63E81FF1"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5B1E3E5C" w14:textId="77777777" w:rsidR="00913BDE" w:rsidRPr="00102E3A" w:rsidRDefault="00913BDE" w:rsidP="00913BDE">
            <w:pPr>
              <w:jc w:val="center"/>
              <w:rPr>
                <w:rFonts w:cs="Arial"/>
                <w:b/>
                <w:szCs w:val="20"/>
                <w:highlight w:val="yellow"/>
              </w:rPr>
            </w:pPr>
            <w:r w:rsidRPr="00C4201B">
              <w:rPr>
                <w:rFonts w:cs="Arial"/>
                <w:b/>
                <w:szCs w:val="20"/>
              </w:rPr>
              <w:t>S</w:t>
            </w:r>
          </w:p>
        </w:tc>
        <w:tc>
          <w:tcPr>
            <w:tcW w:w="360" w:type="dxa"/>
            <w:shd w:val="clear" w:color="auto" w:fill="E5DFEC" w:themeFill="accent4" w:themeFillTint="33"/>
          </w:tcPr>
          <w:p w14:paraId="324B3926" w14:textId="77777777" w:rsidR="00913BDE" w:rsidRPr="00102E3A" w:rsidRDefault="00913BDE" w:rsidP="00913BDE">
            <w:pPr>
              <w:jc w:val="center"/>
              <w:rPr>
                <w:rFonts w:cs="Arial"/>
                <w:b/>
                <w:szCs w:val="20"/>
                <w:highlight w:val="yellow"/>
              </w:rPr>
            </w:pPr>
            <w:r w:rsidRPr="00C4201B">
              <w:rPr>
                <w:rFonts w:cs="Arial"/>
                <w:b/>
                <w:szCs w:val="20"/>
              </w:rPr>
              <w:t>S</w:t>
            </w:r>
          </w:p>
        </w:tc>
        <w:tc>
          <w:tcPr>
            <w:tcW w:w="360" w:type="dxa"/>
          </w:tcPr>
          <w:p w14:paraId="0ADC2599" w14:textId="77777777" w:rsidR="00913BDE" w:rsidRPr="00102E3A" w:rsidRDefault="00913BDE" w:rsidP="00913BDE">
            <w:pPr>
              <w:jc w:val="center"/>
              <w:rPr>
                <w:rFonts w:cs="Arial"/>
                <w:sz w:val="16"/>
                <w:szCs w:val="16"/>
              </w:rPr>
            </w:pPr>
          </w:p>
        </w:tc>
        <w:tc>
          <w:tcPr>
            <w:tcW w:w="360" w:type="dxa"/>
          </w:tcPr>
          <w:p w14:paraId="3A9B1A4D" w14:textId="77777777" w:rsidR="00913BDE" w:rsidRPr="00102E3A" w:rsidRDefault="00913BDE" w:rsidP="00913BDE">
            <w:pPr>
              <w:jc w:val="center"/>
              <w:rPr>
                <w:rFonts w:cs="Arial"/>
                <w:sz w:val="16"/>
                <w:szCs w:val="16"/>
              </w:rPr>
            </w:pPr>
          </w:p>
        </w:tc>
        <w:tc>
          <w:tcPr>
            <w:tcW w:w="90" w:type="dxa"/>
            <w:vMerge/>
          </w:tcPr>
          <w:p w14:paraId="6B4CCCE5" w14:textId="77777777" w:rsidR="00913BDE" w:rsidRPr="00102E3A" w:rsidRDefault="00913BDE" w:rsidP="00913BDE">
            <w:pPr>
              <w:jc w:val="center"/>
              <w:rPr>
                <w:rFonts w:cs="Arial"/>
                <w:sz w:val="16"/>
                <w:szCs w:val="16"/>
              </w:rPr>
            </w:pPr>
          </w:p>
        </w:tc>
        <w:tc>
          <w:tcPr>
            <w:tcW w:w="360" w:type="dxa"/>
          </w:tcPr>
          <w:p w14:paraId="7C5D4D9F" w14:textId="77777777" w:rsidR="00913BDE" w:rsidRPr="00102E3A" w:rsidRDefault="00913BDE" w:rsidP="00913BDE">
            <w:pPr>
              <w:jc w:val="center"/>
              <w:rPr>
                <w:rFonts w:cs="Arial"/>
                <w:sz w:val="16"/>
                <w:szCs w:val="16"/>
              </w:rPr>
            </w:pPr>
          </w:p>
        </w:tc>
        <w:tc>
          <w:tcPr>
            <w:tcW w:w="360" w:type="dxa"/>
          </w:tcPr>
          <w:p w14:paraId="2277C446" w14:textId="77777777" w:rsidR="00913BDE" w:rsidRPr="00102E3A" w:rsidRDefault="00913BDE" w:rsidP="00913BDE">
            <w:pPr>
              <w:jc w:val="center"/>
              <w:rPr>
                <w:rFonts w:cs="Arial"/>
                <w:sz w:val="16"/>
                <w:szCs w:val="16"/>
              </w:rPr>
            </w:pPr>
          </w:p>
        </w:tc>
        <w:tc>
          <w:tcPr>
            <w:tcW w:w="360" w:type="dxa"/>
          </w:tcPr>
          <w:p w14:paraId="67B1807A" w14:textId="77777777" w:rsidR="00913BDE" w:rsidRPr="00102E3A" w:rsidRDefault="00913BDE" w:rsidP="00913BDE">
            <w:pPr>
              <w:jc w:val="center"/>
              <w:rPr>
                <w:rFonts w:cs="Arial"/>
                <w:sz w:val="16"/>
                <w:szCs w:val="16"/>
              </w:rPr>
            </w:pPr>
          </w:p>
        </w:tc>
        <w:tc>
          <w:tcPr>
            <w:tcW w:w="360" w:type="dxa"/>
          </w:tcPr>
          <w:p w14:paraId="1F9ABA5D" w14:textId="77777777" w:rsidR="00913BDE" w:rsidRPr="00102E3A" w:rsidRDefault="00913BDE" w:rsidP="00913BDE">
            <w:pPr>
              <w:jc w:val="center"/>
              <w:rPr>
                <w:rFonts w:cs="Arial"/>
                <w:sz w:val="16"/>
                <w:szCs w:val="16"/>
              </w:rPr>
            </w:pPr>
          </w:p>
        </w:tc>
        <w:tc>
          <w:tcPr>
            <w:tcW w:w="360" w:type="dxa"/>
          </w:tcPr>
          <w:p w14:paraId="0DEC46CC" w14:textId="77777777" w:rsidR="00913BDE" w:rsidRPr="00102E3A" w:rsidRDefault="00913BDE" w:rsidP="00913BDE">
            <w:pPr>
              <w:jc w:val="center"/>
              <w:rPr>
                <w:rFonts w:cs="Arial"/>
                <w:sz w:val="16"/>
                <w:szCs w:val="16"/>
              </w:rPr>
            </w:pPr>
          </w:p>
        </w:tc>
        <w:tc>
          <w:tcPr>
            <w:tcW w:w="90" w:type="dxa"/>
            <w:vMerge/>
          </w:tcPr>
          <w:p w14:paraId="3C64BEC0" w14:textId="77777777" w:rsidR="00913BDE" w:rsidRPr="00102E3A" w:rsidRDefault="00913BDE" w:rsidP="00913BDE">
            <w:pPr>
              <w:jc w:val="center"/>
              <w:rPr>
                <w:rFonts w:cs="Arial"/>
                <w:sz w:val="16"/>
                <w:szCs w:val="16"/>
              </w:rPr>
            </w:pPr>
          </w:p>
        </w:tc>
        <w:tc>
          <w:tcPr>
            <w:tcW w:w="360" w:type="dxa"/>
          </w:tcPr>
          <w:p w14:paraId="7FF69FE4" w14:textId="77777777" w:rsidR="00913BDE" w:rsidRPr="00102E3A" w:rsidRDefault="00913BDE" w:rsidP="00913BDE">
            <w:pPr>
              <w:jc w:val="center"/>
              <w:rPr>
                <w:rFonts w:cs="Arial"/>
                <w:sz w:val="16"/>
                <w:szCs w:val="16"/>
              </w:rPr>
            </w:pPr>
          </w:p>
        </w:tc>
        <w:tc>
          <w:tcPr>
            <w:tcW w:w="360" w:type="dxa"/>
          </w:tcPr>
          <w:p w14:paraId="3360ED5B" w14:textId="77777777" w:rsidR="00913BDE" w:rsidRPr="00102E3A" w:rsidRDefault="00913BDE" w:rsidP="00913BDE">
            <w:pPr>
              <w:jc w:val="center"/>
              <w:rPr>
                <w:rFonts w:cs="Arial"/>
                <w:sz w:val="16"/>
                <w:szCs w:val="16"/>
              </w:rPr>
            </w:pPr>
          </w:p>
        </w:tc>
        <w:tc>
          <w:tcPr>
            <w:tcW w:w="360" w:type="dxa"/>
          </w:tcPr>
          <w:p w14:paraId="287E9BE5" w14:textId="77777777" w:rsidR="00913BDE" w:rsidRPr="00102E3A" w:rsidRDefault="00913BDE" w:rsidP="00913BDE">
            <w:pPr>
              <w:jc w:val="center"/>
              <w:rPr>
                <w:rFonts w:cs="Arial"/>
                <w:sz w:val="16"/>
                <w:szCs w:val="16"/>
              </w:rPr>
            </w:pPr>
          </w:p>
        </w:tc>
        <w:tc>
          <w:tcPr>
            <w:tcW w:w="360" w:type="dxa"/>
          </w:tcPr>
          <w:p w14:paraId="1C2F5FE2" w14:textId="77777777" w:rsidR="00913BDE" w:rsidRPr="00102E3A" w:rsidRDefault="00913BDE" w:rsidP="00913BDE">
            <w:pPr>
              <w:jc w:val="center"/>
              <w:rPr>
                <w:rFonts w:cs="Arial"/>
                <w:sz w:val="16"/>
                <w:szCs w:val="16"/>
              </w:rPr>
            </w:pPr>
          </w:p>
        </w:tc>
        <w:tc>
          <w:tcPr>
            <w:tcW w:w="360" w:type="dxa"/>
          </w:tcPr>
          <w:p w14:paraId="607E23B6" w14:textId="77777777" w:rsidR="00913BDE" w:rsidRPr="00102E3A" w:rsidRDefault="00913BDE" w:rsidP="00913BDE">
            <w:pPr>
              <w:jc w:val="center"/>
              <w:rPr>
                <w:rFonts w:cs="Arial"/>
                <w:sz w:val="16"/>
                <w:szCs w:val="16"/>
              </w:rPr>
            </w:pPr>
          </w:p>
        </w:tc>
        <w:tc>
          <w:tcPr>
            <w:tcW w:w="90" w:type="dxa"/>
            <w:vMerge/>
          </w:tcPr>
          <w:p w14:paraId="622CE950" w14:textId="77777777" w:rsidR="00913BDE" w:rsidRPr="00102E3A" w:rsidRDefault="00913BDE" w:rsidP="00913BDE">
            <w:pPr>
              <w:jc w:val="center"/>
              <w:rPr>
                <w:rFonts w:cs="Arial"/>
                <w:sz w:val="16"/>
                <w:szCs w:val="16"/>
              </w:rPr>
            </w:pPr>
          </w:p>
        </w:tc>
        <w:tc>
          <w:tcPr>
            <w:tcW w:w="360" w:type="dxa"/>
          </w:tcPr>
          <w:p w14:paraId="6FFF86FD" w14:textId="77777777" w:rsidR="00913BDE" w:rsidRPr="00102E3A" w:rsidRDefault="00913BDE" w:rsidP="00913BDE">
            <w:pPr>
              <w:jc w:val="center"/>
              <w:rPr>
                <w:rFonts w:cs="Arial"/>
                <w:sz w:val="16"/>
                <w:szCs w:val="16"/>
              </w:rPr>
            </w:pPr>
          </w:p>
        </w:tc>
        <w:tc>
          <w:tcPr>
            <w:tcW w:w="450" w:type="dxa"/>
          </w:tcPr>
          <w:p w14:paraId="38EA8B73" w14:textId="77777777" w:rsidR="00913BDE" w:rsidRPr="00102E3A" w:rsidRDefault="00913BDE" w:rsidP="00913BDE">
            <w:pPr>
              <w:jc w:val="center"/>
              <w:rPr>
                <w:rFonts w:cs="Arial"/>
                <w:sz w:val="16"/>
                <w:szCs w:val="16"/>
              </w:rPr>
            </w:pPr>
          </w:p>
        </w:tc>
        <w:tc>
          <w:tcPr>
            <w:tcW w:w="270" w:type="dxa"/>
          </w:tcPr>
          <w:p w14:paraId="18F49837" w14:textId="77777777" w:rsidR="00913BDE" w:rsidRPr="00102E3A" w:rsidRDefault="00913BDE" w:rsidP="00913BDE">
            <w:pPr>
              <w:jc w:val="center"/>
              <w:rPr>
                <w:rFonts w:cs="Arial"/>
                <w:sz w:val="16"/>
                <w:szCs w:val="16"/>
              </w:rPr>
            </w:pPr>
          </w:p>
        </w:tc>
        <w:tc>
          <w:tcPr>
            <w:tcW w:w="360" w:type="dxa"/>
          </w:tcPr>
          <w:p w14:paraId="7A803CDC" w14:textId="77777777" w:rsidR="00913BDE" w:rsidRPr="00102E3A" w:rsidRDefault="00913BDE" w:rsidP="00913BDE">
            <w:pPr>
              <w:jc w:val="center"/>
              <w:rPr>
                <w:rFonts w:cs="Arial"/>
                <w:sz w:val="16"/>
                <w:szCs w:val="16"/>
              </w:rPr>
            </w:pPr>
          </w:p>
        </w:tc>
        <w:tc>
          <w:tcPr>
            <w:tcW w:w="360" w:type="dxa"/>
          </w:tcPr>
          <w:p w14:paraId="24ABBDAF" w14:textId="77777777" w:rsidR="00913BDE" w:rsidRPr="00102E3A" w:rsidRDefault="00913BDE" w:rsidP="00913BDE">
            <w:pPr>
              <w:jc w:val="center"/>
              <w:rPr>
                <w:rFonts w:cs="Arial"/>
                <w:sz w:val="16"/>
                <w:szCs w:val="16"/>
              </w:rPr>
            </w:pPr>
          </w:p>
        </w:tc>
        <w:tc>
          <w:tcPr>
            <w:tcW w:w="90" w:type="dxa"/>
            <w:vMerge/>
          </w:tcPr>
          <w:p w14:paraId="6B989C7E" w14:textId="77777777" w:rsidR="00913BDE" w:rsidRPr="00102E3A" w:rsidRDefault="00913BDE" w:rsidP="00913BDE">
            <w:pPr>
              <w:jc w:val="center"/>
              <w:rPr>
                <w:rFonts w:cs="Arial"/>
                <w:sz w:val="16"/>
                <w:szCs w:val="16"/>
              </w:rPr>
            </w:pPr>
          </w:p>
        </w:tc>
        <w:tc>
          <w:tcPr>
            <w:tcW w:w="360" w:type="dxa"/>
          </w:tcPr>
          <w:p w14:paraId="58B87745" w14:textId="77777777" w:rsidR="00913BDE" w:rsidRPr="00102E3A" w:rsidRDefault="00913BDE" w:rsidP="00913BDE">
            <w:pPr>
              <w:jc w:val="center"/>
              <w:rPr>
                <w:rFonts w:cs="Arial"/>
                <w:sz w:val="16"/>
                <w:szCs w:val="16"/>
              </w:rPr>
            </w:pPr>
          </w:p>
        </w:tc>
        <w:tc>
          <w:tcPr>
            <w:tcW w:w="360" w:type="dxa"/>
          </w:tcPr>
          <w:p w14:paraId="37C488AE" w14:textId="77777777" w:rsidR="00913BDE" w:rsidRPr="00102E3A" w:rsidRDefault="00913BDE" w:rsidP="00913BDE">
            <w:pPr>
              <w:jc w:val="center"/>
              <w:rPr>
                <w:rFonts w:cs="Arial"/>
                <w:sz w:val="16"/>
                <w:szCs w:val="16"/>
              </w:rPr>
            </w:pPr>
          </w:p>
        </w:tc>
        <w:tc>
          <w:tcPr>
            <w:tcW w:w="360" w:type="dxa"/>
          </w:tcPr>
          <w:p w14:paraId="09BC434C" w14:textId="77777777" w:rsidR="00913BDE" w:rsidRPr="00102E3A" w:rsidRDefault="00913BDE" w:rsidP="00913BDE">
            <w:pPr>
              <w:jc w:val="center"/>
              <w:rPr>
                <w:rFonts w:cs="Arial"/>
                <w:sz w:val="16"/>
                <w:szCs w:val="16"/>
              </w:rPr>
            </w:pPr>
          </w:p>
        </w:tc>
        <w:tc>
          <w:tcPr>
            <w:tcW w:w="360" w:type="dxa"/>
          </w:tcPr>
          <w:p w14:paraId="166E640C" w14:textId="77777777" w:rsidR="00913BDE" w:rsidRPr="00102E3A" w:rsidRDefault="00913BDE" w:rsidP="00913BDE">
            <w:pPr>
              <w:jc w:val="center"/>
              <w:rPr>
                <w:rFonts w:cs="Arial"/>
                <w:sz w:val="16"/>
                <w:szCs w:val="16"/>
              </w:rPr>
            </w:pPr>
          </w:p>
        </w:tc>
        <w:tc>
          <w:tcPr>
            <w:tcW w:w="360" w:type="dxa"/>
          </w:tcPr>
          <w:p w14:paraId="2400E4FF" w14:textId="77777777" w:rsidR="00913BDE" w:rsidRPr="00102E3A" w:rsidRDefault="00913BDE" w:rsidP="00913BDE">
            <w:pPr>
              <w:jc w:val="center"/>
              <w:rPr>
                <w:rFonts w:cs="Arial"/>
                <w:sz w:val="16"/>
                <w:szCs w:val="16"/>
              </w:rPr>
            </w:pPr>
          </w:p>
        </w:tc>
        <w:tc>
          <w:tcPr>
            <w:tcW w:w="90" w:type="dxa"/>
            <w:vMerge/>
          </w:tcPr>
          <w:p w14:paraId="515DCCCC" w14:textId="77777777" w:rsidR="00913BDE" w:rsidRPr="00102E3A" w:rsidRDefault="00913BDE" w:rsidP="00913BDE">
            <w:pPr>
              <w:jc w:val="center"/>
              <w:rPr>
                <w:rFonts w:cs="Arial"/>
                <w:sz w:val="16"/>
                <w:szCs w:val="16"/>
              </w:rPr>
            </w:pPr>
          </w:p>
        </w:tc>
        <w:tc>
          <w:tcPr>
            <w:tcW w:w="360" w:type="dxa"/>
          </w:tcPr>
          <w:p w14:paraId="168696DD" w14:textId="77777777" w:rsidR="00913BDE" w:rsidRPr="00102E3A" w:rsidRDefault="00913BDE" w:rsidP="00913BDE">
            <w:pPr>
              <w:jc w:val="center"/>
              <w:rPr>
                <w:rFonts w:cs="Arial"/>
                <w:sz w:val="16"/>
                <w:szCs w:val="16"/>
              </w:rPr>
            </w:pPr>
          </w:p>
        </w:tc>
        <w:tc>
          <w:tcPr>
            <w:tcW w:w="360" w:type="dxa"/>
          </w:tcPr>
          <w:p w14:paraId="44564D37" w14:textId="77777777" w:rsidR="00913BDE" w:rsidRPr="00102E3A" w:rsidRDefault="00913BDE" w:rsidP="00913BDE">
            <w:pPr>
              <w:jc w:val="center"/>
              <w:rPr>
                <w:rFonts w:cs="Arial"/>
                <w:sz w:val="16"/>
                <w:szCs w:val="16"/>
              </w:rPr>
            </w:pPr>
          </w:p>
        </w:tc>
        <w:tc>
          <w:tcPr>
            <w:tcW w:w="360" w:type="dxa"/>
          </w:tcPr>
          <w:p w14:paraId="3DDD01E9" w14:textId="77777777" w:rsidR="00913BDE" w:rsidRPr="00102E3A" w:rsidRDefault="00913BDE" w:rsidP="00913BDE">
            <w:pPr>
              <w:jc w:val="center"/>
              <w:rPr>
                <w:rFonts w:cs="Arial"/>
                <w:sz w:val="16"/>
                <w:szCs w:val="16"/>
              </w:rPr>
            </w:pPr>
          </w:p>
        </w:tc>
        <w:tc>
          <w:tcPr>
            <w:tcW w:w="360" w:type="dxa"/>
          </w:tcPr>
          <w:p w14:paraId="629F13B2" w14:textId="77777777" w:rsidR="00913BDE" w:rsidRPr="00102E3A" w:rsidRDefault="00913BDE" w:rsidP="00913BDE">
            <w:pPr>
              <w:jc w:val="center"/>
              <w:rPr>
                <w:rFonts w:cs="Arial"/>
                <w:sz w:val="16"/>
                <w:szCs w:val="16"/>
              </w:rPr>
            </w:pPr>
          </w:p>
        </w:tc>
        <w:tc>
          <w:tcPr>
            <w:tcW w:w="360" w:type="dxa"/>
          </w:tcPr>
          <w:p w14:paraId="0BC37B85" w14:textId="77777777" w:rsidR="00913BDE" w:rsidRPr="00102E3A" w:rsidRDefault="00913BDE" w:rsidP="00913BDE">
            <w:pPr>
              <w:jc w:val="center"/>
              <w:rPr>
                <w:rFonts w:cs="Arial"/>
                <w:sz w:val="16"/>
                <w:szCs w:val="16"/>
              </w:rPr>
            </w:pPr>
          </w:p>
        </w:tc>
      </w:tr>
      <w:tr w:rsidR="00913BDE" w:rsidRPr="00102E3A" w14:paraId="0C5F16EA" w14:textId="77777777" w:rsidTr="00913BDE">
        <w:trPr>
          <w:trHeight w:val="255"/>
        </w:trPr>
        <w:tc>
          <w:tcPr>
            <w:tcW w:w="707" w:type="dxa"/>
          </w:tcPr>
          <w:p w14:paraId="1FCC1DB7" w14:textId="77777777" w:rsidR="00913BDE" w:rsidRPr="00102E3A" w:rsidRDefault="00913BDE" w:rsidP="00913BDE"/>
        </w:tc>
        <w:tc>
          <w:tcPr>
            <w:tcW w:w="992" w:type="dxa"/>
            <w:shd w:val="clear" w:color="auto" w:fill="auto"/>
            <w:vAlign w:val="center"/>
          </w:tcPr>
          <w:p w14:paraId="749CBD09" w14:textId="77777777" w:rsidR="00913BDE" w:rsidRPr="00102E3A" w:rsidRDefault="00913BDE" w:rsidP="00913BDE"/>
        </w:tc>
        <w:tc>
          <w:tcPr>
            <w:tcW w:w="630" w:type="dxa"/>
          </w:tcPr>
          <w:p w14:paraId="3C0CEE04" w14:textId="77777777" w:rsidR="00913BDE" w:rsidRPr="00102E3A" w:rsidRDefault="00913BDE" w:rsidP="00913BDE">
            <w:pPr>
              <w:jc w:val="center"/>
              <w:rPr>
                <w:rFonts w:cs="Arial"/>
                <w:sz w:val="16"/>
                <w:szCs w:val="16"/>
              </w:rPr>
            </w:pPr>
          </w:p>
        </w:tc>
        <w:tc>
          <w:tcPr>
            <w:tcW w:w="360" w:type="dxa"/>
          </w:tcPr>
          <w:p w14:paraId="5713F115" w14:textId="77777777" w:rsidR="00913BDE" w:rsidRPr="00102E3A" w:rsidRDefault="00913BDE" w:rsidP="00913BDE">
            <w:pPr>
              <w:jc w:val="center"/>
              <w:rPr>
                <w:rFonts w:cs="Arial"/>
                <w:sz w:val="16"/>
                <w:szCs w:val="16"/>
              </w:rPr>
            </w:pPr>
          </w:p>
        </w:tc>
        <w:tc>
          <w:tcPr>
            <w:tcW w:w="360" w:type="dxa"/>
          </w:tcPr>
          <w:p w14:paraId="3314A678" w14:textId="77777777" w:rsidR="00913BDE" w:rsidRPr="00102E3A" w:rsidRDefault="00913BDE" w:rsidP="00913BDE">
            <w:pPr>
              <w:jc w:val="center"/>
              <w:rPr>
                <w:rFonts w:cs="Arial"/>
                <w:sz w:val="16"/>
                <w:szCs w:val="16"/>
              </w:rPr>
            </w:pPr>
          </w:p>
        </w:tc>
        <w:tc>
          <w:tcPr>
            <w:tcW w:w="360" w:type="dxa"/>
          </w:tcPr>
          <w:p w14:paraId="3A431C64" w14:textId="77777777" w:rsidR="00913BDE" w:rsidRPr="00102E3A" w:rsidRDefault="00913BDE" w:rsidP="00913BDE">
            <w:pPr>
              <w:jc w:val="center"/>
              <w:rPr>
                <w:rFonts w:cs="Arial"/>
                <w:sz w:val="16"/>
                <w:szCs w:val="16"/>
              </w:rPr>
            </w:pPr>
          </w:p>
        </w:tc>
        <w:tc>
          <w:tcPr>
            <w:tcW w:w="360" w:type="dxa"/>
          </w:tcPr>
          <w:p w14:paraId="3BA4F727" w14:textId="77777777" w:rsidR="00913BDE" w:rsidRPr="00102E3A" w:rsidRDefault="00913BDE" w:rsidP="00913BDE">
            <w:pPr>
              <w:jc w:val="center"/>
              <w:rPr>
                <w:rFonts w:cs="Arial"/>
                <w:sz w:val="16"/>
                <w:szCs w:val="16"/>
              </w:rPr>
            </w:pPr>
          </w:p>
        </w:tc>
        <w:tc>
          <w:tcPr>
            <w:tcW w:w="360" w:type="dxa"/>
          </w:tcPr>
          <w:p w14:paraId="42AA704E" w14:textId="77777777" w:rsidR="00913BDE" w:rsidRPr="00102E3A" w:rsidRDefault="00913BDE" w:rsidP="00913BDE">
            <w:pPr>
              <w:jc w:val="center"/>
              <w:rPr>
                <w:rFonts w:cs="Arial"/>
                <w:sz w:val="16"/>
                <w:szCs w:val="16"/>
              </w:rPr>
            </w:pPr>
          </w:p>
        </w:tc>
        <w:tc>
          <w:tcPr>
            <w:tcW w:w="360" w:type="dxa"/>
          </w:tcPr>
          <w:p w14:paraId="1FA331B6" w14:textId="77777777" w:rsidR="00913BDE" w:rsidRPr="00102E3A" w:rsidRDefault="00913BDE" w:rsidP="00913BDE">
            <w:pPr>
              <w:jc w:val="center"/>
              <w:rPr>
                <w:rFonts w:cs="Arial"/>
                <w:sz w:val="16"/>
                <w:szCs w:val="16"/>
              </w:rPr>
            </w:pPr>
          </w:p>
        </w:tc>
        <w:tc>
          <w:tcPr>
            <w:tcW w:w="90" w:type="dxa"/>
            <w:vMerge/>
          </w:tcPr>
          <w:p w14:paraId="52B6D0A2" w14:textId="77777777" w:rsidR="00913BDE" w:rsidRPr="00102E3A" w:rsidRDefault="00913BDE" w:rsidP="00913BDE">
            <w:pPr>
              <w:jc w:val="center"/>
              <w:rPr>
                <w:rFonts w:cs="Arial"/>
                <w:sz w:val="16"/>
                <w:szCs w:val="16"/>
              </w:rPr>
            </w:pPr>
          </w:p>
        </w:tc>
        <w:tc>
          <w:tcPr>
            <w:tcW w:w="360" w:type="dxa"/>
          </w:tcPr>
          <w:p w14:paraId="4A6EB590" w14:textId="77777777" w:rsidR="00913BDE" w:rsidRPr="00102E3A" w:rsidRDefault="00913BDE" w:rsidP="00913BDE">
            <w:pPr>
              <w:jc w:val="center"/>
              <w:rPr>
                <w:rFonts w:cs="Arial"/>
                <w:sz w:val="16"/>
                <w:szCs w:val="16"/>
              </w:rPr>
            </w:pPr>
          </w:p>
        </w:tc>
        <w:tc>
          <w:tcPr>
            <w:tcW w:w="360" w:type="dxa"/>
          </w:tcPr>
          <w:p w14:paraId="14381F92" w14:textId="77777777" w:rsidR="00913BDE" w:rsidRPr="00102E3A" w:rsidRDefault="00913BDE" w:rsidP="00913BDE">
            <w:pPr>
              <w:jc w:val="center"/>
              <w:rPr>
                <w:rFonts w:cs="Arial"/>
                <w:sz w:val="16"/>
                <w:szCs w:val="16"/>
              </w:rPr>
            </w:pPr>
          </w:p>
        </w:tc>
        <w:tc>
          <w:tcPr>
            <w:tcW w:w="360" w:type="dxa"/>
          </w:tcPr>
          <w:p w14:paraId="481FD7BD" w14:textId="77777777" w:rsidR="00913BDE" w:rsidRPr="00102E3A" w:rsidRDefault="00913BDE" w:rsidP="00913BDE">
            <w:pPr>
              <w:jc w:val="center"/>
              <w:rPr>
                <w:rFonts w:cs="Arial"/>
                <w:sz w:val="16"/>
                <w:szCs w:val="16"/>
              </w:rPr>
            </w:pPr>
          </w:p>
        </w:tc>
        <w:tc>
          <w:tcPr>
            <w:tcW w:w="360" w:type="dxa"/>
          </w:tcPr>
          <w:p w14:paraId="08A4543E" w14:textId="77777777" w:rsidR="00913BDE" w:rsidRPr="00102E3A" w:rsidRDefault="00913BDE" w:rsidP="00913BDE">
            <w:pPr>
              <w:jc w:val="center"/>
              <w:rPr>
                <w:rFonts w:cs="Arial"/>
                <w:sz w:val="16"/>
                <w:szCs w:val="16"/>
              </w:rPr>
            </w:pPr>
          </w:p>
        </w:tc>
        <w:tc>
          <w:tcPr>
            <w:tcW w:w="360" w:type="dxa"/>
          </w:tcPr>
          <w:p w14:paraId="23407530" w14:textId="77777777" w:rsidR="00913BDE" w:rsidRPr="00102E3A" w:rsidRDefault="00913BDE" w:rsidP="00913BDE">
            <w:pPr>
              <w:jc w:val="center"/>
              <w:rPr>
                <w:rFonts w:cs="Arial"/>
                <w:sz w:val="16"/>
                <w:szCs w:val="16"/>
              </w:rPr>
            </w:pPr>
          </w:p>
        </w:tc>
        <w:tc>
          <w:tcPr>
            <w:tcW w:w="90" w:type="dxa"/>
            <w:vMerge/>
          </w:tcPr>
          <w:p w14:paraId="7ADC81C9" w14:textId="77777777" w:rsidR="00913BDE" w:rsidRPr="00102E3A" w:rsidRDefault="00913BDE" w:rsidP="00913BDE">
            <w:pPr>
              <w:jc w:val="center"/>
              <w:rPr>
                <w:rFonts w:cs="Arial"/>
                <w:sz w:val="16"/>
                <w:szCs w:val="16"/>
              </w:rPr>
            </w:pPr>
          </w:p>
        </w:tc>
        <w:tc>
          <w:tcPr>
            <w:tcW w:w="360" w:type="dxa"/>
          </w:tcPr>
          <w:p w14:paraId="786BE391" w14:textId="77777777" w:rsidR="00913BDE" w:rsidRPr="00102E3A" w:rsidRDefault="00913BDE" w:rsidP="00913BDE">
            <w:pPr>
              <w:jc w:val="center"/>
              <w:rPr>
                <w:rFonts w:cs="Arial"/>
                <w:sz w:val="16"/>
                <w:szCs w:val="16"/>
              </w:rPr>
            </w:pPr>
          </w:p>
        </w:tc>
        <w:tc>
          <w:tcPr>
            <w:tcW w:w="360" w:type="dxa"/>
          </w:tcPr>
          <w:p w14:paraId="5E063313" w14:textId="77777777" w:rsidR="00913BDE" w:rsidRPr="00102E3A" w:rsidRDefault="00913BDE" w:rsidP="00913BDE">
            <w:pPr>
              <w:jc w:val="center"/>
              <w:rPr>
                <w:rFonts w:cs="Arial"/>
                <w:sz w:val="16"/>
                <w:szCs w:val="16"/>
              </w:rPr>
            </w:pPr>
          </w:p>
        </w:tc>
        <w:tc>
          <w:tcPr>
            <w:tcW w:w="360" w:type="dxa"/>
          </w:tcPr>
          <w:p w14:paraId="2EE2546B" w14:textId="77777777" w:rsidR="00913BDE" w:rsidRPr="00102E3A" w:rsidRDefault="00913BDE" w:rsidP="00913BDE">
            <w:pPr>
              <w:jc w:val="center"/>
              <w:rPr>
                <w:rFonts w:cs="Arial"/>
                <w:sz w:val="16"/>
                <w:szCs w:val="16"/>
              </w:rPr>
            </w:pPr>
          </w:p>
        </w:tc>
        <w:tc>
          <w:tcPr>
            <w:tcW w:w="360" w:type="dxa"/>
          </w:tcPr>
          <w:p w14:paraId="3BCD51A8" w14:textId="77777777" w:rsidR="00913BDE" w:rsidRPr="00102E3A" w:rsidRDefault="00913BDE" w:rsidP="00913BDE">
            <w:pPr>
              <w:jc w:val="center"/>
              <w:rPr>
                <w:rFonts w:cs="Arial"/>
                <w:sz w:val="16"/>
                <w:szCs w:val="16"/>
              </w:rPr>
            </w:pPr>
          </w:p>
        </w:tc>
        <w:tc>
          <w:tcPr>
            <w:tcW w:w="360" w:type="dxa"/>
          </w:tcPr>
          <w:p w14:paraId="4EC26A21" w14:textId="77777777" w:rsidR="00913BDE" w:rsidRPr="00102E3A" w:rsidRDefault="00913BDE" w:rsidP="00913BDE">
            <w:pPr>
              <w:jc w:val="center"/>
              <w:rPr>
                <w:rFonts w:cs="Arial"/>
                <w:sz w:val="16"/>
                <w:szCs w:val="16"/>
              </w:rPr>
            </w:pPr>
          </w:p>
        </w:tc>
        <w:tc>
          <w:tcPr>
            <w:tcW w:w="90" w:type="dxa"/>
            <w:vMerge/>
          </w:tcPr>
          <w:p w14:paraId="136E5480" w14:textId="77777777" w:rsidR="00913BDE" w:rsidRPr="00102E3A" w:rsidRDefault="00913BDE" w:rsidP="00913BDE">
            <w:pPr>
              <w:jc w:val="center"/>
              <w:rPr>
                <w:rFonts w:cs="Arial"/>
                <w:sz w:val="16"/>
                <w:szCs w:val="16"/>
              </w:rPr>
            </w:pPr>
          </w:p>
        </w:tc>
        <w:tc>
          <w:tcPr>
            <w:tcW w:w="360" w:type="dxa"/>
          </w:tcPr>
          <w:p w14:paraId="0AAC642E" w14:textId="77777777" w:rsidR="00913BDE" w:rsidRPr="00102E3A" w:rsidRDefault="00913BDE" w:rsidP="00913BDE">
            <w:pPr>
              <w:jc w:val="center"/>
              <w:rPr>
                <w:rFonts w:cs="Arial"/>
                <w:sz w:val="16"/>
                <w:szCs w:val="16"/>
              </w:rPr>
            </w:pPr>
          </w:p>
        </w:tc>
        <w:tc>
          <w:tcPr>
            <w:tcW w:w="450" w:type="dxa"/>
          </w:tcPr>
          <w:p w14:paraId="128BFC99" w14:textId="77777777" w:rsidR="00913BDE" w:rsidRPr="00102E3A" w:rsidRDefault="00913BDE" w:rsidP="00913BDE">
            <w:pPr>
              <w:jc w:val="center"/>
              <w:rPr>
                <w:rFonts w:cs="Arial"/>
                <w:sz w:val="16"/>
                <w:szCs w:val="16"/>
              </w:rPr>
            </w:pPr>
          </w:p>
        </w:tc>
        <w:tc>
          <w:tcPr>
            <w:tcW w:w="270" w:type="dxa"/>
          </w:tcPr>
          <w:p w14:paraId="1F6642CA" w14:textId="77777777" w:rsidR="00913BDE" w:rsidRPr="00102E3A" w:rsidRDefault="00913BDE" w:rsidP="00913BDE">
            <w:pPr>
              <w:jc w:val="center"/>
              <w:rPr>
                <w:rFonts w:cs="Arial"/>
                <w:sz w:val="16"/>
                <w:szCs w:val="16"/>
              </w:rPr>
            </w:pPr>
          </w:p>
        </w:tc>
        <w:tc>
          <w:tcPr>
            <w:tcW w:w="360" w:type="dxa"/>
          </w:tcPr>
          <w:p w14:paraId="311D049E" w14:textId="77777777" w:rsidR="00913BDE" w:rsidRPr="00102E3A" w:rsidRDefault="00913BDE" w:rsidP="00913BDE">
            <w:pPr>
              <w:jc w:val="center"/>
              <w:rPr>
                <w:rFonts w:cs="Arial"/>
                <w:sz w:val="16"/>
                <w:szCs w:val="16"/>
              </w:rPr>
            </w:pPr>
          </w:p>
        </w:tc>
        <w:tc>
          <w:tcPr>
            <w:tcW w:w="360" w:type="dxa"/>
          </w:tcPr>
          <w:p w14:paraId="4146F4F2" w14:textId="77777777" w:rsidR="00913BDE" w:rsidRPr="00102E3A" w:rsidRDefault="00913BDE" w:rsidP="00913BDE">
            <w:pPr>
              <w:jc w:val="center"/>
              <w:rPr>
                <w:rFonts w:cs="Arial"/>
                <w:sz w:val="16"/>
                <w:szCs w:val="16"/>
              </w:rPr>
            </w:pPr>
          </w:p>
        </w:tc>
        <w:tc>
          <w:tcPr>
            <w:tcW w:w="90" w:type="dxa"/>
            <w:vMerge/>
          </w:tcPr>
          <w:p w14:paraId="5A2FAFB2" w14:textId="77777777" w:rsidR="00913BDE" w:rsidRPr="00102E3A" w:rsidRDefault="00913BDE" w:rsidP="00913BDE">
            <w:pPr>
              <w:jc w:val="center"/>
              <w:rPr>
                <w:rFonts w:cs="Arial"/>
                <w:sz w:val="16"/>
                <w:szCs w:val="16"/>
              </w:rPr>
            </w:pPr>
          </w:p>
        </w:tc>
        <w:tc>
          <w:tcPr>
            <w:tcW w:w="360" w:type="dxa"/>
          </w:tcPr>
          <w:p w14:paraId="727419F3" w14:textId="77777777" w:rsidR="00913BDE" w:rsidRPr="00102E3A" w:rsidRDefault="00913BDE" w:rsidP="00913BDE">
            <w:pPr>
              <w:jc w:val="center"/>
              <w:rPr>
                <w:rFonts w:cs="Arial"/>
                <w:sz w:val="16"/>
                <w:szCs w:val="16"/>
              </w:rPr>
            </w:pPr>
          </w:p>
        </w:tc>
        <w:tc>
          <w:tcPr>
            <w:tcW w:w="360" w:type="dxa"/>
          </w:tcPr>
          <w:p w14:paraId="6B147AC2" w14:textId="77777777" w:rsidR="00913BDE" w:rsidRPr="00102E3A" w:rsidRDefault="00913BDE" w:rsidP="00913BDE">
            <w:pPr>
              <w:jc w:val="center"/>
              <w:rPr>
                <w:rFonts w:cs="Arial"/>
                <w:sz w:val="16"/>
                <w:szCs w:val="16"/>
              </w:rPr>
            </w:pPr>
          </w:p>
        </w:tc>
        <w:tc>
          <w:tcPr>
            <w:tcW w:w="360" w:type="dxa"/>
          </w:tcPr>
          <w:p w14:paraId="0BB64B82" w14:textId="77777777" w:rsidR="00913BDE" w:rsidRPr="00102E3A" w:rsidRDefault="00913BDE" w:rsidP="00913BDE">
            <w:pPr>
              <w:jc w:val="center"/>
              <w:rPr>
                <w:rFonts w:cs="Arial"/>
                <w:sz w:val="16"/>
                <w:szCs w:val="16"/>
              </w:rPr>
            </w:pPr>
          </w:p>
        </w:tc>
        <w:tc>
          <w:tcPr>
            <w:tcW w:w="360" w:type="dxa"/>
          </w:tcPr>
          <w:p w14:paraId="6B7B6469" w14:textId="77777777" w:rsidR="00913BDE" w:rsidRPr="00102E3A" w:rsidRDefault="00913BDE" w:rsidP="00913BDE">
            <w:pPr>
              <w:jc w:val="center"/>
              <w:rPr>
                <w:rFonts w:cs="Arial"/>
                <w:sz w:val="16"/>
                <w:szCs w:val="16"/>
              </w:rPr>
            </w:pPr>
          </w:p>
        </w:tc>
        <w:tc>
          <w:tcPr>
            <w:tcW w:w="360" w:type="dxa"/>
          </w:tcPr>
          <w:p w14:paraId="77C7F419" w14:textId="77777777" w:rsidR="00913BDE" w:rsidRPr="00102E3A" w:rsidRDefault="00913BDE" w:rsidP="00913BDE">
            <w:pPr>
              <w:jc w:val="center"/>
              <w:rPr>
                <w:rFonts w:cs="Arial"/>
                <w:sz w:val="16"/>
                <w:szCs w:val="16"/>
              </w:rPr>
            </w:pPr>
          </w:p>
        </w:tc>
        <w:tc>
          <w:tcPr>
            <w:tcW w:w="90" w:type="dxa"/>
            <w:vMerge/>
          </w:tcPr>
          <w:p w14:paraId="4CEC48E9" w14:textId="77777777" w:rsidR="00913BDE" w:rsidRPr="00102E3A" w:rsidRDefault="00913BDE" w:rsidP="00913BDE">
            <w:pPr>
              <w:jc w:val="center"/>
              <w:rPr>
                <w:rFonts w:cs="Arial"/>
                <w:sz w:val="16"/>
                <w:szCs w:val="16"/>
              </w:rPr>
            </w:pPr>
          </w:p>
        </w:tc>
        <w:tc>
          <w:tcPr>
            <w:tcW w:w="360" w:type="dxa"/>
          </w:tcPr>
          <w:p w14:paraId="1FB5E6CB" w14:textId="77777777" w:rsidR="00913BDE" w:rsidRPr="00102E3A" w:rsidRDefault="00913BDE" w:rsidP="00913BDE">
            <w:pPr>
              <w:jc w:val="center"/>
              <w:rPr>
                <w:rFonts w:cs="Arial"/>
                <w:sz w:val="16"/>
                <w:szCs w:val="16"/>
              </w:rPr>
            </w:pPr>
          </w:p>
        </w:tc>
        <w:tc>
          <w:tcPr>
            <w:tcW w:w="360" w:type="dxa"/>
          </w:tcPr>
          <w:p w14:paraId="2063AC8D" w14:textId="77777777" w:rsidR="00913BDE" w:rsidRPr="00102E3A" w:rsidRDefault="00913BDE" w:rsidP="00913BDE">
            <w:pPr>
              <w:jc w:val="center"/>
              <w:rPr>
                <w:rFonts w:cs="Arial"/>
                <w:sz w:val="16"/>
                <w:szCs w:val="16"/>
              </w:rPr>
            </w:pPr>
          </w:p>
        </w:tc>
        <w:tc>
          <w:tcPr>
            <w:tcW w:w="360" w:type="dxa"/>
          </w:tcPr>
          <w:p w14:paraId="2ADF568B" w14:textId="77777777" w:rsidR="00913BDE" w:rsidRPr="00102E3A" w:rsidRDefault="00913BDE" w:rsidP="00913BDE">
            <w:pPr>
              <w:jc w:val="center"/>
              <w:rPr>
                <w:rFonts w:cs="Arial"/>
                <w:sz w:val="16"/>
                <w:szCs w:val="16"/>
              </w:rPr>
            </w:pPr>
          </w:p>
        </w:tc>
        <w:tc>
          <w:tcPr>
            <w:tcW w:w="360" w:type="dxa"/>
          </w:tcPr>
          <w:p w14:paraId="5507EA9C" w14:textId="77777777" w:rsidR="00913BDE" w:rsidRPr="00102E3A" w:rsidRDefault="00913BDE" w:rsidP="00913BDE">
            <w:pPr>
              <w:jc w:val="center"/>
              <w:rPr>
                <w:rFonts w:cs="Arial"/>
                <w:sz w:val="16"/>
                <w:szCs w:val="16"/>
              </w:rPr>
            </w:pPr>
          </w:p>
        </w:tc>
        <w:tc>
          <w:tcPr>
            <w:tcW w:w="360" w:type="dxa"/>
          </w:tcPr>
          <w:p w14:paraId="2BC053E4" w14:textId="77777777" w:rsidR="00913BDE" w:rsidRPr="00102E3A" w:rsidRDefault="00913BDE" w:rsidP="00913BDE">
            <w:pPr>
              <w:jc w:val="center"/>
              <w:rPr>
                <w:rFonts w:cs="Arial"/>
                <w:sz w:val="16"/>
                <w:szCs w:val="16"/>
              </w:rPr>
            </w:pPr>
          </w:p>
        </w:tc>
      </w:tr>
      <w:tr w:rsidR="00913BDE" w:rsidRPr="00102E3A" w14:paraId="0B5605D9" w14:textId="77777777" w:rsidTr="00913BDE">
        <w:trPr>
          <w:trHeight w:val="255"/>
        </w:trPr>
        <w:tc>
          <w:tcPr>
            <w:tcW w:w="707" w:type="dxa"/>
            <w:vMerge w:val="restart"/>
            <w:shd w:val="clear" w:color="auto" w:fill="F4EECB"/>
            <w:textDirection w:val="btLr"/>
            <w:vAlign w:val="center"/>
          </w:tcPr>
          <w:p w14:paraId="36FED49E" w14:textId="77777777" w:rsidR="00913BDE" w:rsidRPr="00102E3A" w:rsidRDefault="00913BDE" w:rsidP="00913BDE">
            <w:pPr>
              <w:ind w:left="113" w:right="113"/>
              <w:jc w:val="center"/>
            </w:pPr>
            <w:r w:rsidRPr="00102E3A">
              <w:rPr>
                <w:rFonts w:cs="Arial"/>
                <w:b/>
                <w:sz w:val="18"/>
                <w:szCs w:val="18"/>
              </w:rPr>
              <w:t>C 1.4</w:t>
            </w:r>
            <w:r>
              <w:rPr>
                <w:rFonts w:cs="Arial"/>
                <w:b/>
                <w:sz w:val="18"/>
                <w:szCs w:val="18"/>
              </w:rPr>
              <w:t>*</w:t>
            </w:r>
          </w:p>
        </w:tc>
        <w:tc>
          <w:tcPr>
            <w:tcW w:w="992" w:type="dxa"/>
            <w:shd w:val="clear" w:color="auto" w:fill="F4EECB"/>
            <w:vAlign w:val="center"/>
          </w:tcPr>
          <w:p w14:paraId="692F816B" w14:textId="77777777" w:rsidR="00913BDE" w:rsidRPr="00102E3A" w:rsidRDefault="00913BDE" w:rsidP="00913BDE">
            <w:r>
              <w:rPr>
                <w:rFonts w:cs="Arial"/>
                <w:b/>
                <w:sz w:val="18"/>
                <w:szCs w:val="18"/>
              </w:rPr>
              <w:t xml:space="preserve">  </w:t>
            </w:r>
            <w:r w:rsidRPr="00102E3A">
              <w:rPr>
                <w:rFonts w:cs="Arial"/>
                <w:b/>
                <w:sz w:val="18"/>
                <w:szCs w:val="18"/>
              </w:rPr>
              <w:t>PI 1.4.1</w:t>
            </w:r>
          </w:p>
        </w:tc>
        <w:tc>
          <w:tcPr>
            <w:tcW w:w="630" w:type="dxa"/>
            <w:shd w:val="clear" w:color="auto" w:fill="D9D9D9" w:themeFill="background1" w:themeFillShade="D9"/>
          </w:tcPr>
          <w:p w14:paraId="5E84E5C6" w14:textId="77777777" w:rsidR="00913BDE" w:rsidRPr="00102E3A" w:rsidRDefault="00913BDE" w:rsidP="00913BDE">
            <w:pPr>
              <w:jc w:val="center"/>
              <w:rPr>
                <w:rFonts w:cs="Arial"/>
                <w:sz w:val="16"/>
                <w:szCs w:val="16"/>
              </w:rPr>
            </w:pPr>
            <w:r>
              <w:rPr>
                <w:rFonts w:cs="Arial"/>
                <w:sz w:val="8"/>
                <w:szCs w:val="8"/>
              </w:rPr>
              <w:t xml:space="preserve">DN A270, </w:t>
            </w:r>
            <w:r w:rsidRPr="00F430B2">
              <w:rPr>
                <w:rFonts w:cs="Arial"/>
                <w:sz w:val="8"/>
                <w:szCs w:val="8"/>
              </w:rPr>
              <w:t>DN A275</w:t>
            </w:r>
          </w:p>
        </w:tc>
        <w:tc>
          <w:tcPr>
            <w:tcW w:w="360" w:type="dxa"/>
            <w:shd w:val="clear" w:color="auto" w:fill="auto"/>
          </w:tcPr>
          <w:p w14:paraId="2B6FB918" w14:textId="77777777" w:rsidR="00913BDE" w:rsidRPr="00102E3A" w:rsidRDefault="00913BDE" w:rsidP="00913BDE">
            <w:pPr>
              <w:jc w:val="center"/>
              <w:rPr>
                <w:rFonts w:cs="Arial"/>
                <w:sz w:val="16"/>
                <w:szCs w:val="16"/>
              </w:rPr>
            </w:pPr>
          </w:p>
        </w:tc>
        <w:tc>
          <w:tcPr>
            <w:tcW w:w="360" w:type="dxa"/>
          </w:tcPr>
          <w:p w14:paraId="781C913A"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AFC5128"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tcPr>
          <w:p w14:paraId="3CC26BBC" w14:textId="77777777" w:rsidR="00913BDE" w:rsidRPr="00102E3A" w:rsidRDefault="00913BDE" w:rsidP="00913BDE">
            <w:pPr>
              <w:jc w:val="center"/>
              <w:rPr>
                <w:rFonts w:cs="Arial"/>
                <w:sz w:val="16"/>
                <w:szCs w:val="16"/>
              </w:rPr>
            </w:pPr>
          </w:p>
        </w:tc>
        <w:tc>
          <w:tcPr>
            <w:tcW w:w="360" w:type="dxa"/>
          </w:tcPr>
          <w:p w14:paraId="09ABDD0C" w14:textId="77777777" w:rsidR="00913BDE" w:rsidRPr="00102E3A" w:rsidRDefault="00913BDE" w:rsidP="00913BDE">
            <w:pPr>
              <w:jc w:val="center"/>
              <w:rPr>
                <w:rFonts w:cs="Arial"/>
                <w:sz w:val="16"/>
                <w:szCs w:val="16"/>
              </w:rPr>
            </w:pPr>
          </w:p>
        </w:tc>
        <w:tc>
          <w:tcPr>
            <w:tcW w:w="360" w:type="dxa"/>
          </w:tcPr>
          <w:p w14:paraId="214BCF5B" w14:textId="77777777" w:rsidR="00913BDE" w:rsidRPr="00102E3A" w:rsidRDefault="00913BDE" w:rsidP="00913BDE">
            <w:pPr>
              <w:jc w:val="center"/>
              <w:rPr>
                <w:rFonts w:cs="Arial"/>
                <w:sz w:val="16"/>
                <w:szCs w:val="16"/>
              </w:rPr>
            </w:pPr>
          </w:p>
        </w:tc>
        <w:tc>
          <w:tcPr>
            <w:tcW w:w="90" w:type="dxa"/>
            <w:vMerge/>
          </w:tcPr>
          <w:p w14:paraId="745EA029" w14:textId="77777777" w:rsidR="00913BDE" w:rsidRPr="00102E3A" w:rsidRDefault="00913BDE" w:rsidP="00913BDE">
            <w:pPr>
              <w:jc w:val="center"/>
              <w:rPr>
                <w:rFonts w:cs="Arial"/>
                <w:sz w:val="16"/>
                <w:szCs w:val="16"/>
              </w:rPr>
            </w:pPr>
          </w:p>
        </w:tc>
        <w:tc>
          <w:tcPr>
            <w:tcW w:w="360" w:type="dxa"/>
          </w:tcPr>
          <w:p w14:paraId="6D333762" w14:textId="77777777" w:rsidR="00913BDE" w:rsidRPr="00102E3A" w:rsidRDefault="00913BDE" w:rsidP="00913BDE">
            <w:pPr>
              <w:jc w:val="center"/>
              <w:rPr>
                <w:rFonts w:cs="Arial"/>
                <w:sz w:val="16"/>
                <w:szCs w:val="16"/>
              </w:rPr>
            </w:pPr>
          </w:p>
        </w:tc>
        <w:tc>
          <w:tcPr>
            <w:tcW w:w="360" w:type="dxa"/>
          </w:tcPr>
          <w:p w14:paraId="60E0996B" w14:textId="77777777" w:rsidR="00913BDE" w:rsidRPr="00102E3A" w:rsidRDefault="00913BDE" w:rsidP="00913BDE">
            <w:pPr>
              <w:jc w:val="center"/>
              <w:rPr>
                <w:rFonts w:cs="Arial"/>
                <w:sz w:val="16"/>
                <w:szCs w:val="16"/>
              </w:rPr>
            </w:pPr>
          </w:p>
        </w:tc>
        <w:tc>
          <w:tcPr>
            <w:tcW w:w="360" w:type="dxa"/>
          </w:tcPr>
          <w:p w14:paraId="236A9097" w14:textId="77777777" w:rsidR="00913BDE" w:rsidRPr="00102E3A" w:rsidRDefault="00913BDE" w:rsidP="00913BDE">
            <w:pPr>
              <w:jc w:val="center"/>
              <w:rPr>
                <w:rFonts w:cs="Arial"/>
                <w:sz w:val="16"/>
                <w:szCs w:val="16"/>
              </w:rPr>
            </w:pPr>
          </w:p>
        </w:tc>
        <w:tc>
          <w:tcPr>
            <w:tcW w:w="360" w:type="dxa"/>
          </w:tcPr>
          <w:p w14:paraId="4A39A7DA" w14:textId="77777777" w:rsidR="00913BDE" w:rsidRPr="00102E3A" w:rsidRDefault="00913BDE" w:rsidP="00913BDE">
            <w:pPr>
              <w:jc w:val="center"/>
              <w:rPr>
                <w:rFonts w:cs="Arial"/>
                <w:sz w:val="16"/>
                <w:szCs w:val="16"/>
              </w:rPr>
            </w:pPr>
          </w:p>
        </w:tc>
        <w:tc>
          <w:tcPr>
            <w:tcW w:w="360" w:type="dxa"/>
          </w:tcPr>
          <w:p w14:paraId="20E93C7A" w14:textId="77777777" w:rsidR="00913BDE" w:rsidRPr="00102E3A" w:rsidRDefault="00913BDE" w:rsidP="00913BDE">
            <w:pPr>
              <w:jc w:val="center"/>
              <w:rPr>
                <w:rFonts w:cs="Arial"/>
                <w:sz w:val="16"/>
                <w:szCs w:val="16"/>
              </w:rPr>
            </w:pPr>
          </w:p>
        </w:tc>
        <w:tc>
          <w:tcPr>
            <w:tcW w:w="90" w:type="dxa"/>
            <w:vMerge/>
          </w:tcPr>
          <w:p w14:paraId="2EC1C57A" w14:textId="77777777" w:rsidR="00913BDE" w:rsidRPr="00102E3A" w:rsidRDefault="00913BDE" w:rsidP="00913BDE">
            <w:pPr>
              <w:jc w:val="center"/>
              <w:rPr>
                <w:rFonts w:cs="Arial"/>
                <w:sz w:val="16"/>
                <w:szCs w:val="16"/>
              </w:rPr>
            </w:pPr>
          </w:p>
        </w:tc>
        <w:tc>
          <w:tcPr>
            <w:tcW w:w="360" w:type="dxa"/>
          </w:tcPr>
          <w:p w14:paraId="5AC192CA" w14:textId="77777777" w:rsidR="00913BDE" w:rsidRPr="00102E3A" w:rsidRDefault="00913BDE" w:rsidP="00913BDE">
            <w:pPr>
              <w:jc w:val="center"/>
              <w:rPr>
                <w:rFonts w:cs="Arial"/>
                <w:sz w:val="16"/>
                <w:szCs w:val="16"/>
              </w:rPr>
            </w:pPr>
          </w:p>
        </w:tc>
        <w:tc>
          <w:tcPr>
            <w:tcW w:w="360" w:type="dxa"/>
          </w:tcPr>
          <w:p w14:paraId="4F29356F" w14:textId="77777777" w:rsidR="00913BDE" w:rsidRPr="00102E3A" w:rsidRDefault="00913BDE" w:rsidP="00913BDE">
            <w:pPr>
              <w:jc w:val="center"/>
              <w:rPr>
                <w:rFonts w:cs="Arial"/>
                <w:sz w:val="16"/>
                <w:szCs w:val="16"/>
              </w:rPr>
            </w:pPr>
          </w:p>
        </w:tc>
        <w:tc>
          <w:tcPr>
            <w:tcW w:w="360" w:type="dxa"/>
          </w:tcPr>
          <w:p w14:paraId="7AF3CC4C" w14:textId="77777777" w:rsidR="00913BDE" w:rsidRPr="00102E3A" w:rsidRDefault="00913BDE" w:rsidP="00913BDE">
            <w:pPr>
              <w:jc w:val="center"/>
              <w:rPr>
                <w:rFonts w:cs="Arial"/>
                <w:sz w:val="16"/>
                <w:szCs w:val="16"/>
              </w:rPr>
            </w:pPr>
          </w:p>
        </w:tc>
        <w:tc>
          <w:tcPr>
            <w:tcW w:w="360" w:type="dxa"/>
          </w:tcPr>
          <w:p w14:paraId="75F16BCE" w14:textId="77777777" w:rsidR="00913BDE" w:rsidRPr="00102E3A" w:rsidRDefault="00913BDE" w:rsidP="00913BDE">
            <w:pPr>
              <w:jc w:val="center"/>
              <w:rPr>
                <w:rFonts w:cs="Arial"/>
                <w:sz w:val="16"/>
                <w:szCs w:val="16"/>
              </w:rPr>
            </w:pPr>
          </w:p>
        </w:tc>
        <w:tc>
          <w:tcPr>
            <w:tcW w:w="360" w:type="dxa"/>
          </w:tcPr>
          <w:p w14:paraId="49C1A2C4" w14:textId="77777777" w:rsidR="00913BDE" w:rsidRPr="00102E3A" w:rsidRDefault="00913BDE" w:rsidP="00913BDE">
            <w:pPr>
              <w:jc w:val="center"/>
              <w:rPr>
                <w:rFonts w:cs="Arial"/>
                <w:sz w:val="16"/>
                <w:szCs w:val="16"/>
              </w:rPr>
            </w:pPr>
          </w:p>
        </w:tc>
        <w:tc>
          <w:tcPr>
            <w:tcW w:w="90" w:type="dxa"/>
            <w:vMerge/>
          </w:tcPr>
          <w:p w14:paraId="248E0675" w14:textId="77777777" w:rsidR="00913BDE" w:rsidRPr="00102E3A" w:rsidRDefault="00913BDE" w:rsidP="00913BDE">
            <w:pPr>
              <w:jc w:val="center"/>
              <w:rPr>
                <w:rFonts w:cs="Arial"/>
                <w:sz w:val="16"/>
                <w:szCs w:val="16"/>
              </w:rPr>
            </w:pPr>
          </w:p>
        </w:tc>
        <w:tc>
          <w:tcPr>
            <w:tcW w:w="360" w:type="dxa"/>
          </w:tcPr>
          <w:p w14:paraId="779A7464" w14:textId="77777777" w:rsidR="00913BDE" w:rsidRPr="00102E3A" w:rsidRDefault="00913BDE" w:rsidP="00913BDE">
            <w:pPr>
              <w:jc w:val="center"/>
              <w:rPr>
                <w:rFonts w:cs="Arial"/>
                <w:sz w:val="16"/>
                <w:szCs w:val="16"/>
              </w:rPr>
            </w:pPr>
          </w:p>
        </w:tc>
        <w:tc>
          <w:tcPr>
            <w:tcW w:w="450" w:type="dxa"/>
          </w:tcPr>
          <w:p w14:paraId="7B7021E0" w14:textId="77777777" w:rsidR="00913BDE" w:rsidRPr="00102E3A" w:rsidRDefault="00913BDE" w:rsidP="00913BDE">
            <w:pPr>
              <w:jc w:val="center"/>
              <w:rPr>
                <w:rFonts w:cs="Arial"/>
                <w:sz w:val="16"/>
                <w:szCs w:val="16"/>
              </w:rPr>
            </w:pPr>
          </w:p>
        </w:tc>
        <w:tc>
          <w:tcPr>
            <w:tcW w:w="270" w:type="dxa"/>
          </w:tcPr>
          <w:p w14:paraId="17D090D4" w14:textId="77777777" w:rsidR="00913BDE" w:rsidRPr="00102E3A" w:rsidRDefault="00913BDE" w:rsidP="00913BDE">
            <w:pPr>
              <w:jc w:val="center"/>
              <w:rPr>
                <w:rFonts w:cs="Arial"/>
                <w:sz w:val="16"/>
                <w:szCs w:val="16"/>
              </w:rPr>
            </w:pPr>
          </w:p>
        </w:tc>
        <w:tc>
          <w:tcPr>
            <w:tcW w:w="360" w:type="dxa"/>
          </w:tcPr>
          <w:p w14:paraId="3750D1A2" w14:textId="77777777" w:rsidR="00913BDE" w:rsidRPr="00102E3A" w:rsidRDefault="00913BDE" w:rsidP="00913BDE">
            <w:pPr>
              <w:jc w:val="center"/>
              <w:rPr>
                <w:rFonts w:cs="Arial"/>
                <w:sz w:val="16"/>
                <w:szCs w:val="16"/>
              </w:rPr>
            </w:pPr>
          </w:p>
        </w:tc>
        <w:tc>
          <w:tcPr>
            <w:tcW w:w="360" w:type="dxa"/>
          </w:tcPr>
          <w:p w14:paraId="32870BAB" w14:textId="77777777" w:rsidR="00913BDE" w:rsidRPr="00102E3A" w:rsidRDefault="00913BDE" w:rsidP="00913BDE">
            <w:pPr>
              <w:jc w:val="center"/>
              <w:rPr>
                <w:rFonts w:cs="Arial"/>
                <w:sz w:val="16"/>
                <w:szCs w:val="16"/>
              </w:rPr>
            </w:pPr>
          </w:p>
        </w:tc>
        <w:tc>
          <w:tcPr>
            <w:tcW w:w="90" w:type="dxa"/>
            <w:vMerge/>
          </w:tcPr>
          <w:p w14:paraId="01D77478" w14:textId="77777777" w:rsidR="00913BDE" w:rsidRPr="00102E3A" w:rsidRDefault="00913BDE" w:rsidP="00913BDE">
            <w:pPr>
              <w:jc w:val="center"/>
              <w:rPr>
                <w:rFonts w:cs="Arial"/>
                <w:sz w:val="16"/>
                <w:szCs w:val="16"/>
              </w:rPr>
            </w:pPr>
          </w:p>
        </w:tc>
        <w:tc>
          <w:tcPr>
            <w:tcW w:w="360" w:type="dxa"/>
          </w:tcPr>
          <w:p w14:paraId="419BCECC" w14:textId="77777777" w:rsidR="00913BDE" w:rsidRPr="00102E3A" w:rsidRDefault="00913BDE" w:rsidP="00913BDE">
            <w:pPr>
              <w:jc w:val="center"/>
              <w:rPr>
                <w:rFonts w:cs="Arial"/>
                <w:sz w:val="16"/>
                <w:szCs w:val="16"/>
              </w:rPr>
            </w:pPr>
          </w:p>
        </w:tc>
        <w:tc>
          <w:tcPr>
            <w:tcW w:w="360" w:type="dxa"/>
          </w:tcPr>
          <w:p w14:paraId="11595297" w14:textId="77777777" w:rsidR="00913BDE" w:rsidRPr="00102E3A" w:rsidRDefault="00913BDE" w:rsidP="00913BDE">
            <w:pPr>
              <w:jc w:val="center"/>
              <w:rPr>
                <w:rFonts w:cs="Arial"/>
                <w:sz w:val="16"/>
                <w:szCs w:val="16"/>
              </w:rPr>
            </w:pPr>
          </w:p>
        </w:tc>
        <w:tc>
          <w:tcPr>
            <w:tcW w:w="360" w:type="dxa"/>
          </w:tcPr>
          <w:p w14:paraId="2AC2133E" w14:textId="77777777" w:rsidR="00913BDE" w:rsidRPr="00102E3A" w:rsidRDefault="00913BDE" w:rsidP="00913BDE">
            <w:pPr>
              <w:jc w:val="center"/>
              <w:rPr>
                <w:rFonts w:cs="Arial"/>
                <w:sz w:val="16"/>
                <w:szCs w:val="16"/>
              </w:rPr>
            </w:pPr>
          </w:p>
        </w:tc>
        <w:tc>
          <w:tcPr>
            <w:tcW w:w="360" w:type="dxa"/>
          </w:tcPr>
          <w:p w14:paraId="726907B0" w14:textId="77777777" w:rsidR="00913BDE" w:rsidRPr="00102E3A" w:rsidRDefault="00913BDE" w:rsidP="00913BDE">
            <w:pPr>
              <w:jc w:val="center"/>
              <w:rPr>
                <w:rFonts w:cs="Arial"/>
                <w:sz w:val="16"/>
                <w:szCs w:val="16"/>
              </w:rPr>
            </w:pPr>
          </w:p>
        </w:tc>
        <w:tc>
          <w:tcPr>
            <w:tcW w:w="360" w:type="dxa"/>
          </w:tcPr>
          <w:p w14:paraId="4258E6CB" w14:textId="77777777" w:rsidR="00913BDE" w:rsidRPr="00102E3A" w:rsidRDefault="00913BDE" w:rsidP="00913BDE">
            <w:pPr>
              <w:jc w:val="center"/>
              <w:rPr>
                <w:rFonts w:cs="Arial"/>
                <w:sz w:val="16"/>
                <w:szCs w:val="16"/>
              </w:rPr>
            </w:pPr>
          </w:p>
        </w:tc>
        <w:tc>
          <w:tcPr>
            <w:tcW w:w="90" w:type="dxa"/>
            <w:vMerge/>
          </w:tcPr>
          <w:p w14:paraId="679ADD53" w14:textId="77777777" w:rsidR="00913BDE" w:rsidRPr="00102E3A" w:rsidRDefault="00913BDE" w:rsidP="00913BDE">
            <w:pPr>
              <w:jc w:val="center"/>
              <w:rPr>
                <w:rFonts w:cs="Arial"/>
                <w:sz w:val="16"/>
                <w:szCs w:val="16"/>
              </w:rPr>
            </w:pPr>
          </w:p>
        </w:tc>
        <w:tc>
          <w:tcPr>
            <w:tcW w:w="360" w:type="dxa"/>
          </w:tcPr>
          <w:p w14:paraId="3B29A25A" w14:textId="77777777" w:rsidR="00913BDE" w:rsidRPr="00102E3A" w:rsidRDefault="00913BDE" w:rsidP="00913BDE">
            <w:pPr>
              <w:jc w:val="center"/>
              <w:rPr>
                <w:rFonts w:cs="Arial"/>
                <w:sz w:val="16"/>
                <w:szCs w:val="16"/>
              </w:rPr>
            </w:pPr>
          </w:p>
        </w:tc>
        <w:tc>
          <w:tcPr>
            <w:tcW w:w="360" w:type="dxa"/>
          </w:tcPr>
          <w:p w14:paraId="4746316F" w14:textId="77777777" w:rsidR="00913BDE" w:rsidRPr="00102E3A" w:rsidRDefault="00913BDE" w:rsidP="00913BDE">
            <w:pPr>
              <w:jc w:val="center"/>
              <w:rPr>
                <w:rFonts w:cs="Arial"/>
                <w:sz w:val="16"/>
                <w:szCs w:val="16"/>
              </w:rPr>
            </w:pPr>
          </w:p>
        </w:tc>
        <w:tc>
          <w:tcPr>
            <w:tcW w:w="360" w:type="dxa"/>
          </w:tcPr>
          <w:p w14:paraId="6AE347E3" w14:textId="77777777" w:rsidR="00913BDE" w:rsidRPr="00102E3A" w:rsidRDefault="00913BDE" w:rsidP="00913BDE">
            <w:pPr>
              <w:jc w:val="center"/>
              <w:rPr>
                <w:rFonts w:cs="Arial"/>
                <w:sz w:val="16"/>
                <w:szCs w:val="16"/>
              </w:rPr>
            </w:pPr>
          </w:p>
        </w:tc>
        <w:tc>
          <w:tcPr>
            <w:tcW w:w="360" w:type="dxa"/>
          </w:tcPr>
          <w:p w14:paraId="2C49C421" w14:textId="77777777" w:rsidR="00913BDE" w:rsidRPr="00102E3A" w:rsidRDefault="00913BDE" w:rsidP="00913BDE">
            <w:pPr>
              <w:jc w:val="center"/>
              <w:rPr>
                <w:rFonts w:cs="Arial"/>
                <w:sz w:val="16"/>
                <w:szCs w:val="16"/>
              </w:rPr>
            </w:pPr>
          </w:p>
        </w:tc>
        <w:tc>
          <w:tcPr>
            <w:tcW w:w="360" w:type="dxa"/>
          </w:tcPr>
          <w:p w14:paraId="24F5F8C9" w14:textId="77777777" w:rsidR="00913BDE" w:rsidRPr="00102E3A" w:rsidRDefault="00913BDE" w:rsidP="00913BDE">
            <w:pPr>
              <w:jc w:val="center"/>
              <w:rPr>
                <w:rFonts w:cs="Arial"/>
                <w:sz w:val="16"/>
                <w:szCs w:val="16"/>
              </w:rPr>
            </w:pPr>
          </w:p>
        </w:tc>
      </w:tr>
      <w:tr w:rsidR="00913BDE" w:rsidRPr="00102E3A" w14:paraId="6176F8B4" w14:textId="77777777" w:rsidTr="00913BDE">
        <w:trPr>
          <w:trHeight w:val="255"/>
        </w:trPr>
        <w:tc>
          <w:tcPr>
            <w:tcW w:w="707" w:type="dxa"/>
            <w:vMerge/>
            <w:shd w:val="clear" w:color="auto" w:fill="F4EECB"/>
          </w:tcPr>
          <w:p w14:paraId="7E2B0C9A" w14:textId="77777777" w:rsidR="00913BDE" w:rsidRPr="00102E3A" w:rsidRDefault="00913BDE" w:rsidP="00913BDE">
            <w:pPr>
              <w:rPr>
                <w:rFonts w:cs="Arial"/>
                <w:sz w:val="16"/>
                <w:szCs w:val="16"/>
              </w:rPr>
            </w:pPr>
          </w:p>
        </w:tc>
        <w:tc>
          <w:tcPr>
            <w:tcW w:w="992" w:type="dxa"/>
            <w:shd w:val="clear" w:color="auto" w:fill="F4EECB"/>
            <w:vAlign w:val="center"/>
          </w:tcPr>
          <w:p w14:paraId="548F67AE"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1.4.2</w:t>
            </w:r>
          </w:p>
        </w:tc>
        <w:tc>
          <w:tcPr>
            <w:tcW w:w="630" w:type="dxa"/>
            <w:shd w:val="clear" w:color="auto" w:fill="D9D9D9" w:themeFill="background1" w:themeFillShade="D9"/>
          </w:tcPr>
          <w:p w14:paraId="1C89623E" w14:textId="77777777" w:rsidR="00913BDE" w:rsidRPr="00102E3A" w:rsidRDefault="00913BDE" w:rsidP="00913BDE">
            <w:pPr>
              <w:jc w:val="center"/>
              <w:rPr>
                <w:rFonts w:cs="Arial"/>
                <w:sz w:val="16"/>
                <w:szCs w:val="16"/>
              </w:rPr>
            </w:pPr>
            <w:r>
              <w:rPr>
                <w:rFonts w:cs="Arial"/>
                <w:sz w:val="8"/>
                <w:szCs w:val="8"/>
              </w:rPr>
              <w:t xml:space="preserve">DN A270, </w:t>
            </w:r>
            <w:r w:rsidRPr="00F430B2">
              <w:rPr>
                <w:rFonts w:cs="Arial"/>
                <w:sz w:val="8"/>
                <w:szCs w:val="8"/>
              </w:rPr>
              <w:t>DN A275</w:t>
            </w:r>
          </w:p>
        </w:tc>
        <w:tc>
          <w:tcPr>
            <w:tcW w:w="360" w:type="dxa"/>
            <w:shd w:val="clear" w:color="auto" w:fill="auto"/>
          </w:tcPr>
          <w:p w14:paraId="5D8AAACE" w14:textId="77777777" w:rsidR="00913BDE" w:rsidRPr="00102E3A" w:rsidRDefault="00913BDE" w:rsidP="00913BDE">
            <w:pPr>
              <w:jc w:val="center"/>
              <w:rPr>
                <w:rFonts w:cs="Arial"/>
                <w:sz w:val="16"/>
                <w:szCs w:val="16"/>
              </w:rPr>
            </w:pPr>
          </w:p>
        </w:tc>
        <w:tc>
          <w:tcPr>
            <w:tcW w:w="360" w:type="dxa"/>
          </w:tcPr>
          <w:p w14:paraId="2BC78936"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20E7B76F" w14:textId="77777777" w:rsidR="00913BDE" w:rsidRPr="00102E3A" w:rsidRDefault="00913BDE" w:rsidP="00913BDE">
            <w:pPr>
              <w:jc w:val="center"/>
              <w:rPr>
                <w:rFonts w:cs="Arial"/>
                <w:b/>
                <w:szCs w:val="20"/>
                <w:highlight w:val="yellow"/>
              </w:rPr>
            </w:pPr>
            <w:r w:rsidRPr="00C4201B">
              <w:rPr>
                <w:rFonts w:cs="Arial"/>
                <w:b/>
                <w:szCs w:val="20"/>
              </w:rPr>
              <w:t>S</w:t>
            </w:r>
          </w:p>
        </w:tc>
        <w:tc>
          <w:tcPr>
            <w:tcW w:w="360" w:type="dxa"/>
          </w:tcPr>
          <w:p w14:paraId="7474D67E" w14:textId="77777777" w:rsidR="00913BDE" w:rsidRPr="00102E3A" w:rsidRDefault="00913BDE" w:rsidP="00913BDE">
            <w:pPr>
              <w:jc w:val="center"/>
              <w:rPr>
                <w:rFonts w:cs="Arial"/>
                <w:sz w:val="16"/>
                <w:szCs w:val="16"/>
              </w:rPr>
            </w:pPr>
          </w:p>
        </w:tc>
        <w:tc>
          <w:tcPr>
            <w:tcW w:w="360" w:type="dxa"/>
          </w:tcPr>
          <w:p w14:paraId="41559051" w14:textId="77777777" w:rsidR="00913BDE" w:rsidRPr="00102E3A" w:rsidRDefault="00913BDE" w:rsidP="00913BDE">
            <w:pPr>
              <w:jc w:val="center"/>
              <w:rPr>
                <w:rFonts w:cs="Arial"/>
                <w:sz w:val="16"/>
                <w:szCs w:val="16"/>
              </w:rPr>
            </w:pPr>
          </w:p>
        </w:tc>
        <w:tc>
          <w:tcPr>
            <w:tcW w:w="360" w:type="dxa"/>
          </w:tcPr>
          <w:p w14:paraId="0A8E46AD" w14:textId="77777777" w:rsidR="00913BDE" w:rsidRPr="00102E3A" w:rsidRDefault="00913BDE" w:rsidP="00913BDE">
            <w:pPr>
              <w:jc w:val="center"/>
              <w:rPr>
                <w:rFonts w:cs="Arial"/>
                <w:sz w:val="16"/>
                <w:szCs w:val="16"/>
              </w:rPr>
            </w:pPr>
          </w:p>
        </w:tc>
        <w:tc>
          <w:tcPr>
            <w:tcW w:w="90" w:type="dxa"/>
            <w:vMerge/>
          </w:tcPr>
          <w:p w14:paraId="0F3A06C2" w14:textId="77777777" w:rsidR="00913BDE" w:rsidRPr="00102E3A" w:rsidRDefault="00913BDE" w:rsidP="00913BDE">
            <w:pPr>
              <w:jc w:val="center"/>
              <w:rPr>
                <w:rFonts w:cs="Arial"/>
                <w:sz w:val="16"/>
                <w:szCs w:val="16"/>
              </w:rPr>
            </w:pPr>
          </w:p>
        </w:tc>
        <w:tc>
          <w:tcPr>
            <w:tcW w:w="360" w:type="dxa"/>
          </w:tcPr>
          <w:p w14:paraId="402204E3" w14:textId="77777777" w:rsidR="00913BDE" w:rsidRPr="00102E3A" w:rsidRDefault="00913BDE" w:rsidP="00913BDE">
            <w:pPr>
              <w:jc w:val="center"/>
              <w:rPr>
                <w:rFonts w:cs="Arial"/>
                <w:sz w:val="16"/>
                <w:szCs w:val="16"/>
              </w:rPr>
            </w:pPr>
          </w:p>
        </w:tc>
        <w:tc>
          <w:tcPr>
            <w:tcW w:w="360" w:type="dxa"/>
          </w:tcPr>
          <w:p w14:paraId="74224C15" w14:textId="77777777" w:rsidR="00913BDE" w:rsidRPr="00102E3A" w:rsidRDefault="00913BDE" w:rsidP="00913BDE">
            <w:pPr>
              <w:jc w:val="center"/>
              <w:rPr>
                <w:rFonts w:cs="Arial"/>
                <w:sz w:val="16"/>
                <w:szCs w:val="16"/>
              </w:rPr>
            </w:pPr>
          </w:p>
        </w:tc>
        <w:tc>
          <w:tcPr>
            <w:tcW w:w="360" w:type="dxa"/>
          </w:tcPr>
          <w:p w14:paraId="62CDB6BD" w14:textId="77777777" w:rsidR="00913BDE" w:rsidRPr="00102E3A" w:rsidRDefault="00913BDE" w:rsidP="00913BDE">
            <w:pPr>
              <w:jc w:val="center"/>
              <w:rPr>
                <w:rFonts w:cs="Arial"/>
                <w:sz w:val="16"/>
                <w:szCs w:val="16"/>
              </w:rPr>
            </w:pPr>
          </w:p>
        </w:tc>
        <w:tc>
          <w:tcPr>
            <w:tcW w:w="360" w:type="dxa"/>
          </w:tcPr>
          <w:p w14:paraId="08E86D45" w14:textId="77777777" w:rsidR="00913BDE" w:rsidRPr="00102E3A" w:rsidRDefault="00913BDE" w:rsidP="00913BDE">
            <w:pPr>
              <w:jc w:val="center"/>
              <w:rPr>
                <w:rFonts w:cs="Arial"/>
                <w:sz w:val="16"/>
                <w:szCs w:val="16"/>
              </w:rPr>
            </w:pPr>
          </w:p>
        </w:tc>
        <w:tc>
          <w:tcPr>
            <w:tcW w:w="360" w:type="dxa"/>
          </w:tcPr>
          <w:p w14:paraId="57B4A62A" w14:textId="77777777" w:rsidR="00913BDE" w:rsidRPr="00102E3A" w:rsidRDefault="00913BDE" w:rsidP="00913BDE">
            <w:pPr>
              <w:jc w:val="center"/>
              <w:rPr>
                <w:rFonts w:cs="Arial"/>
                <w:sz w:val="16"/>
                <w:szCs w:val="16"/>
              </w:rPr>
            </w:pPr>
          </w:p>
        </w:tc>
        <w:tc>
          <w:tcPr>
            <w:tcW w:w="90" w:type="dxa"/>
            <w:vMerge/>
          </w:tcPr>
          <w:p w14:paraId="485778A4" w14:textId="77777777" w:rsidR="00913BDE" w:rsidRPr="00102E3A" w:rsidRDefault="00913BDE" w:rsidP="00913BDE">
            <w:pPr>
              <w:jc w:val="center"/>
              <w:rPr>
                <w:rFonts w:cs="Arial"/>
                <w:sz w:val="16"/>
                <w:szCs w:val="16"/>
              </w:rPr>
            </w:pPr>
          </w:p>
        </w:tc>
        <w:tc>
          <w:tcPr>
            <w:tcW w:w="360" w:type="dxa"/>
          </w:tcPr>
          <w:p w14:paraId="5EBC0E2F" w14:textId="77777777" w:rsidR="00913BDE" w:rsidRPr="00102E3A" w:rsidRDefault="00913BDE" w:rsidP="00913BDE">
            <w:pPr>
              <w:jc w:val="center"/>
              <w:rPr>
                <w:rFonts w:cs="Arial"/>
                <w:sz w:val="16"/>
                <w:szCs w:val="16"/>
              </w:rPr>
            </w:pPr>
          </w:p>
        </w:tc>
        <w:tc>
          <w:tcPr>
            <w:tcW w:w="360" w:type="dxa"/>
          </w:tcPr>
          <w:p w14:paraId="6F78FC69" w14:textId="77777777" w:rsidR="00913BDE" w:rsidRPr="00102E3A" w:rsidRDefault="00913BDE" w:rsidP="00913BDE">
            <w:pPr>
              <w:jc w:val="center"/>
              <w:rPr>
                <w:rFonts w:cs="Arial"/>
                <w:sz w:val="16"/>
                <w:szCs w:val="16"/>
              </w:rPr>
            </w:pPr>
          </w:p>
        </w:tc>
        <w:tc>
          <w:tcPr>
            <w:tcW w:w="360" w:type="dxa"/>
          </w:tcPr>
          <w:p w14:paraId="0F783219" w14:textId="77777777" w:rsidR="00913BDE" w:rsidRPr="00102E3A" w:rsidRDefault="00913BDE" w:rsidP="00913BDE">
            <w:pPr>
              <w:jc w:val="center"/>
              <w:rPr>
                <w:rFonts w:cs="Arial"/>
                <w:sz w:val="16"/>
                <w:szCs w:val="16"/>
              </w:rPr>
            </w:pPr>
          </w:p>
        </w:tc>
        <w:tc>
          <w:tcPr>
            <w:tcW w:w="360" w:type="dxa"/>
          </w:tcPr>
          <w:p w14:paraId="11269691" w14:textId="77777777" w:rsidR="00913BDE" w:rsidRPr="00102E3A" w:rsidRDefault="00913BDE" w:rsidP="00913BDE">
            <w:pPr>
              <w:jc w:val="center"/>
              <w:rPr>
                <w:rFonts w:cs="Arial"/>
                <w:sz w:val="16"/>
                <w:szCs w:val="16"/>
              </w:rPr>
            </w:pPr>
          </w:p>
        </w:tc>
        <w:tc>
          <w:tcPr>
            <w:tcW w:w="360" w:type="dxa"/>
          </w:tcPr>
          <w:p w14:paraId="106AF5F8" w14:textId="77777777" w:rsidR="00913BDE" w:rsidRPr="00102E3A" w:rsidRDefault="00913BDE" w:rsidP="00913BDE">
            <w:pPr>
              <w:jc w:val="center"/>
              <w:rPr>
                <w:rFonts w:cs="Arial"/>
                <w:sz w:val="16"/>
                <w:szCs w:val="16"/>
              </w:rPr>
            </w:pPr>
          </w:p>
        </w:tc>
        <w:tc>
          <w:tcPr>
            <w:tcW w:w="90" w:type="dxa"/>
            <w:vMerge/>
          </w:tcPr>
          <w:p w14:paraId="726AF4E5" w14:textId="77777777" w:rsidR="00913BDE" w:rsidRPr="00102E3A" w:rsidRDefault="00913BDE" w:rsidP="00913BDE">
            <w:pPr>
              <w:jc w:val="center"/>
              <w:rPr>
                <w:rFonts w:cs="Arial"/>
                <w:sz w:val="16"/>
                <w:szCs w:val="16"/>
              </w:rPr>
            </w:pPr>
          </w:p>
        </w:tc>
        <w:tc>
          <w:tcPr>
            <w:tcW w:w="360" w:type="dxa"/>
          </w:tcPr>
          <w:p w14:paraId="0C41F22D" w14:textId="77777777" w:rsidR="00913BDE" w:rsidRPr="00102E3A" w:rsidRDefault="00913BDE" w:rsidP="00913BDE">
            <w:pPr>
              <w:jc w:val="center"/>
              <w:rPr>
                <w:rFonts w:cs="Arial"/>
                <w:sz w:val="16"/>
                <w:szCs w:val="16"/>
              </w:rPr>
            </w:pPr>
          </w:p>
        </w:tc>
        <w:tc>
          <w:tcPr>
            <w:tcW w:w="450" w:type="dxa"/>
          </w:tcPr>
          <w:p w14:paraId="58F45AEC" w14:textId="77777777" w:rsidR="00913BDE" w:rsidRPr="00102E3A" w:rsidRDefault="00913BDE" w:rsidP="00913BDE">
            <w:pPr>
              <w:jc w:val="center"/>
              <w:rPr>
                <w:rFonts w:cs="Arial"/>
                <w:sz w:val="16"/>
                <w:szCs w:val="16"/>
              </w:rPr>
            </w:pPr>
          </w:p>
        </w:tc>
        <w:tc>
          <w:tcPr>
            <w:tcW w:w="270" w:type="dxa"/>
          </w:tcPr>
          <w:p w14:paraId="315100E1" w14:textId="77777777" w:rsidR="00913BDE" w:rsidRPr="00102E3A" w:rsidRDefault="00913BDE" w:rsidP="00913BDE">
            <w:pPr>
              <w:jc w:val="center"/>
              <w:rPr>
                <w:rFonts w:cs="Arial"/>
                <w:sz w:val="16"/>
                <w:szCs w:val="16"/>
              </w:rPr>
            </w:pPr>
          </w:p>
        </w:tc>
        <w:tc>
          <w:tcPr>
            <w:tcW w:w="360" w:type="dxa"/>
          </w:tcPr>
          <w:p w14:paraId="0B9B75DB" w14:textId="77777777" w:rsidR="00913BDE" w:rsidRPr="00102E3A" w:rsidRDefault="00913BDE" w:rsidP="00913BDE">
            <w:pPr>
              <w:jc w:val="center"/>
              <w:rPr>
                <w:rFonts w:cs="Arial"/>
                <w:sz w:val="16"/>
                <w:szCs w:val="16"/>
              </w:rPr>
            </w:pPr>
          </w:p>
        </w:tc>
        <w:tc>
          <w:tcPr>
            <w:tcW w:w="360" w:type="dxa"/>
          </w:tcPr>
          <w:p w14:paraId="66051C49" w14:textId="77777777" w:rsidR="00913BDE" w:rsidRPr="00102E3A" w:rsidRDefault="00913BDE" w:rsidP="00913BDE">
            <w:pPr>
              <w:jc w:val="center"/>
              <w:rPr>
                <w:rFonts w:cs="Arial"/>
                <w:sz w:val="16"/>
                <w:szCs w:val="16"/>
              </w:rPr>
            </w:pPr>
          </w:p>
        </w:tc>
        <w:tc>
          <w:tcPr>
            <w:tcW w:w="90" w:type="dxa"/>
            <w:vMerge/>
          </w:tcPr>
          <w:p w14:paraId="6D1B1287" w14:textId="77777777" w:rsidR="00913BDE" w:rsidRPr="00102E3A" w:rsidRDefault="00913BDE" w:rsidP="00913BDE">
            <w:pPr>
              <w:jc w:val="center"/>
              <w:rPr>
                <w:rFonts w:cs="Arial"/>
                <w:sz w:val="16"/>
                <w:szCs w:val="16"/>
              </w:rPr>
            </w:pPr>
          </w:p>
        </w:tc>
        <w:tc>
          <w:tcPr>
            <w:tcW w:w="360" w:type="dxa"/>
          </w:tcPr>
          <w:p w14:paraId="42A2C878" w14:textId="77777777" w:rsidR="00913BDE" w:rsidRPr="00102E3A" w:rsidRDefault="00913BDE" w:rsidP="00913BDE">
            <w:pPr>
              <w:jc w:val="center"/>
              <w:rPr>
                <w:rFonts w:cs="Arial"/>
                <w:sz w:val="16"/>
                <w:szCs w:val="16"/>
              </w:rPr>
            </w:pPr>
          </w:p>
        </w:tc>
        <w:tc>
          <w:tcPr>
            <w:tcW w:w="360" w:type="dxa"/>
          </w:tcPr>
          <w:p w14:paraId="79F16E25" w14:textId="77777777" w:rsidR="00913BDE" w:rsidRPr="00102E3A" w:rsidRDefault="00913BDE" w:rsidP="00913BDE">
            <w:pPr>
              <w:jc w:val="center"/>
              <w:rPr>
                <w:rFonts w:cs="Arial"/>
                <w:sz w:val="16"/>
                <w:szCs w:val="16"/>
              </w:rPr>
            </w:pPr>
          </w:p>
        </w:tc>
        <w:tc>
          <w:tcPr>
            <w:tcW w:w="360" w:type="dxa"/>
          </w:tcPr>
          <w:p w14:paraId="3E1B7761" w14:textId="77777777" w:rsidR="00913BDE" w:rsidRPr="00102E3A" w:rsidRDefault="00913BDE" w:rsidP="00913BDE">
            <w:pPr>
              <w:jc w:val="center"/>
              <w:rPr>
                <w:rFonts w:cs="Arial"/>
                <w:sz w:val="16"/>
                <w:szCs w:val="16"/>
              </w:rPr>
            </w:pPr>
          </w:p>
        </w:tc>
        <w:tc>
          <w:tcPr>
            <w:tcW w:w="360" w:type="dxa"/>
          </w:tcPr>
          <w:p w14:paraId="3EBF9A7B" w14:textId="77777777" w:rsidR="00913BDE" w:rsidRPr="00102E3A" w:rsidRDefault="00913BDE" w:rsidP="00913BDE">
            <w:pPr>
              <w:jc w:val="center"/>
              <w:rPr>
                <w:rFonts w:cs="Arial"/>
                <w:sz w:val="16"/>
                <w:szCs w:val="16"/>
              </w:rPr>
            </w:pPr>
          </w:p>
        </w:tc>
        <w:tc>
          <w:tcPr>
            <w:tcW w:w="360" w:type="dxa"/>
          </w:tcPr>
          <w:p w14:paraId="57963D25" w14:textId="77777777" w:rsidR="00913BDE" w:rsidRPr="00102E3A" w:rsidRDefault="00913BDE" w:rsidP="00913BDE">
            <w:pPr>
              <w:jc w:val="center"/>
              <w:rPr>
                <w:rFonts w:cs="Arial"/>
                <w:sz w:val="16"/>
                <w:szCs w:val="16"/>
              </w:rPr>
            </w:pPr>
          </w:p>
        </w:tc>
        <w:tc>
          <w:tcPr>
            <w:tcW w:w="90" w:type="dxa"/>
            <w:vMerge/>
          </w:tcPr>
          <w:p w14:paraId="39B493D3" w14:textId="77777777" w:rsidR="00913BDE" w:rsidRPr="00102E3A" w:rsidRDefault="00913BDE" w:rsidP="00913BDE">
            <w:pPr>
              <w:jc w:val="center"/>
              <w:rPr>
                <w:rFonts w:cs="Arial"/>
                <w:sz w:val="16"/>
                <w:szCs w:val="16"/>
              </w:rPr>
            </w:pPr>
          </w:p>
        </w:tc>
        <w:tc>
          <w:tcPr>
            <w:tcW w:w="360" w:type="dxa"/>
          </w:tcPr>
          <w:p w14:paraId="5F97E842" w14:textId="77777777" w:rsidR="00913BDE" w:rsidRPr="00102E3A" w:rsidRDefault="00913BDE" w:rsidP="00913BDE">
            <w:pPr>
              <w:jc w:val="center"/>
              <w:rPr>
                <w:rFonts w:cs="Arial"/>
                <w:sz w:val="16"/>
                <w:szCs w:val="16"/>
              </w:rPr>
            </w:pPr>
          </w:p>
        </w:tc>
        <w:tc>
          <w:tcPr>
            <w:tcW w:w="360" w:type="dxa"/>
          </w:tcPr>
          <w:p w14:paraId="61B60750" w14:textId="77777777" w:rsidR="00913BDE" w:rsidRPr="00102E3A" w:rsidRDefault="00913BDE" w:rsidP="00913BDE">
            <w:pPr>
              <w:jc w:val="center"/>
              <w:rPr>
                <w:rFonts w:cs="Arial"/>
                <w:sz w:val="16"/>
                <w:szCs w:val="16"/>
              </w:rPr>
            </w:pPr>
          </w:p>
        </w:tc>
        <w:tc>
          <w:tcPr>
            <w:tcW w:w="360" w:type="dxa"/>
          </w:tcPr>
          <w:p w14:paraId="1F437203" w14:textId="77777777" w:rsidR="00913BDE" w:rsidRPr="00102E3A" w:rsidRDefault="00913BDE" w:rsidP="00913BDE">
            <w:pPr>
              <w:jc w:val="center"/>
              <w:rPr>
                <w:rFonts w:cs="Arial"/>
                <w:sz w:val="16"/>
                <w:szCs w:val="16"/>
              </w:rPr>
            </w:pPr>
          </w:p>
        </w:tc>
        <w:tc>
          <w:tcPr>
            <w:tcW w:w="360" w:type="dxa"/>
          </w:tcPr>
          <w:p w14:paraId="7979B0C8" w14:textId="77777777" w:rsidR="00913BDE" w:rsidRPr="00102E3A" w:rsidRDefault="00913BDE" w:rsidP="00913BDE">
            <w:pPr>
              <w:jc w:val="center"/>
              <w:rPr>
                <w:rFonts w:cs="Arial"/>
                <w:sz w:val="16"/>
                <w:szCs w:val="16"/>
              </w:rPr>
            </w:pPr>
          </w:p>
        </w:tc>
        <w:tc>
          <w:tcPr>
            <w:tcW w:w="360" w:type="dxa"/>
          </w:tcPr>
          <w:p w14:paraId="4C7FE4BD" w14:textId="77777777" w:rsidR="00913BDE" w:rsidRPr="00102E3A" w:rsidRDefault="00913BDE" w:rsidP="00913BDE">
            <w:pPr>
              <w:jc w:val="center"/>
              <w:rPr>
                <w:rFonts w:cs="Arial"/>
                <w:sz w:val="16"/>
                <w:szCs w:val="16"/>
              </w:rPr>
            </w:pPr>
          </w:p>
        </w:tc>
      </w:tr>
      <w:tr w:rsidR="00913BDE" w:rsidRPr="00102E3A" w14:paraId="3ABAD5E1" w14:textId="77777777" w:rsidTr="00913BDE">
        <w:trPr>
          <w:trHeight w:val="255"/>
        </w:trPr>
        <w:tc>
          <w:tcPr>
            <w:tcW w:w="707" w:type="dxa"/>
            <w:vMerge/>
            <w:shd w:val="clear" w:color="auto" w:fill="F4EECB"/>
          </w:tcPr>
          <w:p w14:paraId="2C300DA0" w14:textId="77777777" w:rsidR="00913BDE" w:rsidRPr="00102E3A" w:rsidRDefault="00913BDE" w:rsidP="00913BDE">
            <w:pPr>
              <w:rPr>
                <w:rFonts w:cs="Arial"/>
                <w:sz w:val="16"/>
                <w:szCs w:val="16"/>
              </w:rPr>
            </w:pPr>
          </w:p>
        </w:tc>
        <w:tc>
          <w:tcPr>
            <w:tcW w:w="992" w:type="dxa"/>
            <w:shd w:val="clear" w:color="auto" w:fill="F4EECB"/>
            <w:vAlign w:val="center"/>
          </w:tcPr>
          <w:p w14:paraId="4A876CBF" w14:textId="77777777" w:rsidR="00913BDE" w:rsidRPr="00102E3A" w:rsidRDefault="00913BDE" w:rsidP="00913BDE">
            <w:pPr>
              <w:rPr>
                <w:rFonts w:cs="Arial"/>
                <w:sz w:val="16"/>
                <w:szCs w:val="16"/>
              </w:rPr>
            </w:pPr>
            <w:r>
              <w:rPr>
                <w:rFonts w:cs="Arial"/>
                <w:b/>
                <w:sz w:val="18"/>
                <w:szCs w:val="18"/>
              </w:rPr>
              <w:t xml:space="preserve">  </w:t>
            </w:r>
            <w:r w:rsidRPr="00102E3A">
              <w:rPr>
                <w:rFonts w:cs="Arial"/>
                <w:b/>
                <w:sz w:val="18"/>
                <w:szCs w:val="18"/>
              </w:rPr>
              <w:t>PI 1.4.3</w:t>
            </w:r>
          </w:p>
        </w:tc>
        <w:tc>
          <w:tcPr>
            <w:tcW w:w="630" w:type="dxa"/>
            <w:shd w:val="clear" w:color="auto" w:fill="D9D9D9" w:themeFill="background1" w:themeFillShade="D9"/>
          </w:tcPr>
          <w:p w14:paraId="4863A903" w14:textId="77777777" w:rsidR="00913BDE" w:rsidRPr="00102E3A" w:rsidRDefault="00913BDE" w:rsidP="00913BDE">
            <w:pPr>
              <w:jc w:val="center"/>
              <w:rPr>
                <w:rFonts w:cs="Arial"/>
                <w:sz w:val="16"/>
                <w:szCs w:val="16"/>
              </w:rPr>
            </w:pPr>
            <w:r>
              <w:rPr>
                <w:rFonts w:cs="Arial"/>
                <w:sz w:val="8"/>
                <w:szCs w:val="8"/>
              </w:rPr>
              <w:t xml:space="preserve">DN A270, </w:t>
            </w:r>
            <w:r w:rsidRPr="00F430B2">
              <w:rPr>
                <w:rFonts w:cs="Arial"/>
                <w:sz w:val="8"/>
                <w:szCs w:val="8"/>
              </w:rPr>
              <w:t>DN A275</w:t>
            </w:r>
          </w:p>
        </w:tc>
        <w:tc>
          <w:tcPr>
            <w:tcW w:w="360" w:type="dxa"/>
            <w:shd w:val="clear" w:color="auto" w:fill="auto"/>
          </w:tcPr>
          <w:p w14:paraId="3257B8D3" w14:textId="77777777" w:rsidR="00913BDE" w:rsidRPr="00102E3A" w:rsidRDefault="00913BDE" w:rsidP="00913BDE">
            <w:pPr>
              <w:jc w:val="center"/>
              <w:rPr>
                <w:rFonts w:cs="Arial"/>
                <w:sz w:val="16"/>
                <w:szCs w:val="16"/>
              </w:rPr>
            </w:pPr>
          </w:p>
        </w:tc>
        <w:tc>
          <w:tcPr>
            <w:tcW w:w="360" w:type="dxa"/>
          </w:tcPr>
          <w:p w14:paraId="6A5A3D3C"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22EC04AF"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tcPr>
          <w:p w14:paraId="537C77E7" w14:textId="77777777" w:rsidR="00913BDE" w:rsidRPr="00102E3A" w:rsidRDefault="00913BDE" w:rsidP="00913BDE">
            <w:pPr>
              <w:jc w:val="center"/>
              <w:rPr>
                <w:rFonts w:cs="Arial"/>
                <w:sz w:val="16"/>
                <w:szCs w:val="16"/>
              </w:rPr>
            </w:pPr>
          </w:p>
        </w:tc>
        <w:tc>
          <w:tcPr>
            <w:tcW w:w="360" w:type="dxa"/>
          </w:tcPr>
          <w:p w14:paraId="6910B9F3" w14:textId="77777777" w:rsidR="00913BDE" w:rsidRPr="00102E3A" w:rsidRDefault="00913BDE" w:rsidP="00913BDE">
            <w:pPr>
              <w:jc w:val="center"/>
              <w:rPr>
                <w:rFonts w:cs="Arial"/>
                <w:sz w:val="16"/>
                <w:szCs w:val="16"/>
              </w:rPr>
            </w:pPr>
          </w:p>
        </w:tc>
        <w:tc>
          <w:tcPr>
            <w:tcW w:w="360" w:type="dxa"/>
          </w:tcPr>
          <w:p w14:paraId="41BA81BC" w14:textId="77777777" w:rsidR="00913BDE" w:rsidRPr="00102E3A" w:rsidRDefault="00913BDE" w:rsidP="00913BDE">
            <w:pPr>
              <w:jc w:val="center"/>
              <w:rPr>
                <w:rFonts w:cs="Arial"/>
                <w:sz w:val="16"/>
                <w:szCs w:val="16"/>
              </w:rPr>
            </w:pPr>
          </w:p>
        </w:tc>
        <w:tc>
          <w:tcPr>
            <w:tcW w:w="90" w:type="dxa"/>
            <w:vMerge/>
          </w:tcPr>
          <w:p w14:paraId="2B0FD6B3" w14:textId="77777777" w:rsidR="00913BDE" w:rsidRPr="00102E3A" w:rsidRDefault="00913BDE" w:rsidP="00913BDE">
            <w:pPr>
              <w:jc w:val="center"/>
              <w:rPr>
                <w:rFonts w:cs="Arial"/>
                <w:sz w:val="16"/>
                <w:szCs w:val="16"/>
              </w:rPr>
            </w:pPr>
          </w:p>
        </w:tc>
        <w:tc>
          <w:tcPr>
            <w:tcW w:w="360" w:type="dxa"/>
          </w:tcPr>
          <w:p w14:paraId="19AC5CDC" w14:textId="77777777" w:rsidR="00913BDE" w:rsidRPr="00102E3A" w:rsidRDefault="00913BDE" w:rsidP="00913BDE">
            <w:pPr>
              <w:jc w:val="center"/>
              <w:rPr>
                <w:rFonts w:cs="Arial"/>
                <w:sz w:val="16"/>
                <w:szCs w:val="16"/>
              </w:rPr>
            </w:pPr>
          </w:p>
        </w:tc>
        <w:tc>
          <w:tcPr>
            <w:tcW w:w="360" w:type="dxa"/>
          </w:tcPr>
          <w:p w14:paraId="04731082" w14:textId="77777777" w:rsidR="00913BDE" w:rsidRPr="00102E3A" w:rsidRDefault="00913BDE" w:rsidP="00913BDE">
            <w:pPr>
              <w:jc w:val="center"/>
              <w:rPr>
                <w:rFonts w:cs="Arial"/>
                <w:sz w:val="16"/>
                <w:szCs w:val="16"/>
              </w:rPr>
            </w:pPr>
          </w:p>
        </w:tc>
        <w:tc>
          <w:tcPr>
            <w:tcW w:w="360" w:type="dxa"/>
          </w:tcPr>
          <w:p w14:paraId="4D4D01A0" w14:textId="77777777" w:rsidR="00913BDE" w:rsidRPr="00102E3A" w:rsidRDefault="00913BDE" w:rsidP="00913BDE">
            <w:pPr>
              <w:jc w:val="center"/>
              <w:rPr>
                <w:rFonts w:cs="Arial"/>
                <w:sz w:val="16"/>
                <w:szCs w:val="16"/>
              </w:rPr>
            </w:pPr>
          </w:p>
        </w:tc>
        <w:tc>
          <w:tcPr>
            <w:tcW w:w="360" w:type="dxa"/>
          </w:tcPr>
          <w:p w14:paraId="1E442C05" w14:textId="77777777" w:rsidR="00913BDE" w:rsidRPr="00102E3A" w:rsidRDefault="00913BDE" w:rsidP="00913BDE">
            <w:pPr>
              <w:jc w:val="center"/>
              <w:rPr>
                <w:rFonts w:cs="Arial"/>
                <w:sz w:val="16"/>
                <w:szCs w:val="16"/>
              </w:rPr>
            </w:pPr>
          </w:p>
        </w:tc>
        <w:tc>
          <w:tcPr>
            <w:tcW w:w="360" w:type="dxa"/>
          </w:tcPr>
          <w:p w14:paraId="38598DF0" w14:textId="77777777" w:rsidR="00913BDE" w:rsidRPr="00102E3A" w:rsidRDefault="00913BDE" w:rsidP="00913BDE">
            <w:pPr>
              <w:jc w:val="center"/>
              <w:rPr>
                <w:rFonts w:cs="Arial"/>
                <w:sz w:val="16"/>
                <w:szCs w:val="16"/>
              </w:rPr>
            </w:pPr>
          </w:p>
        </w:tc>
        <w:tc>
          <w:tcPr>
            <w:tcW w:w="90" w:type="dxa"/>
            <w:vMerge/>
          </w:tcPr>
          <w:p w14:paraId="5EA70D06" w14:textId="77777777" w:rsidR="00913BDE" w:rsidRPr="00102E3A" w:rsidRDefault="00913BDE" w:rsidP="00913BDE">
            <w:pPr>
              <w:jc w:val="center"/>
              <w:rPr>
                <w:rFonts w:cs="Arial"/>
                <w:sz w:val="16"/>
                <w:szCs w:val="16"/>
              </w:rPr>
            </w:pPr>
          </w:p>
        </w:tc>
        <w:tc>
          <w:tcPr>
            <w:tcW w:w="360" w:type="dxa"/>
          </w:tcPr>
          <w:p w14:paraId="49AB7B0B" w14:textId="77777777" w:rsidR="00913BDE" w:rsidRPr="00102E3A" w:rsidRDefault="00913BDE" w:rsidP="00913BDE">
            <w:pPr>
              <w:jc w:val="center"/>
              <w:rPr>
                <w:rFonts w:cs="Arial"/>
                <w:sz w:val="16"/>
                <w:szCs w:val="16"/>
              </w:rPr>
            </w:pPr>
          </w:p>
        </w:tc>
        <w:tc>
          <w:tcPr>
            <w:tcW w:w="360" w:type="dxa"/>
          </w:tcPr>
          <w:p w14:paraId="529C22FF" w14:textId="77777777" w:rsidR="00913BDE" w:rsidRPr="00102E3A" w:rsidRDefault="00913BDE" w:rsidP="00913BDE">
            <w:pPr>
              <w:jc w:val="center"/>
              <w:rPr>
                <w:rFonts w:cs="Arial"/>
                <w:sz w:val="16"/>
                <w:szCs w:val="16"/>
              </w:rPr>
            </w:pPr>
          </w:p>
        </w:tc>
        <w:tc>
          <w:tcPr>
            <w:tcW w:w="360" w:type="dxa"/>
          </w:tcPr>
          <w:p w14:paraId="4AF76DD9" w14:textId="77777777" w:rsidR="00913BDE" w:rsidRPr="00102E3A" w:rsidRDefault="00913BDE" w:rsidP="00913BDE">
            <w:pPr>
              <w:jc w:val="center"/>
              <w:rPr>
                <w:rFonts w:cs="Arial"/>
                <w:sz w:val="16"/>
                <w:szCs w:val="16"/>
              </w:rPr>
            </w:pPr>
          </w:p>
        </w:tc>
        <w:tc>
          <w:tcPr>
            <w:tcW w:w="360" w:type="dxa"/>
          </w:tcPr>
          <w:p w14:paraId="113DF62D" w14:textId="77777777" w:rsidR="00913BDE" w:rsidRPr="00102E3A" w:rsidRDefault="00913BDE" w:rsidP="00913BDE">
            <w:pPr>
              <w:jc w:val="center"/>
              <w:rPr>
                <w:rFonts w:cs="Arial"/>
                <w:sz w:val="16"/>
                <w:szCs w:val="16"/>
              </w:rPr>
            </w:pPr>
          </w:p>
        </w:tc>
        <w:tc>
          <w:tcPr>
            <w:tcW w:w="360" w:type="dxa"/>
          </w:tcPr>
          <w:p w14:paraId="1119D5BF" w14:textId="77777777" w:rsidR="00913BDE" w:rsidRPr="00102E3A" w:rsidRDefault="00913BDE" w:rsidP="00913BDE">
            <w:pPr>
              <w:jc w:val="center"/>
              <w:rPr>
                <w:rFonts w:cs="Arial"/>
                <w:sz w:val="16"/>
                <w:szCs w:val="16"/>
              </w:rPr>
            </w:pPr>
          </w:p>
        </w:tc>
        <w:tc>
          <w:tcPr>
            <w:tcW w:w="90" w:type="dxa"/>
            <w:vMerge/>
          </w:tcPr>
          <w:p w14:paraId="2729B91C" w14:textId="77777777" w:rsidR="00913BDE" w:rsidRPr="00102E3A" w:rsidRDefault="00913BDE" w:rsidP="00913BDE">
            <w:pPr>
              <w:jc w:val="center"/>
              <w:rPr>
                <w:rFonts w:cs="Arial"/>
                <w:sz w:val="16"/>
                <w:szCs w:val="16"/>
              </w:rPr>
            </w:pPr>
          </w:p>
        </w:tc>
        <w:tc>
          <w:tcPr>
            <w:tcW w:w="360" w:type="dxa"/>
          </w:tcPr>
          <w:p w14:paraId="06AF2DE8" w14:textId="77777777" w:rsidR="00913BDE" w:rsidRPr="00102E3A" w:rsidRDefault="00913BDE" w:rsidP="00913BDE">
            <w:pPr>
              <w:jc w:val="center"/>
              <w:rPr>
                <w:rFonts w:cs="Arial"/>
                <w:sz w:val="16"/>
                <w:szCs w:val="16"/>
              </w:rPr>
            </w:pPr>
          </w:p>
        </w:tc>
        <w:tc>
          <w:tcPr>
            <w:tcW w:w="450" w:type="dxa"/>
          </w:tcPr>
          <w:p w14:paraId="0980E2BE" w14:textId="77777777" w:rsidR="00913BDE" w:rsidRPr="00102E3A" w:rsidRDefault="00913BDE" w:rsidP="00913BDE">
            <w:pPr>
              <w:jc w:val="center"/>
              <w:rPr>
                <w:rFonts w:cs="Arial"/>
                <w:sz w:val="16"/>
                <w:szCs w:val="16"/>
              </w:rPr>
            </w:pPr>
          </w:p>
        </w:tc>
        <w:tc>
          <w:tcPr>
            <w:tcW w:w="270" w:type="dxa"/>
          </w:tcPr>
          <w:p w14:paraId="3087551D" w14:textId="77777777" w:rsidR="00913BDE" w:rsidRPr="00102E3A" w:rsidRDefault="00913BDE" w:rsidP="00913BDE">
            <w:pPr>
              <w:jc w:val="center"/>
              <w:rPr>
                <w:rFonts w:cs="Arial"/>
                <w:sz w:val="16"/>
                <w:szCs w:val="16"/>
              </w:rPr>
            </w:pPr>
          </w:p>
        </w:tc>
        <w:tc>
          <w:tcPr>
            <w:tcW w:w="360" w:type="dxa"/>
          </w:tcPr>
          <w:p w14:paraId="52D8F4F4" w14:textId="77777777" w:rsidR="00913BDE" w:rsidRPr="00102E3A" w:rsidRDefault="00913BDE" w:rsidP="00913BDE">
            <w:pPr>
              <w:jc w:val="center"/>
              <w:rPr>
                <w:rFonts w:cs="Arial"/>
                <w:sz w:val="16"/>
                <w:szCs w:val="16"/>
              </w:rPr>
            </w:pPr>
          </w:p>
        </w:tc>
        <w:tc>
          <w:tcPr>
            <w:tcW w:w="360" w:type="dxa"/>
          </w:tcPr>
          <w:p w14:paraId="683A100D" w14:textId="77777777" w:rsidR="00913BDE" w:rsidRPr="00102E3A" w:rsidRDefault="00913BDE" w:rsidP="00913BDE">
            <w:pPr>
              <w:jc w:val="center"/>
              <w:rPr>
                <w:rFonts w:cs="Arial"/>
                <w:sz w:val="16"/>
                <w:szCs w:val="16"/>
              </w:rPr>
            </w:pPr>
          </w:p>
        </w:tc>
        <w:tc>
          <w:tcPr>
            <w:tcW w:w="90" w:type="dxa"/>
            <w:vMerge/>
          </w:tcPr>
          <w:p w14:paraId="1686B3A4" w14:textId="77777777" w:rsidR="00913BDE" w:rsidRPr="00102E3A" w:rsidRDefault="00913BDE" w:rsidP="00913BDE">
            <w:pPr>
              <w:jc w:val="center"/>
              <w:rPr>
                <w:rFonts w:cs="Arial"/>
                <w:sz w:val="16"/>
                <w:szCs w:val="16"/>
              </w:rPr>
            </w:pPr>
          </w:p>
        </w:tc>
        <w:tc>
          <w:tcPr>
            <w:tcW w:w="360" w:type="dxa"/>
          </w:tcPr>
          <w:p w14:paraId="48A66A27" w14:textId="77777777" w:rsidR="00913BDE" w:rsidRPr="00102E3A" w:rsidRDefault="00913BDE" w:rsidP="00913BDE">
            <w:pPr>
              <w:jc w:val="center"/>
              <w:rPr>
                <w:rFonts w:cs="Arial"/>
                <w:sz w:val="16"/>
                <w:szCs w:val="16"/>
              </w:rPr>
            </w:pPr>
          </w:p>
        </w:tc>
        <w:tc>
          <w:tcPr>
            <w:tcW w:w="360" w:type="dxa"/>
          </w:tcPr>
          <w:p w14:paraId="33433043" w14:textId="77777777" w:rsidR="00913BDE" w:rsidRPr="00102E3A" w:rsidRDefault="00913BDE" w:rsidP="00913BDE">
            <w:pPr>
              <w:jc w:val="center"/>
              <w:rPr>
                <w:rFonts w:cs="Arial"/>
                <w:sz w:val="16"/>
                <w:szCs w:val="16"/>
              </w:rPr>
            </w:pPr>
          </w:p>
        </w:tc>
        <w:tc>
          <w:tcPr>
            <w:tcW w:w="360" w:type="dxa"/>
          </w:tcPr>
          <w:p w14:paraId="339F48DE" w14:textId="77777777" w:rsidR="00913BDE" w:rsidRPr="00102E3A" w:rsidRDefault="00913BDE" w:rsidP="00913BDE">
            <w:pPr>
              <w:jc w:val="center"/>
              <w:rPr>
                <w:rFonts w:cs="Arial"/>
                <w:sz w:val="16"/>
                <w:szCs w:val="16"/>
              </w:rPr>
            </w:pPr>
          </w:p>
        </w:tc>
        <w:tc>
          <w:tcPr>
            <w:tcW w:w="360" w:type="dxa"/>
          </w:tcPr>
          <w:p w14:paraId="00BB2DEA" w14:textId="77777777" w:rsidR="00913BDE" w:rsidRPr="00102E3A" w:rsidRDefault="00913BDE" w:rsidP="00913BDE">
            <w:pPr>
              <w:jc w:val="center"/>
              <w:rPr>
                <w:rFonts w:cs="Arial"/>
                <w:sz w:val="16"/>
                <w:szCs w:val="16"/>
              </w:rPr>
            </w:pPr>
          </w:p>
        </w:tc>
        <w:tc>
          <w:tcPr>
            <w:tcW w:w="360" w:type="dxa"/>
          </w:tcPr>
          <w:p w14:paraId="27DD2581" w14:textId="77777777" w:rsidR="00913BDE" w:rsidRPr="00102E3A" w:rsidRDefault="00913BDE" w:rsidP="00913BDE">
            <w:pPr>
              <w:jc w:val="center"/>
              <w:rPr>
                <w:rFonts w:cs="Arial"/>
                <w:sz w:val="16"/>
                <w:szCs w:val="16"/>
              </w:rPr>
            </w:pPr>
          </w:p>
        </w:tc>
        <w:tc>
          <w:tcPr>
            <w:tcW w:w="90" w:type="dxa"/>
            <w:vMerge/>
          </w:tcPr>
          <w:p w14:paraId="69F481E1" w14:textId="77777777" w:rsidR="00913BDE" w:rsidRPr="00102E3A" w:rsidRDefault="00913BDE" w:rsidP="00913BDE">
            <w:pPr>
              <w:jc w:val="center"/>
              <w:rPr>
                <w:rFonts w:cs="Arial"/>
                <w:sz w:val="16"/>
                <w:szCs w:val="16"/>
              </w:rPr>
            </w:pPr>
          </w:p>
        </w:tc>
        <w:tc>
          <w:tcPr>
            <w:tcW w:w="360" w:type="dxa"/>
          </w:tcPr>
          <w:p w14:paraId="64278D09" w14:textId="77777777" w:rsidR="00913BDE" w:rsidRPr="00102E3A" w:rsidRDefault="00913BDE" w:rsidP="00913BDE">
            <w:pPr>
              <w:jc w:val="center"/>
              <w:rPr>
                <w:rFonts w:cs="Arial"/>
                <w:sz w:val="16"/>
                <w:szCs w:val="16"/>
              </w:rPr>
            </w:pPr>
          </w:p>
        </w:tc>
        <w:tc>
          <w:tcPr>
            <w:tcW w:w="360" w:type="dxa"/>
          </w:tcPr>
          <w:p w14:paraId="5C5A70D4" w14:textId="77777777" w:rsidR="00913BDE" w:rsidRPr="00102E3A" w:rsidRDefault="00913BDE" w:rsidP="00913BDE">
            <w:pPr>
              <w:jc w:val="center"/>
              <w:rPr>
                <w:rFonts w:cs="Arial"/>
                <w:sz w:val="16"/>
                <w:szCs w:val="16"/>
              </w:rPr>
            </w:pPr>
          </w:p>
        </w:tc>
        <w:tc>
          <w:tcPr>
            <w:tcW w:w="360" w:type="dxa"/>
          </w:tcPr>
          <w:p w14:paraId="14A757B3" w14:textId="77777777" w:rsidR="00913BDE" w:rsidRPr="00102E3A" w:rsidRDefault="00913BDE" w:rsidP="00913BDE">
            <w:pPr>
              <w:jc w:val="center"/>
              <w:rPr>
                <w:rFonts w:cs="Arial"/>
                <w:sz w:val="16"/>
                <w:szCs w:val="16"/>
              </w:rPr>
            </w:pPr>
          </w:p>
        </w:tc>
        <w:tc>
          <w:tcPr>
            <w:tcW w:w="360" w:type="dxa"/>
          </w:tcPr>
          <w:p w14:paraId="72DC29F8" w14:textId="77777777" w:rsidR="00913BDE" w:rsidRPr="00102E3A" w:rsidRDefault="00913BDE" w:rsidP="00913BDE">
            <w:pPr>
              <w:jc w:val="center"/>
              <w:rPr>
                <w:rFonts w:cs="Arial"/>
                <w:sz w:val="16"/>
                <w:szCs w:val="16"/>
              </w:rPr>
            </w:pPr>
          </w:p>
        </w:tc>
        <w:tc>
          <w:tcPr>
            <w:tcW w:w="360" w:type="dxa"/>
          </w:tcPr>
          <w:p w14:paraId="0342F4ED" w14:textId="77777777" w:rsidR="00913BDE" w:rsidRPr="00102E3A" w:rsidRDefault="00913BDE" w:rsidP="00913BDE">
            <w:pPr>
              <w:jc w:val="center"/>
              <w:rPr>
                <w:rFonts w:cs="Arial"/>
                <w:sz w:val="16"/>
                <w:szCs w:val="16"/>
              </w:rPr>
            </w:pPr>
          </w:p>
        </w:tc>
      </w:tr>
      <w:tr w:rsidR="00913BDE" w:rsidRPr="00102E3A" w14:paraId="2811B85E" w14:textId="77777777" w:rsidTr="00913BDE">
        <w:trPr>
          <w:trHeight w:val="255"/>
        </w:trPr>
        <w:tc>
          <w:tcPr>
            <w:tcW w:w="707" w:type="dxa"/>
          </w:tcPr>
          <w:p w14:paraId="2CABF1E8" w14:textId="77777777" w:rsidR="00913BDE" w:rsidRPr="00102E3A" w:rsidRDefault="00913BDE" w:rsidP="00913BDE">
            <w:pPr>
              <w:rPr>
                <w:rFonts w:cs="Arial"/>
                <w:b/>
                <w:bCs/>
                <w:sz w:val="16"/>
                <w:szCs w:val="16"/>
              </w:rPr>
            </w:pPr>
          </w:p>
        </w:tc>
        <w:tc>
          <w:tcPr>
            <w:tcW w:w="992" w:type="dxa"/>
            <w:shd w:val="clear" w:color="auto" w:fill="auto"/>
            <w:vAlign w:val="center"/>
          </w:tcPr>
          <w:p w14:paraId="5B6C219A" w14:textId="77777777" w:rsidR="00913BDE" w:rsidRPr="00102E3A" w:rsidRDefault="00913BDE" w:rsidP="00913BDE">
            <w:pPr>
              <w:rPr>
                <w:rFonts w:cs="Arial"/>
                <w:b/>
                <w:bCs/>
                <w:sz w:val="16"/>
                <w:szCs w:val="16"/>
              </w:rPr>
            </w:pPr>
          </w:p>
        </w:tc>
        <w:tc>
          <w:tcPr>
            <w:tcW w:w="630" w:type="dxa"/>
          </w:tcPr>
          <w:p w14:paraId="5E52065B" w14:textId="77777777" w:rsidR="00913BDE" w:rsidRPr="00102E3A" w:rsidRDefault="00913BDE" w:rsidP="00913BDE">
            <w:pPr>
              <w:jc w:val="center"/>
              <w:rPr>
                <w:rFonts w:cs="Arial"/>
                <w:sz w:val="16"/>
                <w:szCs w:val="16"/>
              </w:rPr>
            </w:pPr>
          </w:p>
        </w:tc>
        <w:tc>
          <w:tcPr>
            <w:tcW w:w="360" w:type="dxa"/>
          </w:tcPr>
          <w:p w14:paraId="0BCAC31A" w14:textId="77777777" w:rsidR="00913BDE" w:rsidRPr="00102E3A" w:rsidRDefault="00913BDE" w:rsidP="00913BDE">
            <w:pPr>
              <w:jc w:val="center"/>
              <w:rPr>
                <w:rFonts w:cs="Arial"/>
                <w:sz w:val="16"/>
                <w:szCs w:val="16"/>
              </w:rPr>
            </w:pPr>
          </w:p>
        </w:tc>
        <w:tc>
          <w:tcPr>
            <w:tcW w:w="360" w:type="dxa"/>
          </w:tcPr>
          <w:p w14:paraId="7CAB8173" w14:textId="77777777" w:rsidR="00913BDE" w:rsidRPr="00102E3A" w:rsidRDefault="00913BDE" w:rsidP="00913BDE">
            <w:pPr>
              <w:jc w:val="center"/>
              <w:rPr>
                <w:rFonts w:cs="Arial"/>
                <w:sz w:val="16"/>
                <w:szCs w:val="16"/>
              </w:rPr>
            </w:pPr>
          </w:p>
        </w:tc>
        <w:tc>
          <w:tcPr>
            <w:tcW w:w="360" w:type="dxa"/>
          </w:tcPr>
          <w:p w14:paraId="5A922425" w14:textId="77777777" w:rsidR="00913BDE" w:rsidRPr="00102E3A" w:rsidRDefault="00913BDE" w:rsidP="00913BDE">
            <w:pPr>
              <w:jc w:val="center"/>
              <w:rPr>
                <w:rFonts w:cs="Arial"/>
                <w:sz w:val="16"/>
                <w:szCs w:val="16"/>
              </w:rPr>
            </w:pPr>
          </w:p>
        </w:tc>
        <w:tc>
          <w:tcPr>
            <w:tcW w:w="360" w:type="dxa"/>
          </w:tcPr>
          <w:p w14:paraId="33817396" w14:textId="77777777" w:rsidR="00913BDE" w:rsidRPr="00102E3A" w:rsidRDefault="00913BDE" w:rsidP="00913BDE">
            <w:pPr>
              <w:jc w:val="center"/>
              <w:rPr>
                <w:rFonts w:cs="Arial"/>
                <w:sz w:val="16"/>
                <w:szCs w:val="16"/>
              </w:rPr>
            </w:pPr>
          </w:p>
        </w:tc>
        <w:tc>
          <w:tcPr>
            <w:tcW w:w="360" w:type="dxa"/>
          </w:tcPr>
          <w:p w14:paraId="083C1AA9" w14:textId="77777777" w:rsidR="00913BDE" w:rsidRPr="00102E3A" w:rsidRDefault="00913BDE" w:rsidP="00913BDE">
            <w:pPr>
              <w:jc w:val="center"/>
              <w:rPr>
                <w:rFonts w:cs="Arial"/>
                <w:sz w:val="16"/>
                <w:szCs w:val="16"/>
              </w:rPr>
            </w:pPr>
          </w:p>
        </w:tc>
        <w:tc>
          <w:tcPr>
            <w:tcW w:w="360" w:type="dxa"/>
          </w:tcPr>
          <w:p w14:paraId="04D77EB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A250A98" w14:textId="77777777" w:rsidR="00913BDE" w:rsidRPr="00102E3A" w:rsidRDefault="00913BDE" w:rsidP="00913BDE">
            <w:pPr>
              <w:jc w:val="center"/>
              <w:rPr>
                <w:rFonts w:cs="Arial"/>
                <w:sz w:val="16"/>
                <w:szCs w:val="16"/>
              </w:rPr>
            </w:pPr>
          </w:p>
        </w:tc>
        <w:tc>
          <w:tcPr>
            <w:tcW w:w="360" w:type="dxa"/>
          </w:tcPr>
          <w:p w14:paraId="5A145A6F" w14:textId="77777777" w:rsidR="00913BDE" w:rsidRPr="00102E3A" w:rsidRDefault="00913BDE" w:rsidP="00913BDE">
            <w:pPr>
              <w:jc w:val="center"/>
              <w:rPr>
                <w:rFonts w:cs="Arial"/>
                <w:sz w:val="16"/>
                <w:szCs w:val="16"/>
              </w:rPr>
            </w:pPr>
          </w:p>
        </w:tc>
        <w:tc>
          <w:tcPr>
            <w:tcW w:w="360" w:type="dxa"/>
          </w:tcPr>
          <w:p w14:paraId="59DE3FC5" w14:textId="77777777" w:rsidR="00913BDE" w:rsidRPr="00102E3A" w:rsidRDefault="00913BDE" w:rsidP="00913BDE">
            <w:pPr>
              <w:jc w:val="center"/>
              <w:rPr>
                <w:rFonts w:cs="Arial"/>
                <w:sz w:val="16"/>
                <w:szCs w:val="16"/>
              </w:rPr>
            </w:pPr>
          </w:p>
        </w:tc>
        <w:tc>
          <w:tcPr>
            <w:tcW w:w="360" w:type="dxa"/>
          </w:tcPr>
          <w:p w14:paraId="3E41548A" w14:textId="77777777" w:rsidR="00913BDE" w:rsidRPr="00102E3A" w:rsidRDefault="00913BDE" w:rsidP="00913BDE">
            <w:pPr>
              <w:jc w:val="center"/>
              <w:rPr>
                <w:rFonts w:cs="Arial"/>
                <w:sz w:val="16"/>
                <w:szCs w:val="16"/>
              </w:rPr>
            </w:pPr>
          </w:p>
        </w:tc>
        <w:tc>
          <w:tcPr>
            <w:tcW w:w="360" w:type="dxa"/>
          </w:tcPr>
          <w:p w14:paraId="6B550227" w14:textId="77777777" w:rsidR="00913BDE" w:rsidRPr="00102E3A" w:rsidRDefault="00913BDE" w:rsidP="00913BDE">
            <w:pPr>
              <w:jc w:val="center"/>
              <w:rPr>
                <w:rFonts w:cs="Arial"/>
                <w:sz w:val="16"/>
                <w:szCs w:val="16"/>
              </w:rPr>
            </w:pPr>
          </w:p>
        </w:tc>
        <w:tc>
          <w:tcPr>
            <w:tcW w:w="360" w:type="dxa"/>
          </w:tcPr>
          <w:p w14:paraId="3740921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33098C7" w14:textId="77777777" w:rsidR="00913BDE" w:rsidRPr="00102E3A" w:rsidRDefault="00913BDE" w:rsidP="00913BDE">
            <w:pPr>
              <w:jc w:val="center"/>
              <w:rPr>
                <w:rFonts w:cs="Arial"/>
                <w:sz w:val="16"/>
                <w:szCs w:val="16"/>
              </w:rPr>
            </w:pPr>
          </w:p>
        </w:tc>
        <w:tc>
          <w:tcPr>
            <w:tcW w:w="360" w:type="dxa"/>
          </w:tcPr>
          <w:p w14:paraId="3A61D4C6" w14:textId="77777777" w:rsidR="00913BDE" w:rsidRPr="00102E3A" w:rsidRDefault="00913BDE" w:rsidP="00913BDE">
            <w:pPr>
              <w:jc w:val="center"/>
              <w:rPr>
                <w:rFonts w:cs="Arial"/>
                <w:sz w:val="16"/>
                <w:szCs w:val="16"/>
              </w:rPr>
            </w:pPr>
          </w:p>
        </w:tc>
        <w:tc>
          <w:tcPr>
            <w:tcW w:w="360" w:type="dxa"/>
          </w:tcPr>
          <w:p w14:paraId="562C7889" w14:textId="77777777" w:rsidR="00913BDE" w:rsidRPr="00102E3A" w:rsidRDefault="00913BDE" w:rsidP="00913BDE">
            <w:pPr>
              <w:jc w:val="center"/>
              <w:rPr>
                <w:rFonts w:cs="Arial"/>
                <w:sz w:val="16"/>
                <w:szCs w:val="16"/>
              </w:rPr>
            </w:pPr>
          </w:p>
        </w:tc>
        <w:tc>
          <w:tcPr>
            <w:tcW w:w="360" w:type="dxa"/>
          </w:tcPr>
          <w:p w14:paraId="0318F9FD" w14:textId="77777777" w:rsidR="00913BDE" w:rsidRPr="00102E3A" w:rsidRDefault="00913BDE" w:rsidP="00913BDE">
            <w:pPr>
              <w:jc w:val="center"/>
              <w:rPr>
                <w:rFonts w:cs="Arial"/>
                <w:sz w:val="16"/>
                <w:szCs w:val="16"/>
              </w:rPr>
            </w:pPr>
          </w:p>
        </w:tc>
        <w:tc>
          <w:tcPr>
            <w:tcW w:w="360" w:type="dxa"/>
          </w:tcPr>
          <w:p w14:paraId="703B06B2" w14:textId="77777777" w:rsidR="00913BDE" w:rsidRPr="00102E3A" w:rsidRDefault="00913BDE" w:rsidP="00913BDE">
            <w:pPr>
              <w:jc w:val="center"/>
              <w:rPr>
                <w:rFonts w:cs="Arial"/>
                <w:sz w:val="16"/>
                <w:szCs w:val="16"/>
              </w:rPr>
            </w:pPr>
          </w:p>
        </w:tc>
        <w:tc>
          <w:tcPr>
            <w:tcW w:w="360" w:type="dxa"/>
          </w:tcPr>
          <w:p w14:paraId="237CC5D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4BDA3BE" w14:textId="77777777" w:rsidR="00913BDE" w:rsidRPr="00102E3A" w:rsidRDefault="00913BDE" w:rsidP="00913BDE">
            <w:pPr>
              <w:jc w:val="center"/>
              <w:rPr>
                <w:rFonts w:cs="Arial"/>
                <w:sz w:val="16"/>
                <w:szCs w:val="16"/>
              </w:rPr>
            </w:pPr>
          </w:p>
        </w:tc>
        <w:tc>
          <w:tcPr>
            <w:tcW w:w="360" w:type="dxa"/>
          </w:tcPr>
          <w:p w14:paraId="7A3F6811" w14:textId="77777777" w:rsidR="00913BDE" w:rsidRPr="00102E3A" w:rsidRDefault="00913BDE" w:rsidP="00913BDE">
            <w:pPr>
              <w:jc w:val="center"/>
              <w:rPr>
                <w:rFonts w:cs="Arial"/>
                <w:sz w:val="16"/>
                <w:szCs w:val="16"/>
              </w:rPr>
            </w:pPr>
          </w:p>
        </w:tc>
        <w:tc>
          <w:tcPr>
            <w:tcW w:w="450" w:type="dxa"/>
          </w:tcPr>
          <w:p w14:paraId="6D884F48" w14:textId="77777777" w:rsidR="00913BDE" w:rsidRPr="00102E3A" w:rsidRDefault="00913BDE" w:rsidP="00913BDE">
            <w:pPr>
              <w:jc w:val="center"/>
              <w:rPr>
                <w:rFonts w:cs="Arial"/>
                <w:sz w:val="16"/>
                <w:szCs w:val="16"/>
              </w:rPr>
            </w:pPr>
          </w:p>
        </w:tc>
        <w:tc>
          <w:tcPr>
            <w:tcW w:w="270" w:type="dxa"/>
          </w:tcPr>
          <w:p w14:paraId="215667C8" w14:textId="77777777" w:rsidR="00913BDE" w:rsidRPr="00102E3A" w:rsidRDefault="00913BDE" w:rsidP="00913BDE">
            <w:pPr>
              <w:jc w:val="center"/>
              <w:rPr>
                <w:rFonts w:cs="Arial"/>
                <w:sz w:val="16"/>
                <w:szCs w:val="16"/>
              </w:rPr>
            </w:pPr>
          </w:p>
        </w:tc>
        <w:tc>
          <w:tcPr>
            <w:tcW w:w="360" w:type="dxa"/>
          </w:tcPr>
          <w:p w14:paraId="0AD8296B" w14:textId="77777777" w:rsidR="00913BDE" w:rsidRPr="00102E3A" w:rsidRDefault="00913BDE" w:rsidP="00913BDE">
            <w:pPr>
              <w:jc w:val="center"/>
              <w:rPr>
                <w:rFonts w:cs="Arial"/>
                <w:sz w:val="16"/>
                <w:szCs w:val="16"/>
              </w:rPr>
            </w:pPr>
          </w:p>
        </w:tc>
        <w:tc>
          <w:tcPr>
            <w:tcW w:w="360" w:type="dxa"/>
          </w:tcPr>
          <w:p w14:paraId="21B9A57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A0DBDE4" w14:textId="77777777" w:rsidR="00913BDE" w:rsidRPr="00102E3A" w:rsidRDefault="00913BDE" w:rsidP="00913BDE">
            <w:pPr>
              <w:jc w:val="center"/>
              <w:rPr>
                <w:rFonts w:cs="Arial"/>
                <w:sz w:val="16"/>
                <w:szCs w:val="16"/>
              </w:rPr>
            </w:pPr>
          </w:p>
        </w:tc>
        <w:tc>
          <w:tcPr>
            <w:tcW w:w="360" w:type="dxa"/>
          </w:tcPr>
          <w:p w14:paraId="2C3AB0BE" w14:textId="77777777" w:rsidR="00913BDE" w:rsidRPr="00102E3A" w:rsidRDefault="00913BDE" w:rsidP="00913BDE">
            <w:pPr>
              <w:jc w:val="center"/>
              <w:rPr>
                <w:rFonts w:cs="Arial"/>
                <w:sz w:val="16"/>
                <w:szCs w:val="16"/>
              </w:rPr>
            </w:pPr>
          </w:p>
        </w:tc>
        <w:tc>
          <w:tcPr>
            <w:tcW w:w="360" w:type="dxa"/>
          </w:tcPr>
          <w:p w14:paraId="629B257D" w14:textId="77777777" w:rsidR="00913BDE" w:rsidRPr="00102E3A" w:rsidRDefault="00913BDE" w:rsidP="00913BDE">
            <w:pPr>
              <w:jc w:val="center"/>
              <w:rPr>
                <w:rFonts w:cs="Arial"/>
                <w:sz w:val="16"/>
                <w:szCs w:val="16"/>
              </w:rPr>
            </w:pPr>
          </w:p>
        </w:tc>
        <w:tc>
          <w:tcPr>
            <w:tcW w:w="360" w:type="dxa"/>
          </w:tcPr>
          <w:p w14:paraId="74FA1CA6" w14:textId="77777777" w:rsidR="00913BDE" w:rsidRPr="00102E3A" w:rsidRDefault="00913BDE" w:rsidP="00913BDE">
            <w:pPr>
              <w:jc w:val="center"/>
              <w:rPr>
                <w:rFonts w:cs="Arial"/>
                <w:sz w:val="16"/>
                <w:szCs w:val="16"/>
              </w:rPr>
            </w:pPr>
          </w:p>
        </w:tc>
        <w:tc>
          <w:tcPr>
            <w:tcW w:w="360" w:type="dxa"/>
          </w:tcPr>
          <w:p w14:paraId="3A2A1041" w14:textId="77777777" w:rsidR="00913BDE" w:rsidRPr="00102E3A" w:rsidRDefault="00913BDE" w:rsidP="00913BDE">
            <w:pPr>
              <w:jc w:val="center"/>
              <w:rPr>
                <w:rFonts w:cs="Arial"/>
                <w:sz w:val="16"/>
                <w:szCs w:val="16"/>
              </w:rPr>
            </w:pPr>
          </w:p>
        </w:tc>
        <w:tc>
          <w:tcPr>
            <w:tcW w:w="360" w:type="dxa"/>
          </w:tcPr>
          <w:p w14:paraId="7ABE628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4D5E758" w14:textId="77777777" w:rsidR="00913BDE" w:rsidRPr="00102E3A" w:rsidRDefault="00913BDE" w:rsidP="00913BDE">
            <w:pPr>
              <w:jc w:val="center"/>
              <w:rPr>
                <w:rFonts w:cs="Arial"/>
                <w:sz w:val="16"/>
                <w:szCs w:val="16"/>
              </w:rPr>
            </w:pPr>
          </w:p>
        </w:tc>
        <w:tc>
          <w:tcPr>
            <w:tcW w:w="360" w:type="dxa"/>
          </w:tcPr>
          <w:p w14:paraId="4D191E2B" w14:textId="77777777" w:rsidR="00913BDE" w:rsidRPr="00102E3A" w:rsidRDefault="00913BDE" w:rsidP="00913BDE">
            <w:pPr>
              <w:jc w:val="center"/>
              <w:rPr>
                <w:rFonts w:cs="Arial"/>
                <w:sz w:val="16"/>
                <w:szCs w:val="16"/>
              </w:rPr>
            </w:pPr>
          </w:p>
        </w:tc>
        <w:tc>
          <w:tcPr>
            <w:tcW w:w="360" w:type="dxa"/>
          </w:tcPr>
          <w:p w14:paraId="57A7338F" w14:textId="77777777" w:rsidR="00913BDE" w:rsidRPr="00102E3A" w:rsidRDefault="00913BDE" w:rsidP="00913BDE">
            <w:pPr>
              <w:jc w:val="center"/>
              <w:rPr>
                <w:rFonts w:cs="Arial"/>
                <w:sz w:val="16"/>
                <w:szCs w:val="16"/>
              </w:rPr>
            </w:pPr>
          </w:p>
        </w:tc>
        <w:tc>
          <w:tcPr>
            <w:tcW w:w="360" w:type="dxa"/>
          </w:tcPr>
          <w:p w14:paraId="4471C9EB" w14:textId="77777777" w:rsidR="00913BDE" w:rsidRPr="00102E3A" w:rsidRDefault="00913BDE" w:rsidP="00913BDE">
            <w:pPr>
              <w:jc w:val="center"/>
              <w:rPr>
                <w:rFonts w:cs="Arial"/>
                <w:sz w:val="16"/>
                <w:szCs w:val="16"/>
              </w:rPr>
            </w:pPr>
          </w:p>
        </w:tc>
        <w:tc>
          <w:tcPr>
            <w:tcW w:w="360" w:type="dxa"/>
          </w:tcPr>
          <w:p w14:paraId="5C5C1576" w14:textId="77777777" w:rsidR="00913BDE" w:rsidRPr="00102E3A" w:rsidRDefault="00913BDE" w:rsidP="00913BDE">
            <w:pPr>
              <w:jc w:val="center"/>
              <w:rPr>
                <w:rFonts w:cs="Arial"/>
                <w:sz w:val="16"/>
                <w:szCs w:val="16"/>
              </w:rPr>
            </w:pPr>
          </w:p>
        </w:tc>
        <w:tc>
          <w:tcPr>
            <w:tcW w:w="360" w:type="dxa"/>
          </w:tcPr>
          <w:p w14:paraId="53B02895" w14:textId="77777777" w:rsidR="00913BDE" w:rsidRPr="00102E3A" w:rsidRDefault="00913BDE" w:rsidP="00913BDE">
            <w:pPr>
              <w:jc w:val="center"/>
              <w:rPr>
                <w:rFonts w:cs="Arial"/>
                <w:sz w:val="16"/>
                <w:szCs w:val="16"/>
              </w:rPr>
            </w:pPr>
          </w:p>
        </w:tc>
      </w:tr>
      <w:tr w:rsidR="00913BDE" w:rsidRPr="00102E3A" w14:paraId="63801B1F" w14:textId="77777777" w:rsidTr="00913BDE">
        <w:trPr>
          <w:trHeight w:val="255"/>
        </w:trPr>
        <w:tc>
          <w:tcPr>
            <w:tcW w:w="707" w:type="dxa"/>
            <w:vMerge w:val="restart"/>
            <w:shd w:val="clear" w:color="auto" w:fill="F5EECB"/>
            <w:textDirection w:val="btLr"/>
            <w:vAlign w:val="center"/>
          </w:tcPr>
          <w:p w14:paraId="4ADAB8A0" w14:textId="77777777" w:rsidR="00913BDE" w:rsidRPr="00102E3A" w:rsidRDefault="00913BDE" w:rsidP="00913BDE">
            <w:pPr>
              <w:ind w:left="113" w:right="113"/>
              <w:jc w:val="center"/>
              <w:rPr>
                <w:rFonts w:cs="Arial"/>
                <w:b/>
                <w:bCs/>
                <w:sz w:val="16"/>
                <w:szCs w:val="16"/>
              </w:rPr>
            </w:pPr>
            <w:r w:rsidRPr="0047314C">
              <w:rPr>
                <w:rFonts w:ascii="Calibri" w:hAnsi="Calibri" w:cs="Arial"/>
                <w:b/>
                <w:sz w:val="18"/>
                <w:szCs w:val="18"/>
              </w:rPr>
              <w:t>C 1.5</w:t>
            </w:r>
            <w:r>
              <w:rPr>
                <w:rFonts w:ascii="Calibri" w:hAnsi="Calibri" w:cs="Arial"/>
                <w:b/>
                <w:sz w:val="18"/>
                <w:szCs w:val="18"/>
              </w:rPr>
              <w:t>*</w:t>
            </w:r>
          </w:p>
        </w:tc>
        <w:tc>
          <w:tcPr>
            <w:tcW w:w="992" w:type="dxa"/>
            <w:shd w:val="clear" w:color="auto" w:fill="C8EBF4"/>
            <w:vAlign w:val="bottom"/>
          </w:tcPr>
          <w:p w14:paraId="43E9C118" w14:textId="77777777" w:rsidR="00913BDE" w:rsidRPr="00102E3A" w:rsidRDefault="00913BDE" w:rsidP="00913BDE">
            <w:pPr>
              <w:rPr>
                <w:rFonts w:cs="Arial"/>
                <w:b/>
                <w:bCs/>
                <w:sz w:val="16"/>
                <w:szCs w:val="16"/>
              </w:rPr>
            </w:pPr>
            <w:r>
              <w:rPr>
                <w:rFonts w:ascii="Calibri" w:hAnsi="Calibri" w:cs="Arial"/>
                <w:b/>
                <w:sz w:val="18"/>
                <w:szCs w:val="18"/>
              </w:rPr>
              <w:t xml:space="preserve">  </w:t>
            </w:r>
            <w:r w:rsidRPr="0047314C">
              <w:rPr>
                <w:rFonts w:ascii="Calibri" w:hAnsi="Calibri" w:cs="Arial"/>
                <w:b/>
                <w:sz w:val="18"/>
                <w:szCs w:val="18"/>
              </w:rPr>
              <w:t>PI 1.5.1</w:t>
            </w:r>
          </w:p>
        </w:tc>
        <w:tc>
          <w:tcPr>
            <w:tcW w:w="630" w:type="dxa"/>
            <w:shd w:val="clear" w:color="auto" w:fill="D9D9D9" w:themeFill="background1" w:themeFillShade="D9"/>
          </w:tcPr>
          <w:p w14:paraId="79A18FEE" w14:textId="77777777" w:rsidR="00913BDE" w:rsidRPr="000E0CF0" w:rsidRDefault="00913BDE" w:rsidP="00913BDE">
            <w:pPr>
              <w:jc w:val="center"/>
              <w:rPr>
                <w:rFonts w:cs="Arial"/>
                <w:sz w:val="12"/>
                <w:szCs w:val="12"/>
              </w:rPr>
            </w:pPr>
            <w:r w:rsidRPr="001F5774">
              <w:rPr>
                <w:rFonts w:cs="Arial"/>
                <w:sz w:val="8"/>
                <w:szCs w:val="8"/>
              </w:rPr>
              <w:t>DN A401, DN A402</w:t>
            </w:r>
          </w:p>
        </w:tc>
        <w:tc>
          <w:tcPr>
            <w:tcW w:w="360" w:type="dxa"/>
            <w:shd w:val="clear" w:color="auto" w:fill="auto"/>
          </w:tcPr>
          <w:p w14:paraId="461B91F9" w14:textId="77777777" w:rsidR="00913BDE" w:rsidRPr="000E0CF0" w:rsidRDefault="00913BDE" w:rsidP="00913BDE">
            <w:pPr>
              <w:jc w:val="center"/>
              <w:rPr>
                <w:rFonts w:cs="Arial"/>
                <w:sz w:val="12"/>
                <w:szCs w:val="12"/>
              </w:rPr>
            </w:pPr>
          </w:p>
        </w:tc>
        <w:tc>
          <w:tcPr>
            <w:tcW w:w="360" w:type="dxa"/>
          </w:tcPr>
          <w:p w14:paraId="2ABBE8AE" w14:textId="77777777" w:rsidR="00913BDE" w:rsidRPr="00102E3A" w:rsidRDefault="00913BDE" w:rsidP="00913BDE">
            <w:pPr>
              <w:jc w:val="center"/>
              <w:rPr>
                <w:rFonts w:cs="Arial"/>
                <w:sz w:val="16"/>
                <w:szCs w:val="16"/>
              </w:rPr>
            </w:pPr>
          </w:p>
        </w:tc>
        <w:tc>
          <w:tcPr>
            <w:tcW w:w="360" w:type="dxa"/>
          </w:tcPr>
          <w:p w14:paraId="05DA3248" w14:textId="77777777" w:rsidR="00913BDE" w:rsidRPr="00102E3A" w:rsidRDefault="00913BDE" w:rsidP="00913BDE">
            <w:pPr>
              <w:jc w:val="center"/>
              <w:rPr>
                <w:rFonts w:cs="Arial"/>
                <w:sz w:val="16"/>
                <w:szCs w:val="16"/>
              </w:rPr>
            </w:pPr>
          </w:p>
        </w:tc>
        <w:tc>
          <w:tcPr>
            <w:tcW w:w="360" w:type="dxa"/>
          </w:tcPr>
          <w:p w14:paraId="1EC7AA2F" w14:textId="77777777" w:rsidR="00913BDE" w:rsidRPr="00102E3A" w:rsidRDefault="00913BDE" w:rsidP="00913BDE">
            <w:pPr>
              <w:jc w:val="center"/>
              <w:rPr>
                <w:rFonts w:cs="Arial"/>
                <w:sz w:val="16"/>
                <w:szCs w:val="16"/>
              </w:rPr>
            </w:pPr>
          </w:p>
        </w:tc>
        <w:tc>
          <w:tcPr>
            <w:tcW w:w="360" w:type="dxa"/>
          </w:tcPr>
          <w:p w14:paraId="6CD87F20" w14:textId="77777777" w:rsidR="00913BDE" w:rsidRPr="00102E3A" w:rsidRDefault="00913BDE" w:rsidP="00913BDE">
            <w:pPr>
              <w:jc w:val="center"/>
              <w:rPr>
                <w:rFonts w:cs="Arial"/>
                <w:sz w:val="16"/>
                <w:szCs w:val="16"/>
              </w:rPr>
            </w:pPr>
          </w:p>
        </w:tc>
        <w:tc>
          <w:tcPr>
            <w:tcW w:w="360" w:type="dxa"/>
          </w:tcPr>
          <w:p w14:paraId="4891D55A"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DB2B8BC" w14:textId="77777777" w:rsidR="00913BDE" w:rsidRPr="00102E3A" w:rsidRDefault="00913BDE" w:rsidP="00913BDE">
            <w:pPr>
              <w:jc w:val="center"/>
              <w:rPr>
                <w:rFonts w:cs="Arial"/>
                <w:sz w:val="16"/>
                <w:szCs w:val="16"/>
              </w:rPr>
            </w:pPr>
          </w:p>
        </w:tc>
        <w:tc>
          <w:tcPr>
            <w:tcW w:w="360" w:type="dxa"/>
          </w:tcPr>
          <w:p w14:paraId="6C65D25F" w14:textId="77777777" w:rsidR="00913BDE" w:rsidRPr="00102E3A" w:rsidRDefault="00913BDE" w:rsidP="00913BDE">
            <w:pPr>
              <w:jc w:val="center"/>
              <w:rPr>
                <w:rFonts w:cs="Arial"/>
                <w:sz w:val="16"/>
                <w:szCs w:val="16"/>
              </w:rPr>
            </w:pPr>
          </w:p>
        </w:tc>
        <w:tc>
          <w:tcPr>
            <w:tcW w:w="360" w:type="dxa"/>
          </w:tcPr>
          <w:p w14:paraId="19446AB2" w14:textId="77777777" w:rsidR="00913BDE" w:rsidRPr="00102E3A" w:rsidRDefault="00913BDE" w:rsidP="00913BDE">
            <w:pPr>
              <w:jc w:val="center"/>
              <w:rPr>
                <w:rFonts w:cs="Arial"/>
                <w:sz w:val="16"/>
                <w:szCs w:val="16"/>
              </w:rPr>
            </w:pPr>
          </w:p>
        </w:tc>
        <w:tc>
          <w:tcPr>
            <w:tcW w:w="360" w:type="dxa"/>
          </w:tcPr>
          <w:p w14:paraId="70BDDC98" w14:textId="77777777" w:rsidR="00913BDE" w:rsidRPr="00102E3A" w:rsidRDefault="00913BDE" w:rsidP="00913BDE">
            <w:pPr>
              <w:jc w:val="center"/>
              <w:rPr>
                <w:rFonts w:cs="Arial"/>
                <w:sz w:val="16"/>
                <w:szCs w:val="16"/>
              </w:rPr>
            </w:pPr>
          </w:p>
        </w:tc>
        <w:tc>
          <w:tcPr>
            <w:tcW w:w="360" w:type="dxa"/>
          </w:tcPr>
          <w:p w14:paraId="3EC49A52" w14:textId="77777777" w:rsidR="00913BDE" w:rsidRPr="00102E3A" w:rsidRDefault="00913BDE" w:rsidP="00913BDE">
            <w:pPr>
              <w:jc w:val="center"/>
              <w:rPr>
                <w:rFonts w:cs="Arial"/>
                <w:sz w:val="16"/>
                <w:szCs w:val="16"/>
              </w:rPr>
            </w:pPr>
          </w:p>
        </w:tc>
        <w:tc>
          <w:tcPr>
            <w:tcW w:w="360" w:type="dxa"/>
          </w:tcPr>
          <w:p w14:paraId="1761133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22B974D" w14:textId="77777777" w:rsidR="00913BDE" w:rsidRPr="00102E3A" w:rsidRDefault="00913BDE" w:rsidP="00913BDE">
            <w:pPr>
              <w:jc w:val="center"/>
              <w:rPr>
                <w:rFonts w:cs="Arial"/>
                <w:sz w:val="16"/>
                <w:szCs w:val="16"/>
              </w:rPr>
            </w:pPr>
          </w:p>
        </w:tc>
        <w:tc>
          <w:tcPr>
            <w:tcW w:w="360" w:type="dxa"/>
          </w:tcPr>
          <w:p w14:paraId="5D5828C8" w14:textId="77777777" w:rsidR="00913BDE" w:rsidRPr="00102E3A" w:rsidRDefault="00913BDE" w:rsidP="00913BDE">
            <w:pPr>
              <w:jc w:val="center"/>
              <w:rPr>
                <w:rFonts w:cs="Arial"/>
                <w:sz w:val="16"/>
                <w:szCs w:val="16"/>
              </w:rPr>
            </w:pPr>
          </w:p>
        </w:tc>
        <w:tc>
          <w:tcPr>
            <w:tcW w:w="360" w:type="dxa"/>
          </w:tcPr>
          <w:p w14:paraId="1A216943" w14:textId="77777777" w:rsidR="00913BDE" w:rsidRPr="00102E3A" w:rsidRDefault="00913BDE" w:rsidP="00913BDE">
            <w:pPr>
              <w:jc w:val="center"/>
              <w:rPr>
                <w:rFonts w:cs="Arial"/>
                <w:sz w:val="16"/>
                <w:szCs w:val="16"/>
              </w:rPr>
            </w:pPr>
          </w:p>
        </w:tc>
        <w:tc>
          <w:tcPr>
            <w:tcW w:w="360" w:type="dxa"/>
          </w:tcPr>
          <w:p w14:paraId="0ECFE956" w14:textId="77777777" w:rsidR="00913BDE" w:rsidRPr="00102E3A" w:rsidRDefault="00913BDE" w:rsidP="00913BDE">
            <w:pPr>
              <w:jc w:val="center"/>
              <w:rPr>
                <w:rFonts w:cs="Arial"/>
                <w:sz w:val="16"/>
                <w:szCs w:val="16"/>
              </w:rPr>
            </w:pPr>
          </w:p>
        </w:tc>
        <w:tc>
          <w:tcPr>
            <w:tcW w:w="360" w:type="dxa"/>
          </w:tcPr>
          <w:p w14:paraId="59375258" w14:textId="77777777" w:rsidR="00913BDE" w:rsidRPr="00102E3A" w:rsidRDefault="00913BDE" w:rsidP="00913BDE">
            <w:pPr>
              <w:jc w:val="center"/>
              <w:rPr>
                <w:rFonts w:cs="Arial"/>
                <w:sz w:val="16"/>
                <w:szCs w:val="16"/>
              </w:rPr>
            </w:pPr>
          </w:p>
        </w:tc>
        <w:tc>
          <w:tcPr>
            <w:tcW w:w="360" w:type="dxa"/>
          </w:tcPr>
          <w:p w14:paraId="3A5EEC7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6A23352" w14:textId="77777777" w:rsidR="00913BDE" w:rsidRPr="00102E3A" w:rsidRDefault="00913BDE" w:rsidP="00913BDE">
            <w:pPr>
              <w:jc w:val="center"/>
              <w:rPr>
                <w:rFonts w:cs="Arial"/>
                <w:sz w:val="16"/>
                <w:szCs w:val="16"/>
              </w:rPr>
            </w:pPr>
          </w:p>
        </w:tc>
        <w:tc>
          <w:tcPr>
            <w:tcW w:w="360" w:type="dxa"/>
          </w:tcPr>
          <w:p w14:paraId="7797C36D" w14:textId="77777777" w:rsidR="00913BDE" w:rsidRPr="005A3C85" w:rsidRDefault="00913BDE" w:rsidP="00913BDE">
            <w:pPr>
              <w:jc w:val="center"/>
              <w:rPr>
                <w:rFonts w:cs="Arial"/>
                <w:b/>
                <w:sz w:val="16"/>
                <w:szCs w:val="16"/>
              </w:rPr>
            </w:pPr>
          </w:p>
        </w:tc>
        <w:tc>
          <w:tcPr>
            <w:tcW w:w="450" w:type="dxa"/>
          </w:tcPr>
          <w:p w14:paraId="1431295B" w14:textId="77777777" w:rsidR="00913BDE" w:rsidRPr="00102E3A" w:rsidRDefault="00913BDE" w:rsidP="00913BDE">
            <w:pPr>
              <w:jc w:val="center"/>
              <w:rPr>
                <w:rFonts w:cs="Arial"/>
                <w:sz w:val="16"/>
                <w:szCs w:val="16"/>
              </w:rPr>
            </w:pPr>
          </w:p>
        </w:tc>
        <w:tc>
          <w:tcPr>
            <w:tcW w:w="270" w:type="dxa"/>
          </w:tcPr>
          <w:p w14:paraId="3D0C4C2B" w14:textId="77777777" w:rsidR="00913BDE" w:rsidRPr="00102E3A" w:rsidRDefault="00913BDE" w:rsidP="00913BDE">
            <w:pPr>
              <w:jc w:val="center"/>
              <w:rPr>
                <w:rFonts w:cs="Arial"/>
                <w:sz w:val="16"/>
                <w:szCs w:val="16"/>
              </w:rPr>
            </w:pPr>
          </w:p>
        </w:tc>
        <w:tc>
          <w:tcPr>
            <w:tcW w:w="360" w:type="dxa"/>
          </w:tcPr>
          <w:p w14:paraId="1BD2EBBC" w14:textId="77777777" w:rsidR="00913BDE" w:rsidRPr="00102E3A" w:rsidRDefault="00913BDE" w:rsidP="00913BDE">
            <w:pPr>
              <w:jc w:val="center"/>
              <w:rPr>
                <w:rFonts w:cs="Arial"/>
                <w:sz w:val="16"/>
                <w:szCs w:val="16"/>
              </w:rPr>
            </w:pPr>
          </w:p>
        </w:tc>
        <w:tc>
          <w:tcPr>
            <w:tcW w:w="360" w:type="dxa"/>
          </w:tcPr>
          <w:p w14:paraId="05AA442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005FA4A"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305FCC77"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tcPr>
          <w:p w14:paraId="6633B424" w14:textId="77777777" w:rsidR="00913BDE" w:rsidRPr="00102E3A" w:rsidRDefault="00913BDE" w:rsidP="00913BDE">
            <w:pPr>
              <w:jc w:val="center"/>
              <w:rPr>
                <w:rFonts w:cs="Arial"/>
                <w:sz w:val="16"/>
                <w:szCs w:val="16"/>
              </w:rPr>
            </w:pPr>
          </w:p>
        </w:tc>
        <w:tc>
          <w:tcPr>
            <w:tcW w:w="360" w:type="dxa"/>
          </w:tcPr>
          <w:p w14:paraId="6892AAC8" w14:textId="77777777" w:rsidR="00913BDE" w:rsidRPr="00102E3A" w:rsidRDefault="00913BDE" w:rsidP="00913BDE">
            <w:pPr>
              <w:jc w:val="center"/>
              <w:rPr>
                <w:rFonts w:cs="Arial"/>
                <w:sz w:val="16"/>
                <w:szCs w:val="16"/>
              </w:rPr>
            </w:pPr>
          </w:p>
        </w:tc>
        <w:tc>
          <w:tcPr>
            <w:tcW w:w="360" w:type="dxa"/>
          </w:tcPr>
          <w:p w14:paraId="5DAEB576" w14:textId="77777777" w:rsidR="00913BDE" w:rsidRPr="00102E3A" w:rsidRDefault="00913BDE" w:rsidP="00913BDE">
            <w:pPr>
              <w:jc w:val="center"/>
              <w:rPr>
                <w:rFonts w:cs="Arial"/>
                <w:sz w:val="16"/>
                <w:szCs w:val="16"/>
              </w:rPr>
            </w:pPr>
          </w:p>
        </w:tc>
        <w:tc>
          <w:tcPr>
            <w:tcW w:w="360" w:type="dxa"/>
          </w:tcPr>
          <w:p w14:paraId="127464E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64FE77C" w14:textId="77777777" w:rsidR="00913BDE" w:rsidRPr="00102E3A" w:rsidRDefault="00913BDE" w:rsidP="00913BDE">
            <w:pPr>
              <w:jc w:val="center"/>
              <w:rPr>
                <w:rFonts w:cs="Arial"/>
                <w:sz w:val="16"/>
                <w:szCs w:val="16"/>
              </w:rPr>
            </w:pPr>
          </w:p>
        </w:tc>
        <w:tc>
          <w:tcPr>
            <w:tcW w:w="360" w:type="dxa"/>
          </w:tcPr>
          <w:p w14:paraId="1270334D" w14:textId="77777777" w:rsidR="00913BDE" w:rsidRPr="00102E3A" w:rsidRDefault="00913BDE" w:rsidP="00913BDE">
            <w:pPr>
              <w:jc w:val="center"/>
              <w:rPr>
                <w:rFonts w:cs="Arial"/>
                <w:sz w:val="16"/>
                <w:szCs w:val="16"/>
              </w:rPr>
            </w:pPr>
          </w:p>
        </w:tc>
        <w:tc>
          <w:tcPr>
            <w:tcW w:w="360" w:type="dxa"/>
          </w:tcPr>
          <w:p w14:paraId="756CCDBD" w14:textId="77777777" w:rsidR="00913BDE" w:rsidRPr="00102E3A" w:rsidRDefault="00913BDE" w:rsidP="00913BDE">
            <w:pPr>
              <w:jc w:val="center"/>
              <w:rPr>
                <w:rFonts w:cs="Arial"/>
                <w:sz w:val="16"/>
                <w:szCs w:val="16"/>
              </w:rPr>
            </w:pPr>
          </w:p>
        </w:tc>
        <w:tc>
          <w:tcPr>
            <w:tcW w:w="360" w:type="dxa"/>
          </w:tcPr>
          <w:p w14:paraId="6A1DB169" w14:textId="77777777" w:rsidR="00913BDE" w:rsidRPr="00102E3A" w:rsidRDefault="00913BDE" w:rsidP="00913BDE">
            <w:pPr>
              <w:jc w:val="center"/>
              <w:rPr>
                <w:rFonts w:cs="Arial"/>
                <w:sz w:val="16"/>
                <w:szCs w:val="16"/>
              </w:rPr>
            </w:pPr>
          </w:p>
        </w:tc>
        <w:tc>
          <w:tcPr>
            <w:tcW w:w="360" w:type="dxa"/>
          </w:tcPr>
          <w:p w14:paraId="102BFCC3" w14:textId="77777777" w:rsidR="00913BDE" w:rsidRPr="00102E3A" w:rsidRDefault="00913BDE" w:rsidP="00913BDE">
            <w:pPr>
              <w:jc w:val="center"/>
              <w:rPr>
                <w:rFonts w:cs="Arial"/>
                <w:sz w:val="16"/>
                <w:szCs w:val="16"/>
              </w:rPr>
            </w:pPr>
          </w:p>
        </w:tc>
        <w:tc>
          <w:tcPr>
            <w:tcW w:w="360" w:type="dxa"/>
          </w:tcPr>
          <w:p w14:paraId="028C82BC" w14:textId="77777777" w:rsidR="00913BDE" w:rsidRPr="00102E3A" w:rsidRDefault="00913BDE" w:rsidP="00913BDE">
            <w:pPr>
              <w:jc w:val="center"/>
              <w:rPr>
                <w:rFonts w:cs="Arial"/>
                <w:sz w:val="16"/>
                <w:szCs w:val="16"/>
              </w:rPr>
            </w:pPr>
          </w:p>
        </w:tc>
      </w:tr>
      <w:tr w:rsidR="00913BDE" w:rsidRPr="00102E3A" w14:paraId="0EDE2512" w14:textId="77777777" w:rsidTr="00913BDE">
        <w:trPr>
          <w:trHeight w:val="255"/>
        </w:trPr>
        <w:tc>
          <w:tcPr>
            <w:tcW w:w="707" w:type="dxa"/>
            <w:vMerge/>
            <w:shd w:val="clear" w:color="auto" w:fill="F5EECB"/>
          </w:tcPr>
          <w:p w14:paraId="449D5047" w14:textId="77777777" w:rsidR="00913BDE" w:rsidRPr="00102E3A" w:rsidRDefault="00913BDE" w:rsidP="00913BDE">
            <w:pPr>
              <w:rPr>
                <w:rFonts w:cs="Arial"/>
                <w:b/>
                <w:bCs/>
                <w:sz w:val="16"/>
                <w:szCs w:val="16"/>
              </w:rPr>
            </w:pPr>
          </w:p>
        </w:tc>
        <w:tc>
          <w:tcPr>
            <w:tcW w:w="992" w:type="dxa"/>
            <w:shd w:val="clear" w:color="auto" w:fill="F5EECB"/>
            <w:vAlign w:val="center"/>
          </w:tcPr>
          <w:p w14:paraId="621D805E" w14:textId="77777777" w:rsidR="00913BDE" w:rsidRPr="00102E3A" w:rsidRDefault="00913BDE" w:rsidP="00913BDE">
            <w:pPr>
              <w:rPr>
                <w:rFonts w:cs="Arial"/>
                <w:b/>
                <w:bCs/>
                <w:sz w:val="16"/>
                <w:szCs w:val="16"/>
              </w:rPr>
            </w:pPr>
            <w:r>
              <w:rPr>
                <w:rFonts w:ascii="Calibri" w:hAnsi="Calibri" w:cs="Arial"/>
                <w:b/>
                <w:sz w:val="18"/>
                <w:szCs w:val="18"/>
              </w:rPr>
              <w:t xml:space="preserve">  PI 1.5.2</w:t>
            </w:r>
          </w:p>
        </w:tc>
        <w:tc>
          <w:tcPr>
            <w:tcW w:w="630" w:type="dxa"/>
            <w:shd w:val="clear" w:color="auto" w:fill="D9D9D9" w:themeFill="background1" w:themeFillShade="D9"/>
          </w:tcPr>
          <w:p w14:paraId="20D2886B" w14:textId="77777777" w:rsidR="00913BDE" w:rsidRPr="00102E3A" w:rsidRDefault="00913BDE" w:rsidP="00913BDE">
            <w:pPr>
              <w:jc w:val="center"/>
              <w:rPr>
                <w:rFonts w:cs="Arial"/>
                <w:sz w:val="16"/>
                <w:szCs w:val="16"/>
              </w:rPr>
            </w:pPr>
            <w:r w:rsidRPr="001F5774">
              <w:rPr>
                <w:rFonts w:cs="Arial"/>
                <w:sz w:val="8"/>
                <w:szCs w:val="8"/>
              </w:rPr>
              <w:t>DN A401, DN A402</w:t>
            </w:r>
          </w:p>
        </w:tc>
        <w:tc>
          <w:tcPr>
            <w:tcW w:w="360" w:type="dxa"/>
            <w:shd w:val="clear" w:color="auto" w:fill="auto"/>
          </w:tcPr>
          <w:p w14:paraId="47C8246C" w14:textId="77777777" w:rsidR="00913BDE" w:rsidRPr="00102E3A" w:rsidRDefault="00913BDE" w:rsidP="00913BDE">
            <w:pPr>
              <w:jc w:val="center"/>
              <w:rPr>
                <w:rFonts w:cs="Arial"/>
                <w:sz w:val="16"/>
                <w:szCs w:val="16"/>
              </w:rPr>
            </w:pPr>
          </w:p>
        </w:tc>
        <w:tc>
          <w:tcPr>
            <w:tcW w:w="360" w:type="dxa"/>
          </w:tcPr>
          <w:p w14:paraId="642A1BDF" w14:textId="77777777" w:rsidR="00913BDE" w:rsidRPr="00102E3A" w:rsidRDefault="00913BDE" w:rsidP="00913BDE">
            <w:pPr>
              <w:jc w:val="center"/>
              <w:rPr>
                <w:rFonts w:cs="Arial"/>
                <w:sz w:val="16"/>
                <w:szCs w:val="16"/>
              </w:rPr>
            </w:pPr>
          </w:p>
        </w:tc>
        <w:tc>
          <w:tcPr>
            <w:tcW w:w="360" w:type="dxa"/>
          </w:tcPr>
          <w:p w14:paraId="3E7C35A5" w14:textId="77777777" w:rsidR="00913BDE" w:rsidRPr="00102E3A" w:rsidRDefault="00913BDE" w:rsidP="00913BDE">
            <w:pPr>
              <w:jc w:val="center"/>
              <w:rPr>
                <w:rFonts w:cs="Arial"/>
                <w:sz w:val="16"/>
                <w:szCs w:val="16"/>
              </w:rPr>
            </w:pPr>
          </w:p>
        </w:tc>
        <w:tc>
          <w:tcPr>
            <w:tcW w:w="360" w:type="dxa"/>
          </w:tcPr>
          <w:p w14:paraId="3E22C98B" w14:textId="77777777" w:rsidR="00913BDE" w:rsidRPr="00102E3A" w:rsidRDefault="00913BDE" w:rsidP="00913BDE">
            <w:pPr>
              <w:jc w:val="center"/>
              <w:rPr>
                <w:rFonts w:cs="Arial"/>
                <w:sz w:val="16"/>
                <w:szCs w:val="16"/>
              </w:rPr>
            </w:pPr>
          </w:p>
        </w:tc>
        <w:tc>
          <w:tcPr>
            <w:tcW w:w="360" w:type="dxa"/>
          </w:tcPr>
          <w:p w14:paraId="579AA1BA" w14:textId="77777777" w:rsidR="00913BDE" w:rsidRPr="00102E3A" w:rsidRDefault="00913BDE" w:rsidP="00913BDE">
            <w:pPr>
              <w:jc w:val="center"/>
              <w:rPr>
                <w:rFonts w:cs="Arial"/>
                <w:sz w:val="16"/>
                <w:szCs w:val="16"/>
              </w:rPr>
            </w:pPr>
          </w:p>
        </w:tc>
        <w:tc>
          <w:tcPr>
            <w:tcW w:w="360" w:type="dxa"/>
          </w:tcPr>
          <w:p w14:paraId="623B3A4E"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538A518" w14:textId="77777777" w:rsidR="00913BDE" w:rsidRPr="00102E3A" w:rsidRDefault="00913BDE" w:rsidP="00913BDE">
            <w:pPr>
              <w:jc w:val="center"/>
              <w:rPr>
                <w:rFonts w:cs="Arial"/>
                <w:sz w:val="16"/>
                <w:szCs w:val="16"/>
              </w:rPr>
            </w:pPr>
          </w:p>
        </w:tc>
        <w:tc>
          <w:tcPr>
            <w:tcW w:w="360" w:type="dxa"/>
          </w:tcPr>
          <w:p w14:paraId="39224CA1" w14:textId="77777777" w:rsidR="00913BDE" w:rsidRPr="00102E3A" w:rsidRDefault="00913BDE" w:rsidP="00913BDE">
            <w:pPr>
              <w:jc w:val="center"/>
              <w:rPr>
                <w:rFonts w:cs="Arial"/>
                <w:sz w:val="16"/>
                <w:szCs w:val="16"/>
              </w:rPr>
            </w:pPr>
          </w:p>
        </w:tc>
        <w:tc>
          <w:tcPr>
            <w:tcW w:w="360" w:type="dxa"/>
          </w:tcPr>
          <w:p w14:paraId="73E29E31" w14:textId="77777777" w:rsidR="00913BDE" w:rsidRPr="00102E3A" w:rsidRDefault="00913BDE" w:rsidP="00913BDE">
            <w:pPr>
              <w:jc w:val="center"/>
              <w:rPr>
                <w:rFonts w:cs="Arial"/>
                <w:sz w:val="16"/>
                <w:szCs w:val="16"/>
              </w:rPr>
            </w:pPr>
          </w:p>
        </w:tc>
        <w:tc>
          <w:tcPr>
            <w:tcW w:w="360" w:type="dxa"/>
          </w:tcPr>
          <w:p w14:paraId="57DBB89B" w14:textId="77777777" w:rsidR="00913BDE" w:rsidRPr="00102E3A" w:rsidRDefault="00913BDE" w:rsidP="00913BDE">
            <w:pPr>
              <w:jc w:val="center"/>
              <w:rPr>
                <w:rFonts w:cs="Arial"/>
                <w:sz w:val="16"/>
                <w:szCs w:val="16"/>
              </w:rPr>
            </w:pPr>
          </w:p>
        </w:tc>
        <w:tc>
          <w:tcPr>
            <w:tcW w:w="360" w:type="dxa"/>
          </w:tcPr>
          <w:p w14:paraId="2346076C" w14:textId="77777777" w:rsidR="00913BDE" w:rsidRPr="00102E3A" w:rsidRDefault="00913BDE" w:rsidP="00913BDE">
            <w:pPr>
              <w:jc w:val="center"/>
              <w:rPr>
                <w:rFonts w:cs="Arial"/>
                <w:sz w:val="16"/>
                <w:szCs w:val="16"/>
              </w:rPr>
            </w:pPr>
          </w:p>
        </w:tc>
        <w:tc>
          <w:tcPr>
            <w:tcW w:w="360" w:type="dxa"/>
          </w:tcPr>
          <w:p w14:paraId="5097906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18B94E9" w14:textId="77777777" w:rsidR="00913BDE" w:rsidRPr="00102E3A" w:rsidRDefault="00913BDE" w:rsidP="00913BDE">
            <w:pPr>
              <w:jc w:val="center"/>
              <w:rPr>
                <w:rFonts w:cs="Arial"/>
                <w:sz w:val="16"/>
                <w:szCs w:val="16"/>
              </w:rPr>
            </w:pPr>
          </w:p>
        </w:tc>
        <w:tc>
          <w:tcPr>
            <w:tcW w:w="360" w:type="dxa"/>
          </w:tcPr>
          <w:p w14:paraId="42DC9226" w14:textId="77777777" w:rsidR="00913BDE" w:rsidRPr="00102E3A" w:rsidRDefault="00913BDE" w:rsidP="00913BDE">
            <w:pPr>
              <w:jc w:val="center"/>
              <w:rPr>
                <w:rFonts w:cs="Arial"/>
                <w:sz w:val="16"/>
                <w:szCs w:val="16"/>
              </w:rPr>
            </w:pPr>
          </w:p>
        </w:tc>
        <w:tc>
          <w:tcPr>
            <w:tcW w:w="360" w:type="dxa"/>
          </w:tcPr>
          <w:p w14:paraId="22DF9E0A" w14:textId="77777777" w:rsidR="00913BDE" w:rsidRPr="00102E3A" w:rsidRDefault="00913BDE" w:rsidP="00913BDE">
            <w:pPr>
              <w:jc w:val="center"/>
              <w:rPr>
                <w:rFonts w:cs="Arial"/>
                <w:sz w:val="16"/>
                <w:szCs w:val="16"/>
              </w:rPr>
            </w:pPr>
          </w:p>
        </w:tc>
        <w:tc>
          <w:tcPr>
            <w:tcW w:w="360" w:type="dxa"/>
          </w:tcPr>
          <w:p w14:paraId="77BE9E20" w14:textId="77777777" w:rsidR="00913BDE" w:rsidRPr="00102E3A" w:rsidRDefault="00913BDE" w:rsidP="00913BDE">
            <w:pPr>
              <w:jc w:val="center"/>
              <w:rPr>
                <w:rFonts w:cs="Arial"/>
                <w:sz w:val="16"/>
                <w:szCs w:val="16"/>
              </w:rPr>
            </w:pPr>
          </w:p>
        </w:tc>
        <w:tc>
          <w:tcPr>
            <w:tcW w:w="360" w:type="dxa"/>
          </w:tcPr>
          <w:p w14:paraId="66C5302D" w14:textId="77777777" w:rsidR="00913BDE" w:rsidRPr="00102E3A" w:rsidRDefault="00913BDE" w:rsidP="00913BDE">
            <w:pPr>
              <w:jc w:val="center"/>
              <w:rPr>
                <w:rFonts w:cs="Arial"/>
                <w:sz w:val="16"/>
                <w:szCs w:val="16"/>
              </w:rPr>
            </w:pPr>
          </w:p>
        </w:tc>
        <w:tc>
          <w:tcPr>
            <w:tcW w:w="360" w:type="dxa"/>
          </w:tcPr>
          <w:p w14:paraId="35D6269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393F69A" w14:textId="77777777" w:rsidR="00913BDE" w:rsidRPr="00102E3A" w:rsidRDefault="00913BDE" w:rsidP="00913BDE">
            <w:pPr>
              <w:jc w:val="center"/>
              <w:rPr>
                <w:rFonts w:cs="Arial"/>
                <w:sz w:val="16"/>
                <w:szCs w:val="16"/>
              </w:rPr>
            </w:pPr>
          </w:p>
        </w:tc>
        <w:tc>
          <w:tcPr>
            <w:tcW w:w="360" w:type="dxa"/>
          </w:tcPr>
          <w:p w14:paraId="0E685A2D" w14:textId="77777777" w:rsidR="00913BDE" w:rsidRPr="00102E3A" w:rsidRDefault="00913BDE" w:rsidP="00913BDE">
            <w:pPr>
              <w:jc w:val="center"/>
              <w:rPr>
                <w:rFonts w:cs="Arial"/>
                <w:sz w:val="16"/>
                <w:szCs w:val="16"/>
              </w:rPr>
            </w:pPr>
          </w:p>
        </w:tc>
        <w:tc>
          <w:tcPr>
            <w:tcW w:w="450" w:type="dxa"/>
          </w:tcPr>
          <w:p w14:paraId="545816EF" w14:textId="77777777" w:rsidR="00913BDE" w:rsidRPr="00102E3A" w:rsidRDefault="00913BDE" w:rsidP="00913BDE">
            <w:pPr>
              <w:jc w:val="center"/>
              <w:rPr>
                <w:rFonts w:cs="Arial"/>
                <w:sz w:val="16"/>
                <w:szCs w:val="16"/>
              </w:rPr>
            </w:pPr>
          </w:p>
        </w:tc>
        <w:tc>
          <w:tcPr>
            <w:tcW w:w="270" w:type="dxa"/>
          </w:tcPr>
          <w:p w14:paraId="5274BD91" w14:textId="77777777" w:rsidR="00913BDE" w:rsidRPr="00102E3A" w:rsidRDefault="00913BDE" w:rsidP="00913BDE">
            <w:pPr>
              <w:jc w:val="center"/>
              <w:rPr>
                <w:rFonts w:cs="Arial"/>
                <w:sz w:val="16"/>
                <w:szCs w:val="16"/>
              </w:rPr>
            </w:pPr>
          </w:p>
        </w:tc>
        <w:tc>
          <w:tcPr>
            <w:tcW w:w="360" w:type="dxa"/>
          </w:tcPr>
          <w:p w14:paraId="63994F59" w14:textId="77777777" w:rsidR="00913BDE" w:rsidRPr="00102E3A" w:rsidRDefault="00913BDE" w:rsidP="00913BDE">
            <w:pPr>
              <w:jc w:val="center"/>
              <w:rPr>
                <w:rFonts w:cs="Arial"/>
                <w:sz w:val="16"/>
                <w:szCs w:val="16"/>
              </w:rPr>
            </w:pPr>
          </w:p>
        </w:tc>
        <w:tc>
          <w:tcPr>
            <w:tcW w:w="360" w:type="dxa"/>
          </w:tcPr>
          <w:p w14:paraId="0B85E3D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A82BF7E"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4F91F6F" w14:textId="77777777" w:rsidR="00913BDE" w:rsidRPr="00102E3A" w:rsidRDefault="00913BDE" w:rsidP="00913BDE">
            <w:pPr>
              <w:jc w:val="center"/>
              <w:rPr>
                <w:rFonts w:cs="Arial"/>
                <w:b/>
                <w:szCs w:val="20"/>
                <w:highlight w:val="yellow"/>
              </w:rPr>
            </w:pPr>
            <w:r w:rsidRPr="00C4201B">
              <w:rPr>
                <w:rFonts w:cs="Arial"/>
                <w:b/>
                <w:szCs w:val="20"/>
              </w:rPr>
              <w:t>S</w:t>
            </w:r>
          </w:p>
        </w:tc>
        <w:tc>
          <w:tcPr>
            <w:tcW w:w="360" w:type="dxa"/>
          </w:tcPr>
          <w:p w14:paraId="1437DD4A" w14:textId="77777777" w:rsidR="00913BDE" w:rsidRPr="00102E3A" w:rsidRDefault="00913BDE" w:rsidP="00913BDE">
            <w:pPr>
              <w:jc w:val="center"/>
              <w:rPr>
                <w:rFonts w:cs="Arial"/>
                <w:sz w:val="16"/>
                <w:szCs w:val="16"/>
              </w:rPr>
            </w:pPr>
          </w:p>
        </w:tc>
        <w:tc>
          <w:tcPr>
            <w:tcW w:w="360" w:type="dxa"/>
          </w:tcPr>
          <w:p w14:paraId="3E310C04" w14:textId="77777777" w:rsidR="00913BDE" w:rsidRPr="00102E3A" w:rsidRDefault="00913BDE" w:rsidP="00913BDE">
            <w:pPr>
              <w:jc w:val="center"/>
              <w:rPr>
                <w:rFonts w:cs="Arial"/>
                <w:sz w:val="16"/>
                <w:szCs w:val="16"/>
              </w:rPr>
            </w:pPr>
          </w:p>
        </w:tc>
        <w:tc>
          <w:tcPr>
            <w:tcW w:w="360" w:type="dxa"/>
          </w:tcPr>
          <w:p w14:paraId="7AA6CEC4" w14:textId="77777777" w:rsidR="00913BDE" w:rsidRPr="00102E3A" w:rsidRDefault="00913BDE" w:rsidP="00913BDE">
            <w:pPr>
              <w:jc w:val="center"/>
              <w:rPr>
                <w:rFonts w:cs="Arial"/>
                <w:sz w:val="16"/>
                <w:szCs w:val="16"/>
              </w:rPr>
            </w:pPr>
          </w:p>
        </w:tc>
        <w:tc>
          <w:tcPr>
            <w:tcW w:w="360" w:type="dxa"/>
          </w:tcPr>
          <w:p w14:paraId="6C5722D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5DFC899" w14:textId="77777777" w:rsidR="00913BDE" w:rsidRPr="00102E3A" w:rsidRDefault="00913BDE" w:rsidP="00913BDE">
            <w:pPr>
              <w:jc w:val="center"/>
              <w:rPr>
                <w:rFonts w:cs="Arial"/>
                <w:sz w:val="16"/>
                <w:szCs w:val="16"/>
              </w:rPr>
            </w:pPr>
          </w:p>
        </w:tc>
        <w:tc>
          <w:tcPr>
            <w:tcW w:w="360" w:type="dxa"/>
          </w:tcPr>
          <w:p w14:paraId="551F8E97" w14:textId="77777777" w:rsidR="00913BDE" w:rsidRPr="00102E3A" w:rsidRDefault="00913BDE" w:rsidP="00913BDE">
            <w:pPr>
              <w:jc w:val="center"/>
              <w:rPr>
                <w:rFonts w:cs="Arial"/>
                <w:sz w:val="16"/>
                <w:szCs w:val="16"/>
              </w:rPr>
            </w:pPr>
          </w:p>
        </w:tc>
        <w:tc>
          <w:tcPr>
            <w:tcW w:w="360" w:type="dxa"/>
          </w:tcPr>
          <w:p w14:paraId="36AE1E1C" w14:textId="77777777" w:rsidR="00913BDE" w:rsidRPr="00102E3A" w:rsidRDefault="00913BDE" w:rsidP="00913BDE">
            <w:pPr>
              <w:jc w:val="center"/>
              <w:rPr>
                <w:rFonts w:cs="Arial"/>
                <w:sz w:val="16"/>
                <w:szCs w:val="16"/>
              </w:rPr>
            </w:pPr>
          </w:p>
        </w:tc>
        <w:tc>
          <w:tcPr>
            <w:tcW w:w="360" w:type="dxa"/>
          </w:tcPr>
          <w:p w14:paraId="50C5D730" w14:textId="77777777" w:rsidR="00913BDE" w:rsidRPr="00102E3A" w:rsidRDefault="00913BDE" w:rsidP="00913BDE">
            <w:pPr>
              <w:jc w:val="center"/>
              <w:rPr>
                <w:rFonts w:cs="Arial"/>
                <w:sz w:val="16"/>
                <w:szCs w:val="16"/>
              </w:rPr>
            </w:pPr>
          </w:p>
        </w:tc>
        <w:tc>
          <w:tcPr>
            <w:tcW w:w="360" w:type="dxa"/>
          </w:tcPr>
          <w:p w14:paraId="50DD1D0F" w14:textId="77777777" w:rsidR="00913BDE" w:rsidRPr="00102E3A" w:rsidRDefault="00913BDE" w:rsidP="00913BDE">
            <w:pPr>
              <w:jc w:val="center"/>
              <w:rPr>
                <w:rFonts w:cs="Arial"/>
                <w:sz w:val="16"/>
                <w:szCs w:val="16"/>
              </w:rPr>
            </w:pPr>
          </w:p>
        </w:tc>
        <w:tc>
          <w:tcPr>
            <w:tcW w:w="360" w:type="dxa"/>
          </w:tcPr>
          <w:p w14:paraId="4DB0B35F" w14:textId="77777777" w:rsidR="00913BDE" w:rsidRPr="00102E3A" w:rsidRDefault="00913BDE" w:rsidP="00913BDE">
            <w:pPr>
              <w:jc w:val="center"/>
              <w:rPr>
                <w:rFonts w:cs="Arial"/>
                <w:sz w:val="16"/>
                <w:szCs w:val="16"/>
              </w:rPr>
            </w:pPr>
          </w:p>
        </w:tc>
      </w:tr>
      <w:tr w:rsidR="00913BDE" w:rsidRPr="00102E3A" w14:paraId="719EAF16" w14:textId="77777777" w:rsidTr="00913BDE">
        <w:trPr>
          <w:trHeight w:val="255"/>
        </w:trPr>
        <w:tc>
          <w:tcPr>
            <w:tcW w:w="707" w:type="dxa"/>
            <w:vMerge/>
            <w:shd w:val="clear" w:color="auto" w:fill="F5EECB"/>
          </w:tcPr>
          <w:p w14:paraId="7B40EA0B" w14:textId="77777777" w:rsidR="00913BDE" w:rsidRPr="00102E3A" w:rsidRDefault="00913BDE" w:rsidP="00913BDE">
            <w:pPr>
              <w:rPr>
                <w:rFonts w:cs="Arial"/>
                <w:b/>
                <w:bCs/>
                <w:sz w:val="16"/>
                <w:szCs w:val="16"/>
              </w:rPr>
            </w:pPr>
          </w:p>
        </w:tc>
        <w:tc>
          <w:tcPr>
            <w:tcW w:w="992" w:type="dxa"/>
            <w:shd w:val="clear" w:color="auto" w:fill="F5EECB"/>
            <w:vAlign w:val="center"/>
          </w:tcPr>
          <w:p w14:paraId="045FA548" w14:textId="77777777" w:rsidR="00913BDE" w:rsidRPr="00102E3A" w:rsidRDefault="00913BDE" w:rsidP="00913BDE">
            <w:pPr>
              <w:rPr>
                <w:rFonts w:cs="Arial"/>
                <w:b/>
                <w:bCs/>
                <w:sz w:val="16"/>
                <w:szCs w:val="16"/>
              </w:rPr>
            </w:pPr>
            <w:r>
              <w:rPr>
                <w:rFonts w:ascii="Calibri" w:hAnsi="Calibri" w:cs="Arial"/>
                <w:b/>
                <w:sz w:val="18"/>
                <w:szCs w:val="18"/>
              </w:rPr>
              <w:t xml:space="preserve">  PI 1.5.3</w:t>
            </w:r>
          </w:p>
        </w:tc>
        <w:tc>
          <w:tcPr>
            <w:tcW w:w="630" w:type="dxa"/>
            <w:shd w:val="clear" w:color="auto" w:fill="D9D9D9" w:themeFill="background1" w:themeFillShade="D9"/>
          </w:tcPr>
          <w:p w14:paraId="6454633E" w14:textId="77777777" w:rsidR="00913BDE" w:rsidRPr="00102E3A" w:rsidRDefault="00913BDE" w:rsidP="00913BDE">
            <w:pPr>
              <w:jc w:val="center"/>
              <w:rPr>
                <w:rFonts w:cs="Arial"/>
                <w:sz w:val="16"/>
                <w:szCs w:val="16"/>
              </w:rPr>
            </w:pPr>
            <w:r w:rsidRPr="001F5774">
              <w:rPr>
                <w:rFonts w:cs="Arial"/>
                <w:sz w:val="8"/>
                <w:szCs w:val="8"/>
              </w:rPr>
              <w:t>DN A401, DN A402</w:t>
            </w:r>
          </w:p>
        </w:tc>
        <w:tc>
          <w:tcPr>
            <w:tcW w:w="360" w:type="dxa"/>
            <w:shd w:val="clear" w:color="auto" w:fill="auto"/>
          </w:tcPr>
          <w:p w14:paraId="1470222F" w14:textId="77777777" w:rsidR="00913BDE" w:rsidRPr="00102E3A" w:rsidRDefault="00913BDE" w:rsidP="00913BDE">
            <w:pPr>
              <w:jc w:val="center"/>
              <w:rPr>
                <w:rFonts w:cs="Arial"/>
                <w:sz w:val="16"/>
                <w:szCs w:val="16"/>
              </w:rPr>
            </w:pPr>
          </w:p>
        </w:tc>
        <w:tc>
          <w:tcPr>
            <w:tcW w:w="360" w:type="dxa"/>
          </w:tcPr>
          <w:p w14:paraId="2CDC24B1" w14:textId="77777777" w:rsidR="00913BDE" w:rsidRPr="00102E3A" w:rsidRDefault="00913BDE" w:rsidP="00913BDE">
            <w:pPr>
              <w:jc w:val="center"/>
              <w:rPr>
                <w:rFonts w:cs="Arial"/>
                <w:sz w:val="16"/>
                <w:szCs w:val="16"/>
              </w:rPr>
            </w:pPr>
          </w:p>
        </w:tc>
        <w:tc>
          <w:tcPr>
            <w:tcW w:w="360" w:type="dxa"/>
          </w:tcPr>
          <w:p w14:paraId="147855F2" w14:textId="77777777" w:rsidR="00913BDE" w:rsidRPr="00102E3A" w:rsidRDefault="00913BDE" w:rsidP="00913BDE">
            <w:pPr>
              <w:jc w:val="center"/>
              <w:rPr>
                <w:rFonts w:cs="Arial"/>
                <w:sz w:val="16"/>
                <w:szCs w:val="16"/>
              </w:rPr>
            </w:pPr>
          </w:p>
        </w:tc>
        <w:tc>
          <w:tcPr>
            <w:tcW w:w="360" w:type="dxa"/>
          </w:tcPr>
          <w:p w14:paraId="6785EEDE" w14:textId="77777777" w:rsidR="00913BDE" w:rsidRPr="00102E3A" w:rsidRDefault="00913BDE" w:rsidP="00913BDE">
            <w:pPr>
              <w:jc w:val="center"/>
              <w:rPr>
                <w:rFonts w:cs="Arial"/>
                <w:sz w:val="16"/>
                <w:szCs w:val="16"/>
              </w:rPr>
            </w:pPr>
          </w:p>
        </w:tc>
        <w:tc>
          <w:tcPr>
            <w:tcW w:w="360" w:type="dxa"/>
          </w:tcPr>
          <w:p w14:paraId="18299F34" w14:textId="77777777" w:rsidR="00913BDE" w:rsidRPr="00102E3A" w:rsidRDefault="00913BDE" w:rsidP="00913BDE">
            <w:pPr>
              <w:jc w:val="center"/>
              <w:rPr>
                <w:rFonts w:cs="Arial"/>
                <w:sz w:val="16"/>
                <w:szCs w:val="16"/>
              </w:rPr>
            </w:pPr>
          </w:p>
        </w:tc>
        <w:tc>
          <w:tcPr>
            <w:tcW w:w="360" w:type="dxa"/>
          </w:tcPr>
          <w:p w14:paraId="0FCD5E9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4B29262" w14:textId="77777777" w:rsidR="00913BDE" w:rsidRPr="00102E3A" w:rsidRDefault="00913BDE" w:rsidP="00913BDE">
            <w:pPr>
              <w:jc w:val="center"/>
              <w:rPr>
                <w:rFonts w:cs="Arial"/>
                <w:sz w:val="16"/>
                <w:szCs w:val="16"/>
              </w:rPr>
            </w:pPr>
          </w:p>
        </w:tc>
        <w:tc>
          <w:tcPr>
            <w:tcW w:w="360" w:type="dxa"/>
          </w:tcPr>
          <w:p w14:paraId="61A69709" w14:textId="77777777" w:rsidR="00913BDE" w:rsidRPr="00102E3A" w:rsidRDefault="00913BDE" w:rsidP="00913BDE">
            <w:pPr>
              <w:jc w:val="center"/>
              <w:rPr>
                <w:rFonts w:cs="Arial"/>
                <w:sz w:val="16"/>
                <w:szCs w:val="16"/>
              </w:rPr>
            </w:pPr>
          </w:p>
        </w:tc>
        <w:tc>
          <w:tcPr>
            <w:tcW w:w="360" w:type="dxa"/>
          </w:tcPr>
          <w:p w14:paraId="4EFD2184" w14:textId="77777777" w:rsidR="00913BDE" w:rsidRPr="00102E3A" w:rsidRDefault="00913BDE" w:rsidP="00913BDE">
            <w:pPr>
              <w:jc w:val="center"/>
              <w:rPr>
                <w:rFonts w:cs="Arial"/>
                <w:sz w:val="16"/>
                <w:szCs w:val="16"/>
              </w:rPr>
            </w:pPr>
          </w:p>
        </w:tc>
        <w:tc>
          <w:tcPr>
            <w:tcW w:w="360" w:type="dxa"/>
          </w:tcPr>
          <w:p w14:paraId="5FFB9859" w14:textId="77777777" w:rsidR="00913BDE" w:rsidRPr="00102E3A" w:rsidRDefault="00913BDE" w:rsidP="00913BDE">
            <w:pPr>
              <w:jc w:val="center"/>
              <w:rPr>
                <w:rFonts w:cs="Arial"/>
                <w:sz w:val="16"/>
                <w:szCs w:val="16"/>
              </w:rPr>
            </w:pPr>
          </w:p>
        </w:tc>
        <w:tc>
          <w:tcPr>
            <w:tcW w:w="360" w:type="dxa"/>
          </w:tcPr>
          <w:p w14:paraId="52106E8A" w14:textId="77777777" w:rsidR="00913BDE" w:rsidRPr="00102E3A" w:rsidRDefault="00913BDE" w:rsidP="00913BDE">
            <w:pPr>
              <w:jc w:val="center"/>
              <w:rPr>
                <w:rFonts w:cs="Arial"/>
                <w:sz w:val="16"/>
                <w:szCs w:val="16"/>
              </w:rPr>
            </w:pPr>
          </w:p>
        </w:tc>
        <w:tc>
          <w:tcPr>
            <w:tcW w:w="360" w:type="dxa"/>
          </w:tcPr>
          <w:p w14:paraId="5B6D86AA"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3D3FC21" w14:textId="77777777" w:rsidR="00913BDE" w:rsidRPr="00102E3A" w:rsidRDefault="00913BDE" w:rsidP="00913BDE">
            <w:pPr>
              <w:jc w:val="center"/>
              <w:rPr>
                <w:rFonts w:cs="Arial"/>
                <w:sz w:val="16"/>
                <w:szCs w:val="16"/>
              </w:rPr>
            </w:pPr>
          </w:p>
        </w:tc>
        <w:tc>
          <w:tcPr>
            <w:tcW w:w="360" w:type="dxa"/>
          </w:tcPr>
          <w:p w14:paraId="467C45B2" w14:textId="77777777" w:rsidR="00913BDE" w:rsidRPr="00102E3A" w:rsidRDefault="00913BDE" w:rsidP="00913BDE">
            <w:pPr>
              <w:jc w:val="center"/>
              <w:rPr>
                <w:rFonts w:cs="Arial"/>
                <w:sz w:val="16"/>
                <w:szCs w:val="16"/>
              </w:rPr>
            </w:pPr>
          </w:p>
        </w:tc>
        <w:tc>
          <w:tcPr>
            <w:tcW w:w="360" w:type="dxa"/>
          </w:tcPr>
          <w:p w14:paraId="288A90FC" w14:textId="77777777" w:rsidR="00913BDE" w:rsidRPr="00102E3A" w:rsidRDefault="00913BDE" w:rsidP="00913BDE">
            <w:pPr>
              <w:jc w:val="center"/>
              <w:rPr>
                <w:rFonts w:cs="Arial"/>
                <w:sz w:val="16"/>
                <w:szCs w:val="16"/>
              </w:rPr>
            </w:pPr>
          </w:p>
        </w:tc>
        <w:tc>
          <w:tcPr>
            <w:tcW w:w="360" w:type="dxa"/>
          </w:tcPr>
          <w:p w14:paraId="66E8ECC9" w14:textId="77777777" w:rsidR="00913BDE" w:rsidRPr="00102E3A" w:rsidRDefault="00913BDE" w:rsidP="00913BDE">
            <w:pPr>
              <w:jc w:val="center"/>
              <w:rPr>
                <w:rFonts w:cs="Arial"/>
                <w:sz w:val="16"/>
                <w:szCs w:val="16"/>
              </w:rPr>
            </w:pPr>
          </w:p>
        </w:tc>
        <w:tc>
          <w:tcPr>
            <w:tcW w:w="360" w:type="dxa"/>
          </w:tcPr>
          <w:p w14:paraId="10D0C1AD" w14:textId="77777777" w:rsidR="00913BDE" w:rsidRPr="00102E3A" w:rsidRDefault="00913BDE" w:rsidP="00913BDE">
            <w:pPr>
              <w:jc w:val="center"/>
              <w:rPr>
                <w:rFonts w:cs="Arial"/>
                <w:sz w:val="16"/>
                <w:szCs w:val="16"/>
              </w:rPr>
            </w:pPr>
          </w:p>
        </w:tc>
        <w:tc>
          <w:tcPr>
            <w:tcW w:w="360" w:type="dxa"/>
          </w:tcPr>
          <w:p w14:paraId="33A2B77B"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465B4EA" w14:textId="77777777" w:rsidR="00913BDE" w:rsidRPr="00102E3A" w:rsidRDefault="00913BDE" w:rsidP="00913BDE">
            <w:pPr>
              <w:jc w:val="center"/>
              <w:rPr>
                <w:rFonts w:cs="Arial"/>
                <w:sz w:val="16"/>
                <w:szCs w:val="16"/>
              </w:rPr>
            </w:pPr>
          </w:p>
        </w:tc>
        <w:tc>
          <w:tcPr>
            <w:tcW w:w="360" w:type="dxa"/>
          </w:tcPr>
          <w:p w14:paraId="4CDA3692" w14:textId="77777777" w:rsidR="00913BDE" w:rsidRPr="00102E3A" w:rsidRDefault="00913BDE" w:rsidP="00913BDE">
            <w:pPr>
              <w:jc w:val="center"/>
              <w:rPr>
                <w:rFonts w:cs="Arial"/>
                <w:sz w:val="16"/>
                <w:szCs w:val="16"/>
              </w:rPr>
            </w:pPr>
          </w:p>
        </w:tc>
        <w:tc>
          <w:tcPr>
            <w:tcW w:w="450" w:type="dxa"/>
          </w:tcPr>
          <w:p w14:paraId="6A6C5667" w14:textId="77777777" w:rsidR="00913BDE" w:rsidRPr="00102E3A" w:rsidRDefault="00913BDE" w:rsidP="00913BDE">
            <w:pPr>
              <w:jc w:val="center"/>
              <w:rPr>
                <w:rFonts w:cs="Arial"/>
                <w:sz w:val="16"/>
                <w:szCs w:val="16"/>
              </w:rPr>
            </w:pPr>
          </w:p>
        </w:tc>
        <w:tc>
          <w:tcPr>
            <w:tcW w:w="270" w:type="dxa"/>
          </w:tcPr>
          <w:p w14:paraId="593BA5AD" w14:textId="77777777" w:rsidR="00913BDE" w:rsidRPr="00102E3A" w:rsidRDefault="00913BDE" w:rsidP="00913BDE">
            <w:pPr>
              <w:jc w:val="center"/>
              <w:rPr>
                <w:rFonts w:cs="Arial"/>
                <w:sz w:val="16"/>
                <w:szCs w:val="16"/>
              </w:rPr>
            </w:pPr>
          </w:p>
        </w:tc>
        <w:tc>
          <w:tcPr>
            <w:tcW w:w="360" w:type="dxa"/>
          </w:tcPr>
          <w:p w14:paraId="604FCC24" w14:textId="77777777" w:rsidR="00913BDE" w:rsidRPr="00102E3A" w:rsidRDefault="00913BDE" w:rsidP="00913BDE">
            <w:pPr>
              <w:jc w:val="center"/>
              <w:rPr>
                <w:rFonts w:cs="Arial"/>
                <w:sz w:val="16"/>
                <w:szCs w:val="16"/>
              </w:rPr>
            </w:pPr>
          </w:p>
        </w:tc>
        <w:tc>
          <w:tcPr>
            <w:tcW w:w="360" w:type="dxa"/>
          </w:tcPr>
          <w:p w14:paraId="7057694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46FA236"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29AED98B" w14:textId="77777777" w:rsidR="00913BDE" w:rsidRPr="00102E3A" w:rsidRDefault="00913BDE" w:rsidP="00913BDE">
            <w:pPr>
              <w:jc w:val="center"/>
              <w:rPr>
                <w:rFonts w:cs="Calibri"/>
                <w:b/>
                <w:color w:val="000000"/>
                <w:szCs w:val="20"/>
              </w:rPr>
            </w:pPr>
            <w:r>
              <w:rPr>
                <w:rFonts w:cs="Calibri"/>
                <w:b/>
                <w:color w:val="000000"/>
                <w:szCs w:val="20"/>
              </w:rPr>
              <w:t>S</w:t>
            </w:r>
          </w:p>
        </w:tc>
        <w:tc>
          <w:tcPr>
            <w:tcW w:w="360" w:type="dxa"/>
          </w:tcPr>
          <w:p w14:paraId="33DC80DD" w14:textId="77777777" w:rsidR="00913BDE" w:rsidRPr="00102E3A" w:rsidRDefault="00913BDE" w:rsidP="00913BDE">
            <w:pPr>
              <w:jc w:val="center"/>
              <w:rPr>
                <w:rFonts w:cs="Arial"/>
                <w:sz w:val="16"/>
                <w:szCs w:val="16"/>
              </w:rPr>
            </w:pPr>
          </w:p>
        </w:tc>
        <w:tc>
          <w:tcPr>
            <w:tcW w:w="360" w:type="dxa"/>
          </w:tcPr>
          <w:p w14:paraId="2D48702F" w14:textId="77777777" w:rsidR="00913BDE" w:rsidRPr="00102E3A" w:rsidRDefault="00913BDE" w:rsidP="00913BDE">
            <w:pPr>
              <w:jc w:val="center"/>
              <w:rPr>
                <w:rFonts w:cs="Arial"/>
                <w:sz w:val="16"/>
                <w:szCs w:val="16"/>
              </w:rPr>
            </w:pPr>
          </w:p>
        </w:tc>
        <w:tc>
          <w:tcPr>
            <w:tcW w:w="360" w:type="dxa"/>
          </w:tcPr>
          <w:p w14:paraId="4F048301" w14:textId="77777777" w:rsidR="00913BDE" w:rsidRPr="00102E3A" w:rsidRDefault="00913BDE" w:rsidP="00913BDE">
            <w:pPr>
              <w:jc w:val="center"/>
              <w:rPr>
                <w:rFonts w:cs="Arial"/>
                <w:sz w:val="16"/>
                <w:szCs w:val="16"/>
              </w:rPr>
            </w:pPr>
          </w:p>
        </w:tc>
        <w:tc>
          <w:tcPr>
            <w:tcW w:w="360" w:type="dxa"/>
          </w:tcPr>
          <w:p w14:paraId="7B22A59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B375EBB" w14:textId="77777777" w:rsidR="00913BDE" w:rsidRPr="00102E3A" w:rsidRDefault="00913BDE" w:rsidP="00913BDE">
            <w:pPr>
              <w:jc w:val="center"/>
              <w:rPr>
                <w:rFonts w:cs="Arial"/>
                <w:sz w:val="16"/>
                <w:szCs w:val="16"/>
              </w:rPr>
            </w:pPr>
          </w:p>
        </w:tc>
        <w:tc>
          <w:tcPr>
            <w:tcW w:w="360" w:type="dxa"/>
          </w:tcPr>
          <w:p w14:paraId="163A13DD" w14:textId="77777777" w:rsidR="00913BDE" w:rsidRPr="00102E3A" w:rsidRDefault="00913BDE" w:rsidP="00913BDE">
            <w:pPr>
              <w:jc w:val="center"/>
              <w:rPr>
                <w:rFonts w:cs="Arial"/>
                <w:sz w:val="16"/>
                <w:szCs w:val="16"/>
              </w:rPr>
            </w:pPr>
          </w:p>
        </w:tc>
        <w:tc>
          <w:tcPr>
            <w:tcW w:w="360" w:type="dxa"/>
          </w:tcPr>
          <w:p w14:paraId="4D18B65D" w14:textId="77777777" w:rsidR="00913BDE" w:rsidRPr="00102E3A" w:rsidRDefault="00913BDE" w:rsidP="00913BDE">
            <w:pPr>
              <w:jc w:val="center"/>
              <w:rPr>
                <w:rFonts w:cs="Arial"/>
                <w:sz w:val="16"/>
                <w:szCs w:val="16"/>
              </w:rPr>
            </w:pPr>
          </w:p>
        </w:tc>
        <w:tc>
          <w:tcPr>
            <w:tcW w:w="360" w:type="dxa"/>
          </w:tcPr>
          <w:p w14:paraId="4818E6A6" w14:textId="77777777" w:rsidR="00913BDE" w:rsidRPr="00102E3A" w:rsidRDefault="00913BDE" w:rsidP="00913BDE">
            <w:pPr>
              <w:jc w:val="center"/>
              <w:rPr>
                <w:rFonts w:cs="Arial"/>
                <w:sz w:val="16"/>
                <w:szCs w:val="16"/>
              </w:rPr>
            </w:pPr>
          </w:p>
        </w:tc>
        <w:tc>
          <w:tcPr>
            <w:tcW w:w="360" w:type="dxa"/>
          </w:tcPr>
          <w:p w14:paraId="7E555879" w14:textId="77777777" w:rsidR="00913BDE" w:rsidRPr="00102E3A" w:rsidRDefault="00913BDE" w:rsidP="00913BDE">
            <w:pPr>
              <w:jc w:val="center"/>
              <w:rPr>
                <w:rFonts w:cs="Arial"/>
                <w:sz w:val="16"/>
                <w:szCs w:val="16"/>
              </w:rPr>
            </w:pPr>
          </w:p>
        </w:tc>
        <w:tc>
          <w:tcPr>
            <w:tcW w:w="360" w:type="dxa"/>
          </w:tcPr>
          <w:p w14:paraId="2B3028EC" w14:textId="77777777" w:rsidR="00913BDE" w:rsidRPr="00102E3A" w:rsidRDefault="00913BDE" w:rsidP="00913BDE">
            <w:pPr>
              <w:jc w:val="center"/>
              <w:rPr>
                <w:rFonts w:cs="Arial"/>
                <w:sz w:val="16"/>
                <w:szCs w:val="16"/>
              </w:rPr>
            </w:pPr>
          </w:p>
        </w:tc>
      </w:tr>
      <w:tr w:rsidR="00913BDE" w:rsidRPr="00102E3A" w14:paraId="56A95EE1" w14:textId="77777777" w:rsidTr="00913BDE">
        <w:trPr>
          <w:trHeight w:val="255"/>
        </w:trPr>
        <w:tc>
          <w:tcPr>
            <w:tcW w:w="707" w:type="dxa"/>
            <w:vMerge/>
            <w:shd w:val="clear" w:color="auto" w:fill="F5EECB"/>
          </w:tcPr>
          <w:p w14:paraId="6FAFD886" w14:textId="77777777" w:rsidR="00913BDE" w:rsidRPr="00102E3A" w:rsidRDefault="00913BDE" w:rsidP="00913BDE">
            <w:pPr>
              <w:rPr>
                <w:rFonts w:cs="Arial"/>
                <w:b/>
                <w:bCs/>
                <w:sz w:val="16"/>
                <w:szCs w:val="16"/>
              </w:rPr>
            </w:pPr>
          </w:p>
        </w:tc>
        <w:tc>
          <w:tcPr>
            <w:tcW w:w="992" w:type="dxa"/>
            <w:shd w:val="clear" w:color="auto" w:fill="F5EECB"/>
            <w:vAlign w:val="center"/>
          </w:tcPr>
          <w:p w14:paraId="48127E7F" w14:textId="77777777" w:rsidR="00913BDE" w:rsidRPr="00102E3A" w:rsidRDefault="00913BDE" w:rsidP="00913BDE">
            <w:pPr>
              <w:rPr>
                <w:rFonts w:cs="Arial"/>
                <w:b/>
                <w:bCs/>
                <w:sz w:val="16"/>
                <w:szCs w:val="16"/>
              </w:rPr>
            </w:pPr>
            <w:r>
              <w:rPr>
                <w:rFonts w:ascii="Calibri" w:hAnsi="Calibri" w:cs="Arial"/>
                <w:b/>
                <w:sz w:val="18"/>
                <w:szCs w:val="18"/>
              </w:rPr>
              <w:t xml:space="preserve">  PI 1.5.4</w:t>
            </w:r>
          </w:p>
        </w:tc>
        <w:tc>
          <w:tcPr>
            <w:tcW w:w="630" w:type="dxa"/>
            <w:shd w:val="clear" w:color="auto" w:fill="D9D9D9" w:themeFill="background1" w:themeFillShade="D9"/>
          </w:tcPr>
          <w:p w14:paraId="088BA4AF" w14:textId="77777777" w:rsidR="00913BDE" w:rsidRPr="00102E3A" w:rsidRDefault="00913BDE" w:rsidP="00913BDE">
            <w:pPr>
              <w:jc w:val="center"/>
              <w:rPr>
                <w:rFonts w:cs="Arial"/>
                <w:sz w:val="16"/>
                <w:szCs w:val="16"/>
              </w:rPr>
            </w:pPr>
            <w:r w:rsidRPr="001F5774">
              <w:rPr>
                <w:rFonts w:cs="Arial"/>
                <w:sz w:val="8"/>
                <w:szCs w:val="8"/>
              </w:rPr>
              <w:t>DN A401, DN A402</w:t>
            </w:r>
          </w:p>
        </w:tc>
        <w:tc>
          <w:tcPr>
            <w:tcW w:w="360" w:type="dxa"/>
            <w:shd w:val="clear" w:color="auto" w:fill="auto"/>
          </w:tcPr>
          <w:p w14:paraId="7039792E" w14:textId="77777777" w:rsidR="00913BDE" w:rsidRPr="00102E3A" w:rsidRDefault="00913BDE" w:rsidP="00913BDE">
            <w:pPr>
              <w:jc w:val="center"/>
              <w:rPr>
                <w:rFonts w:cs="Arial"/>
                <w:sz w:val="16"/>
                <w:szCs w:val="16"/>
              </w:rPr>
            </w:pPr>
          </w:p>
        </w:tc>
        <w:tc>
          <w:tcPr>
            <w:tcW w:w="360" w:type="dxa"/>
          </w:tcPr>
          <w:p w14:paraId="67EACEF9" w14:textId="77777777" w:rsidR="00913BDE" w:rsidRPr="00102E3A" w:rsidRDefault="00913BDE" w:rsidP="00913BDE">
            <w:pPr>
              <w:jc w:val="center"/>
              <w:rPr>
                <w:rFonts w:cs="Arial"/>
                <w:sz w:val="16"/>
                <w:szCs w:val="16"/>
              </w:rPr>
            </w:pPr>
          </w:p>
        </w:tc>
        <w:tc>
          <w:tcPr>
            <w:tcW w:w="360" w:type="dxa"/>
          </w:tcPr>
          <w:p w14:paraId="36130AA3" w14:textId="77777777" w:rsidR="00913BDE" w:rsidRPr="00102E3A" w:rsidRDefault="00913BDE" w:rsidP="00913BDE">
            <w:pPr>
              <w:jc w:val="center"/>
              <w:rPr>
                <w:rFonts w:cs="Arial"/>
                <w:sz w:val="16"/>
                <w:szCs w:val="16"/>
              </w:rPr>
            </w:pPr>
          </w:p>
        </w:tc>
        <w:tc>
          <w:tcPr>
            <w:tcW w:w="360" w:type="dxa"/>
          </w:tcPr>
          <w:p w14:paraId="138BE370" w14:textId="77777777" w:rsidR="00913BDE" w:rsidRPr="00102E3A" w:rsidRDefault="00913BDE" w:rsidP="00913BDE">
            <w:pPr>
              <w:jc w:val="center"/>
              <w:rPr>
                <w:rFonts w:cs="Arial"/>
                <w:sz w:val="16"/>
                <w:szCs w:val="16"/>
              </w:rPr>
            </w:pPr>
          </w:p>
        </w:tc>
        <w:tc>
          <w:tcPr>
            <w:tcW w:w="360" w:type="dxa"/>
          </w:tcPr>
          <w:p w14:paraId="78A0F974" w14:textId="77777777" w:rsidR="00913BDE" w:rsidRPr="00102E3A" w:rsidRDefault="00913BDE" w:rsidP="00913BDE">
            <w:pPr>
              <w:jc w:val="center"/>
              <w:rPr>
                <w:rFonts w:cs="Arial"/>
                <w:sz w:val="16"/>
                <w:szCs w:val="16"/>
              </w:rPr>
            </w:pPr>
          </w:p>
        </w:tc>
        <w:tc>
          <w:tcPr>
            <w:tcW w:w="360" w:type="dxa"/>
          </w:tcPr>
          <w:p w14:paraId="528ED91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D2A39D1" w14:textId="77777777" w:rsidR="00913BDE" w:rsidRPr="00102E3A" w:rsidRDefault="00913BDE" w:rsidP="00913BDE">
            <w:pPr>
              <w:jc w:val="center"/>
              <w:rPr>
                <w:rFonts w:cs="Arial"/>
                <w:sz w:val="16"/>
                <w:szCs w:val="16"/>
              </w:rPr>
            </w:pPr>
          </w:p>
        </w:tc>
        <w:tc>
          <w:tcPr>
            <w:tcW w:w="360" w:type="dxa"/>
          </w:tcPr>
          <w:p w14:paraId="67F8DC31" w14:textId="77777777" w:rsidR="00913BDE" w:rsidRPr="00102E3A" w:rsidRDefault="00913BDE" w:rsidP="00913BDE">
            <w:pPr>
              <w:jc w:val="center"/>
              <w:rPr>
                <w:rFonts w:cs="Arial"/>
                <w:sz w:val="16"/>
                <w:szCs w:val="16"/>
              </w:rPr>
            </w:pPr>
          </w:p>
        </w:tc>
        <w:tc>
          <w:tcPr>
            <w:tcW w:w="360" w:type="dxa"/>
          </w:tcPr>
          <w:p w14:paraId="512438C3" w14:textId="77777777" w:rsidR="00913BDE" w:rsidRPr="00102E3A" w:rsidRDefault="00913BDE" w:rsidP="00913BDE">
            <w:pPr>
              <w:jc w:val="center"/>
              <w:rPr>
                <w:rFonts w:cs="Arial"/>
                <w:sz w:val="16"/>
                <w:szCs w:val="16"/>
              </w:rPr>
            </w:pPr>
          </w:p>
        </w:tc>
        <w:tc>
          <w:tcPr>
            <w:tcW w:w="360" w:type="dxa"/>
          </w:tcPr>
          <w:p w14:paraId="75A27F6E" w14:textId="77777777" w:rsidR="00913BDE" w:rsidRPr="00102E3A" w:rsidRDefault="00913BDE" w:rsidP="00913BDE">
            <w:pPr>
              <w:jc w:val="center"/>
              <w:rPr>
                <w:rFonts w:cs="Arial"/>
                <w:sz w:val="16"/>
                <w:szCs w:val="16"/>
              </w:rPr>
            </w:pPr>
          </w:p>
        </w:tc>
        <w:tc>
          <w:tcPr>
            <w:tcW w:w="360" w:type="dxa"/>
          </w:tcPr>
          <w:p w14:paraId="75FFA30E" w14:textId="77777777" w:rsidR="00913BDE" w:rsidRPr="00102E3A" w:rsidRDefault="00913BDE" w:rsidP="00913BDE">
            <w:pPr>
              <w:jc w:val="center"/>
              <w:rPr>
                <w:rFonts w:cs="Arial"/>
                <w:sz w:val="16"/>
                <w:szCs w:val="16"/>
              </w:rPr>
            </w:pPr>
          </w:p>
        </w:tc>
        <w:tc>
          <w:tcPr>
            <w:tcW w:w="360" w:type="dxa"/>
          </w:tcPr>
          <w:p w14:paraId="6B1F594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CB0E91D" w14:textId="77777777" w:rsidR="00913BDE" w:rsidRPr="00102E3A" w:rsidRDefault="00913BDE" w:rsidP="00913BDE">
            <w:pPr>
              <w:jc w:val="center"/>
              <w:rPr>
                <w:rFonts w:cs="Arial"/>
                <w:sz w:val="16"/>
                <w:szCs w:val="16"/>
              </w:rPr>
            </w:pPr>
          </w:p>
        </w:tc>
        <w:tc>
          <w:tcPr>
            <w:tcW w:w="360" w:type="dxa"/>
          </w:tcPr>
          <w:p w14:paraId="19EBBBCE" w14:textId="77777777" w:rsidR="00913BDE" w:rsidRPr="00102E3A" w:rsidRDefault="00913BDE" w:rsidP="00913BDE">
            <w:pPr>
              <w:jc w:val="center"/>
              <w:rPr>
                <w:rFonts w:cs="Arial"/>
                <w:sz w:val="16"/>
                <w:szCs w:val="16"/>
              </w:rPr>
            </w:pPr>
          </w:p>
        </w:tc>
        <w:tc>
          <w:tcPr>
            <w:tcW w:w="360" w:type="dxa"/>
          </w:tcPr>
          <w:p w14:paraId="03907F25" w14:textId="77777777" w:rsidR="00913BDE" w:rsidRPr="00102E3A" w:rsidRDefault="00913BDE" w:rsidP="00913BDE">
            <w:pPr>
              <w:jc w:val="center"/>
              <w:rPr>
                <w:rFonts w:cs="Arial"/>
                <w:sz w:val="16"/>
                <w:szCs w:val="16"/>
              </w:rPr>
            </w:pPr>
          </w:p>
        </w:tc>
        <w:tc>
          <w:tcPr>
            <w:tcW w:w="360" w:type="dxa"/>
          </w:tcPr>
          <w:p w14:paraId="596A4F7C" w14:textId="77777777" w:rsidR="00913BDE" w:rsidRPr="00102E3A" w:rsidRDefault="00913BDE" w:rsidP="00913BDE">
            <w:pPr>
              <w:jc w:val="center"/>
              <w:rPr>
                <w:rFonts w:cs="Arial"/>
                <w:sz w:val="16"/>
                <w:szCs w:val="16"/>
              </w:rPr>
            </w:pPr>
          </w:p>
        </w:tc>
        <w:tc>
          <w:tcPr>
            <w:tcW w:w="360" w:type="dxa"/>
          </w:tcPr>
          <w:p w14:paraId="5E7825DB" w14:textId="77777777" w:rsidR="00913BDE" w:rsidRPr="00102E3A" w:rsidRDefault="00913BDE" w:rsidP="00913BDE">
            <w:pPr>
              <w:jc w:val="center"/>
              <w:rPr>
                <w:rFonts w:cs="Arial"/>
                <w:sz w:val="16"/>
                <w:szCs w:val="16"/>
              </w:rPr>
            </w:pPr>
          </w:p>
        </w:tc>
        <w:tc>
          <w:tcPr>
            <w:tcW w:w="360" w:type="dxa"/>
          </w:tcPr>
          <w:p w14:paraId="42512C4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F1CAB4F" w14:textId="77777777" w:rsidR="00913BDE" w:rsidRPr="00102E3A" w:rsidRDefault="00913BDE" w:rsidP="00913BDE">
            <w:pPr>
              <w:jc w:val="center"/>
              <w:rPr>
                <w:rFonts w:cs="Arial"/>
                <w:sz w:val="16"/>
                <w:szCs w:val="16"/>
              </w:rPr>
            </w:pPr>
          </w:p>
        </w:tc>
        <w:tc>
          <w:tcPr>
            <w:tcW w:w="360" w:type="dxa"/>
          </w:tcPr>
          <w:p w14:paraId="49E4D7C8" w14:textId="77777777" w:rsidR="00913BDE" w:rsidRPr="00102E3A" w:rsidRDefault="00913BDE" w:rsidP="00913BDE">
            <w:pPr>
              <w:jc w:val="center"/>
              <w:rPr>
                <w:rFonts w:cs="Arial"/>
                <w:sz w:val="16"/>
                <w:szCs w:val="16"/>
              </w:rPr>
            </w:pPr>
          </w:p>
        </w:tc>
        <w:tc>
          <w:tcPr>
            <w:tcW w:w="450" w:type="dxa"/>
          </w:tcPr>
          <w:p w14:paraId="6B36E494" w14:textId="77777777" w:rsidR="00913BDE" w:rsidRPr="00102E3A" w:rsidRDefault="00913BDE" w:rsidP="00913BDE">
            <w:pPr>
              <w:jc w:val="center"/>
              <w:rPr>
                <w:rFonts w:cs="Arial"/>
                <w:sz w:val="16"/>
                <w:szCs w:val="16"/>
              </w:rPr>
            </w:pPr>
          </w:p>
        </w:tc>
        <w:tc>
          <w:tcPr>
            <w:tcW w:w="270" w:type="dxa"/>
          </w:tcPr>
          <w:p w14:paraId="33EBE233" w14:textId="77777777" w:rsidR="00913BDE" w:rsidRPr="00102E3A" w:rsidRDefault="00913BDE" w:rsidP="00913BDE">
            <w:pPr>
              <w:jc w:val="center"/>
              <w:rPr>
                <w:rFonts w:cs="Arial"/>
                <w:sz w:val="16"/>
                <w:szCs w:val="16"/>
              </w:rPr>
            </w:pPr>
          </w:p>
        </w:tc>
        <w:tc>
          <w:tcPr>
            <w:tcW w:w="360" w:type="dxa"/>
          </w:tcPr>
          <w:p w14:paraId="7B518FAC" w14:textId="77777777" w:rsidR="00913BDE" w:rsidRPr="00102E3A" w:rsidRDefault="00913BDE" w:rsidP="00913BDE">
            <w:pPr>
              <w:jc w:val="center"/>
              <w:rPr>
                <w:rFonts w:cs="Arial"/>
                <w:sz w:val="16"/>
                <w:szCs w:val="16"/>
              </w:rPr>
            </w:pPr>
          </w:p>
        </w:tc>
        <w:tc>
          <w:tcPr>
            <w:tcW w:w="360" w:type="dxa"/>
          </w:tcPr>
          <w:p w14:paraId="0301AED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29C9982"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CBA0DA8" w14:textId="77777777" w:rsidR="00913BDE" w:rsidRPr="00102E3A" w:rsidRDefault="00913BDE" w:rsidP="00913BDE">
            <w:pPr>
              <w:jc w:val="center"/>
              <w:rPr>
                <w:rFonts w:cs="Arial"/>
                <w:b/>
                <w:szCs w:val="20"/>
                <w:highlight w:val="yellow"/>
              </w:rPr>
            </w:pPr>
            <w:r w:rsidRPr="00C4201B">
              <w:rPr>
                <w:rFonts w:cs="Arial"/>
                <w:b/>
                <w:szCs w:val="20"/>
              </w:rPr>
              <w:t>S</w:t>
            </w:r>
          </w:p>
        </w:tc>
        <w:tc>
          <w:tcPr>
            <w:tcW w:w="360" w:type="dxa"/>
          </w:tcPr>
          <w:p w14:paraId="08AAD980" w14:textId="77777777" w:rsidR="00913BDE" w:rsidRPr="00102E3A" w:rsidRDefault="00913BDE" w:rsidP="00913BDE">
            <w:pPr>
              <w:jc w:val="center"/>
              <w:rPr>
                <w:rFonts w:cs="Arial"/>
                <w:sz w:val="16"/>
                <w:szCs w:val="16"/>
              </w:rPr>
            </w:pPr>
          </w:p>
        </w:tc>
        <w:tc>
          <w:tcPr>
            <w:tcW w:w="360" w:type="dxa"/>
          </w:tcPr>
          <w:p w14:paraId="1D66B388" w14:textId="77777777" w:rsidR="00913BDE" w:rsidRPr="00102E3A" w:rsidRDefault="00913BDE" w:rsidP="00913BDE">
            <w:pPr>
              <w:jc w:val="center"/>
              <w:rPr>
                <w:rFonts w:cs="Arial"/>
                <w:sz w:val="16"/>
                <w:szCs w:val="16"/>
              </w:rPr>
            </w:pPr>
          </w:p>
        </w:tc>
        <w:tc>
          <w:tcPr>
            <w:tcW w:w="360" w:type="dxa"/>
          </w:tcPr>
          <w:p w14:paraId="08022C72" w14:textId="77777777" w:rsidR="00913BDE" w:rsidRPr="00102E3A" w:rsidRDefault="00913BDE" w:rsidP="00913BDE">
            <w:pPr>
              <w:jc w:val="center"/>
              <w:rPr>
                <w:rFonts w:cs="Arial"/>
                <w:sz w:val="16"/>
                <w:szCs w:val="16"/>
              </w:rPr>
            </w:pPr>
          </w:p>
        </w:tc>
        <w:tc>
          <w:tcPr>
            <w:tcW w:w="360" w:type="dxa"/>
          </w:tcPr>
          <w:p w14:paraId="566FC23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879B529" w14:textId="77777777" w:rsidR="00913BDE" w:rsidRPr="00102E3A" w:rsidRDefault="00913BDE" w:rsidP="00913BDE">
            <w:pPr>
              <w:jc w:val="center"/>
              <w:rPr>
                <w:rFonts w:cs="Arial"/>
                <w:sz w:val="16"/>
                <w:szCs w:val="16"/>
              </w:rPr>
            </w:pPr>
          </w:p>
        </w:tc>
        <w:tc>
          <w:tcPr>
            <w:tcW w:w="360" w:type="dxa"/>
          </w:tcPr>
          <w:p w14:paraId="102793D4" w14:textId="77777777" w:rsidR="00913BDE" w:rsidRPr="00102E3A" w:rsidRDefault="00913BDE" w:rsidP="00913BDE">
            <w:pPr>
              <w:jc w:val="center"/>
              <w:rPr>
                <w:rFonts w:cs="Arial"/>
                <w:sz w:val="16"/>
                <w:szCs w:val="16"/>
              </w:rPr>
            </w:pPr>
          </w:p>
        </w:tc>
        <w:tc>
          <w:tcPr>
            <w:tcW w:w="360" w:type="dxa"/>
          </w:tcPr>
          <w:p w14:paraId="595EECC1" w14:textId="77777777" w:rsidR="00913BDE" w:rsidRPr="00102E3A" w:rsidRDefault="00913BDE" w:rsidP="00913BDE">
            <w:pPr>
              <w:jc w:val="center"/>
              <w:rPr>
                <w:rFonts w:cs="Arial"/>
                <w:sz w:val="16"/>
                <w:szCs w:val="16"/>
              </w:rPr>
            </w:pPr>
          </w:p>
        </w:tc>
        <w:tc>
          <w:tcPr>
            <w:tcW w:w="360" w:type="dxa"/>
          </w:tcPr>
          <w:p w14:paraId="29AD7F8E" w14:textId="77777777" w:rsidR="00913BDE" w:rsidRPr="00102E3A" w:rsidRDefault="00913BDE" w:rsidP="00913BDE">
            <w:pPr>
              <w:jc w:val="center"/>
              <w:rPr>
                <w:rFonts w:cs="Arial"/>
                <w:sz w:val="16"/>
                <w:szCs w:val="16"/>
              </w:rPr>
            </w:pPr>
          </w:p>
        </w:tc>
        <w:tc>
          <w:tcPr>
            <w:tcW w:w="360" w:type="dxa"/>
          </w:tcPr>
          <w:p w14:paraId="00034375" w14:textId="77777777" w:rsidR="00913BDE" w:rsidRPr="00102E3A" w:rsidRDefault="00913BDE" w:rsidP="00913BDE">
            <w:pPr>
              <w:jc w:val="center"/>
              <w:rPr>
                <w:rFonts w:cs="Arial"/>
                <w:sz w:val="16"/>
                <w:szCs w:val="16"/>
              </w:rPr>
            </w:pPr>
          </w:p>
        </w:tc>
        <w:tc>
          <w:tcPr>
            <w:tcW w:w="360" w:type="dxa"/>
          </w:tcPr>
          <w:p w14:paraId="183F7CF4" w14:textId="77777777" w:rsidR="00913BDE" w:rsidRPr="00102E3A" w:rsidRDefault="00913BDE" w:rsidP="00913BDE">
            <w:pPr>
              <w:jc w:val="center"/>
              <w:rPr>
                <w:rFonts w:cs="Arial"/>
                <w:sz w:val="16"/>
                <w:szCs w:val="16"/>
              </w:rPr>
            </w:pPr>
          </w:p>
        </w:tc>
      </w:tr>
    </w:tbl>
    <w:p w14:paraId="3AA9B4EB"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992"/>
        <w:gridCol w:w="63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5E8E06A0" w14:textId="77777777" w:rsidTr="00913BDE">
        <w:trPr>
          <w:cantSplit/>
          <w:trHeight w:val="350"/>
        </w:trPr>
        <w:tc>
          <w:tcPr>
            <w:tcW w:w="169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65AD1D58" w14:textId="77777777" w:rsidTr="00913BDE">
              <w:trPr>
                <w:trHeight w:val="360"/>
              </w:trPr>
              <w:tc>
                <w:tcPr>
                  <w:tcW w:w="1440" w:type="dxa"/>
                  <w:shd w:val="clear" w:color="auto" w:fill="C8EBF4"/>
                  <w:noWrap/>
                  <w:vAlign w:val="center"/>
                  <w:hideMark/>
                </w:tcPr>
                <w:p w14:paraId="1B8E6EFE" w14:textId="2CC048B8" w:rsidR="00913BDE" w:rsidRPr="00102E3A" w:rsidRDefault="00913BDE" w:rsidP="00134D8B">
                  <w:pPr>
                    <w:ind w:right="252"/>
                    <w:jc w:val="right"/>
                    <w:rPr>
                      <w:rFonts w:cs="Calibri"/>
                      <w:b/>
                      <w:color w:val="000000"/>
                      <w:sz w:val="16"/>
                      <w:szCs w:val="16"/>
                    </w:rPr>
                  </w:pPr>
                  <w:r>
                    <w:lastRenderedPageBreak/>
                    <w:br w:type="page"/>
                  </w:r>
                  <w:r w:rsidRPr="00102E3A">
                    <w:rPr>
                      <w:rFonts w:cs="Calibri"/>
                      <w:b/>
                      <w:color w:val="000000"/>
                      <w:sz w:val="16"/>
                      <w:szCs w:val="16"/>
                    </w:rPr>
                    <w:t>Knows</w:t>
                  </w:r>
                </w:p>
              </w:tc>
              <w:tc>
                <w:tcPr>
                  <w:tcW w:w="630" w:type="dxa"/>
                  <w:shd w:val="clear" w:color="auto" w:fill="C8EBF4"/>
                  <w:noWrap/>
                  <w:vAlign w:val="center"/>
                </w:tcPr>
                <w:p w14:paraId="4244D506" w14:textId="77777777" w:rsidR="00913BDE" w:rsidRPr="00102E3A" w:rsidRDefault="00913BDE" w:rsidP="00913BDE">
                  <w:pPr>
                    <w:jc w:val="center"/>
                    <w:rPr>
                      <w:rFonts w:cs="Calibri"/>
                      <w:b/>
                      <w:color w:val="000000"/>
                      <w:sz w:val="16"/>
                      <w:szCs w:val="16"/>
                    </w:rPr>
                  </w:pPr>
                </w:p>
              </w:tc>
            </w:tr>
          </w:tbl>
          <w:p w14:paraId="3D4BB4D3" w14:textId="77777777" w:rsidR="00913BDE" w:rsidRPr="00102E3A" w:rsidRDefault="00913BDE" w:rsidP="00913BDE">
            <w:pPr>
              <w:rPr>
                <w:rFonts w:cs="Calibri"/>
                <w:b/>
                <w:color w:val="000000"/>
                <w:sz w:val="16"/>
                <w:szCs w:val="16"/>
              </w:rPr>
            </w:pPr>
          </w:p>
        </w:tc>
        <w:tc>
          <w:tcPr>
            <w:tcW w:w="630" w:type="dxa"/>
            <w:vMerge w:val="restart"/>
            <w:tcBorders>
              <w:right w:val="single" w:sz="4" w:space="0" w:color="auto"/>
            </w:tcBorders>
            <w:shd w:val="clear" w:color="auto" w:fill="D9D9D9" w:themeFill="background1" w:themeFillShade="D9"/>
            <w:textDirection w:val="btLr"/>
          </w:tcPr>
          <w:p w14:paraId="1C64E629"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65DE6EC3"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214C0DB4"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7DB66437"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92F8A2A"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0FD45496"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5FBDC479"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0E2748D3"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4218B97"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65F4D786"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CFD2E4E"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17E6657E"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CD04FB0" w14:textId="77777777" w:rsidR="00913BDE" w:rsidRPr="00102E3A" w:rsidRDefault="00913BDE" w:rsidP="00913BDE">
            <w:pPr>
              <w:jc w:val="center"/>
              <w:rPr>
                <w:rFonts w:cs="Arial"/>
                <w:b/>
                <w:sz w:val="18"/>
                <w:szCs w:val="18"/>
              </w:rPr>
            </w:pPr>
          </w:p>
        </w:tc>
      </w:tr>
      <w:tr w:rsidR="002C1060" w:rsidRPr="00102E3A" w14:paraId="1BC5112F" w14:textId="77777777" w:rsidTr="00913BDE">
        <w:trPr>
          <w:cantSplit/>
          <w:trHeight w:val="494"/>
        </w:trPr>
        <w:tc>
          <w:tcPr>
            <w:tcW w:w="1699" w:type="dxa"/>
            <w:gridSpan w:val="2"/>
            <w:shd w:val="clear" w:color="auto" w:fill="F5EECB"/>
            <w:vAlign w:val="center"/>
          </w:tcPr>
          <w:p w14:paraId="09A1135A"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630" w:type="dxa"/>
            <w:vMerge/>
            <w:tcBorders>
              <w:right w:val="single" w:sz="4" w:space="0" w:color="auto"/>
            </w:tcBorders>
            <w:shd w:val="clear" w:color="auto" w:fill="D9D9D9" w:themeFill="background1" w:themeFillShade="D9"/>
            <w:textDirection w:val="btLr"/>
          </w:tcPr>
          <w:p w14:paraId="03701467"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7DCB6970"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7F98EC76"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28B477F5"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2E6ACD0B"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5248ED12"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52BBAFB8" w14:textId="77777777" w:rsidR="00913BDE" w:rsidRDefault="00913BDE" w:rsidP="00913BDE">
            <w:pPr>
              <w:ind w:left="113" w:right="113"/>
              <w:jc w:val="center"/>
              <w:rPr>
                <w:rFonts w:cs="Arial"/>
                <w:sz w:val="8"/>
                <w:szCs w:val="8"/>
              </w:rPr>
            </w:pPr>
            <w:r>
              <w:rPr>
                <w:rFonts w:cs="Arial"/>
                <w:sz w:val="8"/>
                <w:szCs w:val="8"/>
              </w:rPr>
              <w:t>DN A698 Project  OR</w:t>
            </w:r>
          </w:p>
          <w:p w14:paraId="0550FA11"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E9617F3"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2F217A7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26472D0"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52955CE5"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47199408"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3B50E4C0" w14:textId="77777777" w:rsidR="00913BDE" w:rsidRDefault="00913BDE" w:rsidP="00913BDE">
            <w:pPr>
              <w:ind w:left="113" w:right="113"/>
              <w:jc w:val="center"/>
              <w:rPr>
                <w:rFonts w:cs="Arial"/>
                <w:sz w:val="8"/>
                <w:szCs w:val="8"/>
              </w:rPr>
            </w:pPr>
            <w:r>
              <w:rPr>
                <w:rFonts w:cs="Arial"/>
                <w:sz w:val="8"/>
                <w:szCs w:val="8"/>
              </w:rPr>
              <w:t>DN A698 Project  OR</w:t>
            </w:r>
          </w:p>
          <w:p w14:paraId="29647E88"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F56E6A6"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3DB2D79"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A6C3327" w14:textId="77777777" w:rsidR="00913BDE" w:rsidRDefault="00913BDE" w:rsidP="00913BDE">
            <w:pPr>
              <w:ind w:left="113" w:right="113"/>
              <w:jc w:val="center"/>
              <w:rPr>
                <w:rFonts w:cs="Arial"/>
                <w:sz w:val="8"/>
                <w:szCs w:val="8"/>
              </w:rPr>
            </w:pPr>
            <w:r>
              <w:rPr>
                <w:rFonts w:cs="Arial"/>
                <w:sz w:val="8"/>
                <w:szCs w:val="8"/>
              </w:rPr>
              <w:t xml:space="preserve">DN A695I SEL -  </w:t>
            </w:r>
          </w:p>
          <w:p w14:paraId="03F341DA"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26320424" w14:textId="77777777" w:rsidR="00913BDE" w:rsidRDefault="00913BDE" w:rsidP="00913BDE">
            <w:pPr>
              <w:ind w:left="113" w:right="113"/>
              <w:jc w:val="center"/>
              <w:rPr>
                <w:rFonts w:cs="Arial"/>
                <w:sz w:val="8"/>
                <w:szCs w:val="8"/>
              </w:rPr>
            </w:pPr>
            <w:r>
              <w:rPr>
                <w:rFonts w:cs="Arial"/>
                <w:sz w:val="8"/>
                <w:szCs w:val="8"/>
              </w:rPr>
              <w:t>DN A698 Project  OR</w:t>
            </w:r>
          </w:p>
          <w:p w14:paraId="67D5988A"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849E09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538ECE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3E40AD1"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E7FCBA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7B52D7F"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6C9F3AD3"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33A09AC0" w14:textId="77777777" w:rsidR="00913BDE" w:rsidRDefault="00913BDE" w:rsidP="00913BDE">
            <w:pPr>
              <w:ind w:left="113" w:right="113"/>
              <w:jc w:val="center"/>
              <w:rPr>
                <w:rFonts w:cs="Arial"/>
                <w:sz w:val="8"/>
                <w:szCs w:val="8"/>
              </w:rPr>
            </w:pPr>
            <w:r>
              <w:rPr>
                <w:rFonts w:cs="Arial"/>
                <w:sz w:val="8"/>
                <w:szCs w:val="8"/>
              </w:rPr>
              <w:t xml:space="preserve">DN A695J SEL – </w:t>
            </w:r>
          </w:p>
          <w:p w14:paraId="335D9962"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28D21214" w14:textId="77777777" w:rsidR="00913BDE" w:rsidRDefault="00913BDE" w:rsidP="00913BDE">
            <w:pPr>
              <w:ind w:left="113" w:right="113"/>
              <w:jc w:val="center"/>
              <w:rPr>
                <w:rFonts w:cs="Arial"/>
                <w:sz w:val="8"/>
                <w:szCs w:val="8"/>
              </w:rPr>
            </w:pPr>
            <w:r>
              <w:rPr>
                <w:rFonts w:cs="Arial"/>
                <w:sz w:val="8"/>
                <w:szCs w:val="8"/>
              </w:rPr>
              <w:t>DN A698 Project  OR</w:t>
            </w:r>
          </w:p>
          <w:p w14:paraId="1E0C5C10"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5B34A0A3"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D036A5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713D011"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2E22000E" w14:textId="618E3AE2" w:rsidR="00913BDE" w:rsidRDefault="00913BDE" w:rsidP="00913BDE">
            <w:pPr>
              <w:ind w:left="113" w:right="113"/>
              <w:jc w:val="center"/>
              <w:rPr>
                <w:rFonts w:cs="Arial"/>
                <w:sz w:val="8"/>
                <w:szCs w:val="8"/>
              </w:rPr>
            </w:pPr>
            <w:r>
              <w:rPr>
                <w:rFonts w:cs="Arial"/>
                <w:sz w:val="8"/>
                <w:szCs w:val="8"/>
              </w:rPr>
              <w:t xml:space="preserve">DN A695K SEL - </w:t>
            </w:r>
          </w:p>
          <w:p w14:paraId="6968F7CB"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7AF7175C" w14:textId="77777777" w:rsidR="00913BDE" w:rsidRDefault="00913BDE" w:rsidP="00913BDE">
            <w:pPr>
              <w:ind w:left="113" w:right="113"/>
              <w:jc w:val="center"/>
              <w:rPr>
                <w:rFonts w:cs="Arial"/>
                <w:sz w:val="8"/>
                <w:szCs w:val="8"/>
              </w:rPr>
            </w:pPr>
            <w:r>
              <w:rPr>
                <w:rFonts w:cs="Arial"/>
                <w:sz w:val="8"/>
                <w:szCs w:val="8"/>
              </w:rPr>
              <w:t>DN A698 Project  OR</w:t>
            </w:r>
          </w:p>
          <w:p w14:paraId="744824D9"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EBA7F9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3BC6BFD"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E8796FD"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2B825B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D8C24C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46C398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6E76F8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7AE10BD" w14:textId="77777777" w:rsidR="00913BDE" w:rsidRPr="00102E3A" w:rsidRDefault="00913BDE" w:rsidP="00913BDE">
            <w:pPr>
              <w:ind w:left="113" w:right="113"/>
              <w:jc w:val="center"/>
              <w:rPr>
                <w:rFonts w:cs="Arial"/>
                <w:sz w:val="16"/>
                <w:szCs w:val="16"/>
              </w:rPr>
            </w:pPr>
          </w:p>
        </w:tc>
      </w:tr>
      <w:tr w:rsidR="002C1060" w:rsidRPr="00102E3A" w14:paraId="3132A724" w14:textId="77777777" w:rsidTr="00913BDE">
        <w:trPr>
          <w:cantSplit/>
          <w:trHeight w:val="512"/>
        </w:trPr>
        <w:tc>
          <w:tcPr>
            <w:tcW w:w="1699" w:type="dxa"/>
            <w:gridSpan w:val="2"/>
            <w:shd w:val="clear" w:color="auto" w:fill="ABEE68"/>
            <w:vAlign w:val="center"/>
          </w:tcPr>
          <w:p w14:paraId="7230E87A"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630" w:type="dxa"/>
            <w:vMerge/>
            <w:tcBorders>
              <w:right w:val="single" w:sz="4" w:space="0" w:color="auto"/>
            </w:tcBorders>
            <w:shd w:val="clear" w:color="auto" w:fill="D9D9D9" w:themeFill="background1" w:themeFillShade="D9"/>
            <w:textDirection w:val="btLr"/>
          </w:tcPr>
          <w:p w14:paraId="59537732"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7210A223"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032904EA"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57AE439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3632B9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E8BC10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727A0C53"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4F37CEF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B0C2C5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D0E693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CE81C4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F90D44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22DCDB7"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239B8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B650A5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E4B405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7EF358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EE618B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C4E4087"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210E490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C150835"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0DE8B199"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32F1F3F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7299CE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2753703"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45CC59E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BA2281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6E9028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411C3E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895B29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1F00DE3"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151938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196A37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B0A409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35C75F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D2726E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20D3EE4" w14:textId="77777777" w:rsidR="00913BDE" w:rsidRPr="00102E3A" w:rsidRDefault="00913BDE" w:rsidP="00913BDE">
            <w:pPr>
              <w:jc w:val="center"/>
              <w:rPr>
                <w:rFonts w:cs="Arial"/>
                <w:sz w:val="16"/>
                <w:szCs w:val="16"/>
              </w:rPr>
            </w:pPr>
          </w:p>
        </w:tc>
      </w:tr>
      <w:tr w:rsidR="00913BDE" w:rsidRPr="00102E3A" w14:paraId="6B425A13" w14:textId="77777777" w:rsidTr="00913BDE">
        <w:trPr>
          <w:trHeight w:val="255"/>
        </w:trPr>
        <w:tc>
          <w:tcPr>
            <w:tcW w:w="707" w:type="dxa"/>
            <w:vMerge w:val="restart"/>
            <w:shd w:val="clear" w:color="auto" w:fill="F5EECB"/>
            <w:textDirection w:val="btLr"/>
            <w:vAlign w:val="center"/>
          </w:tcPr>
          <w:p w14:paraId="7F42E2A5"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1.6*</w:t>
            </w:r>
          </w:p>
        </w:tc>
        <w:tc>
          <w:tcPr>
            <w:tcW w:w="992" w:type="dxa"/>
            <w:shd w:val="clear" w:color="auto" w:fill="F5EECB"/>
            <w:vAlign w:val="center"/>
          </w:tcPr>
          <w:p w14:paraId="43FDDA96" w14:textId="77777777" w:rsidR="00913BDE" w:rsidRPr="00102E3A" w:rsidRDefault="00913BDE" w:rsidP="00913BDE">
            <w:pPr>
              <w:rPr>
                <w:rFonts w:cs="Arial"/>
                <w:b/>
                <w:bCs/>
                <w:sz w:val="16"/>
                <w:szCs w:val="16"/>
              </w:rPr>
            </w:pPr>
            <w:r>
              <w:rPr>
                <w:rFonts w:ascii="Calibri" w:hAnsi="Calibri" w:cs="Arial"/>
                <w:b/>
                <w:sz w:val="16"/>
                <w:szCs w:val="16"/>
              </w:rPr>
              <w:t xml:space="preserve">   PI 1.6.1</w:t>
            </w:r>
          </w:p>
        </w:tc>
        <w:tc>
          <w:tcPr>
            <w:tcW w:w="630" w:type="dxa"/>
            <w:tcBorders>
              <w:right w:val="nil"/>
            </w:tcBorders>
            <w:shd w:val="clear" w:color="auto" w:fill="auto"/>
          </w:tcPr>
          <w:p w14:paraId="7CB79610" w14:textId="77777777" w:rsidR="00913BDE" w:rsidRPr="00F430B2" w:rsidRDefault="00913BDE" w:rsidP="00913BDE">
            <w:pPr>
              <w:jc w:val="center"/>
              <w:rPr>
                <w:rFonts w:cs="Arial"/>
                <w:sz w:val="8"/>
                <w:szCs w:val="8"/>
              </w:rPr>
            </w:pPr>
          </w:p>
        </w:tc>
        <w:tc>
          <w:tcPr>
            <w:tcW w:w="3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04E165" w14:textId="77777777" w:rsidR="00913BDE" w:rsidRPr="0035400C" w:rsidRDefault="00913BDE" w:rsidP="00913BDE">
            <w:pPr>
              <w:jc w:val="center"/>
              <w:rPr>
                <w:rFonts w:cs="Calibri"/>
                <w:color w:val="000000"/>
                <w:sz w:val="12"/>
                <w:szCs w:val="12"/>
              </w:rPr>
            </w:pPr>
            <w:r w:rsidRPr="00F430B2">
              <w:rPr>
                <w:rFonts w:cs="Arial"/>
                <w:sz w:val="8"/>
                <w:szCs w:val="8"/>
              </w:rPr>
              <w:t>DN A401, DN A402</w:t>
            </w:r>
          </w:p>
        </w:tc>
        <w:tc>
          <w:tcPr>
            <w:tcW w:w="360" w:type="dxa"/>
            <w:tcBorders>
              <w:top w:val="single" w:sz="4" w:space="0" w:color="auto"/>
              <w:left w:val="nil"/>
              <w:bottom w:val="single" w:sz="4" w:space="0" w:color="auto"/>
              <w:right w:val="single" w:sz="4" w:space="0" w:color="auto"/>
            </w:tcBorders>
            <w:shd w:val="clear" w:color="auto" w:fill="auto"/>
            <w:vAlign w:val="center"/>
          </w:tcPr>
          <w:p w14:paraId="1847A3A7" w14:textId="77777777" w:rsidR="00913BDE" w:rsidRPr="00102E3A" w:rsidRDefault="00913BDE" w:rsidP="00913BDE">
            <w:pPr>
              <w:jc w:val="center"/>
              <w:rPr>
                <w:rFonts w:cs="Calibri"/>
                <w:color w:val="000000"/>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F5E0DD8" w14:textId="77777777" w:rsidR="00913BDE" w:rsidRPr="00102E3A" w:rsidRDefault="00913BDE" w:rsidP="00913BDE">
            <w:pPr>
              <w:jc w:val="center"/>
              <w:rPr>
                <w:rFonts w:cs="Calibri"/>
                <w:color w:val="000000"/>
              </w:rPr>
            </w:pPr>
          </w:p>
        </w:tc>
        <w:tc>
          <w:tcPr>
            <w:tcW w:w="360" w:type="dxa"/>
            <w:tcBorders>
              <w:top w:val="single" w:sz="4" w:space="0" w:color="auto"/>
              <w:left w:val="nil"/>
              <w:bottom w:val="single" w:sz="4" w:space="0" w:color="auto"/>
              <w:right w:val="single" w:sz="4" w:space="0" w:color="auto"/>
            </w:tcBorders>
          </w:tcPr>
          <w:p w14:paraId="2645D895"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092A00C"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7412D6FB" w14:textId="77777777" w:rsidR="00913BDE" w:rsidRPr="00102E3A" w:rsidRDefault="00913BDE" w:rsidP="00913BDE">
            <w:pPr>
              <w:jc w:val="center"/>
              <w:rPr>
                <w:rFonts w:cs="Calibri"/>
                <w:color w:val="000000"/>
              </w:rPr>
            </w:pPr>
          </w:p>
        </w:tc>
        <w:tc>
          <w:tcPr>
            <w:tcW w:w="90" w:type="dxa"/>
            <w:vMerge/>
          </w:tcPr>
          <w:p w14:paraId="11CE473C"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318F7994"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837DFC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28FE9C5"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60811A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1E9AA491" w14:textId="77777777" w:rsidR="00913BDE" w:rsidRPr="00102E3A" w:rsidRDefault="00913BDE" w:rsidP="00913BDE">
            <w:pPr>
              <w:jc w:val="center"/>
              <w:rPr>
                <w:rFonts w:cs="Calibri"/>
                <w:color w:val="000000"/>
              </w:rPr>
            </w:pPr>
          </w:p>
        </w:tc>
        <w:tc>
          <w:tcPr>
            <w:tcW w:w="90" w:type="dxa"/>
            <w:vMerge/>
          </w:tcPr>
          <w:p w14:paraId="2DA8012E"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21420586"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CDAA7EA"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B68ABB9"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990D1D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33CE1146" w14:textId="77777777" w:rsidR="00913BDE" w:rsidRPr="00102E3A" w:rsidRDefault="00913BDE" w:rsidP="00913BDE">
            <w:pPr>
              <w:jc w:val="center"/>
              <w:rPr>
                <w:rFonts w:cs="Calibri"/>
                <w:color w:val="000000"/>
              </w:rPr>
            </w:pPr>
          </w:p>
        </w:tc>
        <w:tc>
          <w:tcPr>
            <w:tcW w:w="90" w:type="dxa"/>
            <w:vMerge/>
          </w:tcPr>
          <w:p w14:paraId="037975D0"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65A955B2" w14:textId="77777777" w:rsidR="00913BDE" w:rsidRPr="00102E3A" w:rsidRDefault="00913BDE" w:rsidP="00913BDE">
            <w:pPr>
              <w:jc w:val="center"/>
              <w:rPr>
                <w:rFonts w:cs="Calibri"/>
                <w:color w:val="000000"/>
              </w:rPr>
            </w:pPr>
          </w:p>
        </w:tc>
        <w:tc>
          <w:tcPr>
            <w:tcW w:w="4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C498327" w14:textId="77777777" w:rsidR="00913BDE" w:rsidRPr="00102E3A" w:rsidRDefault="00913BDE" w:rsidP="00913BDE">
            <w:pPr>
              <w:jc w:val="center"/>
              <w:rPr>
                <w:rFonts w:cs="Calibri"/>
                <w:b/>
                <w:color w:val="000000"/>
                <w:szCs w:val="20"/>
              </w:rPr>
            </w:pPr>
            <w:r>
              <w:rPr>
                <w:rFonts w:cs="Calibri"/>
                <w:b/>
                <w:color w:val="000000"/>
                <w:szCs w:val="20"/>
              </w:rPr>
              <w:t>S</w:t>
            </w:r>
          </w:p>
        </w:tc>
        <w:tc>
          <w:tcPr>
            <w:tcW w:w="270" w:type="dxa"/>
            <w:tcBorders>
              <w:top w:val="single" w:sz="4" w:space="0" w:color="auto"/>
              <w:left w:val="single" w:sz="4" w:space="0" w:color="auto"/>
              <w:bottom w:val="single" w:sz="4" w:space="0" w:color="auto"/>
              <w:right w:val="single" w:sz="4" w:space="0" w:color="auto"/>
            </w:tcBorders>
          </w:tcPr>
          <w:p w14:paraId="1B3941D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E9EAFCF"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28CBA3F1" w14:textId="77777777" w:rsidR="00913BDE" w:rsidRPr="00102E3A" w:rsidRDefault="00913BDE" w:rsidP="00913BDE">
            <w:pPr>
              <w:jc w:val="center"/>
              <w:rPr>
                <w:rFonts w:cs="Calibri"/>
                <w:color w:val="000000"/>
              </w:rPr>
            </w:pPr>
          </w:p>
        </w:tc>
        <w:tc>
          <w:tcPr>
            <w:tcW w:w="90" w:type="dxa"/>
            <w:vMerge/>
          </w:tcPr>
          <w:p w14:paraId="275D2540"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3B6AD3C7"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0C4B56B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14B0AD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6EAC75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27ED7500" w14:textId="77777777" w:rsidR="00913BDE" w:rsidRPr="00102E3A" w:rsidRDefault="00913BDE" w:rsidP="00913BDE">
            <w:pPr>
              <w:jc w:val="center"/>
              <w:rPr>
                <w:rFonts w:cs="Calibri"/>
                <w:color w:val="000000"/>
              </w:rPr>
            </w:pPr>
          </w:p>
        </w:tc>
        <w:tc>
          <w:tcPr>
            <w:tcW w:w="90" w:type="dxa"/>
            <w:vMerge/>
          </w:tcPr>
          <w:p w14:paraId="5BAE3D2B"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466D6EFE"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F47CDFA"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0B5E98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DCBD31A"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1F6E7319" w14:textId="77777777" w:rsidR="00913BDE" w:rsidRPr="00102E3A" w:rsidRDefault="00913BDE" w:rsidP="00913BDE">
            <w:pPr>
              <w:jc w:val="center"/>
              <w:rPr>
                <w:rFonts w:cs="Calibri"/>
                <w:color w:val="000000"/>
              </w:rPr>
            </w:pPr>
          </w:p>
        </w:tc>
      </w:tr>
      <w:tr w:rsidR="00913BDE" w:rsidRPr="00102E3A" w14:paraId="2AD203C1" w14:textId="77777777" w:rsidTr="00913BDE">
        <w:trPr>
          <w:trHeight w:val="255"/>
        </w:trPr>
        <w:tc>
          <w:tcPr>
            <w:tcW w:w="707" w:type="dxa"/>
            <w:vMerge/>
            <w:shd w:val="clear" w:color="auto" w:fill="F5EECB"/>
          </w:tcPr>
          <w:p w14:paraId="6B867C7E" w14:textId="77777777" w:rsidR="00913BDE" w:rsidRPr="00102E3A" w:rsidRDefault="00913BDE" w:rsidP="00913BDE">
            <w:pPr>
              <w:ind w:firstLineChars="100" w:firstLine="160"/>
              <w:rPr>
                <w:rFonts w:cs="Arial"/>
                <w:sz w:val="16"/>
                <w:szCs w:val="16"/>
              </w:rPr>
            </w:pPr>
          </w:p>
        </w:tc>
        <w:tc>
          <w:tcPr>
            <w:tcW w:w="992" w:type="dxa"/>
            <w:shd w:val="clear" w:color="auto" w:fill="F5EECB"/>
            <w:vAlign w:val="center"/>
          </w:tcPr>
          <w:p w14:paraId="2162D5B4" w14:textId="77777777" w:rsidR="00913BDE" w:rsidRPr="00102E3A" w:rsidRDefault="00913BDE" w:rsidP="00913BDE">
            <w:pPr>
              <w:rPr>
                <w:rFonts w:cs="Arial"/>
                <w:sz w:val="16"/>
                <w:szCs w:val="16"/>
              </w:rPr>
            </w:pPr>
            <w:r>
              <w:rPr>
                <w:rFonts w:ascii="Calibri" w:hAnsi="Calibri" w:cs="Arial"/>
                <w:b/>
                <w:sz w:val="16"/>
                <w:szCs w:val="16"/>
              </w:rPr>
              <w:t xml:space="preserve">   PI 1.6.2</w:t>
            </w:r>
          </w:p>
        </w:tc>
        <w:tc>
          <w:tcPr>
            <w:tcW w:w="630" w:type="dxa"/>
            <w:tcBorders>
              <w:right w:val="nil"/>
            </w:tcBorders>
            <w:shd w:val="clear" w:color="auto" w:fill="auto"/>
          </w:tcPr>
          <w:p w14:paraId="67AD0B77" w14:textId="77777777" w:rsidR="00913BDE" w:rsidRPr="00F430B2" w:rsidRDefault="00913BDE" w:rsidP="00913BDE">
            <w:pPr>
              <w:jc w:val="center"/>
              <w:rPr>
                <w:rFonts w:cs="Arial"/>
                <w:sz w:val="8"/>
                <w:szCs w:val="8"/>
              </w:rPr>
            </w:pPr>
          </w:p>
        </w:tc>
        <w:tc>
          <w:tcPr>
            <w:tcW w:w="360" w:type="dxa"/>
            <w:tcBorders>
              <w:top w:val="nil"/>
              <w:left w:val="nil"/>
              <w:bottom w:val="single" w:sz="4" w:space="0" w:color="auto"/>
              <w:right w:val="single" w:sz="4" w:space="0" w:color="auto"/>
            </w:tcBorders>
            <w:shd w:val="clear" w:color="auto" w:fill="D9D9D9" w:themeFill="background1" w:themeFillShade="D9"/>
            <w:vAlign w:val="center"/>
          </w:tcPr>
          <w:p w14:paraId="749DD375" w14:textId="77777777" w:rsidR="00913BDE" w:rsidRPr="00871B5C" w:rsidRDefault="00913BDE" w:rsidP="00913BDE">
            <w:pPr>
              <w:jc w:val="center"/>
              <w:rPr>
                <w:rFonts w:cs="Calibri"/>
                <w:color w:val="000000"/>
                <w:sz w:val="14"/>
                <w:szCs w:val="14"/>
              </w:rPr>
            </w:pPr>
            <w:r w:rsidRPr="00F430B2">
              <w:rPr>
                <w:rFonts w:cs="Arial"/>
                <w:sz w:val="8"/>
                <w:szCs w:val="8"/>
              </w:rPr>
              <w:t>DN A402</w:t>
            </w:r>
          </w:p>
        </w:tc>
        <w:tc>
          <w:tcPr>
            <w:tcW w:w="360" w:type="dxa"/>
            <w:tcBorders>
              <w:top w:val="nil"/>
              <w:left w:val="nil"/>
              <w:bottom w:val="single" w:sz="4" w:space="0" w:color="auto"/>
              <w:right w:val="single" w:sz="4" w:space="0" w:color="auto"/>
            </w:tcBorders>
            <w:shd w:val="clear" w:color="auto" w:fill="auto"/>
            <w:vAlign w:val="center"/>
          </w:tcPr>
          <w:p w14:paraId="65C619AD" w14:textId="77777777" w:rsidR="00913BDE" w:rsidRPr="00102E3A" w:rsidRDefault="00913BDE" w:rsidP="00913BDE">
            <w:pPr>
              <w:jc w:val="center"/>
              <w:rPr>
                <w:rFonts w:cs="Calibri"/>
                <w:b/>
                <w:color w:val="000000"/>
                <w:szCs w:val="20"/>
              </w:rPr>
            </w:pPr>
          </w:p>
        </w:tc>
        <w:tc>
          <w:tcPr>
            <w:tcW w:w="360" w:type="dxa"/>
            <w:tcBorders>
              <w:top w:val="nil"/>
              <w:left w:val="nil"/>
              <w:bottom w:val="single" w:sz="4" w:space="0" w:color="auto"/>
              <w:right w:val="single" w:sz="4" w:space="0" w:color="auto"/>
            </w:tcBorders>
            <w:shd w:val="clear" w:color="auto" w:fill="auto"/>
            <w:vAlign w:val="center"/>
          </w:tcPr>
          <w:p w14:paraId="7BD3EA85" w14:textId="77777777" w:rsidR="00913BDE" w:rsidRPr="00102E3A" w:rsidRDefault="00913BDE" w:rsidP="00913BDE">
            <w:pPr>
              <w:jc w:val="center"/>
              <w:rPr>
                <w:rFonts w:cs="Calibri"/>
                <w:b/>
                <w:color w:val="000000"/>
                <w:szCs w:val="20"/>
              </w:rPr>
            </w:pPr>
          </w:p>
        </w:tc>
        <w:tc>
          <w:tcPr>
            <w:tcW w:w="360" w:type="dxa"/>
            <w:tcBorders>
              <w:top w:val="single" w:sz="4" w:space="0" w:color="auto"/>
              <w:left w:val="nil"/>
              <w:bottom w:val="single" w:sz="4" w:space="0" w:color="auto"/>
              <w:right w:val="single" w:sz="4" w:space="0" w:color="auto"/>
            </w:tcBorders>
          </w:tcPr>
          <w:p w14:paraId="0BD8E702"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B22E06A"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24080E30" w14:textId="77777777" w:rsidR="00913BDE" w:rsidRPr="00102E3A" w:rsidRDefault="00913BDE" w:rsidP="00913BDE">
            <w:pPr>
              <w:jc w:val="center"/>
              <w:rPr>
                <w:rFonts w:cs="Calibri"/>
                <w:b/>
                <w:color w:val="000000"/>
                <w:szCs w:val="20"/>
              </w:rPr>
            </w:pPr>
          </w:p>
        </w:tc>
        <w:tc>
          <w:tcPr>
            <w:tcW w:w="90" w:type="dxa"/>
            <w:vMerge/>
          </w:tcPr>
          <w:p w14:paraId="64150C72"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168B566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A7F1B03"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93C419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7AE2A3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0F96FF90" w14:textId="77777777" w:rsidR="00913BDE" w:rsidRPr="00102E3A" w:rsidRDefault="00913BDE" w:rsidP="00913BDE">
            <w:pPr>
              <w:jc w:val="center"/>
              <w:rPr>
                <w:rFonts w:cs="Calibri"/>
                <w:b/>
                <w:color w:val="000000"/>
                <w:szCs w:val="20"/>
              </w:rPr>
            </w:pPr>
          </w:p>
        </w:tc>
        <w:tc>
          <w:tcPr>
            <w:tcW w:w="90" w:type="dxa"/>
            <w:vMerge/>
          </w:tcPr>
          <w:p w14:paraId="2ED700E5"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094A12E8"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9C40D38"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13C0D5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27D9718B"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5BE5A35B" w14:textId="77777777" w:rsidR="00913BDE" w:rsidRPr="00102E3A" w:rsidRDefault="00913BDE" w:rsidP="00913BDE">
            <w:pPr>
              <w:jc w:val="center"/>
              <w:rPr>
                <w:rFonts w:cs="Calibri"/>
                <w:b/>
                <w:color w:val="000000"/>
                <w:szCs w:val="20"/>
              </w:rPr>
            </w:pPr>
          </w:p>
        </w:tc>
        <w:tc>
          <w:tcPr>
            <w:tcW w:w="90" w:type="dxa"/>
            <w:vMerge/>
          </w:tcPr>
          <w:p w14:paraId="13B8CD4D"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33A8C463" w14:textId="77777777" w:rsidR="00913BDE" w:rsidRPr="00102E3A" w:rsidRDefault="00913BDE" w:rsidP="00913BDE">
            <w:pPr>
              <w:jc w:val="center"/>
              <w:rPr>
                <w:rFonts w:cs="Calibri"/>
                <w:b/>
                <w:color w:val="00000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C82D364" w14:textId="77777777" w:rsidR="00913BDE" w:rsidRPr="00102E3A" w:rsidRDefault="00913BDE" w:rsidP="00913BDE">
            <w:pPr>
              <w:jc w:val="center"/>
              <w:rPr>
                <w:rFonts w:cs="Arial"/>
                <w:b/>
                <w:szCs w:val="20"/>
                <w:highlight w:val="yellow"/>
              </w:rPr>
            </w:pPr>
            <w:r w:rsidRPr="00C4201B">
              <w:rPr>
                <w:rFonts w:cs="Arial"/>
                <w:b/>
                <w:szCs w:val="20"/>
              </w:rPr>
              <w:t>S</w:t>
            </w:r>
          </w:p>
        </w:tc>
        <w:tc>
          <w:tcPr>
            <w:tcW w:w="270" w:type="dxa"/>
            <w:tcBorders>
              <w:top w:val="single" w:sz="4" w:space="0" w:color="auto"/>
              <w:left w:val="single" w:sz="4" w:space="0" w:color="auto"/>
              <w:bottom w:val="single" w:sz="4" w:space="0" w:color="auto"/>
              <w:right w:val="single" w:sz="4" w:space="0" w:color="auto"/>
            </w:tcBorders>
          </w:tcPr>
          <w:p w14:paraId="71F4A3D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13DE9A3"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4F38E22A" w14:textId="77777777" w:rsidR="00913BDE" w:rsidRPr="00102E3A" w:rsidRDefault="00913BDE" w:rsidP="00913BDE">
            <w:pPr>
              <w:jc w:val="center"/>
              <w:rPr>
                <w:rFonts w:cs="Calibri"/>
                <w:b/>
                <w:color w:val="000000"/>
                <w:szCs w:val="20"/>
              </w:rPr>
            </w:pPr>
          </w:p>
        </w:tc>
        <w:tc>
          <w:tcPr>
            <w:tcW w:w="90" w:type="dxa"/>
            <w:vMerge/>
          </w:tcPr>
          <w:p w14:paraId="544937D4"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17EFA04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EE56D1B"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22979B6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2D32465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7CC06139" w14:textId="77777777" w:rsidR="00913BDE" w:rsidRPr="00102E3A" w:rsidRDefault="00913BDE" w:rsidP="00913BDE">
            <w:pPr>
              <w:jc w:val="center"/>
              <w:rPr>
                <w:rFonts w:cs="Calibri"/>
                <w:b/>
                <w:color w:val="000000"/>
                <w:szCs w:val="20"/>
              </w:rPr>
            </w:pPr>
          </w:p>
        </w:tc>
        <w:tc>
          <w:tcPr>
            <w:tcW w:w="90" w:type="dxa"/>
            <w:vMerge/>
          </w:tcPr>
          <w:p w14:paraId="7B5EB2B4"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7AFA8BEA"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8D678D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6E661B6"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F3F775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20D1C728" w14:textId="77777777" w:rsidR="00913BDE" w:rsidRPr="00102E3A" w:rsidRDefault="00913BDE" w:rsidP="00913BDE">
            <w:pPr>
              <w:jc w:val="center"/>
              <w:rPr>
                <w:rFonts w:cs="Calibri"/>
                <w:b/>
                <w:color w:val="000000"/>
                <w:szCs w:val="20"/>
              </w:rPr>
            </w:pPr>
          </w:p>
        </w:tc>
      </w:tr>
      <w:tr w:rsidR="00913BDE" w:rsidRPr="00102E3A" w14:paraId="46E27861" w14:textId="77777777" w:rsidTr="00913BDE">
        <w:trPr>
          <w:trHeight w:val="255"/>
        </w:trPr>
        <w:tc>
          <w:tcPr>
            <w:tcW w:w="707" w:type="dxa"/>
            <w:vMerge/>
            <w:shd w:val="clear" w:color="auto" w:fill="F5EECB"/>
          </w:tcPr>
          <w:p w14:paraId="55E6BBC2" w14:textId="77777777" w:rsidR="00913BDE" w:rsidRPr="00102E3A" w:rsidRDefault="00913BDE" w:rsidP="00913BDE"/>
        </w:tc>
        <w:tc>
          <w:tcPr>
            <w:tcW w:w="992" w:type="dxa"/>
            <w:shd w:val="clear" w:color="auto" w:fill="F5EECB"/>
            <w:vAlign w:val="center"/>
          </w:tcPr>
          <w:p w14:paraId="0FBDE79B" w14:textId="77777777" w:rsidR="00913BDE" w:rsidRPr="00102E3A" w:rsidRDefault="00913BDE" w:rsidP="00913BDE">
            <w:r>
              <w:rPr>
                <w:rFonts w:ascii="Calibri" w:hAnsi="Calibri" w:cs="Arial"/>
                <w:b/>
                <w:sz w:val="16"/>
                <w:szCs w:val="16"/>
              </w:rPr>
              <w:t xml:space="preserve">   PI 1.6.3</w:t>
            </w:r>
          </w:p>
        </w:tc>
        <w:tc>
          <w:tcPr>
            <w:tcW w:w="630" w:type="dxa"/>
            <w:shd w:val="clear" w:color="auto" w:fill="auto"/>
          </w:tcPr>
          <w:p w14:paraId="036AEEE4" w14:textId="77777777" w:rsidR="00913BDE" w:rsidRPr="002E20BB" w:rsidRDefault="00913BDE" w:rsidP="00913BDE">
            <w:pPr>
              <w:jc w:val="center"/>
              <w:rPr>
                <w:rFonts w:cs="Arial"/>
                <w:sz w:val="8"/>
                <w:szCs w:val="8"/>
              </w:rPr>
            </w:pPr>
          </w:p>
        </w:tc>
        <w:tc>
          <w:tcPr>
            <w:tcW w:w="360" w:type="dxa"/>
            <w:shd w:val="clear" w:color="auto" w:fill="D9D9D9" w:themeFill="background1" w:themeFillShade="D9"/>
          </w:tcPr>
          <w:p w14:paraId="385B628B" w14:textId="77777777" w:rsidR="00913BDE" w:rsidRPr="00D149F6" w:rsidRDefault="00913BDE" w:rsidP="00913BDE">
            <w:pPr>
              <w:jc w:val="center"/>
              <w:rPr>
                <w:rFonts w:cs="Arial"/>
                <w:sz w:val="16"/>
                <w:szCs w:val="16"/>
              </w:rPr>
            </w:pPr>
            <w:r w:rsidRPr="002E20BB">
              <w:rPr>
                <w:rFonts w:cs="Arial"/>
                <w:sz w:val="8"/>
                <w:szCs w:val="8"/>
              </w:rPr>
              <w:t>DN A203</w:t>
            </w:r>
          </w:p>
        </w:tc>
        <w:tc>
          <w:tcPr>
            <w:tcW w:w="360" w:type="dxa"/>
            <w:shd w:val="clear" w:color="auto" w:fill="auto"/>
          </w:tcPr>
          <w:p w14:paraId="24E02D70" w14:textId="77777777" w:rsidR="00913BDE" w:rsidRPr="00102E3A" w:rsidRDefault="00913BDE" w:rsidP="00913BDE">
            <w:pPr>
              <w:jc w:val="center"/>
              <w:rPr>
                <w:rFonts w:cs="Arial"/>
                <w:b/>
                <w:szCs w:val="20"/>
              </w:rPr>
            </w:pPr>
          </w:p>
        </w:tc>
        <w:tc>
          <w:tcPr>
            <w:tcW w:w="360" w:type="dxa"/>
            <w:shd w:val="clear" w:color="auto" w:fill="auto"/>
          </w:tcPr>
          <w:p w14:paraId="473BEB58" w14:textId="77777777" w:rsidR="00913BDE" w:rsidRPr="00102E3A" w:rsidRDefault="00913BDE" w:rsidP="00913BDE">
            <w:pPr>
              <w:jc w:val="center"/>
              <w:rPr>
                <w:rFonts w:cs="Arial"/>
                <w:b/>
                <w:szCs w:val="20"/>
                <w:highlight w:val="yellow"/>
              </w:rPr>
            </w:pPr>
          </w:p>
        </w:tc>
        <w:tc>
          <w:tcPr>
            <w:tcW w:w="360" w:type="dxa"/>
          </w:tcPr>
          <w:p w14:paraId="60C057A6" w14:textId="77777777" w:rsidR="00913BDE" w:rsidRPr="00102E3A" w:rsidRDefault="00913BDE" w:rsidP="00913BDE">
            <w:pPr>
              <w:jc w:val="center"/>
              <w:rPr>
                <w:rFonts w:cs="Arial"/>
                <w:b/>
                <w:szCs w:val="20"/>
                <w:highlight w:val="yellow"/>
              </w:rPr>
            </w:pPr>
          </w:p>
        </w:tc>
        <w:tc>
          <w:tcPr>
            <w:tcW w:w="360" w:type="dxa"/>
          </w:tcPr>
          <w:p w14:paraId="4DEF5C7C" w14:textId="77777777" w:rsidR="00913BDE" w:rsidRPr="00102E3A" w:rsidRDefault="00913BDE" w:rsidP="00913BDE">
            <w:pPr>
              <w:jc w:val="center"/>
              <w:rPr>
                <w:rFonts w:cs="Arial"/>
                <w:b/>
                <w:szCs w:val="20"/>
                <w:highlight w:val="yellow"/>
              </w:rPr>
            </w:pPr>
          </w:p>
        </w:tc>
        <w:tc>
          <w:tcPr>
            <w:tcW w:w="360" w:type="dxa"/>
          </w:tcPr>
          <w:p w14:paraId="72BBF170" w14:textId="77777777" w:rsidR="00913BDE" w:rsidRPr="00102E3A" w:rsidRDefault="00913BDE" w:rsidP="00913BDE">
            <w:pPr>
              <w:jc w:val="center"/>
              <w:rPr>
                <w:rFonts w:cs="Arial"/>
                <w:b/>
                <w:szCs w:val="20"/>
                <w:highlight w:val="yellow"/>
              </w:rPr>
            </w:pPr>
          </w:p>
        </w:tc>
        <w:tc>
          <w:tcPr>
            <w:tcW w:w="90" w:type="dxa"/>
            <w:vMerge/>
          </w:tcPr>
          <w:p w14:paraId="2F2A4136" w14:textId="77777777" w:rsidR="00913BDE" w:rsidRPr="00102E3A" w:rsidRDefault="00913BDE" w:rsidP="00913BDE">
            <w:pPr>
              <w:jc w:val="center"/>
              <w:rPr>
                <w:rFonts w:cs="Arial"/>
                <w:b/>
                <w:szCs w:val="20"/>
                <w:highlight w:val="yellow"/>
              </w:rPr>
            </w:pPr>
          </w:p>
        </w:tc>
        <w:tc>
          <w:tcPr>
            <w:tcW w:w="360" w:type="dxa"/>
          </w:tcPr>
          <w:p w14:paraId="03148146" w14:textId="77777777" w:rsidR="00913BDE" w:rsidRPr="00102E3A" w:rsidRDefault="00913BDE" w:rsidP="00913BDE">
            <w:pPr>
              <w:jc w:val="center"/>
              <w:rPr>
                <w:rFonts w:cs="Arial"/>
                <w:b/>
                <w:szCs w:val="20"/>
                <w:highlight w:val="yellow"/>
              </w:rPr>
            </w:pPr>
          </w:p>
        </w:tc>
        <w:tc>
          <w:tcPr>
            <w:tcW w:w="360" w:type="dxa"/>
            <w:shd w:val="clear" w:color="auto" w:fill="auto"/>
          </w:tcPr>
          <w:p w14:paraId="44B006F0" w14:textId="77777777" w:rsidR="00913BDE" w:rsidRPr="00102E3A" w:rsidRDefault="00913BDE" w:rsidP="00913BDE">
            <w:pPr>
              <w:jc w:val="center"/>
              <w:rPr>
                <w:rFonts w:cs="Arial"/>
                <w:b/>
                <w:szCs w:val="20"/>
                <w:highlight w:val="yellow"/>
              </w:rPr>
            </w:pPr>
          </w:p>
        </w:tc>
        <w:tc>
          <w:tcPr>
            <w:tcW w:w="360" w:type="dxa"/>
          </w:tcPr>
          <w:p w14:paraId="3006FAFC" w14:textId="77777777" w:rsidR="00913BDE" w:rsidRPr="00102E3A" w:rsidRDefault="00913BDE" w:rsidP="00913BDE">
            <w:pPr>
              <w:jc w:val="center"/>
              <w:rPr>
                <w:rFonts w:cs="Arial"/>
                <w:b/>
                <w:szCs w:val="20"/>
                <w:highlight w:val="yellow"/>
              </w:rPr>
            </w:pPr>
          </w:p>
        </w:tc>
        <w:tc>
          <w:tcPr>
            <w:tcW w:w="360" w:type="dxa"/>
          </w:tcPr>
          <w:p w14:paraId="16D75F34" w14:textId="77777777" w:rsidR="00913BDE" w:rsidRPr="00102E3A" w:rsidRDefault="00913BDE" w:rsidP="00913BDE">
            <w:pPr>
              <w:jc w:val="center"/>
              <w:rPr>
                <w:rFonts w:cs="Arial"/>
                <w:b/>
                <w:szCs w:val="20"/>
                <w:highlight w:val="yellow"/>
              </w:rPr>
            </w:pPr>
          </w:p>
        </w:tc>
        <w:tc>
          <w:tcPr>
            <w:tcW w:w="360" w:type="dxa"/>
          </w:tcPr>
          <w:p w14:paraId="5F6C1692" w14:textId="77777777" w:rsidR="00913BDE" w:rsidRPr="00102E3A" w:rsidRDefault="00913BDE" w:rsidP="00913BDE">
            <w:pPr>
              <w:jc w:val="center"/>
              <w:rPr>
                <w:rFonts w:cs="Arial"/>
                <w:b/>
                <w:szCs w:val="20"/>
                <w:highlight w:val="yellow"/>
              </w:rPr>
            </w:pPr>
          </w:p>
        </w:tc>
        <w:tc>
          <w:tcPr>
            <w:tcW w:w="90" w:type="dxa"/>
            <w:vMerge/>
          </w:tcPr>
          <w:p w14:paraId="50AAC038" w14:textId="77777777" w:rsidR="00913BDE" w:rsidRPr="00102E3A" w:rsidRDefault="00913BDE" w:rsidP="00913BDE">
            <w:pPr>
              <w:jc w:val="center"/>
              <w:rPr>
                <w:rFonts w:cs="Arial"/>
                <w:b/>
                <w:szCs w:val="20"/>
                <w:highlight w:val="yellow"/>
              </w:rPr>
            </w:pPr>
          </w:p>
        </w:tc>
        <w:tc>
          <w:tcPr>
            <w:tcW w:w="360" w:type="dxa"/>
          </w:tcPr>
          <w:p w14:paraId="419D14BD" w14:textId="77777777" w:rsidR="00913BDE" w:rsidRPr="00102E3A" w:rsidRDefault="00913BDE" w:rsidP="00913BDE">
            <w:pPr>
              <w:jc w:val="center"/>
              <w:rPr>
                <w:rFonts w:cs="Arial"/>
                <w:b/>
                <w:szCs w:val="20"/>
                <w:highlight w:val="yellow"/>
              </w:rPr>
            </w:pPr>
          </w:p>
        </w:tc>
        <w:tc>
          <w:tcPr>
            <w:tcW w:w="360" w:type="dxa"/>
          </w:tcPr>
          <w:p w14:paraId="42315BD2" w14:textId="77777777" w:rsidR="00913BDE" w:rsidRPr="00102E3A" w:rsidRDefault="00913BDE" w:rsidP="00913BDE">
            <w:pPr>
              <w:jc w:val="center"/>
              <w:rPr>
                <w:rFonts w:cs="Arial"/>
                <w:b/>
                <w:szCs w:val="20"/>
                <w:highlight w:val="yellow"/>
              </w:rPr>
            </w:pPr>
          </w:p>
        </w:tc>
        <w:tc>
          <w:tcPr>
            <w:tcW w:w="360" w:type="dxa"/>
          </w:tcPr>
          <w:p w14:paraId="7A9C53DD" w14:textId="77777777" w:rsidR="00913BDE" w:rsidRPr="00102E3A" w:rsidRDefault="00913BDE" w:rsidP="00913BDE">
            <w:pPr>
              <w:jc w:val="center"/>
              <w:rPr>
                <w:rFonts w:cs="Arial"/>
                <w:b/>
                <w:szCs w:val="20"/>
                <w:highlight w:val="yellow"/>
              </w:rPr>
            </w:pPr>
          </w:p>
        </w:tc>
        <w:tc>
          <w:tcPr>
            <w:tcW w:w="360" w:type="dxa"/>
          </w:tcPr>
          <w:p w14:paraId="5A4A378D" w14:textId="77777777" w:rsidR="00913BDE" w:rsidRPr="00102E3A" w:rsidRDefault="00913BDE" w:rsidP="00913BDE">
            <w:pPr>
              <w:jc w:val="center"/>
              <w:rPr>
                <w:rFonts w:cs="Arial"/>
                <w:b/>
                <w:szCs w:val="20"/>
                <w:highlight w:val="yellow"/>
              </w:rPr>
            </w:pPr>
          </w:p>
        </w:tc>
        <w:tc>
          <w:tcPr>
            <w:tcW w:w="360" w:type="dxa"/>
          </w:tcPr>
          <w:p w14:paraId="6C41F636" w14:textId="77777777" w:rsidR="00913BDE" w:rsidRPr="00102E3A" w:rsidRDefault="00913BDE" w:rsidP="00913BDE">
            <w:pPr>
              <w:jc w:val="center"/>
              <w:rPr>
                <w:rFonts w:cs="Arial"/>
                <w:b/>
                <w:szCs w:val="20"/>
                <w:highlight w:val="yellow"/>
              </w:rPr>
            </w:pPr>
          </w:p>
        </w:tc>
        <w:tc>
          <w:tcPr>
            <w:tcW w:w="90" w:type="dxa"/>
            <w:vMerge/>
          </w:tcPr>
          <w:p w14:paraId="398F553A" w14:textId="77777777" w:rsidR="00913BDE" w:rsidRPr="00102E3A" w:rsidRDefault="00913BDE" w:rsidP="00913BDE">
            <w:pPr>
              <w:jc w:val="center"/>
              <w:rPr>
                <w:rFonts w:cs="Arial"/>
                <w:b/>
                <w:szCs w:val="20"/>
                <w:highlight w:val="yellow"/>
              </w:rPr>
            </w:pPr>
          </w:p>
        </w:tc>
        <w:tc>
          <w:tcPr>
            <w:tcW w:w="360" w:type="dxa"/>
          </w:tcPr>
          <w:p w14:paraId="4AC56338" w14:textId="77777777" w:rsidR="00913BDE" w:rsidRPr="00102E3A" w:rsidRDefault="00913BDE" w:rsidP="00913BDE">
            <w:pPr>
              <w:jc w:val="center"/>
              <w:rPr>
                <w:rFonts w:cs="Arial"/>
                <w:b/>
                <w:szCs w:val="20"/>
                <w:highlight w:val="yellow"/>
              </w:rPr>
            </w:pPr>
          </w:p>
        </w:tc>
        <w:tc>
          <w:tcPr>
            <w:tcW w:w="450" w:type="dxa"/>
            <w:shd w:val="clear" w:color="auto" w:fill="E5DFEC" w:themeFill="accent4" w:themeFillTint="33"/>
          </w:tcPr>
          <w:p w14:paraId="117C2A52" w14:textId="77777777" w:rsidR="00913BDE" w:rsidRPr="00102E3A" w:rsidRDefault="00913BDE" w:rsidP="00913BDE">
            <w:pPr>
              <w:jc w:val="center"/>
              <w:rPr>
                <w:rFonts w:cs="Calibri"/>
                <w:b/>
                <w:color w:val="000000"/>
                <w:szCs w:val="20"/>
              </w:rPr>
            </w:pPr>
            <w:r>
              <w:rPr>
                <w:rFonts w:cs="Calibri"/>
                <w:b/>
                <w:color w:val="000000"/>
                <w:szCs w:val="20"/>
              </w:rPr>
              <w:t>S</w:t>
            </w:r>
          </w:p>
        </w:tc>
        <w:tc>
          <w:tcPr>
            <w:tcW w:w="270" w:type="dxa"/>
          </w:tcPr>
          <w:p w14:paraId="6370507F" w14:textId="77777777" w:rsidR="00913BDE" w:rsidRPr="00102E3A" w:rsidRDefault="00913BDE" w:rsidP="00913BDE">
            <w:pPr>
              <w:jc w:val="center"/>
              <w:rPr>
                <w:rFonts w:cs="Arial"/>
                <w:b/>
                <w:szCs w:val="20"/>
                <w:highlight w:val="yellow"/>
              </w:rPr>
            </w:pPr>
          </w:p>
        </w:tc>
        <w:tc>
          <w:tcPr>
            <w:tcW w:w="360" w:type="dxa"/>
          </w:tcPr>
          <w:p w14:paraId="66CD07A1" w14:textId="77777777" w:rsidR="00913BDE" w:rsidRPr="00102E3A" w:rsidRDefault="00913BDE" w:rsidP="00913BDE">
            <w:pPr>
              <w:jc w:val="center"/>
              <w:rPr>
                <w:rFonts w:cs="Arial"/>
                <w:b/>
                <w:szCs w:val="20"/>
                <w:highlight w:val="yellow"/>
              </w:rPr>
            </w:pPr>
          </w:p>
        </w:tc>
        <w:tc>
          <w:tcPr>
            <w:tcW w:w="360" w:type="dxa"/>
          </w:tcPr>
          <w:p w14:paraId="62AA901D" w14:textId="77777777" w:rsidR="00913BDE" w:rsidRPr="00102E3A" w:rsidRDefault="00913BDE" w:rsidP="00913BDE">
            <w:pPr>
              <w:jc w:val="center"/>
              <w:rPr>
                <w:rFonts w:cs="Arial"/>
                <w:b/>
                <w:szCs w:val="20"/>
                <w:highlight w:val="yellow"/>
              </w:rPr>
            </w:pPr>
          </w:p>
        </w:tc>
        <w:tc>
          <w:tcPr>
            <w:tcW w:w="90" w:type="dxa"/>
            <w:vMerge/>
          </w:tcPr>
          <w:p w14:paraId="4467A691" w14:textId="77777777" w:rsidR="00913BDE" w:rsidRPr="00102E3A" w:rsidRDefault="00913BDE" w:rsidP="00913BDE">
            <w:pPr>
              <w:jc w:val="center"/>
              <w:rPr>
                <w:rFonts w:cs="Arial"/>
                <w:b/>
                <w:szCs w:val="20"/>
                <w:highlight w:val="yellow"/>
              </w:rPr>
            </w:pPr>
          </w:p>
        </w:tc>
        <w:tc>
          <w:tcPr>
            <w:tcW w:w="360" w:type="dxa"/>
          </w:tcPr>
          <w:p w14:paraId="576DD015" w14:textId="77777777" w:rsidR="00913BDE" w:rsidRPr="00102E3A" w:rsidRDefault="00913BDE" w:rsidP="00913BDE">
            <w:pPr>
              <w:jc w:val="center"/>
              <w:rPr>
                <w:rFonts w:cs="Arial"/>
                <w:b/>
                <w:szCs w:val="20"/>
                <w:highlight w:val="yellow"/>
              </w:rPr>
            </w:pPr>
          </w:p>
        </w:tc>
        <w:tc>
          <w:tcPr>
            <w:tcW w:w="360" w:type="dxa"/>
          </w:tcPr>
          <w:p w14:paraId="2AD49371" w14:textId="77777777" w:rsidR="00913BDE" w:rsidRPr="00102E3A" w:rsidRDefault="00913BDE" w:rsidP="00913BDE">
            <w:pPr>
              <w:jc w:val="center"/>
              <w:rPr>
                <w:rFonts w:cs="Arial"/>
                <w:b/>
                <w:szCs w:val="20"/>
                <w:highlight w:val="yellow"/>
              </w:rPr>
            </w:pPr>
          </w:p>
        </w:tc>
        <w:tc>
          <w:tcPr>
            <w:tcW w:w="360" w:type="dxa"/>
          </w:tcPr>
          <w:p w14:paraId="3829196A" w14:textId="77777777" w:rsidR="00913BDE" w:rsidRPr="00102E3A" w:rsidRDefault="00913BDE" w:rsidP="00913BDE">
            <w:pPr>
              <w:jc w:val="center"/>
              <w:rPr>
                <w:rFonts w:cs="Arial"/>
                <w:b/>
                <w:szCs w:val="20"/>
                <w:highlight w:val="yellow"/>
              </w:rPr>
            </w:pPr>
          </w:p>
        </w:tc>
        <w:tc>
          <w:tcPr>
            <w:tcW w:w="360" w:type="dxa"/>
          </w:tcPr>
          <w:p w14:paraId="1BC0B64D" w14:textId="77777777" w:rsidR="00913BDE" w:rsidRPr="00102E3A" w:rsidRDefault="00913BDE" w:rsidP="00913BDE">
            <w:pPr>
              <w:jc w:val="center"/>
              <w:rPr>
                <w:rFonts w:cs="Arial"/>
                <w:b/>
                <w:szCs w:val="20"/>
                <w:highlight w:val="yellow"/>
              </w:rPr>
            </w:pPr>
          </w:p>
        </w:tc>
        <w:tc>
          <w:tcPr>
            <w:tcW w:w="360" w:type="dxa"/>
          </w:tcPr>
          <w:p w14:paraId="4B1E63B1" w14:textId="77777777" w:rsidR="00913BDE" w:rsidRPr="00102E3A" w:rsidRDefault="00913BDE" w:rsidP="00913BDE">
            <w:pPr>
              <w:jc w:val="center"/>
              <w:rPr>
                <w:rFonts w:cs="Arial"/>
                <w:b/>
                <w:szCs w:val="20"/>
                <w:highlight w:val="yellow"/>
              </w:rPr>
            </w:pPr>
          </w:p>
        </w:tc>
        <w:tc>
          <w:tcPr>
            <w:tcW w:w="90" w:type="dxa"/>
            <w:vMerge/>
          </w:tcPr>
          <w:p w14:paraId="67E34E39" w14:textId="77777777" w:rsidR="00913BDE" w:rsidRPr="00102E3A" w:rsidRDefault="00913BDE" w:rsidP="00913BDE">
            <w:pPr>
              <w:jc w:val="center"/>
              <w:rPr>
                <w:rFonts w:cs="Arial"/>
                <w:b/>
                <w:szCs w:val="20"/>
                <w:highlight w:val="yellow"/>
              </w:rPr>
            </w:pPr>
          </w:p>
        </w:tc>
        <w:tc>
          <w:tcPr>
            <w:tcW w:w="360" w:type="dxa"/>
          </w:tcPr>
          <w:p w14:paraId="163CC125" w14:textId="77777777" w:rsidR="00913BDE" w:rsidRPr="00102E3A" w:rsidRDefault="00913BDE" w:rsidP="00913BDE">
            <w:pPr>
              <w:jc w:val="center"/>
              <w:rPr>
                <w:rFonts w:cs="Arial"/>
                <w:b/>
                <w:szCs w:val="20"/>
                <w:highlight w:val="yellow"/>
              </w:rPr>
            </w:pPr>
          </w:p>
        </w:tc>
        <w:tc>
          <w:tcPr>
            <w:tcW w:w="360" w:type="dxa"/>
          </w:tcPr>
          <w:p w14:paraId="33CA5327" w14:textId="77777777" w:rsidR="00913BDE" w:rsidRPr="00102E3A" w:rsidRDefault="00913BDE" w:rsidP="00913BDE">
            <w:pPr>
              <w:jc w:val="center"/>
              <w:rPr>
                <w:rFonts w:cs="Arial"/>
                <w:b/>
                <w:szCs w:val="20"/>
                <w:highlight w:val="yellow"/>
              </w:rPr>
            </w:pPr>
          </w:p>
        </w:tc>
        <w:tc>
          <w:tcPr>
            <w:tcW w:w="360" w:type="dxa"/>
          </w:tcPr>
          <w:p w14:paraId="73E4C72C" w14:textId="77777777" w:rsidR="00913BDE" w:rsidRPr="00102E3A" w:rsidRDefault="00913BDE" w:rsidP="00913BDE">
            <w:pPr>
              <w:jc w:val="center"/>
              <w:rPr>
                <w:rFonts w:cs="Arial"/>
                <w:b/>
                <w:szCs w:val="20"/>
                <w:highlight w:val="yellow"/>
              </w:rPr>
            </w:pPr>
          </w:p>
        </w:tc>
        <w:tc>
          <w:tcPr>
            <w:tcW w:w="360" w:type="dxa"/>
          </w:tcPr>
          <w:p w14:paraId="2AB9D22E" w14:textId="77777777" w:rsidR="00913BDE" w:rsidRPr="00102E3A" w:rsidRDefault="00913BDE" w:rsidP="00913BDE">
            <w:pPr>
              <w:jc w:val="center"/>
              <w:rPr>
                <w:rFonts w:cs="Arial"/>
                <w:b/>
                <w:szCs w:val="20"/>
                <w:highlight w:val="yellow"/>
              </w:rPr>
            </w:pPr>
          </w:p>
        </w:tc>
        <w:tc>
          <w:tcPr>
            <w:tcW w:w="360" w:type="dxa"/>
          </w:tcPr>
          <w:p w14:paraId="35C0F778" w14:textId="77777777" w:rsidR="00913BDE" w:rsidRPr="00102E3A" w:rsidRDefault="00913BDE" w:rsidP="00913BDE">
            <w:pPr>
              <w:jc w:val="center"/>
              <w:rPr>
                <w:rFonts w:cs="Arial"/>
                <w:b/>
                <w:szCs w:val="20"/>
                <w:highlight w:val="yellow"/>
              </w:rPr>
            </w:pPr>
          </w:p>
        </w:tc>
      </w:tr>
      <w:tr w:rsidR="00913BDE" w:rsidRPr="00102E3A" w14:paraId="4485934D" w14:textId="77777777" w:rsidTr="00913BDE">
        <w:trPr>
          <w:trHeight w:val="255"/>
        </w:trPr>
        <w:tc>
          <w:tcPr>
            <w:tcW w:w="707" w:type="dxa"/>
            <w:vMerge/>
            <w:shd w:val="clear" w:color="auto" w:fill="F5EECB"/>
          </w:tcPr>
          <w:p w14:paraId="79310D82" w14:textId="77777777" w:rsidR="00913BDE" w:rsidRPr="00102E3A" w:rsidRDefault="00913BDE" w:rsidP="00913BDE">
            <w:pPr>
              <w:rPr>
                <w:rFonts w:cs="Arial"/>
                <w:sz w:val="16"/>
                <w:szCs w:val="16"/>
              </w:rPr>
            </w:pPr>
          </w:p>
        </w:tc>
        <w:tc>
          <w:tcPr>
            <w:tcW w:w="992" w:type="dxa"/>
            <w:shd w:val="clear" w:color="auto" w:fill="F5EECB"/>
            <w:vAlign w:val="center"/>
          </w:tcPr>
          <w:p w14:paraId="69E0201F" w14:textId="77777777" w:rsidR="00913BDE" w:rsidRPr="00102E3A" w:rsidRDefault="00913BDE" w:rsidP="00913BDE">
            <w:pPr>
              <w:rPr>
                <w:rFonts w:cs="Arial"/>
                <w:sz w:val="16"/>
                <w:szCs w:val="16"/>
              </w:rPr>
            </w:pPr>
            <w:r>
              <w:rPr>
                <w:rFonts w:ascii="Calibri" w:hAnsi="Calibri" w:cs="Arial"/>
                <w:b/>
                <w:sz w:val="16"/>
                <w:szCs w:val="16"/>
              </w:rPr>
              <w:t xml:space="preserve">   PI 1.6.4</w:t>
            </w:r>
          </w:p>
        </w:tc>
        <w:tc>
          <w:tcPr>
            <w:tcW w:w="630" w:type="dxa"/>
            <w:shd w:val="clear" w:color="auto" w:fill="auto"/>
          </w:tcPr>
          <w:p w14:paraId="563D34AE" w14:textId="77777777" w:rsidR="00913BDE" w:rsidRPr="002E20BB" w:rsidRDefault="00913BDE" w:rsidP="00913BDE">
            <w:pPr>
              <w:jc w:val="center"/>
              <w:rPr>
                <w:rFonts w:cs="Arial"/>
                <w:sz w:val="8"/>
                <w:szCs w:val="8"/>
              </w:rPr>
            </w:pPr>
          </w:p>
        </w:tc>
        <w:tc>
          <w:tcPr>
            <w:tcW w:w="360" w:type="dxa"/>
            <w:shd w:val="clear" w:color="auto" w:fill="D9D9D9" w:themeFill="background1" w:themeFillShade="D9"/>
          </w:tcPr>
          <w:p w14:paraId="051AD4E0" w14:textId="77777777" w:rsidR="00913BDE" w:rsidRPr="00871B5C" w:rsidRDefault="00913BDE" w:rsidP="00913BDE">
            <w:pPr>
              <w:jc w:val="center"/>
              <w:rPr>
                <w:rFonts w:cs="Arial"/>
                <w:szCs w:val="20"/>
              </w:rPr>
            </w:pPr>
            <w:r w:rsidRPr="002E20BB">
              <w:rPr>
                <w:rFonts w:cs="Arial"/>
                <w:sz w:val="8"/>
                <w:szCs w:val="8"/>
              </w:rPr>
              <w:t>DN A203</w:t>
            </w:r>
          </w:p>
        </w:tc>
        <w:tc>
          <w:tcPr>
            <w:tcW w:w="360" w:type="dxa"/>
            <w:shd w:val="clear" w:color="auto" w:fill="auto"/>
          </w:tcPr>
          <w:p w14:paraId="71654ACC" w14:textId="77777777" w:rsidR="00913BDE" w:rsidRPr="00102E3A" w:rsidRDefault="00913BDE" w:rsidP="00913BDE">
            <w:pPr>
              <w:jc w:val="center"/>
              <w:rPr>
                <w:rFonts w:cs="Arial"/>
                <w:b/>
                <w:szCs w:val="20"/>
              </w:rPr>
            </w:pPr>
          </w:p>
        </w:tc>
        <w:tc>
          <w:tcPr>
            <w:tcW w:w="360" w:type="dxa"/>
            <w:shd w:val="clear" w:color="auto" w:fill="auto"/>
          </w:tcPr>
          <w:p w14:paraId="55F36181" w14:textId="77777777" w:rsidR="00913BDE" w:rsidRPr="00102E3A" w:rsidRDefault="00913BDE" w:rsidP="00913BDE">
            <w:pPr>
              <w:jc w:val="center"/>
              <w:rPr>
                <w:rFonts w:cs="Arial"/>
                <w:b/>
                <w:szCs w:val="20"/>
                <w:highlight w:val="yellow"/>
              </w:rPr>
            </w:pPr>
          </w:p>
        </w:tc>
        <w:tc>
          <w:tcPr>
            <w:tcW w:w="360" w:type="dxa"/>
          </w:tcPr>
          <w:p w14:paraId="74F07331" w14:textId="77777777" w:rsidR="00913BDE" w:rsidRPr="00102E3A" w:rsidRDefault="00913BDE" w:rsidP="00913BDE">
            <w:pPr>
              <w:jc w:val="center"/>
              <w:rPr>
                <w:rFonts w:cs="Arial"/>
                <w:b/>
                <w:szCs w:val="20"/>
                <w:highlight w:val="yellow"/>
              </w:rPr>
            </w:pPr>
          </w:p>
        </w:tc>
        <w:tc>
          <w:tcPr>
            <w:tcW w:w="360" w:type="dxa"/>
          </w:tcPr>
          <w:p w14:paraId="47801D21" w14:textId="77777777" w:rsidR="00913BDE" w:rsidRPr="00102E3A" w:rsidRDefault="00913BDE" w:rsidP="00913BDE">
            <w:pPr>
              <w:jc w:val="center"/>
              <w:rPr>
                <w:rFonts w:cs="Arial"/>
                <w:b/>
                <w:szCs w:val="20"/>
                <w:highlight w:val="yellow"/>
              </w:rPr>
            </w:pPr>
          </w:p>
        </w:tc>
        <w:tc>
          <w:tcPr>
            <w:tcW w:w="360" w:type="dxa"/>
          </w:tcPr>
          <w:p w14:paraId="18EA5E6C" w14:textId="77777777" w:rsidR="00913BDE" w:rsidRPr="00102E3A" w:rsidRDefault="00913BDE" w:rsidP="00913BDE">
            <w:pPr>
              <w:jc w:val="center"/>
              <w:rPr>
                <w:rFonts w:cs="Arial"/>
                <w:b/>
                <w:szCs w:val="20"/>
                <w:highlight w:val="yellow"/>
              </w:rPr>
            </w:pPr>
          </w:p>
        </w:tc>
        <w:tc>
          <w:tcPr>
            <w:tcW w:w="90" w:type="dxa"/>
            <w:vMerge/>
          </w:tcPr>
          <w:p w14:paraId="72350A22" w14:textId="77777777" w:rsidR="00913BDE" w:rsidRPr="00102E3A" w:rsidRDefault="00913BDE" w:rsidP="00913BDE">
            <w:pPr>
              <w:jc w:val="center"/>
              <w:rPr>
                <w:rFonts w:cs="Arial"/>
                <w:b/>
                <w:szCs w:val="20"/>
                <w:highlight w:val="yellow"/>
              </w:rPr>
            </w:pPr>
          </w:p>
        </w:tc>
        <w:tc>
          <w:tcPr>
            <w:tcW w:w="360" w:type="dxa"/>
          </w:tcPr>
          <w:p w14:paraId="77D29D54" w14:textId="77777777" w:rsidR="00913BDE" w:rsidRPr="00102E3A" w:rsidRDefault="00913BDE" w:rsidP="00913BDE">
            <w:pPr>
              <w:jc w:val="center"/>
              <w:rPr>
                <w:rFonts w:cs="Arial"/>
                <w:b/>
                <w:szCs w:val="20"/>
                <w:highlight w:val="yellow"/>
              </w:rPr>
            </w:pPr>
          </w:p>
        </w:tc>
        <w:tc>
          <w:tcPr>
            <w:tcW w:w="360" w:type="dxa"/>
            <w:shd w:val="clear" w:color="auto" w:fill="auto"/>
          </w:tcPr>
          <w:p w14:paraId="65EA9DC5" w14:textId="77777777" w:rsidR="00913BDE" w:rsidRPr="00102E3A" w:rsidRDefault="00913BDE" w:rsidP="00913BDE">
            <w:pPr>
              <w:jc w:val="center"/>
              <w:rPr>
                <w:rFonts w:cs="Arial"/>
                <w:b/>
                <w:szCs w:val="20"/>
                <w:highlight w:val="yellow"/>
              </w:rPr>
            </w:pPr>
          </w:p>
        </w:tc>
        <w:tc>
          <w:tcPr>
            <w:tcW w:w="360" w:type="dxa"/>
          </w:tcPr>
          <w:p w14:paraId="74B36AF3" w14:textId="77777777" w:rsidR="00913BDE" w:rsidRPr="00102E3A" w:rsidRDefault="00913BDE" w:rsidP="00913BDE">
            <w:pPr>
              <w:jc w:val="center"/>
              <w:rPr>
                <w:rFonts w:cs="Arial"/>
                <w:b/>
                <w:szCs w:val="20"/>
                <w:highlight w:val="yellow"/>
              </w:rPr>
            </w:pPr>
          </w:p>
        </w:tc>
        <w:tc>
          <w:tcPr>
            <w:tcW w:w="360" w:type="dxa"/>
          </w:tcPr>
          <w:p w14:paraId="221AEB0F" w14:textId="77777777" w:rsidR="00913BDE" w:rsidRPr="00102E3A" w:rsidRDefault="00913BDE" w:rsidP="00913BDE">
            <w:pPr>
              <w:jc w:val="center"/>
              <w:rPr>
                <w:rFonts w:cs="Arial"/>
                <w:b/>
                <w:szCs w:val="20"/>
                <w:highlight w:val="yellow"/>
              </w:rPr>
            </w:pPr>
          </w:p>
        </w:tc>
        <w:tc>
          <w:tcPr>
            <w:tcW w:w="360" w:type="dxa"/>
          </w:tcPr>
          <w:p w14:paraId="7DB85ECF" w14:textId="77777777" w:rsidR="00913BDE" w:rsidRPr="00102E3A" w:rsidRDefault="00913BDE" w:rsidP="00913BDE">
            <w:pPr>
              <w:jc w:val="center"/>
              <w:rPr>
                <w:rFonts w:cs="Arial"/>
                <w:b/>
                <w:szCs w:val="20"/>
                <w:highlight w:val="yellow"/>
              </w:rPr>
            </w:pPr>
          </w:p>
        </w:tc>
        <w:tc>
          <w:tcPr>
            <w:tcW w:w="90" w:type="dxa"/>
            <w:vMerge/>
          </w:tcPr>
          <w:p w14:paraId="251A2C87" w14:textId="77777777" w:rsidR="00913BDE" w:rsidRPr="00102E3A" w:rsidRDefault="00913BDE" w:rsidP="00913BDE">
            <w:pPr>
              <w:jc w:val="center"/>
              <w:rPr>
                <w:rFonts w:cs="Arial"/>
                <w:b/>
                <w:szCs w:val="20"/>
                <w:highlight w:val="yellow"/>
              </w:rPr>
            </w:pPr>
          </w:p>
        </w:tc>
        <w:tc>
          <w:tcPr>
            <w:tcW w:w="360" w:type="dxa"/>
          </w:tcPr>
          <w:p w14:paraId="782AFE4C" w14:textId="77777777" w:rsidR="00913BDE" w:rsidRPr="00102E3A" w:rsidRDefault="00913BDE" w:rsidP="00913BDE">
            <w:pPr>
              <w:jc w:val="center"/>
              <w:rPr>
                <w:rFonts w:cs="Arial"/>
                <w:b/>
                <w:szCs w:val="20"/>
                <w:highlight w:val="yellow"/>
              </w:rPr>
            </w:pPr>
          </w:p>
        </w:tc>
        <w:tc>
          <w:tcPr>
            <w:tcW w:w="360" w:type="dxa"/>
          </w:tcPr>
          <w:p w14:paraId="246A9FD9" w14:textId="77777777" w:rsidR="00913BDE" w:rsidRPr="00102E3A" w:rsidRDefault="00913BDE" w:rsidP="00913BDE">
            <w:pPr>
              <w:jc w:val="center"/>
              <w:rPr>
                <w:rFonts w:cs="Arial"/>
                <w:b/>
                <w:szCs w:val="20"/>
                <w:highlight w:val="yellow"/>
              </w:rPr>
            </w:pPr>
          </w:p>
        </w:tc>
        <w:tc>
          <w:tcPr>
            <w:tcW w:w="360" w:type="dxa"/>
          </w:tcPr>
          <w:p w14:paraId="29831396" w14:textId="77777777" w:rsidR="00913BDE" w:rsidRPr="00102E3A" w:rsidRDefault="00913BDE" w:rsidP="00913BDE">
            <w:pPr>
              <w:jc w:val="center"/>
              <w:rPr>
                <w:rFonts w:cs="Arial"/>
                <w:b/>
                <w:szCs w:val="20"/>
                <w:highlight w:val="yellow"/>
              </w:rPr>
            </w:pPr>
          </w:p>
        </w:tc>
        <w:tc>
          <w:tcPr>
            <w:tcW w:w="360" w:type="dxa"/>
          </w:tcPr>
          <w:p w14:paraId="24932D79" w14:textId="77777777" w:rsidR="00913BDE" w:rsidRPr="00102E3A" w:rsidRDefault="00913BDE" w:rsidP="00913BDE">
            <w:pPr>
              <w:jc w:val="center"/>
              <w:rPr>
                <w:rFonts w:cs="Arial"/>
                <w:b/>
                <w:szCs w:val="20"/>
                <w:highlight w:val="yellow"/>
              </w:rPr>
            </w:pPr>
          </w:p>
        </w:tc>
        <w:tc>
          <w:tcPr>
            <w:tcW w:w="360" w:type="dxa"/>
          </w:tcPr>
          <w:p w14:paraId="3D44357A" w14:textId="77777777" w:rsidR="00913BDE" w:rsidRPr="00102E3A" w:rsidRDefault="00913BDE" w:rsidP="00913BDE">
            <w:pPr>
              <w:jc w:val="center"/>
              <w:rPr>
                <w:rFonts w:cs="Arial"/>
                <w:b/>
                <w:szCs w:val="20"/>
                <w:highlight w:val="yellow"/>
              </w:rPr>
            </w:pPr>
          </w:p>
        </w:tc>
        <w:tc>
          <w:tcPr>
            <w:tcW w:w="90" w:type="dxa"/>
            <w:vMerge/>
          </w:tcPr>
          <w:p w14:paraId="7CC45DD6" w14:textId="77777777" w:rsidR="00913BDE" w:rsidRPr="00102E3A" w:rsidRDefault="00913BDE" w:rsidP="00913BDE">
            <w:pPr>
              <w:jc w:val="center"/>
              <w:rPr>
                <w:rFonts w:cs="Arial"/>
                <w:b/>
                <w:szCs w:val="20"/>
                <w:highlight w:val="yellow"/>
              </w:rPr>
            </w:pPr>
          </w:p>
        </w:tc>
        <w:tc>
          <w:tcPr>
            <w:tcW w:w="360" w:type="dxa"/>
          </w:tcPr>
          <w:p w14:paraId="1450D6C0" w14:textId="77777777" w:rsidR="00913BDE" w:rsidRPr="00102E3A" w:rsidRDefault="00913BDE" w:rsidP="00913BDE">
            <w:pPr>
              <w:jc w:val="center"/>
              <w:rPr>
                <w:rFonts w:cs="Arial"/>
                <w:b/>
                <w:szCs w:val="20"/>
                <w:highlight w:val="yellow"/>
              </w:rPr>
            </w:pPr>
          </w:p>
        </w:tc>
        <w:tc>
          <w:tcPr>
            <w:tcW w:w="450" w:type="dxa"/>
            <w:shd w:val="clear" w:color="auto" w:fill="E5DFEC" w:themeFill="accent4" w:themeFillTint="33"/>
          </w:tcPr>
          <w:p w14:paraId="7C4B4EE6" w14:textId="77777777" w:rsidR="00913BDE" w:rsidRPr="00102E3A" w:rsidRDefault="00913BDE" w:rsidP="00913BDE">
            <w:pPr>
              <w:jc w:val="center"/>
              <w:rPr>
                <w:rFonts w:cs="Arial"/>
                <w:b/>
                <w:szCs w:val="20"/>
                <w:highlight w:val="yellow"/>
              </w:rPr>
            </w:pPr>
            <w:r w:rsidRPr="00C4201B">
              <w:rPr>
                <w:rFonts w:cs="Arial"/>
                <w:b/>
                <w:szCs w:val="20"/>
              </w:rPr>
              <w:t>S</w:t>
            </w:r>
          </w:p>
        </w:tc>
        <w:tc>
          <w:tcPr>
            <w:tcW w:w="270" w:type="dxa"/>
          </w:tcPr>
          <w:p w14:paraId="701ED4DF" w14:textId="77777777" w:rsidR="00913BDE" w:rsidRPr="00102E3A" w:rsidRDefault="00913BDE" w:rsidP="00913BDE">
            <w:pPr>
              <w:jc w:val="center"/>
              <w:rPr>
                <w:rFonts w:cs="Arial"/>
                <w:b/>
                <w:szCs w:val="20"/>
                <w:highlight w:val="yellow"/>
              </w:rPr>
            </w:pPr>
          </w:p>
        </w:tc>
        <w:tc>
          <w:tcPr>
            <w:tcW w:w="360" w:type="dxa"/>
          </w:tcPr>
          <w:p w14:paraId="69D97103" w14:textId="77777777" w:rsidR="00913BDE" w:rsidRPr="00102E3A" w:rsidRDefault="00913BDE" w:rsidP="00913BDE">
            <w:pPr>
              <w:jc w:val="center"/>
              <w:rPr>
                <w:rFonts w:cs="Arial"/>
                <w:b/>
                <w:szCs w:val="20"/>
                <w:highlight w:val="yellow"/>
              </w:rPr>
            </w:pPr>
          </w:p>
        </w:tc>
        <w:tc>
          <w:tcPr>
            <w:tcW w:w="360" w:type="dxa"/>
          </w:tcPr>
          <w:p w14:paraId="55D15F9F" w14:textId="77777777" w:rsidR="00913BDE" w:rsidRPr="00102E3A" w:rsidRDefault="00913BDE" w:rsidP="00913BDE">
            <w:pPr>
              <w:jc w:val="center"/>
              <w:rPr>
                <w:rFonts w:cs="Arial"/>
                <w:b/>
                <w:szCs w:val="20"/>
                <w:highlight w:val="yellow"/>
              </w:rPr>
            </w:pPr>
          </w:p>
        </w:tc>
        <w:tc>
          <w:tcPr>
            <w:tcW w:w="90" w:type="dxa"/>
            <w:vMerge/>
          </w:tcPr>
          <w:p w14:paraId="5C4E474D" w14:textId="77777777" w:rsidR="00913BDE" w:rsidRPr="00102E3A" w:rsidRDefault="00913BDE" w:rsidP="00913BDE">
            <w:pPr>
              <w:jc w:val="center"/>
              <w:rPr>
                <w:rFonts w:cs="Arial"/>
                <w:b/>
                <w:szCs w:val="20"/>
                <w:highlight w:val="yellow"/>
              </w:rPr>
            </w:pPr>
          </w:p>
        </w:tc>
        <w:tc>
          <w:tcPr>
            <w:tcW w:w="360" w:type="dxa"/>
          </w:tcPr>
          <w:p w14:paraId="42124E6E" w14:textId="77777777" w:rsidR="00913BDE" w:rsidRPr="00102E3A" w:rsidRDefault="00913BDE" w:rsidP="00913BDE">
            <w:pPr>
              <w:jc w:val="center"/>
              <w:rPr>
                <w:rFonts w:cs="Arial"/>
                <w:b/>
                <w:szCs w:val="20"/>
                <w:highlight w:val="yellow"/>
              </w:rPr>
            </w:pPr>
          </w:p>
        </w:tc>
        <w:tc>
          <w:tcPr>
            <w:tcW w:w="360" w:type="dxa"/>
          </w:tcPr>
          <w:p w14:paraId="5357BCA8" w14:textId="77777777" w:rsidR="00913BDE" w:rsidRPr="00102E3A" w:rsidRDefault="00913BDE" w:rsidP="00913BDE">
            <w:pPr>
              <w:jc w:val="center"/>
              <w:rPr>
                <w:rFonts w:cs="Arial"/>
                <w:b/>
                <w:szCs w:val="20"/>
                <w:highlight w:val="yellow"/>
              </w:rPr>
            </w:pPr>
          </w:p>
        </w:tc>
        <w:tc>
          <w:tcPr>
            <w:tcW w:w="360" w:type="dxa"/>
          </w:tcPr>
          <w:p w14:paraId="67ED6C0B" w14:textId="77777777" w:rsidR="00913BDE" w:rsidRPr="00102E3A" w:rsidRDefault="00913BDE" w:rsidP="00913BDE">
            <w:pPr>
              <w:jc w:val="center"/>
              <w:rPr>
                <w:rFonts w:cs="Arial"/>
                <w:b/>
                <w:szCs w:val="20"/>
                <w:highlight w:val="yellow"/>
              </w:rPr>
            </w:pPr>
          </w:p>
        </w:tc>
        <w:tc>
          <w:tcPr>
            <w:tcW w:w="360" w:type="dxa"/>
          </w:tcPr>
          <w:p w14:paraId="1A56DB3C" w14:textId="77777777" w:rsidR="00913BDE" w:rsidRPr="00102E3A" w:rsidRDefault="00913BDE" w:rsidP="00913BDE">
            <w:pPr>
              <w:jc w:val="center"/>
              <w:rPr>
                <w:rFonts w:cs="Arial"/>
                <w:b/>
                <w:szCs w:val="20"/>
                <w:highlight w:val="yellow"/>
              </w:rPr>
            </w:pPr>
          </w:p>
        </w:tc>
        <w:tc>
          <w:tcPr>
            <w:tcW w:w="360" w:type="dxa"/>
          </w:tcPr>
          <w:p w14:paraId="11253C3B" w14:textId="77777777" w:rsidR="00913BDE" w:rsidRPr="00102E3A" w:rsidRDefault="00913BDE" w:rsidP="00913BDE">
            <w:pPr>
              <w:jc w:val="center"/>
              <w:rPr>
                <w:rFonts w:cs="Arial"/>
                <w:b/>
                <w:szCs w:val="20"/>
                <w:highlight w:val="yellow"/>
              </w:rPr>
            </w:pPr>
          </w:p>
        </w:tc>
        <w:tc>
          <w:tcPr>
            <w:tcW w:w="90" w:type="dxa"/>
            <w:vMerge/>
          </w:tcPr>
          <w:p w14:paraId="5C845615" w14:textId="77777777" w:rsidR="00913BDE" w:rsidRPr="00102E3A" w:rsidRDefault="00913BDE" w:rsidP="00913BDE">
            <w:pPr>
              <w:jc w:val="center"/>
              <w:rPr>
                <w:rFonts w:cs="Arial"/>
                <w:b/>
                <w:szCs w:val="20"/>
                <w:highlight w:val="yellow"/>
              </w:rPr>
            </w:pPr>
          </w:p>
        </w:tc>
        <w:tc>
          <w:tcPr>
            <w:tcW w:w="360" w:type="dxa"/>
          </w:tcPr>
          <w:p w14:paraId="5BE75BBD" w14:textId="77777777" w:rsidR="00913BDE" w:rsidRPr="00102E3A" w:rsidRDefault="00913BDE" w:rsidP="00913BDE">
            <w:pPr>
              <w:jc w:val="center"/>
              <w:rPr>
                <w:rFonts w:cs="Arial"/>
                <w:b/>
                <w:szCs w:val="20"/>
                <w:highlight w:val="yellow"/>
              </w:rPr>
            </w:pPr>
          </w:p>
        </w:tc>
        <w:tc>
          <w:tcPr>
            <w:tcW w:w="360" w:type="dxa"/>
          </w:tcPr>
          <w:p w14:paraId="55B74204" w14:textId="77777777" w:rsidR="00913BDE" w:rsidRPr="00102E3A" w:rsidRDefault="00913BDE" w:rsidP="00913BDE">
            <w:pPr>
              <w:jc w:val="center"/>
              <w:rPr>
                <w:rFonts w:cs="Arial"/>
                <w:b/>
                <w:szCs w:val="20"/>
                <w:highlight w:val="yellow"/>
              </w:rPr>
            </w:pPr>
          </w:p>
        </w:tc>
        <w:tc>
          <w:tcPr>
            <w:tcW w:w="360" w:type="dxa"/>
          </w:tcPr>
          <w:p w14:paraId="726C83EB" w14:textId="77777777" w:rsidR="00913BDE" w:rsidRPr="00102E3A" w:rsidRDefault="00913BDE" w:rsidP="00913BDE">
            <w:pPr>
              <w:jc w:val="center"/>
              <w:rPr>
                <w:rFonts w:cs="Arial"/>
                <w:b/>
                <w:szCs w:val="20"/>
                <w:highlight w:val="yellow"/>
              </w:rPr>
            </w:pPr>
          </w:p>
        </w:tc>
        <w:tc>
          <w:tcPr>
            <w:tcW w:w="360" w:type="dxa"/>
          </w:tcPr>
          <w:p w14:paraId="480DC0DD" w14:textId="77777777" w:rsidR="00913BDE" w:rsidRPr="00102E3A" w:rsidRDefault="00913BDE" w:rsidP="00913BDE">
            <w:pPr>
              <w:jc w:val="center"/>
              <w:rPr>
                <w:rFonts w:cs="Arial"/>
                <w:b/>
                <w:szCs w:val="20"/>
                <w:highlight w:val="yellow"/>
              </w:rPr>
            </w:pPr>
          </w:p>
        </w:tc>
        <w:tc>
          <w:tcPr>
            <w:tcW w:w="360" w:type="dxa"/>
          </w:tcPr>
          <w:p w14:paraId="52ACA6BD" w14:textId="77777777" w:rsidR="00913BDE" w:rsidRPr="00102E3A" w:rsidRDefault="00913BDE" w:rsidP="00913BDE">
            <w:pPr>
              <w:jc w:val="center"/>
              <w:rPr>
                <w:rFonts w:cs="Arial"/>
                <w:b/>
                <w:szCs w:val="20"/>
                <w:highlight w:val="yellow"/>
              </w:rPr>
            </w:pPr>
          </w:p>
        </w:tc>
      </w:tr>
      <w:tr w:rsidR="00913BDE" w:rsidRPr="00102E3A" w14:paraId="0A89416F" w14:textId="77777777" w:rsidTr="00913BDE">
        <w:trPr>
          <w:trHeight w:val="255"/>
        </w:trPr>
        <w:tc>
          <w:tcPr>
            <w:tcW w:w="707" w:type="dxa"/>
            <w:shd w:val="clear" w:color="auto" w:fill="auto"/>
          </w:tcPr>
          <w:p w14:paraId="5370C75D" w14:textId="77777777" w:rsidR="00913BDE" w:rsidRPr="00102E3A" w:rsidRDefault="00913BDE" w:rsidP="00913BDE">
            <w:pPr>
              <w:rPr>
                <w:rFonts w:cs="Arial"/>
                <w:sz w:val="16"/>
                <w:szCs w:val="16"/>
              </w:rPr>
            </w:pPr>
          </w:p>
        </w:tc>
        <w:tc>
          <w:tcPr>
            <w:tcW w:w="992" w:type="dxa"/>
            <w:shd w:val="clear" w:color="auto" w:fill="auto"/>
            <w:vAlign w:val="center"/>
          </w:tcPr>
          <w:p w14:paraId="289D252F" w14:textId="77777777" w:rsidR="00913BDE" w:rsidRPr="00102E3A" w:rsidRDefault="00913BDE" w:rsidP="00913BDE">
            <w:pPr>
              <w:rPr>
                <w:rFonts w:cs="Arial"/>
                <w:sz w:val="16"/>
                <w:szCs w:val="16"/>
              </w:rPr>
            </w:pPr>
          </w:p>
        </w:tc>
        <w:tc>
          <w:tcPr>
            <w:tcW w:w="630" w:type="dxa"/>
            <w:shd w:val="clear" w:color="auto" w:fill="auto"/>
          </w:tcPr>
          <w:p w14:paraId="2FA85338" w14:textId="77777777" w:rsidR="00913BDE" w:rsidRPr="00102E3A" w:rsidRDefault="00913BDE" w:rsidP="00913BDE">
            <w:pPr>
              <w:jc w:val="center"/>
              <w:rPr>
                <w:rFonts w:cs="Arial"/>
                <w:b/>
                <w:szCs w:val="20"/>
              </w:rPr>
            </w:pPr>
          </w:p>
        </w:tc>
        <w:tc>
          <w:tcPr>
            <w:tcW w:w="360" w:type="dxa"/>
            <w:shd w:val="clear" w:color="auto" w:fill="auto"/>
          </w:tcPr>
          <w:p w14:paraId="678D4855" w14:textId="77777777" w:rsidR="00913BDE" w:rsidRPr="00102E3A" w:rsidRDefault="00913BDE" w:rsidP="00913BDE">
            <w:pPr>
              <w:jc w:val="center"/>
              <w:rPr>
                <w:rFonts w:cs="Arial"/>
                <w:b/>
                <w:szCs w:val="20"/>
              </w:rPr>
            </w:pPr>
          </w:p>
        </w:tc>
        <w:tc>
          <w:tcPr>
            <w:tcW w:w="360" w:type="dxa"/>
            <w:shd w:val="clear" w:color="auto" w:fill="auto"/>
          </w:tcPr>
          <w:p w14:paraId="321CDF8A" w14:textId="77777777" w:rsidR="00913BDE" w:rsidRPr="00102E3A" w:rsidRDefault="00913BDE" w:rsidP="00913BDE">
            <w:pPr>
              <w:jc w:val="center"/>
              <w:rPr>
                <w:rFonts w:cs="Arial"/>
                <w:b/>
                <w:szCs w:val="20"/>
              </w:rPr>
            </w:pPr>
          </w:p>
        </w:tc>
        <w:tc>
          <w:tcPr>
            <w:tcW w:w="360" w:type="dxa"/>
            <w:shd w:val="clear" w:color="auto" w:fill="auto"/>
          </w:tcPr>
          <w:p w14:paraId="18B871E0"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tcPr>
          <w:p w14:paraId="76F54F73" w14:textId="77777777" w:rsidR="00913BDE" w:rsidRPr="00102E3A" w:rsidRDefault="00913BDE" w:rsidP="00913BDE">
            <w:pPr>
              <w:jc w:val="center"/>
              <w:rPr>
                <w:rFonts w:cs="Arial"/>
                <w:b/>
                <w:szCs w:val="20"/>
                <w:highlight w:val="yellow"/>
              </w:rPr>
            </w:pPr>
          </w:p>
        </w:tc>
        <w:tc>
          <w:tcPr>
            <w:tcW w:w="360" w:type="dxa"/>
          </w:tcPr>
          <w:p w14:paraId="3BF5EE02" w14:textId="77777777" w:rsidR="00913BDE" w:rsidRPr="00102E3A" w:rsidRDefault="00913BDE" w:rsidP="00913BDE">
            <w:pPr>
              <w:jc w:val="center"/>
              <w:rPr>
                <w:rFonts w:cs="Arial"/>
                <w:b/>
                <w:szCs w:val="20"/>
                <w:highlight w:val="yellow"/>
              </w:rPr>
            </w:pPr>
          </w:p>
        </w:tc>
        <w:tc>
          <w:tcPr>
            <w:tcW w:w="360" w:type="dxa"/>
          </w:tcPr>
          <w:p w14:paraId="64B886AF" w14:textId="77777777" w:rsidR="00913BDE" w:rsidRPr="00102E3A" w:rsidRDefault="00913BDE" w:rsidP="00913BDE">
            <w:pPr>
              <w:jc w:val="center"/>
              <w:rPr>
                <w:rFonts w:cs="Arial"/>
                <w:b/>
                <w:szCs w:val="20"/>
                <w:highlight w:val="yellow"/>
              </w:rPr>
            </w:pPr>
          </w:p>
        </w:tc>
        <w:tc>
          <w:tcPr>
            <w:tcW w:w="90" w:type="dxa"/>
            <w:vMerge/>
          </w:tcPr>
          <w:p w14:paraId="1613DE1D" w14:textId="77777777" w:rsidR="00913BDE" w:rsidRPr="00102E3A" w:rsidRDefault="00913BDE" w:rsidP="00913BDE">
            <w:pPr>
              <w:jc w:val="center"/>
              <w:rPr>
                <w:rFonts w:cs="Arial"/>
                <w:b/>
                <w:szCs w:val="20"/>
                <w:highlight w:val="yellow"/>
              </w:rPr>
            </w:pPr>
          </w:p>
        </w:tc>
        <w:tc>
          <w:tcPr>
            <w:tcW w:w="360" w:type="dxa"/>
          </w:tcPr>
          <w:p w14:paraId="133CBFA7"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tcPr>
          <w:p w14:paraId="1C91173A" w14:textId="77777777" w:rsidR="00913BDE" w:rsidRPr="00102E3A" w:rsidRDefault="00913BDE" w:rsidP="00913BDE">
            <w:pPr>
              <w:jc w:val="center"/>
              <w:rPr>
                <w:rFonts w:cs="Arial"/>
                <w:b/>
                <w:szCs w:val="20"/>
                <w:highlight w:val="yellow"/>
              </w:rPr>
            </w:pPr>
          </w:p>
        </w:tc>
        <w:tc>
          <w:tcPr>
            <w:tcW w:w="360" w:type="dxa"/>
          </w:tcPr>
          <w:p w14:paraId="0534D055" w14:textId="77777777" w:rsidR="00913BDE" w:rsidRPr="00102E3A" w:rsidRDefault="00913BDE" w:rsidP="00913BDE">
            <w:pPr>
              <w:jc w:val="center"/>
              <w:rPr>
                <w:rFonts w:cs="Arial"/>
                <w:b/>
                <w:szCs w:val="20"/>
                <w:highlight w:val="yellow"/>
              </w:rPr>
            </w:pPr>
          </w:p>
        </w:tc>
        <w:tc>
          <w:tcPr>
            <w:tcW w:w="360" w:type="dxa"/>
          </w:tcPr>
          <w:p w14:paraId="56291290" w14:textId="77777777" w:rsidR="00913BDE" w:rsidRPr="00102E3A" w:rsidRDefault="00913BDE" w:rsidP="00913BDE">
            <w:pPr>
              <w:jc w:val="center"/>
              <w:rPr>
                <w:rFonts w:cs="Arial"/>
                <w:b/>
                <w:szCs w:val="20"/>
                <w:highlight w:val="yellow"/>
              </w:rPr>
            </w:pPr>
          </w:p>
        </w:tc>
        <w:tc>
          <w:tcPr>
            <w:tcW w:w="360" w:type="dxa"/>
          </w:tcPr>
          <w:p w14:paraId="00B9F54F" w14:textId="77777777" w:rsidR="00913BDE" w:rsidRPr="00102E3A" w:rsidRDefault="00913BDE" w:rsidP="00913BDE">
            <w:pPr>
              <w:jc w:val="center"/>
              <w:rPr>
                <w:rFonts w:cs="Arial"/>
                <w:b/>
                <w:szCs w:val="20"/>
                <w:highlight w:val="yellow"/>
              </w:rPr>
            </w:pPr>
          </w:p>
        </w:tc>
        <w:tc>
          <w:tcPr>
            <w:tcW w:w="90" w:type="dxa"/>
            <w:vMerge/>
          </w:tcPr>
          <w:p w14:paraId="790486C0"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tcPr>
          <w:p w14:paraId="3DB276A7" w14:textId="77777777" w:rsidR="00913BDE" w:rsidRPr="00102E3A" w:rsidRDefault="00913BDE" w:rsidP="00913BDE">
            <w:pPr>
              <w:jc w:val="center"/>
              <w:rPr>
                <w:rFonts w:cs="Arial"/>
                <w:b/>
                <w:szCs w:val="20"/>
                <w:highlight w:val="yellow"/>
              </w:rPr>
            </w:pPr>
          </w:p>
        </w:tc>
        <w:tc>
          <w:tcPr>
            <w:tcW w:w="360" w:type="dxa"/>
          </w:tcPr>
          <w:p w14:paraId="027EB046" w14:textId="77777777" w:rsidR="00913BDE" w:rsidRPr="00102E3A" w:rsidRDefault="00913BDE" w:rsidP="00913BDE">
            <w:pPr>
              <w:jc w:val="center"/>
              <w:rPr>
                <w:rFonts w:cs="Arial"/>
                <w:b/>
                <w:szCs w:val="20"/>
                <w:highlight w:val="yellow"/>
              </w:rPr>
            </w:pPr>
          </w:p>
        </w:tc>
        <w:tc>
          <w:tcPr>
            <w:tcW w:w="360" w:type="dxa"/>
          </w:tcPr>
          <w:p w14:paraId="513D2B78" w14:textId="77777777" w:rsidR="00913BDE" w:rsidRPr="00102E3A" w:rsidRDefault="00913BDE" w:rsidP="00913BDE">
            <w:pPr>
              <w:jc w:val="center"/>
              <w:rPr>
                <w:rFonts w:cs="Arial"/>
                <w:b/>
                <w:szCs w:val="20"/>
                <w:highlight w:val="yellow"/>
              </w:rPr>
            </w:pPr>
          </w:p>
        </w:tc>
        <w:tc>
          <w:tcPr>
            <w:tcW w:w="360" w:type="dxa"/>
          </w:tcPr>
          <w:p w14:paraId="32B983B9" w14:textId="77777777" w:rsidR="00913BDE" w:rsidRPr="00102E3A" w:rsidRDefault="00913BDE" w:rsidP="00913BDE">
            <w:pPr>
              <w:jc w:val="center"/>
              <w:rPr>
                <w:rFonts w:cs="Arial"/>
                <w:b/>
                <w:szCs w:val="20"/>
                <w:highlight w:val="yellow"/>
              </w:rPr>
            </w:pPr>
          </w:p>
        </w:tc>
        <w:tc>
          <w:tcPr>
            <w:tcW w:w="360" w:type="dxa"/>
          </w:tcPr>
          <w:p w14:paraId="11FF149F" w14:textId="77777777" w:rsidR="00913BDE" w:rsidRPr="00102E3A" w:rsidRDefault="00913BDE" w:rsidP="00913BDE">
            <w:pPr>
              <w:jc w:val="center"/>
              <w:rPr>
                <w:rFonts w:cs="Arial"/>
                <w:b/>
                <w:szCs w:val="20"/>
                <w:highlight w:val="yellow"/>
              </w:rPr>
            </w:pPr>
          </w:p>
        </w:tc>
        <w:tc>
          <w:tcPr>
            <w:tcW w:w="90" w:type="dxa"/>
            <w:vMerge/>
          </w:tcPr>
          <w:p w14:paraId="01C6C506" w14:textId="77777777" w:rsidR="00913BDE" w:rsidRPr="00102E3A" w:rsidRDefault="00913BDE" w:rsidP="00913BDE">
            <w:pPr>
              <w:jc w:val="center"/>
              <w:rPr>
                <w:rFonts w:cs="Arial"/>
                <w:b/>
                <w:szCs w:val="20"/>
                <w:highlight w:val="yellow"/>
              </w:rPr>
            </w:pPr>
          </w:p>
        </w:tc>
        <w:tc>
          <w:tcPr>
            <w:tcW w:w="360" w:type="dxa"/>
          </w:tcPr>
          <w:p w14:paraId="41811F91" w14:textId="77777777" w:rsidR="00913BDE" w:rsidRPr="00102E3A" w:rsidRDefault="00913BDE" w:rsidP="00913BDE">
            <w:pPr>
              <w:jc w:val="center"/>
              <w:rPr>
                <w:rFonts w:cs="Arial"/>
                <w:b/>
                <w:szCs w:val="20"/>
                <w:highlight w:val="yellow"/>
              </w:rPr>
            </w:pPr>
          </w:p>
        </w:tc>
        <w:tc>
          <w:tcPr>
            <w:tcW w:w="450" w:type="dxa"/>
          </w:tcPr>
          <w:p w14:paraId="11A4D3D9" w14:textId="77777777" w:rsidR="00913BDE" w:rsidRPr="00102E3A" w:rsidRDefault="00913BDE" w:rsidP="00913BDE">
            <w:pPr>
              <w:jc w:val="center"/>
              <w:rPr>
                <w:rFonts w:cs="Arial"/>
                <w:b/>
                <w:szCs w:val="20"/>
                <w:highlight w:val="yellow"/>
              </w:rPr>
            </w:pPr>
          </w:p>
        </w:tc>
        <w:tc>
          <w:tcPr>
            <w:tcW w:w="270" w:type="dxa"/>
            <w:tcBorders>
              <w:bottom w:val="single" w:sz="4" w:space="0" w:color="auto"/>
            </w:tcBorders>
          </w:tcPr>
          <w:p w14:paraId="7B5FF1F6" w14:textId="77777777" w:rsidR="00913BDE" w:rsidRPr="00102E3A" w:rsidRDefault="00913BDE" w:rsidP="00913BDE">
            <w:pPr>
              <w:jc w:val="center"/>
              <w:rPr>
                <w:rFonts w:cs="Arial"/>
                <w:b/>
                <w:szCs w:val="20"/>
                <w:highlight w:val="yellow"/>
              </w:rPr>
            </w:pPr>
          </w:p>
        </w:tc>
        <w:tc>
          <w:tcPr>
            <w:tcW w:w="360" w:type="dxa"/>
          </w:tcPr>
          <w:p w14:paraId="2AD26B2C" w14:textId="77777777" w:rsidR="00913BDE" w:rsidRPr="00102E3A" w:rsidRDefault="00913BDE" w:rsidP="00913BDE">
            <w:pPr>
              <w:jc w:val="center"/>
              <w:rPr>
                <w:rFonts w:cs="Arial"/>
                <w:b/>
                <w:szCs w:val="20"/>
                <w:highlight w:val="yellow"/>
              </w:rPr>
            </w:pPr>
          </w:p>
        </w:tc>
        <w:tc>
          <w:tcPr>
            <w:tcW w:w="360" w:type="dxa"/>
          </w:tcPr>
          <w:p w14:paraId="656633C0" w14:textId="77777777" w:rsidR="00913BDE" w:rsidRPr="00102E3A" w:rsidRDefault="00913BDE" w:rsidP="00913BDE">
            <w:pPr>
              <w:jc w:val="center"/>
              <w:rPr>
                <w:rFonts w:cs="Arial"/>
                <w:b/>
                <w:szCs w:val="20"/>
                <w:highlight w:val="yellow"/>
              </w:rPr>
            </w:pPr>
          </w:p>
        </w:tc>
        <w:tc>
          <w:tcPr>
            <w:tcW w:w="90" w:type="dxa"/>
            <w:vMerge/>
          </w:tcPr>
          <w:p w14:paraId="1CDC3281" w14:textId="77777777" w:rsidR="00913BDE" w:rsidRPr="00102E3A" w:rsidRDefault="00913BDE" w:rsidP="00913BDE">
            <w:pPr>
              <w:jc w:val="center"/>
              <w:rPr>
                <w:rFonts w:cs="Arial"/>
                <w:b/>
                <w:szCs w:val="20"/>
                <w:highlight w:val="yellow"/>
              </w:rPr>
            </w:pPr>
          </w:p>
        </w:tc>
        <w:tc>
          <w:tcPr>
            <w:tcW w:w="360" w:type="dxa"/>
          </w:tcPr>
          <w:p w14:paraId="468A4BF7" w14:textId="77777777" w:rsidR="00913BDE" w:rsidRPr="00102E3A" w:rsidRDefault="00913BDE" w:rsidP="00913BDE">
            <w:pPr>
              <w:jc w:val="center"/>
              <w:rPr>
                <w:rFonts w:cs="Arial"/>
                <w:b/>
                <w:szCs w:val="20"/>
                <w:highlight w:val="yellow"/>
              </w:rPr>
            </w:pPr>
          </w:p>
        </w:tc>
        <w:tc>
          <w:tcPr>
            <w:tcW w:w="360" w:type="dxa"/>
          </w:tcPr>
          <w:p w14:paraId="4291190C"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tcPr>
          <w:p w14:paraId="537AC4CA" w14:textId="77777777" w:rsidR="00913BDE" w:rsidRPr="00102E3A" w:rsidRDefault="00913BDE" w:rsidP="00913BDE">
            <w:pPr>
              <w:jc w:val="center"/>
              <w:rPr>
                <w:rFonts w:cs="Arial"/>
                <w:b/>
                <w:szCs w:val="20"/>
                <w:highlight w:val="yellow"/>
              </w:rPr>
            </w:pPr>
          </w:p>
        </w:tc>
        <w:tc>
          <w:tcPr>
            <w:tcW w:w="360" w:type="dxa"/>
          </w:tcPr>
          <w:p w14:paraId="27DC54A6" w14:textId="77777777" w:rsidR="00913BDE" w:rsidRPr="00102E3A" w:rsidRDefault="00913BDE" w:rsidP="00913BDE">
            <w:pPr>
              <w:jc w:val="center"/>
              <w:rPr>
                <w:rFonts w:cs="Arial"/>
                <w:b/>
                <w:szCs w:val="20"/>
                <w:highlight w:val="yellow"/>
              </w:rPr>
            </w:pPr>
          </w:p>
        </w:tc>
        <w:tc>
          <w:tcPr>
            <w:tcW w:w="360" w:type="dxa"/>
          </w:tcPr>
          <w:p w14:paraId="4AA820EC" w14:textId="77777777" w:rsidR="00913BDE" w:rsidRPr="00102E3A" w:rsidRDefault="00913BDE" w:rsidP="00913BDE">
            <w:pPr>
              <w:jc w:val="center"/>
              <w:rPr>
                <w:rFonts w:cs="Arial"/>
                <w:b/>
                <w:szCs w:val="20"/>
                <w:highlight w:val="yellow"/>
              </w:rPr>
            </w:pPr>
          </w:p>
        </w:tc>
        <w:tc>
          <w:tcPr>
            <w:tcW w:w="90" w:type="dxa"/>
            <w:vMerge/>
          </w:tcPr>
          <w:p w14:paraId="2F03D58D"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tcPr>
          <w:p w14:paraId="41245791" w14:textId="77777777" w:rsidR="00913BDE" w:rsidRPr="00102E3A" w:rsidRDefault="00913BDE" w:rsidP="00913BDE">
            <w:pPr>
              <w:jc w:val="center"/>
              <w:rPr>
                <w:rFonts w:cs="Arial"/>
                <w:b/>
                <w:szCs w:val="20"/>
                <w:highlight w:val="yellow"/>
              </w:rPr>
            </w:pPr>
          </w:p>
        </w:tc>
        <w:tc>
          <w:tcPr>
            <w:tcW w:w="360" w:type="dxa"/>
          </w:tcPr>
          <w:p w14:paraId="2A402B3F" w14:textId="77777777" w:rsidR="00913BDE" w:rsidRPr="00102E3A" w:rsidRDefault="00913BDE" w:rsidP="00913BDE">
            <w:pPr>
              <w:jc w:val="center"/>
              <w:rPr>
                <w:rFonts w:cs="Arial"/>
                <w:b/>
                <w:szCs w:val="20"/>
                <w:highlight w:val="yellow"/>
              </w:rPr>
            </w:pPr>
          </w:p>
        </w:tc>
        <w:tc>
          <w:tcPr>
            <w:tcW w:w="360" w:type="dxa"/>
          </w:tcPr>
          <w:p w14:paraId="7AC7D3FE" w14:textId="77777777" w:rsidR="00913BDE" w:rsidRPr="00102E3A" w:rsidRDefault="00913BDE" w:rsidP="00913BDE">
            <w:pPr>
              <w:jc w:val="center"/>
              <w:rPr>
                <w:rFonts w:cs="Arial"/>
                <w:b/>
                <w:szCs w:val="20"/>
                <w:highlight w:val="yellow"/>
              </w:rPr>
            </w:pPr>
          </w:p>
        </w:tc>
        <w:tc>
          <w:tcPr>
            <w:tcW w:w="360" w:type="dxa"/>
          </w:tcPr>
          <w:p w14:paraId="5F1CBBBF" w14:textId="77777777" w:rsidR="00913BDE" w:rsidRPr="00102E3A" w:rsidRDefault="00913BDE" w:rsidP="00913BDE">
            <w:pPr>
              <w:jc w:val="center"/>
              <w:rPr>
                <w:rFonts w:cs="Arial"/>
                <w:b/>
                <w:szCs w:val="20"/>
                <w:highlight w:val="yellow"/>
              </w:rPr>
            </w:pPr>
          </w:p>
        </w:tc>
        <w:tc>
          <w:tcPr>
            <w:tcW w:w="360" w:type="dxa"/>
          </w:tcPr>
          <w:p w14:paraId="6C5B6D9E" w14:textId="77777777" w:rsidR="00913BDE" w:rsidRPr="00102E3A" w:rsidRDefault="00913BDE" w:rsidP="00913BDE">
            <w:pPr>
              <w:jc w:val="center"/>
              <w:rPr>
                <w:rFonts w:cs="Arial"/>
                <w:b/>
                <w:szCs w:val="20"/>
                <w:highlight w:val="yellow"/>
              </w:rPr>
            </w:pPr>
          </w:p>
        </w:tc>
      </w:tr>
      <w:tr w:rsidR="00913BDE" w:rsidRPr="00102E3A" w14:paraId="7A5FEC79" w14:textId="77777777" w:rsidTr="00913BDE">
        <w:trPr>
          <w:trHeight w:val="255"/>
        </w:trPr>
        <w:tc>
          <w:tcPr>
            <w:tcW w:w="707" w:type="dxa"/>
            <w:vMerge w:val="restart"/>
            <w:shd w:val="clear" w:color="auto" w:fill="ABEE68"/>
            <w:textDirection w:val="btLr"/>
            <w:vAlign w:val="center"/>
          </w:tcPr>
          <w:p w14:paraId="4E9FFCB1" w14:textId="77777777" w:rsidR="00913BDE" w:rsidRPr="00102E3A" w:rsidRDefault="00913BDE" w:rsidP="00913BDE">
            <w:pPr>
              <w:ind w:left="113" w:right="113"/>
              <w:jc w:val="center"/>
              <w:rPr>
                <w:rFonts w:cs="Arial"/>
                <w:sz w:val="16"/>
                <w:szCs w:val="16"/>
              </w:rPr>
            </w:pPr>
            <w:r>
              <w:rPr>
                <w:rFonts w:ascii="Calibri" w:hAnsi="Calibri" w:cs="Arial"/>
                <w:b/>
                <w:sz w:val="16"/>
                <w:szCs w:val="16"/>
              </w:rPr>
              <w:t>C 1.7</w:t>
            </w:r>
          </w:p>
        </w:tc>
        <w:tc>
          <w:tcPr>
            <w:tcW w:w="992" w:type="dxa"/>
            <w:shd w:val="clear" w:color="auto" w:fill="C8EBF4"/>
            <w:vAlign w:val="center"/>
          </w:tcPr>
          <w:p w14:paraId="6AADE312" w14:textId="77777777" w:rsidR="00913BDE" w:rsidRPr="00102E3A" w:rsidRDefault="00913BDE" w:rsidP="00913BDE">
            <w:pPr>
              <w:rPr>
                <w:rFonts w:cs="Arial"/>
                <w:sz w:val="16"/>
                <w:szCs w:val="16"/>
              </w:rPr>
            </w:pPr>
            <w:r>
              <w:rPr>
                <w:rFonts w:ascii="Calibri" w:hAnsi="Calibri" w:cs="Arial"/>
                <w:b/>
                <w:sz w:val="16"/>
                <w:szCs w:val="16"/>
              </w:rPr>
              <w:t xml:space="preserve">   PI 1.7.1</w:t>
            </w:r>
          </w:p>
        </w:tc>
        <w:tc>
          <w:tcPr>
            <w:tcW w:w="630" w:type="dxa"/>
            <w:shd w:val="clear" w:color="auto" w:fill="auto"/>
          </w:tcPr>
          <w:p w14:paraId="2BED2266" w14:textId="77777777" w:rsidR="00913BDE" w:rsidRPr="00F430B2" w:rsidRDefault="00913BDE" w:rsidP="00913BDE">
            <w:pPr>
              <w:jc w:val="center"/>
              <w:rPr>
                <w:rFonts w:cs="Arial"/>
                <w:sz w:val="8"/>
                <w:szCs w:val="8"/>
              </w:rPr>
            </w:pPr>
          </w:p>
        </w:tc>
        <w:tc>
          <w:tcPr>
            <w:tcW w:w="360" w:type="dxa"/>
            <w:shd w:val="clear" w:color="auto" w:fill="D9D9D9" w:themeFill="background1" w:themeFillShade="D9"/>
          </w:tcPr>
          <w:p w14:paraId="434D7C5F" w14:textId="77777777" w:rsidR="00913BDE" w:rsidRPr="00F430B2" w:rsidRDefault="00913BDE" w:rsidP="00913BDE">
            <w:pPr>
              <w:jc w:val="center"/>
              <w:rPr>
                <w:rFonts w:cs="Arial"/>
                <w:sz w:val="8"/>
                <w:szCs w:val="8"/>
              </w:rPr>
            </w:pPr>
            <w:r w:rsidRPr="00F430B2">
              <w:rPr>
                <w:rFonts w:cs="Arial"/>
                <w:sz w:val="8"/>
                <w:szCs w:val="8"/>
              </w:rPr>
              <w:t>DN A325</w:t>
            </w:r>
          </w:p>
        </w:tc>
        <w:tc>
          <w:tcPr>
            <w:tcW w:w="360" w:type="dxa"/>
            <w:shd w:val="clear" w:color="auto" w:fill="auto"/>
          </w:tcPr>
          <w:p w14:paraId="0EA90FC6" w14:textId="77777777" w:rsidR="00913BDE" w:rsidRPr="00102E3A" w:rsidRDefault="00913BDE" w:rsidP="00913BDE">
            <w:pPr>
              <w:jc w:val="center"/>
              <w:rPr>
                <w:rFonts w:cs="Arial"/>
                <w:b/>
                <w:szCs w:val="20"/>
              </w:rPr>
            </w:pPr>
          </w:p>
        </w:tc>
        <w:tc>
          <w:tcPr>
            <w:tcW w:w="360" w:type="dxa"/>
            <w:shd w:val="clear" w:color="auto" w:fill="auto"/>
          </w:tcPr>
          <w:p w14:paraId="06CEC872" w14:textId="77777777" w:rsidR="00913BDE" w:rsidRPr="00554DE3" w:rsidRDefault="00913BDE" w:rsidP="00913BDE">
            <w:pPr>
              <w:jc w:val="center"/>
              <w:rPr>
                <w:rFonts w:cs="Arial"/>
                <w:b/>
                <w:sz w:val="16"/>
                <w:szCs w:val="16"/>
                <w:highlight w:val="yellow"/>
              </w:rPr>
            </w:pPr>
          </w:p>
        </w:tc>
        <w:tc>
          <w:tcPr>
            <w:tcW w:w="360" w:type="dxa"/>
            <w:tcBorders>
              <w:bottom w:val="single" w:sz="4" w:space="0" w:color="auto"/>
            </w:tcBorders>
            <w:shd w:val="clear" w:color="auto" w:fill="92D050"/>
          </w:tcPr>
          <w:p w14:paraId="45EC62A7" w14:textId="77777777" w:rsidR="00913BDE" w:rsidRPr="00102E3A" w:rsidRDefault="00913BDE" w:rsidP="00913BDE">
            <w:pPr>
              <w:jc w:val="center"/>
              <w:rPr>
                <w:rFonts w:cs="Arial"/>
                <w:b/>
                <w:szCs w:val="20"/>
                <w:highlight w:val="yellow"/>
              </w:rPr>
            </w:pPr>
            <w:r w:rsidRPr="007A7381">
              <w:rPr>
                <w:rFonts w:cs="Arial"/>
                <w:b/>
                <w:sz w:val="16"/>
                <w:szCs w:val="16"/>
              </w:rPr>
              <w:t>D</w:t>
            </w:r>
          </w:p>
        </w:tc>
        <w:tc>
          <w:tcPr>
            <w:tcW w:w="360" w:type="dxa"/>
          </w:tcPr>
          <w:p w14:paraId="18918513" w14:textId="77777777" w:rsidR="00913BDE" w:rsidRPr="00102E3A" w:rsidRDefault="00913BDE" w:rsidP="00913BDE">
            <w:pPr>
              <w:jc w:val="center"/>
              <w:rPr>
                <w:rFonts w:cs="Arial"/>
                <w:b/>
                <w:szCs w:val="20"/>
                <w:highlight w:val="yellow"/>
              </w:rPr>
            </w:pPr>
          </w:p>
        </w:tc>
        <w:tc>
          <w:tcPr>
            <w:tcW w:w="360" w:type="dxa"/>
          </w:tcPr>
          <w:p w14:paraId="21AAECAA" w14:textId="77777777" w:rsidR="00913BDE" w:rsidRPr="00102E3A" w:rsidRDefault="00913BDE" w:rsidP="00913BDE">
            <w:pPr>
              <w:jc w:val="center"/>
              <w:rPr>
                <w:rFonts w:cs="Arial"/>
                <w:b/>
                <w:szCs w:val="20"/>
                <w:highlight w:val="yellow"/>
              </w:rPr>
            </w:pPr>
          </w:p>
        </w:tc>
        <w:tc>
          <w:tcPr>
            <w:tcW w:w="90" w:type="dxa"/>
            <w:vMerge/>
          </w:tcPr>
          <w:p w14:paraId="35460987" w14:textId="77777777" w:rsidR="00913BDE" w:rsidRPr="00102E3A" w:rsidRDefault="00913BDE" w:rsidP="00913BDE">
            <w:pPr>
              <w:jc w:val="center"/>
              <w:rPr>
                <w:rFonts w:cs="Arial"/>
                <w:b/>
                <w:szCs w:val="20"/>
                <w:highlight w:val="yellow"/>
              </w:rPr>
            </w:pPr>
          </w:p>
        </w:tc>
        <w:tc>
          <w:tcPr>
            <w:tcW w:w="360" w:type="dxa"/>
          </w:tcPr>
          <w:p w14:paraId="5AE85CBA"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shd w:val="clear" w:color="auto" w:fill="92D050"/>
          </w:tcPr>
          <w:p w14:paraId="1F3A3FDD" w14:textId="77777777" w:rsidR="00913BDE" w:rsidRPr="00102E3A" w:rsidRDefault="00913BDE" w:rsidP="00913BDE">
            <w:pPr>
              <w:jc w:val="center"/>
              <w:rPr>
                <w:rFonts w:cs="Arial"/>
                <w:b/>
                <w:szCs w:val="20"/>
                <w:highlight w:val="yellow"/>
              </w:rPr>
            </w:pPr>
            <w:r w:rsidRPr="007A7381">
              <w:rPr>
                <w:rFonts w:cs="Arial"/>
                <w:b/>
                <w:sz w:val="16"/>
                <w:szCs w:val="16"/>
              </w:rPr>
              <w:t>D</w:t>
            </w:r>
          </w:p>
        </w:tc>
        <w:tc>
          <w:tcPr>
            <w:tcW w:w="360" w:type="dxa"/>
          </w:tcPr>
          <w:p w14:paraId="18B0B12B" w14:textId="77777777" w:rsidR="00913BDE" w:rsidRPr="00102E3A" w:rsidRDefault="00913BDE" w:rsidP="00913BDE">
            <w:pPr>
              <w:jc w:val="center"/>
              <w:rPr>
                <w:rFonts w:cs="Arial"/>
                <w:b/>
                <w:szCs w:val="20"/>
                <w:highlight w:val="yellow"/>
              </w:rPr>
            </w:pPr>
          </w:p>
        </w:tc>
        <w:tc>
          <w:tcPr>
            <w:tcW w:w="360" w:type="dxa"/>
          </w:tcPr>
          <w:p w14:paraId="4D8974B8" w14:textId="77777777" w:rsidR="00913BDE" w:rsidRPr="00102E3A" w:rsidRDefault="00913BDE" w:rsidP="00913BDE">
            <w:pPr>
              <w:jc w:val="center"/>
              <w:rPr>
                <w:rFonts w:cs="Arial"/>
                <w:b/>
                <w:szCs w:val="20"/>
                <w:highlight w:val="yellow"/>
              </w:rPr>
            </w:pPr>
          </w:p>
        </w:tc>
        <w:tc>
          <w:tcPr>
            <w:tcW w:w="360" w:type="dxa"/>
          </w:tcPr>
          <w:p w14:paraId="2D4F963B" w14:textId="77777777" w:rsidR="00913BDE" w:rsidRPr="00102E3A" w:rsidRDefault="00913BDE" w:rsidP="00913BDE">
            <w:pPr>
              <w:jc w:val="center"/>
              <w:rPr>
                <w:rFonts w:cs="Arial"/>
                <w:b/>
                <w:szCs w:val="20"/>
                <w:highlight w:val="yellow"/>
              </w:rPr>
            </w:pPr>
          </w:p>
        </w:tc>
        <w:tc>
          <w:tcPr>
            <w:tcW w:w="90" w:type="dxa"/>
            <w:vMerge/>
          </w:tcPr>
          <w:p w14:paraId="614311AD"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shd w:val="clear" w:color="auto" w:fill="92D050"/>
          </w:tcPr>
          <w:p w14:paraId="6509F52F" w14:textId="77777777" w:rsidR="00913BDE" w:rsidRPr="00102E3A" w:rsidRDefault="00913BDE" w:rsidP="00913BDE">
            <w:pPr>
              <w:jc w:val="center"/>
              <w:rPr>
                <w:rFonts w:cs="Arial"/>
                <w:b/>
                <w:szCs w:val="20"/>
                <w:highlight w:val="yellow"/>
              </w:rPr>
            </w:pPr>
            <w:r w:rsidRPr="007A7381">
              <w:rPr>
                <w:rFonts w:cs="Arial"/>
                <w:b/>
                <w:sz w:val="16"/>
                <w:szCs w:val="16"/>
              </w:rPr>
              <w:t>D</w:t>
            </w:r>
          </w:p>
        </w:tc>
        <w:tc>
          <w:tcPr>
            <w:tcW w:w="360" w:type="dxa"/>
          </w:tcPr>
          <w:p w14:paraId="4A0FF606" w14:textId="77777777" w:rsidR="00913BDE" w:rsidRPr="00102E3A" w:rsidRDefault="00913BDE" w:rsidP="00913BDE">
            <w:pPr>
              <w:jc w:val="center"/>
              <w:rPr>
                <w:rFonts w:cs="Arial"/>
                <w:b/>
                <w:szCs w:val="20"/>
                <w:highlight w:val="yellow"/>
              </w:rPr>
            </w:pPr>
          </w:p>
        </w:tc>
        <w:tc>
          <w:tcPr>
            <w:tcW w:w="360" w:type="dxa"/>
          </w:tcPr>
          <w:p w14:paraId="615E17DF" w14:textId="77777777" w:rsidR="00913BDE" w:rsidRPr="00102E3A" w:rsidRDefault="00913BDE" w:rsidP="00913BDE">
            <w:pPr>
              <w:jc w:val="center"/>
              <w:rPr>
                <w:rFonts w:cs="Arial"/>
                <w:b/>
                <w:szCs w:val="20"/>
                <w:highlight w:val="yellow"/>
              </w:rPr>
            </w:pPr>
          </w:p>
        </w:tc>
        <w:tc>
          <w:tcPr>
            <w:tcW w:w="360" w:type="dxa"/>
          </w:tcPr>
          <w:p w14:paraId="71C6C217" w14:textId="77777777" w:rsidR="00913BDE" w:rsidRPr="00102E3A" w:rsidRDefault="00913BDE" w:rsidP="00913BDE">
            <w:pPr>
              <w:jc w:val="center"/>
              <w:rPr>
                <w:rFonts w:cs="Arial"/>
                <w:b/>
                <w:szCs w:val="20"/>
                <w:highlight w:val="yellow"/>
              </w:rPr>
            </w:pPr>
          </w:p>
        </w:tc>
        <w:tc>
          <w:tcPr>
            <w:tcW w:w="360" w:type="dxa"/>
          </w:tcPr>
          <w:p w14:paraId="7110E4C3" w14:textId="77777777" w:rsidR="00913BDE" w:rsidRPr="00102E3A" w:rsidRDefault="00913BDE" w:rsidP="00913BDE">
            <w:pPr>
              <w:jc w:val="center"/>
              <w:rPr>
                <w:rFonts w:cs="Arial"/>
                <w:b/>
                <w:szCs w:val="20"/>
                <w:highlight w:val="yellow"/>
              </w:rPr>
            </w:pPr>
          </w:p>
        </w:tc>
        <w:tc>
          <w:tcPr>
            <w:tcW w:w="90" w:type="dxa"/>
            <w:vMerge/>
          </w:tcPr>
          <w:p w14:paraId="30250926" w14:textId="77777777" w:rsidR="00913BDE" w:rsidRPr="00102E3A" w:rsidRDefault="00913BDE" w:rsidP="00913BDE">
            <w:pPr>
              <w:jc w:val="center"/>
              <w:rPr>
                <w:rFonts w:cs="Arial"/>
                <w:b/>
                <w:szCs w:val="20"/>
                <w:highlight w:val="yellow"/>
              </w:rPr>
            </w:pPr>
          </w:p>
        </w:tc>
        <w:tc>
          <w:tcPr>
            <w:tcW w:w="360" w:type="dxa"/>
            <w:shd w:val="clear" w:color="auto" w:fill="B8CCE4" w:themeFill="accent1" w:themeFillTint="66"/>
          </w:tcPr>
          <w:p w14:paraId="17DCB778" w14:textId="77777777" w:rsidR="00913BDE" w:rsidRPr="006E59B4" w:rsidRDefault="00913BDE" w:rsidP="00913BDE">
            <w:pPr>
              <w:jc w:val="center"/>
              <w:rPr>
                <w:rFonts w:cs="Arial"/>
                <w:b/>
                <w:sz w:val="16"/>
                <w:szCs w:val="16"/>
              </w:rPr>
            </w:pPr>
            <w:r w:rsidRPr="006E59B4">
              <w:rPr>
                <w:rFonts w:cs="Arial"/>
                <w:b/>
                <w:sz w:val="16"/>
                <w:szCs w:val="16"/>
              </w:rPr>
              <w:t>K</w:t>
            </w:r>
          </w:p>
        </w:tc>
        <w:tc>
          <w:tcPr>
            <w:tcW w:w="450" w:type="dxa"/>
          </w:tcPr>
          <w:p w14:paraId="09774712" w14:textId="77777777" w:rsidR="00913BDE" w:rsidRPr="00102E3A" w:rsidRDefault="00913BDE" w:rsidP="00913BDE">
            <w:pPr>
              <w:jc w:val="center"/>
              <w:rPr>
                <w:rFonts w:cs="Arial"/>
                <w:b/>
                <w:szCs w:val="20"/>
                <w:highlight w:val="yellow"/>
              </w:rPr>
            </w:pPr>
          </w:p>
        </w:tc>
        <w:tc>
          <w:tcPr>
            <w:tcW w:w="270" w:type="dxa"/>
            <w:tcBorders>
              <w:bottom w:val="single" w:sz="4" w:space="0" w:color="auto"/>
            </w:tcBorders>
            <w:shd w:val="clear" w:color="auto" w:fill="92D050"/>
          </w:tcPr>
          <w:p w14:paraId="3FEE342A" w14:textId="77777777" w:rsidR="00913BDE" w:rsidRPr="00102E3A" w:rsidRDefault="00913BDE" w:rsidP="00913BDE">
            <w:pPr>
              <w:jc w:val="center"/>
              <w:rPr>
                <w:rFonts w:cs="Arial"/>
                <w:b/>
                <w:szCs w:val="20"/>
                <w:highlight w:val="yellow"/>
              </w:rPr>
            </w:pPr>
            <w:r w:rsidRPr="007A7381">
              <w:rPr>
                <w:rFonts w:cs="Arial"/>
                <w:b/>
                <w:sz w:val="16"/>
                <w:szCs w:val="16"/>
              </w:rPr>
              <w:t>D</w:t>
            </w:r>
          </w:p>
        </w:tc>
        <w:tc>
          <w:tcPr>
            <w:tcW w:w="360" w:type="dxa"/>
          </w:tcPr>
          <w:p w14:paraId="3053F2B2" w14:textId="77777777" w:rsidR="00913BDE" w:rsidRPr="00102E3A" w:rsidRDefault="00913BDE" w:rsidP="00913BDE">
            <w:pPr>
              <w:jc w:val="center"/>
              <w:rPr>
                <w:rFonts w:cs="Arial"/>
                <w:b/>
                <w:szCs w:val="20"/>
                <w:highlight w:val="yellow"/>
              </w:rPr>
            </w:pPr>
          </w:p>
        </w:tc>
        <w:tc>
          <w:tcPr>
            <w:tcW w:w="360" w:type="dxa"/>
          </w:tcPr>
          <w:p w14:paraId="1F925C6D" w14:textId="77777777" w:rsidR="00913BDE" w:rsidRPr="00102E3A" w:rsidRDefault="00913BDE" w:rsidP="00913BDE">
            <w:pPr>
              <w:jc w:val="center"/>
              <w:rPr>
                <w:rFonts w:cs="Arial"/>
                <w:b/>
                <w:szCs w:val="20"/>
                <w:highlight w:val="yellow"/>
              </w:rPr>
            </w:pPr>
          </w:p>
        </w:tc>
        <w:tc>
          <w:tcPr>
            <w:tcW w:w="90" w:type="dxa"/>
            <w:vMerge/>
          </w:tcPr>
          <w:p w14:paraId="4CF07932" w14:textId="77777777" w:rsidR="00913BDE" w:rsidRPr="00102E3A" w:rsidRDefault="00913BDE" w:rsidP="00913BDE">
            <w:pPr>
              <w:jc w:val="center"/>
              <w:rPr>
                <w:rFonts w:cs="Arial"/>
                <w:b/>
                <w:szCs w:val="20"/>
                <w:highlight w:val="yellow"/>
              </w:rPr>
            </w:pPr>
          </w:p>
        </w:tc>
        <w:tc>
          <w:tcPr>
            <w:tcW w:w="360" w:type="dxa"/>
          </w:tcPr>
          <w:p w14:paraId="40664476" w14:textId="77777777" w:rsidR="00913BDE" w:rsidRPr="00102E3A" w:rsidRDefault="00913BDE" w:rsidP="00913BDE">
            <w:pPr>
              <w:jc w:val="center"/>
              <w:rPr>
                <w:rFonts w:cs="Arial"/>
                <w:b/>
                <w:szCs w:val="20"/>
                <w:highlight w:val="yellow"/>
              </w:rPr>
            </w:pPr>
          </w:p>
        </w:tc>
        <w:tc>
          <w:tcPr>
            <w:tcW w:w="360" w:type="dxa"/>
            <w:shd w:val="clear" w:color="auto" w:fill="92D050"/>
          </w:tcPr>
          <w:p w14:paraId="2E5D3FC8" w14:textId="77777777" w:rsidR="00913BDE" w:rsidRPr="00554DE3" w:rsidRDefault="00913BDE" w:rsidP="00913BDE">
            <w:pPr>
              <w:jc w:val="center"/>
              <w:rPr>
                <w:rFonts w:cs="Arial"/>
                <w:b/>
                <w:szCs w:val="20"/>
                <w:highlight w:val="yellow"/>
              </w:rPr>
            </w:pPr>
            <w:r w:rsidRPr="007A7381">
              <w:rPr>
                <w:rFonts w:cs="Arial"/>
                <w:b/>
                <w:sz w:val="16"/>
                <w:szCs w:val="16"/>
              </w:rPr>
              <w:t>D</w:t>
            </w:r>
          </w:p>
        </w:tc>
        <w:tc>
          <w:tcPr>
            <w:tcW w:w="360" w:type="dxa"/>
            <w:tcBorders>
              <w:bottom w:val="single" w:sz="4" w:space="0" w:color="auto"/>
            </w:tcBorders>
            <w:shd w:val="clear" w:color="auto" w:fill="auto"/>
          </w:tcPr>
          <w:p w14:paraId="4A649820" w14:textId="77777777" w:rsidR="00913BDE" w:rsidRPr="00554DE3" w:rsidRDefault="00913BDE" w:rsidP="00913BDE">
            <w:pPr>
              <w:jc w:val="center"/>
              <w:rPr>
                <w:rFonts w:cs="Arial"/>
                <w:b/>
                <w:szCs w:val="20"/>
                <w:highlight w:val="yellow"/>
              </w:rPr>
            </w:pPr>
          </w:p>
        </w:tc>
        <w:tc>
          <w:tcPr>
            <w:tcW w:w="360" w:type="dxa"/>
          </w:tcPr>
          <w:p w14:paraId="102CCD82" w14:textId="77777777" w:rsidR="00913BDE" w:rsidRPr="00102E3A" w:rsidRDefault="00913BDE" w:rsidP="00913BDE">
            <w:pPr>
              <w:jc w:val="center"/>
              <w:rPr>
                <w:rFonts w:cs="Arial"/>
                <w:b/>
                <w:szCs w:val="20"/>
                <w:highlight w:val="yellow"/>
              </w:rPr>
            </w:pPr>
          </w:p>
        </w:tc>
        <w:tc>
          <w:tcPr>
            <w:tcW w:w="360" w:type="dxa"/>
          </w:tcPr>
          <w:p w14:paraId="21D4AB73" w14:textId="77777777" w:rsidR="00913BDE" w:rsidRPr="00102E3A" w:rsidRDefault="00913BDE" w:rsidP="00913BDE">
            <w:pPr>
              <w:jc w:val="center"/>
              <w:rPr>
                <w:rFonts w:cs="Arial"/>
                <w:b/>
                <w:szCs w:val="20"/>
                <w:highlight w:val="yellow"/>
              </w:rPr>
            </w:pPr>
          </w:p>
        </w:tc>
        <w:tc>
          <w:tcPr>
            <w:tcW w:w="90" w:type="dxa"/>
            <w:vMerge/>
          </w:tcPr>
          <w:p w14:paraId="76C22F98" w14:textId="77777777" w:rsidR="00913BDE" w:rsidRPr="00102E3A" w:rsidRDefault="00913BDE" w:rsidP="00913BDE">
            <w:pPr>
              <w:jc w:val="center"/>
              <w:rPr>
                <w:rFonts w:cs="Arial"/>
                <w:b/>
                <w:szCs w:val="20"/>
                <w:highlight w:val="yellow"/>
              </w:rPr>
            </w:pPr>
          </w:p>
        </w:tc>
        <w:tc>
          <w:tcPr>
            <w:tcW w:w="360" w:type="dxa"/>
            <w:tcBorders>
              <w:bottom w:val="single" w:sz="4" w:space="0" w:color="auto"/>
            </w:tcBorders>
            <w:shd w:val="clear" w:color="auto" w:fill="FFFFFF" w:themeFill="background1"/>
          </w:tcPr>
          <w:p w14:paraId="12A8CBBD" w14:textId="77777777" w:rsidR="00913BDE" w:rsidRPr="00102E3A" w:rsidRDefault="00913BDE" w:rsidP="00913BDE">
            <w:pPr>
              <w:jc w:val="center"/>
              <w:rPr>
                <w:rFonts w:cs="Arial"/>
                <w:b/>
                <w:szCs w:val="20"/>
                <w:highlight w:val="yellow"/>
              </w:rPr>
            </w:pPr>
          </w:p>
        </w:tc>
        <w:tc>
          <w:tcPr>
            <w:tcW w:w="360" w:type="dxa"/>
          </w:tcPr>
          <w:p w14:paraId="709CCC54" w14:textId="77777777" w:rsidR="00913BDE" w:rsidRPr="00102E3A" w:rsidRDefault="00913BDE" w:rsidP="00913BDE">
            <w:pPr>
              <w:jc w:val="center"/>
              <w:rPr>
                <w:rFonts w:cs="Arial"/>
                <w:b/>
                <w:szCs w:val="20"/>
                <w:highlight w:val="yellow"/>
              </w:rPr>
            </w:pPr>
          </w:p>
        </w:tc>
        <w:tc>
          <w:tcPr>
            <w:tcW w:w="360" w:type="dxa"/>
          </w:tcPr>
          <w:p w14:paraId="4A5794F9" w14:textId="77777777" w:rsidR="00913BDE" w:rsidRPr="00102E3A" w:rsidRDefault="00913BDE" w:rsidP="00913BDE">
            <w:pPr>
              <w:jc w:val="center"/>
              <w:rPr>
                <w:rFonts w:cs="Arial"/>
                <w:b/>
                <w:szCs w:val="20"/>
                <w:highlight w:val="yellow"/>
              </w:rPr>
            </w:pPr>
          </w:p>
        </w:tc>
        <w:tc>
          <w:tcPr>
            <w:tcW w:w="360" w:type="dxa"/>
          </w:tcPr>
          <w:p w14:paraId="1CFAE203" w14:textId="77777777" w:rsidR="00913BDE" w:rsidRPr="00102E3A" w:rsidRDefault="00913BDE" w:rsidP="00913BDE">
            <w:pPr>
              <w:jc w:val="center"/>
              <w:rPr>
                <w:rFonts w:cs="Arial"/>
                <w:b/>
                <w:szCs w:val="20"/>
                <w:highlight w:val="yellow"/>
              </w:rPr>
            </w:pPr>
          </w:p>
        </w:tc>
        <w:tc>
          <w:tcPr>
            <w:tcW w:w="360" w:type="dxa"/>
          </w:tcPr>
          <w:p w14:paraId="5FBD407D" w14:textId="77777777" w:rsidR="00913BDE" w:rsidRPr="00102E3A" w:rsidRDefault="00913BDE" w:rsidP="00913BDE">
            <w:pPr>
              <w:jc w:val="center"/>
              <w:rPr>
                <w:rFonts w:cs="Arial"/>
                <w:b/>
                <w:szCs w:val="20"/>
                <w:highlight w:val="yellow"/>
              </w:rPr>
            </w:pPr>
          </w:p>
        </w:tc>
      </w:tr>
      <w:tr w:rsidR="00913BDE" w:rsidRPr="00102E3A" w14:paraId="615C49B6" w14:textId="77777777" w:rsidTr="00913BDE">
        <w:trPr>
          <w:trHeight w:val="255"/>
        </w:trPr>
        <w:tc>
          <w:tcPr>
            <w:tcW w:w="707" w:type="dxa"/>
            <w:vMerge/>
            <w:shd w:val="clear" w:color="auto" w:fill="ABEE68"/>
          </w:tcPr>
          <w:p w14:paraId="4CFFE1D5" w14:textId="77777777" w:rsidR="00913BDE" w:rsidRPr="00102E3A" w:rsidRDefault="00913BDE" w:rsidP="00913BDE">
            <w:pPr>
              <w:rPr>
                <w:rFonts w:cs="Arial"/>
                <w:sz w:val="16"/>
                <w:szCs w:val="16"/>
              </w:rPr>
            </w:pPr>
          </w:p>
        </w:tc>
        <w:tc>
          <w:tcPr>
            <w:tcW w:w="992" w:type="dxa"/>
            <w:shd w:val="clear" w:color="auto" w:fill="F5EECB"/>
            <w:vAlign w:val="center"/>
          </w:tcPr>
          <w:p w14:paraId="0F87763C" w14:textId="77777777" w:rsidR="00913BDE" w:rsidRPr="00102E3A" w:rsidRDefault="00913BDE" w:rsidP="00913BDE">
            <w:pPr>
              <w:rPr>
                <w:rFonts w:cs="Arial"/>
                <w:sz w:val="16"/>
                <w:szCs w:val="16"/>
              </w:rPr>
            </w:pPr>
            <w:r>
              <w:rPr>
                <w:rFonts w:ascii="Calibri" w:hAnsi="Calibri" w:cs="Arial"/>
                <w:b/>
                <w:sz w:val="16"/>
                <w:szCs w:val="16"/>
              </w:rPr>
              <w:t xml:space="preserve">   PI 1.7.2</w:t>
            </w:r>
          </w:p>
        </w:tc>
        <w:tc>
          <w:tcPr>
            <w:tcW w:w="630" w:type="dxa"/>
            <w:shd w:val="clear" w:color="auto" w:fill="auto"/>
          </w:tcPr>
          <w:p w14:paraId="5ACF84B5" w14:textId="77777777" w:rsidR="00913BDE" w:rsidRPr="00E3415E" w:rsidRDefault="00913BDE" w:rsidP="00913BDE">
            <w:pPr>
              <w:jc w:val="center"/>
              <w:rPr>
                <w:rFonts w:cs="Arial"/>
                <w:sz w:val="8"/>
                <w:szCs w:val="8"/>
              </w:rPr>
            </w:pPr>
          </w:p>
        </w:tc>
        <w:tc>
          <w:tcPr>
            <w:tcW w:w="360" w:type="dxa"/>
            <w:shd w:val="clear" w:color="auto" w:fill="D9D9D9" w:themeFill="background1" w:themeFillShade="D9"/>
          </w:tcPr>
          <w:p w14:paraId="6622F456" w14:textId="77777777" w:rsidR="00913BDE" w:rsidRPr="00102E3A" w:rsidRDefault="00913BDE" w:rsidP="00913BDE">
            <w:pPr>
              <w:jc w:val="center"/>
              <w:rPr>
                <w:rFonts w:cs="Arial"/>
                <w:b/>
                <w:szCs w:val="20"/>
              </w:rPr>
            </w:pPr>
            <w:r w:rsidRPr="00E3415E">
              <w:rPr>
                <w:rFonts w:cs="Arial"/>
                <w:sz w:val="8"/>
                <w:szCs w:val="8"/>
              </w:rPr>
              <w:t>DN A325</w:t>
            </w:r>
          </w:p>
        </w:tc>
        <w:tc>
          <w:tcPr>
            <w:tcW w:w="360" w:type="dxa"/>
            <w:shd w:val="clear" w:color="auto" w:fill="auto"/>
          </w:tcPr>
          <w:p w14:paraId="66046640" w14:textId="77777777" w:rsidR="00913BDE" w:rsidRPr="00102E3A" w:rsidRDefault="00913BDE" w:rsidP="00913BDE">
            <w:pPr>
              <w:jc w:val="center"/>
              <w:rPr>
                <w:rFonts w:cs="Arial"/>
                <w:b/>
                <w:szCs w:val="20"/>
              </w:rPr>
            </w:pPr>
          </w:p>
        </w:tc>
        <w:tc>
          <w:tcPr>
            <w:tcW w:w="360" w:type="dxa"/>
            <w:shd w:val="clear" w:color="auto" w:fill="auto"/>
          </w:tcPr>
          <w:p w14:paraId="51D38B60" w14:textId="77777777" w:rsidR="00913BDE" w:rsidRPr="00102E3A" w:rsidRDefault="00913BDE" w:rsidP="00913BDE">
            <w:pPr>
              <w:jc w:val="center"/>
              <w:rPr>
                <w:rFonts w:cs="Arial"/>
                <w:b/>
                <w:szCs w:val="20"/>
                <w:highlight w:val="yellow"/>
              </w:rPr>
            </w:pPr>
          </w:p>
        </w:tc>
        <w:tc>
          <w:tcPr>
            <w:tcW w:w="360" w:type="dxa"/>
            <w:tcBorders>
              <w:top w:val="single" w:sz="4" w:space="0" w:color="auto"/>
            </w:tcBorders>
            <w:shd w:val="clear" w:color="auto" w:fill="92D050"/>
          </w:tcPr>
          <w:p w14:paraId="3B96D1D2" w14:textId="77777777" w:rsidR="00913BDE" w:rsidRPr="00102E3A" w:rsidRDefault="00913BDE" w:rsidP="00913BDE">
            <w:pPr>
              <w:jc w:val="center"/>
              <w:rPr>
                <w:rFonts w:cs="Arial"/>
                <w:b/>
                <w:szCs w:val="20"/>
                <w:highlight w:val="yellow"/>
              </w:rPr>
            </w:pPr>
            <w:r w:rsidRPr="007A7381">
              <w:rPr>
                <w:rFonts w:cs="Arial"/>
                <w:b/>
                <w:sz w:val="16"/>
                <w:szCs w:val="16"/>
              </w:rPr>
              <w:t>D</w:t>
            </w:r>
          </w:p>
        </w:tc>
        <w:tc>
          <w:tcPr>
            <w:tcW w:w="360" w:type="dxa"/>
          </w:tcPr>
          <w:p w14:paraId="23FC2701" w14:textId="77777777" w:rsidR="00913BDE" w:rsidRPr="00102E3A" w:rsidRDefault="00913BDE" w:rsidP="00913BDE">
            <w:pPr>
              <w:jc w:val="center"/>
              <w:rPr>
                <w:rFonts w:cs="Arial"/>
                <w:b/>
                <w:szCs w:val="20"/>
                <w:highlight w:val="yellow"/>
              </w:rPr>
            </w:pPr>
          </w:p>
        </w:tc>
        <w:tc>
          <w:tcPr>
            <w:tcW w:w="360" w:type="dxa"/>
          </w:tcPr>
          <w:p w14:paraId="1B71104E" w14:textId="77777777" w:rsidR="00913BDE" w:rsidRPr="00102E3A" w:rsidRDefault="00913BDE" w:rsidP="00913BDE">
            <w:pPr>
              <w:jc w:val="center"/>
              <w:rPr>
                <w:rFonts w:cs="Arial"/>
                <w:b/>
                <w:szCs w:val="20"/>
                <w:highlight w:val="yellow"/>
              </w:rPr>
            </w:pPr>
          </w:p>
        </w:tc>
        <w:tc>
          <w:tcPr>
            <w:tcW w:w="90" w:type="dxa"/>
            <w:vMerge/>
          </w:tcPr>
          <w:p w14:paraId="5B8B49FD" w14:textId="77777777" w:rsidR="00913BDE" w:rsidRPr="00102E3A" w:rsidRDefault="00913BDE" w:rsidP="00913BDE">
            <w:pPr>
              <w:jc w:val="center"/>
              <w:rPr>
                <w:rFonts w:cs="Arial"/>
                <w:b/>
                <w:szCs w:val="20"/>
                <w:highlight w:val="yellow"/>
              </w:rPr>
            </w:pPr>
          </w:p>
        </w:tc>
        <w:tc>
          <w:tcPr>
            <w:tcW w:w="360" w:type="dxa"/>
          </w:tcPr>
          <w:p w14:paraId="09A25DF5" w14:textId="77777777" w:rsidR="00913BDE" w:rsidRPr="00102E3A" w:rsidRDefault="00913BDE" w:rsidP="00913BDE">
            <w:pPr>
              <w:jc w:val="center"/>
              <w:rPr>
                <w:rFonts w:cs="Arial"/>
                <w:b/>
                <w:szCs w:val="20"/>
                <w:highlight w:val="yellow"/>
              </w:rPr>
            </w:pPr>
          </w:p>
        </w:tc>
        <w:tc>
          <w:tcPr>
            <w:tcW w:w="360" w:type="dxa"/>
            <w:tcBorders>
              <w:top w:val="single" w:sz="4" w:space="0" w:color="auto"/>
            </w:tcBorders>
            <w:shd w:val="clear" w:color="auto" w:fill="92D050"/>
          </w:tcPr>
          <w:p w14:paraId="34FB3AD3" w14:textId="77777777" w:rsidR="00913BDE" w:rsidRPr="00102E3A" w:rsidRDefault="00913BDE" w:rsidP="00913BDE">
            <w:pPr>
              <w:jc w:val="center"/>
              <w:rPr>
                <w:rFonts w:cs="Arial"/>
                <w:b/>
                <w:szCs w:val="20"/>
                <w:highlight w:val="yellow"/>
              </w:rPr>
            </w:pPr>
            <w:r w:rsidRPr="005A2F85">
              <w:rPr>
                <w:rFonts w:cs="Arial"/>
                <w:b/>
                <w:sz w:val="16"/>
                <w:szCs w:val="16"/>
              </w:rPr>
              <w:t>D</w:t>
            </w:r>
          </w:p>
        </w:tc>
        <w:tc>
          <w:tcPr>
            <w:tcW w:w="360" w:type="dxa"/>
          </w:tcPr>
          <w:p w14:paraId="250C7AAF" w14:textId="77777777" w:rsidR="00913BDE" w:rsidRPr="00102E3A" w:rsidRDefault="00913BDE" w:rsidP="00913BDE">
            <w:pPr>
              <w:jc w:val="center"/>
              <w:rPr>
                <w:rFonts w:cs="Arial"/>
                <w:b/>
                <w:szCs w:val="20"/>
                <w:highlight w:val="yellow"/>
              </w:rPr>
            </w:pPr>
          </w:p>
        </w:tc>
        <w:tc>
          <w:tcPr>
            <w:tcW w:w="360" w:type="dxa"/>
          </w:tcPr>
          <w:p w14:paraId="6ACB50BB" w14:textId="77777777" w:rsidR="00913BDE" w:rsidRPr="00102E3A" w:rsidRDefault="00913BDE" w:rsidP="00913BDE">
            <w:pPr>
              <w:jc w:val="center"/>
              <w:rPr>
                <w:rFonts w:cs="Arial"/>
                <w:b/>
                <w:szCs w:val="20"/>
                <w:highlight w:val="yellow"/>
              </w:rPr>
            </w:pPr>
          </w:p>
        </w:tc>
        <w:tc>
          <w:tcPr>
            <w:tcW w:w="360" w:type="dxa"/>
          </w:tcPr>
          <w:p w14:paraId="14E508E0" w14:textId="77777777" w:rsidR="00913BDE" w:rsidRPr="00102E3A" w:rsidRDefault="00913BDE" w:rsidP="00913BDE">
            <w:pPr>
              <w:jc w:val="center"/>
              <w:rPr>
                <w:rFonts w:cs="Arial"/>
                <w:b/>
                <w:szCs w:val="20"/>
                <w:highlight w:val="yellow"/>
              </w:rPr>
            </w:pPr>
          </w:p>
        </w:tc>
        <w:tc>
          <w:tcPr>
            <w:tcW w:w="90" w:type="dxa"/>
            <w:vMerge/>
          </w:tcPr>
          <w:p w14:paraId="3192456E" w14:textId="77777777" w:rsidR="00913BDE" w:rsidRPr="00102E3A" w:rsidRDefault="00913BDE" w:rsidP="00913BDE">
            <w:pPr>
              <w:jc w:val="center"/>
              <w:rPr>
                <w:rFonts w:cs="Arial"/>
                <w:b/>
                <w:szCs w:val="20"/>
                <w:highlight w:val="yellow"/>
              </w:rPr>
            </w:pPr>
          </w:p>
        </w:tc>
        <w:tc>
          <w:tcPr>
            <w:tcW w:w="360" w:type="dxa"/>
            <w:tcBorders>
              <w:top w:val="single" w:sz="4" w:space="0" w:color="auto"/>
            </w:tcBorders>
            <w:shd w:val="clear" w:color="auto" w:fill="92D050"/>
          </w:tcPr>
          <w:p w14:paraId="537E4E73" w14:textId="77777777" w:rsidR="00913BDE" w:rsidRPr="00102E3A" w:rsidRDefault="00913BDE" w:rsidP="00913BDE">
            <w:pPr>
              <w:jc w:val="center"/>
              <w:rPr>
                <w:rFonts w:cs="Arial"/>
                <w:b/>
                <w:szCs w:val="20"/>
                <w:highlight w:val="yellow"/>
              </w:rPr>
            </w:pPr>
            <w:r w:rsidRPr="00924B0F">
              <w:rPr>
                <w:rFonts w:cs="Arial"/>
                <w:b/>
                <w:sz w:val="16"/>
                <w:szCs w:val="16"/>
              </w:rPr>
              <w:t>D</w:t>
            </w:r>
          </w:p>
        </w:tc>
        <w:tc>
          <w:tcPr>
            <w:tcW w:w="360" w:type="dxa"/>
          </w:tcPr>
          <w:p w14:paraId="2F94622D" w14:textId="77777777" w:rsidR="00913BDE" w:rsidRPr="00102E3A" w:rsidRDefault="00913BDE" w:rsidP="00913BDE">
            <w:pPr>
              <w:jc w:val="center"/>
              <w:rPr>
                <w:rFonts w:cs="Arial"/>
                <w:b/>
                <w:szCs w:val="20"/>
                <w:highlight w:val="yellow"/>
              </w:rPr>
            </w:pPr>
          </w:p>
        </w:tc>
        <w:tc>
          <w:tcPr>
            <w:tcW w:w="360" w:type="dxa"/>
          </w:tcPr>
          <w:p w14:paraId="6A872E5D" w14:textId="77777777" w:rsidR="00913BDE" w:rsidRPr="00102E3A" w:rsidRDefault="00913BDE" w:rsidP="00913BDE">
            <w:pPr>
              <w:jc w:val="center"/>
              <w:rPr>
                <w:rFonts w:cs="Arial"/>
                <w:b/>
                <w:szCs w:val="20"/>
                <w:highlight w:val="yellow"/>
              </w:rPr>
            </w:pPr>
          </w:p>
        </w:tc>
        <w:tc>
          <w:tcPr>
            <w:tcW w:w="360" w:type="dxa"/>
          </w:tcPr>
          <w:p w14:paraId="5F0A93B4" w14:textId="77777777" w:rsidR="00913BDE" w:rsidRPr="00102E3A" w:rsidRDefault="00913BDE" w:rsidP="00913BDE">
            <w:pPr>
              <w:jc w:val="center"/>
              <w:rPr>
                <w:rFonts w:cs="Arial"/>
                <w:b/>
                <w:szCs w:val="20"/>
                <w:highlight w:val="yellow"/>
              </w:rPr>
            </w:pPr>
          </w:p>
        </w:tc>
        <w:tc>
          <w:tcPr>
            <w:tcW w:w="360" w:type="dxa"/>
          </w:tcPr>
          <w:p w14:paraId="33D14C23" w14:textId="77777777" w:rsidR="00913BDE" w:rsidRPr="00102E3A" w:rsidRDefault="00913BDE" w:rsidP="00913BDE">
            <w:pPr>
              <w:jc w:val="center"/>
              <w:rPr>
                <w:rFonts w:cs="Arial"/>
                <w:b/>
                <w:szCs w:val="20"/>
                <w:highlight w:val="yellow"/>
              </w:rPr>
            </w:pPr>
          </w:p>
        </w:tc>
        <w:tc>
          <w:tcPr>
            <w:tcW w:w="90" w:type="dxa"/>
            <w:vMerge/>
          </w:tcPr>
          <w:p w14:paraId="7F62BC31" w14:textId="77777777" w:rsidR="00913BDE" w:rsidRPr="00102E3A" w:rsidRDefault="00913BDE" w:rsidP="00913BDE">
            <w:pPr>
              <w:jc w:val="center"/>
              <w:rPr>
                <w:rFonts w:cs="Arial"/>
                <w:b/>
                <w:szCs w:val="20"/>
                <w:highlight w:val="yellow"/>
              </w:rPr>
            </w:pPr>
          </w:p>
        </w:tc>
        <w:tc>
          <w:tcPr>
            <w:tcW w:w="360" w:type="dxa"/>
            <w:shd w:val="clear" w:color="auto" w:fill="E5DFEC" w:themeFill="accent4" w:themeFillTint="33"/>
          </w:tcPr>
          <w:p w14:paraId="09DAB012" w14:textId="77777777" w:rsidR="00913BDE" w:rsidRPr="006E59B4" w:rsidRDefault="00913BDE" w:rsidP="00913BDE">
            <w:pPr>
              <w:jc w:val="center"/>
              <w:rPr>
                <w:rFonts w:cs="Arial"/>
                <w:b/>
                <w:sz w:val="16"/>
                <w:szCs w:val="16"/>
              </w:rPr>
            </w:pPr>
            <w:r w:rsidRPr="006E59B4">
              <w:rPr>
                <w:rFonts w:cs="Arial"/>
                <w:b/>
                <w:sz w:val="16"/>
                <w:szCs w:val="16"/>
              </w:rPr>
              <w:t>S</w:t>
            </w:r>
          </w:p>
        </w:tc>
        <w:tc>
          <w:tcPr>
            <w:tcW w:w="450" w:type="dxa"/>
          </w:tcPr>
          <w:p w14:paraId="25A15737" w14:textId="77777777" w:rsidR="00913BDE" w:rsidRPr="00102E3A" w:rsidRDefault="00913BDE" w:rsidP="00913BDE">
            <w:pPr>
              <w:jc w:val="center"/>
              <w:rPr>
                <w:rFonts w:cs="Arial"/>
                <w:b/>
                <w:szCs w:val="20"/>
                <w:highlight w:val="yellow"/>
              </w:rPr>
            </w:pPr>
          </w:p>
        </w:tc>
        <w:tc>
          <w:tcPr>
            <w:tcW w:w="270" w:type="dxa"/>
            <w:tcBorders>
              <w:top w:val="single" w:sz="4" w:space="0" w:color="auto"/>
            </w:tcBorders>
            <w:shd w:val="clear" w:color="auto" w:fill="92D050"/>
          </w:tcPr>
          <w:p w14:paraId="399BA70E" w14:textId="77777777" w:rsidR="00913BDE" w:rsidRPr="00102E3A" w:rsidRDefault="00913BDE" w:rsidP="00913BDE">
            <w:pPr>
              <w:jc w:val="center"/>
              <w:rPr>
                <w:rFonts w:cs="Arial"/>
                <w:b/>
                <w:szCs w:val="20"/>
                <w:highlight w:val="yellow"/>
              </w:rPr>
            </w:pPr>
            <w:r w:rsidRPr="00A7682D">
              <w:rPr>
                <w:rFonts w:cs="Arial"/>
                <w:b/>
                <w:sz w:val="16"/>
                <w:szCs w:val="16"/>
              </w:rPr>
              <w:t>D</w:t>
            </w:r>
          </w:p>
        </w:tc>
        <w:tc>
          <w:tcPr>
            <w:tcW w:w="360" w:type="dxa"/>
          </w:tcPr>
          <w:p w14:paraId="2364A844" w14:textId="77777777" w:rsidR="00913BDE" w:rsidRPr="00102E3A" w:rsidRDefault="00913BDE" w:rsidP="00913BDE">
            <w:pPr>
              <w:jc w:val="center"/>
              <w:rPr>
                <w:rFonts w:cs="Arial"/>
                <w:b/>
                <w:szCs w:val="20"/>
                <w:highlight w:val="yellow"/>
              </w:rPr>
            </w:pPr>
          </w:p>
        </w:tc>
        <w:tc>
          <w:tcPr>
            <w:tcW w:w="360" w:type="dxa"/>
          </w:tcPr>
          <w:p w14:paraId="67980CEC" w14:textId="77777777" w:rsidR="00913BDE" w:rsidRPr="00102E3A" w:rsidRDefault="00913BDE" w:rsidP="00913BDE">
            <w:pPr>
              <w:jc w:val="center"/>
              <w:rPr>
                <w:rFonts w:cs="Arial"/>
                <w:b/>
                <w:szCs w:val="20"/>
                <w:highlight w:val="yellow"/>
              </w:rPr>
            </w:pPr>
          </w:p>
        </w:tc>
        <w:tc>
          <w:tcPr>
            <w:tcW w:w="90" w:type="dxa"/>
            <w:vMerge/>
          </w:tcPr>
          <w:p w14:paraId="4F3499DE" w14:textId="77777777" w:rsidR="00913BDE" w:rsidRPr="00102E3A" w:rsidRDefault="00913BDE" w:rsidP="00913BDE">
            <w:pPr>
              <w:jc w:val="center"/>
              <w:rPr>
                <w:rFonts w:cs="Arial"/>
                <w:b/>
                <w:szCs w:val="20"/>
                <w:highlight w:val="yellow"/>
              </w:rPr>
            </w:pPr>
          </w:p>
        </w:tc>
        <w:tc>
          <w:tcPr>
            <w:tcW w:w="360" w:type="dxa"/>
          </w:tcPr>
          <w:p w14:paraId="2FFFB536" w14:textId="77777777" w:rsidR="00913BDE" w:rsidRPr="00102E3A" w:rsidRDefault="00913BDE" w:rsidP="00913BDE">
            <w:pPr>
              <w:jc w:val="center"/>
              <w:rPr>
                <w:rFonts w:cs="Arial"/>
                <w:b/>
                <w:szCs w:val="20"/>
                <w:highlight w:val="yellow"/>
              </w:rPr>
            </w:pPr>
          </w:p>
        </w:tc>
        <w:tc>
          <w:tcPr>
            <w:tcW w:w="360" w:type="dxa"/>
            <w:shd w:val="clear" w:color="auto" w:fill="92D050"/>
          </w:tcPr>
          <w:p w14:paraId="7FD7B11B" w14:textId="77777777" w:rsidR="00913BDE" w:rsidRPr="00554DE3" w:rsidRDefault="00913BDE" w:rsidP="00913BDE">
            <w:pPr>
              <w:jc w:val="center"/>
              <w:rPr>
                <w:rFonts w:cs="Arial"/>
                <w:b/>
                <w:szCs w:val="20"/>
                <w:highlight w:val="yellow"/>
              </w:rPr>
            </w:pPr>
            <w:r w:rsidRPr="00554DE3">
              <w:rPr>
                <w:rFonts w:cs="Arial"/>
                <w:b/>
                <w:sz w:val="16"/>
                <w:szCs w:val="16"/>
              </w:rPr>
              <w:t>D</w:t>
            </w:r>
          </w:p>
        </w:tc>
        <w:tc>
          <w:tcPr>
            <w:tcW w:w="360" w:type="dxa"/>
            <w:tcBorders>
              <w:top w:val="single" w:sz="4" w:space="0" w:color="auto"/>
            </w:tcBorders>
            <w:shd w:val="clear" w:color="auto" w:fill="auto"/>
          </w:tcPr>
          <w:p w14:paraId="10B24682" w14:textId="77777777" w:rsidR="00913BDE" w:rsidRPr="00554DE3" w:rsidRDefault="00913BDE" w:rsidP="00913BDE">
            <w:pPr>
              <w:jc w:val="center"/>
              <w:rPr>
                <w:rFonts w:cs="Arial"/>
                <w:b/>
                <w:szCs w:val="20"/>
                <w:highlight w:val="yellow"/>
              </w:rPr>
            </w:pPr>
          </w:p>
        </w:tc>
        <w:tc>
          <w:tcPr>
            <w:tcW w:w="360" w:type="dxa"/>
          </w:tcPr>
          <w:p w14:paraId="224799B5" w14:textId="77777777" w:rsidR="00913BDE" w:rsidRPr="00102E3A" w:rsidRDefault="00913BDE" w:rsidP="00913BDE">
            <w:pPr>
              <w:jc w:val="center"/>
              <w:rPr>
                <w:rFonts w:cs="Arial"/>
                <w:b/>
                <w:szCs w:val="20"/>
                <w:highlight w:val="yellow"/>
              </w:rPr>
            </w:pPr>
          </w:p>
        </w:tc>
        <w:tc>
          <w:tcPr>
            <w:tcW w:w="360" w:type="dxa"/>
          </w:tcPr>
          <w:p w14:paraId="2FE07C3D" w14:textId="77777777" w:rsidR="00913BDE" w:rsidRPr="00102E3A" w:rsidRDefault="00913BDE" w:rsidP="00913BDE">
            <w:pPr>
              <w:jc w:val="center"/>
              <w:rPr>
                <w:rFonts w:cs="Arial"/>
                <w:b/>
                <w:szCs w:val="20"/>
                <w:highlight w:val="yellow"/>
              </w:rPr>
            </w:pPr>
          </w:p>
        </w:tc>
        <w:tc>
          <w:tcPr>
            <w:tcW w:w="90" w:type="dxa"/>
            <w:vMerge/>
          </w:tcPr>
          <w:p w14:paraId="520AEE93" w14:textId="77777777" w:rsidR="00913BDE" w:rsidRPr="00102E3A" w:rsidRDefault="00913BDE" w:rsidP="00913BDE">
            <w:pPr>
              <w:jc w:val="center"/>
              <w:rPr>
                <w:rFonts w:cs="Arial"/>
                <w:b/>
                <w:szCs w:val="20"/>
                <w:highlight w:val="yellow"/>
              </w:rPr>
            </w:pPr>
          </w:p>
        </w:tc>
        <w:tc>
          <w:tcPr>
            <w:tcW w:w="360" w:type="dxa"/>
            <w:tcBorders>
              <w:top w:val="single" w:sz="4" w:space="0" w:color="auto"/>
            </w:tcBorders>
            <w:shd w:val="clear" w:color="auto" w:fill="FFFFFF" w:themeFill="background1"/>
          </w:tcPr>
          <w:p w14:paraId="086F6302" w14:textId="77777777" w:rsidR="00913BDE" w:rsidRPr="00102E3A" w:rsidRDefault="00913BDE" w:rsidP="00913BDE">
            <w:pPr>
              <w:jc w:val="center"/>
              <w:rPr>
                <w:rFonts w:cs="Arial"/>
                <w:b/>
                <w:szCs w:val="20"/>
                <w:highlight w:val="yellow"/>
              </w:rPr>
            </w:pPr>
          </w:p>
        </w:tc>
        <w:tc>
          <w:tcPr>
            <w:tcW w:w="360" w:type="dxa"/>
          </w:tcPr>
          <w:p w14:paraId="343602E4" w14:textId="77777777" w:rsidR="00913BDE" w:rsidRPr="00102E3A" w:rsidRDefault="00913BDE" w:rsidP="00913BDE">
            <w:pPr>
              <w:jc w:val="center"/>
              <w:rPr>
                <w:rFonts w:cs="Arial"/>
                <w:b/>
                <w:szCs w:val="20"/>
                <w:highlight w:val="yellow"/>
              </w:rPr>
            </w:pPr>
          </w:p>
        </w:tc>
        <w:tc>
          <w:tcPr>
            <w:tcW w:w="360" w:type="dxa"/>
          </w:tcPr>
          <w:p w14:paraId="1719C364" w14:textId="77777777" w:rsidR="00913BDE" w:rsidRPr="00102E3A" w:rsidRDefault="00913BDE" w:rsidP="00913BDE">
            <w:pPr>
              <w:jc w:val="center"/>
              <w:rPr>
                <w:rFonts w:cs="Arial"/>
                <w:b/>
                <w:szCs w:val="20"/>
                <w:highlight w:val="yellow"/>
              </w:rPr>
            </w:pPr>
          </w:p>
        </w:tc>
        <w:tc>
          <w:tcPr>
            <w:tcW w:w="360" w:type="dxa"/>
          </w:tcPr>
          <w:p w14:paraId="52698FA5" w14:textId="77777777" w:rsidR="00913BDE" w:rsidRPr="00102E3A" w:rsidRDefault="00913BDE" w:rsidP="00913BDE">
            <w:pPr>
              <w:jc w:val="center"/>
              <w:rPr>
                <w:rFonts w:cs="Arial"/>
                <w:b/>
                <w:szCs w:val="20"/>
                <w:highlight w:val="yellow"/>
              </w:rPr>
            </w:pPr>
          </w:p>
        </w:tc>
        <w:tc>
          <w:tcPr>
            <w:tcW w:w="360" w:type="dxa"/>
          </w:tcPr>
          <w:p w14:paraId="36B88F40" w14:textId="77777777" w:rsidR="00913BDE" w:rsidRPr="00102E3A" w:rsidRDefault="00913BDE" w:rsidP="00913BDE">
            <w:pPr>
              <w:jc w:val="center"/>
              <w:rPr>
                <w:rFonts w:cs="Arial"/>
                <w:b/>
                <w:szCs w:val="20"/>
                <w:highlight w:val="yellow"/>
              </w:rPr>
            </w:pPr>
          </w:p>
        </w:tc>
      </w:tr>
      <w:tr w:rsidR="00913BDE" w:rsidRPr="00102E3A" w14:paraId="28CA4F05" w14:textId="77777777" w:rsidTr="00913BDE">
        <w:trPr>
          <w:trHeight w:val="255"/>
        </w:trPr>
        <w:tc>
          <w:tcPr>
            <w:tcW w:w="707" w:type="dxa"/>
            <w:vMerge/>
            <w:shd w:val="clear" w:color="auto" w:fill="ABEE68"/>
          </w:tcPr>
          <w:p w14:paraId="2C84C58D" w14:textId="77777777" w:rsidR="00913BDE" w:rsidRPr="00102E3A" w:rsidRDefault="00913BDE" w:rsidP="00913BDE">
            <w:pPr>
              <w:ind w:firstLineChars="100" w:firstLine="160"/>
              <w:rPr>
                <w:rFonts w:cs="Arial"/>
                <w:sz w:val="16"/>
                <w:szCs w:val="16"/>
              </w:rPr>
            </w:pPr>
          </w:p>
        </w:tc>
        <w:tc>
          <w:tcPr>
            <w:tcW w:w="992" w:type="dxa"/>
            <w:shd w:val="clear" w:color="auto" w:fill="F5EECB"/>
            <w:vAlign w:val="center"/>
          </w:tcPr>
          <w:p w14:paraId="7C9B846A" w14:textId="77777777" w:rsidR="00913BDE" w:rsidRPr="00102E3A" w:rsidRDefault="00913BDE" w:rsidP="00913BDE">
            <w:pPr>
              <w:rPr>
                <w:rFonts w:cs="Arial"/>
                <w:sz w:val="16"/>
                <w:szCs w:val="16"/>
              </w:rPr>
            </w:pPr>
            <w:r>
              <w:rPr>
                <w:rFonts w:ascii="Calibri" w:hAnsi="Calibri" w:cs="Arial"/>
                <w:b/>
                <w:sz w:val="16"/>
                <w:szCs w:val="16"/>
              </w:rPr>
              <w:t xml:space="preserve">   PI 1.7.3</w:t>
            </w:r>
          </w:p>
        </w:tc>
        <w:tc>
          <w:tcPr>
            <w:tcW w:w="630" w:type="dxa"/>
            <w:shd w:val="clear" w:color="auto" w:fill="auto"/>
          </w:tcPr>
          <w:p w14:paraId="7533E0AC" w14:textId="77777777" w:rsidR="00913BDE" w:rsidRPr="00E3415E" w:rsidRDefault="00913BDE" w:rsidP="00913BDE">
            <w:pPr>
              <w:jc w:val="center"/>
              <w:rPr>
                <w:rFonts w:cs="Arial"/>
                <w:sz w:val="8"/>
                <w:szCs w:val="8"/>
              </w:rPr>
            </w:pPr>
          </w:p>
        </w:tc>
        <w:tc>
          <w:tcPr>
            <w:tcW w:w="360" w:type="dxa"/>
            <w:shd w:val="clear" w:color="auto" w:fill="D9D9D9" w:themeFill="background1" w:themeFillShade="D9"/>
          </w:tcPr>
          <w:p w14:paraId="623F2496" w14:textId="77777777" w:rsidR="00913BDE" w:rsidRPr="00102E3A" w:rsidRDefault="00913BDE" w:rsidP="00913BDE">
            <w:pPr>
              <w:jc w:val="center"/>
              <w:rPr>
                <w:rFonts w:cs="Arial"/>
                <w:b/>
                <w:szCs w:val="20"/>
              </w:rPr>
            </w:pPr>
            <w:r w:rsidRPr="00E3415E">
              <w:rPr>
                <w:rFonts w:cs="Arial"/>
                <w:sz w:val="8"/>
                <w:szCs w:val="8"/>
              </w:rPr>
              <w:t>DN A325</w:t>
            </w:r>
          </w:p>
        </w:tc>
        <w:tc>
          <w:tcPr>
            <w:tcW w:w="360" w:type="dxa"/>
            <w:shd w:val="clear" w:color="auto" w:fill="auto"/>
          </w:tcPr>
          <w:p w14:paraId="2B6B834F" w14:textId="77777777" w:rsidR="00913BDE" w:rsidRPr="00102E3A" w:rsidRDefault="00913BDE" w:rsidP="00913BDE">
            <w:pPr>
              <w:jc w:val="center"/>
              <w:rPr>
                <w:rFonts w:cs="Arial"/>
                <w:b/>
                <w:szCs w:val="20"/>
              </w:rPr>
            </w:pPr>
          </w:p>
        </w:tc>
        <w:tc>
          <w:tcPr>
            <w:tcW w:w="360" w:type="dxa"/>
            <w:shd w:val="clear" w:color="auto" w:fill="auto"/>
          </w:tcPr>
          <w:p w14:paraId="569927FE" w14:textId="77777777" w:rsidR="00913BDE" w:rsidRPr="00102E3A" w:rsidRDefault="00913BDE" w:rsidP="00913BDE">
            <w:pPr>
              <w:jc w:val="center"/>
              <w:rPr>
                <w:rFonts w:cs="Arial"/>
                <w:b/>
                <w:szCs w:val="20"/>
              </w:rPr>
            </w:pPr>
          </w:p>
        </w:tc>
        <w:tc>
          <w:tcPr>
            <w:tcW w:w="360" w:type="dxa"/>
            <w:shd w:val="clear" w:color="auto" w:fill="92D050"/>
          </w:tcPr>
          <w:p w14:paraId="4CA02140" w14:textId="77777777" w:rsidR="00913BDE" w:rsidRPr="00102E3A" w:rsidRDefault="00913BDE" w:rsidP="00913BDE">
            <w:pPr>
              <w:jc w:val="center"/>
              <w:rPr>
                <w:rFonts w:cs="Arial"/>
                <w:b/>
                <w:szCs w:val="20"/>
              </w:rPr>
            </w:pPr>
            <w:r w:rsidRPr="007A7381">
              <w:rPr>
                <w:rFonts w:cs="Arial"/>
                <w:b/>
                <w:sz w:val="16"/>
                <w:szCs w:val="16"/>
              </w:rPr>
              <w:t>D</w:t>
            </w:r>
          </w:p>
        </w:tc>
        <w:tc>
          <w:tcPr>
            <w:tcW w:w="360" w:type="dxa"/>
          </w:tcPr>
          <w:p w14:paraId="36287642" w14:textId="77777777" w:rsidR="00913BDE" w:rsidRPr="00102E3A" w:rsidRDefault="00913BDE" w:rsidP="00913BDE">
            <w:pPr>
              <w:jc w:val="center"/>
              <w:rPr>
                <w:rFonts w:cs="Arial"/>
                <w:b/>
                <w:szCs w:val="20"/>
              </w:rPr>
            </w:pPr>
          </w:p>
        </w:tc>
        <w:tc>
          <w:tcPr>
            <w:tcW w:w="360" w:type="dxa"/>
          </w:tcPr>
          <w:p w14:paraId="494D8BEE" w14:textId="77777777" w:rsidR="00913BDE" w:rsidRPr="00102E3A" w:rsidRDefault="00913BDE" w:rsidP="00913BDE">
            <w:pPr>
              <w:jc w:val="center"/>
              <w:rPr>
                <w:rFonts w:cs="Arial"/>
                <w:b/>
                <w:szCs w:val="20"/>
              </w:rPr>
            </w:pPr>
          </w:p>
        </w:tc>
        <w:tc>
          <w:tcPr>
            <w:tcW w:w="90" w:type="dxa"/>
            <w:vMerge/>
          </w:tcPr>
          <w:p w14:paraId="3EFE0E04" w14:textId="77777777" w:rsidR="00913BDE" w:rsidRPr="00102E3A" w:rsidRDefault="00913BDE" w:rsidP="00913BDE">
            <w:pPr>
              <w:jc w:val="center"/>
              <w:rPr>
                <w:rFonts w:cs="Arial"/>
                <w:b/>
                <w:szCs w:val="20"/>
              </w:rPr>
            </w:pPr>
          </w:p>
        </w:tc>
        <w:tc>
          <w:tcPr>
            <w:tcW w:w="360" w:type="dxa"/>
          </w:tcPr>
          <w:p w14:paraId="336C8027" w14:textId="77777777" w:rsidR="00913BDE" w:rsidRPr="00102E3A" w:rsidRDefault="00913BDE" w:rsidP="00913BDE">
            <w:pPr>
              <w:jc w:val="center"/>
              <w:rPr>
                <w:rFonts w:cs="Arial"/>
                <w:b/>
                <w:szCs w:val="20"/>
              </w:rPr>
            </w:pPr>
          </w:p>
        </w:tc>
        <w:tc>
          <w:tcPr>
            <w:tcW w:w="360" w:type="dxa"/>
            <w:shd w:val="clear" w:color="auto" w:fill="92D050"/>
          </w:tcPr>
          <w:p w14:paraId="647D23B2" w14:textId="77777777" w:rsidR="00913BDE" w:rsidRPr="00102E3A" w:rsidRDefault="00913BDE" w:rsidP="00913BDE">
            <w:pPr>
              <w:jc w:val="center"/>
              <w:rPr>
                <w:rFonts w:cs="Arial"/>
                <w:b/>
                <w:szCs w:val="20"/>
              </w:rPr>
            </w:pPr>
            <w:r w:rsidRPr="005A2F85">
              <w:rPr>
                <w:rFonts w:cs="Arial"/>
                <w:b/>
                <w:sz w:val="16"/>
                <w:szCs w:val="16"/>
              </w:rPr>
              <w:t>D</w:t>
            </w:r>
          </w:p>
        </w:tc>
        <w:tc>
          <w:tcPr>
            <w:tcW w:w="360" w:type="dxa"/>
          </w:tcPr>
          <w:p w14:paraId="2FCF411A" w14:textId="77777777" w:rsidR="00913BDE" w:rsidRPr="00102E3A" w:rsidRDefault="00913BDE" w:rsidP="00913BDE">
            <w:pPr>
              <w:jc w:val="center"/>
              <w:rPr>
                <w:rFonts w:cs="Arial"/>
                <w:b/>
                <w:szCs w:val="20"/>
              </w:rPr>
            </w:pPr>
          </w:p>
        </w:tc>
        <w:tc>
          <w:tcPr>
            <w:tcW w:w="360" w:type="dxa"/>
          </w:tcPr>
          <w:p w14:paraId="3D014954" w14:textId="77777777" w:rsidR="00913BDE" w:rsidRPr="00102E3A" w:rsidRDefault="00913BDE" w:rsidP="00913BDE">
            <w:pPr>
              <w:jc w:val="center"/>
              <w:rPr>
                <w:rFonts w:cs="Arial"/>
                <w:b/>
                <w:szCs w:val="20"/>
              </w:rPr>
            </w:pPr>
          </w:p>
        </w:tc>
        <w:tc>
          <w:tcPr>
            <w:tcW w:w="360" w:type="dxa"/>
          </w:tcPr>
          <w:p w14:paraId="7566EEE8" w14:textId="77777777" w:rsidR="00913BDE" w:rsidRPr="00102E3A" w:rsidRDefault="00913BDE" w:rsidP="00913BDE">
            <w:pPr>
              <w:jc w:val="center"/>
              <w:rPr>
                <w:rFonts w:cs="Arial"/>
                <w:b/>
                <w:szCs w:val="20"/>
              </w:rPr>
            </w:pPr>
          </w:p>
        </w:tc>
        <w:tc>
          <w:tcPr>
            <w:tcW w:w="90" w:type="dxa"/>
            <w:vMerge/>
          </w:tcPr>
          <w:p w14:paraId="08E840DB" w14:textId="77777777" w:rsidR="00913BDE" w:rsidRPr="00102E3A" w:rsidRDefault="00913BDE" w:rsidP="00913BDE">
            <w:pPr>
              <w:jc w:val="center"/>
              <w:rPr>
                <w:rFonts w:cs="Arial"/>
                <w:b/>
                <w:szCs w:val="20"/>
              </w:rPr>
            </w:pPr>
          </w:p>
        </w:tc>
        <w:tc>
          <w:tcPr>
            <w:tcW w:w="360" w:type="dxa"/>
            <w:shd w:val="clear" w:color="auto" w:fill="92D050"/>
          </w:tcPr>
          <w:p w14:paraId="510CCDBA" w14:textId="77777777" w:rsidR="00913BDE" w:rsidRPr="00102E3A" w:rsidRDefault="00913BDE" w:rsidP="00913BDE">
            <w:pPr>
              <w:jc w:val="center"/>
              <w:rPr>
                <w:rFonts w:cs="Arial"/>
                <w:b/>
                <w:szCs w:val="20"/>
              </w:rPr>
            </w:pPr>
            <w:r w:rsidRPr="00924B0F">
              <w:rPr>
                <w:rFonts w:cs="Arial"/>
                <w:b/>
                <w:sz w:val="16"/>
                <w:szCs w:val="16"/>
              </w:rPr>
              <w:t>D</w:t>
            </w:r>
          </w:p>
        </w:tc>
        <w:tc>
          <w:tcPr>
            <w:tcW w:w="360" w:type="dxa"/>
          </w:tcPr>
          <w:p w14:paraId="733D2CF0" w14:textId="77777777" w:rsidR="00913BDE" w:rsidRPr="00102E3A" w:rsidRDefault="00913BDE" w:rsidP="00913BDE">
            <w:pPr>
              <w:jc w:val="center"/>
              <w:rPr>
                <w:rFonts w:cs="Arial"/>
                <w:b/>
                <w:szCs w:val="20"/>
              </w:rPr>
            </w:pPr>
          </w:p>
        </w:tc>
        <w:tc>
          <w:tcPr>
            <w:tcW w:w="360" w:type="dxa"/>
          </w:tcPr>
          <w:p w14:paraId="0CF1E143" w14:textId="77777777" w:rsidR="00913BDE" w:rsidRPr="00102E3A" w:rsidRDefault="00913BDE" w:rsidP="00913BDE">
            <w:pPr>
              <w:jc w:val="center"/>
              <w:rPr>
                <w:rFonts w:cs="Arial"/>
                <w:b/>
                <w:szCs w:val="20"/>
              </w:rPr>
            </w:pPr>
          </w:p>
        </w:tc>
        <w:tc>
          <w:tcPr>
            <w:tcW w:w="360" w:type="dxa"/>
          </w:tcPr>
          <w:p w14:paraId="365B745F" w14:textId="77777777" w:rsidR="00913BDE" w:rsidRPr="00102E3A" w:rsidRDefault="00913BDE" w:rsidP="00913BDE">
            <w:pPr>
              <w:jc w:val="center"/>
              <w:rPr>
                <w:rFonts w:cs="Arial"/>
                <w:b/>
                <w:szCs w:val="20"/>
              </w:rPr>
            </w:pPr>
          </w:p>
        </w:tc>
        <w:tc>
          <w:tcPr>
            <w:tcW w:w="360" w:type="dxa"/>
          </w:tcPr>
          <w:p w14:paraId="6D8C40B8" w14:textId="77777777" w:rsidR="00913BDE" w:rsidRPr="00102E3A" w:rsidRDefault="00913BDE" w:rsidP="00913BDE">
            <w:pPr>
              <w:jc w:val="center"/>
              <w:rPr>
                <w:rFonts w:cs="Arial"/>
                <w:b/>
                <w:szCs w:val="20"/>
              </w:rPr>
            </w:pPr>
          </w:p>
        </w:tc>
        <w:tc>
          <w:tcPr>
            <w:tcW w:w="90" w:type="dxa"/>
            <w:vMerge/>
          </w:tcPr>
          <w:p w14:paraId="389BB560" w14:textId="77777777" w:rsidR="00913BDE" w:rsidRPr="00102E3A" w:rsidRDefault="00913BDE" w:rsidP="00913BDE">
            <w:pPr>
              <w:jc w:val="center"/>
              <w:rPr>
                <w:rFonts w:cs="Arial"/>
                <w:b/>
                <w:szCs w:val="20"/>
              </w:rPr>
            </w:pPr>
          </w:p>
        </w:tc>
        <w:tc>
          <w:tcPr>
            <w:tcW w:w="360" w:type="dxa"/>
            <w:shd w:val="clear" w:color="auto" w:fill="E5DFEC" w:themeFill="accent4" w:themeFillTint="33"/>
          </w:tcPr>
          <w:p w14:paraId="4889F852" w14:textId="77777777" w:rsidR="00913BDE" w:rsidRPr="006E59B4" w:rsidRDefault="00913BDE" w:rsidP="00913BDE">
            <w:pPr>
              <w:jc w:val="center"/>
              <w:rPr>
                <w:rFonts w:cs="Arial"/>
                <w:b/>
                <w:sz w:val="16"/>
                <w:szCs w:val="16"/>
              </w:rPr>
            </w:pPr>
            <w:r w:rsidRPr="006E59B4">
              <w:rPr>
                <w:rFonts w:cs="Arial"/>
                <w:b/>
                <w:sz w:val="16"/>
                <w:szCs w:val="16"/>
              </w:rPr>
              <w:t>S</w:t>
            </w:r>
          </w:p>
        </w:tc>
        <w:tc>
          <w:tcPr>
            <w:tcW w:w="450" w:type="dxa"/>
          </w:tcPr>
          <w:p w14:paraId="70083076" w14:textId="77777777" w:rsidR="00913BDE" w:rsidRPr="00102E3A" w:rsidRDefault="00913BDE" w:rsidP="00913BDE">
            <w:pPr>
              <w:jc w:val="center"/>
              <w:rPr>
                <w:rFonts w:cs="Arial"/>
                <w:b/>
                <w:szCs w:val="20"/>
              </w:rPr>
            </w:pPr>
          </w:p>
        </w:tc>
        <w:tc>
          <w:tcPr>
            <w:tcW w:w="270" w:type="dxa"/>
            <w:shd w:val="clear" w:color="auto" w:fill="92D050"/>
          </w:tcPr>
          <w:p w14:paraId="0538146F" w14:textId="77777777" w:rsidR="00913BDE" w:rsidRPr="00102E3A" w:rsidRDefault="00913BDE" w:rsidP="00913BDE">
            <w:pPr>
              <w:jc w:val="center"/>
              <w:rPr>
                <w:rFonts w:cs="Arial"/>
                <w:b/>
                <w:szCs w:val="20"/>
              </w:rPr>
            </w:pPr>
            <w:r w:rsidRPr="00A7682D">
              <w:rPr>
                <w:rFonts w:cs="Arial"/>
                <w:b/>
                <w:sz w:val="16"/>
                <w:szCs w:val="16"/>
              </w:rPr>
              <w:t>D</w:t>
            </w:r>
          </w:p>
        </w:tc>
        <w:tc>
          <w:tcPr>
            <w:tcW w:w="360" w:type="dxa"/>
          </w:tcPr>
          <w:p w14:paraId="537499A6" w14:textId="77777777" w:rsidR="00913BDE" w:rsidRPr="00102E3A" w:rsidRDefault="00913BDE" w:rsidP="00913BDE">
            <w:pPr>
              <w:jc w:val="center"/>
              <w:rPr>
                <w:rFonts w:cs="Arial"/>
                <w:b/>
                <w:szCs w:val="20"/>
              </w:rPr>
            </w:pPr>
          </w:p>
        </w:tc>
        <w:tc>
          <w:tcPr>
            <w:tcW w:w="360" w:type="dxa"/>
          </w:tcPr>
          <w:p w14:paraId="3B375F67" w14:textId="77777777" w:rsidR="00913BDE" w:rsidRPr="00102E3A" w:rsidRDefault="00913BDE" w:rsidP="00913BDE">
            <w:pPr>
              <w:jc w:val="center"/>
              <w:rPr>
                <w:rFonts w:cs="Arial"/>
                <w:b/>
                <w:szCs w:val="20"/>
              </w:rPr>
            </w:pPr>
          </w:p>
        </w:tc>
        <w:tc>
          <w:tcPr>
            <w:tcW w:w="90" w:type="dxa"/>
            <w:vMerge/>
          </w:tcPr>
          <w:p w14:paraId="5653D40C" w14:textId="77777777" w:rsidR="00913BDE" w:rsidRPr="00102E3A" w:rsidRDefault="00913BDE" w:rsidP="00913BDE">
            <w:pPr>
              <w:jc w:val="center"/>
              <w:rPr>
                <w:rFonts w:cs="Arial"/>
                <w:b/>
                <w:szCs w:val="20"/>
              </w:rPr>
            </w:pPr>
          </w:p>
        </w:tc>
        <w:tc>
          <w:tcPr>
            <w:tcW w:w="360" w:type="dxa"/>
          </w:tcPr>
          <w:p w14:paraId="68FAC432" w14:textId="77777777" w:rsidR="00913BDE" w:rsidRPr="00102E3A" w:rsidRDefault="00913BDE" w:rsidP="00913BDE">
            <w:pPr>
              <w:jc w:val="center"/>
              <w:rPr>
                <w:rFonts w:cs="Arial"/>
                <w:b/>
                <w:szCs w:val="20"/>
              </w:rPr>
            </w:pPr>
          </w:p>
        </w:tc>
        <w:tc>
          <w:tcPr>
            <w:tcW w:w="360" w:type="dxa"/>
            <w:shd w:val="clear" w:color="auto" w:fill="92D050"/>
          </w:tcPr>
          <w:p w14:paraId="7745AB52" w14:textId="77777777" w:rsidR="00913BDE" w:rsidRPr="00554DE3" w:rsidRDefault="00913BDE" w:rsidP="00913BDE">
            <w:pPr>
              <w:jc w:val="center"/>
              <w:rPr>
                <w:rFonts w:cs="Arial"/>
                <w:b/>
                <w:szCs w:val="20"/>
              </w:rPr>
            </w:pPr>
            <w:r w:rsidRPr="00554DE3">
              <w:rPr>
                <w:rFonts w:cs="Arial"/>
                <w:b/>
                <w:sz w:val="16"/>
                <w:szCs w:val="16"/>
              </w:rPr>
              <w:t>D</w:t>
            </w:r>
          </w:p>
        </w:tc>
        <w:tc>
          <w:tcPr>
            <w:tcW w:w="360" w:type="dxa"/>
            <w:shd w:val="clear" w:color="auto" w:fill="auto"/>
          </w:tcPr>
          <w:p w14:paraId="46CA5DFA" w14:textId="77777777" w:rsidR="00913BDE" w:rsidRPr="00554DE3" w:rsidRDefault="00913BDE" w:rsidP="00913BDE">
            <w:pPr>
              <w:jc w:val="center"/>
              <w:rPr>
                <w:rFonts w:cs="Arial"/>
                <w:b/>
                <w:szCs w:val="20"/>
              </w:rPr>
            </w:pPr>
          </w:p>
        </w:tc>
        <w:tc>
          <w:tcPr>
            <w:tcW w:w="360" w:type="dxa"/>
          </w:tcPr>
          <w:p w14:paraId="5C841CF4" w14:textId="77777777" w:rsidR="00913BDE" w:rsidRPr="00102E3A" w:rsidRDefault="00913BDE" w:rsidP="00913BDE">
            <w:pPr>
              <w:jc w:val="center"/>
              <w:rPr>
                <w:rFonts w:cs="Arial"/>
                <w:b/>
                <w:szCs w:val="20"/>
              </w:rPr>
            </w:pPr>
          </w:p>
        </w:tc>
        <w:tc>
          <w:tcPr>
            <w:tcW w:w="360" w:type="dxa"/>
          </w:tcPr>
          <w:p w14:paraId="5357B460" w14:textId="77777777" w:rsidR="00913BDE" w:rsidRPr="00102E3A" w:rsidRDefault="00913BDE" w:rsidP="00913BDE">
            <w:pPr>
              <w:jc w:val="center"/>
              <w:rPr>
                <w:rFonts w:cs="Arial"/>
                <w:b/>
                <w:szCs w:val="20"/>
              </w:rPr>
            </w:pPr>
          </w:p>
        </w:tc>
        <w:tc>
          <w:tcPr>
            <w:tcW w:w="90" w:type="dxa"/>
            <w:vMerge/>
          </w:tcPr>
          <w:p w14:paraId="66AFAAC1" w14:textId="77777777" w:rsidR="00913BDE" w:rsidRPr="00102E3A" w:rsidRDefault="00913BDE" w:rsidP="00913BDE">
            <w:pPr>
              <w:jc w:val="center"/>
              <w:rPr>
                <w:rFonts w:cs="Arial"/>
                <w:b/>
                <w:szCs w:val="20"/>
              </w:rPr>
            </w:pPr>
          </w:p>
        </w:tc>
        <w:tc>
          <w:tcPr>
            <w:tcW w:w="360" w:type="dxa"/>
            <w:shd w:val="clear" w:color="auto" w:fill="FFFFFF" w:themeFill="background1"/>
          </w:tcPr>
          <w:p w14:paraId="7C368CD2" w14:textId="77777777" w:rsidR="00913BDE" w:rsidRPr="00102E3A" w:rsidRDefault="00913BDE" w:rsidP="00913BDE">
            <w:pPr>
              <w:jc w:val="center"/>
              <w:rPr>
                <w:rFonts w:cs="Arial"/>
                <w:b/>
                <w:szCs w:val="20"/>
              </w:rPr>
            </w:pPr>
          </w:p>
        </w:tc>
        <w:tc>
          <w:tcPr>
            <w:tcW w:w="360" w:type="dxa"/>
          </w:tcPr>
          <w:p w14:paraId="53C544E8" w14:textId="77777777" w:rsidR="00913BDE" w:rsidRPr="00102E3A" w:rsidRDefault="00913BDE" w:rsidP="00913BDE">
            <w:pPr>
              <w:jc w:val="center"/>
              <w:rPr>
                <w:rFonts w:cs="Arial"/>
                <w:b/>
                <w:szCs w:val="20"/>
              </w:rPr>
            </w:pPr>
          </w:p>
        </w:tc>
        <w:tc>
          <w:tcPr>
            <w:tcW w:w="360" w:type="dxa"/>
          </w:tcPr>
          <w:p w14:paraId="51F1526B" w14:textId="77777777" w:rsidR="00913BDE" w:rsidRPr="00102E3A" w:rsidRDefault="00913BDE" w:rsidP="00913BDE">
            <w:pPr>
              <w:jc w:val="center"/>
              <w:rPr>
                <w:rFonts w:cs="Arial"/>
                <w:b/>
                <w:szCs w:val="20"/>
              </w:rPr>
            </w:pPr>
          </w:p>
        </w:tc>
        <w:tc>
          <w:tcPr>
            <w:tcW w:w="360" w:type="dxa"/>
          </w:tcPr>
          <w:p w14:paraId="31F3C06B" w14:textId="77777777" w:rsidR="00913BDE" w:rsidRPr="00102E3A" w:rsidRDefault="00913BDE" w:rsidP="00913BDE">
            <w:pPr>
              <w:jc w:val="center"/>
              <w:rPr>
                <w:rFonts w:cs="Arial"/>
                <w:b/>
                <w:szCs w:val="20"/>
              </w:rPr>
            </w:pPr>
          </w:p>
        </w:tc>
        <w:tc>
          <w:tcPr>
            <w:tcW w:w="360" w:type="dxa"/>
          </w:tcPr>
          <w:p w14:paraId="6F2991C6" w14:textId="77777777" w:rsidR="00913BDE" w:rsidRPr="00102E3A" w:rsidRDefault="00913BDE" w:rsidP="00913BDE">
            <w:pPr>
              <w:jc w:val="center"/>
              <w:rPr>
                <w:rFonts w:cs="Arial"/>
                <w:b/>
                <w:szCs w:val="20"/>
              </w:rPr>
            </w:pPr>
          </w:p>
        </w:tc>
      </w:tr>
      <w:tr w:rsidR="00913BDE" w:rsidRPr="00102E3A" w14:paraId="686E1AE5" w14:textId="77777777" w:rsidTr="00913BDE">
        <w:trPr>
          <w:trHeight w:val="206"/>
        </w:trPr>
        <w:tc>
          <w:tcPr>
            <w:tcW w:w="707" w:type="dxa"/>
            <w:vMerge/>
            <w:shd w:val="clear" w:color="auto" w:fill="ABEE68"/>
            <w:textDirection w:val="btLr"/>
            <w:vAlign w:val="center"/>
          </w:tcPr>
          <w:p w14:paraId="7446307B" w14:textId="77777777" w:rsidR="00913BDE" w:rsidRPr="00102E3A" w:rsidRDefault="00913BDE" w:rsidP="00913BDE">
            <w:pPr>
              <w:jc w:val="center"/>
            </w:pPr>
          </w:p>
        </w:tc>
        <w:tc>
          <w:tcPr>
            <w:tcW w:w="992" w:type="dxa"/>
            <w:shd w:val="clear" w:color="auto" w:fill="ABEE68"/>
            <w:vAlign w:val="center"/>
          </w:tcPr>
          <w:p w14:paraId="43BECB54" w14:textId="77777777" w:rsidR="00913BDE" w:rsidRPr="00102E3A" w:rsidRDefault="00913BDE" w:rsidP="00913BDE">
            <w:r>
              <w:rPr>
                <w:rFonts w:ascii="Calibri" w:hAnsi="Calibri" w:cs="Arial"/>
                <w:b/>
                <w:sz w:val="16"/>
                <w:szCs w:val="16"/>
              </w:rPr>
              <w:t xml:space="preserve">   PI 1.7.4</w:t>
            </w:r>
          </w:p>
        </w:tc>
        <w:tc>
          <w:tcPr>
            <w:tcW w:w="630" w:type="dxa"/>
            <w:shd w:val="clear" w:color="auto" w:fill="auto"/>
          </w:tcPr>
          <w:p w14:paraId="098B3E0B" w14:textId="77777777" w:rsidR="00913BDE" w:rsidRPr="00E3415E" w:rsidRDefault="00913BDE" w:rsidP="00913BDE">
            <w:pPr>
              <w:jc w:val="center"/>
              <w:rPr>
                <w:rFonts w:cs="Arial"/>
                <w:sz w:val="8"/>
                <w:szCs w:val="8"/>
              </w:rPr>
            </w:pPr>
          </w:p>
        </w:tc>
        <w:tc>
          <w:tcPr>
            <w:tcW w:w="360" w:type="dxa"/>
            <w:shd w:val="clear" w:color="auto" w:fill="D9D9D9" w:themeFill="background1" w:themeFillShade="D9"/>
          </w:tcPr>
          <w:p w14:paraId="3DD7EE62" w14:textId="77777777" w:rsidR="00913BDE" w:rsidRPr="00102E3A" w:rsidRDefault="00913BDE" w:rsidP="00913BDE">
            <w:pPr>
              <w:jc w:val="center"/>
              <w:rPr>
                <w:rFonts w:cs="Arial"/>
                <w:b/>
                <w:szCs w:val="20"/>
              </w:rPr>
            </w:pPr>
            <w:r w:rsidRPr="00E3415E">
              <w:rPr>
                <w:rFonts w:cs="Arial"/>
                <w:sz w:val="8"/>
                <w:szCs w:val="8"/>
              </w:rPr>
              <w:t>DN A325</w:t>
            </w:r>
          </w:p>
        </w:tc>
        <w:tc>
          <w:tcPr>
            <w:tcW w:w="360" w:type="dxa"/>
            <w:shd w:val="clear" w:color="auto" w:fill="auto"/>
          </w:tcPr>
          <w:p w14:paraId="1FE0FCE5" w14:textId="77777777" w:rsidR="00913BDE" w:rsidRPr="00102E3A" w:rsidRDefault="00913BDE" w:rsidP="00913BDE">
            <w:pPr>
              <w:jc w:val="center"/>
              <w:rPr>
                <w:rFonts w:cs="Arial"/>
                <w:b/>
                <w:szCs w:val="20"/>
              </w:rPr>
            </w:pPr>
          </w:p>
        </w:tc>
        <w:tc>
          <w:tcPr>
            <w:tcW w:w="360" w:type="dxa"/>
            <w:shd w:val="clear" w:color="auto" w:fill="auto"/>
          </w:tcPr>
          <w:p w14:paraId="1552A81F" w14:textId="77777777" w:rsidR="00913BDE" w:rsidRPr="00102E3A" w:rsidRDefault="00913BDE" w:rsidP="00913BDE">
            <w:pPr>
              <w:jc w:val="center"/>
              <w:rPr>
                <w:rFonts w:cs="Arial"/>
                <w:b/>
                <w:szCs w:val="20"/>
              </w:rPr>
            </w:pPr>
          </w:p>
        </w:tc>
        <w:tc>
          <w:tcPr>
            <w:tcW w:w="360" w:type="dxa"/>
            <w:shd w:val="clear" w:color="auto" w:fill="92D050"/>
          </w:tcPr>
          <w:p w14:paraId="1F087951" w14:textId="77777777" w:rsidR="00913BDE" w:rsidRPr="00102E3A" w:rsidRDefault="00913BDE" w:rsidP="00913BDE">
            <w:pPr>
              <w:jc w:val="center"/>
              <w:rPr>
                <w:rFonts w:cs="Arial"/>
                <w:b/>
                <w:szCs w:val="20"/>
              </w:rPr>
            </w:pPr>
            <w:r w:rsidRPr="007A7381">
              <w:rPr>
                <w:rFonts w:cs="Arial"/>
                <w:b/>
                <w:sz w:val="16"/>
                <w:szCs w:val="16"/>
              </w:rPr>
              <w:t>D</w:t>
            </w:r>
          </w:p>
        </w:tc>
        <w:tc>
          <w:tcPr>
            <w:tcW w:w="360" w:type="dxa"/>
          </w:tcPr>
          <w:p w14:paraId="2322D9EA" w14:textId="77777777" w:rsidR="00913BDE" w:rsidRPr="00102E3A" w:rsidRDefault="00913BDE" w:rsidP="00913BDE">
            <w:pPr>
              <w:jc w:val="center"/>
              <w:rPr>
                <w:rFonts w:cs="Arial"/>
                <w:b/>
                <w:szCs w:val="20"/>
              </w:rPr>
            </w:pPr>
          </w:p>
        </w:tc>
        <w:tc>
          <w:tcPr>
            <w:tcW w:w="360" w:type="dxa"/>
          </w:tcPr>
          <w:p w14:paraId="0B0EB669" w14:textId="77777777" w:rsidR="00913BDE" w:rsidRPr="00102E3A" w:rsidRDefault="00913BDE" w:rsidP="00913BDE">
            <w:pPr>
              <w:jc w:val="center"/>
              <w:rPr>
                <w:rFonts w:cs="Arial"/>
                <w:b/>
                <w:szCs w:val="20"/>
              </w:rPr>
            </w:pPr>
          </w:p>
        </w:tc>
        <w:tc>
          <w:tcPr>
            <w:tcW w:w="90" w:type="dxa"/>
            <w:vMerge/>
          </w:tcPr>
          <w:p w14:paraId="4E7889CC" w14:textId="77777777" w:rsidR="00913BDE" w:rsidRPr="00102E3A" w:rsidRDefault="00913BDE" w:rsidP="00913BDE">
            <w:pPr>
              <w:jc w:val="center"/>
              <w:rPr>
                <w:rFonts w:cs="Arial"/>
                <w:b/>
                <w:szCs w:val="20"/>
              </w:rPr>
            </w:pPr>
          </w:p>
        </w:tc>
        <w:tc>
          <w:tcPr>
            <w:tcW w:w="360" w:type="dxa"/>
          </w:tcPr>
          <w:p w14:paraId="014B4509" w14:textId="77777777" w:rsidR="00913BDE" w:rsidRPr="00102E3A" w:rsidRDefault="00913BDE" w:rsidP="00913BDE">
            <w:pPr>
              <w:jc w:val="center"/>
              <w:rPr>
                <w:rFonts w:cs="Arial"/>
                <w:b/>
                <w:szCs w:val="20"/>
              </w:rPr>
            </w:pPr>
          </w:p>
        </w:tc>
        <w:tc>
          <w:tcPr>
            <w:tcW w:w="360" w:type="dxa"/>
            <w:shd w:val="clear" w:color="auto" w:fill="92D050"/>
          </w:tcPr>
          <w:p w14:paraId="3FA4094A" w14:textId="77777777" w:rsidR="00913BDE" w:rsidRPr="00102E3A" w:rsidRDefault="00913BDE" w:rsidP="00913BDE">
            <w:pPr>
              <w:jc w:val="center"/>
              <w:rPr>
                <w:rFonts w:cs="Arial"/>
                <w:b/>
                <w:szCs w:val="20"/>
              </w:rPr>
            </w:pPr>
            <w:r w:rsidRPr="005A2F85">
              <w:rPr>
                <w:rFonts w:cs="Arial"/>
                <w:b/>
                <w:sz w:val="16"/>
                <w:szCs w:val="16"/>
              </w:rPr>
              <w:t>D</w:t>
            </w:r>
          </w:p>
        </w:tc>
        <w:tc>
          <w:tcPr>
            <w:tcW w:w="360" w:type="dxa"/>
          </w:tcPr>
          <w:p w14:paraId="13053D5E" w14:textId="77777777" w:rsidR="00913BDE" w:rsidRPr="00102E3A" w:rsidRDefault="00913BDE" w:rsidP="00913BDE">
            <w:pPr>
              <w:jc w:val="center"/>
              <w:rPr>
                <w:rFonts w:cs="Arial"/>
                <w:b/>
                <w:szCs w:val="20"/>
              </w:rPr>
            </w:pPr>
          </w:p>
        </w:tc>
        <w:tc>
          <w:tcPr>
            <w:tcW w:w="360" w:type="dxa"/>
          </w:tcPr>
          <w:p w14:paraId="4B100A27" w14:textId="77777777" w:rsidR="00913BDE" w:rsidRPr="00102E3A" w:rsidRDefault="00913BDE" w:rsidP="00913BDE">
            <w:pPr>
              <w:jc w:val="center"/>
              <w:rPr>
                <w:rFonts w:cs="Arial"/>
                <w:b/>
                <w:szCs w:val="20"/>
              </w:rPr>
            </w:pPr>
          </w:p>
        </w:tc>
        <w:tc>
          <w:tcPr>
            <w:tcW w:w="360" w:type="dxa"/>
          </w:tcPr>
          <w:p w14:paraId="41624D30" w14:textId="77777777" w:rsidR="00913BDE" w:rsidRPr="00102E3A" w:rsidRDefault="00913BDE" w:rsidP="00913BDE">
            <w:pPr>
              <w:jc w:val="center"/>
              <w:rPr>
                <w:rFonts w:cs="Arial"/>
                <w:b/>
                <w:szCs w:val="20"/>
              </w:rPr>
            </w:pPr>
          </w:p>
        </w:tc>
        <w:tc>
          <w:tcPr>
            <w:tcW w:w="90" w:type="dxa"/>
            <w:vMerge/>
          </w:tcPr>
          <w:p w14:paraId="73380E2A" w14:textId="77777777" w:rsidR="00913BDE" w:rsidRPr="00102E3A" w:rsidRDefault="00913BDE" w:rsidP="00913BDE">
            <w:pPr>
              <w:jc w:val="center"/>
              <w:rPr>
                <w:rFonts w:cs="Arial"/>
                <w:b/>
                <w:szCs w:val="20"/>
              </w:rPr>
            </w:pPr>
          </w:p>
        </w:tc>
        <w:tc>
          <w:tcPr>
            <w:tcW w:w="360" w:type="dxa"/>
            <w:shd w:val="clear" w:color="auto" w:fill="92D050"/>
          </w:tcPr>
          <w:p w14:paraId="48845865" w14:textId="77777777" w:rsidR="00913BDE" w:rsidRPr="00102E3A" w:rsidRDefault="00913BDE" w:rsidP="00913BDE">
            <w:pPr>
              <w:jc w:val="center"/>
              <w:rPr>
                <w:rFonts w:cs="Arial"/>
                <w:b/>
                <w:szCs w:val="20"/>
              </w:rPr>
            </w:pPr>
            <w:r w:rsidRPr="00924B0F">
              <w:rPr>
                <w:rFonts w:cs="Arial"/>
                <w:b/>
                <w:sz w:val="16"/>
                <w:szCs w:val="16"/>
              </w:rPr>
              <w:t>D</w:t>
            </w:r>
          </w:p>
        </w:tc>
        <w:tc>
          <w:tcPr>
            <w:tcW w:w="360" w:type="dxa"/>
          </w:tcPr>
          <w:p w14:paraId="183FED57" w14:textId="77777777" w:rsidR="00913BDE" w:rsidRPr="00102E3A" w:rsidRDefault="00913BDE" w:rsidP="00913BDE">
            <w:pPr>
              <w:jc w:val="center"/>
              <w:rPr>
                <w:rFonts w:cs="Arial"/>
                <w:b/>
                <w:szCs w:val="20"/>
              </w:rPr>
            </w:pPr>
          </w:p>
        </w:tc>
        <w:tc>
          <w:tcPr>
            <w:tcW w:w="360" w:type="dxa"/>
          </w:tcPr>
          <w:p w14:paraId="6780E37E" w14:textId="77777777" w:rsidR="00913BDE" w:rsidRPr="00102E3A" w:rsidRDefault="00913BDE" w:rsidP="00913BDE">
            <w:pPr>
              <w:jc w:val="center"/>
              <w:rPr>
                <w:rFonts w:cs="Arial"/>
                <w:b/>
                <w:szCs w:val="20"/>
              </w:rPr>
            </w:pPr>
          </w:p>
        </w:tc>
        <w:tc>
          <w:tcPr>
            <w:tcW w:w="360" w:type="dxa"/>
          </w:tcPr>
          <w:p w14:paraId="56A43E26" w14:textId="77777777" w:rsidR="00913BDE" w:rsidRPr="00102E3A" w:rsidRDefault="00913BDE" w:rsidP="00913BDE">
            <w:pPr>
              <w:jc w:val="center"/>
              <w:rPr>
                <w:rFonts w:cs="Arial"/>
                <w:b/>
                <w:szCs w:val="20"/>
              </w:rPr>
            </w:pPr>
          </w:p>
        </w:tc>
        <w:tc>
          <w:tcPr>
            <w:tcW w:w="360" w:type="dxa"/>
          </w:tcPr>
          <w:p w14:paraId="75F12ECA" w14:textId="77777777" w:rsidR="00913BDE" w:rsidRPr="00102E3A" w:rsidRDefault="00913BDE" w:rsidP="00913BDE">
            <w:pPr>
              <w:jc w:val="center"/>
              <w:rPr>
                <w:rFonts w:cs="Arial"/>
                <w:b/>
                <w:szCs w:val="20"/>
              </w:rPr>
            </w:pPr>
          </w:p>
        </w:tc>
        <w:tc>
          <w:tcPr>
            <w:tcW w:w="90" w:type="dxa"/>
            <w:vMerge/>
          </w:tcPr>
          <w:p w14:paraId="409CE64E" w14:textId="77777777" w:rsidR="00913BDE" w:rsidRPr="00102E3A" w:rsidRDefault="00913BDE" w:rsidP="00913BDE">
            <w:pPr>
              <w:jc w:val="center"/>
              <w:rPr>
                <w:rFonts w:cs="Arial"/>
                <w:b/>
                <w:szCs w:val="20"/>
              </w:rPr>
            </w:pPr>
          </w:p>
        </w:tc>
        <w:tc>
          <w:tcPr>
            <w:tcW w:w="360" w:type="dxa"/>
            <w:shd w:val="clear" w:color="auto" w:fill="92D050"/>
          </w:tcPr>
          <w:p w14:paraId="5E3C1FF7" w14:textId="77777777" w:rsidR="00913BDE" w:rsidRPr="006E59B4" w:rsidRDefault="00913BDE" w:rsidP="00913BDE">
            <w:pPr>
              <w:jc w:val="center"/>
              <w:rPr>
                <w:rFonts w:cs="Arial"/>
                <w:b/>
                <w:sz w:val="16"/>
                <w:szCs w:val="16"/>
              </w:rPr>
            </w:pPr>
            <w:r w:rsidRPr="006E59B4">
              <w:rPr>
                <w:rFonts w:cs="Arial"/>
                <w:b/>
                <w:sz w:val="16"/>
                <w:szCs w:val="16"/>
              </w:rPr>
              <w:t>D</w:t>
            </w:r>
          </w:p>
        </w:tc>
        <w:tc>
          <w:tcPr>
            <w:tcW w:w="450" w:type="dxa"/>
          </w:tcPr>
          <w:p w14:paraId="43A33A92" w14:textId="77777777" w:rsidR="00913BDE" w:rsidRPr="00102E3A" w:rsidRDefault="00913BDE" w:rsidP="00913BDE">
            <w:pPr>
              <w:jc w:val="center"/>
              <w:rPr>
                <w:rFonts w:cs="Arial"/>
                <w:b/>
                <w:szCs w:val="20"/>
              </w:rPr>
            </w:pPr>
          </w:p>
        </w:tc>
        <w:tc>
          <w:tcPr>
            <w:tcW w:w="270" w:type="dxa"/>
            <w:shd w:val="clear" w:color="auto" w:fill="92D050"/>
          </w:tcPr>
          <w:p w14:paraId="680AC5D5" w14:textId="77777777" w:rsidR="00913BDE" w:rsidRPr="00102E3A" w:rsidRDefault="00913BDE" w:rsidP="00913BDE">
            <w:pPr>
              <w:jc w:val="center"/>
              <w:rPr>
                <w:rFonts w:cs="Arial"/>
                <w:b/>
                <w:szCs w:val="20"/>
              </w:rPr>
            </w:pPr>
            <w:r w:rsidRPr="00A7682D">
              <w:rPr>
                <w:rFonts w:cs="Arial"/>
                <w:b/>
                <w:sz w:val="16"/>
                <w:szCs w:val="16"/>
              </w:rPr>
              <w:t>D</w:t>
            </w:r>
          </w:p>
        </w:tc>
        <w:tc>
          <w:tcPr>
            <w:tcW w:w="360" w:type="dxa"/>
          </w:tcPr>
          <w:p w14:paraId="00547192" w14:textId="77777777" w:rsidR="00913BDE" w:rsidRPr="00102E3A" w:rsidRDefault="00913BDE" w:rsidP="00913BDE">
            <w:pPr>
              <w:jc w:val="center"/>
              <w:rPr>
                <w:rFonts w:cs="Arial"/>
                <w:b/>
                <w:szCs w:val="20"/>
              </w:rPr>
            </w:pPr>
          </w:p>
        </w:tc>
        <w:tc>
          <w:tcPr>
            <w:tcW w:w="360" w:type="dxa"/>
          </w:tcPr>
          <w:p w14:paraId="4295A4D0" w14:textId="77777777" w:rsidR="00913BDE" w:rsidRPr="00102E3A" w:rsidRDefault="00913BDE" w:rsidP="00913BDE">
            <w:pPr>
              <w:jc w:val="center"/>
              <w:rPr>
                <w:rFonts w:cs="Arial"/>
                <w:b/>
                <w:szCs w:val="20"/>
              </w:rPr>
            </w:pPr>
          </w:p>
        </w:tc>
        <w:tc>
          <w:tcPr>
            <w:tcW w:w="90" w:type="dxa"/>
            <w:vMerge/>
          </w:tcPr>
          <w:p w14:paraId="01E090F1" w14:textId="77777777" w:rsidR="00913BDE" w:rsidRPr="00102E3A" w:rsidRDefault="00913BDE" w:rsidP="00913BDE">
            <w:pPr>
              <w:jc w:val="center"/>
              <w:rPr>
                <w:rFonts w:cs="Arial"/>
                <w:b/>
                <w:szCs w:val="20"/>
              </w:rPr>
            </w:pPr>
          </w:p>
        </w:tc>
        <w:tc>
          <w:tcPr>
            <w:tcW w:w="360" w:type="dxa"/>
          </w:tcPr>
          <w:p w14:paraId="1F251318" w14:textId="77777777" w:rsidR="00913BDE" w:rsidRPr="00102E3A" w:rsidRDefault="00913BDE" w:rsidP="00913BDE">
            <w:pPr>
              <w:jc w:val="center"/>
              <w:rPr>
                <w:rFonts w:cs="Arial"/>
                <w:b/>
                <w:szCs w:val="20"/>
              </w:rPr>
            </w:pPr>
          </w:p>
        </w:tc>
        <w:tc>
          <w:tcPr>
            <w:tcW w:w="360" w:type="dxa"/>
            <w:shd w:val="clear" w:color="auto" w:fill="92D050"/>
          </w:tcPr>
          <w:p w14:paraId="6C5A3345" w14:textId="77777777" w:rsidR="00913BDE" w:rsidRPr="00554DE3" w:rsidRDefault="00913BDE" w:rsidP="00913BDE">
            <w:pPr>
              <w:jc w:val="center"/>
              <w:rPr>
                <w:rFonts w:cs="Arial"/>
                <w:b/>
                <w:szCs w:val="20"/>
              </w:rPr>
            </w:pPr>
            <w:r w:rsidRPr="00554DE3">
              <w:rPr>
                <w:rFonts w:cs="Arial"/>
                <w:b/>
                <w:sz w:val="16"/>
                <w:szCs w:val="16"/>
              </w:rPr>
              <w:t>D</w:t>
            </w:r>
          </w:p>
        </w:tc>
        <w:tc>
          <w:tcPr>
            <w:tcW w:w="360" w:type="dxa"/>
            <w:shd w:val="clear" w:color="auto" w:fill="auto"/>
          </w:tcPr>
          <w:p w14:paraId="5B6DCDB5" w14:textId="77777777" w:rsidR="00913BDE" w:rsidRPr="00554DE3" w:rsidRDefault="00913BDE" w:rsidP="00913BDE">
            <w:pPr>
              <w:jc w:val="center"/>
              <w:rPr>
                <w:rFonts w:cs="Arial"/>
                <w:b/>
                <w:szCs w:val="20"/>
              </w:rPr>
            </w:pPr>
          </w:p>
        </w:tc>
        <w:tc>
          <w:tcPr>
            <w:tcW w:w="360" w:type="dxa"/>
          </w:tcPr>
          <w:p w14:paraId="1E798B79" w14:textId="77777777" w:rsidR="00913BDE" w:rsidRPr="00102E3A" w:rsidRDefault="00913BDE" w:rsidP="00913BDE">
            <w:pPr>
              <w:jc w:val="center"/>
              <w:rPr>
                <w:rFonts w:cs="Arial"/>
                <w:b/>
                <w:szCs w:val="20"/>
              </w:rPr>
            </w:pPr>
          </w:p>
        </w:tc>
        <w:tc>
          <w:tcPr>
            <w:tcW w:w="360" w:type="dxa"/>
          </w:tcPr>
          <w:p w14:paraId="37E857F5" w14:textId="77777777" w:rsidR="00913BDE" w:rsidRPr="00102E3A" w:rsidRDefault="00913BDE" w:rsidP="00913BDE">
            <w:pPr>
              <w:jc w:val="center"/>
              <w:rPr>
                <w:rFonts w:cs="Arial"/>
                <w:b/>
                <w:szCs w:val="20"/>
              </w:rPr>
            </w:pPr>
          </w:p>
        </w:tc>
        <w:tc>
          <w:tcPr>
            <w:tcW w:w="90" w:type="dxa"/>
            <w:vMerge/>
          </w:tcPr>
          <w:p w14:paraId="678311EA" w14:textId="77777777" w:rsidR="00913BDE" w:rsidRPr="00102E3A" w:rsidRDefault="00913BDE" w:rsidP="00913BDE">
            <w:pPr>
              <w:jc w:val="center"/>
              <w:rPr>
                <w:rFonts w:cs="Arial"/>
                <w:b/>
                <w:szCs w:val="20"/>
              </w:rPr>
            </w:pPr>
          </w:p>
        </w:tc>
        <w:tc>
          <w:tcPr>
            <w:tcW w:w="360" w:type="dxa"/>
            <w:shd w:val="clear" w:color="auto" w:fill="FFFFFF" w:themeFill="background1"/>
          </w:tcPr>
          <w:p w14:paraId="2A533BE4" w14:textId="77777777" w:rsidR="00913BDE" w:rsidRPr="00102E3A" w:rsidRDefault="00913BDE" w:rsidP="00913BDE">
            <w:pPr>
              <w:jc w:val="center"/>
              <w:rPr>
                <w:rFonts w:cs="Arial"/>
                <w:b/>
                <w:szCs w:val="20"/>
              </w:rPr>
            </w:pPr>
          </w:p>
        </w:tc>
        <w:tc>
          <w:tcPr>
            <w:tcW w:w="360" w:type="dxa"/>
          </w:tcPr>
          <w:p w14:paraId="562D534C" w14:textId="77777777" w:rsidR="00913BDE" w:rsidRPr="00102E3A" w:rsidRDefault="00913BDE" w:rsidP="00913BDE">
            <w:pPr>
              <w:jc w:val="center"/>
              <w:rPr>
                <w:rFonts w:cs="Arial"/>
                <w:b/>
                <w:szCs w:val="20"/>
              </w:rPr>
            </w:pPr>
          </w:p>
        </w:tc>
        <w:tc>
          <w:tcPr>
            <w:tcW w:w="360" w:type="dxa"/>
          </w:tcPr>
          <w:p w14:paraId="23E170AA" w14:textId="77777777" w:rsidR="00913BDE" w:rsidRPr="00102E3A" w:rsidRDefault="00913BDE" w:rsidP="00913BDE">
            <w:pPr>
              <w:jc w:val="center"/>
              <w:rPr>
                <w:rFonts w:cs="Arial"/>
                <w:b/>
                <w:szCs w:val="20"/>
              </w:rPr>
            </w:pPr>
          </w:p>
        </w:tc>
        <w:tc>
          <w:tcPr>
            <w:tcW w:w="360" w:type="dxa"/>
          </w:tcPr>
          <w:p w14:paraId="1AABEC5F" w14:textId="77777777" w:rsidR="00913BDE" w:rsidRPr="00102E3A" w:rsidRDefault="00913BDE" w:rsidP="00913BDE">
            <w:pPr>
              <w:jc w:val="center"/>
              <w:rPr>
                <w:rFonts w:cs="Arial"/>
                <w:b/>
                <w:szCs w:val="20"/>
              </w:rPr>
            </w:pPr>
          </w:p>
        </w:tc>
        <w:tc>
          <w:tcPr>
            <w:tcW w:w="360" w:type="dxa"/>
          </w:tcPr>
          <w:p w14:paraId="5097BE58" w14:textId="77777777" w:rsidR="00913BDE" w:rsidRPr="00102E3A" w:rsidRDefault="00913BDE" w:rsidP="00913BDE">
            <w:pPr>
              <w:jc w:val="center"/>
              <w:rPr>
                <w:rFonts w:cs="Arial"/>
                <w:b/>
                <w:szCs w:val="20"/>
              </w:rPr>
            </w:pPr>
          </w:p>
        </w:tc>
      </w:tr>
      <w:tr w:rsidR="00913BDE" w:rsidRPr="00102E3A" w14:paraId="7F2934FE" w14:textId="77777777" w:rsidTr="00913BDE">
        <w:trPr>
          <w:trHeight w:val="260"/>
        </w:trPr>
        <w:tc>
          <w:tcPr>
            <w:tcW w:w="707" w:type="dxa"/>
            <w:vMerge/>
            <w:shd w:val="clear" w:color="auto" w:fill="ABEE68"/>
          </w:tcPr>
          <w:p w14:paraId="630AB6BB" w14:textId="77777777" w:rsidR="00913BDE" w:rsidRPr="00102E3A" w:rsidRDefault="00913BDE" w:rsidP="00913BDE"/>
        </w:tc>
        <w:tc>
          <w:tcPr>
            <w:tcW w:w="992" w:type="dxa"/>
            <w:shd w:val="clear" w:color="auto" w:fill="ABEE68"/>
            <w:vAlign w:val="center"/>
          </w:tcPr>
          <w:p w14:paraId="2D110139" w14:textId="77777777" w:rsidR="00913BDE" w:rsidRPr="00102E3A" w:rsidRDefault="00913BDE" w:rsidP="00913BDE">
            <w:r>
              <w:rPr>
                <w:rFonts w:ascii="Calibri" w:hAnsi="Calibri" w:cs="Arial"/>
                <w:b/>
                <w:sz w:val="16"/>
                <w:szCs w:val="16"/>
              </w:rPr>
              <w:t xml:space="preserve">   PI 1.7.5</w:t>
            </w:r>
          </w:p>
        </w:tc>
        <w:tc>
          <w:tcPr>
            <w:tcW w:w="630" w:type="dxa"/>
            <w:shd w:val="clear" w:color="auto" w:fill="auto"/>
          </w:tcPr>
          <w:p w14:paraId="0068A0A8" w14:textId="77777777" w:rsidR="00913BDE" w:rsidRPr="00E3415E" w:rsidRDefault="00913BDE" w:rsidP="00913BDE">
            <w:pPr>
              <w:jc w:val="center"/>
              <w:rPr>
                <w:rFonts w:cs="Arial"/>
                <w:sz w:val="8"/>
                <w:szCs w:val="8"/>
              </w:rPr>
            </w:pPr>
          </w:p>
        </w:tc>
        <w:tc>
          <w:tcPr>
            <w:tcW w:w="360" w:type="dxa"/>
            <w:shd w:val="clear" w:color="auto" w:fill="D9D9D9" w:themeFill="background1" w:themeFillShade="D9"/>
          </w:tcPr>
          <w:p w14:paraId="48E8024E" w14:textId="77777777" w:rsidR="00913BDE" w:rsidRPr="00102E3A" w:rsidRDefault="00913BDE" w:rsidP="00913BDE">
            <w:pPr>
              <w:jc w:val="center"/>
              <w:rPr>
                <w:rFonts w:cs="Arial"/>
                <w:b/>
                <w:szCs w:val="20"/>
              </w:rPr>
            </w:pPr>
            <w:r w:rsidRPr="00E3415E">
              <w:rPr>
                <w:rFonts w:cs="Arial"/>
                <w:sz w:val="8"/>
                <w:szCs w:val="8"/>
              </w:rPr>
              <w:t>DN A325</w:t>
            </w:r>
          </w:p>
        </w:tc>
        <w:tc>
          <w:tcPr>
            <w:tcW w:w="360" w:type="dxa"/>
            <w:shd w:val="clear" w:color="auto" w:fill="auto"/>
          </w:tcPr>
          <w:p w14:paraId="07AD49CD" w14:textId="77777777" w:rsidR="00913BDE" w:rsidRPr="00102E3A" w:rsidRDefault="00913BDE" w:rsidP="00913BDE">
            <w:pPr>
              <w:jc w:val="center"/>
              <w:rPr>
                <w:rFonts w:cs="Arial"/>
                <w:b/>
                <w:szCs w:val="20"/>
              </w:rPr>
            </w:pPr>
          </w:p>
        </w:tc>
        <w:tc>
          <w:tcPr>
            <w:tcW w:w="360" w:type="dxa"/>
            <w:shd w:val="clear" w:color="auto" w:fill="auto"/>
          </w:tcPr>
          <w:p w14:paraId="1DF4E8B5" w14:textId="77777777" w:rsidR="00913BDE" w:rsidRPr="00102E3A" w:rsidRDefault="00913BDE" w:rsidP="00913BDE">
            <w:pPr>
              <w:jc w:val="center"/>
              <w:rPr>
                <w:rFonts w:cs="Arial"/>
                <w:b/>
                <w:szCs w:val="20"/>
              </w:rPr>
            </w:pPr>
          </w:p>
        </w:tc>
        <w:tc>
          <w:tcPr>
            <w:tcW w:w="360" w:type="dxa"/>
            <w:shd w:val="clear" w:color="auto" w:fill="92D050"/>
          </w:tcPr>
          <w:p w14:paraId="57903A2D" w14:textId="77777777" w:rsidR="00913BDE" w:rsidRPr="00102E3A" w:rsidRDefault="00913BDE" w:rsidP="00913BDE">
            <w:pPr>
              <w:jc w:val="center"/>
              <w:rPr>
                <w:rFonts w:cs="Arial"/>
                <w:b/>
                <w:szCs w:val="20"/>
              </w:rPr>
            </w:pPr>
            <w:r w:rsidRPr="007A7381">
              <w:rPr>
                <w:rFonts w:cs="Arial"/>
                <w:b/>
                <w:sz w:val="16"/>
                <w:szCs w:val="16"/>
              </w:rPr>
              <w:t>D</w:t>
            </w:r>
          </w:p>
        </w:tc>
        <w:tc>
          <w:tcPr>
            <w:tcW w:w="360" w:type="dxa"/>
          </w:tcPr>
          <w:p w14:paraId="5314A2B1" w14:textId="77777777" w:rsidR="00913BDE" w:rsidRPr="00102E3A" w:rsidRDefault="00913BDE" w:rsidP="00913BDE">
            <w:pPr>
              <w:jc w:val="center"/>
              <w:rPr>
                <w:rFonts w:cs="Arial"/>
                <w:b/>
                <w:szCs w:val="20"/>
              </w:rPr>
            </w:pPr>
          </w:p>
        </w:tc>
        <w:tc>
          <w:tcPr>
            <w:tcW w:w="360" w:type="dxa"/>
          </w:tcPr>
          <w:p w14:paraId="59B2520A" w14:textId="77777777" w:rsidR="00913BDE" w:rsidRPr="00102E3A" w:rsidRDefault="00913BDE" w:rsidP="00913BDE">
            <w:pPr>
              <w:jc w:val="center"/>
              <w:rPr>
                <w:rFonts w:cs="Arial"/>
                <w:b/>
                <w:szCs w:val="20"/>
              </w:rPr>
            </w:pPr>
          </w:p>
        </w:tc>
        <w:tc>
          <w:tcPr>
            <w:tcW w:w="90" w:type="dxa"/>
            <w:vMerge/>
          </w:tcPr>
          <w:p w14:paraId="29023F7F" w14:textId="77777777" w:rsidR="00913BDE" w:rsidRPr="00102E3A" w:rsidRDefault="00913BDE" w:rsidP="00913BDE">
            <w:pPr>
              <w:jc w:val="center"/>
              <w:rPr>
                <w:rFonts w:cs="Arial"/>
                <w:b/>
                <w:szCs w:val="20"/>
              </w:rPr>
            </w:pPr>
          </w:p>
        </w:tc>
        <w:tc>
          <w:tcPr>
            <w:tcW w:w="360" w:type="dxa"/>
          </w:tcPr>
          <w:p w14:paraId="564ABA43" w14:textId="77777777" w:rsidR="00913BDE" w:rsidRPr="00102E3A" w:rsidRDefault="00913BDE" w:rsidP="00913BDE">
            <w:pPr>
              <w:jc w:val="center"/>
              <w:rPr>
                <w:rFonts w:cs="Arial"/>
                <w:b/>
                <w:szCs w:val="20"/>
              </w:rPr>
            </w:pPr>
          </w:p>
        </w:tc>
        <w:tc>
          <w:tcPr>
            <w:tcW w:w="360" w:type="dxa"/>
            <w:shd w:val="clear" w:color="auto" w:fill="92D050"/>
          </w:tcPr>
          <w:p w14:paraId="0BD86EFD" w14:textId="77777777" w:rsidR="00913BDE" w:rsidRPr="00102E3A" w:rsidRDefault="00913BDE" w:rsidP="00913BDE">
            <w:pPr>
              <w:jc w:val="center"/>
              <w:rPr>
                <w:rFonts w:cs="Arial"/>
                <w:b/>
                <w:szCs w:val="20"/>
              </w:rPr>
            </w:pPr>
            <w:r w:rsidRPr="005A2F85">
              <w:rPr>
                <w:rFonts w:cs="Arial"/>
                <w:b/>
                <w:sz w:val="16"/>
                <w:szCs w:val="16"/>
              </w:rPr>
              <w:t>D</w:t>
            </w:r>
          </w:p>
        </w:tc>
        <w:tc>
          <w:tcPr>
            <w:tcW w:w="360" w:type="dxa"/>
          </w:tcPr>
          <w:p w14:paraId="0926A0CD" w14:textId="77777777" w:rsidR="00913BDE" w:rsidRPr="00102E3A" w:rsidRDefault="00913BDE" w:rsidP="00913BDE">
            <w:pPr>
              <w:jc w:val="center"/>
              <w:rPr>
                <w:rFonts w:cs="Arial"/>
                <w:b/>
                <w:szCs w:val="20"/>
              </w:rPr>
            </w:pPr>
          </w:p>
        </w:tc>
        <w:tc>
          <w:tcPr>
            <w:tcW w:w="360" w:type="dxa"/>
          </w:tcPr>
          <w:p w14:paraId="29F3977D" w14:textId="77777777" w:rsidR="00913BDE" w:rsidRPr="00102E3A" w:rsidRDefault="00913BDE" w:rsidP="00913BDE">
            <w:pPr>
              <w:jc w:val="center"/>
              <w:rPr>
                <w:rFonts w:cs="Arial"/>
                <w:b/>
                <w:szCs w:val="20"/>
              </w:rPr>
            </w:pPr>
          </w:p>
        </w:tc>
        <w:tc>
          <w:tcPr>
            <w:tcW w:w="360" w:type="dxa"/>
          </w:tcPr>
          <w:p w14:paraId="0107670A" w14:textId="77777777" w:rsidR="00913BDE" w:rsidRPr="00102E3A" w:rsidRDefault="00913BDE" w:rsidP="00913BDE">
            <w:pPr>
              <w:jc w:val="center"/>
              <w:rPr>
                <w:rFonts w:cs="Arial"/>
                <w:b/>
                <w:szCs w:val="20"/>
              </w:rPr>
            </w:pPr>
          </w:p>
        </w:tc>
        <w:tc>
          <w:tcPr>
            <w:tcW w:w="90" w:type="dxa"/>
            <w:vMerge/>
          </w:tcPr>
          <w:p w14:paraId="140888D5" w14:textId="77777777" w:rsidR="00913BDE" w:rsidRPr="00102E3A" w:rsidRDefault="00913BDE" w:rsidP="00913BDE">
            <w:pPr>
              <w:jc w:val="center"/>
              <w:rPr>
                <w:rFonts w:cs="Arial"/>
                <w:b/>
                <w:szCs w:val="20"/>
              </w:rPr>
            </w:pPr>
          </w:p>
        </w:tc>
        <w:tc>
          <w:tcPr>
            <w:tcW w:w="360" w:type="dxa"/>
            <w:shd w:val="clear" w:color="auto" w:fill="92D050"/>
          </w:tcPr>
          <w:p w14:paraId="26760E93" w14:textId="77777777" w:rsidR="00913BDE" w:rsidRPr="00102E3A" w:rsidRDefault="00913BDE" w:rsidP="00913BDE">
            <w:pPr>
              <w:jc w:val="center"/>
              <w:rPr>
                <w:rFonts w:cs="Arial"/>
                <w:b/>
                <w:szCs w:val="20"/>
              </w:rPr>
            </w:pPr>
            <w:r w:rsidRPr="00924B0F">
              <w:rPr>
                <w:rFonts w:cs="Arial"/>
                <w:b/>
                <w:sz w:val="16"/>
                <w:szCs w:val="16"/>
              </w:rPr>
              <w:t>D</w:t>
            </w:r>
          </w:p>
        </w:tc>
        <w:tc>
          <w:tcPr>
            <w:tcW w:w="360" w:type="dxa"/>
          </w:tcPr>
          <w:p w14:paraId="1A19EF6A" w14:textId="77777777" w:rsidR="00913BDE" w:rsidRPr="00102E3A" w:rsidRDefault="00913BDE" w:rsidP="00913BDE">
            <w:pPr>
              <w:jc w:val="center"/>
              <w:rPr>
                <w:rFonts w:cs="Arial"/>
                <w:b/>
                <w:szCs w:val="20"/>
              </w:rPr>
            </w:pPr>
          </w:p>
        </w:tc>
        <w:tc>
          <w:tcPr>
            <w:tcW w:w="360" w:type="dxa"/>
          </w:tcPr>
          <w:p w14:paraId="700274B5" w14:textId="77777777" w:rsidR="00913BDE" w:rsidRPr="00102E3A" w:rsidRDefault="00913BDE" w:rsidP="00913BDE">
            <w:pPr>
              <w:jc w:val="center"/>
              <w:rPr>
                <w:rFonts w:cs="Arial"/>
                <w:b/>
                <w:szCs w:val="20"/>
              </w:rPr>
            </w:pPr>
          </w:p>
        </w:tc>
        <w:tc>
          <w:tcPr>
            <w:tcW w:w="360" w:type="dxa"/>
          </w:tcPr>
          <w:p w14:paraId="294438FB" w14:textId="77777777" w:rsidR="00913BDE" w:rsidRPr="00102E3A" w:rsidRDefault="00913BDE" w:rsidP="00913BDE">
            <w:pPr>
              <w:jc w:val="center"/>
              <w:rPr>
                <w:rFonts w:cs="Arial"/>
                <w:b/>
                <w:szCs w:val="20"/>
              </w:rPr>
            </w:pPr>
          </w:p>
        </w:tc>
        <w:tc>
          <w:tcPr>
            <w:tcW w:w="360" w:type="dxa"/>
          </w:tcPr>
          <w:p w14:paraId="394AC2BC" w14:textId="77777777" w:rsidR="00913BDE" w:rsidRPr="00102E3A" w:rsidRDefault="00913BDE" w:rsidP="00913BDE">
            <w:pPr>
              <w:jc w:val="center"/>
              <w:rPr>
                <w:rFonts w:cs="Arial"/>
                <w:b/>
                <w:szCs w:val="20"/>
              </w:rPr>
            </w:pPr>
          </w:p>
        </w:tc>
        <w:tc>
          <w:tcPr>
            <w:tcW w:w="90" w:type="dxa"/>
            <w:vMerge/>
          </w:tcPr>
          <w:p w14:paraId="041D8011" w14:textId="77777777" w:rsidR="00913BDE" w:rsidRPr="00102E3A" w:rsidRDefault="00913BDE" w:rsidP="00913BDE">
            <w:pPr>
              <w:jc w:val="center"/>
              <w:rPr>
                <w:rFonts w:cs="Arial"/>
                <w:b/>
                <w:szCs w:val="20"/>
              </w:rPr>
            </w:pPr>
          </w:p>
        </w:tc>
        <w:tc>
          <w:tcPr>
            <w:tcW w:w="360" w:type="dxa"/>
            <w:shd w:val="clear" w:color="auto" w:fill="92D050"/>
          </w:tcPr>
          <w:p w14:paraId="7AC6B083" w14:textId="77777777" w:rsidR="00913BDE" w:rsidRPr="006E59B4" w:rsidRDefault="00913BDE" w:rsidP="00913BDE">
            <w:pPr>
              <w:jc w:val="center"/>
              <w:rPr>
                <w:rFonts w:cs="Arial"/>
                <w:b/>
                <w:sz w:val="16"/>
                <w:szCs w:val="16"/>
              </w:rPr>
            </w:pPr>
            <w:r w:rsidRPr="006E59B4">
              <w:rPr>
                <w:rFonts w:cs="Arial"/>
                <w:b/>
                <w:sz w:val="16"/>
                <w:szCs w:val="16"/>
              </w:rPr>
              <w:t>D</w:t>
            </w:r>
          </w:p>
        </w:tc>
        <w:tc>
          <w:tcPr>
            <w:tcW w:w="450" w:type="dxa"/>
          </w:tcPr>
          <w:p w14:paraId="336E9577" w14:textId="77777777" w:rsidR="00913BDE" w:rsidRPr="00102E3A" w:rsidRDefault="00913BDE" w:rsidP="00913BDE">
            <w:pPr>
              <w:jc w:val="center"/>
              <w:rPr>
                <w:rFonts w:cs="Arial"/>
                <w:b/>
                <w:szCs w:val="20"/>
              </w:rPr>
            </w:pPr>
          </w:p>
        </w:tc>
        <w:tc>
          <w:tcPr>
            <w:tcW w:w="270" w:type="dxa"/>
            <w:shd w:val="clear" w:color="auto" w:fill="92D050"/>
          </w:tcPr>
          <w:p w14:paraId="3468C415" w14:textId="77777777" w:rsidR="00913BDE" w:rsidRPr="00102E3A" w:rsidRDefault="00913BDE" w:rsidP="00913BDE">
            <w:pPr>
              <w:jc w:val="center"/>
              <w:rPr>
                <w:rFonts w:cs="Arial"/>
                <w:b/>
                <w:szCs w:val="20"/>
              </w:rPr>
            </w:pPr>
            <w:r w:rsidRPr="00A7682D">
              <w:rPr>
                <w:rFonts w:cs="Arial"/>
                <w:b/>
                <w:sz w:val="16"/>
                <w:szCs w:val="16"/>
              </w:rPr>
              <w:t>D</w:t>
            </w:r>
          </w:p>
        </w:tc>
        <w:tc>
          <w:tcPr>
            <w:tcW w:w="360" w:type="dxa"/>
          </w:tcPr>
          <w:p w14:paraId="323728E7" w14:textId="77777777" w:rsidR="00913BDE" w:rsidRPr="00102E3A" w:rsidRDefault="00913BDE" w:rsidP="00913BDE">
            <w:pPr>
              <w:jc w:val="center"/>
              <w:rPr>
                <w:rFonts w:cs="Arial"/>
                <w:b/>
                <w:szCs w:val="20"/>
              </w:rPr>
            </w:pPr>
          </w:p>
        </w:tc>
        <w:tc>
          <w:tcPr>
            <w:tcW w:w="360" w:type="dxa"/>
          </w:tcPr>
          <w:p w14:paraId="09290681" w14:textId="77777777" w:rsidR="00913BDE" w:rsidRPr="00102E3A" w:rsidRDefault="00913BDE" w:rsidP="00913BDE">
            <w:pPr>
              <w:jc w:val="center"/>
              <w:rPr>
                <w:rFonts w:cs="Arial"/>
                <w:b/>
                <w:szCs w:val="20"/>
              </w:rPr>
            </w:pPr>
          </w:p>
        </w:tc>
        <w:tc>
          <w:tcPr>
            <w:tcW w:w="90" w:type="dxa"/>
            <w:vMerge/>
          </w:tcPr>
          <w:p w14:paraId="05EB3B83" w14:textId="77777777" w:rsidR="00913BDE" w:rsidRPr="00102E3A" w:rsidRDefault="00913BDE" w:rsidP="00913BDE">
            <w:pPr>
              <w:jc w:val="center"/>
              <w:rPr>
                <w:rFonts w:cs="Arial"/>
                <w:b/>
                <w:szCs w:val="20"/>
              </w:rPr>
            </w:pPr>
          </w:p>
        </w:tc>
        <w:tc>
          <w:tcPr>
            <w:tcW w:w="360" w:type="dxa"/>
          </w:tcPr>
          <w:p w14:paraId="2C56D05B" w14:textId="77777777" w:rsidR="00913BDE" w:rsidRPr="00102E3A" w:rsidRDefault="00913BDE" w:rsidP="00913BDE">
            <w:pPr>
              <w:jc w:val="center"/>
              <w:rPr>
                <w:rFonts w:cs="Arial"/>
                <w:b/>
                <w:szCs w:val="20"/>
              </w:rPr>
            </w:pPr>
          </w:p>
        </w:tc>
        <w:tc>
          <w:tcPr>
            <w:tcW w:w="360" w:type="dxa"/>
            <w:shd w:val="clear" w:color="auto" w:fill="92D050"/>
          </w:tcPr>
          <w:p w14:paraId="1983FCA4" w14:textId="77777777" w:rsidR="00913BDE" w:rsidRPr="00554DE3" w:rsidRDefault="00913BDE" w:rsidP="00913BDE">
            <w:pPr>
              <w:jc w:val="center"/>
              <w:rPr>
                <w:rFonts w:cs="Arial"/>
                <w:b/>
                <w:szCs w:val="20"/>
              </w:rPr>
            </w:pPr>
            <w:r w:rsidRPr="00554DE3">
              <w:rPr>
                <w:rFonts w:cs="Arial"/>
                <w:b/>
                <w:sz w:val="16"/>
                <w:szCs w:val="16"/>
              </w:rPr>
              <w:t>D</w:t>
            </w:r>
          </w:p>
        </w:tc>
        <w:tc>
          <w:tcPr>
            <w:tcW w:w="360" w:type="dxa"/>
            <w:shd w:val="clear" w:color="auto" w:fill="auto"/>
          </w:tcPr>
          <w:p w14:paraId="777FE14A" w14:textId="77777777" w:rsidR="00913BDE" w:rsidRPr="00554DE3" w:rsidRDefault="00913BDE" w:rsidP="00913BDE">
            <w:pPr>
              <w:jc w:val="center"/>
              <w:rPr>
                <w:rFonts w:cs="Arial"/>
                <w:b/>
                <w:szCs w:val="20"/>
              </w:rPr>
            </w:pPr>
          </w:p>
        </w:tc>
        <w:tc>
          <w:tcPr>
            <w:tcW w:w="360" w:type="dxa"/>
          </w:tcPr>
          <w:p w14:paraId="7FF2B92F" w14:textId="77777777" w:rsidR="00913BDE" w:rsidRPr="00102E3A" w:rsidRDefault="00913BDE" w:rsidP="00913BDE">
            <w:pPr>
              <w:jc w:val="center"/>
              <w:rPr>
                <w:rFonts w:cs="Arial"/>
                <w:b/>
                <w:szCs w:val="20"/>
              </w:rPr>
            </w:pPr>
          </w:p>
        </w:tc>
        <w:tc>
          <w:tcPr>
            <w:tcW w:w="360" w:type="dxa"/>
          </w:tcPr>
          <w:p w14:paraId="1DB73018" w14:textId="77777777" w:rsidR="00913BDE" w:rsidRPr="00102E3A" w:rsidRDefault="00913BDE" w:rsidP="00913BDE">
            <w:pPr>
              <w:jc w:val="center"/>
              <w:rPr>
                <w:rFonts w:cs="Arial"/>
                <w:b/>
                <w:szCs w:val="20"/>
              </w:rPr>
            </w:pPr>
          </w:p>
        </w:tc>
        <w:tc>
          <w:tcPr>
            <w:tcW w:w="90" w:type="dxa"/>
            <w:vMerge/>
          </w:tcPr>
          <w:p w14:paraId="17BCD17A" w14:textId="77777777" w:rsidR="00913BDE" w:rsidRPr="00102E3A" w:rsidRDefault="00913BDE" w:rsidP="00913BDE">
            <w:pPr>
              <w:jc w:val="center"/>
              <w:rPr>
                <w:rFonts w:cs="Arial"/>
                <w:b/>
                <w:szCs w:val="20"/>
              </w:rPr>
            </w:pPr>
          </w:p>
        </w:tc>
        <w:tc>
          <w:tcPr>
            <w:tcW w:w="360" w:type="dxa"/>
            <w:shd w:val="clear" w:color="auto" w:fill="FFFFFF" w:themeFill="background1"/>
          </w:tcPr>
          <w:p w14:paraId="41BCF71C" w14:textId="77777777" w:rsidR="00913BDE" w:rsidRPr="00102E3A" w:rsidRDefault="00913BDE" w:rsidP="00913BDE">
            <w:pPr>
              <w:jc w:val="center"/>
              <w:rPr>
                <w:rFonts w:cs="Arial"/>
                <w:b/>
                <w:szCs w:val="20"/>
              </w:rPr>
            </w:pPr>
          </w:p>
        </w:tc>
        <w:tc>
          <w:tcPr>
            <w:tcW w:w="360" w:type="dxa"/>
          </w:tcPr>
          <w:p w14:paraId="0960B315" w14:textId="77777777" w:rsidR="00913BDE" w:rsidRPr="00102E3A" w:rsidRDefault="00913BDE" w:rsidP="00913BDE">
            <w:pPr>
              <w:jc w:val="center"/>
              <w:rPr>
                <w:rFonts w:cs="Arial"/>
                <w:b/>
                <w:szCs w:val="20"/>
              </w:rPr>
            </w:pPr>
          </w:p>
        </w:tc>
        <w:tc>
          <w:tcPr>
            <w:tcW w:w="360" w:type="dxa"/>
          </w:tcPr>
          <w:p w14:paraId="5DC2F229" w14:textId="77777777" w:rsidR="00913BDE" w:rsidRPr="00102E3A" w:rsidRDefault="00913BDE" w:rsidP="00913BDE">
            <w:pPr>
              <w:jc w:val="center"/>
              <w:rPr>
                <w:rFonts w:cs="Arial"/>
                <w:b/>
                <w:szCs w:val="20"/>
              </w:rPr>
            </w:pPr>
          </w:p>
        </w:tc>
        <w:tc>
          <w:tcPr>
            <w:tcW w:w="360" w:type="dxa"/>
          </w:tcPr>
          <w:p w14:paraId="1AD0FE51" w14:textId="77777777" w:rsidR="00913BDE" w:rsidRPr="00102E3A" w:rsidRDefault="00913BDE" w:rsidP="00913BDE">
            <w:pPr>
              <w:jc w:val="center"/>
              <w:rPr>
                <w:rFonts w:cs="Arial"/>
                <w:b/>
                <w:szCs w:val="20"/>
              </w:rPr>
            </w:pPr>
          </w:p>
        </w:tc>
        <w:tc>
          <w:tcPr>
            <w:tcW w:w="360" w:type="dxa"/>
          </w:tcPr>
          <w:p w14:paraId="5EB920B9" w14:textId="77777777" w:rsidR="00913BDE" w:rsidRPr="00102E3A" w:rsidRDefault="00913BDE" w:rsidP="00913BDE">
            <w:pPr>
              <w:jc w:val="center"/>
              <w:rPr>
                <w:rFonts w:cs="Arial"/>
                <w:b/>
                <w:szCs w:val="20"/>
              </w:rPr>
            </w:pPr>
          </w:p>
        </w:tc>
      </w:tr>
      <w:tr w:rsidR="00913BDE" w:rsidRPr="00102E3A" w14:paraId="33729FEF" w14:textId="77777777" w:rsidTr="00913BDE">
        <w:trPr>
          <w:trHeight w:val="255"/>
        </w:trPr>
        <w:tc>
          <w:tcPr>
            <w:tcW w:w="707" w:type="dxa"/>
            <w:vMerge/>
            <w:shd w:val="clear" w:color="auto" w:fill="ABEE68"/>
          </w:tcPr>
          <w:p w14:paraId="6AE2E1AB" w14:textId="77777777" w:rsidR="00913BDE" w:rsidRPr="00102E3A" w:rsidRDefault="00913BDE" w:rsidP="00913BDE">
            <w:pPr>
              <w:rPr>
                <w:rFonts w:cs="Arial"/>
                <w:sz w:val="16"/>
                <w:szCs w:val="16"/>
              </w:rPr>
            </w:pPr>
          </w:p>
        </w:tc>
        <w:tc>
          <w:tcPr>
            <w:tcW w:w="992" w:type="dxa"/>
            <w:shd w:val="clear" w:color="auto" w:fill="F5EECB"/>
            <w:vAlign w:val="center"/>
          </w:tcPr>
          <w:p w14:paraId="1CF83E75" w14:textId="77777777" w:rsidR="00913BDE" w:rsidRPr="00102E3A" w:rsidRDefault="00913BDE" w:rsidP="00913BDE">
            <w:pPr>
              <w:rPr>
                <w:rFonts w:cs="Arial"/>
                <w:sz w:val="16"/>
                <w:szCs w:val="16"/>
              </w:rPr>
            </w:pPr>
            <w:r>
              <w:rPr>
                <w:rFonts w:ascii="Calibri" w:hAnsi="Calibri" w:cs="Arial"/>
                <w:b/>
                <w:sz w:val="16"/>
                <w:szCs w:val="16"/>
              </w:rPr>
              <w:t xml:space="preserve">   PI 1.7.6</w:t>
            </w:r>
          </w:p>
        </w:tc>
        <w:tc>
          <w:tcPr>
            <w:tcW w:w="630" w:type="dxa"/>
            <w:shd w:val="clear" w:color="auto" w:fill="auto"/>
          </w:tcPr>
          <w:p w14:paraId="7A80C02E" w14:textId="77777777" w:rsidR="00913BDE" w:rsidRPr="00E3415E" w:rsidRDefault="00913BDE" w:rsidP="00913BDE">
            <w:pPr>
              <w:jc w:val="center"/>
              <w:rPr>
                <w:rFonts w:cs="Arial"/>
                <w:sz w:val="8"/>
                <w:szCs w:val="8"/>
              </w:rPr>
            </w:pPr>
          </w:p>
        </w:tc>
        <w:tc>
          <w:tcPr>
            <w:tcW w:w="360" w:type="dxa"/>
            <w:shd w:val="clear" w:color="auto" w:fill="D9D9D9" w:themeFill="background1" w:themeFillShade="D9"/>
          </w:tcPr>
          <w:p w14:paraId="38598EF6" w14:textId="77777777" w:rsidR="00913BDE" w:rsidRPr="00102E3A" w:rsidRDefault="00913BDE" w:rsidP="00913BDE">
            <w:pPr>
              <w:jc w:val="center"/>
              <w:rPr>
                <w:rFonts w:cs="Arial"/>
                <w:b/>
                <w:szCs w:val="20"/>
              </w:rPr>
            </w:pPr>
            <w:r w:rsidRPr="00E3415E">
              <w:rPr>
                <w:rFonts w:cs="Arial"/>
                <w:sz w:val="8"/>
                <w:szCs w:val="8"/>
              </w:rPr>
              <w:t>DN A325</w:t>
            </w:r>
          </w:p>
        </w:tc>
        <w:tc>
          <w:tcPr>
            <w:tcW w:w="360" w:type="dxa"/>
            <w:shd w:val="clear" w:color="auto" w:fill="auto"/>
          </w:tcPr>
          <w:p w14:paraId="5ECE3CB8" w14:textId="77777777" w:rsidR="00913BDE" w:rsidRPr="00102E3A" w:rsidRDefault="00913BDE" w:rsidP="00913BDE">
            <w:pPr>
              <w:jc w:val="center"/>
              <w:rPr>
                <w:rFonts w:cs="Arial"/>
                <w:b/>
                <w:szCs w:val="20"/>
              </w:rPr>
            </w:pPr>
          </w:p>
        </w:tc>
        <w:tc>
          <w:tcPr>
            <w:tcW w:w="360" w:type="dxa"/>
            <w:shd w:val="clear" w:color="auto" w:fill="auto"/>
          </w:tcPr>
          <w:p w14:paraId="28FC5861" w14:textId="77777777" w:rsidR="00913BDE" w:rsidRPr="00102E3A" w:rsidRDefault="00913BDE" w:rsidP="00913BDE">
            <w:pPr>
              <w:jc w:val="center"/>
              <w:rPr>
                <w:rFonts w:cs="Arial"/>
                <w:b/>
                <w:szCs w:val="20"/>
              </w:rPr>
            </w:pPr>
          </w:p>
        </w:tc>
        <w:tc>
          <w:tcPr>
            <w:tcW w:w="360" w:type="dxa"/>
            <w:shd w:val="clear" w:color="auto" w:fill="92D050"/>
          </w:tcPr>
          <w:p w14:paraId="73D74C8A" w14:textId="77777777" w:rsidR="00913BDE" w:rsidRPr="00102E3A" w:rsidRDefault="00913BDE" w:rsidP="00913BDE">
            <w:pPr>
              <w:jc w:val="center"/>
              <w:rPr>
                <w:rFonts w:cs="Arial"/>
                <w:b/>
                <w:szCs w:val="20"/>
              </w:rPr>
            </w:pPr>
            <w:r w:rsidRPr="007A7381">
              <w:rPr>
                <w:rFonts w:cs="Arial"/>
                <w:b/>
                <w:sz w:val="16"/>
                <w:szCs w:val="16"/>
              </w:rPr>
              <w:t>D</w:t>
            </w:r>
          </w:p>
        </w:tc>
        <w:tc>
          <w:tcPr>
            <w:tcW w:w="360" w:type="dxa"/>
          </w:tcPr>
          <w:p w14:paraId="25A03907" w14:textId="77777777" w:rsidR="00913BDE" w:rsidRPr="00102E3A" w:rsidRDefault="00913BDE" w:rsidP="00913BDE">
            <w:pPr>
              <w:jc w:val="center"/>
              <w:rPr>
                <w:rFonts w:cs="Arial"/>
                <w:b/>
                <w:szCs w:val="20"/>
              </w:rPr>
            </w:pPr>
          </w:p>
        </w:tc>
        <w:tc>
          <w:tcPr>
            <w:tcW w:w="360" w:type="dxa"/>
          </w:tcPr>
          <w:p w14:paraId="0EB894CB" w14:textId="77777777" w:rsidR="00913BDE" w:rsidRPr="00102E3A" w:rsidRDefault="00913BDE" w:rsidP="00913BDE">
            <w:pPr>
              <w:jc w:val="center"/>
              <w:rPr>
                <w:rFonts w:cs="Arial"/>
                <w:b/>
                <w:szCs w:val="20"/>
              </w:rPr>
            </w:pPr>
          </w:p>
        </w:tc>
        <w:tc>
          <w:tcPr>
            <w:tcW w:w="90" w:type="dxa"/>
            <w:vMerge/>
          </w:tcPr>
          <w:p w14:paraId="5A30DBA7" w14:textId="77777777" w:rsidR="00913BDE" w:rsidRPr="00102E3A" w:rsidRDefault="00913BDE" w:rsidP="00913BDE">
            <w:pPr>
              <w:jc w:val="center"/>
              <w:rPr>
                <w:rFonts w:cs="Arial"/>
                <w:b/>
                <w:szCs w:val="20"/>
              </w:rPr>
            </w:pPr>
          </w:p>
        </w:tc>
        <w:tc>
          <w:tcPr>
            <w:tcW w:w="360" w:type="dxa"/>
          </w:tcPr>
          <w:p w14:paraId="1F678071" w14:textId="77777777" w:rsidR="00913BDE" w:rsidRPr="00102E3A" w:rsidRDefault="00913BDE" w:rsidP="00913BDE">
            <w:pPr>
              <w:jc w:val="center"/>
              <w:rPr>
                <w:rFonts w:cs="Arial"/>
                <w:b/>
                <w:szCs w:val="20"/>
              </w:rPr>
            </w:pPr>
          </w:p>
        </w:tc>
        <w:tc>
          <w:tcPr>
            <w:tcW w:w="360" w:type="dxa"/>
            <w:shd w:val="clear" w:color="auto" w:fill="92D050"/>
          </w:tcPr>
          <w:p w14:paraId="60B742AB" w14:textId="77777777" w:rsidR="00913BDE" w:rsidRPr="00102E3A" w:rsidRDefault="00913BDE" w:rsidP="00913BDE">
            <w:pPr>
              <w:jc w:val="center"/>
              <w:rPr>
                <w:rFonts w:cs="Arial"/>
                <w:b/>
                <w:szCs w:val="20"/>
              </w:rPr>
            </w:pPr>
            <w:r w:rsidRPr="005A2F85">
              <w:rPr>
                <w:rFonts w:cs="Arial"/>
                <w:b/>
                <w:sz w:val="16"/>
                <w:szCs w:val="16"/>
              </w:rPr>
              <w:t>D</w:t>
            </w:r>
          </w:p>
        </w:tc>
        <w:tc>
          <w:tcPr>
            <w:tcW w:w="360" w:type="dxa"/>
          </w:tcPr>
          <w:p w14:paraId="71858F3B" w14:textId="77777777" w:rsidR="00913BDE" w:rsidRPr="00102E3A" w:rsidRDefault="00913BDE" w:rsidP="00913BDE">
            <w:pPr>
              <w:jc w:val="center"/>
              <w:rPr>
                <w:rFonts w:cs="Arial"/>
                <w:b/>
                <w:szCs w:val="20"/>
              </w:rPr>
            </w:pPr>
          </w:p>
        </w:tc>
        <w:tc>
          <w:tcPr>
            <w:tcW w:w="360" w:type="dxa"/>
          </w:tcPr>
          <w:p w14:paraId="2BD4C6F7" w14:textId="77777777" w:rsidR="00913BDE" w:rsidRPr="00102E3A" w:rsidRDefault="00913BDE" w:rsidP="00913BDE">
            <w:pPr>
              <w:jc w:val="center"/>
              <w:rPr>
                <w:rFonts w:cs="Arial"/>
                <w:b/>
                <w:szCs w:val="20"/>
              </w:rPr>
            </w:pPr>
          </w:p>
        </w:tc>
        <w:tc>
          <w:tcPr>
            <w:tcW w:w="360" w:type="dxa"/>
          </w:tcPr>
          <w:p w14:paraId="1CE1C760" w14:textId="77777777" w:rsidR="00913BDE" w:rsidRPr="00102E3A" w:rsidRDefault="00913BDE" w:rsidP="00913BDE">
            <w:pPr>
              <w:jc w:val="center"/>
              <w:rPr>
                <w:rFonts w:cs="Arial"/>
                <w:b/>
                <w:szCs w:val="20"/>
              </w:rPr>
            </w:pPr>
          </w:p>
        </w:tc>
        <w:tc>
          <w:tcPr>
            <w:tcW w:w="90" w:type="dxa"/>
            <w:vMerge/>
          </w:tcPr>
          <w:p w14:paraId="1CAA78F5" w14:textId="77777777" w:rsidR="00913BDE" w:rsidRPr="00102E3A" w:rsidRDefault="00913BDE" w:rsidP="00913BDE">
            <w:pPr>
              <w:jc w:val="center"/>
              <w:rPr>
                <w:rFonts w:cs="Arial"/>
                <w:b/>
                <w:szCs w:val="20"/>
              </w:rPr>
            </w:pPr>
          </w:p>
        </w:tc>
        <w:tc>
          <w:tcPr>
            <w:tcW w:w="360" w:type="dxa"/>
            <w:shd w:val="clear" w:color="auto" w:fill="92D050"/>
          </w:tcPr>
          <w:p w14:paraId="52EF02A1" w14:textId="77777777" w:rsidR="00913BDE" w:rsidRPr="00102E3A" w:rsidRDefault="00913BDE" w:rsidP="00913BDE">
            <w:pPr>
              <w:jc w:val="center"/>
              <w:rPr>
                <w:rFonts w:cs="Arial"/>
                <w:b/>
                <w:szCs w:val="20"/>
              </w:rPr>
            </w:pPr>
            <w:r w:rsidRPr="00924B0F">
              <w:rPr>
                <w:rFonts w:cs="Arial"/>
                <w:b/>
                <w:sz w:val="16"/>
                <w:szCs w:val="16"/>
              </w:rPr>
              <w:t>D</w:t>
            </w:r>
          </w:p>
        </w:tc>
        <w:tc>
          <w:tcPr>
            <w:tcW w:w="360" w:type="dxa"/>
          </w:tcPr>
          <w:p w14:paraId="3644BA19" w14:textId="77777777" w:rsidR="00913BDE" w:rsidRPr="00102E3A" w:rsidRDefault="00913BDE" w:rsidP="00913BDE">
            <w:pPr>
              <w:jc w:val="center"/>
              <w:rPr>
                <w:rFonts w:cs="Arial"/>
                <w:b/>
                <w:szCs w:val="20"/>
              </w:rPr>
            </w:pPr>
          </w:p>
        </w:tc>
        <w:tc>
          <w:tcPr>
            <w:tcW w:w="360" w:type="dxa"/>
          </w:tcPr>
          <w:p w14:paraId="05A4223C" w14:textId="77777777" w:rsidR="00913BDE" w:rsidRPr="00102E3A" w:rsidRDefault="00913BDE" w:rsidP="00913BDE">
            <w:pPr>
              <w:jc w:val="center"/>
              <w:rPr>
                <w:rFonts w:cs="Arial"/>
                <w:b/>
                <w:szCs w:val="20"/>
              </w:rPr>
            </w:pPr>
          </w:p>
        </w:tc>
        <w:tc>
          <w:tcPr>
            <w:tcW w:w="360" w:type="dxa"/>
          </w:tcPr>
          <w:p w14:paraId="04C20069" w14:textId="77777777" w:rsidR="00913BDE" w:rsidRPr="00102E3A" w:rsidRDefault="00913BDE" w:rsidP="00913BDE">
            <w:pPr>
              <w:jc w:val="center"/>
              <w:rPr>
                <w:rFonts w:cs="Arial"/>
                <w:b/>
                <w:szCs w:val="20"/>
              </w:rPr>
            </w:pPr>
          </w:p>
        </w:tc>
        <w:tc>
          <w:tcPr>
            <w:tcW w:w="360" w:type="dxa"/>
          </w:tcPr>
          <w:p w14:paraId="219680DB" w14:textId="77777777" w:rsidR="00913BDE" w:rsidRPr="00102E3A" w:rsidRDefault="00913BDE" w:rsidP="00913BDE">
            <w:pPr>
              <w:jc w:val="center"/>
              <w:rPr>
                <w:rFonts w:cs="Arial"/>
                <w:b/>
                <w:szCs w:val="20"/>
              </w:rPr>
            </w:pPr>
          </w:p>
        </w:tc>
        <w:tc>
          <w:tcPr>
            <w:tcW w:w="90" w:type="dxa"/>
            <w:vMerge/>
          </w:tcPr>
          <w:p w14:paraId="25DA1AB1" w14:textId="77777777" w:rsidR="00913BDE" w:rsidRPr="00102E3A" w:rsidRDefault="00913BDE" w:rsidP="00913BDE">
            <w:pPr>
              <w:jc w:val="center"/>
              <w:rPr>
                <w:rFonts w:cs="Arial"/>
                <w:b/>
                <w:szCs w:val="20"/>
              </w:rPr>
            </w:pPr>
          </w:p>
        </w:tc>
        <w:tc>
          <w:tcPr>
            <w:tcW w:w="360" w:type="dxa"/>
            <w:shd w:val="clear" w:color="auto" w:fill="E5DFEC" w:themeFill="accent4" w:themeFillTint="33"/>
          </w:tcPr>
          <w:p w14:paraId="3B3EB691" w14:textId="77777777" w:rsidR="00913BDE" w:rsidRPr="006E59B4" w:rsidRDefault="00913BDE" w:rsidP="00913BDE">
            <w:pPr>
              <w:jc w:val="center"/>
              <w:rPr>
                <w:rFonts w:cs="Arial"/>
                <w:b/>
                <w:sz w:val="16"/>
                <w:szCs w:val="16"/>
              </w:rPr>
            </w:pPr>
            <w:r w:rsidRPr="006E59B4">
              <w:rPr>
                <w:rFonts w:cs="Arial"/>
                <w:b/>
                <w:sz w:val="16"/>
                <w:szCs w:val="16"/>
              </w:rPr>
              <w:t>S</w:t>
            </w:r>
          </w:p>
        </w:tc>
        <w:tc>
          <w:tcPr>
            <w:tcW w:w="450" w:type="dxa"/>
          </w:tcPr>
          <w:p w14:paraId="6FEEB057" w14:textId="77777777" w:rsidR="00913BDE" w:rsidRPr="00102E3A" w:rsidRDefault="00913BDE" w:rsidP="00913BDE">
            <w:pPr>
              <w:jc w:val="center"/>
              <w:rPr>
                <w:rFonts w:cs="Arial"/>
                <w:b/>
                <w:szCs w:val="20"/>
              </w:rPr>
            </w:pPr>
          </w:p>
        </w:tc>
        <w:tc>
          <w:tcPr>
            <w:tcW w:w="270" w:type="dxa"/>
            <w:shd w:val="clear" w:color="auto" w:fill="92D050"/>
          </w:tcPr>
          <w:p w14:paraId="32EFE760" w14:textId="77777777" w:rsidR="00913BDE" w:rsidRPr="00102E3A" w:rsidRDefault="00913BDE" w:rsidP="00913BDE">
            <w:pPr>
              <w:jc w:val="center"/>
              <w:rPr>
                <w:rFonts w:cs="Arial"/>
                <w:b/>
                <w:szCs w:val="20"/>
              </w:rPr>
            </w:pPr>
            <w:r w:rsidRPr="00A7682D">
              <w:rPr>
                <w:rFonts w:cs="Arial"/>
                <w:b/>
                <w:sz w:val="16"/>
                <w:szCs w:val="16"/>
              </w:rPr>
              <w:t>D</w:t>
            </w:r>
          </w:p>
        </w:tc>
        <w:tc>
          <w:tcPr>
            <w:tcW w:w="360" w:type="dxa"/>
          </w:tcPr>
          <w:p w14:paraId="388C2BC3" w14:textId="77777777" w:rsidR="00913BDE" w:rsidRPr="00102E3A" w:rsidRDefault="00913BDE" w:rsidP="00913BDE">
            <w:pPr>
              <w:jc w:val="center"/>
              <w:rPr>
                <w:rFonts w:cs="Arial"/>
                <w:b/>
                <w:szCs w:val="20"/>
              </w:rPr>
            </w:pPr>
          </w:p>
        </w:tc>
        <w:tc>
          <w:tcPr>
            <w:tcW w:w="360" w:type="dxa"/>
          </w:tcPr>
          <w:p w14:paraId="7477A22A" w14:textId="77777777" w:rsidR="00913BDE" w:rsidRPr="00102E3A" w:rsidRDefault="00913BDE" w:rsidP="00913BDE">
            <w:pPr>
              <w:jc w:val="center"/>
              <w:rPr>
                <w:rFonts w:cs="Arial"/>
                <w:b/>
                <w:szCs w:val="20"/>
              </w:rPr>
            </w:pPr>
          </w:p>
        </w:tc>
        <w:tc>
          <w:tcPr>
            <w:tcW w:w="90" w:type="dxa"/>
            <w:vMerge/>
          </w:tcPr>
          <w:p w14:paraId="2C952CA8" w14:textId="77777777" w:rsidR="00913BDE" w:rsidRPr="00102E3A" w:rsidRDefault="00913BDE" w:rsidP="00913BDE">
            <w:pPr>
              <w:jc w:val="center"/>
              <w:rPr>
                <w:rFonts w:cs="Arial"/>
                <w:b/>
                <w:szCs w:val="20"/>
              </w:rPr>
            </w:pPr>
          </w:p>
        </w:tc>
        <w:tc>
          <w:tcPr>
            <w:tcW w:w="360" w:type="dxa"/>
          </w:tcPr>
          <w:p w14:paraId="71DEE532" w14:textId="77777777" w:rsidR="00913BDE" w:rsidRPr="00102E3A" w:rsidRDefault="00913BDE" w:rsidP="00913BDE">
            <w:pPr>
              <w:jc w:val="center"/>
              <w:rPr>
                <w:rFonts w:cs="Arial"/>
                <w:b/>
                <w:szCs w:val="20"/>
              </w:rPr>
            </w:pPr>
          </w:p>
        </w:tc>
        <w:tc>
          <w:tcPr>
            <w:tcW w:w="360" w:type="dxa"/>
            <w:shd w:val="clear" w:color="auto" w:fill="92D050"/>
          </w:tcPr>
          <w:p w14:paraId="0F0BA9E6" w14:textId="77777777" w:rsidR="00913BDE" w:rsidRPr="00554DE3" w:rsidRDefault="00913BDE" w:rsidP="00913BDE">
            <w:pPr>
              <w:jc w:val="center"/>
              <w:rPr>
                <w:rFonts w:cs="Arial"/>
                <w:b/>
                <w:szCs w:val="20"/>
              </w:rPr>
            </w:pPr>
            <w:r w:rsidRPr="00554DE3">
              <w:rPr>
                <w:rFonts w:cs="Arial"/>
                <w:b/>
                <w:sz w:val="16"/>
                <w:szCs w:val="16"/>
              </w:rPr>
              <w:t>D</w:t>
            </w:r>
          </w:p>
        </w:tc>
        <w:tc>
          <w:tcPr>
            <w:tcW w:w="360" w:type="dxa"/>
            <w:shd w:val="clear" w:color="auto" w:fill="auto"/>
          </w:tcPr>
          <w:p w14:paraId="4D81A469" w14:textId="77777777" w:rsidR="00913BDE" w:rsidRPr="00554DE3" w:rsidRDefault="00913BDE" w:rsidP="00913BDE">
            <w:pPr>
              <w:jc w:val="center"/>
              <w:rPr>
                <w:rFonts w:cs="Arial"/>
                <w:b/>
                <w:szCs w:val="20"/>
              </w:rPr>
            </w:pPr>
          </w:p>
        </w:tc>
        <w:tc>
          <w:tcPr>
            <w:tcW w:w="360" w:type="dxa"/>
          </w:tcPr>
          <w:p w14:paraId="018D3168" w14:textId="77777777" w:rsidR="00913BDE" w:rsidRPr="00102E3A" w:rsidRDefault="00913BDE" w:rsidP="00913BDE">
            <w:pPr>
              <w:jc w:val="center"/>
              <w:rPr>
                <w:rFonts w:cs="Arial"/>
                <w:b/>
                <w:szCs w:val="20"/>
              </w:rPr>
            </w:pPr>
          </w:p>
        </w:tc>
        <w:tc>
          <w:tcPr>
            <w:tcW w:w="360" w:type="dxa"/>
          </w:tcPr>
          <w:p w14:paraId="20AD0D6B" w14:textId="77777777" w:rsidR="00913BDE" w:rsidRPr="00102E3A" w:rsidRDefault="00913BDE" w:rsidP="00913BDE">
            <w:pPr>
              <w:jc w:val="center"/>
              <w:rPr>
                <w:rFonts w:cs="Arial"/>
                <w:b/>
                <w:szCs w:val="20"/>
              </w:rPr>
            </w:pPr>
          </w:p>
        </w:tc>
        <w:tc>
          <w:tcPr>
            <w:tcW w:w="90" w:type="dxa"/>
            <w:vMerge/>
          </w:tcPr>
          <w:p w14:paraId="29E882E9" w14:textId="77777777" w:rsidR="00913BDE" w:rsidRPr="00102E3A" w:rsidRDefault="00913BDE" w:rsidP="00913BDE">
            <w:pPr>
              <w:jc w:val="center"/>
              <w:rPr>
                <w:rFonts w:cs="Arial"/>
                <w:b/>
                <w:szCs w:val="20"/>
              </w:rPr>
            </w:pPr>
          </w:p>
        </w:tc>
        <w:tc>
          <w:tcPr>
            <w:tcW w:w="360" w:type="dxa"/>
            <w:shd w:val="clear" w:color="auto" w:fill="FFFFFF" w:themeFill="background1"/>
          </w:tcPr>
          <w:p w14:paraId="57F2FD19" w14:textId="77777777" w:rsidR="00913BDE" w:rsidRPr="00102E3A" w:rsidRDefault="00913BDE" w:rsidP="00913BDE">
            <w:pPr>
              <w:jc w:val="center"/>
              <w:rPr>
                <w:rFonts w:cs="Arial"/>
                <w:b/>
                <w:szCs w:val="20"/>
              </w:rPr>
            </w:pPr>
          </w:p>
        </w:tc>
        <w:tc>
          <w:tcPr>
            <w:tcW w:w="360" w:type="dxa"/>
          </w:tcPr>
          <w:p w14:paraId="1FE47F1D" w14:textId="77777777" w:rsidR="00913BDE" w:rsidRPr="00102E3A" w:rsidRDefault="00913BDE" w:rsidP="00913BDE">
            <w:pPr>
              <w:jc w:val="center"/>
              <w:rPr>
                <w:rFonts w:cs="Arial"/>
                <w:b/>
                <w:szCs w:val="20"/>
              </w:rPr>
            </w:pPr>
          </w:p>
        </w:tc>
        <w:tc>
          <w:tcPr>
            <w:tcW w:w="360" w:type="dxa"/>
          </w:tcPr>
          <w:p w14:paraId="1BED4139" w14:textId="77777777" w:rsidR="00913BDE" w:rsidRPr="00102E3A" w:rsidRDefault="00913BDE" w:rsidP="00913BDE">
            <w:pPr>
              <w:jc w:val="center"/>
              <w:rPr>
                <w:rFonts w:cs="Arial"/>
                <w:b/>
                <w:szCs w:val="20"/>
              </w:rPr>
            </w:pPr>
          </w:p>
        </w:tc>
        <w:tc>
          <w:tcPr>
            <w:tcW w:w="360" w:type="dxa"/>
          </w:tcPr>
          <w:p w14:paraId="77EBD855" w14:textId="77777777" w:rsidR="00913BDE" w:rsidRPr="00102E3A" w:rsidRDefault="00913BDE" w:rsidP="00913BDE">
            <w:pPr>
              <w:jc w:val="center"/>
              <w:rPr>
                <w:rFonts w:cs="Arial"/>
                <w:b/>
                <w:szCs w:val="20"/>
              </w:rPr>
            </w:pPr>
          </w:p>
        </w:tc>
        <w:tc>
          <w:tcPr>
            <w:tcW w:w="360" w:type="dxa"/>
          </w:tcPr>
          <w:p w14:paraId="2DD730A9" w14:textId="77777777" w:rsidR="00913BDE" w:rsidRPr="00102E3A" w:rsidRDefault="00913BDE" w:rsidP="00913BDE">
            <w:pPr>
              <w:jc w:val="center"/>
              <w:rPr>
                <w:rFonts w:cs="Arial"/>
                <w:b/>
                <w:szCs w:val="20"/>
              </w:rPr>
            </w:pPr>
          </w:p>
        </w:tc>
      </w:tr>
      <w:tr w:rsidR="00913BDE" w:rsidRPr="00102E3A" w14:paraId="4934CA5B" w14:textId="77777777" w:rsidTr="00913BDE">
        <w:trPr>
          <w:trHeight w:val="255"/>
        </w:trPr>
        <w:tc>
          <w:tcPr>
            <w:tcW w:w="707" w:type="dxa"/>
            <w:shd w:val="clear" w:color="auto" w:fill="auto"/>
          </w:tcPr>
          <w:p w14:paraId="4F6E53D0" w14:textId="77777777" w:rsidR="00913BDE" w:rsidRPr="00102E3A" w:rsidRDefault="00913BDE" w:rsidP="00913BDE">
            <w:pPr>
              <w:rPr>
                <w:rFonts w:cs="Arial"/>
                <w:sz w:val="16"/>
                <w:szCs w:val="16"/>
              </w:rPr>
            </w:pPr>
          </w:p>
        </w:tc>
        <w:tc>
          <w:tcPr>
            <w:tcW w:w="992" w:type="dxa"/>
            <w:shd w:val="clear" w:color="auto" w:fill="auto"/>
            <w:vAlign w:val="center"/>
          </w:tcPr>
          <w:p w14:paraId="5692310C" w14:textId="77777777" w:rsidR="00913BDE" w:rsidRPr="00102E3A" w:rsidRDefault="00913BDE" w:rsidP="00913BDE">
            <w:pPr>
              <w:rPr>
                <w:rFonts w:cs="Arial"/>
                <w:sz w:val="16"/>
                <w:szCs w:val="16"/>
              </w:rPr>
            </w:pPr>
          </w:p>
        </w:tc>
        <w:tc>
          <w:tcPr>
            <w:tcW w:w="630" w:type="dxa"/>
          </w:tcPr>
          <w:p w14:paraId="41707512" w14:textId="77777777" w:rsidR="00913BDE" w:rsidRPr="00102E3A" w:rsidRDefault="00913BDE" w:rsidP="00913BDE">
            <w:pPr>
              <w:jc w:val="center"/>
              <w:rPr>
                <w:rFonts w:cs="Arial"/>
                <w:b/>
                <w:szCs w:val="20"/>
              </w:rPr>
            </w:pPr>
          </w:p>
        </w:tc>
        <w:tc>
          <w:tcPr>
            <w:tcW w:w="360" w:type="dxa"/>
            <w:shd w:val="clear" w:color="auto" w:fill="auto"/>
          </w:tcPr>
          <w:p w14:paraId="124819F8" w14:textId="77777777" w:rsidR="00913BDE" w:rsidRPr="00102E3A" w:rsidRDefault="00913BDE" w:rsidP="00913BDE">
            <w:pPr>
              <w:jc w:val="center"/>
              <w:rPr>
                <w:rFonts w:cs="Arial"/>
                <w:b/>
                <w:szCs w:val="20"/>
              </w:rPr>
            </w:pPr>
          </w:p>
        </w:tc>
        <w:tc>
          <w:tcPr>
            <w:tcW w:w="360" w:type="dxa"/>
            <w:shd w:val="clear" w:color="auto" w:fill="auto"/>
          </w:tcPr>
          <w:p w14:paraId="7318FE2E" w14:textId="77777777" w:rsidR="00913BDE" w:rsidRPr="00102E3A" w:rsidRDefault="00913BDE" w:rsidP="00913BDE">
            <w:pPr>
              <w:jc w:val="center"/>
              <w:rPr>
                <w:rFonts w:cs="Arial"/>
                <w:b/>
                <w:szCs w:val="20"/>
              </w:rPr>
            </w:pPr>
          </w:p>
        </w:tc>
        <w:tc>
          <w:tcPr>
            <w:tcW w:w="360" w:type="dxa"/>
            <w:shd w:val="clear" w:color="auto" w:fill="auto"/>
          </w:tcPr>
          <w:p w14:paraId="20DC28AB" w14:textId="77777777" w:rsidR="00913BDE" w:rsidRPr="00102E3A" w:rsidRDefault="00913BDE" w:rsidP="00913BDE">
            <w:pPr>
              <w:jc w:val="center"/>
              <w:rPr>
                <w:rFonts w:cs="Arial"/>
                <w:b/>
                <w:szCs w:val="20"/>
              </w:rPr>
            </w:pPr>
          </w:p>
        </w:tc>
        <w:tc>
          <w:tcPr>
            <w:tcW w:w="360" w:type="dxa"/>
          </w:tcPr>
          <w:p w14:paraId="3910E8A3" w14:textId="77777777" w:rsidR="00913BDE" w:rsidRPr="00102E3A" w:rsidRDefault="00913BDE" w:rsidP="00913BDE">
            <w:pPr>
              <w:jc w:val="center"/>
              <w:rPr>
                <w:rFonts w:cs="Arial"/>
                <w:b/>
                <w:szCs w:val="20"/>
              </w:rPr>
            </w:pPr>
          </w:p>
        </w:tc>
        <w:tc>
          <w:tcPr>
            <w:tcW w:w="360" w:type="dxa"/>
          </w:tcPr>
          <w:p w14:paraId="58B977C0" w14:textId="77777777" w:rsidR="00913BDE" w:rsidRPr="00102E3A" w:rsidRDefault="00913BDE" w:rsidP="00913BDE">
            <w:pPr>
              <w:jc w:val="center"/>
              <w:rPr>
                <w:rFonts w:cs="Arial"/>
                <w:b/>
                <w:szCs w:val="20"/>
              </w:rPr>
            </w:pPr>
          </w:p>
        </w:tc>
        <w:tc>
          <w:tcPr>
            <w:tcW w:w="360" w:type="dxa"/>
          </w:tcPr>
          <w:p w14:paraId="5E33E5FA" w14:textId="77777777" w:rsidR="00913BDE" w:rsidRPr="00102E3A" w:rsidRDefault="00913BDE" w:rsidP="00913BDE">
            <w:pPr>
              <w:jc w:val="center"/>
              <w:rPr>
                <w:rFonts w:cs="Arial"/>
                <w:b/>
                <w:szCs w:val="20"/>
              </w:rPr>
            </w:pPr>
          </w:p>
        </w:tc>
        <w:tc>
          <w:tcPr>
            <w:tcW w:w="90" w:type="dxa"/>
            <w:vMerge/>
          </w:tcPr>
          <w:p w14:paraId="080A90E0" w14:textId="77777777" w:rsidR="00913BDE" w:rsidRPr="00102E3A" w:rsidRDefault="00913BDE" w:rsidP="00913BDE">
            <w:pPr>
              <w:jc w:val="center"/>
              <w:rPr>
                <w:rFonts w:cs="Arial"/>
                <w:b/>
                <w:szCs w:val="20"/>
              </w:rPr>
            </w:pPr>
          </w:p>
        </w:tc>
        <w:tc>
          <w:tcPr>
            <w:tcW w:w="360" w:type="dxa"/>
          </w:tcPr>
          <w:p w14:paraId="186487D1" w14:textId="77777777" w:rsidR="00913BDE" w:rsidRPr="00102E3A" w:rsidRDefault="00913BDE" w:rsidP="00913BDE">
            <w:pPr>
              <w:jc w:val="center"/>
              <w:rPr>
                <w:rFonts w:cs="Arial"/>
                <w:b/>
                <w:szCs w:val="20"/>
              </w:rPr>
            </w:pPr>
          </w:p>
        </w:tc>
        <w:tc>
          <w:tcPr>
            <w:tcW w:w="360" w:type="dxa"/>
          </w:tcPr>
          <w:p w14:paraId="63BB175E" w14:textId="77777777" w:rsidR="00913BDE" w:rsidRPr="00102E3A" w:rsidRDefault="00913BDE" w:rsidP="00913BDE">
            <w:pPr>
              <w:jc w:val="center"/>
              <w:rPr>
                <w:rFonts w:cs="Arial"/>
                <w:b/>
                <w:szCs w:val="20"/>
              </w:rPr>
            </w:pPr>
          </w:p>
        </w:tc>
        <w:tc>
          <w:tcPr>
            <w:tcW w:w="360" w:type="dxa"/>
            <w:tcBorders>
              <w:bottom w:val="single" w:sz="4" w:space="0" w:color="auto"/>
            </w:tcBorders>
          </w:tcPr>
          <w:p w14:paraId="1B7C6511" w14:textId="77777777" w:rsidR="00913BDE" w:rsidRPr="00102E3A" w:rsidRDefault="00913BDE" w:rsidP="00913BDE">
            <w:pPr>
              <w:jc w:val="center"/>
              <w:rPr>
                <w:rFonts w:cs="Arial"/>
                <w:b/>
                <w:szCs w:val="20"/>
              </w:rPr>
            </w:pPr>
          </w:p>
        </w:tc>
        <w:tc>
          <w:tcPr>
            <w:tcW w:w="360" w:type="dxa"/>
          </w:tcPr>
          <w:p w14:paraId="0E3DF094" w14:textId="77777777" w:rsidR="00913BDE" w:rsidRPr="00102E3A" w:rsidRDefault="00913BDE" w:rsidP="00913BDE">
            <w:pPr>
              <w:jc w:val="center"/>
              <w:rPr>
                <w:rFonts w:cs="Arial"/>
                <w:b/>
                <w:szCs w:val="20"/>
              </w:rPr>
            </w:pPr>
          </w:p>
        </w:tc>
        <w:tc>
          <w:tcPr>
            <w:tcW w:w="360" w:type="dxa"/>
          </w:tcPr>
          <w:p w14:paraId="79432877" w14:textId="77777777" w:rsidR="00913BDE" w:rsidRPr="00102E3A" w:rsidRDefault="00913BDE" w:rsidP="00913BDE">
            <w:pPr>
              <w:jc w:val="center"/>
              <w:rPr>
                <w:rFonts w:cs="Arial"/>
                <w:b/>
                <w:szCs w:val="20"/>
              </w:rPr>
            </w:pPr>
          </w:p>
        </w:tc>
        <w:tc>
          <w:tcPr>
            <w:tcW w:w="90" w:type="dxa"/>
            <w:vMerge/>
          </w:tcPr>
          <w:p w14:paraId="2074611B" w14:textId="77777777" w:rsidR="00913BDE" w:rsidRPr="00102E3A" w:rsidRDefault="00913BDE" w:rsidP="00913BDE">
            <w:pPr>
              <w:jc w:val="center"/>
              <w:rPr>
                <w:rFonts w:cs="Arial"/>
                <w:b/>
                <w:szCs w:val="20"/>
              </w:rPr>
            </w:pPr>
          </w:p>
        </w:tc>
        <w:tc>
          <w:tcPr>
            <w:tcW w:w="360" w:type="dxa"/>
          </w:tcPr>
          <w:p w14:paraId="2BBE16A9" w14:textId="77777777" w:rsidR="00913BDE" w:rsidRPr="00102E3A" w:rsidRDefault="00913BDE" w:rsidP="00913BDE">
            <w:pPr>
              <w:jc w:val="center"/>
              <w:rPr>
                <w:rFonts w:cs="Arial"/>
                <w:b/>
                <w:szCs w:val="20"/>
              </w:rPr>
            </w:pPr>
          </w:p>
        </w:tc>
        <w:tc>
          <w:tcPr>
            <w:tcW w:w="360" w:type="dxa"/>
          </w:tcPr>
          <w:p w14:paraId="367820AB" w14:textId="77777777" w:rsidR="00913BDE" w:rsidRPr="00102E3A" w:rsidRDefault="00913BDE" w:rsidP="00913BDE">
            <w:pPr>
              <w:jc w:val="center"/>
              <w:rPr>
                <w:rFonts w:cs="Arial"/>
                <w:b/>
                <w:szCs w:val="20"/>
              </w:rPr>
            </w:pPr>
          </w:p>
        </w:tc>
        <w:tc>
          <w:tcPr>
            <w:tcW w:w="360" w:type="dxa"/>
          </w:tcPr>
          <w:p w14:paraId="398A20B4" w14:textId="77777777" w:rsidR="00913BDE" w:rsidRPr="00102E3A" w:rsidRDefault="00913BDE" w:rsidP="00913BDE">
            <w:pPr>
              <w:jc w:val="center"/>
              <w:rPr>
                <w:rFonts w:cs="Arial"/>
                <w:b/>
                <w:szCs w:val="20"/>
              </w:rPr>
            </w:pPr>
          </w:p>
        </w:tc>
        <w:tc>
          <w:tcPr>
            <w:tcW w:w="360" w:type="dxa"/>
          </w:tcPr>
          <w:p w14:paraId="03157867" w14:textId="77777777" w:rsidR="00913BDE" w:rsidRPr="00102E3A" w:rsidRDefault="00913BDE" w:rsidP="00913BDE">
            <w:pPr>
              <w:jc w:val="center"/>
              <w:rPr>
                <w:rFonts w:cs="Arial"/>
                <w:b/>
                <w:szCs w:val="20"/>
              </w:rPr>
            </w:pPr>
          </w:p>
        </w:tc>
        <w:tc>
          <w:tcPr>
            <w:tcW w:w="360" w:type="dxa"/>
          </w:tcPr>
          <w:p w14:paraId="69B8C72E" w14:textId="77777777" w:rsidR="00913BDE" w:rsidRPr="00102E3A" w:rsidRDefault="00913BDE" w:rsidP="00913BDE">
            <w:pPr>
              <w:jc w:val="center"/>
              <w:rPr>
                <w:rFonts w:cs="Arial"/>
                <w:b/>
                <w:szCs w:val="20"/>
              </w:rPr>
            </w:pPr>
          </w:p>
        </w:tc>
        <w:tc>
          <w:tcPr>
            <w:tcW w:w="90" w:type="dxa"/>
            <w:vMerge/>
          </w:tcPr>
          <w:p w14:paraId="70BE1FA7" w14:textId="77777777" w:rsidR="00913BDE" w:rsidRPr="00102E3A" w:rsidRDefault="00913BDE" w:rsidP="00913BDE">
            <w:pPr>
              <w:jc w:val="center"/>
              <w:rPr>
                <w:rFonts w:cs="Arial"/>
                <w:b/>
                <w:szCs w:val="20"/>
              </w:rPr>
            </w:pPr>
          </w:p>
        </w:tc>
        <w:tc>
          <w:tcPr>
            <w:tcW w:w="360" w:type="dxa"/>
          </w:tcPr>
          <w:p w14:paraId="48D148BF" w14:textId="77777777" w:rsidR="00913BDE" w:rsidRPr="00102E3A" w:rsidRDefault="00913BDE" w:rsidP="00913BDE">
            <w:pPr>
              <w:jc w:val="center"/>
              <w:rPr>
                <w:rFonts w:cs="Arial"/>
                <w:b/>
                <w:szCs w:val="20"/>
              </w:rPr>
            </w:pPr>
          </w:p>
        </w:tc>
        <w:tc>
          <w:tcPr>
            <w:tcW w:w="450" w:type="dxa"/>
          </w:tcPr>
          <w:p w14:paraId="1FE0A3A0" w14:textId="77777777" w:rsidR="00913BDE" w:rsidRPr="00102E3A" w:rsidRDefault="00913BDE" w:rsidP="00913BDE">
            <w:pPr>
              <w:jc w:val="center"/>
              <w:rPr>
                <w:rFonts w:cs="Arial"/>
                <w:b/>
                <w:szCs w:val="20"/>
              </w:rPr>
            </w:pPr>
          </w:p>
        </w:tc>
        <w:tc>
          <w:tcPr>
            <w:tcW w:w="270" w:type="dxa"/>
          </w:tcPr>
          <w:p w14:paraId="07F1FB9C" w14:textId="77777777" w:rsidR="00913BDE" w:rsidRPr="00102E3A" w:rsidRDefault="00913BDE" w:rsidP="00913BDE">
            <w:pPr>
              <w:jc w:val="center"/>
              <w:rPr>
                <w:rFonts w:cs="Arial"/>
                <w:b/>
                <w:szCs w:val="20"/>
              </w:rPr>
            </w:pPr>
          </w:p>
        </w:tc>
        <w:tc>
          <w:tcPr>
            <w:tcW w:w="360" w:type="dxa"/>
          </w:tcPr>
          <w:p w14:paraId="694E31E9" w14:textId="77777777" w:rsidR="00913BDE" w:rsidRPr="00102E3A" w:rsidRDefault="00913BDE" w:rsidP="00913BDE">
            <w:pPr>
              <w:jc w:val="center"/>
              <w:rPr>
                <w:rFonts w:cs="Arial"/>
                <w:b/>
                <w:szCs w:val="20"/>
              </w:rPr>
            </w:pPr>
          </w:p>
        </w:tc>
        <w:tc>
          <w:tcPr>
            <w:tcW w:w="360" w:type="dxa"/>
          </w:tcPr>
          <w:p w14:paraId="77DDB838" w14:textId="77777777" w:rsidR="00913BDE" w:rsidRPr="00102E3A" w:rsidRDefault="00913BDE" w:rsidP="00913BDE">
            <w:pPr>
              <w:jc w:val="center"/>
              <w:rPr>
                <w:rFonts w:cs="Arial"/>
                <w:b/>
                <w:szCs w:val="20"/>
              </w:rPr>
            </w:pPr>
          </w:p>
        </w:tc>
        <w:tc>
          <w:tcPr>
            <w:tcW w:w="90" w:type="dxa"/>
            <w:vMerge/>
          </w:tcPr>
          <w:p w14:paraId="0FF130DC" w14:textId="77777777" w:rsidR="00913BDE" w:rsidRPr="00102E3A" w:rsidRDefault="00913BDE" w:rsidP="00913BDE">
            <w:pPr>
              <w:jc w:val="center"/>
              <w:rPr>
                <w:rFonts w:cs="Arial"/>
                <w:b/>
                <w:szCs w:val="20"/>
              </w:rPr>
            </w:pPr>
          </w:p>
        </w:tc>
        <w:tc>
          <w:tcPr>
            <w:tcW w:w="360" w:type="dxa"/>
          </w:tcPr>
          <w:p w14:paraId="32EC2CC8" w14:textId="77777777" w:rsidR="00913BDE" w:rsidRPr="00102E3A" w:rsidRDefault="00913BDE" w:rsidP="00913BDE">
            <w:pPr>
              <w:jc w:val="center"/>
              <w:rPr>
                <w:rFonts w:cs="Arial"/>
                <w:b/>
                <w:szCs w:val="20"/>
              </w:rPr>
            </w:pPr>
          </w:p>
        </w:tc>
        <w:tc>
          <w:tcPr>
            <w:tcW w:w="360" w:type="dxa"/>
          </w:tcPr>
          <w:p w14:paraId="297ECBBA" w14:textId="77777777" w:rsidR="00913BDE" w:rsidRPr="00102E3A" w:rsidRDefault="00913BDE" w:rsidP="00913BDE">
            <w:pPr>
              <w:jc w:val="center"/>
              <w:rPr>
                <w:rFonts w:cs="Arial"/>
                <w:b/>
                <w:szCs w:val="20"/>
              </w:rPr>
            </w:pPr>
          </w:p>
        </w:tc>
        <w:tc>
          <w:tcPr>
            <w:tcW w:w="360" w:type="dxa"/>
          </w:tcPr>
          <w:p w14:paraId="005A5499" w14:textId="77777777" w:rsidR="00913BDE" w:rsidRPr="00102E3A" w:rsidRDefault="00913BDE" w:rsidP="00913BDE">
            <w:pPr>
              <w:jc w:val="center"/>
              <w:rPr>
                <w:rFonts w:cs="Arial"/>
                <w:b/>
                <w:szCs w:val="20"/>
              </w:rPr>
            </w:pPr>
          </w:p>
        </w:tc>
        <w:tc>
          <w:tcPr>
            <w:tcW w:w="360" w:type="dxa"/>
          </w:tcPr>
          <w:p w14:paraId="246C23A3" w14:textId="77777777" w:rsidR="00913BDE" w:rsidRPr="00102E3A" w:rsidRDefault="00913BDE" w:rsidP="00913BDE">
            <w:pPr>
              <w:jc w:val="center"/>
              <w:rPr>
                <w:rFonts w:cs="Arial"/>
                <w:b/>
                <w:szCs w:val="20"/>
              </w:rPr>
            </w:pPr>
          </w:p>
        </w:tc>
        <w:tc>
          <w:tcPr>
            <w:tcW w:w="360" w:type="dxa"/>
          </w:tcPr>
          <w:p w14:paraId="639FE494" w14:textId="77777777" w:rsidR="00913BDE" w:rsidRPr="00102E3A" w:rsidRDefault="00913BDE" w:rsidP="00913BDE">
            <w:pPr>
              <w:jc w:val="center"/>
              <w:rPr>
                <w:rFonts w:cs="Arial"/>
                <w:b/>
                <w:szCs w:val="20"/>
              </w:rPr>
            </w:pPr>
          </w:p>
        </w:tc>
        <w:tc>
          <w:tcPr>
            <w:tcW w:w="90" w:type="dxa"/>
            <w:vMerge/>
          </w:tcPr>
          <w:p w14:paraId="0810EB1E" w14:textId="77777777" w:rsidR="00913BDE" w:rsidRPr="00102E3A" w:rsidRDefault="00913BDE" w:rsidP="00913BDE">
            <w:pPr>
              <w:jc w:val="center"/>
              <w:rPr>
                <w:rFonts w:cs="Arial"/>
                <w:b/>
                <w:szCs w:val="20"/>
              </w:rPr>
            </w:pPr>
          </w:p>
        </w:tc>
        <w:tc>
          <w:tcPr>
            <w:tcW w:w="360" w:type="dxa"/>
          </w:tcPr>
          <w:p w14:paraId="0C18A037" w14:textId="77777777" w:rsidR="00913BDE" w:rsidRPr="00102E3A" w:rsidRDefault="00913BDE" w:rsidP="00913BDE">
            <w:pPr>
              <w:jc w:val="center"/>
              <w:rPr>
                <w:rFonts w:cs="Arial"/>
                <w:b/>
                <w:szCs w:val="20"/>
              </w:rPr>
            </w:pPr>
          </w:p>
        </w:tc>
        <w:tc>
          <w:tcPr>
            <w:tcW w:w="360" w:type="dxa"/>
          </w:tcPr>
          <w:p w14:paraId="27C707F1" w14:textId="77777777" w:rsidR="00913BDE" w:rsidRPr="00102E3A" w:rsidRDefault="00913BDE" w:rsidP="00913BDE">
            <w:pPr>
              <w:jc w:val="center"/>
              <w:rPr>
                <w:rFonts w:cs="Arial"/>
                <w:b/>
                <w:szCs w:val="20"/>
              </w:rPr>
            </w:pPr>
          </w:p>
        </w:tc>
        <w:tc>
          <w:tcPr>
            <w:tcW w:w="360" w:type="dxa"/>
          </w:tcPr>
          <w:p w14:paraId="1988779A" w14:textId="77777777" w:rsidR="00913BDE" w:rsidRPr="00102E3A" w:rsidRDefault="00913BDE" w:rsidP="00913BDE">
            <w:pPr>
              <w:jc w:val="center"/>
              <w:rPr>
                <w:rFonts w:cs="Arial"/>
                <w:b/>
                <w:szCs w:val="20"/>
              </w:rPr>
            </w:pPr>
          </w:p>
        </w:tc>
        <w:tc>
          <w:tcPr>
            <w:tcW w:w="360" w:type="dxa"/>
          </w:tcPr>
          <w:p w14:paraId="23611AA0" w14:textId="77777777" w:rsidR="00913BDE" w:rsidRPr="00102E3A" w:rsidRDefault="00913BDE" w:rsidP="00913BDE">
            <w:pPr>
              <w:jc w:val="center"/>
              <w:rPr>
                <w:rFonts w:cs="Arial"/>
                <w:b/>
                <w:szCs w:val="20"/>
              </w:rPr>
            </w:pPr>
          </w:p>
        </w:tc>
        <w:tc>
          <w:tcPr>
            <w:tcW w:w="360" w:type="dxa"/>
          </w:tcPr>
          <w:p w14:paraId="5F473122" w14:textId="77777777" w:rsidR="00913BDE" w:rsidRPr="00102E3A" w:rsidRDefault="00913BDE" w:rsidP="00913BDE">
            <w:pPr>
              <w:jc w:val="center"/>
              <w:rPr>
                <w:rFonts w:cs="Arial"/>
                <w:b/>
                <w:szCs w:val="20"/>
              </w:rPr>
            </w:pPr>
          </w:p>
        </w:tc>
      </w:tr>
      <w:tr w:rsidR="00913BDE" w:rsidRPr="00102E3A" w14:paraId="759C8436" w14:textId="77777777" w:rsidTr="00913BDE">
        <w:trPr>
          <w:trHeight w:val="255"/>
        </w:trPr>
        <w:tc>
          <w:tcPr>
            <w:tcW w:w="707" w:type="dxa"/>
            <w:vMerge w:val="restart"/>
            <w:shd w:val="clear" w:color="auto" w:fill="F5EECB"/>
            <w:textDirection w:val="btLr"/>
            <w:vAlign w:val="center"/>
          </w:tcPr>
          <w:p w14:paraId="0943D935" w14:textId="77777777" w:rsidR="00913BDE" w:rsidRPr="00102E3A" w:rsidRDefault="00913BDE" w:rsidP="00913BDE">
            <w:pPr>
              <w:jc w:val="center"/>
              <w:rPr>
                <w:rFonts w:cs="Arial"/>
                <w:sz w:val="16"/>
                <w:szCs w:val="16"/>
              </w:rPr>
            </w:pPr>
            <w:r>
              <w:rPr>
                <w:rFonts w:ascii="Calibri" w:hAnsi="Calibri" w:cs="Arial"/>
                <w:b/>
                <w:sz w:val="16"/>
                <w:szCs w:val="16"/>
              </w:rPr>
              <w:t>C 1.8</w:t>
            </w:r>
          </w:p>
        </w:tc>
        <w:tc>
          <w:tcPr>
            <w:tcW w:w="992" w:type="dxa"/>
            <w:shd w:val="clear" w:color="auto" w:fill="C8EBF4"/>
            <w:vAlign w:val="center"/>
          </w:tcPr>
          <w:p w14:paraId="0AF0790F" w14:textId="77777777" w:rsidR="00913BDE" w:rsidRPr="00102E3A" w:rsidRDefault="00913BDE" w:rsidP="00913BDE">
            <w:pPr>
              <w:rPr>
                <w:rFonts w:cs="Arial"/>
                <w:sz w:val="16"/>
                <w:szCs w:val="16"/>
              </w:rPr>
            </w:pPr>
            <w:r>
              <w:rPr>
                <w:rFonts w:ascii="Calibri" w:hAnsi="Calibri" w:cs="Arial"/>
                <w:b/>
                <w:sz w:val="16"/>
                <w:szCs w:val="16"/>
              </w:rPr>
              <w:t xml:space="preserve">   PI 1.8.1</w:t>
            </w:r>
          </w:p>
        </w:tc>
        <w:tc>
          <w:tcPr>
            <w:tcW w:w="630" w:type="dxa"/>
          </w:tcPr>
          <w:p w14:paraId="4660EDC5" w14:textId="77777777" w:rsidR="00913BDE" w:rsidRPr="006A28D6" w:rsidRDefault="00913BDE" w:rsidP="00913BDE">
            <w:pPr>
              <w:jc w:val="center"/>
              <w:rPr>
                <w:rFonts w:cs="Arial"/>
                <w:sz w:val="16"/>
                <w:szCs w:val="16"/>
              </w:rPr>
            </w:pPr>
          </w:p>
        </w:tc>
        <w:tc>
          <w:tcPr>
            <w:tcW w:w="360" w:type="dxa"/>
            <w:shd w:val="clear" w:color="auto" w:fill="auto"/>
          </w:tcPr>
          <w:p w14:paraId="0F8E76AF" w14:textId="77777777" w:rsidR="00913BDE" w:rsidRPr="006A28D6" w:rsidRDefault="00913BDE" w:rsidP="00913BDE">
            <w:pPr>
              <w:jc w:val="center"/>
              <w:rPr>
                <w:rFonts w:cs="Arial"/>
                <w:sz w:val="16"/>
                <w:szCs w:val="16"/>
              </w:rPr>
            </w:pPr>
          </w:p>
        </w:tc>
        <w:tc>
          <w:tcPr>
            <w:tcW w:w="360" w:type="dxa"/>
          </w:tcPr>
          <w:p w14:paraId="676BE26D" w14:textId="77777777" w:rsidR="00913BDE" w:rsidRPr="00102E3A" w:rsidRDefault="00913BDE" w:rsidP="00913BDE">
            <w:pPr>
              <w:jc w:val="center"/>
              <w:rPr>
                <w:rFonts w:cs="Arial"/>
                <w:sz w:val="16"/>
                <w:szCs w:val="16"/>
              </w:rPr>
            </w:pPr>
          </w:p>
        </w:tc>
        <w:tc>
          <w:tcPr>
            <w:tcW w:w="360" w:type="dxa"/>
          </w:tcPr>
          <w:p w14:paraId="30DA5B0C" w14:textId="77777777" w:rsidR="00913BDE" w:rsidRPr="00102E3A" w:rsidRDefault="00913BDE" w:rsidP="00913BDE">
            <w:pPr>
              <w:jc w:val="center"/>
              <w:rPr>
                <w:rFonts w:cs="Arial"/>
                <w:sz w:val="16"/>
                <w:szCs w:val="16"/>
              </w:rPr>
            </w:pPr>
          </w:p>
        </w:tc>
        <w:tc>
          <w:tcPr>
            <w:tcW w:w="360" w:type="dxa"/>
          </w:tcPr>
          <w:p w14:paraId="43E3A0F8" w14:textId="77777777" w:rsidR="00913BDE" w:rsidRPr="00102E3A" w:rsidRDefault="00913BDE" w:rsidP="00913BDE">
            <w:pPr>
              <w:jc w:val="center"/>
              <w:rPr>
                <w:rFonts w:cs="Arial"/>
                <w:sz w:val="16"/>
                <w:szCs w:val="16"/>
              </w:rPr>
            </w:pPr>
          </w:p>
        </w:tc>
        <w:tc>
          <w:tcPr>
            <w:tcW w:w="360" w:type="dxa"/>
          </w:tcPr>
          <w:p w14:paraId="0EA31A1F" w14:textId="77777777" w:rsidR="00913BDE" w:rsidRPr="00102E3A" w:rsidRDefault="00913BDE" w:rsidP="00913BDE">
            <w:pPr>
              <w:jc w:val="center"/>
              <w:rPr>
                <w:rFonts w:cs="Arial"/>
                <w:sz w:val="16"/>
                <w:szCs w:val="16"/>
              </w:rPr>
            </w:pPr>
          </w:p>
        </w:tc>
        <w:tc>
          <w:tcPr>
            <w:tcW w:w="360" w:type="dxa"/>
          </w:tcPr>
          <w:p w14:paraId="222DCA71" w14:textId="77777777" w:rsidR="00913BDE" w:rsidRPr="00102E3A" w:rsidRDefault="00913BDE" w:rsidP="00913BDE">
            <w:pPr>
              <w:jc w:val="center"/>
              <w:rPr>
                <w:rFonts w:cs="Arial"/>
                <w:sz w:val="16"/>
                <w:szCs w:val="16"/>
              </w:rPr>
            </w:pPr>
          </w:p>
        </w:tc>
        <w:tc>
          <w:tcPr>
            <w:tcW w:w="90" w:type="dxa"/>
            <w:vMerge/>
          </w:tcPr>
          <w:p w14:paraId="51BC06D9" w14:textId="77777777" w:rsidR="00913BDE" w:rsidRPr="00102E3A" w:rsidRDefault="00913BDE" w:rsidP="00913BDE">
            <w:pPr>
              <w:jc w:val="center"/>
              <w:rPr>
                <w:rFonts w:cs="Arial"/>
                <w:sz w:val="16"/>
                <w:szCs w:val="16"/>
              </w:rPr>
            </w:pPr>
          </w:p>
        </w:tc>
        <w:tc>
          <w:tcPr>
            <w:tcW w:w="360" w:type="dxa"/>
          </w:tcPr>
          <w:p w14:paraId="355F9CB5" w14:textId="77777777" w:rsidR="00913BDE" w:rsidRPr="00102E3A" w:rsidRDefault="00913BDE" w:rsidP="00913BDE">
            <w:pPr>
              <w:jc w:val="center"/>
              <w:rPr>
                <w:rFonts w:cs="Arial"/>
                <w:sz w:val="16"/>
                <w:szCs w:val="16"/>
              </w:rPr>
            </w:pPr>
          </w:p>
        </w:tc>
        <w:tc>
          <w:tcPr>
            <w:tcW w:w="360" w:type="dxa"/>
          </w:tcPr>
          <w:p w14:paraId="300B987B" w14:textId="77777777" w:rsidR="00913BDE" w:rsidRPr="00102E3A" w:rsidRDefault="00913BDE" w:rsidP="00913BDE">
            <w:pPr>
              <w:jc w:val="center"/>
              <w:rPr>
                <w:rFonts w:cs="Arial"/>
                <w:sz w:val="16"/>
                <w:szCs w:val="16"/>
              </w:rPr>
            </w:pPr>
          </w:p>
        </w:tc>
        <w:tc>
          <w:tcPr>
            <w:tcW w:w="360" w:type="dxa"/>
            <w:tcBorders>
              <w:bottom w:val="single" w:sz="4" w:space="0" w:color="auto"/>
            </w:tcBorders>
            <w:shd w:val="clear" w:color="auto" w:fill="auto"/>
          </w:tcPr>
          <w:p w14:paraId="47E58086" w14:textId="77777777" w:rsidR="00913BDE" w:rsidRPr="00093504" w:rsidRDefault="00913BDE" w:rsidP="00913BDE">
            <w:pPr>
              <w:jc w:val="center"/>
              <w:rPr>
                <w:rFonts w:cs="Arial"/>
                <w:b/>
                <w:sz w:val="16"/>
                <w:szCs w:val="16"/>
              </w:rPr>
            </w:pPr>
          </w:p>
        </w:tc>
        <w:tc>
          <w:tcPr>
            <w:tcW w:w="360" w:type="dxa"/>
          </w:tcPr>
          <w:p w14:paraId="4A80665A" w14:textId="77777777" w:rsidR="00913BDE" w:rsidRPr="00102E3A" w:rsidRDefault="00913BDE" w:rsidP="00913BDE">
            <w:pPr>
              <w:jc w:val="center"/>
              <w:rPr>
                <w:rFonts w:cs="Arial"/>
                <w:sz w:val="16"/>
                <w:szCs w:val="16"/>
              </w:rPr>
            </w:pPr>
          </w:p>
        </w:tc>
        <w:tc>
          <w:tcPr>
            <w:tcW w:w="360" w:type="dxa"/>
          </w:tcPr>
          <w:p w14:paraId="3AE36416" w14:textId="77777777" w:rsidR="00913BDE" w:rsidRPr="00102E3A" w:rsidRDefault="00913BDE" w:rsidP="00913BDE">
            <w:pPr>
              <w:jc w:val="center"/>
              <w:rPr>
                <w:rFonts w:cs="Arial"/>
                <w:sz w:val="16"/>
                <w:szCs w:val="16"/>
              </w:rPr>
            </w:pPr>
          </w:p>
        </w:tc>
        <w:tc>
          <w:tcPr>
            <w:tcW w:w="90" w:type="dxa"/>
            <w:vMerge/>
          </w:tcPr>
          <w:p w14:paraId="40836E38" w14:textId="77777777" w:rsidR="00913BDE" w:rsidRPr="00102E3A" w:rsidRDefault="00913BDE" w:rsidP="00913BDE">
            <w:pPr>
              <w:jc w:val="center"/>
              <w:rPr>
                <w:rFonts w:cs="Arial"/>
                <w:sz w:val="16"/>
                <w:szCs w:val="16"/>
              </w:rPr>
            </w:pPr>
          </w:p>
        </w:tc>
        <w:tc>
          <w:tcPr>
            <w:tcW w:w="360" w:type="dxa"/>
          </w:tcPr>
          <w:p w14:paraId="0D28261A" w14:textId="77777777" w:rsidR="00913BDE" w:rsidRPr="00102E3A" w:rsidRDefault="00913BDE" w:rsidP="00913BDE">
            <w:pPr>
              <w:jc w:val="center"/>
              <w:rPr>
                <w:rFonts w:cs="Arial"/>
                <w:sz w:val="16"/>
                <w:szCs w:val="16"/>
              </w:rPr>
            </w:pPr>
          </w:p>
        </w:tc>
        <w:tc>
          <w:tcPr>
            <w:tcW w:w="360" w:type="dxa"/>
          </w:tcPr>
          <w:p w14:paraId="584A590F" w14:textId="77777777" w:rsidR="00913BDE" w:rsidRPr="00102E3A" w:rsidRDefault="00913BDE" w:rsidP="00913BDE">
            <w:pPr>
              <w:jc w:val="center"/>
              <w:rPr>
                <w:rFonts w:cs="Arial"/>
                <w:sz w:val="16"/>
                <w:szCs w:val="16"/>
              </w:rPr>
            </w:pPr>
          </w:p>
        </w:tc>
        <w:tc>
          <w:tcPr>
            <w:tcW w:w="360" w:type="dxa"/>
          </w:tcPr>
          <w:p w14:paraId="37477555" w14:textId="77777777" w:rsidR="00913BDE" w:rsidRPr="00102E3A" w:rsidRDefault="00913BDE" w:rsidP="00913BDE">
            <w:pPr>
              <w:jc w:val="center"/>
              <w:rPr>
                <w:rFonts w:cs="Arial"/>
                <w:sz w:val="16"/>
                <w:szCs w:val="16"/>
              </w:rPr>
            </w:pPr>
          </w:p>
        </w:tc>
        <w:tc>
          <w:tcPr>
            <w:tcW w:w="360" w:type="dxa"/>
          </w:tcPr>
          <w:p w14:paraId="4B6D1266" w14:textId="77777777" w:rsidR="00913BDE" w:rsidRPr="00102E3A" w:rsidRDefault="00913BDE" w:rsidP="00913BDE">
            <w:pPr>
              <w:jc w:val="center"/>
              <w:rPr>
                <w:rFonts w:cs="Arial"/>
                <w:sz w:val="16"/>
                <w:szCs w:val="16"/>
              </w:rPr>
            </w:pPr>
          </w:p>
        </w:tc>
        <w:tc>
          <w:tcPr>
            <w:tcW w:w="360" w:type="dxa"/>
          </w:tcPr>
          <w:p w14:paraId="3267A8B3" w14:textId="77777777" w:rsidR="00913BDE" w:rsidRPr="00102E3A" w:rsidRDefault="00913BDE" w:rsidP="00913BDE">
            <w:pPr>
              <w:jc w:val="center"/>
              <w:rPr>
                <w:rFonts w:cs="Arial"/>
                <w:sz w:val="16"/>
                <w:szCs w:val="16"/>
              </w:rPr>
            </w:pPr>
          </w:p>
        </w:tc>
        <w:tc>
          <w:tcPr>
            <w:tcW w:w="90" w:type="dxa"/>
            <w:vMerge/>
          </w:tcPr>
          <w:p w14:paraId="4DBFA61B" w14:textId="77777777" w:rsidR="00913BDE" w:rsidRPr="00102E3A" w:rsidRDefault="00913BDE" w:rsidP="00913BDE">
            <w:pPr>
              <w:jc w:val="center"/>
              <w:rPr>
                <w:rFonts w:cs="Arial"/>
                <w:sz w:val="16"/>
                <w:szCs w:val="16"/>
              </w:rPr>
            </w:pPr>
          </w:p>
        </w:tc>
        <w:tc>
          <w:tcPr>
            <w:tcW w:w="360" w:type="dxa"/>
          </w:tcPr>
          <w:p w14:paraId="4C5433CC" w14:textId="77777777" w:rsidR="00913BDE" w:rsidRPr="00102E3A" w:rsidRDefault="00913BDE" w:rsidP="00913BDE">
            <w:pPr>
              <w:jc w:val="center"/>
              <w:rPr>
                <w:rFonts w:cs="Arial"/>
                <w:sz w:val="16"/>
                <w:szCs w:val="16"/>
              </w:rPr>
            </w:pPr>
          </w:p>
        </w:tc>
        <w:tc>
          <w:tcPr>
            <w:tcW w:w="450" w:type="dxa"/>
          </w:tcPr>
          <w:p w14:paraId="5553F8B8" w14:textId="77777777" w:rsidR="00913BDE" w:rsidRPr="00102E3A" w:rsidRDefault="00913BDE" w:rsidP="00913BDE">
            <w:pPr>
              <w:jc w:val="center"/>
              <w:rPr>
                <w:rFonts w:cs="Arial"/>
                <w:sz w:val="16"/>
                <w:szCs w:val="16"/>
              </w:rPr>
            </w:pPr>
          </w:p>
        </w:tc>
        <w:tc>
          <w:tcPr>
            <w:tcW w:w="270" w:type="dxa"/>
          </w:tcPr>
          <w:p w14:paraId="11797BFF" w14:textId="77777777" w:rsidR="00913BDE" w:rsidRPr="00102E3A" w:rsidRDefault="00913BDE" w:rsidP="00913BDE">
            <w:pPr>
              <w:jc w:val="center"/>
              <w:rPr>
                <w:rFonts w:cs="Arial"/>
                <w:sz w:val="16"/>
                <w:szCs w:val="16"/>
              </w:rPr>
            </w:pPr>
          </w:p>
        </w:tc>
        <w:tc>
          <w:tcPr>
            <w:tcW w:w="360" w:type="dxa"/>
          </w:tcPr>
          <w:p w14:paraId="7C968E3F" w14:textId="77777777" w:rsidR="00913BDE" w:rsidRPr="00102E3A" w:rsidRDefault="00913BDE" w:rsidP="00913BDE">
            <w:pPr>
              <w:jc w:val="center"/>
              <w:rPr>
                <w:rFonts w:cs="Arial"/>
                <w:sz w:val="16"/>
                <w:szCs w:val="16"/>
              </w:rPr>
            </w:pPr>
          </w:p>
        </w:tc>
        <w:tc>
          <w:tcPr>
            <w:tcW w:w="360" w:type="dxa"/>
          </w:tcPr>
          <w:p w14:paraId="36DBF1F6" w14:textId="77777777" w:rsidR="00913BDE" w:rsidRPr="00102E3A" w:rsidRDefault="00913BDE" w:rsidP="00913BDE">
            <w:pPr>
              <w:jc w:val="center"/>
              <w:rPr>
                <w:rFonts w:cs="Arial"/>
                <w:sz w:val="16"/>
                <w:szCs w:val="16"/>
              </w:rPr>
            </w:pPr>
          </w:p>
        </w:tc>
        <w:tc>
          <w:tcPr>
            <w:tcW w:w="90" w:type="dxa"/>
            <w:vMerge/>
          </w:tcPr>
          <w:p w14:paraId="2EDE3393" w14:textId="77777777" w:rsidR="00913BDE" w:rsidRPr="00102E3A" w:rsidRDefault="00913BDE" w:rsidP="00913BDE">
            <w:pPr>
              <w:jc w:val="center"/>
              <w:rPr>
                <w:rFonts w:cs="Arial"/>
                <w:sz w:val="16"/>
                <w:szCs w:val="16"/>
              </w:rPr>
            </w:pPr>
          </w:p>
        </w:tc>
        <w:tc>
          <w:tcPr>
            <w:tcW w:w="360" w:type="dxa"/>
            <w:shd w:val="clear" w:color="auto" w:fill="B8CCE4" w:themeFill="accent1" w:themeFillTint="66"/>
          </w:tcPr>
          <w:p w14:paraId="1D6D53A3" w14:textId="77777777" w:rsidR="00913BDE" w:rsidRPr="00102E3A" w:rsidRDefault="00913BDE" w:rsidP="00913BDE">
            <w:pPr>
              <w:jc w:val="center"/>
              <w:rPr>
                <w:rFonts w:cs="Arial"/>
                <w:sz w:val="16"/>
                <w:szCs w:val="16"/>
              </w:rPr>
            </w:pPr>
            <w:r w:rsidRPr="00093504">
              <w:rPr>
                <w:rFonts w:cs="Arial"/>
                <w:b/>
                <w:sz w:val="16"/>
                <w:szCs w:val="16"/>
              </w:rPr>
              <w:t>K</w:t>
            </w:r>
          </w:p>
        </w:tc>
        <w:tc>
          <w:tcPr>
            <w:tcW w:w="360" w:type="dxa"/>
          </w:tcPr>
          <w:p w14:paraId="062E67C4" w14:textId="77777777" w:rsidR="00913BDE" w:rsidRPr="00102E3A" w:rsidRDefault="00913BDE" w:rsidP="00913BDE">
            <w:pPr>
              <w:jc w:val="center"/>
              <w:rPr>
                <w:rFonts w:cs="Arial"/>
                <w:sz w:val="16"/>
                <w:szCs w:val="16"/>
              </w:rPr>
            </w:pPr>
          </w:p>
        </w:tc>
        <w:tc>
          <w:tcPr>
            <w:tcW w:w="360" w:type="dxa"/>
          </w:tcPr>
          <w:p w14:paraId="3D4F6B9F" w14:textId="77777777" w:rsidR="00913BDE" w:rsidRPr="00102E3A" w:rsidRDefault="00913BDE" w:rsidP="00913BDE">
            <w:pPr>
              <w:jc w:val="center"/>
              <w:rPr>
                <w:rFonts w:cs="Arial"/>
                <w:sz w:val="16"/>
                <w:szCs w:val="16"/>
              </w:rPr>
            </w:pPr>
          </w:p>
        </w:tc>
        <w:tc>
          <w:tcPr>
            <w:tcW w:w="360" w:type="dxa"/>
          </w:tcPr>
          <w:p w14:paraId="2AE08D0D" w14:textId="77777777" w:rsidR="00913BDE" w:rsidRPr="00102E3A" w:rsidRDefault="00913BDE" w:rsidP="00913BDE">
            <w:pPr>
              <w:jc w:val="center"/>
              <w:rPr>
                <w:rFonts w:cs="Arial"/>
                <w:sz w:val="16"/>
                <w:szCs w:val="16"/>
              </w:rPr>
            </w:pPr>
          </w:p>
        </w:tc>
        <w:tc>
          <w:tcPr>
            <w:tcW w:w="360" w:type="dxa"/>
          </w:tcPr>
          <w:p w14:paraId="039000D8" w14:textId="77777777" w:rsidR="00913BDE" w:rsidRPr="00102E3A" w:rsidRDefault="00913BDE" w:rsidP="00913BDE">
            <w:pPr>
              <w:jc w:val="center"/>
              <w:rPr>
                <w:rFonts w:cs="Arial"/>
                <w:sz w:val="16"/>
                <w:szCs w:val="16"/>
              </w:rPr>
            </w:pPr>
          </w:p>
        </w:tc>
        <w:tc>
          <w:tcPr>
            <w:tcW w:w="90" w:type="dxa"/>
            <w:vMerge/>
          </w:tcPr>
          <w:p w14:paraId="467D1F22" w14:textId="77777777" w:rsidR="00913BDE" w:rsidRPr="00102E3A" w:rsidRDefault="00913BDE" w:rsidP="00913BDE">
            <w:pPr>
              <w:jc w:val="center"/>
              <w:rPr>
                <w:rFonts w:cs="Arial"/>
                <w:sz w:val="16"/>
                <w:szCs w:val="16"/>
              </w:rPr>
            </w:pPr>
          </w:p>
        </w:tc>
        <w:tc>
          <w:tcPr>
            <w:tcW w:w="360" w:type="dxa"/>
          </w:tcPr>
          <w:p w14:paraId="49202BD3" w14:textId="77777777" w:rsidR="00913BDE" w:rsidRPr="00102E3A" w:rsidRDefault="00913BDE" w:rsidP="00913BDE">
            <w:pPr>
              <w:jc w:val="center"/>
              <w:rPr>
                <w:rFonts w:cs="Arial"/>
                <w:sz w:val="16"/>
                <w:szCs w:val="16"/>
              </w:rPr>
            </w:pPr>
          </w:p>
        </w:tc>
        <w:tc>
          <w:tcPr>
            <w:tcW w:w="360" w:type="dxa"/>
          </w:tcPr>
          <w:p w14:paraId="723E1AA3" w14:textId="77777777" w:rsidR="00913BDE" w:rsidRPr="00102E3A" w:rsidRDefault="00913BDE" w:rsidP="00913BDE">
            <w:pPr>
              <w:jc w:val="center"/>
              <w:rPr>
                <w:rFonts w:cs="Arial"/>
                <w:sz w:val="16"/>
                <w:szCs w:val="16"/>
              </w:rPr>
            </w:pPr>
          </w:p>
        </w:tc>
        <w:tc>
          <w:tcPr>
            <w:tcW w:w="360" w:type="dxa"/>
          </w:tcPr>
          <w:p w14:paraId="5390C903" w14:textId="77777777" w:rsidR="00913BDE" w:rsidRPr="00102E3A" w:rsidRDefault="00913BDE" w:rsidP="00913BDE">
            <w:pPr>
              <w:jc w:val="center"/>
              <w:rPr>
                <w:rFonts w:cs="Arial"/>
                <w:sz w:val="16"/>
                <w:szCs w:val="16"/>
              </w:rPr>
            </w:pPr>
          </w:p>
        </w:tc>
        <w:tc>
          <w:tcPr>
            <w:tcW w:w="360" w:type="dxa"/>
          </w:tcPr>
          <w:p w14:paraId="747C6435" w14:textId="77777777" w:rsidR="00913BDE" w:rsidRPr="00102E3A" w:rsidRDefault="00913BDE" w:rsidP="00913BDE">
            <w:pPr>
              <w:jc w:val="center"/>
              <w:rPr>
                <w:rFonts w:cs="Arial"/>
                <w:sz w:val="16"/>
                <w:szCs w:val="16"/>
              </w:rPr>
            </w:pPr>
          </w:p>
        </w:tc>
        <w:tc>
          <w:tcPr>
            <w:tcW w:w="360" w:type="dxa"/>
          </w:tcPr>
          <w:p w14:paraId="631D4993" w14:textId="77777777" w:rsidR="00913BDE" w:rsidRPr="00102E3A" w:rsidRDefault="00913BDE" w:rsidP="00913BDE">
            <w:pPr>
              <w:jc w:val="center"/>
              <w:rPr>
                <w:rFonts w:cs="Arial"/>
                <w:sz w:val="16"/>
                <w:szCs w:val="16"/>
              </w:rPr>
            </w:pPr>
          </w:p>
        </w:tc>
      </w:tr>
      <w:tr w:rsidR="00913BDE" w:rsidRPr="00102E3A" w14:paraId="3A9A820E" w14:textId="77777777" w:rsidTr="00913BDE">
        <w:trPr>
          <w:trHeight w:val="269"/>
        </w:trPr>
        <w:tc>
          <w:tcPr>
            <w:tcW w:w="707" w:type="dxa"/>
            <w:vMerge/>
            <w:shd w:val="clear" w:color="auto" w:fill="F5EECB"/>
          </w:tcPr>
          <w:p w14:paraId="1088F678" w14:textId="77777777" w:rsidR="00913BDE" w:rsidRPr="00102E3A" w:rsidRDefault="00913BDE" w:rsidP="00913BDE">
            <w:pPr>
              <w:rPr>
                <w:rFonts w:cs="Arial"/>
                <w:b/>
                <w:bCs/>
                <w:sz w:val="16"/>
                <w:szCs w:val="16"/>
              </w:rPr>
            </w:pPr>
          </w:p>
        </w:tc>
        <w:tc>
          <w:tcPr>
            <w:tcW w:w="992" w:type="dxa"/>
            <w:shd w:val="clear" w:color="auto" w:fill="F5EECB"/>
            <w:vAlign w:val="center"/>
          </w:tcPr>
          <w:p w14:paraId="71640DF7" w14:textId="77777777" w:rsidR="00913BDE" w:rsidRPr="00102E3A" w:rsidRDefault="00913BDE" w:rsidP="00913BDE">
            <w:pPr>
              <w:rPr>
                <w:rFonts w:cs="Arial"/>
                <w:b/>
                <w:bCs/>
                <w:sz w:val="16"/>
                <w:szCs w:val="16"/>
              </w:rPr>
            </w:pPr>
            <w:r>
              <w:rPr>
                <w:rFonts w:ascii="Calibri" w:hAnsi="Calibri" w:cs="Arial"/>
                <w:b/>
                <w:sz w:val="16"/>
                <w:szCs w:val="16"/>
              </w:rPr>
              <w:t xml:space="preserve">   PI 1.8.2</w:t>
            </w:r>
          </w:p>
        </w:tc>
        <w:tc>
          <w:tcPr>
            <w:tcW w:w="630" w:type="dxa"/>
          </w:tcPr>
          <w:p w14:paraId="2678BBA9" w14:textId="77777777" w:rsidR="00913BDE" w:rsidRPr="00102E3A" w:rsidRDefault="00913BDE" w:rsidP="00913BDE">
            <w:pPr>
              <w:jc w:val="center"/>
              <w:rPr>
                <w:rFonts w:cs="Arial"/>
                <w:sz w:val="16"/>
                <w:szCs w:val="16"/>
              </w:rPr>
            </w:pPr>
          </w:p>
        </w:tc>
        <w:tc>
          <w:tcPr>
            <w:tcW w:w="360" w:type="dxa"/>
            <w:shd w:val="clear" w:color="auto" w:fill="auto"/>
          </w:tcPr>
          <w:p w14:paraId="00C410D9" w14:textId="77777777" w:rsidR="00913BDE" w:rsidRPr="00102E3A" w:rsidRDefault="00913BDE" w:rsidP="00913BDE">
            <w:pPr>
              <w:jc w:val="center"/>
              <w:rPr>
                <w:rFonts w:cs="Arial"/>
                <w:sz w:val="16"/>
                <w:szCs w:val="16"/>
              </w:rPr>
            </w:pPr>
          </w:p>
        </w:tc>
        <w:tc>
          <w:tcPr>
            <w:tcW w:w="360" w:type="dxa"/>
          </w:tcPr>
          <w:p w14:paraId="7CC70F1F" w14:textId="77777777" w:rsidR="00913BDE" w:rsidRPr="00102E3A" w:rsidRDefault="00913BDE" w:rsidP="00913BDE">
            <w:pPr>
              <w:jc w:val="center"/>
              <w:rPr>
                <w:rFonts w:cs="Arial"/>
                <w:sz w:val="16"/>
                <w:szCs w:val="16"/>
              </w:rPr>
            </w:pPr>
          </w:p>
        </w:tc>
        <w:tc>
          <w:tcPr>
            <w:tcW w:w="360" w:type="dxa"/>
          </w:tcPr>
          <w:p w14:paraId="7B9C249A" w14:textId="77777777" w:rsidR="00913BDE" w:rsidRPr="00102E3A" w:rsidRDefault="00913BDE" w:rsidP="00913BDE">
            <w:pPr>
              <w:jc w:val="center"/>
              <w:rPr>
                <w:rFonts w:cs="Arial"/>
                <w:sz w:val="16"/>
                <w:szCs w:val="16"/>
              </w:rPr>
            </w:pPr>
          </w:p>
        </w:tc>
        <w:tc>
          <w:tcPr>
            <w:tcW w:w="360" w:type="dxa"/>
          </w:tcPr>
          <w:p w14:paraId="30351591" w14:textId="77777777" w:rsidR="00913BDE" w:rsidRPr="00102E3A" w:rsidRDefault="00913BDE" w:rsidP="00913BDE">
            <w:pPr>
              <w:jc w:val="center"/>
              <w:rPr>
                <w:rFonts w:cs="Arial"/>
                <w:sz w:val="16"/>
                <w:szCs w:val="16"/>
              </w:rPr>
            </w:pPr>
          </w:p>
        </w:tc>
        <w:tc>
          <w:tcPr>
            <w:tcW w:w="360" w:type="dxa"/>
          </w:tcPr>
          <w:p w14:paraId="7F892B9F" w14:textId="77777777" w:rsidR="00913BDE" w:rsidRPr="00102E3A" w:rsidRDefault="00913BDE" w:rsidP="00913BDE">
            <w:pPr>
              <w:jc w:val="center"/>
              <w:rPr>
                <w:rFonts w:cs="Arial"/>
                <w:sz w:val="16"/>
                <w:szCs w:val="16"/>
              </w:rPr>
            </w:pPr>
          </w:p>
        </w:tc>
        <w:tc>
          <w:tcPr>
            <w:tcW w:w="360" w:type="dxa"/>
          </w:tcPr>
          <w:p w14:paraId="4C5B6BB2" w14:textId="77777777" w:rsidR="00913BDE" w:rsidRPr="00102E3A" w:rsidRDefault="00913BDE" w:rsidP="00913BDE">
            <w:pPr>
              <w:jc w:val="center"/>
              <w:rPr>
                <w:rFonts w:cs="Arial"/>
                <w:sz w:val="16"/>
                <w:szCs w:val="16"/>
              </w:rPr>
            </w:pPr>
          </w:p>
        </w:tc>
        <w:tc>
          <w:tcPr>
            <w:tcW w:w="90" w:type="dxa"/>
            <w:vMerge/>
          </w:tcPr>
          <w:p w14:paraId="6A3F6C18" w14:textId="77777777" w:rsidR="00913BDE" w:rsidRPr="00102E3A" w:rsidRDefault="00913BDE" w:rsidP="00913BDE">
            <w:pPr>
              <w:jc w:val="center"/>
              <w:rPr>
                <w:rFonts w:cs="Arial"/>
                <w:sz w:val="16"/>
                <w:szCs w:val="16"/>
              </w:rPr>
            </w:pPr>
          </w:p>
        </w:tc>
        <w:tc>
          <w:tcPr>
            <w:tcW w:w="360" w:type="dxa"/>
          </w:tcPr>
          <w:p w14:paraId="1E22CC28" w14:textId="77777777" w:rsidR="00913BDE" w:rsidRPr="00102E3A" w:rsidRDefault="00913BDE" w:rsidP="00913BDE">
            <w:pPr>
              <w:jc w:val="center"/>
              <w:rPr>
                <w:rFonts w:cs="Arial"/>
                <w:sz w:val="16"/>
                <w:szCs w:val="16"/>
              </w:rPr>
            </w:pPr>
          </w:p>
        </w:tc>
        <w:tc>
          <w:tcPr>
            <w:tcW w:w="360" w:type="dxa"/>
          </w:tcPr>
          <w:p w14:paraId="37FEE28A" w14:textId="77777777" w:rsidR="00913BDE" w:rsidRPr="00102E3A" w:rsidRDefault="00913BDE" w:rsidP="00913BDE">
            <w:pPr>
              <w:jc w:val="center"/>
              <w:rPr>
                <w:rFonts w:cs="Arial"/>
                <w:sz w:val="16"/>
                <w:szCs w:val="16"/>
              </w:rPr>
            </w:pPr>
          </w:p>
        </w:tc>
        <w:tc>
          <w:tcPr>
            <w:tcW w:w="360" w:type="dxa"/>
            <w:tcBorders>
              <w:top w:val="single" w:sz="4" w:space="0" w:color="auto"/>
            </w:tcBorders>
            <w:shd w:val="clear" w:color="auto" w:fill="auto"/>
          </w:tcPr>
          <w:p w14:paraId="484590F7" w14:textId="77777777" w:rsidR="00913BDE" w:rsidRPr="00093504" w:rsidRDefault="00913BDE" w:rsidP="00913BDE">
            <w:pPr>
              <w:jc w:val="center"/>
              <w:rPr>
                <w:rFonts w:cs="Arial"/>
                <w:b/>
                <w:sz w:val="16"/>
                <w:szCs w:val="16"/>
              </w:rPr>
            </w:pPr>
          </w:p>
        </w:tc>
        <w:tc>
          <w:tcPr>
            <w:tcW w:w="360" w:type="dxa"/>
          </w:tcPr>
          <w:p w14:paraId="2FD71C7D" w14:textId="77777777" w:rsidR="00913BDE" w:rsidRPr="00102E3A" w:rsidRDefault="00913BDE" w:rsidP="00913BDE">
            <w:pPr>
              <w:jc w:val="center"/>
              <w:rPr>
                <w:rFonts w:cs="Arial"/>
                <w:sz w:val="16"/>
                <w:szCs w:val="16"/>
              </w:rPr>
            </w:pPr>
          </w:p>
        </w:tc>
        <w:tc>
          <w:tcPr>
            <w:tcW w:w="360" w:type="dxa"/>
          </w:tcPr>
          <w:p w14:paraId="6A6CA932" w14:textId="77777777" w:rsidR="00913BDE" w:rsidRPr="00102E3A" w:rsidRDefault="00913BDE" w:rsidP="00913BDE">
            <w:pPr>
              <w:jc w:val="center"/>
              <w:rPr>
                <w:rFonts w:cs="Arial"/>
                <w:sz w:val="16"/>
                <w:szCs w:val="16"/>
              </w:rPr>
            </w:pPr>
          </w:p>
        </w:tc>
        <w:tc>
          <w:tcPr>
            <w:tcW w:w="90" w:type="dxa"/>
            <w:vMerge/>
          </w:tcPr>
          <w:p w14:paraId="65A3CF6F" w14:textId="77777777" w:rsidR="00913BDE" w:rsidRPr="00102E3A" w:rsidRDefault="00913BDE" w:rsidP="00913BDE">
            <w:pPr>
              <w:jc w:val="center"/>
              <w:rPr>
                <w:rFonts w:cs="Arial"/>
                <w:sz w:val="16"/>
                <w:szCs w:val="16"/>
              </w:rPr>
            </w:pPr>
          </w:p>
        </w:tc>
        <w:tc>
          <w:tcPr>
            <w:tcW w:w="360" w:type="dxa"/>
          </w:tcPr>
          <w:p w14:paraId="5859C138" w14:textId="77777777" w:rsidR="00913BDE" w:rsidRPr="00102E3A" w:rsidRDefault="00913BDE" w:rsidP="00913BDE">
            <w:pPr>
              <w:jc w:val="center"/>
              <w:rPr>
                <w:rFonts w:cs="Arial"/>
                <w:sz w:val="16"/>
                <w:szCs w:val="16"/>
              </w:rPr>
            </w:pPr>
          </w:p>
        </w:tc>
        <w:tc>
          <w:tcPr>
            <w:tcW w:w="360" w:type="dxa"/>
          </w:tcPr>
          <w:p w14:paraId="065670C4" w14:textId="77777777" w:rsidR="00913BDE" w:rsidRPr="00102E3A" w:rsidRDefault="00913BDE" w:rsidP="00913BDE">
            <w:pPr>
              <w:jc w:val="center"/>
              <w:rPr>
                <w:rFonts w:cs="Arial"/>
                <w:sz w:val="16"/>
                <w:szCs w:val="16"/>
              </w:rPr>
            </w:pPr>
          </w:p>
        </w:tc>
        <w:tc>
          <w:tcPr>
            <w:tcW w:w="360" w:type="dxa"/>
          </w:tcPr>
          <w:p w14:paraId="3D30C680" w14:textId="77777777" w:rsidR="00913BDE" w:rsidRPr="00102E3A" w:rsidRDefault="00913BDE" w:rsidP="00913BDE">
            <w:pPr>
              <w:jc w:val="center"/>
              <w:rPr>
                <w:rFonts w:cs="Arial"/>
                <w:sz w:val="16"/>
                <w:szCs w:val="16"/>
              </w:rPr>
            </w:pPr>
          </w:p>
        </w:tc>
        <w:tc>
          <w:tcPr>
            <w:tcW w:w="360" w:type="dxa"/>
          </w:tcPr>
          <w:p w14:paraId="133BF84A" w14:textId="77777777" w:rsidR="00913BDE" w:rsidRPr="00102E3A" w:rsidRDefault="00913BDE" w:rsidP="00913BDE">
            <w:pPr>
              <w:jc w:val="center"/>
              <w:rPr>
                <w:rFonts w:cs="Arial"/>
                <w:sz w:val="16"/>
                <w:szCs w:val="16"/>
              </w:rPr>
            </w:pPr>
          </w:p>
        </w:tc>
        <w:tc>
          <w:tcPr>
            <w:tcW w:w="360" w:type="dxa"/>
          </w:tcPr>
          <w:p w14:paraId="7EB0F5E9" w14:textId="77777777" w:rsidR="00913BDE" w:rsidRPr="00102E3A" w:rsidRDefault="00913BDE" w:rsidP="00913BDE">
            <w:pPr>
              <w:jc w:val="center"/>
              <w:rPr>
                <w:rFonts w:cs="Arial"/>
                <w:sz w:val="16"/>
                <w:szCs w:val="16"/>
              </w:rPr>
            </w:pPr>
          </w:p>
        </w:tc>
        <w:tc>
          <w:tcPr>
            <w:tcW w:w="90" w:type="dxa"/>
            <w:vMerge/>
          </w:tcPr>
          <w:p w14:paraId="65D6F356" w14:textId="77777777" w:rsidR="00913BDE" w:rsidRPr="00102E3A" w:rsidRDefault="00913BDE" w:rsidP="00913BDE">
            <w:pPr>
              <w:jc w:val="center"/>
              <w:rPr>
                <w:rFonts w:cs="Arial"/>
                <w:sz w:val="16"/>
                <w:szCs w:val="16"/>
              </w:rPr>
            </w:pPr>
          </w:p>
        </w:tc>
        <w:tc>
          <w:tcPr>
            <w:tcW w:w="360" w:type="dxa"/>
          </w:tcPr>
          <w:p w14:paraId="024228A6" w14:textId="77777777" w:rsidR="00913BDE" w:rsidRPr="00102E3A" w:rsidRDefault="00913BDE" w:rsidP="00913BDE">
            <w:pPr>
              <w:jc w:val="center"/>
              <w:rPr>
                <w:rFonts w:cs="Arial"/>
                <w:sz w:val="16"/>
                <w:szCs w:val="16"/>
              </w:rPr>
            </w:pPr>
          </w:p>
        </w:tc>
        <w:tc>
          <w:tcPr>
            <w:tcW w:w="450" w:type="dxa"/>
          </w:tcPr>
          <w:p w14:paraId="3F1E2C31" w14:textId="77777777" w:rsidR="00913BDE" w:rsidRPr="00102E3A" w:rsidRDefault="00913BDE" w:rsidP="00913BDE">
            <w:pPr>
              <w:jc w:val="center"/>
              <w:rPr>
                <w:rFonts w:cs="Arial"/>
                <w:sz w:val="16"/>
                <w:szCs w:val="16"/>
              </w:rPr>
            </w:pPr>
          </w:p>
        </w:tc>
        <w:tc>
          <w:tcPr>
            <w:tcW w:w="270" w:type="dxa"/>
          </w:tcPr>
          <w:p w14:paraId="03921D03" w14:textId="77777777" w:rsidR="00913BDE" w:rsidRPr="00102E3A" w:rsidRDefault="00913BDE" w:rsidP="00913BDE">
            <w:pPr>
              <w:jc w:val="center"/>
              <w:rPr>
                <w:rFonts w:cs="Arial"/>
                <w:sz w:val="16"/>
                <w:szCs w:val="16"/>
              </w:rPr>
            </w:pPr>
          </w:p>
        </w:tc>
        <w:tc>
          <w:tcPr>
            <w:tcW w:w="360" w:type="dxa"/>
          </w:tcPr>
          <w:p w14:paraId="176FB1F7" w14:textId="77777777" w:rsidR="00913BDE" w:rsidRPr="00102E3A" w:rsidRDefault="00913BDE" w:rsidP="00913BDE">
            <w:pPr>
              <w:jc w:val="center"/>
              <w:rPr>
                <w:rFonts w:cs="Arial"/>
                <w:sz w:val="16"/>
                <w:szCs w:val="16"/>
              </w:rPr>
            </w:pPr>
          </w:p>
        </w:tc>
        <w:tc>
          <w:tcPr>
            <w:tcW w:w="360" w:type="dxa"/>
          </w:tcPr>
          <w:p w14:paraId="330B1B36" w14:textId="77777777" w:rsidR="00913BDE" w:rsidRPr="00102E3A" w:rsidRDefault="00913BDE" w:rsidP="00913BDE">
            <w:pPr>
              <w:jc w:val="center"/>
              <w:rPr>
                <w:rFonts w:cs="Arial"/>
                <w:sz w:val="16"/>
                <w:szCs w:val="16"/>
              </w:rPr>
            </w:pPr>
          </w:p>
        </w:tc>
        <w:tc>
          <w:tcPr>
            <w:tcW w:w="90" w:type="dxa"/>
            <w:vMerge/>
          </w:tcPr>
          <w:p w14:paraId="4C1FAF39"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691F7EB" w14:textId="77777777" w:rsidR="00913BDE" w:rsidRPr="00102E3A" w:rsidRDefault="00913BDE" w:rsidP="00913BDE">
            <w:pPr>
              <w:jc w:val="center"/>
              <w:rPr>
                <w:rFonts w:cs="Arial"/>
                <w:sz w:val="16"/>
                <w:szCs w:val="16"/>
              </w:rPr>
            </w:pPr>
            <w:r w:rsidRPr="00093504">
              <w:rPr>
                <w:rFonts w:cs="Arial"/>
                <w:b/>
                <w:sz w:val="16"/>
                <w:szCs w:val="16"/>
              </w:rPr>
              <w:t>S</w:t>
            </w:r>
          </w:p>
        </w:tc>
        <w:tc>
          <w:tcPr>
            <w:tcW w:w="360" w:type="dxa"/>
          </w:tcPr>
          <w:p w14:paraId="58E0E6E2" w14:textId="77777777" w:rsidR="00913BDE" w:rsidRPr="00102E3A" w:rsidRDefault="00913BDE" w:rsidP="00913BDE">
            <w:pPr>
              <w:jc w:val="center"/>
              <w:rPr>
                <w:rFonts w:cs="Arial"/>
                <w:sz w:val="16"/>
                <w:szCs w:val="16"/>
              </w:rPr>
            </w:pPr>
          </w:p>
        </w:tc>
        <w:tc>
          <w:tcPr>
            <w:tcW w:w="360" w:type="dxa"/>
          </w:tcPr>
          <w:p w14:paraId="47065753" w14:textId="77777777" w:rsidR="00913BDE" w:rsidRPr="00102E3A" w:rsidRDefault="00913BDE" w:rsidP="00913BDE">
            <w:pPr>
              <w:jc w:val="center"/>
              <w:rPr>
                <w:rFonts w:cs="Arial"/>
                <w:sz w:val="16"/>
                <w:szCs w:val="16"/>
              </w:rPr>
            </w:pPr>
          </w:p>
        </w:tc>
        <w:tc>
          <w:tcPr>
            <w:tcW w:w="360" w:type="dxa"/>
          </w:tcPr>
          <w:p w14:paraId="5950E238" w14:textId="77777777" w:rsidR="00913BDE" w:rsidRPr="00102E3A" w:rsidRDefault="00913BDE" w:rsidP="00913BDE">
            <w:pPr>
              <w:jc w:val="center"/>
              <w:rPr>
                <w:rFonts w:cs="Arial"/>
                <w:sz w:val="16"/>
                <w:szCs w:val="16"/>
              </w:rPr>
            </w:pPr>
          </w:p>
        </w:tc>
        <w:tc>
          <w:tcPr>
            <w:tcW w:w="360" w:type="dxa"/>
          </w:tcPr>
          <w:p w14:paraId="0F035ABC" w14:textId="77777777" w:rsidR="00913BDE" w:rsidRPr="00102E3A" w:rsidRDefault="00913BDE" w:rsidP="00913BDE">
            <w:pPr>
              <w:jc w:val="center"/>
              <w:rPr>
                <w:rFonts w:cs="Arial"/>
                <w:sz w:val="16"/>
                <w:szCs w:val="16"/>
              </w:rPr>
            </w:pPr>
          </w:p>
        </w:tc>
        <w:tc>
          <w:tcPr>
            <w:tcW w:w="90" w:type="dxa"/>
            <w:vMerge/>
          </w:tcPr>
          <w:p w14:paraId="0EBC905A" w14:textId="77777777" w:rsidR="00913BDE" w:rsidRPr="00102E3A" w:rsidRDefault="00913BDE" w:rsidP="00913BDE">
            <w:pPr>
              <w:jc w:val="center"/>
              <w:rPr>
                <w:rFonts w:cs="Arial"/>
                <w:sz w:val="16"/>
                <w:szCs w:val="16"/>
              </w:rPr>
            </w:pPr>
          </w:p>
        </w:tc>
        <w:tc>
          <w:tcPr>
            <w:tcW w:w="360" w:type="dxa"/>
          </w:tcPr>
          <w:p w14:paraId="72FA8D0E" w14:textId="77777777" w:rsidR="00913BDE" w:rsidRPr="00102E3A" w:rsidRDefault="00913BDE" w:rsidP="00913BDE">
            <w:pPr>
              <w:jc w:val="center"/>
              <w:rPr>
                <w:rFonts w:cs="Arial"/>
                <w:sz w:val="16"/>
                <w:szCs w:val="16"/>
              </w:rPr>
            </w:pPr>
          </w:p>
        </w:tc>
        <w:tc>
          <w:tcPr>
            <w:tcW w:w="360" w:type="dxa"/>
          </w:tcPr>
          <w:p w14:paraId="1102536A" w14:textId="77777777" w:rsidR="00913BDE" w:rsidRPr="00102E3A" w:rsidRDefault="00913BDE" w:rsidP="00913BDE">
            <w:pPr>
              <w:jc w:val="center"/>
              <w:rPr>
                <w:rFonts w:cs="Arial"/>
                <w:sz w:val="16"/>
                <w:szCs w:val="16"/>
              </w:rPr>
            </w:pPr>
          </w:p>
        </w:tc>
        <w:tc>
          <w:tcPr>
            <w:tcW w:w="360" w:type="dxa"/>
          </w:tcPr>
          <w:p w14:paraId="2146D0C4" w14:textId="77777777" w:rsidR="00913BDE" w:rsidRPr="00102E3A" w:rsidRDefault="00913BDE" w:rsidP="00913BDE">
            <w:pPr>
              <w:jc w:val="center"/>
              <w:rPr>
                <w:rFonts w:cs="Arial"/>
                <w:sz w:val="16"/>
                <w:szCs w:val="16"/>
              </w:rPr>
            </w:pPr>
          </w:p>
        </w:tc>
        <w:tc>
          <w:tcPr>
            <w:tcW w:w="360" w:type="dxa"/>
          </w:tcPr>
          <w:p w14:paraId="34C3BF14" w14:textId="77777777" w:rsidR="00913BDE" w:rsidRPr="00102E3A" w:rsidRDefault="00913BDE" w:rsidP="00913BDE">
            <w:pPr>
              <w:jc w:val="center"/>
              <w:rPr>
                <w:rFonts w:cs="Arial"/>
                <w:sz w:val="16"/>
                <w:szCs w:val="16"/>
              </w:rPr>
            </w:pPr>
          </w:p>
        </w:tc>
        <w:tc>
          <w:tcPr>
            <w:tcW w:w="360" w:type="dxa"/>
          </w:tcPr>
          <w:p w14:paraId="54862DDE" w14:textId="77777777" w:rsidR="00913BDE" w:rsidRPr="00102E3A" w:rsidRDefault="00913BDE" w:rsidP="00913BDE">
            <w:pPr>
              <w:jc w:val="center"/>
              <w:rPr>
                <w:rFonts w:cs="Arial"/>
                <w:sz w:val="16"/>
                <w:szCs w:val="16"/>
              </w:rPr>
            </w:pPr>
          </w:p>
        </w:tc>
      </w:tr>
      <w:tr w:rsidR="00913BDE" w:rsidRPr="00102E3A" w14:paraId="6BCBF9CD" w14:textId="77777777" w:rsidTr="00913BDE">
        <w:trPr>
          <w:trHeight w:val="255"/>
        </w:trPr>
        <w:tc>
          <w:tcPr>
            <w:tcW w:w="707" w:type="dxa"/>
            <w:vMerge/>
            <w:shd w:val="clear" w:color="auto" w:fill="F5EECB"/>
          </w:tcPr>
          <w:p w14:paraId="547C15D9" w14:textId="77777777" w:rsidR="00913BDE" w:rsidRPr="00102E3A" w:rsidRDefault="00913BDE" w:rsidP="00913BDE"/>
        </w:tc>
        <w:tc>
          <w:tcPr>
            <w:tcW w:w="992" w:type="dxa"/>
            <w:shd w:val="clear" w:color="auto" w:fill="F5EECB"/>
            <w:vAlign w:val="center"/>
          </w:tcPr>
          <w:p w14:paraId="375EF99A" w14:textId="77777777" w:rsidR="00913BDE" w:rsidRPr="00102E3A" w:rsidRDefault="00913BDE" w:rsidP="00913BDE">
            <w:r>
              <w:rPr>
                <w:rFonts w:ascii="Calibri" w:hAnsi="Calibri" w:cs="Arial"/>
                <w:b/>
                <w:sz w:val="16"/>
                <w:szCs w:val="16"/>
              </w:rPr>
              <w:t xml:space="preserve">   PI 1.8.3</w:t>
            </w:r>
          </w:p>
        </w:tc>
        <w:tc>
          <w:tcPr>
            <w:tcW w:w="630" w:type="dxa"/>
          </w:tcPr>
          <w:p w14:paraId="519A65A2" w14:textId="77777777" w:rsidR="00913BDE" w:rsidRPr="00102E3A" w:rsidRDefault="00913BDE" w:rsidP="00913BDE">
            <w:pPr>
              <w:jc w:val="center"/>
              <w:rPr>
                <w:rFonts w:cs="Arial"/>
                <w:sz w:val="16"/>
                <w:szCs w:val="16"/>
              </w:rPr>
            </w:pPr>
          </w:p>
        </w:tc>
        <w:tc>
          <w:tcPr>
            <w:tcW w:w="360" w:type="dxa"/>
            <w:shd w:val="clear" w:color="auto" w:fill="auto"/>
          </w:tcPr>
          <w:p w14:paraId="2B39C5C7" w14:textId="77777777" w:rsidR="00913BDE" w:rsidRPr="00102E3A" w:rsidRDefault="00913BDE" w:rsidP="00913BDE">
            <w:pPr>
              <w:jc w:val="center"/>
              <w:rPr>
                <w:rFonts w:cs="Arial"/>
                <w:sz w:val="16"/>
                <w:szCs w:val="16"/>
              </w:rPr>
            </w:pPr>
          </w:p>
        </w:tc>
        <w:tc>
          <w:tcPr>
            <w:tcW w:w="360" w:type="dxa"/>
          </w:tcPr>
          <w:p w14:paraId="62653989" w14:textId="77777777" w:rsidR="00913BDE" w:rsidRPr="00102E3A" w:rsidRDefault="00913BDE" w:rsidP="00913BDE">
            <w:pPr>
              <w:jc w:val="center"/>
              <w:rPr>
                <w:rFonts w:cs="Arial"/>
                <w:sz w:val="16"/>
                <w:szCs w:val="16"/>
              </w:rPr>
            </w:pPr>
          </w:p>
        </w:tc>
        <w:tc>
          <w:tcPr>
            <w:tcW w:w="360" w:type="dxa"/>
          </w:tcPr>
          <w:p w14:paraId="605D193B" w14:textId="77777777" w:rsidR="00913BDE" w:rsidRPr="00102E3A" w:rsidRDefault="00913BDE" w:rsidP="00913BDE">
            <w:pPr>
              <w:jc w:val="center"/>
              <w:rPr>
                <w:rFonts w:cs="Arial"/>
                <w:sz w:val="16"/>
                <w:szCs w:val="16"/>
              </w:rPr>
            </w:pPr>
          </w:p>
        </w:tc>
        <w:tc>
          <w:tcPr>
            <w:tcW w:w="360" w:type="dxa"/>
          </w:tcPr>
          <w:p w14:paraId="6E9DCBD1" w14:textId="77777777" w:rsidR="00913BDE" w:rsidRPr="00102E3A" w:rsidRDefault="00913BDE" w:rsidP="00913BDE">
            <w:pPr>
              <w:jc w:val="center"/>
              <w:rPr>
                <w:rFonts w:cs="Arial"/>
                <w:sz w:val="16"/>
                <w:szCs w:val="16"/>
              </w:rPr>
            </w:pPr>
          </w:p>
        </w:tc>
        <w:tc>
          <w:tcPr>
            <w:tcW w:w="360" w:type="dxa"/>
          </w:tcPr>
          <w:p w14:paraId="36A0F388" w14:textId="77777777" w:rsidR="00913BDE" w:rsidRPr="00102E3A" w:rsidRDefault="00913BDE" w:rsidP="00913BDE">
            <w:pPr>
              <w:jc w:val="center"/>
              <w:rPr>
                <w:rFonts w:cs="Arial"/>
                <w:sz w:val="16"/>
                <w:szCs w:val="16"/>
              </w:rPr>
            </w:pPr>
          </w:p>
        </w:tc>
        <w:tc>
          <w:tcPr>
            <w:tcW w:w="360" w:type="dxa"/>
          </w:tcPr>
          <w:p w14:paraId="57AB83BE" w14:textId="77777777" w:rsidR="00913BDE" w:rsidRPr="00102E3A" w:rsidRDefault="00913BDE" w:rsidP="00913BDE">
            <w:pPr>
              <w:jc w:val="center"/>
              <w:rPr>
                <w:rFonts w:cs="Arial"/>
                <w:sz w:val="16"/>
                <w:szCs w:val="16"/>
              </w:rPr>
            </w:pPr>
          </w:p>
        </w:tc>
        <w:tc>
          <w:tcPr>
            <w:tcW w:w="90" w:type="dxa"/>
            <w:vMerge/>
          </w:tcPr>
          <w:p w14:paraId="69E9F9F8" w14:textId="77777777" w:rsidR="00913BDE" w:rsidRPr="00102E3A" w:rsidRDefault="00913BDE" w:rsidP="00913BDE">
            <w:pPr>
              <w:jc w:val="center"/>
              <w:rPr>
                <w:rFonts w:cs="Arial"/>
                <w:sz w:val="16"/>
                <w:szCs w:val="16"/>
              </w:rPr>
            </w:pPr>
          </w:p>
        </w:tc>
        <w:tc>
          <w:tcPr>
            <w:tcW w:w="360" w:type="dxa"/>
          </w:tcPr>
          <w:p w14:paraId="50279927" w14:textId="77777777" w:rsidR="00913BDE" w:rsidRPr="00102E3A" w:rsidRDefault="00913BDE" w:rsidP="00913BDE">
            <w:pPr>
              <w:jc w:val="center"/>
              <w:rPr>
                <w:rFonts w:cs="Arial"/>
                <w:sz w:val="16"/>
                <w:szCs w:val="16"/>
              </w:rPr>
            </w:pPr>
          </w:p>
        </w:tc>
        <w:tc>
          <w:tcPr>
            <w:tcW w:w="360" w:type="dxa"/>
          </w:tcPr>
          <w:p w14:paraId="1A2B42E3" w14:textId="77777777" w:rsidR="00913BDE" w:rsidRPr="00102E3A" w:rsidRDefault="00913BDE" w:rsidP="00913BDE">
            <w:pPr>
              <w:jc w:val="center"/>
              <w:rPr>
                <w:rFonts w:cs="Arial"/>
                <w:sz w:val="16"/>
                <w:szCs w:val="16"/>
              </w:rPr>
            </w:pPr>
          </w:p>
        </w:tc>
        <w:tc>
          <w:tcPr>
            <w:tcW w:w="360" w:type="dxa"/>
            <w:shd w:val="clear" w:color="auto" w:fill="auto"/>
          </w:tcPr>
          <w:p w14:paraId="08B1D084" w14:textId="77777777" w:rsidR="00913BDE" w:rsidRPr="00093504" w:rsidRDefault="00913BDE" w:rsidP="00913BDE">
            <w:pPr>
              <w:jc w:val="center"/>
              <w:rPr>
                <w:rFonts w:cs="Arial"/>
                <w:b/>
                <w:sz w:val="16"/>
                <w:szCs w:val="16"/>
              </w:rPr>
            </w:pPr>
          </w:p>
        </w:tc>
        <w:tc>
          <w:tcPr>
            <w:tcW w:w="360" w:type="dxa"/>
          </w:tcPr>
          <w:p w14:paraId="28990776" w14:textId="77777777" w:rsidR="00913BDE" w:rsidRPr="00102E3A" w:rsidRDefault="00913BDE" w:rsidP="00913BDE">
            <w:pPr>
              <w:jc w:val="center"/>
              <w:rPr>
                <w:rFonts w:cs="Arial"/>
                <w:sz w:val="16"/>
                <w:szCs w:val="16"/>
              </w:rPr>
            </w:pPr>
          </w:p>
        </w:tc>
        <w:tc>
          <w:tcPr>
            <w:tcW w:w="360" w:type="dxa"/>
          </w:tcPr>
          <w:p w14:paraId="11BFF37D" w14:textId="77777777" w:rsidR="00913BDE" w:rsidRPr="00102E3A" w:rsidRDefault="00913BDE" w:rsidP="00913BDE">
            <w:pPr>
              <w:jc w:val="center"/>
              <w:rPr>
                <w:rFonts w:cs="Arial"/>
                <w:sz w:val="16"/>
                <w:szCs w:val="16"/>
              </w:rPr>
            </w:pPr>
          </w:p>
        </w:tc>
        <w:tc>
          <w:tcPr>
            <w:tcW w:w="90" w:type="dxa"/>
            <w:vMerge/>
          </w:tcPr>
          <w:p w14:paraId="0BECD00A" w14:textId="77777777" w:rsidR="00913BDE" w:rsidRPr="00102E3A" w:rsidRDefault="00913BDE" w:rsidP="00913BDE">
            <w:pPr>
              <w:jc w:val="center"/>
              <w:rPr>
                <w:rFonts w:cs="Arial"/>
                <w:sz w:val="16"/>
                <w:szCs w:val="16"/>
              </w:rPr>
            </w:pPr>
          </w:p>
        </w:tc>
        <w:tc>
          <w:tcPr>
            <w:tcW w:w="360" w:type="dxa"/>
          </w:tcPr>
          <w:p w14:paraId="16F5CA01" w14:textId="77777777" w:rsidR="00913BDE" w:rsidRPr="00102E3A" w:rsidRDefault="00913BDE" w:rsidP="00913BDE">
            <w:pPr>
              <w:jc w:val="center"/>
              <w:rPr>
                <w:rFonts w:cs="Arial"/>
                <w:sz w:val="16"/>
                <w:szCs w:val="16"/>
              </w:rPr>
            </w:pPr>
          </w:p>
        </w:tc>
        <w:tc>
          <w:tcPr>
            <w:tcW w:w="360" w:type="dxa"/>
          </w:tcPr>
          <w:p w14:paraId="6E534EF1" w14:textId="77777777" w:rsidR="00913BDE" w:rsidRPr="00102E3A" w:rsidRDefault="00913BDE" w:rsidP="00913BDE">
            <w:pPr>
              <w:jc w:val="center"/>
              <w:rPr>
                <w:rFonts w:cs="Arial"/>
                <w:sz w:val="16"/>
                <w:szCs w:val="16"/>
              </w:rPr>
            </w:pPr>
          </w:p>
        </w:tc>
        <w:tc>
          <w:tcPr>
            <w:tcW w:w="360" w:type="dxa"/>
          </w:tcPr>
          <w:p w14:paraId="0D0877CD" w14:textId="77777777" w:rsidR="00913BDE" w:rsidRPr="00102E3A" w:rsidRDefault="00913BDE" w:rsidP="00913BDE">
            <w:pPr>
              <w:jc w:val="center"/>
              <w:rPr>
                <w:rFonts w:cs="Arial"/>
                <w:sz w:val="16"/>
                <w:szCs w:val="16"/>
              </w:rPr>
            </w:pPr>
          </w:p>
        </w:tc>
        <w:tc>
          <w:tcPr>
            <w:tcW w:w="360" w:type="dxa"/>
          </w:tcPr>
          <w:p w14:paraId="18E8BDE1" w14:textId="77777777" w:rsidR="00913BDE" w:rsidRPr="00102E3A" w:rsidRDefault="00913BDE" w:rsidP="00913BDE">
            <w:pPr>
              <w:jc w:val="center"/>
              <w:rPr>
                <w:rFonts w:cs="Arial"/>
                <w:sz w:val="16"/>
                <w:szCs w:val="16"/>
              </w:rPr>
            </w:pPr>
          </w:p>
        </w:tc>
        <w:tc>
          <w:tcPr>
            <w:tcW w:w="360" w:type="dxa"/>
          </w:tcPr>
          <w:p w14:paraId="33C92260" w14:textId="77777777" w:rsidR="00913BDE" w:rsidRPr="00102E3A" w:rsidRDefault="00913BDE" w:rsidP="00913BDE">
            <w:pPr>
              <w:jc w:val="center"/>
              <w:rPr>
                <w:rFonts w:cs="Arial"/>
                <w:sz w:val="16"/>
                <w:szCs w:val="16"/>
              </w:rPr>
            </w:pPr>
          </w:p>
        </w:tc>
        <w:tc>
          <w:tcPr>
            <w:tcW w:w="90" w:type="dxa"/>
            <w:vMerge/>
          </w:tcPr>
          <w:p w14:paraId="46389B36" w14:textId="77777777" w:rsidR="00913BDE" w:rsidRPr="00102E3A" w:rsidRDefault="00913BDE" w:rsidP="00913BDE">
            <w:pPr>
              <w:jc w:val="center"/>
              <w:rPr>
                <w:rFonts w:cs="Arial"/>
                <w:sz w:val="16"/>
                <w:szCs w:val="16"/>
              </w:rPr>
            </w:pPr>
          </w:p>
        </w:tc>
        <w:tc>
          <w:tcPr>
            <w:tcW w:w="360" w:type="dxa"/>
          </w:tcPr>
          <w:p w14:paraId="04A73466" w14:textId="77777777" w:rsidR="00913BDE" w:rsidRPr="00102E3A" w:rsidRDefault="00913BDE" w:rsidP="00913BDE">
            <w:pPr>
              <w:jc w:val="center"/>
              <w:rPr>
                <w:rFonts w:cs="Arial"/>
                <w:sz w:val="16"/>
                <w:szCs w:val="16"/>
              </w:rPr>
            </w:pPr>
          </w:p>
        </w:tc>
        <w:tc>
          <w:tcPr>
            <w:tcW w:w="450" w:type="dxa"/>
          </w:tcPr>
          <w:p w14:paraId="1D91CF00" w14:textId="77777777" w:rsidR="00913BDE" w:rsidRPr="00102E3A" w:rsidRDefault="00913BDE" w:rsidP="00913BDE">
            <w:pPr>
              <w:jc w:val="center"/>
              <w:rPr>
                <w:rFonts w:cs="Arial"/>
                <w:sz w:val="16"/>
                <w:szCs w:val="16"/>
              </w:rPr>
            </w:pPr>
          </w:p>
        </w:tc>
        <w:tc>
          <w:tcPr>
            <w:tcW w:w="270" w:type="dxa"/>
          </w:tcPr>
          <w:p w14:paraId="7DBEF156" w14:textId="77777777" w:rsidR="00913BDE" w:rsidRPr="00102E3A" w:rsidRDefault="00913BDE" w:rsidP="00913BDE">
            <w:pPr>
              <w:jc w:val="center"/>
              <w:rPr>
                <w:rFonts w:cs="Arial"/>
                <w:sz w:val="16"/>
                <w:szCs w:val="16"/>
              </w:rPr>
            </w:pPr>
          </w:p>
        </w:tc>
        <w:tc>
          <w:tcPr>
            <w:tcW w:w="360" w:type="dxa"/>
          </w:tcPr>
          <w:p w14:paraId="213D753E" w14:textId="77777777" w:rsidR="00913BDE" w:rsidRPr="00102E3A" w:rsidRDefault="00913BDE" w:rsidP="00913BDE">
            <w:pPr>
              <w:jc w:val="center"/>
              <w:rPr>
                <w:rFonts w:cs="Arial"/>
                <w:sz w:val="16"/>
                <w:szCs w:val="16"/>
              </w:rPr>
            </w:pPr>
          </w:p>
        </w:tc>
        <w:tc>
          <w:tcPr>
            <w:tcW w:w="360" w:type="dxa"/>
          </w:tcPr>
          <w:p w14:paraId="4DC78EE2" w14:textId="77777777" w:rsidR="00913BDE" w:rsidRPr="00102E3A" w:rsidRDefault="00913BDE" w:rsidP="00913BDE">
            <w:pPr>
              <w:jc w:val="center"/>
              <w:rPr>
                <w:rFonts w:cs="Arial"/>
                <w:sz w:val="16"/>
                <w:szCs w:val="16"/>
              </w:rPr>
            </w:pPr>
          </w:p>
        </w:tc>
        <w:tc>
          <w:tcPr>
            <w:tcW w:w="90" w:type="dxa"/>
            <w:vMerge/>
          </w:tcPr>
          <w:p w14:paraId="7BC15940"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4389F4B2" w14:textId="77777777" w:rsidR="00913BDE" w:rsidRPr="00102E3A" w:rsidRDefault="00913BDE" w:rsidP="00913BDE">
            <w:pPr>
              <w:jc w:val="center"/>
              <w:rPr>
                <w:rFonts w:cs="Arial"/>
                <w:sz w:val="16"/>
                <w:szCs w:val="16"/>
              </w:rPr>
            </w:pPr>
            <w:r w:rsidRPr="00093504">
              <w:rPr>
                <w:rFonts w:cs="Arial"/>
                <w:b/>
                <w:sz w:val="16"/>
                <w:szCs w:val="16"/>
              </w:rPr>
              <w:t>S</w:t>
            </w:r>
          </w:p>
        </w:tc>
        <w:tc>
          <w:tcPr>
            <w:tcW w:w="360" w:type="dxa"/>
          </w:tcPr>
          <w:p w14:paraId="1E7D21AA" w14:textId="77777777" w:rsidR="00913BDE" w:rsidRPr="00102E3A" w:rsidRDefault="00913BDE" w:rsidP="00913BDE">
            <w:pPr>
              <w:jc w:val="center"/>
              <w:rPr>
                <w:rFonts w:cs="Arial"/>
                <w:sz w:val="16"/>
                <w:szCs w:val="16"/>
              </w:rPr>
            </w:pPr>
          </w:p>
        </w:tc>
        <w:tc>
          <w:tcPr>
            <w:tcW w:w="360" w:type="dxa"/>
          </w:tcPr>
          <w:p w14:paraId="418137CC" w14:textId="77777777" w:rsidR="00913BDE" w:rsidRPr="00102E3A" w:rsidRDefault="00913BDE" w:rsidP="00913BDE">
            <w:pPr>
              <w:jc w:val="center"/>
              <w:rPr>
                <w:rFonts w:cs="Arial"/>
                <w:sz w:val="16"/>
                <w:szCs w:val="16"/>
              </w:rPr>
            </w:pPr>
          </w:p>
        </w:tc>
        <w:tc>
          <w:tcPr>
            <w:tcW w:w="360" w:type="dxa"/>
          </w:tcPr>
          <w:p w14:paraId="15465A10" w14:textId="77777777" w:rsidR="00913BDE" w:rsidRPr="00102E3A" w:rsidRDefault="00913BDE" w:rsidP="00913BDE">
            <w:pPr>
              <w:jc w:val="center"/>
              <w:rPr>
                <w:rFonts w:cs="Arial"/>
                <w:sz w:val="16"/>
                <w:szCs w:val="16"/>
              </w:rPr>
            </w:pPr>
          </w:p>
        </w:tc>
        <w:tc>
          <w:tcPr>
            <w:tcW w:w="360" w:type="dxa"/>
          </w:tcPr>
          <w:p w14:paraId="46F9E031" w14:textId="77777777" w:rsidR="00913BDE" w:rsidRPr="00102E3A" w:rsidRDefault="00913BDE" w:rsidP="00913BDE">
            <w:pPr>
              <w:jc w:val="center"/>
              <w:rPr>
                <w:rFonts w:cs="Arial"/>
                <w:sz w:val="16"/>
                <w:szCs w:val="16"/>
              </w:rPr>
            </w:pPr>
          </w:p>
        </w:tc>
        <w:tc>
          <w:tcPr>
            <w:tcW w:w="90" w:type="dxa"/>
            <w:vMerge/>
          </w:tcPr>
          <w:p w14:paraId="7B1AA378" w14:textId="77777777" w:rsidR="00913BDE" w:rsidRPr="00102E3A" w:rsidRDefault="00913BDE" w:rsidP="00913BDE">
            <w:pPr>
              <w:jc w:val="center"/>
              <w:rPr>
                <w:rFonts w:cs="Arial"/>
                <w:sz w:val="16"/>
                <w:szCs w:val="16"/>
              </w:rPr>
            </w:pPr>
          </w:p>
        </w:tc>
        <w:tc>
          <w:tcPr>
            <w:tcW w:w="360" w:type="dxa"/>
          </w:tcPr>
          <w:p w14:paraId="47FE3378" w14:textId="77777777" w:rsidR="00913BDE" w:rsidRPr="00102E3A" w:rsidRDefault="00913BDE" w:rsidP="00913BDE">
            <w:pPr>
              <w:jc w:val="center"/>
              <w:rPr>
                <w:rFonts w:cs="Arial"/>
                <w:sz w:val="16"/>
                <w:szCs w:val="16"/>
              </w:rPr>
            </w:pPr>
          </w:p>
        </w:tc>
        <w:tc>
          <w:tcPr>
            <w:tcW w:w="360" w:type="dxa"/>
          </w:tcPr>
          <w:p w14:paraId="7E096C9D" w14:textId="77777777" w:rsidR="00913BDE" w:rsidRPr="00102E3A" w:rsidRDefault="00913BDE" w:rsidP="00913BDE">
            <w:pPr>
              <w:jc w:val="center"/>
              <w:rPr>
                <w:rFonts w:cs="Arial"/>
                <w:sz w:val="16"/>
                <w:szCs w:val="16"/>
              </w:rPr>
            </w:pPr>
          </w:p>
        </w:tc>
        <w:tc>
          <w:tcPr>
            <w:tcW w:w="360" w:type="dxa"/>
          </w:tcPr>
          <w:p w14:paraId="4A98C410" w14:textId="77777777" w:rsidR="00913BDE" w:rsidRPr="00102E3A" w:rsidRDefault="00913BDE" w:rsidP="00913BDE">
            <w:pPr>
              <w:jc w:val="center"/>
              <w:rPr>
                <w:rFonts w:cs="Arial"/>
                <w:sz w:val="16"/>
                <w:szCs w:val="16"/>
              </w:rPr>
            </w:pPr>
          </w:p>
        </w:tc>
        <w:tc>
          <w:tcPr>
            <w:tcW w:w="360" w:type="dxa"/>
          </w:tcPr>
          <w:p w14:paraId="61A66B8F" w14:textId="77777777" w:rsidR="00913BDE" w:rsidRPr="00102E3A" w:rsidRDefault="00913BDE" w:rsidP="00913BDE">
            <w:pPr>
              <w:jc w:val="center"/>
              <w:rPr>
                <w:rFonts w:cs="Arial"/>
                <w:sz w:val="16"/>
                <w:szCs w:val="16"/>
              </w:rPr>
            </w:pPr>
          </w:p>
        </w:tc>
        <w:tc>
          <w:tcPr>
            <w:tcW w:w="360" w:type="dxa"/>
          </w:tcPr>
          <w:p w14:paraId="48792D4F" w14:textId="77777777" w:rsidR="00913BDE" w:rsidRPr="00102E3A" w:rsidRDefault="00913BDE" w:rsidP="00913BDE">
            <w:pPr>
              <w:jc w:val="center"/>
              <w:rPr>
                <w:rFonts w:cs="Arial"/>
                <w:sz w:val="16"/>
                <w:szCs w:val="16"/>
              </w:rPr>
            </w:pPr>
          </w:p>
        </w:tc>
      </w:tr>
      <w:tr w:rsidR="00913BDE" w:rsidRPr="00102E3A" w14:paraId="65256F83" w14:textId="77777777" w:rsidTr="00913BDE">
        <w:trPr>
          <w:trHeight w:val="255"/>
        </w:trPr>
        <w:tc>
          <w:tcPr>
            <w:tcW w:w="707" w:type="dxa"/>
            <w:shd w:val="clear" w:color="auto" w:fill="auto"/>
          </w:tcPr>
          <w:p w14:paraId="0B3B1FF7" w14:textId="77777777" w:rsidR="00913BDE" w:rsidRPr="00102E3A" w:rsidRDefault="00913BDE" w:rsidP="00913BDE"/>
        </w:tc>
        <w:tc>
          <w:tcPr>
            <w:tcW w:w="992" w:type="dxa"/>
            <w:shd w:val="clear" w:color="auto" w:fill="auto"/>
            <w:vAlign w:val="center"/>
          </w:tcPr>
          <w:p w14:paraId="76460F2F" w14:textId="77777777" w:rsidR="00913BDE" w:rsidRPr="00102E3A" w:rsidRDefault="00913BDE" w:rsidP="00913BDE"/>
        </w:tc>
        <w:tc>
          <w:tcPr>
            <w:tcW w:w="630" w:type="dxa"/>
          </w:tcPr>
          <w:p w14:paraId="78C170B6" w14:textId="77777777" w:rsidR="00913BDE" w:rsidRPr="00102E3A" w:rsidRDefault="00913BDE" w:rsidP="00913BDE">
            <w:pPr>
              <w:jc w:val="center"/>
              <w:rPr>
                <w:rFonts w:cs="Arial"/>
                <w:sz w:val="16"/>
                <w:szCs w:val="16"/>
              </w:rPr>
            </w:pPr>
          </w:p>
        </w:tc>
        <w:tc>
          <w:tcPr>
            <w:tcW w:w="360" w:type="dxa"/>
          </w:tcPr>
          <w:p w14:paraId="300DF306" w14:textId="77777777" w:rsidR="00913BDE" w:rsidRPr="00102E3A" w:rsidRDefault="00913BDE" w:rsidP="00913BDE">
            <w:pPr>
              <w:jc w:val="center"/>
              <w:rPr>
                <w:rFonts w:cs="Arial"/>
                <w:sz w:val="16"/>
                <w:szCs w:val="16"/>
              </w:rPr>
            </w:pPr>
          </w:p>
        </w:tc>
        <w:tc>
          <w:tcPr>
            <w:tcW w:w="360" w:type="dxa"/>
          </w:tcPr>
          <w:p w14:paraId="2230FF3A" w14:textId="77777777" w:rsidR="00913BDE" w:rsidRPr="00102E3A" w:rsidRDefault="00913BDE" w:rsidP="00913BDE">
            <w:pPr>
              <w:jc w:val="center"/>
              <w:rPr>
                <w:rFonts w:cs="Arial"/>
                <w:sz w:val="16"/>
                <w:szCs w:val="16"/>
              </w:rPr>
            </w:pPr>
          </w:p>
        </w:tc>
        <w:tc>
          <w:tcPr>
            <w:tcW w:w="360" w:type="dxa"/>
          </w:tcPr>
          <w:p w14:paraId="4CBC29F0" w14:textId="77777777" w:rsidR="00913BDE" w:rsidRPr="00102E3A" w:rsidRDefault="00913BDE" w:rsidP="00913BDE">
            <w:pPr>
              <w:jc w:val="center"/>
              <w:rPr>
                <w:rFonts w:cs="Arial"/>
                <w:sz w:val="16"/>
                <w:szCs w:val="16"/>
              </w:rPr>
            </w:pPr>
          </w:p>
        </w:tc>
        <w:tc>
          <w:tcPr>
            <w:tcW w:w="360" w:type="dxa"/>
          </w:tcPr>
          <w:p w14:paraId="69A1BC2B" w14:textId="77777777" w:rsidR="00913BDE" w:rsidRPr="00102E3A" w:rsidRDefault="00913BDE" w:rsidP="00913BDE">
            <w:pPr>
              <w:jc w:val="center"/>
              <w:rPr>
                <w:rFonts w:cs="Arial"/>
                <w:sz w:val="16"/>
                <w:szCs w:val="16"/>
              </w:rPr>
            </w:pPr>
          </w:p>
        </w:tc>
        <w:tc>
          <w:tcPr>
            <w:tcW w:w="360" w:type="dxa"/>
          </w:tcPr>
          <w:p w14:paraId="7CBCB19B" w14:textId="77777777" w:rsidR="00913BDE" w:rsidRPr="00102E3A" w:rsidRDefault="00913BDE" w:rsidP="00913BDE">
            <w:pPr>
              <w:jc w:val="center"/>
              <w:rPr>
                <w:rFonts w:cs="Arial"/>
                <w:sz w:val="16"/>
                <w:szCs w:val="16"/>
              </w:rPr>
            </w:pPr>
          </w:p>
        </w:tc>
        <w:tc>
          <w:tcPr>
            <w:tcW w:w="360" w:type="dxa"/>
          </w:tcPr>
          <w:p w14:paraId="6DF68E67" w14:textId="77777777" w:rsidR="00913BDE" w:rsidRPr="00102E3A" w:rsidRDefault="00913BDE" w:rsidP="00913BDE">
            <w:pPr>
              <w:jc w:val="center"/>
              <w:rPr>
                <w:rFonts w:cs="Arial"/>
                <w:sz w:val="16"/>
                <w:szCs w:val="16"/>
              </w:rPr>
            </w:pPr>
          </w:p>
        </w:tc>
        <w:tc>
          <w:tcPr>
            <w:tcW w:w="90" w:type="dxa"/>
            <w:vMerge/>
          </w:tcPr>
          <w:p w14:paraId="26C1F271" w14:textId="77777777" w:rsidR="00913BDE" w:rsidRPr="00102E3A" w:rsidRDefault="00913BDE" w:rsidP="00913BDE">
            <w:pPr>
              <w:jc w:val="center"/>
              <w:rPr>
                <w:rFonts w:cs="Arial"/>
                <w:sz w:val="16"/>
                <w:szCs w:val="16"/>
              </w:rPr>
            </w:pPr>
          </w:p>
        </w:tc>
        <w:tc>
          <w:tcPr>
            <w:tcW w:w="360" w:type="dxa"/>
          </w:tcPr>
          <w:p w14:paraId="797E979D" w14:textId="77777777" w:rsidR="00913BDE" w:rsidRPr="00102E3A" w:rsidRDefault="00913BDE" w:rsidP="00913BDE">
            <w:pPr>
              <w:jc w:val="center"/>
              <w:rPr>
                <w:rFonts w:cs="Arial"/>
                <w:sz w:val="16"/>
                <w:szCs w:val="16"/>
              </w:rPr>
            </w:pPr>
          </w:p>
        </w:tc>
        <w:tc>
          <w:tcPr>
            <w:tcW w:w="360" w:type="dxa"/>
          </w:tcPr>
          <w:p w14:paraId="088B5594" w14:textId="77777777" w:rsidR="00913BDE" w:rsidRPr="00102E3A" w:rsidRDefault="00913BDE" w:rsidP="00913BDE">
            <w:pPr>
              <w:jc w:val="center"/>
              <w:rPr>
                <w:rFonts w:cs="Arial"/>
                <w:sz w:val="16"/>
                <w:szCs w:val="16"/>
              </w:rPr>
            </w:pPr>
          </w:p>
        </w:tc>
        <w:tc>
          <w:tcPr>
            <w:tcW w:w="360" w:type="dxa"/>
          </w:tcPr>
          <w:p w14:paraId="645EC5D6" w14:textId="77777777" w:rsidR="00913BDE" w:rsidRPr="00102E3A" w:rsidRDefault="00913BDE" w:rsidP="00913BDE">
            <w:pPr>
              <w:jc w:val="center"/>
              <w:rPr>
                <w:rFonts w:cs="Arial"/>
                <w:sz w:val="16"/>
                <w:szCs w:val="16"/>
              </w:rPr>
            </w:pPr>
          </w:p>
        </w:tc>
        <w:tc>
          <w:tcPr>
            <w:tcW w:w="360" w:type="dxa"/>
          </w:tcPr>
          <w:p w14:paraId="22D88FFD" w14:textId="77777777" w:rsidR="00913BDE" w:rsidRPr="00102E3A" w:rsidRDefault="00913BDE" w:rsidP="00913BDE">
            <w:pPr>
              <w:jc w:val="center"/>
              <w:rPr>
                <w:rFonts w:cs="Arial"/>
                <w:sz w:val="16"/>
                <w:szCs w:val="16"/>
              </w:rPr>
            </w:pPr>
          </w:p>
        </w:tc>
        <w:tc>
          <w:tcPr>
            <w:tcW w:w="360" w:type="dxa"/>
          </w:tcPr>
          <w:p w14:paraId="6918B04E" w14:textId="77777777" w:rsidR="00913BDE" w:rsidRPr="00102E3A" w:rsidRDefault="00913BDE" w:rsidP="00913BDE">
            <w:pPr>
              <w:jc w:val="center"/>
              <w:rPr>
                <w:rFonts w:cs="Arial"/>
                <w:sz w:val="16"/>
                <w:szCs w:val="16"/>
              </w:rPr>
            </w:pPr>
          </w:p>
        </w:tc>
        <w:tc>
          <w:tcPr>
            <w:tcW w:w="90" w:type="dxa"/>
            <w:vMerge/>
          </w:tcPr>
          <w:p w14:paraId="7330808B" w14:textId="77777777" w:rsidR="00913BDE" w:rsidRPr="00102E3A" w:rsidRDefault="00913BDE" w:rsidP="00913BDE">
            <w:pPr>
              <w:jc w:val="center"/>
              <w:rPr>
                <w:rFonts w:cs="Arial"/>
                <w:sz w:val="16"/>
                <w:szCs w:val="16"/>
              </w:rPr>
            </w:pPr>
          </w:p>
        </w:tc>
        <w:tc>
          <w:tcPr>
            <w:tcW w:w="360" w:type="dxa"/>
          </w:tcPr>
          <w:p w14:paraId="26C03707" w14:textId="77777777" w:rsidR="00913BDE" w:rsidRPr="00102E3A" w:rsidRDefault="00913BDE" w:rsidP="00913BDE">
            <w:pPr>
              <w:jc w:val="center"/>
              <w:rPr>
                <w:rFonts w:cs="Arial"/>
                <w:sz w:val="16"/>
                <w:szCs w:val="16"/>
              </w:rPr>
            </w:pPr>
          </w:p>
        </w:tc>
        <w:tc>
          <w:tcPr>
            <w:tcW w:w="360" w:type="dxa"/>
          </w:tcPr>
          <w:p w14:paraId="370BDBFD" w14:textId="77777777" w:rsidR="00913BDE" w:rsidRPr="00102E3A" w:rsidRDefault="00913BDE" w:rsidP="00913BDE">
            <w:pPr>
              <w:jc w:val="center"/>
              <w:rPr>
                <w:rFonts w:cs="Arial"/>
                <w:sz w:val="16"/>
                <w:szCs w:val="16"/>
              </w:rPr>
            </w:pPr>
          </w:p>
        </w:tc>
        <w:tc>
          <w:tcPr>
            <w:tcW w:w="360" w:type="dxa"/>
          </w:tcPr>
          <w:p w14:paraId="5D034795" w14:textId="77777777" w:rsidR="00913BDE" w:rsidRPr="00102E3A" w:rsidRDefault="00913BDE" w:rsidP="00913BDE">
            <w:pPr>
              <w:jc w:val="center"/>
              <w:rPr>
                <w:rFonts w:cs="Arial"/>
                <w:sz w:val="16"/>
                <w:szCs w:val="16"/>
              </w:rPr>
            </w:pPr>
          </w:p>
        </w:tc>
        <w:tc>
          <w:tcPr>
            <w:tcW w:w="360" w:type="dxa"/>
          </w:tcPr>
          <w:p w14:paraId="61DE14B1" w14:textId="77777777" w:rsidR="00913BDE" w:rsidRPr="00102E3A" w:rsidRDefault="00913BDE" w:rsidP="00913BDE">
            <w:pPr>
              <w:jc w:val="center"/>
              <w:rPr>
                <w:rFonts w:cs="Arial"/>
                <w:sz w:val="16"/>
                <w:szCs w:val="16"/>
              </w:rPr>
            </w:pPr>
          </w:p>
        </w:tc>
        <w:tc>
          <w:tcPr>
            <w:tcW w:w="360" w:type="dxa"/>
          </w:tcPr>
          <w:p w14:paraId="1FCCA3EB" w14:textId="77777777" w:rsidR="00913BDE" w:rsidRPr="00102E3A" w:rsidRDefault="00913BDE" w:rsidP="00913BDE">
            <w:pPr>
              <w:jc w:val="center"/>
              <w:rPr>
                <w:rFonts w:cs="Arial"/>
                <w:sz w:val="16"/>
                <w:szCs w:val="16"/>
              </w:rPr>
            </w:pPr>
          </w:p>
        </w:tc>
        <w:tc>
          <w:tcPr>
            <w:tcW w:w="90" w:type="dxa"/>
            <w:vMerge/>
          </w:tcPr>
          <w:p w14:paraId="08B92B24" w14:textId="77777777" w:rsidR="00913BDE" w:rsidRPr="00102E3A" w:rsidRDefault="00913BDE" w:rsidP="00913BDE">
            <w:pPr>
              <w:jc w:val="center"/>
              <w:rPr>
                <w:rFonts w:cs="Arial"/>
                <w:sz w:val="16"/>
                <w:szCs w:val="16"/>
              </w:rPr>
            </w:pPr>
          </w:p>
        </w:tc>
        <w:tc>
          <w:tcPr>
            <w:tcW w:w="360" w:type="dxa"/>
          </w:tcPr>
          <w:p w14:paraId="42B8C378" w14:textId="77777777" w:rsidR="00913BDE" w:rsidRPr="00102E3A" w:rsidRDefault="00913BDE" w:rsidP="00913BDE">
            <w:pPr>
              <w:jc w:val="center"/>
              <w:rPr>
                <w:rFonts w:cs="Arial"/>
                <w:sz w:val="16"/>
                <w:szCs w:val="16"/>
              </w:rPr>
            </w:pPr>
          </w:p>
        </w:tc>
        <w:tc>
          <w:tcPr>
            <w:tcW w:w="450" w:type="dxa"/>
          </w:tcPr>
          <w:p w14:paraId="452F9FB2" w14:textId="77777777" w:rsidR="00913BDE" w:rsidRPr="00102E3A" w:rsidRDefault="00913BDE" w:rsidP="00913BDE">
            <w:pPr>
              <w:jc w:val="center"/>
              <w:rPr>
                <w:rFonts w:cs="Arial"/>
                <w:sz w:val="16"/>
                <w:szCs w:val="16"/>
              </w:rPr>
            </w:pPr>
          </w:p>
        </w:tc>
        <w:tc>
          <w:tcPr>
            <w:tcW w:w="270" w:type="dxa"/>
          </w:tcPr>
          <w:p w14:paraId="4F0E45FB" w14:textId="77777777" w:rsidR="00913BDE" w:rsidRPr="00102E3A" w:rsidRDefault="00913BDE" w:rsidP="00913BDE">
            <w:pPr>
              <w:jc w:val="center"/>
              <w:rPr>
                <w:rFonts w:cs="Arial"/>
                <w:sz w:val="16"/>
                <w:szCs w:val="16"/>
              </w:rPr>
            </w:pPr>
          </w:p>
        </w:tc>
        <w:tc>
          <w:tcPr>
            <w:tcW w:w="360" w:type="dxa"/>
          </w:tcPr>
          <w:p w14:paraId="719F919C" w14:textId="77777777" w:rsidR="00913BDE" w:rsidRPr="00102E3A" w:rsidRDefault="00913BDE" w:rsidP="00913BDE">
            <w:pPr>
              <w:jc w:val="center"/>
              <w:rPr>
                <w:rFonts w:cs="Arial"/>
                <w:sz w:val="16"/>
                <w:szCs w:val="16"/>
              </w:rPr>
            </w:pPr>
          </w:p>
        </w:tc>
        <w:tc>
          <w:tcPr>
            <w:tcW w:w="360" w:type="dxa"/>
          </w:tcPr>
          <w:p w14:paraId="11A20F4D" w14:textId="77777777" w:rsidR="00913BDE" w:rsidRPr="00102E3A" w:rsidRDefault="00913BDE" w:rsidP="00913BDE">
            <w:pPr>
              <w:jc w:val="center"/>
              <w:rPr>
                <w:rFonts w:cs="Arial"/>
                <w:sz w:val="16"/>
                <w:szCs w:val="16"/>
              </w:rPr>
            </w:pPr>
          </w:p>
        </w:tc>
        <w:tc>
          <w:tcPr>
            <w:tcW w:w="90" w:type="dxa"/>
            <w:vMerge/>
          </w:tcPr>
          <w:p w14:paraId="1131B9BE" w14:textId="77777777" w:rsidR="00913BDE" w:rsidRPr="00102E3A" w:rsidRDefault="00913BDE" w:rsidP="00913BDE">
            <w:pPr>
              <w:jc w:val="center"/>
              <w:rPr>
                <w:rFonts w:cs="Arial"/>
                <w:sz w:val="16"/>
                <w:szCs w:val="16"/>
              </w:rPr>
            </w:pPr>
          </w:p>
        </w:tc>
        <w:tc>
          <w:tcPr>
            <w:tcW w:w="360" w:type="dxa"/>
          </w:tcPr>
          <w:p w14:paraId="3BAF6D6A" w14:textId="77777777" w:rsidR="00913BDE" w:rsidRPr="00102E3A" w:rsidRDefault="00913BDE" w:rsidP="00913BDE">
            <w:pPr>
              <w:jc w:val="center"/>
              <w:rPr>
                <w:rFonts w:cs="Arial"/>
                <w:sz w:val="16"/>
                <w:szCs w:val="16"/>
              </w:rPr>
            </w:pPr>
          </w:p>
        </w:tc>
        <w:tc>
          <w:tcPr>
            <w:tcW w:w="360" w:type="dxa"/>
          </w:tcPr>
          <w:p w14:paraId="5405489C" w14:textId="77777777" w:rsidR="00913BDE" w:rsidRPr="00102E3A" w:rsidRDefault="00913BDE" w:rsidP="00913BDE">
            <w:pPr>
              <w:jc w:val="center"/>
              <w:rPr>
                <w:rFonts w:cs="Arial"/>
                <w:sz w:val="16"/>
                <w:szCs w:val="16"/>
              </w:rPr>
            </w:pPr>
          </w:p>
        </w:tc>
        <w:tc>
          <w:tcPr>
            <w:tcW w:w="360" w:type="dxa"/>
          </w:tcPr>
          <w:p w14:paraId="69BF5EFD" w14:textId="77777777" w:rsidR="00913BDE" w:rsidRPr="00102E3A" w:rsidRDefault="00913BDE" w:rsidP="00913BDE">
            <w:pPr>
              <w:jc w:val="center"/>
              <w:rPr>
                <w:rFonts w:cs="Arial"/>
                <w:sz w:val="16"/>
                <w:szCs w:val="16"/>
              </w:rPr>
            </w:pPr>
          </w:p>
        </w:tc>
        <w:tc>
          <w:tcPr>
            <w:tcW w:w="360" w:type="dxa"/>
          </w:tcPr>
          <w:p w14:paraId="6DABF356" w14:textId="77777777" w:rsidR="00913BDE" w:rsidRPr="00102E3A" w:rsidRDefault="00913BDE" w:rsidP="00913BDE">
            <w:pPr>
              <w:jc w:val="center"/>
              <w:rPr>
                <w:rFonts w:cs="Arial"/>
                <w:sz w:val="16"/>
                <w:szCs w:val="16"/>
              </w:rPr>
            </w:pPr>
          </w:p>
        </w:tc>
        <w:tc>
          <w:tcPr>
            <w:tcW w:w="360" w:type="dxa"/>
          </w:tcPr>
          <w:p w14:paraId="78A32BDD" w14:textId="77777777" w:rsidR="00913BDE" w:rsidRPr="00102E3A" w:rsidRDefault="00913BDE" w:rsidP="00913BDE">
            <w:pPr>
              <w:jc w:val="center"/>
              <w:rPr>
                <w:rFonts w:cs="Arial"/>
                <w:sz w:val="16"/>
                <w:szCs w:val="16"/>
              </w:rPr>
            </w:pPr>
          </w:p>
        </w:tc>
        <w:tc>
          <w:tcPr>
            <w:tcW w:w="90" w:type="dxa"/>
            <w:vMerge/>
          </w:tcPr>
          <w:p w14:paraId="26D6C6C8" w14:textId="77777777" w:rsidR="00913BDE" w:rsidRPr="00102E3A" w:rsidRDefault="00913BDE" w:rsidP="00913BDE">
            <w:pPr>
              <w:jc w:val="center"/>
              <w:rPr>
                <w:rFonts w:cs="Arial"/>
                <w:sz w:val="16"/>
                <w:szCs w:val="16"/>
              </w:rPr>
            </w:pPr>
          </w:p>
        </w:tc>
        <w:tc>
          <w:tcPr>
            <w:tcW w:w="360" w:type="dxa"/>
          </w:tcPr>
          <w:p w14:paraId="1894A620" w14:textId="77777777" w:rsidR="00913BDE" w:rsidRPr="00102E3A" w:rsidRDefault="00913BDE" w:rsidP="00913BDE">
            <w:pPr>
              <w:jc w:val="center"/>
              <w:rPr>
                <w:rFonts w:cs="Arial"/>
                <w:sz w:val="16"/>
                <w:szCs w:val="16"/>
              </w:rPr>
            </w:pPr>
          </w:p>
        </w:tc>
        <w:tc>
          <w:tcPr>
            <w:tcW w:w="360" w:type="dxa"/>
          </w:tcPr>
          <w:p w14:paraId="19B5C755" w14:textId="77777777" w:rsidR="00913BDE" w:rsidRPr="00102E3A" w:rsidRDefault="00913BDE" w:rsidP="00913BDE">
            <w:pPr>
              <w:jc w:val="center"/>
              <w:rPr>
                <w:rFonts w:cs="Arial"/>
                <w:sz w:val="16"/>
                <w:szCs w:val="16"/>
              </w:rPr>
            </w:pPr>
          </w:p>
        </w:tc>
        <w:tc>
          <w:tcPr>
            <w:tcW w:w="360" w:type="dxa"/>
          </w:tcPr>
          <w:p w14:paraId="6DACDA13" w14:textId="77777777" w:rsidR="00913BDE" w:rsidRPr="00102E3A" w:rsidRDefault="00913BDE" w:rsidP="00913BDE">
            <w:pPr>
              <w:jc w:val="center"/>
              <w:rPr>
                <w:rFonts w:cs="Arial"/>
                <w:sz w:val="16"/>
                <w:szCs w:val="16"/>
              </w:rPr>
            </w:pPr>
          </w:p>
        </w:tc>
        <w:tc>
          <w:tcPr>
            <w:tcW w:w="360" w:type="dxa"/>
          </w:tcPr>
          <w:p w14:paraId="1B36EEB6" w14:textId="77777777" w:rsidR="00913BDE" w:rsidRPr="00102E3A" w:rsidRDefault="00913BDE" w:rsidP="00913BDE">
            <w:pPr>
              <w:jc w:val="center"/>
              <w:rPr>
                <w:rFonts w:cs="Arial"/>
                <w:sz w:val="16"/>
                <w:szCs w:val="16"/>
              </w:rPr>
            </w:pPr>
          </w:p>
        </w:tc>
        <w:tc>
          <w:tcPr>
            <w:tcW w:w="360" w:type="dxa"/>
          </w:tcPr>
          <w:p w14:paraId="25706D7F" w14:textId="77777777" w:rsidR="00913BDE" w:rsidRPr="00102E3A" w:rsidRDefault="00913BDE" w:rsidP="00913BDE">
            <w:pPr>
              <w:jc w:val="center"/>
              <w:rPr>
                <w:rFonts w:cs="Arial"/>
                <w:sz w:val="16"/>
                <w:szCs w:val="16"/>
              </w:rPr>
            </w:pPr>
          </w:p>
        </w:tc>
      </w:tr>
      <w:tr w:rsidR="00913BDE" w:rsidRPr="00102E3A" w14:paraId="2235F905" w14:textId="77777777" w:rsidTr="00913BDE">
        <w:trPr>
          <w:trHeight w:val="255"/>
        </w:trPr>
        <w:tc>
          <w:tcPr>
            <w:tcW w:w="707" w:type="dxa"/>
            <w:vMerge w:val="restart"/>
            <w:shd w:val="clear" w:color="auto" w:fill="F5EECB"/>
            <w:textDirection w:val="btLr"/>
            <w:vAlign w:val="center"/>
          </w:tcPr>
          <w:p w14:paraId="6833CE47" w14:textId="77777777" w:rsidR="00913BDE" w:rsidRPr="00102E3A" w:rsidRDefault="00913BDE" w:rsidP="00913BDE">
            <w:pPr>
              <w:ind w:left="113" w:right="113"/>
              <w:jc w:val="center"/>
            </w:pPr>
            <w:r>
              <w:rPr>
                <w:rFonts w:ascii="Calibri" w:hAnsi="Calibri" w:cs="Arial"/>
                <w:b/>
                <w:sz w:val="16"/>
                <w:szCs w:val="16"/>
              </w:rPr>
              <w:t>C 1.9</w:t>
            </w:r>
          </w:p>
        </w:tc>
        <w:tc>
          <w:tcPr>
            <w:tcW w:w="992" w:type="dxa"/>
            <w:shd w:val="clear" w:color="auto" w:fill="F5EECB"/>
            <w:vAlign w:val="center"/>
          </w:tcPr>
          <w:p w14:paraId="267D63E5" w14:textId="77777777" w:rsidR="00913BDE" w:rsidRPr="00102E3A" w:rsidRDefault="00913BDE" w:rsidP="00913BDE">
            <w:r>
              <w:rPr>
                <w:rFonts w:ascii="Calibri" w:hAnsi="Calibri" w:cs="Arial"/>
                <w:b/>
                <w:sz w:val="16"/>
                <w:szCs w:val="16"/>
              </w:rPr>
              <w:t xml:space="preserve">   PI 1.9.1</w:t>
            </w:r>
          </w:p>
        </w:tc>
        <w:tc>
          <w:tcPr>
            <w:tcW w:w="630" w:type="dxa"/>
          </w:tcPr>
          <w:p w14:paraId="336E0376" w14:textId="77777777" w:rsidR="00913BDE" w:rsidRPr="00102E3A" w:rsidRDefault="00913BDE" w:rsidP="00913BDE">
            <w:pPr>
              <w:jc w:val="center"/>
              <w:rPr>
                <w:rFonts w:cs="Arial"/>
                <w:sz w:val="16"/>
                <w:szCs w:val="16"/>
              </w:rPr>
            </w:pPr>
          </w:p>
        </w:tc>
        <w:tc>
          <w:tcPr>
            <w:tcW w:w="360" w:type="dxa"/>
            <w:shd w:val="clear" w:color="auto" w:fill="auto"/>
          </w:tcPr>
          <w:p w14:paraId="1E879358" w14:textId="77777777" w:rsidR="00913BDE" w:rsidRPr="00102E3A" w:rsidRDefault="00913BDE" w:rsidP="00913BDE">
            <w:pPr>
              <w:jc w:val="center"/>
              <w:rPr>
                <w:rFonts w:cs="Arial"/>
                <w:sz w:val="16"/>
                <w:szCs w:val="16"/>
              </w:rPr>
            </w:pPr>
          </w:p>
        </w:tc>
        <w:tc>
          <w:tcPr>
            <w:tcW w:w="360" w:type="dxa"/>
            <w:shd w:val="clear" w:color="auto" w:fill="auto"/>
          </w:tcPr>
          <w:p w14:paraId="522C69C4" w14:textId="77777777" w:rsidR="00913BDE" w:rsidRPr="00093504" w:rsidRDefault="00913BDE" w:rsidP="00913BDE">
            <w:pPr>
              <w:jc w:val="center"/>
              <w:rPr>
                <w:rFonts w:cs="Arial"/>
                <w:b/>
                <w:sz w:val="16"/>
                <w:szCs w:val="16"/>
              </w:rPr>
            </w:pPr>
          </w:p>
        </w:tc>
        <w:tc>
          <w:tcPr>
            <w:tcW w:w="360" w:type="dxa"/>
          </w:tcPr>
          <w:p w14:paraId="0CE25308" w14:textId="77777777" w:rsidR="00913BDE" w:rsidRPr="00102E3A" w:rsidRDefault="00913BDE" w:rsidP="00913BDE">
            <w:pPr>
              <w:jc w:val="center"/>
              <w:rPr>
                <w:rFonts w:cs="Arial"/>
                <w:sz w:val="16"/>
                <w:szCs w:val="16"/>
              </w:rPr>
            </w:pPr>
          </w:p>
        </w:tc>
        <w:tc>
          <w:tcPr>
            <w:tcW w:w="360" w:type="dxa"/>
          </w:tcPr>
          <w:p w14:paraId="619810AD" w14:textId="77777777" w:rsidR="00913BDE" w:rsidRPr="00102E3A" w:rsidRDefault="00913BDE" w:rsidP="00913BDE">
            <w:pPr>
              <w:jc w:val="center"/>
              <w:rPr>
                <w:rFonts w:cs="Arial"/>
                <w:sz w:val="16"/>
                <w:szCs w:val="16"/>
              </w:rPr>
            </w:pPr>
          </w:p>
        </w:tc>
        <w:tc>
          <w:tcPr>
            <w:tcW w:w="360" w:type="dxa"/>
          </w:tcPr>
          <w:p w14:paraId="21C4B496" w14:textId="77777777" w:rsidR="00913BDE" w:rsidRPr="00102E3A" w:rsidRDefault="00913BDE" w:rsidP="00913BDE">
            <w:pPr>
              <w:jc w:val="center"/>
              <w:rPr>
                <w:rFonts w:cs="Arial"/>
                <w:sz w:val="16"/>
                <w:szCs w:val="16"/>
              </w:rPr>
            </w:pPr>
          </w:p>
        </w:tc>
        <w:tc>
          <w:tcPr>
            <w:tcW w:w="360" w:type="dxa"/>
          </w:tcPr>
          <w:p w14:paraId="12509C03" w14:textId="77777777" w:rsidR="00913BDE" w:rsidRPr="00102E3A" w:rsidRDefault="00913BDE" w:rsidP="00913BDE">
            <w:pPr>
              <w:jc w:val="center"/>
              <w:rPr>
                <w:rFonts w:cs="Arial"/>
                <w:sz w:val="16"/>
                <w:szCs w:val="16"/>
              </w:rPr>
            </w:pPr>
          </w:p>
        </w:tc>
        <w:tc>
          <w:tcPr>
            <w:tcW w:w="90" w:type="dxa"/>
            <w:vMerge/>
          </w:tcPr>
          <w:p w14:paraId="397DD770" w14:textId="77777777" w:rsidR="00913BDE" w:rsidRPr="00102E3A" w:rsidRDefault="00913BDE" w:rsidP="00913BDE">
            <w:pPr>
              <w:jc w:val="center"/>
              <w:rPr>
                <w:rFonts w:cs="Arial"/>
                <w:sz w:val="16"/>
                <w:szCs w:val="16"/>
              </w:rPr>
            </w:pPr>
          </w:p>
        </w:tc>
        <w:tc>
          <w:tcPr>
            <w:tcW w:w="360" w:type="dxa"/>
          </w:tcPr>
          <w:p w14:paraId="2BBEADF1" w14:textId="77777777" w:rsidR="00913BDE" w:rsidRPr="00102E3A" w:rsidRDefault="00913BDE" w:rsidP="00913BDE">
            <w:pPr>
              <w:jc w:val="center"/>
              <w:rPr>
                <w:rFonts w:cs="Arial"/>
                <w:sz w:val="16"/>
                <w:szCs w:val="16"/>
              </w:rPr>
            </w:pPr>
          </w:p>
        </w:tc>
        <w:tc>
          <w:tcPr>
            <w:tcW w:w="360" w:type="dxa"/>
          </w:tcPr>
          <w:p w14:paraId="4D23D09D" w14:textId="77777777" w:rsidR="00913BDE" w:rsidRPr="00102E3A" w:rsidRDefault="00913BDE" w:rsidP="00913BDE">
            <w:pPr>
              <w:jc w:val="center"/>
              <w:rPr>
                <w:rFonts w:cs="Arial"/>
                <w:sz w:val="16"/>
                <w:szCs w:val="16"/>
              </w:rPr>
            </w:pPr>
          </w:p>
        </w:tc>
        <w:tc>
          <w:tcPr>
            <w:tcW w:w="360" w:type="dxa"/>
            <w:shd w:val="clear" w:color="auto" w:fill="auto"/>
          </w:tcPr>
          <w:p w14:paraId="7206FD9C" w14:textId="77777777" w:rsidR="00913BDE" w:rsidRPr="0000378A" w:rsidRDefault="00913BDE" w:rsidP="00913BDE">
            <w:pPr>
              <w:jc w:val="center"/>
              <w:rPr>
                <w:rFonts w:cs="Arial"/>
                <w:b/>
                <w:sz w:val="16"/>
                <w:szCs w:val="16"/>
              </w:rPr>
            </w:pPr>
          </w:p>
        </w:tc>
        <w:tc>
          <w:tcPr>
            <w:tcW w:w="360" w:type="dxa"/>
          </w:tcPr>
          <w:p w14:paraId="113C3D11" w14:textId="77777777" w:rsidR="00913BDE" w:rsidRPr="00102E3A" w:rsidRDefault="00913BDE" w:rsidP="00913BDE">
            <w:pPr>
              <w:jc w:val="center"/>
              <w:rPr>
                <w:rFonts w:cs="Arial"/>
                <w:sz w:val="16"/>
                <w:szCs w:val="16"/>
              </w:rPr>
            </w:pPr>
          </w:p>
        </w:tc>
        <w:tc>
          <w:tcPr>
            <w:tcW w:w="360" w:type="dxa"/>
          </w:tcPr>
          <w:p w14:paraId="4EFF5E29" w14:textId="77777777" w:rsidR="00913BDE" w:rsidRPr="00102E3A" w:rsidRDefault="00913BDE" w:rsidP="00913BDE">
            <w:pPr>
              <w:jc w:val="center"/>
              <w:rPr>
                <w:rFonts w:cs="Arial"/>
                <w:sz w:val="16"/>
                <w:szCs w:val="16"/>
              </w:rPr>
            </w:pPr>
          </w:p>
        </w:tc>
        <w:tc>
          <w:tcPr>
            <w:tcW w:w="90" w:type="dxa"/>
            <w:vMerge/>
          </w:tcPr>
          <w:p w14:paraId="35CC3272" w14:textId="77777777" w:rsidR="00913BDE" w:rsidRPr="00102E3A" w:rsidRDefault="00913BDE" w:rsidP="00913BDE">
            <w:pPr>
              <w:jc w:val="center"/>
              <w:rPr>
                <w:rFonts w:cs="Arial"/>
                <w:sz w:val="16"/>
                <w:szCs w:val="16"/>
              </w:rPr>
            </w:pPr>
          </w:p>
        </w:tc>
        <w:tc>
          <w:tcPr>
            <w:tcW w:w="360" w:type="dxa"/>
          </w:tcPr>
          <w:p w14:paraId="75B81A4D" w14:textId="77777777" w:rsidR="00913BDE" w:rsidRPr="00102E3A" w:rsidRDefault="00913BDE" w:rsidP="00913BDE">
            <w:pPr>
              <w:jc w:val="center"/>
              <w:rPr>
                <w:rFonts w:cs="Arial"/>
                <w:sz w:val="16"/>
                <w:szCs w:val="16"/>
              </w:rPr>
            </w:pPr>
          </w:p>
        </w:tc>
        <w:tc>
          <w:tcPr>
            <w:tcW w:w="360" w:type="dxa"/>
          </w:tcPr>
          <w:p w14:paraId="32D5E27A" w14:textId="77777777" w:rsidR="00913BDE" w:rsidRPr="00102E3A" w:rsidRDefault="00913BDE" w:rsidP="00913BDE">
            <w:pPr>
              <w:jc w:val="center"/>
              <w:rPr>
                <w:rFonts w:cs="Arial"/>
                <w:sz w:val="16"/>
                <w:szCs w:val="16"/>
              </w:rPr>
            </w:pPr>
          </w:p>
        </w:tc>
        <w:tc>
          <w:tcPr>
            <w:tcW w:w="360" w:type="dxa"/>
          </w:tcPr>
          <w:p w14:paraId="525E2861" w14:textId="77777777" w:rsidR="00913BDE" w:rsidRPr="00102E3A" w:rsidRDefault="00913BDE" w:rsidP="00913BDE">
            <w:pPr>
              <w:jc w:val="center"/>
              <w:rPr>
                <w:rFonts w:cs="Arial"/>
                <w:sz w:val="16"/>
                <w:szCs w:val="16"/>
              </w:rPr>
            </w:pPr>
          </w:p>
        </w:tc>
        <w:tc>
          <w:tcPr>
            <w:tcW w:w="360" w:type="dxa"/>
          </w:tcPr>
          <w:p w14:paraId="013FE4B6" w14:textId="77777777" w:rsidR="00913BDE" w:rsidRPr="00102E3A" w:rsidRDefault="00913BDE" w:rsidP="00913BDE">
            <w:pPr>
              <w:jc w:val="center"/>
              <w:rPr>
                <w:rFonts w:cs="Arial"/>
                <w:sz w:val="16"/>
                <w:szCs w:val="16"/>
              </w:rPr>
            </w:pPr>
          </w:p>
        </w:tc>
        <w:tc>
          <w:tcPr>
            <w:tcW w:w="360" w:type="dxa"/>
          </w:tcPr>
          <w:p w14:paraId="0B35DAEF" w14:textId="77777777" w:rsidR="00913BDE" w:rsidRPr="00102E3A" w:rsidRDefault="00913BDE" w:rsidP="00913BDE">
            <w:pPr>
              <w:jc w:val="center"/>
              <w:rPr>
                <w:rFonts w:cs="Arial"/>
                <w:sz w:val="16"/>
                <w:szCs w:val="16"/>
              </w:rPr>
            </w:pPr>
          </w:p>
        </w:tc>
        <w:tc>
          <w:tcPr>
            <w:tcW w:w="90" w:type="dxa"/>
            <w:vMerge/>
          </w:tcPr>
          <w:p w14:paraId="2C1CBAE0" w14:textId="77777777" w:rsidR="00913BDE" w:rsidRPr="00102E3A" w:rsidRDefault="00913BDE" w:rsidP="00913BDE">
            <w:pPr>
              <w:jc w:val="center"/>
              <w:rPr>
                <w:rFonts w:cs="Arial"/>
                <w:sz w:val="16"/>
                <w:szCs w:val="16"/>
              </w:rPr>
            </w:pPr>
          </w:p>
        </w:tc>
        <w:tc>
          <w:tcPr>
            <w:tcW w:w="360" w:type="dxa"/>
          </w:tcPr>
          <w:p w14:paraId="6539DD41" w14:textId="77777777" w:rsidR="00913BDE" w:rsidRPr="00102E3A" w:rsidRDefault="00913BDE" w:rsidP="00913BDE">
            <w:pPr>
              <w:jc w:val="center"/>
              <w:rPr>
                <w:rFonts w:cs="Arial"/>
                <w:sz w:val="16"/>
                <w:szCs w:val="16"/>
              </w:rPr>
            </w:pPr>
          </w:p>
        </w:tc>
        <w:tc>
          <w:tcPr>
            <w:tcW w:w="450" w:type="dxa"/>
            <w:shd w:val="clear" w:color="auto" w:fill="E5DFEC" w:themeFill="accent4" w:themeFillTint="33"/>
          </w:tcPr>
          <w:p w14:paraId="77E9FFCF" w14:textId="77777777" w:rsidR="00913BDE" w:rsidRPr="00102E3A" w:rsidRDefault="00913BDE" w:rsidP="00913BDE">
            <w:pPr>
              <w:jc w:val="center"/>
              <w:rPr>
                <w:rFonts w:cs="Arial"/>
                <w:sz w:val="16"/>
                <w:szCs w:val="16"/>
              </w:rPr>
            </w:pPr>
            <w:r w:rsidRPr="0000378A">
              <w:rPr>
                <w:rFonts w:cs="Arial"/>
                <w:b/>
                <w:sz w:val="16"/>
                <w:szCs w:val="16"/>
              </w:rPr>
              <w:t>S</w:t>
            </w:r>
          </w:p>
        </w:tc>
        <w:tc>
          <w:tcPr>
            <w:tcW w:w="270" w:type="dxa"/>
          </w:tcPr>
          <w:p w14:paraId="67078DA6" w14:textId="77777777" w:rsidR="00913BDE" w:rsidRPr="00102E3A" w:rsidRDefault="00913BDE" w:rsidP="00913BDE">
            <w:pPr>
              <w:jc w:val="center"/>
              <w:rPr>
                <w:rFonts w:cs="Arial"/>
                <w:sz w:val="16"/>
                <w:szCs w:val="16"/>
              </w:rPr>
            </w:pPr>
          </w:p>
        </w:tc>
        <w:tc>
          <w:tcPr>
            <w:tcW w:w="360" w:type="dxa"/>
          </w:tcPr>
          <w:p w14:paraId="27D21769" w14:textId="77777777" w:rsidR="00913BDE" w:rsidRPr="00102E3A" w:rsidRDefault="00913BDE" w:rsidP="00913BDE">
            <w:pPr>
              <w:jc w:val="center"/>
              <w:rPr>
                <w:rFonts w:cs="Arial"/>
                <w:sz w:val="16"/>
                <w:szCs w:val="16"/>
              </w:rPr>
            </w:pPr>
          </w:p>
        </w:tc>
        <w:tc>
          <w:tcPr>
            <w:tcW w:w="360" w:type="dxa"/>
          </w:tcPr>
          <w:p w14:paraId="41D8E585" w14:textId="77777777" w:rsidR="00913BDE" w:rsidRPr="00102E3A" w:rsidRDefault="00913BDE" w:rsidP="00913BDE">
            <w:pPr>
              <w:jc w:val="center"/>
              <w:rPr>
                <w:rFonts w:cs="Arial"/>
                <w:sz w:val="16"/>
                <w:szCs w:val="16"/>
              </w:rPr>
            </w:pPr>
          </w:p>
        </w:tc>
        <w:tc>
          <w:tcPr>
            <w:tcW w:w="90" w:type="dxa"/>
            <w:vMerge/>
          </w:tcPr>
          <w:p w14:paraId="38E9F902" w14:textId="77777777" w:rsidR="00913BDE" w:rsidRPr="00102E3A" w:rsidRDefault="00913BDE" w:rsidP="00913BDE">
            <w:pPr>
              <w:jc w:val="center"/>
              <w:rPr>
                <w:rFonts w:cs="Arial"/>
                <w:sz w:val="16"/>
                <w:szCs w:val="16"/>
              </w:rPr>
            </w:pPr>
          </w:p>
        </w:tc>
        <w:tc>
          <w:tcPr>
            <w:tcW w:w="360" w:type="dxa"/>
            <w:shd w:val="clear" w:color="auto" w:fill="auto"/>
          </w:tcPr>
          <w:p w14:paraId="03028577" w14:textId="77777777" w:rsidR="00913BDE" w:rsidRPr="00102E3A" w:rsidRDefault="00913BDE" w:rsidP="00913BDE">
            <w:pPr>
              <w:jc w:val="center"/>
              <w:rPr>
                <w:rFonts w:cs="Arial"/>
                <w:sz w:val="16"/>
                <w:szCs w:val="16"/>
              </w:rPr>
            </w:pPr>
          </w:p>
        </w:tc>
        <w:tc>
          <w:tcPr>
            <w:tcW w:w="360" w:type="dxa"/>
          </w:tcPr>
          <w:p w14:paraId="12C6E180" w14:textId="77777777" w:rsidR="00913BDE" w:rsidRPr="00102E3A" w:rsidRDefault="00913BDE" w:rsidP="00913BDE">
            <w:pPr>
              <w:jc w:val="center"/>
              <w:rPr>
                <w:rFonts w:cs="Arial"/>
                <w:sz w:val="16"/>
                <w:szCs w:val="16"/>
              </w:rPr>
            </w:pPr>
          </w:p>
        </w:tc>
        <w:tc>
          <w:tcPr>
            <w:tcW w:w="360" w:type="dxa"/>
          </w:tcPr>
          <w:p w14:paraId="72C5B8FA" w14:textId="77777777" w:rsidR="00913BDE" w:rsidRPr="00102E3A" w:rsidRDefault="00913BDE" w:rsidP="00913BDE">
            <w:pPr>
              <w:jc w:val="center"/>
              <w:rPr>
                <w:rFonts w:cs="Arial"/>
                <w:sz w:val="16"/>
                <w:szCs w:val="16"/>
              </w:rPr>
            </w:pPr>
          </w:p>
        </w:tc>
        <w:tc>
          <w:tcPr>
            <w:tcW w:w="360" w:type="dxa"/>
          </w:tcPr>
          <w:p w14:paraId="2656389F" w14:textId="77777777" w:rsidR="00913BDE" w:rsidRPr="00102E3A" w:rsidRDefault="00913BDE" w:rsidP="00913BDE">
            <w:pPr>
              <w:jc w:val="center"/>
              <w:rPr>
                <w:rFonts w:cs="Arial"/>
                <w:sz w:val="16"/>
                <w:szCs w:val="16"/>
              </w:rPr>
            </w:pPr>
          </w:p>
        </w:tc>
        <w:tc>
          <w:tcPr>
            <w:tcW w:w="360" w:type="dxa"/>
          </w:tcPr>
          <w:p w14:paraId="54C6F185" w14:textId="77777777" w:rsidR="00913BDE" w:rsidRPr="00102E3A" w:rsidRDefault="00913BDE" w:rsidP="00913BDE">
            <w:pPr>
              <w:jc w:val="center"/>
              <w:rPr>
                <w:rFonts w:cs="Arial"/>
                <w:sz w:val="16"/>
                <w:szCs w:val="16"/>
              </w:rPr>
            </w:pPr>
          </w:p>
        </w:tc>
        <w:tc>
          <w:tcPr>
            <w:tcW w:w="90" w:type="dxa"/>
            <w:vMerge/>
          </w:tcPr>
          <w:p w14:paraId="6F2C5946" w14:textId="77777777" w:rsidR="00913BDE" w:rsidRPr="00102E3A" w:rsidRDefault="00913BDE" w:rsidP="00913BDE">
            <w:pPr>
              <w:jc w:val="center"/>
              <w:rPr>
                <w:rFonts w:cs="Arial"/>
                <w:sz w:val="16"/>
                <w:szCs w:val="16"/>
              </w:rPr>
            </w:pPr>
          </w:p>
        </w:tc>
        <w:tc>
          <w:tcPr>
            <w:tcW w:w="360" w:type="dxa"/>
          </w:tcPr>
          <w:p w14:paraId="1369CA18" w14:textId="77777777" w:rsidR="00913BDE" w:rsidRPr="00102E3A" w:rsidRDefault="00913BDE" w:rsidP="00913BDE">
            <w:pPr>
              <w:jc w:val="center"/>
              <w:rPr>
                <w:rFonts w:cs="Arial"/>
                <w:sz w:val="16"/>
                <w:szCs w:val="16"/>
              </w:rPr>
            </w:pPr>
          </w:p>
        </w:tc>
        <w:tc>
          <w:tcPr>
            <w:tcW w:w="360" w:type="dxa"/>
          </w:tcPr>
          <w:p w14:paraId="5C7AB157" w14:textId="77777777" w:rsidR="00913BDE" w:rsidRPr="00102E3A" w:rsidRDefault="00913BDE" w:rsidP="00913BDE">
            <w:pPr>
              <w:jc w:val="center"/>
              <w:rPr>
                <w:rFonts w:cs="Arial"/>
                <w:sz w:val="16"/>
                <w:szCs w:val="16"/>
              </w:rPr>
            </w:pPr>
          </w:p>
        </w:tc>
        <w:tc>
          <w:tcPr>
            <w:tcW w:w="360" w:type="dxa"/>
          </w:tcPr>
          <w:p w14:paraId="69F24067" w14:textId="77777777" w:rsidR="00913BDE" w:rsidRPr="00102E3A" w:rsidRDefault="00913BDE" w:rsidP="00913BDE">
            <w:pPr>
              <w:jc w:val="center"/>
              <w:rPr>
                <w:rFonts w:cs="Arial"/>
                <w:sz w:val="16"/>
                <w:szCs w:val="16"/>
              </w:rPr>
            </w:pPr>
          </w:p>
        </w:tc>
        <w:tc>
          <w:tcPr>
            <w:tcW w:w="360" w:type="dxa"/>
          </w:tcPr>
          <w:p w14:paraId="0D9D9B8B" w14:textId="77777777" w:rsidR="00913BDE" w:rsidRPr="00102E3A" w:rsidRDefault="00913BDE" w:rsidP="00913BDE">
            <w:pPr>
              <w:jc w:val="center"/>
              <w:rPr>
                <w:rFonts w:cs="Arial"/>
                <w:sz w:val="16"/>
                <w:szCs w:val="16"/>
              </w:rPr>
            </w:pPr>
          </w:p>
        </w:tc>
        <w:tc>
          <w:tcPr>
            <w:tcW w:w="360" w:type="dxa"/>
          </w:tcPr>
          <w:p w14:paraId="7264DB17" w14:textId="77777777" w:rsidR="00913BDE" w:rsidRPr="00102E3A" w:rsidRDefault="00913BDE" w:rsidP="00913BDE">
            <w:pPr>
              <w:jc w:val="center"/>
              <w:rPr>
                <w:rFonts w:cs="Arial"/>
                <w:sz w:val="16"/>
                <w:szCs w:val="16"/>
              </w:rPr>
            </w:pPr>
          </w:p>
        </w:tc>
      </w:tr>
      <w:tr w:rsidR="00913BDE" w:rsidRPr="00102E3A" w14:paraId="70ED5DF6" w14:textId="77777777" w:rsidTr="00913BDE">
        <w:trPr>
          <w:trHeight w:val="255"/>
        </w:trPr>
        <w:tc>
          <w:tcPr>
            <w:tcW w:w="707" w:type="dxa"/>
            <w:vMerge/>
            <w:shd w:val="clear" w:color="auto" w:fill="F5EECB"/>
            <w:textDirection w:val="btLr"/>
            <w:vAlign w:val="center"/>
          </w:tcPr>
          <w:p w14:paraId="0B9EEB71" w14:textId="77777777" w:rsidR="00913BDE" w:rsidRPr="00102E3A" w:rsidRDefault="00913BDE" w:rsidP="00913BDE">
            <w:pPr>
              <w:ind w:left="113" w:right="113"/>
              <w:jc w:val="center"/>
            </w:pPr>
          </w:p>
        </w:tc>
        <w:tc>
          <w:tcPr>
            <w:tcW w:w="992" w:type="dxa"/>
            <w:shd w:val="clear" w:color="auto" w:fill="F5EECB"/>
            <w:vAlign w:val="center"/>
          </w:tcPr>
          <w:p w14:paraId="6ABB117C" w14:textId="77777777" w:rsidR="00913BDE" w:rsidRPr="00102E3A" w:rsidRDefault="00913BDE" w:rsidP="00913BDE">
            <w:r>
              <w:rPr>
                <w:rFonts w:ascii="Calibri" w:hAnsi="Calibri" w:cs="Arial"/>
                <w:b/>
                <w:sz w:val="16"/>
                <w:szCs w:val="16"/>
              </w:rPr>
              <w:t xml:space="preserve">   PI 1.9.2</w:t>
            </w:r>
          </w:p>
        </w:tc>
        <w:tc>
          <w:tcPr>
            <w:tcW w:w="630" w:type="dxa"/>
          </w:tcPr>
          <w:p w14:paraId="259AAE2C" w14:textId="77777777" w:rsidR="00913BDE" w:rsidRPr="00102E3A" w:rsidRDefault="00913BDE" w:rsidP="00913BDE">
            <w:pPr>
              <w:jc w:val="center"/>
              <w:rPr>
                <w:rFonts w:cs="Arial"/>
                <w:sz w:val="16"/>
                <w:szCs w:val="16"/>
              </w:rPr>
            </w:pPr>
          </w:p>
        </w:tc>
        <w:tc>
          <w:tcPr>
            <w:tcW w:w="360" w:type="dxa"/>
            <w:shd w:val="clear" w:color="auto" w:fill="auto"/>
          </w:tcPr>
          <w:p w14:paraId="3A188595" w14:textId="77777777" w:rsidR="00913BDE" w:rsidRPr="00102E3A" w:rsidRDefault="00913BDE" w:rsidP="00913BDE">
            <w:pPr>
              <w:jc w:val="center"/>
              <w:rPr>
                <w:rFonts w:cs="Arial"/>
                <w:sz w:val="16"/>
                <w:szCs w:val="16"/>
              </w:rPr>
            </w:pPr>
          </w:p>
        </w:tc>
        <w:tc>
          <w:tcPr>
            <w:tcW w:w="360" w:type="dxa"/>
            <w:shd w:val="clear" w:color="auto" w:fill="auto"/>
          </w:tcPr>
          <w:p w14:paraId="59C9766D" w14:textId="77777777" w:rsidR="00913BDE" w:rsidRPr="00093504" w:rsidRDefault="00913BDE" w:rsidP="00913BDE">
            <w:pPr>
              <w:jc w:val="center"/>
              <w:rPr>
                <w:rFonts w:cs="Arial"/>
                <w:b/>
                <w:sz w:val="16"/>
                <w:szCs w:val="16"/>
              </w:rPr>
            </w:pPr>
          </w:p>
        </w:tc>
        <w:tc>
          <w:tcPr>
            <w:tcW w:w="360" w:type="dxa"/>
          </w:tcPr>
          <w:p w14:paraId="20D11083" w14:textId="77777777" w:rsidR="00913BDE" w:rsidRPr="00102E3A" w:rsidRDefault="00913BDE" w:rsidP="00913BDE">
            <w:pPr>
              <w:jc w:val="center"/>
              <w:rPr>
                <w:rFonts w:cs="Arial"/>
                <w:sz w:val="16"/>
                <w:szCs w:val="16"/>
              </w:rPr>
            </w:pPr>
          </w:p>
        </w:tc>
        <w:tc>
          <w:tcPr>
            <w:tcW w:w="360" w:type="dxa"/>
          </w:tcPr>
          <w:p w14:paraId="0F732E0F" w14:textId="77777777" w:rsidR="00913BDE" w:rsidRPr="00102E3A" w:rsidRDefault="00913BDE" w:rsidP="00913BDE">
            <w:pPr>
              <w:jc w:val="center"/>
              <w:rPr>
                <w:rFonts w:cs="Arial"/>
                <w:sz w:val="16"/>
                <w:szCs w:val="16"/>
              </w:rPr>
            </w:pPr>
          </w:p>
        </w:tc>
        <w:tc>
          <w:tcPr>
            <w:tcW w:w="360" w:type="dxa"/>
          </w:tcPr>
          <w:p w14:paraId="50BABF54" w14:textId="77777777" w:rsidR="00913BDE" w:rsidRPr="00102E3A" w:rsidRDefault="00913BDE" w:rsidP="00913BDE">
            <w:pPr>
              <w:jc w:val="center"/>
              <w:rPr>
                <w:rFonts w:cs="Arial"/>
                <w:sz w:val="16"/>
                <w:szCs w:val="16"/>
              </w:rPr>
            </w:pPr>
          </w:p>
        </w:tc>
        <w:tc>
          <w:tcPr>
            <w:tcW w:w="360" w:type="dxa"/>
          </w:tcPr>
          <w:p w14:paraId="274AD71A" w14:textId="77777777" w:rsidR="00913BDE" w:rsidRPr="00102E3A" w:rsidRDefault="00913BDE" w:rsidP="00913BDE">
            <w:pPr>
              <w:jc w:val="center"/>
              <w:rPr>
                <w:rFonts w:cs="Arial"/>
                <w:sz w:val="16"/>
                <w:szCs w:val="16"/>
              </w:rPr>
            </w:pPr>
          </w:p>
        </w:tc>
        <w:tc>
          <w:tcPr>
            <w:tcW w:w="90" w:type="dxa"/>
            <w:vMerge/>
          </w:tcPr>
          <w:p w14:paraId="7D2AD543" w14:textId="77777777" w:rsidR="00913BDE" w:rsidRPr="00102E3A" w:rsidRDefault="00913BDE" w:rsidP="00913BDE">
            <w:pPr>
              <w:jc w:val="center"/>
              <w:rPr>
                <w:rFonts w:cs="Arial"/>
                <w:sz w:val="16"/>
                <w:szCs w:val="16"/>
              </w:rPr>
            </w:pPr>
          </w:p>
        </w:tc>
        <w:tc>
          <w:tcPr>
            <w:tcW w:w="360" w:type="dxa"/>
          </w:tcPr>
          <w:p w14:paraId="6F445CDB" w14:textId="77777777" w:rsidR="00913BDE" w:rsidRPr="00102E3A" w:rsidRDefault="00913BDE" w:rsidP="00913BDE">
            <w:pPr>
              <w:jc w:val="center"/>
              <w:rPr>
                <w:rFonts w:cs="Arial"/>
                <w:sz w:val="16"/>
                <w:szCs w:val="16"/>
              </w:rPr>
            </w:pPr>
          </w:p>
        </w:tc>
        <w:tc>
          <w:tcPr>
            <w:tcW w:w="360" w:type="dxa"/>
          </w:tcPr>
          <w:p w14:paraId="2CAB1E98" w14:textId="77777777" w:rsidR="00913BDE" w:rsidRPr="00102E3A" w:rsidRDefault="00913BDE" w:rsidP="00913BDE">
            <w:pPr>
              <w:jc w:val="center"/>
              <w:rPr>
                <w:rFonts w:cs="Arial"/>
                <w:sz w:val="16"/>
                <w:szCs w:val="16"/>
              </w:rPr>
            </w:pPr>
          </w:p>
        </w:tc>
        <w:tc>
          <w:tcPr>
            <w:tcW w:w="360" w:type="dxa"/>
            <w:shd w:val="clear" w:color="auto" w:fill="auto"/>
          </w:tcPr>
          <w:p w14:paraId="3BC16963" w14:textId="77777777" w:rsidR="00913BDE" w:rsidRPr="0000378A" w:rsidRDefault="00913BDE" w:rsidP="00913BDE">
            <w:pPr>
              <w:jc w:val="center"/>
              <w:rPr>
                <w:rFonts w:cs="Arial"/>
                <w:b/>
                <w:sz w:val="16"/>
                <w:szCs w:val="16"/>
              </w:rPr>
            </w:pPr>
          </w:p>
        </w:tc>
        <w:tc>
          <w:tcPr>
            <w:tcW w:w="360" w:type="dxa"/>
          </w:tcPr>
          <w:p w14:paraId="05F4CF57" w14:textId="77777777" w:rsidR="00913BDE" w:rsidRPr="00102E3A" w:rsidRDefault="00913BDE" w:rsidP="00913BDE">
            <w:pPr>
              <w:jc w:val="center"/>
              <w:rPr>
                <w:rFonts w:cs="Arial"/>
                <w:sz w:val="16"/>
                <w:szCs w:val="16"/>
              </w:rPr>
            </w:pPr>
          </w:p>
        </w:tc>
        <w:tc>
          <w:tcPr>
            <w:tcW w:w="360" w:type="dxa"/>
          </w:tcPr>
          <w:p w14:paraId="1BC2DDF3" w14:textId="77777777" w:rsidR="00913BDE" w:rsidRPr="00102E3A" w:rsidRDefault="00913BDE" w:rsidP="00913BDE">
            <w:pPr>
              <w:jc w:val="center"/>
              <w:rPr>
                <w:rFonts w:cs="Arial"/>
                <w:sz w:val="16"/>
                <w:szCs w:val="16"/>
              </w:rPr>
            </w:pPr>
          </w:p>
        </w:tc>
        <w:tc>
          <w:tcPr>
            <w:tcW w:w="90" w:type="dxa"/>
            <w:vMerge/>
          </w:tcPr>
          <w:p w14:paraId="1DC9869A" w14:textId="77777777" w:rsidR="00913BDE" w:rsidRPr="00102E3A" w:rsidRDefault="00913BDE" w:rsidP="00913BDE">
            <w:pPr>
              <w:jc w:val="center"/>
              <w:rPr>
                <w:rFonts w:cs="Arial"/>
                <w:sz w:val="16"/>
                <w:szCs w:val="16"/>
              </w:rPr>
            </w:pPr>
          </w:p>
        </w:tc>
        <w:tc>
          <w:tcPr>
            <w:tcW w:w="360" w:type="dxa"/>
          </w:tcPr>
          <w:p w14:paraId="573D74D2" w14:textId="77777777" w:rsidR="00913BDE" w:rsidRPr="00102E3A" w:rsidRDefault="00913BDE" w:rsidP="00913BDE">
            <w:pPr>
              <w:jc w:val="center"/>
              <w:rPr>
                <w:rFonts w:cs="Arial"/>
                <w:sz w:val="16"/>
                <w:szCs w:val="16"/>
              </w:rPr>
            </w:pPr>
          </w:p>
        </w:tc>
        <w:tc>
          <w:tcPr>
            <w:tcW w:w="360" w:type="dxa"/>
          </w:tcPr>
          <w:p w14:paraId="6BB782F0" w14:textId="77777777" w:rsidR="00913BDE" w:rsidRPr="00102E3A" w:rsidRDefault="00913BDE" w:rsidP="00913BDE">
            <w:pPr>
              <w:jc w:val="center"/>
              <w:rPr>
                <w:rFonts w:cs="Arial"/>
                <w:sz w:val="16"/>
                <w:szCs w:val="16"/>
              </w:rPr>
            </w:pPr>
          </w:p>
        </w:tc>
        <w:tc>
          <w:tcPr>
            <w:tcW w:w="360" w:type="dxa"/>
          </w:tcPr>
          <w:p w14:paraId="7A272B8B" w14:textId="77777777" w:rsidR="00913BDE" w:rsidRPr="00102E3A" w:rsidRDefault="00913BDE" w:rsidP="00913BDE">
            <w:pPr>
              <w:jc w:val="center"/>
              <w:rPr>
                <w:rFonts w:cs="Arial"/>
                <w:sz w:val="16"/>
                <w:szCs w:val="16"/>
              </w:rPr>
            </w:pPr>
          </w:p>
        </w:tc>
        <w:tc>
          <w:tcPr>
            <w:tcW w:w="360" w:type="dxa"/>
          </w:tcPr>
          <w:p w14:paraId="4BBE6529" w14:textId="77777777" w:rsidR="00913BDE" w:rsidRPr="00102E3A" w:rsidRDefault="00913BDE" w:rsidP="00913BDE">
            <w:pPr>
              <w:jc w:val="center"/>
              <w:rPr>
                <w:rFonts w:cs="Arial"/>
                <w:sz w:val="16"/>
                <w:szCs w:val="16"/>
              </w:rPr>
            </w:pPr>
          </w:p>
        </w:tc>
        <w:tc>
          <w:tcPr>
            <w:tcW w:w="360" w:type="dxa"/>
          </w:tcPr>
          <w:p w14:paraId="623BC4DD" w14:textId="77777777" w:rsidR="00913BDE" w:rsidRPr="00102E3A" w:rsidRDefault="00913BDE" w:rsidP="00913BDE">
            <w:pPr>
              <w:jc w:val="center"/>
              <w:rPr>
                <w:rFonts w:cs="Arial"/>
                <w:sz w:val="16"/>
                <w:szCs w:val="16"/>
              </w:rPr>
            </w:pPr>
          </w:p>
        </w:tc>
        <w:tc>
          <w:tcPr>
            <w:tcW w:w="90" w:type="dxa"/>
            <w:vMerge/>
          </w:tcPr>
          <w:p w14:paraId="29FC2C80" w14:textId="77777777" w:rsidR="00913BDE" w:rsidRPr="00102E3A" w:rsidRDefault="00913BDE" w:rsidP="00913BDE">
            <w:pPr>
              <w:jc w:val="center"/>
              <w:rPr>
                <w:rFonts w:cs="Arial"/>
                <w:sz w:val="16"/>
                <w:szCs w:val="16"/>
              </w:rPr>
            </w:pPr>
          </w:p>
        </w:tc>
        <w:tc>
          <w:tcPr>
            <w:tcW w:w="360" w:type="dxa"/>
          </w:tcPr>
          <w:p w14:paraId="4A43F8A6" w14:textId="77777777" w:rsidR="00913BDE" w:rsidRPr="00102E3A" w:rsidRDefault="00913BDE" w:rsidP="00913BDE">
            <w:pPr>
              <w:jc w:val="center"/>
              <w:rPr>
                <w:rFonts w:cs="Arial"/>
                <w:sz w:val="16"/>
                <w:szCs w:val="16"/>
              </w:rPr>
            </w:pPr>
          </w:p>
        </w:tc>
        <w:tc>
          <w:tcPr>
            <w:tcW w:w="450" w:type="dxa"/>
            <w:shd w:val="clear" w:color="auto" w:fill="E5DFEC" w:themeFill="accent4" w:themeFillTint="33"/>
          </w:tcPr>
          <w:p w14:paraId="2CA6E374" w14:textId="77777777" w:rsidR="00913BDE" w:rsidRPr="00102E3A" w:rsidRDefault="00913BDE" w:rsidP="00913BDE">
            <w:pPr>
              <w:jc w:val="center"/>
              <w:rPr>
                <w:rFonts w:cs="Arial"/>
                <w:sz w:val="16"/>
                <w:szCs w:val="16"/>
              </w:rPr>
            </w:pPr>
            <w:r w:rsidRPr="0000378A">
              <w:rPr>
                <w:rFonts w:cs="Arial"/>
                <w:b/>
                <w:sz w:val="16"/>
                <w:szCs w:val="16"/>
              </w:rPr>
              <w:t>S</w:t>
            </w:r>
          </w:p>
        </w:tc>
        <w:tc>
          <w:tcPr>
            <w:tcW w:w="270" w:type="dxa"/>
          </w:tcPr>
          <w:p w14:paraId="1970A93E" w14:textId="77777777" w:rsidR="00913BDE" w:rsidRPr="00102E3A" w:rsidRDefault="00913BDE" w:rsidP="00913BDE">
            <w:pPr>
              <w:jc w:val="center"/>
              <w:rPr>
                <w:rFonts w:cs="Arial"/>
                <w:sz w:val="16"/>
                <w:szCs w:val="16"/>
              </w:rPr>
            </w:pPr>
          </w:p>
        </w:tc>
        <w:tc>
          <w:tcPr>
            <w:tcW w:w="360" w:type="dxa"/>
          </w:tcPr>
          <w:p w14:paraId="121969AC" w14:textId="77777777" w:rsidR="00913BDE" w:rsidRPr="00102E3A" w:rsidRDefault="00913BDE" w:rsidP="00913BDE">
            <w:pPr>
              <w:jc w:val="center"/>
              <w:rPr>
                <w:rFonts w:cs="Arial"/>
                <w:sz w:val="16"/>
                <w:szCs w:val="16"/>
              </w:rPr>
            </w:pPr>
          </w:p>
        </w:tc>
        <w:tc>
          <w:tcPr>
            <w:tcW w:w="360" w:type="dxa"/>
          </w:tcPr>
          <w:p w14:paraId="73F79D29" w14:textId="77777777" w:rsidR="00913BDE" w:rsidRPr="00102E3A" w:rsidRDefault="00913BDE" w:rsidP="00913BDE">
            <w:pPr>
              <w:jc w:val="center"/>
              <w:rPr>
                <w:rFonts w:cs="Arial"/>
                <w:sz w:val="16"/>
                <w:szCs w:val="16"/>
              </w:rPr>
            </w:pPr>
          </w:p>
        </w:tc>
        <w:tc>
          <w:tcPr>
            <w:tcW w:w="90" w:type="dxa"/>
            <w:vMerge/>
          </w:tcPr>
          <w:p w14:paraId="7D551824" w14:textId="77777777" w:rsidR="00913BDE" w:rsidRPr="00102E3A" w:rsidRDefault="00913BDE" w:rsidP="00913BDE">
            <w:pPr>
              <w:jc w:val="center"/>
              <w:rPr>
                <w:rFonts w:cs="Arial"/>
                <w:sz w:val="16"/>
                <w:szCs w:val="16"/>
              </w:rPr>
            </w:pPr>
          </w:p>
        </w:tc>
        <w:tc>
          <w:tcPr>
            <w:tcW w:w="360" w:type="dxa"/>
            <w:shd w:val="clear" w:color="auto" w:fill="auto"/>
          </w:tcPr>
          <w:p w14:paraId="448C0CCC" w14:textId="77777777" w:rsidR="00913BDE" w:rsidRPr="00102E3A" w:rsidRDefault="00913BDE" w:rsidP="00913BDE">
            <w:pPr>
              <w:jc w:val="center"/>
              <w:rPr>
                <w:rFonts w:cs="Arial"/>
                <w:sz w:val="16"/>
                <w:szCs w:val="16"/>
              </w:rPr>
            </w:pPr>
          </w:p>
        </w:tc>
        <w:tc>
          <w:tcPr>
            <w:tcW w:w="360" w:type="dxa"/>
          </w:tcPr>
          <w:p w14:paraId="4BD3C15B" w14:textId="77777777" w:rsidR="00913BDE" w:rsidRPr="00102E3A" w:rsidRDefault="00913BDE" w:rsidP="00913BDE">
            <w:pPr>
              <w:jc w:val="center"/>
              <w:rPr>
                <w:rFonts w:cs="Arial"/>
                <w:sz w:val="16"/>
                <w:szCs w:val="16"/>
              </w:rPr>
            </w:pPr>
          </w:p>
        </w:tc>
        <w:tc>
          <w:tcPr>
            <w:tcW w:w="360" w:type="dxa"/>
          </w:tcPr>
          <w:p w14:paraId="15AD9255" w14:textId="77777777" w:rsidR="00913BDE" w:rsidRPr="00102E3A" w:rsidRDefault="00913BDE" w:rsidP="00913BDE">
            <w:pPr>
              <w:jc w:val="center"/>
              <w:rPr>
                <w:rFonts w:cs="Arial"/>
                <w:sz w:val="16"/>
                <w:szCs w:val="16"/>
              </w:rPr>
            </w:pPr>
          </w:p>
        </w:tc>
        <w:tc>
          <w:tcPr>
            <w:tcW w:w="360" w:type="dxa"/>
          </w:tcPr>
          <w:p w14:paraId="3ED38B4A" w14:textId="77777777" w:rsidR="00913BDE" w:rsidRPr="00102E3A" w:rsidRDefault="00913BDE" w:rsidP="00913BDE">
            <w:pPr>
              <w:jc w:val="center"/>
              <w:rPr>
                <w:rFonts w:cs="Arial"/>
                <w:sz w:val="16"/>
                <w:szCs w:val="16"/>
              </w:rPr>
            </w:pPr>
          </w:p>
        </w:tc>
        <w:tc>
          <w:tcPr>
            <w:tcW w:w="360" w:type="dxa"/>
          </w:tcPr>
          <w:p w14:paraId="54936980" w14:textId="77777777" w:rsidR="00913BDE" w:rsidRPr="00102E3A" w:rsidRDefault="00913BDE" w:rsidP="00913BDE">
            <w:pPr>
              <w:jc w:val="center"/>
              <w:rPr>
                <w:rFonts w:cs="Arial"/>
                <w:sz w:val="16"/>
                <w:szCs w:val="16"/>
              </w:rPr>
            </w:pPr>
          </w:p>
        </w:tc>
        <w:tc>
          <w:tcPr>
            <w:tcW w:w="90" w:type="dxa"/>
            <w:vMerge/>
          </w:tcPr>
          <w:p w14:paraId="3643489D" w14:textId="77777777" w:rsidR="00913BDE" w:rsidRPr="00102E3A" w:rsidRDefault="00913BDE" w:rsidP="00913BDE">
            <w:pPr>
              <w:jc w:val="center"/>
              <w:rPr>
                <w:rFonts w:cs="Arial"/>
                <w:sz w:val="16"/>
                <w:szCs w:val="16"/>
              </w:rPr>
            </w:pPr>
          </w:p>
        </w:tc>
        <w:tc>
          <w:tcPr>
            <w:tcW w:w="360" w:type="dxa"/>
          </w:tcPr>
          <w:p w14:paraId="4E458534" w14:textId="77777777" w:rsidR="00913BDE" w:rsidRPr="00102E3A" w:rsidRDefault="00913BDE" w:rsidP="00913BDE">
            <w:pPr>
              <w:jc w:val="center"/>
              <w:rPr>
                <w:rFonts w:cs="Arial"/>
                <w:sz w:val="16"/>
                <w:szCs w:val="16"/>
              </w:rPr>
            </w:pPr>
          </w:p>
        </w:tc>
        <w:tc>
          <w:tcPr>
            <w:tcW w:w="360" w:type="dxa"/>
          </w:tcPr>
          <w:p w14:paraId="5C13F162" w14:textId="77777777" w:rsidR="00913BDE" w:rsidRPr="00102E3A" w:rsidRDefault="00913BDE" w:rsidP="00913BDE">
            <w:pPr>
              <w:jc w:val="center"/>
              <w:rPr>
                <w:rFonts w:cs="Arial"/>
                <w:sz w:val="16"/>
                <w:szCs w:val="16"/>
              </w:rPr>
            </w:pPr>
          </w:p>
        </w:tc>
        <w:tc>
          <w:tcPr>
            <w:tcW w:w="360" w:type="dxa"/>
          </w:tcPr>
          <w:p w14:paraId="0420201C" w14:textId="77777777" w:rsidR="00913BDE" w:rsidRPr="00102E3A" w:rsidRDefault="00913BDE" w:rsidP="00913BDE">
            <w:pPr>
              <w:jc w:val="center"/>
              <w:rPr>
                <w:rFonts w:cs="Arial"/>
                <w:sz w:val="16"/>
                <w:szCs w:val="16"/>
              </w:rPr>
            </w:pPr>
          </w:p>
        </w:tc>
        <w:tc>
          <w:tcPr>
            <w:tcW w:w="360" w:type="dxa"/>
          </w:tcPr>
          <w:p w14:paraId="5F7C8E0A" w14:textId="77777777" w:rsidR="00913BDE" w:rsidRPr="00102E3A" w:rsidRDefault="00913BDE" w:rsidP="00913BDE">
            <w:pPr>
              <w:jc w:val="center"/>
              <w:rPr>
                <w:rFonts w:cs="Arial"/>
                <w:sz w:val="16"/>
                <w:szCs w:val="16"/>
              </w:rPr>
            </w:pPr>
          </w:p>
        </w:tc>
        <w:tc>
          <w:tcPr>
            <w:tcW w:w="360" w:type="dxa"/>
          </w:tcPr>
          <w:p w14:paraId="4861F47E" w14:textId="77777777" w:rsidR="00913BDE" w:rsidRPr="00102E3A" w:rsidRDefault="00913BDE" w:rsidP="00913BDE">
            <w:pPr>
              <w:jc w:val="center"/>
              <w:rPr>
                <w:rFonts w:cs="Arial"/>
                <w:sz w:val="16"/>
                <w:szCs w:val="16"/>
              </w:rPr>
            </w:pPr>
          </w:p>
        </w:tc>
      </w:tr>
      <w:tr w:rsidR="00913BDE" w:rsidRPr="00102E3A" w14:paraId="38C70AFE" w14:textId="77777777" w:rsidTr="00913BDE">
        <w:trPr>
          <w:trHeight w:val="255"/>
        </w:trPr>
        <w:tc>
          <w:tcPr>
            <w:tcW w:w="707" w:type="dxa"/>
            <w:vMerge/>
            <w:shd w:val="clear" w:color="auto" w:fill="F5EECB"/>
          </w:tcPr>
          <w:p w14:paraId="5D3A9E8D" w14:textId="77777777" w:rsidR="00913BDE" w:rsidRPr="00102E3A" w:rsidRDefault="00913BDE" w:rsidP="00913BDE">
            <w:pPr>
              <w:rPr>
                <w:rFonts w:cs="Arial"/>
                <w:sz w:val="16"/>
                <w:szCs w:val="16"/>
              </w:rPr>
            </w:pPr>
          </w:p>
        </w:tc>
        <w:tc>
          <w:tcPr>
            <w:tcW w:w="992" w:type="dxa"/>
            <w:shd w:val="clear" w:color="auto" w:fill="C8EBF4"/>
            <w:vAlign w:val="center"/>
          </w:tcPr>
          <w:p w14:paraId="2CE16E8D" w14:textId="77777777" w:rsidR="00913BDE" w:rsidRPr="00102E3A" w:rsidRDefault="00913BDE" w:rsidP="00913BDE">
            <w:pPr>
              <w:rPr>
                <w:rFonts w:cs="Arial"/>
                <w:sz w:val="16"/>
                <w:szCs w:val="16"/>
              </w:rPr>
            </w:pPr>
            <w:r>
              <w:rPr>
                <w:rFonts w:ascii="Calibri" w:hAnsi="Calibri" w:cs="Arial"/>
                <w:b/>
                <w:sz w:val="16"/>
                <w:szCs w:val="16"/>
              </w:rPr>
              <w:t xml:space="preserve">   PI 1.9.3</w:t>
            </w:r>
          </w:p>
        </w:tc>
        <w:tc>
          <w:tcPr>
            <w:tcW w:w="630" w:type="dxa"/>
          </w:tcPr>
          <w:p w14:paraId="5F5ADD34" w14:textId="77777777" w:rsidR="00913BDE" w:rsidRPr="00102E3A" w:rsidRDefault="00913BDE" w:rsidP="00913BDE">
            <w:pPr>
              <w:jc w:val="center"/>
              <w:rPr>
                <w:rFonts w:cs="Arial"/>
                <w:sz w:val="16"/>
                <w:szCs w:val="16"/>
              </w:rPr>
            </w:pPr>
          </w:p>
        </w:tc>
        <w:tc>
          <w:tcPr>
            <w:tcW w:w="360" w:type="dxa"/>
            <w:shd w:val="clear" w:color="auto" w:fill="auto"/>
          </w:tcPr>
          <w:p w14:paraId="3BE506C2" w14:textId="77777777" w:rsidR="00913BDE" w:rsidRPr="00102E3A" w:rsidRDefault="00913BDE" w:rsidP="00913BDE">
            <w:pPr>
              <w:jc w:val="center"/>
              <w:rPr>
                <w:rFonts w:cs="Arial"/>
                <w:sz w:val="16"/>
                <w:szCs w:val="16"/>
              </w:rPr>
            </w:pPr>
          </w:p>
        </w:tc>
        <w:tc>
          <w:tcPr>
            <w:tcW w:w="360" w:type="dxa"/>
            <w:shd w:val="clear" w:color="auto" w:fill="auto"/>
          </w:tcPr>
          <w:p w14:paraId="5C410569" w14:textId="77777777" w:rsidR="00913BDE" w:rsidRPr="00093504" w:rsidRDefault="00913BDE" w:rsidP="00913BDE">
            <w:pPr>
              <w:jc w:val="center"/>
              <w:rPr>
                <w:rFonts w:cs="Arial"/>
                <w:b/>
                <w:sz w:val="16"/>
                <w:szCs w:val="16"/>
              </w:rPr>
            </w:pPr>
          </w:p>
        </w:tc>
        <w:tc>
          <w:tcPr>
            <w:tcW w:w="360" w:type="dxa"/>
          </w:tcPr>
          <w:p w14:paraId="45796B2E" w14:textId="77777777" w:rsidR="00913BDE" w:rsidRPr="00102E3A" w:rsidRDefault="00913BDE" w:rsidP="00913BDE">
            <w:pPr>
              <w:jc w:val="center"/>
              <w:rPr>
                <w:rFonts w:cs="Arial"/>
                <w:sz w:val="16"/>
                <w:szCs w:val="16"/>
              </w:rPr>
            </w:pPr>
          </w:p>
        </w:tc>
        <w:tc>
          <w:tcPr>
            <w:tcW w:w="360" w:type="dxa"/>
          </w:tcPr>
          <w:p w14:paraId="5E119BFA" w14:textId="77777777" w:rsidR="00913BDE" w:rsidRPr="00102E3A" w:rsidRDefault="00913BDE" w:rsidP="00913BDE">
            <w:pPr>
              <w:jc w:val="center"/>
              <w:rPr>
                <w:rFonts w:cs="Arial"/>
                <w:sz w:val="16"/>
                <w:szCs w:val="16"/>
              </w:rPr>
            </w:pPr>
          </w:p>
        </w:tc>
        <w:tc>
          <w:tcPr>
            <w:tcW w:w="360" w:type="dxa"/>
          </w:tcPr>
          <w:p w14:paraId="64999E9C" w14:textId="77777777" w:rsidR="00913BDE" w:rsidRPr="00102E3A" w:rsidRDefault="00913BDE" w:rsidP="00913BDE">
            <w:pPr>
              <w:jc w:val="center"/>
              <w:rPr>
                <w:rFonts w:cs="Arial"/>
                <w:sz w:val="16"/>
                <w:szCs w:val="16"/>
              </w:rPr>
            </w:pPr>
          </w:p>
        </w:tc>
        <w:tc>
          <w:tcPr>
            <w:tcW w:w="360" w:type="dxa"/>
          </w:tcPr>
          <w:p w14:paraId="7466A9E0" w14:textId="77777777" w:rsidR="00913BDE" w:rsidRPr="00102E3A" w:rsidRDefault="00913BDE" w:rsidP="00913BDE">
            <w:pPr>
              <w:jc w:val="center"/>
              <w:rPr>
                <w:rFonts w:cs="Arial"/>
                <w:sz w:val="16"/>
                <w:szCs w:val="16"/>
              </w:rPr>
            </w:pPr>
          </w:p>
        </w:tc>
        <w:tc>
          <w:tcPr>
            <w:tcW w:w="90" w:type="dxa"/>
            <w:vMerge/>
          </w:tcPr>
          <w:p w14:paraId="218FE319" w14:textId="77777777" w:rsidR="00913BDE" w:rsidRPr="00102E3A" w:rsidRDefault="00913BDE" w:rsidP="00913BDE">
            <w:pPr>
              <w:jc w:val="center"/>
              <w:rPr>
                <w:rFonts w:cs="Arial"/>
                <w:sz w:val="16"/>
                <w:szCs w:val="16"/>
              </w:rPr>
            </w:pPr>
          </w:p>
        </w:tc>
        <w:tc>
          <w:tcPr>
            <w:tcW w:w="360" w:type="dxa"/>
          </w:tcPr>
          <w:p w14:paraId="2807FF24" w14:textId="77777777" w:rsidR="00913BDE" w:rsidRPr="00102E3A" w:rsidRDefault="00913BDE" w:rsidP="00913BDE">
            <w:pPr>
              <w:jc w:val="center"/>
              <w:rPr>
                <w:rFonts w:cs="Arial"/>
                <w:sz w:val="16"/>
                <w:szCs w:val="16"/>
              </w:rPr>
            </w:pPr>
          </w:p>
        </w:tc>
        <w:tc>
          <w:tcPr>
            <w:tcW w:w="360" w:type="dxa"/>
          </w:tcPr>
          <w:p w14:paraId="55D3BF60" w14:textId="77777777" w:rsidR="00913BDE" w:rsidRPr="00102E3A" w:rsidRDefault="00913BDE" w:rsidP="00913BDE">
            <w:pPr>
              <w:jc w:val="center"/>
              <w:rPr>
                <w:rFonts w:cs="Arial"/>
                <w:sz w:val="16"/>
                <w:szCs w:val="16"/>
              </w:rPr>
            </w:pPr>
          </w:p>
        </w:tc>
        <w:tc>
          <w:tcPr>
            <w:tcW w:w="360" w:type="dxa"/>
            <w:shd w:val="clear" w:color="auto" w:fill="auto"/>
          </w:tcPr>
          <w:p w14:paraId="3761A1AA" w14:textId="77777777" w:rsidR="00913BDE" w:rsidRPr="0000378A" w:rsidRDefault="00913BDE" w:rsidP="00913BDE">
            <w:pPr>
              <w:jc w:val="center"/>
              <w:rPr>
                <w:rFonts w:cs="Arial"/>
                <w:b/>
                <w:sz w:val="16"/>
                <w:szCs w:val="16"/>
              </w:rPr>
            </w:pPr>
          </w:p>
        </w:tc>
        <w:tc>
          <w:tcPr>
            <w:tcW w:w="360" w:type="dxa"/>
          </w:tcPr>
          <w:p w14:paraId="3783BDCA" w14:textId="77777777" w:rsidR="00913BDE" w:rsidRPr="00102E3A" w:rsidRDefault="00913BDE" w:rsidP="00913BDE">
            <w:pPr>
              <w:jc w:val="center"/>
              <w:rPr>
                <w:rFonts w:cs="Arial"/>
                <w:sz w:val="16"/>
                <w:szCs w:val="16"/>
              </w:rPr>
            </w:pPr>
          </w:p>
        </w:tc>
        <w:tc>
          <w:tcPr>
            <w:tcW w:w="360" w:type="dxa"/>
          </w:tcPr>
          <w:p w14:paraId="5414CFB7" w14:textId="77777777" w:rsidR="00913BDE" w:rsidRPr="00102E3A" w:rsidRDefault="00913BDE" w:rsidP="00913BDE">
            <w:pPr>
              <w:jc w:val="center"/>
              <w:rPr>
                <w:rFonts w:cs="Arial"/>
                <w:sz w:val="16"/>
                <w:szCs w:val="16"/>
              </w:rPr>
            </w:pPr>
          </w:p>
        </w:tc>
        <w:tc>
          <w:tcPr>
            <w:tcW w:w="90" w:type="dxa"/>
            <w:vMerge/>
          </w:tcPr>
          <w:p w14:paraId="3D717772" w14:textId="77777777" w:rsidR="00913BDE" w:rsidRPr="00102E3A" w:rsidRDefault="00913BDE" w:rsidP="00913BDE">
            <w:pPr>
              <w:jc w:val="center"/>
              <w:rPr>
                <w:rFonts w:cs="Arial"/>
                <w:sz w:val="16"/>
                <w:szCs w:val="16"/>
              </w:rPr>
            </w:pPr>
          </w:p>
        </w:tc>
        <w:tc>
          <w:tcPr>
            <w:tcW w:w="360" w:type="dxa"/>
          </w:tcPr>
          <w:p w14:paraId="450033B2" w14:textId="77777777" w:rsidR="00913BDE" w:rsidRPr="00102E3A" w:rsidRDefault="00913BDE" w:rsidP="00913BDE">
            <w:pPr>
              <w:jc w:val="center"/>
              <w:rPr>
                <w:rFonts w:cs="Arial"/>
                <w:sz w:val="16"/>
                <w:szCs w:val="16"/>
              </w:rPr>
            </w:pPr>
          </w:p>
        </w:tc>
        <w:tc>
          <w:tcPr>
            <w:tcW w:w="360" w:type="dxa"/>
          </w:tcPr>
          <w:p w14:paraId="33CC00FE" w14:textId="77777777" w:rsidR="00913BDE" w:rsidRPr="00102E3A" w:rsidRDefault="00913BDE" w:rsidP="00913BDE">
            <w:pPr>
              <w:jc w:val="center"/>
              <w:rPr>
                <w:rFonts w:cs="Arial"/>
                <w:sz w:val="16"/>
                <w:szCs w:val="16"/>
              </w:rPr>
            </w:pPr>
          </w:p>
        </w:tc>
        <w:tc>
          <w:tcPr>
            <w:tcW w:w="360" w:type="dxa"/>
          </w:tcPr>
          <w:p w14:paraId="344ED522" w14:textId="77777777" w:rsidR="00913BDE" w:rsidRPr="00102E3A" w:rsidRDefault="00913BDE" w:rsidP="00913BDE">
            <w:pPr>
              <w:jc w:val="center"/>
              <w:rPr>
                <w:rFonts w:cs="Arial"/>
                <w:sz w:val="16"/>
                <w:szCs w:val="16"/>
              </w:rPr>
            </w:pPr>
          </w:p>
        </w:tc>
        <w:tc>
          <w:tcPr>
            <w:tcW w:w="360" w:type="dxa"/>
          </w:tcPr>
          <w:p w14:paraId="4F53506B" w14:textId="77777777" w:rsidR="00913BDE" w:rsidRPr="00102E3A" w:rsidRDefault="00913BDE" w:rsidP="00913BDE">
            <w:pPr>
              <w:jc w:val="center"/>
              <w:rPr>
                <w:rFonts w:cs="Arial"/>
                <w:sz w:val="16"/>
                <w:szCs w:val="16"/>
              </w:rPr>
            </w:pPr>
          </w:p>
        </w:tc>
        <w:tc>
          <w:tcPr>
            <w:tcW w:w="360" w:type="dxa"/>
          </w:tcPr>
          <w:p w14:paraId="4A40F542" w14:textId="77777777" w:rsidR="00913BDE" w:rsidRPr="00102E3A" w:rsidRDefault="00913BDE" w:rsidP="00913BDE">
            <w:pPr>
              <w:jc w:val="center"/>
              <w:rPr>
                <w:rFonts w:cs="Arial"/>
                <w:sz w:val="16"/>
                <w:szCs w:val="16"/>
              </w:rPr>
            </w:pPr>
          </w:p>
        </w:tc>
        <w:tc>
          <w:tcPr>
            <w:tcW w:w="90" w:type="dxa"/>
            <w:vMerge/>
          </w:tcPr>
          <w:p w14:paraId="390DBD65" w14:textId="77777777" w:rsidR="00913BDE" w:rsidRPr="00102E3A" w:rsidRDefault="00913BDE" w:rsidP="00913BDE">
            <w:pPr>
              <w:jc w:val="center"/>
              <w:rPr>
                <w:rFonts w:cs="Arial"/>
                <w:sz w:val="16"/>
                <w:szCs w:val="16"/>
              </w:rPr>
            </w:pPr>
          </w:p>
        </w:tc>
        <w:tc>
          <w:tcPr>
            <w:tcW w:w="360" w:type="dxa"/>
          </w:tcPr>
          <w:p w14:paraId="5F278C0E" w14:textId="77777777" w:rsidR="00913BDE" w:rsidRPr="00102E3A" w:rsidRDefault="00913BDE" w:rsidP="00913BDE">
            <w:pPr>
              <w:jc w:val="center"/>
              <w:rPr>
                <w:rFonts w:cs="Arial"/>
                <w:sz w:val="16"/>
                <w:szCs w:val="16"/>
              </w:rPr>
            </w:pPr>
          </w:p>
        </w:tc>
        <w:tc>
          <w:tcPr>
            <w:tcW w:w="450" w:type="dxa"/>
            <w:shd w:val="clear" w:color="auto" w:fill="B8CCE4" w:themeFill="accent1" w:themeFillTint="66"/>
          </w:tcPr>
          <w:p w14:paraId="0B34D00D" w14:textId="77777777" w:rsidR="00913BDE" w:rsidRPr="00102E3A" w:rsidRDefault="00913BDE" w:rsidP="00913BDE">
            <w:pPr>
              <w:jc w:val="center"/>
              <w:rPr>
                <w:rFonts w:cs="Arial"/>
                <w:sz w:val="16"/>
                <w:szCs w:val="16"/>
              </w:rPr>
            </w:pPr>
            <w:r w:rsidRPr="0000378A">
              <w:rPr>
                <w:rFonts w:cs="Arial"/>
                <w:b/>
                <w:sz w:val="16"/>
                <w:szCs w:val="16"/>
              </w:rPr>
              <w:t>K</w:t>
            </w:r>
          </w:p>
        </w:tc>
        <w:tc>
          <w:tcPr>
            <w:tcW w:w="270" w:type="dxa"/>
          </w:tcPr>
          <w:p w14:paraId="041E49D5" w14:textId="77777777" w:rsidR="00913BDE" w:rsidRPr="00102E3A" w:rsidRDefault="00913BDE" w:rsidP="00913BDE">
            <w:pPr>
              <w:jc w:val="center"/>
              <w:rPr>
                <w:rFonts w:cs="Arial"/>
                <w:sz w:val="16"/>
                <w:szCs w:val="16"/>
              </w:rPr>
            </w:pPr>
          </w:p>
        </w:tc>
        <w:tc>
          <w:tcPr>
            <w:tcW w:w="360" w:type="dxa"/>
          </w:tcPr>
          <w:p w14:paraId="19033252" w14:textId="77777777" w:rsidR="00913BDE" w:rsidRPr="00102E3A" w:rsidRDefault="00913BDE" w:rsidP="00913BDE">
            <w:pPr>
              <w:jc w:val="center"/>
              <w:rPr>
                <w:rFonts w:cs="Arial"/>
                <w:sz w:val="16"/>
                <w:szCs w:val="16"/>
              </w:rPr>
            </w:pPr>
          </w:p>
        </w:tc>
        <w:tc>
          <w:tcPr>
            <w:tcW w:w="360" w:type="dxa"/>
          </w:tcPr>
          <w:p w14:paraId="2AAE2146" w14:textId="77777777" w:rsidR="00913BDE" w:rsidRPr="00102E3A" w:rsidRDefault="00913BDE" w:rsidP="00913BDE">
            <w:pPr>
              <w:jc w:val="center"/>
              <w:rPr>
                <w:rFonts w:cs="Arial"/>
                <w:sz w:val="16"/>
                <w:szCs w:val="16"/>
              </w:rPr>
            </w:pPr>
          </w:p>
        </w:tc>
        <w:tc>
          <w:tcPr>
            <w:tcW w:w="90" w:type="dxa"/>
            <w:vMerge/>
          </w:tcPr>
          <w:p w14:paraId="753F37B8" w14:textId="77777777" w:rsidR="00913BDE" w:rsidRPr="00102E3A" w:rsidRDefault="00913BDE" w:rsidP="00913BDE">
            <w:pPr>
              <w:jc w:val="center"/>
              <w:rPr>
                <w:rFonts w:cs="Arial"/>
                <w:sz w:val="16"/>
                <w:szCs w:val="16"/>
              </w:rPr>
            </w:pPr>
          </w:p>
        </w:tc>
        <w:tc>
          <w:tcPr>
            <w:tcW w:w="360" w:type="dxa"/>
            <w:shd w:val="clear" w:color="auto" w:fill="auto"/>
          </w:tcPr>
          <w:p w14:paraId="15497E04" w14:textId="77777777" w:rsidR="00913BDE" w:rsidRPr="00102E3A" w:rsidRDefault="00913BDE" w:rsidP="00913BDE">
            <w:pPr>
              <w:jc w:val="center"/>
              <w:rPr>
                <w:rFonts w:cs="Arial"/>
                <w:sz w:val="16"/>
                <w:szCs w:val="16"/>
              </w:rPr>
            </w:pPr>
          </w:p>
        </w:tc>
        <w:tc>
          <w:tcPr>
            <w:tcW w:w="360" w:type="dxa"/>
          </w:tcPr>
          <w:p w14:paraId="3F740FC8" w14:textId="77777777" w:rsidR="00913BDE" w:rsidRPr="00102E3A" w:rsidRDefault="00913BDE" w:rsidP="00913BDE">
            <w:pPr>
              <w:jc w:val="center"/>
              <w:rPr>
                <w:rFonts w:cs="Arial"/>
                <w:sz w:val="16"/>
                <w:szCs w:val="16"/>
              </w:rPr>
            </w:pPr>
          </w:p>
        </w:tc>
        <w:tc>
          <w:tcPr>
            <w:tcW w:w="360" w:type="dxa"/>
          </w:tcPr>
          <w:p w14:paraId="628E4B90" w14:textId="77777777" w:rsidR="00913BDE" w:rsidRPr="00102E3A" w:rsidRDefault="00913BDE" w:rsidP="00913BDE">
            <w:pPr>
              <w:jc w:val="center"/>
              <w:rPr>
                <w:rFonts w:cs="Arial"/>
                <w:sz w:val="16"/>
                <w:szCs w:val="16"/>
              </w:rPr>
            </w:pPr>
          </w:p>
        </w:tc>
        <w:tc>
          <w:tcPr>
            <w:tcW w:w="360" w:type="dxa"/>
          </w:tcPr>
          <w:p w14:paraId="07F5C056" w14:textId="77777777" w:rsidR="00913BDE" w:rsidRPr="00102E3A" w:rsidRDefault="00913BDE" w:rsidP="00913BDE">
            <w:pPr>
              <w:jc w:val="center"/>
              <w:rPr>
                <w:rFonts w:cs="Arial"/>
                <w:sz w:val="16"/>
                <w:szCs w:val="16"/>
              </w:rPr>
            </w:pPr>
          </w:p>
        </w:tc>
        <w:tc>
          <w:tcPr>
            <w:tcW w:w="360" w:type="dxa"/>
          </w:tcPr>
          <w:p w14:paraId="79E061BB" w14:textId="77777777" w:rsidR="00913BDE" w:rsidRPr="00102E3A" w:rsidRDefault="00913BDE" w:rsidP="00913BDE">
            <w:pPr>
              <w:jc w:val="center"/>
              <w:rPr>
                <w:rFonts w:cs="Arial"/>
                <w:sz w:val="16"/>
                <w:szCs w:val="16"/>
              </w:rPr>
            </w:pPr>
          </w:p>
        </w:tc>
        <w:tc>
          <w:tcPr>
            <w:tcW w:w="90" w:type="dxa"/>
            <w:vMerge/>
          </w:tcPr>
          <w:p w14:paraId="30122F82" w14:textId="77777777" w:rsidR="00913BDE" w:rsidRPr="00102E3A" w:rsidRDefault="00913BDE" w:rsidP="00913BDE">
            <w:pPr>
              <w:jc w:val="center"/>
              <w:rPr>
                <w:rFonts w:cs="Arial"/>
                <w:sz w:val="16"/>
                <w:szCs w:val="16"/>
              </w:rPr>
            </w:pPr>
          </w:p>
        </w:tc>
        <w:tc>
          <w:tcPr>
            <w:tcW w:w="360" w:type="dxa"/>
          </w:tcPr>
          <w:p w14:paraId="44B54958" w14:textId="77777777" w:rsidR="00913BDE" w:rsidRPr="00102E3A" w:rsidRDefault="00913BDE" w:rsidP="00913BDE">
            <w:pPr>
              <w:jc w:val="center"/>
              <w:rPr>
                <w:rFonts w:cs="Arial"/>
                <w:sz w:val="16"/>
                <w:szCs w:val="16"/>
              </w:rPr>
            </w:pPr>
          </w:p>
        </w:tc>
        <w:tc>
          <w:tcPr>
            <w:tcW w:w="360" w:type="dxa"/>
          </w:tcPr>
          <w:p w14:paraId="79CB9ADE" w14:textId="77777777" w:rsidR="00913BDE" w:rsidRPr="00102E3A" w:rsidRDefault="00913BDE" w:rsidP="00913BDE">
            <w:pPr>
              <w:jc w:val="center"/>
              <w:rPr>
                <w:rFonts w:cs="Arial"/>
                <w:sz w:val="16"/>
                <w:szCs w:val="16"/>
              </w:rPr>
            </w:pPr>
          </w:p>
        </w:tc>
        <w:tc>
          <w:tcPr>
            <w:tcW w:w="360" w:type="dxa"/>
          </w:tcPr>
          <w:p w14:paraId="1301380D" w14:textId="77777777" w:rsidR="00913BDE" w:rsidRPr="00102E3A" w:rsidRDefault="00913BDE" w:rsidP="00913BDE">
            <w:pPr>
              <w:jc w:val="center"/>
              <w:rPr>
                <w:rFonts w:cs="Arial"/>
                <w:sz w:val="16"/>
                <w:szCs w:val="16"/>
              </w:rPr>
            </w:pPr>
          </w:p>
        </w:tc>
        <w:tc>
          <w:tcPr>
            <w:tcW w:w="360" w:type="dxa"/>
          </w:tcPr>
          <w:p w14:paraId="30D018E0" w14:textId="77777777" w:rsidR="00913BDE" w:rsidRPr="00102E3A" w:rsidRDefault="00913BDE" w:rsidP="00913BDE">
            <w:pPr>
              <w:jc w:val="center"/>
              <w:rPr>
                <w:rFonts w:cs="Arial"/>
                <w:sz w:val="16"/>
                <w:szCs w:val="16"/>
              </w:rPr>
            </w:pPr>
          </w:p>
        </w:tc>
        <w:tc>
          <w:tcPr>
            <w:tcW w:w="360" w:type="dxa"/>
          </w:tcPr>
          <w:p w14:paraId="3A570E29" w14:textId="77777777" w:rsidR="00913BDE" w:rsidRPr="00102E3A" w:rsidRDefault="00913BDE" w:rsidP="00913BDE">
            <w:pPr>
              <w:jc w:val="center"/>
              <w:rPr>
                <w:rFonts w:cs="Arial"/>
                <w:sz w:val="16"/>
                <w:szCs w:val="16"/>
              </w:rPr>
            </w:pPr>
          </w:p>
        </w:tc>
      </w:tr>
      <w:tr w:rsidR="00913BDE" w:rsidRPr="00102E3A" w14:paraId="25707DD7" w14:textId="77777777" w:rsidTr="00913BDE">
        <w:trPr>
          <w:trHeight w:val="255"/>
        </w:trPr>
        <w:tc>
          <w:tcPr>
            <w:tcW w:w="707" w:type="dxa"/>
            <w:shd w:val="clear" w:color="auto" w:fill="auto"/>
          </w:tcPr>
          <w:p w14:paraId="46FD92C8" w14:textId="77777777" w:rsidR="00913BDE" w:rsidRPr="00102E3A" w:rsidRDefault="00913BDE" w:rsidP="00913BDE">
            <w:pPr>
              <w:rPr>
                <w:rFonts w:cs="Arial"/>
                <w:b/>
                <w:bCs/>
                <w:sz w:val="16"/>
                <w:szCs w:val="16"/>
              </w:rPr>
            </w:pPr>
          </w:p>
        </w:tc>
        <w:tc>
          <w:tcPr>
            <w:tcW w:w="992" w:type="dxa"/>
            <w:shd w:val="clear" w:color="auto" w:fill="auto"/>
            <w:vAlign w:val="center"/>
          </w:tcPr>
          <w:p w14:paraId="08F4DAB3" w14:textId="77777777" w:rsidR="00913BDE" w:rsidRPr="00102E3A" w:rsidRDefault="00913BDE" w:rsidP="00913BDE">
            <w:pPr>
              <w:rPr>
                <w:rFonts w:cs="Arial"/>
                <w:b/>
                <w:bCs/>
                <w:sz w:val="16"/>
                <w:szCs w:val="16"/>
              </w:rPr>
            </w:pPr>
          </w:p>
        </w:tc>
        <w:tc>
          <w:tcPr>
            <w:tcW w:w="630" w:type="dxa"/>
          </w:tcPr>
          <w:p w14:paraId="3476C8EA" w14:textId="77777777" w:rsidR="00913BDE" w:rsidRPr="00102E3A" w:rsidRDefault="00913BDE" w:rsidP="00913BDE">
            <w:pPr>
              <w:jc w:val="center"/>
              <w:rPr>
                <w:rFonts w:cs="Arial"/>
                <w:sz w:val="16"/>
                <w:szCs w:val="16"/>
              </w:rPr>
            </w:pPr>
          </w:p>
        </w:tc>
        <w:tc>
          <w:tcPr>
            <w:tcW w:w="360" w:type="dxa"/>
          </w:tcPr>
          <w:p w14:paraId="4C068236" w14:textId="77777777" w:rsidR="00913BDE" w:rsidRPr="00102E3A" w:rsidRDefault="00913BDE" w:rsidP="00913BDE">
            <w:pPr>
              <w:jc w:val="center"/>
              <w:rPr>
                <w:rFonts w:cs="Arial"/>
                <w:sz w:val="16"/>
                <w:szCs w:val="16"/>
              </w:rPr>
            </w:pPr>
          </w:p>
        </w:tc>
        <w:tc>
          <w:tcPr>
            <w:tcW w:w="360" w:type="dxa"/>
          </w:tcPr>
          <w:p w14:paraId="30BE3D37" w14:textId="77777777" w:rsidR="00913BDE" w:rsidRPr="00102E3A" w:rsidRDefault="00913BDE" w:rsidP="00913BDE">
            <w:pPr>
              <w:jc w:val="center"/>
              <w:rPr>
                <w:rFonts w:cs="Arial"/>
                <w:sz w:val="16"/>
                <w:szCs w:val="16"/>
              </w:rPr>
            </w:pPr>
          </w:p>
        </w:tc>
        <w:tc>
          <w:tcPr>
            <w:tcW w:w="360" w:type="dxa"/>
          </w:tcPr>
          <w:p w14:paraId="0D3F3A87" w14:textId="77777777" w:rsidR="00913BDE" w:rsidRPr="00102E3A" w:rsidRDefault="00913BDE" w:rsidP="00913BDE">
            <w:pPr>
              <w:jc w:val="center"/>
              <w:rPr>
                <w:rFonts w:cs="Arial"/>
                <w:sz w:val="16"/>
                <w:szCs w:val="16"/>
              </w:rPr>
            </w:pPr>
          </w:p>
        </w:tc>
        <w:tc>
          <w:tcPr>
            <w:tcW w:w="360" w:type="dxa"/>
          </w:tcPr>
          <w:p w14:paraId="4DB514D3" w14:textId="77777777" w:rsidR="00913BDE" w:rsidRPr="00102E3A" w:rsidRDefault="00913BDE" w:rsidP="00913BDE">
            <w:pPr>
              <w:jc w:val="center"/>
              <w:rPr>
                <w:rFonts w:cs="Arial"/>
                <w:sz w:val="16"/>
                <w:szCs w:val="16"/>
              </w:rPr>
            </w:pPr>
          </w:p>
        </w:tc>
        <w:tc>
          <w:tcPr>
            <w:tcW w:w="360" w:type="dxa"/>
          </w:tcPr>
          <w:p w14:paraId="36ECBCF1" w14:textId="77777777" w:rsidR="00913BDE" w:rsidRPr="00102E3A" w:rsidRDefault="00913BDE" w:rsidP="00913BDE">
            <w:pPr>
              <w:jc w:val="center"/>
              <w:rPr>
                <w:rFonts w:cs="Arial"/>
                <w:sz w:val="16"/>
                <w:szCs w:val="16"/>
              </w:rPr>
            </w:pPr>
          </w:p>
        </w:tc>
        <w:tc>
          <w:tcPr>
            <w:tcW w:w="360" w:type="dxa"/>
          </w:tcPr>
          <w:p w14:paraId="33193EA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A860D25" w14:textId="77777777" w:rsidR="00913BDE" w:rsidRPr="00102E3A" w:rsidRDefault="00913BDE" w:rsidP="00913BDE">
            <w:pPr>
              <w:jc w:val="center"/>
              <w:rPr>
                <w:rFonts w:cs="Arial"/>
                <w:sz w:val="16"/>
                <w:szCs w:val="16"/>
              </w:rPr>
            </w:pPr>
          </w:p>
        </w:tc>
        <w:tc>
          <w:tcPr>
            <w:tcW w:w="360" w:type="dxa"/>
          </w:tcPr>
          <w:p w14:paraId="33B33B47" w14:textId="77777777" w:rsidR="00913BDE" w:rsidRPr="00102E3A" w:rsidRDefault="00913BDE" w:rsidP="00913BDE">
            <w:pPr>
              <w:jc w:val="center"/>
              <w:rPr>
                <w:rFonts w:cs="Arial"/>
                <w:sz w:val="16"/>
                <w:szCs w:val="16"/>
              </w:rPr>
            </w:pPr>
          </w:p>
        </w:tc>
        <w:tc>
          <w:tcPr>
            <w:tcW w:w="360" w:type="dxa"/>
          </w:tcPr>
          <w:p w14:paraId="7DF5EFC7" w14:textId="77777777" w:rsidR="00913BDE" w:rsidRPr="00102E3A" w:rsidRDefault="00913BDE" w:rsidP="00913BDE">
            <w:pPr>
              <w:jc w:val="center"/>
              <w:rPr>
                <w:rFonts w:cs="Arial"/>
                <w:sz w:val="16"/>
                <w:szCs w:val="16"/>
              </w:rPr>
            </w:pPr>
          </w:p>
        </w:tc>
        <w:tc>
          <w:tcPr>
            <w:tcW w:w="360" w:type="dxa"/>
          </w:tcPr>
          <w:p w14:paraId="5EFC8F17" w14:textId="77777777" w:rsidR="00913BDE" w:rsidRPr="00102E3A" w:rsidRDefault="00913BDE" w:rsidP="00913BDE">
            <w:pPr>
              <w:jc w:val="center"/>
              <w:rPr>
                <w:rFonts w:cs="Arial"/>
                <w:sz w:val="16"/>
                <w:szCs w:val="16"/>
              </w:rPr>
            </w:pPr>
          </w:p>
        </w:tc>
        <w:tc>
          <w:tcPr>
            <w:tcW w:w="360" w:type="dxa"/>
          </w:tcPr>
          <w:p w14:paraId="1A0A517B" w14:textId="77777777" w:rsidR="00913BDE" w:rsidRPr="00102E3A" w:rsidRDefault="00913BDE" w:rsidP="00913BDE">
            <w:pPr>
              <w:jc w:val="center"/>
              <w:rPr>
                <w:rFonts w:cs="Arial"/>
                <w:sz w:val="16"/>
                <w:szCs w:val="16"/>
              </w:rPr>
            </w:pPr>
          </w:p>
        </w:tc>
        <w:tc>
          <w:tcPr>
            <w:tcW w:w="360" w:type="dxa"/>
          </w:tcPr>
          <w:p w14:paraId="18E4934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3F30275" w14:textId="77777777" w:rsidR="00913BDE" w:rsidRPr="00102E3A" w:rsidRDefault="00913BDE" w:rsidP="00913BDE">
            <w:pPr>
              <w:jc w:val="center"/>
              <w:rPr>
                <w:rFonts w:cs="Arial"/>
                <w:sz w:val="16"/>
                <w:szCs w:val="16"/>
              </w:rPr>
            </w:pPr>
          </w:p>
        </w:tc>
        <w:tc>
          <w:tcPr>
            <w:tcW w:w="360" w:type="dxa"/>
          </w:tcPr>
          <w:p w14:paraId="6CB1F90D" w14:textId="77777777" w:rsidR="00913BDE" w:rsidRPr="00102E3A" w:rsidRDefault="00913BDE" w:rsidP="00913BDE">
            <w:pPr>
              <w:jc w:val="center"/>
              <w:rPr>
                <w:rFonts w:cs="Arial"/>
                <w:sz w:val="16"/>
                <w:szCs w:val="16"/>
              </w:rPr>
            </w:pPr>
          </w:p>
        </w:tc>
        <w:tc>
          <w:tcPr>
            <w:tcW w:w="360" w:type="dxa"/>
          </w:tcPr>
          <w:p w14:paraId="02AC4A8F" w14:textId="77777777" w:rsidR="00913BDE" w:rsidRPr="00102E3A" w:rsidRDefault="00913BDE" w:rsidP="00913BDE">
            <w:pPr>
              <w:jc w:val="center"/>
              <w:rPr>
                <w:rFonts w:cs="Arial"/>
                <w:sz w:val="16"/>
                <w:szCs w:val="16"/>
              </w:rPr>
            </w:pPr>
          </w:p>
        </w:tc>
        <w:tc>
          <w:tcPr>
            <w:tcW w:w="360" w:type="dxa"/>
          </w:tcPr>
          <w:p w14:paraId="26B4F38B" w14:textId="77777777" w:rsidR="00913BDE" w:rsidRPr="00102E3A" w:rsidRDefault="00913BDE" w:rsidP="00913BDE">
            <w:pPr>
              <w:jc w:val="center"/>
              <w:rPr>
                <w:rFonts w:cs="Arial"/>
                <w:sz w:val="16"/>
                <w:szCs w:val="16"/>
              </w:rPr>
            </w:pPr>
          </w:p>
        </w:tc>
        <w:tc>
          <w:tcPr>
            <w:tcW w:w="360" w:type="dxa"/>
          </w:tcPr>
          <w:p w14:paraId="06EFD9B1" w14:textId="77777777" w:rsidR="00913BDE" w:rsidRPr="00102E3A" w:rsidRDefault="00913BDE" w:rsidP="00913BDE">
            <w:pPr>
              <w:jc w:val="center"/>
              <w:rPr>
                <w:rFonts w:cs="Arial"/>
                <w:sz w:val="16"/>
                <w:szCs w:val="16"/>
              </w:rPr>
            </w:pPr>
          </w:p>
        </w:tc>
        <w:tc>
          <w:tcPr>
            <w:tcW w:w="360" w:type="dxa"/>
          </w:tcPr>
          <w:p w14:paraId="3A7F1CA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97A820A" w14:textId="77777777" w:rsidR="00913BDE" w:rsidRPr="00102E3A" w:rsidRDefault="00913BDE" w:rsidP="00913BDE">
            <w:pPr>
              <w:jc w:val="center"/>
              <w:rPr>
                <w:rFonts w:cs="Arial"/>
                <w:sz w:val="16"/>
                <w:szCs w:val="16"/>
              </w:rPr>
            </w:pPr>
          </w:p>
        </w:tc>
        <w:tc>
          <w:tcPr>
            <w:tcW w:w="360" w:type="dxa"/>
          </w:tcPr>
          <w:p w14:paraId="2BDB97E5" w14:textId="77777777" w:rsidR="00913BDE" w:rsidRPr="00102E3A" w:rsidRDefault="00913BDE" w:rsidP="00913BDE">
            <w:pPr>
              <w:jc w:val="center"/>
              <w:rPr>
                <w:rFonts w:cs="Arial"/>
                <w:sz w:val="16"/>
                <w:szCs w:val="16"/>
              </w:rPr>
            </w:pPr>
          </w:p>
        </w:tc>
        <w:tc>
          <w:tcPr>
            <w:tcW w:w="450" w:type="dxa"/>
          </w:tcPr>
          <w:p w14:paraId="225EF300" w14:textId="77777777" w:rsidR="00913BDE" w:rsidRPr="00102E3A" w:rsidRDefault="00913BDE" w:rsidP="00913BDE">
            <w:pPr>
              <w:jc w:val="center"/>
              <w:rPr>
                <w:rFonts w:cs="Arial"/>
                <w:sz w:val="16"/>
                <w:szCs w:val="16"/>
              </w:rPr>
            </w:pPr>
          </w:p>
        </w:tc>
        <w:tc>
          <w:tcPr>
            <w:tcW w:w="270" w:type="dxa"/>
          </w:tcPr>
          <w:p w14:paraId="2F9D136E" w14:textId="77777777" w:rsidR="00913BDE" w:rsidRPr="00102E3A" w:rsidRDefault="00913BDE" w:rsidP="00913BDE">
            <w:pPr>
              <w:jc w:val="center"/>
              <w:rPr>
                <w:rFonts w:cs="Arial"/>
                <w:sz w:val="16"/>
                <w:szCs w:val="16"/>
              </w:rPr>
            </w:pPr>
          </w:p>
        </w:tc>
        <w:tc>
          <w:tcPr>
            <w:tcW w:w="360" w:type="dxa"/>
          </w:tcPr>
          <w:p w14:paraId="37FF20ED" w14:textId="77777777" w:rsidR="00913BDE" w:rsidRPr="00102E3A" w:rsidRDefault="00913BDE" w:rsidP="00913BDE">
            <w:pPr>
              <w:jc w:val="center"/>
              <w:rPr>
                <w:rFonts w:cs="Arial"/>
                <w:sz w:val="16"/>
                <w:szCs w:val="16"/>
              </w:rPr>
            </w:pPr>
          </w:p>
        </w:tc>
        <w:tc>
          <w:tcPr>
            <w:tcW w:w="360" w:type="dxa"/>
          </w:tcPr>
          <w:p w14:paraId="519F064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CBFC381" w14:textId="77777777" w:rsidR="00913BDE" w:rsidRPr="00102E3A" w:rsidRDefault="00913BDE" w:rsidP="00913BDE">
            <w:pPr>
              <w:jc w:val="center"/>
              <w:rPr>
                <w:rFonts w:cs="Arial"/>
                <w:sz w:val="16"/>
                <w:szCs w:val="16"/>
              </w:rPr>
            </w:pPr>
          </w:p>
        </w:tc>
        <w:tc>
          <w:tcPr>
            <w:tcW w:w="360" w:type="dxa"/>
          </w:tcPr>
          <w:p w14:paraId="43BC082D" w14:textId="77777777" w:rsidR="00913BDE" w:rsidRPr="00102E3A" w:rsidRDefault="00913BDE" w:rsidP="00913BDE">
            <w:pPr>
              <w:jc w:val="center"/>
              <w:rPr>
                <w:rFonts w:cs="Arial"/>
                <w:sz w:val="16"/>
                <w:szCs w:val="16"/>
              </w:rPr>
            </w:pPr>
          </w:p>
        </w:tc>
        <w:tc>
          <w:tcPr>
            <w:tcW w:w="360" w:type="dxa"/>
          </w:tcPr>
          <w:p w14:paraId="1F9277CC" w14:textId="77777777" w:rsidR="00913BDE" w:rsidRPr="00102E3A" w:rsidRDefault="00913BDE" w:rsidP="00913BDE">
            <w:pPr>
              <w:jc w:val="center"/>
              <w:rPr>
                <w:rFonts w:cs="Arial"/>
                <w:sz w:val="16"/>
                <w:szCs w:val="16"/>
              </w:rPr>
            </w:pPr>
          </w:p>
        </w:tc>
        <w:tc>
          <w:tcPr>
            <w:tcW w:w="360" w:type="dxa"/>
          </w:tcPr>
          <w:p w14:paraId="510A9198" w14:textId="77777777" w:rsidR="00913BDE" w:rsidRPr="00102E3A" w:rsidRDefault="00913BDE" w:rsidP="00913BDE">
            <w:pPr>
              <w:jc w:val="center"/>
              <w:rPr>
                <w:rFonts w:cs="Arial"/>
                <w:sz w:val="16"/>
                <w:szCs w:val="16"/>
              </w:rPr>
            </w:pPr>
          </w:p>
        </w:tc>
        <w:tc>
          <w:tcPr>
            <w:tcW w:w="360" w:type="dxa"/>
          </w:tcPr>
          <w:p w14:paraId="1D804ECF" w14:textId="77777777" w:rsidR="00913BDE" w:rsidRPr="00102E3A" w:rsidRDefault="00913BDE" w:rsidP="00913BDE">
            <w:pPr>
              <w:jc w:val="center"/>
              <w:rPr>
                <w:rFonts w:cs="Arial"/>
                <w:sz w:val="16"/>
                <w:szCs w:val="16"/>
              </w:rPr>
            </w:pPr>
          </w:p>
        </w:tc>
        <w:tc>
          <w:tcPr>
            <w:tcW w:w="360" w:type="dxa"/>
          </w:tcPr>
          <w:p w14:paraId="5E5C25D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0240C90" w14:textId="77777777" w:rsidR="00913BDE" w:rsidRPr="00102E3A" w:rsidRDefault="00913BDE" w:rsidP="00913BDE">
            <w:pPr>
              <w:jc w:val="center"/>
              <w:rPr>
                <w:rFonts w:cs="Arial"/>
                <w:sz w:val="16"/>
                <w:szCs w:val="16"/>
              </w:rPr>
            </w:pPr>
          </w:p>
        </w:tc>
        <w:tc>
          <w:tcPr>
            <w:tcW w:w="360" w:type="dxa"/>
          </w:tcPr>
          <w:p w14:paraId="52029BEC" w14:textId="77777777" w:rsidR="00913BDE" w:rsidRPr="00102E3A" w:rsidRDefault="00913BDE" w:rsidP="00913BDE">
            <w:pPr>
              <w:jc w:val="center"/>
              <w:rPr>
                <w:rFonts w:cs="Arial"/>
                <w:sz w:val="16"/>
                <w:szCs w:val="16"/>
              </w:rPr>
            </w:pPr>
          </w:p>
        </w:tc>
        <w:tc>
          <w:tcPr>
            <w:tcW w:w="360" w:type="dxa"/>
          </w:tcPr>
          <w:p w14:paraId="49247BA2" w14:textId="77777777" w:rsidR="00913BDE" w:rsidRPr="00102E3A" w:rsidRDefault="00913BDE" w:rsidP="00913BDE">
            <w:pPr>
              <w:jc w:val="center"/>
              <w:rPr>
                <w:rFonts w:cs="Arial"/>
                <w:sz w:val="16"/>
                <w:szCs w:val="16"/>
              </w:rPr>
            </w:pPr>
          </w:p>
        </w:tc>
        <w:tc>
          <w:tcPr>
            <w:tcW w:w="360" w:type="dxa"/>
          </w:tcPr>
          <w:p w14:paraId="17A7D9F5" w14:textId="77777777" w:rsidR="00913BDE" w:rsidRPr="00102E3A" w:rsidRDefault="00913BDE" w:rsidP="00913BDE">
            <w:pPr>
              <w:jc w:val="center"/>
              <w:rPr>
                <w:rFonts w:cs="Arial"/>
                <w:sz w:val="16"/>
                <w:szCs w:val="16"/>
              </w:rPr>
            </w:pPr>
          </w:p>
        </w:tc>
        <w:tc>
          <w:tcPr>
            <w:tcW w:w="360" w:type="dxa"/>
          </w:tcPr>
          <w:p w14:paraId="1D615942" w14:textId="77777777" w:rsidR="00913BDE" w:rsidRPr="00102E3A" w:rsidRDefault="00913BDE" w:rsidP="00913BDE">
            <w:pPr>
              <w:jc w:val="center"/>
              <w:rPr>
                <w:rFonts w:cs="Arial"/>
                <w:sz w:val="16"/>
                <w:szCs w:val="16"/>
              </w:rPr>
            </w:pPr>
          </w:p>
        </w:tc>
        <w:tc>
          <w:tcPr>
            <w:tcW w:w="360" w:type="dxa"/>
          </w:tcPr>
          <w:p w14:paraId="3AA9F6DE" w14:textId="77777777" w:rsidR="00913BDE" w:rsidRPr="00102E3A" w:rsidRDefault="00913BDE" w:rsidP="00913BDE">
            <w:pPr>
              <w:jc w:val="center"/>
              <w:rPr>
                <w:rFonts w:cs="Arial"/>
                <w:sz w:val="16"/>
                <w:szCs w:val="16"/>
              </w:rPr>
            </w:pPr>
          </w:p>
        </w:tc>
      </w:tr>
      <w:tr w:rsidR="00913BDE" w:rsidRPr="00102E3A" w14:paraId="45D1E2AF" w14:textId="77777777" w:rsidTr="00913BDE">
        <w:trPr>
          <w:trHeight w:val="255"/>
        </w:trPr>
        <w:tc>
          <w:tcPr>
            <w:tcW w:w="707" w:type="dxa"/>
            <w:vMerge w:val="restart"/>
            <w:shd w:val="clear" w:color="auto" w:fill="F5EECB"/>
            <w:textDirection w:val="btLr"/>
            <w:vAlign w:val="center"/>
          </w:tcPr>
          <w:p w14:paraId="679856C1"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1.10</w:t>
            </w:r>
          </w:p>
        </w:tc>
        <w:tc>
          <w:tcPr>
            <w:tcW w:w="992" w:type="dxa"/>
            <w:shd w:val="clear" w:color="auto" w:fill="F5EECB"/>
            <w:vAlign w:val="center"/>
          </w:tcPr>
          <w:p w14:paraId="5A45060D" w14:textId="77777777" w:rsidR="00913BDE" w:rsidRPr="00102E3A" w:rsidRDefault="00913BDE" w:rsidP="00913BDE">
            <w:pPr>
              <w:rPr>
                <w:rFonts w:cs="Arial"/>
                <w:b/>
                <w:bCs/>
                <w:sz w:val="16"/>
                <w:szCs w:val="16"/>
              </w:rPr>
            </w:pPr>
            <w:r>
              <w:rPr>
                <w:rFonts w:ascii="Calibri" w:hAnsi="Calibri" w:cs="Arial"/>
                <w:b/>
                <w:sz w:val="16"/>
                <w:szCs w:val="16"/>
              </w:rPr>
              <w:t xml:space="preserve">   PI 1.10.1</w:t>
            </w:r>
          </w:p>
        </w:tc>
        <w:tc>
          <w:tcPr>
            <w:tcW w:w="630" w:type="dxa"/>
            <w:shd w:val="clear" w:color="auto" w:fill="FFFFFF" w:themeFill="background1"/>
          </w:tcPr>
          <w:p w14:paraId="2505F5B1" w14:textId="77777777" w:rsidR="00913BDE" w:rsidRPr="008C179F" w:rsidRDefault="00913BDE" w:rsidP="00913BDE">
            <w:pPr>
              <w:jc w:val="center"/>
              <w:rPr>
                <w:rFonts w:cs="Arial"/>
                <w:sz w:val="16"/>
                <w:szCs w:val="16"/>
              </w:rPr>
            </w:pPr>
          </w:p>
        </w:tc>
        <w:tc>
          <w:tcPr>
            <w:tcW w:w="360" w:type="dxa"/>
            <w:shd w:val="clear" w:color="auto" w:fill="FFFFFF" w:themeFill="background1"/>
          </w:tcPr>
          <w:p w14:paraId="70AF6063" w14:textId="77777777" w:rsidR="00913BDE" w:rsidRPr="008C179F" w:rsidRDefault="00913BDE" w:rsidP="00913BDE">
            <w:pPr>
              <w:jc w:val="center"/>
              <w:rPr>
                <w:rFonts w:cs="Arial"/>
                <w:sz w:val="16"/>
                <w:szCs w:val="16"/>
              </w:rPr>
            </w:pPr>
          </w:p>
        </w:tc>
        <w:tc>
          <w:tcPr>
            <w:tcW w:w="360" w:type="dxa"/>
            <w:shd w:val="clear" w:color="auto" w:fill="E5DFEC" w:themeFill="accent4" w:themeFillTint="33"/>
          </w:tcPr>
          <w:p w14:paraId="1311B50C" w14:textId="77777777" w:rsidR="00913BDE" w:rsidRPr="00102E3A" w:rsidRDefault="00913BDE" w:rsidP="00913BDE">
            <w:pPr>
              <w:jc w:val="center"/>
              <w:rPr>
                <w:rFonts w:cs="Arial"/>
                <w:sz w:val="16"/>
                <w:szCs w:val="16"/>
              </w:rPr>
            </w:pPr>
            <w:r w:rsidRPr="000B270F">
              <w:rPr>
                <w:rFonts w:cs="Arial"/>
                <w:b/>
                <w:sz w:val="16"/>
                <w:szCs w:val="16"/>
              </w:rPr>
              <w:t>S</w:t>
            </w:r>
          </w:p>
        </w:tc>
        <w:tc>
          <w:tcPr>
            <w:tcW w:w="360" w:type="dxa"/>
          </w:tcPr>
          <w:p w14:paraId="295B433C" w14:textId="77777777" w:rsidR="00913BDE" w:rsidRPr="00102E3A" w:rsidRDefault="00913BDE" w:rsidP="00913BDE">
            <w:pPr>
              <w:jc w:val="center"/>
              <w:rPr>
                <w:rFonts w:cs="Arial"/>
                <w:sz w:val="16"/>
                <w:szCs w:val="16"/>
              </w:rPr>
            </w:pPr>
          </w:p>
        </w:tc>
        <w:tc>
          <w:tcPr>
            <w:tcW w:w="360" w:type="dxa"/>
          </w:tcPr>
          <w:p w14:paraId="2D2F1F47" w14:textId="77777777" w:rsidR="00913BDE" w:rsidRPr="00102E3A" w:rsidRDefault="00913BDE" w:rsidP="00913BDE">
            <w:pPr>
              <w:jc w:val="center"/>
              <w:rPr>
                <w:rFonts w:cs="Arial"/>
                <w:sz w:val="16"/>
                <w:szCs w:val="16"/>
              </w:rPr>
            </w:pPr>
          </w:p>
        </w:tc>
        <w:tc>
          <w:tcPr>
            <w:tcW w:w="360" w:type="dxa"/>
            <w:shd w:val="clear" w:color="auto" w:fill="auto"/>
          </w:tcPr>
          <w:p w14:paraId="03CFAF67" w14:textId="77777777" w:rsidR="00913BDE" w:rsidRPr="000B270F" w:rsidRDefault="00913BDE" w:rsidP="00913BDE">
            <w:pPr>
              <w:jc w:val="center"/>
              <w:rPr>
                <w:rFonts w:cs="Arial"/>
                <w:b/>
                <w:sz w:val="16"/>
                <w:szCs w:val="16"/>
              </w:rPr>
            </w:pPr>
          </w:p>
        </w:tc>
        <w:tc>
          <w:tcPr>
            <w:tcW w:w="360" w:type="dxa"/>
          </w:tcPr>
          <w:p w14:paraId="5188B64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4C54338" w14:textId="77777777" w:rsidR="00913BDE" w:rsidRPr="00102E3A" w:rsidRDefault="00913BDE" w:rsidP="00913BDE">
            <w:pPr>
              <w:jc w:val="center"/>
              <w:rPr>
                <w:rFonts w:cs="Arial"/>
                <w:sz w:val="16"/>
                <w:szCs w:val="16"/>
              </w:rPr>
            </w:pPr>
          </w:p>
        </w:tc>
        <w:tc>
          <w:tcPr>
            <w:tcW w:w="360" w:type="dxa"/>
          </w:tcPr>
          <w:p w14:paraId="1EB08021" w14:textId="77777777" w:rsidR="00913BDE" w:rsidRPr="00102E3A" w:rsidRDefault="00913BDE" w:rsidP="00913BDE">
            <w:pPr>
              <w:jc w:val="center"/>
              <w:rPr>
                <w:rFonts w:cs="Arial"/>
                <w:sz w:val="16"/>
                <w:szCs w:val="16"/>
              </w:rPr>
            </w:pPr>
          </w:p>
        </w:tc>
        <w:tc>
          <w:tcPr>
            <w:tcW w:w="360" w:type="dxa"/>
          </w:tcPr>
          <w:p w14:paraId="74304215"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A64267F" w14:textId="77777777" w:rsidR="00913BDE" w:rsidRPr="00102E3A" w:rsidRDefault="00913BDE" w:rsidP="00913BDE">
            <w:pPr>
              <w:jc w:val="center"/>
              <w:rPr>
                <w:rFonts w:cs="Arial"/>
                <w:sz w:val="16"/>
                <w:szCs w:val="16"/>
              </w:rPr>
            </w:pPr>
            <w:r w:rsidRPr="000B270F">
              <w:rPr>
                <w:rFonts w:cs="Arial"/>
                <w:b/>
                <w:sz w:val="16"/>
                <w:szCs w:val="16"/>
              </w:rPr>
              <w:t>S</w:t>
            </w:r>
          </w:p>
        </w:tc>
        <w:tc>
          <w:tcPr>
            <w:tcW w:w="360" w:type="dxa"/>
          </w:tcPr>
          <w:p w14:paraId="6F25D48A" w14:textId="77777777" w:rsidR="00913BDE" w:rsidRPr="00102E3A" w:rsidRDefault="00913BDE" w:rsidP="00913BDE">
            <w:pPr>
              <w:jc w:val="center"/>
              <w:rPr>
                <w:rFonts w:cs="Arial"/>
                <w:sz w:val="16"/>
                <w:szCs w:val="16"/>
              </w:rPr>
            </w:pPr>
          </w:p>
        </w:tc>
        <w:tc>
          <w:tcPr>
            <w:tcW w:w="360" w:type="dxa"/>
          </w:tcPr>
          <w:p w14:paraId="19579C7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11A04C0" w14:textId="77777777" w:rsidR="00913BDE" w:rsidRPr="00102E3A" w:rsidRDefault="00913BDE" w:rsidP="00913BDE">
            <w:pPr>
              <w:jc w:val="center"/>
              <w:rPr>
                <w:rFonts w:cs="Arial"/>
                <w:sz w:val="16"/>
                <w:szCs w:val="16"/>
              </w:rPr>
            </w:pPr>
          </w:p>
        </w:tc>
        <w:tc>
          <w:tcPr>
            <w:tcW w:w="360" w:type="dxa"/>
          </w:tcPr>
          <w:p w14:paraId="6E352831" w14:textId="77777777" w:rsidR="00913BDE" w:rsidRPr="00102E3A" w:rsidRDefault="00913BDE" w:rsidP="00913BDE">
            <w:pPr>
              <w:jc w:val="center"/>
              <w:rPr>
                <w:rFonts w:cs="Arial"/>
                <w:sz w:val="16"/>
                <w:szCs w:val="16"/>
              </w:rPr>
            </w:pPr>
          </w:p>
        </w:tc>
        <w:tc>
          <w:tcPr>
            <w:tcW w:w="360" w:type="dxa"/>
          </w:tcPr>
          <w:p w14:paraId="0853D5F7" w14:textId="77777777" w:rsidR="00913BDE" w:rsidRPr="00102E3A" w:rsidRDefault="00913BDE" w:rsidP="00913BDE">
            <w:pPr>
              <w:jc w:val="center"/>
              <w:rPr>
                <w:rFonts w:cs="Arial"/>
                <w:sz w:val="16"/>
                <w:szCs w:val="16"/>
              </w:rPr>
            </w:pPr>
          </w:p>
        </w:tc>
        <w:tc>
          <w:tcPr>
            <w:tcW w:w="360" w:type="dxa"/>
          </w:tcPr>
          <w:p w14:paraId="13442971" w14:textId="77777777" w:rsidR="00913BDE" w:rsidRPr="00102E3A" w:rsidRDefault="00913BDE" w:rsidP="00913BDE">
            <w:pPr>
              <w:jc w:val="center"/>
              <w:rPr>
                <w:rFonts w:cs="Arial"/>
                <w:sz w:val="16"/>
                <w:szCs w:val="16"/>
              </w:rPr>
            </w:pPr>
          </w:p>
        </w:tc>
        <w:tc>
          <w:tcPr>
            <w:tcW w:w="360" w:type="dxa"/>
          </w:tcPr>
          <w:p w14:paraId="38F69D2E" w14:textId="77777777" w:rsidR="00913BDE" w:rsidRPr="00102E3A" w:rsidRDefault="00913BDE" w:rsidP="00913BDE">
            <w:pPr>
              <w:jc w:val="center"/>
              <w:rPr>
                <w:rFonts w:cs="Arial"/>
                <w:sz w:val="16"/>
                <w:szCs w:val="16"/>
              </w:rPr>
            </w:pPr>
          </w:p>
        </w:tc>
        <w:tc>
          <w:tcPr>
            <w:tcW w:w="360" w:type="dxa"/>
          </w:tcPr>
          <w:p w14:paraId="67F8D25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FAA2B45" w14:textId="77777777" w:rsidR="00913BDE" w:rsidRPr="00102E3A" w:rsidRDefault="00913BDE" w:rsidP="00913BDE">
            <w:pPr>
              <w:jc w:val="center"/>
              <w:rPr>
                <w:rFonts w:cs="Arial"/>
                <w:sz w:val="16"/>
                <w:szCs w:val="16"/>
              </w:rPr>
            </w:pPr>
          </w:p>
        </w:tc>
        <w:tc>
          <w:tcPr>
            <w:tcW w:w="360" w:type="dxa"/>
          </w:tcPr>
          <w:p w14:paraId="4E4AE3D6" w14:textId="77777777" w:rsidR="00913BDE" w:rsidRPr="00102E3A" w:rsidRDefault="00913BDE" w:rsidP="00913BDE">
            <w:pPr>
              <w:jc w:val="center"/>
              <w:rPr>
                <w:rFonts w:cs="Arial"/>
                <w:sz w:val="16"/>
                <w:szCs w:val="16"/>
              </w:rPr>
            </w:pPr>
          </w:p>
        </w:tc>
        <w:tc>
          <w:tcPr>
            <w:tcW w:w="450" w:type="dxa"/>
          </w:tcPr>
          <w:p w14:paraId="2A13668E" w14:textId="77777777" w:rsidR="00913BDE" w:rsidRPr="00102E3A" w:rsidRDefault="00913BDE" w:rsidP="00913BDE">
            <w:pPr>
              <w:jc w:val="center"/>
              <w:rPr>
                <w:rFonts w:cs="Arial"/>
                <w:sz w:val="16"/>
                <w:szCs w:val="16"/>
              </w:rPr>
            </w:pPr>
          </w:p>
        </w:tc>
        <w:tc>
          <w:tcPr>
            <w:tcW w:w="270" w:type="dxa"/>
          </w:tcPr>
          <w:p w14:paraId="455218F2" w14:textId="77777777" w:rsidR="00913BDE" w:rsidRPr="00102E3A" w:rsidRDefault="00913BDE" w:rsidP="00913BDE">
            <w:pPr>
              <w:jc w:val="center"/>
              <w:rPr>
                <w:rFonts w:cs="Arial"/>
                <w:sz w:val="16"/>
                <w:szCs w:val="16"/>
              </w:rPr>
            </w:pPr>
          </w:p>
        </w:tc>
        <w:tc>
          <w:tcPr>
            <w:tcW w:w="360" w:type="dxa"/>
          </w:tcPr>
          <w:p w14:paraId="7993E110" w14:textId="77777777" w:rsidR="00913BDE" w:rsidRPr="00102E3A" w:rsidRDefault="00913BDE" w:rsidP="00913BDE">
            <w:pPr>
              <w:jc w:val="center"/>
              <w:rPr>
                <w:rFonts w:cs="Arial"/>
                <w:sz w:val="16"/>
                <w:szCs w:val="16"/>
              </w:rPr>
            </w:pPr>
          </w:p>
        </w:tc>
        <w:tc>
          <w:tcPr>
            <w:tcW w:w="360" w:type="dxa"/>
          </w:tcPr>
          <w:p w14:paraId="392E2B4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B3E53FA" w14:textId="77777777" w:rsidR="00913BDE" w:rsidRPr="00102E3A" w:rsidRDefault="00913BDE" w:rsidP="00913BDE">
            <w:pPr>
              <w:jc w:val="center"/>
              <w:rPr>
                <w:rFonts w:cs="Arial"/>
                <w:sz w:val="16"/>
                <w:szCs w:val="16"/>
              </w:rPr>
            </w:pPr>
          </w:p>
        </w:tc>
        <w:tc>
          <w:tcPr>
            <w:tcW w:w="360" w:type="dxa"/>
          </w:tcPr>
          <w:p w14:paraId="61285EDB" w14:textId="77777777" w:rsidR="00913BDE" w:rsidRPr="00102E3A" w:rsidRDefault="00913BDE" w:rsidP="00913BDE">
            <w:pPr>
              <w:jc w:val="center"/>
              <w:rPr>
                <w:rFonts w:cs="Arial"/>
                <w:sz w:val="16"/>
                <w:szCs w:val="16"/>
              </w:rPr>
            </w:pPr>
          </w:p>
        </w:tc>
        <w:tc>
          <w:tcPr>
            <w:tcW w:w="360" w:type="dxa"/>
          </w:tcPr>
          <w:p w14:paraId="64CBEADF" w14:textId="77777777" w:rsidR="00913BDE" w:rsidRPr="00102E3A" w:rsidRDefault="00913BDE" w:rsidP="00913BDE">
            <w:pPr>
              <w:jc w:val="center"/>
              <w:rPr>
                <w:rFonts w:cs="Arial"/>
                <w:sz w:val="16"/>
                <w:szCs w:val="16"/>
              </w:rPr>
            </w:pPr>
          </w:p>
        </w:tc>
        <w:tc>
          <w:tcPr>
            <w:tcW w:w="360" w:type="dxa"/>
          </w:tcPr>
          <w:p w14:paraId="7DFE5BC1" w14:textId="77777777" w:rsidR="00913BDE" w:rsidRPr="00102E3A" w:rsidRDefault="00913BDE" w:rsidP="00913BDE">
            <w:pPr>
              <w:jc w:val="center"/>
              <w:rPr>
                <w:rFonts w:cs="Arial"/>
                <w:sz w:val="16"/>
                <w:szCs w:val="16"/>
              </w:rPr>
            </w:pPr>
          </w:p>
        </w:tc>
        <w:tc>
          <w:tcPr>
            <w:tcW w:w="360" w:type="dxa"/>
          </w:tcPr>
          <w:p w14:paraId="2212E6CA" w14:textId="77777777" w:rsidR="00913BDE" w:rsidRPr="00102E3A" w:rsidRDefault="00913BDE" w:rsidP="00913BDE">
            <w:pPr>
              <w:jc w:val="center"/>
              <w:rPr>
                <w:rFonts w:cs="Arial"/>
                <w:sz w:val="16"/>
                <w:szCs w:val="16"/>
              </w:rPr>
            </w:pPr>
          </w:p>
        </w:tc>
        <w:tc>
          <w:tcPr>
            <w:tcW w:w="360" w:type="dxa"/>
          </w:tcPr>
          <w:p w14:paraId="4A2C879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95B364D" w14:textId="77777777" w:rsidR="00913BDE" w:rsidRPr="00102E3A" w:rsidRDefault="00913BDE" w:rsidP="00913BDE">
            <w:pPr>
              <w:jc w:val="center"/>
              <w:rPr>
                <w:rFonts w:cs="Arial"/>
                <w:sz w:val="16"/>
                <w:szCs w:val="16"/>
              </w:rPr>
            </w:pPr>
          </w:p>
        </w:tc>
        <w:tc>
          <w:tcPr>
            <w:tcW w:w="360" w:type="dxa"/>
          </w:tcPr>
          <w:p w14:paraId="2B3EFE84" w14:textId="77777777" w:rsidR="00913BDE" w:rsidRPr="00102E3A" w:rsidRDefault="00913BDE" w:rsidP="00913BDE">
            <w:pPr>
              <w:jc w:val="center"/>
              <w:rPr>
                <w:rFonts w:cs="Arial"/>
                <w:sz w:val="16"/>
                <w:szCs w:val="16"/>
              </w:rPr>
            </w:pPr>
          </w:p>
        </w:tc>
        <w:tc>
          <w:tcPr>
            <w:tcW w:w="360" w:type="dxa"/>
          </w:tcPr>
          <w:p w14:paraId="2AB6DFED" w14:textId="77777777" w:rsidR="00913BDE" w:rsidRPr="00102E3A" w:rsidRDefault="00913BDE" w:rsidP="00913BDE">
            <w:pPr>
              <w:jc w:val="center"/>
              <w:rPr>
                <w:rFonts w:cs="Arial"/>
                <w:sz w:val="16"/>
                <w:szCs w:val="16"/>
              </w:rPr>
            </w:pPr>
          </w:p>
        </w:tc>
        <w:tc>
          <w:tcPr>
            <w:tcW w:w="360" w:type="dxa"/>
          </w:tcPr>
          <w:p w14:paraId="44B955FF" w14:textId="77777777" w:rsidR="00913BDE" w:rsidRPr="00102E3A" w:rsidRDefault="00913BDE" w:rsidP="00913BDE">
            <w:pPr>
              <w:jc w:val="center"/>
              <w:rPr>
                <w:rFonts w:cs="Arial"/>
                <w:sz w:val="16"/>
                <w:szCs w:val="16"/>
              </w:rPr>
            </w:pPr>
          </w:p>
        </w:tc>
        <w:tc>
          <w:tcPr>
            <w:tcW w:w="360" w:type="dxa"/>
          </w:tcPr>
          <w:p w14:paraId="1524FBBE" w14:textId="77777777" w:rsidR="00913BDE" w:rsidRPr="00102E3A" w:rsidRDefault="00913BDE" w:rsidP="00913BDE">
            <w:pPr>
              <w:jc w:val="center"/>
              <w:rPr>
                <w:rFonts w:cs="Arial"/>
                <w:sz w:val="16"/>
                <w:szCs w:val="16"/>
              </w:rPr>
            </w:pPr>
          </w:p>
        </w:tc>
        <w:tc>
          <w:tcPr>
            <w:tcW w:w="360" w:type="dxa"/>
          </w:tcPr>
          <w:p w14:paraId="46DA7546" w14:textId="77777777" w:rsidR="00913BDE" w:rsidRPr="00102E3A" w:rsidRDefault="00913BDE" w:rsidP="00913BDE">
            <w:pPr>
              <w:jc w:val="center"/>
              <w:rPr>
                <w:rFonts w:cs="Arial"/>
                <w:sz w:val="16"/>
                <w:szCs w:val="16"/>
              </w:rPr>
            </w:pPr>
          </w:p>
        </w:tc>
      </w:tr>
      <w:tr w:rsidR="00913BDE" w:rsidRPr="00102E3A" w14:paraId="080EDEF4" w14:textId="77777777" w:rsidTr="00913BDE">
        <w:trPr>
          <w:trHeight w:val="255"/>
        </w:trPr>
        <w:tc>
          <w:tcPr>
            <w:tcW w:w="707" w:type="dxa"/>
            <w:vMerge/>
            <w:shd w:val="clear" w:color="auto" w:fill="F5EECB"/>
          </w:tcPr>
          <w:p w14:paraId="1FF22EC4" w14:textId="77777777" w:rsidR="00913BDE" w:rsidRPr="00102E3A" w:rsidRDefault="00913BDE" w:rsidP="00913BDE">
            <w:pPr>
              <w:rPr>
                <w:rFonts w:cs="Arial"/>
                <w:b/>
                <w:bCs/>
                <w:sz w:val="16"/>
                <w:szCs w:val="16"/>
              </w:rPr>
            </w:pPr>
          </w:p>
        </w:tc>
        <w:tc>
          <w:tcPr>
            <w:tcW w:w="992" w:type="dxa"/>
            <w:shd w:val="clear" w:color="auto" w:fill="F5EECB"/>
            <w:vAlign w:val="center"/>
          </w:tcPr>
          <w:p w14:paraId="28F8CADB" w14:textId="77777777" w:rsidR="00913BDE" w:rsidRPr="00102E3A" w:rsidRDefault="00913BDE" w:rsidP="00913BDE">
            <w:pPr>
              <w:rPr>
                <w:rFonts w:cs="Arial"/>
                <w:b/>
                <w:bCs/>
                <w:sz w:val="16"/>
                <w:szCs w:val="16"/>
              </w:rPr>
            </w:pPr>
            <w:r>
              <w:rPr>
                <w:rFonts w:ascii="Calibri" w:hAnsi="Calibri" w:cs="Arial"/>
                <w:b/>
                <w:sz w:val="16"/>
                <w:szCs w:val="16"/>
              </w:rPr>
              <w:t xml:space="preserve">   PI 1.10.2</w:t>
            </w:r>
          </w:p>
        </w:tc>
        <w:tc>
          <w:tcPr>
            <w:tcW w:w="630" w:type="dxa"/>
            <w:shd w:val="clear" w:color="auto" w:fill="FFFFFF" w:themeFill="background1"/>
          </w:tcPr>
          <w:p w14:paraId="6B8AE921" w14:textId="77777777" w:rsidR="00913BDE" w:rsidRPr="00102E3A" w:rsidRDefault="00913BDE" w:rsidP="00913BDE">
            <w:pPr>
              <w:jc w:val="center"/>
              <w:rPr>
                <w:rFonts w:cs="Arial"/>
                <w:sz w:val="16"/>
                <w:szCs w:val="16"/>
              </w:rPr>
            </w:pPr>
          </w:p>
        </w:tc>
        <w:tc>
          <w:tcPr>
            <w:tcW w:w="360" w:type="dxa"/>
            <w:shd w:val="clear" w:color="auto" w:fill="FFFFFF" w:themeFill="background1"/>
          </w:tcPr>
          <w:p w14:paraId="4B1E9252"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6EE02D07" w14:textId="77777777" w:rsidR="00913BDE" w:rsidRPr="00102E3A" w:rsidRDefault="00913BDE" w:rsidP="00913BDE">
            <w:pPr>
              <w:jc w:val="center"/>
              <w:rPr>
                <w:rFonts w:cs="Arial"/>
                <w:sz w:val="16"/>
                <w:szCs w:val="16"/>
              </w:rPr>
            </w:pPr>
            <w:r w:rsidRPr="000B270F">
              <w:rPr>
                <w:rFonts w:cs="Arial"/>
                <w:b/>
                <w:sz w:val="16"/>
                <w:szCs w:val="16"/>
              </w:rPr>
              <w:t>S</w:t>
            </w:r>
          </w:p>
        </w:tc>
        <w:tc>
          <w:tcPr>
            <w:tcW w:w="360" w:type="dxa"/>
          </w:tcPr>
          <w:p w14:paraId="292C4C32" w14:textId="77777777" w:rsidR="00913BDE" w:rsidRPr="00102E3A" w:rsidRDefault="00913BDE" w:rsidP="00913BDE">
            <w:pPr>
              <w:jc w:val="center"/>
              <w:rPr>
                <w:rFonts w:cs="Arial"/>
                <w:sz w:val="16"/>
                <w:szCs w:val="16"/>
              </w:rPr>
            </w:pPr>
          </w:p>
        </w:tc>
        <w:tc>
          <w:tcPr>
            <w:tcW w:w="360" w:type="dxa"/>
          </w:tcPr>
          <w:p w14:paraId="2373EE50" w14:textId="77777777" w:rsidR="00913BDE" w:rsidRPr="00102E3A" w:rsidRDefault="00913BDE" w:rsidP="00913BDE">
            <w:pPr>
              <w:jc w:val="center"/>
              <w:rPr>
                <w:rFonts w:cs="Arial"/>
                <w:sz w:val="16"/>
                <w:szCs w:val="16"/>
              </w:rPr>
            </w:pPr>
          </w:p>
        </w:tc>
        <w:tc>
          <w:tcPr>
            <w:tcW w:w="360" w:type="dxa"/>
            <w:shd w:val="clear" w:color="auto" w:fill="auto"/>
          </w:tcPr>
          <w:p w14:paraId="318A25DD" w14:textId="77777777" w:rsidR="00913BDE" w:rsidRPr="000B270F" w:rsidRDefault="00913BDE" w:rsidP="00913BDE">
            <w:pPr>
              <w:jc w:val="center"/>
              <w:rPr>
                <w:rFonts w:cs="Arial"/>
                <w:b/>
                <w:sz w:val="16"/>
                <w:szCs w:val="16"/>
              </w:rPr>
            </w:pPr>
          </w:p>
        </w:tc>
        <w:tc>
          <w:tcPr>
            <w:tcW w:w="360" w:type="dxa"/>
          </w:tcPr>
          <w:p w14:paraId="1BDB6EF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C3CF836" w14:textId="77777777" w:rsidR="00913BDE" w:rsidRPr="00102E3A" w:rsidRDefault="00913BDE" w:rsidP="00913BDE">
            <w:pPr>
              <w:jc w:val="center"/>
              <w:rPr>
                <w:rFonts w:cs="Arial"/>
                <w:sz w:val="16"/>
                <w:szCs w:val="16"/>
              </w:rPr>
            </w:pPr>
          </w:p>
        </w:tc>
        <w:tc>
          <w:tcPr>
            <w:tcW w:w="360" w:type="dxa"/>
          </w:tcPr>
          <w:p w14:paraId="5A0AFA78" w14:textId="77777777" w:rsidR="00913BDE" w:rsidRPr="00102E3A" w:rsidRDefault="00913BDE" w:rsidP="00913BDE">
            <w:pPr>
              <w:jc w:val="center"/>
              <w:rPr>
                <w:rFonts w:cs="Arial"/>
                <w:sz w:val="16"/>
                <w:szCs w:val="16"/>
              </w:rPr>
            </w:pPr>
          </w:p>
        </w:tc>
        <w:tc>
          <w:tcPr>
            <w:tcW w:w="360" w:type="dxa"/>
          </w:tcPr>
          <w:p w14:paraId="7237B90A"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5EC2A09A" w14:textId="77777777" w:rsidR="00913BDE" w:rsidRPr="00102E3A" w:rsidRDefault="00913BDE" w:rsidP="00913BDE">
            <w:pPr>
              <w:jc w:val="center"/>
              <w:rPr>
                <w:rFonts w:cs="Arial"/>
                <w:sz w:val="16"/>
                <w:szCs w:val="16"/>
              </w:rPr>
            </w:pPr>
            <w:r w:rsidRPr="000B270F">
              <w:rPr>
                <w:rFonts w:cs="Arial"/>
                <w:b/>
                <w:sz w:val="16"/>
                <w:szCs w:val="16"/>
              </w:rPr>
              <w:t>S</w:t>
            </w:r>
          </w:p>
        </w:tc>
        <w:tc>
          <w:tcPr>
            <w:tcW w:w="360" w:type="dxa"/>
          </w:tcPr>
          <w:p w14:paraId="6B982A68" w14:textId="77777777" w:rsidR="00913BDE" w:rsidRPr="00102E3A" w:rsidRDefault="00913BDE" w:rsidP="00913BDE">
            <w:pPr>
              <w:jc w:val="center"/>
              <w:rPr>
                <w:rFonts w:cs="Arial"/>
                <w:sz w:val="16"/>
                <w:szCs w:val="16"/>
              </w:rPr>
            </w:pPr>
          </w:p>
        </w:tc>
        <w:tc>
          <w:tcPr>
            <w:tcW w:w="360" w:type="dxa"/>
          </w:tcPr>
          <w:p w14:paraId="479FB84A"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56DC6EC" w14:textId="77777777" w:rsidR="00913BDE" w:rsidRPr="00102E3A" w:rsidRDefault="00913BDE" w:rsidP="00913BDE">
            <w:pPr>
              <w:jc w:val="center"/>
              <w:rPr>
                <w:rFonts w:cs="Arial"/>
                <w:sz w:val="16"/>
                <w:szCs w:val="16"/>
              </w:rPr>
            </w:pPr>
          </w:p>
        </w:tc>
        <w:tc>
          <w:tcPr>
            <w:tcW w:w="360" w:type="dxa"/>
          </w:tcPr>
          <w:p w14:paraId="6F7535FB" w14:textId="77777777" w:rsidR="00913BDE" w:rsidRPr="00102E3A" w:rsidRDefault="00913BDE" w:rsidP="00913BDE">
            <w:pPr>
              <w:jc w:val="center"/>
              <w:rPr>
                <w:rFonts w:cs="Arial"/>
                <w:sz w:val="16"/>
                <w:szCs w:val="16"/>
              </w:rPr>
            </w:pPr>
          </w:p>
        </w:tc>
        <w:tc>
          <w:tcPr>
            <w:tcW w:w="360" w:type="dxa"/>
          </w:tcPr>
          <w:p w14:paraId="7EA4CDC0" w14:textId="77777777" w:rsidR="00913BDE" w:rsidRPr="00102E3A" w:rsidRDefault="00913BDE" w:rsidP="00913BDE">
            <w:pPr>
              <w:jc w:val="center"/>
              <w:rPr>
                <w:rFonts w:cs="Arial"/>
                <w:sz w:val="16"/>
                <w:szCs w:val="16"/>
              </w:rPr>
            </w:pPr>
          </w:p>
        </w:tc>
        <w:tc>
          <w:tcPr>
            <w:tcW w:w="360" w:type="dxa"/>
          </w:tcPr>
          <w:p w14:paraId="13762A6D" w14:textId="77777777" w:rsidR="00913BDE" w:rsidRPr="00102E3A" w:rsidRDefault="00913BDE" w:rsidP="00913BDE">
            <w:pPr>
              <w:jc w:val="center"/>
              <w:rPr>
                <w:rFonts w:cs="Arial"/>
                <w:sz w:val="16"/>
                <w:szCs w:val="16"/>
              </w:rPr>
            </w:pPr>
          </w:p>
        </w:tc>
        <w:tc>
          <w:tcPr>
            <w:tcW w:w="360" w:type="dxa"/>
          </w:tcPr>
          <w:p w14:paraId="37464BD3" w14:textId="77777777" w:rsidR="00913BDE" w:rsidRPr="00102E3A" w:rsidRDefault="00913BDE" w:rsidP="00913BDE">
            <w:pPr>
              <w:jc w:val="center"/>
              <w:rPr>
                <w:rFonts w:cs="Arial"/>
                <w:sz w:val="16"/>
                <w:szCs w:val="16"/>
              </w:rPr>
            </w:pPr>
          </w:p>
        </w:tc>
        <w:tc>
          <w:tcPr>
            <w:tcW w:w="360" w:type="dxa"/>
          </w:tcPr>
          <w:p w14:paraId="1ED7A84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25FA8B3" w14:textId="77777777" w:rsidR="00913BDE" w:rsidRPr="00102E3A" w:rsidRDefault="00913BDE" w:rsidP="00913BDE">
            <w:pPr>
              <w:jc w:val="center"/>
              <w:rPr>
                <w:rFonts w:cs="Arial"/>
                <w:sz w:val="16"/>
                <w:szCs w:val="16"/>
              </w:rPr>
            </w:pPr>
          </w:p>
        </w:tc>
        <w:tc>
          <w:tcPr>
            <w:tcW w:w="360" w:type="dxa"/>
          </w:tcPr>
          <w:p w14:paraId="3AD7AD00" w14:textId="77777777" w:rsidR="00913BDE" w:rsidRPr="00102E3A" w:rsidRDefault="00913BDE" w:rsidP="00913BDE">
            <w:pPr>
              <w:jc w:val="center"/>
              <w:rPr>
                <w:rFonts w:cs="Arial"/>
                <w:sz w:val="16"/>
                <w:szCs w:val="16"/>
              </w:rPr>
            </w:pPr>
          </w:p>
        </w:tc>
        <w:tc>
          <w:tcPr>
            <w:tcW w:w="450" w:type="dxa"/>
          </w:tcPr>
          <w:p w14:paraId="7F14A7E5" w14:textId="77777777" w:rsidR="00913BDE" w:rsidRPr="00102E3A" w:rsidRDefault="00913BDE" w:rsidP="00913BDE">
            <w:pPr>
              <w:jc w:val="center"/>
              <w:rPr>
                <w:rFonts w:cs="Arial"/>
                <w:sz w:val="16"/>
                <w:szCs w:val="16"/>
              </w:rPr>
            </w:pPr>
          </w:p>
        </w:tc>
        <w:tc>
          <w:tcPr>
            <w:tcW w:w="270" w:type="dxa"/>
          </w:tcPr>
          <w:p w14:paraId="567A06A8" w14:textId="77777777" w:rsidR="00913BDE" w:rsidRPr="00102E3A" w:rsidRDefault="00913BDE" w:rsidP="00913BDE">
            <w:pPr>
              <w:jc w:val="center"/>
              <w:rPr>
                <w:rFonts w:cs="Arial"/>
                <w:sz w:val="16"/>
                <w:szCs w:val="16"/>
              </w:rPr>
            </w:pPr>
          </w:p>
        </w:tc>
        <w:tc>
          <w:tcPr>
            <w:tcW w:w="360" w:type="dxa"/>
          </w:tcPr>
          <w:p w14:paraId="225E4EA6" w14:textId="77777777" w:rsidR="00913BDE" w:rsidRPr="00102E3A" w:rsidRDefault="00913BDE" w:rsidP="00913BDE">
            <w:pPr>
              <w:jc w:val="center"/>
              <w:rPr>
                <w:rFonts w:cs="Arial"/>
                <w:sz w:val="16"/>
                <w:szCs w:val="16"/>
              </w:rPr>
            </w:pPr>
          </w:p>
        </w:tc>
        <w:tc>
          <w:tcPr>
            <w:tcW w:w="360" w:type="dxa"/>
          </w:tcPr>
          <w:p w14:paraId="16FBF43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AD3FD5A" w14:textId="77777777" w:rsidR="00913BDE" w:rsidRPr="00102E3A" w:rsidRDefault="00913BDE" w:rsidP="00913BDE">
            <w:pPr>
              <w:jc w:val="center"/>
              <w:rPr>
                <w:rFonts w:cs="Arial"/>
                <w:sz w:val="16"/>
                <w:szCs w:val="16"/>
              </w:rPr>
            </w:pPr>
          </w:p>
        </w:tc>
        <w:tc>
          <w:tcPr>
            <w:tcW w:w="360" w:type="dxa"/>
          </w:tcPr>
          <w:p w14:paraId="11AB41B6" w14:textId="77777777" w:rsidR="00913BDE" w:rsidRPr="00102E3A" w:rsidRDefault="00913BDE" w:rsidP="00913BDE">
            <w:pPr>
              <w:jc w:val="center"/>
              <w:rPr>
                <w:rFonts w:cs="Arial"/>
                <w:sz w:val="16"/>
                <w:szCs w:val="16"/>
              </w:rPr>
            </w:pPr>
          </w:p>
        </w:tc>
        <w:tc>
          <w:tcPr>
            <w:tcW w:w="360" w:type="dxa"/>
          </w:tcPr>
          <w:p w14:paraId="720498B0" w14:textId="77777777" w:rsidR="00913BDE" w:rsidRPr="00102E3A" w:rsidRDefault="00913BDE" w:rsidP="00913BDE">
            <w:pPr>
              <w:jc w:val="center"/>
              <w:rPr>
                <w:rFonts w:cs="Arial"/>
                <w:sz w:val="16"/>
                <w:szCs w:val="16"/>
              </w:rPr>
            </w:pPr>
          </w:p>
        </w:tc>
        <w:tc>
          <w:tcPr>
            <w:tcW w:w="360" w:type="dxa"/>
          </w:tcPr>
          <w:p w14:paraId="35629345" w14:textId="77777777" w:rsidR="00913BDE" w:rsidRPr="00102E3A" w:rsidRDefault="00913BDE" w:rsidP="00913BDE">
            <w:pPr>
              <w:jc w:val="center"/>
              <w:rPr>
                <w:rFonts w:cs="Arial"/>
                <w:sz w:val="16"/>
                <w:szCs w:val="16"/>
              </w:rPr>
            </w:pPr>
          </w:p>
        </w:tc>
        <w:tc>
          <w:tcPr>
            <w:tcW w:w="360" w:type="dxa"/>
          </w:tcPr>
          <w:p w14:paraId="21B8974F" w14:textId="77777777" w:rsidR="00913BDE" w:rsidRPr="00102E3A" w:rsidRDefault="00913BDE" w:rsidP="00913BDE">
            <w:pPr>
              <w:jc w:val="center"/>
              <w:rPr>
                <w:rFonts w:cs="Arial"/>
                <w:sz w:val="16"/>
                <w:szCs w:val="16"/>
              </w:rPr>
            </w:pPr>
          </w:p>
        </w:tc>
        <w:tc>
          <w:tcPr>
            <w:tcW w:w="360" w:type="dxa"/>
          </w:tcPr>
          <w:p w14:paraId="419171F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3CECAE9" w14:textId="77777777" w:rsidR="00913BDE" w:rsidRPr="00102E3A" w:rsidRDefault="00913BDE" w:rsidP="00913BDE">
            <w:pPr>
              <w:jc w:val="center"/>
              <w:rPr>
                <w:rFonts w:cs="Arial"/>
                <w:sz w:val="16"/>
                <w:szCs w:val="16"/>
              </w:rPr>
            </w:pPr>
          </w:p>
        </w:tc>
        <w:tc>
          <w:tcPr>
            <w:tcW w:w="360" w:type="dxa"/>
          </w:tcPr>
          <w:p w14:paraId="2F4AF183" w14:textId="77777777" w:rsidR="00913BDE" w:rsidRPr="00102E3A" w:rsidRDefault="00913BDE" w:rsidP="00913BDE">
            <w:pPr>
              <w:jc w:val="center"/>
              <w:rPr>
                <w:rFonts w:cs="Arial"/>
                <w:sz w:val="16"/>
                <w:szCs w:val="16"/>
              </w:rPr>
            </w:pPr>
          </w:p>
        </w:tc>
        <w:tc>
          <w:tcPr>
            <w:tcW w:w="360" w:type="dxa"/>
          </w:tcPr>
          <w:p w14:paraId="691FF026" w14:textId="77777777" w:rsidR="00913BDE" w:rsidRPr="00102E3A" w:rsidRDefault="00913BDE" w:rsidP="00913BDE">
            <w:pPr>
              <w:jc w:val="center"/>
              <w:rPr>
                <w:rFonts w:cs="Arial"/>
                <w:sz w:val="16"/>
                <w:szCs w:val="16"/>
              </w:rPr>
            </w:pPr>
          </w:p>
        </w:tc>
        <w:tc>
          <w:tcPr>
            <w:tcW w:w="360" w:type="dxa"/>
          </w:tcPr>
          <w:p w14:paraId="094CDF8A" w14:textId="77777777" w:rsidR="00913BDE" w:rsidRPr="00102E3A" w:rsidRDefault="00913BDE" w:rsidP="00913BDE">
            <w:pPr>
              <w:jc w:val="center"/>
              <w:rPr>
                <w:rFonts w:cs="Arial"/>
                <w:sz w:val="16"/>
                <w:szCs w:val="16"/>
              </w:rPr>
            </w:pPr>
          </w:p>
        </w:tc>
        <w:tc>
          <w:tcPr>
            <w:tcW w:w="360" w:type="dxa"/>
          </w:tcPr>
          <w:p w14:paraId="65285CAA" w14:textId="77777777" w:rsidR="00913BDE" w:rsidRPr="00102E3A" w:rsidRDefault="00913BDE" w:rsidP="00913BDE">
            <w:pPr>
              <w:jc w:val="center"/>
              <w:rPr>
                <w:rFonts w:cs="Arial"/>
                <w:sz w:val="16"/>
                <w:szCs w:val="16"/>
              </w:rPr>
            </w:pPr>
          </w:p>
        </w:tc>
        <w:tc>
          <w:tcPr>
            <w:tcW w:w="360" w:type="dxa"/>
          </w:tcPr>
          <w:p w14:paraId="5877D40D" w14:textId="77777777" w:rsidR="00913BDE" w:rsidRPr="00102E3A" w:rsidRDefault="00913BDE" w:rsidP="00913BDE">
            <w:pPr>
              <w:jc w:val="center"/>
              <w:rPr>
                <w:rFonts w:cs="Arial"/>
                <w:sz w:val="16"/>
                <w:szCs w:val="16"/>
              </w:rPr>
            </w:pPr>
          </w:p>
        </w:tc>
      </w:tr>
      <w:tr w:rsidR="00913BDE" w:rsidRPr="00102E3A" w14:paraId="4EA19338" w14:textId="77777777" w:rsidTr="00913BDE">
        <w:trPr>
          <w:trHeight w:val="255"/>
        </w:trPr>
        <w:tc>
          <w:tcPr>
            <w:tcW w:w="707" w:type="dxa"/>
            <w:vMerge/>
            <w:shd w:val="clear" w:color="auto" w:fill="F5EECB"/>
          </w:tcPr>
          <w:p w14:paraId="3D8BDD27" w14:textId="77777777" w:rsidR="00913BDE" w:rsidRPr="00102E3A" w:rsidRDefault="00913BDE" w:rsidP="00913BDE">
            <w:pPr>
              <w:rPr>
                <w:rFonts w:cs="Arial"/>
                <w:b/>
                <w:bCs/>
                <w:sz w:val="16"/>
                <w:szCs w:val="16"/>
              </w:rPr>
            </w:pPr>
          </w:p>
        </w:tc>
        <w:tc>
          <w:tcPr>
            <w:tcW w:w="992" w:type="dxa"/>
            <w:shd w:val="clear" w:color="auto" w:fill="F5EECB"/>
            <w:vAlign w:val="center"/>
          </w:tcPr>
          <w:p w14:paraId="39B008F2" w14:textId="77777777" w:rsidR="00913BDE" w:rsidRPr="00102E3A" w:rsidRDefault="00913BDE" w:rsidP="00913BDE">
            <w:pPr>
              <w:rPr>
                <w:rFonts w:cs="Arial"/>
                <w:b/>
                <w:bCs/>
                <w:sz w:val="16"/>
                <w:szCs w:val="16"/>
              </w:rPr>
            </w:pPr>
            <w:r>
              <w:rPr>
                <w:rFonts w:ascii="Calibri" w:hAnsi="Calibri" w:cs="Arial"/>
                <w:b/>
                <w:sz w:val="16"/>
                <w:szCs w:val="16"/>
              </w:rPr>
              <w:t xml:space="preserve">   PI 1.10.3</w:t>
            </w:r>
          </w:p>
        </w:tc>
        <w:tc>
          <w:tcPr>
            <w:tcW w:w="630" w:type="dxa"/>
          </w:tcPr>
          <w:p w14:paraId="3153F558" w14:textId="77777777" w:rsidR="00913BDE" w:rsidRPr="004C311C" w:rsidRDefault="00913BDE" w:rsidP="00913BDE">
            <w:pPr>
              <w:jc w:val="center"/>
              <w:rPr>
                <w:rFonts w:cs="Arial"/>
                <w:sz w:val="12"/>
                <w:szCs w:val="12"/>
              </w:rPr>
            </w:pPr>
          </w:p>
        </w:tc>
        <w:tc>
          <w:tcPr>
            <w:tcW w:w="360" w:type="dxa"/>
            <w:shd w:val="clear" w:color="auto" w:fill="auto"/>
          </w:tcPr>
          <w:p w14:paraId="7CF80B1B" w14:textId="77777777" w:rsidR="00913BDE" w:rsidRPr="004C311C" w:rsidRDefault="00913BDE" w:rsidP="00913BDE">
            <w:pPr>
              <w:jc w:val="center"/>
              <w:rPr>
                <w:rFonts w:cs="Arial"/>
                <w:sz w:val="12"/>
                <w:szCs w:val="12"/>
              </w:rPr>
            </w:pPr>
          </w:p>
        </w:tc>
        <w:tc>
          <w:tcPr>
            <w:tcW w:w="360" w:type="dxa"/>
            <w:shd w:val="clear" w:color="auto" w:fill="E5DFEC" w:themeFill="accent4" w:themeFillTint="33"/>
          </w:tcPr>
          <w:p w14:paraId="52CEF85A" w14:textId="77777777" w:rsidR="00913BDE" w:rsidRPr="00102E3A" w:rsidRDefault="00913BDE" w:rsidP="00913BDE">
            <w:pPr>
              <w:jc w:val="center"/>
              <w:rPr>
                <w:rFonts w:cs="Arial"/>
                <w:sz w:val="16"/>
                <w:szCs w:val="16"/>
              </w:rPr>
            </w:pPr>
            <w:r w:rsidRPr="000B270F">
              <w:rPr>
                <w:rFonts w:cs="Arial"/>
                <w:b/>
                <w:sz w:val="16"/>
                <w:szCs w:val="16"/>
              </w:rPr>
              <w:t>S</w:t>
            </w:r>
          </w:p>
        </w:tc>
        <w:tc>
          <w:tcPr>
            <w:tcW w:w="360" w:type="dxa"/>
          </w:tcPr>
          <w:p w14:paraId="691A841D" w14:textId="77777777" w:rsidR="00913BDE" w:rsidRPr="00102E3A" w:rsidRDefault="00913BDE" w:rsidP="00913BDE">
            <w:pPr>
              <w:jc w:val="center"/>
              <w:rPr>
                <w:rFonts w:cs="Arial"/>
                <w:sz w:val="16"/>
                <w:szCs w:val="16"/>
              </w:rPr>
            </w:pPr>
          </w:p>
        </w:tc>
        <w:tc>
          <w:tcPr>
            <w:tcW w:w="360" w:type="dxa"/>
          </w:tcPr>
          <w:p w14:paraId="394B2A32" w14:textId="77777777" w:rsidR="00913BDE" w:rsidRPr="00102E3A" w:rsidRDefault="00913BDE" w:rsidP="00913BDE">
            <w:pPr>
              <w:jc w:val="center"/>
              <w:rPr>
                <w:rFonts w:cs="Arial"/>
                <w:sz w:val="16"/>
                <w:szCs w:val="16"/>
              </w:rPr>
            </w:pPr>
          </w:p>
        </w:tc>
        <w:tc>
          <w:tcPr>
            <w:tcW w:w="360" w:type="dxa"/>
            <w:shd w:val="clear" w:color="auto" w:fill="auto"/>
          </w:tcPr>
          <w:p w14:paraId="139E9BF4" w14:textId="77777777" w:rsidR="00913BDE" w:rsidRPr="000B270F" w:rsidRDefault="00913BDE" w:rsidP="00913BDE">
            <w:pPr>
              <w:jc w:val="center"/>
              <w:rPr>
                <w:rFonts w:cs="Arial"/>
                <w:b/>
                <w:sz w:val="16"/>
                <w:szCs w:val="16"/>
              </w:rPr>
            </w:pPr>
          </w:p>
        </w:tc>
        <w:tc>
          <w:tcPr>
            <w:tcW w:w="360" w:type="dxa"/>
          </w:tcPr>
          <w:p w14:paraId="46D1A6A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3F3F5D0" w14:textId="77777777" w:rsidR="00913BDE" w:rsidRPr="00102E3A" w:rsidRDefault="00913BDE" w:rsidP="00913BDE">
            <w:pPr>
              <w:jc w:val="center"/>
              <w:rPr>
                <w:rFonts w:cs="Arial"/>
                <w:sz w:val="16"/>
                <w:szCs w:val="16"/>
              </w:rPr>
            </w:pPr>
          </w:p>
        </w:tc>
        <w:tc>
          <w:tcPr>
            <w:tcW w:w="360" w:type="dxa"/>
          </w:tcPr>
          <w:p w14:paraId="712A2AE4" w14:textId="77777777" w:rsidR="00913BDE" w:rsidRPr="00102E3A" w:rsidRDefault="00913BDE" w:rsidP="00913BDE">
            <w:pPr>
              <w:jc w:val="center"/>
              <w:rPr>
                <w:rFonts w:cs="Arial"/>
                <w:sz w:val="16"/>
                <w:szCs w:val="16"/>
              </w:rPr>
            </w:pPr>
          </w:p>
        </w:tc>
        <w:tc>
          <w:tcPr>
            <w:tcW w:w="360" w:type="dxa"/>
          </w:tcPr>
          <w:p w14:paraId="79BC5041" w14:textId="77777777" w:rsidR="00913BDE" w:rsidRPr="00102E3A" w:rsidRDefault="00913BDE" w:rsidP="00913BDE">
            <w:pPr>
              <w:jc w:val="center"/>
              <w:rPr>
                <w:rFonts w:cs="Arial"/>
                <w:sz w:val="16"/>
                <w:szCs w:val="16"/>
              </w:rPr>
            </w:pPr>
          </w:p>
        </w:tc>
        <w:tc>
          <w:tcPr>
            <w:tcW w:w="360" w:type="dxa"/>
            <w:shd w:val="clear" w:color="auto" w:fill="auto"/>
          </w:tcPr>
          <w:p w14:paraId="485FCF50" w14:textId="77777777" w:rsidR="00913BDE" w:rsidRPr="000B270F" w:rsidRDefault="00913BDE" w:rsidP="00913BDE">
            <w:pPr>
              <w:jc w:val="center"/>
              <w:rPr>
                <w:rFonts w:cs="Arial"/>
                <w:b/>
                <w:sz w:val="16"/>
                <w:szCs w:val="16"/>
              </w:rPr>
            </w:pPr>
          </w:p>
        </w:tc>
        <w:tc>
          <w:tcPr>
            <w:tcW w:w="360" w:type="dxa"/>
          </w:tcPr>
          <w:p w14:paraId="1EA11A17" w14:textId="77777777" w:rsidR="00913BDE" w:rsidRPr="00102E3A" w:rsidRDefault="00913BDE" w:rsidP="00913BDE">
            <w:pPr>
              <w:jc w:val="center"/>
              <w:rPr>
                <w:rFonts w:cs="Arial"/>
                <w:sz w:val="16"/>
                <w:szCs w:val="16"/>
              </w:rPr>
            </w:pPr>
          </w:p>
        </w:tc>
        <w:tc>
          <w:tcPr>
            <w:tcW w:w="360" w:type="dxa"/>
          </w:tcPr>
          <w:p w14:paraId="257298A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85736A1" w14:textId="77777777" w:rsidR="00913BDE" w:rsidRPr="00102E3A" w:rsidRDefault="00913BDE" w:rsidP="00913BDE">
            <w:pPr>
              <w:jc w:val="center"/>
              <w:rPr>
                <w:rFonts w:cs="Arial"/>
                <w:sz w:val="16"/>
                <w:szCs w:val="16"/>
              </w:rPr>
            </w:pPr>
          </w:p>
        </w:tc>
        <w:tc>
          <w:tcPr>
            <w:tcW w:w="360" w:type="dxa"/>
          </w:tcPr>
          <w:p w14:paraId="04D790EA" w14:textId="77777777" w:rsidR="00913BDE" w:rsidRPr="00102E3A" w:rsidRDefault="00913BDE" w:rsidP="00913BDE">
            <w:pPr>
              <w:jc w:val="center"/>
              <w:rPr>
                <w:rFonts w:cs="Arial"/>
                <w:sz w:val="16"/>
                <w:szCs w:val="16"/>
              </w:rPr>
            </w:pPr>
          </w:p>
        </w:tc>
        <w:tc>
          <w:tcPr>
            <w:tcW w:w="360" w:type="dxa"/>
          </w:tcPr>
          <w:p w14:paraId="5CDF0CFD" w14:textId="77777777" w:rsidR="00913BDE" w:rsidRPr="00102E3A" w:rsidRDefault="00913BDE" w:rsidP="00913BDE">
            <w:pPr>
              <w:jc w:val="center"/>
              <w:rPr>
                <w:rFonts w:cs="Arial"/>
                <w:sz w:val="16"/>
                <w:szCs w:val="16"/>
              </w:rPr>
            </w:pPr>
          </w:p>
        </w:tc>
        <w:tc>
          <w:tcPr>
            <w:tcW w:w="360" w:type="dxa"/>
          </w:tcPr>
          <w:p w14:paraId="740237A6" w14:textId="77777777" w:rsidR="00913BDE" w:rsidRPr="00102E3A" w:rsidRDefault="00913BDE" w:rsidP="00913BDE">
            <w:pPr>
              <w:jc w:val="center"/>
              <w:rPr>
                <w:rFonts w:cs="Arial"/>
                <w:sz w:val="16"/>
                <w:szCs w:val="16"/>
              </w:rPr>
            </w:pPr>
          </w:p>
        </w:tc>
        <w:tc>
          <w:tcPr>
            <w:tcW w:w="360" w:type="dxa"/>
          </w:tcPr>
          <w:p w14:paraId="141DD12B" w14:textId="77777777" w:rsidR="00913BDE" w:rsidRPr="00102E3A" w:rsidRDefault="00913BDE" w:rsidP="00913BDE">
            <w:pPr>
              <w:jc w:val="center"/>
              <w:rPr>
                <w:rFonts w:cs="Arial"/>
                <w:sz w:val="16"/>
                <w:szCs w:val="16"/>
              </w:rPr>
            </w:pPr>
          </w:p>
        </w:tc>
        <w:tc>
          <w:tcPr>
            <w:tcW w:w="360" w:type="dxa"/>
          </w:tcPr>
          <w:p w14:paraId="56EE2DD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A60AAE8" w14:textId="77777777" w:rsidR="00913BDE" w:rsidRPr="00102E3A" w:rsidRDefault="00913BDE" w:rsidP="00913BDE">
            <w:pPr>
              <w:jc w:val="center"/>
              <w:rPr>
                <w:rFonts w:cs="Arial"/>
                <w:sz w:val="16"/>
                <w:szCs w:val="16"/>
              </w:rPr>
            </w:pPr>
          </w:p>
        </w:tc>
        <w:tc>
          <w:tcPr>
            <w:tcW w:w="360" w:type="dxa"/>
          </w:tcPr>
          <w:p w14:paraId="3989430C" w14:textId="77777777" w:rsidR="00913BDE" w:rsidRPr="00102E3A" w:rsidRDefault="00913BDE" w:rsidP="00913BDE">
            <w:pPr>
              <w:jc w:val="center"/>
              <w:rPr>
                <w:rFonts w:cs="Arial"/>
                <w:sz w:val="16"/>
                <w:szCs w:val="16"/>
              </w:rPr>
            </w:pPr>
          </w:p>
        </w:tc>
        <w:tc>
          <w:tcPr>
            <w:tcW w:w="450" w:type="dxa"/>
            <w:shd w:val="clear" w:color="auto" w:fill="auto"/>
          </w:tcPr>
          <w:p w14:paraId="61DE091C" w14:textId="77777777" w:rsidR="00913BDE" w:rsidRPr="00564F33" w:rsidRDefault="00913BDE" w:rsidP="00913BDE">
            <w:pPr>
              <w:jc w:val="center"/>
              <w:rPr>
                <w:rFonts w:cs="Arial"/>
                <w:b/>
                <w:sz w:val="16"/>
                <w:szCs w:val="16"/>
              </w:rPr>
            </w:pPr>
          </w:p>
        </w:tc>
        <w:tc>
          <w:tcPr>
            <w:tcW w:w="270" w:type="dxa"/>
          </w:tcPr>
          <w:p w14:paraId="1E106AA4" w14:textId="77777777" w:rsidR="00913BDE" w:rsidRPr="00102E3A" w:rsidRDefault="00913BDE" w:rsidP="00913BDE">
            <w:pPr>
              <w:jc w:val="center"/>
              <w:rPr>
                <w:rFonts w:cs="Arial"/>
                <w:sz w:val="16"/>
                <w:szCs w:val="16"/>
              </w:rPr>
            </w:pPr>
          </w:p>
        </w:tc>
        <w:tc>
          <w:tcPr>
            <w:tcW w:w="360" w:type="dxa"/>
          </w:tcPr>
          <w:p w14:paraId="76D7C587" w14:textId="77777777" w:rsidR="00913BDE" w:rsidRPr="00102E3A" w:rsidRDefault="00913BDE" w:rsidP="00913BDE">
            <w:pPr>
              <w:jc w:val="center"/>
              <w:rPr>
                <w:rFonts w:cs="Arial"/>
                <w:sz w:val="16"/>
                <w:szCs w:val="16"/>
              </w:rPr>
            </w:pPr>
          </w:p>
        </w:tc>
        <w:tc>
          <w:tcPr>
            <w:tcW w:w="360" w:type="dxa"/>
          </w:tcPr>
          <w:p w14:paraId="4EC1D5D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D354E14" w14:textId="77777777" w:rsidR="00913BDE" w:rsidRPr="00102E3A" w:rsidRDefault="00913BDE" w:rsidP="00913BDE">
            <w:pPr>
              <w:jc w:val="center"/>
              <w:rPr>
                <w:rFonts w:cs="Arial"/>
                <w:sz w:val="16"/>
                <w:szCs w:val="16"/>
              </w:rPr>
            </w:pPr>
          </w:p>
        </w:tc>
        <w:tc>
          <w:tcPr>
            <w:tcW w:w="360" w:type="dxa"/>
            <w:shd w:val="clear" w:color="auto" w:fill="92D050"/>
          </w:tcPr>
          <w:p w14:paraId="01013F38" w14:textId="77777777" w:rsidR="00913BDE" w:rsidRPr="00102E3A" w:rsidRDefault="00913BDE" w:rsidP="00913BDE">
            <w:pPr>
              <w:jc w:val="center"/>
              <w:rPr>
                <w:rFonts w:cs="Arial"/>
                <w:sz w:val="16"/>
                <w:szCs w:val="16"/>
              </w:rPr>
            </w:pPr>
            <w:r>
              <w:rPr>
                <w:rFonts w:cs="Arial"/>
                <w:b/>
                <w:sz w:val="16"/>
                <w:szCs w:val="16"/>
              </w:rPr>
              <w:t>D</w:t>
            </w:r>
          </w:p>
        </w:tc>
        <w:tc>
          <w:tcPr>
            <w:tcW w:w="360" w:type="dxa"/>
          </w:tcPr>
          <w:p w14:paraId="27E2F4D4" w14:textId="77777777" w:rsidR="00913BDE" w:rsidRPr="00102E3A" w:rsidRDefault="00913BDE" w:rsidP="00913BDE">
            <w:pPr>
              <w:jc w:val="center"/>
              <w:rPr>
                <w:rFonts w:cs="Arial"/>
                <w:sz w:val="16"/>
                <w:szCs w:val="16"/>
              </w:rPr>
            </w:pPr>
          </w:p>
        </w:tc>
        <w:tc>
          <w:tcPr>
            <w:tcW w:w="360" w:type="dxa"/>
          </w:tcPr>
          <w:p w14:paraId="48D7264F" w14:textId="77777777" w:rsidR="00913BDE" w:rsidRPr="00102E3A" w:rsidRDefault="00913BDE" w:rsidP="00913BDE">
            <w:pPr>
              <w:jc w:val="center"/>
              <w:rPr>
                <w:rFonts w:cs="Arial"/>
                <w:sz w:val="16"/>
                <w:szCs w:val="16"/>
              </w:rPr>
            </w:pPr>
          </w:p>
        </w:tc>
        <w:tc>
          <w:tcPr>
            <w:tcW w:w="360" w:type="dxa"/>
          </w:tcPr>
          <w:p w14:paraId="00E57A02" w14:textId="77777777" w:rsidR="00913BDE" w:rsidRPr="00102E3A" w:rsidRDefault="00913BDE" w:rsidP="00913BDE">
            <w:pPr>
              <w:jc w:val="center"/>
              <w:rPr>
                <w:rFonts w:cs="Arial"/>
                <w:sz w:val="16"/>
                <w:szCs w:val="16"/>
              </w:rPr>
            </w:pPr>
          </w:p>
        </w:tc>
        <w:tc>
          <w:tcPr>
            <w:tcW w:w="360" w:type="dxa"/>
          </w:tcPr>
          <w:p w14:paraId="7E865DAA"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3C432C8" w14:textId="77777777" w:rsidR="00913BDE" w:rsidRPr="00102E3A" w:rsidRDefault="00913BDE" w:rsidP="00913BDE">
            <w:pPr>
              <w:jc w:val="center"/>
              <w:rPr>
                <w:rFonts w:cs="Arial"/>
                <w:sz w:val="16"/>
                <w:szCs w:val="16"/>
              </w:rPr>
            </w:pPr>
          </w:p>
        </w:tc>
        <w:tc>
          <w:tcPr>
            <w:tcW w:w="360" w:type="dxa"/>
          </w:tcPr>
          <w:p w14:paraId="18DCD097" w14:textId="77777777" w:rsidR="00913BDE" w:rsidRPr="00102E3A" w:rsidRDefault="00913BDE" w:rsidP="00913BDE">
            <w:pPr>
              <w:jc w:val="center"/>
              <w:rPr>
                <w:rFonts w:cs="Arial"/>
                <w:sz w:val="16"/>
                <w:szCs w:val="16"/>
              </w:rPr>
            </w:pPr>
          </w:p>
        </w:tc>
        <w:tc>
          <w:tcPr>
            <w:tcW w:w="360" w:type="dxa"/>
          </w:tcPr>
          <w:p w14:paraId="6A3AF197" w14:textId="77777777" w:rsidR="00913BDE" w:rsidRPr="00102E3A" w:rsidRDefault="00913BDE" w:rsidP="00913BDE">
            <w:pPr>
              <w:jc w:val="center"/>
              <w:rPr>
                <w:rFonts w:cs="Arial"/>
                <w:sz w:val="16"/>
                <w:szCs w:val="16"/>
              </w:rPr>
            </w:pPr>
          </w:p>
        </w:tc>
        <w:tc>
          <w:tcPr>
            <w:tcW w:w="360" w:type="dxa"/>
          </w:tcPr>
          <w:p w14:paraId="72532BA8" w14:textId="77777777" w:rsidR="00913BDE" w:rsidRPr="00102E3A" w:rsidRDefault="00913BDE" w:rsidP="00913BDE">
            <w:pPr>
              <w:jc w:val="center"/>
              <w:rPr>
                <w:rFonts w:cs="Arial"/>
                <w:sz w:val="16"/>
                <w:szCs w:val="16"/>
              </w:rPr>
            </w:pPr>
          </w:p>
        </w:tc>
        <w:tc>
          <w:tcPr>
            <w:tcW w:w="360" w:type="dxa"/>
          </w:tcPr>
          <w:p w14:paraId="7BBECB42" w14:textId="77777777" w:rsidR="00913BDE" w:rsidRPr="00102E3A" w:rsidRDefault="00913BDE" w:rsidP="00913BDE">
            <w:pPr>
              <w:jc w:val="center"/>
              <w:rPr>
                <w:rFonts w:cs="Arial"/>
                <w:sz w:val="16"/>
                <w:szCs w:val="16"/>
              </w:rPr>
            </w:pPr>
          </w:p>
        </w:tc>
        <w:tc>
          <w:tcPr>
            <w:tcW w:w="360" w:type="dxa"/>
          </w:tcPr>
          <w:p w14:paraId="61888D4C" w14:textId="77777777" w:rsidR="00913BDE" w:rsidRPr="00102E3A" w:rsidRDefault="00913BDE" w:rsidP="00913BDE">
            <w:pPr>
              <w:jc w:val="center"/>
              <w:rPr>
                <w:rFonts w:cs="Arial"/>
                <w:sz w:val="16"/>
                <w:szCs w:val="16"/>
              </w:rPr>
            </w:pPr>
          </w:p>
        </w:tc>
      </w:tr>
    </w:tbl>
    <w:p w14:paraId="2799B9CA"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32643283" w14:textId="77777777" w:rsidTr="00913BDE">
        <w:trPr>
          <w:cantSplit/>
          <w:trHeight w:val="260"/>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09F15548" w14:textId="77777777" w:rsidTr="00913BDE">
              <w:trPr>
                <w:trHeight w:val="360"/>
              </w:trPr>
              <w:tc>
                <w:tcPr>
                  <w:tcW w:w="1440" w:type="dxa"/>
                  <w:shd w:val="clear" w:color="auto" w:fill="C8EBF4"/>
                  <w:noWrap/>
                  <w:vAlign w:val="center"/>
                  <w:hideMark/>
                </w:tcPr>
                <w:p w14:paraId="4F794A2E" w14:textId="2875C9CB" w:rsidR="00913BDE" w:rsidRPr="00102E3A" w:rsidRDefault="00913BDE" w:rsidP="00134D8B">
                  <w:pPr>
                    <w:ind w:right="72"/>
                    <w:jc w:val="right"/>
                    <w:rPr>
                      <w:rFonts w:cs="Calibri"/>
                      <w:b/>
                      <w:color w:val="000000"/>
                      <w:sz w:val="16"/>
                      <w:szCs w:val="16"/>
                    </w:rPr>
                  </w:pPr>
                  <w:r>
                    <w:rPr>
                      <w:rFonts w:cs="Arial"/>
                      <w:b/>
                      <w:bCs/>
                      <w:sz w:val="28"/>
                      <w:szCs w:val="28"/>
                    </w:rPr>
                    <w:lastRenderedPageBreak/>
                    <w:br w:type="page"/>
                  </w:r>
                  <w:r w:rsidRPr="00102E3A">
                    <w:rPr>
                      <w:rFonts w:cs="Calibri"/>
                      <w:b/>
                      <w:color w:val="000000"/>
                      <w:sz w:val="16"/>
                      <w:szCs w:val="16"/>
                    </w:rPr>
                    <w:t>Knows</w:t>
                  </w:r>
                </w:p>
              </w:tc>
              <w:tc>
                <w:tcPr>
                  <w:tcW w:w="630" w:type="dxa"/>
                  <w:shd w:val="clear" w:color="auto" w:fill="C8EBF4"/>
                  <w:noWrap/>
                  <w:vAlign w:val="center"/>
                </w:tcPr>
                <w:p w14:paraId="7B1FB1B5" w14:textId="77777777" w:rsidR="00913BDE" w:rsidRPr="00102E3A" w:rsidRDefault="00913BDE" w:rsidP="00913BDE">
                  <w:pPr>
                    <w:jc w:val="center"/>
                    <w:rPr>
                      <w:rFonts w:cs="Calibri"/>
                      <w:b/>
                      <w:color w:val="000000"/>
                      <w:sz w:val="16"/>
                      <w:szCs w:val="16"/>
                    </w:rPr>
                  </w:pPr>
                </w:p>
              </w:tc>
            </w:tr>
          </w:tbl>
          <w:p w14:paraId="0A616D9F"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56B724A8" w14:textId="77777777" w:rsidR="00913BDE" w:rsidRPr="002F14A5" w:rsidRDefault="00913BDE" w:rsidP="00913BDE">
            <w:pPr>
              <w:ind w:left="113" w:right="113"/>
              <w:jc w:val="center"/>
              <w:rPr>
                <w:rFonts w:cs="Arial"/>
                <w:sz w:val="18"/>
                <w:szCs w:val="18"/>
              </w:rPr>
            </w:pPr>
            <w:r w:rsidRPr="002F14A5">
              <w:rPr>
                <w:rFonts w:cs="Arial"/>
                <w:sz w:val="16"/>
                <w:szCs w:val="16"/>
              </w:rPr>
              <w:t>APL</w:t>
            </w:r>
          </w:p>
        </w:tc>
        <w:tc>
          <w:tcPr>
            <w:tcW w:w="360" w:type="dxa"/>
            <w:vMerge w:val="restart"/>
            <w:tcBorders>
              <w:left w:val="single" w:sz="4" w:space="0" w:color="auto"/>
            </w:tcBorders>
            <w:shd w:val="clear" w:color="auto" w:fill="D9D9D9" w:themeFill="background1" w:themeFillShade="D9"/>
            <w:textDirection w:val="btLr"/>
            <w:vAlign w:val="center"/>
          </w:tcPr>
          <w:p w14:paraId="4B062E34"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47274D51"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49CE00C1"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EFFCE44"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369904F5"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27600764"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2A085FBF"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E4DE2C1"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2D00BAB7"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007C597"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1533F3CC"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051C8698" w14:textId="77777777" w:rsidR="00913BDE" w:rsidRPr="00102E3A" w:rsidRDefault="00913BDE" w:rsidP="00913BDE">
            <w:pPr>
              <w:jc w:val="center"/>
              <w:rPr>
                <w:rFonts w:cs="Arial"/>
                <w:b/>
                <w:sz w:val="18"/>
                <w:szCs w:val="18"/>
              </w:rPr>
            </w:pPr>
          </w:p>
        </w:tc>
      </w:tr>
      <w:tr w:rsidR="002C1060" w:rsidRPr="00102E3A" w14:paraId="365C34F7" w14:textId="77777777" w:rsidTr="00913BDE">
        <w:trPr>
          <w:cantSplit/>
          <w:trHeight w:val="494"/>
        </w:trPr>
        <w:tc>
          <w:tcPr>
            <w:tcW w:w="1969" w:type="dxa"/>
            <w:gridSpan w:val="2"/>
            <w:shd w:val="clear" w:color="auto" w:fill="F5EECB"/>
            <w:vAlign w:val="center"/>
          </w:tcPr>
          <w:p w14:paraId="48F29565"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1D5A1A50"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24B021A4"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14075B5C"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79489689"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70C3F5DC"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28BBEEF0"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4CCA23F6" w14:textId="77777777" w:rsidR="00913BDE" w:rsidRDefault="00913BDE" w:rsidP="00913BDE">
            <w:pPr>
              <w:ind w:left="113" w:right="113"/>
              <w:jc w:val="center"/>
              <w:rPr>
                <w:rFonts w:cs="Arial"/>
                <w:sz w:val="8"/>
                <w:szCs w:val="8"/>
              </w:rPr>
            </w:pPr>
            <w:r>
              <w:rPr>
                <w:rFonts w:cs="Arial"/>
                <w:sz w:val="8"/>
                <w:szCs w:val="8"/>
              </w:rPr>
              <w:t>DN A698 Project  OR</w:t>
            </w:r>
          </w:p>
          <w:p w14:paraId="01D265BE"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F95E789"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34E077D8"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2627ACD"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370DE270"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2AB4C5F8"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741B886B" w14:textId="77777777" w:rsidR="00913BDE" w:rsidRDefault="00913BDE" w:rsidP="00913BDE">
            <w:pPr>
              <w:ind w:left="113" w:right="113"/>
              <w:jc w:val="center"/>
              <w:rPr>
                <w:rFonts w:cs="Arial"/>
                <w:sz w:val="8"/>
                <w:szCs w:val="8"/>
              </w:rPr>
            </w:pPr>
            <w:r>
              <w:rPr>
                <w:rFonts w:cs="Arial"/>
                <w:sz w:val="8"/>
                <w:szCs w:val="8"/>
              </w:rPr>
              <w:t>DN A698 Project  OR</w:t>
            </w:r>
          </w:p>
          <w:p w14:paraId="5F4D5C18"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35D2DBDC"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5496A46"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C7EFA17" w14:textId="77777777" w:rsidR="00913BDE" w:rsidRDefault="00913BDE" w:rsidP="00913BDE">
            <w:pPr>
              <w:ind w:left="113" w:right="113"/>
              <w:jc w:val="center"/>
              <w:rPr>
                <w:rFonts w:cs="Arial"/>
                <w:sz w:val="8"/>
                <w:szCs w:val="8"/>
              </w:rPr>
            </w:pPr>
            <w:r>
              <w:rPr>
                <w:rFonts w:cs="Arial"/>
                <w:sz w:val="8"/>
                <w:szCs w:val="8"/>
              </w:rPr>
              <w:t xml:space="preserve">DN A695I SEL -  </w:t>
            </w:r>
          </w:p>
          <w:p w14:paraId="4E4D052B"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7BCC2107" w14:textId="77777777" w:rsidR="00913BDE" w:rsidRDefault="00913BDE" w:rsidP="00913BDE">
            <w:pPr>
              <w:ind w:left="113" w:right="113"/>
              <w:jc w:val="center"/>
              <w:rPr>
                <w:rFonts w:cs="Arial"/>
                <w:sz w:val="8"/>
                <w:szCs w:val="8"/>
              </w:rPr>
            </w:pPr>
            <w:r>
              <w:rPr>
                <w:rFonts w:cs="Arial"/>
                <w:sz w:val="8"/>
                <w:szCs w:val="8"/>
              </w:rPr>
              <w:t>DN A698 Project  OR</w:t>
            </w:r>
          </w:p>
          <w:p w14:paraId="611C04A6"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AEB3EE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DD9F62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DC4C06F"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01737D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5C5306E"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38DFCE31"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7CF60CA8" w14:textId="77777777" w:rsidR="00913BDE" w:rsidRDefault="00913BDE" w:rsidP="00913BDE">
            <w:pPr>
              <w:ind w:left="113" w:right="113"/>
              <w:jc w:val="center"/>
              <w:rPr>
                <w:rFonts w:cs="Arial"/>
                <w:sz w:val="8"/>
                <w:szCs w:val="8"/>
              </w:rPr>
            </w:pPr>
            <w:r>
              <w:rPr>
                <w:rFonts w:cs="Arial"/>
                <w:sz w:val="8"/>
                <w:szCs w:val="8"/>
              </w:rPr>
              <w:t xml:space="preserve">DN A695J SEL – </w:t>
            </w:r>
          </w:p>
          <w:p w14:paraId="06508797"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5A6E5763" w14:textId="77777777" w:rsidR="00913BDE" w:rsidRDefault="00913BDE" w:rsidP="00913BDE">
            <w:pPr>
              <w:ind w:left="113" w:right="113"/>
              <w:jc w:val="center"/>
              <w:rPr>
                <w:rFonts w:cs="Arial"/>
                <w:sz w:val="8"/>
                <w:szCs w:val="8"/>
              </w:rPr>
            </w:pPr>
            <w:r>
              <w:rPr>
                <w:rFonts w:cs="Arial"/>
                <w:sz w:val="8"/>
                <w:szCs w:val="8"/>
              </w:rPr>
              <w:t>DN A698 Project  OR</w:t>
            </w:r>
          </w:p>
          <w:p w14:paraId="561B5F42"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3224F33"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6454AC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B522921"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0A00AE5C" w14:textId="34B65F4E" w:rsidR="00913BDE" w:rsidRDefault="00913BDE" w:rsidP="00913BDE">
            <w:pPr>
              <w:ind w:left="113" w:right="113"/>
              <w:jc w:val="center"/>
              <w:rPr>
                <w:rFonts w:cs="Arial"/>
                <w:sz w:val="8"/>
                <w:szCs w:val="8"/>
              </w:rPr>
            </w:pPr>
            <w:r>
              <w:rPr>
                <w:rFonts w:cs="Arial"/>
                <w:sz w:val="8"/>
                <w:szCs w:val="8"/>
              </w:rPr>
              <w:t xml:space="preserve">DN A695K SEL - </w:t>
            </w:r>
          </w:p>
          <w:p w14:paraId="572DAAF4"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0E0440F0" w14:textId="77777777" w:rsidR="00913BDE" w:rsidRDefault="00913BDE" w:rsidP="00913BDE">
            <w:pPr>
              <w:ind w:left="113" w:right="113"/>
              <w:jc w:val="center"/>
              <w:rPr>
                <w:rFonts w:cs="Arial"/>
                <w:sz w:val="8"/>
                <w:szCs w:val="8"/>
              </w:rPr>
            </w:pPr>
            <w:r>
              <w:rPr>
                <w:rFonts w:cs="Arial"/>
                <w:sz w:val="8"/>
                <w:szCs w:val="8"/>
              </w:rPr>
              <w:t>DN A698 Project  OR</w:t>
            </w:r>
          </w:p>
          <w:p w14:paraId="543BF90C"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BCE349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0C4B95B"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2607C7D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38AD056"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F673A6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639308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B06949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67F2285" w14:textId="77777777" w:rsidR="00913BDE" w:rsidRPr="00102E3A" w:rsidRDefault="00913BDE" w:rsidP="00913BDE">
            <w:pPr>
              <w:ind w:left="113" w:right="113"/>
              <w:jc w:val="center"/>
              <w:rPr>
                <w:rFonts w:cs="Arial"/>
                <w:sz w:val="16"/>
                <w:szCs w:val="16"/>
              </w:rPr>
            </w:pPr>
          </w:p>
        </w:tc>
      </w:tr>
      <w:tr w:rsidR="002C1060" w:rsidRPr="00102E3A" w14:paraId="340DAFFE" w14:textId="77777777" w:rsidTr="00913BDE">
        <w:trPr>
          <w:cantSplit/>
          <w:trHeight w:val="512"/>
        </w:trPr>
        <w:tc>
          <w:tcPr>
            <w:tcW w:w="1969" w:type="dxa"/>
            <w:gridSpan w:val="2"/>
            <w:shd w:val="clear" w:color="auto" w:fill="ABEE68"/>
            <w:vAlign w:val="center"/>
          </w:tcPr>
          <w:p w14:paraId="0A68A9BF"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6C44B8D6"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2373C947"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2BFD730C"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35336D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0F9AED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5B42E9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7C6C2633"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5C02807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7064A1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75522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816BA2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AEFCB6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C59E29E"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3F57787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9B5B93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B8E2A3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7F79B7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14D3C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70CD96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2FC032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912CFBD"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61B88DE1"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0027D34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2E0D27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5F5DA65"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3C8366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2DB038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72409A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C93CFF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D9E37A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9CAFF47"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3BB0246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F70720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7D4749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C8A18F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8ED114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9BC9E31" w14:textId="77777777" w:rsidR="00913BDE" w:rsidRPr="00102E3A" w:rsidRDefault="00913BDE" w:rsidP="00913BDE">
            <w:pPr>
              <w:jc w:val="center"/>
              <w:rPr>
                <w:rFonts w:cs="Arial"/>
                <w:sz w:val="16"/>
                <w:szCs w:val="16"/>
              </w:rPr>
            </w:pPr>
          </w:p>
        </w:tc>
      </w:tr>
      <w:tr w:rsidR="00913BDE" w:rsidRPr="00102E3A" w14:paraId="6E28705F" w14:textId="77777777" w:rsidTr="00913BDE">
        <w:trPr>
          <w:trHeight w:val="255"/>
        </w:trPr>
        <w:tc>
          <w:tcPr>
            <w:tcW w:w="707" w:type="dxa"/>
            <w:vMerge w:val="restart"/>
            <w:shd w:val="clear" w:color="auto" w:fill="ABEE68"/>
            <w:textDirection w:val="btLr"/>
            <w:vAlign w:val="center"/>
          </w:tcPr>
          <w:p w14:paraId="0C257639"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1.11</w:t>
            </w:r>
          </w:p>
        </w:tc>
        <w:tc>
          <w:tcPr>
            <w:tcW w:w="1262" w:type="dxa"/>
            <w:shd w:val="clear" w:color="auto" w:fill="ABEE68"/>
            <w:vAlign w:val="center"/>
          </w:tcPr>
          <w:p w14:paraId="14351F1C" w14:textId="77777777" w:rsidR="00913BDE" w:rsidRPr="00102E3A" w:rsidRDefault="00913BDE" w:rsidP="00913BDE">
            <w:pPr>
              <w:rPr>
                <w:rFonts w:cs="Arial"/>
                <w:b/>
                <w:bCs/>
                <w:sz w:val="16"/>
                <w:szCs w:val="16"/>
              </w:rPr>
            </w:pPr>
            <w:r>
              <w:rPr>
                <w:rFonts w:ascii="Calibri" w:hAnsi="Calibri" w:cs="Arial"/>
                <w:b/>
                <w:sz w:val="16"/>
                <w:szCs w:val="16"/>
              </w:rPr>
              <w:t xml:space="preserve">   PI 1.11.1</w:t>
            </w:r>
          </w:p>
        </w:tc>
        <w:tc>
          <w:tcPr>
            <w:tcW w:w="360" w:type="dxa"/>
            <w:tcBorders>
              <w:right w:val="nil"/>
            </w:tcBorders>
            <w:shd w:val="clear" w:color="auto" w:fill="auto"/>
          </w:tcPr>
          <w:p w14:paraId="54F723B4" w14:textId="77777777" w:rsidR="00913BDE" w:rsidRPr="00567AB9" w:rsidRDefault="00913BDE" w:rsidP="00913BDE">
            <w:pPr>
              <w:jc w:val="center"/>
              <w:rPr>
                <w:rFonts w:cs="Arial"/>
                <w:sz w:val="8"/>
                <w:szCs w:val="8"/>
              </w:rPr>
            </w:pPr>
          </w:p>
        </w:tc>
        <w:tc>
          <w:tcPr>
            <w:tcW w:w="360" w:type="dxa"/>
            <w:tcBorders>
              <w:top w:val="single" w:sz="4" w:space="0" w:color="auto"/>
              <w:left w:val="nil"/>
              <w:bottom w:val="single" w:sz="4" w:space="0" w:color="auto"/>
              <w:right w:val="single" w:sz="4" w:space="0" w:color="auto"/>
            </w:tcBorders>
            <w:shd w:val="clear" w:color="auto" w:fill="D9D9D9" w:themeFill="background1" w:themeFillShade="D9"/>
          </w:tcPr>
          <w:p w14:paraId="28218284" w14:textId="77777777" w:rsidR="00913BDE" w:rsidRPr="00102E3A" w:rsidRDefault="00913BDE" w:rsidP="00913BDE">
            <w:pPr>
              <w:jc w:val="center"/>
              <w:rPr>
                <w:rFonts w:cs="Calibri"/>
                <w:color w:val="000000"/>
              </w:rPr>
            </w:pPr>
            <w:r w:rsidRPr="00567AB9">
              <w:rPr>
                <w:rFonts w:cs="Arial"/>
                <w:sz w:val="8"/>
                <w:szCs w:val="8"/>
              </w:rPr>
              <w:t>DN A401, DN A402</w:t>
            </w:r>
          </w:p>
        </w:tc>
        <w:tc>
          <w:tcPr>
            <w:tcW w:w="360" w:type="dxa"/>
            <w:tcBorders>
              <w:top w:val="single" w:sz="4" w:space="0" w:color="auto"/>
              <w:left w:val="nil"/>
              <w:bottom w:val="single" w:sz="4" w:space="0" w:color="auto"/>
              <w:right w:val="single" w:sz="4" w:space="0" w:color="auto"/>
            </w:tcBorders>
            <w:shd w:val="clear" w:color="auto" w:fill="auto"/>
            <w:vAlign w:val="center"/>
          </w:tcPr>
          <w:p w14:paraId="2898B86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5E80977"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tcPr>
          <w:p w14:paraId="31BFC1D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47D3EDC"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73E15642" w14:textId="77777777" w:rsidR="00913BDE" w:rsidRPr="003E7E1D" w:rsidRDefault="00913BDE" w:rsidP="00913BDE">
            <w:pPr>
              <w:jc w:val="center"/>
              <w:rPr>
                <w:rFonts w:cs="Calibri"/>
                <w:color w:val="000000"/>
                <w:sz w:val="18"/>
                <w:szCs w:val="18"/>
              </w:rPr>
            </w:pPr>
          </w:p>
        </w:tc>
        <w:tc>
          <w:tcPr>
            <w:tcW w:w="90" w:type="dxa"/>
            <w:vMerge/>
          </w:tcPr>
          <w:p w14:paraId="26B7281A"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5B8A2651"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DECC61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F786A4C"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992CEC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0014B5F1" w14:textId="77777777" w:rsidR="00913BDE" w:rsidRPr="003E7E1D" w:rsidRDefault="00913BDE" w:rsidP="00913BDE">
            <w:pPr>
              <w:jc w:val="center"/>
              <w:rPr>
                <w:rFonts w:cs="Calibri"/>
                <w:color w:val="000000"/>
                <w:sz w:val="18"/>
                <w:szCs w:val="18"/>
              </w:rPr>
            </w:pPr>
          </w:p>
        </w:tc>
        <w:tc>
          <w:tcPr>
            <w:tcW w:w="90" w:type="dxa"/>
            <w:vMerge/>
          </w:tcPr>
          <w:p w14:paraId="359490C1"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1F820A6B"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S</w:t>
            </w:r>
          </w:p>
        </w:tc>
        <w:tc>
          <w:tcPr>
            <w:tcW w:w="360" w:type="dxa"/>
            <w:tcBorders>
              <w:top w:val="single" w:sz="4" w:space="0" w:color="auto"/>
              <w:left w:val="single" w:sz="4" w:space="0" w:color="auto"/>
              <w:bottom w:val="single" w:sz="4" w:space="0" w:color="auto"/>
              <w:right w:val="single" w:sz="4" w:space="0" w:color="auto"/>
            </w:tcBorders>
          </w:tcPr>
          <w:p w14:paraId="5AD664DD"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DE862C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721523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245CDCFB" w14:textId="77777777" w:rsidR="00913BDE" w:rsidRPr="003E7E1D" w:rsidRDefault="00913BDE" w:rsidP="00913BDE">
            <w:pPr>
              <w:jc w:val="center"/>
              <w:rPr>
                <w:rFonts w:cs="Calibri"/>
                <w:color w:val="000000"/>
                <w:sz w:val="18"/>
                <w:szCs w:val="18"/>
              </w:rPr>
            </w:pPr>
          </w:p>
        </w:tc>
        <w:tc>
          <w:tcPr>
            <w:tcW w:w="90" w:type="dxa"/>
            <w:vMerge/>
          </w:tcPr>
          <w:p w14:paraId="19965577"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37596643" w14:textId="77777777" w:rsidR="00913BDE" w:rsidRPr="003E7E1D" w:rsidRDefault="00913BDE" w:rsidP="00913BDE">
            <w:pPr>
              <w:jc w:val="center"/>
              <w:rPr>
                <w:rFonts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7BB4DC5F" w14:textId="77777777" w:rsidR="00913BDE" w:rsidRPr="003E7E1D" w:rsidRDefault="00913BDE" w:rsidP="00913BDE">
            <w:pPr>
              <w:jc w:val="center"/>
              <w:rPr>
                <w:rFonts w:cs="Calibri"/>
                <w:color w:val="000000"/>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92D050"/>
          </w:tcPr>
          <w:p w14:paraId="64772604" w14:textId="77777777" w:rsidR="00913BDE" w:rsidRPr="003E7E1D" w:rsidRDefault="00913BDE" w:rsidP="00913BDE">
            <w:pPr>
              <w:jc w:val="center"/>
              <w:rPr>
                <w:rFonts w:cs="Calibri"/>
                <w:color w:val="000000"/>
                <w:sz w:val="18"/>
                <w:szCs w:val="18"/>
              </w:rPr>
            </w:pPr>
            <w:r w:rsidRPr="003E7E1D">
              <w:rPr>
                <w:rFonts w:cs="Arial"/>
                <w:b/>
                <w:sz w:val="18"/>
                <w:szCs w:val="18"/>
              </w:rPr>
              <w:t>D</w:t>
            </w:r>
          </w:p>
        </w:tc>
        <w:tc>
          <w:tcPr>
            <w:tcW w:w="360" w:type="dxa"/>
            <w:tcBorders>
              <w:top w:val="single" w:sz="4" w:space="0" w:color="auto"/>
              <w:left w:val="single" w:sz="4" w:space="0" w:color="auto"/>
              <w:bottom w:val="single" w:sz="4" w:space="0" w:color="auto"/>
              <w:right w:val="single" w:sz="4" w:space="0" w:color="auto"/>
            </w:tcBorders>
          </w:tcPr>
          <w:p w14:paraId="49FA4AE2"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22179B5E" w14:textId="77777777" w:rsidR="00913BDE" w:rsidRPr="003E7E1D" w:rsidRDefault="00913BDE" w:rsidP="00913BDE">
            <w:pPr>
              <w:jc w:val="center"/>
              <w:rPr>
                <w:rFonts w:cs="Calibri"/>
                <w:color w:val="000000"/>
                <w:sz w:val="18"/>
                <w:szCs w:val="18"/>
              </w:rPr>
            </w:pPr>
          </w:p>
        </w:tc>
        <w:tc>
          <w:tcPr>
            <w:tcW w:w="90" w:type="dxa"/>
            <w:vMerge/>
          </w:tcPr>
          <w:p w14:paraId="7EB021C3"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460C3405"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5D347929" w14:textId="77777777" w:rsidR="00913BDE" w:rsidRPr="003E7E1D" w:rsidRDefault="00913BDE" w:rsidP="00913BDE">
            <w:pPr>
              <w:jc w:val="center"/>
              <w:rPr>
                <w:rFonts w:cs="Calibri"/>
                <w:color w:val="000000"/>
                <w:sz w:val="18"/>
                <w:szCs w:val="18"/>
              </w:rPr>
            </w:pPr>
            <w:r w:rsidRPr="003E7E1D">
              <w:rPr>
                <w:rFonts w:cs="Arial"/>
                <w:b/>
                <w:sz w:val="18"/>
                <w:szCs w:val="18"/>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118EF77"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4A76C56"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55F423B7" w14:textId="77777777" w:rsidR="00913BDE" w:rsidRPr="003E7E1D" w:rsidRDefault="00913BDE" w:rsidP="00913BDE">
            <w:pPr>
              <w:jc w:val="center"/>
              <w:rPr>
                <w:rFonts w:cs="Calibri"/>
                <w:color w:val="000000"/>
                <w:sz w:val="18"/>
                <w:szCs w:val="18"/>
              </w:rPr>
            </w:pPr>
          </w:p>
        </w:tc>
        <w:tc>
          <w:tcPr>
            <w:tcW w:w="90" w:type="dxa"/>
            <w:vMerge/>
          </w:tcPr>
          <w:p w14:paraId="120B02B8"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auto"/>
          </w:tcPr>
          <w:p w14:paraId="4B73FB26"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B76C463"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658CCCD"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7B5AF36"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00F8330" w14:textId="77777777" w:rsidR="00913BDE" w:rsidRPr="003E7E1D" w:rsidRDefault="00913BDE" w:rsidP="00913BDE">
            <w:pPr>
              <w:jc w:val="center"/>
              <w:rPr>
                <w:rFonts w:cs="Calibri"/>
                <w:color w:val="000000"/>
                <w:sz w:val="18"/>
                <w:szCs w:val="18"/>
              </w:rPr>
            </w:pPr>
          </w:p>
        </w:tc>
      </w:tr>
      <w:tr w:rsidR="00913BDE" w:rsidRPr="00102E3A" w14:paraId="0C1F293E" w14:textId="77777777" w:rsidTr="00913BDE">
        <w:trPr>
          <w:trHeight w:val="255"/>
        </w:trPr>
        <w:tc>
          <w:tcPr>
            <w:tcW w:w="707" w:type="dxa"/>
            <w:vMerge/>
            <w:shd w:val="clear" w:color="auto" w:fill="ABEE68"/>
          </w:tcPr>
          <w:p w14:paraId="206BE599"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6653F439" w14:textId="77777777" w:rsidR="00913BDE" w:rsidRPr="00102E3A" w:rsidRDefault="00913BDE" w:rsidP="00913BDE">
            <w:pPr>
              <w:rPr>
                <w:rFonts w:cs="Arial"/>
                <w:sz w:val="16"/>
                <w:szCs w:val="16"/>
              </w:rPr>
            </w:pPr>
            <w:r>
              <w:rPr>
                <w:rFonts w:ascii="Calibri" w:hAnsi="Calibri" w:cs="Arial"/>
                <w:b/>
                <w:sz w:val="16"/>
                <w:szCs w:val="16"/>
              </w:rPr>
              <w:t xml:space="preserve">   PI 1.11.2</w:t>
            </w:r>
          </w:p>
        </w:tc>
        <w:tc>
          <w:tcPr>
            <w:tcW w:w="360" w:type="dxa"/>
            <w:tcBorders>
              <w:right w:val="nil"/>
            </w:tcBorders>
            <w:shd w:val="clear" w:color="auto" w:fill="auto"/>
          </w:tcPr>
          <w:p w14:paraId="3DCD2026" w14:textId="77777777" w:rsidR="00913BDE" w:rsidRPr="00567AB9" w:rsidRDefault="00913BDE" w:rsidP="00913BDE">
            <w:pPr>
              <w:jc w:val="center"/>
              <w:rPr>
                <w:rFonts w:cs="Arial"/>
                <w:sz w:val="8"/>
                <w:szCs w:val="8"/>
              </w:rPr>
            </w:pPr>
          </w:p>
        </w:tc>
        <w:tc>
          <w:tcPr>
            <w:tcW w:w="360" w:type="dxa"/>
            <w:tcBorders>
              <w:top w:val="nil"/>
              <w:left w:val="nil"/>
              <w:bottom w:val="single" w:sz="4" w:space="0" w:color="auto"/>
              <w:right w:val="single" w:sz="4" w:space="0" w:color="auto"/>
            </w:tcBorders>
            <w:shd w:val="clear" w:color="auto" w:fill="D9D9D9" w:themeFill="background1" w:themeFillShade="D9"/>
          </w:tcPr>
          <w:p w14:paraId="01572BCC" w14:textId="77777777" w:rsidR="00913BDE" w:rsidRPr="00102E3A" w:rsidRDefault="00913BDE" w:rsidP="00913BDE">
            <w:pPr>
              <w:jc w:val="center"/>
              <w:rPr>
                <w:rFonts w:cs="Calibri"/>
                <w:b/>
                <w:color w:val="000000"/>
                <w:szCs w:val="20"/>
              </w:rPr>
            </w:pPr>
            <w:r w:rsidRPr="00567AB9">
              <w:rPr>
                <w:rFonts w:cs="Arial"/>
                <w:sz w:val="8"/>
                <w:szCs w:val="8"/>
              </w:rPr>
              <w:t>DN A401, DN A402</w:t>
            </w:r>
          </w:p>
        </w:tc>
        <w:tc>
          <w:tcPr>
            <w:tcW w:w="360" w:type="dxa"/>
            <w:tcBorders>
              <w:top w:val="nil"/>
              <w:left w:val="nil"/>
              <w:bottom w:val="single" w:sz="4" w:space="0" w:color="auto"/>
              <w:right w:val="single" w:sz="4" w:space="0" w:color="auto"/>
            </w:tcBorders>
            <w:shd w:val="clear" w:color="auto" w:fill="auto"/>
            <w:vAlign w:val="center"/>
          </w:tcPr>
          <w:p w14:paraId="0837EA5C"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6426763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tcPr>
          <w:p w14:paraId="3291A9B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9293E4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5E461CDA" w14:textId="77777777" w:rsidR="00913BDE" w:rsidRPr="003E7E1D" w:rsidRDefault="00913BDE" w:rsidP="00913BDE">
            <w:pPr>
              <w:jc w:val="center"/>
              <w:rPr>
                <w:rFonts w:cs="Calibri"/>
                <w:b/>
                <w:color w:val="000000"/>
                <w:sz w:val="18"/>
                <w:szCs w:val="18"/>
              </w:rPr>
            </w:pPr>
          </w:p>
        </w:tc>
        <w:tc>
          <w:tcPr>
            <w:tcW w:w="90" w:type="dxa"/>
            <w:vMerge/>
          </w:tcPr>
          <w:p w14:paraId="42CDBDD9"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69F901D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0C7ED3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0E54B7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78C522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3D382757" w14:textId="77777777" w:rsidR="00913BDE" w:rsidRPr="003E7E1D" w:rsidRDefault="00913BDE" w:rsidP="00913BDE">
            <w:pPr>
              <w:jc w:val="center"/>
              <w:rPr>
                <w:rFonts w:cs="Calibri"/>
                <w:b/>
                <w:color w:val="000000"/>
                <w:sz w:val="18"/>
                <w:szCs w:val="18"/>
              </w:rPr>
            </w:pPr>
          </w:p>
        </w:tc>
        <w:tc>
          <w:tcPr>
            <w:tcW w:w="90" w:type="dxa"/>
            <w:vMerge/>
          </w:tcPr>
          <w:p w14:paraId="2E49FC8A"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6769FBFE"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S</w:t>
            </w:r>
          </w:p>
        </w:tc>
        <w:tc>
          <w:tcPr>
            <w:tcW w:w="360" w:type="dxa"/>
            <w:tcBorders>
              <w:top w:val="single" w:sz="4" w:space="0" w:color="auto"/>
              <w:left w:val="single" w:sz="4" w:space="0" w:color="auto"/>
              <w:bottom w:val="single" w:sz="4" w:space="0" w:color="auto"/>
              <w:right w:val="single" w:sz="4" w:space="0" w:color="auto"/>
            </w:tcBorders>
          </w:tcPr>
          <w:p w14:paraId="67F5328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49FB35E"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DB0E69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468A95E7" w14:textId="77777777" w:rsidR="00913BDE" w:rsidRPr="003E7E1D" w:rsidRDefault="00913BDE" w:rsidP="00913BDE">
            <w:pPr>
              <w:jc w:val="center"/>
              <w:rPr>
                <w:rFonts w:cs="Calibri"/>
                <w:b/>
                <w:color w:val="000000"/>
                <w:sz w:val="18"/>
                <w:szCs w:val="18"/>
              </w:rPr>
            </w:pPr>
          </w:p>
        </w:tc>
        <w:tc>
          <w:tcPr>
            <w:tcW w:w="90" w:type="dxa"/>
            <w:vMerge/>
          </w:tcPr>
          <w:p w14:paraId="4DA5AC76"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67D61A22" w14:textId="77777777" w:rsidR="00913BDE" w:rsidRPr="003E7E1D" w:rsidRDefault="00913BDE" w:rsidP="00913BDE">
            <w:pPr>
              <w:jc w:val="center"/>
              <w:rPr>
                <w:rFonts w:cs="Calibri"/>
                <w:b/>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1BB58071" w14:textId="77777777" w:rsidR="00913BDE" w:rsidRPr="003E7E1D" w:rsidRDefault="00913BDE" w:rsidP="00913BDE">
            <w:pPr>
              <w:jc w:val="center"/>
              <w:rPr>
                <w:rFonts w:cs="Calibri"/>
                <w:b/>
                <w:color w:val="000000"/>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92D050"/>
          </w:tcPr>
          <w:p w14:paraId="1D0D2CB8" w14:textId="77777777" w:rsidR="00913BDE" w:rsidRPr="003E7E1D" w:rsidRDefault="00913BDE" w:rsidP="00913BDE">
            <w:pPr>
              <w:jc w:val="center"/>
              <w:rPr>
                <w:rFonts w:cs="Calibri"/>
                <w:b/>
                <w:color w:val="000000"/>
                <w:sz w:val="18"/>
                <w:szCs w:val="18"/>
              </w:rPr>
            </w:pPr>
            <w:r w:rsidRPr="003E7E1D">
              <w:rPr>
                <w:rFonts w:cs="Arial"/>
                <w:b/>
                <w:sz w:val="18"/>
                <w:szCs w:val="18"/>
              </w:rPr>
              <w:t>D</w:t>
            </w:r>
          </w:p>
        </w:tc>
        <w:tc>
          <w:tcPr>
            <w:tcW w:w="360" w:type="dxa"/>
            <w:tcBorders>
              <w:top w:val="single" w:sz="4" w:space="0" w:color="auto"/>
              <w:left w:val="single" w:sz="4" w:space="0" w:color="auto"/>
              <w:bottom w:val="single" w:sz="4" w:space="0" w:color="auto"/>
              <w:right w:val="single" w:sz="4" w:space="0" w:color="auto"/>
            </w:tcBorders>
          </w:tcPr>
          <w:p w14:paraId="1D795521"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52C39500" w14:textId="77777777" w:rsidR="00913BDE" w:rsidRPr="003E7E1D" w:rsidRDefault="00913BDE" w:rsidP="00913BDE">
            <w:pPr>
              <w:jc w:val="center"/>
              <w:rPr>
                <w:rFonts w:cs="Calibri"/>
                <w:b/>
                <w:color w:val="000000"/>
                <w:sz w:val="18"/>
                <w:szCs w:val="18"/>
              </w:rPr>
            </w:pPr>
          </w:p>
        </w:tc>
        <w:tc>
          <w:tcPr>
            <w:tcW w:w="90" w:type="dxa"/>
            <w:vMerge/>
          </w:tcPr>
          <w:p w14:paraId="3437FBD0"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62C43A1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1CF59B43" w14:textId="77777777" w:rsidR="00913BDE" w:rsidRPr="003E7E1D" w:rsidRDefault="00913BDE" w:rsidP="00913BDE">
            <w:pPr>
              <w:jc w:val="center"/>
              <w:rPr>
                <w:rFonts w:cs="Calibri"/>
                <w:b/>
                <w:color w:val="000000"/>
                <w:sz w:val="18"/>
                <w:szCs w:val="18"/>
              </w:rPr>
            </w:pPr>
            <w:r w:rsidRPr="003E7E1D">
              <w:rPr>
                <w:rFonts w:cs="Arial"/>
                <w:b/>
                <w:sz w:val="18"/>
                <w:szCs w:val="18"/>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5522C7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C7F890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13B877D6" w14:textId="77777777" w:rsidR="00913BDE" w:rsidRPr="003E7E1D" w:rsidRDefault="00913BDE" w:rsidP="00913BDE">
            <w:pPr>
              <w:jc w:val="center"/>
              <w:rPr>
                <w:rFonts w:cs="Calibri"/>
                <w:b/>
                <w:color w:val="000000"/>
                <w:sz w:val="18"/>
                <w:szCs w:val="18"/>
              </w:rPr>
            </w:pPr>
          </w:p>
        </w:tc>
        <w:tc>
          <w:tcPr>
            <w:tcW w:w="90" w:type="dxa"/>
            <w:vMerge/>
          </w:tcPr>
          <w:p w14:paraId="26D9F940"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auto"/>
          </w:tcPr>
          <w:p w14:paraId="133BE20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B5B990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409D9D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8F6C72E"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E43DA6B" w14:textId="77777777" w:rsidR="00913BDE" w:rsidRPr="003E7E1D" w:rsidRDefault="00913BDE" w:rsidP="00913BDE">
            <w:pPr>
              <w:jc w:val="center"/>
              <w:rPr>
                <w:rFonts w:cs="Calibri"/>
                <w:b/>
                <w:color w:val="000000"/>
                <w:sz w:val="18"/>
                <w:szCs w:val="18"/>
              </w:rPr>
            </w:pPr>
          </w:p>
        </w:tc>
      </w:tr>
      <w:tr w:rsidR="00913BDE" w:rsidRPr="00102E3A" w14:paraId="610B1CED" w14:textId="77777777" w:rsidTr="00913BDE">
        <w:trPr>
          <w:trHeight w:val="255"/>
        </w:trPr>
        <w:tc>
          <w:tcPr>
            <w:tcW w:w="707" w:type="dxa"/>
            <w:vMerge/>
            <w:shd w:val="clear" w:color="auto" w:fill="auto"/>
          </w:tcPr>
          <w:p w14:paraId="227DF86E" w14:textId="77777777" w:rsidR="00913BDE" w:rsidRPr="00102E3A" w:rsidRDefault="00913BDE" w:rsidP="00913BDE"/>
        </w:tc>
        <w:tc>
          <w:tcPr>
            <w:tcW w:w="1262" w:type="dxa"/>
            <w:shd w:val="clear" w:color="auto" w:fill="auto"/>
            <w:vAlign w:val="center"/>
          </w:tcPr>
          <w:p w14:paraId="55B063AF" w14:textId="77777777" w:rsidR="00913BDE" w:rsidRPr="00102E3A" w:rsidRDefault="00913BDE" w:rsidP="00913BDE"/>
        </w:tc>
        <w:tc>
          <w:tcPr>
            <w:tcW w:w="360" w:type="dxa"/>
          </w:tcPr>
          <w:p w14:paraId="6AED149A" w14:textId="77777777" w:rsidR="00913BDE" w:rsidRPr="00102E3A" w:rsidRDefault="00913BDE" w:rsidP="00913BDE">
            <w:pPr>
              <w:jc w:val="center"/>
              <w:rPr>
                <w:rFonts w:cs="Arial"/>
                <w:b/>
                <w:szCs w:val="20"/>
              </w:rPr>
            </w:pPr>
          </w:p>
        </w:tc>
        <w:tc>
          <w:tcPr>
            <w:tcW w:w="360" w:type="dxa"/>
            <w:shd w:val="clear" w:color="auto" w:fill="auto"/>
          </w:tcPr>
          <w:p w14:paraId="243C4498" w14:textId="77777777" w:rsidR="00913BDE" w:rsidRPr="00102E3A" w:rsidRDefault="00913BDE" w:rsidP="00913BDE">
            <w:pPr>
              <w:jc w:val="center"/>
              <w:rPr>
                <w:rFonts w:cs="Arial"/>
                <w:b/>
                <w:szCs w:val="20"/>
              </w:rPr>
            </w:pPr>
          </w:p>
        </w:tc>
        <w:tc>
          <w:tcPr>
            <w:tcW w:w="360" w:type="dxa"/>
            <w:shd w:val="clear" w:color="auto" w:fill="auto"/>
          </w:tcPr>
          <w:p w14:paraId="37203D62" w14:textId="77777777" w:rsidR="00913BDE" w:rsidRPr="003E7E1D" w:rsidRDefault="00913BDE" w:rsidP="00913BDE">
            <w:pPr>
              <w:jc w:val="center"/>
              <w:rPr>
                <w:rFonts w:cs="Arial"/>
                <w:b/>
                <w:sz w:val="18"/>
                <w:szCs w:val="18"/>
              </w:rPr>
            </w:pPr>
          </w:p>
        </w:tc>
        <w:tc>
          <w:tcPr>
            <w:tcW w:w="360" w:type="dxa"/>
            <w:shd w:val="clear" w:color="auto" w:fill="auto"/>
          </w:tcPr>
          <w:p w14:paraId="6ADF9AFC" w14:textId="77777777" w:rsidR="00913BDE" w:rsidRPr="003E7E1D" w:rsidRDefault="00913BDE" w:rsidP="00913BDE">
            <w:pPr>
              <w:jc w:val="center"/>
              <w:rPr>
                <w:rFonts w:cs="Arial"/>
                <w:b/>
                <w:sz w:val="18"/>
                <w:szCs w:val="18"/>
                <w:highlight w:val="yellow"/>
              </w:rPr>
            </w:pPr>
          </w:p>
        </w:tc>
        <w:tc>
          <w:tcPr>
            <w:tcW w:w="360" w:type="dxa"/>
          </w:tcPr>
          <w:p w14:paraId="1F49B334" w14:textId="77777777" w:rsidR="00913BDE" w:rsidRPr="003E7E1D" w:rsidRDefault="00913BDE" w:rsidP="00913BDE">
            <w:pPr>
              <w:jc w:val="center"/>
              <w:rPr>
                <w:rFonts w:cs="Arial"/>
                <w:b/>
                <w:sz w:val="18"/>
                <w:szCs w:val="18"/>
                <w:highlight w:val="yellow"/>
              </w:rPr>
            </w:pPr>
          </w:p>
        </w:tc>
        <w:tc>
          <w:tcPr>
            <w:tcW w:w="360" w:type="dxa"/>
          </w:tcPr>
          <w:p w14:paraId="696C9CE4" w14:textId="77777777" w:rsidR="00913BDE" w:rsidRPr="003E7E1D" w:rsidRDefault="00913BDE" w:rsidP="00913BDE">
            <w:pPr>
              <w:jc w:val="center"/>
              <w:rPr>
                <w:rFonts w:cs="Arial"/>
                <w:b/>
                <w:sz w:val="18"/>
                <w:szCs w:val="18"/>
                <w:highlight w:val="yellow"/>
              </w:rPr>
            </w:pPr>
          </w:p>
        </w:tc>
        <w:tc>
          <w:tcPr>
            <w:tcW w:w="360" w:type="dxa"/>
          </w:tcPr>
          <w:p w14:paraId="06CBD037" w14:textId="77777777" w:rsidR="00913BDE" w:rsidRPr="003E7E1D" w:rsidRDefault="00913BDE" w:rsidP="00913BDE">
            <w:pPr>
              <w:jc w:val="center"/>
              <w:rPr>
                <w:rFonts w:cs="Arial"/>
                <w:b/>
                <w:sz w:val="18"/>
                <w:szCs w:val="18"/>
                <w:highlight w:val="yellow"/>
              </w:rPr>
            </w:pPr>
          </w:p>
        </w:tc>
        <w:tc>
          <w:tcPr>
            <w:tcW w:w="90" w:type="dxa"/>
            <w:vMerge/>
          </w:tcPr>
          <w:p w14:paraId="53FF8B59" w14:textId="77777777" w:rsidR="00913BDE" w:rsidRPr="003E7E1D" w:rsidRDefault="00913BDE" w:rsidP="00913BDE">
            <w:pPr>
              <w:jc w:val="center"/>
              <w:rPr>
                <w:rFonts w:cs="Arial"/>
                <w:b/>
                <w:sz w:val="18"/>
                <w:szCs w:val="18"/>
                <w:highlight w:val="yellow"/>
              </w:rPr>
            </w:pPr>
          </w:p>
        </w:tc>
        <w:tc>
          <w:tcPr>
            <w:tcW w:w="360" w:type="dxa"/>
          </w:tcPr>
          <w:p w14:paraId="0D91A61C" w14:textId="77777777" w:rsidR="00913BDE" w:rsidRPr="003E7E1D" w:rsidRDefault="00913BDE" w:rsidP="00913BDE">
            <w:pPr>
              <w:jc w:val="center"/>
              <w:rPr>
                <w:rFonts w:cs="Arial"/>
                <w:b/>
                <w:sz w:val="18"/>
                <w:szCs w:val="18"/>
                <w:highlight w:val="yellow"/>
              </w:rPr>
            </w:pPr>
          </w:p>
        </w:tc>
        <w:tc>
          <w:tcPr>
            <w:tcW w:w="360" w:type="dxa"/>
          </w:tcPr>
          <w:p w14:paraId="279E2C4E" w14:textId="77777777" w:rsidR="00913BDE" w:rsidRPr="003E7E1D" w:rsidRDefault="00913BDE" w:rsidP="00913BDE">
            <w:pPr>
              <w:jc w:val="center"/>
              <w:rPr>
                <w:rFonts w:cs="Arial"/>
                <w:b/>
                <w:sz w:val="18"/>
                <w:szCs w:val="18"/>
                <w:highlight w:val="yellow"/>
              </w:rPr>
            </w:pPr>
          </w:p>
        </w:tc>
        <w:tc>
          <w:tcPr>
            <w:tcW w:w="360" w:type="dxa"/>
          </w:tcPr>
          <w:p w14:paraId="7A1685A6" w14:textId="77777777" w:rsidR="00913BDE" w:rsidRPr="003E7E1D" w:rsidRDefault="00913BDE" w:rsidP="00913BDE">
            <w:pPr>
              <w:jc w:val="center"/>
              <w:rPr>
                <w:rFonts w:cs="Arial"/>
                <w:b/>
                <w:sz w:val="18"/>
                <w:szCs w:val="18"/>
                <w:highlight w:val="yellow"/>
              </w:rPr>
            </w:pPr>
          </w:p>
        </w:tc>
        <w:tc>
          <w:tcPr>
            <w:tcW w:w="360" w:type="dxa"/>
          </w:tcPr>
          <w:p w14:paraId="4D121EED" w14:textId="77777777" w:rsidR="00913BDE" w:rsidRPr="003E7E1D" w:rsidRDefault="00913BDE" w:rsidP="00913BDE">
            <w:pPr>
              <w:jc w:val="center"/>
              <w:rPr>
                <w:rFonts w:cs="Arial"/>
                <w:b/>
                <w:sz w:val="18"/>
                <w:szCs w:val="18"/>
                <w:highlight w:val="yellow"/>
              </w:rPr>
            </w:pPr>
          </w:p>
        </w:tc>
        <w:tc>
          <w:tcPr>
            <w:tcW w:w="360" w:type="dxa"/>
          </w:tcPr>
          <w:p w14:paraId="4B393A0C" w14:textId="77777777" w:rsidR="00913BDE" w:rsidRPr="003E7E1D" w:rsidRDefault="00913BDE" w:rsidP="00913BDE">
            <w:pPr>
              <w:jc w:val="center"/>
              <w:rPr>
                <w:rFonts w:cs="Arial"/>
                <w:b/>
                <w:sz w:val="18"/>
                <w:szCs w:val="18"/>
                <w:highlight w:val="yellow"/>
              </w:rPr>
            </w:pPr>
          </w:p>
        </w:tc>
        <w:tc>
          <w:tcPr>
            <w:tcW w:w="90" w:type="dxa"/>
            <w:vMerge/>
          </w:tcPr>
          <w:p w14:paraId="6D74B0EE" w14:textId="77777777" w:rsidR="00913BDE" w:rsidRPr="003E7E1D" w:rsidRDefault="00913BDE" w:rsidP="00913BDE">
            <w:pPr>
              <w:jc w:val="center"/>
              <w:rPr>
                <w:rFonts w:cs="Arial"/>
                <w:b/>
                <w:sz w:val="18"/>
                <w:szCs w:val="18"/>
                <w:highlight w:val="yellow"/>
              </w:rPr>
            </w:pPr>
          </w:p>
        </w:tc>
        <w:tc>
          <w:tcPr>
            <w:tcW w:w="360" w:type="dxa"/>
          </w:tcPr>
          <w:p w14:paraId="30B47ABF" w14:textId="77777777" w:rsidR="00913BDE" w:rsidRPr="003E7E1D" w:rsidRDefault="00913BDE" w:rsidP="00913BDE">
            <w:pPr>
              <w:jc w:val="center"/>
              <w:rPr>
                <w:rFonts w:cs="Arial"/>
                <w:b/>
                <w:sz w:val="18"/>
                <w:szCs w:val="18"/>
                <w:highlight w:val="yellow"/>
              </w:rPr>
            </w:pPr>
          </w:p>
        </w:tc>
        <w:tc>
          <w:tcPr>
            <w:tcW w:w="360" w:type="dxa"/>
          </w:tcPr>
          <w:p w14:paraId="16D5B49A" w14:textId="77777777" w:rsidR="00913BDE" w:rsidRPr="003E7E1D" w:rsidRDefault="00913BDE" w:rsidP="00913BDE">
            <w:pPr>
              <w:jc w:val="center"/>
              <w:rPr>
                <w:rFonts w:cs="Arial"/>
                <w:b/>
                <w:sz w:val="18"/>
                <w:szCs w:val="18"/>
                <w:highlight w:val="yellow"/>
              </w:rPr>
            </w:pPr>
          </w:p>
        </w:tc>
        <w:tc>
          <w:tcPr>
            <w:tcW w:w="360" w:type="dxa"/>
          </w:tcPr>
          <w:p w14:paraId="1F7E28CD" w14:textId="77777777" w:rsidR="00913BDE" w:rsidRPr="003E7E1D" w:rsidRDefault="00913BDE" w:rsidP="00913BDE">
            <w:pPr>
              <w:jc w:val="center"/>
              <w:rPr>
                <w:rFonts w:cs="Arial"/>
                <w:b/>
                <w:sz w:val="18"/>
                <w:szCs w:val="18"/>
                <w:highlight w:val="yellow"/>
              </w:rPr>
            </w:pPr>
          </w:p>
        </w:tc>
        <w:tc>
          <w:tcPr>
            <w:tcW w:w="360" w:type="dxa"/>
          </w:tcPr>
          <w:p w14:paraId="45F0046F" w14:textId="77777777" w:rsidR="00913BDE" w:rsidRPr="003E7E1D" w:rsidRDefault="00913BDE" w:rsidP="00913BDE">
            <w:pPr>
              <w:jc w:val="center"/>
              <w:rPr>
                <w:rFonts w:cs="Arial"/>
                <w:b/>
                <w:sz w:val="18"/>
                <w:szCs w:val="18"/>
                <w:highlight w:val="yellow"/>
              </w:rPr>
            </w:pPr>
          </w:p>
        </w:tc>
        <w:tc>
          <w:tcPr>
            <w:tcW w:w="360" w:type="dxa"/>
          </w:tcPr>
          <w:p w14:paraId="23E6E680" w14:textId="77777777" w:rsidR="00913BDE" w:rsidRPr="003E7E1D" w:rsidRDefault="00913BDE" w:rsidP="00913BDE">
            <w:pPr>
              <w:jc w:val="center"/>
              <w:rPr>
                <w:rFonts w:cs="Arial"/>
                <w:b/>
                <w:sz w:val="18"/>
                <w:szCs w:val="18"/>
                <w:highlight w:val="yellow"/>
              </w:rPr>
            </w:pPr>
          </w:p>
        </w:tc>
        <w:tc>
          <w:tcPr>
            <w:tcW w:w="90" w:type="dxa"/>
            <w:vMerge/>
          </w:tcPr>
          <w:p w14:paraId="6C257D9C" w14:textId="77777777" w:rsidR="00913BDE" w:rsidRPr="003E7E1D" w:rsidRDefault="00913BDE" w:rsidP="00913BDE">
            <w:pPr>
              <w:jc w:val="center"/>
              <w:rPr>
                <w:rFonts w:cs="Arial"/>
                <w:b/>
                <w:sz w:val="18"/>
                <w:szCs w:val="18"/>
                <w:highlight w:val="yellow"/>
              </w:rPr>
            </w:pPr>
          </w:p>
        </w:tc>
        <w:tc>
          <w:tcPr>
            <w:tcW w:w="360" w:type="dxa"/>
          </w:tcPr>
          <w:p w14:paraId="7550C3F4" w14:textId="77777777" w:rsidR="00913BDE" w:rsidRPr="003E7E1D" w:rsidRDefault="00913BDE" w:rsidP="00913BDE">
            <w:pPr>
              <w:jc w:val="center"/>
              <w:rPr>
                <w:rFonts w:cs="Arial"/>
                <w:b/>
                <w:sz w:val="18"/>
                <w:szCs w:val="18"/>
                <w:highlight w:val="yellow"/>
              </w:rPr>
            </w:pPr>
          </w:p>
        </w:tc>
        <w:tc>
          <w:tcPr>
            <w:tcW w:w="450" w:type="dxa"/>
          </w:tcPr>
          <w:p w14:paraId="367A5244" w14:textId="77777777" w:rsidR="00913BDE" w:rsidRPr="003E7E1D" w:rsidRDefault="00913BDE" w:rsidP="00913BDE">
            <w:pPr>
              <w:jc w:val="center"/>
              <w:rPr>
                <w:rFonts w:cs="Arial"/>
                <w:b/>
                <w:sz w:val="18"/>
                <w:szCs w:val="18"/>
                <w:highlight w:val="yellow"/>
              </w:rPr>
            </w:pPr>
          </w:p>
        </w:tc>
        <w:tc>
          <w:tcPr>
            <w:tcW w:w="270" w:type="dxa"/>
          </w:tcPr>
          <w:p w14:paraId="0DB2C077" w14:textId="77777777" w:rsidR="00913BDE" w:rsidRPr="003E7E1D" w:rsidRDefault="00913BDE" w:rsidP="00913BDE">
            <w:pPr>
              <w:jc w:val="center"/>
              <w:rPr>
                <w:rFonts w:cs="Arial"/>
                <w:b/>
                <w:sz w:val="18"/>
                <w:szCs w:val="18"/>
                <w:highlight w:val="yellow"/>
              </w:rPr>
            </w:pPr>
          </w:p>
        </w:tc>
        <w:tc>
          <w:tcPr>
            <w:tcW w:w="360" w:type="dxa"/>
          </w:tcPr>
          <w:p w14:paraId="1D8E4CD4" w14:textId="77777777" w:rsidR="00913BDE" w:rsidRPr="003E7E1D" w:rsidRDefault="00913BDE" w:rsidP="00913BDE">
            <w:pPr>
              <w:jc w:val="center"/>
              <w:rPr>
                <w:rFonts w:cs="Arial"/>
                <w:b/>
                <w:sz w:val="18"/>
                <w:szCs w:val="18"/>
                <w:highlight w:val="yellow"/>
              </w:rPr>
            </w:pPr>
          </w:p>
        </w:tc>
        <w:tc>
          <w:tcPr>
            <w:tcW w:w="360" w:type="dxa"/>
          </w:tcPr>
          <w:p w14:paraId="7726324F" w14:textId="77777777" w:rsidR="00913BDE" w:rsidRPr="003E7E1D" w:rsidRDefault="00913BDE" w:rsidP="00913BDE">
            <w:pPr>
              <w:jc w:val="center"/>
              <w:rPr>
                <w:rFonts w:cs="Arial"/>
                <w:b/>
                <w:sz w:val="18"/>
                <w:szCs w:val="18"/>
                <w:highlight w:val="yellow"/>
              </w:rPr>
            </w:pPr>
          </w:p>
        </w:tc>
        <w:tc>
          <w:tcPr>
            <w:tcW w:w="90" w:type="dxa"/>
            <w:vMerge/>
          </w:tcPr>
          <w:p w14:paraId="0F6503FA" w14:textId="77777777" w:rsidR="00913BDE" w:rsidRPr="003E7E1D" w:rsidRDefault="00913BDE" w:rsidP="00913BDE">
            <w:pPr>
              <w:jc w:val="center"/>
              <w:rPr>
                <w:rFonts w:cs="Arial"/>
                <w:b/>
                <w:sz w:val="18"/>
                <w:szCs w:val="18"/>
                <w:highlight w:val="yellow"/>
              </w:rPr>
            </w:pPr>
          </w:p>
        </w:tc>
        <w:tc>
          <w:tcPr>
            <w:tcW w:w="360" w:type="dxa"/>
          </w:tcPr>
          <w:p w14:paraId="31564A4A" w14:textId="77777777" w:rsidR="00913BDE" w:rsidRPr="003E7E1D" w:rsidRDefault="00913BDE" w:rsidP="00913BDE">
            <w:pPr>
              <w:jc w:val="center"/>
              <w:rPr>
                <w:rFonts w:cs="Arial"/>
                <w:b/>
                <w:sz w:val="18"/>
                <w:szCs w:val="18"/>
                <w:highlight w:val="yellow"/>
              </w:rPr>
            </w:pPr>
          </w:p>
        </w:tc>
        <w:tc>
          <w:tcPr>
            <w:tcW w:w="360" w:type="dxa"/>
          </w:tcPr>
          <w:p w14:paraId="566CC2C3" w14:textId="77777777" w:rsidR="00913BDE" w:rsidRPr="003E7E1D" w:rsidRDefault="00913BDE" w:rsidP="00913BDE">
            <w:pPr>
              <w:jc w:val="center"/>
              <w:rPr>
                <w:rFonts w:cs="Arial"/>
                <w:b/>
                <w:sz w:val="18"/>
                <w:szCs w:val="18"/>
                <w:highlight w:val="yellow"/>
              </w:rPr>
            </w:pPr>
          </w:p>
        </w:tc>
        <w:tc>
          <w:tcPr>
            <w:tcW w:w="360" w:type="dxa"/>
          </w:tcPr>
          <w:p w14:paraId="2578906D" w14:textId="77777777" w:rsidR="00913BDE" w:rsidRPr="003E7E1D" w:rsidRDefault="00913BDE" w:rsidP="00913BDE">
            <w:pPr>
              <w:jc w:val="center"/>
              <w:rPr>
                <w:rFonts w:cs="Arial"/>
                <w:b/>
                <w:sz w:val="18"/>
                <w:szCs w:val="18"/>
                <w:highlight w:val="yellow"/>
              </w:rPr>
            </w:pPr>
          </w:p>
        </w:tc>
        <w:tc>
          <w:tcPr>
            <w:tcW w:w="360" w:type="dxa"/>
          </w:tcPr>
          <w:p w14:paraId="1D497A6B" w14:textId="77777777" w:rsidR="00913BDE" w:rsidRPr="003E7E1D" w:rsidRDefault="00913BDE" w:rsidP="00913BDE">
            <w:pPr>
              <w:jc w:val="center"/>
              <w:rPr>
                <w:rFonts w:cs="Arial"/>
                <w:b/>
                <w:sz w:val="18"/>
                <w:szCs w:val="18"/>
                <w:highlight w:val="yellow"/>
              </w:rPr>
            </w:pPr>
          </w:p>
        </w:tc>
        <w:tc>
          <w:tcPr>
            <w:tcW w:w="360" w:type="dxa"/>
          </w:tcPr>
          <w:p w14:paraId="26EA2607" w14:textId="77777777" w:rsidR="00913BDE" w:rsidRPr="003E7E1D" w:rsidRDefault="00913BDE" w:rsidP="00913BDE">
            <w:pPr>
              <w:jc w:val="center"/>
              <w:rPr>
                <w:rFonts w:cs="Arial"/>
                <w:b/>
                <w:sz w:val="18"/>
                <w:szCs w:val="18"/>
                <w:highlight w:val="yellow"/>
              </w:rPr>
            </w:pPr>
          </w:p>
        </w:tc>
        <w:tc>
          <w:tcPr>
            <w:tcW w:w="90" w:type="dxa"/>
            <w:vMerge/>
          </w:tcPr>
          <w:p w14:paraId="7FC19522" w14:textId="77777777" w:rsidR="00913BDE" w:rsidRPr="003E7E1D" w:rsidRDefault="00913BDE" w:rsidP="00913BDE">
            <w:pPr>
              <w:jc w:val="center"/>
              <w:rPr>
                <w:rFonts w:cs="Arial"/>
                <w:b/>
                <w:sz w:val="18"/>
                <w:szCs w:val="18"/>
                <w:highlight w:val="yellow"/>
              </w:rPr>
            </w:pPr>
          </w:p>
        </w:tc>
        <w:tc>
          <w:tcPr>
            <w:tcW w:w="360" w:type="dxa"/>
          </w:tcPr>
          <w:p w14:paraId="40833B34" w14:textId="77777777" w:rsidR="00913BDE" w:rsidRPr="003E7E1D" w:rsidRDefault="00913BDE" w:rsidP="00913BDE">
            <w:pPr>
              <w:jc w:val="center"/>
              <w:rPr>
                <w:rFonts w:cs="Arial"/>
                <w:b/>
                <w:sz w:val="18"/>
                <w:szCs w:val="18"/>
                <w:highlight w:val="yellow"/>
              </w:rPr>
            </w:pPr>
          </w:p>
        </w:tc>
        <w:tc>
          <w:tcPr>
            <w:tcW w:w="360" w:type="dxa"/>
          </w:tcPr>
          <w:p w14:paraId="05830B7E" w14:textId="77777777" w:rsidR="00913BDE" w:rsidRPr="003E7E1D" w:rsidRDefault="00913BDE" w:rsidP="00913BDE">
            <w:pPr>
              <w:jc w:val="center"/>
              <w:rPr>
                <w:rFonts w:cs="Arial"/>
                <w:b/>
                <w:sz w:val="18"/>
                <w:szCs w:val="18"/>
                <w:highlight w:val="yellow"/>
              </w:rPr>
            </w:pPr>
          </w:p>
        </w:tc>
        <w:tc>
          <w:tcPr>
            <w:tcW w:w="360" w:type="dxa"/>
          </w:tcPr>
          <w:p w14:paraId="0F5C8CD6" w14:textId="77777777" w:rsidR="00913BDE" w:rsidRPr="003E7E1D" w:rsidRDefault="00913BDE" w:rsidP="00913BDE">
            <w:pPr>
              <w:jc w:val="center"/>
              <w:rPr>
                <w:rFonts w:cs="Arial"/>
                <w:b/>
                <w:sz w:val="18"/>
                <w:szCs w:val="18"/>
                <w:highlight w:val="yellow"/>
              </w:rPr>
            </w:pPr>
          </w:p>
        </w:tc>
        <w:tc>
          <w:tcPr>
            <w:tcW w:w="360" w:type="dxa"/>
          </w:tcPr>
          <w:p w14:paraId="6C9399B9" w14:textId="77777777" w:rsidR="00913BDE" w:rsidRPr="003E7E1D" w:rsidRDefault="00913BDE" w:rsidP="00913BDE">
            <w:pPr>
              <w:jc w:val="center"/>
              <w:rPr>
                <w:rFonts w:cs="Arial"/>
                <w:b/>
                <w:sz w:val="18"/>
                <w:szCs w:val="18"/>
                <w:highlight w:val="yellow"/>
              </w:rPr>
            </w:pPr>
          </w:p>
        </w:tc>
        <w:tc>
          <w:tcPr>
            <w:tcW w:w="360" w:type="dxa"/>
          </w:tcPr>
          <w:p w14:paraId="757D3FF2" w14:textId="77777777" w:rsidR="00913BDE" w:rsidRPr="003E7E1D" w:rsidRDefault="00913BDE" w:rsidP="00913BDE">
            <w:pPr>
              <w:jc w:val="center"/>
              <w:rPr>
                <w:rFonts w:cs="Arial"/>
                <w:b/>
                <w:sz w:val="18"/>
                <w:szCs w:val="18"/>
                <w:highlight w:val="yellow"/>
              </w:rPr>
            </w:pPr>
          </w:p>
        </w:tc>
      </w:tr>
      <w:tr w:rsidR="00913BDE" w:rsidRPr="00102E3A" w14:paraId="5A8DF423" w14:textId="77777777" w:rsidTr="00913BDE">
        <w:trPr>
          <w:trHeight w:val="255"/>
        </w:trPr>
        <w:tc>
          <w:tcPr>
            <w:tcW w:w="707" w:type="dxa"/>
            <w:shd w:val="clear" w:color="auto" w:fill="auto"/>
          </w:tcPr>
          <w:p w14:paraId="02618D3D" w14:textId="77777777" w:rsidR="00913BDE" w:rsidRPr="00102E3A" w:rsidRDefault="00913BDE" w:rsidP="00913BDE">
            <w:pPr>
              <w:rPr>
                <w:rFonts w:cs="Arial"/>
                <w:sz w:val="16"/>
                <w:szCs w:val="16"/>
              </w:rPr>
            </w:pPr>
          </w:p>
        </w:tc>
        <w:tc>
          <w:tcPr>
            <w:tcW w:w="1262" w:type="dxa"/>
            <w:shd w:val="clear" w:color="auto" w:fill="auto"/>
            <w:vAlign w:val="center"/>
          </w:tcPr>
          <w:p w14:paraId="7374082B" w14:textId="77777777" w:rsidR="00913BDE" w:rsidRPr="00102E3A" w:rsidRDefault="00913BDE" w:rsidP="00913BDE">
            <w:pPr>
              <w:rPr>
                <w:rFonts w:cs="Arial"/>
                <w:sz w:val="16"/>
                <w:szCs w:val="16"/>
              </w:rPr>
            </w:pPr>
          </w:p>
        </w:tc>
        <w:tc>
          <w:tcPr>
            <w:tcW w:w="360" w:type="dxa"/>
          </w:tcPr>
          <w:p w14:paraId="456A3D81" w14:textId="77777777" w:rsidR="00913BDE" w:rsidRPr="00102E3A" w:rsidRDefault="00913BDE" w:rsidP="00913BDE">
            <w:pPr>
              <w:jc w:val="center"/>
              <w:rPr>
                <w:rFonts w:cs="Arial"/>
                <w:b/>
                <w:szCs w:val="20"/>
              </w:rPr>
            </w:pPr>
          </w:p>
        </w:tc>
        <w:tc>
          <w:tcPr>
            <w:tcW w:w="360" w:type="dxa"/>
            <w:shd w:val="clear" w:color="auto" w:fill="auto"/>
          </w:tcPr>
          <w:p w14:paraId="17C64D37" w14:textId="77777777" w:rsidR="00913BDE" w:rsidRPr="00102E3A" w:rsidRDefault="00913BDE" w:rsidP="00913BDE">
            <w:pPr>
              <w:jc w:val="center"/>
              <w:rPr>
                <w:rFonts w:cs="Arial"/>
                <w:b/>
                <w:szCs w:val="20"/>
              </w:rPr>
            </w:pPr>
          </w:p>
        </w:tc>
        <w:tc>
          <w:tcPr>
            <w:tcW w:w="360" w:type="dxa"/>
            <w:shd w:val="clear" w:color="auto" w:fill="auto"/>
          </w:tcPr>
          <w:p w14:paraId="2D8CF82B" w14:textId="77777777" w:rsidR="00913BDE" w:rsidRPr="003E7E1D" w:rsidRDefault="00913BDE" w:rsidP="00913BDE">
            <w:pPr>
              <w:jc w:val="center"/>
              <w:rPr>
                <w:rFonts w:cs="Arial"/>
                <w:b/>
                <w:sz w:val="18"/>
                <w:szCs w:val="18"/>
              </w:rPr>
            </w:pPr>
          </w:p>
        </w:tc>
        <w:tc>
          <w:tcPr>
            <w:tcW w:w="360" w:type="dxa"/>
            <w:shd w:val="clear" w:color="auto" w:fill="auto"/>
          </w:tcPr>
          <w:p w14:paraId="14196483" w14:textId="77777777" w:rsidR="00913BDE" w:rsidRPr="003E7E1D" w:rsidRDefault="00913BDE" w:rsidP="00913BDE">
            <w:pPr>
              <w:jc w:val="center"/>
              <w:rPr>
                <w:rFonts w:cs="Arial"/>
                <w:b/>
                <w:sz w:val="18"/>
                <w:szCs w:val="18"/>
                <w:highlight w:val="yellow"/>
              </w:rPr>
            </w:pPr>
          </w:p>
        </w:tc>
        <w:tc>
          <w:tcPr>
            <w:tcW w:w="360" w:type="dxa"/>
          </w:tcPr>
          <w:p w14:paraId="2D31B5BB" w14:textId="77777777" w:rsidR="00913BDE" w:rsidRPr="003E7E1D" w:rsidRDefault="00913BDE" w:rsidP="00913BDE">
            <w:pPr>
              <w:jc w:val="center"/>
              <w:rPr>
                <w:rFonts w:cs="Arial"/>
                <w:b/>
                <w:sz w:val="18"/>
                <w:szCs w:val="18"/>
                <w:highlight w:val="yellow"/>
              </w:rPr>
            </w:pPr>
          </w:p>
        </w:tc>
        <w:tc>
          <w:tcPr>
            <w:tcW w:w="360" w:type="dxa"/>
          </w:tcPr>
          <w:p w14:paraId="67158CFD" w14:textId="77777777" w:rsidR="00913BDE" w:rsidRPr="003E7E1D" w:rsidRDefault="00913BDE" w:rsidP="00913BDE">
            <w:pPr>
              <w:jc w:val="center"/>
              <w:rPr>
                <w:rFonts w:cs="Arial"/>
                <w:b/>
                <w:sz w:val="18"/>
                <w:szCs w:val="18"/>
                <w:highlight w:val="yellow"/>
              </w:rPr>
            </w:pPr>
          </w:p>
        </w:tc>
        <w:tc>
          <w:tcPr>
            <w:tcW w:w="360" w:type="dxa"/>
          </w:tcPr>
          <w:p w14:paraId="40CEBFBE" w14:textId="77777777" w:rsidR="00913BDE" w:rsidRPr="003E7E1D" w:rsidRDefault="00913BDE" w:rsidP="00913BDE">
            <w:pPr>
              <w:jc w:val="center"/>
              <w:rPr>
                <w:rFonts w:cs="Arial"/>
                <w:b/>
                <w:sz w:val="18"/>
                <w:szCs w:val="18"/>
                <w:highlight w:val="yellow"/>
              </w:rPr>
            </w:pPr>
          </w:p>
        </w:tc>
        <w:tc>
          <w:tcPr>
            <w:tcW w:w="90" w:type="dxa"/>
            <w:vMerge/>
          </w:tcPr>
          <w:p w14:paraId="569EC333" w14:textId="77777777" w:rsidR="00913BDE" w:rsidRPr="003E7E1D" w:rsidRDefault="00913BDE" w:rsidP="00913BDE">
            <w:pPr>
              <w:jc w:val="center"/>
              <w:rPr>
                <w:rFonts w:cs="Arial"/>
                <w:b/>
                <w:sz w:val="18"/>
                <w:szCs w:val="18"/>
                <w:highlight w:val="yellow"/>
              </w:rPr>
            </w:pPr>
          </w:p>
        </w:tc>
        <w:tc>
          <w:tcPr>
            <w:tcW w:w="360" w:type="dxa"/>
          </w:tcPr>
          <w:p w14:paraId="23B359F0" w14:textId="77777777" w:rsidR="00913BDE" w:rsidRPr="003E7E1D" w:rsidRDefault="00913BDE" w:rsidP="00913BDE">
            <w:pPr>
              <w:jc w:val="center"/>
              <w:rPr>
                <w:rFonts w:cs="Arial"/>
                <w:b/>
                <w:sz w:val="18"/>
                <w:szCs w:val="18"/>
                <w:highlight w:val="yellow"/>
              </w:rPr>
            </w:pPr>
          </w:p>
        </w:tc>
        <w:tc>
          <w:tcPr>
            <w:tcW w:w="360" w:type="dxa"/>
          </w:tcPr>
          <w:p w14:paraId="328E20EF" w14:textId="77777777" w:rsidR="00913BDE" w:rsidRPr="003E7E1D" w:rsidRDefault="00913BDE" w:rsidP="00913BDE">
            <w:pPr>
              <w:jc w:val="center"/>
              <w:rPr>
                <w:rFonts w:cs="Arial"/>
                <w:b/>
                <w:sz w:val="18"/>
                <w:szCs w:val="18"/>
                <w:highlight w:val="yellow"/>
              </w:rPr>
            </w:pPr>
          </w:p>
        </w:tc>
        <w:tc>
          <w:tcPr>
            <w:tcW w:w="360" w:type="dxa"/>
          </w:tcPr>
          <w:p w14:paraId="11923503" w14:textId="77777777" w:rsidR="00913BDE" w:rsidRPr="003E7E1D" w:rsidRDefault="00913BDE" w:rsidP="00913BDE">
            <w:pPr>
              <w:jc w:val="center"/>
              <w:rPr>
                <w:rFonts w:cs="Arial"/>
                <w:b/>
                <w:sz w:val="18"/>
                <w:szCs w:val="18"/>
                <w:highlight w:val="yellow"/>
              </w:rPr>
            </w:pPr>
          </w:p>
        </w:tc>
        <w:tc>
          <w:tcPr>
            <w:tcW w:w="360" w:type="dxa"/>
          </w:tcPr>
          <w:p w14:paraId="310872CE" w14:textId="77777777" w:rsidR="00913BDE" w:rsidRPr="003E7E1D" w:rsidRDefault="00913BDE" w:rsidP="00913BDE">
            <w:pPr>
              <w:jc w:val="center"/>
              <w:rPr>
                <w:rFonts w:cs="Arial"/>
                <w:b/>
                <w:sz w:val="18"/>
                <w:szCs w:val="18"/>
                <w:highlight w:val="yellow"/>
              </w:rPr>
            </w:pPr>
          </w:p>
        </w:tc>
        <w:tc>
          <w:tcPr>
            <w:tcW w:w="360" w:type="dxa"/>
          </w:tcPr>
          <w:p w14:paraId="2C2923F3" w14:textId="77777777" w:rsidR="00913BDE" w:rsidRPr="003E7E1D" w:rsidRDefault="00913BDE" w:rsidP="00913BDE">
            <w:pPr>
              <w:jc w:val="center"/>
              <w:rPr>
                <w:rFonts w:cs="Arial"/>
                <w:b/>
                <w:sz w:val="18"/>
                <w:szCs w:val="18"/>
                <w:highlight w:val="yellow"/>
              </w:rPr>
            </w:pPr>
          </w:p>
        </w:tc>
        <w:tc>
          <w:tcPr>
            <w:tcW w:w="90" w:type="dxa"/>
            <w:vMerge/>
          </w:tcPr>
          <w:p w14:paraId="4154F652" w14:textId="77777777" w:rsidR="00913BDE" w:rsidRPr="003E7E1D" w:rsidRDefault="00913BDE" w:rsidP="00913BDE">
            <w:pPr>
              <w:jc w:val="center"/>
              <w:rPr>
                <w:rFonts w:cs="Arial"/>
                <w:b/>
                <w:sz w:val="18"/>
                <w:szCs w:val="18"/>
                <w:highlight w:val="yellow"/>
              </w:rPr>
            </w:pPr>
          </w:p>
        </w:tc>
        <w:tc>
          <w:tcPr>
            <w:tcW w:w="360" w:type="dxa"/>
          </w:tcPr>
          <w:p w14:paraId="737A87D8" w14:textId="77777777" w:rsidR="00913BDE" w:rsidRPr="003E7E1D" w:rsidRDefault="00913BDE" w:rsidP="00913BDE">
            <w:pPr>
              <w:jc w:val="center"/>
              <w:rPr>
                <w:rFonts w:cs="Arial"/>
                <w:b/>
                <w:sz w:val="18"/>
                <w:szCs w:val="18"/>
                <w:highlight w:val="yellow"/>
              </w:rPr>
            </w:pPr>
          </w:p>
        </w:tc>
        <w:tc>
          <w:tcPr>
            <w:tcW w:w="360" w:type="dxa"/>
          </w:tcPr>
          <w:p w14:paraId="3EBA646D" w14:textId="77777777" w:rsidR="00913BDE" w:rsidRPr="003E7E1D" w:rsidRDefault="00913BDE" w:rsidP="00913BDE">
            <w:pPr>
              <w:jc w:val="center"/>
              <w:rPr>
                <w:rFonts w:cs="Arial"/>
                <w:b/>
                <w:sz w:val="18"/>
                <w:szCs w:val="18"/>
                <w:highlight w:val="yellow"/>
              </w:rPr>
            </w:pPr>
          </w:p>
        </w:tc>
        <w:tc>
          <w:tcPr>
            <w:tcW w:w="360" w:type="dxa"/>
          </w:tcPr>
          <w:p w14:paraId="0FAB864A" w14:textId="77777777" w:rsidR="00913BDE" w:rsidRPr="003E7E1D" w:rsidRDefault="00913BDE" w:rsidP="00913BDE">
            <w:pPr>
              <w:jc w:val="center"/>
              <w:rPr>
                <w:rFonts w:cs="Arial"/>
                <w:b/>
                <w:sz w:val="18"/>
                <w:szCs w:val="18"/>
                <w:highlight w:val="yellow"/>
              </w:rPr>
            </w:pPr>
          </w:p>
        </w:tc>
        <w:tc>
          <w:tcPr>
            <w:tcW w:w="360" w:type="dxa"/>
          </w:tcPr>
          <w:p w14:paraId="424B6C72" w14:textId="77777777" w:rsidR="00913BDE" w:rsidRPr="003E7E1D" w:rsidRDefault="00913BDE" w:rsidP="00913BDE">
            <w:pPr>
              <w:jc w:val="center"/>
              <w:rPr>
                <w:rFonts w:cs="Arial"/>
                <w:b/>
                <w:sz w:val="18"/>
                <w:szCs w:val="18"/>
                <w:highlight w:val="yellow"/>
              </w:rPr>
            </w:pPr>
          </w:p>
        </w:tc>
        <w:tc>
          <w:tcPr>
            <w:tcW w:w="360" w:type="dxa"/>
          </w:tcPr>
          <w:p w14:paraId="628C27A8" w14:textId="77777777" w:rsidR="00913BDE" w:rsidRPr="003E7E1D" w:rsidRDefault="00913BDE" w:rsidP="00913BDE">
            <w:pPr>
              <w:jc w:val="center"/>
              <w:rPr>
                <w:rFonts w:cs="Arial"/>
                <w:b/>
                <w:sz w:val="18"/>
                <w:szCs w:val="18"/>
                <w:highlight w:val="yellow"/>
              </w:rPr>
            </w:pPr>
          </w:p>
        </w:tc>
        <w:tc>
          <w:tcPr>
            <w:tcW w:w="90" w:type="dxa"/>
            <w:vMerge/>
          </w:tcPr>
          <w:p w14:paraId="35DA347E" w14:textId="77777777" w:rsidR="00913BDE" w:rsidRPr="003E7E1D" w:rsidRDefault="00913BDE" w:rsidP="00913BDE">
            <w:pPr>
              <w:jc w:val="center"/>
              <w:rPr>
                <w:rFonts w:cs="Arial"/>
                <w:b/>
                <w:sz w:val="18"/>
                <w:szCs w:val="18"/>
                <w:highlight w:val="yellow"/>
              </w:rPr>
            </w:pPr>
          </w:p>
        </w:tc>
        <w:tc>
          <w:tcPr>
            <w:tcW w:w="360" w:type="dxa"/>
          </w:tcPr>
          <w:p w14:paraId="0F1CA529" w14:textId="77777777" w:rsidR="00913BDE" w:rsidRPr="003E7E1D" w:rsidRDefault="00913BDE" w:rsidP="00913BDE">
            <w:pPr>
              <w:jc w:val="center"/>
              <w:rPr>
                <w:rFonts w:cs="Arial"/>
                <w:b/>
                <w:sz w:val="18"/>
                <w:szCs w:val="18"/>
                <w:highlight w:val="yellow"/>
              </w:rPr>
            </w:pPr>
          </w:p>
        </w:tc>
        <w:tc>
          <w:tcPr>
            <w:tcW w:w="450" w:type="dxa"/>
          </w:tcPr>
          <w:p w14:paraId="58F8D223" w14:textId="77777777" w:rsidR="00913BDE" w:rsidRPr="003E7E1D" w:rsidRDefault="00913BDE" w:rsidP="00913BDE">
            <w:pPr>
              <w:jc w:val="center"/>
              <w:rPr>
                <w:rFonts w:cs="Arial"/>
                <w:b/>
                <w:sz w:val="18"/>
                <w:szCs w:val="18"/>
                <w:highlight w:val="yellow"/>
              </w:rPr>
            </w:pPr>
          </w:p>
        </w:tc>
        <w:tc>
          <w:tcPr>
            <w:tcW w:w="270" w:type="dxa"/>
          </w:tcPr>
          <w:p w14:paraId="5CA2640D" w14:textId="77777777" w:rsidR="00913BDE" w:rsidRPr="003E7E1D" w:rsidRDefault="00913BDE" w:rsidP="00913BDE">
            <w:pPr>
              <w:jc w:val="center"/>
              <w:rPr>
                <w:rFonts w:cs="Arial"/>
                <w:b/>
                <w:sz w:val="18"/>
                <w:szCs w:val="18"/>
                <w:highlight w:val="yellow"/>
              </w:rPr>
            </w:pPr>
          </w:p>
        </w:tc>
        <w:tc>
          <w:tcPr>
            <w:tcW w:w="360" w:type="dxa"/>
          </w:tcPr>
          <w:p w14:paraId="5CE530AB" w14:textId="77777777" w:rsidR="00913BDE" w:rsidRPr="003E7E1D" w:rsidRDefault="00913BDE" w:rsidP="00913BDE">
            <w:pPr>
              <w:jc w:val="center"/>
              <w:rPr>
                <w:rFonts w:cs="Arial"/>
                <w:b/>
                <w:sz w:val="18"/>
                <w:szCs w:val="18"/>
                <w:highlight w:val="yellow"/>
              </w:rPr>
            </w:pPr>
          </w:p>
        </w:tc>
        <w:tc>
          <w:tcPr>
            <w:tcW w:w="360" w:type="dxa"/>
          </w:tcPr>
          <w:p w14:paraId="5F890A2D" w14:textId="77777777" w:rsidR="00913BDE" w:rsidRPr="003E7E1D" w:rsidRDefault="00913BDE" w:rsidP="00913BDE">
            <w:pPr>
              <w:jc w:val="center"/>
              <w:rPr>
                <w:rFonts w:cs="Arial"/>
                <w:b/>
                <w:sz w:val="18"/>
                <w:szCs w:val="18"/>
                <w:highlight w:val="yellow"/>
              </w:rPr>
            </w:pPr>
          </w:p>
        </w:tc>
        <w:tc>
          <w:tcPr>
            <w:tcW w:w="90" w:type="dxa"/>
            <w:vMerge/>
          </w:tcPr>
          <w:p w14:paraId="27585C6E" w14:textId="77777777" w:rsidR="00913BDE" w:rsidRPr="003E7E1D" w:rsidRDefault="00913BDE" w:rsidP="00913BDE">
            <w:pPr>
              <w:jc w:val="center"/>
              <w:rPr>
                <w:rFonts w:cs="Arial"/>
                <w:b/>
                <w:sz w:val="18"/>
                <w:szCs w:val="18"/>
                <w:highlight w:val="yellow"/>
              </w:rPr>
            </w:pPr>
          </w:p>
        </w:tc>
        <w:tc>
          <w:tcPr>
            <w:tcW w:w="360" w:type="dxa"/>
          </w:tcPr>
          <w:p w14:paraId="03DEBA03" w14:textId="77777777" w:rsidR="00913BDE" w:rsidRPr="003E7E1D" w:rsidRDefault="00913BDE" w:rsidP="00913BDE">
            <w:pPr>
              <w:jc w:val="center"/>
              <w:rPr>
                <w:rFonts w:cs="Arial"/>
                <w:b/>
                <w:sz w:val="18"/>
                <w:szCs w:val="18"/>
                <w:highlight w:val="yellow"/>
              </w:rPr>
            </w:pPr>
          </w:p>
        </w:tc>
        <w:tc>
          <w:tcPr>
            <w:tcW w:w="360" w:type="dxa"/>
          </w:tcPr>
          <w:p w14:paraId="1292B499" w14:textId="77777777" w:rsidR="00913BDE" w:rsidRPr="003E7E1D" w:rsidRDefault="00913BDE" w:rsidP="00913BDE">
            <w:pPr>
              <w:jc w:val="center"/>
              <w:rPr>
                <w:rFonts w:cs="Arial"/>
                <w:b/>
                <w:sz w:val="18"/>
                <w:szCs w:val="18"/>
                <w:highlight w:val="yellow"/>
              </w:rPr>
            </w:pPr>
          </w:p>
        </w:tc>
        <w:tc>
          <w:tcPr>
            <w:tcW w:w="360" w:type="dxa"/>
          </w:tcPr>
          <w:p w14:paraId="21270B34" w14:textId="77777777" w:rsidR="00913BDE" w:rsidRPr="003E7E1D" w:rsidRDefault="00913BDE" w:rsidP="00913BDE">
            <w:pPr>
              <w:jc w:val="center"/>
              <w:rPr>
                <w:rFonts w:cs="Arial"/>
                <w:b/>
                <w:sz w:val="18"/>
                <w:szCs w:val="18"/>
                <w:highlight w:val="yellow"/>
              </w:rPr>
            </w:pPr>
          </w:p>
        </w:tc>
        <w:tc>
          <w:tcPr>
            <w:tcW w:w="360" w:type="dxa"/>
          </w:tcPr>
          <w:p w14:paraId="71E59783" w14:textId="77777777" w:rsidR="00913BDE" w:rsidRPr="003E7E1D" w:rsidRDefault="00913BDE" w:rsidP="00913BDE">
            <w:pPr>
              <w:jc w:val="center"/>
              <w:rPr>
                <w:rFonts w:cs="Arial"/>
                <w:b/>
                <w:sz w:val="18"/>
                <w:szCs w:val="18"/>
                <w:highlight w:val="yellow"/>
              </w:rPr>
            </w:pPr>
          </w:p>
        </w:tc>
        <w:tc>
          <w:tcPr>
            <w:tcW w:w="360" w:type="dxa"/>
          </w:tcPr>
          <w:p w14:paraId="0FF283B0" w14:textId="77777777" w:rsidR="00913BDE" w:rsidRPr="003E7E1D" w:rsidRDefault="00913BDE" w:rsidP="00913BDE">
            <w:pPr>
              <w:jc w:val="center"/>
              <w:rPr>
                <w:rFonts w:cs="Arial"/>
                <w:b/>
                <w:sz w:val="18"/>
                <w:szCs w:val="18"/>
                <w:highlight w:val="yellow"/>
              </w:rPr>
            </w:pPr>
          </w:p>
        </w:tc>
        <w:tc>
          <w:tcPr>
            <w:tcW w:w="90" w:type="dxa"/>
            <w:vMerge/>
          </w:tcPr>
          <w:p w14:paraId="65B2BD98" w14:textId="77777777" w:rsidR="00913BDE" w:rsidRPr="003E7E1D" w:rsidRDefault="00913BDE" w:rsidP="00913BDE">
            <w:pPr>
              <w:jc w:val="center"/>
              <w:rPr>
                <w:rFonts w:cs="Arial"/>
                <w:b/>
                <w:sz w:val="18"/>
                <w:szCs w:val="18"/>
                <w:highlight w:val="yellow"/>
              </w:rPr>
            </w:pPr>
          </w:p>
        </w:tc>
        <w:tc>
          <w:tcPr>
            <w:tcW w:w="360" w:type="dxa"/>
          </w:tcPr>
          <w:p w14:paraId="15205513" w14:textId="77777777" w:rsidR="00913BDE" w:rsidRPr="003E7E1D" w:rsidRDefault="00913BDE" w:rsidP="00913BDE">
            <w:pPr>
              <w:jc w:val="center"/>
              <w:rPr>
                <w:rFonts w:cs="Arial"/>
                <w:b/>
                <w:sz w:val="18"/>
                <w:szCs w:val="18"/>
                <w:highlight w:val="yellow"/>
              </w:rPr>
            </w:pPr>
          </w:p>
        </w:tc>
        <w:tc>
          <w:tcPr>
            <w:tcW w:w="360" w:type="dxa"/>
          </w:tcPr>
          <w:p w14:paraId="146C801D" w14:textId="77777777" w:rsidR="00913BDE" w:rsidRPr="003E7E1D" w:rsidRDefault="00913BDE" w:rsidP="00913BDE">
            <w:pPr>
              <w:jc w:val="center"/>
              <w:rPr>
                <w:rFonts w:cs="Arial"/>
                <w:b/>
                <w:sz w:val="18"/>
                <w:szCs w:val="18"/>
                <w:highlight w:val="yellow"/>
              </w:rPr>
            </w:pPr>
          </w:p>
        </w:tc>
        <w:tc>
          <w:tcPr>
            <w:tcW w:w="360" w:type="dxa"/>
          </w:tcPr>
          <w:p w14:paraId="217B9395" w14:textId="77777777" w:rsidR="00913BDE" w:rsidRPr="003E7E1D" w:rsidRDefault="00913BDE" w:rsidP="00913BDE">
            <w:pPr>
              <w:jc w:val="center"/>
              <w:rPr>
                <w:rFonts w:cs="Arial"/>
                <w:b/>
                <w:sz w:val="18"/>
                <w:szCs w:val="18"/>
                <w:highlight w:val="yellow"/>
              </w:rPr>
            </w:pPr>
          </w:p>
        </w:tc>
        <w:tc>
          <w:tcPr>
            <w:tcW w:w="360" w:type="dxa"/>
          </w:tcPr>
          <w:p w14:paraId="1CD973B4" w14:textId="77777777" w:rsidR="00913BDE" w:rsidRPr="003E7E1D" w:rsidRDefault="00913BDE" w:rsidP="00913BDE">
            <w:pPr>
              <w:jc w:val="center"/>
              <w:rPr>
                <w:rFonts w:cs="Arial"/>
                <w:b/>
                <w:sz w:val="18"/>
                <w:szCs w:val="18"/>
                <w:highlight w:val="yellow"/>
              </w:rPr>
            </w:pPr>
          </w:p>
        </w:tc>
        <w:tc>
          <w:tcPr>
            <w:tcW w:w="360" w:type="dxa"/>
          </w:tcPr>
          <w:p w14:paraId="5D38792F" w14:textId="77777777" w:rsidR="00913BDE" w:rsidRPr="003E7E1D" w:rsidRDefault="00913BDE" w:rsidP="00913BDE">
            <w:pPr>
              <w:jc w:val="center"/>
              <w:rPr>
                <w:rFonts w:cs="Arial"/>
                <w:b/>
                <w:sz w:val="18"/>
                <w:szCs w:val="18"/>
                <w:highlight w:val="yellow"/>
              </w:rPr>
            </w:pPr>
          </w:p>
        </w:tc>
      </w:tr>
      <w:tr w:rsidR="00913BDE" w:rsidRPr="00102E3A" w14:paraId="38E0EEE2" w14:textId="77777777" w:rsidTr="00913BDE">
        <w:trPr>
          <w:trHeight w:val="255"/>
        </w:trPr>
        <w:tc>
          <w:tcPr>
            <w:tcW w:w="707" w:type="dxa"/>
            <w:vMerge w:val="restart"/>
            <w:shd w:val="clear" w:color="auto" w:fill="ABEE68"/>
            <w:textDirection w:val="btLr"/>
            <w:vAlign w:val="center"/>
          </w:tcPr>
          <w:p w14:paraId="12DBCA6B" w14:textId="77777777" w:rsidR="00913BDE" w:rsidRPr="00102E3A" w:rsidRDefault="00913BDE" w:rsidP="00913BDE">
            <w:pPr>
              <w:ind w:left="113" w:right="113"/>
              <w:jc w:val="center"/>
              <w:rPr>
                <w:rFonts w:cs="Arial"/>
                <w:sz w:val="16"/>
                <w:szCs w:val="16"/>
              </w:rPr>
            </w:pPr>
            <w:r>
              <w:rPr>
                <w:rFonts w:ascii="Calibri" w:hAnsi="Calibri" w:cs="Arial"/>
                <w:b/>
                <w:sz w:val="16"/>
                <w:szCs w:val="16"/>
              </w:rPr>
              <w:t>C 1.12</w:t>
            </w:r>
          </w:p>
        </w:tc>
        <w:tc>
          <w:tcPr>
            <w:tcW w:w="1262" w:type="dxa"/>
            <w:shd w:val="clear" w:color="auto" w:fill="C8EBF4"/>
            <w:vAlign w:val="center"/>
          </w:tcPr>
          <w:p w14:paraId="14F12D56" w14:textId="77777777" w:rsidR="00913BDE" w:rsidRPr="00102E3A" w:rsidRDefault="00913BDE" w:rsidP="00913BDE">
            <w:pPr>
              <w:rPr>
                <w:rFonts w:cs="Arial"/>
                <w:sz w:val="16"/>
                <w:szCs w:val="16"/>
              </w:rPr>
            </w:pPr>
            <w:r>
              <w:rPr>
                <w:rFonts w:ascii="Calibri" w:hAnsi="Calibri" w:cs="Arial"/>
                <w:b/>
                <w:sz w:val="16"/>
                <w:szCs w:val="16"/>
              </w:rPr>
              <w:t xml:space="preserve">   PI 1.12.1</w:t>
            </w:r>
          </w:p>
        </w:tc>
        <w:tc>
          <w:tcPr>
            <w:tcW w:w="360" w:type="dxa"/>
          </w:tcPr>
          <w:p w14:paraId="0364F425" w14:textId="77777777" w:rsidR="00913BDE" w:rsidRPr="002D7276" w:rsidRDefault="00913BDE" w:rsidP="00913BDE">
            <w:pPr>
              <w:jc w:val="center"/>
              <w:rPr>
                <w:rFonts w:cs="Arial"/>
                <w:sz w:val="14"/>
                <w:szCs w:val="14"/>
              </w:rPr>
            </w:pPr>
          </w:p>
        </w:tc>
        <w:tc>
          <w:tcPr>
            <w:tcW w:w="360" w:type="dxa"/>
            <w:shd w:val="clear" w:color="auto" w:fill="auto"/>
          </w:tcPr>
          <w:p w14:paraId="52F6CFE2" w14:textId="77777777" w:rsidR="00913BDE" w:rsidRPr="002D7276" w:rsidRDefault="00913BDE" w:rsidP="00913BDE">
            <w:pPr>
              <w:jc w:val="center"/>
              <w:rPr>
                <w:rFonts w:cs="Arial"/>
                <w:sz w:val="14"/>
                <w:szCs w:val="14"/>
              </w:rPr>
            </w:pPr>
          </w:p>
        </w:tc>
        <w:tc>
          <w:tcPr>
            <w:tcW w:w="360" w:type="dxa"/>
            <w:shd w:val="clear" w:color="auto" w:fill="auto"/>
          </w:tcPr>
          <w:p w14:paraId="619203E4" w14:textId="77777777" w:rsidR="00913BDE" w:rsidRPr="003E7E1D" w:rsidRDefault="00913BDE" w:rsidP="00913BDE">
            <w:pPr>
              <w:jc w:val="center"/>
              <w:rPr>
                <w:rFonts w:cs="Arial"/>
                <w:b/>
                <w:sz w:val="18"/>
                <w:szCs w:val="18"/>
              </w:rPr>
            </w:pPr>
          </w:p>
        </w:tc>
        <w:tc>
          <w:tcPr>
            <w:tcW w:w="360" w:type="dxa"/>
            <w:shd w:val="clear" w:color="auto" w:fill="B8CCE4" w:themeFill="accent1" w:themeFillTint="66"/>
          </w:tcPr>
          <w:p w14:paraId="39AC2628" w14:textId="77777777" w:rsidR="00913BDE" w:rsidRPr="003E7E1D" w:rsidRDefault="00913BDE" w:rsidP="00913BDE">
            <w:pPr>
              <w:jc w:val="center"/>
              <w:rPr>
                <w:rFonts w:cs="Arial"/>
                <w:b/>
                <w:sz w:val="18"/>
                <w:szCs w:val="18"/>
                <w:highlight w:val="yellow"/>
              </w:rPr>
            </w:pPr>
            <w:r w:rsidRPr="003E7E1D">
              <w:rPr>
                <w:rFonts w:cs="Arial"/>
                <w:b/>
                <w:sz w:val="18"/>
                <w:szCs w:val="18"/>
              </w:rPr>
              <w:t>K</w:t>
            </w:r>
          </w:p>
        </w:tc>
        <w:tc>
          <w:tcPr>
            <w:tcW w:w="360" w:type="dxa"/>
            <w:shd w:val="clear" w:color="auto" w:fill="auto"/>
          </w:tcPr>
          <w:p w14:paraId="1C40AEB1" w14:textId="77777777" w:rsidR="00913BDE" w:rsidRPr="003E7E1D" w:rsidRDefault="00913BDE" w:rsidP="00913BDE">
            <w:pPr>
              <w:jc w:val="center"/>
              <w:rPr>
                <w:rFonts w:cs="Arial"/>
                <w:b/>
                <w:sz w:val="18"/>
                <w:szCs w:val="18"/>
                <w:highlight w:val="yellow"/>
              </w:rPr>
            </w:pPr>
          </w:p>
        </w:tc>
        <w:tc>
          <w:tcPr>
            <w:tcW w:w="360" w:type="dxa"/>
          </w:tcPr>
          <w:p w14:paraId="787A6DD3" w14:textId="77777777" w:rsidR="00913BDE" w:rsidRPr="003E7E1D" w:rsidRDefault="00913BDE" w:rsidP="00913BDE">
            <w:pPr>
              <w:jc w:val="center"/>
              <w:rPr>
                <w:rFonts w:cs="Arial"/>
                <w:b/>
                <w:sz w:val="18"/>
                <w:szCs w:val="18"/>
                <w:highlight w:val="yellow"/>
              </w:rPr>
            </w:pPr>
          </w:p>
        </w:tc>
        <w:tc>
          <w:tcPr>
            <w:tcW w:w="360" w:type="dxa"/>
          </w:tcPr>
          <w:p w14:paraId="0BD43A55" w14:textId="77777777" w:rsidR="00913BDE" w:rsidRPr="003E7E1D" w:rsidRDefault="00913BDE" w:rsidP="00913BDE">
            <w:pPr>
              <w:jc w:val="center"/>
              <w:rPr>
                <w:rFonts w:cs="Arial"/>
                <w:b/>
                <w:sz w:val="18"/>
                <w:szCs w:val="18"/>
                <w:highlight w:val="yellow"/>
              </w:rPr>
            </w:pPr>
          </w:p>
        </w:tc>
        <w:tc>
          <w:tcPr>
            <w:tcW w:w="90" w:type="dxa"/>
            <w:vMerge/>
          </w:tcPr>
          <w:p w14:paraId="67CE79F6" w14:textId="77777777" w:rsidR="00913BDE" w:rsidRPr="003E7E1D" w:rsidRDefault="00913BDE" w:rsidP="00913BDE">
            <w:pPr>
              <w:jc w:val="center"/>
              <w:rPr>
                <w:rFonts w:cs="Arial"/>
                <w:b/>
                <w:sz w:val="18"/>
                <w:szCs w:val="18"/>
                <w:highlight w:val="yellow"/>
              </w:rPr>
            </w:pPr>
          </w:p>
        </w:tc>
        <w:tc>
          <w:tcPr>
            <w:tcW w:w="360" w:type="dxa"/>
          </w:tcPr>
          <w:p w14:paraId="7729BD36" w14:textId="77777777" w:rsidR="00913BDE" w:rsidRPr="003E7E1D" w:rsidRDefault="00913BDE" w:rsidP="00913BDE">
            <w:pPr>
              <w:jc w:val="center"/>
              <w:rPr>
                <w:rFonts w:cs="Arial"/>
                <w:b/>
                <w:sz w:val="18"/>
                <w:szCs w:val="18"/>
                <w:highlight w:val="yellow"/>
              </w:rPr>
            </w:pPr>
          </w:p>
        </w:tc>
        <w:tc>
          <w:tcPr>
            <w:tcW w:w="360" w:type="dxa"/>
          </w:tcPr>
          <w:p w14:paraId="174CC192" w14:textId="77777777" w:rsidR="00913BDE" w:rsidRPr="003E7E1D" w:rsidRDefault="00913BDE" w:rsidP="00913BDE">
            <w:pPr>
              <w:jc w:val="center"/>
              <w:rPr>
                <w:rFonts w:cs="Arial"/>
                <w:b/>
                <w:sz w:val="18"/>
                <w:szCs w:val="18"/>
                <w:highlight w:val="yellow"/>
              </w:rPr>
            </w:pPr>
          </w:p>
        </w:tc>
        <w:tc>
          <w:tcPr>
            <w:tcW w:w="360" w:type="dxa"/>
          </w:tcPr>
          <w:p w14:paraId="76AAC8BD" w14:textId="77777777" w:rsidR="00913BDE" w:rsidRPr="003E7E1D" w:rsidRDefault="00913BDE" w:rsidP="00913BDE">
            <w:pPr>
              <w:jc w:val="center"/>
              <w:rPr>
                <w:rFonts w:cs="Arial"/>
                <w:b/>
                <w:sz w:val="18"/>
                <w:szCs w:val="18"/>
                <w:highlight w:val="yellow"/>
              </w:rPr>
            </w:pPr>
          </w:p>
        </w:tc>
        <w:tc>
          <w:tcPr>
            <w:tcW w:w="360" w:type="dxa"/>
          </w:tcPr>
          <w:p w14:paraId="10E3FE8A" w14:textId="77777777" w:rsidR="00913BDE" w:rsidRPr="003E7E1D" w:rsidRDefault="00913BDE" w:rsidP="00913BDE">
            <w:pPr>
              <w:jc w:val="center"/>
              <w:rPr>
                <w:rFonts w:cs="Arial"/>
                <w:b/>
                <w:sz w:val="18"/>
                <w:szCs w:val="18"/>
                <w:highlight w:val="yellow"/>
              </w:rPr>
            </w:pPr>
          </w:p>
        </w:tc>
        <w:tc>
          <w:tcPr>
            <w:tcW w:w="360" w:type="dxa"/>
          </w:tcPr>
          <w:p w14:paraId="15A89B9F" w14:textId="77777777" w:rsidR="00913BDE" w:rsidRPr="003E7E1D" w:rsidRDefault="00913BDE" w:rsidP="00913BDE">
            <w:pPr>
              <w:jc w:val="center"/>
              <w:rPr>
                <w:rFonts w:cs="Arial"/>
                <w:b/>
                <w:sz w:val="18"/>
                <w:szCs w:val="18"/>
                <w:highlight w:val="yellow"/>
              </w:rPr>
            </w:pPr>
          </w:p>
        </w:tc>
        <w:tc>
          <w:tcPr>
            <w:tcW w:w="90" w:type="dxa"/>
            <w:vMerge/>
          </w:tcPr>
          <w:p w14:paraId="0066F20A" w14:textId="77777777" w:rsidR="00913BDE" w:rsidRPr="003E7E1D" w:rsidRDefault="00913BDE" w:rsidP="00913BDE">
            <w:pPr>
              <w:jc w:val="center"/>
              <w:rPr>
                <w:rFonts w:cs="Arial"/>
                <w:b/>
                <w:sz w:val="18"/>
                <w:szCs w:val="18"/>
                <w:highlight w:val="yellow"/>
              </w:rPr>
            </w:pPr>
          </w:p>
        </w:tc>
        <w:tc>
          <w:tcPr>
            <w:tcW w:w="360" w:type="dxa"/>
          </w:tcPr>
          <w:p w14:paraId="086023DB" w14:textId="77777777" w:rsidR="00913BDE" w:rsidRPr="003E7E1D" w:rsidRDefault="00913BDE" w:rsidP="00913BDE">
            <w:pPr>
              <w:jc w:val="center"/>
              <w:rPr>
                <w:rFonts w:cs="Arial"/>
                <w:b/>
                <w:sz w:val="18"/>
                <w:szCs w:val="18"/>
                <w:highlight w:val="yellow"/>
              </w:rPr>
            </w:pPr>
          </w:p>
        </w:tc>
        <w:tc>
          <w:tcPr>
            <w:tcW w:w="360" w:type="dxa"/>
          </w:tcPr>
          <w:p w14:paraId="6B4C4134" w14:textId="77777777" w:rsidR="00913BDE" w:rsidRPr="003E7E1D" w:rsidRDefault="00913BDE" w:rsidP="00913BDE">
            <w:pPr>
              <w:jc w:val="center"/>
              <w:rPr>
                <w:rFonts w:cs="Arial"/>
                <w:b/>
                <w:sz w:val="18"/>
                <w:szCs w:val="18"/>
                <w:highlight w:val="yellow"/>
              </w:rPr>
            </w:pPr>
          </w:p>
        </w:tc>
        <w:tc>
          <w:tcPr>
            <w:tcW w:w="360" w:type="dxa"/>
          </w:tcPr>
          <w:p w14:paraId="676E5C65" w14:textId="77777777" w:rsidR="00913BDE" w:rsidRPr="003E7E1D" w:rsidRDefault="00913BDE" w:rsidP="00913BDE">
            <w:pPr>
              <w:jc w:val="center"/>
              <w:rPr>
                <w:rFonts w:cs="Arial"/>
                <w:b/>
                <w:sz w:val="18"/>
                <w:szCs w:val="18"/>
                <w:highlight w:val="yellow"/>
              </w:rPr>
            </w:pPr>
          </w:p>
        </w:tc>
        <w:tc>
          <w:tcPr>
            <w:tcW w:w="360" w:type="dxa"/>
          </w:tcPr>
          <w:p w14:paraId="0FDB6AA2" w14:textId="77777777" w:rsidR="00913BDE" w:rsidRPr="003E7E1D" w:rsidRDefault="00913BDE" w:rsidP="00913BDE">
            <w:pPr>
              <w:jc w:val="center"/>
              <w:rPr>
                <w:rFonts w:cs="Arial"/>
                <w:b/>
                <w:sz w:val="18"/>
                <w:szCs w:val="18"/>
                <w:highlight w:val="yellow"/>
              </w:rPr>
            </w:pPr>
          </w:p>
        </w:tc>
        <w:tc>
          <w:tcPr>
            <w:tcW w:w="360" w:type="dxa"/>
          </w:tcPr>
          <w:p w14:paraId="6F967774" w14:textId="77777777" w:rsidR="00913BDE" w:rsidRPr="003E7E1D" w:rsidRDefault="00913BDE" w:rsidP="00913BDE">
            <w:pPr>
              <w:jc w:val="center"/>
              <w:rPr>
                <w:rFonts w:cs="Arial"/>
                <w:b/>
                <w:sz w:val="18"/>
                <w:szCs w:val="18"/>
                <w:highlight w:val="yellow"/>
              </w:rPr>
            </w:pPr>
          </w:p>
        </w:tc>
        <w:tc>
          <w:tcPr>
            <w:tcW w:w="90" w:type="dxa"/>
            <w:vMerge/>
          </w:tcPr>
          <w:p w14:paraId="7A719C97" w14:textId="77777777" w:rsidR="00913BDE" w:rsidRPr="003E7E1D" w:rsidRDefault="00913BDE" w:rsidP="00913BDE">
            <w:pPr>
              <w:jc w:val="center"/>
              <w:rPr>
                <w:rFonts w:cs="Arial"/>
                <w:b/>
                <w:sz w:val="18"/>
                <w:szCs w:val="18"/>
                <w:highlight w:val="yellow"/>
              </w:rPr>
            </w:pPr>
          </w:p>
        </w:tc>
        <w:tc>
          <w:tcPr>
            <w:tcW w:w="360" w:type="dxa"/>
          </w:tcPr>
          <w:p w14:paraId="73914C02" w14:textId="77777777" w:rsidR="00913BDE" w:rsidRPr="003E7E1D" w:rsidRDefault="00913BDE" w:rsidP="00913BDE">
            <w:pPr>
              <w:jc w:val="center"/>
              <w:rPr>
                <w:rFonts w:cs="Arial"/>
                <w:b/>
                <w:sz w:val="18"/>
                <w:szCs w:val="18"/>
                <w:highlight w:val="yellow"/>
              </w:rPr>
            </w:pPr>
          </w:p>
        </w:tc>
        <w:tc>
          <w:tcPr>
            <w:tcW w:w="450" w:type="dxa"/>
          </w:tcPr>
          <w:p w14:paraId="281DCC02" w14:textId="77777777" w:rsidR="00913BDE" w:rsidRPr="003E7E1D" w:rsidRDefault="00913BDE" w:rsidP="00913BDE">
            <w:pPr>
              <w:jc w:val="center"/>
              <w:rPr>
                <w:rFonts w:cs="Arial"/>
                <w:b/>
                <w:sz w:val="18"/>
                <w:szCs w:val="18"/>
                <w:highlight w:val="yellow"/>
              </w:rPr>
            </w:pPr>
          </w:p>
        </w:tc>
        <w:tc>
          <w:tcPr>
            <w:tcW w:w="270" w:type="dxa"/>
          </w:tcPr>
          <w:p w14:paraId="1A283621" w14:textId="77777777" w:rsidR="00913BDE" w:rsidRPr="003E7E1D" w:rsidRDefault="00913BDE" w:rsidP="00913BDE">
            <w:pPr>
              <w:jc w:val="center"/>
              <w:rPr>
                <w:rFonts w:cs="Arial"/>
                <w:b/>
                <w:sz w:val="18"/>
                <w:szCs w:val="18"/>
                <w:highlight w:val="yellow"/>
              </w:rPr>
            </w:pPr>
          </w:p>
        </w:tc>
        <w:tc>
          <w:tcPr>
            <w:tcW w:w="360" w:type="dxa"/>
          </w:tcPr>
          <w:p w14:paraId="13B15BD2" w14:textId="77777777" w:rsidR="00913BDE" w:rsidRPr="003E7E1D" w:rsidRDefault="00913BDE" w:rsidP="00913BDE">
            <w:pPr>
              <w:jc w:val="center"/>
              <w:rPr>
                <w:rFonts w:cs="Arial"/>
                <w:b/>
                <w:sz w:val="18"/>
                <w:szCs w:val="18"/>
                <w:highlight w:val="yellow"/>
              </w:rPr>
            </w:pPr>
          </w:p>
        </w:tc>
        <w:tc>
          <w:tcPr>
            <w:tcW w:w="360" w:type="dxa"/>
          </w:tcPr>
          <w:p w14:paraId="161C33E0" w14:textId="77777777" w:rsidR="00913BDE" w:rsidRPr="003E7E1D" w:rsidRDefault="00913BDE" w:rsidP="00913BDE">
            <w:pPr>
              <w:jc w:val="center"/>
              <w:rPr>
                <w:rFonts w:cs="Arial"/>
                <w:b/>
                <w:sz w:val="18"/>
                <w:szCs w:val="18"/>
                <w:highlight w:val="yellow"/>
              </w:rPr>
            </w:pPr>
          </w:p>
        </w:tc>
        <w:tc>
          <w:tcPr>
            <w:tcW w:w="90" w:type="dxa"/>
            <w:vMerge/>
          </w:tcPr>
          <w:p w14:paraId="52FECEC6" w14:textId="77777777" w:rsidR="00913BDE" w:rsidRPr="003E7E1D" w:rsidRDefault="00913BDE" w:rsidP="00913BDE">
            <w:pPr>
              <w:jc w:val="center"/>
              <w:rPr>
                <w:rFonts w:cs="Arial"/>
                <w:b/>
                <w:sz w:val="18"/>
                <w:szCs w:val="18"/>
                <w:highlight w:val="yellow"/>
              </w:rPr>
            </w:pPr>
          </w:p>
        </w:tc>
        <w:tc>
          <w:tcPr>
            <w:tcW w:w="360" w:type="dxa"/>
          </w:tcPr>
          <w:p w14:paraId="144F56D4" w14:textId="77777777" w:rsidR="00913BDE" w:rsidRPr="003E7E1D" w:rsidRDefault="00913BDE" w:rsidP="00913BDE">
            <w:pPr>
              <w:jc w:val="center"/>
              <w:rPr>
                <w:rFonts w:cs="Arial"/>
                <w:b/>
                <w:sz w:val="18"/>
                <w:szCs w:val="18"/>
                <w:highlight w:val="yellow"/>
              </w:rPr>
            </w:pPr>
          </w:p>
        </w:tc>
        <w:tc>
          <w:tcPr>
            <w:tcW w:w="360" w:type="dxa"/>
          </w:tcPr>
          <w:p w14:paraId="42C2AEC6"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41B7BEC4" w14:textId="77777777" w:rsidR="00913BDE" w:rsidRPr="003E7E1D" w:rsidRDefault="00913BDE" w:rsidP="00913BDE">
            <w:pPr>
              <w:jc w:val="center"/>
              <w:rPr>
                <w:rFonts w:cs="Arial"/>
                <w:b/>
                <w:sz w:val="18"/>
                <w:szCs w:val="18"/>
                <w:highlight w:val="yellow"/>
              </w:rPr>
            </w:pPr>
          </w:p>
        </w:tc>
        <w:tc>
          <w:tcPr>
            <w:tcW w:w="360" w:type="dxa"/>
          </w:tcPr>
          <w:p w14:paraId="411E4111" w14:textId="77777777" w:rsidR="00913BDE" w:rsidRPr="003E7E1D" w:rsidRDefault="00913BDE" w:rsidP="00913BDE">
            <w:pPr>
              <w:jc w:val="center"/>
              <w:rPr>
                <w:rFonts w:cs="Arial"/>
                <w:b/>
                <w:sz w:val="18"/>
                <w:szCs w:val="18"/>
                <w:highlight w:val="yellow"/>
              </w:rPr>
            </w:pPr>
          </w:p>
        </w:tc>
        <w:tc>
          <w:tcPr>
            <w:tcW w:w="360" w:type="dxa"/>
          </w:tcPr>
          <w:p w14:paraId="40B2F72D" w14:textId="77777777" w:rsidR="00913BDE" w:rsidRPr="003E7E1D" w:rsidRDefault="00913BDE" w:rsidP="00913BDE">
            <w:pPr>
              <w:jc w:val="center"/>
              <w:rPr>
                <w:rFonts w:cs="Arial"/>
                <w:b/>
                <w:sz w:val="18"/>
                <w:szCs w:val="18"/>
                <w:highlight w:val="yellow"/>
              </w:rPr>
            </w:pPr>
          </w:p>
        </w:tc>
        <w:tc>
          <w:tcPr>
            <w:tcW w:w="90" w:type="dxa"/>
            <w:vMerge/>
          </w:tcPr>
          <w:p w14:paraId="2CC1568F" w14:textId="77777777" w:rsidR="00913BDE" w:rsidRPr="003E7E1D" w:rsidRDefault="00913BDE" w:rsidP="00913BDE">
            <w:pPr>
              <w:jc w:val="center"/>
              <w:rPr>
                <w:rFonts w:cs="Arial"/>
                <w:b/>
                <w:sz w:val="18"/>
                <w:szCs w:val="18"/>
                <w:highlight w:val="yellow"/>
              </w:rPr>
            </w:pPr>
          </w:p>
        </w:tc>
        <w:tc>
          <w:tcPr>
            <w:tcW w:w="360" w:type="dxa"/>
          </w:tcPr>
          <w:p w14:paraId="1022844B" w14:textId="77777777" w:rsidR="00913BDE" w:rsidRPr="003E7E1D" w:rsidRDefault="00913BDE" w:rsidP="00913BDE">
            <w:pPr>
              <w:jc w:val="center"/>
              <w:rPr>
                <w:rFonts w:cs="Arial"/>
                <w:b/>
                <w:sz w:val="18"/>
                <w:szCs w:val="18"/>
                <w:highlight w:val="yellow"/>
              </w:rPr>
            </w:pPr>
          </w:p>
        </w:tc>
        <w:tc>
          <w:tcPr>
            <w:tcW w:w="360" w:type="dxa"/>
          </w:tcPr>
          <w:p w14:paraId="1739EAA5" w14:textId="77777777" w:rsidR="00913BDE" w:rsidRPr="003E7E1D" w:rsidRDefault="00913BDE" w:rsidP="00913BDE">
            <w:pPr>
              <w:jc w:val="center"/>
              <w:rPr>
                <w:rFonts w:cs="Arial"/>
                <w:b/>
                <w:sz w:val="18"/>
                <w:szCs w:val="18"/>
                <w:highlight w:val="yellow"/>
              </w:rPr>
            </w:pPr>
          </w:p>
        </w:tc>
        <w:tc>
          <w:tcPr>
            <w:tcW w:w="360" w:type="dxa"/>
          </w:tcPr>
          <w:p w14:paraId="23EB74AA" w14:textId="77777777" w:rsidR="00913BDE" w:rsidRPr="003E7E1D" w:rsidRDefault="00913BDE" w:rsidP="00913BDE">
            <w:pPr>
              <w:jc w:val="center"/>
              <w:rPr>
                <w:rFonts w:cs="Arial"/>
                <w:b/>
                <w:sz w:val="18"/>
                <w:szCs w:val="18"/>
                <w:highlight w:val="yellow"/>
              </w:rPr>
            </w:pPr>
          </w:p>
        </w:tc>
        <w:tc>
          <w:tcPr>
            <w:tcW w:w="360" w:type="dxa"/>
          </w:tcPr>
          <w:p w14:paraId="1AE7647E" w14:textId="77777777" w:rsidR="00913BDE" w:rsidRPr="003E7E1D" w:rsidRDefault="00913BDE" w:rsidP="00913BDE">
            <w:pPr>
              <w:jc w:val="center"/>
              <w:rPr>
                <w:rFonts w:cs="Arial"/>
                <w:b/>
                <w:sz w:val="18"/>
                <w:szCs w:val="18"/>
                <w:highlight w:val="yellow"/>
              </w:rPr>
            </w:pPr>
          </w:p>
        </w:tc>
        <w:tc>
          <w:tcPr>
            <w:tcW w:w="360" w:type="dxa"/>
          </w:tcPr>
          <w:p w14:paraId="3A06FB3C" w14:textId="77777777" w:rsidR="00913BDE" w:rsidRPr="003E7E1D" w:rsidRDefault="00913BDE" w:rsidP="00913BDE">
            <w:pPr>
              <w:jc w:val="center"/>
              <w:rPr>
                <w:rFonts w:cs="Arial"/>
                <w:b/>
                <w:sz w:val="18"/>
                <w:szCs w:val="18"/>
                <w:highlight w:val="yellow"/>
              </w:rPr>
            </w:pPr>
          </w:p>
        </w:tc>
      </w:tr>
      <w:tr w:rsidR="00913BDE" w:rsidRPr="00102E3A" w14:paraId="4BD6EBF1" w14:textId="77777777" w:rsidTr="00913BDE">
        <w:trPr>
          <w:trHeight w:val="255"/>
        </w:trPr>
        <w:tc>
          <w:tcPr>
            <w:tcW w:w="707" w:type="dxa"/>
            <w:vMerge/>
            <w:shd w:val="clear" w:color="auto" w:fill="ABEE68"/>
          </w:tcPr>
          <w:p w14:paraId="283935E2" w14:textId="77777777" w:rsidR="00913BDE" w:rsidRPr="00102E3A" w:rsidRDefault="00913BDE" w:rsidP="00913BDE">
            <w:pPr>
              <w:rPr>
                <w:rFonts w:cs="Arial"/>
                <w:sz w:val="16"/>
                <w:szCs w:val="16"/>
              </w:rPr>
            </w:pPr>
          </w:p>
        </w:tc>
        <w:tc>
          <w:tcPr>
            <w:tcW w:w="1262" w:type="dxa"/>
            <w:shd w:val="clear" w:color="auto" w:fill="ABEE68"/>
            <w:vAlign w:val="center"/>
          </w:tcPr>
          <w:p w14:paraId="35D4FA84" w14:textId="77777777" w:rsidR="00913BDE" w:rsidRPr="00102E3A" w:rsidRDefault="00913BDE" w:rsidP="00913BDE">
            <w:pPr>
              <w:rPr>
                <w:rFonts w:cs="Arial"/>
                <w:sz w:val="16"/>
                <w:szCs w:val="16"/>
              </w:rPr>
            </w:pPr>
            <w:r>
              <w:rPr>
                <w:rFonts w:ascii="Calibri" w:hAnsi="Calibri" w:cs="Arial"/>
                <w:b/>
                <w:sz w:val="16"/>
                <w:szCs w:val="16"/>
              </w:rPr>
              <w:t xml:space="preserve">   PI 1.12.2</w:t>
            </w:r>
          </w:p>
        </w:tc>
        <w:tc>
          <w:tcPr>
            <w:tcW w:w="360" w:type="dxa"/>
          </w:tcPr>
          <w:p w14:paraId="469B6482" w14:textId="77777777" w:rsidR="00913BDE" w:rsidRPr="002D7276" w:rsidRDefault="00913BDE" w:rsidP="00913BDE">
            <w:pPr>
              <w:jc w:val="center"/>
              <w:rPr>
                <w:rFonts w:cs="Arial"/>
                <w:sz w:val="14"/>
                <w:szCs w:val="14"/>
              </w:rPr>
            </w:pPr>
          </w:p>
        </w:tc>
        <w:tc>
          <w:tcPr>
            <w:tcW w:w="360" w:type="dxa"/>
            <w:shd w:val="clear" w:color="auto" w:fill="auto"/>
          </w:tcPr>
          <w:p w14:paraId="526B9ECD" w14:textId="77777777" w:rsidR="00913BDE" w:rsidRPr="002D7276" w:rsidRDefault="00913BDE" w:rsidP="00913BDE">
            <w:pPr>
              <w:jc w:val="center"/>
              <w:rPr>
                <w:rFonts w:cs="Arial"/>
                <w:sz w:val="14"/>
                <w:szCs w:val="14"/>
              </w:rPr>
            </w:pPr>
          </w:p>
        </w:tc>
        <w:tc>
          <w:tcPr>
            <w:tcW w:w="360" w:type="dxa"/>
            <w:shd w:val="clear" w:color="auto" w:fill="auto"/>
          </w:tcPr>
          <w:p w14:paraId="05B7F492" w14:textId="77777777" w:rsidR="00913BDE" w:rsidRPr="003E7E1D" w:rsidRDefault="00913BDE" w:rsidP="00913BDE">
            <w:pPr>
              <w:jc w:val="center"/>
              <w:rPr>
                <w:rFonts w:cs="Arial"/>
                <w:b/>
                <w:sz w:val="18"/>
                <w:szCs w:val="18"/>
              </w:rPr>
            </w:pPr>
          </w:p>
        </w:tc>
        <w:tc>
          <w:tcPr>
            <w:tcW w:w="360" w:type="dxa"/>
            <w:shd w:val="clear" w:color="auto" w:fill="92D050"/>
          </w:tcPr>
          <w:p w14:paraId="7D2E2D32"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6F88E527" w14:textId="77777777" w:rsidR="00913BDE" w:rsidRPr="003E7E1D" w:rsidRDefault="00913BDE" w:rsidP="00913BDE">
            <w:pPr>
              <w:jc w:val="center"/>
              <w:rPr>
                <w:rFonts w:cs="Arial"/>
                <w:b/>
                <w:sz w:val="18"/>
                <w:szCs w:val="18"/>
                <w:highlight w:val="yellow"/>
              </w:rPr>
            </w:pPr>
          </w:p>
        </w:tc>
        <w:tc>
          <w:tcPr>
            <w:tcW w:w="360" w:type="dxa"/>
          </w:tcPr>
          <w:p w14:paraId="71CBEB19" w14:textId="77777777" w:rsidR="00913BDE" w:rsidRPr="003E7E1D" w:rsidRDefault="00913BDE" w:rsidP="00913BDE">
            <w:pPr>
              <w:jc w:val="center"/>
              <w:rPr>
                <w:rFonts w:cs="Arial"/>
                <w:b/>
                <w:sz w:val="18"/>
                <w:szCs w:val="18"/>
                <w:highlight w:val="yellow"/>
              </w:rPr>
            </w:pPr>
          </w:p>
        </w:tc>
        <w:tc>
          <w:tcPr>
            <w:tcW w:w="360" w:type="dxa"/>
          </w:tcPr>
          <w:p w14:paraId="37070782" w14:textId="77777777" w:rsidR="00913BDE" w:rsidRPr="003E7E1D" w:rsidRDefault="00913BDE" w:rsidP="00913BDE">
            <w:pPr>
              <w:jc w:val="center"/>
              <w:rPr>
                <w:rFonts w:cs="Arial"/>
                <w:b/>
                <w:sz w:val="18"/>
                <w:szCs w:val="18"/>
                <w:highlight w:val="yellow"/>
              </w:rPr>
            </w:pPr>
          </w:p>
        </w:tc>
        <w:tc>
          <w:tcPr>
            <w:tcW w:w="90" w:type="dxa"/>
            <w:vMerge/>
          </w:tcPr>
          <w:p w14:paraId="23B7CF95" w14:textId="77777777" w:rsidR="00913BDE" w:rsidRPr="003E7E1D" w:rsidRDefault="00913BDE" w:rsidP="00913BDE">
            <w:pPr>
              <w:jc w:val="center"/>
              <w:rPr>
                <w:rFonts w:cs="Arial"/>
                <w:b/>
                <w:sz w:val="18"/>
                <w:szCs w:val="18"/>
                <w:highlight w:val="yellow"/>
              </w:rPr>
            </w:pPr>
          </w:p>
        </w:tc>
        <w:tc>
          <w:tcPr>
            <w:tcW w:w="360" w:type="dxa"/>
          </w:tcPr>
          <w:p w14:paraId="5DA35A4C" w14:textId="77777777" w:rsidR="00913BDE" w:rsidRPr="003E7E1D" w:rsidRDefault="00913BDE" w:rsidP="00913BDE">
            <w:pPr>
              <w:jc w:val="center"/>
              <w:rPr>
                <w:rFonts w:cs="Arial"/>
                <w:b/>
                <w:sz w:val="18"/>
                <w:szCs w:val="18"/>
                <w:highlight w:val="yellow"/>
              </w:rPr>
            </w:pPr>
          </w:p>
        </w:tc>
        <w:tc>
          <w:tcPr>
            <w:tcW w:w="360" w:type="dxa"/>
          </w:tcPr>
          <w:p w14:paraId="5ECC0746" w14:textId="77777777" w:rsidR="00913BDE" w:rsidRPr="003E7E1D" w:rsidRDefault="00913BDE" w:rsidP="00913BDE">
            <w:pPr>
              <w:jc w:val="center"/>
              <w:rPr>
                <w:rFonts w:cs="Arial"/>
                <w:b/>
                <w:sz w:val="18"/>
                <w:szCs w:val="18"/>
                <w:highlight w:val="yellow"/>
              </w:rPr>
            </w:pPr>
          </w:p>
        </w:tc>
        <w:tc>
          <w:tcPr>
            <w:tcW w:w="360" w:type="dxa"/>
          </w:tcPr>
          <w:p w14:paraId="543FF753" w14:textId="77777777" w:rsidR="00913BDE" w:rsidRPr="003E7E1D" w:rsidRDefault="00913BDE" w:rsidP="00913BDE">
            <w:pPr>
              <w:jc w:val="center"/>
              <w:rPr>
                <w:rFonts w:cs="Arial"/>
                <w:b/>
                <w:sz w:val="18"/>
                <w:szCs w:val="18"/>
                <w:highlight w:val="yellow"/>
              </w:rPr>
            </w:pPr>
          </w:p>
        </w:tc>
        <w:tc>
          <w:tcPr>
            <w:tcW w:w="360" w:type="dxa"/>
          </w:tcPr>
          <w:p w14:paraId="34FFFE66" w14:textId="77777777" w:rsidR="00913BDE" w:rsidRPr="003E7E1D" w:rsidRDefault="00913BDE" w:rsidP="00913BDE">
            <w:pPr>
              <w:jc w:val="center"/>
              <w:rPr>
                <w:rFonts w:cs="Arial"/>
                <w:b/>
                <w:sz w:val="18"/>
                <w:szCs w:val="18"/>
                <w:highlight w:val="yellow"/>
              </w:rPr>
            </w:pPr>
          </w:p>
        </w:tc>
        <w:tc>
          <w:tcPr>
            <w:tcW w:w="360" w:type="dxa"/>
          </w:tcPr>
          <w:p w14:paraId="5BCF6153" w14:textId="77777777" w:rsidR="00913BDE" w:rsidRPr="003E7E1D" w:rsidRDefault="00913BDE" w:rsidP="00913BDE">
            <w:pPr>
              <w:jc w:val="center"/>
              <w:rPr>
                <w:rFonts w:cs="Arial"/>
                <w:b/>
                <w:sz w:val="18"/>
                <w:szCs w:val="18"/>
                <w:highlight w:val="yellow"/>
              </w:rPr>
            </w:pPr>
          </w:p>
        </w:tc>
        <w:tc>
          <w:tcPr>
            <w:tcW w:w="90" w:type="dxa"/>
            <w:vMerge/>
          </w:tcPr>
          <w:p w14:paraId="3DD597ED" w14:textId="77777777" w:rsidR="00913BDE" w:rsidRPr="003E7E1D" w:rsidRDefault="00913BDE" w:rsidP="00913BDE">
            <w:pPr>
              <w:jc w:val="center"/>
              <w:rPr>
                <w:rFonts w:cs="Arial"/>
                <w:b/>
                <w:sz w:val="18"/>
                <w:szCs w:val="18"/>
                <w:highlight w:val="yellow"/>
              </w:rPr>
            </w:pPr>
          </w:p>
        </w:tc>
        <w:tc>
          <w:tcPr>
            <w:tcW w:w="360" w:type="dxa"/>
          </w:tcPr>
          <w:p w14:paraId="463232B8" w14:textId="77777777" w:rsidR="00913BDE" w:rsidRPr="003E7E1D" w:rsidRDefault="00913BDE" w:rsidP="00913BDE">
            <w:pPr>
              <w:jc w:val="center"/>
              <w:rPr>
                <w:rFonts w:cs="Arial"/>
                <w:b/>
                <w:sz w:val="18"/>
                <w:szCs w:val="18"/>
                <w:highlight w:val="yellow"/>
              </w:rPr>
            </w:pPr>
          </w:p>
        </w:tc>
        <w:tc>
          <w:tcPr>
            <w:tcW w:w="360" w:type="dxa"/>
          </w:tcPr>
          <w:p w14:paraId="0ED08B99" w14:textId="77777777" w:rsidR="00913BDE" w:rsidRPr="003E7E1D" w:rsidRDefault="00913BDE" w:rsidP="00913BDE">
            <w:pPr>
              <w:jc w:val="center"/>
              <w:rPr>
                <w:rFonts w:cs="Arial"/>
                <w:b/>
                <w:sz w:val="18"/>
                <w:szCs w:val="18"/>
                <w:highlight w:val="yellow"/>
              </w:rPr>
            </w:pPr>
          </w:p>
        </w:tc>
        <w:tc>
          <w:tcPr>
            <w:tcW w:w="360" w:type="dxa"/>
          </w:tcPr>
          <w:p w14:paraId="71881C62" w14:textId="77777777" w:rsidR="00913BDE" w:rsidRPr="003E7E1D" w:rsidRDefault="00913BDE" w:rsidP="00913BDE">
            <w:pPr>
              <w:jc w:val="center"/>
              <w:rPr>
                <w:rFonts w:cs="Arial"/>
                <w:b/>
                <w:sz w:val="18"/>
                <w:szCs w:val="18"/>
                <w:highlight w:val="yellow"/>
              </w:rPr>
            </w:pPr>
          </w:p>
        </w:tc>
        <w:tc>
          <w:tcPr>
            <w:tcW w:w="360" w:type="dxa"/>
          </w:tcPr>
          <w:p w14:paraId="0DB5D776" w14:textId="77777777" w:rsidR="00913BDE" w:rsidRPr="003E7E1D" w:rsidRDefault="00913BDE" w:rsidP="00913BDE">
            <w:pPr>
              <w:jc w:val="center"/>
              <w:rPr>
                <w:rFonts w:cs="Arial"/>
                <w:b/>
                <w:sz w:val="18"/>
                <w:szCs w:val="18"/>
                <w:highlight w:val="yellow"/>
              </w:rPr>
            </w:pPr>
          </w:p>
        </w:tc>
        <w:tc>
          <w:tcPr>
            <w:tcW w:w="360" w:type="dxa"/>
          </w:tcPr>
          <w:p w14:paraId="14178716" w14:textId="77777777" w:rsidR="00913BDE" w:rsidRPr="003E7E1D" w:rsidRDefault="00913BDE" w:rsidP="00913BDE">
            <w:pPr>
              <w:jc w:val="center"/>
              <w:rPr>
                <w:rFonts w:cs="Arial"/>
                <w:b/>
                <w:sz w:val="18"/>
                <w:szCs w:val="18"/>
                <w:highlight w:val="yellow"/>
              </w:rPr>
            </w:pPr>
          </w:p>
        </w:tc>
        <w:tc>
          <w:tcPr>
            <w:tcW w:w="90" w:type="dxa"/>
            <w:vMerge/>
          </w:tcPr>
          <w:p w14:paraId="65A619D4" w14:textId="77777777" w:rsidR="00913BDE" w:rsidRPr="003E7E1D" w:rsidRDefault="00913BDE" w:rsidP="00913BDE">
            <w:pPr>
              <w:jc w:val="center"/>
              <w:rPr>
                <w:rFonts w:cs="Arial"/>
                <w:b/>
                <w:sz w:val="18"/>
                <w:szCs w:val="18"/>
                <w:highlight w:val="yellow"/>
              </w:rPr>
            </w:pPr>
          </w:p>
        </w:tc>
        <w:tc>
          <w:tcPr>
            <w:tcW w:w="360" w:type="dxa"/>
          </w:tcPr>
          <w:p w14:paraId="3039B4C1" w14:textId="77777777" w:rsidR="00913BDE" w:rsidRPr="003E7E1D" w:rsidRDefault="00913BDE" w:rsidP="00913BDE">
            <w:pPr>
              <w:jc w:val="center"/>
              <w:rPr>
                <w:rFonts w:cs="Arial"/>
                <w:b/>
                <w:sz w:val="18"/>
                <w:szCs w:val="18"/>
                <w:highlight w:val="yellow"/>
              </w:rPr>
            </w:pPr>
          </w:p>
        </w:tc>
        <w:tc>
          <w:tcPr>
            <w:tcW w:w="450" w:type="dxa"/>
          </w:tcPr>
          <w:p w14:paraId="30D828AE" w14:textId="77777777" w:rsidR="00913BDE" w:rsidRPr="003E7E1D" w:rsidRDefault="00913BDE" w:rsidP="00913BDE">
            <w:pPr>
              <w:jc w:val="center"/>
              <w:rPr>
                <w:rFonts w:cs="Arial"/>
                <w:b/>
                <w:sz w:val="18"/>
                <w:szCs w:val="18"/>
                <w:highlight w:val="yellow"/>
              </w:rPr>
            </w:pPr>
          </w:p>
        </w:tc>
        <w:tc>
          <w:tcPr>
            <w:tcW w:w="270" w:type="dxa"/>
          </w:tcPr>
          <w:p w14:paraId="6F9D6982" w14:textId="77777777" w:rsidR="00913BDE" w:rsidRPr="003E7E1D" w:rsidRDefault="00913BDE" w:rsidP="00913BDE">
            <w:pPr>
              <w:jc w:val="center"/>
              <w:rPr>
                <w:rFonts w:cs="Arial"/>
                <w:b/>
                <w:sz w:val="18"/>
                <w:szCs w:val="18"/>
                <w:highlight w:val="yellow"/>
              </w:rPr>
            </w:pPr>
          </w:p>
        </w:tc>
        <w:tc>
          <w:tcPr>
            <w:tcW w:w="360" w:type="dxa"/>
          </w:tcPr>
          <w:p w14:paraId="04E59951" w14:textId="77777777" w:rsidR="00913BDE" w:rsidRPr="003E7E1D" w:rsidRDefault="00913BDE" w:rsidP="00913BDE">
            <w:pPr>
              <w:jc w:val="center"/>
              <w:rPr>
                <w:rFonts w:cs="Arial"/>
                <w:b/>
                <w:sz w:val="18"/>
                <w:szCs w:val="18"/>
                <w:highlight w:val="yellow"/>
              </w:rPr>
            </w:pPr>
          </w:p>
        </w:tc>
        <w:tc>
          <w:tcPr>
            <w:tcW w:w="360" w:type="dxa"/>
          </w:tcPr>
          <w:p w14:paraId="773759EA" w14:textId="77777777" w:rsidR="00913BDE" w:rsidRPr="003E7E1D" w:rsidRDefault="00913BDE" w:rsidP="00913BDE">
            <w:pPr>
              <w:jc w:val="center"/>
              <w:rPr>
                <w:rFonts w:cs="Arial"/>
                <w:b/>
                <w:sz w:val="18"/>
                <w:szCs w:val="18"/>
                <w:highlight w:val="yellow"/>
              </w:rPr>
            </w:pPr>
          </w:p>
        </w:tc>
        <w:tc>
          <w:tcPr>
            <w:tcW w:w="90" w:type="dxa"/>
            <w:vMerge/>
          </w:tcPr>
          <w:p w14:paraId="21816DA1" w14:textId="77777777" w:rsidR="00913BDE" w:rsidRPr="003E7E1D" w:rsidRDefault="00913BDE" w:rsidP="00913BDE">
            <w:pPr>
              <w:jc w:val="center"/>
              <w:rPr>
                <w:rFonts w:cs="Arial"/>
                <w:b/>
                <w:sz w:val="18"/>
                <w:szCs w:val="18"/>
                <w:highlight w:val="yellow"/>
              </w:rPr>
            </w:pPr>
          </w:p>
        </w:tc>
        <w:tc>
          <w:tcPr>
            <w:tcW w:w="360" w:type="dxa"/>
          </w:tcPr>
          <w:p w14:paraId="7D578AA2" w14:textId="77777777" w:rsidR="00913BDE" w:rsidRPr="003E7E1D" w:rsidRDefault="00913BDE" w:rsidP="00913BDE">
            <w:pPr>
              <w:jc w:val="center"/>
              <w:rPr>
                <w:rFonts w:cs="Arial"/>
                <w:b/>
                <w:sz w:val="18"/>
                <w:szCs w:val="18"/>
                <w:highlight w:val="yellow"/>
              </w:rPr>
            </w:pPr>
          </w:p>
        </w:tc>
        <w:tc>
          <w:tcPr>
            <w:tcW w:w="360" w:type="dxa"/>
          </w:tcPr>
          <w:p w14:paraId="226E5E31"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7F2042A8" w14:textId="77777777" w:rsidR="00913BDE" w:rsidRPr="003E7E1D" w:rsidRDefault="00913BDE" w:rsidP="00913BDE">
            <w:pPr>
              <w:jc w:val="center"/>
              <w:rPr>
                <w:rFonts w:cs="Arial"/>
                <w:b/>
                <w:sz w:val="18"/>
                <w:szCs w:val="18"/>
              </w:rPr>
            </w:pPr>
          </w:p>
        </w:tc>
        <w:tc>
          <w:tcPr>
            <w:tcW w:w="360" w:type="dxa"/>
          </w:tcPr>
          <w:p w14:paraId="13AA2477" w14:textId="77777777" w:rsidR="00913BDE" w:rsidRPr="003E7E1D" w:rsidRDefault="00913BDE" w:rsidP="00913BDE">
            <w:pPr>
              <w:jc w:val="center"/>
              <w:rPr>
                <w:rFonts w:cs="Arial"/>
                <w:b/>
                <w:sz w:val="18"/>
                <w:szCs w:val="18"/>
                <w:highlight w:val="yellow"/>
              </w:rPr>
            </w:pPr>
          </w:p>
        </w:tc>
        <w:tc>
          <w:tcPr>
            <w:tcW w:w="360" w:type="dxa"/>
          </w:tcPr>
          <w:p w14:paraId="01459F68" w14:textId="77777777" w:rsidR="00913BDE" w:rsidRPr="003E7E1D" w:rsidRDefault="00913BDE" w:rsidP="00913BDE">
            <w:pPr>
              <w:jc w:val="center"/>
              <w:rPr>
                <w:rFonts w:cs="Arial"/>
                <w:b/>
                <w:sz w:val="18"/>
                <w:szCs w:val="18"/>
                <w:highlight w:val="yellow"/>
              </w:rPr>
            </w:pPr>
          </w:p>
        </w:tc>
        <w:tc>
          <w:tcPr>
            <w:tcW w:w="90" w:type="dxa"/>
            <w:vMerge/>
          </w:tcPr>
          <w:p w14:paraId="670118C5" w14:textId="77777777" w:rsidR="00913BDE" w:rsidRPr="003E7E1D" w:rsidRDefault="00913BDE" w:rsidP="00913BDE">
            <w:pPr>
              <w:jc w:val="center"/>
              <w:rPr>
                <w:rFonts w:cs="Arial"/>
                <w:b/>
                <w:sz w:val="18"/>
                <w:szCs w:val="18"/>
                <w:highlight w:val="yellow"/>
              </w:rPr>
            </w:pPr>
          </w:p>
        </w:tc>
        <w:tc>
          <w:tcPr>
            <w:tcW w:w="360" w:type="dxa"/>
          </w:tcPr>
          <w:p w14:paraId="30201C0E" w14:textId="77777777" w:rsidR="00913BDE" w:rsidRPr="003E7E1D" w:rsidRDefault="00913BDE" w:rsidP="00913BDE">
            <w:pPr>
              <w:jc w:val="center"/>
              <w:rPr>
                <w:rFonts w:cs="Arial"/>
                <w:b/>
                <w:sz w:val="18"/>
                <w:szCs w:val="18"/>
                <w:highlight w:val="yellow"/>
              </w:rPr>
            </w:pPr>
          </w:p>
        </w:tc>
        <w:tc>
          <w:tcPr>
            <w:tcW w:w="360" w:type="dxa"/>
          </w:tcPr>
          <w:p w14:paraId="5AE105E6" w14:textId="77777777" w:rsidR="00913BDE" w:rsidRPr="003E7E1D" w:rsidRDefault="00913BDE" w:rsidP="00913BDE">
            <w:pPr>
              <w:jc w:val="center"/>
              <w:rPr>
                <w:rFonts w:cs="Arial"/>
                <w:b/>
                <w:sz w:val="18"/>
                <w:szCs w:val="18"/>
                <w:highlight w:val="yellow"/>
              </w:rPr>
            </w:pPr>
          </w:p>
        </w:tc>
        <w:tc>
          <w:tcPr>
            <w:tcW w:w="360" w:type="dxa"/>
          </w:tcPr>
          <w:p w14:paraId="05AC26F8" w14:textId="77777777" w:rsidR="00913BDE" w:rsidRPr="003E7E1D" w:rsidRDefault="00913BDE" w:rsidP="00913BDE">
            <w:pPr>
              <w:jc w:val="center"/>
              <w:rPr>
                <w:rFonts w:cs="Arial"/>
                <w:b/>
                <w:sz w:val="18"/>
                <w:szCs w:val="18"/>
                <w:highlight w:val="yellow"/>
              </w:rPr>
            </w:pPr>
          </w:p>
        </w:tc>
        <w:tc>
          <w:tcPr>
            <w:tcW w:w="360" w:type="dxa"/>
          </w:tcPr>
          <w:p w14:paraId="385FA67A" w14:textId="77777777" w:rsidR="00913BDE" w:rsidRPr="003E7E1D" w:rsidRDefault="00913BDE" w:rsidP="00913BDE">
            <w:pPr>
              <w:jc w:val="center"/>
              <w:rPr>
                <w:rFonts w:cs="Arial"/>
                <w:b/>
                <w:sz w:val="18"/>
                <w:szCs w:val="18"/>
                <w:highlight w:val="yellow"/>
              </w:rPr>
            </w:pPr>
          </w:p>
        </w:tc>
        <w:tc>
          <w:tcPr>
            <w:tcW w:w="360" w:type="dxa"/>
          </w:tcPr>
          <w:p w14:paraId="48825A81" w14:textId="77777777" w:rsidR="00913BDE" w:rsidRPr="003E7E1D" w:rsidRDefault="00913BDE" w:rsidP="00913BDE">
            <w:pPr>
              <w:jc w:val="center"/>
              <w:rPr>
                <w:rFonts w:cs="Arial"/>
                <w:b/>
                <w:sz w:val="18"/>
                <w:szCs w:val="18"/>
                <w:highlight w:val="yellow"/>
              </w:rPr>
            </w:pPr>
          </w:p>
        </w:tc>
      </w:tr>
      <w:tr w:rsidR="00913BDE" w:rsidRPr="00102E3A" w14:paraId="470A6181" w14:textId="77777777" w:rsidTr="00913BDE">
        <w:trPr>
          <w:trHeight w:val="255"/>
        </w:trPr>
        <w:tc>
          <w:tcPr>
            <w:tcW w:w="707" w:type="dxa"/>
            <w:vMerge/>
            <w:shd w:val="clear" w:color="auto" w:fill="ABEE68"/>
          </w:tcPr>
          <w:p w14:paraId="0F2657AB" w14:textId="77777777" w:rsidR="00913BDE" w:rsidRPr="00102E3A" w:rsidRDefault="00913BDE" w:rsidP="00913BDE">
            <w:pPr>
              <w:rPr>
                <w:rFonts w:cs="Arial"/>
                <w:sz w:val="16"/>
                <w:szCs w:val="16"/>
              </w:rPr>
            </w:pPr>
          </w:p>
        </w:tc>
        <w:tc>
          <w:tcPr>
            <w:tcW w:w="1262" w:type="dxa"/>
            <w:shd w:val="clear" w:color="auto" w:fill="ABEE68"/>
            <w:vAlign w:val="center"/>
          </w:tcPr>
          <w:p w14:paraId="4CFDE9CD" w14:textId="77777777" w:rsidR="00913BDE" w:rsidRPr="00102E3A" w:rsidRDefault="00913BDE" w:rsidP="00913BDE">
            <w:pPr>
              <w:rPr>
                <w:rFonts w:cs="Arial"/>
                <w:sz w:val="16"/>
                <w:szCs w:val="16"/>
              </w:rPr>
            </w:pPr>
            <w:r>
              <w:rPr>
                <w:rFonts w:ascii="Calibri" w:hAnsi="Calibri" w:cs="Arial"/>
                <w:b/>
                <w:sz w:val="16"/>
                <w:szCs w:val="16"/>
              </w:rPr>
              <w:t xml:space="preserve">   PI 1.12.3</w:t>
            </w:r>
          </w:p>
        </w:tc>
        <w:tc>
          <w:tcPr>
            <w:tcW w:w="360" w:type="dxa"/>
          </w:tcPr>
          <w:p w14:paraId="43FF3D88" w14:textId="77777777" w:rsidR="00913BDE" w:rsidRPr="002D7276" w:rsidRDefault="00913BDE" w:rsidP="00913BDE">
            <w:pPr>
              <w:jc w:val="center"/>
              <w:rPr>
                <w:rFonts w:cs="Arial"/>
                <w:sz w:val="14"/>
                <w:szCs w:val="14"/>
              </w:rPr>
            </w:pPr>
          </w:p>
        </w:tc>
        <w:tc>
          <w:tcPr>
            <w:tcW w:w="360" w:type="dxa"/>
            <w:shd w:val="clear" w:color="auto" w:fill="auto"/>
          </w:tcPr>
          <w:p w14:paraId="31E85F00" w14:textId="77777777" w:rsidR="00913BDE" w:rsidRPr="002D7276" w:rsidRDefault="00913BDE" w:rsidP="00913BDE">
            <w:pPr>
              <w:jc w:val="center"/>
              <w:rPr>
                <w:rFonts w:cs="Arial"/>
                <w:sz w:val="14"/>
                <w:szCs w:val="14"/>
              </w:rPr>
            </w:pPr>
          </w:p>
        </w:tc>
        <w:tc>
          <w:tcPr>
            <w:tcW w:w="360" w:type="dxa"/>
            <w:shd w:val="clear" w:color="auto" w:fill="auto"/>
          </w:tcPr>
          <w:p w14:paraId="3A915F9D" w14:textId="77777777" w:rsidR="00913BDE" w:rsidRPr="003E7E1D" w:rsidRDefault="00913BDE" w:rsidP="00913BDE">
            <w:pPr>
              <w:jc w:val="center"/>
              <w:rPr>
                <w:rFonts w:cs="Arial"/>
                <w:b/>
                <w:sz w:val="18"/>
                <w:szCs w:val="18"/>
              </w:rPr>
            </w:pPr>
          </w:p>
        </w:tc>
        <w:tc>
          <w:tcPr>
            <w:tcW w:w="360" w:type="dxa"/>
            <w:shd w:val="clear" w:color="auto" w:fill="92D050"/>
          </w:tcPr>
          <w:p w14:paraId="760DD0FD"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0B177AA4" w14:textId="77777777" w:rsidR="00913BDE" w:rsidRPr="003E7E1D" w:rsidRDefault="00913BDE" w:rsidP="00913BDE">
            <w:pPr>
              <w:jc w:val="center"/>
              <w:rPr>
                <w:rFonts w:cs="Arial"/>
                <w:b/>
                <w:sz w:val="18"/>
                <w:szCs w:val="18"/>
                <w:highlight w:val="yellow"/>
              </w:rPr>
            </w:pPr>
          </w:p>
        </w:tc>
        <w:tc>
          <w:tcPr>
            <w:tcW w:w="360" w:type="dxa"/>
          </w:tcPr>
          <w:p w14:paraId="1EC89B74" w14:textId="77777777" w:rsidR="00913BDE" w:rsidRPr="003E7E1D" w:rsidRDefault="00913BDE" w:rsidP="00913BDE">
            <w:pPr>
              <w:jc w:val="center"/>
              <w:rPr>
                <w:rFonts w:cs="Arial"/>
                <w:b/>
                <w:sz w:val="18"/>
                <w:szCs w:val="18"/>
                <w:highlight w:val="yellow"/>
              </w:rPr>
            </w:pPr>
          </w:p>
        </w:tc>
        <w:tc>
          <w:tcPr>
            <w:tcW w:w="360" w:type="dxa"/>
          </w:tcPr>
          <w:p w14:paraId="11007B9F" w14:textId="77777777" w:rsidR="00913BDE" w:rsidRPr="003E7E1D" w:rsidRDefault="00913BDE" w:rsidP="00913BDE">
            <w:pPr>
              <w:jc w:val="center"/>
              <w:rPr>
                <w:rFonts w:cs="Arial"/>
                <w:b/>
                <w:sz w:val="18"/>
                <w:szCs w:val="18"/>
                <w:highlight w:val="yellow"/>
              </w:rPr>
            </w:pPr>
          </w:p>
        </w:tc>
        <w:tc>
          <w:tcPr>
            <w:tcW w:w="90" w:type="dxa"/>
            <w:vMerge/>
          </w:tcPr>
          <w:p w14:paraId="5A934B5E" w14:textId="77777777" w:rsidR="00913BDE" w:rsidRPr="003E7E1D" w:rsidRDefault="00913BDE" w:rsidP="00913BDE">
            <w:pPr>
              <w:jc w:val="center"/>
              <w:rPr>
                <w:rFonts w:cs="Arial"/>
                <w:b/>
                <w:sz w:val="18"/>
                <w:szCs w:val="18"/>
                <w:highlight w:val="yellow"/>
              </w:rPr>
            </w:pPr>
          </w:p>
        </w:tc>
        <w:tc>
          <w:tcPr>
            <w:tcW w:w="360" w:type="dxa"/>
          </w:tcPr>
          <w:p w14:paraId="5FBF2F5C" w14:textId="77777777" w:rsidR="00913BDE" w:rsidRPr="003E7E1D" w:rsidRDefault="00913BDE" w:rsidP="00913BDE">
            <w:pPr>
              <w:jc w:val="center"/>
              <w:rPr>
                <w:rFonts w:cs="Arial"/>
                <w:b/>
                <w:sz w:val="18"/>
                <w:szCs w:val="18"/>
                <w:highlight w:val="yellow"/>
              </w:rPr>
            </w:pPr>
          </w:p>
        </w:tc>
        <w:tc>
          <w:tcPr>
            <w:tcW w:w="360" w:type="dxa"/>
          </w:tcPr>
          <w:p w14:paraId="4488D0EF" w14:textId="77777777" w:rsidR="00913BDE" w:rsidRPr="003E7E1D" w:rsidRDefault="00913BDE" w:rsidP="00913BDE">
            <w:pPr>
              <w:jc w:val="center"/>
              <w:rPr>
                <w:rFonts w:cs="Arial"/>
                <w:b/>
                <w:sz w:val="18"/>
                <w:szCs w:val="18"/>
                <w:highlight w:val="yellow"/>
              </w:rPr>
            </w:pPr>
          </w:p>
        </w:tc>
        <w:tc>
          <w:tcPr>
            <w:tcW w:w="360" w:type="dxa"/>
          </w:tcPr>
          <w:p w14:paraId="4FC44BF9" w14:textId="77777777" w:rsidR="00913BDE" w:rsidRPr="003E7E1D" w:rsidRDefault="00913BDE" w:rsidP="00913BDE">
            <w:pPr>
              <w:jc w:val="center"/>
              <w:rPr>
                <w:rFonts w:cs="Arial"/>
                <w:b/>
                <w:sz w:val="18"/>
                <w:szCs w:val="18"/>
                <w:highlight w:val="yellow"/>
              </w:rPr>
            </w:pPr>
          </w:p>
        </w:tc>
        <w:tc>
          <w:tcPr>
            <w:tcW w:w="360" w:type="dxa"/>
          </w:tcPr>
          <w:p w14:paraId="38A35F8E" w14:textId="77777777" w:rsidR="00913BDE" w:rsidRPr="003E7E1D" w:rsidRDefault="00913BDE" w:rsidP="00913BDE">
            <w:pPr>
              <w:jc w:val="center"/>
              <w:rPr>
                <w:rFonts w:cs="Arial"/>
                <w:b/>
                <w:sz w:val="18"/>
                <w:szCs w:val="18"/>
                <w:highlight w:val="yellow"/>
              </w:rPr>
            </w:pPr>
          </w:p>
        </w:tc>
        <w:tc>
          <w:tcPr>
            <w:tcW w:w="360" w:type="dxa"/>
          </w:tcPr>
          <w:p w14:paraId="6E95AB17" w14:textId="77777777" w:rsidR="00913BDE" w:rsidRPr="003E7E1D" w:rsidRDefault="00913BDE" w:rsidP="00913BDE">
            <w:pPr>
              <w:jc w:val="center"/>
              <w:rPr>
                <w:rFonts w:cs="Arial"/>
                <w:b/>
                <w:sz w:val="18"/>
                <w:szCs w:val="18"/>
                <w:highlight w:val="yellow"/>
              </w:rPr>
            </w:pPr>
          </w:p>
        </w:tc>
        <w:tc>
          <w:tcPr>
            <w:tcW w:w="90" w:type="dxa"/>
            <w:vMerge/>
          </w:tcPr>
          <w:p w14:paraId="7ED18FC2" w14:textId="77777777" w:rsidR="00913BDE" w:rsidRPr="003E7E1D" w:rsidRDefault="00913BDE" w:rsidP="00913BDE">
            <w:pPr>
              <w:jc w:val="center"/>
              <w:rPr>
                <w:rFonts w:cs="Arial"/>
                <w:b/>
                <w:sz w:val="18"/>
                <w:szCs w:val="18"/>
                <w:highlight w:val="yellow"/>
              </w:rPr>
            </w:pPr>
          </w:p>
        </w:tc>
        <w:tc>
          <w:tcPr>
            <w:tcW w:w="360" w:type="dxa"/>
          </w:tcPr>
          <w:p w14:paraId="4884EFCD" w14:textId="77777777" w:rsidR="00913BDE" w:rsidRPr="003E7E1D" w:rsidRDefault="00913BDE" w:rsidP="00913BDE">
            <w:pPr>
              <w:jc w:val="center"/>
              <w:rPr>
                <w:rFonts w:cs="Arial"/>
                <w:b/>
                <w:sz w:val="18"/>
                <w:szCs w:val="18"/>
                <w:highlight w:val="yellow"/>
              </w:rPr>
            </w:pPr>
          </w:p>
        </w:tc>
        <w:tc>
          <w:tcPr>
            <w:tcW w:w="360" w:type="dxa"/>
          </w:tcPr>
          <w:p w14:paraId="2EF05BB9" w14:textId="77777777" w:rsidR="00913BDE" w:rsidRPr="003E7E1D" w:rsidRDefault="00913BDE" w:rsidP="00913BDE">
            <w:pPr>
              <w:jc w:val="center"/>
              <w:rPr>
                <w:rFonts w:cs="Arial"/>
                <w:b/>
                <w:sz w:val="18"/>
                <w:szCs w:val="18"/>
                <w:highlight w:val="yellow"/>
              </w:rPr>
            </w:pPr>
          </w:p>
        </w:tc>
        <w:tc>
          <w:tcPr>
            <w:tcW w:w="360" w:type="dxa"/>
          </w:tcPr>
          <w:p w14:paraId="55FB9049" w14:textId="77777777" w:rsidR="00913BDE" w:rsidRPr="003E7E1D" w:rsidRDefault="00913BDE" w:rsidP="00913BDE">
            <w:pPr>
              <w:jc w:val="center"/>
              <w:rPr>
                <w:rFonts w:cs="Arial"/>
                <w:b/>
                <w:sz w:val="18"/>
                <w:szCs w:val="18"/>
                <w:highlight w:val="yellow"/>
              </w:rPr>
            </w:pPr>
          </w:p>
        </w:tc>
        <w:tc>
          <w:tcPr>
            <w:tcW w:w="360" w:type="dxa"/>
          </w:tcPr>
          <w:p w14:paraId="2EDB36AF" w14:textId="77777777" w:rsidR="00913BDE" w:rsidRPr="003E7E1D" w:rsidRDefault="00913BDE" w:rsidP="00913BDE">
            <w:pPr>
              <w:jc w:val="center"/>
              <w:rPr>
                <w:rFonts w:cs="Arial"/>
                <w:b/>
                <w:sz w:val="18"/>
                <w:szCs w:val="18"/>
                <w:highlight w:val="yellow"/>
              </w:rPr>
            </w:pPr>
          </w:p>
        </w:tc>
        <w:tc>
          <w:tcPr>
            <w:tcW w:w="360" w:type="dxa"/>
          </w:tcPr>
          <w:p w14:paraId="2ACD9C36" w14:textId="77777777" w:rsidR="00913BDE" w:rsidRPr="003E7E1D" w:rsidRDefault="00913BDE" w:rsidP="00913BDE">
            <w:pPr>
              <w:jc w:val="center"/>
              <w:rPr>
                <w:rFonts w:cs="Arial"/>
                <w:b/>
                <w:sz w:val="18"/>
                <w:szCs w:val="18"/>
                <w:highlight w:val="yellow"/>
              </w:rPr>
            </w:pPr>
          </w:p>
        </w:tc>
        <w:tc>
          <w:tcPr>
            <w:tcW w:w="90" w:type="dxa"/>
            <w:vMerge/>
          </w:tcPr>
          <w:p w14:paraId="2CEE85C8" w14:textId="77777777" w:rsidR="00913BDE" w:rsidRPr="003E7E1D" w:rsidRDefault="00913BDE" w:rsidP="00913BDE">
            <w:pPr>
              <w:jc w:val="center"/>
              <w:rPr>
                <w:rFonts w:cs="Arial"/>
                <w:b/>
                <w:sz w:val="18"/>
                <w:szCs w:val="18"/>
                <w:highlight w:val="yellow"/>
              </w:rPr>
            </w:pPr>
          </w:p>
        </w:tc>
        <w:tc>
          <w:tcPr>
            <w:tcW w:w="360" w:type="dxa"/>
          </w:tcPr>
          <w:p w14:paraId="558F0C0B" w14:textId="77777777" w:rsidR="00913BDE" w:rsidRPr="003E7E1D" w:rsidRDefault="00913BDE" w:rsidP="00913BDE">
            <w:pPr>
              <w:jc w:val="center"/>
              <w:rPr>
                <w:rFonts w:cs="Arial"/>
                <w:b/>
                <w:sz w:val="18"/>
                <w:szCs w:val="18"/>
                <w:highlight w:val="yellow"/>
              </w:rPr>
            </w:pPr>
          </w:p>
        </w:tc>
        <w:tc>
          <w:tcPr>
            <w:tcW w:w="450" w:type="dxa"/>
          </w:tcPr>
          <w:p w14:paraId="6BCDD949" w14:textId="77777777" w:rsidR="00913BDE" w:rsidRPr="003E7E1D" w:rsidRDefault="00913BDE" w:rsidP="00913BDE">
            <w:pPr>
              <w:jc w:val="center"/>
              <w:rPr>
                <w:rFonts w:cs="Arial"/>
                <w:b/>
                <w:sz w:val="18"/>
                <w:szCs w:val="18"/>
                <w:highlight w:val="yellow"/>
              </w:rPr>
            </w:pPr>
          </w:p>
        </w:tc>
        <w:tc>
          <w:tcPr>
            <w:tcW w:w="270" w:type="dxa"/>
          </w:tcPr>
          <w:p w14:paraId="5315B6CF" w14:textId="77777777" w:rsidR="00913BDE" w:rsidRPr="003E7E1D" w:rsidRDefault="00913BDE" w:rsidP="00913BDE">
            <w:pPr>
              <w:jc w:val="center"/>
              <w:rPr>
                <w:rFonts w:cs="Arial"/>
                <w:b/>
                <w:sz w:val="18"/>
                <w:szCs w:val="18"/>
                <w:highlight w:val="yellow"/>
              </w:rPr>
            </w:pPr>
          </w:p>
        </w:tc>
        <w:tc>
          <w:tcPr>
            <w:tcW w:w="360" w:type="dxa"/>
          </w:tcPr>
          <w:p w14:paraId="0313159E" w14:textId="77777777" w:rsidR="00913BDE" w:rsidRPr="003E7E1D" w:rsidRDefault="00913BDE" w:rsidP="00913BDE">
            <w:pPr>
              <w:jc w:val="center"/>
              <w:rPr>
                <w:rFonts w:cs="Arial"/>
                <w:b/>
                <w:sz w:val="18"/>
                <w:szCs w:val="18"/>
                <w:highlight w:val="yellow"/>
              </w:rPr>
            </w:pPr>
          </w:p>
        </w:tc>
        <w:tc>
          <w:tcPr>
            <w:tcW w:w="360" w:type="dxa"/>
          </w:tcPr>
          <w:p w14:paraId="0E310FE4" w14:textId="77777777" w:rsidR="00913BDE" w:rsidRPr="003E7E1D" w:rsidRDefault="00913BDE" w:rsidP="00913BDE">
            <w:pPr>
              <w:jc w:val="center"/>
              <w:rPr>
                <w:rFonts w:cs="Arial"/>
                <w:b/>
                <w:sz w:val="18"/>
                <w:szCs w:val="18"/>
                <w:highlight w:val="yellow"/>
              </w:rPr>
            </w:pPr>
          </w:p>
        </w:tc>
        <w:tc>
          <w:tcPr>
            <w:tcW w:w="90" w:type="dxa"/>
            <w:vMerge/>
          </w:tcPr>
          <w:p w14:paraId="0B3B47DE" w14:textId="77777777" w:rsidR="00913BDE" w:rsidRPr="003E7E1D" w:rsidRDefault="00913BDE" w:rsidP="00913BDE">
            <w:pPr>
              <w:jc w:val="center"/>
              <w:rPr>
                <w:rFonts w:cs="Arial"/>
                <w:b/>
                <w:sz w:val="18"/>
                <w:szCs w:val="18"/>
                <w:highlight w:val="yellow"/>
              </w:rPr>
            </w:pPr>
          </w:p>
        </w:tc>
        <w:tc>
          <w:tcPr>
            <w:tcW w:w="360" w:type="dxa"/>
          </w:tcPr>
          <w:p w14:paraId="7C40D64D" w14:textId="77777777" w:rsidR="00913BDE" w:rsidRPr="003E7E1D" w:rsidRDefault="00913BDE" w:rsidP="00913BDE">
            <w:pPr>
              <w:jc w:val="center"/>
              <w:rPr>
                <w:rFonts w:cs="Arial"/>
                <w:b/>
                <w:sz w:val="18"/>
                <w:szCs w:val="18"/>
                <w:highlight w:val="yellow"/>
              </w:rPr>
            </w:pPr>
          </w:p>
        </w:tc>
        <w:tc>
          <w:tcPr>
            <w:tcW w:w="360" w:type="dxa"/>
          </w:tcPr>
          <w:p w14:paraId="5E6A5330"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30064529" w14:textId="77777777" w:rsidR="00913BDE" w:rsidRPr="003E7E1D" w:rsidRDefault="00913BDE" w:rsidP="00913BDE">
            <w:pPr>
              <w:jc w:val="center"/>
              <w:rPr>
                <w:rFonts w:cs="Arial"/>
                <w:b/>
                <w:sz w:val="18"/>
                <w:szCs w:val="18"/>
              </w:rPr>
            </w:pPr>
          </w:p>
        </w:tc>
        <w:tc>
          <w:tcPr>
            <w:tcW w:w="360" w:type="dxa"/>
          </w:tcPr>
          <w:p w14:paraId="7B97FEDF" w14:textId="77777777" w:rsidR="00913BDE" w:rsidRPr="003E7E1D" w:rsidRDefault="00913BDE" w:rsidP="00913BDE">
            <w:pPr>
              <w:jc w:val="center"/>
              <w:rPr>
                <w:rFonts w:cs="Arial"/>
                <w:b/>
                <w:sz w:val="18"/>
                <w:szCs w:val="18"/>
                <w:highlight w:val="yellow"/>
              </w:rPr>
            </w:pPr>
          </w:p>
        </w:tc>
        <w:tc>
          <w:tcPr>
            <w:tcW w:w="360" w:type="dxa"/>
          </w:tcPr>
          <w:p w14:paraId="1119AE12" w14:textId="77777777" w:rsidR="00913BDE" w:rsidRPr="003E7E1D" w:rsidRDefault="00913BDE" w:rsidP="00913BDE">
            <w:pPr>
              <w:jc w:val="center"/>
              <w:rPr>
                <w:rFonts w:cs="Arial"/>
                <w:b/>
                <w:sz w:val="18"/>
                <w:szCs w:val="18"/>
                <w:highlight w:val="yellow"/>
              </w:rPr>
            </w:pPr>
          </w:p>
        </w:tc>
        <w:tc>
          <w:tcPr>
            <w:tcW w:w="90" w:type="dxa"/>
            <w:vMerge/>
          </w:tcPr>
          <w:p w14:paraId="2137A229" w14:textId="77777777" w:rsidR="00913BDE" w:rsidRPr="003E7E1D" w:rsidRDefault="00913BDE" w:rsidP="00913BDE">
            <w:pPr>
              <w:jc w:val="center"/>
              <w:rPr>
                <w:rFonts w:cs="Arial"/>
                <w:b/>
                <w:sz w:val="18"/>
                <w:szCs w:val="18"/>
                <w:highlight w:val="yellow"/>
              </w:rPr>
            </w:pPr>
          </w:p>
        </w:tc>
        <w:tc>
          <w:tcPr>
            <w:tcW w:w="360" w:type="dxa"/>
          </w:tcPr>
          <w:p w14:paraId="6E54CC85" w14:textId="77777777" w:rsidR="00913BDE" w:rsidRPr="003E7E1D" w:rsidRDefault="00913BDE" w:rsidP="00913BDE">
            <w:pPr>
              <w:jc w:val="center"/>
              <w:rPr>
                <w:rFonts w:cs="Arial"/>
                <w:b/>
                <w:sz w:val="18"/>
                <w:szCs w:val="18"/>
                <w:highlight w:val="yellow"/>
              </w:rPr>
            </w:pPr>
          </w:p>
        </w:tc>
        <w:tc>
          <w:tcPr>
            <w:tcW w:w="360" w:type="dxa"/>
          </w:tcPr>
          <w:p w14:paraId="4636EB0C" w14:textId="77777777" w:rsidR="00913BDE" w:rsidRPr="003E7E1D" w:rsidRDefault="00913BDE" w:rsidP="00913BDE">
            <w:pPr>
              <w:jc w:val="center"/>
              <w:rPr>
                <w:rFonts w:cs="Arial"/>
                <w:b/>
                <w:sz w:val="18"/>
                <w:szCs w:val="18"/>
                <w:highlight w:val="yellow"/>
              </w:rPr>
            </w:pPr>
          </w:p>
        </w:tc>
        <w:tc>
          <w:tcPr>
            <w:tcW w:w="360" w:type="dxa"/>
          </w:tcPr>
          <w:p w14:paraId="43E41861" w14:textId="77777777" w:rsidR="00913BDE" w:rsidRPr="003E7E1D" w:rsidRDefault="00913BDE" w:rsidP="00913BDE">
            <w:pPr>
              <w:jc w:val="center"/>
              <w:rPr>
                <w:rFonts w:cs="Arial"/>
                <w:b/>
                <w:sz w:val="18"/>
                <w:szCs w:val="18"/>
                <w:highlight w:val="yellow"/>
              </w:rPr>
            </w:pPr>
          </w:p>
        </w:tc>
        <w:tc>
          <w:tcPr>
            <w:tcW w:w="360" w:type="dxa"/>
          </w:tcPr>
          <w:p w14:paraId="20882618" w14:textId="77777777" w:rsidR="00913BDE" w:rsidRPr="003E7E1D" w:rsidRDefault="00913BDE" w:rsidP="00913BDE">
            <w:pPr>
              <w:jc w:val="center"/>
              <w:rPr>
                <w:rFonts w:cs="Arial"/>
                <w:b/>
                <w:sz w:val="18"/>
                <w:szCs w:val="18"/>
                <w:highlight w:val="yellow"/>
              </w:rPr>
            </w:pPr>
          </w:p>
        </w:tc>
        <w:tc>
          <w:tcPr>
            <w:tcW w:w="360" w:type="dxa"/>
          </w:tcPr>
          <w:p w14:paraId="222A2CEE" w14:textId="77777777" w:rsidR="00913BDE" w:rsidRPr="003E7E1D" w:rsidRDefault="00913BDE" w:rsidP="00913BDE">
            <w:pPr>
              <w:jc w:val="center"/>
              <w:rPr>
                <w:rFonts w:cs="Arial"/>
                <w:b/>
                <w:sz w:val="18"/>
                <w:szCs w:val="18"/>
                <w:highlight w:val="yellow"/>
              </w:rPr>
            </w:pPr>
          </w:p>
        </w:tc>
      </w:tr>
      <w:tr w:rsidR="00913BDE" w:rsidRPr="00102E3A" w14:paraId="34098351" w14:textId="77777777" w:rsidTr="00913BDE">
        <w:trPr>
          <w:trHeight w:val="255"/>
        </w:trPr>
        <w:tc>
          <w:tcPr>
            <w:tcW w:w="707" w:type="dxa"/>
            <w:vMerge/>
            <w:shd w:val="clear" w:color="auto" w:fill="ABEE68"/>
          </w:tcPr>
          <w:p w14:paraId="744B70CB"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0D332146" w14:textId="77777777" w:rsidR="00913BDE" w:rsidRPr="00102E3A" w:rsidRDefault="00913BDE" w:rsidP="00913BDE">
            <w:pPr>
              <w:rPr>
                <w:rFonts w:cs="Arial"/>
                <w:sz w:val="16"/>
                <w:szCs w:val="16"/>
              </w:rPr>
            </w:pPr>
            <w:r>
              <w:rPr>
                <w:rFonts w:ascii="Calibri" w:hAnsi="Calibri" w:cs="Arial"/>
                <w:b/>
                <w:sz w:val="16"/>
                <w:szCs w:val="16"/>
              </w:rPr>
              <w:t xml:space="preserve">   PI 1.12.4</w:t>
            </w:r>
          </w:p>
        </w:tc>
        <w:tc>
          <w:tcPr>
            <w:tcW w:w="360" w:type="dxa"/>
          </w:tcPr>
          <w:p w14:paraId="7D9021EA" w14:textId="77777777" w:rsidR="00913BDE" w:rsidRPr="002D7276" w:rsidRDefault="00913BDE" w:rsidP="00913BDE">
            <w:pPr>
              <w:jc w:val="center"/>
              <w:rPr>
                <w:rFonts w:cs="Arial"/>
                <w:sz w:val="14"/>
                <w:szCs w:val="14"/>
              </w:rPr>
            </w:pPr>
          </w:p>
        </w:tc>
        <w:tc>
          <w:tcPr>
            <w:tcW w:w="360" w:type="dxa"/>
            <w:shd w:val="clear" w:color="auto" w:fill="auto"/>
          </w:tcPr>
          <w:p w14:paraId="1D7203A6" w14:textId="77777777" w:rsidR="00913BDE" w:rsidRPr="002D7276" w:rsidRDefault="00913BDE" w:rsidP="00913BDE">
            <w:pPr>
              <w:jc w:val="center"/>
              <w:rPr>
                <w:rFonts w:cs="Arial"/>
                <w:sz w:val="14"/>
                <w:szCs w:val="14"/>
              </w:rPr>
            </w:pPr>
          </w:p>
        </w:tc>
        <w:tc>
          <w:tcPr>
            <w:tcW w:w="360" w:type="dxa"/>
            <w:shd w:val="clear" w:color="auto" w:fill="auto"/>
          </w:tcPr>
          <w:p w14:paraId="3A02B1AD" w14:textId="77777777" w:rsidR="00913BDE" w:rsidRPr="003E7E1D" w:rsidRDefault="00913BDE" w:rsidP="00913BDE">
            <w:pPr>
              <w:jc w:val="center"/>
              <w:rPr>
                <w:rFonts w:cs="Arial"/>
                <w:b/>
                <w:sz w:val="18"/>
                <w:szCs w:val="18"/>
              </w:rPr>
            </w:pPr>
          </w:p>
        </w:tc>
        <w:tc>
          <w:tcPr>
            <w:tcW w:w="360" w:type="dxa"/>
            <w:shd w:val="clear" w:color="auto" w:fill="92D050"/>
          </w:tcPr>
          <w:p w14:paraId="1467006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4E8859D8" w14:textId="77777777" w:rsidR="00913BDE" w:rsidRPr="003E7E1D" w:rsidRDefault="00913BDE" w:rsidP="00913BDE">
            <w:pPr>
              <w:jc w:val="center"/>
              <w:rPr>
                <w:rFonts w:cs="Arial"/>
                <w:b/>
                <w:sz w:val="18"/>
                <w:szCs w:val="18"/>
              </w:rPr>
            </w:pPr>
          </w:p>
        </w:tc>
        <w:tc>
          <w:tcPr>
            <w:tcW w:w="360" w:type="dxa"/>
          </w:tcPr>
          <w:p w14:paraId="5FEBA429" w14:textId="77777777" w:rsidR="00913BDE" w:rsidRPr="003E7E1D" w:rsidRDefault="00913BDE" w:rsidP="00913BDE">
            <w:pPr>
              <w:jc w:val="center"/>
              <w:rPr>
                <w:rFonts w:cs="Arial"/>
                <w:b/>
                <w:sz w:val="18"/>
                <w:szCs w:val="18"/>
              </w:rPr>
            </w:pPr>
          </w:p>
        </w:tc>
        <w:tc>
          <w:tcPr>
            <w:tcW w:w="360" w:type="dxa"/>
          </w:tcPr>
          <w:p w14:paraId="6E0599ED" w14:textId="77777777" w:rsidR="00913BDE" w:rsidRPr="003E7E1D" w:rsidRDefault="00913BDE" w:rsidP="00913BDE">
            <w:pPr>
              <w:jc w:val="center"/>
              <w:rPr>
                <w:rFonts w:cs="Arial"/>
                <w:b/>
                <w:sz w:val="18"/>
                <w:szCs w:val="18"/>
              </w:rPr>
            </w:pPr>
          </w:p>
        </w:tc>
        <w:tc>
          <w:tcPr>
            <w:tcW w:w="90" w:type="dxa"/>
            <w:vMerge/>
          </w:tcPr>
          <w:p w14:paraId="67EEFB8D" w14:textId="77777777" w:rsidR="00913BDE" w:rsidRPr="003E7E1D" w:rsidRDefault="00913BDE" w:rsidP="00913BDE">
            <w:pPr>
              <w:jc w:val="center"/>
              <w:rPr>
                <w:rFonts w:cs="Arial"/>
                <w:b/>
                <w:sz w:val="18"/>
                <w:szCs w:val="18"/>
              </w:rPr>
            </w:pPr>
          </w:p>
        </w:tc>
        <w:tc>
          <w:tcPr>
            <w:tcW w:w="360" w:type="dxa"/>
          </w:tcPr>
          <w:p w14:paraId="56354423" w14:textId="77777777" w:rsidR="00913BDE" w:rsidRPr="003E7E1D" w:rsidRDefault="00913BDE" w:rsidP="00913BDE">
            <w:pPr>
              <w:jc w:val="center"/>
              <w:rPr>
                <w:rFonts w:cs="Arial"/>
                <w:b/>
                <w:sz w:val="18"/>
                <w:szCs w:val="18"/>
              </w:rPr>
            </w:pPr>
          </w:p>
        </w:tc>
        <w:tc>
          <w:tcPr>
            <w:tcW w:w="360" w:type="dxa"/>
          </w:tcPr>
          <w:p w14:paraId="5483CC7A" w14:textId="77777777" w:rsidR="00913BDE" w:rsidRPr="003E7E1D" w:rsidRDefault="00913BDE" w:rsidP="00913BDE">
            <w:pPr>
              <w:jc w:val="center"/>
              <w:rPr>
                <w:rFonts w:cs="Arial"/>
                <w:b/>
                <w:sz w:val="18"/>
                <w:szCs w:val="18"/>
              </w:rPr>
            </w:pPr>
          </w:p>
        </w:tc>
        <w:tc>
          <w:tcPr>
            <w:tcW w:w="360" w:type="dxa"/>
          </w:tcPr>
          <w:p w14:paraId="5F485563" w14:textId="77777777" w:rsidR="00913BDE" w:rsidRPr="003E7E1D" w:rsidRDefault="00913BDE" w:rsidP="00913BDE">
            <w:pPr>
              <w:jc w:val="center"/>
              <w:rPr>
                <w:rFonts w:cs="Arial"/>
                <w:b/>
                <w:sz w:val="18"/>
                <w:szCs w:val="18"/>
              </w:rPr>
            </w:pPr>
          </w:p>
        </w:tc>
        <w:tc>
          <w:tcPr>
            <w:tcW w:w="360" w:type="dxa"/>
          </w:tcPr>
          <w:p w14:paraId="75009479" w14:textId="77777777" w:rsidR="00913BDE" w:rsidRPr="003E7E1D" w:rsidRDefault="00913BDE" w:rsidP="00913BDE">
            <w:pPr>
              <w:jc w:val="center"/>
              <w:rPr>
                <w:rFonts w:cs="Arial"/>
                <w:b/>
                <w:sz w:val="18"/>
                <w:szCs w:val="18"/>
              </w:rPr>
            </w:pPr>
          </w:p>
        </w:tc>
        <w:tc>
          <w:tcPr>
            <w:tcW w:w="360" w:type="dxa"/>
          </w:tcPr>
          <w:p w14:paraId="324CDA2C" w14:textId="77777777" w:rsidR="00913BDE" w:rsidRPr="003E7E1D" w:rsidRDefault="00913BDE" w:rsidP="00913BDE">
            <w:pPr>
              <w:jc w:val="center"/>
              <w:rPr>
                <w:rFonts w:cs="Arial"/>
                <w:b/>
                <w:sz w:val="18"/>
                <w:szCs w:val="18"/>
              </w:rPr>
            </w:pPr>
          </w:p>
        </w:tc>
        <w:tc>
          <w:tcPr>
            <w:tcW w:w="90" w:type="dxa"/>
            <w:vMerge/>
          </w:tcPr>
          <w:p w14:paraId="495A9955" w14:textId="77777777" w:rsidR="00913BDE" w:rsidRPr="003E7E1D" w:rsidRDefault="00913BDE" w:rsidP="00913BDE">
            <w:pPr>
              <w:jc w:val="center"/>
              <w:rPr>
                <w:rFonts w:cs="Arial"/>
                <w:b/>
                <w:sz w:val="18"/>
                <w:szCs w:val="18"/>
              </w:rPr>
            </w:pPr>
          </w:p>
        </w:tc>
        <w:tc>
          <w:tcPr>
            <w:tcW w:w="360" w:type="dxa"/>
          </w:tcPr>
          <w:p w14:paraId="33B9396E" w14:textId="77777777" w:rsidR="00913BDE" w:rsidRPr="003E7E1D" w:rsidRDefault="00913BDE" w:rsidP="00913BDE">
            <w:pPr>
              <w:jc w:val="center"/>
              <w:rPr>
                <w:rFonts w:cs="Arial"/>
                <w:b/>
                <w:sz w:val="18"/>
                <w:szCs w:val="18"/>
              </w:rPr>
            </w:pPr>
          </w:p>
        </w:tc>
        <w:tc>
          <w:tcPr>
            <w:tcW w:w="360" w:type="dxa"/>
          </w:tcPr>
          <w:p w14:paraId="63DD0BD9" w14:textId="77777777" w:rsidR="00913BDE" w:rsidRPr="003E7E1D" w:rsidRDefault="00913BDE" w:rsidP="00913BDE">
            <w:pPr>
              <w:jc w:val="center"/>
              <w:rPr>
                <w:rFonts w:cs="Arial"/>
                <w:b/>
                <w:sz w:val="18"/>
                <w:szCs w:val="18"/>
              </w:rPr>
            </w:pPr>
          </w:p>
        </w:tc>
        <w:tc>
          <w:tcPr>
            <w:tcW w:w="360" w:type="dxa"/>
          </w:tcPr>
          <w:p w14:paraId="321C6A56" w14:textId="77777777" w:rsidR="00913BDE" w:rsidRPr="003E7E1D" w:rsidRDefault="00913BDE" w:rsidP="00913BDE">
            <w:pPr>
              <w:jc w:val="center"/>
              <w:rPr>
                <w:rFonts w:cs="Arial"/>
                <w:b/>
                <w:sz w:val="18"/>
                <w:szCs w:val="18"/>
              </w:rPr>
            </w:pPr>
          </w:p>
        </w:tc>
        <w:tc>
          <w:tcPr>
            <w:tcW w:w="360" w:type="dxa"/>
          </w:tcPr>
          <w:p w14:paraId="07282B4E" w14:textId="77777777" w:rsidR="00913BDE" w:rsidRPr="003E7E1D" w:rsidRDefault="00913BDE" w:rsidP="00913BDE">
            <w:pPr>
              <w:jc w:val="center"/>
              <w:rPr>
                <w:rFonts w:cs="Arial"/>
                <w:b/>
                <w:sz w:val="18"/>
                <w:szCs w:val="18"/>
              </w:rPr>
            </w:pPr>
          </w:p>
        </w:tc>
        <w:tc>
          <w:tcPr>
            <w:tcW w:w="360" w:type="dxa"/>
          </w:tcPr>
          <w:p w14:paraId="2B11FC72" w14:textId="77777777" w:rsidR="00913BDE" w:rsidRPr="003E7E1D" w:rsidRDefault="00913BDE" w:rsidP="00913BDE">
            <w:pPr>
              <w:jc w:val="center"/>
              <w:rPr>
                <w:rFonts w:cs="Arial"/>
                <w:b/>
                <w:sz w:val="18"/>
                <w:szCs w:val="18"/>
              </w:rPr>
            </w:pPr>
          </w:p>
        </w:tc>
        <w:tc>
          <w:tcPr>
            <w:tcW w:w="90" w:type="dxa"/>
            <w:vMerge/>
          </w:tcPr>
          <w:p w14:paraId="6C0E623A" w14:textId="77777777" w:rsidR="00913BDE" w:rsidRPr="003E7E1D" w:rsidRDefault="00913BDE" w:rsidP="00913BDE">
            <w:pPr>
              <w:jc w:val="center"/>
              <w:rPr>
                <w:rFonts w:cs="Arial"/>
                <w:b/>
                <w:sz w:val="18"/>
                <w:szCs w:val="18"/>
              </w:rPr>
            </w:pPr>
          </w:p>
        </w:tc>
        <w:tc>
          <w:tcPr>
            <w:tcW w:w="360" w:type="dxa"/>
          </w:tcPr>
          <w:p w14:paraId="7EDB297A" w14:textId="77777777" w:rsidR="00913BDE" w:rsidRPr="003E7E1D" w:rsidRDefault="00913BDE" w:rsidP="00913BDE">
            <w:pPr>
              <w:jc w:val="center"/>
              <w:rPr>
                <w:rFonts w:cs="Arial"/>
                <w:b/>
                <w:sz w:val="18"/>
                <w:szCs w:val="18"/>
              </w:rPr>
            </w:pPr>
          </w:p>
        </w:tc>
        <w:tc>
          <w:tcPr>
            <w:tcW w:w="450" w:type="dxa"/>
          </w:tcPr>
          <w:p w14:paraId="38D3286E" w14:textId="77777777" w:rsidR="00913BDE" w:rsidRPr="003E7E1D" w:rsidRDefault="00913BDE" w:rsidP="00913BDE">
            <w:pPr>
              <w:jc w:val="center"/>
              <w:rPr>
                <w:rFonts w:cs="Arial"/>
                <w:b/>
                <w:sz w:val="18"/>
                <w:szCs w:val="18"/>
              </w:rPr>
            </w:pPr>
          </w:p>
        </w:tc>
        <w:tc>
          <w:tcPr>
            <w:tcW w:w="270" w:type="dxa"/>
          </w:tcPr>
          <w:p w14:paraId="17C2C839" w14:textId="77777777" w:rsidR="00913BDE" w:rsidRPr="003E7E1D" w:rsidRDefault="00913BDE" w:rsidP="00913BDE">
            <w:pPr>
              <w:jc w:val="center"/>
              <w:rPr>
                <w:rFonts w:cs="Arial"/>
                <w:b/>
                <w:sz w:val="18"/>
                <w:szCs w:val="18"/>
              </w:rPr>
            </w:pPr>
          </w:p>
        </w:tc>
        <w:tc>
          <w:tcPr>
            <w:tcW w:w="360" w:type="dxa"/>
          </w:tcPr>
          <w:p w14:paraId="2687F864" w14:textId="77777777" w:rsidR="00913BDE" w:rsidRPr="003E7E1D" w:rsidRDefault="00913BDE" w:rsidP="00913BDE">
            <w:pPr>
              <w:jc w:val="center"/>
              <w:rPr>
                <w:rFonts w:cs="Arial"/>
                <w:b/>
                <w:sz w:val="18"/>
                <w:szCs w:val="18"/>
              </w:rPr>
            </w:pPr>
          </w:p>
        </w:tc>
        <w:tc>
          <w:tcPr>
            <w:tcW w:w="360" w:type="dxa"/>
          </w:tcPr>
          <w:p w14:paraId="4950EB52" w14:textId="77777777" w:rsidR="00913BDE" w:rsidRPr="003E7E1D" w:rsidRDefault="00913BDE" w:rsidP="00913BDE">
            <w:pPr>
              <w:jc w:val="center"/>
              <w:rPr>
                <w:rFonts w:cs="Arial"/>
                <w:b/>
                <w:sz w:val="18"/>
                <w:szCs w:val="18"/>
              </w:rPr>
            </w:pPr>
          </w:p>
        </w:tc>
        <w:tc>
          <w:tcPr>
            <w:tcW w:w="90" w:type="dxa"/>
            <w:vMerge/>
          </w:tcPr>
          <w:p w14:paraId="40607E35" w14:textId="77777777" w:rsidR="00913BDE" w:rsidRPr="003E7E1D" w:rsidRDefault="00913BDE" w:rsidP="00913BDE">
            <w:pPr>
              <w:jc w:val="center"/>
              <w:rPr>
                <w:rFonts w:cs="Arial"/>
                <w:b/>
                <w:sz w:val="18"/>
                <w:szCs w:val="18"/>
              </w:rPr>
            </w:pPr>
          </w:p>
        </w:tc>
        <w:tc>
          <w:tcPr>
            <w:tcW w:w="360" w:type="dxa"/>
          </w:tcPr>
          <w:p w14:paraId="50D693CA" w14:textId="77777777" w:rsidR="00913BDE" w:rsidRPr="003E7E1D" w:rsidRDefault="00913BDE" w:rsidP="00913BDE">
            <w:pPr>
              <w:jc w:val="center"/>
              <w:rPr>
                <w:rFonts w:cs="Arial"/>
                <w:b/>
                <w:sz w:val="18"/>
                <w:szCs w:val="18"/>
              </w:rPr>
            </w:pPr>
          </w:p>
        </w:tc>
        <w:tc>
          <w:tcPr>
            <w:tcW w:w="360" w:type="dxa"/>
          </w:tcPr>
          <w:p w14:paraId="52F092BC" w14:textId="77777777" w:rsidR="00913BDE" w:rsidRPr="003E7E1D" w:rsidRDefault="00913BDE" w:rsidP="00913BDE">
            <w:pPr>
              <w:jc w:val="center"/>
              <w:rPr>
                <w:rFonts w:cs="Arial"/>
                <w:b/>
                <w:sz w:val="18"/>
                <w:szCs w:val="18"/>
              </w:rPr>
            </w:pPr>
          </w:p>
        </w:tc>
        <w:tc>
          <w:tcPr>
            <w:tcW w:w="360" w:type="dxa"/>
            <w:shd w:val="clear" w:color="auto" w:fill="auto"/>
          </w:tcPr>
          <w:p w14:paraId="723A14C7" w14:textId="77777777" w:rsidR="00913BDE" w:rsidRPr="003E7E1D" w:rsidRDefault="00913BDE" w:rsidP="00913BDE">
            <w:pPr>
              <w:jc w:val="center"/>
              <w:rPr>
                <w:rFonts w:cs="Arial"/>
                <w:b/>
                <w:sz w:val="18"/>
                <w:szCs w:val="18"/>
              </w:rPr>
            </w:pPr>
          </w:p>
        </w:tc>
        <w:tc>
          <w:tcPr>
            <w:tcW w:w="360" w:type="dxa"/>
          </w:tcPr>
          <w:p w14:paraId="393C185F" w14:textId="77777777" w:rsidR="00913BDE" w:rsidRPr="003E7E1D" w:rsidRDefault="00913BDE" w:rsidP="00913BDE">
            <w:pPr>
              <w:jc w:val="center"/>
              <w:rPr>
                <w:rFonts w:cs="Arial"/>
                <w:b/>
                <w:sz w:val="18"/>
                <w:szCs w:val="18"/>
              </w:rPr>
            </w:pPr>
          </w:p>
        </w:tc>
        <w:tc>
          <w:tcPr>
            <w:tcW w:w="360" w:type="dxa"/>
          </w:tcPr>
          <w:p w14:paraId="517FB493" w14:textId="77777777" w:rsidR="00913BDE" w:rsidRPr="003E7E1D" w:rsidRDefault="00913BDE" w:rsidP="00913BDE">
            <w:pPr>
              <w:jc w:val="center"/>
              <w:rPr>
                <w:rFonts w:cs="Arial"/>
                <w:b/>
                <w:sz w:val="18"/>
                <w:szCs w:val="18"/>
              </w:rPr>
            </w:pPr>
          </w:p>
        </w:tc>
        <w:tc>
          <w:tcPr>
            <w:tcW w:w="90" w:type="dxa"/>
            <w:vMerge/>
          </w:tcPr>
          <w:p w14:paraId="2B3F50DB" w14:textId="77777777" w:rsidR="00913BDE" w:rsidRPr="003E7E1D" w:rsidRDefault="00913BDE" w:rsidP="00913BDE">
            <w:pPr>
              <w:jc w:val="center"/>
              <w:rPr>
                <w:rFonts w:cs="Arial"/>
                <w:b/>
                <w:sz w:val="18"/>
                <w:szCs w:val="18"/>
              </w:rPr>
            </w:pPr>
          </w:p>
        </w:tc>
        <w:tc>
          <w:tcPr>
            <w:tcW w:w="360" w:type="dxa"/>
          </w:tcPr>
          <w:p w14:paraId="370DB927" w14:textId="77777777" w:rsidR="00913BDE" w:rsidRPr="003E7E1D" w:rsidRDefault="00913BDE" w:rsidP="00913BDE">
            <w:pPr>
              <w:jc w:val="center"/>
              <w:rPr>
                <w:rFonts w:cs="Arial"/>
                <w:b/>
                <w:sz w:val="18"/>
                <w:szCs w:val="18"/>
              </w:rPr>
            </w:pPr>
          </w:p>
        </w:tc>
        <w:tc>
          <w:tcPr>
            <w:tcW w:w="360" w:type="dxa"/>
          </w:tcPr>
          <w:p w14:paraId="2484CD9C" w14:textId="77777777" w:rsidR="00913BDE" w:rsidRPr="003E7E1D" w:rsidRDefault="00913BDE" w:rsidP="00913BDE">
            <w:pPr>
              <w:jc w:val="center"/>
              <w:rPr>
                <w:rFonts w:cs="Arial"/>
                <w:b/>
                <w:sz w:val="18"/>
                <w:szCs w:val="18"/>
              </w:rPr>
            </w:pPr>
          </w:p>
        </w:tc>
        <w:tc>
          <w:tcPr>
            <w:tcW w:w="360" w:type="dxa"/>
          </w:tcPr>
          <w:p w14:paraId="15D0953E" w14:textId="77777777" w:rsidR="00913BDE" w:rsidRPr="003E7E1D" w:rsidRDefault="00913BDE" w:rsidP="00913BDE">
            <w:pPr>
              <w:jc w:val="center"/>
              <w:rPr>
                <w:rFonts w:cs="Arial"/>
                <w:b/>
                <w:sz w:val="18"/>
                <w:szCs w:val="18"/>
              </w:rPr>
            </w:pPr>
          </w:p>
        </w:tc>
        <w:tc>
          <w:tcPr>
            <w:tcW w:w="360" w:type="dxa"/>
          </w:tcPr>
          <w:p w14:paraId="7DFA2E82" w14:textId="77777777" w:rsidR="00913BDE" w:rsidRPr="003E7E1D" w:rsidRDefault="00913BDE" w:rsidP="00913BDE">
            <w:pPr>
              <w:jc w:val="center"/>
              <w:rPr>
                <w:rFonts w:cs="Arial"/>
                <w:b/>
                <w:sz w:val="18"/>
                <w:szCs w:val="18"/>
              </w:rPr>
            </w:pPr>
          </w:p>
        </w:tc>
        <w:tc>
          <w:tcPr>
            <w:tcW w:w="360" w:type="dxa"/>
          </w:tcPr>
          <w:p w14:paraId="01D719E8" w14:textId="77777777" w:rsidR="00913BDE" w:rsidRPr="003E7E1D" w:rsidRDefault="00913BDE" w:rsidP="00913BDE">
            <w:pPr>
              <w:jc w:val="center"/>
              <w:rPr>
                <w:rFonts w:cs="Arial"/>
                <w:b/>
                <w:sz w:val="18"/>
                <w:szCs w:val="18"/>
              </w:rPr>
            </w:pPr>
          </w:p>
        </w:tc>
      </w:tr>
      <w:tr w:rsidR="00913BDE" w:rsidRPr="00102E3A" w14:paraId="49EC4F76" w14:textId="77777777" w:rsidTr="00913BDE">
        <w:trPr>
          <w:trHeight w:val="206"/>
        </w:trPr>
        <w:tc>
          <w:tcPr>
            <w:tcW w:w="707" w:type="dxa"/>
            <w:vMerge/>
            <w:shd w:val="clear" w:color="auto" w:fill="ABEE68"/>
            <w:textDirection w:val="btLr"/>
            <w:vAlign w:val="center"/>
          </w:tcPr>
          <w:p w14:paraId="6BFF9072" w14:textId="77777777" w:rsidR="00913BDE" w:rsidRPr="00102E3A" w:rsidRDefault="00913BDE" w:rsidP="00913BDE">
            <w:pPr>
              <w:jc w:val="center"/>
            </w:pPr>
          </w:p>
        </w:tc>
        <w:tc>
          <w:tcPr>
            <w:tcW w:w="1262" w:type="dxa"/>
            <w:shd w:val="clear" w:color="auto" w:fill="auto"/>
            <w:vAlign w:val="center"/>
          </w:tcPr>
          <w:p w14:paraId="465543F9" w14:textId="77777777" w:rsidR="00913BDE" w:rsidRPr="00102E3A" w:rsidRDefault="00913BDE" w:rsidP="00913BDE"/>
        </w:tc>
        <w:tc>
          <w:tcPr>
            <w:tcW w:w="360" w:type="dxa"/>
          </w:tcPr>
          <w:p w14:paraId="501D8A49" w14:textId="77777777" w:rsidR="00913BDE" w:rsidRPr="00102E3A" w:rsidRDefault="00913BDE" w:rsidP="00913BDE">
            <w:pPr>
              <w:jc w:val="center"/>
              <w:rPr>
                <w:rFonts w:cs="Arial"/>
                <w:b/>
                <w:szCs w:val="20"/>
              </w:rPr>
            </w:pPr>
          </w:p>
        </w:tc>
        <w:tc>
          <w:tcPr>
            <w:tcW w:w="360" w:type="dxa"/>
            <w:shd w:val="clear" w:color="auto" w:fill="auto"/>
          </w:tcPr>
          <w:p w14:paraId="184F02C4" w14:textId="77777777" w:rsidR="00913BDE" w:rsidRPr="00102E3A" w:rsidRDefault="00913BDE" w:rsidP="00913BDE">
            <w:pPr>
              <w:jc w:val="center"/>
              <w:rPr>
                <w:rFonts w:cs="Arial"/>
                <w:b/>
                <w:szCs w:val="20"/>
              </w:rPr>
            </w:pPr>
          </w:p>
        </w:tc>
        <w:tc>
          <w:tcPr>
            <w:tcW w:w="360" w:type="dxa"/>
            <w:shd w:val="clear" w:color="auto" w:fill="auto"/>
          </w:tcPr>
          <w:p w14:paraId="2A29D06D" w14:textId="77777777" w:rsidR="00913BDE" w:rsidRPr="003E7E1D" w:rsidRDefault="00913BDE" w:rsidP="00913BDE">
            <w:pPr>
              <w:jc w:val="center"/>
              <w:rPr>
                <w:rFonts w:cs="Arial"/>
                <w:b/>
                <w:sz w:val="18"/>
                <w:szCs w:val="18"/>
              </w:rPr>
            </w:pPr>
          </w:p>
        </w:tc>
        <w:tc>
          <w:tcPr>
            <w:tcW w:w="360" w:type="dxa"/>
            <w:shd w:val="clear" w:color="auto" w:fill="auto"/>
          </w:tcPr>
          <w:p w14:paraId="212DBA6B" w14:textId="77777777" w:rsidR="00913BDE" w:rsidRPr="003E7E1D" w:rsidRDefault="00913BDE" w:rsidP="00913BDE">
            <w:pPr>
              <w:jc w:val="center"/>
              <w:rPr>
                <w:rFonts w:cs="Arial"/>
                <w:b/>
                <w:sz w:val="18"/>
                <w:szCs w:val="18"/>
              </w:rPr>
            </w:pPr>
          </w:p>
        </w:tc>
        <w:tc>
          <w:tcPr>
            <w:tcW w:w="360" w:type="dxa"/>
          </w:tcPr>
          <w:p w14:paraId="72556605" w14:textId="77777777" w:rsidR="00913BDE" w:rsidRPr="003E7E1D" w:rsidRDefault="00913BDE" w:rsidP="00913BDE">
            <w:pPr>
              <w:jc w:val="center"/>
              <w:rPr>
                <w:rFonts w:cs="Arial"/>
                <w:b/>
                <w:sz w:val="18"/>
                <w:szCs w:val="18"/>
              </w:rPr>
            </w:pPr>
          </w:p>
        </w:tc>
        <w:tc>
          <w:tcPr>
            <w:tcW w:w="360" w:type="dxa"/>
          </w:tcPr>
          <w:p w14:paraId="5137D523" w14:textId="77777777" w:rsidR="00913BDE" w:rsidRPr="003E7E1D" w:rsidRDefault="00913BDE" w:rsidP="00913BDE">
            <w:pPr>
              <w:jc w:val="center"/>
              <w:rPr>
                <w:rFonts w:cs="Arial"/>
                <w:b/>
                <w:sz w:val="18"/>
                <w:szCs w:val="18"/>
              </w:rPr>
            </w:pPr>
          </w:p>
        </w:tc>
        <w:tc>
          <w:tcPr>
            <w:tcW w:w="360" w:type="dxa"/>
          </w:tcPr>
          <w:p w14:paraId="65F87B5A" w14:textId="77777777" w:rsidR="00913BDE" w:rsidRPr="003E7E1D" w:rsidRDefault="00913BDE" w:rsidP="00913BDE">
            <w:pPr>
              <w:jc w:val="center"/>
              <w:rPr>
                <w:rFonts w:cs="Arial"/>
                <w:b/>
                <w:sz w:val="18"/>
                <w:szCs w:val="18"/>
              </w:rPr>
            </w:pPr>
          </w:p>
        </w:tc>
        <w:tc>
          <w:tcPr>
            <w:tcW w:w="90" w:type="dxa"/>
            <w:vMerge/>
          </w:tcPr>
          <w:p w14:paraId="08A10B28" w14:textId="77777777" w:rsidR="00913BDE" w:rsidRPr="003E7E1D" w:rsidRDefault="00913BDE" w:rsidP="00913BDE">
            <w:pPr>
              <w:jc w:val="center"/>
              <w:rPr>
                <w:rFonts w:cs="Arial"/>
                <w:b/>
                <w:sz w:val="18"/>
                <w:szCs w:val="18"/>
              </w:rPr>
            </w:pPr>
          </w:p>
        </w:tc>
        <w:tc>
          <w:tcPr>
            <w:tcW w:w="360" w:type="dxa"/>
          </w:tcPr>
          <w:p w14:paraId="2535C0BE" w14:textId="77777777" w:rsidR="00913BDE" w:rsidRPr="003E7E1D" w:rsidRDefault="00913BDE" w:rsidP="00913BDE">
            <w:pPr>
              <w:jc w:val="center"/>
              <w:rPr>
                <w:rFonts w:cs="Arial"/>
                <w:b/>
                <w:sz w:val="18"/>
                <w:szCs w:val="18"/>
              </w:rPr>
            </w:pPr>
          </w:p>
        </w:tc>
        <w:tc>
          <w:tcPr>
            <w:tcW w:w="360" w:type="dxa"/>
          </w:tcPr>
          <w:p w14:paraId="1A30103E" w14:textId="77777777" w:rsidR="00913BDE" w:rsidRPr="003E7E1D" w:rsidRDefault="00913BDE" w:rsidP="00913BDE">
            <w:pPr>
              <w:jc w:val="center"/>
              <w:rPr>
                <w:rFonts w:cs="Arial"/>
                <w:b/>
                <w:sz w:val="18"/>
                <w:szCs w:val="18"/>
              </w:rPr>
            </w:pPr>
          </w:p>
        </w:tc>
        <w:tc>
          <w:tcPr>
            <w:tcW w:w="360" w:type="dxa"/>
          </w:tcPr>
          <w:p w14:paraId="40EBDE7C" w14:textId="77777777" w:rsidR="00913BDE" w:rsidRPr="003E7E1D" w:rsidRDefault="00913BDE" w:rsidP="00913BDE">
            <w:pPr>
              <w:jc w:val="center"/>
              <w:rPr>
                <w:rFonts w:cs="Arial"/>
                <w:b/>
                <w:sz w:val="18"/>
                <w:szCs w:val="18"/>
              </w:rPr>
            </w:pPr>
          </w:p>
        </w:tc>
        <w:tc>
          <w:tcPr>
            <w:tcW w:w="360" w:type="dxa"/>
          </w:tcPr>
          <w:p w14:paraId="33C30B39" w14:textId="77777777" w:rsidR="00913BDE" w:rsidRPr="003E7E1D" w:rsidRDefault="00913BDE" w:rsidP="00913BDE">
            <w:pPr>
              <w:jc w:val="center"/>
              <w:rPr>
                <w:rFonts w:cs="Arial"/>
                <w:b/>
                <w:sz w:val="18"/>
                <w:szCs w:val="18"/>
              </w:rPr>
            </w:pPr>
          </w:p>
        </w:tc>
        <w:tc>
          <w:tcPr>
            <w:tcW w:w="360" w:type="dxa"/>
          </w:tcPr>
          <w:p w14:paraId="5C924AD1" w14:textId="77777777" w:rsidR="00913BDE" w:rsidRPr="003E7E1D" w:rsidRDefault="00913BDE" w:rsidP="00913BDE">
            <w:pPr>
              <w:jc w:val="center"/>
              <w:rPr>
                <w:rFonts w:cs="Arial"/>
                <w:b/>
                <w:sz w:val="18"/>
                <w:szCs w:val="18"/>
              </w:rPr>
            </w:pPr>
          </w:p>
        </w:tc>
        <w:tc>
          <w:tcPr>
            <w:tcW w:w="90" w:type="dxa"/>
            <w:vMerge/>
          </w:tcPr>
          <w:p w14:paraId="734D2E35" w14:textId="77777777" w:rsidR="00913BDE" w:rsidRPr="003E7E1D" w:rsidRDefault="00913BDE" w:rsidP="00913BDE">
            <w:pPr>
              <w:jc w:val="center"/>
              <w:rPr>
                <w:rFonts w:cs="Arial"/>
                <w:b/>
                <w:sz w:val="18"/>
                <w:szCs w:val="18"/>
              </w:rPr>
            </w:pPr>
          </w:p>
        </w:tc>
        <w:tc>
          <w:tcPr>
            <w:tcW w:w="360" w:type="dxa"/>
          </w:tcPr>
          <w:p w14:paraId="72F291E0" w14:textId="77777777" w:rsidR="00913BDE" w:rsidRPr="003E7E1D" w:rsidRDefault="00913BDE" w:rsidP="00913BDE">
            <w:pPr>
              <w:jc w:val="center"/>
              <w:rPr>
                <w:rFonts w:cs="Arial"/>
                <w:b/>
                <w:sz w:val="18"/>
                <w:szCs w:val="18"/>
              </w:rPr>
            </w:pPr>
          </w:p>
        </w:tc>
        <w:tc>
          <w:tcPr>
            <w:tcW w:w="360" w:type="dxa"/>
          </w:tcPr>
          <w:p w14:paraId="5ED32A7F" w14:textId="77777777" w:rsidR="00913BDE" w:rsidRPr="003E7E1D" w:rsidRDefault="00913BDE" w:rsidP="00913BDE">
            <w:pPr>
              <w:jc w:val="center"/>
              <w:rPr>
                <w:rFonts w:cs="Arial"/>
                <w:b/>
                <w:sz w:val="18"/>
                <w:szCs w:val="18"/>
              </w:rPr>
            </w:pPr>
          </w:p>
        </w:tc>
        <w:tc>
          <w:tcPr>
            <w:tcW w:w="360" w:type="dxa"/>
          </w:tcPr>
          <w:p w14:paraId="6612282B" w14:textId="77777777" w:rsidR="00913BDE" w:rsidRPr="003E7E1D" w:rsidRDefault="00913BDE" w:rsidP="00913BDE">
            <w:pPr>
              <w:jc w:val="center"/>
              <w:rPr>
                <w:rFonts w:cs="Arial"/>
                <w:b/>
                <w:sz w:val="18"/>
                <w:szCs w:val="18"/>
              </w:rPr>
            </w:pPr>
          </w:p>
        </w:tc>
        <w:tc>
          <w:tcPr>
            <w:tcW w:w="360" w:type="dxa"/>
          </w:tcPr>
          <w:p w14:paraId="619BF840" w14:textId="77777777" w:rsidR="00913BDE" w:rsidRPr="003E7E1D" w:rsidRDefault="00913BDE" w:rsidP="00913BDE">
            <w:pPr>
              <w:jc w:val="center"/>
              <w:rPr>
                <w:rFonts w:cs="Arial"/>
                <w:b/>
                <w:sz w:val="18"/>
                <w:szCs w:val="18"/>
              </w:rPr>
            </w:pPr>
          </w:p>
        </w:tc>
        <w:tc>
          <w:tcPr>
            <w:tcW w:w="360" w:type="dxa"/>
          </w:tcPr>
          <w:p w14:paraId="378F880A" w14:textId="77777777" w:rsidR="00913BDE" w:rsidRPr="003E7E1D" w:rsidRDefault="00913BDE" w:rsidP="00913BDE">
            <w:pPr>
              <w:jc w:val="center"/>
              <w:rPr>
                <w:rFonts w:cs="Arial"/>
                <w:b/>
                <w:sz w:val="18"/>
                <w:szCs w:val="18"/>
              </w:rPr>
            </w:pPr>
          </w:p>
        </w:tc>
        <w:tc>
          <w:tcPr>
            <w:tcW w:w="90" w:type="dxa"/>
            <w:vMerge/>
          </w:tcPr>
          <w:p w14:paraId="1862CAD7" w14:textId="77777777" w:rsidR="00913BDE" w:rsidRPr="003E7E1D" w:rsidRDefault="00913BDE" w:rsidP="00913BDE">
            <w:pPr>
              <w:jc w:val="center"/>
              <w:rPr>
                <w:rFonts w:cs="Arial"/>
                <w:b/>
                <w:sz w:val="18"/>
                <w:szCs w:val="18"/>
              </w:rPr>
            </w:pPr>
          </w:p>
        </w:tc>
        <w:tc>
          <w:tcPr>
            <w:tcW w:w="360" w:type="dxa"/>
          </w:tcPr>
          <w:p w14:paraId="210C6077" w14:textId="77777777" w:rsidR="00913BDE" w:rsidRPr="003E7E1D" w:rsidRDefault="00913BDE" w:rsidP="00913BDE">
            <w:pPr>
              <w:jc w:val="center"/>
              <w:rPr>
                <w:rFonts w:cs="Arial"/>
                <w:b/>
                <w:sz w:val="18"/>
                <w:szCs w:val="18"/>
              </w:rPr>
            </w:pPr>
          </w:p>
        </w:tc>
        <w:tc>
          <w:tcPr>
            <w:tcW w:w="450" w:type="dxa"/>
          </w:tcPr>
          <w:p w14:paraId="72DD7E35" w14:textId="77777777" w:rsidR="00913BDE" w:rsidRPr="003E7E1D" w:rsidRDefault="00913BDE" w:rsidP="00913BDE">
            <w:pPr>
              <w:jc w:val="center"/>
              <w:rPr>
                <w:rFonts w:cs="Arial"/>
                <w:b/>
                <w:sz w:val="18"/>
                <w:szCs w:val="18"/>
              </w:rPr>
            </w:pPr>
          </w:p>
        </w:tc>
        <w:tc>
          <w:tcPr>
            <w:tcW w:w="270" w:type="dxa"/>
          </w:tcPr>
          <w:p w14:paraId="363FB44F" w14:textId="77777777" w:rsidR="00913BDE" w:rsidRPr="003E7E1D" w:rsidRDefault="00913BDE" w:rsidP="00913BDE">
            <w:pPr>
              <w:jc w:val="center"/>
              <w:rPr>
                <w:rFonts w:cs="Arial"/>
                <w:b/>
                <w:sz w:val="18"/>
                <w:szCs w:val="18"/>
              </w:rPr>
            </w:pPr>
          </w:p>
        </w:tc>
        <w:tc>
          <w:tcPr>
            <w:tcW w:w="360" w:type="dxa"/>
          </w:tcPr>
          <w:p w14:paraId="44F51AAF" w14:textId="77777777" w:rsidR="00913BDE" w:rsidRPr="003E7E1D" w:rsidRDefault="00913BDE" w:rsidP="00913BDE">
            <w:pPr>
              <w:jc w:val="center"/>
              <w:rPr>
                <w:rFonts w:cs="Arial"/>
                <w:b/>
                <w:sz w:val="18"/>
                <w:szCs w:val="18"/>
              </w:rPr>
            </w:pPr>
          </w:p>
        </w:tc>
        <w:tc>
          <w:tcPr>
            <w:tcW w:w="360" w:type="dxa"/>
          </w:tcPr>
          <w:p w14:paraId="0A0D7934" w14:textId="77777777" w:rsidR="00913BDE" w:rsidRPr="003E7E1D" w:rsidRDefault="00913BDE" w:rsidP="00913BDE">
            <w:pPr>
              <w:jc w:val="center"/>
              <w:rPr>
                <w:rFonts w:cs="Arial"/>
                <w:b/>
                <w:sz w:val="18"/>
                <w:szCs w:val="18"/>
              </w:rPr>
            </w:pPr>
          </w:p>
        </w:tc>
        <w:tc>
          <w:tcPr>
            <w:tcW w:w="90" w:type="dxa"/>
            <w:vMerge/>
          </w:tcPr>
          <w:p w14:paraId="41EF7A43" w14:textId="77777777" w:rsidR="00913BDE" w:rsidRPr="003E7E1D" w:rsidRDefault="00913BDE" w:rsidP="00913BDE">
            <w:pPr>
              <w:jc w:val="center"/>
              <w:rPr>
                <w:rFonts w:cs="Arial"/>
                <w:b/>
                <w:sz w:val="18"/>
                <w:szCs w:val="18"/>
              </w:rPr>
            </w:pPr>
          </w:p>
        </w:tc>
        <w:tc>
          <w:tcPr>
            <w:tcW w:w="360" w:type="dxa"/>
          </w:tcPr>
          <w:p w14:paraId="1B3222ED" w14:textId="77777777" w:rsidR="00913BDE" w:rsidRPr="003E7E1D" w:rsidRDefault="00913BDE" w:rsidP="00913BDE">
            <w:pPr>
              <w:jc w:val="center"/>
              <w:rPr>
                <w:rFonts w:cs="Arial"/>
                <w:b/>
                <w:sz w:val="18"/>
                <w:szCs w:val="18"/>
              </w:rPr>
            </w:pPr>
          </w:p>
        </w:tc>
        <w:tc>
          <w:tcPr>
            <w:tcW w:w="360" w:type="dxa"/>
          </w:tcPr>
          <w:p w14:paraId="6D72959E" w14:textId="77777777" w:rsidR="00913BDE" w:rsidRPr="003E7E1D" w:rsidRDefault="00913BDE" w:rsidP="00913BDE">
            <w:pPr>
              <w:jc w:val="center"/>
              <w:rPr>
                <w:rFonts w:cs="Arial"/>
                <w:b/>
                <w:sz w:val="18"/>
                <w:szCs w:val="18"/>
              </w:rPr>
            </w:pPr>
          </w:p>
        </w:tc>
        <w:tc>
          <w:tcPr>
            <w:tcW w:w="360" w:type="dxa"/>
          </w:tcPr>
          <w:p w14:paraId="5FE2BF17" w14:textId="77777777" w:rsidR="00913BDE" w:rsidRPr="003E7E1D" w:rsidRDefault="00913BDE" w:rsidP="00913BDE">
            <w:pPr>
              <w:jc w:val="center"/>
              <w:rPr>
                <w:rFonts w:cs="Arial"/>
                <w:b/>
                <w:sz w:val="18"/>
                <w:szCs w:val="18"/>
              </w:rPr>
            </w:pPr>
          </w:p>
        </w:tc>
        <w:tc>
          <w:tcPr>
            <w:tcW w:w="360" w:type="dxa"/>
          </w:tcPr>
          <w:p w14:paraId="18C9B664" w14:textId="77777777" w:rsidR="00913BDE" w:rsidRPr="003E7E1D" w:rsidRDefault="00913BDE" w:rsidP="00913BDE">
            <w:pPr>
              <w:jc w:val="center"/>
              <w:rPr>
                <w:rFonts w:cs="Arial"/>
                <w:b/>
                <w:sz w:val="18"/>
                <w:szCs w:val="18"/>
              </w:rPr>
            </w:pPr>
          </w:p>
        </w:tc>
        <w:tc>
          <w:tcPr>
            <w:tcW w:w="360" w:type="dxa"/>
          </w:tcPr>
          <w:p w14:paraId="0D66D66D" w14:textId="77777777" w:rsidR="00913BDE" w:rsidRPr="003E7E1D" w:rsidRDefault="00913BDE" w:rsidP="00913BDE">
            <w:pPr>
              <w:jc w:val="center"/>
              <w:rPr>
                <w:rFonts w:cs="Arial"/>
                <w:b/>
                <w:sz w:val="18"/>
                <w:szCs w:val="18"/>
              </w:rPr>
            </w:pPr>
          </w:p>
        </w:tc>
        <w:tc>
          <w:tcPr>
            <w:tcW w:w="90" w:type="dxa"/>
            <w:vMerge/>
          </w:tcPr>
          <w:p w14:paraId="3D3CBAA3" w14:textId="77777777" w:rsidR="00913BDE" w:rsidRPr="003E7E1D" w:rsidRDefault="00913BDE" w:rsidP="00913BDE">
            <w:pPr>
              <w:jc w:val="center"/>
              <w:rPr>
                <w:rFonts w:cs="Arial"/>
                <w:b/>
                <w:sz w:val="18"/>
                <w:szCs w:val="18"/>
              </w:rPr>
            </w:pPr>
          </w:p>
        </w:tc>
        <w:tc>
          <w:tcPr>
            <w:tcW w:w="360" w:type="dxa"/>
          </w:tcPr>
          <w:p w14:paraId="5DD0CB0A" w14:textId="77777777" w:rsidR="00913BDE" w:rsidRPr="003E7E1D" w:rsidRDefault="00913BDE" w:rsidP="00913BDE">
            <w:pPr>
              <w:jc w:val="center"/>
              <w:rPr>
                <w:rFonts w:cs="Arial"/>
                <w:b/>
                <w:sz w:val="18"/>
                <w:szCs w:val="18"/>
              </w:rPr>
            </w:pPr>
          </w:p>
        </w:tc>
        <w:tc>
          <w:tcPr>
            <w:tcW w:w="360" w:type="dxa"/>
          </w:tcPr>
          <w:p w14:paraId="2E0A37F1" w14:textId="77777777" w:rsidR="00913BDE" w:rsidRPr="003E7E1D" w:rsidRDefault="00913BDE" w:rsidP="00913BDE">
            <w:pPr>
              <w:jc w:val="center"/>
              <w:rPr>
                <w:rFonts w:cs="Arial"/>
                <w:b/>
                <w:sz w:val="18"/>
                <w:szCs w:val="18"/>
              </w:rPr>
            </w:pPr>
          </w:p>
        </w:tc>
        <w:tc>
          <w:tcPr>
            <w:tcW w:w="360" w:type="dxa"/>
          </w:tcPr>
          <w:p w14:paraId="5910F550" w14:textId="77777777" w:rsidR="00913BDE" w:rsidRPr="003E7E1D" w:rsidRDefault="00913BDE" w:rsidP="00913BDE">
            <w:pPr>
              <w:jc w:val="center"/>
              <w:rPr>
                <w:rFonts w:cs="Arial"/>
                <w:b/>
                <w:sz w:val="18"/>
                <w:szCs w:val="18"/>
              </w:rPr>
            </w:pPr>
          </w:p>
        </w:tc>
        <w:tc>
          <w:tcPr>
            <w:tcW w:w="360" w:type="dxa"/>
          </w:tcPr>
          <w:p w14:paraId="7A9FD2F4" w14:textId="77777777" w:rsidR="00913BDE" w:rsidRPr="003E7E1D" w:rsidRDefault="00913BDE" w:rsidP="00913BDE">
            <w:pPr>
              <w:jc w:val="center"/>
              <w:rPr>
                <w:rFonts w:cs="Arial"/>
                <w:b/>
                <w:sz w:val="18"/>
                <w:szCs w:val="18"/>
              </w:rPr>
            </w:pPr>
          </w:p>
        </w:tc>
        <w:tc>
          <w:tcPr>
            <w:tcW w:w="360" w:type="dxa"/>
          </w:tcPr>
          <w:p w14:paraId="606CD320" w14:textId="77777777" w:rsidR="00913BDE" w:rsidRPr="003E7E1D" w:rsidRDefault="00913BDE" w:rsidP="00913BDE">
            <w:pPr>
              <w:jc w:val="center"/>
              <w:rPr>
                <w:rFonts w:cs="Arial"/>
                <w:b/>
                <w:sz w:val="18"/>
                <w:szCs w:val="18"/>
              </w:rPr>
            </w:pPr>
          </w:p>
        </w:tc>
      </w:tr>
      <w:tr w:rsidR="00913BDE" w:rsidRPr="00102E3A" w14:paraId="1496A1EE" w14:textId="77777777" w:rsidTr="00913BDE">
        <w:trPr>
          <w:trHeight w:val="260"/>
        </w:trPr>
        <w:tc>
          <w:tcPr>
            <w:tcW w:w="707" w:type="dxa"/>
            <w:shd w:val="clear" w:color="auto" w:fill="auto"/>
          </w:tcPr>
          <w:p w14:paraId="09B13DBC" w14:textId="77777777" w:rsidR="00913BDE" w:rsidRPr="00102E3A" w:rsidRDefault="00913BDE" w:rsidP="00913BDE"/>
        </w:tc>
        <w:tc>
          <w:tcPr>
            <w:tcW w:w="1262" w:type="dxa"/>
            <w:shd w:val="clear" w:color="auto" w:fill="auto"/>
            <w:vAlign w:val="center"/>
          </w:tcPr>
          <w:p w14:paraId="6F99FCEE" w14:textId="77777777" w:rsidR="00913BDE" w:rsidRPr="00102E3A" w:rsidRDefault="00913BDE" w:rsidP="00913BDE"/>
        </w:tc>
        <w:tc>
          <w:tcPr>
            <w:tcW w:w="360" w:type="dxa"/>
          </w:tcPr>
          <w:p w14:paraId="01893A0A" w14:textId="77777777" w:rsidR="00913BDE" w:rsidRPr="00102E3A" w:rsidRDefault="00913BDE" w:rsidP="00913BDE">
            <w:pPr>
              <w:jc w:val="center"/>
              <w:rPr>
                <w:rFonts w:cs="Arial"/>
                <w:b/>
                <w:szCs w:val="20"/>
              </w:rPr>
            </w:pPr>
          </w:p>
        </w:tc>
        <w:tc>
          <w:tcPr>
            <w:tcW w:w="360" w:type="dxa"/>
            <w:shd w:val="clear" w:color="auto" w:fill="auto"/>
          </w:tcPr>
          <w:p w14:paraId="0884439D" w14:textId="77777777" w:rsidR="00913BDE" w:rsidRPr="00102E3A" w:rsidRDefault="00913BDE" w:rsidP="00913BDE">
            <w:pPr>
              <w:jc w:val="center"/>
              <w:rPr>
                <w:rFonts w:cs="Arial"/>
                <w:b/>
                <w:szCs w:val="20"/>
              </w:rPr>
            </w:pPr>
          </w:p>
        </w:tc>
        <w:tc>
          <w:tcPr>
            <w:tcW w:w="360" w:type="dxa"/>
            <w:shd w:val="clear" w:color="auto" w:fill="auto"/>
          </w:tcPr>
          <w:p w14:paraId="5522976E" w14:textId="77777777" w:rsidR="00913BDE" w:rsidRPr="003E7E1D" w:rsidRDefault="00913BDE" w:rsidP="00913BDE">
            <w:pPr>
              <w:jc w:val="center"/>
              <w:rPr>
                <w:rFonts w:cs="Arial"/>
                <w:b/>
                <w:sz w:val="18"/>
                <w:szCs w:val="18"/>
              </w:rPr>
            </w:pPr>
          </w:p>
        </w:tc>
        <w:tc>
          <w:tcPr>
            <w:tcW w:w="360" w:type="dxa"/>
            <w:shd w:val="clear" w:color="auto" w:fill="auto"/>
          </w:tcPr>
          <w:p w14:paraId="2B18418C" w14:textId="77777777" w:rsidR="00913BDE" w:rsidRPr="003E7E1D" w:rsidRDefault="00913BDE" w:rsidP="00913BDE">
            <w:pPr>
              <w:jc w:val="center"/>
              <w:rPr>
                <w:rFonts w:cs="Arial"/>
                <w:b/>
                <w:sz w:val="18"/>
                <w:szCs w:val="18"/>
              </w:rPr>
            </w:pPr>
          </w:p>
        </w:tc>
        <w:tc>
          <w:tcPr>
            <w:tcW w:w="360" w:type="dxa"/>
          </w:tcPr>
          <w:p w14:paraId="5C976D47" w14:textId="77777777" w:rsidR="00913BDE" w:rsidRPr="003E7E1D" w:rsidRDefault="00913BDE" w:rsidP="00913BDE">
            <w:pPr>
              <w:jc w:val="center"/>
              <w:rPr>
                <w:rFonts w:cs="Arial"/>
                <w:b/>
                <w:sz w:val="18"/>
                <w:szCs w:val="18"/>
              </w:rPr>
            </w:pPr>
          </w:p>
        </w:tc>
        <w:tc>
          <w:tcPr>
            <w:tcW w:w="360" w:type="dxa"/>
          </w:tcPr>
          <w:p w14:paraId="38481955" w14:textId="77777777" w:rsidR="00913BDE" w:rsidRPr="003E7E1D" w:rsidRDefault="00913BDE" w:rsidP="00913BDE">
            <w:pPr>
              <w:jc w:val="center"/>
              <w:rPr>
                <w:rFonts w:cs="Arial"/>
                <w:b/>
                <w:sz w:val="18"/>
                <w:szCs w:val="18"/>
              </w:rPr>
            </w:pPr>
          </w:p>
        </w:tc>
        <w:tc>
          <w:tcPr>
            <w:tcW w:w="360" w:type="dxa"/>
          </w:tcPr>
          <w:p w14:paraId="410091DE" w14:textId="77777777" w:rsidR="00913BDE" w:rsidRPr="003E7E1D" w:rsidRDefault="00913BDE" w:rsidP="00913BDE">
            <w:pPr>
              <w:jc w:val="center"/>
              <w:rPr>
                <w:rFonts w:cs="Arial"/>
                <w:b/>
                <w:sz w:val="18"/>
                <w:szCs w:val="18"/>
              </w:rPr>
            </w:pPr>
          </w:p>
        </w:tc>
        <w:tc>
          <w:tcPr>
            <w:tcW w:w="90" w:type="dxa"/>
            <w:vMerge/>
          </w:tcPr>
          <w:p w14:paraId="4DE8D022" w14:textId="77777777" w:rsidR="00913BDE" w:rsidRPr="003E7E1D" w:rsidRDefault="00913BDE" w:rsidP="00913BDE">
            <w:pPr>
              <w:jc w:val="center"/>
              <w:rPr>
                <w:rFonts w:cs="Arial"/>
                <w:b/>
                <w:sz w:val="18"/>
                <w:szCs w:val="18"/>
              </w:rPr>
            </w:pPr>
          </w:p>
        </w:tc>
        <w:tc>
          <w:tcPr>
            <w:tcW w:w="360" w:type="dxa"/>
          </w:tcPr>
          <w:p w14:paraId="77858410" w14:textId="77777777" w:rsidR="00913BDE" w:rsidRPr="003E7E1D" w:rsidRDefault="00913BDE" w:rsidP="00913BDE">
            <w:pPr>
              <w:jc w:val="center"/>
              <w:rPr>
                <w:rFonts w:cs="Arial"/>
                <w:b/>
                <w:sz w:val="18"/>
                <w:szCs w:val="18"/>
              </w:rPr>
            </w:pPr>
          </w:p>
        </w:tc>
        <w:tc>
          <w:tcPr>
            <w:tcW w:w="360" w:type="dxa"/>
          </w:tcPr>
          <w:p w14:paraId="5828403D" w14:textId="77777777" w:rsidR="00913BDE" w:rsidRPr="003E7E1D" w:rsidRDefault="00913BDE" w:rsidP="00913BDE">
            <w:pPr>
              <w:jc w:val="center"/>
              <w:rPr>
                <w:rFonts w:cs="Arial"/>
                <w:b/>
                <w:sz w:val="18"/>
                <w:szCs w:val="18"/>
              </w:rPr>
            </w:pPr>
          </w:p>
        </w:tc>
        <w:tc>
          <w:tcPr>
            <w:tcW w:w="360" w:type="dxa"/>
          </w:tcPr>
          <w:p w14:paraId="1B3549B1" w14:textId="77777777" w:rsidR="00913BDE" w:rsidRPr="003E7E1D" w:rsidRDefault="00913BDE" w:rsidP="00913BDE">
            <w:pPr>
              <w:jc w:val="center"/>
              <w:rPr>
                <w:rFonts w:cs="Arial"/>
                <w:b/>
                <w:sz w:val="18"/>
                <w:szCs w:val="18"/>
              </w:rPr>
            </w:pPr>
          </w:p>
        </w:tc>
        <w:tc>
          <w:tcPr>
            <w:tcW w:w="360" w:type="dxa"/>
          </w:tcPr>
          <w:p w14:paraId="6658C37F" w14:textId="77777777" w:rsidR="00913BDE" w:rsidRPr="003E7E1D" w:rsidRDefault="00913BDE" w:rsidP="00913BDE">
            <w:pPr>
              <w:jc w:val="center"/>
              <w:rPr>
                <w:rFonts w:cs="Arial"/>
                <w:b/>
                <w:sz w:val="18"/>
                <w:szCs w:val="18"/>
              </w:rPr>
            </w:pPr>
          </w:p>
        </w:tc>
        <w:tc>
          <w:tcPr>
            <w:tcW w:w="360" w:type="dxa"/>
          </w:tcPr>
          <w:p w14:paraId="7650C1D0" w14:textId="77777777" w:rsidR="00913BDE" w:rsidRPr="003E7E1D" w:rsidRDefault="00913BDE" w:rsidP="00913BDE">
            <w:pPr>
              <w:jc w:val="center"/>
              <w:rPr>
                <w:rFonts w:cs="Arial"/>
                <w:b/>
                <w:sz w:val="18"/>
                <w:szCs w:val="18"/>
              </w:rPr>
            </w:pPr>
          </w:p>
        </w:tc>
        <w:tc>
          <w:tcPr>
            <w:tcW w:w="90" w:type="dxa"/>
            <w:vMerge/>
          </w:tcPr>
          <w:p w14:paraId="1328513C" w14:textId="77777777" w:rsidR="00913BDE" w:rsidRPr="003E7E1D" w:rsidRDefault="00913BDE" w:rsidP="00913BDE">
            <w:pPr>
              <w:jc w:val="center"/>
              <w:rPr>
                <w:rFonts w:cs="Arial"/>
                <w:b/>
                <w:sz w:val="18"/>
                <w:szCs w:val="18"/>
              </w:rPr>
            </w:pPr>
          </w:p>
        </w:tc>
        <w:tc>
          <w:tcPr>
            <w:tcW w:w="360" w:type="dxa"/>
          </w:tcPr>
          <w:p w14:paraId="0CC12A44" w14:textId="77777777" w:rsidR="00913BDE" w:rsidRPr="003E7E1D" w:rsidRDefault="00913BDE" w:rsidP="00913BDE">
            <w:pPr>
              <w:jc w:val="center"/>
              <w:rPr>
                <w:rFonts w:cs="Arial"/>
                <w:b/>
                <w:sz w:val="18"/>
                <w:szCs w:val="18"/>
              </w:rPr>
            </w:pPr>
          </w:p>
        </w:tc>
        <w:tc>
          <w:tcPr>
            <w:tcW w:w="360" w:type="dxa"/>
          </w:tcPr>
          <w:p w14:paraId="697F2068" w14:textId="77777777" w:rsidR="00913BDE" w:rsidRPr="003E7E1D" w:rsidRDefault="00913BDE" w:rsidP="00913BDE">
            <w:pPr>
              <w:jc w:val="center"/>
              <w:rPr>
                <w:rFonts w:cs="Arial"/>
                <w:b/>
                <w:sz w:val="18"/>
                <w:szCs w:val="18"/>
              </w:rPr>
            </w:pPr>
          </w:p>
        </w:tc>
        <w:tc>
          <w:tcPr>
            <w:tcW w:w="360" w:type="dxa"/>
          </w:tcPr>
          <w:p w14:paraId="4D0B2E57" w14:textId="77777777" w:rsidR="00913BDE" w:rsidRPr="003E7E1D" w:rsidRDefault="00913BDE" w:rsidP="00913BDE">
            <w:pPr>
              <w:jc w:val="center"/>
              <w:rPr>
                <w:rFonts w:cs="Arial"/>
                <w:b/>
                <w:sz w:val="18"/>
                <w:szCs w:val="18"/>
              </w:rPr>
            </w:pPr>
          </w:p>
        </w:tc>
        <w:tc>
          <w:tcPr>
            <w:tcW w:w="360" w:type="dxa"/>
          </w:tcPr>
          <w:p w14:paraId="40FDA369" w14:textId="77777777" w:rsidR="00913BDE" w:rsidRPr="003E7E1D" w:rsidRDefault="00913BDE" w:rsidP="00913BDE">
            <w:pPr>
              <w:jc w:val="center"/>
              <w:rPr>
                <w:rFonts w:cs="Arial"/>
                <w:b/>
                <w:sz w:val="18"/>
                <w:szCs w:val="18"/>
              </w:rPr>
            </w:pPr>
          </w:p>
        </w:tc>
        <w:tc>
          <w:tcPr>
            <w:tcW w:w="360" w:type="dxa"/>
          </w:tcPr>
          <w:p w14:paraId="5D72CAE2" w14:textId="77777777" w:rsidR="00913BDE" w:rsidRPr="003E7E1D" w:rsidRDefault="00913BDE" w:rsidP="00913BDE">
            <w:pPr>
              <w:jc w:val="center"/>
              <w:rPr>
                <w:rFonts w:cs="Arial"/>
                <w:b/>
                <w:sz w:val="18"/>
                <w:szCs w:val="18"/>
              </w:rPr>
            </w:pPr>
          </w:p>
        </w:tc>
        <w:tc>
          <w:tcPr>
            <w:tcW w:w="90" w:type="dxa"/>
            <w:vMerge/>
          </w:tcPr>
          <w:p w14:paraId="17DE34D8" w14:textId="77777777" w:rsidR="00913BDE" w:rsidRPr="003E7E1D" w:rsidRDefault="00913BDE" w:rsidP="00913BDE">
            <w:pPr>
              <w:jc w:val="center"/>
              <w:rPr>
                <w:rFonts w:cs="Arial"/>
                <w:b/>
                <w:sz w:val="18"/>
                <w:szCs w:val="18"/>
              </w:rPr>
            </w:pPr>
          </w:p>
        </w:tc>
        <w:tc>
          <w:tcPr>
            <w:tcW w:w="360" w:type="dxa"/>
          </w:tcPr>
          <w:p w14:paraId="429DF5CB" w14:textId="77777777" w:rsidR="00913BDE" w:rsidRPr="003E7E1D" w:rsidRDefault="00913BDE" w:rsidP="00913BDE">
            <w:pPr>
              <w:jc w:val="center"/>
              <w:rPr>
                <w:rFonts w:cs="Arial"/>
                <w:b/>
                <w:sz w:val="18"/>
                <w:szCs w:val="18"/>
              </w:rPr>
            </w:pPr>
          </w:p>
        </w:tc>
        <w:tc>
          <w:tcPr>
            <w:tcW w:w="450" w:type="dxa"/>
          </w:tcPr>
          <w:p w14:paraId="40EB56D8" w14:textId="77777777" w:rsidR="00913BDE" w:rsidRPr="003E7E1D" w:rsidRDefault="00913BDE" w:rsidP="00913BDE">
            <w:pPr>
              <w:jc w:val="center"/>
              <w:rPr>
                <w:rFonts w:cs="Arial"/>
                <w:b/>
                <w:sz w:val="18"/>
                <w:szCs w:val="18"/>
              </w:rPr>
            </w:pPr>
          </w:p>
        </w:tc>
        <w:tc>
          <w:tcPr>
            <w:tcW w:w="270" w:type="dxa"/>
          </w:tcPr>
          <w:p w14:paraId="1F6F7E1A" w14:textId="77777777" w:rsidR="00913BDE" w:rsidRPr="003E7E1D" w:rsidRDefault="00913BDE" w:rsidP="00913BDE">
            <w:pPr>
              <w:jc w:val="center"/>
              <w:rPr>
                <w:rFonts w:cs="Arial"/>
                <w:b/>
                <w:sz w:val="18"/>
                <w:szCs w:val="18"/>
              </w:rPr>
            </w:pPr>
          </w:p>
        </w:tc>
        <w:tc>
          <w:tcPr>
            <w:tcW w:w="360" w:type="dxa"/>
          </w:tcPr>
          <w:p w14:paraId="134578ED" w14:textId="77777777" w:rsidR="00913BDE" w:rsidRPr="003E7E1D" w:rsidRDefault="00913BDE" w:rsidP="00913BDE">
            <w:pPr>
              <w:jc w:val="center"/>
              <w:rPr>
                <w:rFonts w:cs="Arial"/>
                <w:b/>
                <w:sz w:val="18"/>
                <w:szCs w:val="18"/>
              </w:rPr>
            </w:pPr>
          </w:p>
        </w:tc>
        <w:tc>
          <w:tcPr>
            <w:tcW w:w="360" w:type="dxa"/>
          </w:tcPr>
          <w:p w14:paraId="6B3CC887" w14:textId="77777777" w:rsidR="00913BDE" w:rsidRPr="003E7E1D" w:rsidRDefault="00913BDE" w:rsidP="00913BDE">
            <w:pPr>
              <w:jc w:val="center"/>
              <w:rPr>
                <w:rFonts w:cs="Arial"/>
                <w:b/>
                <w:sz w:val="18"/>
                <w:szCs w:val="18"/>
              </w:rPr>
            </w:pPr>
          </w:p>
        </w:tc>
        <w:tc>
          <w:tcPr>
            <w:tcW w:w="90" w:type="dxa"/>
            <w:vMerge/>
          </w:tcPr>
          <w:p w14:paraId="15E5D83C" w14:textId="77777777" w:rsidR="00913BDE" w:rsidRPr="003E7E1D" w:rsidRDefault="00913BDE" w:rsidP="00913BDE">
            <w:pPr>
              <w:jc w:val="center"/>
              <w:rPr>
                <w:rFonts w:cs="Arial"/>
                <w:b/>
                <w:sz w:val="18"/>
                <w:szCs w:val="18"/>
              </w:rPr>
            </w:pPr>
          </w:p>
        </w:tc>
        <w:tc>
          <w:tcPr>
            <w:tcW w:w="360" w:type="dxa"/>
          </w:tcPr>
          <w:p w14:paraId="2DA52C92" w14:textId="77777777" w:rsidR="00913BDE" w:rsidRPr="003E7E1D" w:rsidRDefault="00913BDE" w:rsidP="00913BDE">
            <w:pPr>
              <w:jc w:val="center"/>
              <w:rPr>
                <w:rFonts w:cs="Arial"/>
                <w:b/>
                <w:sz w:val="18"/>
                <w:szCs w:val="18"/>
              </w:rPr>
            </w:pPr>
          </w:p>
        </w:tc>
        <w:tc>
          <w:tcPr>
            <w:tcW w:w="360" w:type="dxa"/>
          </w:tcPr>
          <w:p w14:paraId="34ABAE6A" w14:textId="77777777" w:rsidR="00913BDE" w:rsidRPr="003E7E1D" w:rsidRDefault="00913BDE" w:rsidP="00913BDE">
            <w:pPr>
              <w:jc w:val="center"/>
              <w:rPr>
                <w:rFonts w:cs="Arial"/>
                <w:b/>
                <w:sz w:val="18"/>
                <w:szCs w:val="18"/>
              </w:rPr>
            </w:pPr>
          </w:p>
        </w:tc>
        <w:tc>
          <w:tcPr>
            <w:tcW w:w="360" w:type="dxa"/>
          </w:tcPr>
          <w:p w14:paraId="394ED606" w14:textId="77777777" w:rsidR="00913BDE" w:rsidRPr="003E7E1D" w:rsidRDefault="00913BDE" w:rsidP="00913BDE">
            <w:pPr>
              <w:jc w:val="center"/>
              <w:rPr>
                <w:rFonts w:cs="Arial"/>
                <w:b/>
                <w:sz w:val="18"/>
                <w:szCs w:val="18"/>
              </w:rPr>
            </w:pPr>
          </w:p>
        </w:tc>
        <w:tc>
          <w:tcPr>
            <w:tcW w:w="360" w:type="dxa"/>
          </w:tcPr>
          <w:p w14:paraId="207582E4" w14:textId="77777777" w:rsidR="00913BDE" w:rsidRPr="003E7E1D" w:rsidRDefault="00913BDE" w:rsidP="00913BDE">
            <w:pPr>
              <w:jc w:val="center"/>
              <w:rPr>
                <w:rFonts w:cs="Arial"/>
                <w:b/>
                <w:sz w:val="18"/>
                <w:szCs w:val="18"/>
              </w:rPr>
            </w:pPr>
          </w:p>
        </w:tc>
        <w:tc>
          <w:tcPr>
            <w:tcW w:w="360" w:type="dxa"/>
          </w:tcPr>
          <w:p w14:paraId="572B2F15" w14:textId="77777777" w:rsidR="00913BDE" w:rsidRPr="003E7E1D" w:rsidRDefault="00913BDE" w:rsidP="00913BDE">
            <w:pPr>
              <w:jc w:val="center"/>
              <w:rPr>
                <w:rFonts w:cs="Arial"/>
                <w:b/>
                <w:sz w:val="18"/>
                <w:szCs w:val="18"/>
              </w:rPr>
            </w:pPr>
          </w:p>
        </w:tc>
        <w:tc>
          <w:tcPr>
            <w:tcW w:w="90" w:type="dxa"/>
            <w:vMerge/>
          </w:tcPr>
          <w:p w14:paraId="2EBA12B2" w14:textId="77777777" w:rsidR="00913BDE" w:rsidRPr="003E7E1D" w:rsidRDefault="00913BDE" w:rsidP="00913BDE">
            <w:pPr>
              <w:jc w:val="center"/>
              <w:rPr>
                <w:rFonts w:cs="Arial"/>
                <w:b/>
                <w:sz w:val="18"/>
                <w:szCs w:val="18"/>
              </w:rPr>
            </w:pPr>
          </w:p>
        </w:tc>
        <w:tc>
          <w:tcPr>
            <w:tcW w:w="360" w:type="dxa"/>
          </w:tcPr>
          <w:p w14:paraId="336BF6E1" w14:textId="77777777" w:rsidR="00913BDE" w:rsidRPr="003E7E1D" w:rsidRDefault="00913BDE" w:rsidP="00913BDE">
            <w:pPr>
              <w:jc w:val="center"/>
              <w:rPr>
                <w:rFonts w:cs="Arial"/>
                <w:b/>
                <w:sz w:val="18"/>
                <w:szCs w:val="18"/>
              </w:rPr>
            </w:pPr>
          </w:p>
        </w:tc>
        <w:tc>
          <w:tcPr>
            <w:tcW w:w="360" w:type="dxa"/>
          </w:tcPr>
          <w:p w14:paraId="4FEAE2C4" w14:textId="77777777" w:rsidR="00913BDE" w:rsidRPr="003E7E1D" w:rsidRDefault="00913BDE" w:rsidP="00913BDE">
            <w:pPr>
              <w:jc w:val="center"/>
              <w:rPr>
                <w:rFonts w:cs="Arial"/>
                <w:b/>
                <w:sz w:val="18"/>
                <w:szCs w:val="18"/>
              </w:rPr>
            </w:pPr>
          </w:p>
        </w:tc>
        <w:tc>
          <w:tcPr>
            <w:tcW w:w="360" w:type="dxa"/>
          </w:tcPr>
          <w:p w14:paraId="010A488E" w14:textId="77777777" w:rsidR="00913BDE" w:rsidRPr="003E7E1D" w:rsidRDefault="00913BDE" w:rsidP="00913BDE">
            <w:pPr>
              <w:jc w:val="center"/>
              <w:rPr>
                <w:rFonts w:cs="Arial"/>
                <w:b/>
                <w:sz w:val="18"/>
                <w:szCs w:val="18"/>
              </w:rPr>
            </w:pPr>
          </w:p>
        </w:tc>
        <w:tc>
          <w:tcPr>
            <w:tcW w:w="360" w:type="dxa"/>
          </w:tcPr>
          <w:p w14:paraId="028E30C7" w14:textId="77777777" w:rsidR="00913BDE" w:rsidRPr="003E7E1D" w:rsidRDefault="00913BDE" w:rsidP="00913BDE">
            <w:pPr>
              <w:jc w:val="center"/>
              <w:rPr>
                <w:rFonts w:cs="Arial"/>
                <w:b/>
                <w:sz w:val="18"/>
                <w:szCs w:val="18"/>
              </w:rPr>
            </w:pPr>
          </w:p>
        </w:tc>
        <w:tc>
          <w:tcPr>
            <w:tcW w:w="360" w:type="dxa"/>
          </w:tcPr>
          <w:p w14:paraId="23F1F6D2" w14:textId="77777777" w:rsidR="00913BDE" w:rsidRPr="003E7E1D" w:rsidRDefault="00913BDE" w:rsidP="00913BDE">
            <w:pPr>
              <w:jc w:val="center"/>
              <w:rPr>
                <w:rFonts w:cs="Arial"/>
                <w:b/>
                <w:sz w:val="18"/>
                <w:szCs w:val="18"/>
              </w:rPr>
            </w:pPr>
          </w:p>
        </w:tc>
      </w:tr>
      <w:tr w:rsidR="00913BDE" w:rsidRPr="00102E3A" w14:paraId="64EDAB75" w14:textId="77777777" w:rsidTr="00913BDE">
        <w:trPr>
          <w:trHeight w:val="255"/>
        </w:trPr>
        <w:tc>
          <w:tcPr>
            <w:tcW w:w="707" w:type="dxa"/>
            <w:vMerge w:val="restart"/>
            <w:shd w:val="clear" w:color="auto" w:fill="ABEE68"/>
            <w:textDirection w:val="btLr"/>
            <w:vAlign w:val="center"/>
          </w:tcPr>
          <w:p w14:paraId="71CEE529" w14:textId="77777777" w:rsidR="00913BDE" w:rsidRPr="00102E3A" w:rsidRDefault="00913BDE" w:rsidP="00913BDE">
            <w:pPr>
              <w:ind w:left="113" w:right="113"/>
              <w:jc w:val="center"/>
              <w:rPr>
                <w:rFonts w:cs="Arial"/>
                <w:sz w:val="16"/>
                <w:szCs w:val="16"/>
              </w:rPr>
            </w:pPr>
            <w:r>
              <w:rPr>
                <w:rFonts w:ascii="Calibri" w:hAnsi="Calibri" w:cs="Arial"/>
                <w:b/>
                <w:sz w:val="16"/>
                <w:szCs w:val="16"/>
              </w:rPr>
              <w:t>C 1.13</w:t>
            </w:r>
          </w:p>
        </w:tc>
        <w:tc>
          <w:tcPr>
            <w:tcW w:w="1262" w:type="dxa"/>
            <w:shd w:val="clear" w:color="auto" w:fill="F5EECB"/>
            <w:vAlign w:val="center"/>
          </w:tcPr>
          <w:p w14:paraId="293A5935" w14:textId="77777777" w:rsidR="00913BDE" w:rsidRPr="00102E3A" w:rsidRDefault="00913BDE" w:rsidP="00913BDE">
            <w:pPr>
              <w:rPr>
                <w:rFonts w:cs="Arial"/>
                <w:sz w:val="16"/>
                <w:szCs w:val="16"/>
              </w:rPr>
            </w:pPr>
            <w:r>
              <w:rPr>
                <w:rFonts w:ascii="Calibri" w:hAnsi="Calibri" w:cs="Arial"/>
                <w:b/>
                <w:sz w:val="16"/>
                <w:szCs w:val="16"/>
              </w:rPr>
              <w:t xml:space="preserve">   PI 1.13.1</w:t>
            </w:r>
          </w:p>
        </w:tc>
        <w:tc>
          <w:tcPr>
            <w:tcW w:w="360" w:type="dxa"/>
          </w:tcPr>
          <w:p w14:paraId="3E7D1980" w14:textId="77777777" w:rsidR="00913BDE" w:rsidRPr="00102E3A" w:rsidRDefault="00913BDE" w:rsidP="00913BDE">
            <w:pPr>
              <w:jc w:val="center"/>
              <w:rPr>
                <w:rFonts w:cs="Arial"/>
                <w:b/>
                <w:szCs w:val="20"/>
              </w:rPr>
            </w:pPr>
          </w:p>
        </w:tc>
        <w:tc>
          <w:tcPr>
            <w:tcW w:w="360" w:type="dxa"/>
            <w:shd w:val="clear" w:color="auto" w:fill="auto"/>
          </w:tcPr>
          <w:p w14:paraId="604815C5" w14:textId="77777777" w:rsidR="00913BDE" w:rsidRPr="00102E3A" w:rsidRDefault="00913BDE" w:rsidP="00913BDE">
            <w:pPr>
              <w:jc w:val="center"/>
              <w:rPr>
                <w:rFonts w:cs="Arial"/>
                <w:b/>
                <w:szCs w:val="20"/>
              </w:rPr>
            </w:pPr>
          </w:p>
        </w:tc>
        <w:tc>
          <w:tcPr>
            <w:tcW w:w="360" w:type="dxa"/>
            <w:shd w:val="clear" w:color="auto" w:fill="auto"/>
          </w:tcPr>
          <w:p w14:paraId="48781157" w14:textId="77777777" w:rsidR="00913BDE" w:rsidRPr="003E7E1D" w:rsidRDefault="00913BDE" w:rsidP="00913BDE">
            <w:pPr>
              <w:jc w:val="center"/>
              <w:rPr>
                <w:rFonts w:cs="Arial"/>
                <w:b/>
                <w:sz w:val="18"/>
                <w:szCs w:val="18"/>
              </w:rPr>
            </w:pPr>
          </w:p>
        </w:tc>
        <w:tc>
          <w:tcPr>
            <w:tcW w:w="360" w:type="dxa"/>
            <w:shd w:val="clear" w:color="auto" w:fill="auto"/>
          </w:tcPr>
          <w:p w14:paraId="413E0A3A" w14:textId="77777777" w:rsidR="00913BDE" w:rsidRPr="003E7E1D" w:rsidRDefault="00913BDE" w:rsidP="00913BDE">
            <w:pPr>
              <w:jc w:val="center"/>
              <w:rPr>
                <w:rFonts w:cs="Arial"/>
                <w:b/>
                <w:sz w:val="18"/>
                <w:szCs w:val="18"/>
              </w:rPr>
            </w:pPr>
          </w:p>
        </w:tc>
        <w:tc>
          <w:tcPr>
            <w:tcW w:w="360" w:type="dxa"/>
          </w:tcPr>
          <w:p w14:paraId="041B21D3" w14:textId="77777777" w:rsidR="00913BDE" w:rsidRPr="003E7E1D" w:rsidRDefault="00913BDE" w:rsidP="00913BDE">
            <w:pPr>
              <w:jc w:val="center"/>
              <w:rPr>
                <w:rFonts w:cs="Arial"/>
                <w:b/>
                <w:sz w:val="18"/>
                <w:szCs w:val="18"/>
              </w:rPr>
            </w:pPr>
          </w:p>
        </w:tc>
        <w:tc>
          <w:tcPr>
            <w:tcW w:w="360" w:type="dxa"/>
          </w:tcPr>
          <w:p w14:paraId="1FED4B75" w14:textId="77777777" w:rsidR="00913BDE" w:rsidRPr="003E7E1D" w:rsidRDefault="00913BDE" w:rsidP="00913BDE">
            <w:pPr>
              <w:jc w:val="center"/>
              <w:rPr>
                <w:rFonts w:cs="Arial"/>
                <w:b/>
                <w:sz w:val="18"/>
                <w:szCs w:val="18"/>
              </w:rPr>
            </w:pPr>
          </w:p>
        </w:tc>
        <w:tc>
          <w:tcPr>
            <w:tcW w:w="360" w:type="dxa"/>
          </w:tcPr>
          <w:p w14:paraId="6D749CFF" w14:textId="77777777" w:rsidR="00913BDE" w:rsidRPr="003E7E1D" w:rsidRDefault="00913BDE" w:rsidP="00913BDE">
            <w:pPr>
              <w:jc w:val="center"/>
              <w:rPr>
                <w:rFonts w:cs="Arial"/>
                <w:b/>
                <w:sz w:val="18"/>
                <w:szCs w:val="18"/>
              </w:rPr>
            </w:pPr>
          </w:p>
        </w:tc>
        <w:tc>
          <w:tcPr>
            <w:tcW w:w="90" w:type="dxa"/>
            <w:vMerge/>
          </w:tcPr>
          <w:p w14:paraId="2DB7C625"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7E39354E"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73BEF68E" w14:textId="77777777" w:rsidR="00913BDE" w:rsidRPr="003E7E1D" w:rsidRDefault="00913BDE" w:rsidP="00913BDE">
            <w:pPr>
              <w:jc w:val="center"/>
              <w:rPr>
                <w:rFonts w:cs="Arial"/>
                <w:b/>
                <w:sz w:val="18"/>
                <w:szCs w:val="18"/>
              </w:rPr>
            </w:pPr>
          </w:p>
        </w:tc>
        <w:tc>
          <w:tcPr>
            <w:tcW w:w="360" w:type="dxa"/>
          </w:tcPr>
          <w:p w14:paraId="0005A44B" w14:textId="77777777" w:rsidR="00913BDE" w:rsidRPr="003E7E1D" w:rsidRDefault="00913BDE" w:rsidP="00913BDE">
            <w:pPr>
              <w:jc w:val="center"/>
              <w:rPr>
                <w:rFonts w:cs="Arial"/>
                <w:b/>
                <w:sz w:val="18"/>
                <w:szCs w:val="18"/>
              </w:rPr>
            </w:pPr>
          </w:p>
        </w:tc>
        <w:tc>
          <w:tcPr>
            <w:tcW w:w="360" w:type="dxa"/>
          </w:tcPr>
          <w:p w14:paraId="737C8AB7" w14:textId="77777777" w:rsidR="00913BDE" w:rsidRPr="003E7E1D" w:rsidRDefault="00913BDE" w:rsidP="00913BDE">
            <w:pPr>
              <w:jc w:val="center"/>
              <w:rPr>
                <w:rFonts w:cs="Arial"/>
                <w:b/>
                <w:sz w:val="18"/>
                <w:szCs w:val="18"/>
              </w:rPr>
            </w:pPr>
          </w:p>
        </w:tc>
        <w:tc>
          <w:tcPr>
            <w:tcW w:w="360" w:type="dxa"/>
          </w:tcPr>
          <w:p w14:paraId="0BE2748A" w14:textId="77777777" w:rsidR="00913BDE" w:rsidRPr="003E7E1D" w:rsidRDefault="00913BDE" w:rsidP="00913BDE">
            <w:pPr>
              <w:jc w:val="center"/>
              <w:rPr>
                <w:rFonts w:cs="Arial"/>
                <w:b/>
                <w:sz w:val="18"/>
                <w:szCs w:val="18"/>
              </w:rPr>
            </w:pPr>
          </w:p>
        </w:tc>
        <w:tc>
          <w:tcPr>
            <w:tcW w:w="90" w:type="dxa"/>
            <w:vMerge/>
          </w:tcPr>
          <w:p w14:paraId="099D7C52" w14:textId="77777777" w:rsidR="00913BDE" w:rsidRPr="003E7E1D" w:rsidRDefault="00913BDE" w:rsidP="00913BDE">
            <w:pPr>
              <w:jc w:val="center"/>
              <w:rPr>
                <w:rFonts w:cs="Arial"/>
                <w:b/>
                <w:sz w:val="18"/>
                <w:szCs w:val="18"/>
              </w:rPr>
            </w:pPr>
          </w:p>
        </w:tc>
        <w:tc>
          <w:tcPr>
            <w:tcW w:w="360" w:type="dxa"/>
          </w:tcPr>
          <w:p w14:paraId="79B71360" w14:textId="77777777" w:rsidR="00913BDE" w:rsidRPr="003E7E1D" w:rsidRDefault="00913BDE" w:rsidP="00913BDE">
            <w:pPr>
              <w:jc w:val="center"/>
              <w:rPr>
                <w:rFonts w:cs="Arial"/>
                <w:b/>
                <w:sz w:val="18"/>
                <w:szCs w:val="18"/>
              </w:rPr>
            </w:pPr>
          </w:p>
        </w:tc>
        <w:tc>
          <w:tcPr>
            <w:tcW w:w="360" w:type="dxa"/>
          </w:tcPr>
          <w:p w14:paraId="7F6F55EA" w14:textId="77777777" w:rsidR="00913BDE" w:rsidRPr="003E7E1D" w:rsidRDefault="00913BDE" w:rsidP="00913BDE">
            <w:pPr>
              <w:jc w:val="center"/>
              <w:rPr>
                <w:rFonts w:cs="Arial"/>
                <w:b/>
                <w:sz w:val="18"/>
                <w:szCs w:val="18"/>
              </w:rPr>
            </w:pPr>
          </w:p>
        </w:tc>
        <w:tc>
          <w:tcPr>
            <w:tcW w:w="360" w:type="dxa"/>
          </w:tcPr>
          <w:p w14:paraId="6D3FDE94" w14:textId="77777777" w:rsidR="00913BDE" w:rsidRPr="003E7E1D" w:rsidRDefault="00913BDE" w:rsidP="00913BDE">
            <w:pPr>
              <w:jc w:val="center"/>
              <w:rPr>
                <w:rFonts w:cs="Arial"/>
                <w:b/>
                <w:sz w:val="18"/>
                <w:szCs w:val="18"/>
              </w:rPr>
            </w:pPr>
          </w:p>
        </w:tc>
        <w:tc>
          <w:tcPr>
            <w:tcW w:w="360" w:type="dxa"/>
          </w:tcPr>
          <w:p w14:paraId="464AB53F" w14:textId="77777777" w:rsidR="00913BDE" w:rsidRPr="003E7E1D" w:rsidRDefault="00913BDE" w:rsidP="00913BDE">
            <w:pPr>
              <w:jc w:val="center"/>
              <w:rPr>
                <w:rFonts w:cs="Arial"/>
                <w:b/>
                <w:sz w:val="18"/>
                <w:szCs w:val="18"/>
              </w:rPr>
            </w:pPr>
          </w:p>
        </w:tc>
        <w:tc>
          <w:tcPr>
            <w:tcW w:w="360" w:type="dxa"/>
          </w:tcPr>
          <w:p w14:paraId="3B1817DD" w14:textId="77777777" w:rsidR="00913BDE" w:rsidRPr="003E7E1D" w:rsidRDefault="00913BDE" w:rsidP="00913BDE">
            <w:pPr>
              <w:jc w:val="center"/>
              <w:rPr>
                <w:rFonts w:cs="Arial"/>
                <w:b/>
                <w:sz w:val="18"/>
                <w:szCs w:val="18"/>
              </w:rPr>
            </w:pPr>
          </w:p>
        </w:tc>
        <w:tc>
          <w:tcPr>
            <w:tcW w:w="90" w:type="dxa"/>
            <w:vMerge/>
          </w:tcPr>
          <w:p w14:paraId="26585B4B" w14:textId="77777777" w:rsidR="00913BDE" w:rsidRPr="003E7E1D" w:rsidRDefault="00913BDE" w:rsidP="00913BDE">
            <w:pPr>
              <w:jc w:val="center"/>
              <w:rPr>
                <w:rFonts w:cs="Arial"/>
                <w:b/>
                <w:sz w:val="18"/>
                <w:szCs w:val="18"/>
              </w:rPr>
            </w:pPr>
          </w:p>
        </w:tc>
        <w:tc>
          <w:tcPr>
            <w:tcW w:w="360" w:type="dxa"/>
          </w:tcPr>
          <w:p w14:paraId="26B31634" w14:textId="77777777" w:rsidR="00913BDE" w:rsidRPr="003E7E1D" w:rsidRDefault="00913BDE" w:rsidP="00913BDE">
            <w:pPr>
              <w:jc w:val="center"/>
              <w:rPr>
                <w:rFonts w:cs="Arial"/>
                <w:b/>
                <w:sz w:val="18"/>
                <w:szCs w:val="18"/>
              </w:rPr>
            </w:pPr>
          </w:p>
        </w:tc>
        <w:tc>
          <w:tcPr>
            <w:tcW w:w="450" w:type="dxa"/>
          </w:tcPr>
          <w:p w14:paraId="3F678715" w14:textId="77777777" w:rsidR="00913BDE" w:rsidRPr="003E7E1D" w:rsidRDefault="00913BDE" w:rsidP="00913BDE">
            <w:pPr>
              <w:jc w:val="center"/>
              <w:rPr>
                <w:rFonts w:cs="Arial"/>
                <w:b/>
                <w:sz w:val="18"/>
                <w:szCs w:val="18"/>
              </w:rPr>
            </w:pPr>
          </w:p>
        </w:tc>
        <w:tc>
          <w:tcPr>
            <w:tcW w:w="270" w:type="dxa"/>
          </w:tcPr>
          <w:p w14:paraId="01B60155" w14:textId="77777777" w:rsidR="00913BDE" w:rsidRPr="003E7E1D" w:rsidRDefault="00913BDE" w:rsidP="00913BDE">
            <w:pPr>
              <w:jc w:val="center"/>
              <w:rPr>
                <w:rFonts w:cs="Arial"/>
                <w:b/>
                <w:sz w:val="18"/>
                <w:szCs w:val="18"/>
              </w:rPr>
            </w:pPr>
          </w:p>
        </w:tc>
        <w:tc>
          <w:tcPr>
            <w:tcW w:w="360" w:type="dxa"/>
          </w:tcPr>
          <w:p w14:paraId="3E5DBF0B" w14:textId="77777777" w:rsidR="00913BDE" w:rsidRPr="003E7E1D" w:rsidRDefault="00913BDE" w:rsidP="00913BDE">
            <w:pPr>
              <w:jc w:val="center"/>
              <w:rPr>
                <w:rFonts w:cs="Arial"/>
                <w:b/>
                <w:sz w:val="18"/>
                <w:szCs w:val="18"/>
              </w:rPr>
            </w:pPr>
          </w:p>
        </w:tc>
        <w:tc>
          <w:tcPr>
            <w:tcW w:w="360" w:type="dxa"/>
          </w:tcPr>
          <w:p w14:paraId="2D76E66F" w14:textId="77777777" w:rsidR="00913BDE" w:rsidRPr="003E7E1D" w:rsidRDefault="00913BDE" w:rsidP="00913BDE">
            <w:pPr>
              <w:jc w:val="center"/>
              <w:rPr>
                <w:rFonts w:cs="Arial"/>
                <w:b/>
                <w:sz w:val="18"/>
                <w:szCs w:val="18"/>
              </w:rPr>
            </w:pPr>
          </w:p>
        </w:tc>
        <w:tc>
          <w:tcPr>
            <w:tcW w:w="90" w:type="dxa"/>
            <w:vMerge/>
          </w:tcPr>
          <w:p w14:paraId="45730E36" w14:textId="77777777" w:rsidR="00913BDE" w:rsidRPr="003E7E1D" w:rsidRDefault="00913BDE" w:rsidP="00913BDE">
            <w:pPr>
              <w:jc w:val="center"/>
              <w:rPr>
                <w:rFonts w:cs="Arial"/>
                <w:b/>
                <w:sz w:val="18"/>
                <w:szCs w:val="18"/>
              </w:rPr>
            </w:pPr>
          </w:p>
        </w:tc>
        <w:tc>
          <w:tcPr>
            <w:tcW w:w="360" w:type="dxa"/>
          </w:tcPr>
          <w:p w14:paraId="69F4F7F2" w14:textId="77777777" w:rsidR="00913BDE" w:rsidRPr="003E7E1D" w:rsidRDefault="00913BDE" w:rsidP="00913BDE">
            <w:pPr>
              <w:jc w:val="center"/>
              <w:rPr>
                <w:rFonts w:cs="Arial"/>
                <w:b/>
                <w:sz w:val="18"/>
                <w:szCs w:val="18"/>
              </w:rPr>
            </w:pPr>
          </w:p>
        </w:tc>
        <w:tc>
          <w:tcPr>
            <w:tcW w:w="360" w:type="dxa"/>
          </w:tcPr>
          <w:p w14:paraId="75D8DFF1" w14:textId="77777777" w:rsidR="00913BDE" w:rsidRPr="003E7E1D" w:rsidRDefault="00913BDE" w:rsidP="00913BDE">
            <w:pPr>
              <w:jc w:val="center"/>
              <w:rPr>
                <w:rFonts w:cs="Arial"/>
                <w:b/>
                <w:sz w:val="18"/>
                <w:szCs w:val="18"/>
              </w:rPr>
            </w:pPr>
          </w:p>
        </w:tc>
        <w:tc>
          <w:tcPr>
            <w:tcW w:w="360" w:type="dxa"/>
          </w:tcPr>
          <w:p w14:paraId="1C14295F" w14:textId="77777777" w:rsidR="00913BDE" w:rsidRPr="003E7E1D" w:rsidRDefault="00913BDE" w:rsidP="00913BDE">
            <w:pPr>
              <w:jc w:val="center"/>
              <w:rPr>
                <w:rFonts w:cs="Arial"/>
                <w:b/>
                <w:sz w:val="18"/>
                <w:szCs w:val="18"/>
              </w:rPr>
            </w:pPr>
          </w:p>
        </w:tc>
        <w:tc>
          <w:tcPr>
            <w:tcW w:w="360" w:type="dxa"/>
          </w:tcPr>
          <w:p w14:paraId="4C83EF10" w14:textId="77777777" w:rsidR="00913BDE" w:rsidRPr="003E7E1D" w:rsidRDefault="00913BDE" w:rsidP="00913BDE">
            <w:pPr>
              <w:jc w:val="center"/>
              <w:rPr>
                <w:rFonts w:cs="Arial"/>
                <w:b/>
                <w:sz w:val="18"/>
                <w:szCs w:val="18"/>
              </w:rPr>
            </w:pPr>
          </w:p>
        </w:tc>
        <w:tc>
          <w:tcPr>
            <w:tcW w:w="360" w:type="dxa"/>
          </w:tcPr>
          <w:p w14:paraId="7C771293" w14:textId="77777777" w:rsidR="00913BDE" w:rsidRPr="003E7E1D" w:rsidRDefault="00913BDE" w:rsidP="00913BDE">
            <w:pPr>
              <w:jc w:val="center"/>
              <w:rPr>
                <w:rFonts w:cs="Arial"/>
                <w:b/>
                <w:sz w:val="18"/>
                <w:szCs w:val="18"/>
              </w:rPr>
            </w:pPr>
          </w:p>
        </w:tc>
        <w:tc>
          <w:tcPr>
            <w:tcW w:w="90" w:type="dxa"/>
            <w:vMerge/>
          </w:tcPr>
          <w:p w14:paraId="7F108277" w14:textId="77777777" w:rsidR="00913BDE" w:rsidRPr="003E7E1D" w:rsidRDefault="00913BDE" w:rsidP="00913BDE">
            <w:pPr>
              <w:jc w:val="center"/>
              <w:rPr>
                <w:rFonts w:cs="Arial"/>
                <w:b/>
                <w:sz w:val="18"/>
                <w:szCs w:val="18"/>
              </w:rPr>
            </w:pPr>
          </w:p>
        </w:tc>
        <w:tc>
          <w:tcPr>
            <w:tcW w:w="360" w:type="dxa"/>
          </w:tcPr>
          <w:p w14:paraId="376A132E" w14:textId="77777777" w:rsidR="00913BDE" w:rsidRPr="003E7E1D" w:rsidRDefault="00913BDE" w:rsidP="00913BDE">
            <w:pPr>
              <w:jc w:val="center"/>
              <w:rPr>
                <w:rFonts w:cs="Arial"/>
                <w:b/>
                <w:sz w:val="18"/>
                <w:szCs w:val="18"/>
              </w:rPr>
            </w:pPr>
          </w:p>
        </w:tc>
        <w:tc>
          <w:tcPr>
            <w:tcW w:w="360" w:type="dxa"/>
          </w:tcPr>
          <w:p w14:paraId="7B6EA09A" w14:textId="77777777" w:rsidR="00913BDE" w:rsidRPr="003E7E1D" w:rsidRDefault="00913BDE" w:rsidP="00913BDE">
            <w:pPr>
              <w:jc w:val="center"/>
              <w:rPr>
                <w:rFonts w:cs="Arial"/>
                <w:b/>
                <w:sz w:val="18"/>
                <w:szCs w:val="18"/>
              </w:rPr>
            </w:pPr>
          </w:p>
        </w:tc>
        <w:tc>
          <w:tcPr>
            <w:tcW w:w="360" w:type="dxa"/>
          </w:tcPr>
          <w:p w14:paraId="5E142C6E" w14:textId="77777777" w:rsidR="00913BDE" w:rsidRPr="003E7E1D" w:rsidRDefault="00913BDE" w:rsidP="00913BDE">
            <w:pPr>
              <w:jc w:val="center"/>
              <w:rPr>
                <w:rFonts w:cs="Arial"/>
                <w:b/>
                <w:sz w:val="18"/>
                <w:szCs w:val="18"/>
              </w:rPr>
            </w:pPr>
          </w:p>
        </w:tc>
        <w:tc>
          <w:tcPr>
            <w:tcW w:w="360" w:type="dxa"/>
          </w:tcPr>
          <w:p w14:paraId="46F954CC" w14:textId="77777777" w:rsidR="00913BDE" w:rsidRPr="003E7E1D" w:rsidRDefault="00913BDE" w:rsidP="00913BDE">
            <w:pPr>
              <w:jc w:val="center"/>
              <w:rPr>
                <w:rFonts w:cs="Arial"/>
                <w:b/>
                <w:sz w:val="18"/>
                <w:szCs w:val="18"/>
              </w:rPr>
            </w:pPr>
          </w:p>
        </w:tc>
        <w:tc>
          <w:tcPr>
            <w:tcW w:w="360" w:type="dxa"/>
          </w:tcPr>
          <w:p w14:paraId="6636F1F8" w14:textId="77777777" w:rsidR="00913BDE" w:rsidRPr="003E7E1D" w:rsidRDefault="00913BDE" w:rsidP="00913BDE">
            <w:pPr>
              <w:jc w:val="center"/>
              <w:rPr>
                <w:rFonts w:cs="Arial"/>
                <w:b/>
                <w:sz w:val="18"/>
                <w:szCs w:val="18"/>
              </w:rPr>
            </w:pPr>
          </w:p>
        </w:tc>
      </w:tr>
      <w:tr w:rsidR="00913BDE" w:rsidRPr="00102E3A" w14:paraId="0A7C5F7D" w14:textId="77777777" w:rsidTr="00913BDE">
        <w:trPr>
          <w:trHeight w:val="255"/>
        </w:trPr>
        <w:tc>
          <w:tcPr>
            <w:tcW w:w="707" w:type="dxa"/>
            <w:vMerge/>
            <w:shd w:val="clear" w:color="auto" w:fill="ABEE68"/>
          </w:tcPr>
          <w:p w14:paraId="0CD784B8" w14:textId="77777777" w:rsidR="00913BDE" w:rsidRPr="00102E3A" w:rsidRDefault="00913BDE" w:rsidP="00913BDE">
            <w:pPr>
              <w:rPr>
                <w:rFonts w:cs="Arial"/>
                <w:sz w:val="16"/>
                <w:szCs w:val="16"/>
              </w:rPr>
            </w:pPr>
          </w:p>
        </w:tc>
        <w:tc>
          <w:tcPr>
            <w:tcW w:w="1262" w:type="dxa"/>
            <w:shd w:val="clear" w:color="auto" w:fill="F5EECB"/>
            <w:vAlign w:val="center"/>
          </w:tcPr>
          <w:p w14:paraId="430B38D2" w14:textId="77777777" w:rsidR="00913BDE" w:rsidRPr="00102E3A" w:rsidRDefault="00913BDE" w:rsidP="00913BDE">
            <w:pPr>
              <w:rPr>
                <w:rFonts w:cs="Arial"/>
                <w:sz w:val="16"/>
                <w:szCs w:val="16"/>
              </w:rPr>
            </w:pPr>
            <w:r>
              <w:rPr>
                <w:rFonts w:ascii="Calibri" w:hAnsi="Calibri" w:cs="Arial"/>
                <w:b/>
                <w:sz w:val="16"/>
                <w:szCs w:val="16"/>
              </w:rPr>
              <w:t xml:space="preserve">   PI 1.13.2</w:t>
            </w:r>
          </w:p>
        </w:tc>
        <w:tc>
          <w:tcPr>
            <w:tcW w:w="360" w:type="dxa"/>
          </w:tcPr>
          <w:p w14:paraId="208FB00D" w14:textId="77777777" w:rsidR="00913BDE" w:rsidRPr="00102E3A" w:rsidRDefault="00913BDE" w:rsidP="00913BDE">
            <w:pPr>
              <w:jc w:val="center"/>
              <w:rPr>
                <w:rFonts w:cs="Arial"/>
                <w:b/>
                <w:szCs w:val="20"/>
              </w:rPr>
            </w:pPr>
          </w:p>
        </w:tc>
        <w:tc>
          <w:tcPr>
            <w:tcW w:w="360" w:type="dxa"/>
            <w:shd w:val="clear" w:color="auto" w:fill="auto"/>
          </w:tcPr>
          <w:p w14:paraId="43619B72" w14:textId="77777777" w:rsidR="00913BDE" w:rsidRPr="00102E3A" w:rsidRDefault="00913BDE" w:rsidP="00913BDE">
            <w:pPr>
              <w:jc w:val="center"/>
              <w:rPr>
                <w:rFonts w:cs="Arial"/>
                <w:b/>
                <w:szCs w:val="20"/>
              </w:rPr>
            </w:pPr>
          </w:p>
        </w:tc>
        <w:tc>
          <w:tcPr>
            <w:tcW w:w="360" w:type="dxa"/>
            <w:shd w:val="clear" w:color="auto" w:fill="auto"/>
          </w:tcPr>
          <w:p w14:paraId="12952B26" w14:textId="77777777" w:rsidR="00913BDE" w:rsidRPr="003E7E1D" w:rsidRDefault="00913BDE" w:rsidP="00913BDE">
            <w:pPr>
              <w:jc w:val="center"/>
              <w:rPr>
                <w:rFonts w:cs="Arial"/>
                <w:b/>
                <w:sz w:val="18"/>
                <w:szCs w:val="18"/>
              </w:rPr>
            </w:pPr>
          </w:p>
        </w:tc>
        <w:tc>
          <w:tcPr>
            <w:tcW w:w="360" w:type="dxa"/>
            <w:shd w:val="clear" w:color="auto" w:fill="auto"/>
          </w:tcPr>
          <w:p w14:paraId="7FA51642" w14:textId="77777777" w:rsidR="00913BDE" w:rsidRPr="003E7E1D" w:rsidRDefault="00913BDE" w:rsidP="00913BDE">
            <w:pPr>
              <w:jc w:val="center"/>
              <w:rPr>
                <w:rFonts w:cs="Arial"/>
                <w:b/>
                <w:sz w:val="18"/>
                <w:szCs w:val="18"/>
              </w:rPr>
            </w:pPr>
          </w:p>
        </w:tc>
        <w:tc>
          <w:tcPr>
            <w:tcW w:w="360" w:type="dxa"/>
          </w:tcPr>
          <w:p w14:paraId="7B53F0C9" w14:textId="77777777" w:rsidR="00913BDE" w:rsidRPr="003E7E1D" w:rsidRDefault="00913BDE" w:rsidP="00913BDE">
            <w:pPr>
              <w:jc w:val="center"/>
              <w:rPr>
                <w:rFonts w:cs="Arial"/>
                <w:b/>
                <w:sz w:val="18"/>
                <w:szCs w:val="18"/>
              </w:rPr>
            </w:pPr>
          </w:p>
        </w:tc>
        <w:tc>
          <w:tcPr>
            <w:tcW w:w="360" w:type="dxa"/>
          </w:tcPr>
          <w:p w14:paraId="5E495750" w14:textId="77777777" w:rsidR="00913BDE" w:rsidRPr="003E7E1D" w:rsidRDefault="00913BDE" w:rsidP="00913BDE">
            <w:pPr>
              <w:jc w:val="center"/>
              <w:rPr>
                <w:rFonts w:cs="Arial"/>
                <w:b/>
                <w:sz w:val="18"/>
                <w:szCs w:val="18"/>
              </w:rPr>
            </w:pPr>
          </w:p>
        </w:tc>
        <w:tc>
          <w:tcPr>
            <w:tcW w:w="360" w:type="dxa"/>
          </w:tcPr>
          <w:p w14:paraId="3EA7817D" w14:textId="77777777" w:rsidR="00913BDE" w:rsidRPr="003E7E1D" w:rsidRDefault="00913BDE" w:rsidP="00913BDE">
            <w:pPr>
              <w:jc w:val="center"/>
              <w:rPr>
                <w:rFonts w:cs="Arial"/>
                <w:b/>
                <w:sz w:val="18"/>
                <w:szCs w:val="18"/>
              </w:rPr>
            </w:pPr>
          </w:p>
        </w:tc>
        <w:tc>
          <w:tcPr>
            <w:tcW w:w="90" w:type="dxa"/>
            <w:vMerge/>
          </w:tcPr>
          <w:p w14:paraId="3B1F61B1"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3DF38F81"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43D5174A" w14:textId="77777777" w:rsidR="00913BDE" w:rsidRPr="003E7E1D" w:rsidRDefault="00913BDE" w:rsidP="00913BDE">
            <w:pPr>
              <w:jc w:val="center"/>
              <w:rPr>
                <w:rFonts w:cs="Arial"/>
                <w:b/>
                <w:sz w:val="18"/>
                <w:szCs w:val="18"/>
              </w:rPr>
            </w:pPr>
          </w:p>
        </w:tc>
        <w:tc>
          <w:tcPr>
            <w:tcW w:w="360" w:type="dxa"/>
          </w:tcPr>
          <w:p w14:paraId="60EB3A09" w14:textId="77777777" w:rsidR="00913BDE" w:rsidRPr="003E7E1D" w:rsidRDefault="00913BDE" w:rsidP="00913BDE">
            <w:pPr>
              <w:jc w:val="center"/>
              <w:rPr>
                <w:rFonts w:cs="Arial"/>
                <w:b/>
                <w:sz w:val="18"/>
                <w:szCs w:val="18"/>
              </w:rPr>
            </w:pPr>
          </w:p>
        </w:tc>
        <w:tc>
          <w:tcPr>
            <w:tcW w:w="360" w:type="dxa"/>
          </w:tcPr>
          <w:p w14:paraId="3B1E6867" w14:textId="77777777" w:rsidR="00913BDE" w:rsidRPr="003E7E1D" w:rsidRDefault="00913BDE" w:rsidP="00913BDE">
            <w:pPr>
              <w:jc w:val="center"/>
              <w:rPr>
                <w:rFonts w:cs="Arial"/>
                <w:b/>
                <w:sz w:val="18"/>
                <w:szCs w:val="18"/>
              </w:rPr>
            </w:pPr>
          </w:p>
        </w:tc>
        <w:tc>
          <w:tcPr>
            <w:tcW w:w="360" w:type="dxa"/>
          </w:tcPr>
          <w:p w14:paraId="1897F7EF" w14:textId="77777777" w:rsidR="00913BDE" w:rsidRPr="003E7E1D" w:rsidRDefault="00913BDE" w:rsidP="00913BDE">
            <w:pPr>
              <w:jc w:val="center"/>
              <w:rPr>
                <w:rFonts w:cs="Arial"/>
                <w:b/>
                <w:sz w:val="18"/>
                <w:szCs w:val="18"/>
              </w:rPr>
            </w:pPr>
          </w:p>
        </w:tc>
        <w:tc>
          <w:tcPr>
            <w:tcW w:w="90" w:type="dxa"/>
            <w:vMerge/>
          </w:tcPr>
          <w:p w14:paraId="190F4E5D" w14:textId="77777777" w:rsidR="00913BDE" w:rsidRPr="003E7E1D" w:rsidRDefault="00913BDE" w:rsidP="00913BDE">
            <w:pPr>
              <w:jc w:val="center"/>
              <w:rPr>
                <w:rFonts w:cs="Arial"/>
                <w:b/>
                <w:sz w:val="18"/>
                <w:szCs w:val="18"/>
              </w:rPr>
            </w:pPr>
          </w:p>
        </w:tc>
        <w:tc>
          <w:tcPr>
            <w:tcW w:w="360" w:type="dxa"/>
          </w:tcPr>
          <w:p w14:paraId="7B3E04A6" w14:textId="77777777" w:rsidR="00913BDE" w:rsidRPr="003E7E1D" w:rsidRDefault="00913BDE" w:rsidP="00913BDE">
            <w:pPr>
              <w:jc w:val="center"/>
              <w:rPr>
                <w:rFonts w:cs="Arial"/>
                <w:b/>
                <w:sz w:val="18"/>
                <w:szCs w:val="18"/>
              </w:rPr>
            </w:pPr>
          </w:p>
        </w:tc>
        <w:tc>
          <w:tcPr>
            <w:tcW w:w="360" w:type="dxa"/>
          </w:tcPr>
          <w:p w14:paraId="15453D5B" w14:textId="77777777" w:rsidR="00913BDE" w:rsidRPr="003E7E1D" w:rsidRDefault="00913BDE" w:rsidP="00913BDE">
            <w:pPr>
              <w:jc w:val="center"/>
              <w:rPr>
                <w:rFonts w:cs="Arial"/>
                <w:b/>
                <w:sz w:val="18"/>
                <w:szCs w:val="18"/>
              </w:rPr>
            </w:pPr>
          </w:p>
        </w:tc>
        <w:tc>
          <w:tcPr>
            <w:tcW w:w="360" w:type="dxa"/>
          </w:tcPr>
          <w:p w14:paraId="1C4F9903" w14:textId="77777777" w:rsidR="00913BDE" w:rsidRPr="003E7E1D" w:rsidRDefault="00913BDE" w:rsidP="00913BDE">
            <w:pPr>
              <w:jc w:val="center"/>
              <w:rPr>
                <w:rFonts w:cs="Arial"/>
                <w:b/>
                <w:sz w:val="18"/>
                <w:szCs w:val="18"/>
              </w:rPr>
            </w:pPr>
          </w:p>
        </w:tc>
        <w:tc>
          <w:tcPr>
            <w:tcW w:w="360" w:type="dxa"/>
          </w:tcPr>
          <w:p w14:paraId="34ADD079" w14:textId="77777777" w:rsidR="00913BDE" w:rsidRPr="003E7E1D" w:rsidRDefault="00913BDE" w:rsidP="00913BDE">
            <w:pPr>
              <w:jc w:val="center"/>
              <w:rPr>
                <w:rFonts w:cs="Arial"/>
                <w:b/>
                <w:sz w:val="18"/>
                <w:szCs w:val="18"/>
              </w:rPr>
            </w:pPr>
          </w:p>
        </w:tc>
        <w:tc>
          <w:tcPr>
            <w:tcW w:w="360" w:type="dxa"/>
          </w:tcPr>
          <w:p w14:paraId="0B237745" w14:textId="77777777" w:rsidR="00913BDE" w:rsidRPr="003E7E1D" w:rsidRDefault="00913BDE" w:rsidP="00913BDE">
            <w:pPr>
              <w:jc w:val="center"/>
              <w:rPr>
                <w:rFonts w:cs="Arial"/>
                <w:b/>
                <w:sz w:val="18"/>
                <w:szCs w:val="18"/>
              </w:rPr>
            </w:pPr>
          </w:p>
        </w:tc>
        <w:tc>
          <w:tcPr>
            <w:tcW w:w="90" w:type="dxa"/>
            <w:vMerge/>
          </w:tcPr>
          <w:p w14:paraId="6AA34637" w14:textId="77777777" w:rsidR="00913BDE" w:rsidRPr="003E7E1D" w:rsidRDefault="00913BDE" w:rsidP="00913BDE">
            <w:pPr>
              <w:jc w:val="center"/>
              <w:rPr>
                <w:rFonts w:cs="Arial"/>
                <w:b/>
                <w:sz w:val="18"/>
                <w:szCs w:val="18"/>
              </w:rPr>
            </w:pPr>
          </w:p>
        </w:tc>
        <w:tc>
          <w:tcPr>
            <w:tcW w:w="360" w:type="dxa"/>
          </w:tcPr>
          <w:p w14:paraId="14C99602" w14:textId="77777777" w:rsidR="00913BDE" w:rsidRPr="003E7E1D" w:rsidRDefault="00913BDE" w:rsidP="00913BDE">
            <w:pPr>
              <w:jc w:val="center"/>
              <w:rPr>
                <w:rFonts w:cs="Arial"/>
                <w:b/>
                <w:sz w:val="18"/>
                <w:szCs w:val="18"/>
              </w:rPr>
            </w:pPr>
          </w:p>
        </w:tc>
        <w:tc>
          <w:tcPr>
            <w:tcW w:w="450" w:type="dxa"/>
          </w:tcPr>
          <w:p w14:paraId="148C7F08" w14:textId="77777777" w:rsidR="00913BDE" w:rsidRPr="003E7E1D" w:rsidRDefault="00913BDE" w:rsidP="00913BDE">
            <w:pPr>
              <w:jc w:val="center"/>
              <w:rPr>
                <w:rFonts w:cs="Arial"/>
                <w:b/>
                <w:sz w:val="18"/>
                <w:szCs w:val="18"/>
              </w:rPr>
            </w:pPr>
          </w:p>
        </w:tc>
        <w:tc>
          <w:tcPr>
            <w:tcW w:w="270" w:type="dxa"/>
          </w:tcPr>
          <w:p w14:paraId="6CF20123" w14:textId="77777777" w:rsidR="00913BDE" w:rsidRPr="003E7E1D" w:rsidRDefault="00913BDE" w:rsidP="00913BDE">
            <w:pPr>
              <w:jc w:val="center"/>
              <w:rPr>
                <w:rFonts w:cs="Arial"/>
                <w:b/>
                <w:sz w:val="18"/>
                <w:szCs w:val="18"/>
              </w:rPr>
            </w:pPr>
          </w:p>
        </w:tc>
        <w:tc>
          <w:tcPr>
            <w:tcW w:w="360" w:type="dxa"/>
          </w:tcPr>
          <w:p w14:paraId="1B229480" w14:textId="77777777" w:rsidR="00913BDE" w:rsidRPr="003E7E1D" w:rsidRDefault="00913BDE" w:rsidP="00913BDE">
            <w:pPr>
              <w:jc w:val="center"/>
              <w:rPr>
                <w:rFonts w:cs="Arial"/>
                <w:b/>
                <w:sz w:val="18"/>
                <w:szCs w:val="18"/>
              </w:rPr>
            </w:pPr>
          </w:p>
        </w:tc>
        <w:tc>
          <w:tcPr>
            <w:tcW w:w="360" w:type="dxa"/>
          </w:tcPr>
          <w:p w14:paraId="18A7C4D9" w14:textId="77777777" w:rsidR="00913BDE" w:rsidRPr="003E7E1D" w:rsidRDefault="00913BDE" w:rsidP="00913BDE">
            <w:pPr>
              <w:jc w:val="center"/>
              <w:rPr>
                <w:rFonts w:cs="Arial"/>
                <w:b/>
                <w:sz w:val="18"/>
                <w:szCs w:val="18"/>
              </w:rPr>
            </w:pPr>
          </w:p>
        </w:tc>
        <w:tc>
          <w:tcPr>
            <w:tcW w:w="90" w:type="dxa"/>
            <w:vMerge/>
          </w:tcPr>
          <w:p w14:paraId="77378435" w14:textId="77777777" w:rsidR="00913BDE" w:rsidRPr="003E7E1D" w:rsidRDefault="00913BDE" w:rsidP="00913BDE">
            <w:pPr>
              <w:jc w:val="center"/>
              <w:rPr>
                <w:rFonts w:cs="Arial"/>
                <w:b/>
                <w:sz w:val="18"/>
                <w:szCs w:val="18"/>
              </w:rPr>
            </w:pPr>
          </w:p>
        </w:tc>
        <w:tc>
          <w:tcPr>
            <w:tcW w:w="360" w:type="dxa"/>
          </w:tcPr>
          <w:p w14:paraId="27D7DB1E" w14:textId="77777777" w:rsidR="00913BDE" w:rsidRPr="003E7E1D" w:rsidRDefault="00913BDE" w:rsidP="00913BDE">
            <w:pPr>
              <w:jc w:val="center"/>
              <w:rPr>
                <w:rFonts w:cs="Arial"/>
                <w:b/>
                <w:sz w:val="18"/>
                <w:szCs w:val="18"/>
              </w:rPr>
            </w:pPr>
          </w:p>
        </w:tc>
        <w:tc>
          <w:tcPr>
            <w:tcW w:w="360" w:type="dxa"/>
          </w:tcPr>
          <w:p w14:paraId="1EFDDD1A" w14:textId="77777777" w:rsidR="00913BDE" w:rsidRPr="003E7E1D" w:rsidRDefault="00913BDE" w:rsidP="00913BDE">
            <w:pPr>
              <w:jc w:val="center"/>
              <w:rPr>
                <w:rFonts w:cs="Arial"/>
                <w:b/>
                <w:sz w:val="18"/>
                <w:szCs w:val="18"/>
              </w:rPr>
            </w:pPr>
          </w:p>
        </w:tc>
        <w:tc>
          <w:tcPr>
            <w:tcW w:w="360" w:type="dxa"/>
          </w:tcPr>
          <w:p w14:paraId="0C17E1B3" w14:textId="77777777" w:rsidR="00913BDE" w:rsidRPr="003E7E1D" w:rsidRDefault="00913BDE" w:rsidP="00913BDE">
            <w:pPr>
              <w:jc w:val="center"/>
              <w:rPr>
                <w:rFonts w:cs="Arial"/>
                <w:b/>
                <w:sz w:val="18"/>
                <w:szCs w:val="18"/>
              </w:rPr>
            </w:pPr>
          </w:p>
        </w:tc>
        <w:tc>
          <w:tcPr>
            <w:tcW w:w="360" w:type="dxa"/>
          </w:tcPr>
          <w:p w14:paraId="0B3A4CCC" w14:textId="77777777" w:rsidR="00913BDE" w:rsidRPr="003E7E1D" w:rsidRDefault="00913BDE" w:rsidP="00913BDE">
            <w:pPr>
              <w:jc w:val="center"/>
              <w:rPr>
                <w:rFonts w:cs="Arial"/>
                <w:b/>
                <w:sz w:val="18"/>
                <w:szCs w:val="18"/>
              </w:rPr>
            </w:pPr>
          </w:p>
        </w:tc>
        <w:tc>
          <w:tcPr>
            <w:tcW w:w="360" w:type="dxa"/>
          </w:tcPr>
          <w:p w14:paraId="56A0ED7F" w14:textId="77777777" w:rsidR="00913BDE" w:rsidRPr="003E7E1D" w:rsidRDefault="00913BDE" w:rsidP="00913BDE">
            <w:pPr>
              <w:jc w:val="center"/>
              <w:rPr>
                <w:rFonts w:cs="Arial"/>
                <w:b/>
                <w:sz w:val="18"/>
                <w:szCs w:val="18"/>
              </w:rPr>
            </w:pPr>
          </w:p>
        </w:tc>
        <w:tc>
          <w:tcPr>
            <w:tcW w:w="90" w:type="dxa"/>
            <w:vMerge/>
          </w:tcPr>
          <w:p w14:paraId="76C41499" w14:textId="77777777" w:rsidR="00913BDE" w:rsidRPr="003E7E1D" w:rsidRDefault="00913BDE" w:rsidP="00913BDE">
            <w:pPr>
              <w:jc w:val="center"/>
              <w:rPr>
                <w:rFonts w:cs="Arial"/>
                <w:b/>
                <w:sz w:val="18"/>
                <w:szCs w:val="18"/>
              </w:rPr>
            </w:pPr>
          </w:p>
        </w:tc>
        <w:tc>
          <w:tcPr>
            <w:tcW w:w="360" w:type="dxa"/>
          </w:tcPr>
          <w:p w14:paraId="5B572E43" w14:textId="77777777" w:rsidR="00913BDE" w:rsidRPr="003E7E1D" w:rsidRDefault="00913BDE" w:rsidP="00913BDE">
            <w:pPr>
              <w:jc w:val="center"/>
              <w:rPr>
                <w:rFonts w:cs="Arial"/>
                <w:b/>
                <w:sz w:val="18"/>
                <w:szCs w:val="18"/>
              </w:rPr>
            </w:pPr>
          </w:p>
        </w:tc>
        <w:tc>
          <w:tcPr>
            <w:tcW w:w="360" w:type="dxa"/>
          </w:tcPr>
          <w:p w14:paraId="3A96A3C5" w14:textId="77777777" w:rsidR="00913BDE" w:rsidRPr="003E7E1D" w:rsidRDefault="00913BDE" w:rsidP="00913BDE">
            <w:pPr>
              <w:jc w:val="center"/>
              <w:rPr>
                <w:rFonts w:cs="Arial"/>
                <w:b/>
                <w:sz w:val="18"/>
                <w:szCs w:val="18"/>
              </w:rPr>
            </w:pPr>
          </w:p>
        </w:tc>
        <w:tc>
          <w:tcPr>
            <w:tcW w:w="360" w:type="dxa"/>
          </w:tcPr>
          <w:p w14:paraId="401597D4" w14:textId="77777777" w:rsidR="00913BDE" w:rsidRPr="003E7E1D" w:rsidRDefault="00913BDE" w:rsidP="00913BDE">
            <w:pPr>
              <w:jc w:val="center"/>
              <w:rPr>
                <w:rFonts w:cs="Arial"/>
                <w:b/>
                <w:sz w:val="18"/>
                <w:szCs w:val="18"/>
              </w:rPr>
            </w:pPr>
          </w:p>
        </w:tc>
        <w:tc>
          <w:tcPr>
            <w:tcW w:w="360" w:type="dxa"/>
          </w:tcPr>
          <w:p w14:paraId="176E8300" w14:textId="77777777" w:rsidR="00913BDE" w:rsidRPr="003E7E1D" w:rsidRDefault="00913BDE" w:rsidP="00913BDE">
            <w:pPr>
              <w:jc w:val="center"/>
              <w:rPr>
                <w:rFonts w:cs="Arial"/>
                <w:b/>
                <w:sz w:val="18"/>
                <w:szCs w:val="18"/>
              </w:rPr>
            </w:pPr>
          </w:p>
        </w:tc>
        <w:tc>
          <w:tcPr>
            <w:tcW w:w="360" w:type="dxa"/>
          </w:tcPr>
          <w:p w14:paraId="05A44875" w14:textId="77777777" w:rsidR="00913BDE" w:rsidRPr="003E7E1D" w:rsidRDefault="00913BDE" w:rsidP="00913BDE">
            <w:pPr>
              <w:jc w:val="center"/>
              <w:rPr>
                <w:rFonts w:cs="Arial"/>
                <w:b/>
                <w:sz w:val="18"/>
                <w:szCs w:val="18"/>
              </w:rPr>
            </w:pPr>
          </w:p>
        </w:tc>
      </w:tr>
      <w:tr w:rsidR="00913BDE" w:rsidRPr="00102E3A" w14:paraId="1A110805" w14:textId="77777777" w:rsidTr="00913BDE">
        <w:trPr>
          <w:trHeight w:val="255"/>
        </w:trPr>
        <w:tc>
          <w:tcPr>
            <w:tcW w:w="707" w:type="dxa"/>
            <w:vMerge/>
            <w:shd w:val="clear" w:color="auto" w:fill="ABEE68"/>
          </w:tcPr>
          <w:p w14:paraId="6067ED9D" w14:textId="77777777" w:rsidR="00913BDE" w:rsidRPr="00102E3A" w:rsidRDefault="00913BDE" w:rsidP="00913BDE">
            <w:pPr>
              <w:rPr>
                <w:rFonts w:cs="Arial"/>
                <w:sz w:val="16"/>
                <w:szCs w:val="16"/>
              </w:rPr>
            </w:pPr>
          </w:p>
        </w:tc>
        <w:tc>
          <w:tcPr>
            <w:tcW w:w="1262" w:type="dxa"/>
            <w:shd w:val="clear" w:color="auto" w:fill="ABEE68"/>
            <w:vAlign w:val="center"/>
          </w:tcPr>
          <w:p w14:paraId="0E138A83" w14:textId="77777777" w:rsidR="00913BDE" w:rsidRPr="00102E3A" w:rsidRDefault="00913BDE" w:rsidP="00913BDE">
            <w:pPr>
              <w:rPr>
                <w:rFonts w:cs="Arial"/>
                <w:sz w:val="16"/>
                <w:szCs w:val="16"/>
              </w:rPr>
            </w:pPr>
            <w:r>
              <w:rPr>
                <w:rFonts w:ascii="Calibri" w:hAnsi="Calibri" w:cs="Arial"/>
                <w:b/>
                <w:sz w:val="16"/>
                <w:szCs w:val="16"/>
              </w:rPr>
              <w:t xml:space="preserve">   PI 1.13.3</w:t>
            </w:r>
          </w:p>
        </w:tc>
        <w:tc>
          <w:tcPr>
            <w:tcW w:w="360" w:type="dxa"/>
          </w:tcPr>
          <w:p w14:paraId="1EB57B57" w14:textId="77777777" w:rsidR="00913BDE" w:rsidRPr="00102E3A" w:rsidRDefault="00913BDE" w:rsidP="00913BDE">
            <w:pPr>
              <w:jc w:val="center"/>
              <w:rPr>
                <w:rFonts w:cs="Arial"/>
                <w:b/>
                <w:szCs w:val="20"/>
              </w:rPr>
            </w:pPr>
          </w:p>
        </w:tc>
        <w:tc>
          <w:tcPr>
            <w:tcW w:w="360" w:type="dxa"/>
            <w:shd w:val="clear" w:color="auto" w:fill="auto"/>
          </w:tcPr>
          <w:p w14:paraId="3349717A" w14:textId="77777777" w:rsidR="00913BDE" w:rsidRPr="00102E3A" w:rsidRDefault="00913BDE" w:rsidP="00913BDE">
            <w:pPr>
              <w:jc w:val="center"/>
              <w:rPr>
                <w:rFonts w:cs="Arial"/>
                <w:b/>
                <w:szCs w:val="20"/>
              </w:rPr>
            </w:pPr>
          </w:p>
        </w:tc>
        <w:tc>
          <w:tcPr>
            <w:tcW w:w="360" w:type="dxa"/>
            <w:shd w:val="clear" w:color="auto" w:fill="auto"/>
          </w:tcPr>
          <w:p w14:paraId="239329FE" w14:textId="77777777" w:rsidR="00913BDE" w:rsidRPr="003E7E1D" w:rsidRDefault="00913BDE" w:rsidP="00913BDE">
            <w:pPr>
              <w:jc w:val="center"/>
              <w:rPr>
                <w:rFonts w:cs="Arial"/>
                <w:b/>
                <w:sz w:val="18"/>
                <w:szCs w:val="18"/>
              </w:rPr>
            </w:pPr>
          </w:p>
        </w:tc>
        <w:tc>
          <w:tcPr>
            <w:tcW w:w="360" w:type="dxa"/>
            <w:shd w:val="clear" w:color="auto" w:fill="auto"/>
          </w:tcPr>
          <w:p w14:paraId="5FBEB27D" w14:textId="77777777" w:rsidR="00913BDE" w:rsidRPr="003E7E1D" w:rsidRDefault="00913BDE" w:rsidP="00913BDE">
            <w:pPr>
              <w:jc w:val="center"/>
              <w:rPr>
                <w:rFonts w:cs="Arial"/>
                <w:b/>
                <w:sz w:val="18"/>
                <w:szCs w:val="18"/>
              </w:rPr>
            </w:pPr>
          </w:p>
        </w:tc>
        <w:tc>
          <w:tcPr>
            <w:tcW w:w="360" w:type="dxa"/>
          </w:tcPr>
          <w:p w14:paraId="31D24E9C" w14:textId="77777777" w:rsidR="00913BDE" w:rsidRPr="003E7E1D" w:rsidRDefault="00913BDE" w:rsidP="00913BDE">
            <w:pPr>
              <w:jc w:val="center"/>
              <w:rPr>
                <w:rFonts w:cs="Arial"/>
                <w:b/>
                <w:sz w:val="18"/>
                <w:szCs w:val="18"/>
              </w:rPr>
            </w:pPr>
          </w:p>
        </w:tc>
        <w:tc>
          <w:tcPr>
            <w:tcW w:w="360" w:type="dxa"/>
          </w:tcPr>
          <w:p w14:paraId="6C1E9168" w14:textId="77777777" w:rsidR="00913BDE" w:rsidRPr="003E7E1D" w:rsidRDefault="00913BDE" w:rsidP="00913BDE">
            <w:pPr>
              <w:jc w:val="center"/>
              <w:rPr>
                <w:rFonts w:cs="Arial"/>
                <w:b/>
                <w:sz w:val="18"/>
                <w:szCs w:val="18"/>
              </w:rPr>
            </w:pPr>
          </w:p>
        </w:tc>
        <w:tc>
          <w:tcPr>
            <w:tcW w:w="360" w:type="dxa"/>
          </w:tcPr>
          <w:p w14:paraId="6BBD41B5" w14:textId="77777777" w:rsidR="00913BDE" w:rsidRPr="003E7E1D" w:rsidRDefault="00913BDE" w:rsidP="00913BDE">
            <w:pPr>
              <w:jc w:val="center"/>
              <w:rPr>
                <w:rFonts w:cs="Arial"/>
                <w:b/>
                <w:sz w:val="18"/>
                <w:szCs w:val="18"/>
              </w:rPr>
            </w:pPr>
          </w:p>
        </w:tc>
        <w:tc>
          <w:tcPr>
            <w:tcW w:w="90" w:type="dxa"/>
            <w:vMerge/>
          </w:tcPr>
          <w:p w14:paraId="568EB191" w14:textId="77777777" w:rsidR="00913BDE" w:rsidRPr="003E7E1D" w:rsidRDefault="00913BDE" w:rsidP="00913BDE">
            <w:pPr>
              <w:jc w:val="center"/>
              <w:rPr>
                <w:rFonts w:cs="Arial"/>
                <w:b/>
                <w:sz w:val="18"/>
                <w:szCs w:val="18"/>
              </w:rPr>
            </w:pPr>
          </w:p>
        </w:tc>
        <w:tc>
          <w:tcPr>
            <w:tcW w:w="360" w:type="dxa"/>
          </w:tcPr>
          <w:p w14:paraId="3B3EE869" w14:textId="77777777" w:rsidR="00913BDE" w:rsidRPr="003E7E1D" w:rsidRDefault="00913BDE" w:rsidP="00913BDE">
            <w:pPr>
              <w:jc w:val="center"/>
              <w:rPr>
                <w:rFonts w:cs="Arial"/>
                <w:b/>
                <w:sz w:val="18"/>
                <w:szCs w:val="18"/>
              </w:rPr>
            </w:pPr>
          </w:p>
        </w:tc>
        <w:tc>
          <w:tcPr>
            <w:tcW w:w="360" w:type="dxa"/>
            <w:shd w:val="clear" w:color="auto" w:fill="92D050"/>
          </w:tcPr>
          <w:p w14:paraId="7766CAB9"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3D7C1F75" w14:textId="77777777" w:rsidR="00913BDE" w:rsidRPr="003E7E1D" w:rsidRDefault="00913BDE" w:rsidP="00913BDE">
            <w:pPr>
              <w:jc w:val="center"/>
              <w:rPr>
                <w:rFonts w:cs="Arial"/>
                <w:b/>
                <w:sz w:val="18"/>
                <w:szCs w:val="18"/>
              </w:rPr>
            </w:pPr>
          </w:p>
        </w:tc>
        <w:tc>
          <w:tcPr>
            <w:tcW w:w="360" w:type="dxa"/>
          </w:tcPr>
          <w:p w14:paraId="5DCF95E8" w14:textId="77777777" w:rsidR="00913BDE" w:rsidRPr="003E7E1D" w:rsidRDefault="00913BDE" w:rsidP="00913BDE">
            <w:pPr>
              <w:jc w:val="center"/>
              <w:rPr>
                <w:rFonts w:cs="Arial"/>
                <w:b/>
                <w:sz w:val="18"/>
                <w:szCs w:val="18"/>
              </w:rPr>
            </w:pPr>
          </w:p>
        </w:tc>
        <w:tc>
          <w:tcPr>
            <w:tcW w:w="360" w:type="dxa"/>
          </w:tcPr>
          <w:p w14:paraId="7FB6CD47" w14:textId="77777777" w:rsidR="00913BDE" w:rsidRPr="003E7E1D" w:rsidRDefault="00913BDE" w:rsidP="00913BDE">
            <w:pPr>
              <w:jc w:val="center"/>
              <w:rPr>
                <w:rFonts w:cs="Arial"/>
                <w:b/>
                <w:sz w:val="18"/>
                <w:szCs w:val="18"/>
              </w:rPr>
            </w:pPr>
          </w:p>
        </w:tc>
        <w:tc>
          <w:tcPr>
            <w:tcW w:w="90" w:type="dxa"/>
            <w:vMerge/>
          </w:tcPr>
          <w:p w14:paraId="22EE217E" w14:textId="77777777" w:rsidR="00913BDE" w:rsidRPr="003E7E1D" w:rsidRDefault="00913BDE" w:rsidP="00913BDE">
            <w:pPr>
              <w:jc w:val="center"/>
              <w:rPr>
                <w:rFonts w:cs="Arial"/>
                <w:b/>
                <w:sz w:val="18"/>
                <w:szCs w:val="18"/>
              </w:rPr>
            </w:pPr>
          </w:p>
        </w:tc>
        <w:tc>
          <w:tcPr>
            <w:tcW w:w="360" w:type="dxa"/>
          </w:tcPr>
          <w:p w14:paraId="2487ACA0" w14:textId="77777777" w:rsidR="00913BDE" w:rsidRPr="003E7E1D" w:rsidRDefault="00913BDE" w:rsidP="00913BDE">
            <w:pPr>
              <w:jc w:val="center"/>
              <w:rPr>
                <w:rFonts w:cs="Arial"/>
                <w:b/>
                <w:sz w:val="18"/>
                <w:szCs w:val="18"/>
              </w:rPr>
            </w:pPr>
          </w:p>
        </w:tc>
        <w:tc>
          <w:tcPr>
            <w:tcW w:w="360" w:type="dxa"/>
          </w:tcPr>
          <w:p w14:paraId="03F64567" w14:textId="77777777" w:rsidR="00913BDE" w:rsidRPr="003E7E1D" w:rsidRDefault="00913BDE" w:rsidP="00913BDE">
            <w:pPr>
              <w:jc w:val="center"/>
              <w:rPr>
                <w:rFonts w:cs="Arial"/>
                <w:b/>
                <w:sz w:val="18"/>
                <w:szCs w:val="18"/>
              </w:rPr>
            </w:pPr>
          </w:p>
        </w:tc>
        <w:tc>
          <w:tcPr>
            <w:tcW w:w="360" w:type="dxa"/>
          </w:tcPr>
          <w:p w14:paraId="19D13AA4" w14:textId="77777777" w:rsidR="00913BDE" w:rsidRPr="003E7E1D" w:rsidRDefault="00913BDE" w:rsidP="00913BDE">
            <w:pPr>
              <w:jc w:val="center"/>
              <w:rPr>
                <w:rFonts w:cs="Arial"/>
                <w:b/>
                <w:sz w:val="18"/>
                <w:szCs w:val="18"/>
              </w:rPr>
            </w:pPr>
          </w:p>
        </w:tc>
        <w:tc>
          <w:tcPr>
            <w:tcW w:w="360" w:type="dxa"/>
          </w:tcPr>
          <w:p w14:paraId="0AC35E3A" w14:textId="77777777" w:rsidR="00913BDE" w:rsidRPr="003E7E1D" w:rsidRDefault="00913BDE" w:rsidP="00913BDE">
            <w:pPr>
              <w:jc w:val="center"/>
              <w:rPr>
                <w:rFonts w:cs="Arial"/>
                <w:b/>
                <w:sz w:val="18"/>
                <w:szCs w:val="18"/>
              </w:rPr>
            </w:pPr>
          </w:p>
        </w:tc>
        <w:tc>
          <w:tcPr>
            <w:tcW w:w="360" w:type="dxa"/>
          </w:tcPr>
          <w:p w14:paraId="040296D7" w14:textId="77777777" w:rsidR="00913BDE" w:rsidRPr="003E7E1D" w:rsidRDefault="00913BDE" w:rsidP="00913BDE">
            <w:pPr>
              <w:jc w:val="center"/>
              <w:rPr>
                <w:rFonts w:cs="Arial"/>
                <w:b/>
                <w:sz w:val="18"/>
                <w:szCs w:val="18"/>
              </w:rPr>
            </w:pPr>
          </w:p>
        </w:tc>
        <w:tc>
          <w:tcPr>
            <w:tcW w:w="90" w:type="dxa"/>
            <w:vMerge/>
          </w:tcPr>
          <w:p w14:paraId="72615952" w14:textId="77777777" w:rsidR="00913BDE" w:rsidRPr="003E7E1D" w:rsidRDefault="00913BDE" w:rsidP="00913BDE">
            <w:pPr>
              <w:jc w:val="center"/>
              <w:rPr>
                <w:rFonts w:cs="Arial"/>
                <w:b/>
                <w:sz w:val="18"/>
                <w:szCs w:val="18"/>
              </w:rPr>
            </w:pPr>
          </w:p>
        </w:tc>
        <w:tc>
          <w:tcPr>
            <w:tcW w:w="360" w:type="dxa"/>
          </w:tcPr>
          <w:p w14:paraId="1BAC86DE" w14:textId="77777777" w:rsidR="00913BDE" w:rsidRPr="003E7E1D" w:rsidRDefault="00913BDE" w:rsidP="00913BDE">
            <w:pPr>
              <w:jc w:val="center"/>
              <w:rPr>
                <w:rFonts w:cs="Arial"/>
                <w:b/>
                <w:sz w:val="18"/>
                <w:szCs w:val="18"/>
              </w:rPr>
            </w:pPr>
          </w:p>
        </w:tc>
        <w:tc>
          <w:tcPr>
            <w:tcW w:w="450" w:type="dxa"/>
          </w:tcPr>
          <w:p w14:paraId="44BEB1AA" w14:textId="77777777" w:rsidR="00913BDE" w:rsidRPr="003E7E1D" w:rsidRDefault="00913BDE" w:rsidP="00913BDE">
            <w:pPr>
              <w:jc w:val="center"/>
              <w:rPr>
                <w:rFonts w:cs="Arial"/>
                <w:b/>
                <w:sz w:val="18"/>
                <w:szCs w:val="18"/>
              </w:rPr>
            </w:pPr>
          </w:p>
        </w:tc>
        <w:tc>
          <w:tcPr>
            <w:tcW w:w="270" w:type="dxa"/>
            <w:shd w:val="clear" w:color="auto" w:fill="auto"/>
          </w:tcPr>
          <w:p w14:paraId="62B29761" w14:textId="77777777" w:rsidR="00913BDE" w:rsidRPr="003E7E1D" w:rsidRDefault="00913BDE" w:rsidP="00913BDE">
            <w:pPr>
              <w:jc w:val="center"/>
              <w:rPr>
                <w:rFonts w:cs="Arial"/>
                <w:b/>
                <w:sz w:val="18"/>
                <w:szCs w:val="18"/>
              </w:rPr>
            </w:pPr>
          </w:p>
        </w:tc>
        <w:tc>
          <w:tcPr>
            <w:tcW w:w="360" w:type="dxa"/>
          </w:tcPr>
          <w:p w14:paraId="78664F28" w14:textId="77777777" w:rsidR="00913BDE" w:rsidRPr="003E7E1D" w:rsidRDefault="00913BDE" w:rsidP="00913BDE">
            <w:pPr>
              <w:jc w:val="center"/>
              <w:rPr>
                <w:rFonts w:cs="Arial"/>
                <w:b/>
                <w:sz w:val="18"/>
                <w:szCs w:val="18"/>
              </w:rPr>
            </w:pPr>
          </w:p>
        </w:tc>
        <w:tc>
          <w:tcPr>
            <w:tcW w:w="360" w:type="dxa"/>
          </w:tcPr>
          <w:p w14:paraId="07F7B974" w14:textId="77777777" w:rsidR="00913BDE" w:rsidRPr="003E7E1D" w:rsidRDefault="00913BDE" w:rsidP="00913BDE">
            <w:pPr>
              <w:jc w:val="center"/>
              <w:rPr>
                <w:rFonts w:cs="Arial"/>
                <w:b/>
                <w:sz w:val="18"/>
                <w:szCs w:val="18"/>
              </w:rPr>
            </w:pPr>
          </w:p>
        </w:tc>
        <w:tc>
          <w:tcPr>
            <w:tcW w:w="90" w:type="dxa"/>
            <w:vMerge/>
          </w:tcPr>
          <w:p w14:paraId="45925DCC" w14:textId="77777777" w:rsidR="00913BDE" w:rsidRPr="003E7E1D" w:rsidRDefault="00913BDE" w:rsidP="00913BDE">
            <w:pPr>
              <w:jc w:val="center"/>
              <w:rPr>
                <w:rFonts w:cs="Arial"/>
                <w:b/>
                <w:sz w:val="18"/>
                <w:szCs w:val="18"/>
              </w:rPr>
            </w:pPr>
          </w:p>
        </w:tc>
        <w:tc>
          <w:tcPr>
            <w:tcW w:w="360" w:type="dxa"/>
          </w:tcPr>
          <w:p w14:paraId="1B253FF7" w14:textId="77777777" w:rsidR="00913BDE" w:rsidRPr="003E7E1D" w:rsidRDefault="00913BDE" w:rsidP="00913BDE">
            <w:pPr>
              <w:jc w:val="center"/>
              <w:rPr>
                <w:rFonts w:cs="Arial"/>
                <w:b/>
                <w:sz w:val="18"/>
                <w:szCs w:val="18"/>
              </w:rPr>
            </w:pPr>
          </w:p>
        </w:tc>
        <w:tc>
          <w:tcPr>
            <w:tcW w:w="360" w:type="dxa"/>
          </w:tcPr>
          <w:p w14:paraId="7F13ACEF" w14:textId="77777777" w:rsidR="00913BDE" w:rsidRPr="003E7E1D" w:rsidRDefault="00913BDE" w:rsidP="00913BDE">
            <w:pPr>
              <w:jc w:val="center"/>
              <w:rPr>
                <w:rFonts w:cs="Arial"/>
                <w:b/>
                <w:sz w:val="18"/>
                <w:szCs w:val="18"/>
              </w:rPr>
            </w:pPr>
          </w:p>
        </w:tc>
        <w:tc>
          <w:tcPr>
            <w:tcW w:w="360" w:type="dxa"/>
          </w:tcPr>
          <w:p w14:paraId="30DE5498" w14:textId="77777777" w:rsidR="00913BDE" w:rsidRPr="003E7E1D" w:rsidRDefault="00913BDE" w:rsidP="00913BDE">
            <w:pPr>
              <w:jc w:val="center"/>
              <w:rPr>
                <w:rFonts w:cs="Arial"/>
                <w:b/>
                <w:sz w:val="18"/>
                <w:szCs w:val="18"/>
              </w:rPr>
            </w:pPr>
          </w:p>
        </w:tc>
        <w:tc>
          <w:tcPr>
            <w:tcW w:w="360" w:type="dxa"/>
          </w:tcPr>
          <w:p w14:paraId="5C602A27" w14:textId="77777777" w:rsidR="00913BDE" w:rsidRPr="003E7E1D" w:rsidRDefault="00913BDE" w:rsidP="00913BDE">
            <w:pPr>
              <w:jc w:val="center"/>
              <w:rPr>
                <w:rFonts w:cs="Arial"/>
                <w:b/>
                <w:sz w:val="18"/>
                <w:szCs w:val="18"/>
              </w:rPr>
            </w:pPr>
          </w:p>
        </w:tc>
        <w:tc>
          <w:tcPr>
            <w:tcW w:w="360" w:type="dxa"/>
          </w:tcPr>
          <w:p w14:paraId="703DF953" w14:textId="77777777" w:rsidR="00913BDE" w:rsidRPr="003E7E1D" w:rsidRDefault="00913BDE" w:rsidP="00913BDE">
            <w:pPr>
              <w:jc w:val="center"/>
              <w:rPr>
                <w:rFonts w:cs="Arial"/>
                <w:b/>
                <w:sz w:val="18"/>
                <w:szCs w:val="18"/>
              </w:rPr>
            </w:pPr>
          </w:p>
        </w:tc>
        <w:tc>
          <w:tcPr>
            <w:tcW w:w="90" w:type="dxa"/>
            <w:vMerge/>
          </w:tcPr>
          <w:p w14:paraId="1492D938" w14:textId="77777777" w:rsidR="00913BDE" w:rsidRPr="003E7E1D" w:rsidRDefault="00913BDE" w:rsidP="00913BDE">
            <w:pPr>
              <w:jc w:val="center"/>
              <w:rPr>
                <w:rFonts w:cs="Arial"/>
                <w:b/>
                <w:sz w:val="18"/>
                <w:szCs w:val="18"/>
              </w:rPr>
            </w:pPr>
          </w:p>
        </w:tc>
        <w:tc>
          <w:tcPr>
            <w:tcW w:w="360" w:type="dxa"/>
          </w:tcPr>
          <w:p w14:paraId="60A3FAC1" w14:textId="77777777" w:rsidR="00913BDE" w:rsidRPr="003E7E1D" w:rsidRDefault="00913BDE" w:rsidP="00913BDE">
            <w:pPr>
              <w:jc w:val="center"/>
              <w:rPr>
                <w:rFonts w:cs="Arial"/>
                <w:b/>
                <w:sz w:val="18"/>
                <w:szCs w:val="18"/>
              </w:rPr>
            </w:pPr>
          </w:p>
        </w:tc>
        <w:tc>
          <w:tcPr>
            <w:tcW w:w="360" w:type="dxa"/>
          </w:tcPr>
          <w:p w14:paraId="0DD7ADE9" w14:textId="77777777" w:rsidR="00913BDE" w:rsidRPr="003E7E1D" w:rsidRDefault="00913BDE" w:rsidP="00913BDE">
            <w:pPr>
              <w:jc w:val="center"/>
              <w:rPr>
                <w:rFonts w:cs="Arial"/>
                <w:b/>
                <w:sz w:val="18"/>
                <w:szCs w:val="18"/>
              </w:rPr>
            </w:pPr>
          </w:p>
        </w:tc>
        <w:tc>
          <w:tcPr>
            <w:tcW w:w="360" w:type="dxa"/>
          </w:tcPr>
          <w:p w14:paraId="2637776C" w14:textId="77777777" w:rsidR="00913BDE" w:rsidRPr="003E7E1D" w:rsidRDefault="00913BDE" w:rsidP="00913BDE">
            <w:pPr>
              <w:jc w:val="center"/>
              <w:rPr>
                <w:rFonts w:cs="Arial"/>
                <w:b/>
                <w:sz w:val="18"/>
                <w:szCs w:val="18"/>
              </w:rPr>
            </w:pPr>
          </w:p>
        </w:tc>
        <w:tc>
          <w:tcPr>
            <w:tcW w:w="360" w:type="dxa"/>
          </w:tcPr>
          <w:p w14:paraId="38ED316B" w14:textId="77777777" w:rsidR="00913BDE" w:rsidRPr="003E7E1D" w:rsidRDefault="00913BDE" w:rsidP="00913BDE">
            <w:pPr>
              <w:jc w:val="center"/>
              <w:rPr>
                <w:rFonts w:cs="Arial"/>
                <w:b/>
                <w:sz w:val="18"/>
                <w:szCs w:val="18"/>
              </w:rPr>
            </w:pPr>
          </w:p>
        </w:tc>
        <w:tc>
          <w:tcPr>
            <w:tcW w:w="360" w:type="dxa"/>
          </w:tcPr>
          <w:p w14:paraId="7E8D9EC6" w14:textId="77777777" w:rsidR="00913BDE" w:rsidRPr="003E7E1D" w:rsidRDefault="00913BDE" w:rsidP="00913BDE">
            <w:pPr>
              <w:jc w:val="center"/>
              <w:rPr>
                <w:rFonts w:cs="Arial"/>
                <w:b/>
                <w:sz w:val="18"/>
                <w:szCs w:val="18"/>
              </w:rPr>
            </w:pPr>
          </w:p>
        </w:tc>
      </w:tr>
      <w:tr w:rsidR="00913BDE" w:rsidRPr="00102E3A" w14:paraId="3304A039" w14:textId="77777777" w:rsidTr="00913BDE">
        <w:trPr>
          <w:trHeight w:val="255"/>
        </w:trPr>
        <w:tc>
          <w:tcPr>
            <w:tcW w:w="707" w:type="dxa"/>
            <w:vMerge/>
            <w:shd w:val="clear" w:color="auto" w:fill="ABEE68"/>
            <w:textDirection w:val="btLr"/>
            <w:vAlign w:val="center"/>
          </w:tcPr>
          <w:p w14:paraId="1A6D657C" w14:textId="77777777" w:rsidR="00913BDE" w:rsidRPr="00102E3A" w:rsidRDefault="00913BDE" w:rsidP="00913BDE">
            <w:pPr>
              <w:jc w:val="center"/>
              <w:rPr>
                <w:rFonts w:cs="Arial"/>
                <w:sz w:val="16"/>
                <w:szCs w:val="16"/>
              </w:rPr>
            </w:pPr>
          </w:p>
        </w:tc>
        <w:tc>
          <w:tcPr>
            <w:tcW w:w="1262" w:type="dxa"/>
            <w:shd w:val="clear" w:color="auto" w:fill="ABEE68"/>
            <w:vAlign w:val="center"/>
          </w:tcPr>
          <w:p w14:paraId="71DB0C54" w14:textId="77777777" w:rsidR="00913BDE" w:rsidRPr="00102E3A" w:rsidRDefault="00913BDE" w:rsidP="00913BDE">
            <w:pPr>
              <w:rPr>
                <w:rFonts w:cs="Arial"/>
                <w:sz w:val="16"/>
                <w:szCs w:val="16"/>
              </w:rPr>
            </w:pPr>
            <w:r>
              <w:rPr>
                <w:rFonts w:ascii="Calibri" w:hAnsi="Calibri" w:cs="Arial"/>
                <w:b/>
                <w:sz w:val="16"/>
                <w:szCs w:val="16"/>
              </w:rPr>
              <w:t xml:space="preserve">   PI 1.13.4</w:t>
            </w:r>
          </w:p>
        </w:tc>
        <w:tc>
          <w:tcPr>
            <w:tcW w:w="360" w:type="dxa"/>
          </w:tcPr>
          <w:p w14:paraId="7B74DAE3" w14:textId="77777777" w:rsidR="00913BDE" w:rsidRPr="00102E3A" w:rsidRDefault="00913BDE" w:rsidP="00913BDE">
            <w:pPr>
              <w:jc w:val="center"/>
              <w:rPr>
                <w:rFonts w:cs="Arial"/>
                <w:sz w:val="16"/>
                <w:szCs w:val="16"/>
              </w:rPr>
            </w:pPr>
          </w:p>
        </w:tc>
        <w:tc>
          <w:tcPr>
            <w:tcW w:w="360" w:type="dxa"/>
            <w:shd w:val="clear" w:color="auto" w:fill="auto"/>
          </w:tcPr>
          <w:p w14:paraId="4CFE37B7" w14:textId="77777777" w:rsidR="00913BDE" w:rsidRPr="00102E3A" w:rsidRDefault="00913BDE" w:rsidP="00913BDE">
            <w:pPr>
              <w:jc w:val="center"/>
              <w:rPr>
                <w:rFonts w:cs="Arial"/>
                <w:sz w:val="16"/>
                <w:szCs w:val="16"/>
              </w:rPr>
            </w:pPr>
          </w:p>
        </w:tc>
        <w:tc>
          <w:tcPr>
            <w:tcW w:w="360" w:type="dxa"/>
          </w:tcPr>
          <w:p w14:paraId="4FAC4E0F" w14:textId="77777777" w:rsidR="00913BDE" w:rsidRPr="003E7E1D" w:rsidRDefault="00913BDE" w:rsidP="00913BDE">
            <w:pPr>
              <w:jc w:val="center"/>
              <w:rPr>
                <w:rFonts w:cs="Arial"/>
                <w:sz w:val="18"/>
                <w:szCs w:val="18"/>
              </w:rPr>
            </w:pPr>
          </w:p>
        </w:tc>
        <w:tc>
          <w:tcPr>
            <w:tcW w:w="360" w:type="dxa"/>
          </w:tcPr>
          <w:p w14:paraId="203B627A" w14:textId="77777777" w:rsidR="00913BDE" w:rsidRPr="003E7E1D" w:rsidRDefault="00913BDE" w:rsidP="00913BDE">
            <w:pPr>
              <w:jc w:val="center"/>
              <w:rPr>
                <w:rFonts w:cs="Arial"/>
                <w:sz w:val="18"/>
                <w:szCs w:val="18"/>
              </w:rPr>
            </w:pPr>
          </w:p>
        </w:tc>
        <w:tc>
          <w:tcPr>
            <w:tcW w:w="360" w:type="dxa"/>
          </w:tcPr>
          <w:p w14:paraId="213DB1AC" w14:textId="77777777" w:rsidR="00913BDE" w:rsidRPr="003E7E1D" w:rsidRDefault="00913BDE" w:rsidP="00913BDE">
            <w:pPr>
              <w:jc w:val="center"/>
              <w:rPr>
                <w:rFonts w:cs="Arial"/>
                <w:sz w:val="18"/>
                <w:szCs w:val="18"/>
              </w:rPr>
            </w:pPr>
          </w:p>
        </w:tc>
        <w:tc>
          <w:tcPr>
            <w:tcW w:w="360" w:type="dxa"/>
          </w:tcPr>
          <w:p w14:paraId="56D5D4AC" w14:textId="77777777" w:rsidR="00913BDE" w:rsidRPr="003E7E1D" w:rsidRDefault="00913BDE" w:rsidP="00913BDE">
            <w:pPr>
              <w:jc w:val="center"/>
              <w:rPr>
                <w:rFonts w:cs="Arial"/>
                <w:sz w:val="18"/>
                <w:szCs w:val="18"/>
              </w:rPr>
            </w:pPr>
          </w:p>
        </w:tc>
        <w:tc>
          <w:tcPr>
            <w:tcW w:w="360" w:type="dxa"/>
          </w:tcPr>
          <w:p w14:paraId="644CA55F" w14:textId="77777777" w:rsidR="00913BDE" w:rsidRPr="003E7E1D" w:rsidRDefault="00913BDE" w:rsidP="00913BDE">
            <w:pPr>
              <w:jc w:val="center"/>
              <w:rPr>
                <w:rFonts w:cs="Arial"/>
                <w:sz w:val="18"/>
                <w:szCs w:val="18"/>
              </w:rPr>
            </w:pPr>
          </w:p>
        </w:tc>
        <w:tc>
          <w:tcPr>
            <w:tcW w:w="90" w:type="dxa"/>
            <w:vMerge/>
          </w:tcPr>
          <w:p w14:paraId="6B711403" w14:textId="77777777" w:rsidR="00913BDE" w:rsidRPr="003E7E1D" w:rsidRDefault="00913BDE" w:rsidP="00913BDE">
            <w:pPr>
              <w:jc w:val="center"/>
              <w:rPr>
                <w:rFonts w:cs="Arial"/>
                <w:sz w:val="18"/>
                <w:szCs w:val="18"/>
              </w:rPr>
            </w:pPr>
          </w:p>
        </w:tc>
        <w:tc>
          <w:tcPr>
            <w:tcW w:w="360" w:type="dxa"/>
          </w:tcPr>
          <w:p w14:paraId="6C19A382" w14:textId="77777777" w:rsidR="00913BDE" w:rsidRPr="003E7E1D" w:rsidRDefault="00913BDE" w:rsidP="00913BDE">
            <w:pPr>
              <w:jc w:val="center"/>
              <w:rPr>
                <w:rFonts w:cs="Arial"/>
                <w:sz w:val="18"/>
                <w:szCs w:val="18"/>
              </w:rPr>
            </w:pPr>
          </w:p>
        </w:tc>
        <w:tc>
          <w:tcPr>
            <w:tcW w:w="360" w:type="dxa"/>
            <w:shd w:val="clear" w:color="auto" w:fill="92D050"/>
          </w:tcPr>
          <w:p w14:paraId="2EA2AC2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31B28293" w14:textId="77777777" w:rsidR="00913BDE" w:rsidRPr="003E7E1D" w:rsidRDefault="00913BDE" w:rsidP="00913BDE">
            <w:pPr>
              <w:jc w:val="center"/>
              <w:rPr>
                <w:rFonts w:cs="Arial"/>
                <w:sz w:val="18"/>
                <w:szCs w:val="18"/>
              </w:rPr>
            </w:pPr>
          </w:p>
        </w:tc>
        <w:tc>
          <w:tcPr>
            <w:tcW w:w="360" w:type="dxa"/>
          </w:tcPr>
          <w:p w14:paraId="2847FC4C" w14:textId="77777777" w:rsidR="00913BDE" w:rsidRPr="003E7E1D" w:rsidRDefault="00913BDE" w:rsidP="00913BDE">
            <w:pPr>
              <w:jc w:val="center"/>
              <w:rPr>
                <w:rFonts w:cs="Arial"/>
                <w:sz w:val="18"/>
                <w:szCs w:val="18"/>
              </w:rPr>
            </w:pPr>
          </w:p>
        </w:tc>
        <w:tc>
          <w:tcPr>
            <w:tcW w:w="360" w:type="dxa"/>
          </w:tcPr>
          <w:p w14:paraId="6CA6C09B" w14:textId="77777777" w:rsidR="00913BDE" w:rsidRPr="003E7E1D" w:rsidRDefault="00913BDE" w:rsidP="00913BDE">
            <w:pPr>
              <w:jc w:val="center"/>
              <w:rPr>
                <w:rFonts w:cs="Arial"/>
                <w:sz w:val="18"/>
                <w:szCs w:val="18"/>
              </w:rPr>
            </w:pPr>
          </w:p>
        </w:tc>
        <w:tc>
          <w:tcPr>
            <w:tcW w:w="90" w:type="dxa"/>
            <w:vMerge/>
          </w:tcPr>
          <w:p w14:paraId="5437E1B5" w14:textId="77777777" w:rsidR="00913BDE" w:rsidRPr="003E7E1D" w:rsidRDefault="00913BDE" w:rsidP="00913BDE">
            <w:pPr>
              <w:jc w:val="center"/>
              <w:rPr>
                <w:rFonts w:cs="Arial"/>
                <w:sz w:val="18"/>
                <w:szCs w:val="18"/>
              </w:rPr>
            </w:pPr>
          </w:p>
        </w:tc>
        <w:tc>
          <w:tcPr>
            <w:tcW w:w="360" w:type="dxa"/>
          </w:tcPr>
          <w:p w14:paraId="7EDAD011" w14:textId="77777777" w:rsidR="00913BDE" w:rsidRPr="003E7E1D" w:rsidRDefault="00913BDE" w:rsidP="00913BDE">
            <w:pPr>
              <w:jc w:val="center"/>
              <w:rPr>
                <w:rFonts w:cs="Arial"/>
                <w:sz w:val="18"/>
                <w:szCs w:val="18"/>
              </w:rPr>
            </w:pPr>
          </w:p>
        </w:tc>
        <w:tc>
          <w:tcPr>
            <w:tcW w:w="360" w:type="dxa"/>
          </w:tcPr>
          <w:p w14:paraId="2B6D0AEC" w14:textId="77777777" w:rsidR="00913BDE" w:rsidRPr="003E7E1D" w:rsidRDefault="00913BDE" w:rsidP="00913BDE">
            <w:pPr>
              <w:jc w:val="center"/>
              <w:rPr>
                <w:rFonts w:cs="Arial"/>
                <w:sz w:val="18"/>
                <w:szCs w:val="18"/>
              </w:rPr>
            </w:pPr>
          </w:p>
        </w:tc>
        <w:tc>
          <w:tcPr>
            <w:tcW w:w="360" w:type="dxa"/>
          </w:tcPr>
          <w:p w14:paraId="1148C532" w14:textId="77777777" w:rsidR="00913BDE" w:rsidRPr="003E7E1D" w:rsidRDefault="00913BDE" w:rsidP="00913BDE">
            <w:pPr>
              <w:jc w:val="center"/>
              <w:rPr>
                <w:rFonts w:cs="Arial"/>
                <w:sz w:val="18"/>
                <w:szCs w:val="18"/>
              </w:rPr>
            </w:pPr>
          </w:p>
        </w:tc>
        <w:tc>
          <w:tcPr>
            <w:tcW w:w="360" w:type="dxa"/>
          </w:tcPr>
          <w:p w14:paraId="2FC1D141" w14:textId="77777777" w:rsidR="00913BDE" w:rsidRPr="003E7E1D" w:rsidRDefault="00913BDE" w:rsidP="00913BDE">
            <w:pPr>
              <w:jc w:val="center"/>
              <w:rPr>
                <w:rFonts w:cs="Arial"/>
                <w:sz w:val="18"/>
                <w:szCs w:val="18"/>
              </w:rPr>
            </w:pPr>
          </w:p>
        </w:tc>
        <w:tc>
          <w:tcPr>
            <w:tcW w:w="360" w:type="dxa"/>
          </w:tcPr>
          <w:p w14:paraId="39856608" w14:textId="77777777" w:rsidR="00913BDE" w:rsidRPr="003E7E1D" w:rsidRDefault="00913BDE" w:rsidP="00913BDE">
            <w:pPr>
              <w:jc w:val="center"/>
              <w:rPr>
                <w:rFonts w:cs="Arial"/>
                <w:sz w:val="18"/>
                <w:szCs w:val="18"/>
              </w:rPr>
            </w:pPr>
          </w:p>
        </w:tc>
        <w:tc>
          <w:tcPr>
            <w:tcW w:w="90" w:type="dxa"/>
            <w:vMerge/>
          </w:tcPr>
          <w:p w14:paraId="4DA81C51" w14:textId="77777777" w:rsidR="00913BDE" w:rsidRPr="003E7E1D" w:rsidRDefault="00913BDE" w:rsidP="00913BDE">
            <w:pPr>
              <w:jc w:val="center"/>
              <w:rPr>
                <w:rFonts w:cs="Arial"/>
                <w:sz w:val="18"/>
                <w:szCs w:val="18"/>
              </w:rPr>
            </w:pPr>
          </w:p>
        </w:tc>
        <w:tc>
          <w:tcPr>
            <w:tcW w:w="360" w:type="dxa"/>
          </w:tcPr>
          <w:p w14:paraId="45534058" w14:textId="77777777" w:rsidR="00913BDE" w:rsidRPr="003E7E1D" w:rsidRDefault="00913BDE" w:rsidP="00913BDE">
            <w:pPr>
              <w:jc w:val="center"/>
              <w:rPr>
                <w:rFonts w:cs="Arial"/>
                <w:sz w:val="18"/>
                <w:szCs w:val="18"/>
              </w:rPr>
            </w:pPr>
          </w:p>
        </w:tc>
        <w:tc>
          <w:tcPr>
            <w:tcW w:w="450" w:type="dxa"/>
          </w:tcPr>
          <w:p w14:paraId="25D83F8B" w14:textId="77777777" w:rsidR="00913BDE" w:rsidRPr="003E7E1D" w:rsidRDefault="00913BDE" w:rsidP="00913BDE">
            <w:pPr>
              <w:jc w:val="center"/>
              <w:rPr>
                <w:rFonts w:cs="Arial"/>
                <w:sz w:val="18"/>
                <w:szCs w:val="18"/>
              </w:rPr>
            </w:pPr>
          </w:p>
        </w:tc>
        <w:tc>
          <w:tcPr>
            <w:tcW w:w="270" w:type="dxa"/>
            <w:shd w:val="clear" w:color="auto" w:fill="auto"/>
          </w:tcPr>
          <w:p w14:paraId="740A8D96" w14:textId="77777777" w:rsidR="00913BDE" w:rsidRPr="003E7E1D" w:rsidRDefault="00913BDE" w:rsidP="00913BDE">
            <w:pPr>
              <w:jc w:val="center"/>
              <w:rPr>
                <w:rFonts w:cs="Arial"/>
                <w:sz w:val="18"/>
                <w:szCs w:val="18"/>
              </w:rPr>
            </w:pPr>
          </w:p>
        </w:tc>
        <w:tc>
          <w:tcPr>
            <w:tcW w:w="360" w:type="dxa"/>
          </w:tcPr>
          <w:p w14:paraId="53E6A861" w14:textId="77777777" w:rsidR="00913BDE" w:rsidRPr="003E7E1D" w:rsidRDefault="00913BDE" w:rsidP="00913BDE">
            <w:pPr>
              <w:jc w:val="center"/>
              <w:rPr>
                <w:rFonts w:cs="Arial"/>
                <w:sz w:val="18"/>
                <w:szCs w:val="18"/>
              </w:rPr>
            </w:pPr>
          </w:p>
        </w:tc>
        <w:tc>
          <w:tcPr>
            <w:tcW w:w="360" w:type="dxa"/>
          </w:tcPr>
          <w:p w14:paraId="52D678DD" w14:textId="77777777" w:rsidR="00913BDE" w:rsidRPr="003E7E1D" w:rsidRDefault="00913BDE" w:rsidP="00913BDE">
            <w:pPr>
              <w:jc w:val="center"/>
              <w:rPr>
                <w:rFonts w:cs="Arial"/>
                <w:sz w:val="18"/>
                <w:szCs w:val="18"/>
              </w:rPr>
            </w:pPr>
          </w:p>
        </w:tc>
        <w:tc>
          <w:tcPr>
            <w:tcW w:w="90" w:type="dxa"/>
            <w:vMerge/>
          </w:tcPr>
          <w:p w14:paraId="08E79825" w14:textId="77777777" w:rsidR="00913BDE" w:rsidRPr="003E7E1D" w:rsidRDefault="00913BDE" w:rsidP="00913BDE">
            <w:pPr>
              <w:jc w:val="center"/>
              <w:rPr>
                <w:rFonts w:cs="Arial"/>
                <w:sz w:val="18"/>
                <w:szCs w:val="18"/>
              </w:rPr>
            </w:pPr>
          </w:p>
        </w:tc>
        <w:tc>
          <w:tcPr>
            <w:tcW w:w="360" w:type="dxa"/>
          </w:tcPr>
          <w:p w14:paraId="37C47F76" w14:textId="77777777" w:rsidR="00913BDE" w:rsidRPr="003E7E1D" w:rsidRDefault="00913BDE" w:rsidP="00913BDE">
            <w:pPr>
              <w:jc w:val="center"/>
              <w:rPr>
                <w:rFonts w:cs="Arial"/>
                <w:sz w:val="18"/>
                <w:szCs w:val="18"/>
              </w:rPr>
            </w:pPr>
          </w:p>
        </w:tc>
        <w:tc>
          <w:tcPr>
            <w:tcW w:w="360" w:type="dxa"/>
          </w:tcPr>
          <w:p w14:paraId="085A984E" w14:textId="77777777" w:rsidR="00913BDE" w:rsidRPr="003E7E1D" w:rsidRDefault="00913BDE" w:rsidP="00913BDE">
            <w:pPr>
              <w:jc w:val="center"/>
              <w:rPr>
                <w:rFonts w:cs="Arial"/>
                <w:sz w:val="18"/>
                <w:szCs w:val="18"/>
              </w:rPr>
            </w:pPr>
          </w:p>
        </w:tc>
        <w:tc>
          <w:tcPr>
            <w:tcW w:w="360" w:type="dxa"/>
          </w:tcPr>
          <w:p w14:paraId="169191ED" w14:textId="77777777" w:rsidR="00913BDE" w:rsidRPr="003E7E1D" w:rsidRDefault="00913BDE" w:rsidP="00913BDE">
            <w:pPr>
              <w:jc w:val="center"/>
              <w:rPr>
                <w:rFonts w:cs="Arial"/>
                <w:sz w:val="18"/>
                <w:szCs w:val="18"/>
              </w:rPr>
            </w:pPr>
          </w:p>
        </w:tc>
        <w:tc>
          <w:tcPr>
            <w:tcW w:w="360" w:type="dxa"/>
          </w:tcPr>
          <w:p w14:paraId="6997DD4E" w14:textId="77777777" w:rsidR="00913BDE" w:rsidRPr="003E7E1D" w:rsidRDefault="00913BDE" w:rsidP="00913BDE">
            <w:pPr>
              <w:jc w:val="center"/>
              <w:rPr>
                <w:rFonts w:cs="Arial"/>
                <w:sz w:val="18"/>
                <w:szCs w:val="18"/>
              </w:rPr>
            </w:pPr>
          </w:p>
        </w:tc>
        <w:tc>
          <w:tcPr>
            <w:tcW w:w="360" w:type="dxa"/>
          </w:tcPr>
          <w:p w14:paraId="0211D99F" w14:textId="77777777" w:rsidR="00913BDE" w:rsidRPr="003E7E1D" w:rsidRDefault="00913BDE" w:rsidP="00913BDE">
            <w:pPr>
              <w:jc w:val="center"/>
              <w:rPr>
                <w:rFonts w:cs="Arial"/>
                <w:sz w:val="18"/>
                <w:szCs w:val="18"/>
              </w:rPr>
            </w:pPr>
          </w:p>
        </w:tc>
        <w:tc>
          <w:tcPr>
            <w:tcW w:w="90" w:type="dxa"/>
            <w:vMerge/>
          </w:tcPr>
          <w:p w14:paraId="01D66BE7" w14:textId="77777777" w:rsidR="00913BDE" w:rsidRPr="003E7E1D" w:rsidRDefault="00913BDE" w:rsidP="00913BDE">
            <w:pPr>
              <w:jc w:val="center"/>
              <w:rPr>
                <w:rFonts w:cs="Arial"/>
                <w:sz w:val="18"/>
                <w:szCs w:val="18"/>
              </w:rPr>
            </w:pPr>
          </w:p>
        </w:tc>
        <w:tc>
          <w:tcPr>
            <w:tcW w:w="360" w:type="dxa"/>
          </w:tcPr>
          <w:p w14:paraId="19F626CF" w14:textId="77777777" w:rsidR="00913BDE" w:rsidRPr="003E7E1D" w:rsidRDefault="00913BDE" w:rsidP="00913BDE">
            <w:pPr>
              <w:jc w:val="center"/>
              <w:rPr>
                <w:rFonts w:cs="Arial"/>
                <w:sz w:val="18"/>
                <w:szCs w:val="18"/>
              </w:rPr>
            </w:pPr>
          </w:p>
        </w:tc>
        <w:tc>
          <w:tcPr>
            <w:tcW w:w="360" w:type="dxa"/>
          </w:tcPr>
          <w:p w14:paraId="133B8BEB" w14:textId="77777777" w:rsidR="00913BDE" w:rsidRPr="003E7E1D" w:rsidRDefault="00913BDE" w:rsidP="00913BDE">
            <w:pPr>
              <w:jc w:val="center"/>
              <w:rPr>
                <w:rFonts w:cs="Arial"/>
                <w:sz w:val="18"/>
                <w:szCs w:val="18"/>
              </w:rPr>
            </w:pPr>
          </w:p>
        </w:tc>
        <w:tc>
          <w:tcPr>
            <w:tcW w:w="360" w:type="dxa"/>
          </w:tcPr>
          <w:p w14:paraId="6E73757A" w14:textId="77777777" w:rsidR="00913BDE" w:rsidRPr="003E7E1D" w:rsidRDefault="00913BDE" w:rsidP="00913BDE">
            <w:pPr>
              <w:jc w:val="center"/>
              <w:rPr>
                <w:rFonts w:cs="Arial"/>
                <w:sz w:val="18"/>
                <w:szCs w:val="18"/>
              </w:rPr>
            </w:pPr>
          </w:p>
        </w:tc>
        <w:tc>
          <w:tcPr>
            <w:tcW w:w="360" w:type="dxa"/>
          </w:tcPr>
          <w:p w14:paraId="5E6EBF6D" w14:textId="77777777" w:rsidR="00913BDE" w:rsidRPr="003E7E1D" w:rsidRDefault="00913BDE" w:rsidP="00913BDE">
            <w:pPr>
              <w:jc w:val="center"/>
              <w:rPr>
                <w:rFonts w:cs="Arial"/>
                <w:sz w:val="18"/>
                <w:szCs w:val="18"/>
              </w:rPr>
            </w:pPr>
          </w:p>
        </w:tc>
        <w:tc>
          <w:tcPr>
            <w:tcW w:w="360" w:type="dxa"/>
          </w:tcPr>
          <w:p w14:paraId="59B294D5" w14:textId="77777777" w:rsidR="00913BDE" w:rsidRPr="003E7E1D" w:rsidRDefault="00913BDE" w:rsidP="00913BDE">
            <w:pPr>
              <w:jc w:val="center"/>
              <w:rPr>
                <w:rFonts w:cs="Arial"/>
                <w:sz w:val="18"/>
                <w:szCs w:val="18"/>
              </w:rPr>
            </w:pPr>
          </w:p>
        </w:tc>
      </w:tr>
      <w:tr w:rsidR="00913BDE" w:rsidRPr="00102E3A" w14:paraId="46408BFB" w14:textId="77777777" w:rsidTr="00913BDE">
        <w:trPr>
          <w:trHeight w:val="269"/>
        </w:trPr>
        <w:tc>
          <w:tcPr>
            <w:tcW w:w="707" w:type="dxa"/>
            <w:vMerge/>
            <w:shd w:val="clear" w:color="auto" w:fill="ABEE68"/>
          </w:tcPr>
          <w:p w14:paraId="53837350" w14:textId="77777777" w:rsidR="00913BDE" w:rsidRPr="00102E3A" w:rsidRDefault="00913BDE" w:rsidP="00913BDE">
            <w:pPr>
              <w:rPr>
                <w:rFonts w:cs="Arial"/>
                <w:b/>
                <w:bCs/>
                <w:sz w:val="16"/>
                <w:szCs w:val="16"/>
              </w:rPr>
            </w:pPr>
          </w:p>
        </w:tc>
        <w:tc>
          <w:tcPr>
            <w:tcW w:w="1262" w:type="dxa"/>
            <w:shd w:val="clear" w:color="auto" w:fill="ABEE68"/>
            <w:vAlign w:val="center"/>
          </w:tcPr>
          <w:p w14:paraId="74EB9E46" w14:textId="77777777" w:rsidR="00913BDE" w:rsidRPr="00102E3A" w:rsidRDefault="00913BDE" w:rsidP="00913BDE">
            <w:pPr>
              <w:rPr>
                <w:rFonts w:cs="Arial"/>
                <w:b/>
                <w:bCs/>
                <w:sz w:val="16"/>
                <w:szCs w:val="16"/>
              </w:rPr>
            </w:pPr>
            <w:r>
              <w:rPr>
                <w:rFonts w:ascii="Calibri" w:hAnsi="Calibri" w:cs="Arial"/>
                <w:b/>
                <w:sz w:val="16"/>
                <w:szCs w:val="16"/>
              </w:rPr>
              <w:t xml:space="preserve">   PI 1.13.5</w:t>
            </w:r>
          </w:p>
        </w:tc>
        <w:tc>
          <w:tcPr>
            <w:tcW w:w="360" w:type="dxa"/>
          </w:tcPr>
          <w:p w14:paraId="0E23D7F2" w14:textId="77777777" w:rsidR="00913BDE" w:rsidRPr="00102E3A" w:rsidRDefault="00913BDE" w:rsidP="00913BDE">
            <w:pPr>
              <w:jc w:val="center"/>
              <w:rPr>
                <w:rFonts w:cs="Arial"/>
                <w:sz w:val="16"/>
                <w:szCs w:val="16"/>
              </w:rPr>
            </w:pPr>
          </w:p>
        </w:tc>
        <w:tc>
          <w:tcPr>
            <w:tcW w:w="360" w:type="dxa"/>
            <w:shd w:val="clear" w:color="auto" w:fill="auto"/>
          </w:tcPr>
          <w:p w14:paraId="102023C7" w14:textId="77777777" w:rsidR="00913BDE" w:rsidRPr="00102E3A" w:rsidRDefault="00913BDE" w:rsidP="00913BDE">
            <w:pPr>
              <w:jc w:val="center"/>
              <w:rPr>
                <w:rFonts w:cs="Arial"/>
                <w:sz w:val="16"/>
                <w:szCs w:val="16"/>
              </w:rPr>
            </w:pPr>
          </w:p>
        </w:tc>
        <w:tc>
          <w:tcPr>
            <w:tcW w:w="360" w:type="dxa"/>
          </w:tcPr>
          <w:p w14:paraId="3C0939FF" w14:textId="77777777" w:rsidR="00913BDE" w:rsidRPr="003E7E1D" w:rsidRDefault="00913BDE" w:rsidP="00913BDE">
            <w:pPr>
              <w:jc w:val="center"/>
              <w:rPr>
                <w:rFonts w:cs="Arial"/>
                <w:sz w:val="18"/>
                <w:szCs w:val="18"/>
              </w:rPr>
            </w:pPr>
          </w:p>
        </w:tc>
        <w:tc>
          <w:tcPr>
            <w:tcW w:w="360" w:type="dxa"/>
          </w:tcPr>
          <w:p w14:paraId="4902C806" w14:textId="77777777" w:rsidR="00913BDE" w:rsidRPr="003E7E1D" w:rsidRDefault="00913BDE" w:rsidP="00913BDE">
            <w:pPr>
              <w:jc w:val="center"/>
              <w:rPr>
                <w:rFonts w:cs="Arial"/>
                <w:sz w:val="18"/>
                <w:szCs w:val="18"/>
              </w:rPr>
            </w:pPr>
          </w:p>
        </w:tc>
        <w:tc>
          <w:tcPr>
            <w:tcW w:w="360" w:type="dxa"/>
          </w:tcPr>
          <w:p w14:paraId="0AC06699" w14:textId="77777777" w:rsidR="00913BDE" w:rsidRPr="003E7E1D" w:rsidRDefault="00913BDE" w:rsidP="00913BDE">
            <w:pPr>
              <w:jc w:val="center"/>
              <w:rPr>
                <w:rFonts w:cs="Arial"/>
                <w:sz w:val="18"/>
                <w:szCs w:val="18"/>
              </w:rPr>
            </w:pPr>
          </w:p>
        </w:tc>
        <w:tc>
          <w:tcPr>
            <w:tcW w:w="360" w:type="dxa"/>
          </w:tcPr>
          <w:p w14:paraId="122CBBF3" w14:textId="77777777" w:rsidR="00913BDE" w:rsidRPr="003E7E1D" w:rsidRDefault="00913BDE" w:rsidP="00913BDE">
            <w:pPr>
              <w:jc w:val="center"/>
              <w:rPr>
                <w:rFonts w:cs="Arial"/>
                <w:sz w:val="18"/>
                <w:szCs w:val="18"/>
              </w:rPr>
            </w:pPr>
          </w:p>
        </w:tc>
        <w:tc>
          <w:tcPr>
            <w:tcW w:w="360" w:type="dxa"/>
          </w:tcPr>
          <w:p w14:paraId="59330DE0" w14:textId="77777777" w:rsidR="00913BDE" w:rsidRPr="003E7E1D" w:rsidRDefault="00913BDE" w:rsidP="00913BDE">
            <w:pPr>
              <w:jc w:val="center"/>
              <w:rPr>
                <w:rFonts w:cs="Arial"/>
                <w:sz w:val="18"/>
                <w:szCs w:val="18"/>
              </w:rPr>
            </w:pPr>
          </w:p>
        </w:tc>
        <w:tc>
          <w:tcPr>
            <w:tcW w:w="90" w:type="dxa"/>
            <w:vMerge/>
          </w:tcPr>
          <w:p w14:paraId="16A837D9" w14:textId="77777777" w:rsidR="00913BDE" w:rsidRPr="003E7E1D" w:rsidRDefault="00913BDE" w:rsidP="00913BDE">
            <w:pPr>
              <w:jc w:val="center"/>
              <w:rPr>
                <w:rFonts w:cs="Arial"/>
                <w:sz w:val="18"/>
                <w:szCs w:val="18"/>
              </w:rPr>
            </w:pPr>
          </w:p>
        </w:tc>
        <w:tc>
          <w:tcPr>
            <w:tcW w:w="360" w:type="dxa"/>
          </w:tcPr>
          <w:p w14:paraId="4E7341C5" w14:textId="77777777" w:rsidR="00913BDE" w:rsidRPr="003E7E1D" w:rsidRDefault="00913BDE" w:rsidP="00913BDE">
            <w:pPr>
              <w:jc w:val="center"/>
              <w:rPr>
                <w:rFonts w:cs="Arial"/>
                <w:sz w:val="18"/>
                <w:szCs w:val="18"/>
              </w:rPr>
            </w:pPr>
          </w:p>
        </w:tc>
        <w:tc>
          <w:tcPr>
            <w:tcW w:w="360" w:type="dxa"/>
            <w:shd w:val="clear" w:color="auto" w:fill="92D050"/>
          </w:tcPr>
          <w:p w14:paraId="36AEF66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712FFDCC" w14:textId="77777777" w:rsidR="00913BDE" w:rsidRPr="003E7E1D" w:rsidRDefault="00913BDE" w:rsidP="00913BDE">
            <w:pPr>
              <w:jc w:val="center"/>
              <w:rPr>
                <w:rFonts w:cs="Arial"/>
                <w:sz w:val="18"/>
                <w:szCs w:val="18"/>
              </w:rPr>
            </w:pPr>
          </w:p>
        </w:tc>
        <w:tc>
          <w:tcPr>
            <w:tcW w:w="360" w:type="dxa"/>
          </w:tcPr>
          <w:p w14:paraId="59286B47" w14:textId="77777777" w:rsidR="00913BDE" w:rsidRPr="003E7E1D" w:rsidRDefault="00913BDE" w:rsidP="00913BDE">
            <w:pPr>
              <w:jc w:val="center"/>
              <w:rPr>
                <w:rFonts w:cs="Arial"/>
                <w:sz w:val="18"/>
                <w:szCs w:val="18"/>
              </w:rPr>
            </w:pPr>
          </w:p>
        </w:tc>
        <w:tc>
          <w:tcPr>
            <w:tcW w:w="360" w:type="dxa"/>
          </w:tcPr>
          <w:p w14:paraId="7EA8597B" w14:textId="77777777" w:rsidR="00913BDE" w:rsidRPr="003E7E1D" w:rsidRDefault="00913BDE" w:rsidP="00913BDE">
            <w:pPr>
              <w:jc w:val="center"/>
              <w:rPr>
                <w:rFonts w:cs="Arial"/>
                <w:sz w:val="18"/>
                <w:szCs w:val="18"/>
              </w:rPr>
            </w:pPr>
          </w:p>
        </w:tc>
        <w:tc>
          <w:tcPr>
            <w:tcW w:w="90" w:type="dxa"/>
            <w:vMerge/>
          </w:tcPr>
          <w:p w14:paraId="1B7DC9F5" w14:textId="77777777" w:rsidR="00913BDE" w:rsidRPr="003E7E1D" w:rsidRDefault="00913BDE" w:rsidP="00913BDE">
            <w:pPr>
              <w:jc w:val="center"/>
              <w:rPr>
                <w:rFonts w:cs="Arial"/>
                <w:sz w:val="18"/>
                <w:szCs w:val="18"/>
              </w:rPr>
            </w:pPr>
          </w:p>
        </w:tc>
        <w:tc>
          <w:tcPr>
            <w:tcW w:w="360" w:type="dxa"/>
          </w:tcPr>
          <w:p w14:paraId="43B982A9" w14:textId="77777777" w:rsidR="00913BDE" w:rsidRPr="003E7E1D" w:rsidRDefault="00913BDE" w:rsidP="00913BDE">
            <w:pPr>
              <w:jc w:val="center"/>
              <w:rPr>
                <w:rFonts w:cs="Arial"/>
                <w:sz w:val="18"/>
                <w:szCs w:val="18"/>
              </w:rPr>
            </w:pPr>
          </w:p>
        </w:tc>
        <w:tc>
          <w:tcPr>
            <w:tcW w:w="360" w:type="dxa"/>
          </w:tcPr>
          <w:p w14:paraId="3ED67240" w14:textId="77777777" w:rsidR="00913BDE" w:rsidRPr="003E7E1D" w:rsidRDefault="00913BDE" w:rsidP="00913BDE">
            <w:pPr>
              <w:jc w:val="center"/>
              <w:rPr>
                <w:rFonts w:cs="Arial"/>
                <w:sz w:val="18"/>
                <w:szCs w:val="18"/>
              </w:rPr>
            </w:pPr>
          </w:p>
        </w:tc>
        <w:tc>
          <w:tcPr>
            <w:tcW w:w="360" w:type="dxa"/>
          </w:tcPr>
          <w:p w14:paraId="43E9C775" w14:textId="77777777" w:rsidR="00913BDE" w:rsidRPr="003E7E1D" w:rsidRDefault="00913BDE" w:rsidP="00913BDE">
            <w:pPr>
              <w:jc w:val="center"/>
              <w:rPr>
                <w:rFonts w:cs="Arial"/>
                <w:sz w:val="18"/>
                <w:szCs w:val="18"/>
              </w:rPr>
            </w:pPr>
          </w:p>
        </w:tc>
        <w:tc>
          <w:tcPr>
            <w:tcW w:w="360" w:type="dxa"/>
          </w:tcPr>
          <w:p w14:paraId="7A95B4E8" w14:textId="77777777" w:rsidR="00913BDE" w:rsidRPr="003E7E1D" w:rsidRDefault="00913BDE" w:rsidP="00913BDE">
            <w:pPr>
              <w:jc w:val="center"/>
              <w:rPr>
                <w:rFonts w:cs="Arial"/>
                <w:sz w:val="18"/>
                <w:szCs w:val="18"/>
              </w:rPr>
            </w:pPr>
          </w:p>
        </w:tc>
        <w:tc>
          <w:tcPr>
            <w:tcW w:w="360" w:type="dxa"/>
          </w:tcPr>
          <w:p w14:paraId="5C4A2D94" w14:textId="77777777" w:rsidR="00913BDE" w:rsidRPr="003E7E1D" w:rsidRDefault="00913BDE" w:rsidP="00913BDE">
            <w:pPr>
              <w:jc w:val="center"/>
              <w:rPr>
                <w:rFonts w:cs="Arial"/>
                <w:sz w:val="18"/>
                <w:szCs w:val="18"/>
              </w:rPr>
            </w:pPr>
          </w:p>
        </w:tc>
        <w:tc>
          <w:tcPr>
            <w:tcW w:w="90" w:type="dxa"/>
            <w:vMerge/>
          </w:tcPr>
          <w:p w14:paraId="24C36600" w14:textId="77777777" w:rsidR="00913BDE" w:rsidRPr="003E7E1D" w:rsidRDefault="00913BDE" w:rsidP="00913BDE">
            <w:pPr>
              <w:jc w:val="center"/>
              <w:rPr>
                <w:rFonts w:cs="Arial"/>
                <w:sz w:val="18"/>
                <w:szCs w:val="18"/>
              </w:rPr>
            </w:pPr>
          </w:p>
        </w:tc>
        <w:tc>
          <w:tcPr>
            <w:tcW w:w="360" w:type="dxa"/>
          </w:tcPr>
          <w:p w14:paraId="772CE2AA" w14:textId="77777777" w:rsidR="00913BDE" w:rsidRPr="003E7E1D" w:rsidRDefault="00913BDE" w:rsidP="00913BDE">
            <w:pPr>
              <w:jc w:val="center"/>
              <w:rPr>
                <w:rFonts w:cs="Arial"/>
                <w:sz w:val="18"/>
                <w:szCs w:val="18"/>
              </w:rPr>
            </w:pPr>
          </w:p>
        </w:tc>
        <w:tc>
          <w:tcPr>
            <w:tcW w:w="450" w:type="dxa"/>
          </w:tcPr>
          <w:p w14:paraId="10009DB4" w14:textId="77777777" w:rsidR="00913BDE" w:rsidRPr="003E7E1D" w:rsidRDefault="00913BDE" w:rsidP="00913BDE">
            <w:pPr>
              <w:jc w:val="center"/>
              <w:rPr>
                <w:rFonts w:cs="Arial"/>
                <w:sz w:val="18"/>
                <w:szCs w:val="18"/>
              </w:rPr>
            </w:pPr>
          </w:p>
        </w:tc>
        <w:tc>
          <w:tcPr>
            <w:tcW w:w="270" w:type="dxa"/>
            <w:shd w:val="clear" w:color="auto" w:fill="auto"/>
          </w:tcPr>
          <w:p w14:paraId="02AEC54E" w14:textId="77777777" w:rsidR="00913BDE" w:rsidRPr="003E7E1D" w:rsidRDefault="00913BDE" w:rsidP="00913BDE">
            <w:pPr>
              <w:jc w:val="center"/>
              <w:rPr>
                <w:rFonts w:cs="Arial"/>
                <w:sz w:val="18"/>
                <w:szCs w:val="18"/>
              </w:rPr>
            </w:pPr>
          </w:p>
        </w:tc>
        <w:tc>
          <w:tcPr>
            <w:tcW w:w="360" w:type="dxa"/>
          </w:tcPr>
          <w:p w14:paraId="05D3FCAF" w14:textId="77777777" w:rsidR="00913BDE" w:rsidRPr="003E7E1D" w:rsidRDefault="00913BDE" w:rsidP="00913BDE">
            <w:pPr>
              <w:jc w:val="center"/>
              <w:rPr>
                <w:rFonts w:cs="Arial"/>
                <w:sz w:val="18"/>
                <w:szCs w:val="18"/>
              </w:rPr>
            </w:pPr>
          </w:p>
        </w:tc>
        <w:tc>
          <w:tcPr>
            <w:tcW w:w="360" w:type="dxa"/>
          </w:tcPr>
          <w:p w14:paraId="309173A9" w14:textId="77777777" w:rsidR="00913BDE" w:rsidRPr="003E7E1D" w:rsidRDefault="00913BDE" w:rsidP="00913BDE">
            <w:pPr>
              <w:jc w:val="center"/>
              <w:rPr>
                <w:rFonts w:cs="Arial"/>
                <w:sz w:val="18"/>
                <w:szCs w:val="18"/>
              </w:rPr>
            </w:pPr>
          </w:p>
        </w:tc>
        <w:tc>
          <w:tcPr>
            <w:tcW w:w="90" w:type="dxa"/>
            <w:vMerge/>
          </w:tcPr>
          <w:p w14:paraId="570ED9B3" w14:textId="77777777" w:rsidR="00913BDE" w:rsidRPr="003E7E1D" w:rsidRDefault="00913BDE" w:rsidP="00913BDE">
            <w:pPr>
              <w:jc w:val="center"/>
              <w:rPr>
                <w:rFonts w:cs="Arial"/>
                <w:sz w:val="18"/>
                <w:szCs w:val="18"/>
              </w:rPr>
            </w:pPr>
          </w:p>
        </w:tc>
        <w:tc>
          <w:tcPr>
            <w:tcW w:w="360" w:type="dxa"/>
          </w:tcPr>
          <w:p w14:paraId="6FC28546" w14:textId="77777777" w:rsidR="00913BDE" w:rsidRPr="003E7E1D" w:rsidRDefault="00913BDE" w:rsidP="00913BDE">
            <w:pPr>
              <w:jc w:val="center"/>
              <w:rPr>
                <w:rFonts w:cs="Arial"/>
                <w:sz w:val="18"/>
                <w:szCs w:val="18"/>
              </w:rPr>
            </w:pPr>
          </w:p>
        </w:tc>
        <w:tc>
          <w:tcPr>
            <w:tcW w:w="360" w:type="dxa"/>
          </w:tcPr>
          <w:p w14:paraId="147FBD7A" w14:textId="77777777" w:rsidR="00913BDE" w:rsidRPr="003E7E1D" w:rsidRDefault="00913BDE" w:rsidP="00913BDE">
            <w:pPr>
              <w:jc w:val="center"/>
              <w:rPr>
                <w:rFonts w:cs="Arial"/>
                <w:sz w:val="18"/>
                <w:szCs w:val="18"/>
              </w:rPr>
            </w:pPr>
          </w:p>
        </w:tc>
        <w:tc>
          <w:tcPr>
            <w:tcW w:w="360" w:type="dxa"/>
          </w:tcPr>
          <w:p w14:paraId="0394AC4B" w14:textId="77777777" w:rsidR="00913BDE" w:rsidRPr="003E7E1D" w:rsidRDefault="00913BDE" w:rsidP="00913BDE">
            <w:pPr>
              <w:jc w:val="center"/>
              <w:rPr>
                <w:rFonts w:cs="Arial"/>
                <w:sz w:val="18"/>
                <w:szCs w:val="18"/>
              </w:rPr>
            </w:pPr>
          </w:p>
        </w:tc>
        <w:tc>
          <w:tcPr>
            <w:tcW w:w="360" w:type="dxa"/>
          </w:tcPr>
          <w:p w14:paraId="79A26AD8" w14:textId="77777777" w:rsidR="00913BDE" w:rsidRPr="003E7E1D" w:rsidRDefault="00913BDE" w:rsidP="00913BDE">
            <w:pPr>
              <w:jc w:val="center"/>
              <w:rPr>
                <w:rFonts w:cs="Arial"/>
                <w:sz w:val="18"/>
                <w:szCs w:val="18"/>
              </w:rPr>
            </w:pPr>
          </w:p>
        </w:tc>
        <w:tc>
          <w:tcPr>
            <w:tcW w:w="360" w:type="dxa"/>
          </w:tcPr>
          <w:p w14:paraId="66E9EA1C" w14:textId="77777777" w:rsidR="00913BDE" w:rsidRPr="003E7E1D" w:rsidRDefault="00913BDE" w:rsidP="00913BDE">
            <w:pPr>
              <w:jc w:val="center"/>
              <w:rPr>
                <w:rFonts w:cs="Arial"/>
                <w:sz w:val="18"/>
                <w:szCs w:val="18"/>
              </w:rPr>
            </w:pPr>
          </w:p>
        </w:tc>
        <w:tc>
          <w:tcPr>
            <w:tcW w:w="90" w:type="dxa"/>
            <w:vMerge/>
          </w:tcPr>
          <w:p w14:paraId="36C727F0" w14:textId="77777777" w:rsidR="00913BDE" w:rsidRPr="003E7E1D" w:rsidRDefault="00913BDE" w:rsidP="00913BDE">
            <w:pPr>
              <w:jc w:val="center"/>
              <w:rPr>
                <w:rFonts w:cs="Arial"/>
                <w:sz w:val="18"/>
                <w:szCs w:val="18"/>
              </w:rPr>
            </w:pPr>
          </w:p>
        </w:tc>
        <w:tc>
          <w:tcPr>
            <w:tcW w:w="360" w:type="dxa"/>
          </w:tcPr>
          <w:p w14:paraId="1153EE05" w14:textId="77777777" w:rsidR="00913BDE" w:rsidRPr="003E7E1D" w:rsidRDefault="00913BDE" w:rsidP="00913BDE">
            <w:pPr>
              <w:jc w:val="center"/>
              <w:rPr>
                <w:rFonts w:cs="Arial"/>
                <w:sz w:val="18"/>
                <w:szCs w:val="18"/>
              </w:rPr>
            </w:pPr>
          </w:p>
        </w:tc>
        <w:tc>
          <w:tcPr>
            <w:tcW w:w="360" w:type="dxa"/>
          </w:tcPr>
          <w:p w14:paraId="5BDEE266" w14:textId="77777777" w:rsidR="00913BDE" w:rsidRPr="003E7E1D" w:rsidRDefault="00913BDE" w:rsidP="00913BDE">
            <w:pPr>
              <w:jc w:val="center"/>
              <w:rPr>
                <w:rFonts w:cs="Arial"/>
                <w:sz w:val="18"/>
                <w:szCs w:val="18"/>
              </w:rPr>
            </w:pPr>
          </w:p>
        </w:tc>
        <w:tc>
          <w:tcPr>
            <w:tcW w:w="360" w:type="dxa"/>
          </w:tcPr>
          <w:p w14:paraId="10A03FD2" w14:textId="77777777" w:rsidR="00913BDE" w:rsidRPr="003E7E1D" w:rsidRDefault="00913BDE" w:rsidP="00913BDE">
            <w:pPr>
              <w:jc w:val="center"/>
              <w:rPr>
                <w:rFonts w:cs="Arial"/>
                <w:sz w:val="18"/>
                <w:szCs w:val="18"/>
              </w:rPr>
            </w:pPr>
          </w:p>
        </w:tc>
        <w:tc>
          <w:tcPr>
            <w:tcW w:w="360" w:type="dxa"/>
          </w:tcPr>
          <w:p w14:paraId="6EBD09D1" w14:textId="77777777" w:rsidR="00913BDE" w:rsidRPr="003E7E1D" w:rsidRDefault="00913BDE" w:rsidP="00913BDE">
            <w:pPr>
              <w:jc w:val="center"/>
              <w:rPr>
                <w:rFonts w:cs="Arial"/>
                <w:sz w:val="18"/>
                <w:szCs w:val="18"/>
              </w:rPr>
            </w:pPr>
          </w:p>
        </w:tc>
        <w:tc>
          <w:tcPr>
            <w:tcW w:w="360" w:type="dxa"/>
          </w:tcPr>
          <w:p w14:paraId="652E8F69" w14:textId="77777777" w:rsidR="00913BDE" w:rsidRPr="003E7E1D" w:rsidRDefault="00913BDE" w:rsidP="00913BDE">
            <w:pPr>
              <w:jc w:val="center"/>
              <w:rPr>
                <w:rFonts w:cs="Arial"/>
                <w:sz w:val="18"/>
                <w:szCs w:val="18"/>
              </w:rPr>
            </w:pPr>
          </w:p>
        </w:tc>
      </w:tr>
      <w:tr w:rsidR="00913BDE" w:rsidRPr="00102E3A" w14:paraId="43D98AC0" w14:textId="77777777" w:rsidTr="00913BDE">
        <w:trPr>
          <w:trHeight w:val="255"/>
        </w:trPr>
        <w:tc>
          <w:tcPr>
            <w:tcW w:w="707" w:type="dxa"/>
            <w:vMerge/>
            <w:shd w:val="clear" w:color="auto" w:fill="ABEE68"/>
          </w:tcPr>
          <w:p w14:paraId="3546F80C" w14:textId="77777777" w:rsidR="00913BDE" w:rsidRPr="00102E3A" w:rsidRDefault="00913BDE" w:rsidP="00913BDE"/>
        </w:tc>
        <w:tc>
          <w:tcPr>
            <w:tcW w:w="1262" w:type="dxa"/>
            <w:shd w:val="clear" w:color="auto" w:fill="auto"/>
            <w:vAlign w:val="center"/>
          </w:tcPr>
          <w:p w14:paraId="7EA6B25B" w14:textId="77777777" w:rsidR="00913BDE" w:rsidRPr="00102E3A" w:rsidRDefault="00913BDE" w:rsidP="00913BDE"/>
        </w:tc>
        <w:tc>
          <w:tcPr>
            <w:tcW w:w="360" w:type="dxa"/>
          </w:tcPr>
          <w:p w14:paraId="5C1550A2" w14:textId="77777777" w:rsidR="00913BDE" w:rsidRPr="00102E3A" w:rsidRDefault="00913BDE" w:rsidP="00913BDE">
            <w:pPr>
              <w:jc w:val="center"/>
              <w:rPr>
                <w:rFonts w:cs="Arial"/>
                <w:sz w:val="16"/>
                <w:szCs w:val="16"/>
              </w:rPr>
            </w:pPr>
          </w:p>
        </w:tc>
        <w:tc>
          <w:tcPr>
            <w:tcW w:w="360" w:type="dxa"/>
          </w:tcPr>
          <w:p w14:paraId="38C32F31" w14:textId="77777777" w:rsidR="00913BDE" w:rsidRPr="00102E3A" w:rsidRDefault="00913BDE" w:rsidP="00913BDE">
            <w:pPr>
              <w:jc w:val="center"/>
              <w:rPr>
                <w:rFonts w:cs="Arial"/>
                <w:sz w:val="16"/>
                <w:szCs w:val="16"/>
              </w:rPr>
            </w:pPr>
          </w:p>
        </w:tc>
        <w:tc>
          <w:tcPr>
            <w:tcW w:w="360" w:type="dxa"/>
          </w:tcPr>
          <w:p w14:paraId="32F64A8F" w14:textId="77777777" w:rsidR="00913BDE" w:rsidRPr="003E7E1D" w:rsidRDefault="00913BDE" w:rsidP="00913BDE">
            <w:pPr>
              <w:jc w:val="center"/>
              <w:rPr>
                <w:rFonts w:cs="Arial"/>
                <w:sz w:val="18"/>
                <w:szCs w:val="18"/>
              </w:rPr>
            </w:pPr>
          </w:p>
        </w:tc>
        <w:tc>
          <w:tcPr>
            <w:tcW w:w="360" w:type="dxa"/>
          </w:tcPr>
          <w:p w14:paraId="2D972F09" w14:textId="77777777" w:rsidR="00913BDE" w:rsidRPr="003E7E1D" w:rsidRDefault="00913BDE" w:rsidP="00913BDE">
            <w:pPr>
              <w:jc w:val="center"/>
              <w:rPr>
                <w:rFonts w:cs="Arial"/>
                <w:sz w:val="18"/>
                <w:szCs w:val="18"/>
              </w:rPr>
            </w:pPr>
          </w:p>
        </w:tc>
        <w:tc>
          <w:tcPr>
            <w:tcW w:w="360" w:type="dxa"/>
          </w:tcPr>
          <w:p w14:paraId="1BF43301" w14:textId="77777777" w:rsidR="00913BDE" w:rsidRPr="003E7E1D" w:rsidRDefault="00913BDE" w:rsidP="00913BDE">
            <w:pPr>
              <w:jc w:val="center"/>
              <w:rPr>
                <w:rFonts w:cs="Arial"/>
                <w:sz w:val="18"/>
                <w:szCs w:val="18"/>
              </w:rPr>
            </w:pPr>
          </w:p>
        </w:tc>
        <w:tc>
          <w:tcPr>
            <w:tcW w:w="360" w:type="dxa"/>
          </w:tcPr>
          <w:p w14:paraId="025572D3" w14:textId="77777777" w:rsidR="00913BDE" w:rsidRPr="003E7E1D" w:rsidRDefault="00913BDE" w:rsidP="00913BDE">
            <w:pPr>
              <w:jc w:val="center"/>
              <w:rPr>
                <w:rFonts w:cs="Arial"/>
                <w:sz w:val="18"/>
                <w:szCs w:val="18"/>
              </w:rPr>
            </w:pPr>
          </w:p>
        </w:tc>
        <w:tc>
          <w:tcPr>
            <w:tcW w:w="360" w:type="dxa"/>
          </w:tcPr>
          <w:p w14:paraId="2322CABE" w14:textId="77777777" w:rsidR="00913BDE" w:rsidRPr="003E7E1D" w:rsidRDefault="00913BDE" w:rsidP="00913BDE">
            <w:pPr>
              <w:jc w:val="center"/>
              <w:rPr>
                <w:rFonts w:cs="Arial"/>
                <w:sz w:val="18"/>
                <w:szCs w:val="18"/>
              </w:rPr>
            </w:pPr>
          </w:p>
        </w:tc>
        <w:tc>
          <w:tcPr>
            <w:tcW w:w="90" w:type="dxa"/>
            <w:vMerge/>
          </w:tcPr>
          <w:p w14:paraId="08C89673" w14:textId="77777777" w:rsidR="00913BDE" w:rsidRPr="003E7E1D" w:rsidRDefault="00913BDE" w:rsidP="00913BDE">
            <w:pPr>
              <w:jc w:val="center"/>
              <w:rPr>
                <w:rFonts w:cs="Arial"/>
                <w:sz w:val="18"/>
                <w:szCs w:val="18"/>
              </w:rPr>
            </w:pPr>
          </w:p>
        </w:tc>
        <w:tc>
          <w:tcPr>
            <w:tcW w:w="360" w:type="dxa"/>
          </w:tcPr>
          <w:p w14:paraId="12405F78" w14:textId="77777777" w:rsidR="00913BDE" w:rsidRPr="003E7E1D" w:rsidRDefault="00913BDE" w:rsidP="00913BDE">
            <w:pPr>
              <w:jc w:val="center"/>
              <w:rPr>
                <w:rFonts w:cs="Arial"/>
                <w:sz w:val="18"/>
                <w:szCs w:val="18"/>
              </w:rPr>
            </w:pPr>
          </w:p>
        </w:tc>
        <w:tc>
          <w:tcPr>
            <w:tcW w:w="360" w:type="dxa"/>
          </w:tcPr>
          <w:p w14:paraId="4A9B4015" w14:textId="77777777" w:rsidR="00913BDE" w:rsidRPr="003E7E1D" w:rsidRDefault="00913BDE" w:rsidP="00913BDE">
            <w:pPr>
              <w:jc w:val="center"/>
              <w:rPr>
                <w:rFonts w:cs="Arial"/>
                <w:sz w:val="18"/>
                <w:szCs w:val="18"/>
              </w:rPr>
            </w:pPr>
          </w:p>
        </w:tc>
        <w:tc>
          <w:tcPr>
            <w:tcW w:w="360" w:type="dxa"/>
          </w:tcPr>
          <w:p w14:paraId="40F63607" w14:textId="77777777" w:rsidR="00913BDE" w:rsidRPr="003E7E1D" w:rsidRDefault="00913BDE" w:rsidP="00913BDE">
            <w:pPr>
              <w:jc w:val="center"/>
              <w:rPr>
                <w:rFonts w:cs="Arial"/>
                <w:sz w:val="18"/>
                <w:szCs w:val="18"/>
              </w:rPr>
            </w:pPr>
          </w:p>
        </w:tc>
        <w:tc>
          <w:tcPr>
            <w:tcW w:w="360" w:type="dxa"/>
          </w:tcPr>
          <w:p w14:paraId="40838090" w14:textId="77777777" w:rsidR="00913BDE" w:rsidRPr="003E7E1D" w:rsidRDefault="00913BDE" w:rsidP="00913BDE">
            <w:pPr>
              <w:jc w:val="center"/>
              <w:rPr>
                <w:rFonts w:cs="Arial"/>
                <w:sz w:val="18"/>
                <w:szCs w:val="18"/>
              </w:rPr>
            </w:pPr>
          </w:p>
        </w:tc>
        <w:tc>
          <w:tcPr>
            <w:tcW w:w="360" w:type="dxa"/>
          </w:tcPr>
          <w:p w14:paraId="0FE7DBDF" w14:textId="77777777" w:rsidR="00913BDE" w:rsidRPr="003E7E1D" w:rsidRDefault="00913BDE" w:rsidP="00913BDE">
            <w:pPr>
              <w:jc w:val="center"/>
              <w:rPr>
                <w:rFonts w:cs="Arial"/>
                <w:sz w:val="18"/>
                <w:szCs w:val="18"/>
              </w:rPr>
            </w:pPr>
          </w:p>
        </w:tc>
        <w:tc>
          <w:tcPr>
            <w:tcW w:w="90" w:type="dxa"/>
            <w:vMerge/>
          </w:tcPr>
          <w:p w14:paraId="4CEABF65" w14:textId="77777777" w:rsidR="00913BDE" w:rsidRPr="003E7E1D" w:rsidRDefault="00913BDE" w:rsidP="00913BDE">
            <w:pPr>
              <w:jc w:val="center"/>
              <w:rPr>
                <w:rFonts w:cs="Arial"/>
                <w:sz w:val="18"/>
                <w:szCs w:val="18"/>
              </w:rPr>
            </w:pPr>
          </w:p>
        </w:tc>
        <w:tc>
          <w:tcPr>
            <w:tcW w:w="360" w:type="dxa"/>
          </w:tcPr>
          <w:p w14:paraId="64BD672C" w14:textId="77777777" w:rsidR="00913BDE" w:rsidRPr="003E7E1D" w:rsidRDefault="00913BDE" w:rsidP="00913BDE">
            <w:pPr>
              <w:jc w:val="center"/>
              <w:rPr>
                <w:rFonts w:cs="Arial"/>
                <w:sz w:val="18"/>
                <w:szCs w:val="18"/>
              </w:rPr>
            </w:pPr>
          </w:p>
        </w:tc>
        <w:tc>
          <w:tcPr>
            <w:tcW w:w="360" w:type="dxa"/>
          </w:tcPr>
          <w:p w14:paraId="512BE8E3" w14:textId="77777777" w:rsidR="00913BDE" w:rsidRPr="003E7E1D" w:rsidRDefault="00913BDE" w:rsidP="00913BDE">
            <w:pPr>
              <w:jc w:val="center"/>
              <w:rPr>
                <w:rFonts w:cs="Arial"/>
                <w:sz w:val="18"/>
                <w:szCs w:val="18"/>
              </w:rPr>
            </w:pPr>
          </w:p>
        </w:tc>
        <w:tc>
          <w:tcPr>
            <w:tcW w:w="360" w:type="dxa"/>
          </w:tcPr>
          <w:p w14:paraId="1C922781" w14:textId="77777777" w:rsidR="00913BDE" w:rsidRPr="003E7E1D" w:rsidRDefault="00913BDE" w:rsidP="00913BDE">
            <w:pPr>
              <w:jc w:val="center"/>
              <w:rPr>
                <w:rFonts w:cs="Arial"/>
                <w:sz w:val="18"/>
                <w:szCs w:val="18"/>
              </w:rPr>
            </w:pPr>
          </w:p>
        </w:tc>
        <w:tc>
          <w:tcPr>
            <w:tcW w:w="360" w:type="dxa"/>
          </w:tcPr>
          <w:p w14:paraId="2E024DF1" w14:textId="77777777" w:rsidR="00913BDE" w:rsidRPr="003E7E1D" w:rsidRDefault="00913BDE" w:rsidP="00913BDE">
            <w:pPr>
              <w:jc w:val="center"/>
              <w:rPr>
                <w:rFonts w:cs="Arial"/>
                <w:sz w:val="18"/>
                <w:szCs w:val="18"/>
              </w:rPr>
            </w:pPr>
          </w:p>
        </w:tc>
        <w:tc>
          <w:tcPr>
            <w:tcW w:w="360" w:type="dxa"/>
          </w:tcPr>
          <w:p w14:paraId="2974D45E" w14:textId="77777777" w:rsidR="00913BDE" w:rsidRPr="003E7E1D" w:rsidRDefault="00913BDE" w:rsidP="00913BDE">
            <w:pPr>
              <w:jc w:val="center"/>
              <w:rPr>
                <w:rFonts w:cs="Arial"/>
                <w:sz w:val="18"/>
                <w:szCs w:val="18"/>
              </w:rPr>
            </w:pPr>
          </w:p>
        </w:tc>
        <w:tc>
          <w:tcPr>
            <w:tcW w:w="90" w:type="dxa"/>
            <w:vMerge/>
          </w:tcPr>
          <w:p w14:paraId="0203EE5F" w14:textId="77777777" w:rsidR="00913BDE" w:rsidRPr="003E7E1D" w:rsidRDefault="00913BDE" w:rsidP="00913BDE">
            <w:pPr>
              <w:jc w:val="center"/>
              <w:rPr>
                <w:rFonts w:cs="Arial"/>
                <w:sz w:val="18"/>
                <w:szCs w:val="18"/>
              </w:rPr>
            </w:pPr>
          </w:p>
        </w:tc>
        <w:tc>
          <w:tcPr>
            <w:tcW w:w="360" w:type="dxa"/>
          </w:tcPr>
          <w:p w14:paraId="6BDC6C47" w14:textId="77777777" w:rsidR="00913BDE" w:rsidRPr="003E7E1D" w:rsidRDefault="00913BDE" w:rsidP="00913BDE">
            <w:pPr>
              <w:jc w:val="center"/>
              <w:rPr>
                <w:rFonts w:cs="Arial"/>
                <w:sz w:val="18"/>
                <w:szCs w:val="18"/>
              </w:rPr>
            </w:pPr>
          </w:p>
        </w:tc>
        <w:tc>
          <w:tcPr>
            <w:tcW w:w="450" w:type="dxa"/>
          </w:tcPr>
          <w:p w14:paraId="0232E1BA" w14:textId="77777777" w:rsidR="00913BDE" w:rsidRPr="003E7E1D" w:rsidRDefault="00913BDE" w:rsidP="00913BDE">
            <w:pPr>
              <w:jc w:val="center"/>
              <w:rPr>
                <w:rFonts w:cs="Arial"/>
                <w:sz w:val="18"/>
                <w:szCs w:val="18"/>
              </w:rPr>
            </w:pPr>
          </w:p>
        </w:tc>
        <w:tc>
          <w:tcPr>
            <w:tcW w:w="270" w:type="dxa"/>
          </w:tcPr>
          <w:p w14:paraId="750A3F69" w14:textId="77777777" w:rsidR="00913BDE" w:rsidRPr="003E7E1D" w:rsidRDefault="00913BDE" w:rsidP="00913BDE">
            <w:pPr>
              <w:jc w:val="center"/>
              <w:rPr>
                <w:rFonts w:cs="Arial"/>
                <w:sz w:val="18"/>
                <w:szCs w:val="18"/>
              </w:rPr>
            </w:pPr>
          </w:p>
        </w:tc>
        <w:tc>
          <w:tcPr>
            <w:tcW w:w="360" w:type="dxa"/>
          </w:tcPr>
          <w:p w14:paraId="252F8ABF" w14:textId="77777777" w:rsidR="00913BDE" w:rsidRPr="003E7E1D" w:rsidRDefault="00913BDE" w:rsidP="00913BDE">
            <w:pPr>
              <w:jc w:val="center"/>
              <w:rPr>
                <w:rFonts w:cs="Arial"/>
                <w:sz w:val="18"/>
                <w:szCs w:val="18"/>
              </w:rPr>
            </w:pPr>
          </w:p>
        </w:tc>
        <w:tc>
          <w:tcPr>
            <w:tcW w:w="360" w:type="dxa"/>
          </w:tcPr>
          <w:p w14:paraId="2BEA85A6" w14:textId="77777777" w:rsidR="00913BDE" w:rsidRPr="003E7E1D" w:rsidRDefault="00913BDE" w:rsidP="00913BDE">
            <w:pPr>
              <w:jc w:val="center"/>
              <w:rPr>
                <w:rFonts w:cs="Arial"/>
                <w:sz w:val="18"/>
                <w:szCs w:val="18"/>
              </w:rPr>
            </w:pPr>
          </w:p>
        </w:tc>
        <w:tc>
          <w:tcPr>
            <w:tcW w:w="90" w:type="dxa"/>
            <w:vMerge/>
          </w:tcPr>
          <w:p w14:paraId="5F15F6FD" w14:textId="77777777" w:rsidR="00913BDE" w:rsidRPr="003E7E1D" w:rsidRDefault="00913BDE" w:rsidP="00913BDE">
            <w:pPr>
              <w:jc w:val="center"/>
              <w:rPr>
                <w:rFonts w:cs="Arial"/>
                <w:sz w:val="18"/>
                <w:szCs w:val="18"/>
              </w:rPr>
            </w:pPr>
          </w:p>
        </w:tc>
        <w:tc>
          <w:tcPr>
            <w:tcW w:w="360" w:type="dxa"/>
          </w:tcPr>
          <w:p w14:paraId="68B11EE6" w14:textId="77777777" w:rsidR="00913BDE" w:rsidRPr="003E7E1D" w:rsidRDefault="00913BDE" w:rsidP="00913BDE">
            <w:pPr>
              <w:jc w:val="center"/>
              <w:rPr>
                <w:rFonts w:cs="Arial"/>
                <w:sz w:val="18"/>
                <w:szCs w:val="18"/>
              </w:rPr>
            </w:pPr>
          </w:p>
        </w:tc>
        <w:tc>
          <w:tcPr>
            <w:tcW w:w="360" w:type="dxa"/>
          </w:tcPr>
          <w:p w14:paraId="6DFB5955" w14:textId="77777777" w:rsidR="00913BDE" w:rsidRPr="003E7E1D" w:rsidRDefault="00913BDE" w:rsidP="00913BDE">
            <w:pPr>
              <w:jc w:val="center"/>
              <w:rPr>
                <w:rFonts w:cs="Arial"/>
                <w:sz w:val="18"/>
                <w:szCs w:val="18"/>
              </w:rPr>
            </w:pPr>
          </w:p>
        </w:tc>
        <w:tc>
          <w:tcPr>
            <w:tcW w:w="360" w:type="dxa"/>
          </w:tcPr>
          <w:p w14:paraId="5E9F14C7" w14:textId="77777777" w:rsidR="00913BDE" w:rsidRPr="003E7E1D" w:rsidRDefault="00913BDE" w:rsidP="00913BDE">
            <w:pPr>
              <w:jc w:val="center"/>
              <w:rPr>
                <w:rFonts w:cs="Arial"/>
                <w:sz w:val="18"/>
                <w:szCs w:val="18"/>
              </w:rPr>
            </w:pPr>
          </w:p>
        </w:tc>
        <w:tc>
          <w:tcPr>
            <w:tcW w:w="360" w:type="dxa"/>
          </w:tcPr>
          <w:p w14:paraId="17ECFCB9" w14:textId="77777777" w:rsidR="00913BDE" w:rsidRPr="003E7E1D" w:rsidRDefault="00913BDE" w:rsidP="00913BDE">
            <w:pPr>
              <w:jc w:val="center"/>
              <w:rPr>
                <w:rFonts w:cs="Arial"/>
                <w:sz w:val="18"/>
                <w:szCs w:val="18"/>
              </w:rPr>
            </w:pPr>
          </w:p>
        </w:tc>
        <w:tc>
          <w:tcPr>
            <w:tcW w:w="360" w:type="dxa"/>
          </w:tcPr>
          <w:p w14:paraId="79A8044B" w14:textId="77777777" w:rsidR="00913BDE" w:rsidRPr="003E7E1D" w:rsidRDefault="00913BDE" w:rsidP="00913BDE">
            <w:pPr>
              <w:jc w:val="center"/>
              <w:rPr>
                <w:rFonts w:cs="Arial"/>
                <w:sz w:val="18"/>
                <w:szCs w:val="18"/>
              </w:rPr>
            </w:pPr>
          </w:p>
        </w:tc>
        <w:tc>
          <w:tcPr>
            <w:tcW w:w="90" w:type="dxa"/>
            <w:vMerge/>
          </w:tcPr>
          <w:p w14:paraId="3DB9AF33" w14:textId="77777777" w:rsidR="00913BDE" w:rsidRPr="003E7E1D" w:rsidRDefault="00913BDE" w:rsidP="00913BDE">
            <w:pPr>
              <w:jc w:val="center"/>
              <w:rPr>
                <w:rFonts w:cs="Arial"/>
                <w:sz w:val="18"/>
                <w:szCs w:val="18"/>
              </w:rPr>
            </w:pPr>
          </w:p>
        </w:tc>
        <w:tc>
          <w:tcPr>
            <w:tcW w:w="360" w:type="dxa"/>
          </w:tcPr>
          <w:p w14:paraId="17831E68" w14:textId="77777777" w:rsidR="00913BDE" w:rsidRPr="003E7E1D" w:rsidRDefault="00913BDE" w:rsidP="00913BDE">
            <w:pPr>
              <w:jc w:val="center"/>
              <w:rPr>
                <w:rFonts w:cs="Arial"/>
                <w:sz w:val="18"/>
                <w:szCs w:val="18"/>
              </w:rPr>
            </w:pPr>
          </w:p>
        </w:tc>
        <w:tc>
          <w:tcPr>
            <w:tcW w:w="360" w:type="dxa"/>
          </w:tcPr>
          <w:p w14:paraId="1C323E52" w14:textId="77777777" w:rsidR="00913BDE" w:rsidRPr="003E7E1D" w:rsidRDefault="00913BDE" w:rsidP="00913BDE">
            <w:pPr>
              <w:jc w:val="center"/>
              <w:rPr>
                <w:rFonts w:cs="Arial"/>
                <w:sz w:val="18"/>
                <w:szCs w:val="18"/>
              </w:rPr>
            </w:pPr>
          </w:p>
        </w:tc>
        <w:tc>
          <w:tcPr>
            <w:tcW w:w="360" w:type="dxa"/>
          </w:tcPr>
          <w:p w14:paraId="4E8D8EA7" w14:textId="77777777" w:rsidR="00913BDE" w:rsidRPr="003E7E1D" w:rsidRDefault="00913BDE" w:rsidP="00913BDE">
            <w:pPr>
              <w:jc w:val="center"/>
              <w:rPr>
                <w:rFonts w:cs="Arial"/>
                <w:sz w:val="18"/>
                <w:szCs w:val="18"/>
              </w:rPr>
            </w:pPr>
          </w:p>
        </w:tc>
        <w:tc>
          <w:tcPr>
            <w:tcW w:w="360" w:type="dxa"/>
          </w:tcPr>
          <w:p w14:paraId="27A685B8" w14:textId="77777777" w:rsidR="00913BDE" w:rsidRPr="003E7E1D" w:rsidRDefault="00913BDE" w:rsidP="00913BDE">
            <w:pPr>
              <w:jc w:val="center"/>
              <w:rPr>
                <w:rFonts w:cs="Arial"/>
                <w:sz w:val="18"/>
                <w:szCs w:val="18"/>
              </w:rPr>
            </w:pPr>
          </w:p>
        </w:tc>
        <w:tc>
          <w:tcPr>
            <w:tcW w:w="360" w:type="dxa"/>
          </w:tcPr>
          <w:p w14:paraId="3A64B0A5" w14:textId="77777777" w:rsidR="00913BDE" w:rsidRPr="003E7E1D" w:rsidRDefault="00913BDE" w:rsidP="00913BDE">
            <w:pPr>
              <w:jc w:val="center"/>
              <w:rPr>
                <w:rFonts w:cs="Arial"/>
                <w:sz w:val="18"/>
                <w:szCs w:val="18"/>
              </w:rPr>
            </w:pPr>
          </w:p>
        </w:tc>
      </w:tr>
      <w:tr w:rsidR="00913BDE" w:rsidRPr="00102E3A" w14:paraId="54E2E29F" w14:textId="77777777" w:rsidTr="00913BDE">
        <w:trPr>
          <w:trHeight w:val="255"/>
        </w:trPr>
        <w:tc>
          <w:tcPr>
            <w:tcW w:w="707" w:type="dxa"/>
            <w:shd w:val="clear" w:color="auto" w:fill="auto"/>
          </w:tcPr>
          <w:p w14:paraId="0BACB54E" w14:textId="77777777" w:rsidR="00913BDE" w:rsidRPr="00102E3A" w:rsidRDefault="00913BDE" w:rsidP="00913BDE"/>
        </w:tc>
        <w:tc>
          <w:tcPr>
            <w:tcW w:w="1262" w:type="dxa"/>
            <w:shd w:val="clear" w:color="auto" w:fill="auto"/>
            <w:vAlign w:val="center"/>
          </w:tcPr>
          <w:p w14:paraId="7BB424BC" w14:textId="77777777" w:rsidR="00913BDE" w:rsidRPr="00102E3A" w:rsidRDefault="00913BDE" w:rsidP="00913BDE"/>
        </w:tc>
        <w:tc>
          <w:tcPr>
            <w:tcW w:w="360" w:type="dxa"/>
          </w:tcPr>
          <w:p w14:paraId="48F2315D" w14:textId="77777777" w:rsidR="00913BDE" w:rsidRPr="00102E3A" w:rsidRDefault="00913BDE" w:rsidP="00913BDE">
            <w:pPr>
              <w:jc w:val="center"/>
              <w:rPr>
                <w:rFonts w:cs="Arial"/>
                <w:sz w:val="16"/>
                <w:szCs w:val="16"/>
              </w:rPr>
            </w:pPr>
          </w:p>
        </w:tc>
        <w:tc>
          <w:tcPr>
            <w:tcW w:w="360" w:type="dxa"/>
          </w:tcPr>
          <w:p w14:paraId="0E5C9A60" w14:textId="77777777" w:rsidR="00913BDE" w:rsidRPr="00102E3A" w:rsidRDefault="00913BDE" w:rsidP="00913BDE">
            <w:pPr>
              <w:jc w:val="center"/>
              <w:rPr>
                <w:rFonts w:cs="Arial"/>
                <w:sz w:val="16"/>
                <w:szCs w:val="16"/>
              </w:rPr>
            </w:pPr>
          </w:p>
        </w:tc>
        <w:tc>
          <w:tcPr>
            <w:tcW w:w="360" w:type="dxa"/>
          </w:tcPr>
          <w:p w14:paraId="119B0355" w14:textId="77777777" w:rsidR="00913BDE" w:rsidRPr="003E7E1D" w:rsidRDefault="00913BDE" w:rsidP="00913BDE">
            <w:pPr>
              <w:jc w:val="center"/>
              <w:rPr>
                <w:rFonts w:cs="Arial"/>
                <w:sz w:val="18"/>
                <w:szCs w:val="18"/>
              </w:rPr>
            </w:pPr>
          </w:p>
        </w:tc>
        <w:tc>
          <w:tcPr>
            <w:tcW w:w="360" w:type="dxa"/>
          </w:tcPr>
          <w:p w14:paraId="02DB9F09" w14:textId="77777777" w:rsidR="00913BDE" w:rsidRPr="003E7E1D" w:rsidRDefault="00913BDE" w:rsidP="00913BDE">
            <w:pPr>
              <w:jc w:val="center"/>
              <w:rPr>
                <w:rFonts w:cs="Arial"/>
                <w:sz w:val="18"/>
                <w:szCs w:val="18"/>
              </w:rPr>
            </w:pPr>
          </w:p>
        </w:tc>
        <w:tc>
          <w:tcPr>
            <w:tcW w:w="360" w:type="dxa"/>
          </w:tcPr>
          <w:p w14:paraId="3E70D6DD" w14:textId="77777777" w:rsidR="00913BDE" w:rsidRPr="003E7E1D" w:rsidRDefault="00913BDE" w:rsidP="00913BDE">
            <w:pPr>
              <w:jc w:val="center"/>
              <w:rPr>
                <w:rFonts w:cs="Arial"/>
                <w:sz w:val="18"/>
                <w:szCs w:val="18"/>
              </w:rPr>
            </w:pPr>
          </w:p>
        </w:tc>
        <w:tc>
          <w:tcPr>
            <w:tcW w:w="360" w:type="dxa"/>
          </w:tcPr>
          <w:p w14:paraId="09EFB7C7" w14:textId="77777777" w:rsidR="00913BDE" w:rsidRPr="003E7E1D" w:rsidRDefault="00913BDE" w:rsidP="00913BDE">
            <w:pPr>
              <w:jc w:val="center"/>
              <w:rPr>
                <w:rFonts w:cs="Arial"/>
                <w:sz w:val="18"/>
                <w:szCs w:val="18"/>
              </w:rPr>
            </w:pPr>
          </w:p>
        </w:tc>
        <w:tc>
          <w:tcPr>
            <w:tcW w:w="360" w:type="dxa"/>
          </w:tcPr>
          <w:p w14:paraId="4C6A0F74" w14:textId="77777777" w:rsidR="00913BDE" w:rsidRPr="003E7E1D" w:rsidRDefault="00913BDE" w:rsidP="00913BDE">
            <w:pPr>
              <w:jc w:val="center"/>
              <w:rPr>
                <w:rFonts w:cs="Arial"/>
                <w:sz w:val="18"/>
                <w:szCs w:val="18"/>
              </w:rPr>
            </w:pPr>
          </w:p>
        </w:tc>
        <w:tc>
          <w:tcPr>
            <w:tcW w:w="90" w:type="dxa"/>
            <w:vMerge/>
          </w:tcPr>
          <w:p w14:paraId="1BDFBDE5" w14:textId="77777777" w:rsidR="00913BDE" w:rsidRPr="003E7E1D" w:rsidRDefault="00913BDE" w:rsidP="00913BDE">
            <w:pPr>
              <w:jc w:val="center"/>
              <w:rPr>
                <w:rFonts w:cs="Arial"/>
                <w:sz w:val="18"/>
                <w:szCs w:val="18"/>
              </w:rPr>
            </w:pPr>
          </w:p>
        </w:tc>
        <w:tc>
          <w:tcPr>
            <w:tcW w:w="360" w:type="dxa"/>
          </w:tcPr>
          <w:p w14:paraId="7184AB1E" w14:textId="77777777" w:rsidR="00913BDE" w:rsidRPr="003E7E1D" w:rsidRDefault="00913BDE" w:rsidP="00913BDE">
            <w:pPr>
              <w:jc w:val="center"/>
              <w:rPr>
                <w:rFonts w:cs="Arial"/>
                <w:sz w:val="18"/>
                <w:szCs w:val="18"/>
              </w:rPr>
            </w:pPr>
          </w:p>
        </w:tc>
        <w:tc>
          <w:tcPr>
            <w:tcW w:w="360" w:type="dxa"/>
          </w:tcPr>
          <w:p w14:paraId="09A58F32" w14:textId="77777777" w:rsidR="00913BDE" w:rsidRPr="003E7E1D" w:rsidRDefault="00913BDE" w:rsidP="00913BDE">
            <w:pPr>
              <w:jc w:val="center"/>
              <w:rPr>
                <w:rFonts w:cs="Arial"/>
                <w:sz w:val="18"/>
                <w:szCs w:val="18"/>
              </w:rPr>
            </w:pPr>
          </w:p>
        </w:tc>
        <w:tc>
          <w:tcPr>
            <w:tcW w:w="360" w:type="dxa"/>
          </w:tcPr>
          <w:p w14:paraId="2F7316DB" w14:textId="77777777" w:rsidR="00913BDE" w:rsidRPr="003E7E1D" w:rsidRDefault="00913BDE" w:rsidP="00913BDE">
            <w:pPr>
              <w:jc w:val="center"/>
              <w:rPr>
                <w:rFonts w:cs="Arial"/>
                <w:sz w:val="18"/>
                <w:szCs w:val="18"/>
              </w:rPr>
            </w:pPr>
          </w:p>
        </w:tc>
        <w:tc>
          <w:tcPr>
            <w:tcW w:w="360" w:type="dxa"/>
          </w:tcPr>
          <w:p w14:paraId="6D40910B" w14:textId="77777777" w:rsidR="00913BDE" w:rsidRPr="003E7E1D" w:rsidRDefault="00913BDE" w:rsidP="00913BDE">
            <w:pPr>
              <w:jc w:val="center"/>
              <w:rPr>
                <w:rFonts w:cs="Arial"/>
                <w:sz w:val="18"/>
                <w:szCs w:val="18"/>
              </w:rPr>
            </w:pPr>
          </w:p>
        </w:tc>
        <w:tc>
          <w:tcPr>
            <w:tcW w:w="360" w:type="dxa"/>
          </w:tcPr>
          <w:p w14:paraId="610949C1" w14:textId="77777777" w:rsidR="00913BDE" w:rsidRPr="003E7E1D" w:rsidRDefault="00913BDE" w:rsidP="00913BDE">
            <w:pPr>
              <w:jc w:val="center"/>
              <w:rPr>
                <w:rFonts w:cs="Arial"/>
                <w:sz w:val="18"/>
                <w:szCs w:val="18"/>
              </w:rPr>
            </w:pPr>
          </w:p>
        </w:tc>
        <w:tc>
          <w:tcPr>
            <w:tcW w:w="90" w:type="dxa"/>
            <w:vMerge/>
          </w:tcPr>
          <w:p w14:paraId="3C5F6D92" w14:textId="77777777" w:rsidR="00913BDE" w:rsidRPr="003E7E1D" w:rsidRDefault="00913BDE" w:rsidP="00913BDE">
            <w:pPr>
              <w:jc w:val="center"/>
              <w:rPr>
                <w:rFonts w:cs="Arial"/>
                <w:sz w:val="18"/>
                <w:szCs w:val="18"/>
              </w:rPr>
            </w:pPr>
          </w:p>
        </w:tc>
        <w:tc>
          <w:tcPr>
            <w:tcW w:w="360" w:type="dxa"/>
          </w:tcPr>
          <w:p w14:paraId="33FB4891" w14:textId="77777777" w:rsidR="00913BDE" w:rsidRPr="003E7E1D" w:rsidRDefault="00913BDE" w:rsidP="00913BDE">
            <w:pPr>
              <w:jc w:val="center"/>
              <w:rPr>
                <w:rFonts w:cs="Arial"/>
                <w:sz w:val="18"/>
                <w:szCs w:val="18"/>
              </w:rPr>
            </w:pPr>
          </w:p>
        </w:tc>
        <w:tc>
          <w:tcPr>
            <w:tcW w:w="360" w:type="dxa"/>
          </w:tcPr>
          <w:p w14:paraId="4A1BA3F0" w14:textId="77777777" w:rsidR="00913BDE" w:rsidRPr="003E7E1D" w:rsidRDefault="00913BDE" w:rsidP="00913BDE">
            <w:pPr>
              <w:jc w:val="center"/>
              <w:rPr>
                <w:rFonts w:cs="Arial"/>
                <w:sz w:val="18"/>
                <w:szCs w:val="18"/>
              </w:rPr>
            </w:pPr>
          </w:p>
        </w:tc>
        <w:tc>
          <w:tcPr>
            <w:tcW w:w="360" w:type="dxa"/>
          </w:tcPr>
          <w:p w14:paraId="216D100C" w14:textId="77777777" w:rsidR="00913BDE" w:rsidRPr="003E7E1D" w:rsidRDefault="00913BDE" w:rsidP="00913BDE">
            <w:pPr>
              <w:jc w:val="center"/>
              <w:rPr>
                <w:rFonts w:cs="Arial"/>
                <w:sz w:val="18"/>
                <w:szCs w:val="18"/>
              </w:rPr>
            </w:pPr>
          </w:p>
        </w:tc>
        <w:tc>
          <w:tcPr>
            <w:tcW w:w="360" w:type="dxa"/>
          </w:tcPr>
          <w:p w14:paraId="700D5860" w14:textId="77777777" w:rsidR="00913BDE" w:rsidRPr="003E7E1D" w:rsidRDefault="00913BDE" w:rsidP="00913BDE">
            <w:pPr>
              <w:jc w:val="center"/>
              <w:rPr>
                <w:rFonts w:cs="Arial"/>
                <w:sz w:val="18"/>
                <w:szCs w:val="18"/>
              </w:rPr>
            </w:pPr>
          </w:p>
        </w:tc>
        <w:tc>
          <w:tcPr>
            <w:tcW w:w="360" w:type="dxa"/>
          </w:tcPr>
          <w:p w14:paraId="4B0447AC" w14:textId="77777777" w:rsidR="00913BDE" w:rsidRPr="003E7E1D" w:rsidRDefault="00913BDE" w:rsidP="00913BDE">
            <w:pPr>
              <w:jc w:val="center"/>
              <w:rPr>
                <w:rFonts w:cs="Arial"/>
                <w:sz w:val="18"/>
                <w:szCs w:val="18"/>
              </w:rPr>
            </w:pPr>
          </w:p>
        </w:tc>
        <w:tc>
          <w:tcPr>
            <w:tcW w:w="90" w:type="dxa"/>
            <w:vMerge/>
          </w:tcPr>
          <w:p w14:paraId="7E3E616E" w14:textId="77777777" w:rsidR="00913BDE" w:rsidRPr="003E7E1D" w:rsidRDefault="00913BDE" w:rsidP="00913BDE">
            <w:pPr>
              <w:jc w:val="center"/>
              <w:rPr>
                <w:rFonts w:cs="Arial"/>
                <w:sz w:val="18"/>
                <w:szCs w:val="18"/>
              </w:rPr>
            </w:pPr>
          </w:p>
        </w:tc>
        <w:tc>
          <w:tcPr>
            <w:tcW w:w="360" w:type="dxa"/>
          </w:tcPr>
          <w:p w14:paraId="3A2CB1E5" w14:textId="77777777" w:rsidR="00913BDE" w:rsidRPr="003E7E1D" w:rsidRDefault="00913BDE" w:rsidP="00913BDE">
            <w:pPr>
              <w:jc w:val="center"/>
              <w:rPr>
                <w:rFonts w:cs="Arial"/>
                <w:sz w:val="18"/>
                <w:szCs w:val="18"/>
              </w:rPr>
            </w:pPr>
          </w:p>
        </w:tc>
        <w:tc>
          <w:tcPr>
            <w:tcW w:w="450" w:type="dxa"/>
          </w:tcPr>
          <w:p w14:paraId="5FB17E9F" w14:textId="77777777" w:rsidR="00913BDE" w:rsidRPr="003E7E1D" w:rsidRDefault="00913BDE" w:rsidP="00913BDE">
            <w:pPr>
              <w:jc w:val="center"/>
              <w:rPr>
                <w:rFonts w:cs="Arial"/>
                <w:sz w:val="18"/>
                <w:szCs w:val="18"/>
              </w:rPr>
            </w:pPr>
          </w:p>
        </w:tc>
        <w:tc>
          <w:tcPr>
            <w:tcW w:w="270" w:type="dxa"/>
          </w:tcPr>
          <w:p w14:paraId="37539133" w14:textId="77777777" w:rsidR="00913BDE" w:rsidRPr="003E7E1D" w:rsidRDefault="00913BDE" w:rsidP="00913BDE">
            <w:pPr>
              <w:jc w:val="center"/>
              <w:rPr>
                <w:rFonts w:cs="Arial"/>
                <w:sz w:val="18"/>
                <w:szCs w:val="18"/>
              </w:rPr>
            </w:pPr>
          </w:p>
        </w:tc>
        <w:tc>
          <w:tcPr>
            <w:tcW w:w="360" w:type="dxa"/>
          </w:tcPr>
          <w:p w14:paraId="1BF61989" w14:textId="77777777" w:rsidR="00913BDE" w:rsidRPr="003E7E1D" w:rsidRDefault="00913BDE" w:rsidP="00913BDE">
            <w:pPr>
              <w:jc w:val="center"/>
              <w:rPr>
                <w:rFonts w:cs="Arial"/>
                <w:sz w:val="18"/>
                <w:szCs w:val="18"/>
              </w:rPr>
            </w:pPr>
          </w:p>
        </w:tc>
        <w:tc>
          <w:tcPr>
            <w:tcW w:w="360" w:type="dxa"/>
          </w:tcPr>
          <w:p w14:paraId="4B3E6599" w14:textId="77777777" w:rsidR="00913BDE" w:rsidRPr="003E7E1D" w:rsidRDefault="00913BDE" w:rsidP="00913BDE">
            <w:pPr>
              <w:jc w:val="center"/>
              <w:rPr>
                <w:rFonts w:cs="Arial"/>
                <w:sz w:val="18"/>
                <w:szCs w:val="18"/>
              </w:rPr>
            </w:pPr>
          </w:p>
        </w:tc>
        <w:tc>
          <w:tcPr>
            <w:tcW w:w="90" w:type="dxa"/>
            <w:vMerge/>
          </w:tcPr>
          <w:p w14:paraId="33CC8DB4" w14:textId="77777777" w:rsidR="00913BDE" w:rsidRPr="003E7E1D" w:rsidRDefault="00913BDE" w:rsidP="00913BDE">
            <w:pPr>
              <w:jc w:val="center"/>
              <w:rPr>
                <w:rFonts w:cs="Arial"/>
                <w:sz w:val="18"/>
                <w:szCs w:val="18"/>
              </w:rPr>
            </w:pPr>
          </w:p>
        </w:tc>
        <w:tc>
          <w:tcPr>
            <w:tcW w:w="360" w:type="dxa"/>
          </w:tcPr>
          <w:p w14:paraId="4964F42D" w14:textId="77777777" w:rsidR="00913BDE" w:rsidRPr="003E7E1D" w:rsidRDefault="00913BDE" w:rsidP="00913BDE">
            <w:pPr>
              <w:jc w:val="center"/>
              <w:rPr>
                <w:rFonts w:cs="Arial"/>
                <w:sz w:val="18"/>
                <w:szCs w:val="18"/>
              </w:rPr>
            </w:pPr>
          </w:p>
        </w:tc>
        <w:tc>
          <w:tcPr>
            <w:tcW w:w="360" w:type="dxa"/>
          </w:tcPr>
          <w:p w14:paraId="40F84E9F" w14:textId="77777777" w:rsidR="00913BDE" w:rsidRPr="003E7E1D" w:rsidRDefault="00913BDE" w:rsidP="00913BDE">
            <w:pPr>
              <w:jc w:val="center"/>
              <w:rPr>
                <w:rFonts w:cs="Arial"/>
                <w:sz w:val="18"/>
                <w:szCs w:val="18"/>
              </w:rPr>
            </w:pPr>
          </w:p>
        </w:tc>
        <w:tc>
          <w:tcPr>
            <w:tcW w:w="360" w:type="dxa"/>
          </w:tcPr>
          <w:p w14:paraId="10ECEF4C" w14:textId="77777777" w:rsidR="00913BDE" w:rsidRPr="003E7E1D" w:rsidRDefault="00913BDE" w:rsidP="00913BDE">
            <w:pPr>
              <w:jc w:val="center"/>
              <w:rPr>
                <w:rFonts w:cs="Arial"/>
                <w:sz w:val="18"/>
                <w:szCs w:val="18"/>
              </w:rPr>
            </w:pPr>
          </w:p>
        </w:tc>
        <w:tc>
          <w:tcPr>
            <w:tcW w:w="360" w:type="dxa"/>
          </w:tcPr>
          <w:p w14:paraId="6CA4FFA9" w14:textId="77777777" w:rsidR="00913BDE" w:rsidRPr="003E7E1D" w:rsidRDefault="00913BDE" w:rsidP="00913BDE">
            <w:pPr>
              <w:jc w:val="center"/>
              <w:rPr>
                <w:rFonts w:cs="Arial"/>
                <w:sz w:val="18"/>
                <w:szCs w:val="18"/>
              </w:rPr>
            </w:pPr>
          </w:p>
        </w:tc>
        <w:tc>
          <w:tcPr>
            <w:tcW w:w="360" w:type="dxa"/>
          </w:tcPr>
          <w:p w14:paraId="10F0FA6C" w14:textId="77777777" w:rsidR="00913BDE" w:rsidRPr="003E7E1D" w:rsidRDefault="00913BDE" w:rsidP="00913BDE">
            <w:pPr>
              <w:jc w:val="center"/>
              <w:rPr>
                <w:rFonts w:cs="Arial"/>
                <w:sz w:val="18"/>
                <w:szCs w:val="18"/>
              </w:rPr>
            </w:pPr>
          </w:p>
        </w:tc>
        <w:tc>
          <w:tcPr>
            <w:tcW w:w="90" w:type="dxa"/>
            <w:vMerge/>
          </w:tcPr>
          <w:p w14:paraId="07C3B6D0" w14:textId="77777777" w:rsidR="00913BDE" w:rsidRPr="003E7E1D" w:rsidRDefault="00913BDE" w:rsidP="00913BDE">
            <w:pPr>
              <w:jc w:val="center"/>
              <w:rPr>
                <w:rFonts w:cs="Arial"/>
                <w:sz w:val="18"/>
                <w:szCs w:val="18"/>
              </w:rPr>
            </w:pPr>
          </w:p>
        </w:tc>
        <w:tc>
          <w:tcPr>
            <w:tcW w:w="360" w:type="dxa"/>
          </w:tcPr>
          <w:p w14:paraId="7A48F82A" w14:textId="77777777" w:rsidR="00913BDE" w:rsidRPr="003E7E1D" w:rsidRDefault="00913BDE" w:rsidP="00913BDE">
            <w:pPr>
              <w:jc w:val="center"/>
              <w:rPr>
                <w:rFonts w:cs="Arial"/>
                <w:sz w:val="18"/>
                <w:szCs w:val="18"/>
              </w:rPr>
            </w:pPr>
          </w:p>
        </w:tc>
        <w:tc>
          <w:tcPr>
            <w:tcW w:w="360" w:type="dxa"/>
          </w:tcPr>
          <w:p w14:paraId="5C6562B6" w14:textId="77777777" w:rsidR="00913BDE" w:rsidRPr="003E7E1D" w:rsidRDefault="00913BDE" w:rsidP="00913BDE">
            <w:pPr>
              <w:jc w:val="center"/>
              <w:rPr>
                <w:rFonts w:cs="Arial"/>
                <w:sz w:val="18"/>
                <w:szCs w:val="18"/>
              </w:rPr>
            </w:pPr>
          </w:p>
        </w:tc>
        <w:tc>
          <w:tcPr>
            <w:tcW w:w="360" w:type="dxa"/>
          </w:tcPr>
          <w:p w14:paraId="3888B8E8" w14:textId="77777777" w:rsidR="00913BDE" w:rsidRPr="003E7E1D" w:rsidRDefault="00913BDE" w:rsidP="00913BDE">
            <w:pPr>
              <w:jc w:val="center"/>
              <w:rPr>
                <w:rFonts w:cs="Arial"/>
                <w:sz w:val="18"/>
                <w:szCs w:val="18"/>
              </w:rPr>
            </w:pPr>
          </w:p>
        </w:tc>
        <w:tc>
          <w:tcPr>
            <w:tcW w:w="360" w:type="dxa"/>
          </w:tcPr>
          <w:p w14:paraId="702A7F7C" w14:textId="77777777" w:rsidR="00913BDE" w:rsidRPr="003E7E1D" w:rsidRDefault="00913BDE" w:rsidP="00913BDE">
            <w:pPr>
              <w:jc w:val="center"/>
              <w:rPr>
                <w:rFonts w:cs="Arial"/>
                <w:sz w:val="18"/>
                <w:szCs w:val="18"/>
              </w:rPr>
            </w:pPr>
          </w:p>
        </w:tc>
        <w:tc>
          <w:tcPr>
            <w:tcW w:w="360" w:type="dxa"/>
          </w:tcPr>
          <w:p w14:paraId="2969A4C5" w14:textId="77777777" w:rsidR="00913BDE" w:rsidRPr="003E7E1D" w:rsidRDefault="00913BDE" w:rsidP="00913BDE">
            <w:pPr>
              <w:jc w:val="center"/>
              <w:rPr>
                <w:rFonts w:cs="Arial"/>
                <w:sz w:val="18"/>
                <w:szCs w:val="18"/>
              </w:rPr>
            </w:pPr>
          </w:p>
        </w:tc>
      </w:tr>
      <w:tr w:rsidR="00913BDE" w:rsidRPr="00102E3A" w14:paraId="0EF75669" w14:textId="77777777" w:rsidTr="00913BDE">
        <w:trPr>
          <w:trHeight w:val="255"/>
        </w:trPr>
        <w:tc>
          <w:tcPr>
            <w:tcW w:w="707" w:type="dxa"/>
            <w:vMerge w:val="restart"/>
            <w:shd w:val="clear" w:color="auto" w:fill="ABEE68"/>
            <w:textDirection w:val="btLr"/>
            <w:vAlign w:val="center"/>
          </w:tcPr>
          <w:p w14:paraId="1F1CCB6D" w14:textId="77777777" w:rsidR="00913BDE" w:rsidRPr="00102E3A" w:rsidRDefault="00913BDE" w:rsidP="00913BDE">
            <w:pPr>
              <w:ind w:left="113" w:right="113"/>
              <w:jc w:val="center"/>
            </w:pPr>
            <w:r>
              <w:rPr>
                <w:rFonts w:ascii="Calibri" w:hAnsi="Calibri" w:cs="Arial"/>
                <w:b/>
                <w:sz w:val="16"/>
                <w:szCs w:val="16"/>
              </w:rPr>
              <w:t>C 1.14</w:t>
            </w:r>
          </w:p>
        </w:tc>
        <w:tc>
          <w:tcPr>
            <w:tcW w:w="1262" w:type="dxa"/>
            <w:shd w:val="clear" w:color="auto" w:fill="ABEE68"/>
            <w:vAlign w:val="center"/>
          </w:tcPr>
          <w:p w14:paraId="2EB4CA06" w14:textId="77777777" w:rsidR="00913BDE" w:rsidRPr="00102E3A" w:rsidRDefault="00913BDE" w:rsidP="00913BDE">
            <w:r>
              <w:rPr>
                <w:rFonts w:ascii="Calibri" w:hAnsi="Calibri" w:cs="Arial"/>
                <w:b/>
                <w:sz w:val="16"/>
                <w:szCs w:val="16"/>
              </w:rPr>
              <w:t xml:space="preserve">   PI 1.14.1</w:t>
            </w:r>
          </w:p>
        </w:tc>
        <w:tc>
          <w:tcPr>
            <w:tcW w:w="360" w:type="dxa"/>
          </w:tcPr>
          <w:p w14:paraId="68B70F36" w14:textId="77777777" w:rsidR="00913BDE" w:rsidRPr="00102E3A" w:rsidRDefault="00913BDE" w:rsidP="00913BDE">
            <w:pPr>
              <w:jc w:val="center"/>
              <w:rPr>
                <w:rFonts w:cs="Arial"/>
                <w:sz w:val="16"/>
                <w:szCs w:val="16"/>
              </w:rPr>
            </w:pPr>
          </w:p>
        </w:tc>
        <w:tc>
          <w:tcPr>
            <w:tcW w:w="360" w:type="dxa"/>
            <w:shd w:val="clear" w:color="auto" w:fill="auto"/>
          </w:tcPr>
          <w:p w14:paraId="51CF6BF3" w14:textId="77777777" w:rsidR="00913BDE" w:rsidRPr="00102E3A" w:rsidRDefault="00913BDE" w:rsidP="00913BDE">
            <w:pPr>
              <w:jc w:val="center"/>
              <w:rPr>
                <w:rFonts w:cs="Arial"/>
                <w:sz w:val="16"/>
                <w:szCs w:val="16"/>
              </w:rPr>
            </w:pPr>
          </w:p>
        </w:tc>
        <w:tc>
          <w:tcPr>
            <w:tcW w:w="360" w:type="dxa"/>
            <w:shd w:val="clear" w:color="auto" w:fill="auto"/>
          </w:tcPr>
          <w:p w14:paraId="1D6D213F" w14:textId="77777777" w:rsidR="00913BDE" w:rsidRPr="003E7E1D" w:rsidRDefault="00913BDE" w:rsidP="00913BDE">
            <w:pPr>
              <w:jc w:val="center"/>
              <w:rPr>
                <w:rFonts w:cs="Arial"/>
                <w:b/>
                <w:sz w:val="18"/>
                <w:szCs w:val="18"/>
              </w:rPr>
            </w:pPr>
          </w:p>
        </w:tc>
        <w:tc>
          <w:tcPr>
            <w:tcW w:w="360" w:type="dxa"/>
          </w:tcPr>
          <w:p w14:paraId="7EA12ACD" w14:textId="77777777" w:rsidR="00913BDE" w:rsidRPr="003E7E1D" w:rsidRDefault="00913BDE" w:rsidP="00913BDE">
            <w:pPr>
              <w:jc w:val="center"/>
              <w:rPr>
                <w:rFonts w:cs="Arial"/>
                <w:sz w:val="18"/>
                <w:szCs w:val="18"/>
              </w:rPr>
            </w:pPr>
          </w:p>
        </w:tc>
        <w:tc>
          <w:tcPr>
            <w:tcW w:w="360" w:type="dxa"/>
          </w:tcPr>
          <w:p w14:paraId="07F3EE2A" w14:textId="77777777" w:rsidR="00913BDE" w:rsidRPr="003E7E1D" w:rsidRDefault="00913BDE" w:rsidP="00913BDE">
            <w:pPr>
              <w:jc w:val="center"/>
              <w:rPr>
                <w:rFonts w:cs="Arial"/>
                <w:sz w:val="18"/>
                <w:szCs w:val="18"/>
              </w:rPr>
            </w:pPr>
          </w:p>
        </w:tc>
        <w:tc>
          <w:tcPr>
            <w:tcW w:w="360" w:type="dxa"/>
          </w:tcPr>
          <w:p w14:paraId="3404861E" w14:textId="77777777" w:rsidR="00913BDE" w:rsidRPr="003E7E1D" w:rsidRDefault="00913BDE" w:rsidP="00913BDE">
            <w:pPr>
              <w:jc w:val="center"/>
              <w:rPr>
                <w:rFonts w:cs="Arial"/>
                <w:sz w:val="18"/>
                <w:szCs w:val="18"/>
              </w:rPr>
            </w:pPr>
          </w:p>
        </w:tc>
        <w:tc>
          <w:tcPr>
            <w:tcW w:w="360" w:type="dxa"/>
          </w:tcPr>
          <w:p w14:paraId="2C9A03F7" w14:textId="77777777" w:rsidR="00913BDE" w:rsidRPr="003E7E1D" w:rsidRDefault="00913BDE" w:rsidP="00913BDE">
            <w:pPr>
              <w:jc w:val="center"/>
              <w:rPr>
                <w:rFonts w:cs="Arial"/>
                <w:sz w:val="18"/>
                <w:szCs w:val="18"/>
              </w:rPr>
            </w:pPr>
          </w:p>
        </w:tc>
        <w:tc>
          <w:tcPr>
            <w:tcW w:w="90" w:type="dxa"/>
            <w:vMerge/>
          </w:tcPr>
          <w:p w14:paraId="2B96F71E" w14:textId="77777777" w:rsidR="00913BDE" w:rsidRPr="003E7E1D" w:rsidRDefault="00913BDE" w:rsidP="00913BDE">
            <w:pPr>
              <w:jc w:val="center"/>
              <w:rPr>
                <w:rFonts w:cs="Arial"/>
                <w:sz w:val="18"/>
                <w:szCs w:val="18"/>
              </w:rPr>
            </w:pPr>
          </w:p>
        </w:tc>
        <w:tc>
          <w:tcPr>
            <w:tcW w:w="360" w:type="dxa"/>
          </w:tcPr>
          <w:p w14:paraId="59931250" w14:textId="77777777" w:rsidR="00913BDE" w:rsidRPr="003E7E1D" w:rsidRDefault="00913BDE" w:rsidP="00913BDE">
            <w:pPr>
              <w:jc w:val="center"/>
              <w:rPr>
                <w:rFonts w:cs="Arial"/>
                <w:sz w:val="18"/>
                <w:szCs w:val="18"/>
              </w:rPr>
            </w:pPr>
          </w:p>
        </w:tc>
        <w:tc>
          <w:tcPr>
            <w:tcW w:w="360" w:type="dxa"/>
          </w:tcPr>
          <w:p w14:paraId="7A326DC9" w14:textId="77777777" w:rsidR="00913BDE" w:rsidRPr="003E7E1D" w:rsidRDefault="00913BDE" w:rsidP="00913BDE">
            <w:pPr>
              <w:jc w:val="center"/>
              <w:rPr>
                <w:rFonts w:cs="Arial"/>
                <w:sz w:val="18"/>
                <w:szCs w:val="18"/>
              </w:rPr>
            </w:pPr>
          </w:p>
        </w:tc>
        <w:tc>
          <w:tcPr>
            <w:tcW w:w="360" w:type="dxa"/>
          </w:tcPr>
          <w:p w14:paraId="7BAAB958" w14:textId="77777777" w:rsidR="00913BDE" w:rsidRPr="003E7E1D" w:rsidRDefault="00913BDE" w:rsidP="00913BDE">
            <w:pPr>
              <w:jc w:val="center"/>
              <w:rPr>
                <w:rFonts w:cs="Arial"/>
                <w:sz w:val="18"/>
                <w:szCs w:val="18"/>
              </w:rPr>
            </w:pPr>
          </w:p>
        </w:tc>
        <w:tc>
          <w:tcPr>
            <w:tcW w:w="360" w:type="dxa"/>
          </w:tcPr>
          <w:p w14:paraId="5F955296" w14:textId="77777777" w:rsidR="00913BDE" w:rsidRPr="003E7E1D" w:rsidRDefault="00913BDE" w:rsidP="00913BDE">
            <w:pPr>
              <w:jc w:val="center"/>
              <w:rPr>
                <w:rFonts w:cs="Arial"/>
                <w:sz w:val="18"/>
                <w:szCs w:val="18"/>
              </w:rPr>
            </w:pPr>
          </w:p>
        </w:tc>
        <w:tc>
          <w:tcPr>
            <w:tcW w:w="360" w:type="dxa"/>
          </w:tcPr>
          <w:p w14:paraId="7E8E3ACD" w14:textId="77777777" w:rsidR="00913BDE" w:rsidRPr="003E7E1D" w:rsidRDefault="00913BDE" w:rsidP="00913BDE">
            <w:pPr>
              <w:jc w:val="center"/>
              <w:rPr>
                <w:rFonts w:cs="Arial"/>
                <w:sz w:val="18"/>
                <w:szCs w:val="18"/>
              </w:rPr>
            </w:pPr>
          </w:p>
        </w:tc>
        <w:tc>
          <w:tcPr>
            <w:tcW w:w="90" w:type="dxa"/>
            <w:vMerge/>
          </w:tcPr>
          <w:p w14:paraId="3172C368"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1ABF4D37"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3802080E" w14:textId="77777777" w:rsidR="00913BDE" w:rsidRPr="003E7E1D" w:rsidRDefault="00913BDE" w:rsidP="00913BDE">
            <w:pPr>
              <w:jc w:val="center"/>
              <w:rPr>
                <w:rFonts w:cs="Arial"/>
                <w:sz w:val="18"/>
                <w:szCs w:val="18"/>
              </w:rPr>
            </w:pPr>
          </w:p>
        </w:tc>
        <w:tc>
          <w:tcPr>
            <w:tcW w:w="360" w:type="dxa"/>
          </w:tcPr>
          <w:p w14:paraId="40FBC918" w14:textId="77777777" w:rsidR="00913BDE" w:rsidRPr="003E7E1D" w:rsidRDefault="00913BDE" w:rsidP="00913BDE">
            <w:pPr>
              <w:jc w:val="center"/>
              <w:rPr>
                <w:rFonts w:cs="Arial"/>
                <w:sz w:val="18"/>
                <w:szCs w:val="18"/>
              </w:rPr>
            </w:pPr>
          </w:p>
        </w:tc>
        <w:tc>
          <w:tcPr>
            <w:tcW w:w="360" w:type="dxa"/>
          </w:tcPr>
          <w:p w14:paraId="165E668D" w14:textId="77777777" w:rsidR="00913BDE" w:rsidRPr="003E7E1D" w:rsidRDefault="00913BDE" w:rsidP="00913BDE">
            <w:pPr>
              <w:jc w:val="center"/>
              <w:rPr>
                <w:rFonts w:cs="Arial"/>
                <w:sz w:val="18"/>
                <w:szCs w:val="18"/>
              </w:rPr>
            </w:pPr>
          </w:p>
        </w:tc>
        <w:tc>
          <w:tcPr>
            <w:tcW w:w="360" w:type="dxa"/>
          </w:tcPr>
          <w:p w14:paraId="3E90F7FA" w14:textId="77777777" w:rsidR="00913BDE" w:rsidRPr="003E7E1D" w:rsidRDefault="00913BDE" w:rsidP="00913BDE">
            <w:pPr>
              <w:jc w:val="center"/>
              <w:rPr>
                <w:rFonts w:cs="Arial"/>
                <w:sz w:val="18"/>
                <w:szCs w:val="18"/>
              </w:rPr>
            </w:pPr>
          </w:p>
        </w:tc>
        <w:tc>
          <w:tcPr>
            <w:tcW w:w="90" w:type="dxa"/>
            <w:vMerge/>
          </w:tcPr>
          <w:p w14:paraId="5A8619F8" w14:textId="77777777" w:rsidR="00913BDE" w:rsidRPr="003E7E1D" w:rsidRDefault="00913BDE" w:rsidP="00913BDE">
            <w:pPr>
              <w:jc w:val="center"/>
              <w:rPr>
                <w:rFonts w:cs="Arial"/>
                <w:sz w:val="18"/>
                <w:szCs w:val="18"/>
              </w:rPr>
            </w:pPr>
          </w:p>
        </w:tc>
        <w:tc>
          <w:tcPr>
            <w:tcW w:w="360" w:type="dxa"/>
            <w:shd w:val="clear" w:color="auto" w:fill="92D050"/>
          </w:tcPr>
          <w:p w14:paraId="659F2B5D" w14:textId="77777777" w:rsidR="00913BDE" w:rsidRPr="003E7E1D" w:rsidRDefault="00913BDE" w:rsidP="00913BDE">
            <w:pPr>
              <w:jc w:val="center"/>
              <w:rPr>
                <w:rFonts w:cs="Arial"/>
                <w:sz w:val="18"/>
                <w:szCs w:val="18"/>
              </w:rPr>
            </w:pPr>
            <w:r w:rsidRPr="003E7E1D">
              <w:rPr>
                <w:rFonts w:cs="Arial"/>
                <w:b/>
                <w:sz w:val="18"/>
                <w:szCs w:val="18"/>
              </w:rPr>
              <w:t>D</w:t>
            </w:r>
          </w:p>
        </w:tc>
        <w:tc>
          <w:tcPr>
            <w:tcW w:w="450" w:type="dxa"/>
            <w:shd w:val="clear" w:color="auto" w:fill="B8CCE4" w:themeFill="accent1" w:themeFillTint="66"/>
          </w:tcPr>
          <w:p w14:paraId="264F7AAF" w14:textId="77777777" w:rsidR="00913BDE" w:rsidRPr="003E7E1D" w:rsidRDefault="00913BDE" w:rsidP="00913BDE">
            <w:pPr>
              <w:jc w:val="center"/>
              <w:rPr>
                <w:rFonts w:cs="Arial"/>
                <w:b/>
                <w:sz w:val="18"/>
                <w:szCs w:val="18"/>
              </w:rPr>
            </w:pPr>
            <w:r>
              <w:rPr>
                <w:rFonts w:cs="Arial"/>
                <w:b/>
                <w:sz w:val="18"/>
                <w:szCs w:val="18"/>
              </w:rPr>
              <w:t>K</w:t>
            </w:r>
          </w:p>
        </w:tc>
        <w:tc>
          <w:tcPr>
            <w:tcW w:w="270" w:type="dxa"/>
            <w:shd w:val="clear" w:color="auto" w:fill="auto"/>
          </w:tcPr>
          <w:p w14:paraId="522254A1" w14:textId="77777777" w:rsidR="00913BDE" w:rsidRPr="003C7533" w:rsidRDefault="00913BDE" w:rsidP="00913BDE">
            <w:pPr>
              <w:jc w:val="center"/>
              <w:rPr>
                <w:rFonts w:cs="Arial"/>
                <w:b/>
                <w:sz w:val="18"/>
                <w:szCs w:val="18"/>
              </w:rPr>
            </w:pPr>
          </w:p>
        </w:tc>
        <w:tc>
          <w:tcPr>
            <w:tcW w:w="360" w:type="dxa"/>
          </w:tcPr>
          <w:p w14:paraId="0A158227" w14:textId="77777777" w:rsidR="00913BDE" w:rsidRPr="003E7E1D" w:rsidRDefault="00913BDE" w:rsidP="00913BDE">
            <w:pPr>
              <w:jc w:val="center"/>
              <w:rPr>
                <w:rFonts w:cs="Arial"/>
                <w:sz w:val="18"/>
                <w:szCs w:val="18"/>
              </w:rPr>
            </w:pPr>
          </w:p>
        </w:tc>
        <w:tc>
          <w:tcPr>
            <w:tcW w:w="360" w:type="dxa"/>
          </w:tcPr>
          <w:p w14:paraId="762EC797" w14:textId="77777777" w:rsidR="00913BDE" w:rsidRPr="003E7E1D" w:rsidRDefault="00913BDE" w:rsidP="00913BDE">
            <w:pPr>
              <w:jc w:val="center"/>
              <w:rPr>
                <w:rFonts w:cs="Arial"/>
                <w:sz w:val="18"/>
                <w:szCs w:val="18"/>
              </w:rPr>
            </w:pPr>
          </w:p>
        </w:tc>
        <w:tc>
          <w:tcPr>
            <w:tcW w:w="90" w:type="dxa"/>
            <w:vMerge/>
          </w:tcPr>
          <w:p w14:paraId="7BABD93F" w14:textId="77777777" w:rsidR="00913BDE" w:rsidRPr="003E7E1D" w:rsidRDefault="00913BDE" w:rsidP="00913BDE">
            <w:pPr>
              <w:jc w:val="center"/>
              <w:rPr>
                <w:rFonts w:cs="Arial"/>
                <w:sz w:val="18"/>
                <w:szCs w:val="18"/>
              </w:rPr>
            </w:pPr>
          </w:p>
        </w:tc>
        <w:tc>
          <w:tcPr>
            <w:tcW w:w="360" w:type="dxa"/>
          </w:tcPr>
          <w:p w14:paraId="0ABA4D96" w14:textId="77777777" w:rsidR="00913BDE" w:rsidRPr="003E7E1D" w:rsidRDefault="00913BDE" w:rsidP="00913BDE">
            <w:pPr>
              <w:jc w:val="center"/>
              <w:rPr>
                <w:rFonts w:cs="Arial"/>
                <w:sz w:val="18"/>
                <w:szCs w:val="18"/>
              </w:rPr>
            </w:pPr>
          </w:p>
        </w:tc>
        <w:tc>
          <w:tcPr>
            <w:tcW w:w="360" w:type="dxa"/>
          </w:tcPr>
          <w:p w14:paraId="283F252C" w14:textId="77777777" w:rsidR="00913BDE" w:rsidRPr="003E7E1D" w:rsidRDefault="00913BDE" w:rsidP="00913BDE">
            <w:pPr>
              <w:jc w:val="center"/>
              <w:rPr>
                <w:rFonts w:cs="Arial"/>
                <w:sz w:val="18"/>
                <w:szCs w:val="18"/>
              </w:rPr>
            </w:pPr>
          </w:p>
        </w:tc>
        <w:tc>
          <w:tcPr>
            <w:tcW w:w="360" w:type="dxa"/>
          </w:tcPr>
          <w:p w14:paraId="1981CCDF" w14:textId="77777777" w:rsidR="00913BDE" w:rsidRPr="003E7E1D" w:rsidRDefault="00913BDE" w:rsidP="00913BDE">
            <w:pPr>
              <w:jc w:val="center"/>
              <w:rPr>
                <w:rFonts w:cs="Arial"/>
                <w:sz w:val="18"/>
                <w:szCs w:val="18"/>
              </w:rPr>
            </w:pPr>
          </w:p>
        </w:tc>
        <w:tc>
          <w:tcPr>
            <w:tcW w:w="360" w:type="dxa"/>
          </w:tcPr>
          <w:p w14:paraId="239D5038" w14:textId="77777777" w:rsidR="00913BDE" w:rsidRPr="003E7E1D" w:rsidRDefault="00913BDE" w:rsidP="00913BDE">
            <w:pPr>
              <w:jc w:val="center"/>
              <w:rPr>
                <w:rFonts w:cs="Arial"/>
                <w:sz w:val="18"/>
                <w:szCs w:val="18"/>
              </w:rPr>
            </w:pPr>
          </w:p>
        </w:tc>
        <w:tc>
          <w:tcPr>
            <w:tcW w:w="360" w:type="dxa"/>
          </w:tcPr>
          <w:p w14:paraId="651B3993" w14:textId="77777777" w:rsidR="00913BDE" w:rsidRPr="003E7E1D" w:rsidRDefault="00913BDE" w:rsidP="00913BDE">
            <w:pPr>
              <w:jc w:val="center"/>
              <w:rPr>
                <w:rFonts w:cs="Arial"/>
                <w:sz w:val="18"/>
                <w:szCs w:val="18"/>
              </w:rPr>
            </w:pPr>
          </w:p>
        </w:tc>
        <w:tc>
          <w:tcPr>
            <w:tcW w:w="90" w:type="dxa"/>
            <w:vMerge/>
          </w:tcPr>
          <w:p w14:paraId="607CB64F" w14:textId="77777777" w:rsidR="00913BDE" w:rsidRPr="003E7E1D" w:rsidRDefault="00913BDE" w:rsidP="00913BDE">
            <w:pPr>
              <w:jc w:val="center"/>
              <w:rPr>
                <w:rFonts w:cs="Arial"/>
                <w:sz w:val="18"/>
                <w:szCs w:val="18"/>
              </w:rPr>
            </w:pPr>
          </w:p>
        </w:tc>
        <w:tc>
          <w:tcPr>
            <w:tcW w:w="360" w:type="dxa"/>
          </w:tcPr>
          <w:p w14:paraId="2B6AE2D8" w14:textId="77777777" w:rsidR="00913BDE" w:rsidRPr="003E7E1D" w:rsidRDefault="00913BDE" w:rsidP="00913BDE">
            <w:pPr>
              <w:jc w:val="center"/>
              <w:rPr>
                <w:rFonts w:cs="Arial"/>
                <w:sz w:val="18"/>
                <w:szCs w:val="18"/>
              </w:rPr>
            </w:pPr>
          </w:p>
        </w:tc>
        <w:tc>
          <w:tcPr>
            <w:tcW w:w="360" w:type="dxa"/>
          </w:tcPr>
          <w:p w14:paraId="3E8D52C2" w14:textId="77777777" w:rsidR="00913BDE" w:rsidRPr="003E7E1D" w:rsidRDefault="00913BDE" w:rsidP="00913BDE">
            <w:pPr>
              <w:jc w:val="center"/>
              <w:rPr>
                <w:rFonts w:cs="Arial"/>
                <w:sz w:val="18"/>
                <w:szCs w:val="18"/>
              </w:rPr>
            </w:pPr>
          </w:p>
        </w:tc>
        <w:tc>
          <w:tcPr>
            <w:tcW w:w="360" w:type="dxa"/>
          </w:tcPr>
          <w:p w14:paraId="4EACB198" w14:textId="77777777" w:rsidR="00913BDE" w:rsidRPr="003E7E1D" w:rsidRDefault="00913BDE" w:rsidP="00913BDE">
            <w:pPr>
              <w:jc w:val="center"/>
              <w:rPr>
                <w:rFonts w:cs="Arial"/>
                <w:sz w:val="18"/>
                <w:szCs w:val="18"/>
              </w:rPr>
            </w:pPr>
          </w:p>
        </w:tc>
        <w:tc>
          <w:tcPr>
            <w:tcW w:w="360" w:type="dxa"/>
          </w:tcPr>
          <w:p w14:paraId="5225FB3F" w14:textId="77777777" w:rsidR="00913BDE" w:rsidRPr="003E7E1D" w:rsidRDefault="00913BDE" w:rsidP="00913BDE">
            <w:pPr>
              <w:jc w:val="center"/>
              <w:rPr>
                <w:rFonts w:cs="Arial"/>
                <w:sz w:val="18"/>
                <w:szCs w:val="18"/>
              </w:rPr>
            </w:pPr>
          </w:p>
        </w:tc>
        <w:tc>
          <w:tcPr>
            <w:tcW w:w="360" w:type="dxa"/>
          </w:tcPr>
          <w:p w14:paraId="1624705D" w14:textId="77777777" w:rsidR="00913BDE" w:rsidRPr="003E7E1D" w:rsidRDefault="00913BDE" w:rsidP="00913BDE">
            <w:pPr>
              <w:jc w:val="center"/>
              <w:rPr>
                <w:rFonts w:cs="Arial"/>
                <w:sz w:val="18"/>
                <w:szCs w:val="18"/>
              </w:rPr>
            </w:pPr>
          </w:p>
        </w:tc>
      </w:tr>
      <w:tr w:rsidR="00913BDE" w:rsidRPr="00102E3A" w14:paraId="4B2B254C" w14:textId="77777777" w:rsidTr="00913BDE">
        <w:trPr>
          <w:trHeight w:val="255"/>
        </w:trPr>
        <w:tc>
          <w:tcPr>
            <w:tcW w:w="707" w:type="dxa"/>
            <w:vMerge/>
            <w:shd w:val="clear" w:color="auto" w:fill="ABEE68"/>
          </w:tcPr>
          <w:p w14:paraId="41BABD95" w14:textId="77777777" w:rsidR="00913BDE" w:rsidRPr="00102E3A" w:rsidRDefault="00913BDE" w:rsidP="00913BDE"/>
        </w:tc>
        <w:tc>
          <w:tcPr>
            <w:tcW w:w="1262" w:type="dxa"/>
            <w:shd w:val="clear" w:color="auto" w:fill="ABEE68"/>
            <w:vAlign w:val="center"/>
          </w:tcPr>
          <w:p w14:paraId="3407C2E3" w14:textId="77777777" w:rsidR="00913BDE" w:rsidRPr="00102E3A" w:rsidRDefault="00913BDE" w:rsidP="00913BDE">
            <w:r>
              <w:rPr>
                <w:rFonts w:ascii="Calibri" w:hAnsi="Calibri" w:cs="Arial"/>
                <w:b/>
                <w:sz w:val="16"/>
                <w:szCs w:val="16"/>
              </w:rPr>
              <w:t xml:space="preserve">   PI 1.14.2</w:t>
            </w:r>
          </w:p>
        </w:tc>
        <w:tc>
          <w:tcPr>
            <w:tcW w:w="360" w:type="dxa"/>
          </w:tcPr>
          <w:p w14:paraId="28CC5C6D" w14:textId="77777777" w:rsidR="00913BDE" w:rsidRPr="00102E3A" w:rsidRDefault="00913BDE" w:rsidP="00913BDE">
            <w:pPr>
              <w:jc w:val="center"/>
              <w:rPr>
                <w:rFonts w:cs="Arial"/>
                <w:sz w:val="16"/>
                <w:szCs w:val="16"/>
              </w:rPr>
            </w:pPr>
          </w:p>
        </w:tc>
        <w:tc>
          <w:tcPr>
            <w:tcW w:w="360" w:type="dxa"/>
            <w:shd w:val="clear" w:color="auto" w:fill="auto"/>
          </w:tcPr>
          <w:p w14:paraId="430292E5" w14:textId="77777777" w:rsidR="00913BDE" w:rsidRPr="00102E3A" w:rsidRDefault="00913BDE" w:rsidP="00913BDE">
            <w:pPr>
              <w:jc w:val="center"/>
              <w:rPr>
                <w:rFonts w:cs="Arial"/>
                <w:sz w:val="16"/>
                <w:szCs w:val="16"/>
              </w:rPr>
            </w:pPr>
          </w:p>
        </w:tc>
        <w:tc>
          <w:tcPr>
            <w:tcW w:w="360" w:type="dxa"/>
          </w:tcPr>
          <w:p w14:paraId="54CA381A" w14:textId="77777777" w:rsidR="00913BDE" w:rsidRPr="003E7E1D" w:rsidRDefault="00913BDE" w:rsidP="00913BDE">
            <w:pPr>
              <w:jc w:val="center"/>
              <w:rPr>
                <w:rFonts w:cs="Arial"/>
                <w:sz w:val="18"/>
                <w:szCs w:val="18"/>
              </w:rPr>
            </w:pPr>
          </w:p>
        </w:tc>
        <w:tc>
          <w:tcPr>
            <w:tcW w:w="360" w:type="dxa"/>
          </w:tcPr>
          <w:p w14:paraId="6CD72046" w14:textId="77777777" w:rsidR="00913BDE" w:rsidRPr="003E7E1D" w:rsidRDefault="00913BDE" w:rsidP="00913BDE">
            <w:pPr>
              <w:jc w:val="center"/>
              <w:rPr>
                <w:rFonts w:cs="Arial"/>
                <w:sz w:val="18"/>
                <w:szCs w:val="18"/>
              </w:rPr>
            </w:pPr>
          </w:p>
        </w:tc>
        <w:tc>
          <w:tcPr>
            <w:tcW w:w="360" w:type="dxa"/>
          </w:tcPr>
          <w:p w14:paraId="13FE0DAD" w14:textId="77777777" w:rsidR="00913BDE" w:rsidRPr="003E7E1D" w:rsidRDefault="00913BDE" w:rsidP="00913BDE">
            <w:pPr>
              <w:jc w:val="center"/>
              <w:rPr>
                <w:rFonts w:cs="Arial"/>
                <w:sz w:val="18"/>
                <w:szCs w:val="18"/>
              </w:rPr>
            </w:pPr>
          </w:p>
        </w:tc>
        <w:tc>
          <w:tcPr>
            <w:tcW w:w="360" w:type="dxa"/>
          </w:tcPr>
          <w:p w14:paraId="145F5D39" w14:textId="77777777" w:rsidR="00913BDE" w:rsidRPr="003E7E1D" w:rsidRDefault="00913BDE" w:rsidP="00913BDE">
            <w:pPr>
              <w:jc w:val="center"/>
              <w:rPr>
                <w:rFonts w:cs="Arial"/>
                <w:sz w:val="18"/>
                <w:szCs w:val="18"/>
              </w:rPr>
            </w:pPr>
          </w:p>
        </w:tc>
        <w:tc>
          <w:tcPr>
            <w:tcW w:w="360" w:type="dxa"/>
          </w:tcPr>
          <w:p w14:paraId="2988101A" w14:textId="77777777" w:rsidR="00913BDE" w:rsidRPr="003E7E1D" w:rsidRDefault="00913BDE" w:rsidP="00913BDE">
            <w:pPr>
              <w:jc w:val="center"/>
              <w:rPr>
                <w:rFonts w:cs="Arial"/>
                <w:sz w:val="18"/>
                <w:szCs w:val="18"/>
              </w:rPr>
            </w:pPr>
          </w:p>
        </w:tc>
        <w:tc>
          <w:tcPr>
            <w:tcW w:w="90" w:type="dxa"/>
            <w:vMerge/>
          </w:tcPr>
          <w:p w14:paraId="63DE785B" w14:textId="77777777" w:rsidR="00913BDE" w:rsidRPr="003E7E1D" w:rsidRDefault="00913BDE" w:rsidP="00913BDE">
            <w:pPr>
              <w:jc w:val="center"/>
              <w:rPr>
                <w:rFonts w:cs="Arial"/>
                <w:sz w:val="18"/>
                <w:szCs w:val="18"/>
              </w:rPr>
            </w:pPr>
          </w:p>
        </w:tc>
        <w:tc>
          <w:tcPr>
            <w:tcW w:w="360" w:type="dxa"/>
          </w:tcPr>
          <w:p w14:paraId="68BC1CC3" w14:textId="77777777" w:rsidR="00913BDE" w:rsidRPr="003E7E1D" w:rsidRDefault="00913BDE" w:rsidP="00913BDE">
            <w:pPr>
              <w:jc w:val="center"/>
              <w:rPr>
                <w:rFonts w:cs="Arial"/>
                <w:sz w:val="18"/>
                <w:szCs w:val="18"/>
              </w:rPr>
            </w:pPr>
          </w:p>
        </w:tc>
        <w:tc>
          <w:tcPr>
            <w:tcW w:w="360" w:type="dxa"/>
          </w:tcPr>
          <w:p w14:paraId="13A85FA6" w14:textId="77777777" w:rsidR="00913BDE" w:rsidRPr="003E7E1D" w:rsidRDefault="00913BDE" w:rsidP="00913BDE">
            <w:pPr>
              <w:jc w:val="center"/>
              <w:rPr>
                <w:rFonts w:cs="Arial"/>
                <w:sz w:val="18"/>
                <w:szCs w:val="18"/>
              </w:rPr>
            </w:pPr>
          </w:p>
        </w:tc>
        <w:tc>
          <w:tcPr>
            <w:tcW w:w="360" w:type="dxa"/>
          </w:tcPr>
          <w:p w14:paraId="3D6A31FB" w14:textId="77777777" w:rsidR="00913BDE" w:rsidRPr="003E7E1D" w:rsidRDefault="00913BDE" w:rsidP="00913BDE">
            <w:pPr>
              <w:jc w:val="center"/>
              <w:rPr>
                <w:rFonts w:cs="Arial"/>
                <w:sz w:val="18"/>
                <w:szCs w:val="18"/>
              </w:rPr>
            </w:pPr>
          </w:p>
        </w:tc>
        <w:tc>
          <w:tcPr>
            <w:tcW w:w="360" w:type="dxa"/>
          </w:tcPr>
          <w:p w14:paraId="2E0C3962" w14:textId="77777777" w:rsidR="00913BDE" w:rsidRPr="003E7E1D" w:rsidRDefault="00913BDE" w:rsidP="00913BDE">
            <w:pPr>
              <w:jc w:val="center"/>
              <w:rPr>
                <w:rFonts w:cs="Arial"/>
                <w:sz w:val="18"/>
                <w:szCs w:val="18"/>
              </w:rPr>
            </w:pPr>
          </w:p>
        </w:tc>
        <w:tc>
          <w:tcPr>
            <w:tcW w:w="360" w:type="dxa"/>
          </w:tcPr>
          <w:p w14:paraId="26023E38" w14:textId="77777777" w:rsidR="00913BDE" w:rsidRPr="003E7E1D" w:rsidRDefault="00913BDE" w:rsidP="00913BDE">
            <w:pPr>
              <w:jc w:val="center"/>
              <w:rPr>
                <w:rFonts w:cs="Arial"/>
                <w:sz w:val="18"/>
                <w:szCs w:val="18"/>
              </w:rPr>
            </w:pPr>
          </w:p>
        </w:tc>
        <w:tc>
          <w:tcPr>
            <w:tcW w:w="90" w:type="dxa"/>
            <w:vMerge/>
          </w:tcPr>
          <w:p w14:paraId="3F19A71C"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562CC2EC"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0E3ECB34" w14:textId="77777777" w:rsidR="00913BDE" w:rsidRPr="003E7E1D" w:rsidRDefault="00913BDE" w:rsidP="00913BDE">
            <w:pPr>
              <w:jc w:val="center"/>
              <w:rPr>
                <w:rFonts w:cs="Arial"/>
                <w:sz w:val="18"/>
                <w:szCs w:val="18"/>
              </w:rPr>
            </w:pPr>
          </w:p>
        </w:tc>
        <w:tc>
          <w:tcPr>
            <w:tcW w:w="360" w:type="dxa"/>
          </w:tcPr>
          <w:p w14:paraId="1A0639D9" w14:textId="77777777" w:rsidR="00913BDE" w:rsidRPr="003E7E1D" w:rsidRDefault="00913BDE" w:rsidP="00913BDE">
            <w:pPr>
              <w:jc w:val="center"/>
              <w:rPr>
                <w:rFonts w:cs="Arial"/>
                <w:sz w:val="18"/>
                <w:szCs w:val="18"/>
              </w:rPr>
            </w:pPr>
          </w:p>
        </w:tc>
        <w:tc>
          <w:tcPr>
            <w:tcW w:w="360" w:type="dxa"/>
          </w:tcPr>
          <w:p w14:paraId="7BE5F6E5" w14:textId="77777777" w:rsidR="00913BDE" w:rsidRPr="003E7E1D" w:rsidRDefault="00913BDE" w:rsidP="00913BDE">
            <w:pPr>
              <w:jc w:val="center"/>
              <w:rPr>
                <w:rFonts w:cs="Arial"/>
                <w:sz w:val="18"/>
                <w:szCs w:val="18"/>
              </w:rPr>
            </w:pPr>
          </w:p>
        </w:tc>
        <w:tc>
          <w:tcPr>
            <w:tcW w:w="360" w:type="dxa"/>
          </w:tcPr>
          <w:p w14:paraId="403DB0D1" w14:textId="77777777" w:rsidR="00913BDE" w:rsidRPr="003E7E1D" w:rsidRDefault="00913BDE" w:rsidP="00913BDE">
            <w:pPr>
              <w:jc w:val="center"/>
              <w:rPr>
                <w:rFonts w:cs="Arial"/>
                <w:sz w:val="18"/>
                <w:szCs w:val="18"/>
              </w:rPr>
            </w:pPr>
          </w:p>
        </w:tc>
        <w:tc>
          <w:tcPr>
            <w:tcW w:w="90" w:type="dxa"/>
            <w:vMerge/>
          </w:tcPr>
          <w:p w14:paraId="19B5250F" w14:textId="77777777" w:rsidR="00913BDE" w:rsidRPr="003E7E1D" w:rsidRDefault="00913BDE" w:rsidP="00913BDE">
            <w:pPr>
              <w:jc w:val="center"/>
              <w:rPr>
                <w:rFonts w:cs="Arial"/>
                <w:sz w:val="18"/>
                <w:szCs w:val="18"/>
              </w:rPr>
            </w:pPr>
          </w:p>
        </w:tc>
        <w:tc>
          <w:tcPr>
            <w:tcW w:w="360" w:type="dxa"/>
            <w:shd w:val="clear" w:color="auto" w:fill="92D050"/>
          </w:tcPr>
          <w:p w14:paraId="555B6FD6" w14:textId="77777777" w:rsidR="00913BDE" w:rsidRPr="003E7E1D" w:rsidRDefault="00913BDE" w:rsidP="00913BDE">
            <w:pPr>
              <w:jc w:val="center"/>
              <w:rPr>
                <w:rFonts w:cs="Arial"/>
                <w:sz w:val="18"/>
                <w:szCs w:val="18"/>
              </w:rPr>
            </w:pPr>
            <w:r w:rsidRPr="003E7E1D">
              <w:rPr>
                <w:rFonts w:cs="Arial"/>
                <w:b/>
                <w:sz w:val="18"/>
                <w:szCs w:val="18"/>
              </w:rPr>
              <w:t>D</w:t>
            </w:r>
          </w:p>
        </w:tc>
        <w:tc>
          <w:tcPr>
            <w:tcW w:w="450" w:type="dxa"/>
            <w:shd w:val="clear" w:color="auto" w:fill="92D050"/>
          </w:tcPr>
          <w:p w14:paraId="2FDE5835" w14:textId="77777777" w:rsidR="00913BDE" w:rsidRPr="003E7E1D" w:rsidRDefault="00913BDE" w:rsidP="00913BDE">
            <w:pPr>
              <w:jc w:val="center"/>
              <w:rPr>
                <w:rFonts w:cs="Arial"/>
                <w:sz w:val="18"/>
                <w:szCs w:val="18"/>
              </w:rPr>
            </w:pPr>
            <w:r w:rsidRPr="003E7E1D">
              <w:rPr>
                <w:rFonts w:cs="Arial"/>
                <w:b/>
                <w:sz w:val="18"/>
                <w:szCs w:val="18"/>
              </w:rPr>
              <w:t>D</w:t>
            </w:r>
          </w:p>
        </w:tc>
        <w:tc>
          <w:tcPr>
            <w:tcW w:w="270" w:type="dxa"/>
            <w:shd w:val="clear" w:color="auto" w:fill="auto"/>
          </w:tcPr>
          <w:p w14:paraId="7FEABF91" w14:textId="77777777" w:rsidR="00913BDE" w:rsidRPr="003C7533" w:rsidRDefault="00913BDE" w:rsidP="00913BDE">
            <w:pPr>
              <w:jc w:val="center"/>
              <w:rPr>
                <w:rFonts w:cs="Arial"/>
                <w:sz w:val="18"/>
                <w:szCs w:val="18"/>
              </w:rPr>
            </w:pPr>
          </w:p>
        </w:tc>
        <w:tc>
          <w:tcPr>
            <w:tcW w:w="360" w:type="dxa"/>
          </w:tcPr>
          <w:p w14:paraId="6BC42777" w14:textId="77777777" w:rsidR="00913BDE" w:rsidRPr="003E7E1D" w:rsidRDefault="00913BDE" w:rsidP="00913BDE">
            <w:pPr>
              <w:jc w:val="center"/>
              <w:rPr>
                <w:rFonts w:cs="Arial"/>
                <w:sz w:val="18"/>
                <w:szCs w:val="18"/>
              </w:rPr>
            </w:pPr>
          </w:p>
        </w:tc>
        <w:tc>
          <w:tcPr>
            <w:tcW w:w="360" w:type="dxa"/>
          </w:tcPr>
          <w:p w14:paraId="5F2B01EE" w14:textId="77777777" w:rsidR="00913BDE" w:rsidRPr="003E7E1D" w:rsidRDefault="00913BDE" w:rsidP="00913BDE">
            <w:pPr>
              <w:jc w:val="center"/>
              <w:rPr>
                <w:rFonts w:cs="Arial"/>
                <w:sz w:val="18"/>
                <w:szCs w:val="18"/>
              </w:rPr>
            </w:pPr>
          </w:p>
        </w:tc>
        <w:tc>
          <w:tcPr>
            <w:tcW w:w="90" w:type="dxa"/>
            <w:vMerge/>
          </w:tcPr>
          <w:p w14:paraId="0FF5F17D" w14:textId="77777777" w:rsidR="00913BDE" w:rsidRPr="003E7E1D" w:rsidRDefault="00913BDE" w:rsidP="00913BDE">
            <w:pPr>
              <w:jc w:val="center"/>
              <w:rPr>
                <w:rFonts w:cs="Arial"/>
                <w:sz w:val="18"/>
                <w:szCs w:val="18"/>
              </w:rPr>
            </w:pPr>
          </w:p>
        </w:tc>
        <w:tc>
          <w:tcPr>
            <w:tcW w:w="360" w:type="dxa"/>
          </w:tcPr>
          <w:p w14:paraId="693DFCB5" w14:textId="77777777" w:rsidR="00913BDE" w:rsidRPr="003E7E1D" w:rsidRDefault="00913BDE" w:rsidP="00913BDE">
            <w:pPr>
              <w:jc w:val="center"/>
              <w:rPr>
                <w:rFonts w:cs="Arial"/>
                <w:sz w:val="18"/>
                <w:szCs w:val="18"/>
              </w:rPr>
            </w:pPr>
          </w:p>
        </w:tc>
        <w:tc>
          <w:tcPr>
            <w:tcW w:w="360" w:type="dxa"/>
            <w:shd w:val="clear" w:color="auto" w:fill="auto"/>
          </w:tcPr>
          <w:p w14:paraId="0A14A3B8" w14:textId="77777777" w:rsidR="00913BDE" w:rsidRPr="003E7E1D" w:rsidRDefault="00913BDE" w:rsidP="00913BDE">
            <w:pPr>
              <w:jc w:val="center"/>
              <w:rPr>
                <w:rFonts w:cs="Arial"/>
                <w:sz w:val="18"/>
                <w:szCs w:val="18"/>
              </w:rPr>
            </w:pPr>
          </w:p>
        </w:tc>
        <w:tc>
          <w:tcPr>
            <w:tcW w:w="360" w:type="dxa"/>
          </w:tcPr>
          <w:p w14:paraId="54D975E7" w14:textId="77777777" w:rsidR="00913BDE" w:rsidRPr="003E7E1D" w:rsidRDefault="00913BDE" w:rsidP="00913BDE">
            <w:pPr>
              <w:jc w:val="center"/>
              <w:rPr>
                <w:rFonts w:cs="Arial"/>
                <w:sz w:val="18"/>
                <w:szCs w:val="18"/>
              </w:rPr>
            </w:pPr>
          </w:p>
        </w:tc>
        <w:tc>
          <w:tcPr>
            <w:tcW w:w="360" w:type="dxa"/>
          </w:tcPr>
          <w:p w14:paraId="358CF144" w14:textId="77777777" w:rsidR="00913BDE" w:rsidRPr="003E7E1D" w:rsidRDefault="00913BDE" w:rsidP="00913BDE">
            <w:pPr>
              <w:jc w:val="center"/>
              <w:rPr>
                <w:rFonts w:cs="Arial"/>
                <w:sz w:val="18"/>
                <w:szCs w:val="18"/>
              </w:rPr>
            </w:pPr>
          </w:p>
        </w:tc>
        <w:tc>
          <w:tcPr>
            <w:tcW w:w="360" w:type="dxa"/>
          </w:tcPr>
          <w:p w14:paraId="7B108914" w14:textId="77777777" w:rsidR="00913BDE" w:rsidRPr="003E7E1D" w:rsidRDefault="00913BDE" w:rsidP="00913BDE">
            <w:pPr>
              <w:jc w:val="center"/>
              <w:rPr>
                <w:rFonts w:cs="Arial"/>
                <w:sz w:val="18"/>
                <w:szCs w:val="18"/>
              </w:rPr>
            </w:pPr>
          </w:p>
        </w:tc>
        <w:tc>
          <w:tcPr>
            <w:tcW w:w="90" w:type="dxa"/>
            <w:vMerge/>
          </w:tcPr>
          <w:p w14:paraId="4467BA21" w14:textId="77777777" w:rsidR="00913BDE" w:rsidRPr="003E7E1D" w:rsidRDefault="00913BDE" w:rsidP="00913BDE">
            <w:pPr>
              <w:jc w:val="center"/>
              <w:rPr>
                <w:rFonts w:cs="Arial"/>
                <w:sz w:val="18"/>
                <w:szCs w:val="18"/>
              </w:rPr>
            </w:pPr>
          </w:p>
        </w:tc>
        <w:tc>
          <w:tcPr>
            <w:tcW w:w="360" w:type="dxa"/>
          </w:tcPr>
          <w:p w14:paraId="5A5C5330" w14:textId="77777777" w:rsidR="00913BDE" w:rsidRPr="003E7E1D" w:rsidRDefault="00913BDE" w:rsidP="00913BDE">
            <w:pPr>
              <w:jc w:val="center"/>
              <w:rPr>
                <w:rFonts w:cs="Arial"/>
                <w:sz w:val="18"/>
                <w:szCs w:val="18"/>
              </w:rPr>
            </w:pPr>
          </w:p>
        </w:tc>
        <w:tc>
          <w:tcPr>
            <w:tcW w:w="360" w:type="dxa"/>
          </w:tcPr>
          <w:p w14:paraId="22F0320E" w14:textId="77777777" w:rsidR="00913BDE" w:rsidRPr="003E7E1D" w:rsidRDefault="00913BDE" w:rsidP="00913BDE">
            <w:pPr>
              <w:jc w:val="center"/>
              <w:rPr>
                <w:rFonts w:cs="Arial"/>
                <w:sz w:val="18"/>
                <w:szCs w:val="18"/>
              </w:rPr>
            </w:pPr>
          </w:p>
        </w:tc>
        <w:tc>
          <w:tcPr>
            <w:tcW w:w="360" w:type="dxa"/>
          </w:tcPr>
          <w:p w14:paraId="73BCFFDA" w14:textId="77777777" w:rsidR="00913BDE" w:rsidRPr="003E7E1D" w:rsidRDefault="00913BDE" w:rsidP="00913BDE">
            <w:pPr>
              <w:jc w:val="center"/>
              <w:rPr>
                <w:rFonts w:cs="Arial"/>
                <w:sz w:val="18"/>
                <w:szCs w:val="18"/>
              </w:rPr>
            </w:pPr>
          </w:p>
        </w:tc>
        <w:tc>
          <w:tcPr>
            <w:tcW w:w="360" w:type="dxa"/>
          </w:tcPr>
          <w:p w14:paraId="34B033F3" w14:textId="77777777" w:rsidR="00913BDE" w:rsidRPr="003E7E1D" w:rsidRDefault="00913BDE" w:rsidP="00913BDE">
            <w:pPr>
              <w:jc w:val="center"/>
              <w:rPr>
                <w:rFonts w:cs="Arial"/>
                <w:sz w:val="18"/>
                <w:szCs w:val="18"/>
              </w:rPr>
            </w:pPr>
          </w:p>
        </w:tc>
        <w:tc>
          <w:tcPr>
            <w:tcW w:w="360" w:type="dxa"/>
          </w:tcPr>
          <w:p w14:paraId="66C5BE87" w14:textId="77777777" w:rsidR="00913BDE" w:rsidRPr="003E7E1D" w:rsidRDefault="00913BDE" w:rsidP="00913BDE">
            <w:pPr>
              <w:jc w:val="center"/>
              <w:rPr>
                <w:rFonts w:cs="Arial"/>
                <w:sz w:val="18"/>
                <w:szCs w:val="18"/>
              </w:rPr>
            </w:pPr>
          </w:p>
        </w:tc>
      </w:tr>
      <w:tr w:rsidR="00913BDE" w:rsidRPr="00102E3A" w14:paraId="7DB3F65F" w14:textId="77777777" w:rsidTr="00913BDE">
        <w:trPr>
          <w:trHeight w:val="255"/>
        </w:trPr>
        <w:tc>
          <w:tcPr>
            <w:tcW w:w="707" w:type="dxa"/>
            <w:vMerge/>
            <w:shd w:val="clear" w:color="auto" w:fill="ABEE68"/>
            <w:textDirection w:val="btLr"/>
            <w:vAlign w:val="center"/>
          </w:tcPr>
          <w:p w14:paraId="5142AFCC" w14:textId="77777777" w:rsidR="00913BDE" w:rsidRPr="00102E3A" w:rsidRDefault="00913BDE" w:rsidP="00913BDE">
            <w:pPr>
              <w:ind w:left="113" w:right="113"/>
              <w:jc w:val="center"/>
            </w:pPr>
          </w:p>
        </w:tc>
        <w:tc>
          <w:tcPr>
            <w:tcW w:w="1262" w:type="dxa"/>
            <w:shd w:val="clear" w:color="auto" w:fill="ABEE68"/>
            <w:vAlign w:val="center"/>
          </w:tcPr>
          <w:p w14:paraId="065F0120" w14:textId="77777777" w:rsidR="00913BDE" w:rsidRPr="00102E3A" w:rsidRDefault="00913BDE" w:rsidP="00913BDE">
            <w:r>
              <w:rPr>
                <w:rFonts w:ascii="Calibri" w:hAnsi="Calibri" w:cs="Arial"/>
                <w:b/>
                <w:sz w:val="16"/>
                <w:szCs w:val="16"/>
              </w:rPr>
              <w:t xml:space="preserve">   PI 1.14.3</w:t>
            </w:r>
          </w:p>
        </w:tc>
        <w:tc>
          <w:tcPr>
            <w:tcW w:w="360" w:type="dxa"/>
          </w:tcPr>
          <w:p w14:paraId="05BADE34" w14:textId="77777777" w:rsidR="00913BDE" w:rsidRPr="00102E3A" w:rsidRDefault="00913BDE" w:rsidP="00913BDE">
            <w:pPr>
              <w:jc w:val="center"/>
              <w:rPr>
                <w:rFonts w:cs="Arial"/>
                <w:sz w:val="16"/>
                <w:szCs w:val="16"/>
              </w:rPr>
            </w:pPr>
          </w:p>
        </w:tc>
        <w:tc>
          <w:tcPr>
            <w:tcW w:w="360" w:type="dxa"/>
            <w:shd w:val="clear" w:color="auto" w:fill="auto"/>
          </w:tcPr>
          <w:p w14:paraId="6CEB1F7E" w14:textId="77777777" w:rsidR="00913BDE" w:rsidRPr="00102E3A" w:rsidRDefault="00913BDE" w:rsidP="00913BDE">
            <w:pPr>
              <w:jc w:val="center"/>
              <w:rPr>
                <w:rFonts w:cs="Arial"/>
                <w:sz w:val="16"/>
                <w:szCs w:val="16"/>
              </w:rPr>
            </w:pPr>
          </w:p>
        </w:tc>
        <w:tc>
          <w:tcPr>
            <w:tcW w:w="360" w:type="dxa"/>
          </w:tcPr>
          <w:p w14:paraId="1324243B" w14:textId="77777777" w:rsidR="00913BDE" w:rsidRPr="003E7E1D" w:rsidRDefault="00913BDE" w:rsidP="00913BDE">
            <w:pPr>
              <w:jc w:val="center"/>
              <w:rPr>
                <w:rFonts w:cs="Arial"/>
                <w:sz w:val="18"/>
                <w:szCs w:val="18"/>
              </w:rPr>
            </w:pPr>
          </w:p>
        </w:tc>
        <w:tc>
          <w:tcPr>
            <w:tcW w:w="360" w:type="dxa"/>
          </w:tcPr>
          <w:p w14:paraId="6C8E9DDC" w14:textId="77777777" w:rsidR="00913BDE" w:rsidRPr="003E7E1D" w:rsidRDefault="00913BDE" w:rsidP="00913BDE">
            <w:pPr>
              <w:jc w:val="center"/>
              <w:rPr>
                <w:rFonts w:cs="Arial"/>
                <w:sz w:val="18"/>
                <w:szCs w:val="18"/>
              </w:rPr>
            </w:pPr>
          </w:p>
        </w:tc>
        <w:tc>
          <w:tcPr>
            <w:tcW w:w="360" w:type="dxa"/>
          </w:tcPr>
          <w:p w14:paraId="364AE421" w14:textId="77777777" w:rsidR="00913BDE" w:rsidRPr="003E7E1D" w:rsidRDefault="00913BDE" w:rsidP="00913BDE">
            <w:pPr>
              <w:jc w:val="center"/>
              <w:rPr>
                <w:rFonts w:cs="Arial"/>
                <w:sz w:val="18"/>
                <w:szCs w:val="18"/>
              </w:rPr>
            </w:pPr>
          </w:p>
        </w:tc>
        <w:tc>
          <w:tcPr>
            <w:tcW w:w="360" w:type="dxa"/>
          </w:tcPr>
          <w:p w14:paraId="721E8C58" w14:textId="77777777" w:rsidR="00913BDE" w:rsidRPr="003E7E1D" w:rsidRDefault="00913BDE" w:rsidP="00913BDE">
            <w:pPr>
              <w:jc w:val="center"/>
              <w:rPr>
                <w:rFonts w:cs="Arial"/>
                <w:sz w:val="18"/>
                <w:szCs w:val="18"/>
              </w:rPr>
            </w:pPr>
          </w:p>
        </w:tc>
        <w:tc>
          <w:tcPr>
            <w:tcW w:w="360" w:type="dxa"/>
          </w:tcPr>
          <w:p w14:paraId="18FAFB51" w14:textId="77777777" w:rsidR="00913BDE" w:rsidRPr="003E7E1D" w:rsidRDefault="00913BDE" w:rsidP="00913BDE">
            <w:pPr>
              <w:jc w:val="center"/>
              <w:rPr>
                <w:rFonts w:cs="Arial"/>
                <w:sz w:val="18"/>
                <w:szCs w:val="18"/>
              </w:rPr>
            </w:pPr>
          </w:p>
        </w:tc>
        <w:tc>
          <w:tcPr>
            <w:tcW w:w="90" w:type="dxa"/>
            <w:vMerge/>
          </w:tcPr>
          <w:p w14:paraId="6F8802E7" w14:textId="77777777" w:rsidR="00913BDE" w:rsidRPr="003E7E1D" w:rsidRDefault="00913BDE" w:rsidP="00913BDE">
            <w:pPr>
              <w:jc w:val="center"/>
              <w:rPr>
                <w:rFonts w:cs="Arial"/>
                <w:sz w:val="18"/>
                <w:szCs w:val="18"/>
              </w:rPr>
            </w:pPr>
          </w:p>
        </w:tc>
        <w:tc>
          <w:tcPr>
            <w:tcW w:w="360" w:type="dxa"/>
          </w:tcPr>
          <w:p w14:paraId="4FE445C3" w14:textId="77777777" w:rsidR="00913BDE" w:rsidRPr="003E7E1D" w:rsidRDefault="00913BDE" w:rsidP="00913BDE">
            <w:pPr>
              <w:jc w:val="center"/>
              <w:rPr>
                <w:rFonts w:cs="Arial"/>
                <w:sz w:val="18"/>
                <w:szCs w:val="18"/>
              </w:rPr>
            </w:pPr>
          </w:p>
        </w:tc>
        <w:tc>
          <w:tcPr>
            <w:tcW w:w="360" w:type="dxa"/>
          </w:tcPr>
          <w:p w14:paraId="03552EC6" w14:textId="77777777" w:rsidR="00913BDE" w:rsidRPr="003E7E1D" w:rsidRDefault="00913BDE" w:rsidP="00913BDE">
            <w:pPr>
              <w:jc w:val="center"/>
              <w:rPr>
                <w:rFonts w:cs="Arial"/>
                <w:sz w:val="18"/>
                <w:szCs w:val="18"/>
              </w:rPr>
            </w:pPr>
          </w:p>
        </w:tc>
        <w:tc>
          <w:tcPr>
            <w:tcW w:w="360" w:type="dxa"/>
          </w:tcPr>
          <w:p w14:paraId="75F008BD" w14:textId="77777777" w:rsidR="00913BDE" w:rsidRPr="003E7E1D" w:rsidRDefault="00913BDE" w:rsidP="00913BDE">
            <w:pPr>
              <w:jc w:val="center"/>
              <w:rPr>
                <w:rFonts w:cs="Arial"/>
                <w:sz w:val="18"/>
                <w:szCs w:val="18"/>
              </w:rPr>
            </w:pPr>
          </w:p>
        </w:tc>
        <w:tc>
          <w:tcPr>
            <w:tcW w:w="360" w:type="dxa"/>
          </w:tcPr>
          <w:p w14:paraId="148C3E51" w14:textId="77777777" w:rsidR="00913BDE" w:rsidRPr="003E7E1D" w:rsidRDefault="00913BDE" w:rsidP="00913BDE">
            <w:pPr>
              <w:jc w:val="center"/>
              <w:rPr>
                <w:rFonts w:cs="Arial"/>
                <w:sz w:val="18"/>
                <w:szCs w:val="18"/>
              </w:rPr>
            </w:pPr>
          </w:p>
        </w:tc>
        <w:tc>
          <w:tcPr>
            <w:tcW w:w="360" w:type="dxa"/>
          </w:tcPr>
          <w:p w14:paraId="633F5302" w14:textId="77777777" w:rsidR="00913BDE" w:rsidRPr="003E7E1D" w:rsidRDefault="00913BDE" w:rsidP="00913BDE">
            <w:pPr>
              <w:jc w:val="center"/>
              <w:rPr>
                <w:rFonts w:cs="Arial"/>
                <w:sz w:val="18"/>
                <w:szCs w:val="18"/>
              </w:rPr>
            </w:pPr>
          </w:p>
        </w:tc>
        <w:tc>
          <w:tcPr>
            <w:tcW w:w="90" w:type="dxa"/>
            <w:vMerge/>
          </w:tcPr>
          <w:p w14:paraId="0F606CAA"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01356FAE"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7A0A2958" w14:textId="77777777" w:rsidR="00913BDE" w:rsidRPr="003E7E1D" w:rsidRDefault="00913BDE" w:rsidP="00913BDE">
            <w:pPr>
              <w:jc w:val="center"/>
              <w:rPr>
                <w:rFonts w:cs="Arial"/>
                <w:sz w:val="18"/>
                <w:szCs w:val="18"/>
              </w:rPr>
            </w:pPr>
          </w:p>
        </w:tc>
        <w:tc>
          <w:tcPr>
            <w:tcW w:w="360" w:type="dxa"/>
          </w:tcPr>
          <w:p w14:paraId="72E10B94" w14:textId="77777777" w:rsidR="00913BDE" w:rsidRPr="003E7E1D" w:rsidRDefault="00913BDE" w:rsidP="00913BDE">
            <w:pPr>
              <w:jc w:val="center"/>
              <w:rPr>
                <w:rFonts w:cs="Arial"/>
                <w:sz w:val="18"/>
                <w:szCs w:val="18"/>
              </w:rPr>
            </w:pPr>
          </w:p>
        </w:tc>
        <w:tc>
          <w:tcPr>
            <w:tcW w:w="360" w:type="dxa"/>
          </w:tcPr>
          <w:p w14:paraId="3E8626D3" w14:textId="77777777" w:rsidR="00913BDE" w:rsidRPr="003E7E1D" w:rsidRDefault="00913BDE" w:rsidP="00913BDE">
            <w:pPr>
              <w:jc w:val="center"/>
              <w:rPr>
                <w:rFonts w:cs="Arial"/>
                <w:sz w:val="18"/>
                <w:szCs w:val="18"/>
              </w:rPr>
            </w:pPr>
          </w:p>
        </w:tc>
        <w:tc>
          <w:tcPr>
            <w:tcW w:w="360" w:type="dxa"/>
          </w:tcPr>
          <w:p w14:paraId="3B8C4272" w14:textId="77777777" w:rsidR="00913BDE" w:rsidRPr="003E7E1D" w:rsidRDefault="00913BDE" w:rsidP="00913BDE">
            <w:pPr>
              <w:jc w:val="center"/>
              <w:rPr>
                <w:rFonts w:cs="Arial"/>
                <w:sz w:val="18"/>
                <w:szCs w:val="18"/>
              </w:rPr>
            </w:pPr>
          </w:p>
        </w:tc>
        <w:tc>
          <w:tcPr>
            <w:tcW w:w="90" w:type="dxa"/>
            <w:vMerge/>
          </w:tcPr>
          <w:p w14:paraId="0EDDE86F" w14:textId="77777777" w:rsidR="00913BDE" w:rsidRPr="003E7E1D" w:rsidRDefault="00913BDE" w:rsidP="00913BDE">
            <w:pPr>
              <w:jc w:val="center"/>
              <w:rPr>
                <w:rFonts w:cs="Arial"/>
                <w:sz w:val="18"/>
                <w:szCs w:val="18"/>
              </w:rPr>
            </w:pPr>
          </w:p>
        </w:tc>
        <w:tc>
          <w:tcPr>
            <w:tcW w:w="360" w:type="dxa"/>
            <w:shd w:val="clear" w:color="auto" w:fill="92D050"/>
          </w:tcPr>
          <w:p w14:paraId="722A95B4" w14:textId="77777777" w:rsidR="00913BDE" w:rsidRPr="003E7E1D" w:rsidRDefault="00913BDE" w:rsidP="00913BDE">
            <w:pPr>
              <w:jc w:val="center"/>
              <w:rPr>
                <w:rFonts w:cs="Arial"/>
                <w:sz w:val="18"/>
                <w:szCs w:val="18"/>
              </w:rPr>
            </w:pPr>
            <w:r w:rsidRPr="003E7E1D">
              <w:rPr>
                <w:rFonts w:cs="Arial"/>
                <w:b/>
                <w:sz w:val="18"/>
                <w:szCs w:val="18"/>
              </w:rPr>
              <w:t>D</w:t>
            </w:r>
          </w:p>
        </w:tc>
        <w:tc>
          <w:tcPr>
            <w:tcW w:w="450" w:type="dxa"/>
            <w:shd w:val="clear" w:color="auto" w:fill="92D050"/>
          </w:tcPr>
          <w:p w14:paraId="66BE211C" w14:textId="77777777" w:rsidR="00913BDE" w:rsidRPr="003E7E1D" w:rsidRDefault="00913BDE" w:rsidP="00913BDE">
            <w:pPr>
              <w:jc w:val="center"/>
              <w:rPr>
                <w:rFonts w:cs="Arial"/>
                <w:sz w:val="18"/>
                <w:szCs w:val="18"/>
              </w:rPr>
            </w:pPr>
            <w:r w:rsidRPr="003E7E1D">
              <w:rPr>
                <w:rFonts w:cs="Arial"/>
                <w:b/>
                <w:sz w:val="18"/>
                <w:szCs w:val="18"/>
              </w:rPr>
              <w:t>D</w:t>
            </w:r>
          </w:p>
        </w:tc>
        <w:tc>
          <w:tcPr>
            <w:tcW w:w="270" w:type="dxa"/>
            <w:shd w:val="clear" w:color="auto" w:fill="auto"/>
          </w:tcPr>
          <w:p w14:paraId="27091FCA" w14:textId="77777777" w:rsidR="00913BDE" w:rsidRPr="003C7533" w:rsidRDefault="00913BDE" w:rsidP="00913BDE">
            <w:pPr>
              <w:jc w:val="center"/>
              <w:rPr>
                <w:rFonts w:cs="Arial"/>
                <w:sz w:val="18"/>
                <w:szCs w:val="18"/>
              </w:rPr>
            </w:pPr>
          </w:p>
        </w:tc>
        <w:tc>
          <w:tcPr>
            <w:tcW w:w="360" w:type="dxa"/>
          </w:tcPr>
          <w:p w14:paraId="24156273" w14:textId="77777777" w:rsidR="00913BDE" w:rsidRPr="003E7E1D" w:rsidRDefault="00913BDE" w:rsidP="00913BDE">
            <w:pPr>
              <w:jc w:val="center"/>
              <w:rPr>
                <w:rFonts w:cs="Arial"/>
                <w:sz w:val="18"/>
                <w:szCs w:val="18"/>
              </w:rPr>
            </w:pPr>
          </w:p>
        </w:tc>
        <w:tc>
          <w:tcPr>
            <w:tcW w:w="360" w:type="dxa"/>
          </w:tcPr>
          <w:p w14:paraId="636E95FD" w14:textId="77777777" w:rsidR="00913BDE" w:rsidRPr="003E7E1D" w:rsidRDefault="00913BDE" w:rsidP="00913BDE">
            <w:pPr>
              <w:jc w:val="center"/>
              <w:rPr>
                <w:rFonts w:cs="Arial"/>
                <w:sz w:val="18"/>
                <w:szCs w:val="18"/>
              </w:rPr>
            </w:pPr>
          </w:p>
        </w:tc>
        <w:tc>
          <w:tcPr>
            <w:tcW w:w="90" w:type="dxa"/>
            <w:vMerge/>
          </w:tcPr>
          <w:p w14:paraId="247CFE4D" w14:textId="77777777" w:rsidR="00913BDE" w:rsidRPr="003E7E1D" w:rsidRDefault="00913BDE" w:rsidP="00913BDE">
            <w:pPr>
              <w:jc w:val="center"/>
              <w:rPr>
                <w:rFonts w:cs="Arial"/>
                <w:sz w:val="18"/>
                <w:szCs w:val="18"/>
              </w:rPr>
            </w:pPr>
          </w:p>
        </w:tc>
        <w:tc>
          <w:tcPr>
            <w:tcW w:w="360" w:type="dxa"/>
          </w:tcPr>
          <w:p w14:paraId="6A349F52" w14:textId="77777777" w:rsidR="00913BDE" w:rsidRPr="003E7E1D" w:rsidRDefault="00913BDE" w:rsidP="00913BDE">
            <w:pPr>
              <w:jc w:val="center"/>
              <w:rPr>
                <w:rFonts w:cs="Arial"/>
                <w:sz w:val="18"/>
                <w:szCs w:val="18"/>
              </w:rPr>
            </w:pPr>
          </w:p>
        </w:tc>
        <w:tc>
          <w:tcPr>
            <w:tcW w:w="360" w:type="dxa"/>
            <w:shd w:val="clear" w:color="auto" w:fill="auto"/>
          </w:tcPr>
          <w:p w14:paraId="7FD0F456" w14:textId="77777777" w:rsidR="00913BDE" w:rsidRPr="003E7E1D" w:rsidRDefault="00913BDE" w:rsidP="00913BDE">
            <w:pPr>
              <w:jc w:val="center"/>
              <w:rPr>
                <w:rFonts w:cs="Arial"/>
                <w:sz w:val="18"/>
                <w:szCs w:val="18"/>
              </w:rPr>
            </w:pPr>
          </w:p>
        </w:tc>
        <w:tc>
          <w:tcPr>
            <w:tcW w:w="360" w:type="dxa"/>
          </w:tcPr>
          <w:p w14:paraId="0E3A887F" w14:textId="77777777" w:rsidR="00913BDE" w:rsidRPr="003E7E1D" w:rsidRDefault="00913BDE" w:rsidP="00913BDE">
            <w:pPr>
              <w:jc w:val="center"/>
              <w:rPr>
                <w:rFonts w:cs="Arial"/>
                <w:sz w:val="18"/>
                <w:szCs w:val="18"/>
              </w:rPr>
            </w:pPr>
          </w:p>
        </w:tc>
        <w:tc>
          <w:tcPr>
            <w:tcW w:w="360" w:type="dxa"/>
          </w:tcPr>
          <w:p w14:paraId="76933059" w14:textId="77777777" w:rsidR="00913BDE" w:rsidRPr="003E7E1D" w:rsidRDefault="00913BDE" w:rsidP="00913BDE">
            <w:pPr>
              <w:jc w:val="center"/>
              <w:rPr>
                <w:rFonts w:cs="Arial"/>
                <w:sz w:val="18"/>
                <w:szCs w:val="18"/>
              </w:rPr>
            </w:pPr>
          </w:p>
        </w:tc>
        <w:tc>
          <w:tcPr>
            <w:tcW w:w="360" w:type="dxa"/>
          </w:tcPr>
          <w:p w14:paraId="07B2B9BA" w14:textId="77777777" w:rsidR="00913BDE" w:rsidRPr="003E7E1D" w:rsidRDefault="00913BDE" w:rsidP="00913BDE">
            <w:pPr>
              <w:jc w:val="center"/>
              <w:rPr>
                <w:rFonts w:cs="Arial"/>
                <w:sz w:val="18"/>
                <w:szCs w:val="18"/>
              </w:rPr>
            </w:pPr>
          </w:p>
        </w:tc>
        <w:tc>
          <w:tcPr>
            <w:tcW w:w="90" w:type="dxa"/>
            <w:vMerge/>
          </w:tcPr>
          <w:p w14:paraId="6E8BBD8E" w14:textId="77777777" w:rsidR="00913BDE" w:rsidRPr="003E7E1D" w:rsidRDefault="00913BDE" w:rsidP="00913BDE">
            <w:pPr>
              <w:jc w:val="center"/>
              <w:rPr>
                <w:rFonts w:cs="Arial"/>
                <w:sz w:val="18"/>
                <w:szCs w:val="18"/>
              </w:rPr>
            </w:pPr>
          </w:p>
        </w:tc>
        <w:tc>
          <w:tcPr>
            <w:tcW w:w="360" w:type="dxa"/>
          </w:tcPr>
          <w:p w14:paraId="01F3D824" w14:textId="77777777" w:rsidR="00913BDE" w:rsidRPr="003E7E1D" w:rsidRDefault="00913BDE" w:rsidP="00913BDE">
            <w:pPr>
              <w:jc w:val="center"/>
              <w:rPr>
                <w:rFonts w:cs="Arial"/>
                <w:sz w:val="18"/>
                <w:szCs w:val="18"/>
              </w:rPr>
            </w:pPr>
          </w:p>
        </w:tc>
        <w:tc>
          <w:tcPr>
            <w:tcW w:w="360" w:type="dxa"/>
          </w:tcPr>
          <w:p w14:paraId="02B791C2" w14:textId="77777777" w:rsidR="00913BDE" w:rsidRPr="003E7E1D" w:rsidRDefault="00913BDE" w:rsidP="00913BDE">
            <w:pPr>
              <w:jc w:val="center"/>
              <w:rPr>
                <w:rFonts w:cs="Arial"/>
                <w:sz w:val="18"/>
                <w:szCs w:val="18"/>
              </w:rPr>
            </w:pPr>
          </w:p>
        </w:tc>
        <w:tc>
          <w:tcPr>
            <w:tcW w:w="360" w:type="dxa"/>
          </w:tcPr>
          <w:p w14:paraId="575F6731" w14:textId="77777777" w:rsidR="00913BDE" w:rsidRPr="003E7E1D" w:rsidRDefault="00913BDE" w:rsidP="00913BDE">
            <w:pPr>
              <w:jc w:val="center"/>
              <w:rPr>
                <w:rFonts w:cs="Arial"/>
                <w:sz w:val="18"/>
                <w:szCs w:val="18"/>
              </w:rPr>
            </w:pPr>
          </w:p>
        </w:tc>
        <w:tc>
          <w:tcPr>
            <w:tcW w:w="360" w:type="dxa"/>
          </w:tcPr>
          <w:p w14:paraId="0206979E" w14:textId="77777777" w:rsidR="00913BDE" w:rsidRPr="003E7E1D" w:rsidRDefault="00913BDE" w:rsidP="00913BDE">
            <w:pPr>
              <w:jc w:val="center"/>
              <w:rPr>
                <w:rFonts w:cs="Arial"/>
                <w:sz w:val="18"/>
                <w:szCs w:val="18"/>
              </w:rPr>
            </w:pPr>
          </w:p>
        </w:tc>
        <w:tc>
          <w:tcPr>
            <w:tcW w:w="360" w:type="dxa"/>
          </w:tcPr>
          <w:p w14:paraId="51F34BE8" w14:textId="77777777" w:rsidR="00913BDE" w:rsidRPr="003E7E1D" w:rsidRDefault="00913BDE" w:rsidP="00913BDE">
            <w:pPr>
              <w:jc w:val="center"/>
              <w:rPr>
                <w:rFonts w:cs="Arial"/>
                <w:sz w:val="18"/>
                <w:szCs w:val="18"/>
              </w:rPr>
            </w:pPr>
          </w:p>
        </w:tc>
      </w:tr>
      <w:tr w:rsidR="00913BDE" w:rsidRPr="00102E3A" w14:paraId="2EC1DB02" w14:textId="77777777" w:rsidTr="00913BDE">
        <w:trPr>
          <w:trHeight w:val="255"/>
        </w:trPr>
        <w:tc>
          <w:tcPr>
            <w:tcW w:w="707" w:type="dxa"/>
            <w:vMerge/>
            <w:shd w:val="clear" w:color="auto" w:fill="ABEE68"/>
          </w:tcPr>
          <w:p w14:paraId="7BFF8B5A" w14:textId="77777777" w:rsidR="00913BDE" w:rsidRPr="00102E3A" w:rsidRDefault="00913BDE" w:rsidP="00913BDE">
            <w:pPr>
              <w:rPr>
                <w:rFonts w:cs="Arial"/>
                <w:sz w:val="16"/>
                <w:szCs w:val="16"/>
              </w:rPr>
            </w:pPr>
          </w:p>
        </w:tc>
        <w:tc>
          <w:tcPr>
            <w:tcW w:w="1262" w:type="dxa"/>
            <w:shd w:val="clear" w:color="auto" w:fill="C8EBF4"/>
            <w:vAlign w:val="center"/>
          </w:tcPr>
          <w:p w14:paraId="1591EAD1" w14:textId="77777777" w:rsidR="00913BDE" w:rsidRPr="00102E3A" w:rsidRDefault="00913BDE" w:rsidP="00913BDE">
            <w:pPr>
              <w:rPr>
                <w:rFonts w:cs="Arial"/>
                <w:sz w:val="16"/>
                <w:szCs w:val="16"/>
              </w:rPr>
            </w:pPr>
            <w:r>
              <w:rPr>
                <w:rFonts w:ascii="Calibri" w:hAnsi="Calibri" w:cs="Arial"/>
                <w:b/>
                <w:sz w:val="16"/>
                <w:szCs w:val="16"/>
              </w:rPr>
              <w:t xml:space="preserve">   PI 1.14.4</w:t>
            </w:r>
          </w:p>
        </w:tc>
        <w:tc>
          <w:tcPr>
            <w:tcW w:w="360" w:type="dxa"/>
            <w:shd w:val="clear" w:color="auto" w:fill="auto"/>
          </w:tcPr>
          <w:p w14:paraId="19EA15CA" w14:textId="77777777" w:rsidR="00913BDE" w:rsidRDefault="00913BDE" w:rsidP="00913BDE">
            <w:pPr>
              <w:jc w:val="center"/>
              <w:rPr>
                <w:rFonts w:cs="Arial"/>
                <w:sz w:val="8"/>
                <w:szCs w:val="8"/>
              </w:rPr>
            </w:pPr>
          </w:p>
        </w:tc>
        <w:tc>
          <w:tcPr>
            <w:tcW w:w="360" w:type="dxa"/>
            <w:shd w:val="clear" w:color="auto" w:fill="D9D9D9" w:themeFill="background1" w:themeFillShade="D9"/>
          </w:tcPr>
          <w:p w14:paraId="4452B342" w14:textId="77777777" w:rsidR="00913BDE" w:rsidRPr="00F430B2" w:rsidRDefault="00913BDE" w:rsidP="00913BDE">
            <w:pPr>
              <w:jc w:val="center"/>
              <w:rPr>
                <w:rFonts w:cs="Arial"/>
                <w:sz w:val="8"/>
                <w:szCs w:val="8"/>
              </w:rPr>
            </w:pPr>
            <w:r>
              <w:rPr>
                <w:rFonts w:cs="Arial"/>
                <w:sz w:val="8"/>
                <w:szCs w:val="8"/>
              </w:rPr>
              <w:t>DN A203</w:t>
            </w:r>
          </w:p>
        </w:tc>
        <w:tc>
          <w:tcPr>
            <w:tcW w:w="360" w:type="dxa"/>
          </w:tcPr>
          <w:p w14:paraId="33B3D2C1" w14:textId="77777777" w:rsidR="00913BDE" w:rsidRPr="003E7E1D" w:rsidRDefault="00913BDE" w:rsidP="00913BDE">
            <w:pPr>
              <w:jc w:val="center"/>
              <w:rPr>
                <w:rFonts w:cs="Arial"/>
                <w:sz w:val="18"/>
                <w:szCs w:val="18"/>
              </w:rPr>
            </w:pPr>
          </w:p>
        </w:tc>
        <w:tc>
          <w:tcPr>
            <w:tcW w:w="360" w:type="dxa"/>
          </w:tcPr>
          <w:p w14:paraId="14A8FF8C" w14:textId="77777777" w:rsidR="00913BDE" w:rsidRPr="003E7E1D" w:rsidRDefault="00913BDE" w:rsidP="00913BDE">
            <w:pPr>
              <w:jc w:val="center"/>
              <w:rPr>
                <w:rFonts w:cs="Arial"/>
                <w:sz w:val="18"/>
                <w:szCs w:val="18"/>
              </w:rPr>
            </w:pPr>
          </w:p>
        </w:tc>
        <w:tc>
          <w:tcPr>
            <w:tcW w:w="360" w:type="dxa"/>
          </w:tcPr>
          <w:p w14:paraId="326051A3" w14:textId="77777777" w:rsidR="00913BDE" w:rsidRPr="003E7E1D" w:rsidRDefault="00913BDE" w:rsidP="00913BDE">
            <w:pPr>
              <w:jc w:val="center"/>
              <w:rPr>
                <w:rFonts w:cs="Arial"/>
                <w:sz w:val="18"/>
                <w:szCs w:val="18"/>
              </w:rPr>
            </w:pPr>
          </w:p>
        </w:tc>
        <w:tc>
          <w:tcPr>
            <w:tcW w:w="360" w:type="dxa"/>
          </w:tcPr>
          <w:p w14:paraId="3428A166" w14:textId="77777777" w:rsidR="00913BDE" w:rsidRPr="003E7E1D" w:rsidRDefault="00913BDE" w:rsidP="00913BDE">
            <w:pPr>
              <w:jc w:val="center"/>
              <w:rPr>
                <w:rFonts w:cs="Arial"/>
                <w:sz w:val="18"/>
                <w:szCs w:val="18"/>
              </w:rPr>
            </w:pPr>
          </w:p>
        </w:tc>
        <w:tc>
          <w:tcPr>
            <w:tcW w:w="360" w:type="dxa"/>
          </w:tcPr>
          <w:p w14:paraId="15C48EF6" w14:textId="77777777" w:rsidR="00913BDE" w:rsidRPr="003E7E1D" w:rsidRDefault="00913BDE" w:rsidP="00913BDE">
            <w:pPr>
              <w:jc w:val="center"/>
              <w:rPr>
                <w:rFonts w:cs="Arial"/>
                <w:sz w:val="18"/>
                <w:szCs w:val="18"/>
              </w:rPr>
            </w:pPr>
          </w:p>
        </w:tc>
        <w:tc>
          <w:tcPr>
            <w:tcW w:w="90" w:type="dxa"/>
            <w:vMerge/>
          </w:tcPr>
          <w:p w14:paraId="30AD4318" w14:textId="77777777" w:rsidR="00913BDE" w:rsidRPr="003E7E1D" w:rsidRDefault="00913BDE" w:rsidP="00913BDE">
            <w:pPr>
              <w:jc w:val="center"/>
              <w:rPr>
                <w:rFonts w:cs="Arial"/>
                <w:sz w:val="18"/>
                <w:szCs w:val="18"/>
              </w:rPr>
            </w:pPr>
          </w:p>
        </w:tc>
        <w:tc>
          <w:tcPr>
            <w:tcW w:w="360" w:type="dxa"/>
          </w:tcPr>
          <w:p w14:paraId="01F3AD64" w14:textId="77777777" w:rsidR="00913BDE" w:rsidRPr="003E7E1D" w:rsidRDefault="00913BDE" w:rsidP="00913BDE">
            <w:pPr>
              <w:jc w:val="center"/>
              <w:rPr>
                <w:rFonts w:cs="Arial"/>
                <w:sz w:val="18"/>
                <w:szCs w:val="18"/>
              </w:rPr>
            </w:pPr>
          </w:p>
        </w:tc>
        <w:tc>
          <w:tcPr>
            <w:tcW w:w="360" w:type="dxa"/>
          </w:tcPr>
          <w:p w14:paraId="7C4F753F" w14:textId="77777777" w:rsidR="00913BDE" w:rsidRPr="003E7E1D" w:rsidRDefault="00913BDE" w:rsidP="00913BDE">
            <w:pPr>
              <w:jc w:val="center"/>
              <w:rPr>
                <w:rFonts w:cs="Arial"/>
                <w:sz w:val="18"/>
                <w:szCs w:val="18"/>
              </w:rPr>
            </w:pPr>
          </w:p>
        </w:tc>
        <w:tc>
          <w:tcPr>
            <w:tcW w:w="360" w:type="dxa"/>
          </w:tcPr>
          <w:p w14:paraId="0F51DA44" w14:textId="77777777" w:rsidR="00913BDE" w:rsidRPr="003E7E1D" w:rsidRDefault="00913BDE" w:rsidP="00913BDE">
            <w:pPr>
              <w:jc w:val="center"/>
              <w:rPr>
                <w:rFonts w:cs="Arial"/>
                <w:sz w:val="18"/>
                <w:szCs w:val="18"/>
              </w:rPr>
            </w:pPr>
          </w:p>
        </w:tc>
        <w:tc>
          <w:tcPr>
            <w:tcW w:w="360" w:type="dxa"/>
          </w:tcPr>
          <w:p w14:paraId="522F2E28" w14:textId="77777777" w:rsidR="00913BDE" w:rsidRPr="003E7E1D" w:rsidRDefault="00913BDE" w:rsidP="00913BDE">
            <w:pPr>
              <w:jc w:val="center"/>
              <w:rPr>
                <w:rFonts w:cs="Arial"/>
                <w:sz w:val="18"/>
                <w:szCs w:val="18"/>
              </w:rPr>
            </w:pPr>
          </w:p>
        </w:tc>
        <w:tc>
          <w:tcPr>
            <w:tcW w:w="360" w:type="dxa"/>
          </w:tcPr>
          <w:p w14:paraId="770A8AFF" w14:textId="77777777" w:rsidR="00913BDE" w:rsidRPr="003E7E1D" w:rsidRDefault="00913BDE" w:rsidP="00913BDE">
            <w:pPr>
              <w:jc w:val="center"/>
              <w:rPr>
                <w:rFonts w:cs="Arial"/>
                <w:sz w:val="18"/>
                <w:szCs w:val="18"/>
              </w:rPr>
            </w:pPr>
          </w:p>
        </w:tc>
        <w:tc>
          <w:tcPr>
            <w:tcW w:w="90" w:type="dxa"/>
            <w:vMerge/>
          </w:tcPr>
          <w:p w14:paraId="6A834A00" w14:textId="77777777" w:rsidR="00913BDE" w:rsidRPr="003E7E1D" w:rsidRDefault="00913BDE" w:rsidP="00913BDE">
            <w:pPr>
              <w:jc w:val="center"/>
              <w:rPr>
                <w:rFonts w:cs="Arial"/>
                <w:sz w:val="18"/>
                <w:szCs w:val="18"/>
              </w:rPr>
            </w:pPr>
          </w:p>
        </w:tc>
        <w:tc>
          <w:tcPr>
            <w:tcW w:w="360" w:type="dxa"/>
            <w:shd w:val="clear" w:color="auto" w:fill="B8CCE4" w:themeFill="accent1" w:themeFillTint="66"/>
          </w:tcPr>
          <w:p w14:paraId="49BADB75" w14:textId="77777777" w:rsidR="00913BDE" w:rsidRPr="003E7E1D" w:rsidRDefault="00913BDE" w:rsidP="00913BDE">
            <w:pPr>
              <w:jc w:val="center"/>
              <w:rPr>
                <w:rFonts w:cs="Arial"/>
                <w:b/>
                <w:sz w:val="18"/>
                <w:szCs w:val="18"/>
              </w:rPr>
            </w:pPr>
            <w:r>
              <w:rPr>
                <w:rFonts w:cs="Arial"/>
                <w:b/>
                <w:sz w:val="18"/>
                <w:szCs w:val="18"/>
              </w:rPr>
              <w:t>K</w:t>
            </w:r>
          </w:p>
        </w:tc>
        <w:tc>
          <w:tcPr>
            <w:tcW w:w="360" w:type="dxa"/>
          </w:tcPr>
          <w:p w14:paraId="20820234" w14:textId="77777777" w:rsidR="00913BDE" w:rsidRPr="003E7E1D" w:rsidRDefault="00913BDE" w:rsidP="00913BDE">
            <w:pPr>
              <w:jc w:val="center"/>
              <w:rPr>
                <w:rFonts w:cs="Arial"/>
                <w:sz w:val="18"/>
                <w:szCs w:val="18"/>
              </w:rPr>
            </w:pPr>
          </w:p>
        </w:tc>
        <w:tc>
          <w:tcPr>
            <w:tcW w:w="360" w:type="dxa"/>
          </w:tcPr>
          <w:p w14:paraId="369B518B" w14:textId="77777777" w:rsidR="00913BDE" w:rsidRPr="003E7E1D" w:rsidRDefault="00913BDE" w:rsidP="00913BDE">
            <w:pPr>
              <w:jc w:val="center"/>
              <w:rPr>
                <w:rFonts w:cs="Arial"/>
                <w:sz w:val="18"/>
                <w:szCs w:val="18"/>
              </w:rPr>
            </w:pPr>
          </w:p>
        </w:tc>
        <w:tc>
          <w:tcPr>
            <w:tcW w:w="360" w:type="dxa"/>
          </w:tcPr>
          <w:p w14:paraId="7F94145D" w14:textId="77777777" w:rsidR="00913BDE" w:rsidRPr="003E7E1D" w:rsidRDefault="00913BDE" w:rsidP="00913BDE">
            <w:pPr>
              <w:jc w:val="center"/>
              <w:rPr>
                <w:rFonts w:cs="Arial"/>
                <w:sz w:val="18"/>
                <w:szCs w:val="18"/>
              </w:rPr>
            </w:pPr>
          </w:p>
        </w:tc>
        <w:tc>
          <w:tcPr>
            <w:tcW w:w="360" w:type="dxa"/>
          </w:tcPr>
          <w:p w14:paraId="6EDE2FF0" w14:textId="77777777" w:rsidR="00913BDE" w:rsidRPr="003E7E1D" w:rsidRDefault="00913BDE" w:rsidP="00913BDE">
            <w:pPr>
              <w:jc w:val="center"/>
              <w:rPr>
                <w:rFonts w:cs="Arial"/>
                <w:sz w:val="18"/>
                <w:szCs w:val="18"/>
              </w:rPr>
            </w:pPr>
          </w:p>
        </w:tc>
        <w:tc>
          <w:tcPr>
            <w:tcW w:w="90" w:type="dxa"/>
            <w:vMerge/>
          </w:tcPr>
          <w:p w14:paraId="5CE209A4" w14:textId="77777777" w:rsidR="00913BDE" w:rsidRPr="003E7E1D" w:rsidRDefault="00913BDE" w:rsidP="00913BDE">
            <w:pPr>
              <w:jc w:val="center"/>
              <w:rPr>
                <w:rFonts w:cs="Arial"/>
                <w:sz w:val="18"/>
                <w:szCs w:val="18"/>
              </w:rPr>
            </w:pPr>
          </w:p>
        </w:tc>
        <w:tc>
          <w:tcPr>
            <w:tcW w:w="360" w:type="dxa"/>
            <w:shd w:val="clear" w:color="auto" w:fill="92D050"/>
          </w:tcPr>
          <w:p w14:paraId="6698B15E" w14:textId="77777777" w:rsidR="00913BDE" w:rsidRPr="003C7533" w:rsidRDefault="00913BDE" w:rsidP="00913BDE">
            <w:pPr>
              <w:jc w:val="center"/>
              <w:rPr>
                <w:rFonts w:cs="Arial"/>
                <w:b/>
                <w:sz w:val="18"/>
                <w:szCs w:val="18"/>
              </w:rPr>
            </w:pPr>
            <w:r>
              <w:rPr>
                <w:rFonts w:cs="Arial"/>
                <w:b/>
                <w:sz w:val="18"/>
                <w:szCs w:val="18"/>
              </w:rPr>
              <w:t>D</w:t>
            </w:r>
          </w:p>
        </w:tc>
        <w:tc>
          <w:tcPr>
            <w:tcW w:w="450" w:type="dxa"/>
            <w:shd w:val="clear" w:color="auto" w:fill="auto"/>
          </w:tcPr>
          <w:p w14:paraId="0AD9465B" w14:textId="77777777" w:rsidR="00913BDE" w:rsidRPr="003E7E1D" w:rsidRDefault="00913BDE" w:rsidP="00913BDE">
            <w:pPr>
              <w:jc w:val="center"/>
              <w:rPr>
                <w:rFonts w:cs="Arial"/>
                <w:b/>
                <w:sz w:val="18"/>
                <w:szCs w:val="18"/>
              </w:rPr>
            </w:pPr>
          </w:p>
        </w:tc>
        <w:tc>
          <w:tcPr>
            <w:tcW w:w="270" w:type="dxa"/>
            <w:shd w:val="clear" w:color="auto" w:fill="auto"/>
          </w:tcPr>
          <w:p w14:paraId="4C6CD76A" w14:textId="77777777" w:rsidR="00913BDE" w:rsidRPr="003C7533" w:rsidRDefault="00913BDE" w:rsidP="00913BDE">
            <w:pPr>
              <w:jc w:val="center"/>
              <w:rPr>
                <w:rFonts w:cs="Arial"/>
                <w:b/>
                <w:sz w:val="18"/>
                <w:szCs w:val="18"/>
              </w:rPr>
            </w:pPr>
          </w:p>
        </w:tc>
        <w:tc>
          <w:tcPr>
            <w:tcW w:w="360" w:type="dxa"/>
          </w:tcPr>
          <w:p w14:paraId="0690ECDB" w14:textId="77777777" w:rsidR="00913BDE" w:rsidRPr="003E7E1D" w:rsidRDefault="00913BDE" w:rsidP="00913BDE">
            <w:pPr>
              <w:jc w:val="center"/>
              <w:rPr>
                <w:rFonts w:cs="Arial"/>
                <w:sz w:val="18"/>
                <w:szCs w:val="18"/>
              </w:rPr>
            </w:pPr>
          </w:p>
        </w:tc>
        <w:tc>
          <w:tcPr>
            <w:tcW w:w="360" w:type="dxa"/>
          </w:tcPr>
          <w:p w14:paraId="00DB3DE4" w14:textId="77777777" w:rsidR="00913BDE" w:rsidRPr="003E7E1D" w:rsidRDefault="00913BDE" w:rsidP="00913BDE">
            <w:pPr>
              <w:jc w:val="center"/>
              <w:rPr>
                <w:rFonts w:cs="Arial"/>
                <w:sz w:val="18"/>
                <w:szCs w:val="18"/>
              </w:rPr>
            </w:pPr>
          </w:p>
        </w:tc>
        <w:tc>
          <w:tcPr>
            <w:tcW w:w="90" w:type="dxa"/>
            <w:vMerge/>
          </w:tcPr>
          <w:p w14:paraId="75E20D5F" w14:textId="77777777" w:rsidR="00913BDE" w:rsidRPr="003E7E1D" w:rsidRDefault="00913BDE" w:rsidP="00913BDE">
            <w:pPr>
              <w:jc w:val="center"/>
              <w:rPr>
                <w:rFonts w:cs="Arial"/>
                <w:sz w:val="18"/>
                <w:szCs w:val="18"/>
              </w:rPr>
            </w:pPr>
          </w:p>
        </w:tc>
        <w:tc>
          <w:tcPr>
            <w:tcW w:w="360" w:type="dxa"/>
          </w:tcPr>
          <w:p w14:paraId="7C27E288" w14:textId="77777777" w:rsidR="00913BDE" w:rsidRPr="003E7E1D" w:rsidRDefault="00913BDE" w:rsidP="00913BDE">
            <w:pPr>
              <w:jc w:val="center"/>
              <w:rPr>
                <w:rFonts w:cs="Arial"/>
                <w:sz w:val="18"/>
                <w:szCs w:val="18"/>
              </w:rPr>
            </w:pPr>
          </w:p>
        </w:tc>
        <w:tc>
          <w:tcPr>
            <w:tcW w:w="360" w:type="dxa"/>
            <w:shd w:val="clear" w:color="auto" w:fill="auto"/>
          </w:tcPr>
          <w:p w14:paraId="212A6BE0" w14:textId="77777777" w:rsidR="00913BDE" w:rsidRPr="003E7E1D" w:rsidRDefault="00913BDE" w:rsidP="00913BDE">
            <w:pPr>
              <w:jc w:val="center"/>
              <w:rPr>
                <w:rFonts w:cs="Arial"/>
                <w:sz w:val="18"/>
                <w:szCs w:val="18"/>
              </w:rPr>
            </w:pPr>
          </w:p>
        </w:tc>
        <w:tc>
          <w:tcPr>
            <w:tcW w:w="360" w:type="dxa"/>
          </w:tcPr>
          <w:p w14:paraId="73793C93" w14:textId="77777777" w:rsidR="00913BDE" w:rsidRPr="003E7E1D" w:rsidRDefault="00913BDE" w:rsidP="00913BDE">
            <w:pPr>
              <w:jc w:val="center"/>
              <w:rPr>
                <w:rFonts w:cs="Arial"/>
                <w:sz w:val="18"/>
                <w:szCs w:val="18"/>
              </w:rPr>
            </w:pPr>
          </w:p>
        </w:tc>
        <w:tc>
          <w:tcPr>
            <w:tcW w:w="360" w:type="dxa"/>
          </w:tcPr>
          <w:p w14:paraId="0D15C931" w14:textId="77777777" w:rsidR="00913BDE" w:rsidRPr="003E7E1D" w:rsidRDefault="00913BDE" w:rsidP="00913BDE">
            <w:pPr>
              <w:jc w:val="center"/>
              <w:rPr>
                <w:rFonts w:cs="Arial"/>
                <w:sz w:val="18"/>
                <w:szCs w:val="18"/>
              </w:rPr>
            </w:pPr>
          </w:p>
        </w:tc>
        <w:tc>
          <w:tcPr>
            <w:tcW w:w="360" w:type="dxa"/>
          </w:tcPr>
          <w:p w14:paraId="17D424F6" w14:textId="77777777" w:rsidR="00913BDE" w:rsidRPr="003E7E1D" w:rsidRDefault="00913BDE" w:rsidP="00913BDE">
            <w:pPr>
              <w:jc w:val="center"/>
              <w:rPr>
                <w:rFonts w:cs="Arial"/>
                <w:sz w:val="18"/>
                <w:szCs w:val="18"/>
              </w:rPr>
            </w:pPr>
          </w:p>
        </w:tc>
        <w:tc>
          <w:tcPr>
            <w:tcW w:w="90" w:type="dxa"/>
            <w:vMerge/>
          </w:tcPr>
          <w:p w14:paraId="409AA1C5" w14:textId="77777777" w:rsidR="00913BDE" w:rsidRPr="003E7E1D" w:rsidRDefault="00913BDE" w:rsidP="00913BDE">
            <w:pPr>
              <w:jc w:val="center"/>
              <w:rPr>
                <w:rFonts w:cs="Arial"/>
                <w:sz w:val="18"/>
                <w:szCs w:val="18"/>
              </w:rPr>
            </w:pPr>
          </w:p>
        </w:tc>
        <w:tc>
          <w:tcPr>
            <w:tcW w:w="360" w:type="dxa"/>
          </w:tcPr>
          <w:p w14:paraId="073CE972" w14:textId="77777777" w:rsidR="00913BDE" w:rsidRPr="003E7E1D" w:rsidRDefault="00913BDE" w:rsidP="00913BDE">
            <w:pPr>
              <w:jc w:val="center"/>
              <w:rPr>
                <w:rFonts w:cs="Arial"/>
                <w:sz w:val="18"/>
                <w:szCs w:val="18"/>
              </w:rPr>
            </w:pPr>
          </w:p>
        </w:tc>
        <w:tc>
          <w:tcPr>
            <w:tcW w:w="360" w:type="dxa"/>
          </w:tcPr>
          <w:p w14:paraId="46D47CF3" w14:textId="77777777" w:rsidR="00913BDE" w:rsidRPr="003E7E1D" w:rsidRDefault="00913BDE" w:rsidP="00913BDE">
            <w:pPr>
              <w:jc w:val="center"/>
              <w:rPr>
                <w:rFonts w:cs="Arial"/>
                <w:sz w:val="18"/>
                <w:szCs w:val="18"/>
              </w:rPr>
            </w:pPr>
          </w:p>
        </w:tc>
        <w:tc>
          <w:tcPr>
            <w:tcW w:w="360" w:type="dxa"/>
          </w:tcPr>
          <w:p w14:paraId="60CA5B81" w14:textId="77777777" w:rsidR="00913BDE" w:rsidRPr="003E7E1D" w:rsidRDefault="00913BDE" w:rsidP="00913BDE">
            <w:pPr>
              <w:jc w:val="center"/>
              <w:rPr>
                <w:rFonts w:cs="Arial"/>
                <w:sz w:val="18"/>
                <w:szCs w:val="18"/>
              </w:rPr>
            </w:pPr>
          </w:p>
        </w:tc>
        <w:tc>
          <w:tcPr>
            <w:tcW w:w="360" w:type="dxa"/>
          </w:tcPr>
          <w:p w14:paraId="4E254CEA" w14:textId="77777777" w:rsidR="00913BDE" w:rsidRPr="003E7E1D" w:rsidRDefault="00913BDE" w:rsidP="00913BDE">
            <w:pPr>
              <w:jc w:val="center"/>
              <w:rPr>
                <w:rFonts w:cs="Arial"/>
                <w:sz w:val="18"/>
                <w:szCs w:val="18"/>
              </w:rPr>
            </w:pPr>
          </w:p>
        </w:tc>
        <w:tc>
          <w:tcPr>
            <w:tcW w:w="360" w:type="dxa"/>
          </w:tcPr>
          <w:p w14:paraId="080479D0" w14:textId="77777777" w:rsidR="00913BDE" w:rsidRPr="003E7E1D" w:rsidRDefault="00913BDE" w:rsidP="00913BDE">
            <w:pPr>
              <w:jc w:val="center"/>
              <w:rPr>
                <w:rFonts w:cs="Arial"/>
                <w:sz w:val="18"/>
                <w:szCs w:val="18"/>
              </w:rPr>
            </w:pPr>
          </w:p>
        </w:tc>
      </w:tr>
      <w:tr w:rsidR="00913BDE" w:rsidRPr="00102E3A" w14:paraId="2E58A315" w14:textId="77777777" w:rsidTr="00913BDE">
        <w:trPr>
          <w:trHeight w:val="255"/>
        </w:trPr>
        <w:tc>
          <w:tcPr>
            <w:tcW w:w="707" w:type="dxa"/>
            <w:shd w:val="clear" w:color="auto" w:fill="auto"/>
          </w:tcPr>
          <w:p w14:paraId="5DFBA947" w14:textId="77777777" w:rsidR="00913BDE" w:rsidRPr="00102E3A" w:rsidRDefault="00913BDE" w:rsidP="00913BDE">
            <w:pPr>
              <w:rPr>
                <w:rFonts w:cs="Arial"/>
                <w:b/>
                <w:bCs/>
                <w:sz w:val="16"/>
                <w:szCs w:val="16"/>
              </w:rPr>
            </w:pPr>
          </w:p>
        </w:tc>
        <w:tc>
          <w:tcPr>
            <w:tcW w:w="1262" w:type="dxa"/>
            <w:shd w:val="clear" w:color="auto" w:fill="auto"/>
            <w:vAlign w:val="center"/>
          </w:tcPr>
          <w:p w14:paraId="1A99E28F" w14:textId="77777777" w:rsidR="00913BDE" w:rsidRPr="00102E3A" w:rsidRDefault="00913BDE" w:rsidP="00913BDE">
            <w:pPr>
              <w:rPr>
                <w:rFonts w:cs="Arial"/>
                <w:b/>
                <w:bCs/>
                <w:sz w:val="16"/>
                <w:szCs w:val="16"/>
              </w:rPr>
            </w:pPr>
          </w:p>
        </w:tc>
        <w:tc>
          <w:tcPr>
            <w:tcW w:w="360" w:type="dxa"/>
          </w:tcPr>
          <w:p w14:paraId="1C9552A8" w14:textId="77777777" w:rsidR="00913BDE" w:rsidRPr="00102E3A" w:rsidRDefault="00913BDE" w:rsidP="00913BDE">
            <w:pPr>
              <w:jc w:val="center"/>
              <w:rPr>
                <w:rFonts w:cs="Arial"/>
                <w:sz w:val="16"/>
                <w:szCs w:val="16"/>
              </w:rPr>
            </w:pPr>
          </w:p>
        </w:tc>
        <w:tc>
          <w:tcPr>
            <w:tcW w:w="360" w:type="dxa"/>
          </w:tcPr>
          <w:p w14:paraId="2790AE2E" w14:textId="77777777" w:rsidR="00913BDE" w:rsidRPr="00102E3A" w:rsidRDefault="00913BDE" w:rsidP="00913BDE">
            <w:pPr>
              <w:jc w:val="center"/>
              <w:rPr>
                <w:rFonts w:cs="Arial"/>
                <w:sz w:val="16"/>
                <w:szCs w:val="16"/>
              </w:rPr>
            </w:pPr>
          </w:p>
        </w:tc>
        <w:tc>
          <w:tcPr>
            <w:tcW w:w="360" w:type="dxa"/>
          </w:tcPr>
          <w:p w14:paraId="7476E88F" w14:textId="77777777" w:rsidR="00913BDE" w:rsidRPr="003E7E1D" w:rsidRDefault="00913BDE" w:rsidP="00913BDE">
            <w:pPr>
              <w:jc w:val="center"/>
              <w:rPr>
                <w:rFonts w:cs="Arial"/>
                <w:sz w:val="18"/>
                <w:szCs w:val="18"/>
              </w:rPr>
            </w:pPr>
          </w:p>
        </w:tc>
        <w:tc>
          <w:tcPr>
            <w:tcW w:w="360" w:type="dxa"/>
          </w:tcPr>
          <w:p w14:paraId="10C4AB97" w14:textId="77777777" w:rsidR="00913BDE" w:rsidRPr="003E7E1D" w:rsidRDefault="00913BDE" w:rsidP="00913BDE">
            <w:pPr>
              <w:jc w:val="center"/>
              <w:rPr>
                <w:rFonts w:cs="Arial"/>
                <w:sz w:val="18"/>
                <w:szCs w:val="18"/>
              </w:rPr>
            </w:pPr>
          </w:p>
        </w:tc>
        <w:tc>
          <w:tcPr>
            <w:tcW w:w="360" w:type="dxa"/>
          </w:tcPr>
          <w:p w14:paraId="63F77A39" w14:textId="77777777" w:rsidR="00913BDE" w:rsidRPr="003E7E1D" w:rsidRDefault="00913BDE" w:rsidP="00913BDE">
            <w:pPr>
              <w:jc w:val="center"/>
              <w:rPr>
                <w:rFonts w:cs="Arial"/>
                <w:sz w:val="18"/>
                <w:szCs w:val="18"/>
              </w:rPr>
            </w:pPr>
          </w:p>
        </w:tc>
        <w:tc>
          <w:tcPr>
            <w:tcW w:w="360" w:type="dxa"/>
          </w:tcPr>
          <w:p w14:paraId="2818C9A8" w14:textId="77777777" w:rsidR="00913BDE" w:rsidRPr="003E7E1D" w:rsidRDefault="00913BDE" w:rsidP="00913BDE">
            <w:pPr>
              <w:jc w:val="center"/>
              <w:rPr>
                <w:rFonts w:cs="Arial"/>
                <w:sz w:val="18"/>
                <w:szCs w:val="18"/>
              </w:rPr>
            </w:pPr>
          </w:p>
        </w:tc>
        <w:tc>
          <w:tcPr>
            <w:tcW w:w="360" w:type="dxa"/>
          </w:tcPr>
          <w:p w14:paraId="59FCE98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698B6EA" w14:textId="77777777" w:rsidR="00913BDE" w:rsidRPr="003E7E1D" w:rsidRDefault="00913BDE" w:rsidP="00913BDE">
            <w:pPr>
              <w:jc w:val="center"/>
              <w:rPr>
                <w:rFonts w:cs="Arial"/>
                <w:sz w:val="18"/>
                <w:szCs w:val="18"/>
              </w:rPr>
            </w:pPr>
          </w:p>
        </w:tc>
        <w:tc>
          <w:tcPr>
            <w:tcW w:w="360" w:type="dxa"/>
          </w:tcPr>
          <w:p w14:paraId="3BAE100A" w14:textId="77777777" w:rsidR="00913BDE" w:rsidRPr="003E7E1D" w:rsidRDefault="00913BDE" w:rsidP="00913BDE">
            <w:pPr>
              <w:jc w:val="center"/>
              <w:rPr>
                <w:rFonts w:cs="Arial"/>
                <w:sz w:val="18"/>
                <w:szCs w:val="18"/>
              </w:rPr>
            </w:pPr>
          </w:p>
        </w:tc>
        <w:tc>
          <w:tcPr>
            <w:tcW w:w="360" w:type="dxa"/>
          </w:tcPr>
          <w:p w14:paraId="1FAA3217" w14:textId="77777777" w:rsidR="00913BDE" w:rsidRPr="003E7E1D" w:rsidRDefault="00913BDE" w:rsidP="00913BDE">
            <w:pPr>
              <w:jc w:val="center"/>
              <w:rPr>
                <w:rFonts w:cs="Arial"/>
                <w:sz w:val="18"/>
                <w:szCs w:val="18"/>
              </w:rPr>
            </w:pPr>
          </w:p>
        </w:tc>
        <w:tc>
          <w:tcPr>
            <w:tcW w:w="360" w:type="dxa"/>
          </w:tcPr>
          <w:p w14:paraId="5F5069C1" w14:textId="77777777" w:rsidR="00913BDE" w:rsidRPr="003E7E1D" w:rsidRDefault="00913BDE" w:rsidP="00913BDE">
            <w:pPr>
              <w:jc w:val="center"/>
              <w:rPr>
                <w:rFonts w:cs="Arial"/>
                <w:sz w:val="18"/>
                <w:szCs w:val="18"/>
              </w:rPr>
            </w:pPr>
          </w:p>
        </w:tc>
        <w:tc>
          <w:tcPr>
            <w:tcW w:w="360" w:type="dxa"/>
          </w:tcPr>
          <w:p w14:paraId="2AF6034E" w14:textId="77777777" w:rsidR="00913BDE" w:rsidRPr="003E7E1D" w:rsidRDefault="00913BDE" w:rsidP="00913BDE">
            <w:pPr>
              <w:jc w:val="center"/>
              <w:rPr>
                <w:rFonts w:cs="Arial"/>
                <w:sz w:val="18"/>
                <w:szCs w:val="18"/>
              </w:rPr>
            </w:pPr>
          </w:p>
        </w:tc>
        <w:tc>
          <w:tcPr>
            <w:tcW w:w="360" w:type="dxa"/>
          </w:tcPr>
          <w:p w14:paraId="3AE99A4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ED098EB" w14:textId="77777777" w:rsidR="00913BDE" w:rsidRPr="003E7E1D" w:rsidRDefault="00913BDE" w:rsidP="00913BDE">
            <w:pPr>
              <w:jc w:val="center"/>
              <w:rPr>
                <w:rFonts w:cs="Arial"/>
                <w:sz w:val="18"/>
                <w:szCs w:val="18"/>
              </w:rPr>
            </w:pPr>
          </w:p>
        </w:tc>
        <w:tc>
          <w:tcPr>
            <w:tcW w:w="360" w:type="dxa"/>
          </w:tcPr>
          <w:p w14:paraId="13874445" w14:textId="77777777" w:rsidR="00913BDE" w:rsidRPr="003E7E1D" w:rsidRDefault="00913BDE" w:rsidP="00913BDE">
            <w:pPr>
              <w:jc w:val="center"/>
              <w:rPr>
                <w:rFonts w:cs="Arial"/>
                <w:sz w:val="18"/>
                <w:szCs w:val="18"/>
              </w:rPr>
            </w:pPr>
          </w:p>
        </w:tc>
        <w:tc>
          <w:tcPr>
            <w:tcW w:w="360" w:type="dxa"/>
          </w:tcPr>
          <w:p w14:paraId="4752B6D3" w14:textId="77777777" w:rsidR="00913BDE" w:rsidRPr="003E7E1D" w:rsidRDefault="00913BDE" w:rsidP="00913BDE">
            <w:pPr>
              <w:jc w:val="center"/>
              <w:rPr>
                <w:rFonts w:cs="Arial"/>
                <w:sz w:val="18"/>
                <w:szCs w:val="18"/>
              </w:rPr>
            </w:pPr>
          </w:p>
        </w:tc>
        <w:tc>
          <w:tcPr>
            <w:tcW w:w="360" w:type="dxa"/>
          </w:tcPr>
          <w:p w14:paraId="4B3C997D" w14:textId="77777777" w:rsidR="00913BDE" w:rsidRPr="003E7E1D" w:rsidRDefault="00913BDE" w:rsidP="00913BDE">
            <w:pPr>
              <w:jc w:val="center"/>
              <w:rPr>
                <w:rFonts w:cs="Arial"/>
                <w:sz w:val="18"/>
                <w:szCs w:val="18"/>
              </w:rPr>
            </w:pPr>
          </w:p>
        </w:tc>
        <w:tc>
          <w:tcPr>
            <w:tcW w:w="360" w:type="dxa"/>
          </w:tcPr>
          <w:p w14:paraId="6ED92C45" w14:textId="77777777" w:rsidR="00913BDE" w:rsidRPr="003E7E1D" w:rsidRDefault="00913BDE" w:rsidP="00913BDE">
            <w:pPr>
              <w:jc w:val="center"/>
              <w:rPr>
                <w:rFonts w:cs="Arial"/>
                <w:sz w:val="18"/>
                <w:szCs w:val="18"/>
              </w:rPr>
            </w:pPr>
          </w:p>
        </w:tc>
        <w:tc>
          <w:tcPr>
            <w:tcW w:w="360" w:type="dxa"/>
          </w:tcPr>
          <w:p w14:paraId="1C84476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9B52440" w14:textId="77777777" w:rsidR="00913BDE" w:rsidRPr="003E7E1D" w:rsidRDefault="00913BDE" w:rsidP="00913BDE">
            <w:pPr>
              <w:jc w:val="center"/>
              <w:rPr>
                <w:rFonts w:cs="Arial"/>
                <w:sz w:val="18"/>
                <w:szCs w:val="18"/>
              </w:rPr>
            </w:pPr>
          </w:p>
        </w:tc>
        <w:tc>
          <w:tcPr>
            <w:tcW w:w="360" w:type="dxa"/>
          </w:tcPr>
          <w:p w14:paraId="553C6432" w14:textId="77777777" w:rsidR="00913BDE" w:rsidRPr="003E7E1D" w:rsidRDefault="00913BDE" w:rsidP="00913BDE">
            <w:pPr>
              <w:jc w:val="center"/>
              <w:rPr>
                <w:rFonts w:cs="Arial"/>
                <w:sz w:val="18"/>
                <w:szCs w:val="18"/>
              </w:rPr>
            </w:pPr>
          </w:p>
        </w:tc>
        <w:tc>
          <w:tcPr>
            <w:tcW w:w="450" w:type="dxa"/>
          </w:tcPr>
          <w:p w14:paraId="08DCADCE" w14:textId="77777777" w:rsidR="00913BDE" w:rsidRPr="003E7E1D" w:rsidRDefault="00913BDE" w:rsidP="00913BDE">
            <w:pPr>
              <w:jc w:val="center"/>
              <w:rPr>
                <w:rFonts w:cs="Arial"/>
                <w:sz w:val="18"/>
                <w:szCs w:val="18"/>
              </w:rPr>
            </w:pPr>
          </w:p>
        </w:tc>
        <w:tc>
          <w:tcPr>
            <w:tcW w:w="270" w:type="dxa"/>
          </w:tcPr>
          <w:p w14:paraId="150470EF" w14:textId="77777777" w:rsidR="00913BDE" w:rsidRPr="003E7E1D" w:rsidRDefault="00913BDE" w:rsidP="00913BDE">
            <w:pPr>
              <w:jc w:val="center"/>
              <w:rPr>
                <w:rFonts w:cs="Arial"/>
                <w:sz w:val="18"/>
                <w:szCs w:val="18"/>
              </w:rPr>
            </w:pPr>
          </w:p>
        </w:tc>
        <w:tc>
          <w:tcPr>
            <w:tcW w:w="360" w:type="dxa"/>
          </w:tcPr>
          <w:p w14:paraId="666D4408" w14:textId="77777777" w:rsidR="00913BDE" w:rsidRPr="003E7E1D" w:rsidRDefault="00913BDE" w:rsidP="00913BDE">
            <w:pPr>
              <w:jc w:val="center"/>
              <w:rPr>
                <w:rFonts w:cs="Arial"/>
                <w:sz w:val="18"/>
                <w:szCs w:val="18"/>
              </w:rPr>
            </w:pPr>
          </w:p>
        </w:tc>
        <w:tc>
          <w:tcPr>
            <w:tcW w:w="360" w:type="dxa"/>
          </w:tcPr>
          <w:p w14:paraId="08D7E47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D65535E" w14:textId="77777777" w:rsidR="00913BDE" w:rsidRPr="003E7E1D" w:rsidRDefault="00913BDE" w:rsidP="00913BDE">
            <w:pPr>
              <w:jc w:val="center"/>
              <w:rPr>
                <w:rFonts w:cs="Arial"/>
                <w:sz w:val="18"/>
                <w:szCs w:val="18"/>
              </w:rPr>
            </w:pPr>
          </w:p>
        </w:tc>
        <w:tc>
          <w:tcPr>
            <w:tcW w:w="360" w:type="dxa"/>
          </w:tcPr>
          <w:p w14:paraId="133C33B0" w14:textId="77777777" w:rsidR="00913BDE" w:rsidRPr="003E7E1D" w:rsidRDefault="00913BDE" w:rsidP="00913BDE">
            <w:pPr>
              <w:jc w:val="center"/>
              <w:rPr>
                <w:rFonts w:cs="Arial"/>
                <w:sz w:val="18"/>
                <w:szCs w:val="18"/>
              </w:rPr>
            </w:pPr>
          </w:p>
        </w:tc>
        <w:tc>
          <w:tcPr>
            <w:tcW w:w="360" w:type="dxa"/>
          </w:tcPr>
          <w:p w14:paraId="0797A80E" w14:textId="77777777" w:rsidR="00913BDE" w:rsidRPr="003E7E1D" w:rsidRDefault="00913BDE" w:rsidP="00913BDE">
            <w:pPr>
              <w:jc w:val="center"/>
              <w:rPr>
                <w:rFonts w:cs="Arial"/>
                <w:sz w:val="18"/>
                <w:szCs w:val="18"/>
              </w:rPr>
            </w:pPr>
          </w:p>
        </w:tc>
        <w:tc>
          <w:tcPr>
            <w:tcW w:w="360" w:type="dxa"/>
          </w:tcPr>
          <w:p w14:paraId="6016CEA4" w14:textId="77777777" w:rsidR="00913BDE" w:rsidRPr="003E7E1D" w:rsidRDefault="00913BDE" w:rsidP="00913BDE">
            <w:pPr>
              <w:jc w:val="center"/>
              <w:rPr>
                <w:rFonts w:cs="Arial"/>
                <w:sz w:val="18"/>
                <w:szCs w:val="18"/>
              </w:rPr>
            </w:pPr>
          </w:p>
        </w:tc>
        <w:tc>
          <w:tcPr>
            <w:tcW w:w="360" w:type="dxa"/>
          </w:tcPr>
          <w:p w14:paraId="66025433" w14:textId="77777777" w:rsidR="00913BDE" w:rsidRPr="003E7E1D" w:rsidRDefault="00913BDE" w:rsidP="00913BDE">
            <w:pPr>
              <w:jc w:val="center"/>
              <w:rPr>
                <w:rFonts w:cs="Arial"/>
                <w:sz w:val="18"/>
                <w:szCs w:val="18"/>
              </w:rPr>
            </w:pPr>
          </w:p>
        </w:tc>
        <w:tc>
          <w:tcPr>
            <w:tcW w:w="360" w:type="dxa"/>
          </w:tcPr>
          <w:p w14:paraId="0265149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AD32264" w14:textId="77777777" w:rsidR="00913BDE" w:rsidRPr="003E7E1D" w:rsidRDefault="00913BDE" w:rsidP="00913BDE">
            <w:pPr>
              <w:jc w:val="center"/>
              <w:rPr>
                <w:rFonts w:cs="Arial"/>
                <w:sz w:val="18"/>
                <w:szCs w:val="18"/>
              </w:rPr>
            </w:pPr>
          </w:p>
        </w:tc>
        <w:tc>
          <w:tcPr>
            <w:tcW w:w="360" w:type="dxa"/>
          </w:tcPr>
          <w:p w14:paraId="10DB521D" w14:textId="77777777" w:rsidR="00913BDE" w:rsidRPr="003E7E1D" w:rsidRDefault="00913BDE" w:rsidP="00913BDE">
            <w:pPr>
              <w:jc w:val="center"/>
              <w:rPr>
                <w:rFonts w:cs="Arial"/>
                <w:sz w:val="18"/>
                <w:szCs w:val="18"/>
              </w:rPr>
            </w:pPr>
          </w:p>
        </w:tc>
        <w:tc>
          <w:tcPr>
            <w:tcW w:w="360" w:type="dxa"/>
          </w:tcPr>
          <w:p w14:paraId="48E9EFC9" w14:textId="77777777" w:rsidR="00913BDE" w:rsidRPr="003E7E1D" w:rsidRDefault="00913BDE" w:rsidP="00913BDE">
            <w:pPr>
              <w:jc w:val="center"/>
              <w:rPr>
                <w:rFonts w:cs="Arial"/>
                <w:sz w:val="18"/>
                <w:szCs w:val="18"/>
              </w:rPr>
            </w:pPr>
          </w:p>
        </w:tc>
        <w:tc>
          <w:tcPr>
            <w:tcW w:w="360" w:type="dxa"/>
          </w:tcPr>
          <w:p w14:paraId="51A0D646" w14:textId="77777777" w:rsidR="00913BDE" w:rsidRPr="003E7E1D" w:rsidRDefault="00913BDE" w:rsidP="00913BDE">
            <w:pPr>
              <w:jc w:val="center"/>
              <w:rPr>
                <w:rFonts w:cs="Arial"/>
                <w:sz w:val="18"/>
                <w:szCs w:val="18"/>
              </w:rPr>
            </w:pPr>
          </w:p>
        </w:tc>
        <w:tc>
          <w:tcPr>
            <w:tcW w:w="360" w:type="dxa"/>
          </w:tcPr>
          <w:p w14:paraId="2249169F" w14:textId="77777777" w:rsidR="00913BDE" w:rsidRPr="003E7E1D" w:rsidRDefault="00913BDE" w:rsidP="00913BDE">
            <w:pPr>
              <w:jc w:val="center"/>
              <w:rPr>
                <w:rFonts w:cs="Arial"/>
                <w:sz w:val="18"/>
                <w:szCs w:val="18"/>
              </w:rPr>
            </w:pPr>
          </w:p>
        </w:tc>
        <w:tc>
          <w:tcPr>
            <w:tcW w:w="360" w:type="dxa"/>
          </w:tcPr>
          <w:p w14:paraId="68F58769" w14:textId="77777777" w:rsidR="00913BDE" w:rsidRPr="003E7E1D" w:rsidRDefault="00913BDE" w:rsidP="00913BDE">
            <w:pPr>
              <w:jc w:val="center"/>
              <w:rPr>
                <w:rFonts w:cs="Arial"/>
                <w:sz w:val="18"/>
                <w:szCs w:val="18"/>
              </w:rPr>
            </w:pPr>
          </w:p>
        </w:tc>
      </w:tr>
      <w:tr w:rsidR="00913BDE" w:rsidRPr="00102E3A" w14:paraId="64A9BDC2" w14:textId="77777777" w:rsidTr="00913BDE">
        <w:trPr>
          <w:trHeight w:val="255"/>
        </w:trPr>
        <w:tc>
          <w:tcPr>
            <w:tcW w:w="707" w:type="dxa"/>
            <w:vMerge w:val="restart"/>
            <w:shd w:val="clear" w:color="auto" w:fill="F5EECB"/>
            <w:textDirection w:val="btLr"/>
            <w:vAlign w:val="center"/>
          </w:tcPr>
          <w:p w14:paraId="1975319A"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1.15</w:t>
            </w:r>
          </w:p>
        </w:tc>
        <w:tc>
          <w:tcPr>
            <w:tcW w:w="1262" w:type="dxa"/>
            <w:shd w:val="clear" w:color="auto" w:fill="C8EBF4"/>
            <w:vAlign w:val="center"/>
          </w:tcPr>
          <w:p w14:paraId="3FFC93AC" w14:textId="77777777" w:rsidR="00913BDE" w:rsidRPr="00102E3A" w:rsidRDefault="00913BDE" w:rsidP="00913BDE">
            <w:pPr>
              <w:rPr>
                <w:rFonts w:cs="Arial"/>
                <w:b/>
                <w:bCs/>
                <w:sz w:val="16"/>
                <w:szCs w:val="16"/>
              </w:rPr>
            </w:pPr>
            <w:r>
              <w:rPr>
                <w:rFonts w:ascii="Calibri" w:hAnsi="Calibri" w:cs="Arial"/>
                <w:b/>
                <w:sz w:val="16"/>
                <w:szCs w:val="16"/>
              </w:rPr>
              <w:t xml:space="preserve">   PI 1.15.1</w:t>
            </w:r>
          </w:p>
        </w:tc>
        <w:tc>
          <w:tcPr>
            <w:tcW w:w="360" w:type="dxa"/>
          </w:tcPr>
          <w:p w14:paraId="57BA0633" w14:textId="77777777" w:rsidR="00913BDE" w:rsidRPr="00102E3A" w:rsidRDefault="00913BDE" w:rsidP="00913BDE">
            <w:pPr>
              <w:jc w:val="center"/>
              <w:rPr>
                <w:rFonts w:cs="Arial"/>
                <w:sz w:val="16"/>
                <w:szCs w:val="16"/>
              </w:rPr>
            </w:pPr>
          </w:p>
        </w:tc>
        <w:tc>
          <w:tcPr>
            <w:tcW w:w="360" w:type="dxa"/>
            <w:shd w:val="clear" w:color="auto" w:fill="auto"/>
          </w:tcPr>
          <w:p w14:paraId="168CAEC4" w14:textId="77777777" w:rsidR="00913BDE" w:rsidRPr="00102E3A" w:rsidRDefault="00913BDE" w:rsidP="00913BDE">
            <w:pPr>
              <w:jc w:val="center"/>
              <w:rPr>
                <w:rFonts w:cs="Arial"/>
                <w:sz w:val="16"/>
                <w:szCs w:val="16"/>
              </w:rPr>
            </w:pPr>
          </w:p>
        </w:tc>
        <w:tc>
          <w:tcPr>
            <w:tcW w:w="360" w:type="dxa"/>
          </w:tcPr>
          <w:p w14:paraId="2E195FAF" w14:textId="77777777" w:rsidR="00913BDE" w:rsidRPr="003E7E1D" w:rsidRDefault="00913BDE" w:rsidP="00913BDE">
            <w:pPr>
              <w:jc w:val="center"/>
              <w:rPr>
                <w:rFonts w:cs="Arial"/>
                <w:sz w:val="18"/>
                <w:szCs w:val="18"/>
              </w:rPr>
            </w:pPr>
          </w:p>
        </w:tc>
        <w:tc>
          <w:tcPr>
            <w:tcW w:w="360" w:type="dxa"/>
          </w:tcPr>
          <w:p w14:paraId="1E78852F" w14:textId="77777777" w:rsidR="00913BDE" w:rsidRPr="003E7E1D" w:rsidRDefault="00913BDE" w:rsidP="00913BDE">
            <w:pPr>
              <w:jc w:val="center"/>
              <w:rPr>
                <w:rFonts w:cs="Arial"/>
                <w:sz w:val="18"/>
                <w:szCs w:val="18"/>
              </w:rPr>
            </w:pPr>
          </w:p>
        </w:tc>
        <w:tc>
          <w:tcPr>
            <w:tcW w:w="360" w:type="dxa"/>
          </w:tcPr>
          <w:p w14:paraId="109A0FEE" w14:textId="77777777" w:rsidR="00913BDE" w:rsidRPr="003E7E1D" w:rsidRDefault="00913BDE" w:rsidP="00913BDE">
            <w:pPr>
              <w:jc w:val="center"/>
              <w:rPr>
                <w:rFonts w:cs="Arial"/>
                <w:sz w:val="18"/>
                <w:szCs w:val="18"/>
              </w:rPr>
            </w:pPr>
          </w:p>
        </w:tc>
        <w:tc>
          <w:tcPr>
            <w:tcW w:w="360" w:type="dxa"/>
          </w:tcPr>
          <w:p w14:paraId="0161C541" w14:textId="77777777" w:rsidR="00913BDE" w:rsidRPr="003E7E1D" w:rsidRDefault="00913BDE" w:rsidP="00913BDE">
            <w:pPr>
              <w:jc w:val="center"/>
              <w:rPr>
                <w:rFonts w:cs="Arial"/>
                <w:sz w:val="18"/>
                <w:szCs w:val="18"/>
              </w:rPr>
            </w:pPr>
          </w:p>
        </w:tc>
        <w:tc>
          <w:tcPr>
            <w:tcW w:w="360" w:type="dxa"/>
          </w:tcPr>
          <w:p w14:paraId="1ED8ED0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30A4260" w14:textId="77777777" w:rsidR="00913BDE" w:rsidRPr="003E7E1D" w:rsidRDefault="00913BDE" w:rsidP="00913BDE">
            <w:pPr>
              <w:jc w:val="center"/>
              <w:rPr>
                <w:rFonts w:cs="Arial"/>
                <w:sz w:val="18"/>
                <w:szCs w:val="18"/>
              </w:rPr>
            </w:pPr>
          </w:p>
        </w:tc>
        <w:tc>
          <w:tcPr>
            <w:tcW w:w="360" w:type="dxa"/>
            <w:shd w:val="clear" w:color="auto" w:fill="B8CCE4" w:themeFill="accent1" w:themeFillTint="66"/>
          </w:tcPr>
          <w:p w14:paraId="3BA0FC28" w14:textId="77777777" w:rsidR="00913BDE" w:rsidRPr="003E7E1D" w:rsidRDefault="00913BDE" w:rsidP="00913BDE">
            <w:pPr>
              <w:jc w:val="center"/>
              <w:rPr>
                <w:rFonts w:cs="Arial"/>
                <w:b/>
                <w:sz w:val="18"/>
                <w:szCs w:val="18"/>
              </w:rPr>
            </w:pPr>
            <w:r w:rsidRPr="003E7E1D">
              <w:rPr>
                <w:rFonts w:cs="Arial"/>
                <w:b/>
                <w:sz w:val="18"/>
                <w:szCs w:val="18"/>
              </w:rPr>
              <w:t>K</w:t>
            </w:r>
          </w:p>
        </w:tc>
        <w:tc>
          <w:tcPr>
            <w:tcW w:w="360" w:type="dxa"/>
            <w:shd w:val="clear" w:color="auto" w:fill="92D050"/>
          </w:tcPr>
          <w:p w14:paraId="29F67139"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E6272F8" w14:textId="77777777" w:rsidR="00913BDE" w:rsidRPr="003E7E1D" w:rsidRDefault="00913BDE" w:rsidP="00913BDE">
            <w:pPr>
              <w:jc w:val="center"/>
              <w:rPr>
                <w:rFonts w:cs="Arial"/>
                <w:sz w:val="18"/>
                <w:szCs w:val="18"/>
              </w:rPr>
            </w:pPr>
          </w:p>
        </w:tc>
        <w:tc>
          <w:tcPr>
            <w:tcW w:w="360" w:type="dxa"/>
          </w:tcPr>
          <w:p w14:paraId="51E17713" w14:textId="77777777" w:rsidR="00913BDE" w:rsidRPr="003E7E1D" w:rsidRDefault="00913BDE" w:rsidP="00913BDE">
            <w:pPr>
              <w:jc w:val="center"/>
              <w:rPr>
                <w:rFonts w:cs="Arial"/>
                <w:sz w:val="18"/>
                <w:szCs w:val="18"/>
              </w:rPr>
            </w:pPr>
          </w:p>
        </w:tc>
        <w:tc>
          <w:tcPr>
            <w:tcW w:w="360" w:type="dxa"/>
          </w:tcPr>
          <w:p w14:paraId="51A1EBC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BDFA70F" w14:textId="77777777" w:rsidR="00913BDE" w:rsidRPr="003E7E1D" w:rsidRDefault="00913BDE" w:rsidP="00913BDE">
            <w:pPr>
              <w:jc w:val="center"/>
              <w:rPr>
                <w:rFonts w:cs="Arial"/>
                <w:sz w:val="18"/>
                <w:szCs w:val="18"/>
              </w:rPr>
            </w:pPr>
          </w:p>
        </w:tc>
        <w:tc>
          <w:tcPr>
            <w:tcW w:w="360" w:type="dxa"/>
          </w:tcPr>
          <w:p w14:paraId="5E18BBE5" w14:textId="77777777" w:rsidR="00913BDE" w:rsidRPr="003E7E1D" w:rsidRDefault="00913BDE" w:rsidP="00913BDE">
            <w:pPr>
              <w:jc w:val="center"/>
              <w:rPr>
                <w:rFonts w:cs="Arial"/>
                <w:sz w:val="18"/>
                <w:szCs w:val="18"/>
              </w:rPr>
            </w:pPr>
          </w:p>
        </w:tc>
        <w:tc>
          <w:tcPr>
            <w:tcW w:w="360" w:type="dxa"/>
          </w:tcPr>
          <w:p w14:paraId="75ED2B09" w14:textId="77777777" w:rsidR="00913BDE" w:rsidRPr="003E7E1D" w:rsidRDefault="00913BDE" w:rsidP="00913BDE">
            <w:pPr>
              <w:jc w:val="center"/>
              <w:rPr>
                <w:rFonts w:cs="Arial"/>
                <w:sz w:val="18"/>
                <w:szCs w:val="18"/>
              </w:rPr>
            </w:pPr>
          </w:p>
        </w:tc>
        <w:tc>
          <w:tcPr>
            <w:tcW w:w="360" w:type="dxa"/>
          </w:tcPr>
          <w:p w14:paraId="2698F939" w14:textId="77777777" w:rsidR="00913BDE" w:rsidRPr="003E7E1D" w:rsidRDefault="00913BDE" w:rsidP="00913BDE">
            <w:pPr>
              <w:jc w:val="center"/>
              <w:rPr>
                <w:rFonts w:cs="Arial"/>
                <w:sz w:val="18"/>
                <w:szCs w:val="18"/>
              </w:rPr>
            </w:pPr>
          </w:p>
        </w:tc>
        <w:tc>
          <w:tcPr>
            <w:tcW w:w="360" w:type="dxa"/>
          </w:tcPr>
          <w:p w14:paraId="559DCA69" w14:textId="77777777" w:rsidR="00913BDE" w:rsidRPr="003E7E1D" w:rsidRDefault="00913BDE" w:rsidP="00913BDE">
            <w:pPr>
              <w:jc w:val="center"/>
              <w:rPr>
                <w:rFonts w:cs="Arial"/>
                <w:sz w:val="18"/>
                <w:szCs w:val="18"/>
              </w:rPr>
            </w:pPr>
          </w:p>
        </w:tc>
        <w:tc>
          <w:tcPr>
            <w:tcW w:w="360" w:type="dxa"/>
          </w:tcPr>
          <w:p w14:paraId="216AFBA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04529E2" w14:textId="77777777" w:rsidR="00913BDE" w:rsidRPr="003E7E1D" w:rsidRDefault="00913BDE" w:rsidP="00913BDE">
            <w:pPr>
              <w:jc w:val="center"/>
              <w:rPr>
                <w:rFonts w:cs="Arial"/>
                <w:sz w:val="18"/>
                <w:szCs w:val="18"/>
              </w:rPr>
            </w:pPr>
          </w:p>
        </w:tc>
        <w:tc>
          <w:tcPr>
            <w:tcW w:w="360" w:type="dxa"/>
          </w:tcPr>
          <w:p w14:paraId="18649261" w14:textId="77777777" w:rsidR="00913BDE" w:rsidRPr="003E7E1D" w:rsidRDefault="00913BDE" w:rsidP="00913BDE">
            <w:pPr>
              <w:jc w:val="center"/>
              <w:rPr>
                <w:rFonts w:cs="Arial"/>
                <w:sz w:val="18"/>
                <w:szCs w:val="18"/>
              </w:rPr>
            </w:pPr>
          </w:p>
        </w:tc>
        <w:tc>
          <w:tcPr>
            <w:tcW w:w="450" w:type="dxa"/>
          </w:tcPr>
          <w:p w14:paraId="65504D75" w14:textId="77777777" w:rsidR="00913BDE" w:rsidRPr="003E7E1D" w:rsidRDefault="00913BDE" w:rsidP="00913BDE">
            <w:pPr>
              <w:jc w:val="center"/>
              <w:rPr>
                <w:rFonts w:cs="Arial"/>
                <w:sz w:val="18"/>
                <w:szCs w:val="18"/>
              </w:rPr>
            </w:pPr>
          </w:p>
        </w:tc>
        <w:tc>
          <w:tcPr>
            <w:tcW w:w="270" w:type="dxa"/>
          </w:tcPr>
          <w:p w14:paraId="54B86083" w14:textId="77777777" w:rsidR="00913BDE" w:rsidRPr="003E7E1D" w:rsidRDefault="00913BDE" w:rsidP="00913BDE">
            <w:pPr>
              <w:jc w:val="center"/>
              <w:rPr>
                <w:rFonts w:cs="Arial"/>
                <w:sz w:val="18"/>
                <w:szCs w:val="18"/>
              </w:rPr>
            </w:pPr>
          </w:p>
        </w:tc>
        <w:tc>
          <w:tcPr>
            <w:tcW w:w="360" w:type="dxa"/>
          </w:tcPr>
          <w:p w14:paraId="405B67B8" w14:textId="77777777" w:rsidR="00913BDE" w:rsidRPr="003E7E1D" w:rsidRDefault="00913BDE" w:rsidP="00913BDE">
            <w:pPr>
              <w:jc w:val="center"/>
              <w:rPr>
                <w:rFonts w:cs="Arial"/>
                <w:sz w:val="18"/>
                <w:szCs w:val="18"/>
              </w:rPr>
            </w:pPr>
          </w:p>
        </w:tc>
        <w:tc>
          <w:tcPr>
            <w:tcW w:w="360" w:type="dxa"/>
          </w:tcPr>
          <w:p w14:paraId="0DA6C76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23D624F" w14:textId="77777777" w:rsidR="00913BDE" w:rsidRPr="003E7E1D" w:rsidRDefault="00913BDE" w:rsidP="00913BDE">
            <w:pPr>
              <w:jc w:val="center"/>
              <w:rPr>
                <w:rFonts w:cs="Arial"/>
                <w:sz w:val="18"/>
                <w:szCs w:val="18"/>
              </w:rPr>
            </w:pPr>
          </w:p>
        </w:tc>
        <w:tc>
          <w:tcPr>
            <w:tcW w:w="360" w:type="dxa"/>
          </w:tcPr>
          <w:p w14:paraId="17F15601" w14:textId="77777777" w:rsidR="00913BDE" w:rsidRPr="003E7E1D" w:rsidRDefault="00913BDE" w:rsidP="00913BDE">
            <w:pPr>
              <w:jc w:val="center"/>
              <w:rPr>
                <w:rFonts w:cs="Arial"/>
                <w:sz w:val="18"/>
                <w:szCs w:val="18"/>
              </w:rPr>
            </w:pPr>
          </w:p>
        </w:tc>
        <w:tc>
          <w:tcPr>
            <w:tcW w:w="360" w:type="dxa"/>
          </w:tcPr>
          <w:p w14:paraId="207D2E05" w14:textId="77777777" w:rsidR="00913BDE" w:rsidRPr="003E7E1D" w:rsidRDefault="00913BDE" w:rsidP="00913BDE">
            <w:pPr>
              <w:jc w:val="center"/>
              <w:rPr>
                <w:rFonts w:cs="Arial"/>
                <w:sz w:val="18"/>
                <w:szCs w:val="18"/>
              </w:rPr>
            </w:pPr>
          </w:p>
        </w:tc>
        <w:tc>
          <w:tcPr>
            <w:tcW w:w="360" w:type="dxa"/>
          </w:tcPr>
          <w:p w14:paraId="7D5B3E7E" w14:textId="77777777" w:rsidR="00913BDE" w:rsidRPr="003E7E1D" w:rsidRDefault="00913BDE" w:rsidP="00913BDE">
            <w:pPr>
              <w:jc w:val="center"/>
              <w:rPr>
                <w:rFonts w:cs="Arial"/>
                <w:sz w:val="18"/>
                <w:szCs w:val="18"/>
              </w:rPr>
            </w:pPr>
          </w:p>
        </w:tc>
        <w:tc>
          <w:tcPr>
            <w:tcW w:w="360" w:type="dxa"/>
          </w:tcPr>
          <w:p w14:paraId="30796F52" w14:textId="77777777" w:rsidR="00913BDE" w:rsidRPr="003E7E1D" w:rsidRDefault="00913BDE" w:rsidP="00913BDE">
            <w:pPr>
              <w:jc w:val="center"/>
              <w:rPr>
                <w:rFonts w:cs="Arial"/>
                <w:sz w:val="18"/>
                <w:szCs w:val="18"/>
              </w:rPr>
            </w:pPr>
          </w:p>
        </w:tc>
        <w:tc>
          <w:tcPr>
            <w:tcW w:w="360" w:type="dxa"/>
          </w:tcPr>
          <w:p w14:paraId="3DB066E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3682B52" w14:textId="77777777" w:rsidR="00913BDE" w:rsidRPr="003E7E1D" w:rsidRDefault="00913BDE" w:rsidP="00913BDE">
            <w:pPr>
              <w:jc w:val="center"/>
              <w:rPr>
                <w:rFonts w:cs="Arial"/>
                <w:sz w:val="18"/>
                <w:szCs w:val="18"/>
              </w:rPr>
            </w:pPr>
          </w:p>
        </w:tc>
        <w:tc>
          <w:tcPr>
            <w:tcW w:w="360" w:type="dxa"/>
          </w:tcPr>
          <w:p w14:paraId="3E52B13F" w14:textId="77777777" w:rsidR="00913BDE" w:rsidRPr="003E7E1D" w:rsidRDefault="00913BDE" w:rsidP="00913BDE">
            <w:pPr>
              <w:jc w:val="center"/>
              <w:rPr>
                <w:rFonts w:cs="Arial"/>
                <w:sz w:val="18"/>
                <w:szCs w:val="18"/>
              </w:rPr>
            </w:pPr>
          </w:p>
        </w:tc>
        <w:tc>
          <w:tcPr>
            <w:tcW w:w="360" w:type="dxa"/>
          </w:tcPr>
          <w:p w14:paraId="05668A2B" w14:textId="77777777" w:rsidR="00913BDE" w:rsidRPr="003E7E1D" w:rsidRDefault="00913BDE" w:rsidP="00913BDE">
            <w:pPr>
              <w:jc w:val="center"/>
              <w:rPr>
                <w:rFonts w:cs="Arial"/>
                <w:sz w:val="18"/>
                <w:szCs w:val="18"/>
              </w:rPr>
            </w:pPr>
          </w:p>
        </w:tc>
        <w:tc>
          <w:tcPr>
            <w:tcW w:w="360" w:type="dxa"/>
          </w:tcPr>
          <w:p w14:paraId="49CF43A6" w14:textId="77777777" w:rsidR="00913BDE" w:rsidRPr="003E7E1D" w:rsidRDefault="00913BDE" w:rsidP="00913BDE">
            <w:pPr>
              <w:jc w:val="center"/>
              <w:rPr>
                <w:rFonts w:cs="Arial"/>
                <w:sz w:val="18"/>
                <w:szCs w:val="18"/>
              </w:rPr>
            </w:pPr>
          </w:p>
        </w:tc>
        <w:tc>
          <w:tcPr>
            <w:tcW w:w="360" w:type="dxa"/>
          </w:tcPr>
          <w:p w14:paraId="2F6321B4" w14:textId="77777777" w:rsidR="00913BDE" w:rsidRPr="003E7E1D" w:rsidRDefault="00913BDE" w:rsidP="00913BDE">
            <w:pPr>
              <w:jc w:val="center"/>
              <w:rPr>
                <w:rFonts w:cs="Arial"/>
                <w:sz w:val="18"/>
                <w:szCs w:val="18"/>
              </w:rPr>
            </w:pPr>
          </w:p>
        </w:tc>
        <w:tc>
          <w:tcPr>
            <w:tcW w:w="360" w:type="dxa"/>
          </w:tcPr>
          <w:p w14:paraId="0910CD89" w14:textId="77777777" w:rsidR="00913BDE" w:rsidRPr="003E7E1D" w:rsidRDefault="00913BDE" w:rsidP="00913BDE">
            <w:pPr>
              <w:jc w:val="center"/>
              <w:rPr>
                <w:rFonts w:cs="Arial"/>
                <w:sz w:val="18"/>
                <w:szCs w:val="18"/>
              </w:rPr>
            </w:pPr>
          </w:p>
        </w:tc>
      </w:tr>
      <w:tr w:rsidR="00913BDE" w:rsidRPr="00102E3A" w14:paraId="228D0CAF" w14:textId="77777777" w:rsidTr="00913BDE">
        <w:trPr>
          <w:trHeight w:val="255"/>
        </w:trPr>
        <w:tc>
          <w:tcPr>
            <w:tcW w:w="707" w:type="dxa"/>
            <w:vMerge/>
            <w:shd w:val="clear" w:color="auto" w:fill="F5EECB"/>
          </w:tcPr>
          <w:p w14:paraId="5EE1B622" w14:textId="77777777" w:rsidR="00913BDE" w:rsidRPr="00102E3A" w:rsidRDefault="00913BDE" w:rsidP="00913BDE">
            <w:pPr>
              <w:rPr>
                <w:rFonts w:cs="Arial"/>
                <w:b/>
                <w:bCs/>
                <w:sz w:val="16"/>
                <w:szCs w:val="16"/>
              </w:rPr>
            </w:pPr>
          </w:p>
        </w:tc>
        <w:tc>
          <w:tcPr>
            <w:tcW w:w="1262" w:type="dxa"/>
            <w:shd w:val="clear" w:color="auto" w:fill="F5EECB"/>
            <w:vAlign w:val="center"/>
          </w:tcPr>
          <w:p w14:paraId="14151D75" w14:textId="77777777" w:rsidR="00913BDE" w:rsidRPr="00102E3A" w:rsidRDefault="00913BDE" w:rsidP="00913BDE">
            <w:pPr>
              <w:rPr>
                <w:rFonts w:cs="Arial"/>
                <w:b/>
                <w:bCs/>
                <w:sz w:val="16"/>
                <w:szCs w:val="16"/>
              </w:rPr>
            </w:pPr>
            <w:r>
              <w:rPr>
                <w:rFonts w:ascii="Calibri" w:hAnsi="Calibri" w:cs="Arial"/>
                <w:b/>
                <w:sz w:val="16"/>
                <w:szCs w:val="16"/>
              </w:rPr>
              <w:t xml:space="preserve">   PI 1.15.2</w:t>
            </w:r>
          </w:p>
        </w:tc>
        <w:tc>
          <w:tcPr>
            <w:tcW w:w="360" w:type="dxa"/>
          </w:tcPr>
          <w:p w14:paraId="0917C296" w14:textId="77777777" w:rsidR="00913BDE" w:rsidRPr="00102E3A" w:rsidRDefault="00913BDE" w:rsidP="00913BDE">
            <w:pPr>
              <w:jc w:val="center"/>
              <w:rPr>
                <w:rFonts w:cs="Arial"/>
                <w:sz w:val="16"/>
                <w:szCs w:val="16"/>
              </w:rPr>
            </w:pPr>
          </w:p>
        </w:tc>
        <w:tc>
          <w:tcPr>
            <w:tcW w:w="360" w:type="dxa"/>
            <w:shd w:val="clear" w:color="auto" w:fill="auto"/>
          </w:tcPr>
          <w:p w14:paraId="6F90A6FE" w14:textId="77777777" w:rsidR="00913BDE" w:rsidRPr="00102E3A" w:rsidRDefault="00913BDE" w:rsidP="00913BDE">
            <w:pPr>
              <w:jc w:val="center"/>
              <w:rPr>
                <w:rFonts w:cs="Arial"/>
                <w:sz w:val="16"/>
                <w:szCs w:val="16"/>
              </w:rPr>
            </w:pPr>
          </w:p>
        </w:tc>
        <w:tc>
          <w:tcPr>
            <w:tcW w:w="360" w:type="dxa"/>
          </w:tcPr>
          <w:p w14:paraId="1B634873" w14:textId="77777777" w:rsidR="00913BDE" w:rsidRPr="003E7E1D" w:rsidRDefault="00913BDE" w:rsidP="00913BDE">
            <w:pPr>
              <w:jc w:val="center"/>
              <w:rPr>
                <w:rFonts w:cs="Arial"/>
                <w:sz w:val="18"/>
                <w:szCs w:val="18"/>
              </w:rPr>
            </w:pPr>
          </w:p>
        </w:tc>
        <w:tc>
          <w:tcPr>
            <w:tcW w:w="360" w:type="dxa"/>
          </w:tcPr>
          <w:p w14:paraId="4ADF2617" w14:textId="77777777" w:rsidR="00913BDE" w:rsidRPr="003E7E1D" w:rsidRDefault="00913BDE" w:rsidP="00913BDE">
            <w:pPr>
              <w:jc w:val="center"/>
              <w:rPr>
                <w:rFonts w:cs="Arial"/>
                <w:sz w:val="18"/>
                <w:szCs w:val="18"/>
              </w:rPr>
            </w:pPr>
          </w:p>
        </w:tc>
        <w:tc>
          <w:tcPr>
            <w:tcW w:w="360" w:type="dxa"/>
          </w:tcPr>
          <w:p w14:paraId="6DC510AD" w14:textId="77777777" w:rsidR="00913BDE" w:rsidRPr="003E7E1D" w:rsidRDefault="00913BDE" w:rsidP="00913BDE">
            <w:pPr>
              <w:jc w:val="center"/>
              <w:rPr>
                <w:rFonts w:cs="Arial"/>
                <w:sz w:val="18"/>
                <w:szCs w:val="18"/>
              </w:rPr>
            </w:pPr>
          </w:p>
        </w:tc>
        <w:tc>
          <w:tcPr>
            <w:tcW w:w="360" w:type="dxa"/>
          </w:tcPr>
          <w:p w14:paraId="3C1DB243" w14:textId="77777777" w:rsidR="00913BDE" w:rsidRPr="003E7E1D" w:rsidRDefault="00913BDE" w:rsidP="00913BDE">
            <w:pPr>
              <w:jc w:val="center"/>
              <w:rPr>
                <w:rFonts w:cs="Arial"/>
                <w:sz w:val="18"/>
                <w:szCs w:val="18"/>
              </w:rPr>
            </w:pPr>
          </w:p>
        </w:tc>
        <w:tc>
          <w:tcPr>
            <w:tcW w:w="360" w:type="dxa"/>
          </w:tcPr>
          <w:p w14:paraId="5A4C801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3DAE4B2"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3F84618C"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92D050"/>
          </w:tcPr>
          <w:p w14:paraId="549F0C6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74AABAE1" w14:textId="77777777" w:rsidR="00913BDE" w:rsidRPr="003E7E1D" w:rsidRDefault="00913BDE" w:rsidP="00913BDE">
            <w:pPr>
              <w:jc w:val="center"/>
              <w:rPr>
                <w:rFonts w:cs="Arial"/>
                <w:sz w:val="18"/>
                <w:szCs w:val="18"/>
              </w:rPr>
            </w:pPr>
          </w:p>
        </w:tc>
        <w:tc>
          <w:tcPr>
            <w:tcW w:w="360" w:type="dxa"/>
          </w:tcPr>
          <w:p w14:paraId="54D03B2E" w14:textId="77777777" w:rsidR="00913BDE" w:rsidRPr="003E7E1D" w:rsidRDefault="00913BDE" w:rsidP="00913BDE">
            <w:pPr>
              <w:jc w:val="center"/>
              <w:rPr>
                <w:rFonts w:cs="Arial"/>
                <w:sz w:val="18"/>
                <w:szCs w:val="18"/>
              </w:rPr>
            </w:pPr>
          </w:p>
        </w:tc>
        <w:tc>
          <w:tcPr>
            <w:tcW w:w="360" w:type="dxa"/>
          </w:tcPr>
          <w:p w14:paraId="537B2DD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79ACB61" w14:textId="77777777" w:rsidR="00913BDE" w:rsidRPr="003E7E1D" w:rsidRDefault="00913BDE" w:rsidP="00913BDE">
            <w:pPr>
              <w:jc w:val="center"/>
              <w:rPr>
                <w:rFonts w:cs="Arial"/>
                <w:sz w:val="18"/>
                <w:szCs w:val="18"/>
              </w:rPr>
            </w:pPr>
          </w:p>
        </w:tc>
        <w:tc>
          <w:tcPr>
            <w:tcW w:w="360" w:type="dxa"/>
          </w:tcPr>
          <w:p w14:paraId="48791125" w14:textId="77777777" w:rsidR="00913BDE" w:rsidRPr="003E7E1D" w:rsidRDefault="00913BDE" w:rsidP="00913BDE">
            <w:pPr>
              <w:jc w:val="center"/>
              <w:rPr>
                <w:rFonts w:cs="Arial"/>
                <w:sz w:val="18"/>
                <w:szCs w:val="18"/>
              </w:rPr>
            </w:pPr>
          </w:p>
        </w:tc>
        <w:tc>
          <w:tcPr>
            <w:tcW w:w="360" w:type="dxa"/>
          </w:tcPr>
          <w:p w14:paraId="6793882A" w14:textId="77777777" w:rsidR="00913BDE" w:rsidRPr="003E7E1D" w:rsidRDefault="00913BDE" w:rsidP="00913BDE">
            <w:pPr>
              <w:jc w:val="center"/>
              <w:rPr>
                <w:rFonts w:cs="Arial"/>
                <w:sz w:val="18"/>
                <w:szCs w:val="18"/>
              </w:rPr>
            </w:pPr>
          </w:p>
        </w:tc>
        <w:tc>
          <w:tcPr>
            <w:tcW w:w="360" w:type="dxa"/>
          </w:tcPr>
          <w:p w14:paraId="21DB974A" w14:textId="77777777" w:rsidR="00913BDE" w:rsidRPr="003E7E1D" w:rsidRDefault="00913BDE" w:rsidP="00913BDE">
            <w:pPr>
              <w:jc w:val="center"/>
              <w:rPr>
                <w:rFonts w:cs="Arial"/>
                <w:sz w:val="18"/>
                <w:szCs w:val="18"/>
              </w:rPr>
            </w:pPr>
          </w:p>
        </w:tc>
        <w:tc>
          <w:tcPr>
            <w:tcW w:w="360" w:type="dxa"/>
          </w:tcPr>
          <w:p w14:paraId="0047B82B" w14:textId="77777777" w:rsidR="00913BDE" w:rsidRPr="003E7E1D" w:rsidRDefault="00913BDE" w:rsidP="00913BDE">
            <w:pPr>
              <w:jc w:val="center"/>
              <w:rPr>
                <w:rFonts w:cs="Arial"/>
                <w:sz w:val="18"/>
                <w:szCs w:val="18"/>
              </w:rPr>
            </w:pPr>
          </w:p>
        </w:tc>
        <w:tc>
          <w:tcPr>
            <w:tcW w:w="360" w:type="dxa"/>
          </w:tcPr>
          <w:p w14:paraId="5A710BA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DD820AB" w14:textId="77777777" w:rsidR="00913BDE" w:rsidRPr="003E7E1D" w:rsidRDefault="00913BDE" w:rsidP="00913BDE">
            <w:pPr>
              <w:jc w:val="center"/>
              <w:rPr>
                <w:rFonts w:cs="Arial"/>
                <w:sz w:val="18"/>
                <w:szCs w:val="18"/>
              </w:rPr>
            </w:pPr>
          </w:p>
        </w:tc>
        <w:tc>
          <w:tcPr>
            <w:tcW w:w="360" w:type="dxa"/>
          </w:tcPr>
          <w:p w14:paraId="276A07AE" w14:textId="77777777" w:rsidR="00913BDE" w:rsidRPr="003E7E1D" w:rsidRDefault="00913BDE" w:rsidP="00913BDE">
            <w:pPr>
              <w:jc w:val="center"/>
              <w:rPr>
                <w:rFonts w:cs="Arial"/>
                <w:sz w:val="18"/>
                <w:szCs w:val="18"/>
              </w:rPr>
            </w:pPr>
          </w:p>
        </w:tc>
        <w:tc>
          <w:tcPr>
            <w:tcW w:w="450" w:type="dxa"/>
          </w:tcPr>
          <w:p w14:paraId="29B56399" w14:textId="77777777" w:rsidR="00913BDE" w:rsidRPr="003E7E1D" w:rsidRDefault="00913BDE" w:rsidP="00913BDE">
            <w:pPr>
              <w:jc w:val="center"/>
              <w:rPr>
                <w:rFonts w:cs="Arial"/>
                <w:sz w:val="18"/>
                <w:szCs w:val="18"/>
              </w:rPr>
            </w:pPr>
          </w:p>
        </w:tc>
        <w:tc>
          <w:tcPr>
            <w:tcW w:w="270" w:type="dxa"/>
          </w:tcPr>
          <w:p w14:paraId="2EBA9FB4" w14:textId="77777777" w:rsidR="00913BDE" w:rsidRPr="003E7E1D" w:rsidRDefault="00913BDE" w:rsidP="00913BDE">
            <w:pPr>
              <w:jc w:val="center"/>
              <w:rPr>
                <w:rFonts w:cs="Arial"/>
                <w:sz w:val="18"/>
                <w:szCs w:val="18"/>
              </w:rPr>
            </w:pPr>
          </w:p>
        </w:tc>
        <w:tc>
          <w:tcPr>
            <w:tcW w:w="360" w:type="dxa"/>
          </w:tcPr>
          <w:p w14:paraId="488D7BEE" w14:textId="77777777" w:rsidR="00913BDE" w:rsidRPr="003E7E1D" w:rsidRDefault="00913BDE" w:rsidP="00913BDE">
            <w:pPr>
              <w:jc w:val="center"/>
              <w:rPr>
                <w:rFonts w:cs="Arial"/>
                <w:sz w:val="18"/>
                <w:szCs w:val="18"/>
              </w:rPr>
            </w:pPr>
          </w:p>
        </w:tc>
        <w:tc>
          <w:tcPr>
            <w:tcW w:w="360" w:type="dxa"/>
          </w:tcPr>
          <w:p w14:paraId="76D8347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F62E093" w14:textId="77777777" w:rsidR="00913BDE" w:rsidRPr="003E7E1D" w:rsidRDefault="00913BDE" w:rsidP="00913BDE">
            <w:pPr>
              <w:jc w:val="center"/>
              <w:rPr>
                <w:rFonts w:cs="Arial"/>
                <w:sz w:val="18"/>
                <w:szCs w:val="18"/>
              </w:rPr>
            </w:pPr>
          </w:p>
        </w:tc>
        <w:tc>
          <w:tcPr>
            <w:tcW w:w="360" w:type="dxa"/>
          </w:tcPr>
          <w:p w14:paraId="6F4E4BBB" w14:textId="77777777" w:rsidR="00913BDE" w:rsidRPr="003E7E1D" w:rsidRDefault="00913BDE" w:rsidP="00913BDE">
            <w:pPr>
              <w:jc w:val="center"/>
              <w:rPr>
                <w:rFonts w:cs="Arial"/>
                <w:sz w:val="18"/>
                <w:szCs w:val="18"/>
              </w:rPr>
            </w:pPr>
          </w:p>
        </w:tc>
        <w:tc>
          <w:tcPr>
            <w:tcW w:w="360" w:type="dxa"/>
          </w:tcPr>
          <w:p w14:paraId="29BC2717" w14:textId="77777777" w:rsidR="00913BDE" w:rsidRPr="003E7E1D" w:rsidRDefault="00913BDE" w:rsidP="00913BDE">
            <w:pPr>
              <w:jc w:val="center"/>
              <w:rPr>
                <w:rFonts w:cs="Arial"/>
                <w:sz w:val="18"/>
                <w:szCs w:val="18"/>
              </w:rPr>
            </w:pPr>
          </w:p>
        </w:tc>
        <w:tc>
          <w:tcPr>
            <w:tcW w:w="360" w:type="dxa"/>
          </w:tcPr>
          <w:p w14:paraId="32347566" w14:textId="77777777" w:rsidR="00913BDE" w:rsidRPr="003E7E1D" w:rsidRDefault="00913BDE" w:rsidP="00913BDE">
            <w:pPr>
              <w:jc w:val="center"/>
              <w:rPr>
                <w:rFonts w:cs="Arial"/>
                <w:sz w:val="18"/>
                <w:szCs w:val="18"/>
              </w:rPr>
            </w:pPr>
          </w:p>
        </w:tc>
        <w:tc>
          <w:tcPr>
            <w:tcW w:w="360" w:type="dxa"/>
          </w:tcPr>
          <w:p w14:paraId="21888DF1" w14:textId="77777777" w:rsidR="00913BDE" w:rsidRPr="003E7E1D" w:rsidRDefault="00913BDE" w:rsidP="00913BDE">
            <w:pPr>
              <w:jc w:val="center"/>
              <w:rPr>
                <w:rFonts w:cs="Arial"/>
                <w:sz w:val="18"/>
                <w:szCs w:val="18"/>
              </w:rPr>
            </w:pPr>
          </w:p>
        </w:tc>
        <w:tc>
          <w:tcPr>
            <w:tcW w:w="360" w:type="dxa"/>
          </w:tcPr>
          <w:p w14:paraId="0EBA1FC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5611AB7" w14:textId="77777777" w:rsidR="00913BDE" w:rsidRPr="003E7E1D" w:rsidRDefault="00913BDE" w:rsidP="00913BDE">
            <w:pPr>
              <w:jc w:val="center"/>
              <w:rPr>
                <w:rFonts w:cs="Arial"/>
                <w:sz w:val="18"/>
                <w:szCs w:val="18"/>
              </w:rPr>
            </w:pPr>
          </w:p>
        </w:tc>
        <w:tc>
          <w:tcPr>
            <w:tcW w:w="360" w:type="dxa"/>
          </w:tcPr>
          <w:p w14:paraId="494A8BA9" w14:textId="77777777" w:rsidR="00913BDE" w:rsidRPr="003E7E1D" w:rsidRDefault="00913BDE" w:rsidP="00913BDE">
            <w:pPr>
              <w:jc w:val="center"/>
              <w:rPr>
                <w:rFonts w:cs="Arial"/>
                <w:sz w:val="18"/>
                <w:szCs w:val="18"/>
              </w:rPr>
            </w:pPr>
          </w:p>
        </w:tc>
        <w:tc>
          <w:tcPr>
            <w:tcW w:w="360" w:type="dxa"/>
          </w:tcPr>
          <w:p w14:paraId="4BDCC08A" w14:textId="77777777" w:rsidR="00913BDE" w:rsidRPr="003E7E1D" w:rsidRDefault="00913BDE" w:rsidP="00913BDE">
            <w:pPr>
              <w:jc w:val="center"/>
              <w:rPr>
                <w:rFonts w:cs="Arial"/>
                <w:sz w:val="18"/>
                <w:szCs w:val="18"/>
              </w:rPr>
            </w:pPr>
          </w:p>
        </w:tc>
        <w:tc>
          <w:tcPr>
            <w:tcW w:w="360" w:type="dxa"/>
          </w:tcPr>
          <w:p w14:paraId="6ED3486B" w14:textId="77777777" w:rsidR="00913BDE" w:rsidRPr="003E7E1D" w:rsidRDefault="00913BDE" w:rsidP="00913BDE">
            <w:pPr>
              <w:jc w:val="center"/>
              <w:rPr>
                <w:rFonts w:cs="Arial"/>
                <w:sz w:val="18"/>
                <w:szCs w:val="18"/>
              </w:rPr>
            </w:pPr>
          </w:p>
        </w:tc>
        <w:tc>
          <w:tcPr>
            <w:tcW w:w="360" w:type="dxa"/>
          </w:tcPr>
          <w:p w14:paraId="3A8E2C5B" w14:textId="77777777" w:rsidR="00913BDE" w:rsidRPr="003E7E1D" w:rsidRDefault="00913BDE" w:rsidP="00913BDE">
            <w:pPr>
              <w:jc w:val="center"/>
              <w:rPr>
                <w:rFonts w:cs="Arial"/>
                <w:sz w:val="18"/>
                <w:szCs w:val="18"/>
              </w:rPr>
            </w:pPr>
          </w:p>
        </w:tc>
        <w:tc>
          <w:tcPr>
            <w:tcW w:w="360" w:type="dxa"/>
          </w:tcPr>
          <w:p w14:paraId="7B485FB8" w14:textId="77777777" w:rsidR="00913BDE" w:rsidRPr="003E7E1D" w:rsidRDefault="00913BDE" w:rsidP="00913BDE">
            <w:pPr>
              <w:jc w:val="center"/>
              <w:rPr>
                <w:rFonts w:cs="Arial"/>
                <w:sz w:val="18"/>
                <w:szCs w:val="18"/>
              </w:rPr>
            </w:pPr>
          </w:p>
        </w:tc>
      </w:tr>
      <w:tr w:rsidR="00913BDE" w:rsidRPr="00102E3A" w14:paraId="2FC94D94" w14:textId="77777777" w:rsidTr="00913BDE">
        <w:trPr>
          <w:trHeight w:val="255"/>
        </w:trPr>
        <w:tc>
          <w:tcPr>
            <w:tcW w:w="707" w:type="dxa"/>
            <w:vMerge/>
            <w:shd w:val="clear" w:color="auto" w:fill="F5EECB"/>
          </w:tcPr>
          <w:p w14:paraId="182C4C59" w14:textId="77777777" w:rsidR="00913BDE" w:rsidRPr="00102E3A" w:rsidRDefault="00913BDE" w:rsidP="00913BDE">
            <w:pPr>
              <w:rPr>
                <w:rFonts w:cs="Arial"/>
                <w:b/>
                <w:bCs/>
                <w:sz w:val="16"/>
                <w:szCs w:val="16"/>
              </w:rPr>
            </w:pPr>
          </w:p>
        </w:tc>
        <w:tc>
          <w:tcPr>
            <w:tcW w:w="1262" w:type="dxa"/>
            <w:shd w:val="clear" w:color="auto" w:fill="F5EECB"/>
            <w:vAlign w:val="center"/>
          </w:tcPr>
          <w:p w14:paraId="7679C3B3" w14:textId="77777777" w:rsidR="00913BDE" w:rsidRPr="00102E3A" w:rsidRDefault="00913BDE" w:rsidP="00913BDE">
            <w:pPr>
              <w:rPr>
                <w:rFonts w:cs="Arial"/>
                <w:b/>
                <w:bCs/>
                <w:sz w:val="16"/>
                <w:szCs w:val="16"/>
              </w:rPr>
            </w:pPr>
            <w:r>
              <w:rPr>
                <w:rFonts w:ascii="Calibri" w:hAnsi="Calibri" w:cs="Arial"/>
                <w:b/>
                <w:sz w:val="16"/>
                <w:szCs w:val="16"/>
              </w:rPr>
              <w:t xml:space="preserve">   PI 1.15.3</w:t>
            </w:r>
          </w:p>
        </w:tc>
        <w:tc>
          <w:tcPr>
            <w:tcW w:w="360" w:type="dxa"/>
          </w:tcPr>
          <w:p w14:paraId="3855B445" w14:textId="77777777" w:rsidR="00913BDE" w:rsidRPr="00102E3A" w:rsidRDefault="00913BDE" w:rsidP="00913BDE">
            <w:pPr>
              <w:jc w:val="center"/>
              <w:rPr>
                <w:rFonts w:cs="Arial"/>
                <w:sz w:val="16"/>
                <w:szCs w:val="16"/>
              </w:rPr>
            </w:pPr>
          </w:p>
        </w:tc>
        <w:tc>
          <w:tcPr>
            <w:tcW w:w="360" w:type="dxa"/>
            <w:shd w:val="clear" w:color="auto" w:fill="auto"/>
          </w:tcPr>
          <w:p w14:paraId="4AF199DA" w14:textId="77777777" w:rsidR="00913BDE" w:rsidRPr="00102E3A" w:rsidRDefault="00913BDE" w:rsidP="00913BDE">
            <w:pPr>
              <w:jc w:val="center"/>
              <w:rPr>
                <w:rFonts w:cs="Arial"/>
                <w:sz w:val="16"/>
                <w:szCs w:val="16"/>
              </w:rPr>
            </w:pPr>
          </w:p>
        </w:tc>
        <w:tc>
          <w:tcPr>
            <w:tcW w:w="360" w:type="dxa"/>
          </w:tcPr>
          <w:p w14:paraId="31A8116B" w14:textId="77777777" w:rsidR="00913BDE" w:rsidRPr="003E7E1D" w:rsidRDefault="00913BDE" w:rsidP="00913BDE">
            <w:pPr>
              <w:jc w:val="center"/>
              <w:rPr>
                <w:rFonts w:cs="Arial"/>
                <w:sz w:val="18"/>
                <w:szCs w:val="18"/>
              </w:rPr>
            </w:pPr>
          </w:p>
        </w:tc>
        <w:tc>
          <w:tcPr>
            <w:tcW w:w="360" w:type="dxa"/>
          </w:tcPr>
          <w:p w14:paraId="17B10BD1" w14:textId="77777777" w:rsidR="00913BDE" w:rsidRPr="003E7E1D" w:rsidRDefault="00913BDE" w:rsidP="00913BDE">
            <w:pPr>
              <w:jc w:val="center"/>
              <w:rPr>
                <w:rFonts w:cs="Arial"/>
                <w:sz w:val="18"/>
                <w:szCs w:val="18"/>
              </w:rPr>
            </w:pPr>
          </w:p>
        </w:tc>
        <w:tc>
          <w:tcPr>
            <w:tcW w:w="360" w:type="dxa"/>
          </w:tcPr>
          <w:p w14:paraId="7E1F1183" w14:textId="77777777" w:rsidR="00913BDE" w:rsidRPr="003E7E1D" w:rsidRDefault="00913BDE" w:rsidP="00913BDE">
            <w:pPr>
              <w:jc w:val="center"/>
              <w:rPr>
                <w:rFonts w:cs="Arial"/>
                <w:sz w:val="18"/>
                <w:szCs w:val="18"/>
              </w:rPr>
            </w:pPr>
          </w:p>
        </w:tc>
        <w:tc>
          <w:tcPr>
            <w:tcW w:w="360" w:type="dxa"/>
          </w:tcPr>
          <w:p w14:paraId="08EFBE76" w14:textId="77777777" w:rsidR="00913BDE" w:rsidRPr="003E7E1D" w:rsidRDefault="00913BDE" w:rsidP="00913BDE">
            <w:pPr>
              <w:jc w:val="center"/>
              <w:rPr>
                <w:rFonts w:cs="Arial"/>
                <w:sz w:val="18"/>
                <w:szCs w:val="18"/>
              </w:rPr>
            </w:pPr>
          </w:p>
        </w:tc>
        <w:tc>
          <w:tcPr>
            <w:tcW w:w="360" w:type="dxa"/>
          </w:tcPr>
          <w:p w14:paraId="706A6FA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E4B7CF8"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7105FB40"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92D050"/>
          </w:tcPr>
          <w:p w14:paraId="0D84B932"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37C158DB" w14:textId="77777777" w:rsidR="00913BDE" w:rsidRPr="003E7E1D" w:rsidRDefault="00913BDE" w:rsidP="00913BDE">
            <w:pPr>
              <w:jc w:val="center"/>
              <w:rPr>
                <w:rFonts w:cs="Arial"/>
                <w:sz w:val="18"/>
                <w:szCs w:val="18"/>
              </w:rPr>
            </w:pPr>
          </w:p>
        </w:tc>
        <w:tc>
          <w:tcPr>
            <w:tcW w:w="360" w:type="dxa"/>
          </w:tcPr>
          <w:p w14:paraId="0F7A8B0D" w14:textId="77777777" w:rsidR="00913BDE" w:rsidRPr="003E7E1D" w:rsidRDefault="00913BDE" w:rsidP="00913BDE">
            <w:pPr>
              <w:jc w:val="center"/>
              <w:rPr>
                <w:rFonts w:cs="Arial"/>
                <w:sz w:val="18"/>
                <w:szCs w:val="18"/>
              </w:rPr>
            </w:pPr>
          </w:p>
        </w:tc>
        <w:tc>
          <w:tcPr>
            <w:tcW w:w="360" w:type="dxa"/>
          </w:tcPr>
          <w:p w14:paraId="6B351BC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F76B77E" w14:textId="77777777" w:rsidR="00913BDE" w:rsidRPr="003E7E1D" w:rsidRDefault="00913BDE" w:rsidP="00913BDE">
            <w:pPr>
              <w:jc w:val="center"/>
              <w:rPr>
                <w:rFonts w:cs="Arial"/>
                <w:sz w:val="18"/>
                <w:szCs w:val="18"/>
              </w:rPr>
            </w:pPr>
          </w:p>
        </w:tc>
        <w:tc>
          <w:tcPr>
            <w:tcW w:w="360" w:type="dxa"/>
          </w:tcPr>
          <w:p w14:paraId="386A4AB2" w14:textId="77777777" w:rsidR="00913BDE" w:rsidRPr="003E7E1D" w:rsidRDefault="00913BDE" w:rsidP="00913BDE">
            <w:pPr>
              <w:jc w:val="center"/>
              <w:rPr>
                <w:rFonts w:cs="Arial"/>
                <w:sz w:val="18"/>
                <w:szCs w:val="18"/>
              </w:rPr>
            </w:pPr>
          </w:p>
        </w:tc>
        <w:tc>
          <w:tcPr>
            <w:tcW w:w="360" w:type="dxa"/>
          </w:tcPr>
          <w:p w14:paraId="60C0541F" w14:textId="77777777" w:rsidR="00913BDE" w:rsidRPr="003E7E1D" w:rsidRDefault="00913BDE" w:rsidP="00913BDE">
            <w:pPr>
              <w:jc w:val="center"/>
              <w:rPr>
                <w:rFonts w:cs="Arial"/>
                <w:sz w:val="18"/>
                <w:szCs w:val="18"/>
              </w:rPr>
            </w:pPr>
          </w:p>
        </w:tc>
        <w:tc>
          <w:tcPr>
            <w:tcW w:w="360" w:type="dxa"/>
          </w:tcPr>
          <w:p w14:paraId="4D6811B6" w14:textId="77777777" w:rsidR="00913BDE" w:rsidRPr="003E7E1D" w:rsidRDefault="00913BDE" w:rsidP="00913BDE">
            <w:pPr>
              <w:jc w:val="center"/>
              <w:rPr>
                <w:rFonts w:cs="Arial"/>
                <w:sz w:val="18"/>
                <w:szCs w:val="18"/>
              </w:rPr>
            </w:pPr>
          </w:p>
        </w:tc>
        <w:tc>
          <w:tcPr>
            <w:tcW w:w="360" w:type="dxa"/>
          </w:tcPr>
          <w:p w14:paraId="2C7C54E6" w14:textId="77777777" w:rsidR="00913BDE" w:rsidRPr="003E7E1D" w:rsidRDefault="00913BDE" w:rsidP="00913BDE">
            <w:pPr>
              <w:jc w:val="center"/>
              <w:rPr>
                <w:rFonts w:cs="Arial"/>
                <w:sz w:val="18"/>
                <w:szCs w:val="18"/>
              </w:rPr>
            </w:pPr>
          </w:p>
        </w:tc>
        <w:tc>
          <w:tcPr>
            <w:tcW w:w="360" w:type="dxa"/>
          </w:tcPr>
          <w:p w14:paraId="38D1D6F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530B2A5" w14:textId="77777777" w:rsidR="00913BDE" w:rsidRPr="003E7E1D" w:rsidRDefault="00913BDE" w:rsidP="00913BDE">
            <w:pPr>
              <w:jc w:val="center"/>
              <w:rPr>
                <w:rFonts w:cs="Arial"/>
                <w:sz w:val="18"/>
                <w:szCs w:val="18"/>
              </w:rPr>
            </w:pPr>
          </w:p>
        </w:tc>
        <w:tc>
          <w:tcPr>
            <w:tcW w:w="360" w:type="dxa"/>
          </w:tcPr>
          <w:p w14:paraId="184259E2" w14:textId="77777777" w:rsidR="00913BDE" w:rsidRPr="003E7E1D" w:rsidRDefault="00913BDE" w:rsidP="00913BDE">
            <w:pPr>
              <w:jc w:val="center"/>
              <w:rPr>
                <w:rFonts w:cs="Arial"/>
                <w:sz w:val="18"/>
                <w:szCs w:val="18"/>
              </w:rPr>
            </w:pPr>
          </w:p>
        </w:tc>
        <w:tc>
          <w:tcPr>
            <w:tcW w:w="450" w:type="dxa"/>
          </w:tcPr>
          <w:p w14:paraId="447EE2D5" w14:textId="77777777" w:rsidR="00913BDE" w:rsidRPr="003E7E1D" w:rsidRDefault="00913BDE" w:rsidP="00913BDE">
            <w:pPr>
              <w:jc w:val="center"/>
              <w:rPr>
                <w:rFonts w:cs="Arial"/>
                <w:sz w:val="18"/>
                <w:szCs w:val="18"/>
              </w:rPr>
            </w:pPr>
          </w:p>
        </w:tc>
        <w:tc>
          <w:tcPr>
            <w:tcW w:w="270" w:type="dxa"/>
          </w:tcPr>
          <w:p w14:paraId="52D0D3E7" w14:textId="77777777" w:rsidR="00913BDE" w:rsidRPr="003E7E1D" w:rsidRDefault="00913BDE" w:rsidP="00913BDE">
            <w:pPr>
              <w:jc w:val="center"/>
              <w:rPr>
                <w:rFonts w:cs="Arial"/>
                <w:sz w:val="18"/>
                <w:szCs w:val="18"/>
              </w:rPr>
            </w:pPr>
          </w:p>
        </w:tc>
        <w:tc>
          <w:tcPr>
            <w:tcW w:w="360" w:type="dxa"/>
          </w:tcPr>
          <w:p w14:paraId="305E2C8C" w14:textId="77777777" w:rsidR="00913BDE" w:rsidRPr="003E7E1D" w:rsidRDefault="00913BDE" w:rsidP="00913BDE">
            <w:pPr>
              <w:jc w:val="center"/>
              <w:rPr>
                <w:rFonts w:cs="Arial"/>
                <w:sz w:val="18"/>
                <w:szCs w:val="18"/>
              </w:rPr>
            </w:pPr>
          </w:p>
        </w:tc>
        <w:tc>
          <w:tcPr>
            <w:tcW w:w="360" w:type="dxa"/>
          </w:tcPr>
          <w:p w14:paraId="27DFB25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BCA0913" w14:textId="77777777" w:rsidR="00913BDE" w:rsidRPr="003E7E1D" w:rsidRDefault="00913BDE" w:rsidP="00913BDE">
            <w:pPr>
              <w:jc w:val="center"/>
              <w:rPr>
                <w:rFonts w:cs="Arial"/>
                <w:sz w:val="18"/>
                <w:szCs w:val="18"/>
              </w:rPr>
            </w:pPr>
          </w:p>
        </w:tc>
        <w:tc>
          <w:tcPr>
            <w:tcW w:w="360" w:type="dxa"/>
          </w:tcPr>
          <w:p w14:paraId="20CB0AB3" w14:textId="77777777" w:rsidR="00913BDE" w:rsidRPr="003E7E1D" w:rsidRDefault="00913BDE" w:rsidP="00913BDE">
            <w:pPr>
              <w:jc w:val="center"/>
              <w:rPr>
                <w:rFonts w:cs="Arial"/>
                <w:sz w:val="18"/>
                <w:szCs w:val="18"/>
              </w:rPr>
            </w:pPr>
          </w:p>
        </w:tc>
        <w:tc>
          <w:tcPr>
            <w:tcW w:w="360" w:type="dxa"/>
          </w:tcPr>
          <w:p w14:paraId="286644FA" w14:textId="77777777" w:rsidR="00913BDE" w:rsidRPr="003E7E1D" w:rsidRDefault="00913BDE" w:rsidP="00913BDE">
            <w:pPr>
              <w:jc w:val="center"/>
              <w:rPr>
                <w:rFonts w:cs="Arial"/>
                <w:sz w:val="18"/>
                <w:szCs w:val="18"/>
              </w:rPr>
            </w:pPr>
          </w:p>
        </w:tc>
        <w:tc>
          <w:tcPr>
            <w:tcW w:w="360" w:type="dxa"/>
          </w:tcPr>
          <w:p w14:paraId="7670FD63" w14:textId="77777777" w:rsidR="00913BDE" w:rsidRPr="003E7E1D" w:rsidRDefault="00913BDE" w:rsidP="00913BDE">
            <w:pPr>
              <w:jc w:val="center"/>
              <w:rPr>
                <w:rFonts w:cs="Arial"/>
                <w:sz w:val="18"/>
                <w:szCs w:val="18"/>
              </w:rPr>
            </w:pPr>
          </w:p>
        </w:tc>
        <w:tc>
          <w:tcPr>
            <w:tcW w:w="360" w:type="dxa"/>
          </w:tcPr>
          <w:p w14:paraId="67B5C59C" w14:textId="77777777" w:rsidR="00913BDE" w:rsidRPr="003E7E1D" w:rsidRDefault="00913BDE" w:rsidP="00913BDE">
            <w:pPr>
              <w:jc w:val="center"/>
              <w:rPr>
                <w:rFonts w:cs="Arial"/>
                <w:sz w:val="18"/>
                <w:szCs w:val="18"/>
              </w:rPr>
            </w:pPr>
          </w:p>
        </w:tc>
        <w:tc>
          <w:tcPr>
            <w:tcW w:w="360" w:type="dxa"/>
          </w:tcPr>
          <w:p w14:paraId="436ADB3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569D71A" w14:textId="77777777" w:rsidR="00913BDE" w:rsidRPr="003E7E1D" w:rsidRDefault="00913BDE" w:rsidP="00913BDE">
            <w:pPr>
              <w:jc w:val="center"/>
              <w:rPr>
                <w:rFonts w:cs="Arial"/>
                <w:sz w:val="18"/>
                <w:szCs w:val="18"/>
              </w:rPr>
            </w:pPr>
          </w:p>
        </w:tc>
        <w:tc>
          <w:tcPr>
            <w:tcW w:w="360" w:type="dxa"/>
          </w:tcPr>
          <w:p w14:paraId="786DEAC4" w14:textId="77777777" w:rsidR="00913BDE" w:rsidRPr="003E7E1D" w:rsidRDefault="00913BDE" w:rsidP="00913BDE">
            <w:pPr>
              <w:jc w:val="center"/>
              <w:rPr>
                <w:rFonts w:cs="Arial"/>
                <w:sz w:val="18"/>
                <w:szCs w:val="18"/>
              </w:rPr>
            </w:pPr>
          </w:p>
        </w:tc>
        <w:tc>
          <w:tcPr>
            <w:tcW w:w="360" w:type="dxa"/>
          </w:tcPr>
          <w:p w14:paraId="2BD457D1" w14:textId="77777777" w:rsidR="00913BDE" w:rsidRPr="003E7E1D" w:rsidRDefault="00913BDE" w:rsidP="00913BDE">
            <w:pPr>
              <w:jc w:val="center"/>
              <w:rPr>
                <w:rFonts w:cs="Arial"/>
                <w:sz w:val="18"/>
                <w:szCs w:val="18"/>
              </w:rPr>
            </w:pPr>
          </w:p>
        </w:tc>
        <w:tc>
          <w:tcPr>
            <w:tcW w:w="360" w:type="dxa"/>
          </w:tcPr>
          <w:p w14:paraId="0C39B516" w14:textId="77777777" w:rsidR="00913BDE" w:rsidRPr="003E7E1D" w:rsidRDefault="00913BDE" w:rsidP="00913BDE">
            <w:pPr>
              <w:jc w:val="center"/>
              <w:rPr>
                <w:rFonts w:cs="Arial"/>
                <w:sz w:val="18"/>
                <w:szCs w:val="18"/>
              </w:rPr>
            </w:pPr>
          </w:p>
        </w:tc>
        <w:tc>
          <w:tcPr>
            <w:tcW w:w="360" w:type="dxa"/>
          </w:tcPr>
          <w:p w14:paraId="1CE4BD66" w14:textId="77777777" w:rsidR="00913BDE" w:rsidRPr="003E7E1D" w:rsidRDefault="00913BDE" w:rsidP="00913BDE">
            <w:pPr>
              <w:jc w:val="center"/>
              <w:rPr>
                <w:rFonts w:cs="Arial"/>
                <w:sz w:val="18"/>
                <w:szCs w:val="18"/>
              </w:rPr>
            </w:pPr>
          </w:p>
        </w:tc>
        <w:tc>
          <w:tcPr>
            <w:tcW w:w="360" w:type="dxa"/>
          </w:tcPr>
          <w:p w14:paraId="0E42B292" w14:textId="77777777" w:rsidR="00913BDE" w:rsidRPr="003E7E1D" w:rsidRDefault="00913BDE" w:rsidP="00913BDE">
            <w:pPr>
              <w:jc w:val="center"/>
              <w:rPr>
                <w:rFonts w:cs="Arial"/>
                <w:sz w:val="18"/>
                <w:szCs w:val="18"/>
              </w:rPr>
            </w:pPr>
          </w:p>
        </w:tc>
      </w:tr>
      <w:tr w:rsidR="00913BDE" w:rsidRPr="00102E3A" w14:paraId="306F723B" w14:textId="77777777" w:rsidTr="00913BDE">
        <w:trPr>
          <w:trHeight w:val="255"/>
        </w:trPr>
        <w:tc>
          <w:tcPr>
            <w:tcW w:w="707" w:type="dxa"/>
            <w:vMerge/>
            <w:shd w:val="clear" w:color="auto" w:fill="F5EECB"/>
          </w:tcPr>
          <w:p w14:paraId="58B1E5A1" w14:textId="77777777" w:rsidR="00913BDE" w:rsidRPr="00102E3A" w:rsidRDefault="00913BDE" w:rsidP="00913BDE">
            <w:pPr>
              <w:rPr>
                <w:rFonts w:cs="Arial"/>
                <w:b/>
                <w:bCs/>
                <w:sz w:val="16"/>
                <w:szCs w:val="16"/>
              </w:rPr>
            </w:pPr>
          </w:p>
        </w:tc>
        <w:tc>
          <w:tcPr>
            <w:tcW w:w="1262" w:type="dxa"/>
            <w:shd w:val="clear" w:color="auto" w:fill="F5EECB"/>
            <w:vAlign w:val="center"/>
          </w:tcPr>
          <w:p w14:paraId="3BC33A8A" w14:textId="77777777" w:rsidR="00913BDE" w:rsidRPr="00102E3A" w:rsidRDefault="00913BDE" w:rsidP="00913BDE">
            <w:pPr>
              <w:rPr>
                <w:rFonts w:cs="Arial"/>
                <w:b/>
                <w:bCs/>
                <w:sz w:val="16"/>
                <w:szCs w:val="16"/>
              </w:rPr>
            </w:pPr>
            <w:r>
              <w:rPr>
                <w:rFonts w:ascii="Calibri" w:hAnsi="Calibri" w:cs="Arial"/>
                <w:b/>
                <w:sz w:val="16"/>
                <w:szCs w:val="16"/>
              </w:rPr>
              <w:t xml:space="preserve">   PI 1.15.4</w:t>
            </w:r>
          </w:p>
        </w:tc>
        <w:tc>
          <w:tcPr>
            <w:tcW w:w="360" w:type="dxa"/>
          </w:tcPr>
          <w:p w14:paraId="4BA98CEF" w14:textId="77777777" w:rsidR="00913BDE" w:rsidRPr="00102E3A" w:rsidRDefault="00913BDE" w:rsidP="00913BDE">
            <w:pPr>
              <w:jc w:val="center"/>
              <w:rPr>
                <w:rFonts w:cs="Arial"/>
                <w:sz w:val="16"/>
                <w:szCs w:val="16"/>
              </w:rPr>
            </w:pPr>
          </w:p>
        </w:tc>
        <w:tc>
          <w:tcPr>
            <w:tcW w:w="360" w:type="dxa"/>
            <w:shd w:val="clear" w:color="auto" w:fill="auto"/>
          </w:tcPr>
          <w:p w14:paraId="42908DA2" w14:textId="77777777" w:rsidR="00913BDE" w:rsidRPr="00102E3A" w:rsidRDefault="00913BDE" w:rsidP="00913BDE">
            <w:pPr>
              <w:jc w:val="center"/>
              <w:rPr>
                <w:rFonts w:cs="Arial"/>
                <w:sz w:val="16"/>
                <w:szCs w:val="16"/>
              </w:rPr>
            </w:pPr>
          </w:p>
        </w:tc>
        <w:tc>
          <w:tcPr>
            <w:tcW w:w="360" w:type="dxa"/>
          </w:tcPr>
          <w:p w14:paraId="3E964D67" w14:textId="77777777" w:rsidR="00913BDE" w:rsidRPr="003E7E1D" w:rsidRDefault="00913BDE" w:rsidP="00913BDE">
            <w:pPr>
              <w:jc w:val="center"/>
              <w:rPr>
                <w:rFonts w:cs="Arial"/>
                <w:sz w:val="18"/>
                <w:szCs w:val="18"/>
              </w:rPr>
            </w:pPr>
          </w:p>
        </w:tc>
        <w:tc>
          <w:tcPr>
            <w:tcW w:w="360" w:type="dxa"/>
          </w:tcPr>
          <w:p w14:paraId="2724422F" w14:textId="77777777" w:rsidR="00913BDE" w:rsidRPr="003E7E1D" w:rsidRDefault="00913BDE" w:rsidP="00913BDE">
            <w:pPr>
              <w:jc w:val="center"/>
              <w:rPr>
                <w:rFonts w:cs="Arial"/>
                <w:sz w:val="18"/>
                <w:szCs w:val="18"/>
              </w:rPr>
            </w:pPr>
          </w:p>
        </w:tc>
        <w:tc>
          <w:tcPr>
            <w:tcW w:w="360" w:type="dxa"/>
          </w:tcPr>
          <w:p w14:paraId="350BCFC7" w14:textId="77777777" w:rsidR="00913BDE" w:rsidRPr="003E7E1D" w:rsidRDefault="00913BDE" w:rsidP="00913BDE">
            <w:pPr>
              <w:jc w:val="center"/>
              <w:rPr>
                <w:rFonts w:cs="Arial"/>
                <w:sz w:val="18"/>
                <w:szCs w:val="18"/>
              </w:rPr>
            </w:pPr>
          </w:p>
        </w:tc>
        <w:tc>
          <w:tcPr>
            <w:tcW w:w="360" w:type="dxa"/>
          </w:tcPr>
          <w:p w14:paraId="212EE2CE" w14:textId="77777777" w:rsidR="00913BDE" w:rsidRPr="003E7E1D" w:rsidRDefault="00913BDE" w:rsidP="00913BDE">
            <w:pPr>
              <w:jc w:val="center"/>
              <w:rPr>
                <w:rFonts w:cs="Arial"/>
                <w:sz w:val="18"/>
                <w:szCs w:val="18"/>
              </w:rPr>
            </w:pPr>
          </w:p>
        </w:tc>
        <w:tc>
          <w:tcPr>
            <w:tcW w:w="360" w:type="dxa"/>
          </w:tcPr>
          <w:p w14:paraId="1EBFC6B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E361D36"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3D0B8133"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92D050"/>
          </w:tcPr>
          <w:p w14:paraId="7D686088"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84C4DE6" w14:textId="77777777" w:rsidR="00913BDE" w:rsidRPr="003E7E1D" w:rsidRDefault="00913BDE" w:rsidP="00913BDE">
            <w:pPr>
              <w:jc w:val="center"/>
              <w:rPr>
                <w:rFonts w:cs="Arial"/>
                <w:sz w:val="18"/>
                <w:szCs w:val="18"/>
              </w:rPr>
            </w:pPr>
          </w:p>
        </w:tc>
        <w:tc>
          <w:tcPr>
            <w:tcW w:w="360" w:type="dxa"/>
          </w:tcPr>
          <w:p w14:paraId="12553A36" w14:textId="77777777" w:rsidR="00913BDE" w:rsidRPr="003E7E1D" w:rsidRDefault="00913BDE" w:rsidP="00913BDE">
            <w:pPr>
              <w:jc w:val="center"/>
              <w:rPr>
                <w:rFonts w:cs="Arial"/>
                <w:sz w:val="18"/>
                <w:szCs w:val="18"/>
              </w:rPr>
            </w:pPr>
          </w:p>
        </w:tc>
        <w:tc>
          <w:tcPr>
            <w:tcW w:w="360" w:type="dxa"/>
          </w:tcPr>
          <w:p w14:paraId="6AA6F24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1AA2ECB" w14:textId="77777777" w:rsidR="00913BDE" w:rsidRPr="003E7E1D" w:rsidRDefault="00913BDE" w:rsidP="00913BDE">
            <w:pPr>
              <w:jc w:val="center"/>
              <w:rPr>
                <w:rFonts w:cs="Arial"/>
                <w:sz w:val="18"/>
                <w:szCs w:val="18"/>
              </w:rPr>
            </w:pPr>
          </w:p>
        </w:tc>
        <w:tc>
          <w:tcPr>
            <w:tcW w:w="360" w:type="dxa"/>
          </w:tcPr>
          <w:p w14:paraId="18D1EBC7" w14:textId="77777777" w:rsidR="00913BDE" w:rsidRPr="003E7E1D" w:rsidRDefault="00913BDE" w:rsidP="00913BDE">
            <w:pPr>
              <w:jc w:val="center"/>
              <w:rPr>
                <w:rFonts w:cs="Arial"/>
                <w:sz w:val="18"/>
                <w:szCs w:val="18"/>
              </w:rPr>
            </w:pPr>
          </w:p>
        </w:tc>
        <w:tc>
          <w:tcPr>
            <w:tcW w:w="360" w:type="dxa"/>
          </w:tcPr>
          <w:p w14:paraId="484EF674" w14:textId="77777777" w:rsidR="00913BDE" w:rsidRPr="003E7E1D" w:rsidRDefault="00913BDE" w:rsidP="00913BDE">
            <w:pPr>
              <w:jc w:val="center"/>
              <w:rPr>
                <w:rFonts w:cs="Arial"/>
                <w:sz w:val="18"/>
                <w:szCs w:val="18"/>
              </w:rPr>
            </w:pPr>
          </w:p>
        </w:tc>
        <w:tc>
          <w:tcPr>
            <w:tcW w:w="360" w:type="dxa"/>
          </w:tcPr>
          <w:p w14:paraId="18518CB8" w14:textId="77777777" w:rsidR="00913BDE" w:rsidRPr="003E7E1D" w:rsidRDefault="00913BDE" w:rsidP="00913BDE">
            <w:pPr>
              <w:jc w:val="center"/>
              <w:rPr>
                <w:rFonts w:cs="Arial"/>
                <w:sz w:val="18"/>
                <w:szCs w:val="18"/>
              </w:rPr>
            </w:pPr>
          </w:p>
        </w:tc>
        <w:tc>
          <w:tcPr>
            <w:tcW w:w="360" w:type="dxa"/>
          </w:tcPr>
          <w:p w14:paraId="0B903AC0" w14:textId="77777777" w:rsidR="00913BDE" w:rsidRPr="003E7E1D" w:rsidRDefault="00913BDE" w:rsidP="00913BDE">
            <w:pPr>
              <w:jc w:val="center"/>
              <w:rPr>
                <w:rFonts w:cs="Arial"/>
                <w:sz w:val="18"/>
                <w:szCs w:val="18"/>
              </w:rPr>
            </w:pPr>
          </w:p>
        </w:tc>
        <w:tc>
          <w:tcPr>
            <w:tcW w:w="360" w:type="dxa"/>
          </w:tcPr>
          <w:p w14:paraId="372A8B4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62EE19C" w14:textId="77777777" w:rsidR="00913BDE" w:rsidRPr="003E7E1D" w:rsidRDefault="00913BDE" w:rsidP="00913BDE">
            <w:pPr>
              <w:jc w:val="center"/>
              <w:rPr>
                <w:rFonts w:cs="Arial"/>
                <w:sz w:val="18"/>
                <w:szCs w:val="18"/>
              </w:rPr>
            </w:pPr>
          </w:p>
        </w:tc>
        <w:tc>
          <w:tcPr>
            <w:tcW w:w="360" w:type="dxa"/>
          </w:tcPr>
          <w:p w14:paraId="7F92194D" w14:textId="77777777" w:rsidR="00913BDE" w:rsidRPr="003E7E1D" w:rsidRDefault="00913BDE" w:rsidP="00913BDE">
            <w:pPr>
              <w:jc w:val="center"/>
              <w:rPr>
                <w:rFonts w:cs="Arial"/>
                <w:sz w:val="18"/>
                <w:szCs w:val="18"/>
              </w:rPr>
            </w:pPr>
          </w:p>
        </w:tc>
        <w:tc>
          <w:tcPr>
            <w:tcW w:w="450" w:type="dxa"/>
          </w:tcPr>
          <w:p w14:paraId="22E19416" w14:textId="77777777" w:rsidR="00913BDE" w:rsidRPr="003E7E1D" w:rsidRDefault="00913BDE" w:rsidP="00913BDE">
            <w:pPr>
              <w:jc w:val="center"/>
              <w:rPr>
                <w:rFonts w:cs="Arial"/>
                <w:sz w:val="18"/>
                <w:szCs w:val="18"/>
              </w:rPr>
            </w:pPr>
          </w:p>
        </w:tc>
        <w:tc>
          <w:tcPr>
            <w:tcW w:w="270" w:type="dxa"/>
          </w:tcPr>
          <w:p w14:paraId="42FAE63C" w14:textId="77777777" w:rsidR="00913BDE" w:rsidRPr="003E7E1D" w:rsidRDefault="00913BDE" w:rsidP="00913BDE">
            <w:pPr>
              <w:jc w:val="center"/>
              <w:rPr>
                <w:rFonts w:cs="Arial"/>
                <w:sz w:val="18"/>
                <w:szCs w:val="18"/>
              </w:rPr>
            </w:pPr>
          </w:p>
        </w:tc>
        <w:tc>
          <w:tcPr>
            <w:tcW w:w="360" w:type="dxa"/>
          </w:tcPr>
          <w:p w14:paraId="2E5F6843" w14:textId="77777777" w:rsidR="00913BDE" w:rsidRPr="003E7E1D" w:rsidRDefault="00913BDE" w:rsidP="00913BDE">
            <w:pPr>
              <w:jc w:val="center"/>
              <w:rPr>
                <w:rFonts w:cs="Arial"/>
                <w:sz w:val="18"/>
                <w:szCs w:val="18"/>
              </w:rPr>
            </w:pPr>
          </w:p>
        </w:tc>
        <w:tc>
          <w:tcPr>
            <w:tcW w:w="360" w:type="dxa"/>
          </w:tcPr>
          <w:p w14:paraId="1D2F8B5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4022B07" w14:textId="77777777" w:rsidR="00913BDE" w:rsidRPr="003E7E1D" w:rsidRDefault="00913BDE" w:rsidP="00913BDE">
            <w:pPr>
              <w:jc w:val="center"/>
              <w:rPr>
                <w:rFonts w:cs="Arial"/>
                <w:sz w:val="18"/>
                <w:szCs w:val="18"/>
              </w:rPr>
            </w:pPr>
          </w:p>
        </w:tc>
        <w:tc>
          <w:tcPr>
            <w:tcW w:w="360" w:type="dxa"/>
          </w:tcPr>
          <w:p w14:paraId="223986E2" w14:textId="77777777" w:rsidR="00913BDE" w:rsidRPr="003E7E1D" w:rsidRDefault="00913BDE" w:rsidP="00913BDE">
            <w:pPr>
              <w:jc w:val="center"/>
              <w:rPr>
                <w:rFonts w:cs="Arial"/>
                <w:sz w:val="18"/>
                <w:szCs w:val="18"/>
              </w:rPr>
            </w:pPr>
          </w:p>
        </w:tc>
        <w:tc>
          <w:tcPr>
            <w:tcW w:w="360" w:type="dxa"/>
          </w:tcPr>
          <w:p w14:paraId="13F84FB1" w14:textId="77777777" w:rsidR="00913BDE" w:rsidRPr="003E7E1D" w:rsidRDefault="00913BDE" w:rsidP="00913BDE">
            <w:pPr>
              <w:jc w:val="center"/>
              <w:rPr>
                <w:rFonts w:cs="Arial"/>
                <w:sz w:val="18"/>
                <w:szCs w:val="18"/>
              </w:rPr>
            </w:pPr>
          </w:p>
        </w:tc>
        <w:tc>
          <w:tcPr>
            <w:tcW w:w="360" w:type="dxa"/>
          </w:tcPr>
          <w:p w14:paraId="3815E6A2" w14:textId="77777777" w:rsidR="00913BDE" w:rsidRPr="003E7E1D" w:rsidRDefault="00913BDE" w:rsidP="00913BDE">
            <w:pPr>
              <w:jc w:val="center"/>
              <w:rPr>
                <w:rFonts w:cs="Arial"/>
                <w:sz w:val="18"/>
                <w:szCs w:val="18"/>
              </w:rPr>
            </w:pPr>
          </w:p>
        </w:tc>
        <w:tc>
          <w:tcPr>
            <w:tcW w:w="360" w:type="dxa"/>
          </w:tcPr>
          <w:p w14:paraId="3B3DAA92" w14:textId="77777777" w:rsidR="00913BDE" w:rsidRPr="003E7E1D" w:rsidRDefault="00913BDE" w:rsidP="00913BDE">
            <w:pPr>
              <w:jc w:val="center"/>
              <w:rPr>
                <w:rFonts w:cs="Arial"/>
                <w:sz w:val="18"/>
                <w:szCs w:val="18"/>
              </w:rPr>
            </w:pPr>
          </w:p>
        </w:tc>
        <w:tc>
          <w:tcPr>
            <w:tcW w:w="360" w:type="dxa"/>
          </w:tcPr>
          <w:p w14:paraId="47C5751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D29A2DB" w14:textId="77777777" w:rsidR="00913BDE" w:rsidRPr="003E7E1D" w:rsidRDefault="00913BDE" w:rsidP="00913BDE">
            <w:pPr>
              <w:jc w:val="center"/>
              <w:rPr>
                <w:rFonts w:cs="Arial"/>
                <w:sz w:val="18"/>
                <w:szCs w:val="18"/>
              </w:rPr>
            </w:pPr>
          </w:p>
        </w:tc>
        <w:tc>
          <w:tcPr>
            <w:tcW w:w="360" w:type="dxa"/>
          </w:tcPr>
          <w:p w14:paraId="4159B1E8" w14:textId="77777777" w:rsidR="00913BDE" w:rsidRPr="003E7E1D" w:rsidRDefault="00913BDE" w:rsidP="00913BDE">
            <w:pPr>
              <w:jc w:val="center"/>
              <w:rPr>
                <w:rFonts w:cs="Arial"/>
                <w:sz w:val="18"/>
                <w:szCs w:val="18"/>
              </w:rPr>
            </w:pPr>
          </w:p>
        </w:tc>
        <w:tc>
          <w:tcPr>
            <w:tcW w:w="360" w:type="dxa"/>
          </w:tcPr>
          <w:p w14:paraId="290ADEFC" w14:textId="77777777" w:rsidR="00913BDE" w:rsidRPr="003E7E1D" w:rsidRDefault="00913BDE" w:rsidP="00913BDE">
            <w:pPr>
              <w:jc w:val="center"/>
              <w:rPr>
                <w:rFonts w:cs="Arial"/>
                <w:sz w:val="18"/>
                <w:szCs w:val="18"/>
              </w:rPr>
            </w:pPr>
          </w:p>
        </w:tc>
        <w:tc>
          <w:tcPr>
            <w:tcW w:w="360" w:type="dxa"/>
          </w:tcPr>
          <w:p w14:paraId="21192AE3" w14:textId="77777777" w:rsidR="00913BDE" w:rsidRPr="003E7E1D" w:rsidRDefault="00913BDE" w:rsidP="00913BDE">
            <w:pPr>
              <w:jc w:val="center"/>
              <w:rPr>
                <w:rFonts w:cs="Arial"/>
                <w:sz w:val="18"/>
                <w:szCs w:val="18"/>
              </w:rPr>
            </w:pPr>
          </w:p>
        </w:tc>
        <w:tc>
          <w:tcPr>
            <w:tcW w:w="360" w:type="dxa"/>
          </w:tcPr>
          <w:p w14:paraId="5D8F08ED" w14:textId="77777777" w:rsidR="00913BDE" w:rsidRPr="003E7E1D" w:rsidRDefault="00913BDE" w:rsidP="00913BDE">
            <w:pPr>
              <w:jc w:val="center"/>
              <w:rPr>
                <w:rFonts w:cs="Arial"/>
                <w:sz w:val="18"/>
                <w:szCs w:val="18"/>
              </w:rPr>
            </w:pPr>
          </w:p>
        </w:tc>
        <w:tc>
          <w:tcPr>
            <w:tcW w:w="360" w:type="dxa"/>
          </w:tcPr>
          <w:p w14:paraId="53564A5B" w14:textId="77777777" w:rsidR="00913BDE" w:rsidRPr="003E7E1D" w:rsidRDefault="00913BDE" w:rsidP="00913BDE">
            <w:pPr>
              <w:jc w:val="center"/>
              <w:rPr>
                <w:rFonts w:cs="Arial"/>
                <w:sz w:val="18"/>
                <w:szCs w:val="18"/>
              </w:rPr>
            </w:pPr>
          </w:p>
        </w:tc>
      </w:tr>
      <w:tr w:rsidR="00913BDE" w:rsidRPr="00102E3A" w14:paraId="592020EC" w14:textId="77777777" w:rsidTr="00913BDE">
        <w:trPr>
          <w:trHeight w:val="255"/>
        </w:trPr>
        <w:tc>
          <w:tcPr>
            <w:tcW w:w="707" w:type="dxa"/>
            <w:vMerge/>
            <w:shd w:val="clear" w:color="auto" w:fill="F5EECB"/>
          </w:tcPr>
          <w:p w14:paraId="3E7E0DDC" w14:textId="77777777" w:rsidR="00913BDE" w:rsidRPr="00102E3A" w:rsidRDefault="00913BDE" w:rsidP="00913BDE">
            <w:pPr>
              <w:rPr>
                <w:rFonts w:cs="Arial"/>
                <w:b/>
                <w:bCs/>
                <w:sz w:val="16"/>
                <w:szCs w:val="16"/>
              </w:rPr>
            </w:pPr>
          </w:p>
        </w:tc>
        <w:tc>
          <w:tcPr>
            <w:tcW w:w="1262" w:type="dxa"/>
            <w:shd w:val="clear" w:color="auto" w:fill="F5EECB"/>
            <w:vAlign w:val="center"/>
          </w:tcPr>
          <w:p w14:paraId="04E69541" w14:textId="77777777" w:rsidR="00913BDE" w:rsidRPr="00102E3A" w:rsidRDefault="00913BDE" w:rsidP="00913BDE">
            <w:pPr>
              <w:rPr>
                <w:rFonts w:cs="Arial"/>
                <w:b/>
                <w:bCs/>
                <w:sz w:val="16"/>
                <w:szCs w:val="16"/>
              </w:rPr>
            </w:pPr>
            <w:r>
              <w:rPr>
                <w:rFonts w:ascii="Calibri" w:hAnsi="Calibri" w:cs="Arial"/>
                <w:b/>
                <w:sz w:val="16"/>
                <w:szCs w:val="16"/>
              </w:rPr>
              <w:t xml:space="preserve">   PI 1.15.5</w:t>
            </w:r>
          </w:p>
        </w:tc>
        <w:tc>
          <w:tcPr>
            <w:tcW w:w="360" w:type="dxa"/>
          </w:tcPr>
          <w:p w14:paraId="1CF89A69" w14:textId="77777777" w:rsidR="00913BDE" w:rsidRPr="00102E3A" w:rsidRDefault="00913BDE" w:rsidP="00913BDE">
            <w:pPr>
              <w:jc w:val="center"/>
              <w:rPr>
                <w:rFonts w:cs="Arial"/>
                <w:sz w:val="16"/>
                <w:szCs w:val="16"/>
              </w:rPr>
            </w:pPr>
          </w:p>
        </w:tc>
        <w:tc>
          <w:tcPr>
            <w:tcW w:w="360" w:type="dxa"/>
            <w:shd w:val="clear" w:color="auto" w:fill="auto"/>
          </w:tcPr>
          <w:p w14:paraId="08485FAD" w14:textId="77777777" w:rsidR="00913BDE" w:rsidRPr="00102E3A" w:rsidRDefault="00913BDE" w:rsidP="00913BDE">
            <w:pPr>
              <w:jc w:val="center"/>
              <w:rPr>
                <w:rFonts w:cs="Arial"/>
                <w:sz w:val="16"/>
                <w:szCs w:val="16"/>
              </w:rPr>
            </w:pPr>
          </w:p>
        </w:tc>
        <w:tc>
          <w:tcPr>
            <w:tcW w:w="360" w:type="dxa"/>
          </w:tcPr>
          <w:p w14:paraId="5B8B25CB" w14:textId="77777777" w:rsidR="00913BDE" w:rsidRPr="003E7E1D" w:rsidRDefault="00913BDE" w:rsidP="00913BDE">
            <w:pPr>
              <w:jc w:val="center"/>
              <w:rPr>
                <w:rFonts w:cs="Arial"/>
                <w:sz w:val="18"/>
                <w:szCs w:val="18"/>
              </w:rPr>
            </w:pPr>
          </w:p>
        </w:tc>
        <w:tc>
          <w:tcPr>
            <w:tcW w:w="360" w:type="dxa"/>
          </w:tcPr>
          <w:p w14:paraId="0435D48F" w14:textId="77777777" w:rsidR="00913BDE" w:rsidRPr="003E7E1D" w:rsidRDefault="00913BDE" w:rsidP="00913BDE">
            <w:pPr>
              <w:jc w:val="center"/>
              <w:rPr>
                <w:rFonts w:cs="Arial"/>
                <w:sz w:val="18"/>
                <w:szCs w:val="18"/>
              </w:rPr>
            </w:pPr>
          </w:p>
        </w:tc>
        <w:tc>
          <w:tcPr>
            <w:tcW w:w="360" w:type="dxa"/>
          </w:tcPr>
          <w:p w14:paraId="20283670" w14:textId="77777777" w:rsidR="00913BDE" w:rsidRPr="003E7E1D" w:rsidRDefault="00913BDE" w:rsidP="00913BDE">
            <w:pPr>
              <w:jc w:val="center"/>
              <w:rPr>
                <w:rFonts w:cs="Arial"/>
                <w:sz w:val="18"/>
                <w:szCs w:val="18"/>
              </w:rPr>
            </w:pPr>
          </w:p>
        </w:tc>
        <w:tc>
          <w:tcPr>
            <w:tcW w:w="360" w:type="dxa"/>
          </w:tcPr>
          <w:p w14:paraId="41BD1AEA" w14:textId="77777777" w:rsidR="00913BDE" w:rsidRPr="003E7E1D" w:rsidRDefault="00913BDE" w:rsidP="00913BDE">
            <w:pPr>
              <w:jc w:val="center"/>
              <w:rPr>
                <w:rFonts w:cs="Arial"/>
                <w:sz w:val="18"/>
                <w:szCs w:val="18"/>
              </w:rPr>
            </w:pPr>
          </w:p>
        </w:tc>
        <w:tc>
          <w:tcPr>
            <w:tcW w:w="360" w:type="dxa"/>
          </w:tcPr>
          <w:p w14:paraId="0EBE4DA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5B53CC2"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04E8B074"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92D050"/>
          </w:tcPr>
          <w:p w14:paraId="6DC5FAAD"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5F2EA2F3" w14:textId="77777777" w:rsidR="00913BDE" w:rsidRPr="003E7E1D" w:rsidRDefault="00913BDE" w:rsidP="00913BDE">
            <w:pPr>
              <w:jc w:val="center"/>
              <w:rPr>
                <w:rFonts w:cs="Arial"/>
                <w:sz w:val="18"/>
                <w:szCs w:val="18"/>
              </w:rPr>
            </w:pPr>
          </w:p>
        </w:tc>
        <w:tc>
          <w:tcPr>
            <w:tcW w:w="360" w:type="dxa"/>
          </w:tcPr>
          <w:p w14:paraId="1B2E37E5" w14:textId="77777777" w:rsidR="00913BDE" w:rsidRPr="003E7E1D" w:rsidRDefault="00913BDE" w:rsidP="00913BDE">
            <w:pPr>
              <w:jc w:val="center"/>
              <w:rPr>
                <w:rFonts w:cs="Arial"/>
                <w:sz w:val="18"/>
                <w:szCs w:val="18"/>
              </w:rPr>
            </w:pPr>
          </w:p>
        </w:tc>
        <w:tc>
          <w:tcPr>
            <w:tcW w:w="360" w:type="dxa"/>
          </w:tcPr>
          <w:p w14:paraId="57230A1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646A2D0" w14:textId="77777777" w:rsidR="00913BDE" w:rsidRPr="003E7E1D" w:rsidRDefault="00913BDE" w:rsidP="00913BDE">
            <w:pPr>
              <w:jc w:val="center"/>
              <w:rPr>
                <w:rFonts w:cs="Arial"/>
                <w:sz w:val="18"/>
                <w:szCs w:val="18"/>
              </w:rPr>
            </w:pPr>
          </w:p>
        </w:tc>
        <w:tc>
          <w:tcPr>
            <w:tcW w:w="360" w:type="dxa"/>
          </w:tcPr>
          <w:p w14:paraId="0EE107F1" w14:textId="77777777" w:rsidR="00913BDE" w:rsidRPr="003E7E1D" w:rsidRDefault="00913BDE" w:rsidP="00913BDE">
            <w:pPr>
              <w:jc w:val="center"/>
              <w:rPr>
                <w:rFonts w:cs="Arial"/>
                <w:sz w:val="18"/>
                <w:szCs w:val="18"/>
              </w:rPr>
            </w:pPr>
          </w:p>
        </w:tc>
        <w:tc>
          <w:tcPr>
            <w:tcW w:w="360" w:type="dxa"/>
          </w:tcPr>
          <w:p w14:paraId="69FA5E1F" w14:textId="77777777" w:rsidR="00913BDE" w:rsidRPr="003E7E1D" w:rsidRDefault="00913BDE" w:rsidP="00913BDE">
            <w:pPr>
              <w:jc w:val="center"/>
              <w:rPr>
                <w:rFonts w:cs="Arial"/>
                <w:sz w:val="18"/>
                <w:szCs w:val="18"/>
              </w:rPr>
            </w:pPr>
          </w:p>
        </w:tc>
        <w:tc>
          <w:tcPr>
            <w:tcW w:w="360" w:type="dxa"/>
          </w:tcPr>
          <w:p w14:paraId="44F9C698" w14:textId="77777777" w:rsidR="00913BDE" w:rsidRPr="003E7E1D" w:rsidRDefault="00913BDE" w:rsidP="00913BDE">
            <w:pPr>
              <w:jc w:val="center"/>
              <w:rPr>
                <w:rFonts w:cs="Arial"/>
                <w:sz w:val="18"/>
                <w:szCs w:val="18"/>
              </w:rPr>
            </w:pPr>
          </w:p>
        </w:tc>
        <w:tc>
          <w:tcPr>
            <w:tcW w:w="360" w:type="dxa"/>
          </w:tcPr>
          <w:p w14:paraId="3D448E4F" w14:textId="77777777" w:rsidR="00913BDE" w:rsidRPr="003E7E1D" w:rsidRDefault="00913BDE" w:rsidP="00913BDE">
            <w:pPr>
              <w:jc w:val="center"/>
              <w:rPr>
                <w:rFonts w:cs="Arial"/>
                <w:sz w:val="18"/>
                <w:szCs w:val="18"/>
              </w:rPr>
            </w:pPr>
          </w:p>
        </w:tc>
        <w:tc>
          <w:tcPr>
            <w:tcW w:w="360" w:type="dxa"/>
          </w:tcPr>
          <w:p w14:paraId="0A14456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6B7CFBF" w14:textId="77777777" w:rsidR="00913BDE" w:rsidRPr="003E7E1D" w:rsidRDefault="00913BDE" w:rsidP="00913BDE">
            <w:pPr>
              <w:jc w:val="center"/>
              <w:rPr>
                <w:rFonts w:cs="Arial"/>
                <w:sz w:val="18"/>
                <w:szCs w:val="18"/>
              </w:rPr>
            </w:pPr>
          </w:p>
        </w:tc>
        <w:tc>
          <w:tcPr>
            <w:tcW w:w="360" w:type="dxa"/>
          </w:tcPr>
          <w:p w14:paraId="14A99CDE" w14:textId="77777777" w:rsidR="00913BDE" w:rsidRPr="003E7E1D" w:rsidRDefault="00913BDE" w:rsidP="00913BDE">
            <w:pPr>
              <w:jc w:val="center"/>
              <w:rPr>
                <w:rFonts w:cs="Arial"/>
                <w:sz w:val="18"/>
                <w:szCs w:val="18"/>
              </w:rPr>
            </w:pPr>
          </w:p>
        </w:tc>
        <w:tc>
          <w:tcPr>
            <w:tcW w:w="450" w:type="dxa"/>
          </w:tcPr>
          <w:p w14:paraId="49F3B941" w14:textId="77777777" w:rsidR="00913BDE" w:rsidRPr="003E7E1D" w:rsidRDefault="00913BDE" w:rsidP="00913BDE">
            <w:pPr>
              <w:jc w:val="center"/>
              <w:rPr>
                <w:rFonts w:cs="Arial"/>
                <w:sz w:val="18"/>
                <w:szCs w:val="18"/>
              </w:rPr>
            </w:pPr>
          </w:p>
        </w:tc>
        <w:tc>
          <w:tcPr>
            <w:tcW w:w="270" w:type="dxa"/>
          </w:tcPr>
          <w:p w14:paraId="2616CCD4" w14:textId="77777777" w:rsidR="00913BDE" w:rsidRPr="003E7E1D" w:rsidRDefault="00913BDE" w:rsidP="00913BDE">
            <w:pPr>
              <w:jc w:val="center"/>
              <w:rPr>
                <w:rFonts w:cs="Arial"/>
                <w:sz w:val="18"/>
                <w:szCs w:val="18"/>
              </w:rPr>
            </w:pPr>
          </w:p>
        </w:tc>
        <w:tc>
          <w:tcPr>
            <w:tcW w:w="360" w:type="dxa"/>
          </w:tcPr>
          <w:p w14:paraId="53BCAF2A" w14:textId="77777777" w:rsidR="00913BDE" w:rsidRPr="003E7E1D" w:rsidRDefault="00913BDE" w:rsidP="00913BDE">
            <w:pPr>
              <w:jc w:val="center"/>
              <w:rPr>
                <w:rFonts w:cs="Arial"/>
                <w:sz w:val="18"/>
                <w:szCs w:val="18"/>
              </w:rPr>
            </w:pPr>
          </w:p>
        </w:tc>
        <w:tc>
          <w:tcPr>
            <w:tcW w:w="360" w:type="dxa"/>
          </w:tcPr>
          <w:p w14:paraId="0898C96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8736AE1" w14:textId="77777777" w:rsidR="00913BDE" w:rsidRPr="003E7E1D" w:rsidRDefault="00913BDE" w:rsidP="00913BDE">
            <w:pPr>
              <w:jc w:val="center"/>
              <w:rPr>
                <w:rFonts w:cs="Arial"/>
                <w:sz w:val="18"/>
                <w:szCs w:val="18"/>
              </w:rPr>
            </w:pPr>
          </w:p>
        </w:tc>
        <w:tc>
          <w:tcPr>
            <w:tcW w:w="360" w:type="dxa"/>
          </w:tcPr>
          <w:p w14:paraId="2ED81A3F" w14:textId="77777777" w:rsidR="00913BDE" w:rsidRPr="003E7E1D" w:rsidRDefault="00913BDE" w:rsidP="00913BDE">
            <w:pPr>
              <w:jc w:val="center"/>
              <w:rPr>
                <w:rFonts w:cs="Arial"/>
                <w:sz w:val="18"/>
                <w:szCs w:val="18"/>
              </w:rPr>
            </w:pPr>
          </w:p>
        </w:tc>
        <w:tc>
          <w:tcPr>
            <w:tcW w:w="360" w:type="dxa"/>
          </w:tcPr>
          <w:p w14:paraId="3373BAEE" w14:textId="77777777" w:rsidR="00913BDE" w:rsidRPr="003E7E1D" w:rsidRDefault="00913BDE" w:rsidP="00913BDE">
            <w:pPr>
              <w:jc w:val="center"/>
              <w:rPr>
                <w:rFonts w:cs="Arial"/>
                <w:sz w:val="18"/>
                <w:szCs w:val="18"/>
              </w:rPr>
            </w:pPr>
          </w:p>
        </w:tc>
        <w:tc>
          <w:tcPr>
            <w:tcW w:w="360" w:type="dxa"/>
          </w:tcPr>
          <w:p w14:paraId="79D70058" w14:textId="77777777" w:rsidR="00913BDE" w:rsidRPr="003E7E1D" w:rsidRDefault="00913BDE" w:rsidP="00913BDE">
            <w:pPr>
              <w:jc w:val="center"/>
              <w:rPr>
                <w:rFonts w:cs="Arial"/>
                <w:sz w:val="18"/>
                <w:szCs w:val="18"/>
              </w:rPr>
            </w:pPr>
          </w:p>
        </w:tc>
        <w:tc>
          <w:tcPr>
            <w:tcW w:w="360" w:type="dxa"/>
          </w:tcPr>
          <w:p w14:paraId="48351F89" w14:textId="77777777" w:rsidR="00913BDE" w:rsidRPr="003E7E1D" w:rsidRDefault="00913BDE" w:rsidP="00913BDE">
            <w:pPr>
              <w:jc w:val="center"/>
              <w:rPr>
                <w:rFonts w:cs="Arial"/>
                <w:sz w:val="18"/>
                <w:szCs w:val="18"/>
              </w:rPr>
            </w:pPr>
          </w:p>
        </w:tc>
        <w:tc>
          <w:tcPr>
            <w:tcW w:w="360" w:type="dxa"/>
          </w:tcPr>
          <w:p w14:paraId="3907B67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7EEE790" w14:textId="77777777" w:rsidR="00913BDE" w:rsidRPr="003E7E1D" w:rsidRDefault="00913BDE" w:rsidP="00913BDE">
            <w:pPr>
              <w:jc w:val="center"/>
              <w:rPr>
                <w:rFonts w:cs="Arial"/>
                <w:sz w:val="18"/>
                <w:szCs w:val="18"/>
              </w:rPr>
            </w:pPr>
          </w:p>
        </w:tc>
        <w:tc>
          <w:tcPr>
            <w:tcW w:w="360" w:type="dxa"/>
          </w:tcPr>
          <w:p w14:paraId="23366957" w14:textId="77777777" w:rsidR="00913BDE" w:rsidRPr="003E7E1D" w:rsidRDefault="00913BDE" w:rsidP="00913BDE">
            <w:pPr>
              <w:jc w:val="center"/>
              <w:rPr>
                <w:rFonts w:cs="Arial"/>
                <w:sz w:val="18"/>
                <w:szCs w:val="18"/>
              </w:rPr>
            </w:pPr>
          </w:p>
        </w:tc>
        <w:tc>
          <w:tcPr>
            <w:tcW w:w="360" w:type="dxa"/>
          </w:tcPr>
          <w:p w14:paraId="7973E2FA" w14:textId="77777777" w:rsidR="00913BDE" w:rsidRPr="003E7E1D" w:rsidRDefault="00913BDE" w:rsidP="00913BDE">
            <w:pPr>
              <w:jc w:val="center"/>
              <w:rPr>
                <w:rFonts w:cs="Arial"/>
                <w:sz w:val="18"/>
                <w:szCs w:val="18"/>
              </w:rPr>
            </w:pPr>
          </w:p>
        </w:tc>
        <w:tc>
          <w:tcPr>
            <w:tcW w:w="360" w:type="dxa"/>
          </w:tcPr>
          <w:p w14:paraId="6DD78FBF" w14:textId="77777777" w:rsidR="00913BDE" w:rsidRPr="003E7E1D" w:rsidRDefault="00913BDE" w:rsidP="00913BDE">
            <w:pPr>
              <w:jc w:val="center"/>
              <w:rPr>
                <w:rFonts w:cs="Arial"/>
                <w:sz w:val="18"/>
                <w:szCs w:val="18"/>
              </w:rPr>
            </w:pPr>
          </w:p>
        </w:tc>
        <w:tc>
          <w:tcPr>
            <w:tcW w:w="360" w:type="dxa"/>
          </w:tcPr>
          <w:p w14:paraId="01B28734" w14:textId="77777777" w:rsidR="00913BDE" w:rsidRPr="003E7E1D" w:rsidRDefault="00913BDE" w:rsidP="00913BDE">
            <w:pPr>
              <w:jc w:val="center"/>
              <w:rPr>
                <w:rFonts w:cs="Arial"/>
                <w:sz w:val="18"/>
                <w:szCs w:val="18"/>
              </w:rPr>
            </w:pPr>
          </w:p>
        </w:tc>
        <w:tc>
          <w:tcPr>
            <w:tcW w:w="360" w:type="dxa"/>
          </w:tcPr>
          <w:p w14:paraId="38F99043" w14:textId="77777777" w:rsidR="00913BDE" w:rsidRPr="003E7E1D" w:rsidRDefault="00913BDE" w:rsidP="00913BDE">
            <w:pPr>
              <w:jc w:val="center"/>
              <w:rPr>
                <w:rFonts w:cs="Arial"/>
                <w:sz w:val="18"/>
                <w:szCs w:val="18"/>
              </w:rPr>
            </w:pPr>
          </w:p>
        </w:tc>
      </w:tr>
    </w:tbl>
    <w:p w14:paraId="409BF29F"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65923721"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126962AC" w14:textId="77777777" w:rsidTr="00913BDE">
              <w:trPr>
                <w:trHeight w:val="360"/>
              </w:trPr>
              <w:tc>
                <w:tcPr>
                  <w:tcW w:w="1440" w:type="dxa"/>
                  <w:shd w:val="clear" w:color="auto" w:fill="C8EBF4"/>
                  <w:noWrap/>
                  <w:vAlign w:val="center"/>
                  <w:hideMark/>
                </w:tcPr>
                <w:p w14:paraId="39B7A563" w14:textId="53731079" w:rsidR="00913BDE" w:rsidRPr="00102E3A" w:rsidRDefault="00913BDE" w:rsidP="00134D8B">
                  <w:pPr>
                    <w:ind w:right="162"/>
                    <w:jc w:val="right"/>
                    <w:rPr>
                      <w:rFonts w:cs="Calibri"/>
                      <w:b/>
                      <w:color w:val="000000"/>
                      <w:sz w:val="16"/>
                      <w:szCs w:val="16"/>
                    </w:rPr>
                  </w:pPr>
                  <w:r w:rsidRPr="00102E3A">
                    <w:rPr>
                      <w:rFonts w:cs="Calibri"/>
                      <w:b/>
                      <w:color w:val="000000"/>
                      <w:sz w:val="16"/>
                      <w:szCs w:val="16"/>
                    </w:rPr>
                    <w:lastRenderedPageBreak/>
                    <w:t>Knows</w:t>
                  </w:r>
                </w:p>
              </w:tc>
              <w:tc>
                <w:tcPr>
                  <w:tcW w:w="630" w:type="dxa"/>
                  <w:shd w:val="clear" w:color="auto" w:fill="C8EBF4"/>
                  <w:noWrap/>
                  <w:vAlign w:val="center"/>
                </w:tcPr>
                <w:p w14:paraId="5550A8D2" w14:textId="77777777" w:rsidR="00913BDE" w:rsidRPr="00102E3A" w:rsidRDefault="00913BDE" w:rsidP="00913BDE">
                  <w:pPr>
                    <w:jc w:val="center"/>
                    <w:rPr>
                      <w:rFonts w:cs="Calibri"/>
                      <w:b/>
                      <w:color w:val="000000"/>
                      <w:sz w:val="16"/>
                      <w:szCs w:val="16"/>
                    </w:rPr>
                  </w:pPr>
                </w:p>
              </w:tc>
            </w:tr>
          </w:tbl>
          <w:p w14:paraId="6FFB26EA"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1110D553"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4DD47D6F"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6BDCF293"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1652D6C8"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0306875C"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2C837996"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4ADC4CEE"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0080245A"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EFF34A9"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2F94186E"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F79FB84"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65B2E2B3"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AAFCE83" w14:textId="77777777" w:rsidR="00913BDE" w:rsidRPr="00102E3A" w:rsidRDefault="00913BDE" w:rsidP="00913BDE">
            <w:pPr>
              <w:jc w:val="center"/>
              <w:rPr>
                <w:rFonts w:cs="Arial"/>
                <w:b/>
                <w:sz w:val="18"/>
                <w:szCs w:val="18"/>
              </w:rPr>
            </w:pPr>
          </w:p>
        </w:tc>
      </w:tr>
      <w:tr w:rsidR="002C1060" w:rsidRPr="00102E3A" w14:paraId="08C662BD" w14:textId="77777777" w:rsidTr="00913BDE">
        <w:trPr>
          <w:cantSplit/>
          <w:trHeight w:val="494"/>
        </w:trPr>
        <w:tc>
          <w:tcPr>
            <w:tcW w:w="1969" w:type="dxa"/>
            <w:gridSpan w:val="2"/>
            <w:shd w:val="clear" w:color="auto" w:fill="F5EECB"/>
            <w:vAlign w:val="center"/>
          </w:tcPr>
          <w:p w14:paraId="3559C807"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505B829E"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61AECB93"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09C4C0FD"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5C2C63AE"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2DF8E5C6"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4093B56C"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7DA3B790" w14:textId="77777777" w:rsidR="00913BDE" w:rsidRDefault="00913BDE" w:rsidP="00913BDE">
            <w:pPr>
              <w:ind w:left="113" w:right="113"/>
              <w:jc w:val="center"/>
              <w:rPr>
                <w:rFonts w:cs="Arial"/>
                <w:sz w:val="8"/>
                <w:szCs w:val="8"/>
              </w:rPr>
            </w:pPr>
            <w:r>
              <w:rPr>
                <w:rFonts w:cs="Arial"/>
                <w:sz w:val="8"/>
                <w:szCs w:val="8"/>
              </w:rPr>
              <w:t>DN A698 Project  OR</w:t>
            </w:r>
          </w:p>
          <w:p w14:paraId="0CC60C85"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4DB11E0"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34983C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6508AF6"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4AEFBEE9"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6A7BBC52"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27F4812A" w14:textId="77777777" w:rsidR="00913BDE" w:rsidRDefault="00913BDE" w:rsidP="00913BDE">
            <w:pPr>
              <w:ind w:left="113" w:right="113"/>
              <w:jc w:val="center"/>
              <w:rPr>
                <w:rFonts w:cs="Arial"/>
                <w:sz w:val="8"/>
                <w:szCs w:val="8"/>
              </w:rPr>
            </w:pPr>
            <w:r>
              <w:rPr>
                <w:rFonts w:cs="Arial"/>
                <w:sz w:val="8"/>
                <w:szCs w:val="8"/>
              </w:rPr>
              <w:t>DN A698 Project  OR</w:t>
            </w:r>
          </w:p>
          <w:p w14:paraId="6A0BE6E5"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65A5D9B2"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269D813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372147D" w14:textId="77777777" w:rsidR="00913BDE" w:rsidRDefault="00913BDE" w:rsidP="00913BDE">
            <w:pPr>
              <w:ind w:left="113" w:right="113"/>
              <w:jc w:val="center"/>
              <w:rPr>
                <w:rFonts w:cs="Arial"/>
                <w:sz w:val="8"/>
                <w:szCs w:val="8"/>
              </w:rPr>
            </w:pPr>
            <w:r>
              <w:rPr>
                <w:rFonts w:cs="Arial"/>
                <w:sz w:val="8"/>
                <w:szCs w:val="8"/>
              </w:rPr>
              <w:t xml:space="preserve">DN A695I SEL -  </w:t>
            </w:r>
          </w:p>
          <w:p w14:paraId="4A88B12A"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7901631C" w14:textId="77777777" w:rsidR="00913BDE" w:rsidRDefault="00913BDE" w:rsidP="00913BDE">
            <w:pPr>
              <w:ind w:left="113" w:right="113"/>
              <w:jc w:val="center"/>
              <w:rPr>
                <w:rFonts w:cs="Arial"/>
                <w:sz w:val="8"/>
                <w:szCs w:val="8"/>
              </w:rPr>
            </w:pPr>
            <w:r>
              <w:rPr>
                <w:rFonts w:cs="Arial"/>
                <w:sz w:val="8"/>
                <w:szCs w:val="8"/>
              </w:rPr>
              <w:t>DN A698 Project  OR</w:t>
            </w:r>
          </w:p>
          <w:p w14:paraId="4544149E"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5FD7DD8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75A1546"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5EF1617"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502F4D5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1B6EC68"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2198178B"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62CBE717" w14:textId="77777777" w:rsidR="00913BDE" w:rsidRDefault="00913BDE" w:rsidP="00913BDE">
            <w:pPr>
              <w:ind w:left="113" w:right="113"/>
              <w:jc w:val="center"/>
              <w:rPr>
                <w:rFonts w:cs="Arial"/>
                <w:sz w:val="8"/>
                <w:szCs w:val="8"/>
              </w:rPr>
            </w:pPr>
            <w:r>
              <w:rPr>
                <w:rFonts w:cs="Arial"/>
                <w:sz w:val="8"/>
                <w:szCs w:val="8"/>
              </w:rPr>
              <w:t xml:space="preserve">DN A695J SEL – </w:t>
            </w:r>
          </w:p>
          <w:p w14:paraId="436D5504"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5463575D" w14:textId="77777777" w:rsidR="00913BDE" w:rsidRDefault="00913BDE" w:rsidP="00913BDE">
            <w:pPr>
              <w:ind w:left="113" w:right="113"/>
              <w:jc w:val="center"/>
              <w:rPr>
                <w:rFonts w:cs="Arial"/>
                <w:sz w:val="8"/>
                <w:szCs w:val="8"/>
              </w:rPr>
            </w:pPr>
            <w:r>
              <w:rPr>
                <w:rFonts w:cs="Arial"/>
                <w:sz w:val="8"/>
                <w:szCs w:val="8"/>
              </w:rPr>
              <w:t>DN A698 Project  OR</w:t>
            </w:r>
          </w:p>
          <w:p w14:paraId="021B6D9F"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1491046"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B02516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2F8E20F"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610541E6" w14:textId="2CC4EB8D" w:rsidR="00913BDE" w:rsidRDefault="00913BDE" w:rsidP="00913BDE">
            <w:pPr>
              <w:ind w:left="113" w:right="113"/>
              <w:jc w:val="center"/>
              <w:rPr>
                <w:rFonts w:cs="Arial"/>
                <w:sz w:val="8"/>
                <w:szCs w:val="8"/>
              </w:rPr>
            </w:pPr>
            <w:r>
              <w:rPr>
                <w:rFonts w:cs="Arial"/>
                <w:sz w:val="8"/>
                <w:szCs w:val="8"/>
              </w:rPr>
              <w:t xml:space="preserve">DN A695K SEL - </w:t>
            </w:r>
          </w:p>
          <w:p w14:paraId="21BDF657"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0FA01CA8" w14:textId="77777777" w:rsidR="00913BDE" w:rsidRDefault="00913BDE" w:rsidP="00913BDE">
            <w:pPr>
              <w:ind w:left="113" w:right="113"/>
              <w:jc w:val="center"/>
              <w:rPr>
                <w:rFonts w:cs="Arial"/>
                <w:sz w:val="8"/>
                <w:szCs w:val="8"/>
              </w:rPr>
            </w:pPr>
            <w:r>
              <w:rPr>
                <w:rFonts w:cs="Arial"/>
                <w:sz w:val="8"/>
                <w:szCs w:val="8"/>
              </w:rPr>
              <w:t>DN A698 Project  OR</w:t>
            </w:r>
          </w:p>
          <w:p w14:paraId="0C782397"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7FA011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D07BF45"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3D4188A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624D05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D59EA6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D8360B8"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42235C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F750ED2" w14:textId="77777777" w:rsidR="00913BDE" w:rsidRPr="00102E3A" w:rsidRDefault="00913BDE" w:rsidP="00913BDE">
            <w:pPr>
              <w:ind w:left="113" w:right="113"/>
              <w:jc w:val="center"/>
              <w:rPr>
                <w:rFonts w:cs="Arial"/>
                <w:sz w:val="16"/>
                <w:szCs w:val="16"/>
              </w:rPr>
            </w:pPr>
          </w:p>
        </w:tc>
      </w:tr>
      <w:tr w:rsidR="002C1060" w:rsidRPr="00102E3A" w14:paraId="7EDD06E5" w14:textId="77777777" w:rsidTr="00913BDE">
        <w:trPr>
          <w:cantSplit/>
          <w:trHeight w:val="512"/>
        </w:trPr>
        <w:tc>
          <w:tcPr>
            <w:tcW w:w="1969" w:type="dxa"/>
            <w:gridSpan w:val="2"/>
            <w:shd w:val="clear" w:color="auto" w:fill="ABEE68"/>
            <w:vAlign w:val="center"/>
          </w:tcPr>
          <w:p w14:paraId="3DC694F9"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064DE3A9"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75237DA4"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6D980612"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7C2DC65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31FD84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7B98E7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249C11B4"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125FEB1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4CB0D9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CD4A50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4CBFB9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07EFDF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2E18BC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1BB263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3B68B5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D0C3D4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997C13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DDCD8C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C7492FF"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F38188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611CF5C"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744CA781"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3BC2EAB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FB322D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64D041F"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3A40DE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7B70FD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4E6B32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17373B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52A6B0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758AC95"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3FE19D1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D53F70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937F36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2816A9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9E226B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3F37BB2" w14:textId="77777777" w:rsidR="00913BDE" w:rsidRPr="00102E3A" w:rsidRDefault="00913BDE" w:rsidP="00913BDE">
            <w:pPr>
              <w:jc w:val="center"/>
              <w:rPr>
                <w:rFonts w:cs="Arial"/>
                <w:sz w:val="16"/>
                <w:szCs w:val="16"/>
              </w:rPr>
            </w:pPr>
          </w:p>
        </w:tc>
      </w:tr>
      <w:tr w:rsidR="00913BDE" w:rsidRPr="00102E3A" w14:paraId="42815696" w14:textId="77777777" w:rsidTr="00913BDE">
        <w:trPr>
          <w:trHeight w:val="255"/>
        </w:trPr>
        <w:tc>
          <w:tcPr>
            <w:tcW w:w="707" w:type="dxa"/>
            <w:vMerge w:val="restart"/>
            <w:shd w:val="clear" w:color="auto" w:fill="C8EBF4"/>
            <w:textDirection w:val="btLr"/>
            <w:vAlign w:val="center"/>
          </w:tcPr>
          <w:p w14:paraId="005E77FB"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1.16</w:t>
            </w:r>
          </w:p>
        </w:tc>
        <w:tc>
          <w:tcPr>
            <w:tcW w:w="1262" w:type="dxa"/>
            <w:shd w:val="clear" w:color="auto" w:fill="C8EBF4"/>
            <w:vAlign w:val="center"/>
          </w:tcPr>
          <w:p w14:paraId="432D842B" w14:textId="77777777" w:rsidR="00913BDE" w:rsidRPr="00102E3A" w:rsidRDefault="00913BDE" w:rsidP="00913BDE">
            <w:pPr>
              <w:rPr>
                <w:rFonts w:cs="Arial"/>
                <w:b/>
                <w:bCs/>
                <w:sz w:val="16"/>
                <w:szCs w:val="16"/>
              </w:rPr>
            </w:pPr>
            <w:r>
              <w:rPr>
                <w:rFonts w:ascii="Calibri" w:hAnsi="Calibri" w:cs="Arial"/>
                <w:b/>
                <w:sz w:val="16"/>
                <w:szCs w:val="16"/>
              </w:rPr>
              <w:t xml:space="preserve">   PI 1.16.1</w:t>
            </w:r>
          </w:p>
        </w:tc>
        <w:tc>
          <w:tcPr>
            <w:tcW w:w="360" w:type="dxa"/>
            <w:tcBorders>
              <w:right w:val="nil"/>
            </w:tcBorders>
          </w:tcPr>
          <w:p w14:paraId="4434310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tcPr>
          <w:p w14:paraId="2148AAE3"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7BD090CA"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B4F9CC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tcPr>
          <w:p w14:paraId="083E60D4"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C155305"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391ED4E3" w14:textId="77777777" w:rsidR="00913BDE" w:rsidRPr="003E7E1D" w:rsidRDefault="00913BDE" w:rsidP="00913BDE">
            <w:pPr>
              <w:jc w:val="center"/>
              <w:rPr>
                <w:rFonts w:cs="Calibri"/>
                <w:color w:val="000000"/>
                <w:sz w:val="18"/>
                <w:szCs w:val="18"/>
              </w:rPr>
            </w:pPr>
          </w:p>
        </w:tc>
        <w:tc>
          <w:tcPr>
            <w:tcW w:w="90" w:type="dxa"/>
            <w:vMerge/>
          </w:tcPr>
          <w:p w14:paraId="6ED9DBC8"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B8CCE4" w:themeFill="accent1" w:themeFillTint="66"/>
          </w:tcPr>
          <w:p w14:paraId="36D18743"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K</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F3ED5B5"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899355A"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8A0AB2B"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06D35290" w14:textId="77777777" w:rsidR="00913BDE" w:rsidRPr="003E7E1D" w:rsidRDefault="00913BDE" w:rsidP="00913BDE">
            <w:pPr>
              <w:jc w:val="center"/>
              <w:rPr>
                <w:rFonts w:cs="Calibri"/>
                <w:color w:val="000000"/>
                <w:sz w:val="18"/>
                <w:szCs w:val="18"/>
              </w:rPr>
            </w:pPr>
          </w:p>
        </w:tc>
        <w:tc>
          <w:tcPr>
            <w:tcW w:w="90" w:type="dxa"/>
            <w:vMerge/>
          </w:tcPr>
          <w:p w14:paraId="74130BCB"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19B84E67"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EA48F5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A1D141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897A0DF"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1C037CE8" w14:textId="77777777" w:rsidR="00913BDE" w:rsidRPr="00102E3A" w:rsidRDefault="00913BDE" w:rsidP="00913BDE">
            <w:pPr>
              <w:jc w:val="center"/>
              <w:rPr>
                <w:rFonts w:cs="Calibri"/>
                <w:color w:val="000000"/>
              </w:rPr>
            </w:pPr>
          </w:p>
        </w:tc>
        <w:tc>
          <w:tcPr>
            <w:tcW w:w="90" w:type="dxa"/>
            <w:vMerge/>
          </w:tcPr>
          <w:p w14:paraId="4CDB875A"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1CE474F1" w14:textId="77777777" w:rsidR="00913BDE" w:rsidRPr="00102E3A" w:rsidRDefault="00913BDE" w:rsidP="00913BDE">
            <w:pPr>
              <w:jc w:val="center"/>
              <w:rPr>
                <w:rFonts w:cs="Calibri"/>
                <w:color w:val="000000"/>
              </w:rPr>
            </w:pPr>
          </w:p>
        </w:tc>
        <w:tc>
          <w:tcPr>
            <w:tcW w:w="450" w:type="dxa"/>
            <w:tcBorders>
              <w:top w:val="single" w:sz="4" w:space="0" w:color="auto"/>
              <w:left w:val="single" w:sz="4" w:space="0" w:color="auto"/>
              <w:bottom w:val="single" w:sz="4" w:space="0" w:color="auto"/>
              <w:right w:val="single" w:sz="4" w:space="0" w:color="auto"/>
            </w:tcBorders>
          </w:tcPr>
          <w:p w14:paraId="036714F3" w14:textId="77777777" w:rsidR="00913BDE" w:rsidRPr="00102E3A" w:rsidRDefault="00913BDE" w:rsidP="00913BDE">
            <w:pPr>
              <w:jc w:val="center"/>
              <w:rPr>
                <w:rFonts w:cs="Calibri"/>
                <w:color w:val="000000"/>
              </w:rPr>
            </w:pPr>
          </w:p>
        </w:tc>
        <w:tc>
          <w:tcPr>
            <w:tcW w:w="270" w:type="dxa"/>
            <w:tcBorders>
              <w:top w:val="single" w:sz="4" w:space="0" w:color="auto"/>
              <w:left w:val="single" w:sz="4" w:space="0" w:color="auto"/>
              <w:bottom w:val="single" w:sz="4" w:space="0" w:color="auto"/>
              <w:right w:val="single" w:sz="4" w:space="0" w:color="auto"/>
            </w:tcBorders>
          </w:tcPr>
          <w:p w14:paraId="249B6820"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8F64FCA"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1C5FF31E" w14:textId="77777777" w:rsidR="00913BDE" w:rsidRPr="00102E3A" w:rsidRDefault="00913BDE" w:rsidP="00913BDE">
            <w:pPr>
              <w:jc w:val="center"/>
              <w:rPr>
                <w:rFonts w:cs="Calibri"/>
                <w:color w:val="000000"/>
              </w:rPr>
            </w:pPr>
          </w:p>
        </w:tc>
        <w:tc>
          <w:tcPr>
            <w:tcW w:w="90" w:type="dxa"/>
            <w:vMerge/>
          </w:tcPr>
          <w:p w14:paraId="27FE8DC2"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6B91065E"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5AE3B83"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82DD1B3"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10D2BA50"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7F425352" w14:textId="77777777" w:rsidR="00913BDE" w:rsidRPr="00102E3A" w:rsidRDefault="00913BDE" w:rsidP="00913BDE">
            <w:pPr>
              <w:jc w:val="center"/>
              <w:rPr>
                <w:rFonts w:cs="Calibri"/>
                <w:color w:val="000000"/>
              </w:rPr>
            </w:pPr>
          </w:p>
        </w:tc>
        <w:tc>
          <w:tcPr>
            <w:tcW w:w="90" w:type="dxa"/>
            <w:vMerge/>
          </w:tcPr>
          <w:p w14:paraId="2E835CD6"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008D54E3"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8FE4575"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5DBB6DCC"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7A701DAC"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A2F4546" w14:textId="77777777" w:rsidR="00913BDE" w:rsidRPr="00102E3A" w:rsidRDefault="00913BDE" w:rsidP="00913BDE">
            <w:pPr>
              <w:jc w:val="center"/>
              <w:rPr>
                <w:rFonts w:cs="Calibri"/>
                <w:color w:val="000000"/>
              </w:rPr>
            </w:pPr>
          </w:p>
        </w:tc>
      </w:tr>
      <w:tr w:rsidR="00913BDE" w:rsidRPr="00102E3A" w14:paraId="75FF42EE" w14:textId="77777777" w:rsidTr="00913BDE">
        <w:trPr>
          <w:trHeight w:val="255"/>
        </w:trPr>
        <w:tc>
          <w:tcPr>
            <w:tcW w:w="707" w:type="dxa"/>
            <w:vMerge/>
            <w:shd w:val="clear" w:color="auto" w:fill="C8EBF4"/>
          </w:tcPr>
          <w:p w14:paraId="76E38F42" w14:textId="77777777" w:rsidR="00913BDE" w:rsidRPr="00102E3A" w:rsidRDefault="00913BDE" w:rsidP="00913BDE">
            <w:pPr>
              <w:ind w:firstLineChars="100" w:firstLine="160"/>
              <w:rPr>
                <w:rFonts w:cs="Arial"/>
                <w:sz w:val="16"/>
                <w:szCs w:val="16"/>
              </w:rPr>
            </w:pPr>
          </w:p>
        </w:tc>
        <w:tc>
          <w:tcPr>
            <w:tcW w:w="1262" w:type="dxa"/>
            <w:shd w:val="clear" w:color="auto" w:fill="C8EBF4"/>
            <w:vAlign w:val="center"/>
          </w:tcPr>
          <w:p w14:paraId="12FBBDDB" w14:textId="77777777" w:rsidR="00913BDE" w:rsidRPr="00102E3A" w:rsidRDefault="00913BDE" w:rsidP="00913BDE">
            <w:pPr>
              <w:rPr>
                <w:rFonts w:cs="Arial"/>
                <w:sz w:val="16"/>
                <w:szCs w:val="16"/>
              </w:rPr>
            </w:pPr>
            <w:r>
              <w:rPr>
                <w:rFonts w:ascii="Calibri" w:hAnsi="Calibri" w:cs="Arial"/>
                <w:b/>
                <w:sz w:val="16"/>
                <w:szCs w:val="16"/>
              </w:rPr>
              <w:t xml:space="preserve">   PI 1.16.2</w:t>
            </w:r>
          </w:p>
        </w:tc>
        <w:tc>
          <w:tcPr>
            <w:tcW w:w="360" w:type="dxa"/>
            <w:tcBorders>
              <w:right w:val="nil"/>
            </w:tcBorders>
          </w:tcPr>
          <w:p w14:paraId="5EAF3D2B" w14:textId="77777777" w:rsidR="00913BDE" w:rsidRPr="003E7E1D" w:rsidRDefault="00913BDE" w:rsidP="00913BDE">
            <w:pPr>
              <w:jc w:val="center"/>
              <w:rPr>
                <w:rFonts w:cs="Calibri"/>
                <w:color w:val="000000"/>
                <w:sz w:val="18"/>
                <w:szCs w:val="18"/>
              </w:rPr>
            </w:pPr>
          </w:p>
        </w:tc>
        <w:tc>
          <w:tcPr>
            <w:tcW w:w="360" w:type="dxa"/>
            <w:tcBorders>
              <w:top w:val="nil"/>
              <w:left w:val="nil"/>
              <w:bottom w:val="single" w:sz="4" w:space="0" w:color="auto"/>
              <w:right w:val="single" w:sz="4" w:space="0" w:color="auto"/>
            </w:tcBorders>
            <w:shd w:val="clear" w:color="auto" w:fill="auto"/>
          </w:tcPr>
          <w:p w14:paraId="03CA86D2" w14:textId="77777777" w:rsidR="00913BDE" w:rsidRPr="003E7E1D" w:rsidRDefault="00913BDE" w:rsidP="00913BDE">
            <w:pPr>
              <w:jc w:val="center"/>
              <w:rPr>
                <w:rFonts w:cs="Calibri"/>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0BA2E4DC"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033272BD"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tcPr>
          <w:p w14:paraId="4168739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F26FA7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75628D53" w14:textId="77777777" w:rsidR="00913BDE" w:rsidRPr="003E7E1D" w:rsidRDefault="00913BDE" w:rsidP="00913BDE">
            <w:pPr>
              <w:jc w:val="center"/>
              <w:rPr>
                <w:rFonts w:cs="Calibri"/>
                <w:b/>
                <w:color w:val="000000"/>
                <w:sz w:val="18"/>
                <w:szCs w:val="18"/>
              </w:rPr>
            </w:pPr>
          </w:p>
        </w:tc>
        <w:tc>
          <w:tcPr>
            <w:tcW w:w="90" w:type="dxa"/>
            <w:vMerge/>
          </w:tcPr>
          <w:p w14:paraId="60D4A5E8"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B8CCE4" w:themeFill="accent1" w:themeFillTint="66"/>
          </w:tcPr>
          <w:p w14:paraId="58ED9FC1"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K</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F168D39"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F34A2F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15BCC3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69B663EC" w14:textId="77777777" w:rsidR="00913BDE" w:rsidRPr="003E7E1D" w:rsidRDefault="00913BDE" w:rsidP="00913BDE">
            <w:pPr>
              <w:jc w:val="center"/>
              <w:rPr>
                <w:rFonts w:cs="Calibri"/>
                <w:b/>
                <w:color w:val="000000"/>
                <w:sz w:val="18"/>
                <w:szCs w:val="18"/>
              </w:rPr>
            </w:pPr>
          </w:p>
        </w:tc>
        <w:tc>
          <w:tcPr>
            <w:tcW w:w="90" w:type="dxa"/>
            <w:vMerge/>
          </w:tcPr>
          <w:p w14:paraId="15243E03"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2A6BB46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0F5DAC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2D6863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2AE8C7BA"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3F42E96F" w14:textId="77777777" w:rsidR="00913BDE" w:rsidRPr="00102E3A" w:rsidRDefault="00913BDE" w:rsidP="00913BDE">
            <w:pPr>
              <w:jc w:val="center"/>
              <w:rPr>
                <w:rFonts w:cs="Calibri"/>
                <w:b/>
                <w:color w:val="000000"/>
                <w:szCs w:val="20"/>
              </w:rPr>
            </w:pPr>
          </w:p>
        </w:tc>
        <w:tc>
          <w:tcPr>
            <w:tcW w:w="90" w:type="dxa"/>
            <w:vMerge/>
          </w:tcPr>
          <w:p w14:paraId="05023061"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40069FAD" w14:textId="77777777" w:rsidR="00913BDE" w:rsidRPr="00102E3A" w:rsidRDefault="00913BDE" w:rsidP="00913BDE">
            <w:pPr>
              <w:jc w:val="center"/>
              <w:rPr>
                <w:rFonts w:cs="Calibri"/>
                <w:b/>
                <w:color w:val="000000"/>
                <w:szCs w:val="20"/>
              </w:rPr>
            </w:pPr>
          </w:p>
        </w:tc>
        <w:tc>
          <w:tcPr>
            <w:tcW w:w="450" w:type="dxa"/>
            <w:tcBorders>
              <w:top w:val="single" w:sz="4" w:space="0" w:color="auto"/>
              <w:left w:val="single" w:sz="4" w:space="0" w:color="auto"/>
              <w:bottom w:val="single" w:sz="4" w:space="0" w:color="auto"/>
              <w:right w:val="single" w:sz="4" w:space="0" w:color="auto"/>
            </w:tcBorders>
          </w:tcPr>
          <w:p w14:paraId="592890A7" w14:textId="77777777" w:rsidR="00913BDE" w:rsidRPr="00102E3A" w:rsidRDefault="00913BDE" w:rsidP="00913BDE">
            <w:pPr>
              <w:jc w:val="center"/>
              <w:rPr>
                <w:rFonts w:cs="Calibri"/>
                <w:b/>
                <w:color w:val="000000"/>
                <w:szCs w:val="20"/>
              </w:rPr>
            </w:pPr>
          </w:p>
        </w:tc>
        <w:tc>
          <w:tcPr>
            <w:tcW w:w="270" w:type="dxa"/>
            <w:tcBorders>
              <w:top w:val="single" w:sz="4" w:space="0" w:color="auto"/>
              <w:left w:val="single" w:sz="4" w:space="0" w:color="auto"/>
              <w:bottom w:val="single" w:sz="4" w:space="0" w:color="auto"/>
              <w:right w:val="single" w:sz="4" w:space="0" w:color="auto"/>
            </w:tcBorders>
          </w:tcPr>
          <w:p w14:paraId="04424A96"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E340FE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2E528EE5" w14:textId="77777777" w:rsidR="00913BDE" w:rsidRPr="00102E3A" w:rsidRDefault="00913BDE" w:rsidP="00913BDE">
            <w:pPr>
              <w:jc w:val="center"/>
              <w:rPr>
                <w:rFonts w:cs="Calibri"/>
                <w:b/>
                <w:color w:val="000000"/>
                <w:szCs w:val="20"/>
              </w:rPr>
            </w:pPr>
          </w:p>
        </w:tc>
        <w:tc>
          <w:tcPr>
            <w:tcW w:w="90" w:type="dxa"/>
            <w:vMerge/>
          </w:tcPr>
          <w:p w14:paraId="3040C4C7"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3FC9DB1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3DE7B2B0"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7CBEEAE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3462EAE"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76799ACE" w14:textId="77777777" w:rsidR="00913BDE" w:rsidRPr="00102E3A" w:rsidRDefault="00913BDE" w:rsidP="00913BDE">
            <w:pPr>
              <w:jc w:val="center"/>
              <w:rPr>
                <w:rFonts w:cs="Calibri"/>
                <w:b/>
                <w:color w:val="000000"/>
                <w:szCs w:val="20"/>
              </w:rPr>
            </w:pPr>
          </w:p>
        </w:tc>
        <w:tc>
          <w:tcPr>
            <w:tcW w:w="90" w:type="dxa"/>
            <w:vMerge/>
          </w:tcPr>
          <w:p w14:paraId="3234C99F"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2E27AB1C"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2DC1C8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1401CBA"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39AB45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104F386" w14:textId="77777777" w:rsidR="00913BDE" w:rsidRPr="00102E3A" w:rsidRDefault="00913BDE" w:rsidP="00913BDE">
            <w:pPr>
              <w:jc w:val="center"/>
              <w:rPr>
                <w:rFonts w:cs="Calibri"/>
                <w:b/>
                <w:color w:val="000000"/>
                <w:szCs w:val="20"/>
              </w:rPr>
            </w:pPr>
          </w:p>
        </w:tc>
      </w:tr>
      <w:tr w:rsidR="00913BDE" w:rsidRPr="00102E3A" w14:paraId="568F725E" w14:textId="77777777" w:rsidTr="00913BDE">
        <w:trPr>
          <w:trHeight w:val="255"/>
        </w:trPr>
        <w:tc>
          <w:tcPr>
            <w:tcW w:w="707" w:type="dxa"/>
            <w:vMerge/>
            <w:shd w:val="clear" w:color="auto" w:fill="C8EBF4"/>
          </w:tcPr>
          <w:p w14:paraId="5CB789D6" w14:textId="77777777" w:rsidR="00913BDE" w:rsidRPr="00102E3A" w:rsidRDefault="00913BDE" w:rsidP="00913BDE"/>
        </w:tc>
        <w:tc>
          <w:tcPr>
            <w:tcW w:w="1262" w:type="dxa"/>
            <w:shd w:val="clear" w:color="auto" w:fill="C8EBF4"/>
            <w:vAlign w:val="center"/>
          </w:tcPr>
          <w:p w14:paraId="082FCDCF" w14:textId="77777777" w:rsidR="00913BDE" w:rsidRPr="00102E3A" w:rsidRDefault="00913BDE" w:rsidP="00913BDE">
            <w:r>
              <w:rPr>
                <w:rFonts w:ascii="Calibri" w:hAnsi="Calibri" w:cs="Arial"/>
                <w:b/>
                <w:sz w:val="16"/>
                <w:szCs w:val="16"/>
              </w:rPr>
              <w:t xml:space="preserve">   PI 1.16.3</w:t>
            </w:r>
          </w:p>
        </w:tc>
        <w:tc>
          <w:tcPr>
            <w:tcW w:w="360" w:type="dxa"/>
          </w:tcPr>
          <w:p w14:paraId="2CF7235D" w14:textId="77777777" w:rsidR="00913BDE" w:rsidRPr="003E7E1D" w:rsidRDefault="00913BDE" w:rsidP="00913BDE">
            <w:pPr>
              <w:jc w:val="center"/>
              <w:rPr>
                <w:rFonts w:cs="Arial"/>
                <w:sz w:val="18"/>
                <w:szCs w:val="18"/>
              </w:rPr>
            </w:pPr>
          </w:p>
        </w:tc>
        <w:tc>
          <w:tcPr>
            <w:tcW w:w="360" w:type="dxa"/>
            <w:shd w:val="clear" w:color="auto" w:fill="auto"/>
          </w:tcPr>
          <w:p w14:paraId="20148439" w14:textId="77777777" w:rsidR="00913BDE" w:rsidRPr="003E7E1D" w:rsidRDefault="00913BDE" w:rsidP="00913BDE">
            <w:pPr>
              <w:jc w:val="center"/>
              <w:rPr>
                <w:rFonts w:cs="Arial"/>
                <w:sz w:val="18"/>
                <w:szCs w:val="18"/>
              </w:rPr>
            </w:pPr>
          </w:p>
        </w:tc>
        <w:tc>
          <w:tcPr>
            <w:tcW w:w="360" w:type="dxa"/>
            <w:shd w:val="clear" w:color="auto" w:fill="auto"/>
          </w:tcPr>
          <w:p w14:paraId="4E214597" w14:textId="77777777" w:rsidR="00913BDE" w:rsidRPr="003E7E1D" w:rsidRDefault="00913BDE" w:rsidP="00913BDE">
            <w:pPr>
              <w:jc w:val="center"/>
              <w:rPr>
                <w:rFonts w:cs="Arial"/>
                <w:b/>
                <w:sz w:val="18"/>
                <w:szCs w:val="18"/>
              </w:rPr>
            </w:pPr>
          </w:p>
        </w:tc>
        <w:tc>
          <w:tcPr>
            <w:tcW w:w="360" w:type="dxa"/>
            <w:shd w:val="clear" w:color="auto" w:fill="auto"/>
          </w:tcPr>
          <w:p w14:paraId="6D778540" w14:textId="77777777" w:rsidR="00913BDE" w:rsidRPr="003E7E1D" w:rsidRDefault="00913BDE" w:rsidP="00913BDE">
            <w:pPr>
              <w:jc w:val="center"/>
              <w:rPr>
                <w:rFonts w:cs="Arial"/>
                <w:b/>
                <w:sz w:val="18"/>
                <w:szCs w:val="18"/>
                <w:highlight w:val="yellow"/>
              </w:rPr>
            </w:pPr>
          </w:p>
        </w:tc>
        <w:tc>
          <w:tcPr>
            <w:tcW w:w="360" w:type="dxa"/>
          </w:tcPr>
          <w:p w14:paraId="1D3FC876" w14:textId="77777777" w:rsidR="00913BDE" w:rsidRPr="003E7E1D" w:rsidRDefault="00913BDE" w:rsidP="00913BDE">
            <w:pPr>
              <w:jc w:val="center"/>
              <w:rPr>
                <w:rFonts w:cs="Arial"/>
                <w:b/>
                <w:sz w:val="18"/>
                <w:szCs w:val="18"/>
                <w:highlight w:val="yellow"/>
              </w:rPr>
            </w:pPr>
          </w:p>
        </w:tc>
        <w:tc>
          <w:tcPr>
            <w:tcW w:w="360" w:type="dxa"/>
          </w:tcPr>
          <w:p w14:paraId="32FA1309" w14:textId="77777777" w:rsidR="00913BDE" w:rsidRPr="003E7E1D" w:rsidRDefault="00913BDE" w:rsidP="00913BDE">
            <w:pPr>
              <w:jc w:val="center"/>
              <w:rPr>
                <w:rFonts w:cs="Arial"/>
                <w:b/>
                <w:sz w:val="18"/>
                <w:szCs w:val="18"/>
                <w:highlight w:val="yellow"/>
              </w:rPr>
            </w:pPr>
          </w:p>
        </w:tc>
        <w:tc>
          <w:tcPr>
            <w:tcW w:w="360" w:type="dxa"/>
          </w:tcPr>
          <w:p w14:paraId="3EB914A4" w14:textId="77777777" w:rsidR="00913BDE" w:rsidRPr="003E7E1D" w:rsidRDefault="00913BDE" w:rsidP="00913BDE">
            <w:pPr>
              <w:jc w:val="center"/>
              <w:rPr>
                <w:rFonts w:cs="Arial"/>
                <w:b/>
                <w:sz w:val="18"/>
                <w:szCs w:val="18"/>
                <w:highlight w:val="yellow"/>
              </w:rPr>
            </w:pPr>
          </w:p>
        </w:tc>
        <w:tc>
          <w:tcPr>
            <w:tcW w:w="90" w:type="dxa"/>
            <w:vMerge/>
          </w:tcPr>
          <w:p w14:paraId="5D599F48" w14:textId="77777777" w:rsidR="00913BDE" w:rsidRPr="003E7E1D" w:rsidRDefault="00913BDE" w:rsidP="00913BDE">
            <w:pPr>
              <w:jc w:val="center"/>
              <w:rPr>
                <w:rFonts w:cs="Arial"/>
                <w:b/>
                <w:sz w:val="18"/>
                <w:szCs w:val="18"/>
                <w:highlight w:val="yellow"/>
              </w:rPr>
            </w:pPr>
          </w:p>
        </w:tc>
        <w:tc>
          <w:tcPr>
            <w:tcW w:w="360" w:type="dxa"/>
            <w:shd w:val="clear" w:color="auto" w:fill="B8CCE4" w:themeFill="accent1" w:themeFillTint="66"/>
          </w:tcPr>
          <w:p w14:paraId="524086D7" w14:textId="77777777" w:rsidR="00913BDE" w:rsidRPr="003E7E1D" w:rsidRDefault="00913BDE" w:rsidP="00913BDE">
            <w:pPr>
              <w:jc w:val="center"/>
              <w:rPr>
                <w:rFonts w:cs="Arial"/>
                <w:b/>
                <w:sz w:val="18"/>
                <w:szCs w:val="18"/>
              </w:rPr>
            </w:pPr>
            <w:r w:rsidRPr="003E7E1D">
              <w:rPr>
                <w:rFonts w:cs="Arial"/>
                <w:b/>
                <w:sz w:val="18"/>
                <w:szCs w:val="18"/>
              </w:rPr>
              <w:t>K</w:t>
            </w:r>
          </w:p>
        </w:tc>
        <w:tc>
          <w:tcPr>
            <w:tcW w:w="360" w:type="dxa"/>
            <w:shd w:val="clear" w:color="auto" w:fill="auto"/>
          </w:tcPr>
          <w:p w14:paraId="1081BF59" w14:textId="77777777" w:rsidR="00913BDE" w:rsidRPr="003E7E1D" w:rsidRDefault="00913BDE" w:rsidP="00913BDE">
            <w:pPr>
              <w:jc w:val="center"/>
              <w:rPr>
                <w:rFonts w:cs="Arial"/>
                <w:b/>
                <w:sz w:val="18"/>
                <w:szCs w:val="18"/>
                <w:highlight w:val="yellow"/>
              </w:rPr>
            </w:pPr>
          </w:p>
        </w:tc>
        <w:tc>
          <w:tcPr>
            <w:tcW w:w="360" w:type="dxa"/>
          </w:tcPr>
          <w:p w14:paraId="5C96799E" w14:textId="77777777" w:rsidR="00913BDE" w:rsidRPr="003E7E1D" w:rsidRDefault="00913BDE" w:rsidP="00913BDE">
            <w:pPr>
              <w:jc w:val="center"/>
              <w:rPr>
                <w:rFonts w:cs="Arial"/>
                <w:b/>
                <w:sz w:val="18"/>
                <w:szCs w:val="18"/>
                <w:highlight w:val="yellow"/>
              </w:rPr>
            </w:pPr>
          </w:p>
        </w:tc>
        <w:tc>
          <w:tcPr>
            <w:tcW w:w="360" w:type="dxa"/>
          </w:tcPr>
          <w:p w14:paraId="13C49CC2" w14:textId="77777777" w:rsidR="00913BDE" w:rsidRPr="003E7E1D" w:rsidRDefault="00913BDE" w:rsidP="00913BDE">
            <w:pPr>
              <w:jc w:val="center"/>
              <w:rPr>
                <w:rFonts w:cs="Arial"/>
                <w:b/>
                <w:sz w:val="18"/>
                <w:szCs w:val="18"/>
                <w:highlight w:val="yellow"/>
              </w:rPr>
            </w:pPr>
          </w:p>
        </w:tc>
        <w:tc>
          <w:tcPr>
            <w:tcW w:w="360" w:type="dxa"/>
          </w:tcPr>
          <w:p w14:paraId="78BE89B4" w14:textId="77777777" w:rsidR="00913BDE" w:rsidRPr="003E7E1D" w:rsidRDefault="00913BDE" w:rsidP="00913BDE">
            <w:pPr>
              <w:jc w:val="center"/>
              <w:rPr>
                <w:rFonts w:cs="Arial"/>
                <w:b/>
                <w:sz w:val="18"/>
                <w:szCs w:val="18"/>
                <w:highlight w:val="yellow"/>
              </w:rPr>
            </w:pPr>
          </w:p>
        </w:tc>
        <w:tc>
          <w:tcPr>
            <w:tcW w:w="90" w:type="dxa"/>
            <w:vMerge/>
          </w:tcPr>
          <w:p w14:paraId="40B5A651" w14:textId="77777777" w:rsidR="00913BDE" w:rsidRPr="003E7E1D" w:rsidRDefault="00913BDE" w:rsidP="00913BDE">
            <w:pPr>
              <w:jc w:val="center"/>
              <w:rPr>
                <w:rFonts w:cs="Arial"/>
                <w:b/>
                <w:sz w:val="18"/>
                <w:szCs w:val="18"/>
                <w:highlight w:val="yellow"/>
              </w:rPr>
            </w:pPr>
          </w:p>
        </w:tc>
        <w:tc>
          <w:tcPr>
            <w:tcW w:w="360" w:type="dxa"/>
          </w:tcPr>
          <w:p w14:paraId="13BA48DF" w14:textId="77777777" w:rsidR="00913BDE" w:rsidRPr="003E7E1D" w:rsidRDefault="00913BDE" w:rsidP="00913BDE">
            <w:pPr>
              <w:jc w:val="center"/>
              <w:rPr>
                <w:rFonts w:cs="Arial"/>
                <w:b/>
                <w:sz w:val="18"/>
                <w:szCs w:val="18"/>
                <w:highlight w:val="yellow"/>
              </w:rPr>
            </w:pPr>
          </w:p>
        </w:tc>
        <w:tc>
          <w:tcPr>
            <w:tcW w:w="360" w:type="dxa"/>
          </w:tcPr>
          <w:p w14:paraId="6C8A4583" w14:textId="77777777" w:rsidR="00913BDE" w:rsidRPr="003E7E1D" w:rsidRDefault="00913BDE" w:rsidP="00913BDE">
            <w:pPr>
              <w:jc w:val="center"/>
              <w:rPr>
                <w:rFonts w:cs="Arial"/>
                <w:b/>
                <w:sz w:val="18"/>
                <w:szCs w:val="18"/>
                <w:highlight w:val="yellow"/>
              </w:rPr>
            </w:pPr>
          </w:p>
        </w:tc>
        <w:tc>
          <w:tcPr>
            <w:tcW w:w="360" w:type="dxa"/>
          </w:tcPr>
          <w:p w14:paraId="0F999CC4" w14:textId="77777777" w:rsidR="00913BDE" w:rsidRPr="00102E3A" w:rsidRDefault="00913BDE" w:rsidP="00913BDE">
            <w:pPr>
              <w:jc w:val="center"/>
              <w:rPr>
                <w:rFonts w:cs="Arial"/>
                <w:b/>
                <w:szCs w:val="20"/>
                <w:highlight w:val="yellow"/>
              </w:rPr>
            </w:pPr>
          </w:p>
        </w:tc>
        <w:tc>
          <w:tcPr>
            <w:tcW w:w="360" w:type="dxa"/>
          </w:tcPr>
          <w:p w14:paraId="131FCD85" w14:textId="77777777" w:rsidR="00913BDE" w:rsidRPr="00102E3A" w:rsidRDefault="00913BDE" w:rsidP="00913BDE">
            <w:pPr>
              <w:jc w:val="center"/>
              <w:rPr>
                <w:rFonts w:cs="Arial"/>
                <w:b/>
                <w:szCs w:val="20"/>
                <w:highlight w:val="yellow"/>
              </w:rPr>
            </w:pPr>
          </w:p>
        </w:tc>
        <w:tc>
          <w:tcPr>
            <w:tcW w:w="360" w:type="dxa"/>
          </w:tcPr>
          <w:p w14:paraId="461C1147" w14:textId="77777777" w:rsidR="00913BDE" w:rsidRPr="00102E3A" w:rsidRDefault="00913BDE" w:rsidP="00913BDE">
            <w:pPr>
              <w:jc w:val="center"/>
              <w:rPr>
                <w:rFonts w:cs="Arial"/>
                <w:b/>
                <w:szCs w:val="20"/>
                <w:highlight w:val="yellow"/>
              </w:rPr>
            </w:pPr>
          </w:p>
        </w:tc>
        <w:tc>
          <w:tcPr>
            <w:tcW w:w="90" w:type="dxa"/>
            <w:vMerge/>
          </w:tcPr>
          <w:p w14:paraId="3DCF9FD8" w14:textId="77777777" w:rsidR="00913BDE" w:rsidRPr="00102E3A" w:rsidRDefault="00913BDE" w:rsidP="00913BDE">
            <w:pPr>
              <w:jc w:val="center"/>
              <w:rPr>
                <w:rFonts w:cs="Arial"/>
                <w:b/>
                <w:szCs w:val="20"/>
                <w:highlight w:val="yellow"/>
              </w:rPr>
            </w:pPr>
          </w:p>
        </w:tc>
        <w:tc>
          <w:tcPr>
            <w:tcW w:w="360" w:type="dxa"/>
          </w:tcPr>
          <w:p w14:paraId="6133ED25" w14:textId="77777777" w:rsidR="00913BDE" w:rsidRPr="00102E3A" w:rsidRDefault="00913BDE" w:rsidP="00913BDE">
            <w:pPr>
              <w:jc w:val="center"/>
              <w:rPr>
                <w:rFonts w:cs="Arial"/>
                <w:b/>
                <w:szCs w:val="20"/>
                <w:highlight w:val="yellow"/>
              </w:rPr>
            </w:pPr>
          </w:p>
        </w:tc>
        <w:tc>
          <w:tcPr>
            <w:tcW w:w="450" w:type="dxa"/>
          </w:tcPr>
          <w:p w14:paraId="201D8FD1" w14:textId="77777777" w:rsidR="00913BDE" w:rsidRPr="00102E3A" w:rsidRDefault="00913BDE" w:rsidP="00913BDE">
            <w:pPr>
              <w:jc w:val="center"/>
              <w:rPr>
                <w:rFonts w:cs="Arial"/>
                <w:b/>
                <w:szCs w:val="20"/>
                <w:highlight w:val="yellow"/>
              </w:rPr>
            </w:pPr>
          </w:p>
        </w:tc>
        <w:tc>
          <w:tcPr>
            <w:tcW w:w="270" w:type="dxa"/>
          </w:tcPr>
          <w:p w14:paraId="29230391" w14:textId="77777777" w:rsidR="00913BDE" w:rsidRPr="00102E3A" w:rsidRDefault="00913BDE" w:rsidP="00913BDE">
            <w:pPr>
              <w:jc w:val="center"/>
              <w:rPr>
                <w:rFonts w:cs="Arial"/>
                <w:b/>
                <w:szCs w:val="20"/>
                <w:highlight w:val="yellow"/>
              </w:rPr>
            </w:pPr>
          </w:p>
        </w:tc>
        <w:tc>
          <w:tcPr>
            <w:tcW w:w="360" w:type="dxa"/>
          </w:tcPr>
          <w:p w14:paraId="3F4CA5D2" w14:textId="77777777" w:rsidR="00913BDE" w:rsidRPr="00102E3A" w:rsidRDefault="00913BDE" w:rsidP="00913BDE">
            <w:pPr>
              <w:jc w:val="center"/>
              <w:rPr>
                <w:rFonts w:cs="Arial"/>
                <w:b/>
                <w:szCs w:val="20"/>
                <w:highlight w:val="yellow"/>
              </w:rPr>
            </w:pPr>
          </w:p>
        </w:tc>
        <w:tc>
          <w:tcPr>
            <w:tcW w:w="360" w:type="dxa"/>
          </w:tcPr>
          <w:p w14:paraId="7A824273" w14:textId="77777777" w:rsidR="00913BDE" w:rsidRPr="00102E3A" w:rsidRDefault="00913BDE" w:rsidP="00913BDE">
            <w:pPr>
              <w:jc w:val="center"/>
              <w:rPr>
                <w:rFonts w:cs="Arial"/>
                <w:b/>
                <w:szCs w:val="20"/>
                <w:highlight w:val="yellow"/>
              </w:rPr>
            </w:pPr>
          </w:p>
        </w:tc>
        <w:tc>
          <w:tcPr>
            <w:tcW w:w="90" w:type="dxa"/>
            <w:vMerge/>
          </w:tcPr>
          <w:p w14:paraId="723C3BD2" w14:textId="77777777" w:rsidR="00913BDE" w:rsidRPr="00102E3A" w:rsidRDefault="00913BDE" w:rsidP="00913BDE">
            <w:pPr>
              <w:jc w:val="center"/>
              <w:rPr>
                <w:rFonts w:cs="Arial"/>
                <w:b/>
                <w:szCs w:val="20"/>
                <w:highlight w:val="yellow"/>
              </w:rPr>
            </w:pPr>
          </w:p>
        </w:tc>
        <w:tc>
          <w:tcPr>
            <w:tcW w:w="360" w:type="dxa"/>
          </w:tcPr>
          <w:p w14:paraId="0BCFE5D9" w14:textId="77777777" w:rsidR="00913BDE" w:rsidRPr="00102E3A" w:rsidRDefault="00913BDE" w:rsidP="00913BDE">
            <w:pPr>
              <w:jc w:val="center"/>
              <w:rPr>
                <w:rFonts w:cs="Arial"/>
                <w:b/>
                <w:szCs w:val="20"/>
                <w:highlight w:val="yellow"/>
              </w:rPr>
            </w:pPr>
          </w:p>
        </w:tc>
        <w:tc>
          <w:tcPr>
            <w:tcW w:w="360" w:type="dxa"/>
          </w:tcPr>
          <w:p w14:paraId="41B1615E" w14:textId="77777777" w:rsidR="00913BDE" w:rsidRPr="00102E3A" w:rsidRDefault="00913BDE" w:rsidP="00913BDE">
            <w:pPr>
              <w:jc w:val="center"/>
              <w:rPr>
                <w:rFonts w:cs="Arial"/>
                <w:b/>
                <w:szCs w:val="20"/>
                <w:highlight w:val="yellow"/>
              </w:rPr>
            </w:pPr>
          </w:p>
        </w:tc>
        <w:tc>
          <w:tcPr>
            <w:tcW w:w="360" w:type="dxa"/>
          </w:tcPr>
          <w:p w14:paraId="4CF11B14" w14:textId="77777777" w:rsidR="00913BDE" w:rsidRPr="00102E3A" w:rsidRDefault="00913BDE" w:rsidP="00913BDE">
            <w:pPr>
              <w:jc w:val="center"/>
              <w:rPr>
                <w:rFonts w:cs="Arial"/>
                <w:b/>
                <w:szCs w:val="20"/>
                <w:highlight w:val="yellow"/>
              </w:rPr>
            </w:pPr>
          </w:p>
        </w:tc>
        <w:tc>
          <w:tcPr>
            <w:tcW w:w="360" w:type="dxa"/>
          </w:tcPr>
          <w:p w14:paraId="58A8B67D" w14:textId="77777777" w:rsidR="00913BDE" w:rsidRPr="00102E3A" w:rsidRDefault="00913BDE" w:rsidP="00913BDE">
            <w:pPr>
              <w:jc w:val="center"/>
              <w:rPr>
                <w:rFonts w:cs="Arial"/>
                <w:b/>
                <w:szCs w:val="20"/>
                <w:highlight w:val="yellow"/>
              </w:rPr>
            </w:pPr>
          </w:p>
        </w:tc>
        <w:tc>
          <w:tcPr>
            <w:tcW w:w="360" w:type="dxa"/>
          </w:tcPr>
          <w:p w14:paraId="5B6DCCA6" w14:textId="77777777" w:rsidR="00913BDE" w:rsidRPr="00102E3A" w:rsidRDefault="00913BDE" w:rsidP="00913BDE">
            <w:pPr>
              <w:jc w:val="center"/>
              <w:rPr>
                <w:rFonts w:cs="Arial"/>
                <w:b/>
                <w:szCs w:val="20"/>
                <w:highlight w:val="yellow"/>
              </w:rPr>
            </w:pPr>
          </w:p>
        </w:tc>
        <w:tc>
          <w:tcPr>
            <w:tcW w:w="90" w:type="dxa"/>
            <w:vMerge/>
          </w:tcPr>
          <w:p w14:paraId="1E50E415" w14:textId="77777777" w:rsidR="00913BDE" w:rsidRPr="00102E3A" w:rsidRDefault="00913BDE" w:rsidP="00913BDE">
            <w:pPr>
              <w:jc w:val="center"/>
              <w:rPr>
                <w:rFonts w:cs="Arial"/>
                <w:b/>
                <w:szCs w:val="20"/>
                <w:highlight w:val="yellow"/>
              </w:rPr>
            </w:pPr>
          </w:p>
        </w:tc>
        <w:tc>
          <w:tcPr>
            <w:tcW w:w="360" w:type="dxa"/>
          </w:tcPr>
          <w:p w14:paraId="204AC310" w14:textId="77777777" w:rsidR="00913BDE" w:rsidRPr="00102E3A" w:rsidRDefault="00913BDE" w:rsidP="00913BDE">
            <w:pPr>
              <w:jc w:val="center"/>
              <w:rPr>
                <w:rFonts w:cs="Arial"/>
                <w:b/>
                <w:szCs w:val="20"/>
                <w:highlight w:val="yellow"/>
              </w:rPr>
            </w:pPr>
          </w:p>
        </w:tc>
        <w:tc>
          <w:tcPr>
            <w:tcW w:w="360" w:type="dxa"/>
          </w:tcPr>
          <w:p w14:paraId="6F29F096" w14:textId="77777777" w:rsidR="00913BDE" w:rsidRPr="00102E3A" w:rsidRDefault="00913BDE" w:rsidP="00913BDE">
            <w:pPr>
              <w:jc w:val="center"/>
              <w:rPr>
                <w:rFonts w:cs="Arial"/>
                <w:b/>
                <w:szCs w:val="20"/>
                <w:highlight w:val="yellow"/>
              </w:rPr>
            </w:pPr>
          </w:p>
        </w:tc>
        <w:tc>
          <w:tcPr>
            <w:tcW w:w="360" w:type="dxa"/>
          </w:tcPr>
          <w:p w14:paraId="36FF980A" w14:textId="77777777" w:rsidR="00913BDE" w:rsidRPr="00102E3A" w:rsidRDefault="00913BDE" w:rsidP="00913BDE">
            <w:pPr>
              <w:jc w:val="center"/>
              <w:rPr>
                <w:rFonts w:cs="Arial"/>
                <w:b/>
                <w:szCs w:val="20"/>
                <w:highlight w:val="yellow"/>
              </w:rPr>
            </w:pPr>
          </w:p>
        </w:tc>
        <w:tc>
          <w:tcPr>
            <w:tcW w:w="360" w:type="dxa"/>
          </w:tcPr>
          <w:p w14:paraId="067880B1" w14:textId="77777777" w:rsidR="00913BDE" w:rsidRPr="00102E3A" w:rsidRDefault="00913BDE" w:rsidP="00913BDE">
            <w:pPr>
              <w:jc w:val="center"/>
              <w:rPr>
                <w:rFonts w:cs="Arial"/>
                <w:b/>
                <w:szCs w:val="20"/>
                <w:highlight w:val="yellow"/>
              </w:rPr>
            </w:pPr>
          </w:p>
        </w:tc>
        <w:tc>
          <w:tcPr>
            <w:tcW w:w="360" w:type="dxa"/>
          </w:tcPr>
          <w:p w14:paraId="57EDBD99" w14:textId="77777777" w:rsidR="00913BDE" w:rsidRPr="00102E3A" w:rsidRDefault="00913BDE" w:rsidP="00913BDE">
            <w:pPr>
              <w:jc w:val="center"/>
              <w:rPr>
                <w:rFonts w:cs="Arial"/>
                <w:b/>
                <w:szCs w:val="20"/>
                <w:highlight w:val="yellow"/>
              </w:rPr>
            </w:pPr>
          </w:p>
        </w:tc>
      </w:tr>
      <w:tr w:rsidR="00913BDE" w:rsidRPr="00102E3A" w14:paraId="2F0A94F6" w14:textId="77777777" w:rsidTr="00913BDE">
        <w:trPr>
          <w:trHeight w:val="255"/>
        </w:trPr>
        <w:tc>
          <w:tcPr>
            <w:tcW w:w="707" w:type="dxa"/>
            <w:vMerge/>
            <w:shd w:val="clear" w:color="auto" w:fill="auto"/>
          </w:tcPr>
          <w:p w14:paraId="58236D8B" w14:textId="77777777" w:rsidR="00913BDE" w:rsidRPr="00102E3A" w:rsidRDefault="00913BDE" w:rsidP="00913BDE">
            <w:pPr>
              <w:rPr>
                <w:rFonts w:cs="Arial"/>
                <w:sz w:val="16"/>
                <w:szCs w:val="16"/>
              </w:rPr>
            </w:pPr>
          </w:p>
        </w:tc>
        <w:tc>
          <w:tcPr>
            <w:tcW w:w="1262" w:type="dxa"/>
            <w:shd w:val="clear" w:color="auto" w:fill="auto"/>
            <w:vAlign w:val="center"/>
          </w:tcPr>
          <w:p w14:paraId="622E4ED4" w14:textId="77777777" w:rsidR="00913BDE" w:rsidRPr="00102E3A" w:rsidRDefault="00913BDE" w:rsidP="00913BDE">
            <w:pPr>
              <w:rPr>
                <w:rFonts w:cs="Arial"/>
                <w:sz w:val="16"/>
                <w:szCs w:val="16"/>
              </w:rPr>
            </w:pPr>
          </w:p>
        </w:tc>
        <w:tc>
          <w:tcPr>
            <w:tcW w:w="360" w:type="dxa"/>
          </w:tcPr>
          <w:p w14:paraId="2592F2FC" w14:textId="77777777" w:rsidR="00913BDE" w:rsidRPr="003E7E1D" w:rsidRDefault="00913BDE" w:rsidP="00913BDE">
            <w:pPr>
              <w:jc w:val="center"/>
              <w:rPr>
                <w:rFonts w:cs="Arial"/>
                <w:b/>
                <w:sz w:val="18"/>
                <w:szCs w:val="18"/>
              </w:rPr>
            </w:pPr>
          </w:p>
        </w:tc>
        <w:tc>
          <w:tcPr>
            <w:tcW w:w="360" w:type="dxa"/>
            <w:shd w:val="clear" w:color="auto" w:fill="auto"/>
          </w:tcPr>
          <w:p w14:paraId="11806A77" w14:textId="77777777" w:rsidR="00913BDE" w:rsidRPr="003E7E1D" w:rsidRDefault="00913BDE" w:rsidP="00913BDE">
            <w:pPr>
              <w:jc w:val="center"/>
              <w:rPr>
                <w:rFonts w:cs="Arial"/>
                <w:b/>
                <w:sz w:val="18"/>
                <w:szCs w:val="18"/>
              </w:rPr>
            </w:pPr>
          </w:p>
        </w:tc>
        <w:tc>
          <w:tcPr>
            <w:tcW w:w="360" w:type="dxa"/>
            <w:shd w:val="clear" w:color="auto" w:fill="auto"/>
          </w:tcPr>
          <w:p w14:paraId="0681248F" w14:textId="77777777" w:rsidR="00913BDE" w:rsidRPr="003E7E1D" w:rsidRDefault="00913BDE" w:rsidP="00913BDE">
            <w:pPr>
              <w:jc w:val="center"/>
              <w:rPr>
                <w:rFonts w:cs="Arial"/>
                <w:b/>
                <w:sz w:val="18"/>
                <w:szCs w:val="18"/>
              </w:rPr>
            </w:pPr>
          </w:p>
        </w:tc>
        <w:tc>
          <w:tcPr>
            <w:tcW w:w="360" w:type="dxa"/>
            <w:shd w:val="clear" w:color="auto" w:fill="auto"/>
          </w:tcPr>
          <w:p w14:paraId="236446CF" w14:textId="77777777" w:rsidR="00913BDE" w:rsidRPr="003E7E1D" w:rsidRDefault="00913BDE" w:rsidP="00913BDE">
            <w:pPr>
              <w:jc w:val="center"/>
              <w:rPr>
                <w:rFonts w:cs="Arial"/>
                <w:b/>
                <w:sz w:val="18"/>
                <w:szCs w:val="18"/>
                <w:highlight w:val="yellow"/>
              </w:rPr>
            </w:pPr>
          </w:p>
        </w:tc>
        <w:tc>
          <w:tcPr>
            <w:tcW w:w="360" w:type="dxa"/>
          </w:tcPr>
          <w:p w14:paraId="58FD4A44" w14:textId="77777777" w:rsidR="00913BDE" w:rsidRPr="003E7E1D" w:rsidRDefault="00913BDE" w:rsidP="00913BDE">
            <w:pPr>
              <w:jc w:val="center"/>
              <w:rPr>
                <w:rFonts w:cs="Arial"/>
                <w:b/>
                <w:sz w:val="18"/>
                <w:szCs w:val="18"/>
                <w:highlight w:val="yellow"/>
              </w:rPr>
            </w:pPr>
          </w:p>
        </w:tc>
        <w:tc>
          <w:tcPr>
            <w:tcW w:w="360" w:type="dxa"/>
          </w:tcPr>
          <w:p w14:paraId="0816EF18" w14:textId="77777777" w:rsidR="00913BDE" w:rsidRPr="003E7E1D" w:rsidRDefault="00913BDE" w:rsidP="00913BDE">
            <w:pPr>
              <w:jc w:val="center"/>
              <w:rPr>
                <w:rFonts w:cs="Arial"/>
                <w:b/>
                <w:sz w:val="18"/>
                <w:szCs w:val="18"/>
                <w:highlight w:val="yellow"/>
              </w:rPr>
            </w:pPr>
          </w:p>
        </w:tc>
        <w:tc>
          <w:tcPr>
            <w:tcW w:w="360" w:type="dxa"/>
          </w:tcPr>
          <w:p w14:paraId="72DF1DC5" w14:textId="77777777" w:rsidR="00913BDE" w:rsidRPr="003E7E1D" w:rsidRDefault="00913BDE" w:rsidP="00913BDE">
            <w:pPr>
              <w:jc w:val="center"/>
              <w:rPr>
                <w:rFonts w:cs="Arial"/>
                <w:b/>
                <w:sz w:val="18"/>
                <w:szCs w:val="18"/>
                <w:highlight w:val="yellow"/>
              </w:rPr>
            </w:pPr>
          </w:p>
        </w:tc>
        <w:tc>
          <w:tcPr>
            <w:tcW w:w="90" w:type="dxa"/>
            <w:vMerge/>
          </w:tcPr>
          <w:p w14:paraId="7485F54A" w14:textId="77777777" w:rsidR="00913BDE" w:rsidRPr="003E7E1D" w:rsidRDefault="00913BDE" w:rsidP="00913BDE">
            <w:pPr>
              <w:jc w:val="center"/>
              <w:rPr>
                <w:rFonts w:cs="Arial"/>
                <w:b/>
                <w:sz w:val="18"/>
                <w:szCs w:val="18"/>
                <w:highlight w:val="yellow"/>
              </w:rPr>
            </w:pPr>
          </w:p>
        </w:tc>
        <w:tc>
          <w:tcPr>
            <w:tcW w:w="360" w:type="dxa"/>
          </w:tcPr>
          <w:p w14:paraId="52201948" w14:textId="77777777" w:rsidR="00913BDE" w:rsidRPr="003E7E1D" w:rsidRDefault="00913BDE" w:rsidP="00913BDE">
            <w:pPr>
              <w:jc w:val="center"/>
              <w:rPr>
                <w:rFonts w:cs="Arial"/>
                <w:b/>
                <w:sz w:val="18"/>
                <w:szCs w:val="18"/>
                <w:highlight w:val="yellow"/>
              </w:rPr>
            </w:pPr>
          </w:p>
        </w:tc>
        <w:tc>
          <w:tcPr>
            <w:tcW w:w="360" w:type="dxa"/>
          </w:tcPr>
          <w:p w14:paraId="3476D3AC" w14:textId="77777777" w:rsidR="00913BDE" w:rsidRPr="003E7E1D" w:rsidRDefault="00913BDE" w:rsidP="00913BDE">
            <w:pPr>
              <w:jc w:val="center"/>
              <w:rPr>
                <w:rFonts w:cs="Arial"/>
                <w:b/>
                <w:sz w:val="18"/>
                <w:szCs w:val="18"/>
                <w:highlight w:val="yellow"/>
              </w:rPr>
            </w:pPr>
          </w:p>
        </w:tc>
        <w:tc>
          <w:tcPr>
            <w:tcW w:w="360" w:type="dxa"/>
          </w:tcPr>
          <w:p w14:paraId="4DA33245" w14:textId="77777777" w:rsidR="00913BDE" w:rsidRPr="003E7E1D" w:rsidRDefault="00913BDE" w:rsidP="00913BDE">
            <w:pPr>
              <w:jc w:val="center"/>
              <w:rPr>
                <w:rFonts w:cs="Arial"/>
                <w:b/>
                <w:sz w:val="18"/>
                <w:szCs w:val="18"/>
                <w:highlight w:val="yellow"/>
              </w:rPr>
            </w:pPr>
          </w:p>
        </w:tc>
        <w:tc>
          <w:tcPr>
            <w:tcW w:w="360" w:type="dxa"/>
          </w:tcPr>
          <w:p w14:paraId="08CC512B" w14:textId="77777777" w:rsidR="00913BDE" w:rsidRPr="003E7E1D" w:rsidRDefault="00913BDE" w:rsidP="00913BDE">
            <w:pPr>
              <w:jc w:val="center"/>
              <w:rPr>
                <w:rFonts w:cs="Arial"/>
                <w:b/>
                <w:sz w:val="18"/>
                <w:szCs w:val="18"/>
                <w:highlight w:val="yellow"/>
              </w:rPr>
            </w:pPr>
          </w:p>
        </w:tc>
        <w:tc>
          <w:tcPr>
            <w:tcW w:w="360" w:type="dxa"/>
          </w:tcPr>
          <w:p w14:paraId="215298C5" w14:textId="77777777" w:rsidR="00913BDE" w:rsidRPr="003E7E1D" w:rsidRDefault="00913BDE" w:rsidP="00913BDE">
            <w:pPr>
              <w:jc w:val="center"/>
              <w:rPr>
                <w:rFonts w:cs="Arial"/>
                <w:b/>
                <w:sz w:val="18"/>
                <w:szCs w:val="18"/>
                <w:highlight w:val="yellow"/>
              </w:rPr>
            </w:pPr>
          </w:p>
        </w:tc>
        <w:tc>
          <w:tcPr>
            <w:tcW w:w="90" w:type="dxa"/>
            <w:vMerge/>
          </w:tcPr>
          <w:p w14:paraId="78BB6F3E" w14:textId="77777777" w:rsidR="00913BDE" w:rsidRPr="003E7E1D" w:rsidRDefault="00913BDE" w:rsidP="00913BDE">
            <w:pPr>
              <w:jc w:val="center"/>
              <w:rPr>
                <w:rFonts w:cs="Arial"/>
                <w:b/>
                <w:sz w:val="18"/>
                <w:szCs w:val="18"/>
                <w:highlight w:val="yellow"/>
              </w:rPr>
            </w:pPr>
          </w:p>
        </w:tc>
        <w:tc>
          <w:tcPr>
            <w:tcW w:w="360" w:type="dxa"/>
          </w:tcPr>
          <w:p w14:paraId="49A787C6" w14:textId="77777777" w:rsidR="00913BDE" w:rsidRPr="003E7E1D" w:rsidRDefault="00913BDE" w:rsidP="00913BDE">
            <w:pPr>
              <w:jc w:val="center"/>
              <w:rPr>
                <w:rFonts w:cs="Arial"/>
                <w:b/>
                <w:sz w:val="18"/>
                <w:szCs w:val="18"/>
                <w:highlight w:val="yellow"/>
              </w:rPr>
            </w:pPr>
          </w:p>
        </w:tc>
        <w:tc>
          <w:tcPr>
            <w:tcW w:w="360" w:type="dxa"/>
          </w:tcPr>
          <w:p w14:paraId="3B108049" w14:textId="77777777" w:rsidR="00913BDE" w:rsidRPr="003E7E1D" w:rsidRDefault="00913BDE" w:rsidP="00913BDE">
            <w:pPr>
              <w:jc w:val="center"/>
              <w:rPr>
                <w:rFonts w:cs="Arial"/>
                <w:b/>
                <w:sz w:val="18"/>
                <w:szCs w:val="18"/>
                <w:highlight w:val="yellow"/>
              </w:rPr>
            </w:pPr>
          </w:p>
        </w:tc>
        <w:tc>
          <w:tcPr>
            <w:tcW w:w="360" w:type="dxa"/>
          </w:tcPr>
          <w:p w14:paraId="031643B2" w14:textId="77777777" w:rsidR="00913BDE" w:rsidRPr="00102E3A" w:rsidRDefault="00913BDE" w:rsidP="00913BDE">
            <w:pPr>
              <w:jc w:val="center"/>
              <w:rPr>
                <w:rFonts w:cs="Arial"/>
                <w:b/>
                <w:szCs w:val="20"/>
                <w:highlight w:val="yellow"/>
              </w:rPr>
            </w:pPr>
          </w:p>
        </w:tc>
        <w:tc>
          <w:tcPr>
            <w:tcW w:w="360" w:type="dxa"/>
          </w:tcPr>
          <w:p w14:paraId="082FA89C" w14:textId="77777777" w:rsidR="00913BDE" w:rsidRPr="00102E3A" w:rsidRDefault="00913BDE" w:rsidP="00913BDE">
            <w:pPr>
              <w:jc w:val="center"/>
              <w:rPr>
                <w:rFonts w:cs="Arial"/>
                <w:b/>
                <w:szCs w:val="20"/>
                <w:highlight w:val="yellow"/>
              </w:rPr>
            </w:pPr>
          </w:p>
        </w:tc>
        <w:tc>
          <w:tcPr>
            <w:tcW w:w="360" w:type="dxa"/>
          </w:tcPr>
          <w:p w14:paraId="27640AD8" w14:textId="77777777" w:rsidR="00913BDE" w:rsidRPr="00102E3A" w:rsidRDefault="00913BDE" w:rsidP="00913BDE">
            <w:pPr>
              <w:jc w:val="center"/>
              <w:rPr>
                <w:rFonts w:cs="Arial"/>
                <w:b/>
                <w:szCs w:val="20"/>
                <w:highlight w:val="yellow"/>
              </w:rPr>
            </w:pPr>
          </w:p>
        </w:tc>
        <w:tc>
          <w:tcPr>
            <w:tcW w:w="90" w:type="dxa"/>
            <w:vMerge/>
          </w:tcPr>
          <w:p w14:paraId="4400C458" w14:textId="77777777" w:rsidR="00913BDE" w:rsidRPr="00102E3A" w:rsidRDefault="00913BDE" w:rsidP="00913BDE">
            <w:pPr>
              <w:jc w:val="center"/>
              <w:rPr>
                <w:rFonts w:cs="Arial"/>
                <w:b/>
                <w:szCs w:val="20"/>
                <w:highlight w:val="yellow"/>
              </w:rPr>
            </w:pPr>
          </w:p>
        </w:tc>
        <w:tc>
          <w:tcPr>
            <w:tcW w:w="360" w:type="dxa"/>
          </w:tcPr>
          <w:p w14:paraId="6C794449" w14:textId="77777777" w:rsidR="00913BDE" w:rsidRPr="00102E3A" w:rsidRDefault="00913BDE" w:rsidP="00913BDE">
            <w:pPr>
              <w:jc w:val="center"/>
              <w:rPr>
                <w:rFonts w:cs="Arial"/>
                <w:b/>
                <w:szCs w:val="20"/>
                <w:highlight w:val="yellow"/>
              </w:rPr>
            </w:pPr>
          </w:p>
        </w:tc>
        <w:tc>
          <w:tcPr>
            <w:tcW w:w="450" w:type="dxa"/>
          </w:tcPr>
          <w:p w14:paraId="033DA4A7" w14:textId="77777777" w:rsidR="00913BDE" w:rsidRPr="00102E3A" w:rsidRDefault="00913BDE" w:rsidP="00913BDE">
            <w:pPr>
              <w:jc w:val="center"/>
              <w:rPr>
                <w:rFonts w:cs="Arial"/>
                <w:b/>
                <w:szCs w:val="20"/>
                <w:highlight w:val="yellow"/>
              </w:rPr>
            </w:pPr>
          </w:p>
        </w:tc>
        <w:tc>
          <w:tcPr>
            <w:tcW w:w="270" w:type="dxa"/>
          </w:tcPr>
          <w:p w14:paraId="6EE23F28" w14:textId="77777777" w:rsidR="00913BDE" w:rsidRPr="00102E3A" w:rsidRDefault="00913BDE" w:rsidP="00913BDE">
            <w:pPr>
              <w:jc w:val="center"/>
              <w:rPr>
                <w:rFonts w:cs="Arial"/>
                <w:b/>
                <w:szCs w:val="20"/>
                <w:highlight w:val="yellow"/>
              </w:rPr>
            </w:pPr>
          </w:p>
        </w:tc>
        <w:tc>
          <w:tcPr>
            <w:tcW w:w="360" w:type="dxa"/>
          </w:tcPr>
          <w:p w14:paraId="789DCCFA" w14:textId="77777777" w:rsidR="00913BDE" w:rsidRPr="00102E3A" w:rsidRDefault="00913BDE" w:rsidP="00913BDE">
            <w:pPr>
              <w:jc w:val="center"/>
              <w:rPr>
                <w:rFonts w:cs="Arial"/>
                <w:b/>
                <w:szCs w:val="20"/>
                <w:highlight w:val="yellow"/>
              </w:rPr>
            </w:pPr>
          </w:p>
        </w:tc>
        <w:tc>
          <w:tcPr>
            <w:tcW w:w="360" w:type="dxa"/>
          </w:tcPr>
          <w:p w14:paraId="58CD95DE" w14:textId="77777777" w:rsidR="00913BDE" w:rsidRPr="00102E3A" w:rsidRDefault="00913BDE" w:rsidP="00913BDE">
            <w:pPr>
              <w:jc w:val="center"/>
              <w:rPr>
                <w:rFonts w:cs="Arial"/>
                <w:b/>
                <w:szCs w:val="20"/>
                <w:highlight w:val="yellow"/>
              </w:rPr>
            </w:pPr>
          </w:p>
        </w:tc>
        <w:tc>
          <w:tcPr>
            <w:tcW w:w="90" w:type="dxa"/>
            <w:vMerge/>
          </w:tcPr>
          <w:p w14:paraId="61FB5A03" w14:textId="77777777" w:rsidR="00913BDE" w:rsidRPr="00102E3A" w:rsidRDefault="00913BDE" w:rsidP="00913BDE">
            <w:pPr>
              <w:jc w:val="center"/>
              <w:rPr>
                <w:rFonts w:cs="Arial"/>
                <w:b/>
                <w:szCs w:val="20"/>
                <w:highlight w:val="yellow"/>
              </w:rPr>
            </w:pPr>
          </w:p>
        </w:tc>
        <w:tc>
          <w:tcPr>
            <w:tcW w:w="360" w:type="dxa"/>
          </w:tcPr>
          <w:p w14:paraId="02B9024E" w14:textId="77777777" w:rsidR="00913BDE" w:rsidRPr="00102E3A" w:rsidRDefault="00913BDE" w:rsidP="00913BDE">
            <w:pPr>
              <w:jc w:val="center"/>
              <w:rPr>
                <w:rFonts w:cs="Arial"/>
                <w:b/>
                <w:szCs w:val="20"/>
                <w:highlight w:val="yellow"/>
              </w:rPr>
            </w:pPr>
          </w:p>
        </w:tc>
        <w:tc>
          <w:tcPr>
            <w:tcW w:w="360" w:type="dxa"/>
          </w:tcPr>
          <w:p w14:paraId="0E9A1C51" w14:textId="77777777" w:rsidR="00913BDE" w:rsidRPr="00102E3A" w:rsidRDefault="00913BDE" w:rsidP="00913BDE">
            <w:pPr>
              <w:jc w:val="center"/>
              <w:rPr>
                <w:rFonts w:cs="Arial"/>
                <w:b/>
                <w:szCs w:val="20"/>
                <w:highlight w:val="yellow"/>
              </w:rPr>
            </w:pPr>
          </w:p>
        </w:tc>
        <w:tc>
          <w:tcPr>
            <w:tcW w:w="360" w:type="dxa"/>
          </w:tcPr>
          <w:p w14:paraId="493D08D3" w14:textId="77777777" w:rsidR="00913BDE" w:rsidRPr="00102E3A" w:rsidRDefault="00913BDE" w:rsidP="00913BDE">
            <w:pPr>
              <w:jc w:val="center"/>
              <w:rPr>
                <w:rFonts w:cs="Arial"/>
                <w:b/>
                <w:szCs w:val="20"/>
                <w:highlight w:val="yellow"/>
              </w:rPr>
            </w:pPr>
          </w:p>
        </w:tc>
        <w:tc>
          <w:tcPr>
            <w:tcW w:w="360" w:type="dxa"/>
          </w:tcPr>
          <w:p w14:paraId="45885660" w14:textId="77777777" w:rsidR="00913BDE" w:rsidRPr="00102E3A" w:rsidRDefault="00913BDE" w:rsidP="00913BDE">
            <w:pPr>
              <w:jc w:val="center"/>
              <w:rPr>
                <w:rFonts w:cs="Arial"/>
                <w:b/>
                <w:szCs w:val="20"/>
                <w:highlight w:val="yellow"/>
              </w:rPr>
            </w:pPr>
          </w:p>
        </w:tc>
        <w:tc>
          <w:tcPr>
            <w:tcW w:w="360" w:type="dxa"/>
          </w:tcPr>
          <w:p w14:paraId="1A6684E8" w14:textId="77777777" w:rsidR="00913BDE" w:rsidRPr="00102E3A" w:rsidRDefault="00913BDE" w:rsidP="00913BDE">
            <w:pPr>
              <w:jc w:val="center"/>
              <w:rPr>
                <w:rFonts w:cs="Arial"/>
                <w:b/>
                <w:szCs w:val="20"/>
                <w:highlight w:val="yellow"/>
              </w:rPr>
            </w:pPr>
          </w:p>
        </w:tc>
        <w:tc>
          <w:tcPr>
            <w:tcW w:w="90" w:type="dxa"/>
            <w:vMerge/>
          </w:tcPr>
          <w:p w14:paraId="6A057E90" w14:textId="77777777" w:rsidR="00913BDE" w:rsidRPr="00102E3A" w:rsidRDefault="00913BDE" w:rsidP="00913BDE">
            <w:pPr>
              <w:jc w:val="center"/>
              <w:rPr>
                <w:rFonts w:cs="Arial"/>
                <w:b/>
                <w:szCs w:val="20"/>
                <w:highlight w:val="yellow"/>
              </w:rPr>
            </w:pPr>
          </w:p>
        </w:tc>
        <w:tc>
          <w:tcPr>
            <w:tcW w:w="360" w:type="dxa"/>
          </w:tcPr>
          <w:p w14:paraId="6FD542AF" w14:textId="77777777" w:rsidR="00913BDE" w:rsidRPr="00102E3A" w:rsidRDefault="00913BDE" w:rsidP="00913BDE">
            <w:pPr>
              <w:jc w:val="center"/>
              <w:rPr>
                <w:rFonts w:cs="Arial"/>
                <w:b/>
                <w:szCs w:val="20"/>
                <w:highlight w:val="yellow"/>
              </w:rPr>
            </w:pPr>
          </w:p>
        </w:tc>
        <w:tc>
          <w:tcPr>
            <w:tcW w:w="360" w:type="dxa"/>
          </w:tcPr>
          <w:p w14:paraId="636C34C0" w14:textId="77777777" w:rsidR="00913BDE" w:rsidRPr="00102E3A" w:rsidRDefault="00913BDE" w:rsidP="00913BDE">
            <w:pPr>
              <w:jc w:val="center"/>
              <w:rPr>
                <w:rFonts w:cs="Arial"/>
                <w:b/>
                <w:szCs w:val="20"/>
                <w:highlight w:val="yellow"/>
              </w:rPr>
            </w:pPr>
          </w:p>
        </w:tc>
        <w:tc>
          <w:tcPr>
            <w:tcW w:w="360" w:type="dxa"/>
          </w:tcPr>
          <w:p w14:paraId="49308949" w14:textId="77777777" w:rsidR="00913BDE" w:rsidRPr="00102E3A" w:rsidRDefault="00913BDE" w:rsidP="00913BDE">
            <w:pPr>
              <w:jc w:val="center"/>
              <w:rPr>
                <w:rFonts w:cs="Arial"/>
                <w:b/>
                <w:szCs w:val="20"/>
                <w:highlight w:val="yellow"/>
              </w:rPr>
            </w:pPr>
          </w:p>
        </w:tc>
        <w:tc>
          <w:tcPr>
            <w:tcW w:w="360" w:type="dxa"/>
          </w:tcPr>
          <w:p w14:paraId="660F7FB2" w14:textId="77777777" w:rsidR="00913BDE" w:rsidRPr="00102E3A" w:rsidRDefault="00913BDE" w:rsidP="00913BDE">
            <w:pPr>
              <w:jc w:val="center"/>
              <w:rPr>
                <w:rFonts w:cs="Arial"/>
                <w:b/>
                <w:szCs w:val="20"/>
                <w:highlight w:val="yellow"/>
              </w:rPr>
            </w:pPr>
          </w:p>
        </w:tc>
        <w:tc>
          <w:tcPr>
            <w:tcW w:w="360" w:type="dxa"/>
          </w:tcPr>
          <w:p w14:paraId="7BA2C91F" w14:textId="77777777" w:rsidR="00913BDE" w:rsidRPr="00102E3A" w:rsidRDefault="00913BDE" w:rsidP="00913BDE">
            <w:pPr>
              <w:jc w:val="center"/>
              <w:rPr>
                <w:rFonts w:cs="Arial"/>
                <w:b/>
                <w:szCs w:val="20"/>
                <w:highlight w:val="yellow"/>
              </w:rPr>
            </w:pPr>
          </w:p>
        </w:tc>
      </w:tr>
      <w:tr w:rsidR="00913BDE" w:rsidRPr="00102E3A" w14:paraId="6DC15002" w14:textId="77777777" w:rsidTr="00913BDE">
        <w:trPr>
          <w:trHeight w:val="255"/>
        </w:trPr>
        <w:tc>
          <w:tcPr>
            <w:tcW w:w="707" w:type="dxa"/>
            <w:shd w:val="clear" w:color="auto" w:fill="auto"/>
          </w:tcPr>
          <w:p w14:paraId="44016E05" w14:textId="77777777" w:rsidR="00913BDE" w:rsidRPr="00102E3A" w:rsidRDefault="00913BDE" w:rsidP="00913BDE">
            <w:pPr>
              <w:rPr>
                <w:rFonts w:cs="Arial"/>
                <w:sz w:val="16"/>
                <w:szCs w:val="16"/>
              </w:rPr>
            </w:pPr>
          </w:p>
        </w:tc>
        <w:tc>
          <w:tcPr>
            <w:tcW w:w="1262" w:type="dxa"/>
            <w:shd w:val="clear" w:color="auto" w:fill="auto"/>
            <w:vAlign w:val="center"/>
          </w:tcPr>
          <w:p w14:paraId="05E688B1" w14:textId="77777777" w:rsidR="00913BDE" w:rsidRPr="00102E3A" w:rsidRDefault="00913BDE" w:rsidP="00913BDE">
            <w:pPr>
              <w:rPr>
                <w:rFonts w:cs="Arial"/>
                <w:sz w:val="16"/>
                <w:szCs w:val="16"/>
              </w:rPr>
            </w:pPr>
          </w:p>
        </w:tc>
        <w:tc>
          <w:tcPr>
            <w:tcW w:w="360" w:type="dxa"/>
          </w:tcPr>
          <w:p w14:paraId="78169DBA" w14:textId="77777777" w:rsidR="00913BDE" w:rsidRPr="003E7E1D" w:rsidRDefault="00913BDE" w:rsidP="00913BDE">
            <w:pPr>
              <w:jc w:val="center"/>
              <w:rPr>
                <w:rFonts w:cs="Arial"/>
                <w:b/>
                <w:sz w:val="18"/>
                <w:szCs w:val="18"/>
              </w:rPr>
            </w:pPr>
          </w:p>
        </w:tc>
        <w:tc>
          <w:tcPr>
            <w:tcW w:w="360" w:type="dxa"/>
            <w:shd w:val="clear" w:color="auto" w:fill="auto"/>
          </w:tcPr>
          <w:p w14:paraId="16ADE7F4" w14:textId="77777777" w:rsidR="00913BDE" w:rsidRPr="003E7E1D" w:rsidRDefault="00913BDE" w:rsidP="00913BDE">
            <w:pPr>
              <w:jc w:val="center"/>
              <w:rPr>
                <w:rFonts w:cs="Arial"/>
                <w:b/>
                <w:sz w:val="18"/>
                <w:szCs w:val="18"/>
              </w:rPr>
            </w:pPr>
          </w:p>
        </w:tc>
        <w:tc>
          <w:tcPr>
            <w:tcW w:w="360" w:type="dxa"/>
            <w:shd w:val="clear" w:color="auto" w:fill="auto"/>
          </w:tcPr>
          <w:p w14:paraId="28A82707" w14:textId="77777777" w:rsidR="00913BDE" w:rsidRPr="003E7E1D" w:rsidRDefault="00913BDE" w:rsidP="00913BDE">
            <w:pPr>
              <w:jc w:val="center"/>
              <w:rPr>
                <w:rFonts w:cs="Arial"/>
                <w:b/>
                <w:sz w:val="18"/>
                <w:szCs w:val="18"/>
              </w:rPr>
            </w:pPr>
          </w:p>
        </w:tc>
        <w:tc>
          <w:tcPr>
            <w:tcW w:w="360" w:type="dxa"/>
            <w:shd w:val="clear" w:color="auto" w:fill="auto"/>
          </w:tcPr>
          <w:p w14:paraId="55EDF189" w14:textId="77777777" w:rsidR="00913BDE" w:rsidRPr="003E7E1D" w:rsidRDefault="00913BDE" w:rsidP="00913BDE">
            <w:pPr>
              <w:jc w:val="center"/>
              <w:rPr>
                <w:rFonts w:cs="Arial"/>
                <w:b/>
                <w:sz w:val="18"/>
                <w:szCs w:val="18"/>
                <w:highlight w:val="yellow"/>
              </w:rPr>
            </w:pPr>
          </w:p>
        </w:tc>
        <w:tc>
          <w:tcPr>
            <w:tcW w:w="360" w:type="dxa"/>
          </w:tcPr>
          <w:p w14:paraId="2458053D" w14:textId="77777777" w:rsidR="00913BDE" w:rsidRPr="003E7E1D" w:rsidRDefault="00913BDE" w:rsidP="00913BDE">
            <w:pPr>
              <w:jc w:val="center"/>
              <w:rPr>
                <w:rFonts w:cs="Arial"/>
                <w:b/>
                <w:sz w:val="18"/>
                <w:szCs w:val="18"/>
                <w:highlight w:val="yellow"/>
              </w:rPr>
            </w:pPr>
          </w:p>
        </w:tc>
        <w:tc>
          <w:tcPr>
            <w:tcW w:w="360" w:type="dxa"/>
          </w:tcPr>
          <w:p w14:paraId="5FCDC149" w14:textId="77777777" w:rsidR="00913BDE" w:rsidRPr="003E7E1D" w:rsidRDefault="00913BDE" w:rsidP="00913BDE">
            <w:pPr>
              <w:jc w:val="center"/>
              <w:rPr>
                <w:rFonts w:cs="Arial"/>
                <w:b/>
                <w:sz w:val="18"/>
                <w:szCs w:val="18"/>
                <w:highlight w:val="yellow"/>
              </w:rPr>
            </w:pPr>
          </w:p>
        </w:tc>
        <w:tc>
          <w:tcPr>
            <w:tcW w:w="360" w:type="dxa"/>
          </w:tcPr>
          <w:p w14:paraId="737CFC56" w14:textId="77777777" w:rsidR="00913BDE" w:rsidRPr="003E7E1D" w:rsidRDefault="00913BDE" w:rsidP="00913BDE">
            <w:pPr>
              <w:jc w:val="center"/>
              <w:rPr>
                <w:rFonts w:cs="Arial"/>
                <w:b/>
                <w:sz w:val="18"/>
                <w:szCs w:val="18"/>
                <w:highlight w:val="yellow"/>
              </w:rPr>
            </w:pPr>
          </w:p>
        </w:tc>
        <w:tc>
          <w:tcPr>
            <w:tcW w:w="90" w:type="dxa"/>
            <w:vMerge/>
          </w:tcPr>
          <w:p w14:paraId="1CE961E3" w14:textId="77777777" w:rsidR="00913BDE" w:rsidRPr="003E7E1D" w:rsidRDefault="00913BDE" w:rsidP="00913BDE">
            <w:pPr>
              <w:jc w:val="center"/>
              <w:rPr>
                <w:rFonts w:cs="Arial"/>
                <w:b/>
                <w:sz w:val="18"/>
                <w:szCs w:val="18"/>
                <w:highlight w:val="yellow"/>
              </w:rPr>
            </w:pPr>
          </w:p>
        </w:tc>
        <w:tc>
          <w:tcPr>
            <w:tcW w:w="360" w:type="dxa"/>
          </w:tcPr>
          <w:p w14:paraId="405CF1A5" w14:textId="77777777" w:rsidR="00913BDE" w:rsidRPr="003E7E1D" w:rsidRDefault="00913BDE" w:rsidP="00913BDE">
            <w:pPr>
              <w:jc w:val="center"/>
              <w:rPr>
                <w:rFonts w:cs="Arial"/>
                <w:b/>
                <w:sz w:val="18"/>
                <w:szCs w:val="18"/>
                <w:highlight w:val="yellow"/>
              </w:rPr>
            </w:pPr>
          </w:p>
        </w:tc>
        <w:tc>
          <w:tcPr>
            <w:tcW w:w="360" w:type="dxa"/>
          </w:tcPr>
          <w:p w14:paraId="48AF18EA" w14:textId="77777777" w:rsidR="00913BDE" w:rsidRPr="003E7E1D" w:rsidRDefault="00913BDE" w:rsidP="00913BDE">
            <w:pPr>
              <w:jc w:val="center"/>
              <w:rPr>
                <w:rFonts w:cs="Arial"/>
                <w:b/>
                <w:sz w:val="18"/>
                <w:szCs w:val="18"/>
                <w:highlight w:val="yellow"/>
              </w:rPr>
            </w:pPr>
          </w:p>
        </w:tc>
        <w:tc>
          <w:tcPr>
            <w:tcW w:w="360" w:type="dxa"/>
          </w:tcPr>
          <w:p w14:paraId="005B97E9" w14:textId="77777777" w:rsidR="00913BDE" w:rsidRPr="003E7E1D" w:rsidRDefault="00913BDE" w:rsidP="00913BDE">
            <w:pPr>
              <w:jc w:val="center"/>
              <w:rPr>
                <w:rFonts w:cs="Arial"/>
                <w:b/>
                <w:sz w:val="18"/>
                <w:szCs w:val="18"/>
                <w:highlight w:val="yellow"/>
              </w:rPr>
            </w:pPr>
          </w:p>
        </w:tc>
        <w:tc>
          <w:tcPr>
            <w:tcW w:w="360" w:type="dxa"/>
          </w:tcPr>
          <w:p w14:paraId="54DF8362" w14:textId="77777777" w:rsidR="00913BDE" w:rsidRPr="003E7E1D" w:rsidRDefault="00913BDE" w:rsidP="00913BDE">
            <w:pPr>
              <w:jc w:val="center"/>
              <w:rPr>
                <w:rFonts w:cs="Arial"/>
                <w:b/>
                <w:sz w:val="18"/>
                <w:szCs w:val="18"/>
                <w:highlight w:val="yellow"/>
              </w:rPr>
            </w:pPr>
          </w:p>
        </w:tc>
        <w:tc>
          <w:tcPr>
            <w:tcW w:w="360" w:type="dxa"/>
          </w:tcPr>
          <w:p w14:paraId="1DC03A38" w14:textId="77777777" w:rsidR="00913BDE" w:rsidRPr="003E7E1D" w:rsidRDefault="00913BDE" w:rsidP="00913BDE">
            <w:pPr>
              <w:jc w:val="center"/>
              <w:rPr>
                <w:rFonts w:cs="Arial"/>
                <w:b/>
                <w:sz w:val="18"/>
                <w:szCs w:val="18"/>
                <w:highlight w:val="yellow"/>
              </w:rPr>
            </w:pPr>
          </w:p>
        </w:tc>
        <w:tc>
          <w:tcPr>
            <w:tcW w:w="90" w:type="dxa"/>
            <w:vMerge/>
          </w:tcPr>
          <w:p w14:paraId="7286429E" w14:textId="77777777" w:rsidR="00913BDE" w:rsidRPr="003E7E1D" w:rsidRDefault="00913BDE" w:rsidP="00913BDE">
            <w:pPr>
              <w:jc w:val="center"/>
              <w:rPr>
                <w:rFonts w:cs="Arial"/>
                <w:b/>
                <w:sz w:val="18"/>
                <w:szCs w:val="18"/>
                <w:highlight w:val="yellow"/>
              </w:rPr>
            </w:pPr>
          </w:p>
        </w:tc>
        <w:tc>
          <w:tcPr>
            <w:tcW w:w="360" w:type="dxa"/>
          </w:tcPr>
          <w:p w14:paraId="23B6A428" w14:textId="77777777" w:rsidR="00913BDE" w:rsidRPr="003E7E1D" w:rsidRDefault="00913BDE" w:rsidP="00913BDE">
            <w:pPr>
              <w:jc w:val="center"/>
              <w:rPr>
                <w:rFonts w:cs="Arial"/>
                <w:b/>
                <w:sz w:val="18"/>
                <w:szCs w:val="18"/>
                <w:highlight w:val="yellow"/>
              </w:rPr>
            </w:pPr>
          </w:p>
        </w:tc>
        <w:tc>
          <w:tcPr>
            <w:tcW w:w="360" w:type="dxa"/>
          </w:tcPr>
          <w:p w14:paraId="30C456A4" w14:textId="77777777" w:rsidR="00913BDE" w:rsidRPr="003E7E1D" w:rsidRDefault="00913BDE" w:rsidP="00913BDE">
            <w:pPr>
              <w:jc w:val="center"/>
              <w:rPr>
                <w:rFonts w:cs="Arial"/>
                <w:b/>
                <w:sz w:val="18"/>
                <w:szCs w:val="18"/>
                <w:highlight w:val="yellow"/>
              </w:rPr>
            </w:pPr>
          </w:p>
        </w:tc>
        <w:tc>
          <w:tcPr>
            <w:tcW w:w="360" w:type="dxa"/>
          </w:tcPr>
          <w:p w14:paraId="773CAFAF" w14:textId="77777777" w:rsidR="00913BDE" w:rsidRPr="00102E3A" w:rsidRDefault="00913BDE" w:rsidP="00913BDE">
            <w:pPr>
              <w:jc w:val="center"/>
              <w:rPr>
                <w:rFonts w:cs="Arial"/>
                <w:b/>
                <w:szCs w:val="20"/>
                <w:highlight w:val="yellow"/>
              </w:rPr>
            </w:pPr>
          </w:p>
        </w:tc>
        <w:tc>
          <w:tcPr>
            <w:tcW w:w="360" w:type="dxa"/>
          </w:tcPr>
          <w:p w14:paraId="6E2CD22B" w14:textId="77777777" w:rsidR="00913BDE" w:rsidRPr="00102E3A" w:rsidRDefault="00913BDE" w:rsidP="00913BDE">
            <w:pPr>
              <w:jc w:val="center"/>
              <w:rPr>
                <w:rFonts w:cs="Arial"/>
                <w:b/>
                <w:szCs w:val="20"/>
                <w:highlight w:val="yellow"/>
              </w:rPr>
            </w:pPr>
          </w:p>
        </w:tc>
        <w:tc>
          <w:tcPr>
            <w:tcW w:w="360" w:type="dxa"/>
          </w:tcPr>
          <w:p w14:paraId="4887B6BA" w14:textId="77777777" w:rsidR="00913BDE" w:rsidRPr="00102E3A" w:rsidRDefault="00913BDE" w:rsidP="00913BDE">
            <w:pPr>
              <w:jc w:val="center"/>
              <w:rPr>
                <w:rFonts w:cs="Arial"/>
                <w:b/>
                <w:szCs w:val="20"/>
                <w:highlight w:val="yellow"/>
              </w:rPr>
            </w:pPr>
          </w:p>
        </w:tc>
        <w:tc>
          <w:tcPr>
            <w:tcW w:w="90" w:type="dxa"/>
            <w:vMerge/>
          </w:tcPr>
          <w:p w14:paraId="1979E832" w14:textId="77777777" w:rsidR="00913BDE" w:rsidRPr="00102E3A" w:rsidRDefault="00913BDE" w:rsidP="00913BDE">
            <w:pPr>
              <w:jc w:val="center"/>
              <w:rPr>
                <w:rFonts w:cs="Arial"/>
                <w:b/>
                <w:szCs w:val="20"/>
                <w:highlight w:val="yellow"/>
              </w:rPr>
            </w:pPr>
          </w:p>
        </w:tc>
        <w:tc>
          <w:tcPr>
            <w:tcW w:w="360" w:type="dxa"/>
          </w:tcPr>
          <w:p w14:paraId="74CD8BD8" w14:textId="77777777" w:rsidR="00913BDE" w:rsidRPr="00102E3A" w:rsidRDefault="00913BDE" w:rsidP="00913BDE">
            <w:pPr>
              <w:jc w:val="center"/>
              <w:rPr>
                <w:rFonts w:cs="Arial"/>
                <w:b/>
                <w:szCs w:val="20"/>
                <w:highlight w:val="yellow"/>
              </w:rPr>
            </w:pPr>
          </w:p>
        </w:tc>
        <w:tc>
          <w:tcPr>
            <w:tcW w:w="450" w:type="dxa"/>
          </w:tcPr>
          <w:p w14:paraId="0C7ADAD4" w14:textId="77777777" w:rsidR="00913BDE" w:rsidRPr="00102E3A" w:rsidRDefault="00913BDE" w:rsidP="00913BDE">
            <w:pPr>
              <w:jc w:val="center"/>
              <w:rPr>
                <w:rFonts w:cs="Arial"/>
                <w:b/>
                <w:szCs w:val="20"/>
                <w:highlight w:val="yellow"/>
              </w:rPr>
            </w:pPr>
          </w:p>
        </w:tc>
        <w:tc>
          <w:tcPr>
            <w:tcW w:w="270" w:type="dxa"/>
          </w:tcPr>
          <w:p w14:paraId="6029A625" w14:textId="77777777" w:rsidR="00913BDE" w:rsidRPr="00102E3A" w:rsidRDefault="00913BDE" w:rsidP="00913BDE">
            <w:pPr>
              <w:jc w:val="center"/>
              <w:rPr>
                <w:rFonts w:cs="Arial"/>
                <w:b/>
                <w:szCs w:val="20"/>
                <w:highlight w:val="yellow"/>
              </w:rPr>
            </w:pPr>
          </w:p>
        </w:tc>
        <w:tc>
          <w:tcPr>
            <w:tcW w:w="360" w:type="dxa"/>
          </w:tcPr>
          <w:p w14:paraId="38D7BCF2" w14:textId="77777777" w:rsidR="00913BDE" w:rsidRPr="00102E3A" w:rsidRDefault="00913BDE" w:rsidP="00913BDE">
            <w:pPr>
              <w:jc w:val="center"/>
              <w:rPr>
                <w:rFonts w:cs="Arial"/>
                <w:b/>
                <w:szCs w:val="20"/>
                <w:highlight w:val="yellow"/>
              </w:rPr>
            </w:pPr>
          </w:p>
        </w:tc>
        <w:tc>
          <w:tcPr>
            <w:tcW w:w="360" w:type="dxa"/>
          </w:tcPr>
          <w:p w14:paraId="47787225" w14:textId="77777777" w:rsidR="00913BDE" w:rsidRPr="00102E3A" w:rsidRDefault="00913BDE" w:rsidP="00913BDE">
            <w:pPr>
              <w:jc w:val="center"/>
              <w:rPr>
                <w:rFonts w:cs="Arial"/>
                <w:b/>
                <w:szCs w:val="20"/>
                <w:highlight w:val="yellow"/>
              </w:rPr>
            </w:pPr>
          </w:p>
        </w:tc>
        <w:tc>
          <w:tcPr>
            <w:tcW w:w="90" w:type="dxa"/>
            <w:vMerge/>
          </w:tcPr>
          <w:p w14:paraId="72BFD44C" w14:textId="77777777" w:rsidR="00913BDE" w:rsidRPr="00102E3A" w:rsidRDefault="00913BDE" w:rsidP="00913BDE">
            <w:pPr>
              <w:jc w:val="center"/>
              <w:rPr>
                <w:rFonts w:cs="Arial"/>
                <w:b/>
                <w:szCs w:val="20"/>
                <w:highlight w:val="yellow"/>
              </w:rPr>
            </w:pPr>
          </w:p>
        </w:tc>
        <w:tc>
          <w:tcPr>
            <w:tcW w:w="360" w:type="dxa"/>
          </w:tcPr>
          <w:p w14:paraId="4440662A" w14:textId="77777777" w:rsidR="00913BDE" w:rsidRPr="00102E3A" w:rsidRDefault="00913BDE" w:rsidP="00913BDE">
            <w:pPr>
              <w:jc w:val="center"/>
              <w:rPr>
                <w:rFonts w:cs="Arial"/>
                <w:b/>
                <w:szCs w:val="20"/>
                <w:highlight w:val="yellow"/>
              </w:rPr>
            </w:pPr>
          </w:p>
        </w:tc>
        <w:tc>
          <w:tcPr>
            <w:tcW w:w="360" w:type="dxa"/>
          </w:tcPr>
          <w:p w14:paraId="759C2B27" w14:textId="77777777" w:rsidR="00913BDE" w:rsidRPr="00102E3A" w:rsidRDefault="00913BDE" w:rsidP="00913BDE">
            <w:pPr>
              <w:jc w:val="center"/>
              <w:rPr>
                <w:rFonts w:cs="Arial"/>
                <w:b/>
                <w:szCs w:val="20"/>
                <w:highlight w:val="yellow"/>
              </w:rPr>
            </w:pPr>
          </w:p>
        </w:tc>
        <w:tc>
          <w:tcPr>
            <w:tcW w:w="360" w:type="dxa"/>
          </w:tcPr>
          <w:p w14:paraId="03306577" w14:textId="77777777" w:rsidR="00913BDE" w:rsidRPr="00102E3A" w:rsidRDefault="00913BDE" w:rsidP="00913BDE">
            <w:pPr>
              <w:jc w:val="center"/>
              <w:rPr>
                <w:rFonts w:cs="Arial"/>
                <w:b/>
                <w:szCs w:val="20"/>
                <w:highlight w:val="yellow"/>
              </w:rPr>
            </w:pPr>
          </w:p>
        </w:tc>
        <w:tc>
          <w:tcPr>
            <w:tcW w:w="360" w:type="dxa"/>
          </w:tcPr>
          <w:p w14:paraId="72B14817" w14:textId="77777777" w:rsidR="00913BDE" w:rsidRPr="00102E3A" w:rsidRDefault="00913BDE" w:rsidP="00913BDE">
            <w:pPr>
              <w:jc w:val="center"/>
              <w:rPr>
                <w:rFonts w:cs="Arial"/>
                <w:b/>
                <w:szCs w:val="20"/>
                <w:highlight w:val="yellow"/>
              </w:rPr>
            </w:pPr>
          </w:p>
        </w:tc>
        <w:tc>
          <w:tcPr>
            <w:tcW w:w="360" w:type="dxa"/>
          </w:tcPr>
          <w:p w14:paraId="16278D9A" w14:textId="77777777" w:rsidR="00913BDE" w:rsidRPr="00102E3A" w:rsidRDefault="00913BDE" w:rsidP="00913BDE">
            <w:pPr>
              <w:jc w:val="center"/>
              <w:rPr>
                <w:rFonts w:cs="Arial"/>
                <w:b/>
                <w:szCs w:val="20"/>
                <w:highlight w:val="yellow"/>
              </w:rPr>
            </w:pPr>
          </w:p>
        </w:tc>
        <w:tc>
          <w:tcPr>
            <w:tcW w:w="90" w:type="dxa"/>
            <w:vMerge/>
          </w:tcPr>
          <w:p w14:paraId="066FFF14" w14:textId="77777777" w:rsidR="00913BDE" w:rsidRPr="00102E3A" w:rsidRDefault="00913BDE" w:rsidP="00913BDE">
            <w:pPr>
              <w:jc w:val="center"/>
              <w:rPr>
                <w:rFonts w:cs="Arial"/>
                <w:b/>
                <w:szCs w:val="20"/>
                <w:highlight w:val="yellow"/>
              </w:rPr>
            </w:pPr>
          </w:p>
        </w:tc>
        <w:tc>
          <w:tcPr>
            <w:tcW w:w="360" w:type="dxa"/>
          </w:tcPr>
          <w:p w14:paraId="1199433D" w14:textId="77777777" w:rsidR="00913BDE" w:rsidRPr="00102E3A" w:rsidRDefault="00913BDE" w:rsidP="00913BDE">
            <w:pPr>
              <w:jc w:val="center"/>
              <w:rPr>
                <w:rFonts w:cs="Arial"/>
                <w:b/>
                <w:szCs w:val="20"/>
                <w:highlight w:val="yellow"/>
              </w:rPr>
            </w:pPr>
          </w:p>
        </w:tc>
        <w:tc>
          <w:tcPr>
            <w:tcW w:w="360" w:type="dxa"/>
          </w:tcPr>
          <w:p w14:paraId="3FB52BA4" w14:textId="77777777" w:rsidR="00913BDE" w:rsidRPr="00102E3A" w:rsidRDefault="00913BDE" w:rsidP="00913BDE">
            <w:pPr>
              <w:jc w:val="center"/>
              <w:rPr>
                <w:rFonts w:cs="Arial"/>
                <w:b/>
                <w:szCs w:val="20"/>
                <w:highlight w:val="yellow"/>
              </w:rPr>
            </w:pPr>
          </w:p>
        </w:tc>
        <w:tc>
          <w:tcPr>
            <w:tcW w:w="360" w:type="dxa"/>
          </w:tcPr>
          <w:p w14:paraId="2457FA10" w14:textId="77777777" w:rsidR="00913BDE" w:rsidRPr="00102E3A" w:rsidRDefault="00913BDE" w:rsidP="00913BDE">
            <w:pPr>
              <w:jc w:val="center"/>
              <w:rPr>
                <w:rFonts w:cs="Arial"/>
                <w:b/>
                <w:szCs w:val="20"/>
                <w:highlight w:val="yellow"/>
              </w:rPr>
            </w:pPr>
          </w:p>
        </w:tc>
        <w:tc>
          <w:tcPr>
            <w:tcW w:w="360" w:type="dxa"/>
          </w:tcPr>
          <w:p w14:paraId="5E20F63A" w14:textId="77777777" w:rsidR="00913BDE" w:rsidRPr="00102E3A" w:rsidRDefault="00913BDE" w:rsidP="00913BDE">
            <w:pPr>
              <w:jc w:val="center"/>
              <w:rPr>
                <w:rFonts w:cs="Arial"/>
                <w:b/>
                <w:szCs w:val="20"/>
                <w:highlight w:val="yellow"/>
              </w:rPr>
            </w:pPr>
          </w:p>
        </w:tc>
        <w:tc>
          <w:tcPr>
            <w:tcW w:w="360" w:type="dxa"/>
          </w:tcPr>
          <w:p w14:paraId="3192F4AD" w14:textId="77777777" w:rsidR="00913BDE" w:rsidRPr="00102E3A" w:rsidRDefault="00913BDE" w:rsidP="00913BDE">
            <w:pPr>
              <w:jc w:val="center"/>
              <w:rPr>
                <w:rFonts w:cs="Arial"/>
                <w:b/>
                <w:szCs w:val="20"/>
                <w:highlight w:val="yellow"/>
              </w:rPr>
            </w:pPr>
          </w:p>
        </w:tc>
      </w:tr>
      <w:tr w:rsidR="00913BDE" w:rsidRPr="00102E3A" w14:paraId="4DAB67D3" w14:textId="77777777" w:rsidTr="00913BDE">
        <w:trPr>
          <w:trHeight w:val="255"/>
        </w:trPr>
        <w:tc>
          <w:tcPr>
            <w:tcW w:w="707" w:type="dxa"/>
            <w:vMerge w:val="restart"/>
            <w:shd w:val="clear" w:color="auto" w:fill="ABEE68"/>
            <w:textDirection w:val="btLr"/>
            <w:vAlign w:val="center"/>
          </w:tcPr>
          <w:p w14:paraId="2C2761A7" w14:textId="77777777" w:rsidR="00913BDE" w:rsidRPr="00102E3A" w:rsidRDefault="00913BDE" w:rsidP="00913BDE">
            <w:pPr>
              <w:ind w:left="113" w:right="113"/>
              <w:jc w:val="center"/>
              <w:rPr>
                <w:rFonts w:cs="Arial"/>
                <w:sz w:val="16"/>
                <w:szCs w:val="16"/>
              </w:rPr>
            </w:pPr>
            <w:r>
              <w:rPr>
                <w:rFonts w:ascii="Calibri" w:hAnsi="Calibri" w:cs="Arial"/>
                <w:b/>
                <w:sz w:val="16"/>
                <w:szCs w:val="16"/>
              </w:rPr>
              <w:t>C 2.1</w:t>
            </w:r>
          </w:p>
        </w:tc>
        <w:tc>
          <w:tcPr>
            <w:tcW w:w="1262" w:type="dxa"/>
            <w:shd w:val="clear" w:color="auto" w:fill="ABEE68"/>
            <w:vAlign w:val="center"/>
          </w:tcPr>
          <w:p w14:paraId="7DDA0022" w14:textId="77777777" w:rsidR="00913BDE" w:rsidRPr="00102E3A" w:rsidRDefault="00913BDE" w:rsidP="00913BDE">
            <w:pPr>
              <w:rPr>
                <w:rFonts w:cs="Arial"/>
                <w:sz w:val="16"/>
                <w:szCs w:val="16"/>
              </w:rPr>
            </w:pPr>
            <w:r>
              <w:rPr>
                <w:rFonts w:ascii="Calibri" w:hAnsi="Calibri" w:cs="Arial"/>
                <w:b/>
                <w:sz w:val="16"/>
                <w:szCs w:val="16"/>
              </w:rPr>
              <w:t xml:space="preserve">   PI 2.1.1</w:t>
            </w:r>
          </w:p>
        </w:tc>
        <w:tc>
          <w:tcPr>
            <w:tcW w:w="360" w:type="dxa"/>
          </w:tcPr>
          <w:p w14:paraId="2F440898" w14:textId="77777777" w:rsidR="00913BDE" w:rsidRPr="003E7E1D" w:rsidRDefault="00913BDE" w:rsidP="00913BDE">
            <w:pPr>
              <w:jc w:val="center"/>
              <w:rPr>
                <w:rFonts w:cs="Arial"/>
                <w:b/>
                <w:sz w:val="18"/>
                <w:szCs w:val="18"/>
              </w:rPr>
            </w:pPr>
          </w:p>
        </w:tc>
        <w:tc>
          <w:tcPr>
            <w:tcW w:w="360" w:type="dxa"/>
            <w:shd w:val="clear" w:color="auto" w:fill="auto"/>
          </w:tcPr>
          <w:p w14:paraId="600A8CF4" w14:textId="77777777" w:rsidR="00913BDE" w:rsidRPr="003E7E1D" w:rsidRDefault="00913BDE" w:rsidP="00913BDE">
            <w:pPr>
              <w:jc w:val="center"/>
              <w:rPr>
                <w:rFonts w:cs="Arial"/>
                <w:b/>
                <w:sz w:val="18"/>
                <w:szCs w:val="18"/>
              </w:rPr>
            </w:pPr>
          </w:p>
        </w:tc>
        <w:tc>
          <w:tcPr>
            <w:tcW w:w="360" w:type="dxa"/>
            <w:shd w:val="clear" w:color="auto" w:fill="auto"/>
          </w:tcPr>
          <w:p w14:paraId="0FCE4F66" w14:textId="77777777" w:rsidR="00913BDE" w:rsidRPr="003E7E1D" w:rsidRDefault="00913BDE" w:rsidP="00913BDE">
            <w:pPr>
              <w:jc w:val="center"/>
              <w:rPr>
                <w:rFonts w:cs="Arial"/>
                <w:b/>
                <w:sz w:val="18"/>
                <w:szCs w:val="18"/>
              </w:rPr>
            </w:pPr>
          </w:p>
        </w:tc>
        <w:tc>
          <w:tcPr>
            <w:tcW w:w="360" w:type="dxa"/>
            <w:shd w:val="clear" w:color="auto" w:fill="auto"/>
          </w:tcPr>
          <w:p w14:paraId="78C8BEF6" w14:textId="77777777" w:rsidR="00913BDE" w:rsidRPr="003E7E1D" w:rsidRDefault="00913BDE" w:rsidP="00913BDE">
            <w:pPr>
              <w:jc w:val="center"/>
              <w:rPr>
                <w:rFonts w:cs="Arial"/>
                <w:b/>
                <w:sz w:val="18"/>
                <w:szCs w:val="18"/>
                <w:highlight w:val="yellow"/>
              </w:rPr>
            </w:pPr>
          </w:p>
        </w:tc>
        <w:tc>
          <w:tcPr>
            <w:tcW w:w="360" w:type="dxa"/>
          </w:tcPr>
          <w:p w14:paraId="4852EB70" w14:textId="77777777" w:rsidR="00913BDE" w:rsidRPr="003E7E1D" w:rsidRDefault="00913BDE" w:rsidP="00913BDE">
            <w:pPr>
              <w:jc w:val="center"/>
              <w:rPr>
                <w:rFonts w:cs="Arial"/>
                <w:b/>
                <w:sz w:val="18"/>
                <w:szCs w:val="18"/>
                <w:highlight w:val="yellow"/>
              </w:rPr>
            </w:pPr>
          </w:p>
        </w:tc>
        <w:tc>
          <w:tcPr>
            <w:tcW w:w="360" w:type="dxa"/>
          </w:tcPr>
          <w:p w14:paraId="301EFC22" w14:textId="77777777" w:rsidR="00913BDE" w:rsidRPr="003E7E1D" w:rsidRDefault="00913BDE" w:rsidP="00913BDE">
            <w:pPr>
              <w:jc w:val="center"/>
              <w:rPr>
                <w:rFonts w:cs="Arial"/>
                <w:b/>
                <w:sz w:val="18"/>
                <w:szCs w:val="18"/>
                <w:highlight w:val="yellow"/>
              </w:rPr>
            </w:pPr>
          </w:p>
        </w:tc>
        <w:tc>
          <w:tcPr>
            <w:tcW w:w="360" w:type="dxa"/>
          </w:tcPr>
          <w:p w14:paraId="2FBB7307" w14:textId="77777777" w:rsidR="00913BDE" w:rsidRPr="003E7E1D" w:rsidRDefault="00913BDE" w:rsidP="00913BDE">
            <w:pPr>
              <w:jc w:val="center"/>
              <w:rPr>
                <w:rFonts w:cs="Arial"/>
                <w:b/>
                <w:sz w:val="18"/>
                <w:szCs w:val="18"/>
                <w:highlight w:val="yellow"/>
              </w:rPr>
            </w:pPr>
          </w:p>
        </w:tc>
        <w:tc>
          <w:tcPr>
            <w:tcW w:w="90" w:type="dxa"/>
            <w:vMerge/>
          </w:tcPr>
          <w:p w14:paraId="4538A2BE"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28C82CA4" w14:textId="77777777" w:rsidR="00913BDE" w:rsidRPr="003E7E1D" w:rsidRDefault="00913BDE" w:rsidP="00913BDE">
            <w:pPr>
              <w:jc w:val="center"/>
              <w:rPr>
                <w:rFonts w:cs="Arial"/>
                <w:b/>
                <w:sz w:val="18"/>
                <w:szCs w:val="18"/>
                <w:highlight w:val="yellow"/>
              </w:rPr>
            </w:pPr>
          </w:p>
        </w:tc>
        <w:tc>
          <w:tcPr>
            <w:tcW w:w="360" w:type="dxa"/>
          </w:tcPr>
          <w:p w14:paraId="22654C59" w14:textId="77777777" w:rsidR="00913BDE" w:rsidRPr="003E7E1D" w:rsidRDefault="00913BDE" w:rsidP="00913BDE">
            <w:pPr>
              <w:jc w:val="center"/>
              <w:rPr>
                <w:rFonts w:cs="Arial"/>
                <w:b/>
                <w:sz w:val="18"/>
                <w:szCs w:val="18"/>
                <w:highlight w:val="yellow"/>
              </w:rPr>
            </w:pPr>
          </w:p>
        </w:tc>
        <w:tc>
          <w:tcPr>
            <w:tcW w:w="360" w:type="dxa"/>
          </w:tcPr>
          <w:p w14:paraId="232EB1B9" w14:textId="77777777" w:rsidR="00913BDE" w:rsidRPr="003E7E1D" w:rsidRDefault="00913BDE" w:rsidP="00913BDE">
            <w:pPr>
              <w:jc w:val="center"/>
              <w:rPr>
                <w:rFonts w:cs="Arial"/>
                <w:b/>
                <w:sz w:val="18"/>
                <w:szCs w:val="18"/>
                <w:highlight w:val="yellow"/>
              </w:rPr>
            </w:pPr>
          </w:p>
        </w:tc>
        <w:tc>
          <w:tcPr>
            <w:tcW w:w="360" w:type="dxa"/>
          </w:tcPr>
          <w:p w14:paraId="5164D34F" w14:textId="77777777" w:rsidR="00913BDE" w:rsidRPr="003E7E1D" w:rsidRDefault="00913BDE" w:rsidP="00913BDE">
            <w:pPr>
              <w:jc w:val="center"/>
              <w:rPr>
                <w:rFonts w:cs="Arial"/>
                <w:b/>
                <w:sz w:val="18"/>
                <w:szCs w:val="18"/>
                <w:highlight w:val="yellow"/>
              </w:rPr>
            </w:pPr>
          </w:p>
        </w:tc>
        <w:tc>
          <w:tcPr>
            <w:tcW w:w="360" w:type="dxa"/>
          </w:tcPr>
          <w:p w14:paraId="240B5405" w14:textId="77777777" w:rsidR="00913BDE" w:rsidRPr="003E7E1D" w:rsidRDefault="00913BDE" w:rsidP="00913BDE">
            <w:pPr>
              <w:jc w:val="center"/>
              <w:rPr>
                <w:rFonts w:cs="Arial"/>
                <w:b/>
                <w:sz w:val="18"/>
                <w:szCs w:val="18"/>
                <w:highlight w:val="yellow"/>
              </w:rPr>
            </w:pPr>
          </w:p>
        </w:tc>
        <w:tc>
          <w:tcPr>
            <w:tcW w:w="90" w:type="dxa"/>
            <w:vMerge/>
          </w:tcPr>
          <w:p w14:paraId="61A300E2" w14:textId="77777777" w:rsidR="00913BDE" w:rsidRPr="003E7E1D" w:rsidRDefault="00913BDE" w:rsidP="00913BDE">
            <w:pPr>
              <w:jc w:val="center"/>
              <w:rPr>
                <w:rFonts w:cs="Arial"/>
                <w:b/>
                <w:sz w:val="18"/>
                <w:szCs w:val="18"/>
                <w:highlight w:val="yellow"/>
              </w:rPr>
            </w:pPr>
          </w:p>
        </w:tc>
        <w:tc>
          <w:tcPr>
            <w:tcW w:w="360" w:type="dxa"/>
          </w:tcPr>
          <w:p w14:paraId="4565B95D" w14:textId="77777777" w:rsidR="00913BDE" w:rsidRPr="003E7E1D" w:rsidRDefault="00913BDE" w:rsidP="00913BDE">
            <w:pPr>
              <w:jc w:val="center"/>
              <w:rPr>
                <w:rFonts w:cs="Arial"/>
                <w:b/>
                <w:sz w:val="18"/>
                <w:szCs w:val="18"/>
                <w:highlight w:val="yellow"/>
              </w:rPr>
            </w:pPr>
          </w:p>
        </w:tc>
        <w:tc>
          <w:tcPr>
            <w:tcW w:w="360" w:type="dxa"/>
          </w:tcPr>
          <w:p w14:paraId="6A8507C3" w14:textId="77777777" w:rsidR="00913BDE" w:rsidRPr="003E7E1D" w:rsidRDefault="00913BDE" w:rsidP="00913BDE">
            <w:pPr>
              <w:jc w:val="center"/>
              <w:rPr>
                <w:rFonts w:cs="Arial"/>
                <w:b/>
                <w:sz w:val="18"/>
                <w:szCs w:val="18"/>
                <w:highlight w:val="yellow"/>
              </w:rPr>
            </w:pPr>
          </w:p>
        </w:tc>
        <w:tc>
          <w:tcPr>
            <w:tcW w:w="360" w:type="dxa"/>
          </w:tcPr>
          <w:p w14:paraId="0C87C206" w14:textId="77777777" w:rsidR="00913BDE" w:rsidRPr="00102E3A" w:rsidRDefault="00913BDE" w:rsidP="00913BDE">
            <w:pPr>
              <w:jc w:val="center"/>
              <w:rPr>
                <w:rFonts w:cs="Arial"/>
                <w:b/>
                <w:szCs w:val="20"/>
                <w:highlight w:val="yellow"/>
              </w:rPr>
            </w:pPr>
          </w:p>
        </w:tc>
        <w:tc>
          <w:tcPr>
            <w:tcW w:w="360" w:type="dxa"/>
          </w:tcPr>
          <w:p w14:paraId="4F2B0F29" w14:textId="77777777" w:rsidR="00913BDE" w:rsidRPr="00102E3A" w:rsidRDefault="00913BDE" w:rsidP="00913BDE">
            <w:pPr>
              <w:jc w:val="center"/>
              <w:rPr>
                <w:rFonts w:cs="Arial"/>
                <w:b/>
                <w:szCs w:val="20"/>
                <w:highlight w:val="yellow"/>
              </w:rPr>
            </w:pPr>
          </w:p>
        </w:tc>
        <w:tc>
          <w:tcPr>
            <w:tcW w:w="360" w:type="dxa"/>
          </w:tcPr>
          <w:p w14:paraId="41F16D76" w14:textId="77777777" w:rsidR="00913BDE" w:rsidRPr="00102E3A" w:rsidRDefault="00913BDE" w:rsidP="00913BDE">
            <w:pPr>
              <w:jc w:val="center"/>
              <w:rPr>
                <w:rFonts w:cs="Arial"/>
                <w:b/>
                <w:szCs w:val="20"/>
                <w:highlight w:val="yellow"/>
              </w:rPr>
            </w:pPr>
          </w:p>
        </w:tc>
        <w:tc>
          <w:tcPr>
            <w:tcW w:w="90" w:type="dxa"/>
            <w:vMerge/>
          </w:tcPr>
          <w:p w14:paraId="66013257" w14:textId="77777777" w:rsidR="00913BDE" w:rsidRPr="00102E3A" w:rsidRDefault="00913BDE" w:rsidP="00913BDE">
            <w:pPr>
              <w:jc w:val="center"/>
              <w:rPr>
                <w:rFonts w:cs="Arial"/>
                <w:b/>
                <w:szCs w:val="20"/>
                <w:highlight w:val="yellow"/>
              </w:rPr>
            </w:pPr>
          </w:p>
        </w:tc>
        <w:tc>
          <w:tcPr>
            <w:tcW w:w="360" w:type="dxa"/>
            <w:shd w:val="clear" w:color="auto" w:fill="92D050"/>
          </w:tcPr>
          <w:p w14:paraId="56F511B7"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450" w:type="dxa"/>
          </w:tcPr>
          <w:p w14:paraId="12B578B8" w14:textId="77777777" w:rsidR="00913BDE" w:rsidRPr="00102E3A" w:rsidRDefault="00913BDE" w:rsidP="00913BDE">
            <w:pPr>
              <w:jc w:val="center"/>
              <w:rPr>
                <w:rFonts w:cs="Arial"/>
                <w:b/>
                <w:szCs w:val="20"/>
                <w:highlight w:val="yellow"/>
              </w:rPr>
            </w:pPr>
          </w:p>
        </w:tc>
        <w:tc>
          <w:tcPr>
            <w:tcW w:w="270" w:type="dxa"/>
          </w:tcPr>
          <w:p w14:paraId="56E4D926" w14:textId="77777777" w:rsidR="00913BDE" w:rsidRPr="00102E3A" w:rsidRDefault="00913BDE" w:rsidP="00913BDE">
            <w:pPr>
              <w:jc w:val="center"/>
              <w:rPr>
                <w:rFonts w:cs="Arial"/>
                <w:b/>
                <w:szCs w:val="20"/>
                <w:highlight w:val="yellow"/>
              </w:rPr>
            </w:pPr>
          </w:p>
        </w:tc>
        <w:tc>
          <w:tcPr>
            <w:tcW w:w="360" w:type="dxa"/>
          </w:tcPr>
          <w:p w14:paraId="246B6A63" w14:textId="77777777" w:rsidR="00913BDE" w:rsidRPr="00102E3A" w:rsidRDefault="00913BDE" w:rsidP="00913BDE">
            <w:pPr>
              <w:jc w:val="center"/>
              <w:rPr>
                <w:rFonts w:cs="Arial"/>
                <w:b/>
                <w:szCs w:val="20"/>
                <w:highlight w:val="yellow"/>
              </w:rPr>
            </w:pPr>
          </w:p>
        </w:tc>
        <w:tc>
          <w:tcPr>
            <w:tcW w:w="360" w:type="dxa"/>
          </w:tcPr>
          <w:p w14:paraId="47DD1ACD" w14:textId="77777777" w:rsidR="00913BDE" w:rsidRPr="00102E3A" w:rsidRDefault="00913BDE" w:rsidP="00913BDE">
            <w:pPr>
              <w:jc w:val="center"/>
              <w:rPr>
                <w:rFonts w:cs="Arial"/>
                <w:b/>
                <w:szCs w:val="20"/>
                <w:highlight w:val="yellow"/>
              </w:rPr>
            </w:pPr>
          </w:p>
        </w:tc>
        <w:tc>
          <w:tcPr>
            <w:tcW w:w="90" w:type="dxa"/>
            <w:vMerge/>
          </w:tcPr>
          <w:p w14:paraId="085A0537" w14:textId="77777777" w:rsidR="00913BDE" w:rsidRPr="00102E3A" w:rsidRDefault="00913BDE" w:rsidP="00913BDE">
            <w:pPr>
              <w:jc w:val="center"/>
              <w:rPr>
                <w:rFonts w:cs="Arial"/>
                <w:b/>
                <w:szCs w:val="20"/>
                <w:highlight w:val="yellow"/>
              </w:rPr>
            </w:pPr>
          </w:p>
        </w:tc>
        <w:tc>
          <w:tcPr>
            <w:tcW w:w="360" w:type="dxa"/>
          </w:tcPr>
          <w:p w14:paraId="0086C130" w14:textId="77777777" w:rsidR="00913BDE" w:rsidRPr="00102E3A" w:rsidRDefault="00913BDE" w:rsidP="00913BDE">
            <w:pPr>
              <w:jc w:val="center"/>
              <w:rPr>
                <w:rFonts w:cs="Arial"/>
                <w:b/>
                <w:szCs w:val="20"/>
                <w:highlight w:val="yellow"/>
              </w:rPr>
            </w:pPr>
          </w:p>
        </w:tc>
        <w:tc>
          <w:tcPr>
            <w:tcW w:w="360" w:type="dxa"/>
          </w:tcPr>
          <w:p w14:paraId="4CADF660" w14:textId="77777777" w:rsidR="00913BDE" w:rsidRPr="00102E3A" w:rsidRDefault="00913BDE" w:rsidP="00913BDE">
            <w:pPr>
              <w:jc w:val="center"/>
              <w:rPr>
                <w:rFonts w:cs="Arial"/>
                <w:b/>
                <w:szCs w:val="20"/>
                <w:highlight w:val="yellow"/>
              </w:rPr>
            </w:pPr>
          </w:p>
        </w:tc>
        <w:tc>
          <w:tcPr>
            <w:tcW w:w="360" w:type="dxa"/>
          </w:tcPr>
          <w:p w14:paraId="48D19399" w14:textId="77777777" w:rsidR="00913BDE" w:rsidRPr="00102E3A" w:rsidRDefault="00913BDE" w:rsidP="00913BDE">
            <w:pPr>
              <w:jc w:val="center"/>
              <w:rPr>
                <w:rFonts w:cs="Arial"/>
                <w:b/>
                <w:szCs w:val="20"/>
                <w:highlight w:val="yellow"/>
              </w:rPr>
            </w:pPr>
          </w:p>
        </w:tc>
        <w:tc>
          <w:tcPr>
            <w:tcW w:w="360" w:type="dxa"/>
          </w:tcPr>
          <w:p w14:paraId="2B1827E7" w14:textId="77777777" w:rsidR="00913BDE" w:rsidRPr="00102E3A" w:rsidRDefault="00913BDE" w:rsidP="00913BDE">
            <w:pPr>
              <w:jc w:val="center"/>
              <w:rPr>
                <w:rFonts w:cs="Arial"/>
                <w:b/>
                <w:szCs w:val="20"/>
                <w:highlight w:val="yellow"/>
              </w:rPr>
            </w:pPr>
          </w:p>
        </w:tc>
        <w:tc>
          <w:tcPr>
            <w:tcW w:w="360" w:type="dxa"/>
          </w:tcPr>
          <w:p w14:paraId="58BFA228" w14:textId="77777777" w:rsidR="00913BDE" w:rsidRPr="00102E3A" w:rsidRDefault="00913BDE" w:rsidP="00913BDE">
            <w:pPr>
              <w:jc w:val="center"/>
              <w:rPr>
                <w:rFonts w:cs="Arial"/>
                <w:b/>
                <w:szCs w:val="20"/>
                <w:highlight w:val="yellow"/>
              </w:rPr>
            </w:pPr>
          </w:p>
        </w:tc>
        <w:tc>
          <w:tcPr>
            <w:tcW w:w="90" w:type="dxa"/>
            <w:vMerge/>
          </w:tcPr>
          <w:p w14:paraId="4ABCBF2F" w14:textId="77777777" w:rsidR="00913BDE" w:rsidRPr="00102E3A" w:rsidRDefault="00913BDE" w:rsidP="00913BDE">
            <w:pPr>
              <w:jc w:val="center"/>
              <w:rPr>
                <w:rFonts w:cs="Arial"/>
                <w:b/>
                <w:szCs w:val="20"/>
                <w:highlight w:val="yellow"/>
              </w:rPr>
            </w:pPr>
          </w:p>
        </w:tc>
        <w:tc>
          <w:tcPr>
            <w:tcW w:w="360" w:type="dxa"/>
          </w:tcPr>
          <w:p w14:paraId="45FF4212" w14:textId="77777777" w:rsidR="00913BDE" w:rsidRPr="00102E3A" w:rsidRDefault="00913BDE" w:rsidP="00913BDE">
            <w:pPr>
              <w:jc w:val="center"/>
              <w:rPr>
                <w:rFonts w:cs="Arial"/>
                <w:b/>
                <w:szCs w:val="20"/>
                <w:highlight w:val="yellow"/>
              </w:rPr>
            </w:pPr>
          </w:p>
        </w:tc>
        <w:tc>
          <w:tcPr>
            <w:tcW w:w="360" w:type="dxa"/>
          </w:tcPr>
          <w:p w14:paraId="6C9677C4" w14:textId="77777777" w:rsidR="00913BDE" w:rsidRPr="00102E3A" w:rsidRDefault="00913BDE" w:rsidP="00913BDE">
            <w:pPr>
              <w:jc w:val="center"/>
              <w:rPr>
                <w:rFonts w:cs="Arial"/>
                <w:b/>
                <w:szCs w:val="20"/>
                <w:highlight w:val="yellow"/>
              </w:rPr>
            </w:pPr>
          </w:p>
        </w:tc>
        <w:tc>
          <w:tcPr>
            <w:tcW w:w="360" w:type="dxa"/>
          </w:tcPr>
          <w:p w14:paraId="637D8220" w14:textId="77777777" w:rsidR="00913BDE" w:rsidRPr="00102E3A" w:rsidRDefault="00913BDE" w:rsidP="00913BDE">
            <w:pPr>
              <w:jc w:val="center"/>
              <w:rPr>
                <w:rFonts w:cs="Arial"/>
                <w:b/>
                <w:szCs w:val="20"/>
                <w:highlight w:val="yellow"/>
              </w:rPr>
            </w:pPr>
          </w:p>
        </w:tc>
        <w:tc>
          <w:tcPr>
            <w:tcW w:w="360" w:type="dxa"/>
          </w:tcPr>
          <w:p w14:paraId="60F6036E" w14:textId="77777777" w:rsidR="00913BDE" w:rsidRPr="00102E3A" w:rsidRDefault="00913BDE" w:rsidP="00913BDE">
            <w:pPr>
              <w:jc w:val="center"/>
              <w:rPr>
                <w:rFonts w:cs="Arial"/>
                <w:b/>
                <w:szCs w:val="20"/>
                <w:highlight w:val="yellow"/>
              </w:rPr>
            </w:pPr>
          </w:p>
        </w:tc>
        <w:tc>
          <w:tcPr>
            <w:tcW w:w="360" w:type="dxa"/>
          </w:tcPr>
          <w:p w14:paraId="58EE6BD3" w14:textId="77777777" w:rsidR="00913BDE" w:rsidRPr="00102E3A" w:rsidRDefault="00913BDE" w:rsidP="00913BDE">
            <w:pPr>
              <w:jc w:val="center"/>
              <w:rPr>
                <w:rFonts w:cs="Arial"/>
                <w:b/>
                <w:szCs w:val="20"/>
                <w:highlight w:val="yellow"/>
              </w:rPr>
            </w:pPr>
          </w:p>
        </w:tc>
      </w:tr>
      <w:tr w:rsidR="00913BDE" w:rsidRPr="00102E3A" w14:paraId="135F383C" w14:textId="77777777" w:rsidTr="00913BDE">
        <w:trPr>
          <w:trHeight w:val="255"/>
        </w:trPr>
        <w:tc>
          <w:tcPr>
            <w:tcW w:w="707" w:type="dxa"/>
            <w:vMerge/>
            <w:shd w:val="clear" w:color="auto" w:fill="ABEE68"/>
          </w:tcPr>
          <w:p w14:paraId="43BAF241" w14:textId="77777777" w:rsidR="00913BDE" w:rsidRPr="00102E3A" w:rsidRDefault="00913BDE" w:rsidP="00913BDE">
            <w:pPr>
              <w:rPr>
                <w:rFonts w:cs="Arial"/>
                <w:sz w:val="16"/>
                <w:szCs w:val="16"/>
              </w:rPr>
            </w:pPr>
          </w:p>
        </w:tc>
        <w:tc>
          <w:tcPr>
            <w:tcW w:w="1262" w:type="dxa"/>
            <w:shd w:val="clear" w:color="auto" w:fill="ABEE68"/>
            <w:vAlign w:val="center"/>
          </w:tcPr>
          <w:p w14:paraId="75EC70F7" w14:textId="77777777" w:rsidR="00913BDE" w:rsidRPr="00102E3A" w:rsidRDefault="00913BDE" w:rsidP="00913BDE">
            <w:pPr>
              <w:rPr>
                <w:rFonts w:cs="Arial"/>
                <w:sz w:val="16"/>
                <w:szCs w:val="16"/>
              </w:rPr>
            </w:pPr>
            <w:r>
              <w:rPr>
                <w:rFonts w:ascii="Calibri" w:hAnsi="Calibri" w:cs="Arial"/>
                <w:b/>
                <w:sz w:val="16"/>
                <w:szCs w:val="16"/>
              </w:rPr>
              <w:t xml:space="preserve">   PI 2.1.2</w:t>
            </w:r>
          </w:p>
        </w:tc>
        <w:tc>
          <w:tcPr>
            <w:tcW w:w="360" w:type="dxa"/>
          </w:tcPr>
          <w:p w14:paraId="0AB6AD45" w14:textId="77777777" w:rsidR="00913BDE" w:rsidRPr="003E7E1D" w:rsidRDefault="00913BDE" w:rsidP="00913BDE">
            <w:pPr>
              <w:jc w:val="center"/>
              <w:rPr>
                <w:rFonts w:cs="Arial"/>
                <w:b/>
                <w:sz w:val="18"/>
                <w:szCs w:val="18"/>
              </w:rPr>
            </w:pPr>
          </w:p>
        </w:tc>
        <w:tc>
          <w:tcPr>
            <w:tcW w:w="360" w:type="dxa"/>
            <w:shd w:val="clear" w:color="auto" w:fill="auto"/>
          </w:tcPr>
          <w:p w14:paraId="1D21D529" w14:textId="77777777" w:rsidR="00913BDE" w:rsidRPr="003E7E1D" w:rsidRDefault="00913BDE" w:rsidP="00913BDE">
            <w:pPr>
              <w:jc w:val="center"/>
              <w:rPr>
                <w:rFonts w:cs="Arial"/>
                <w:b/>
                <w:sz w:val="18"/>
                <w:szCs w:val="18"/>
              </w:rPr>
            </w:pPr>
          </w:p>
        </w:tc>
        <w:tc>
          <w:tcPr>
            <w:tcW w:w="360" w:type="dxa"/>
            <w:shd w:val="clear" w:color="auto" w:fill="auto"/>
          </w:tcPr>
          <w:p w14:paraId="35FB3600" w14:textId="77777777" w:rsidR="00913BDE" w:rsidRPr="003E7E1D" w:rsidRDefault="00913BDE" w:rsidP="00913BDE">
            <w:pPr>
              <w:jc w:val="center"/>
              <w:rPr>
                <w:rFonts w:cs="Arial"/>
                <w:b/>
                <w:sz w:val="18"/>
                <w:szCs w:val="18"/>
              </w:rPr>
            </w:pPr>
          </w:p>
        </w:tc>
        <w:tc>
          <w:tcPr>
            <w:tcW w:w="360" w:type="dxa"/>
            <w:shd w:val="clear" w:color="auto" w:fill="auto"/>
          </w:tcPr>
          <w:p w14:paraId="01536902" w14:textId="77777777" w:rsidR="00913BDE" w:rsidRPr="003E7E1D" w:rsidRDefault="00913BDE" w:rsidP="00913BDE">
            <w:pPr>
              <w:jc w:val="center"/>
              <w:rPr>
                <w:rFonts w:cs="Arial"/>
                <w:b/>
                <w:sz w:val="18"/>
                <w:szCs w:val="18"/>
                <w:highlight w:val="yellow"/>
              </w:rPr>
            </w:pPr>
          </w:p>
        </w:tc>
        <w:tc>
          <w:tcPr>
            <w:tcW w:w="360" w:type="dxa"/>
          </w:tcPr>
          <w:p w14:paraId="77F01E61" w14:textId="77777777" w:rsidR="00913BDE" w:rsidRPr="003E7E1D" w:rsidRDefault="00913BDE" w:rsidP="00913BDE">
            <w:pPr>
              <w:jc w:val="center"/>
              <w:rPr>
                <w:rFonts w:cs="Arial"/>
                <w:b/>
                <w:sz w:val="18"/>
                <w:szCs w:val="18"/>
                <w:highlight w:val="yellow"/>
              </w:rPr>
            </w:pPr>
          </w:p>
        </w:tc>
        <w:tc>
          <w:tcPr>
            <w:tcW w:w="360" w:type="dxa"/>
          </w:tcPr>
          <w:p w14:paraId="51CA7955" w14:textId="77777777" w:rsidR="00913BDE" w:rsidRPr="003E7E1D" w:rsidRDefault="00913BDE" w:rsidP="00913BDE">
            <w:pPr>
              <w:jc w:val="center"/>
              <w:rPr>
                <w:rFonts w:cs="Arial"/>
                <w:b/>
                <w:sz w:val="18"/>
                <w:szCs w:val="18"/>
                <w:highlight w:val="yellow"/>
              </w:rPr>
            </w:pPr>
          </w:p>
        </w:tc>
        <w:tc>
          <w:tcPr>
            <w:tcW w:w="360" w:type="dxa"/>
          </w:tcPr>
          <w:p w14:paraId="5F9D8E44" w14:textId="77777777" w:rsidR="00913BDE" w:rsidRPr="003E7E1D" w:rsidRDefault="00913BDE" w:rsidP="00913BDE">
            <w:pPr>
              <w:jc w:val="center"/>
              <w:rPr>
                <w:rFonts w:cs="Arial"/>
                <w:b/>
                <w:sz w:val="18"/>
                <w:szCs w:val="18"/>
                <w:highlight w:val="yellow"/>
              </w:rPr>
            </w:pPr>
          </w:p>
        </w:tc>
        <w:tc>
          <w:tcPr>
            <w:tcW w:w="90" w:type="dxa"/>
            <w:vMerge/>
          </w:tcPr>
          <w:p w14:paraId="3A679F1F"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345028A0" w14:textId="77777777" w:rsidR="00913BDE" w:rsidRPr="003E7E1D" w:rsidRDefault="00913BDE" w:rsidP="00913BDE">
            <w:pPr>
              <w:jc w:val="center"/>
              <w:rPr>
                <w:rFonts w:cs="Arial"/>
                <w:b/>
                <w:sz w:val="18"/>
                <w:szCs w:val="18"/>
                <w:highlight w:val="yellow"/>
              </w:rPr>
            </w:pPr>
          </w:p>
        </w:tc>
        <w:tc>
          <w:tcPr>
            <w:tcW w:w="360" w:type="dxa"/>
          </w:tcPr>
          <w:p w14:paraId="02335D18" w14:textId="77777777" w:rsidR="00913BDE" w:rsidRPr="003E7E1D" w:rsidRDefault="00913BDE" w:rsidP="00913BDE">
            <w:pPr>
              <w:jc w:val="center"/>
              <w:rPr>
                <w:rFonts w:cs="Arial"/>
                <w:b/>
                <w:sz w:val="18"/>
                <w:szCs w:val="18"/>
                <w:highlight w:val="yellow"/>
              </w:rPr>
            </w:pPr>
          </w:p>
        </w:tc>
        <w:tc>
          <w:tcPr>
            <w:tcW w:w="360" w:type="dxa"/>
          </w:tcPr>
          <w:p w14:paraId="07870277" w14:textId="77777777" w:rsidR="00913BDE" w:rsidRPr="003E7E1D" w:rsidRDefault="00913BDE" w:rsidP="00913BDE">
            <w:pPr>
              <w:jc w:val="center"/>
              <w:rPr>
                <w:rFonts w:cs="Arial"/>
                <w:b/>
                <w:sz w:val="18"/>
                <w:szCs w:val="18"/>
                <w:highlight w:val="yellow"/>
              </w:rPr>
            </w:pPr>
          </w:p>
        </w:tc>
        <w:tc>
          <w:tcPr>
            <w:tcW w:w="360" w:type="dxa"/>
          </w:tcPr>
          <w:p w14:paraId="6176512B" w14:textId="77777777" w:rsidR="00913BDE" w:rsidRPr="003E7E1D" w:rsidRDefault="00913BDE" w:rsidP="00913BDE">
            <w:pPr>
              <w:jc w:val="center"/>
              <w:rPr>
                <w:rFonts w:cs="Arial"/>
                <w:b/>
                <w:sz w:val="18"/>
                <w:szCs w:val="18"/>
                <w:highlight w:val="yellow"/>
              </w:rPr>
            </w:pPr>
          </w:p>
        </w:tc>
        <w:tc>
          <w:tcPr>
            <w:tcW w:w="360" w:type="dxa"/>
          </w:tcPr>
          <w:p w14:paraId="1314C976" w14:textId="77777777" w:rsidR="00913BDE" w:rsidRPr="003E7E1D" w:rsidRDefault="00913BDE" w:rsidP="00913BDE">
            <w:pPr>
              <w:jc w:val="center"/>
              <w:rPr>
                <w:rFonts w:cs="Arial"/>
                <w:b/>
                <w:sz w:val="18"/>
                <w:szCs w:val="18"/>
                <w:highlight w:val="yellow"/>
              </w:rPr>
            </w:pPr>
          </w:p>
        </w:tc>
        <w:tc>
          <w:tcPr>
            <w:tcW w:w="90" w:type="dxa"/>
            <w:vMerge/>
          </w:tcPr>
          <w:p w14:paraId="1F817F2C" w14:textId="77777777" w:rsidR="00913BDE" w:rsidRPr="003E7E1D" w:rsidRDefault="00913BDE" w:rsidP="00913BDE">
            <w:pPr>
              <w:jc w:val="center"/>
              <w:rPr>
                <w:rFonts w:cs="Arial"/>
                <w:b/>
                <w:sz w:val="18"/>
                <w:szCs w:val="18"/>
                <w:highlight w:val="yellow"/>
              </w:rPr>
            </w:pPr>
          </w:p>
        </w:tc>
        <w:tc>
          <w:tcPr>
            <w:tcW w:w="360" w:type="dxa"/>
          </w:tcPr>
          <w:p w14:paraId="45F88384" w14:textId="77777777" w:rsidR="00913BDE" w:rsidRPr="003E7E1D" w:rsidRDefault="00913BDE" w:rsidP="00913BDE">
            <w:pPr>
              <w:jc w:val="center"/>
              <w:rPr>
                <w:rFonts w:cs="Arial"/>
                <w:b/>
                <w:sz w:val="18"/>
                <w:szCs w:val="18"/>
                <w:highlight w:val="yellow"/>
              </w:rPr>
            </w:pPr>
          </w:p>
        </w:tc>
        <w:tc>
          <w:tcPr>
            <w:tcW w:w="360" w:type="dxa"/>
          </w:tcPr>
          <w:p w14:paraId="69DA3232" w14:textId="77777777" w:rsidR="00913BDE" w:rsidRPr="003E7E1D" w:rsidRDefault="00913BDE" w:rsidP="00913BDE">
            <w:pPr>
              <w:jc w:val="center"/>
              <w:rPr>
                <w:rFonts w:cs="Arial"/>
                <w:b/>
                <w:sz w:val="18"/>
                <w:szCs w:val="18"/>
                <w:highlight w:val="yellow"/>
              </w:rPr>
            </w:pPr>
          </w:p>
        </w:tc>
        <w:tc>
          <w:tcPr>
            <w:tcW w:w="360" w:type="dxa"/>
          </w:tcPr>
          <w:p w14:paraId="72C4A0CC" w14:textId="77777777" w:rsidR="00913BDE" w:rsidRPr="00102E3A" w:rsidRDefault="00913BDE" w:rsidP="00913BDE">
            <w:pPr>
              <w:jc w:val="center"/>
              <w:rPr>
                <w:rFonts w:cs="Arial"/>
                <w:b/>
                <w:szCs w:val="20"/>
                <w:highlight w:val="yellow"/>
              </w:rPr>
            </w:pPr>
          </w:p>
        </w:tc>
        <w:tc>
          <w:tcPr>
            <w:tcW w:w="360" w:type="dxa"/>
          </w:tcPr>
          <w:p w14:paraId="7C599CE1" w14:textId="77777777" w:rsidR="00913BDE" w:rsidRPr="00102E3A" w:rsidRDefault="00913BDE" w:rsidP="00913BDE">
            <w:pPr>
              <w:jc w:val="center"/>
              <w:rPr>
                <w:rFonts w:cs="Arial"/>
                <w:b/>
                <w:szCs w:val="20"/>
                <w:highlight w:val="yellow"/>
              </w:rPr>
            </w:pPr>
          </w:p>
        </w:tc>
        <w:tc>
          <w:tcPr>
            <w:tcW w:w="360" w:type="dxa"/>
          </w:tcPr>
          <w:p w14:paraId="14E45DCD" w14:textId="77777777" w:rsidR="00913BDE" w:rsidRPr="00102E3A" w:rsidRDefault="00913BDE" w:rsidP="00913BDE">
            <w:pPr>
              <w:jc w:val="center"/>
              <w:rPr>
                <w:rFonts w:cs="Arial"/>
                <w:b/>
                <w:szCs w:val="20"/>
                <w:highlight w:val="yellow"/>
              </w:rPr>
            </w:pPr>
          </w:p>
        </w:tc>
        <w:tc>
          <w:tcPr>
            <w:tcW w:w="90" w:type="dxa"/>
            <w:vMerge/>
          </w:tcPr>
          <w:p w14:paraId="17EF30E8" w14:textId="77777777" w:rsidR="00913BDE" w:rsidRPr="00102E3A" w:rsidRDefault="00913BDE" w:rsidP="00913BDE">
            <w:pPr>
              <w:jc w:val="center"/>
              <w:rPr>
                <w:rFonts w:cs="Arial"/>
                <w:b/>
                <w:szCs w:val="20"/>
                <w:highlight w:val="yellow"/>
              </w:rPr>
            </w:pPr>
          </w:p>
        </w:tc>
        <w:tc>
          <w:tcPr>
            <w:tcW w:w="360" w:type="dxa"/>
            <w:shd w:val="clear" w:color="auto" w:fill="92D050"/>
          </w:tcPr>
          <w:p w14:paraId="4E33E6EF"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450" w:type="dxa"/>
          </w:tcPr>
          <w:p w14:paraId="382F3092" w14:textId="77777777" w:rsidR="00913BDE" w:rsidRPr="00102E3A" w:rsidRDefault="00913BDE" w:rsidP="00913BDE">
            <w:pPr>
              <w:jc w:val="center"/>
              <w:rPr>
                <w:rFonts w:cs="Arial"/>
                <w:b/>
                <w:szCs w:val="20"/>
                <w:highlight w:val="yellow"/>
              </w:rPr>
            </w:pPr>
          </w:p>
        </w:tc>
        <w:tc>
          <w:tcPr>
            <w:tcW w:w="270" w:type="dxa"/>
          </w:tcPr>
          <w:p w14:paraId="05673167" w14:textId="77777777" w:rsidR="00913BDE" w:rsidRPr="00102E3A" w:rsidRDefault="00913BDE" w:rsidP="00913BDE">
            <w:pPr>
              <w:jc w:val="center"/>
              <w:rPr>
                <w:rFonts w:cs="Arial"/>
                <w:b/>
                <w:szCs w:val="20"/>
                <w:highlight w:val="yellow"/>
              </w:rPr>
            </w:pPr>
          </w:p>
        </w:tc>
        <w:tc>
          <w:tcPr>
            <w:tcW w:w="360" w:type="dxa"/>
          </w:tcPr>
          <w:p w14:paraId="62DEE028" w14:textId="77777777" w:rsidR="00913BDE" w:rsidRPr="00102E3A" w:rsidRDefault="00913BDE" w:rsidP="00913BDE">
            <w:pPr>
              <w:jc w:val="center"/>
              <w:rPr>
                <w:rFonts w:cs="Arial"/>
                <w:b/>
                <w:szCs w:val="20"/>
                <w:highlight w:val="yellow"/>
              </w:rPr>
            </w:pPr>
          </w:p>
        </w:tc>
        <w:tc>
          <w:tcPr>
            <w:tcW w:w="360" w:type="dxa"/>
          </w:tcPr>
          <w:p w14:paraId="1B4A5106" w14:textId="77777777" w:rsidR="00913BDE" w:rsidRPr="00102E3A" w:rsidRDefault="00913BDE" w:rsidP="00913BDE">
            <w:pPr>
              <w:jc w:val="center"/>
              <w:rPr>
                <w:rFonts w:cs="Arial"/>
                <w:b/>
                <w:szCs w:val="20"/>
                <w:highlight w:val="yellow"/>
              </w:rPr>
            </w:pPr>
          </w:p>
        </w:tc>
        <w:tc>
          <w:tcPr>
            <w:tcW w:w="90" w:type="dxa"/>
            <w:vMerge/>
          </w:tcPr>
          <w:p w14:paraId="0D131BA4" w14:textId="77777777" w:rsidR="00913BDE" w:rsidRPr="00102E3A" w:rsidRDefault="00913BDE" w:rsidP="00913BDE">
            <w:pPr>
              <w:jc w:val="center"/>
              <w:rPr>
                <w:rFonts w:cs="Arial"/>
                <w:b/>
                <w:szCs w:val="20"/>
                <w:highlight w:val="yellow"/>
              </w:rPr>
            </w:pPr>
          </w:p>
        </w:tc>
        <w:tc>
          <w:tcPr>
            <w:tcW w:w="360" w:type="dxa"/>
          </w:tcPr>
          <w:p w14:paraId="3118087E" w14:textId="77777777" w:rsidR="00913BDE" w:rsidRPr="00102E3A" w:rsidRDefault="00913BDE" w:rsidP="00913BDE">
            <w:pPr>
              <w:jc w:val="center"/>
              <w:rPr>
                <w:rFonts w:cs="Arial"/>
                <w:b/>
                <w:szCs w:val="20"/>
                <w:highlight w:val="yellow"/>
              </w:rPr>
            </w:pPr>
          </w:p>
        </w:tc>
        <w:tc>
          <w:tcPr>
            <w:tcW w:w="360" w:type="dxa"/>
          </w:tcPr>
          <w:p w14:paraId="020AA02B" w14:textId="77777777" w:rsidR="00913BDE" w:rsidRPr="00102E3A" w:rsidRDefault="00913BDE" w:rsidP="00913BDE">
            <w:pPr>
              <w:jc w:val="center"/>
              <w:rPr>
                <w:rFonts w:cs="Arial"/>
                <w:b/>
                <w:szCs w:val="20"/>
                <w:highlight w:val="yellow"/>
              </w:rPr>
            </w:pPr>
          </w:p>
        </w:tc>
        <w:tc>
          <w:tcPr>
            <w:tcW w:w="360" w:type="dxa"/>
          </w:tcPr>
          <w:p w14:paraId="6CAF55A7" w14:textId="77777777" w:rsidR="00913BDE" w:rsidRPr="00102E3A" w:rsidRDefault="00913BDE" w:rsidP="00913BDE">
            <w:pPr>
              <w:jc w:val="center"/>
              <w:rPr>
                <w:rFonts w:cs="Arial"/>
                <w:b/>
                <w:szCs w:val="20"/>
                <w:highlight w:val="yellow"/>
              </w:rPr>
            </w:pPr>
          </w:p>
        </w:tc>
        <w:tc>
          <w:tcPr>
            <w:tcW w:w="360" w:type="dxa"/>
          </w:tcPr>
          <w:p w14:paraId="1D75E52D" w14:textId="77777777" w:rsidR="00913BDE" w:rsidRPr="00102E3A" w:rsidRDefault="00913BDE" w:rsidP="00913BDE">
            <w:pPr>
              <w:jc w:val="center"/>
              <w:rPr>
                <w:rFonts w:cs="Arial"/>
                <w:b/>
                <w:szCs w:val="20"/>
                <w:highlight w:val="yellow"/>
              </w:rPr>
            </w:pPr>
          </w:p>
        </w:tc>
        <w:tc>
          <w:tcPr>
            <w:tcW w:w="360" w:type="dxa"/>
          </w:tcPr>
          <w:p w14:paraId="4EE5C357" w14:textId="77777777" w:rsidR="00913BDE" w:rsidRPr="00102E3A" w:rsidRDefault="00913BDE" w:rsidP="00913BDE">
            <w:pPr>
              <w:jc w:val="center"/>
              <w:rPr>
                <w:rFonts w:cs="Arial"/>
                <w:b/>
                <w:szCs w:val="20"/>
                <w:highlight w:val="yellow"/>
              </w:rPr>
            </w:pPr>
          </w:p>
        </w:tc>
        <w:tc>
          <w:tcPr>
            <w:tcW w:w="90" w:type="dxa"/>
            <w:vMerge/>
          </w:tcPr>
          <w:p w14:paraId="5F83D232" w14:textId="77777777" w:rsidR="00913BDE" w:rsidRPr="00102E3A" w:rsidRDefault="00913BDE" w:rsidP="00913BDE">
            <w:pPr>
              <w:jc w:val="center"/>
              <w:rPr>
                <w:rFonts w:cs="Arial"/>
                <w:b/>
                <w:szCs w:val="20"/>
                <w:highlight w:val="yellow"/>
              </w:rPr>
            </w:pPr>
          </w:p>
        </w:tc>
        <w:tc>
          <w:tcPr>
            <w:tcW w:w="360" w:type="dxa"/>
          </w:tcPr>
          <w:p w14:paraId="5F23B017" w14:textId="77777777" w:rsidR="00913BDE" w:rsidRPr="00102E3A" w:rsidRDefault="00913BDE" w:rsidP="00913BDE">
            <w:pPr>
              <w:jc w:val="center"/>
              <w:rPr>
                <w:rFonts w:cs="Arial"/>
                <w:b/>
                <w:szCs w:val="20"/>
                <w:highlight w:val="yellow"/>
              </w:rPr>
            </w:pPr>
          </w:p>
        </w:tc>
        <w:tc>
          <w:tcPr>
            <w:tcW w:w="360" w:type="dxa"/>
          </w:tcPr>
          <w:p w14:paraId="772739B8" w14:textId="77777777" w:rsidR="00913BDE" w:rsidRPr="00102E3A" w:rsidRDefault="00913BDE" w:rsidP="00913BDE">
            <w:pPr>
              <w:jc w:val="center"/>
              <w:rPr>
                <w:rFonts w:cs="Arial"/>
                <w:b/>
                <w:szCs w:val="20"/>
                <w:highlight w:val="yellow"/>
              </w:rPr>
            </w:pPr>
          </w:p>
        </w:tc>
        <w:tc>
          <w:tcPr>
            <w:tcW w:w="360" w:type="dxa"/>
          </w:tcPr>
          <w:p w14:paraId="36DE401B" w14:textId="77777777" w:rsidR="00913BDE" w:rsidRPr="00102E3A" w:rsidRDefault="00913BDE" w:rsidP="00913BDE">
            <w:pPr>
              <w:jc w:val="center"/>
              <w:rPr>
                <w:rFonts w:cs="Arial"/>
                <w:b/>
                <w:szCs w:val="20"/>
                <w:highlight w:val="yellow"/>
              </w:rPr>
            </w:pPr>
          </w:p>
        </w:tc>
        <w:tc>
          <w:tcPr>
            <w:tcW w:w="360" w:type="dxa"/>
          </w:tcPr>
          <w:p w14:paraId="074E13D2" w14:textId="77777777" w:rsidR="00913BDE" w:rsidRPr="00102E3A" w:rsidRDefault="00913BDE" w:rsidP="00913BDE">
            <w:pPr>
              <w:jc w:val="center"/>
              <w:rPr>
                <w:rFonts w:cs="Arial"/>
                <w:b/>
                <w:szCs w:val="20"/>
                <w:highlight w:val="yellow"/>
              </w:rPr>
            </w:pPr>
          </w:p>
        </w:tc>
        <w:tc>
          <w:tcPr>
            <w:tcW w:w="360" w:type="dxa"/>
          </w:tcPr>
          <w:p w14:paraId="595B01C1" w14:textId="77777777" w:rsidR="00913BDE" w:rsidRPr="00102E3A" w:rsidRDefault="00913BDE" w:rsidP="00913BDE">
            <w:pPr>
              <w:jc w:val="center"/>
              <w:rPr>
                <w:rFonts w:cs="Arial"/>
                <w:b/>
                <w:szCs w:val="20"/>
                <w:highlight w:val="yellow"/>
              </w:rPr>
            </w:pPr>
          </w:p>
        </w:tc>
      </w:tr>
      <w:tr w:rsidR="00913BDE" w:rsidRPr="00102E3A" w14:paraId="00C3C592" w14:textId="77777777" w:rsidTr="00913BDE">
        <w:trPr>
          <w:trHeight w:val="255"/>
        </w:trPr>
        <w:tc>
          <w:tcPr>
            <w:tcW w:w="707" w:type="dxa"/>
            <w:vMerge/>
            <w:shd w:val="clear" w:color="auto" w:fill="ABEE68"/>
          </w:tcPr>
          <w:p w14:paraId="46FD1795"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767E9B66" w14:textId="77777777" w:rsidR="00913BDE" w:rsidRPr="00102E3A" w:rsidRDefault="00913BDE" w:rsidP="00913BDE">
            <w:pPr>
              <w:rPr>
                <w:rFonts w:cs="Arial"/>
                <w:sz w:val="16"/>
                <w:szCs w:val="16"/>
              </w:rPr>
            </w:pPr>
            <w:r>
              <w:rPr>
                <w:rFonts w:ascii="Calibri" w:hAnsi="Calibri" w:cs="Arial"/>
                <w:b/>
                <w:sz w:val="16"/>
                <w:szCs w:val="16"/>
              </w:rPr>
              <w:t xml:space="preserve">   PI 2.1.3</w:t>
            </w:r>
          </w:p>
        </w:tc>
        <w:tc>
          <w:tcPr>
            <w:tcW w:w="360" w:type="dxa"/>
          </w:tcPr>
          <w:p w14:paraId="721C83F3" w14:textId="77777777" w:rsidR="00913BDE" w:rsidRPr="003E7E1D" w:rsidRDefault="00913BDE" w:rsidP="00913BDE">
            <w:pPr>
              <w:jc w:val="center"/>
              <w:rPr>
                <w:rFonts w:cs="Arial"/>
                <w:b/>
                <w:sz w:val="18"/>
                <w:szCs w:val="18"/>
              </w:rPr>
            </w:pPr>
          </w:p>
        </w:tc>
        <w:tc>
          <w:tcPr>
            <w:tcW w:w="360" w:type="dxa"/>
            <w:shd w:val="clear" w:color="auto" w:fill="auto"/>
          </w:tcPr>
          <w:p w14:paraId="4AFEF0B2" w14:textId="77777777" w:rsidR="00913BDE" w:rsidRPr="003E7E1D" w:rsidRDefault="00913BDE" w:rsidP="00913BDE">
            <w:pPr>
              <w:jc w:val="center"/>
              <w:rPr>
                <w:rFonts w:cs="Arial"/>
                <w:b/>
                <w:sz w:val="18"/>
                <w:szCs w:val="18"/>
              </w:rPr>
            </w:pPr>
          </w:p>
        </w:tc>
        <w:tc>
          <w:tcPr>
            <w:tcW w:w="360" w:type="dxa"/>
            <w:shd w:val="clear" w:color="auto" w:fill="auto"/>
          </w:tcPr>
          <w:p w14:paraId="3164BA67" w14:textId="77777777" w:rsidR="00913BDE" w:rsidRPr="003E7E1D" w:rsidRDefault="00913BDE" w:rsidP="00913BDE">
            <w:pPr>
              <w:jc w:val="center"/>
              <w:rPr>
                <w:rFonts w:cs="Arial"/>
                <w:b/>
                <w:sz w:val="18"/>
                <w:szCs w:val="18"/>
              </w:rPr>
            </w:pPr>
          </w:p>
        </w:tc>
        <w:tc>
          <w:tcPr>
            <w:tcW w:w="360" w:type="dxa"/>
            <w:shd w:val="clear" w:color="auto" w:fill="auto"/>
          </w:tcPr>
          <w:p w14:paraId="004FBDD0" w14:textId="77777777" w:rsidR="00913BDE" w:rsidRPr="003E7E1D" w:rsidRDefault="00913BDE" w:rsidP="00913BDE">
            <w:pPr>
              <w:jc w:val="center"/>
              <w:rPr>
                <w:rFonts w:cs="Arial"/>
                <w:b/>
                <w:sz w:val="18"/>
                <w:szCs w:val="18"/>
              </w:rPr>
            </w:pPr>
          </w:p>
        </w:tc>
        <w:tc>
          <w:tcPr>
            <w:tcW w:w="360" w:type="dxa"/>
          </w:tcPr>
          <w:p w14:paraId="0E31977A" w14:textId="77777777" w:rsidR="00913BDE" w:rsidRPr="003E7E1D" w:rsidRDefault="00913BDE" w:rsidP="00913BDE">
            <w:pPr>
              <w:jc w:val="center"/>
              <w:rPr>
                <w:rFonts w:cs="Arial"/>
                <w:b/>
                <w:sz w:val="18"/>
                <w:szCs w:val="18"/>
              </w:rPr>
            </w:pPr>
          </w:p>
        </w:tc>
        <w:tc>
          <w:tcPr>
            <w:tcW w:w="360" w:type="dxa"/>
          </w:tcPr>
          <w:p w14:paraId="1F8CDEAB" w14:textId="77777777" w:rsidR="00913BDE" w:rsidRPr="003E7E1D" w:rsidRDefault="00913BDE" w:rsidP="00913BDE">
            <w:pPr>
              <w:jc w:val="center"/>
              <w:rPr>
                <w:rFonts w:cs="Arial"/>
                <w:b/>
                <w:sz w:val="18"/>
                <w:szCs w:val="18"/>
              </w:rPr>
            </w:pPr>
          </w:p>
        </w:tc>
        <w:tc>
          <w:tcPr>
            <w:tcW w:w="360" w:type="dxa"/>
          </w:tcPr>
          <w:p w14:paraId="7A470291" w14:textId="77777777" w:rsidR="00913BDE" w:rsidRPr="003E7E1D" w:rsidRDefault="00913BDE" w:rsidP="00913BDE">
            <w:pPr>
              <w:jc w:val="center"/>
              <w:rPr>
                <w:rFonts w:cs="Arial"/>
                <w:b/>
                <w:sz w:val="18"/>
                <w:szCs w:val="18"/>
              </w:rPr>
            </w:pPr>
          </w:p>
        </w:tc>
        <w:tc>
          <w:tcPr>
            <w:tcW w:w="90" w:type="dxa"/>
            <w:vMerge/>
          </w:tcPr>
          <w:p w14:paraId="113A6CCA" w14:textId="77777777" w:rsidR="00913BDE" w:rsidRPr="003E7E1D" w:rsidRDefault="00913BDE" w:rsidP="00913BDE">
            <w:pPr>
              <w:jc w:val="center"/>
              <w:rPr>
                <w:rFonts w:cs="Arial"/>
                <w:b/>
                <w:sz w:val="18"/>
                <w:szCs w:val="18"/>
              </w:rPr>
            </w:pPr>
          </w:p>
        </w:tc>
        <w:tc>
          <w:tcPr>
            <w:tcW w:w="360" w:type="dxa"/>
          </w:tcPr>
          <w:p w14:paraId="096C3B75" w14:textId="77777777" w:rsidR="00913BDE" w:rsidRPr="003E7E1D" w:rsidRDefault="00913BDE" w:rsidP="00913BDE">
            <w:pPr>
              <w:jc w:val="center"/>
              <w:rPr>
                <w:rFonts w:cs="Arial"/>
                <w:b/>
                <w:sz w:val="18"/>
                <w:szCs w:val="18"/>
              </w:rPr>
            </w:pPr>
          </w:p>
        </w:tc>
        <w:tc>
          <w:tcPr>
            <w:tcW w:w="360" w:type="dxa"/>
            <w:shd w:val="clear" w:color="auto" w:fill="auto"/>
          </w:tcPr>
          <w:p w14:paraId="1831A237" w14:textId="77777777" w:rsidR="00913BDE" w:rsidRPr="003E7E1D" w:rsidRDefault="00913BDE" w:rsidP="00913BDE">
            <w:pPr>
              <w:jc w:val="center"/>
              <w:rPr>
                <w:rFonts w:cs="Arial"/>
                <w:b/>
                <w:sz w:val="18"/>
                <w:szCs w:val="18"/>
              </w:rPr>
            </w:pPr>
          </w:p>
        </w:tc>
        <w:tc>
          <w:tcPr>
            <w:tcW w:w="360" w:type="dxa"/>
          </w:tcPr>
          <w:p w14:paraId="4328DFFD" w14:textId="77777777" w:rsidR="00913BDE" w:rsidRPr="003E7E1D" w:rsidRDefault="00913BDE" w:rsidP="00913BDE">
            <w:pPr>
              <w:jc w:val="center"/>
              <w:rPr>
                <w:rFonts w:cs="Arial"/>
                <w:b/>
                <w:sz w:val="18"/>
                <w:szCs w:val="18"/>
              </w:rPr>
            </w:pPr>
          </w:p>
        </w:tc>
        <w:tc>
          <w:tcPr>
            <w:tcW w:w="360" w:type="dxa"/>
          </w:tcPr>
          <w:p w14:paraId="1225B5BE" w14:textId="77777777" w:rsidR="00913BDE" w:rsidRPr="003E7E1D" w:rsidRDefault="00913BDE" w:rsidP="00913BDE">
            <w:pPr>
              <w:jc w:val="center"/>
              <w:rPr>
                <w:rFonts w:cs="Arial"/>
                <w:b/>
                <w:sz w:val="18"/>
                <w:szCs w:val="18"/>
              </w:rPr>
            </w:pPr>
          </w:p>
        </w:tc>
        <w:tc>
          <w:tcPr>
            <w:tcW w:w="360" w:type="dxa"/>
          </w:tcPr>
          <w:p w14:paraId="4BBA02C7" w14:textId="77777777" w:rsidR="00913BDE" w:rsidRPr="003E7E1D" w:rsidRDefault="00913BDE" w:rsidP="00913BDE">
            <w:pPr>
              <w:jc w:val="center"/>
              <w:rPr>
                <w:rFonts w:cs="Arial"/>
                <w:b/>
                <w:sz w:val="18"/>
                <w:szCs w:val="18"/>
              </w:rPr>
            </w:pPr>
          </w:p>
        </w:tc>
        <w:tc>
          <w:tcPr>
            <w:tcW w:w="90" w:type="dxa"/>
            <w:vMerge/>
          </w:tcPr>
          <w:p w14:paraId="3A097472" w14:textId="77777777" w:rsidR="00913BDE" w:rsidRPr="003E7E1D" w:rsidRDefault="00913BDE" w:rsidP="00913BDE">
            <w:pPr>
              <w:jc w:val="center"/>
              <w:rPr>
                <w:rFonts w:cs="Arial"/>
                <w:b/>
                <w:sz w:val="18"/>
                <w:szCs w:val="18"/>
              </w:rPr>
            </w:pPr>
          </w:p>
        </w:tc>
        <w:tc>
          <w:tcPr>
            <w:tcW w:w="360" w:type="dxa"/>
          </w:tcPr>
          <w:p w14:paraId="17C4FF53" w14:textId="77777777" w:rsidR="00913BDE" w:rsidRPr="003E7E1D" w:rsidRDefault="00913BDE" w:rsidP="00913BDE">
            <w:pPr>
              <w:jc w:val="center"/>
              <w:rPr>
                <w:rFonts w:cs="Arial"/>
                <w:b/>
                <w:sz w:val="18"/>
                <w:szCs w:val="18"/>
              </w:rPr>
            </w:pPr>
          </w:p>
        </w:tc>
        <w:tc>
          <w:tcPr>
            <w:tcW w:w="360" w:type="dxa"/>
          </w:tcPr>
          <w:p w14:paraId="7B83D8AF" w14:textId="77777777" w:rsidR="00913BDE" w:rsidRPr="003E7E1D" w:rsidRDefault="00913BDE" w:rsidP="00913BDE">
            <w:pPr>
              <w:jc w:val="center"/>
              <w:rPr>
                <w:rFonts w:cs="Arial"/>
                <w:b/>
                <w:sz w:val="18"/>
                <w:szCs w:val="18"/>
              </w:rPr>
            </w:pPr>
          </w:p>
        </w:tc>
        <w:tc>
          <w:tcPr>
            <w:tcW w:w="360" w:type="dxa"/>
          </w:tcPr>
          <w:p w14:paraId="0C1CA0FF" w14:textId="77777777" w:rsidR="00913BDE" w:rsidRPr="00102E3A" w:rsidRDefault="00913BDE" w:rsidP="00913BDE">
            <w:pPr>
              <w:jc w:val="center"/>
              <w:rPr>
                <w:rFonts w:cs="Arial"/>
                <w:b/>
                <w:szCs w:val="20"/>
              </w:rPr>
            </w:pPr>
          </w:p>
        </w:tc>
        <w:tc>
          <w:tcPr>
            <w:tcW w:w="360" w:type="dxa"/>
          </w:tcPr>
          <w:p w14:paraId="41590E02" w14:textId="77777777" w:rsidR="00913BDE" w:rsidRPr="00102E3A" w:rsidRDefault="00913BDE" w:rsidP="00913BDE">
            <w:pPr>
              <w:jc w:val="center"/>
              <w:rPr>
                <w:rFonts w:cs="Arial"/>
                <w:b/>
                <w:szCs w:val="20"/>
              </w:rPr>
            </w:pPr>
          </w:p>
        </w:tc>
        <w:tc>
          <w:tcPr>
            <w:tcW w:w="360" w:type="dxa"/>
          </w:tcPr>
          <w:p w14:paraId="107B457C" w14:textId="77777777" w:rsidR="00913BDE" w:rsidRPr="00102E3A" w:rsidRDefault="00913BDE" w:rsidP="00913BDE">
            <w:pPr>
              <w:jc w:val="center"/>
              <w:rPr>
                <w:rFonts w:cs="Arial"/>
                <w:b/>
                <w:szCs w:val="20"/>
              </w:rPr>
            </w:pPr>
          </w:p>
        </w:tc>
        <w:tc>
          <w:tcPr>
            <w:tcW w:w="90" w:type="dxa"/>
            <w:vMerge/>
          </w:tcPr>
          <w:p w14:paraId="642568F5" w14:textId="77777777" w:rsidR="00913BDE" w:rsidRPr="00102E3A" w:rsidRDefault="00913BDE" w:rsidP="00913BDE">
            <w:pPr>
              <w:jc w:val="center"/>
              <w:rPr>
                <w:rFonts w:cs="Arial"/>
                <w:b/>
                <w:szCs w:val="20"/>
              </w:rPr>
            </w:pPr>
          </w:p>
        </w:tc>
        <w:tc>
          <w:tcPr>
            <w:tcW w:w="360" w:type="dxa"/>
            <w:shd w:val="clear" w:color="auto" w:fill="92D050"/>
          </w:tcPr>
          <w:p w14:paraId="0A3860B7" w14:textId="77777777" w:rsidR="00913BDE" w:rsidRPr="003E7E1D" w:rsidRDefault="00913BDE" w:rsidP="00913BDE">
            <w:pPr>
              <w:jc w:val="center"/>
              <w:rPr>
                <w:rFonts w:cs="Arial"/>
                <w:b/>
                <w:sz w:val="18"/>
                <w:szCs w:val="18"/>
              </w:rPr>
            </w:pPr>
            <w:r w:rsidRPr="003E7E1D">
              <w:rPr>
                <w:rFonts w:cs="Arial"/>
                <w:b/>
                <w:sz w:val="18"/>
                <w:szCs w:val="18"/>
              </w:rPr>
              <w:t>D</w:t>
            </w:r>
          </w:p>
        </w:tc>
        <w:tc>
          <w:tcPr>
            <w:tcW w:w="450" w:type="dxa"/>
          </w:tcPr>
          <w:p w14:paraId="2FE2FA90" w14:textId="77777777" w:rsidR="00913BDE" w:rsidRPr="00102E3A" w:rsidRDefault="00913BDE" w:rsidP="00913BDE">
            <w:pPr>
              <w:jc w:val="center"/>
              <w:rPr>
                <w:rFonts w:cs="Arial"/>
                <w:b/>
                <w:szCs w:val="20"/>
              </w:rPr>
            </w:pPr>
          </w:p>
        </w:tc>
        <w:tc>
          <w:tcPr>
            <w:tcW w:w="270" w:type="dxa"/>
          </w:tcPr>
          <w:p w14:paraId="31B334FD" w14:textId="77777777" w:rsidR="00913BDE" w:rsidRPr="00102E3A" w:rsidRDefault="00913BDE" w:rsidP="00913BDE">
            <w:pPr>
              <w:jc w:val="center"/>
              <w:rPr>
                <w:rFonts w:cs="Arial"/>
                <w:b/>
                <w:szCs w:val="20"/>
              </w:rPr>
            </w:pPr>
          </w:p>
        </w:tc>
        <w:tc>
          <w:tcPr>
            <w:tcW w:w="360" w:type="dxa"/>
          </w:tcPr>
          <w:p w14:paraId="43049D1C" w14:textId="77777777" w:rsidR="00913BDE" w:rsidRPr="00102E3A" w:rsidRDefault="00913BDE" w:rsidP="00913BDE">
            <w:pPr>
              <w:jc w:val="center"/>
              <w:rPr>
                <w:rFonts w:cs="Arial"/>
                <w:b/>
                <w:szCs w:val="20"/>
              </w:rPr>
            </w:pPr>
          </w:p>
        </w:tc>
        <w:tc>
          <w:tcPr>
            <w:tcW w:w="360" w:type="dxa"/>
          </w:tcPr>
          <w:p w14:paraId="230C14CA" w14:textId="77777777" w:rsidR="00913BDE" w:rsidRPr="00102E3A" w:rsidRDefault="00913BDE" w:rsidP="00913BDE">
            <w:pPr>
              <w:jc w:val="center"/>
              <w:rPr>
                <w:rFonts w:cs="Arial"/>
                <w:b/>
                <w:szCs w:val="20"/>
              </w:rPr>
            </w:pPr>
          </w:p>
        </w:tc>
        <w:tc>
          <w:tcPr>
            <w:tcW w:w="90" w:type="dxa"/>
            <w:vMerge/>
          </w:tcPr>
          <w:p w14:paraId="21864627" w14:textId="77777777" w:rsidR="00913BDE" w:rsidRPr="00102E3A" w:rsidRDefault="00913BDE" w:rsidP="00913BDE">
            <w:pPr>
              <w:jc w:val="center"/>
              <w:rPr>
                <w:rFonts w:cs="Arial"/>
                <w:b/>
                <w:szCs w:val="20"/>
              </w:rPr>
            </w:pPr>
          </w:p>
        </w:tc>
        <w:tc>
          <w:tcPr>
            <w:tcW w:w="360" w:type="dxa"/>
          </w:tcPr>
          <w:p w14:paraId="373E058F" w14:textId="77777777" w:rsidR="00913BDE" w:rsidRPr="00102E3A" w:rsidRDefault="00913BDE" w:rsidP="00913BDE">
            <w:pPr>
              <w:jc w:val="center"/>
              <w:rPr>
                <w:rFonts w:cs="Arial"/>
                <w:b/>
                <w:szCs w:val="20"/>
              </w:rPr>
            </w:pPr>
          </w:p>
        </w:tc>
        <w:tc>
          <w:tcPr>
            <w:tcW w:w="360" w:type="dxa"/>
          </w:tcPr>
          <w:p w14:paraId="61680C0C" w14:textId="77777777" w:rsidR="00913BDE" w:rsidRPr="00102E3A" w:rsidRDefault="00913BDE" w:rsidP="00913BDE">
            <w:pPr>
              <w:jc w:val="center"/>
              <w:rPr>
                <w:rFonts w:cs="Arial"/>
                <w:b/>
                <w:szCs w:val="20"/>
              </w:rPr>
            </w:pPr>
          </w:p>
        </w:tc>
        <w:tc>
          <w:tcPr>
            <w:tcW w:w="360" w:type="dxa"/>
          </w:tcPr>
          <w:p w14:paraId="6FA3250A" w14:textId="77777777" w:rsidR="00913BDE" w:rsidRPr="00102E3A" w:rsidRDefault="00913BDE" w:rsidP="00913BDE">
            <w:pPr>
              <w:jc w:val="center"/>
              <w:rPr>
                <w:rFonts w:cs="Arial"/>
                <w:b/>
                <w:szCs w:val="20"/>
              </w:rPr>
            </w:pPr>
          </w:p>
        </w:tc>
        <w:tc>
          <w:tcPr>
            <w:tcW w:w="360" w:type="dxa"/>
          </w:tcPr>
          <w:p w14:paraId="60D0D410" w14:textId="77777777" w:rsidR="00913BDE" w:rsidRPr="00102E3A" w:rsidRDefault="00913BDE" w:rsidP="00913BDE">
            <w:pPr>
              <w:jc w:val="center"/>
              <w:rPr>
                <w:rFonts w:cs="Arial"/>
                <w:b/>
                <w:szCs w:val="20"/>
              </w:rPr>
            </w:pPr>
          </w:p>
        </w:tc>
        <w:tc>
          <w:tcPr>
            <w:tcW w:w="360" w:type="dxa"/>
          </w:tcPr>
          <w:p w14:paraId="46644526" w14:textId="77777777" w:rsidR="00913BDE" w:rsidRPr="00102E3A" w:rsidRDefault="00913BDE" w:rsidP="00913BDE">
            <w:pPr>
              <w:jc w:val="center"/>
              <w:rPr>
                <w:rFonts w:cs="Arial"/>
                <w:b/>
                <w:szCs w:val="20"/>
              </w:rPr>
            </w:pPr>
          </w:p>
        </w:tc>
        <w:tc>
          <w:tcPr>
            <w:tcW w:w="90" w:type="dxa"/>
            <w:vMerge/>
          </w:tcPr>
          <w:p w14:paraId="0FBDACC2" w14:textId="77777777" w:rsidR="00913BDE" w:rsidRPr="00102E3A" w:rsidRDefault="00913BDE" w:rsidP="00913BDE">
            <w:pPr>
              <w:jc w:val="center"/>
              <w:rPr>
                <w:rFonts w:cs="Arial"/>
                <w:b/>
                <w:szCs w:val="20"/>
              </w:rPr>
            </w:pPr>
          </w:p>
        </w:tc>
        <w:tc>
          <w:tcPr>
            <w:tcW w:w="360" w:type="dxa"/>
          </w:tcPr>
          <w:p w14:paraId="7A993BCE" w14:textId="77777777" w:rsidR="00913BDE" w:rsidRPr="00102E3A" w:rsidRDefault="00913BDE" w:rsidP="00913BDE">
            <w:pPr>
              <w:jc w:val="center"/>
              <w:rPr>
                <w:rFonts w:cs="Arial"/>
                <w:b/>
                <w:szCs w:val="20"/>
              </w:rPr>
            </w:pPr>
          </w:p>
        </w:tc>
        <w:tc>
          <w:tcPr>
            <w:tcW w:w="360" w:type="dxa"/>
          </w:tcPr>
          <w:p w14:paraId="639849EA" w14:textId="77777777" w:rsidR="00913BDE" w:rsidRPr="00102E3A" w:rsidRDefault="00913BDE" w:rsidP="00913BDE">
            <w:pPr>
              <w:jc w:val="center"/>
              <w:rPr>
                <w:rFonts w:cs="Arial"/>
                <w:b/>
                <w:szCs w:val="20"/>
              </w:rPr>
            </w:pPr>
          </w:p>
        </w:tc>
        <w:tc>
          <w:tcPr>
            <w:tcW w:w="360" w:type="dxa"/>
          </w:tcPr>
          <w:p w14:paraId="64588E6A" w14:textId="77777777" w:rsidR="00913BDE" w:rsidRPr="00102E3A" w:rsidRDefault="00913BDE" w:rsidP="00913BDE">
            <w:pPr>
              <w:jc w:val="center"/>
              <w:rPr>
                <w:rFonts w:cs="Arial"/>
                <w:b/>
                <w:szCs w:val="20"/>
              </w:rPr>
            </w:pPr>
          </w:p>
        </w:tc>
        <w:tc>
          <w:tcPr>
            <w:tcW w:w="360" w:type="dxa"/>
          </w:tcPr>
          <w:p w14:paraId="345C74BD" w14:textId="77777777" w:rsidR="00913BDE" w:rsidRPr="00102E3A" w:rsidRDefault="00913BDE" w:rsidP="00913BDE">
            <w:pPr>
              <w:jc w:val="center"/>
              <w:rPr>
                <w:rFonts w:cs="Arial"/>
                <w:b/>
                <w:szCs w:val="20"/>
              </w:rPr>
            </w:pPr>
          </w:p>
        </w:tc>
        <w:tc>
          <w:tcPr>
            <w:tcW w:w="360" w:type="dxa"/>
          </w:tcPr>
          <w:p w14:paraId="59F756A4" w14:textId="77777777" w:rsidR="00913BDE" w:rsidRPr="00102E3A" w:rsidRDefault="00913BDE" w:rsidP="00913BDE">
            <w:pPr>
              <w:jc w:val="center"/>
              <w:rPr>
                <w:rFonts w:cs="Arial"/>
                <w:b/>
                <w:szCs w:val="20"/>
              </w:rPr>
            </w:pPr>
          </w:p>
        </w:tc>
      </w:tr>
      <w:tr w:rsidR="00913BDE" w:rsidRPr="00102E3A" w14:paraId="13F85392" w14:textId="77777777" w:rsidTr="00913BDE">
        <w:trPr>
          <w:trHeight w:val="206"/>
        </w:trPr>
        <w:tc>
          <w:tcPr>
            <w:tcW w:w="707" w:type="dxa"/>
            <w:vMerge/>
            <w:shd w:val="clear" w:color="auto" w:fill="ABEE68"/>
            <w:textDirection w:val="btLr"/>
            <w:vAlign w:val="center"/>
          </w:tcPr>
          <w:p w14:paraId="717F2C68" w14:textId="77777777" w:rsidR="00913BDE" w:rsidRPr="00102E3A" w:rsidRDefault="00913BDE" w:rsidP="00913BDE">
            <w:pPr>
              <w:jc w:val="center"/>
            </w:pPr>
          </w:p>
        </w:tc>
        <w:tc>
          <w:tcPr>
            <w:tcW w:w="1262" w:type="dxa"/>
            <w:shd w:val="clear" w:color="auto" w:fill="ABEE68"/>
            <w:vAlign w:val="center"/>
          </w:tcPr>
          <w:p w14:paraId="36D77EBB" w14:textId="77777777" w:rsidR="00913BDE" w:rsidRPr="00102E3A" w:rsidRDefault="00913BDE" w:rsidP="00913BDE">
            <w:r>
              <w:rPr>
                <w:rFonts w:ascii="Calibri" w:hAnsi="Calibri" w:cs="Arial"/>
                <w:b/>
                <w:sz w:val="16"/>
                <w:szCs w:val="16"/>
              </w:rPr>
              <w:t xml:space="preserve">   PI 2.1.4</w:t>
            </w:r>
          </w:p>
        </w:tc>
        <w:tc>
          <w:tcPr>
            <w:tcW w:w="360" w:type="dxa"/>
          </w:tcPr>
          <w:p w14:paraId="04258F00" w14:textId="77777777" w:rsidR="00913BDE" w:rsidRPr="003E7E1D" w:rsidRDefault="00913BDE" w:rsidP="00913BDE">
            <w:pPr>
              <w:jc w:val="center"/>
              <w:rPr>
                <w:rFonts w:cs="Arial"/>
                <w:b/>
                <w:sz w:val="18"/>
                <w:szCs w:val="18"/>
              </w:rPr>
            </w:pPr>
          </w:p>
        </w:tc>
        <w:tc>
          <w:tcPr>
            <w:tcW w:w="360" w:type="dxa"/>
            <w:shd w:val="clear" w:color="auto" w:fill="auto"/>
          </w:tcPr>
          <w:p w14:paraId="2FEB95EB" w14:textId="77777777" w:rsidR="00913BDE" w:rsidRPr="003E7E1D" w:rsidRDefault="00913BDE" w:rsidP="00913BDE">
            <w:pPr>
              <w:jc w:val="center"/>
              <w:rPr>
                <w:rFonts w:cs="Arial"/>
                <w:b/>
                <w:sz w:val="18"/>
                <w:szCs w:val="18"/>
              </w:rPr>
            </w:pPr>
          </w:p>
        </w:tc>
        <w:tc>
          <w:tcPr>
            <w:tcW w:w="360" w:type="dxa"/>
            <w:shd w:val="clear" w:color="auto" w:fill="auto"/>
          </w:tcPr>
          <w:p w14:paraId="7BE32492" w14:textId="77777777" w:rsidR="00913BDE" w:rsidRPr="003E7E1D" w:rsidRDefault="00913BDE" w:rsidP="00913BDE">
            <w:pPr>
              <w:jc w:val="center"/>
              <w:rPr>
                <w:rFonts w:cs="Arial"/>
                <w:b/>
                <w:sz w:val="18"/>
                <w:szCs w:val="18"/>
              </w:rPr>
            </w:pPr>
          </w:p>
        </w:tc>
        <w:tc>
          <w:tcPr>
            <w:tcW w:w="360" w:type="dxa"/>
            <w:shd w:val="clear" w:color="auto" w:fill="auto"/>
          </w:tcPr>
          <w:p w14:paraId="53FEEAD3" w14:textId="77777777" w:rsidR="00913BDE" w:rsidRPr="003E7E1D" w:rsidRDefault="00913BDE" w:rsidP="00913BDE">
            <w:pPr>
              <w:jc w:val="center"/>
              <w:rPr>
                <w:rFonts w:cs="Arial"/>
                <w:b/>
                <w:sz w:val="18"/>
                <w:szCs w:val="18"/>
              </w:rPr>
            </w:pPr>
          </w:p>
        </w:tc>
        <w:tc>
          <w:tcPr>
            <w:tcW w:w="360" w:type="dxa"/>
          </w:tcPr>
          <w:p w14:paraId="75838F2B" w14:textId="77777777" w:rsidR="00913BDE" w:rsidRPr="003E7E1D" w:rsidRDefault="00913BDE" w:rsidP="00913BDE">
            <w:pPr>
              <w:jc w:val="center"/>
              <w:rPr>
                <w:rFonts w:cs="Arial"/>
                <w:b/>
                <w:sz w:val="18"/>
                <w:szCs w:val="18"/>
              </w:rPr>
            </w:pPr>
          </w:p>
        </w:tc>
        <w:tc>
          <w:tcPr>
            <w:tcW w:w="360" w:type="dxa"/>
          </w:tcPr>
          <w:p w14:paraId="531861C0" w14:textId="77777777" w:rsidR="00913BDE" w:rsidRPr="003E7E1D" w:rsidRDefault="00913BDE" w:rsidP="00913BDE">
            <w:pPr>
              <w:jc w:val="center"/>
              <w:rPr>
                <w:rFonts w:cs="Arial"/>
                <w:b/>
                <w:sz w:val="18"/>
                <w:szCs w:val="18"/>
              </w:rPr>
            </w:pPr>
          </w:p>
        </w:tc>
        <w:tc>
          <w:tcPr>
            <w:tcW w:w="360" w:type="dxa"/>
          </w:tcPr>
          <w:p w14:paraId="696AE9C6" w14:textId="77777777" w:rsidR="00913BDE" w:rsidRPr="003E7E1D" w:rsidRDefault="00913BDE" w:rsidP="00913BDE">
            <w:pPr>
              <w:jc w:val="center"/>
              <w:rPr>
                <w:rFonts w:cs="Arial"/>
                <w:b/>
                <w:sz w:val="18"/>
                <w:szCs w:val="18"/>
              </w:rPr>
            </w:pPr>
          </w:p>
        </w:tc>
        <w:tc>
          <w:tcPr>
            <w:tcW w:w="90" w:type="dxa"/>
            <w:vMerge/>
          </w:tcPr>
          <w:p w14:paraId="459747C4" w14:textId="77777777" w:rsidR="00913BDE" w:rsidRPr="003E7E1D" w:rsidRDefault="00913BDE" w:rsidP="00913BDE">
            <w:pPr>
              <w:jc w:val="center"/>
              <w:rPr>
                <w:rFonts w:cs="Arial"/>
                <w:b/>
                <w:sz w:val="18"/>
                <w:szCs w:val="18"/>
              </w:rPr>
            </w:pPr>
          </w:p>
        </w:tc>
        <w:tc>
          <w:tcPr>
            <w:tcW w:w="360" w:type="dxa"/>
          </w:tcPr>
          <w:p w14:paraId="57A90730" w14:textId="77777777" w:rsidR="00913BDE" w:rsidRPr="003E7E1D" w:rsidRDefault="00913BDE" w:rsidP="00913BDE">
            <w:pPr>
              <w:jc w:val="center"/>
              <w:rPr>
                <w:rFonts w:cs="Arial"/>
                <w:b/>
                <w:sz w:val="18"/>
                <w:szCs w:val="18"/>
              </w:rPr>
            </w:pPr>
          </w:p>
        </w:tc>
        <w:tc>
          <w:tcPr>
            <w:tcW w:w="360" w:type="dxa"/>
            <w:shd w:val="clear" w:color="auto" w:fill="auto"/>
          </w:tcPr>
          <w:p w14:paraId="0A85A63D" w14:textId="77777777" w:rsidR="00913BDE" w:rsidRPr="003E7E1D" w:rsidRDefault="00913BDE" w:rsidP="00913BDE">
            <w:pPr>
              <w:jc w:val="center"/>
              <w:rPr>
                <w:rFonts w:cs="Arial"/>
                <w:b/>
                <w:sz w:val="18"/>
                <w:szCs w:val="18"/>
              </w:rPr>
            </w:pPr>
          </w:p>
        </w:tc>
        <w:tc>
          <w:tcPr>
            <w:tcW w:w="360" w:type="dxa"/>
          </w:tcPr>
          <w:p w14:paraId="444737EB" w14:textId="77777777" w:rsidR="00913BDE" w:rsidRPr="003E7E1D" w:rsidRDefault="00913BDE" w:rsidP="00913BDE">
            <w:pPr>
              <w:jc w:val="center"/>
              <w:rPr>
                <w:rFonts w:cs="Arial"/>
                <w:b/>
                <w:sz w:val="18"/>
                <w:szCs w:val="18"/>
              </w:rPr>
            </w:pPr>
          </w:p>
        </w:tc>
        <w:tc>
          <w:tcPr>
            <w:tcW w:w="360" w:type="dxa"/>
          </w:tcPr>
          <w:p w14:paraId="7B391054" w14:textId="77777777" w:rsidR="00913BDE" w:rsidRPr="003E7E1D" w:rsidRDefault="00913BDE" w:rsidP="00913BDE">
            <w:pPr>
              <w:jc w:val="center"/>
              <w:rPr>
                <w:rFonts w:cs="Arial"/>
                <w:b/>
                <w:sz w:val="18"/>
                <w:szCs w:val="18"/>
              </w:rPr>
            </w:pPr>
          </w:p>
        </w:tc>
        <w:tc>
          <w:tcPr>
            <w:tcW w:w="360" w:type="dxa"/>
          </w:tcPr>
          <w:p w14:paraId="57345E2D" w14:textId="77777777" w:rsidR="00913BDE" w:rsidRPr="003E7E1D" w:rsidRDefault="00913BDE" w:rsidP="00913BDE">
            <w:pPr>
              <w:jc w:val="center"/>
              <w:rPr>
                <w:rFonts w:cs="Arial"/>
                <w:b/>
                <w:sz w:val="18"/>
                <w:szCs w:val="18"/>
              </w:rPr>
            </w:pPr>
          </w:p>
        </w:tc>
        <w:tc>
          <w:tcPr>
            <w:tcW w:w="90" w:type="dxa"/>
            <w:vMerge/>
          </w:tcPr>
          <w:p w14:paraId="0F0DC156" w14:textId="77777777" w:rsidR="00913BDE" w:rsidRPr="003E7E1D" w:rsidRDefault="00913BDE" w:rsidP="00913BDE">
            <w:pPr>
              <w:jc w:val="center"/>
              <w:rPr>
                <w:rFonts w:cs="Arial"/>
                <w:b/>
                <w:sz w:val="18"/>
                <w:szCs w:val="18"/>
              </w:rPr>
            </w:pPr>
          </w:p>
        </w:tc>
        <w:tc>
          <w:tcPr>
            <w:tcW w:w="360" w:type="dxa"/>
          </w:tcPr>
          <w:p w14:paraId="1DBEC3AE" w14:textId="77777777" w:rsidR="00913BDE" w:rsidRPr="003E7E1D" w:rsidRDefault="00913BDE" w:rsidP="00913BDE">
            <w:pPr>
              <w:jc w:val="center"/>
              <w:rPr>
                <w:rFonts w:cs="Arial"/>
                <w:b/>
                <w:sz w:val="18"/>
                <w:szCs w:val="18"/>
              </w:rPr>
            </w:pPr>
          </w:p>
        </w:tc>
        <w:tc>
          <w:tcPr>
            <w:tcW w:w="360" w:type="dxa"/>
          </w:tcPr>
          <w:p w14:paraId="3A65AFF8" w14:textId="77777777" w:rsidR="00913BDE" w:rsidRPr="003E7E1D" w:rsidRDefault="00913BDE" w:rsidP="00913BDE">
            <w:pPr>
              <w:jc w:val="center"/>
              <w:rPr>
                <w:rFonts w:cs="Arial"/>
                <w:b/>
                <w:sz w:val="18"/>
                <w:szCs w:val="18"/>
              </w:rPr>
            </w:pPr>
          </w:p>
        </w:tc>
        <w:tc>
          <w:tcPr>
            <w:tcW w:w="360" w:type="dxa"/>
          </w:tcPr>
          <w:p w14:paraId="6A1C9B0D" w14:textId="77777777" w:rsidR="00913BDE" w:rsidRPr="00102E3A" w:rsidRDefault="00913BDE" w:rsidP="00913BDE">
            <w:pPr>
              <w:jc w:val="center"/>
              <w:rPr>
                <w:rFonts w:cs="Arial"/>
                <w:b/>
                <w:szCs w:val="20"/>
              </w:rPr>
            </w:pPr>
          </w:p>
        </w:tc>
        <w:tc>
          <w:tcPr>
            <w:tcW w:w="360" w:type="dxa"/>
          </w:tcPr>
          <w:p w14:paraId="66753962" w14:textId="77777777" w:rsidR="00913BDE" w:rsidRPr="00102E3A" w:rsidRDefault="00913BDE" w:rsidP="00913BDE">
            <w:pPr>
              <w:jc w:val="center"/>
              <w:rPr>
                <w:rFonts w:cs="Arial"/>
                <w:b/>
                <w:szCs w:val="20"/>
              </w:rPr>
            </w:pPr>
          </w:p>
        </w:tc>
        <w:tc>
          <w:tcPr>
            <w:tcW w:w="360" w:type="dxa"/>
          </w:tcPr>
          <w:p w14:paraId="3A274183" w14:textId="77777777" w:rsidR="00913BDE" w:rsidRPr="00102E3A" w:rsidRDefault="00913BDE" w:rsidP="00913BDE">
            <w:pPr>
              <w:jc w:val="center"/>
              <w:rPr>
                <w:rFonts w:cs="Arial"/>
                <w:b/>
                <w:szCs w:val="20"/>
              </w:rPr>
            </w:pPr>
          </w:p>
        </w:tc>
        <w:tc>
          <w:tcPr>
            <w:tcW w:w="90" w:type="dxa"/>
            <w:vMerge/>
          </w:tcPr>
          <w:p w14:paraId="0F09216C" w14:textId="77777777" w:rsidR="00913BDE" w:rsidRPr="00102E3A" w:rsidRDefault="00913BDE" w:rsidP="00913BDE">
            <w:pPr>
              <w:jc w:val="center"/>
              <w:rPr>
                <w:rFonts w:cs="Arial"/>
                <w:b/>
                <w:szCs w:val="20"/>
              </w:rPr>
            </w:pPr>
          </w:p>
        </w:tc>
        <w:tc>
          <w:tcPr>
            <w:tcW w:w="360" w:type="dxa"/>
            <w:shd w:val="clear" w:color="auto" w:fill="92D050"/>
          </w:tcPr>
          <w:p w14:paraId="6C53F61C" w14:textId="77777777" w:rsidR="00913BDE" w:rsidRPr="003E7E1D" w:rsidRDefault="00913BDE" w:rsidP="00913BDE">
            <w:pPr>
              <w:jc w:val="center"/>
              <w:rPr>
                <w:rFonts w:cs="Arial"/>
                <w:b/>
                <w:sz w:val="18"/>
                <w:szCs w:val="18"/>
              </w:rPr>
            </w:pPr>
            <w:r w:rsidRPr="003E7E1D">
              <w:rPr>
                <w:rFonts w:cs="Arial"/>
                <w:b/>
                <w:sz w:val="18"/>
                <w:szCs w:val="18"/>
              </w:rPr>
              <w:t>D</w:t>
            </w:r>
          </w:p>
        </w:tc>
        <w:tc>
          <w:tcPr>
            <w:tcW w:w="450" w:type="dxa"/>
          </w:tcPr>
          <w:p w14:paraId="6C15941E" w14:textId="77777777" w:rsidR="00913BDE" w:rsidRPr="00102E3A" w:rsidRDefault="00913BDE" w:rsidP="00913BDE">
            <w:pPr>
              <w:jc w:val="center"/>
              <w:rPr>
                <w:rFonts w:cs="Arial"/>
                <w:b/>
                <w:szCs w:val="20"/>
              </w:rPr>
            </w:pPr>
          </w:p>
        </w:tc>
        <w:tc>
          <w:tcPr>
            <w:tcW w:w="270" w:type="dxa"/>
          </w:tcPr>
          <w:p w14:paraId="12E03E29" w14:textId="77777777" w:rsidR="00913BDE" w:rsidRPr="00102E3A" w:rsidRDefault="00913BDE" w:rsidP="00913BDE">
            <w:pPr>
              <w:jc w:val="center"/>
              <w:rPr>
                <w:rFonts w:cs="Arial"/>
                <w:b/>
                <w:szCs w:val="20"/>
              </w:rPr>
            </w:pPr>
          </w:p>
        </w:tc>
        <w:tc>
          <w:tcPr>
            <w:tcW w:w="360" w:type="dxa"/>
          </w:tcPr>
          <w:p w14:paraId="3FBD56BA" w14:textId="77777777" w:rsidR="00913BDE" w:rsidRPr="00102E3A" w:rsidRDefault="00913BDE" w:rsidP="00913BDE">
            <w:pPr>
              <w:jc w:val="center"/>
              <w:rPr>
                <w:rFonts w:cs="Arial"/>
                <w:b/>
                <w:szCs w:val="20"/>
              </w:rPr>
            </w:pPr>
          </w:p>
        </w:tc>
        <w:tc>
          <w:tcPr>
            <w:tcW w:w="360" w:type="dxa"/>
          </w:tcPr>
          <w:p w14:paraId="5DB50160" w14:textId="77777777" w:rsidR="00913BDE" w:rsidRPr="00102E3A" w:rsidRDefault="00913BDE" w:rsidP="00913BDE">
            <w:pPr>
              <w:jc w:val="center"/>
              <w:rPr>
                <w:rFonts w:cs="Arial"/>
                <w:b/>
                <w:szCs w:val="20"/>
              </w:rPr>
            </w:pPr>
          </w:p>
        </w:tc>
        <w:tc>
          <w:tcPr>
            <w:tcW w:w="90" w:type="dxa"/>
            <w:vMerge/>
          </w:tcPr>
          <w:p w14:paraId="0402979F" w14:textId="77777777" w:rsidR="00913BDE" w:rsidRPr="00102E3A" w:rsidRDefault="00913BDE" w:rsidP="00913BDE">
            <w:pPr>
              <w:jc w:val="center"/>
              <w:rPr>
                <w:rFonts w:cs="Arial"/>
                <w:b/>
                <w:szCs w:val="20"/>
              </w:rPr>
            </w:pPr>
          </w:p>
        </w:tc>
        <w:tc>
          <w:tcPr>
            <w:tcW w:w="360" w:type="dxa"/>
          </w:tcPr>
          <w:p w14:paraId="727F56C5" w14:textId="77777777" w:rsidR="00913BDE" w:rsidRPr="00102E3A" w:rsidRDefault="00913BDE" w:rsidP="00913BDE">
            <w:pPr>
              <w:jc w:val="center"/>
              <w:rPr>
                <w:rFonts w:cs="Arial"/>
                <w:b/>
                <w:szCs w:val="20"/>
              </w:rPr>
            </w:pPr>
          </w:p>
        </w:tc>
        <w:tc>
          <w:tcPr>
            <w:tcW w:w="360" w:type="dxa"/>
          </w:tcPr>
          <w:p w14:paraId="1A30C39F" w14:textId="77777777" w:rsidR="00913BDE" w:rsidRPr="00102E3A" w:rsidRDefault="00913BDE" w:rsidP="00913BDE">
            <w:pPr>
              <w:jc w:val="center"/>
              <w:rPr>
                <w:rFonts w:cs="Arial"/>
                <w:b/>
                <w:szCs w:val="20"/>
              </w:rPr>
            </w:pPr>
          </w:p>
        </w:tc>
        <w:tc>
          <w:tcPr>
            <w:tcW w:w="360" w:type="dxa"/>
          </w:tcPr>
          <w:p w14:paraId="5BCD6E92" w14:textId="77777777" w:rsidR="00913BDE" w:rsidRPr="00102E3A" w:rsidRDefault="00913BDE" w:rsidP="00913BDE">
            <w:pPr>
              <w:jc w:val="center"/>
              <w:rPr>
                <w:rFonts w:cs="Arial"/>
                <w:b/>
                <w:szCs w:val="20"/>
              </w:rPr>
            </w:pPr>
          </w:p>
        </w:tc>
        <w:tc>
          <w:tcPr>
            <w:tcW w:w="360" w:type="dxa"/>
          </w:tcPr>
          <w:p w14:paraId="7317BFA3" w14:textId="77777777" w:rsidR="00913BDE" w:rsidRPr="00102E3A" w:rsidRDefault="00913BDE" w:rsidP="00913BDE">
            <w:pPr>
              <w:jc w:val="center"/>
              <w:rPr>
                <w:rFonts w:cs="Arial"/>
                <w:b/>
                <w:szCs w:val="20"/>
              </w:rPr>
            </w:pPr>
          </w:p>
        </w:tc>
        <w:tc>
          <w:tcPr>
            <w:tcW w:w="360" w:type="dxa"/>
          </w:tcPr>
          <w:p w14:paraId="711FBFEE" w14:textId="77777777" w:rsidR="00913BDE" w:rsidRPr="00102E3A" w:rsidRDefault="00913BDE" w:rsidP="00913BDE">
            <w:pPr>
              <w:jc w:val="center"/>
              <w:rPr>
                <w:rFonts w:cs="Arial"/>
                <w:b/>
                <w:szCs w:val="20"/>
              </w:rPr>
            </w:pPr>
          </w:p>
        </w:tc>
        <w:tc>
          <w:tcPr>
            <w:tcW w:w="90" w:type="dxa"/>
            <w:vMerge/>
          </w:tcPr>
          <w:p w14:paraId="6A130711" w14:textId="77777777" w:rsidR="00913BDE" w:rsidRPr="00102E3A" w:rsidRDefault="00913BDE" w:rsidP="00913BDE">
            <w:pPr>
              <w:jc w:val="center"/>
              <w:rPr>
                <w:rFonts w:cs="Arial"/>
                <w:b/>
                <w:szCs w:val="20"/>
              </w:rPr>
            </w:pPr>
          </w:p>
        </w:tc>
        <w:tc>
          <w:tcPr>
            <w:tcW w:w="360" w:type="dxa"/>
          </w:tcPr>
          <w:p w14:paraId="77030FE2" w14:textId="77777777" w:rsidR="00913BDE" w:rsidRPr="00102E3A" w:rsidRDefault="00913BDE" w:rsidP="00913BDE">
            <w:pPr>
              <w:jc w:val="center"/>
              <w:rPr>
                <w:rFonts w:cs="Arial"/>
                <w:b/>
                <w:szCs w:val="20"/>
              </w:rPr>
            </w:pPr>
          </w:p>
        </w:tc>
        <w:tc>
          <w:tcPr>
            <w:tcW w:w="360" w:type="dxa"/>
          </w:tcPr>
          <w:p w14:paraId="4B8542D8" w14:textId="77777777" w:rsidR="00913BDE" w:rsidRPr="00102E3A" w:rsidRDefault="00913BDE" w:rsidP="00913BDE">
            <w:pPr>
              <w:jc w:val="center"/>
              <w:rPr>
                <w:rFonts w:cs="Arial"/>
                <w:b/>
                <w:szCs w:val="20"/>
              </w:rPr>
            </w:pPr>
          </w:p>
        </w:tc>
        <w:tc>
          <w:tcPr>
            <w:tcW w:w="360" w:type="dxa"/>
          </w:tcPr>
          <w:p w14:paraId="5262281E" w14:textId="77777777" w:rsidR="00913BDE" w:rsidRPr="00102E3A" w:rsidRDefault="00913BDE" w:rsidP="00913BDE">
            <w:pPr>
              <w:jc w:val="center"/>
              <w:rPr>
                <w:rFonts w:cs="Arial"/>
                <w:b/>
                <w:szCs w:val="20"/>
              </w:rPr>
            </w:pPr>
          </w:p>
        </w:tc>
        <w:tc>
          <w:tcPr>
            <w:tcW w:w="360" w:type="dxa"/>
          </w:tcPr>
          <w:p w14:paraId="1AA9E3F6" w14:textId="77777777" w:rsidR="00913BDE" w:rsidRPr="00102E3A" w:rsidRDefault="00913BDE" w:rsidP="00913BDE">
            <w:pPr>
              <w:jc w:val="center"/>
              <w:rPr>
                <w:rFonts w:cs="Arial"/>
                <w:b/>
                <w:szCs w:val="20"/>
              </w:rPr>
            </w:pPr>
          </w:p>
        </w:tc>
        <w:tc>
          <w:tcPr>
            <w:tcW w:w="360" w:type="dxa"/>
          </w:tcPr>
          <w:p w14:paraId="029B1EC6" w14:textId="77777777" w:rsidR="00913BDE" w:rsidRPr="00102E3A" w:rsidRDefault="00913BDE" w:rsidP="00913BDE">
            <w:pPr>
              <w:jc w:val="center"/>
              <w:rPr>
                <w:rFonts w:cs="Arial"/>
                <w:b/>
                <w:szCs w:val="20"/>
              </w:rPr>
            </w:pPr>
          </w:p>
        </w:tc>
      </w:tr>
      <w:tr w:rsidR="00913BDE" w:rsidRPr="00102E3A" w14:paraId="556945A5" w14:textId="77777777" w:rsidTr="00913BDE">
        <w:trPr>
          <w:trHeight w:val="255"/>
        </w:trPr>
        <w:tc>
          <w:tcPr>
            <w:tcW w:w="707" w:type="dxa"/>
            <w:shd w:val="clear" w:color="auto" w:fill="auto"/>
          </w:tcPr>
          <w:p w14:paraId="38AAC003" w14:textId="77777777" w:rsidR="00913BDE" w:rsidRPr="00102E3A" w:rsidRDefault="00913BDE" w:rsidP="00913BDE">
            <w:pPr>
              <w:rPr>
                <w:rFonts w:cs="Arial"/>
                <w:sz w:val="16"/>
                <w:szCs w:val="16"/>
              </w:rPr>
            </w:pPr>
          </w:p>
        </w:tc>
        <w:tc>
          <w:tcPr>
            <w:tcW w:w="1262" w:type="dxa"/>
            <w:shd w:val="clear" w:color="auto" w:fill="auto"/>
            <w:vAlign w:val="center"/>
          </w:tcPr>
          <w:p w14:paraId="099517DF" w14:textId="77777777" w:rsidR="00913BDE" w:rsidRPr="00102E3A" w:rsidRDefault="00913BDE" w:rsidP="00913BDE">
            <w:pPr>
              <w:rPr>
                <w:rFonts w:cs="Arial"/>
                <w:sz w:val="16"/>
                <w:szCs w:val="16"/>
              </w:rPr>
            </w:pPr>
          </w:p>
        </w:tc>
        <w:tc>
          <w:tcPr>
            <w:tcW w:w="360" w:type="dxa"/>
          </w:tcPr>
          <w:p w14:paraId="37C18541" w14:textId="77777777" w:rsidR="00913BDE" w:rsidRPr="003E7E1D" w:rsidRDefault="00913BDE" w:rsidP="00913BDE">
            <w:pPr>
              <w:jc w:val="center"/>
              <w:rPr>
                <w:rFonts w:cs="Arial"/>
                <w:b/>
                <w:sz w:val="18"/>
                <w:szCs w:val="18"/>
              </w:rPr>
            </w:pPr>
          </w:p>
        </w:tc>
        <w:tc>
          <w:tcPr>
            <w:tcW w:w="360" w:type="dxa"/>
            <w:shd w:val="clear" w:color="auto" w:fill="auto"/>
          </w:tcPr>
          <w:p w14:paraId="1621CDC8" w14:textId="77777777" w:rsidR="00913BDE" w:rsidRPr="003E7E1D" w:rsidRDefault="00913BDE" w:rsidP="00913BDE">
            <w:pPr>
              <w:jc w:val="center"/>
              <w:rPr>
                <w:rFonts w:cs="Arial"/>
                <w:b/>
                <w:sz w:val="18"/>
                <w:szCs w:val="18"/>
              </w:rPr>
            </w:pPr>
          </w:p>
        </w:tc>
        <w:tc>
          <w:tcPr>
            <w:tcW w:w="360" w:type="dxa"/>
            <w:shd w:val="clear" w:color="auto" w:fill="auto"/>
          </w:tcPr>
          <w:p w14:paraId="29E029DB" w14:textId="77777777" w:rsidR="00913BDE" w:rsidRPr="003E7E1D" w:rsidRDefault="00913BDE" w:rsidP="00913BDE">
            <w:pPr>
              <w:jc w:val="center"/>
              <w:rPr>
                <w:rFonts w:cs="Arial"/>
                <w:b/>
                <w:sz w:val="18"/>
                <w:szCs w:val="18"/>
              </w:rPr>
            </w:pPr>
          </w:p>
        </w:tc>
        <w:tc>
          <w:tcPr>
            <w:tcW w:w="360" w:type="dxa"/>
            <w:shd w:val="clear" w:color="auto" w:fill="auto"/>
          </w:tcPr>
          <w:p w14:paraId="17B272E1" w14:textId="77777777" w:rsidR="00913BDE" w:rsidRPr="003E7E1D" w:rsidRDefault="00913BDE" w:rsidP="00913BDE">
            <w:pPr>
              <w:jc w:val="center"/>
              <w:rPr>
                <w:rFonts w:cs="Arial"/>
                <w:b/>
                <w:sz w:val="18"/>
                <w:szCs w:val="18"/>
              </w:rPr>
            </w:pPr>
          </w:p>
        </w:tc>
        <w:tc>
          <w:tcPr>
            <w:tcW w:w="360" w:type="dxa"/>
          </w:tcPr>
          <w:p w14:paraId="33EDDDAF" w14:textId="77777777" w:rsidR="00913BDE" w:rsidRPr="003E7E1D" w:rsidRDefault="00913BDE" w:rsidP="00913BDE">
            <w:pPr>
              <w:jc w:val="center"/>
              <w:rPr>
                <w:rFonts w:cs="Arial"/>
                <w:b/>
                <w:sz w:val="18"/>
                <w:szCs w:val="18"/>
              </w:rPr>
            </w:pPr>
          </w:p>
        </w:tc>
        <w:tc>
          <w:tcPr>
            <w:tcW w:w="360" w:type="dxa"/>
          </w:tcPr>
          <w:p w14:paraId="475E420A" w14:textId="77777777" w:rsidR="00913BDE" w:rsidRPr="003E7E1D" w:rsidRDefault="00913BDE" w:rsidP="00913BDE">
            <w:pPr>
              <w:jc w:val="center"/>
              <w:rPr>
                <w:rFonts w:cs="Arial"/>
                <w:b/>
                <w:sz w:val="18"/>
                <w:szCs w:val="18"/>
              </w:rPr>
            </w:pPr>
          </w:p>
        </w:tc>
        <w:tc>
          <w:tcPr>
            <w:tcW w:w="360" w:type="dxa"/>
          </w:tcPr>
          <w:p w14:paraId="06184DB5" w14:textId="77777777" w:rsidR="00913BDE" w:rsidRPr="003E7E1D" w:rsidRDefault="00913BDE" w:rsidP="00913BDE">
            <w:pPr>
              <w:jc w:val="center"/>
              <w:rPr>
                <w:rFonts w:cs="Arial"/>
                <w:b/>
                <w:sz w:val="18"/>
                <w:szCs w:val="18"/>
              </w:rPr>
            </w:pPr>
          </w:p>
        </w:tc>
        <w:tc>
          <w:tcPr>
            <w:tcW w:w="90" w:type="dxa"/>
            <w:vMerge/>
          </w:tcPr>
          <w:p w14:paraId="6D69C496" w14:textId="77777777" w:rsidR="00913BDE" w:rsidRPr="003E7E1D" w:rsidRDefault="00913BDE" w:rsidP="00913BDE">
            <w:pPr>
              <w:jc w:val="center"/>
              <w:rPr>
                <w:rFonts w:cs="Arial"/>
                <w:b/>
                <w:sz w:val="18"/>
                <w:szCs w:val="18"/>
              </w:rPr>
            </w:pPr>
          </w:p>
        </w:tc>
        <w:tc>
          <w:tcPr>
            <w:tcW w:w="360" w:type="dxa"/>
          </w:tcPr>
          <w:p w14:paraId="0DA7924D" w14:textId="77777777" w:rsidR="00913BDE" w:rsidRPr="003E7E1D" w:rsidRDefault="00913BDE" w:rsidP="00913BDE">
            <w:pPr>
              <w:jc w:val="center"/>
              <w:rPr>
                <w:rFonts w:cs="Arial"/>
                <w:b/>
                <w:sz w:val="18"/>
                <w:szCs w:val="18"/>
              </w:rPr>
            </w:pPr>
          </w:p>
        </w:tc>
        <w:tc>
          <w:tcPr>
            <w:tcW w:w="360" w:type="dxa"/>
          </w:tcPr>
          <w:p w14:paraId="70A44559" w14:textId="77777777" w:rsidR="00913BDE" w:rsidRPr="003E7E1D" w:rsidRDefault="00913BDE" w:rsidP="00913BDE">
            <w:pPr>
              <w:jc w:val="center"/>
              <w:rPr>
                <w:rFonts w:cs="Arial"/>
                <w:b/>
                <w:sz w:val="18"/>
                <w:szCs w:val="18"/>
              </w:rPr>
            </w:pPr>
          </w:p>
        </w:tc>
        <w:tc>
          <w:tcPr>
            <w:tcW w:w="360" w:type="dxa"/>
          </w:tcPr>
          <w:p w14:paraId="69055C11" w14:textId="77777777" w:rsidR="00913BDE" w:rsidRPr="003E7E1D" w:rsidRDefault="00913BDE" w:rsidP="00913BDE">
            <w:pPr>
              <w:jc w:val="center"/>
              <w:rPr>
                <w:rFonts w:cs="Arial"/>
                <w:b/>
                <w:sz w:val="18"/>
                <w:szCs w:val="18"/>
              </w:rPr>
            </w:pPr>
          </w:p>
        </w:tc>
        <w:tc>
          <w:tcPr>
            <w:tcW w:w="360" w:type="dxa"/>
          </w:tcPr>
          <w:p w14:paraId="0DA9F862" w14:textId="77777777" w:rsidR="00913BDE" w:rsidRPr="003E7E1D" w:rsidRDefault="00913BDE" w:rsidP="00913BDE">
            <w:pPr>
              <w:jc w:val="center"/>
              <w:rPr>
                <w:rFonts w:cs="Arial"/>
                <w:b/>
                <w:sz w:val="18"/>
                <w:szCs w:val="18"/>
              </w:rPr>
            </w:pPr>
          </w:p>
        </w:tc>
        <w:tc>
          <w:tcPr>
            <w:tcW w:w="360" w:type="dxa"/>
          </w:tcPr>
          <w:p w14:paraId="4CAA72E9" w14:textId="77777777" w:rsidR="00913BDE" w:rsidRPr="003E7E1D" w:rsidRDefault="00913BDE" w:rsidP="00913BDE">
            <w:pPr>
              <w:jc w:val="center"/>
              <w:rPr>
                <w:rFonts w:cs="Arial"/>
                <w:b/>
                <w:sz w:val="18"/>
                <w:szCs w:val="18"/>
              </w:rPr>
            </w:pPr>
          </w:p>
        </w:tc>
        <w:tc>
          <w:tcPr>
            <w:tcW w:w="90" w:type="dxa"/>
            <w:vMerge/>
          </w:tcPr>
          <w:p w14:paraId="42072E09" w14:textId="77777777" w:rsidR="00913BDE" w:rsidRPr="003E7E1D" w:rsidRDefault="00913BDE" w:rsidP="00913BDE">
            <w:pPr>
              <w:jc w:val="center"/>
              <w:rPr>
                <w:rFonts w:cs="Arial"/>
                <w:b/>
                <w:sz w:val="18"/>
                <w:szCs w:val="18"/>
              </w:rPr>
            </w:pPr>
          </w:p>
        </w:tc>
        <w:tc>
          <w:tcPr>
            <w:tcW w:w="360" w:type="dxa"/>
          </w:tcPr>
          <w:p w14:paraId="287DDD7F" w14:textId="77777777" w:rsidR="00913BDE" w:rsidRPr="003E7E1D" w:rsidRDefault="00913BDE" w:rsidP="00913BDE">
            <w:pPr>
              <w:jc w:val="center"/>
              <w:rPr>
                <w:rFonts w:cs="Arial"/>
                <w:b/>
                <w:sz w:val="18"/>
                <w:szCs w:val="18"/>
              </w:rPr>
            </w:pPr>
          </w:p>
        </w:tc>
        <w:tc>
          <w:tcPr>
            <w:tcW w:w="360" w:type="dxa"/>
          </w:tcPr>
          <w:p w14:paraId="7FA71CE3" w14:textId="77777777" w:rsidR="00913BDE" w:rsidRPr="003E7E1D" w:rsidRDefault="00913BDE" w:rsidP="00913BDE">
            <w:pPr>
              <w:jc w:val="center"/>
              <w:rPr>
                <w:rFonts w:cs="Arial"/>
                <w:b/>
                <w:sz w:val="18"/>
                <w:szCs w:val="18"/>
              </w:rPr>
            </w:pPr>
          </w:p>
        </w:tc>
        <w:tc>
          <w:tcPr>
            <w:tcW w:w="360" w:type="dxa"/>
          </w:tcPr>
          <w:p w14:paraId="490C22CE" w14:textId="77777777" w:rsidR="00913BDE" w:rsidRPr="00102E3A" w:rsidRDefault="00913BDE" w:rsidP="00913BDE">
            <w:pPr>
              <w:jc w:val="center"/>
              <w:rPr>
                <w:rFonts w:cs="Arial"/>
                <w:b/>
                <w:szCs w:val="20"/>
              </w:rPr>
            </w:pPr>
          </w:p>
        </w:tc>
        <w:tc>
          <w:tcPr>
            <w:tcW w:w="360" w:type="dxa"/>
          </w:tcPr>
          <w:p w14:paraId="71A019DE" w14:textId="77777777" w:rsidR="00913BDE" w:rsidRPr="00102E3A" w:rsidRDefault="00913BDE" w:rsidP="00913BDE">
            <w:pPr>
              <w:jc w:val="center"/>
              <w:rPr>
                <w:rFonts w:cs="Arial"/>
                <w:b/>
                <w:szCs w:val="20"/>
              </w:rPr>
            </w:pPr>
          </w:p>
        </w:tc>
        <w:tc>
          <w:tcPr>
            <w:tcW w:w="360" w:type="dxa"/>
          </w:tcPr>
          <w:p w14:paraId="260D3C1B" w14:textId="77777777" w:rsidR="00913BDE" w:rsidRPr="00102E3A" w:rsidRDefault="00913BDE" w:rsidP="00913BDE">
            <w:pPr>
              <w:jc w:val="center"/>
              <w:rPr>
                <w:rFonts w:cs="Arial"/>
                <w:b/>
                <w:szCs w:val="20"/>
              </w:rPr>
            </w:pPr>
          </w:p>
        </w:tc>
        <w:tc>
          <w:tcPr>
            <w:tcW w:w="90" w:type="dxa"/>
            <w:vMerge/>
          </w:tcPr>
          <w:p w14:paraId="64C7A55C" w14:textId="77777777" w:rsidR="00913BDE" w:rsidRPr="00102E3A" w:rsidRDefault="00913BDE" w:rsidP="00913BDE">
            <w:pPr>
              <w:jc w:val="center"/>
              <w:rPr>
                <w:rFonts w:cs="Arial"/>
                <w:b/>
                <w:szCs w:val="20"/>
              </w:rPr>
            </w:pPr>
          </w:p>
        </w:tc>
        <w:tc>
          <w:tcPr>
            <w:tcW w:w="360" w:type="dxa"/>
          </w:tcPr>
          <w:p w14:paraId="5A1F942F" w14:textId="77777777" w:rsidR="00913BDE" w:rsidRPr="00102E3A" w:rsidRDefault="00913BDE" w:rsidP="00913BDE">
            <w:pPr>
              <w:jc w:val="center"/>
              <w:rPr>
                <w:rFonts w:cs="Arial"/>
                <w:b/>
                <w:szCs w:val="20"/>
              </w:rPr>
            </w:pPr>
          </w:p>
        </w:tc>
        <w:tc>
          <w:tcPr>
            <w:tcW w:w="450" w:type="dxa"/>
          </w:tcPr>
          <w:p w14:paraId="0884C025" w14:textId="77777777" w:rsidR="00913BDE" w:rsidRPr="00102E3A" w:rsidRDefault="00913BDE" w:rsidP="00913BDE">
            <w:pPr>
              <w:jc w:val="center"/>
              <w:rPr>
                <w:rFonts w:cs="Arial"/>
                <w:b/>
                <w:szCs w:val="20"/>
              </w:rPr>
            </w:pPr>
          </w:p>
        </w:tc>
        <w:tc>
          <w:tcPr>
            <w:tcW w:w="270" w:type="dxa"/>
          </w:tcPr>
          <w:p w14:paraId="67CC0296" w14:textId="77777777" w:rsidR="00913BDE" w:rsidRPr="00102E3A" w:rsidRDefault="00913BDE" w:rsidP="00913BDE">
            <w:pPr>
              <w:jc w:val="center"/>
              <w:rPr>
                <w:rFonts w:cs="Arial"/>
                <w:b/>
                <w:szCs w:val="20"/>
              </w:rPr>
            </w:pPr>
          </w:p>
        </w:tc>
        <w:tc>
          <w:tcPr>
            <w:tcW w:w="360" w:type="dxa"/>
          </w:tcPr>
          <w:p w14:paraId="188C28B5" w14:textId="77777777" w:rsidR="00913BDE" w:rsidRPr="00102E3A" w:rsidRDefault="00913BDE" w:rsidP="00913BDE">
            <w:pPr>
              <w:jc w:val="center"/>
              <w:rPr>
                <w:rFonts w:cs="Arial"/>
                <w:b/>
                <w:szCs w:val="20"/>
              </w:rPr>
            </w:pPr>
          </w:p>
        </w:tc>
        <w:tc>
          <w:tcPr>
            <w:tcW w:w="360" w:type="dxa"/>
          </w:tcPr>
          <w:p w14:paraId="54027707" w14:textId="77777777" w:rsidR="00913BDE" w:rsidRPr="00102E3A" w:rsidRDefault="00913BDE" w:rsidP="00913BDE">
            <w:pPr>
              <w:jc w:val="center"/>
              <w:rPr>
                <w:rFonts w:cs="Arial"/>
                <w:b/>
                <w:szCs w:val="20"/>
              </w:rPr>
            </w:pPr>
          </w:p>
        </w:tc>
        <w:tc>
          <w:tcPr>
            <w:tcW w:w="90" w:type="dxa"/>
            <w:vMerge/>
          </w:tcPr>
          <w:p w14:paraId="7D9D281F" w14:textId="77777777" w:rsidR="00913BDE" w:rsidRPr="00102E3A" w:rsidRDefault="00913BDE" w:rsidP="00913BDE">
            <w:pPr>
              <w:jc w:val="center"/>
              <w:rPr>
                <w:rFonts w:cs="Arial"/>
                <w:b/>
                <w:szCs w:val="20"/>
              </w:rPr>
            </w:pPr>
          </w:p>
        </w:tc>
        <w:tc>
          <w:tcPr>
            <w:tcW w:w="360" w:type="dxa"/>
          </w:tcPr>
          <w:p w14:paraId="111932A3" w14:textId="77777777" w:rsidR="00913BDE" w:rsidRPr="00102E3A" w:rsidRDefault="00913BDE" w:rsidP="00913BDE">
            <w:pPr>
              <w:jc w:val="center"/>
              <w:rPr>
                <w:rFonts w:cs="Arial"/>
                <w:b/>
                <w:szCs w:val="20"/>
              </w:rPr>
            </w:pPr>
          </w:p>
        </w:tc>
        <w:tc>
          <w:tcPr>
            <w:tcW w:w="360" w:type="dxa"/>
          </w:tcPr>
          <w:p w14:paraId="0EB856FB" w14:textId="77777777" w:rsidR="00913BDE" w:rsidRPr="00102E3A" w:rsidRDefault="00913BDE" w:rsidP="00913BDE">
            <w:pPr>
              <w:jc w:val="center"/>
              <w:rPr>
                <w:rFonts w:cs="Arial"/>
                <w:b/>
                <w:szCs w:val="20"/>
              </w:rPr>
            </w:pPr>
          </w:p>
        </w:tc>
        <w:tc>
          <w:tcPr>
            <w:tcW w:w="360" w:type="dxa"/>
          </w:tcPr>
          <w:p w14:paraId="50EDA4C3" w14:textId="77777777" w:rsidR="00913BDE" w:rsidRPr="00102E3A" w:rsidRDefault="00913BDE" w:rsidP="00913BDE">
            <w:pPr>
              <w:jc w:val="center"/>
              <w:rPr>
                <w:rFonts w:cs="Arial"/>
                <w:b/>
                <w:szCs w:val="20"/>
              </w:rPr>
            </w:pPr>
          </w:p>
        </w:tc>
        <w:tc>
          <w:tcPr>
            <w:tcW w:w="360" w:type="dxa"/>
          </w:tcPr>
          <w:p w14:paraId="47D6B4EA" w14:textId="77777777" w:rsidR="00913BDE" w:rsidRPr="00102E3A" w:rsidRDefault="00913BDE" w:rsidP="00913BDE">
            <w:pPr>
              <w:jc w:val="center"/>
              <w:rPr>
                <w:rFonts w:cs="Arial"/>
                <w:b/>
                <w:szCs w:val="20"/>
              </w:rPr>
            </w:pPr>
          </w:p>
        </w:tc>
        <w:tc>
          <w:tcPr>
            <w:tcW w:w="360" w:type="dxa"/>
          </w:tcPr>
          <w:p w14:paraId="12E75A50" w14:textId="77777777" w:rsidR="00913BDE" w:rsidRPr="00102E3A" w:rsidRDefault="00913BDE" w:rsidP="00913BDE">
            <w:pPr>
              <w:jc w:val="center"/>
              <w:rPr>
                <w:rFonts w:cs="Arial"/>
                <w:b/>
                <w:szCs w:val="20"/>
              </w:rPr>
            </w:pPr>
          </w:p>
        </w:tc>
        <w:tc>
          <w:tcPr>
            <w:tcW w:w="90" w:type="dxa"/>
            <w:vMerge/>
          </w:tcPr>
          <w:p w14:paraId="508078B7" w14:textId="77777777" w:rsidR="00913BDE" w:rsidRPr="00102E3A" w:rsidRDefault="00913BDE" w:rsidP="00913BDE">
            <w:pPr>
              <w:jc w:val="center"/>
              <w:rPr>
                <w:rFonts w:cs="Arial"/>
                <w:b/>
                <w:szCs w:val="20"/>
              </w:rPr>
            </w:pPr>
          </w:p>
        </w:tc>
        <w:tc>
          <w:tcPr>
            <w:tcW w:w="360" w:type="dxa"/>
          </w:tcPr>
          <w:p w14:paraId="6BA3F386" w14:textId="77777777" w:rsidR="00913BDE" w:rsidRPr="00102E3A" w:rsidRDefault="00913BDE" w:rsidP="00913BDE">
            <w:pPr>
              <w:jc w:val="center"/>
              <w:rPr>
                <w:rFonts w:cs="Arial"/>
                <w:b/>
                <w:szCs w:val="20"/>
              </w:rPr>
            </w:pPr>
          </w:p>
        </w:tc>
        <w:tc>
          <w:tcPr>
            <w:tcW w:w="360" w:type="dxa"/>
          </w:tcPr>
          <w:p w14:paraId="0BC23CDD" w14:textId="77777777" w:rsidR="00913BDE" w:rsidRPr="00102E3A" w:rsidRDefault="00913BDE" w:rsidP="00913BDE">
            <w:pPr>
              <w:jc w:val="center"/>
              <w:rPr>
                <w:rFonts w:cs="Arial"/>
                <w:b/>
                <w:szCs w:val="20"/>
              </w:rPr>
            </w:pPr>
          </w:p>
        </w:tc>
        <w:tc>
          <w:tcPr>
            <w:tcW w:w="360" w:type="dxa"/>
          </w:tcPr>
          <w:p w14:paraId="35A5B464" w14:textId="77777777" w:rsidR="00913BDE" w:rsidRPr="00102E3A" w:rsidRDefault="00913BDE" w:rsidP="00913BDE">
            <w:pPr>
              <w:jc w:val="center"/>
              <w:rPr>
                <w:rFonts w:cs="Arial"/>
                <w:b/>
                <w:szCs w:val="20"/>
              </w:rPr>
            </w:pPr>
          </w:p>
        </w:tc>
        <w:tc>
          <w:tcPr>
            <w:tcW w:w="360" w:type="dxa"/>
          </w:tcPr>
          <w:p w14:paraId="31062C75" w14:textId="77777777" w:rsidR="00913BDE" w:rsidRPr="00102E3A" w:rsidRDefault="00913BDE" w:rsidP="00913BDE">
            <w:pPr>
              <w:jc w:val="center"/>
              <w:rPr>
                <w:rFonts w:cs="Arial"/>
                <w:b/>
                <w:szCs w:val="20"/>
              </w:rPr>
            </w:pPr>
          </w:p>
        </w:tc>
        <w:tc>
          <w:tcPr>
            <w:tcW w:w="360" w:type="dxa"/>
          </w:tcPr>
          <w:p w14:paraId="54E44CF5" w14:textId="77777777" w:rsidR="00913BDE" w:rsidRPr="00102E3A" w:rsidRDefault="00913BDE" w:rsidP="00913BDE">
            <w:pPr>
              <w:jc w:val="center"/>
              <w:rPr>
                <w:rFonts w:cs="Arial"/>
                <w:b/>
                <w:szCs w:val="20"/>
              </w:rPr>
            </w:pPr>
          </w:p>
        </w:tc>
      </w:tr>
      <w:tr w:rsidR="00913BDE" w:rsidRPr="00102E3A" w14:paraId="686F7BD3" w14:textId="77777777" w:rsidTr="00913BDE">
        <w:trPr>
          <w:trHeight w:val="255"/>
        </w:trPr>
        <w:tc>
          <w:tcPr>
            <w:tcW w:w="707" w:type="dxa"/>
            <w:vMerge w:val="restart"/>
            <w:shd w:val="clear" w:color="auto" w:fill="ABEE68"/>
            <w:textDirection w:val="btLr"/>
            <w:vAlign w:val="center"/>
          </w:tcPr>
          <w:p w14:paraId="42A1A155" w14:textId="77777777" w:rsidR="00913BDE" w:rsidRPr="00102E3A" w:rsidRDefault="00913BDE" w:rsidP="00913BDE">
            <w:pPr>
              <w:ind w:left="113" w:right="113"/>
              <w:jc w:val="center"/>
              <w:rPr>
                <w:rFonts w:cs="Arial"/>
                <w:sz w:val="16"/>
                <w:szCs w:val="16"/>
              </w:rPr>
            </w:pPr>
            <w:r>
              <w:rPr>
                <w:rFonts w:ascii="Calibri" w:hAnsi="Calibri" w:cs="Arial"/>
                <w:b/>
                <w:sz w:val="16"/>
                <w:szCs w:val="16"/>
              </w:rPr>
              <w:t>C 2.2</w:t>
            </w:r>
          </w:p>
        </w:tc>
        <w:tc>
          <w:tcPr>
            <w:tcW w:w="1262" w:type="dxa"/>
            <w:shd w:val="clear" w:color="auto" w:fill="ABEE68"/>
            <w:vAlign w:val="center"/>
          </w:tcPr>
          <w:p w14:paraId="4DB72447" w14:textId="77777777" w:rsidR="00913BDE" w:rsidRPr="00102E3A" w:rsidRDefault="00913BDE" w:rsidP="00913BDE">
            <w:pPr>
              <w:rPr>
                <w:rFonts w:cs="Arial"/>
                <w:sz w:val="16"/>
                <w:szCs w:val="16"/>
              </w:rPr>
            </w:pPr>
            <w:r>
              <w:rPr>
                <w:rFonts w:ascii="Calibri" w:hAnsi="Calibri" w:cs="Arial"/>
                <w:b/>
                <w:sz w:val="16"/>
                <w:szCs w:val="16"/>
              </w:rPr>
              <w:t xml:space="preserve">   PI 2.2.1</w:t>
            </w:r>
          </w:p>
        </w:tc>
        <w:tc>
          <w:tcPr>
            <w:tcW w:w="360" w:type="dxa"/>
          </w:tcPr>
          <w:p w14:paraId="05F78EF0" w14:textId="77777777" w:rsidR="00913BDE" w:rsidRPr="003E7E1D" w:rsidRDefault="00913BDE" w:rsidP="00913BDE">
            <w:pPr>
              <w:jc w:val="center"/>
              <w:rPr>
                <w:rFonts w:cs="Arial"/>
                <w:b/>
                <w:sz w:val="18"/>
                <w:szCs w:val="18"/>
              </w:rPr>
            </w:pPr>
          </w:p>
        </w:tc>
        <w:tc>
          <w:tcPr>
            <w:tcW w:w="360" w:type="dxa"/>
            <w:shd w:val="clear" w:color="auto" w:fill="auto"/>
          </w:tcPr>
          <w:p w14:paraId="05334A2F" w14:textId="77777777" w:rsidR="00913BDE" w:rsidRPr="003E7E1D" w:rsidRDefault="00913BDE" w:rsidP="00913BDE">
            <w:pPr>
              <w:jc w:val="center"/>
              <w:rPr>
                <w:rFonts w:cs="Arial"/>
                <w:b/>
                <w:sz w:val="18"/>
                <w:szCs w:val="18"/>
              </w:rPr>
            </w:pPr>
          </w:p>
        </w:tc>
        <w:tc>
          <w:tcPr>
            <w:tcW w:w="360" w:type="dxa"/>
            <w:shd w:val="clear" w:color="auto" w:fill="auto"/>
          </w:tcPr>
          <w:p w14:paraId="1BB19B02" w14:textId="77777777" w:rsidR="00913BDE" w:rsidRPr="003E7E1D" w:rsidRDefault="00913BDE" w:rsidP="00913BDE">
            <w:pPr>
              <w:jc w:val="center"/>
              <w:rPr>
                <w:rFonts w:cs="Arial"/>
                <w:b/>
                <w:sz w:val="18"/>
                <w:szCs w:val="18"/>
              </w:rPr>
            </w:pPr>
          </w:p>
        </w:tc>
        <w:tc>
          <w:tcPr>
            <w:tcW w:w="360" w:type="dxa"/>
            <w:tcBorders>
              <w:bottom w:val="single" w:sz="4" w:space="0" w:color="auto"/>
            </w:tcBorders>
            <w:shd w:val="clear" w:color="auto" w:fill="auto"/>
          </w:tcPr>
          <w:p w14:paraId="07945C78" w14:textId="77777777" w:rsidR="00913BDE" w:rsidRPr="003E7E1D" w:rsidRDefault="00913BDE" w:rsidP="00913BDE">
            <w:pPr>
              <w:jc w:val="center"/>
              <w:rPr>
                <w:rFonts w:cs="Arial"/>
                <w:b/>
                <w:sz w:val="18"/>
                <w:szCs w:val="18"/>
              </w:rPr>
            </w:pPr>
          </w:p>
        </w:tc>
        <w:tc>
          <w:tcPr>
            <w:tcW w:w="360" w:type="dxa"/>
          </w:tcPr>
          <w:p w14:paraId="61AC18AC" w14:textId="77777777" w:rsidR="00913BDE" w:rsidRPr="003E7E1D" w:rsidRDefault="00913BDE" w:rsidP="00913BDE">
            <w:pPr>
              <w:jc w:val="center"/>
              <w:rPr>
                <w:rFonts w:cs="Arial"/>
                <w:b/>
                <w:sz w:val="18"/>
                <w:szCs w:val="18"/>
              </w:rPr>
            </w:pPr>
          </w:p>
        </w:tc>
        <w:tc>
          <w:tcPr>
            <w:tcW w:w="360" w:type="dxa"/>
          </w:tcPr>
          <w:p w14:paraId="223B575A" w14:textId="77777777" w:rsidR="00913BDE" w:rsidRPr="003E7E1D" w:rsidRDefault="00913BDE" w:rsidP="00913BDE">
            <w:pPr>
              <w:jc w:val="center"/>
              <w:rPr>
                <w:rFonts w:cs="Arial"/>
                <w:b/>
                <w:sz w:val="18"/>
                <w:szCs w:val="18"/>
              </w:rPr>
            </w:pPr>
          </w:p>
        </w:tc>
        <w:tc>
          <w:tcPr>
            <w:tcW w:w="360" w:type="dxa"/>
          </w:tcPr>
          <w:p w14:paraId="5992DB81" w14:textId="77777777" w:rsidR="00913BDE" w:rsidRPr="003E7E1D" w:rsidRDefault="00913BDE" w:rsidP="00913BDE">
            <w:pPr>
              <w:jc w:val="center"/>
              <w:rPr>
                <w:rFonts w:cs="Arial"/>
                <w:b/>
                <w:sz w:val="18"/>
                <w:szCs w:val="18"/>
              </w:rPr>
            </w:pPr>
          </w:p>
        </w:tc>
        <w:tc>
          <w:tcPr>
            <w:tcW w:w="90" w:type="dxa"/>
            <w:vMerge/>
          </w:tcPr>
          <w:p w14:paraId="71FBCC76" w14:textId="77777777" w:rsidR="00913BDE" w:rsidRPr="003E7E1D" w:rsidRDefault="00913BDE" w:rsidP="00913BDE">
            <w:pPr>
              <w:jc w:val="center"/>
              <w:rPr>
                <w:rFonts w:cs="Arial"/>
                <w:b/>
                <w:sz w:val="18"/>
                <w:szCs w:val="18"/>
              </w:rPr>
            </w:pPr>
          </w:p>
        </w:tc>
        <w:tc>
          <w:tcPr>
            <w:tcW w:w="360" w:type="dxa"/>
            <w:shd w:val="clear" w:color="auto" w:fill="auto"/>
          </w:tcPr>
          <w:p w14:paraId="63DFBA95" w14:textId="77777777" w:rsidR="00913BDE" w:rsidRPr="003E7E1D" w:rsidRDefault="00913BDE" w:rsidP="00913BDE">
            <w:pPr>
              <w:jc w:val="center"/>
              <w:rPr>
                <w:rFonts w:cs="Arial"/>
                <w:b/>
                <w:sz w:val="18"/>
                <w:szCs w:val="18"/>
              </w:rPr>
            </w:pPr>
          </w:p>
        </w:tc>
        <w:tc>
          <w:tcPr>
            <w:tcW w:w="360" w:type="dxa"/>
            <w:shd w:val="clear" w:color="auto" w:fill="auto"/>
          </w:tcPr>
          <w:p w14:paraId="1905DFBD" w14:textId="77777777" w:rsidR="00913BDE" w:rsidRPr="003E7E1D" w:rsidRDefault="00913BDE" w:rsidP="00913BDE">
            <w:pPr>
              <w:jc w:val="center"/>
              <w:rPr>
                <w:rFonts w:cs="Arial"/>
                <w:b/>
                <w:sz w:val="18"/>
                <w:szCs w:val="18"/>
              </w:rPr>
            </w:pPr>
          </w:p>
        </w:tc>
        <w:tc>
          <w:tcPr>
            <w:tcW w:w="360" w:type="dxa"/>
            <w:shd w:val="clear" w:color="auto" w:fill="92D050"/>
          </w:tcPr>
          <w:p w14:paraId="116527E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70B9C03B" w14:textId="77777777" w:rsidR="00913BDE" w:rsidRPr="003E7E1D" w:rsidRDefault="00913BDE" w:rsidP="00913BDE">
            <w:pPr>
              <w:jc w:val="center"/>
              <w:rPr>
                <w:rFonts w:cs="Arial"/>
                <w:b/>
                <w:sz w:val="18"/>
                <w:szCs w:val="18"/>
              </w:rPr>
            </w:pPr>
          </w:p>
        </w:tc>
        <w:tc>
          <w:tcPr>
            <w:tcW w:w="360" w:type="dxa"/>
          </w:tcPr>
          <w:p w14:paraId="2110916B" w14:textId="77777777" w:rsidR="00913BDE" w:rsidRPr="003E7E1D" w:rsidRDefault="00913BDE" w:rsidP="00913BDE">
            <w:pPr>
              <w:jc w:val="center"/>
              <w:rPr>
                <w:rFonts w:cs="Arial"/>
                <w:b/>
                <w:sz w:val="18"/>
                <w:szCs w:val="18"/>
              </w:rPr>
            </w:pPr>
          </w:p>
        </w:tc>
        <w:tc>
          <w:tcPr>
            <w:tcW w:w="90" w:type="dxa"/>
            <w:vMerge/>
          </w:tcPr>
          <w:p w14:paraId="13A784A0" w14:textId="77777777" w:rsidR="00913BDE" w:rsidRPr="003E7E1D" w:rsidRDefault="00913BDE" w:rsidP="00913BDE">
            <w:pPr>
              <w:jc w:val="center"/>
              <w:rPr>
                <w:rFonts w:cs="Arial"/>
                <w:b/>
                <w:sz w:val="18"/>
                <w:szCs w:val="18"/>
              </w:rPr>
            </w:pPr>
          </w:p>
        </w:tc>
        <w:tc>
          <w:tcPr>
            <w:tcW w:w="360" w:type="dxa"/>
          </w:tcPr>
          <w:p w14:paraId="1C979DEF" w14:textId="77777777" w:rsidR="00913BDE" w:rsidRPr="003E7E1D" w:rsidRDefault="00913BDE" w:rsidP="00913BDE">
            <w:pPr>
              <w:jc w:val="center"/>
              <w:rPr>
                <w:rFonts w:cs="Arial"/>
                <w:b/>
                <w:sz w:val="18"/>
                <w:szCs w:val="18"/>
              </w:rPr>
            </w:pPr>
          </w:p>
        </w:tc>
        <w:tc>
          <w:tcPr>
            <w:tcW w:w="360" w:type="dxa"/>
          </w:tcPr>
          <w:p w14:paraId="7F9288F3" w14:textId="77777777" w:rsidR="00913BDE" w:rsidRPr="003E7E1D" w:rsidRDefault="00913BDE" w:rsidP="00913BDE">
            <w:pPr>
              <w:jc w:val="center"/>
              <w:rPr>
                <w:rFonts w:cs="Arial"/>
                <w:b/>
                <w:sz w:val="18"/>
                <w:szCs w:val="18"/>
              </w:rPr>
            </w:pPr>
          </w:p>
        </w:tc>
        <w:tc>
          <w:tcPr>
            <w:tcW w:w="360" w:type="dxa"/>
          </w:tcPr>
          <w:p w14:paraId="339CDC25" w14:textId="77777777" w:rsidR="00913BDE" w:rsidRPr="00102E3A" w:rsidRDefault="00913BDE" w:rsidP="00913BDE">
            <w:pPr>
              <w:jc w:val="center"/>
              <w:rPr>
                <w:rFonts w:cs="Arial"/>
                <w:b/>
                <w:szCs w:val="20"/>
              </w:rPr>
            </w:pPr>
          </w:p>
        </w:tc>
        <w:tc>
          <w:tcPr>
            <w:tcW w:w="360" w:type="dxa"/>
          </w:tcPr>
          <w:p w14:paraId="23B659AD" w14:textId="77777777" w:rsidR="00913BDE" w:rsidRPr="00102E3A" w:rsidRDefault="00913BDE" w:rsidP="00913BDE">
            <w:pPr>
              <w:jc w:val="center"/>
              <w:rPr>
                <w:rFonts w:cs="Arial"/>
                <w:b/>
                <w:szCs w:val="20"/>
              </w:rPr>
            </w:pPr>
          </w:p>
        </w:tc>
        <w:tc>
          <w:tcPr>
            <w:tcW w:w="360" w:type="dxa"/>
          </w:tcPr>
          <w:p w14:paraId="259AFA58" w14:textId="77777777" w:rsidR="00913BDE" w:rsidRPr="00102E3A" w:rsidRDefault="00913BDE" w:rsidP="00913BDE">
            <w:pPr>
              <w:jc w:val="center"/>
              <w:rPr>
                <w:rFonts w:cs="Arial"/>
                <w:b/>
                <w:szCs w:val="20"/>
              </w:rPr>
            </w:pPr>
          </w:p>
        </w:tc>
        <w:tc>
          <w:tcPr>
            <w:tcW w:w="90" w:type="dxa"/>
            <w:vMerge/>
          </w:tcPr>
          <w:p w14:paraId="4582DA29" w14:textId="77777777" w:rsidR="00913BDE" w:rsidRPr="00102E3A" w:rsidRDefault="00913BDE" w:rsidP="00913BDE">
            <w:pPr>
              <w:jc w:val="center"/>
              <w:rPr>
                <w:rFonts w:cs="Arial"/>
                <w:b/>
                <w:szCs w:val="20"/>
              </w:rPr>
            </w:pPr>
          </w:p>
        </w:tc>
        <w:tc>
          <w:tcPr>
            <w:tcW w:w="360" w:type="dxa"/>
          </w:tcPr>
          <w:p w14:paraId="47F828B7" w14:textId="77777777" w:rsidR="00913BDE" w:rsidRPr="00102E3A" w:rsidRDefault="00913BDE" w:rsidP="00913BDE">
            <w:pPr>
              <w:jc w:val="center"/>
              <w:rPr>
                <w:rFonts w:cs="Arial"/>
                <w:b/>
                <w:szCs w:val="20"/>
              </w:rPr>
            </w:pPr>
          </w:p>
        </w:tc>
        <w:tc>
          <w:tcPr>
            <w:tcW w:w="450" w:type="dxa"/>
          </w:tcPr>
          <w:p w14:paraId="163EDBCF" w14:textId="77777777" w:rsidR="00913BDE" w:rsidRPr="00102E3A" w:rsidRDefault="00913BDE" w:rsidP="00913BDE">
            <w:pPr>
              <w:jc w:val="center"/>
              <w:rPr>
                <w:rFonts w:cs="Arial"/>
                <w:b/>
                <w:szCs w:val="20"/>
              </w:rPr>
            </w:pPr>
          </w:p>
        </w:tc>
        <w:tc>
          <w:tcPr>
            <w:tcW w:w="270" w:type="dxa"/>
          </w:tcPr>
          <w:p w14:paraId="04835A30" w14:textId="77777777" w:rsidR="00913BDE" w:rsidRPr="00102E3A" w:rsidRDefault="00913BDE" w:rsidP="00913BDE">
            <w:pPr>
              <w:jc w:val="center"/>
              <w:rPr>
                <w:rFonts w:cs="Arial"/>
                <w:b/>
                <w:szCs w:val="20"/>
              </w:rPr>
            </w:pPr>
          </w:p>
        </w:tc>
        <w:tc>
          <w:tcPr>
            <w:tcW w:w="360" w:type="dxa"/>
          </w:tcPr>
          <w:p w14:paraId="3E278994" w14:textId="77777777" w:rsidR="00913BDE" w:rsidRPr="00102E3A" w:rsidRDefault="00913BDE" w:rsidP="00913BDE">
            <w:pPr>
              <w:jc w:val="center"/>
              <w:rPr>
                <w:rFonts w:cs="Arial"/>
                <w:b/>
                <w:szCs w:val="20"/>
              </w:rPr>
            </w:pPr>
          </w:p>
        </w:tc>
        <w:tc>
          <w:tcPr>
            <w:tcW w:w="360" w:type="dxa"/>
          </w:tcPr>
          <w:p w14:paraId="0DD5B7B4" w14:textId="77777777" w:rsidR="00913BDE" w:rsidRPr="00102E3A" w:rsidRDefault="00913BDE" w:rsidP="00913BDE">
            <w:pPr>
              <w:jc w:val="center"/>
              <w:rPr>
                <w:rFonts w:cs="Arial"/>
                <w:b/>
                <w:szCs w:val="20"/>
              </w:rPr>
            </w:pPr>
          </w:p>
        </w:tc>
        <w:tc>
          <w:tcPr>
            <w:tcW w:w="90" w:type="dxa"/>
            <w:vMerge/>
          </w:tcPr>
          <w:p w14:paraId="5AF52C10" w14:textId="77777777" w:rsidR="00913BDE" w:rsidRPr="00102E3A" w:rsidRDefault="00913BDE" w:rsidP="00913BDE">
            <w:pPr>
              <w:jc w:val="center"/>
              <w:rPr>
                <w:rFonts w:cs="Arial"/>
                <w:b/>
                <w:szCs w:val="20"/>
              </w:rPr>
            </w:pPr>
          </w:p>
        </w:tc>
        <w:tc>
          <w:tcPr>
            <w:tcW w:w="360" w:type="dxa"/>
          </w:tcPr>
          <w:p w14:paraId="0AA83A15" w14:textId="77777777" w:rsidR="00913BDE" w:rsidRPr="00102E3A" w:rsidRDefault="00913BDE" w:rsidP="00913BDE">
            <w:pPr>
              <w:jc w:val="center"/>
              <w:rPr>
                <w:rFonts w:cs="Arial"/>
                <w:b/>
                <w:szCs w:val="20"/>
              </w:rPr>
            </w:pPr>
          </w:p>
        </w:tc>
        <w:tc>
          <w:tcPr>
            <w:tcW w:w="360" w:type="dxa"/>
          </w:tcPr>
          <w:p w14:paraId="72C8EA0E" w14:textId="77777777" w:rsidR="00913BDE" w:rsidRPr="00102E3A" w:rsidRDefault="00913BDE" w:rsidP="00913BDE">
            <w:pPr>
              <w:jc w:val="center"/>
              <w:rPr>
                <w:rFonts w:cs="Arial"/>
                <w:b/>
                <w:szCs w:val="20"/>
              </w:rPr>
            </w:pPr>
          </w:p>
        </w:tc>
        <w:tc>
          <w:tcPr>
            <w:tcW w:w="360" w:type="dxa"/>
          </w:tcPr>
          <w:p w14:paraId="20C7FE4B" w14:textId="77777777" w:rsidR="00913BDE" w:rsidRPr="00102E3A" w:rsidRDefault="00913BDE" w:rsidP="00913BDE">
            <w:pPr>
              <w:jc w:val="center"/>
              <w:rPr>
                <w:rFonts w:cs="Arial"/>
                <w:b/>
                <w:szCs w:val="20"/>
              </w:rPr>
            </w:pPr>
          </w:p>
        </w:tc>
        <w:tc>
          <w:tcPr>
            <w:tcW w:w="360" w:type="dxa"/>
          </w:tcPr>
          <w:p w14:paraId="3373499B" w14:textId="77777777" w:rsidR="00913BDE" w:rsidRPr="00102E3A" w:rsidRDefault="00913BDE" w:rsidP="00913BDE">
            <w:pPr>
              <w:jc w:val="center"/>
              <w:rPr>
                <w:rFonts w:cs="Arial"/>
                <w:b/>
                <w:szCs w:val="20"/>
              </w:rPr>
            </w:pPr>
          </w:p>
        </w:tc>
        <w:tc>
          <w:tcPr>
            <w:tcW w:w="360" w:type="dxa"/>
          </w:tcPr>
          <w:p w14:paraId="68DB8849" w14:textId="77777777" w:rsidR="00913BDE" w:rsidRPr="00102E3A" w:rsidRDefault="00913BDE" w:rsidP="00913BDE">
            <w:pPr>
              <w:jc w:val="center"/>
              <w:rPr>
                <w:rFonts w:cs="Arial"/>
                <w:b/>
                <w:szCs w:val="20"/>
              </w:rPr>
            </w:pPr>
          </w:p>
        </w:tc>
        <w:tc>
          <w:tcPr>
            <w:tcW w:w="90" w:type="dxa"/>
            <w:vMerge/>
          </w:tcPr>
          <w:p w14:paraId="49085593" w14:textId="77777777" w:rsidR="00913BDE" w:rsidRPr="00102E3A" w:rsidRDefault="00913BDE" w:rsidP="00913BDE">
            <w:pPr>
              <w:jc w:val="center"/>
              <w:rPr>
                <w:rFonts w:cs="Arial"/>
                <w:b/>
                <w:szCs w:val="20"/>
              </w:rPr>
            </w:pPr>
          </w:p>
        </w:tc>
        <w:tc>
          <w:tcPr>
            <w:tcW w:w="360" w:type="dxa"/>
          </w:tcPr>
          <w:p w14:paraId="5FC7C84F" w14:textId="77777777" w:rsidR="00913BDE" w:rsidRPr="00102E3A" w:rsidRDefault="00913BDE" w:rsidP="00913BDE">
            <w:pPr>
              <w:jc w:val="center"/>
              <w:rPr>
                <w:rFonts w:cs="Arial"/>
                <w:b/>
                <w:szCs w:val="20"/>
              </w:rPr>
            </w:pPr>
          </w:p>
        </w:tc>
        <w:tc>
          <w:tcPr>
            <w:tcW w:w="360" w:type="dxa"/>
          </w:tcPr>
          <w:p w14:paraId="0E5C6BB9" w14:textId="77777777" w:rsidR="00913BDE" w:rsidRPr="00102E3A" w:rsidRDefault="00913BDE" w:rsidP="00913BDE">
            <w:pPr>
              <w:jc w:val="center"/>
              <w:rPr>
                <w:rFonts w:cs="Arial"/>
                <w:b/>
                <w:szCs w:val="20"/>
              </w:rPr>
            </w:pPr>
          </w:p>
        </w:tc>
        <w:tc>
          <w:tcPr>
            <w:tcW w:w="360" w:type="dxa"/>
          </w:tcPr>
          <w:p w14:paraId="0A9D56B3" w14:textId="77777777" w:rsidR="00913BDE" w:rsidRPr="00102E3A" w:rsidRDefault="00913BDE" w:rsidP="00913BDE">
            <w:pPr>
              <w:jc w:val="center"/>
              <w:rPr>
                <w:rFonts w:cs="Arial"/>
                <w:b/>
                <w:szCs w:val="20"/>
              </w:rPr>
            </w:pPr>
          </w:p>
        </w:tc>
        <w:tc>
          <w:tcPr>
            <w:tcW w:w="360" w:type="dxa"/>
          </w:tcPr>
          <w:p w14:paraId="5113D73C" w14:textId="77777777" w:rsidR="00913BDE" w:rsidRPr="00102E3A" w:rsidRDefault="00913BDE" w:rsidP="00913BDE">
            <w:pPr>
              <w:jc w:val="center"/>
              <w:rPr>
                <w:rFonts w:cs="Arial"/>
                <w:b/>
                <w:szCs w:val="20"/>
              </w:rPr>
            </w:pPr>
          </w:p>
        </w:tc>
        <w:tc>
          <w:tcPr>
            <w:tcW w:w="360" w:type="dxa"/>
          </w:tcPr>
          <w:p w14:paraId="0134FA35" w14:textId="77777777" w:rsidR="00913BDE" w:rsidRPr="00102E3A" w:rsidRDefault="00913BDE" w:rsidP="00913BDE">
            <w:pPr>
              <w:jc w:val="center"/>
              <w:rPr>
                <w:rFonts w:cs="Arial"/>
                <w:b/>
                <w:szCs w:val="20"/>
              </w:rPr>
            </w:pPr>
          </w:p>
        </w:tc>
      </w:tr>
      <w:tr w:rsidR="00913BDE" w:rsidRPr="00102E3A" w14:paraId="16AFC65E" w14:textId="77777777" w:rsidTr="00913BDE">
        <w:trPr>
          <w:trHeight w:val="255"/>
        </w:trPr>
        <w:tc>
          <w:tcPr>
            <w:tcW w:w="707" w:type="dxa"/>
            <w:vMerge/>
            <w:shd w:val="clear" w:color="auto" w:fill="auto"/>
          </w:tcPr>
          <w:p w14:paraId="17EE2CD1" w14:textId="77777777" w:rsidR="00913BDE" w:rsidRPr="00102E3A" w:rsidRDefault="00913BDE" w:rsidP="00913BDE">
            <w:pPr>
              <w:rPr>
                <w:rFonts w:cs="Arial"/>
                <w:sz w:val="16"/>
                <w:szCs w:val="16"/>
              </w:rPr>
            </w:pPr>
          </w:p>
        </w:tc>
        <w:tc>
          <w:tcPr>
            <w:tcW w:w="1262" w:type="dxa"/>
            <w:shd w:val="clear" w:color="auto" w:fill="F5EECB"/>
            <w:vAlign w:val="center"/>
          </w:tcPr>
          <w:p w14:paraId="273A00BB" w14:textId="77777777" w:rsidR="00913BDE" w:rsidRPr="00102E3A" w:rsidRDefault="00913BDE" w:rsidP="00913BDE">
            <w:pPr>
              <w:rPr>
                <w:rFonts w:cs="Arial"/>
                <w:sz w:val="16"/>
                <w:szCs w:val="16"/>
              </w:rPr>
            </w:pPr>
            <w:r>
              <w:rPr>
                <w:rFonts w:ascii="Calibri" w:hAnsi="Calibri" w:cs="Arial"/>
                <w:b/>
                <w:sz w:val="16"/>
                <w:szCs w:val="16"/>
              </w:rPr>
              <w:t xml:space="preserve">   PI 2.2.2</w:t>
            </w:r>
          </w:p>
        </w:tc>
        <w:tc>
          <w:tcPr>
            <w:tcW w:w="360" w:type="dxa"/>
          </w:tcPr>
          <w:p w14:paraId="773ABF40" w14:textId="77777777" w:rsidR="00913BDE" w:rsidRPr="003E7E1D" w:rsidRDefault="00913BDE" w:rsidP="00913BDE">
            <w:pPr>
              <w:jc w:val="center"/>
              <w:rPr>
                <w:rFonts w:cs="Arial"/>
                <w:b/>
                <w:sz w:val="18"/>
                <w:szCs w:val="18"/>
              </w:rPr>
            </w:pPr>
          </w:p>
        </w:tc>
        <w:tc>
          <w:tcPr>
            <w:tcW w:w="360" w:type="dxa"/>
            <w:shd w:val="clear" w:color="auto" w:fill="auto"/>
          </w:tcPr>
          <w:p w14:paraId="23C7F8BB" w14:textId="77777777" w:rsidR="00913BDE" w:rsidRPr="003E7E1D" w:rsidRDefault="00913BDE" w:rsidP="00913BDE">
            <w:pPr>
              <w:jc w:val="center"/>
              <w:rPr>
                <w:rFonts w:cs="Arial"/>
                <w:b/>
                <w:sz w:val="18"/>
                <w:szCs w:val="18"/>
              </w:rPr>
            </w:pPr>
          </w:p>
        </w:tc>
        <w:tc>
          <w:tcPr>
            <w:tcW w:w="360" w:type="dxa"/>
            <w:shd w:val="clear" w:color="auto" w:fill="auto"/>
          </w:tcPr>
          <w:p w14:paraId="499DE8C9" w14:textId="77777777" w:rsidR="00913BDE" w:rsidRPr="003E7E1D" w:rsidRDefault="00913BDE" w:rsidP="00913BDE">
            <w:pPr>
              <w:jc w:val="center"/>
              <w:rPr>
                <w:rFonts w:cs="Arial"/>
                <w:b/>
                <w:sz w:val="18"/>
                <w:szCs w:val="18"/>
              </w:rPr>
            </w:pPr>
          </w:p>
        </w:tc>
        <w:tc>
          <w:tcPr>
            <w:tcW w:w="360" w:type="dxa"/>
            <w:tcBorders>
              <w:bottom w:val="single" w:sz="4" w:space="0" w:color="auto"/>
            </w:tcBorders>
            <w:shd w:val="clear" w:color="auto" w:fill="auto"/>
          </w:tcPr>
          <w:p w14:paraId="49F85277" w14:textId="77777777" w:rsidR="00913BDE" w:rsidRPr="003E7E1D" w:rsidRDefault="00913BDE" w:rsidP="00913BDE">
            <w:pPr>
              <w:jc w:val="center"/>
              <w:rPr>
                <w:rFonts w:cs="Arial"/>
                <w:b/>
                <w:sz w:val="18"/>
                <w:szCs w:val="18"/>
              </w:rPr>
            </w:pPr>
          </w:p>
        </w:tc>
        <w:tc>
          <w:tcPr>
            <w:tcW w:w="360" w:type="dxa"/>
          </w:tcPr>
          <w:p w14:paraId="56808B33" w14:textId="77777777" w:rsidR="00913BDE" w:rsidRPr="003E7E1D" w:rsidRDefault="00913BDE" w:rsidP="00913BDE">
            <w:pPr>
              <w:jc w:val="center"/>
              <w:rPr>
                <w:rFonts w:cs="Arial"/>
                <w:b/>
                <w:sz w:val="18"/>
                <w:szCs w:val="18"/>
              </w:rPr>
            </w:pPr>
          </w:p>
        </w:tc>
        <w:tc>
          <w:tcPr>
            <w:tcW w:w="360" w:type="dxa"/>
          </w:tcPr>
          <w:p w14:paraId="1C6919EB" w14:textId="77777777" w:rsidR="00913BDE" w:rsidRPr="003E7E1D" w:rsidRDefault="00913BDE" w:rsidP="00913BDE">
            <w:pPr>
              <w:jc w:val="center"/>
              <w:rPr>
                <w:rFonts w:cs="Arial"/>
                <w:b/>
                <w:sz w:val="18"/>
                <w:szCs w:val="18"/>
              </w:rPr>
            </w:pPr>
          </w:p>
        </w:tc>
        <w:tc>
          <w:tcPr>
            <w:tcW w:w="360" w:type="dxa"/>
          </w:tcPr>
          <w:p w14:paraId="0713FF8D" w14:textId="77777777" w:rsidR="00913BDE" w:rsidRPr="003E7E1D" w:rsidRDefault="00913BDE" w:rsidP="00913BDE">
            <w:pPr>
              <w:jc w:val="center"/>
              <w:rPr>
                <w:rFonts w:cs="Arial"/>
                <w:b/>
                <w:sz w:val="18"/>
                <w:szCs w:val="18"/>
              </w:rPr>
            </w:pPr>
          </w:p>
        </w:tc>
        <w:tc>
          <w:tcPr>
            <w:tcW w:w="90" w:type="dxa"/>
            <w:vMerge/>
          </w:tcPr>
          <w:p w14:paraId="253F7A06" w14:textId="77777777" w:rsidR="00913BDE" w:rsidRPr="003E7E1D" w:rsidRDefault="00913BDE" w:rsidP="00913BDE">
            <w:pPr>
              <w:jc w:val="center"/>
              <w:rPr>
                <w:rFonts w:cs="Arial"/>
                <w:b/>
                <w:sz w:val="18"/>
                <w:szCs w:val="18"/>
              </w:rPr>
            </w:pPr>
          </w:p>
        </w:tc>
        <w:tc>
          <w:tcPr>
            <w:tcW w:w="360" w:type="dxa"/>
            <w:shd w:val="clear" w:color="auto" w:fill="auto"/>
          </w:tcPr>
          <w:p w14:paraId="0F38FBB2" w14:textId="77777777" w:rsidR="00913BDE" w:rsidRPr="003E7E1D" w:rsidRDefault="00913BDE" w:rsidP="00913BDE">
            <w:pPr>
              <w:jc w:val="center"/>
              <w:rPr>
                <w:rFonts w:cs="Arial"/>
                <w:b/>
                <w:sz w:val="18"/>
                <w:szCs w:val="18"/>
              </w:rPr>
            </w:pPr>
          </w:p>
        </w:tc>
        <w:tc>
          <w:tcPr>
            <w:tcW w:w="360" w:type="dxa"/>
            <w:shd w:val="clear" w:color="auto" w:fill="auto"/>
          </w:tcPr>
          <w:p w14:paraId="181C8208"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18B52062"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77A82145" w14:textId="77777777" w:rsidR="00913BDE" w:rsidRPr="003E7E1D" w:rsidRDefault="00913BDE" w:rsidP="00913BDE">
            <w:pPr>
              <w:jc w:val="center"/>
              <w:rPr>
                <w:rFonts w:cs="Arial"/>
                <w:b/>
                <w:sz w:val="18"/>
                <w:szCs w:val="18"/>
              </w:rPr>
            </w:pPr>
          </w:p>
        </w:tc>
        <w:tc>
          <w:tcPr>
            <w:tcW w:w="360" w:type="dxa"/>
          </w:tcPr>
          <w:p w14:paraId="081153D3" w14:textId="77777777" w:rsidR="00913BDE" w:rsidRPr="003E7E1D" w:rsidRDefault="00913BDE" w:rsidP="00913BDE">
            <w:pPr>
              <w:jc w:val="center"/>
              <w:rPr>
                <w:rFonts w:cs="Arial"/>
                <w:b/>
                <w:sz w:val="18"/>
                <w:szCs w:val="18"/>
              </w:rPr>
            </w:pPr>
          </w:p>
        </w:tc>
        <w:tc>
          <w:tcPr>
            <w:tcW w:w="90" w:type="dxa"/>
            <w:vMerge/>
          </w:tcPr>
          <w:p w14:paraId="1BC96D97" w14:textId="77777777" w:rsidR="00913BDE" w:rsidRPr="003E7E1D" w:rsidRDefault="00913BDE" w:rsidP="00913BDE">
            <w:pPr>
              <w:jc w:val="center"/>
              <w:rPr>
                <w:rFonts w:cs="Arial"/>
                <w:b/>
                <w:sz w:val="18"/>
                <w:szCs w:val="18"/>
              </w:rPr>
            </w:pPr>
          </w:p>
        </w:tc>
        <w:tc>
          <w:tcPr>
            <w:tcW w:w="360" w:type="dxa"/>
          </w:tcPr>
          <w:p w14:paraId="197E0C94" w14:textId="77777777" w:rsidR="00913BDE" w:rsidRPr="003E7E1D" w:rsidRDefault="00913BDE" w:rsidP="00913BDE">
            <w:pPr>
              <w:jc w:val="center"/>
              <w:rPr>
                <w:rFonts w:cs="Arial"/>
                <w:b/>
                <w:sz w:val="18"/>
                <w:szCs w:val="18"/>
              </w:rPr>
            </w:pPr>
          </w:p>
        </w:tc>
        <w:tc>
          <w:tcPr>
            <w:tcW w:w="360" w:type="dxa"/>
          </w:tcPr>
          <w:p w14:paraId="13B551A0" w14:textId="77777777" w:rsidR="00913BDE" w:rsidRPr="003E7E1D" w:rsidRDefault="00913BDE" w:rsidP="00913BDE">
            <w:pPr>
              <w:jc w:val="center"/>
              <w:rPr>
                <w:rFonts w:cs="Arial"/>
                <w:b/>
                <w:sz w:val="18"/>
                <w:szCs w:val="18"/>
              </w:rPr>
            </w:pPr>
          </w:p>
        </w:tc>
        <w:tc>
          <w:tcPr>
            <w:tcW w:w="360" w:type="dxa"/>
          </w:tcPr>
          <w:p w14:paraId="2E092205" w14:textId="77777777" w:rsidR="00913BDE" w:rsidRPr="00102E3A" w:rsidRDefault="00913BDE" w:rsidP="00913BDE">
            <w:pPr>
              <w:jc w:val="center"/>
              <w:rPr>
                <w:rFonts w:cs="Arial"/>
                <w:b/>
                <w:szCs w:val="20"/>
              </w:rPr>
            </w:pPr>
          </w:p>
        </w:tc>
        <w:tc>
          <w:tcPr>
            <w:tcW w:w="360" w:type="dxa"/>
          </w:tcPr>
          <w:p w14:paraId="2F6AEAD1" w14:textId="77777777" w:rsidR="00913BDE" w:rsidRPr="00102E3A" w:rsidRDefault="00913BDE" w:rsidP="00913BDE">
            <w:pPr>
              <w:jc w:val="center"/>
              <w:rPr>
                <w:rFonts w:cs="Arial"/>
                <w:b/>
                <w:szCs w:val="20"/>
              </w:rPr>
            </w:pPr>
          </w:p>
        </w:tc>
        <w:tc>
          <w:tcPr>
            <w:tcW w:w="360" w:type="dxa"/>
          </w:tcPr>
          <w:p w14:paraId="33BF14F7" w14:textId="77777777" w:rsidR="00913BDE" w:rsidRPr="00102E3A" w:rsidRDefault="00913BDE" w:rsidP="00913BDE">
            <w:pPr>
              <w:jc w:val="center"/>
              <w:rPr>
                <w:rFonts w:cs="Arial"/>
                <w:b/>
                <w:szCs w:val="20"/>
              </w:rPr>
            </w:pPr>
          </w:p>
        </w:tc>
        <w:tc>
          <w:tcPr>
            <w:tcW w:w="90" w:type="dxa"/>
            <w:vMerge/>
          </w:tcPr>
          <w:p w14:paraId="449414AF" w14:textId="77777777" w:rsidR="00913BDE" w:rsidRPr="00102E3A" w:rsidRDefault="00913BDE" w:rsidP="00913BDE">
            <w:pPr>
              <w:jc w:val="center"/>
              <w:rPr>
                <w:rFonts w:cs="Arial"/>
                <w:b/>
                <w:szCs w:val="20"/>
              </w:rPr>
            </w:pPr>
          </w:p>
        </w:tc>
        <w:tc>
          <w:tcPr>
            <w:tcW w:w="360" w:type="dxa"/>
          </w:tcPr>
          <w:p w14:paraId="7FEA45F4" w14:textId="77777777" w:rsidR="00913BDE" w:rsidRPr="00102E3A" w:rsidRDefault="00913BDE" w:rsidP="00913BDE">
            <w:pPr>
              <w:jc w:val="center"/>
              <w:rPr>
                <w:rFonts w:cs="Arial"/>
                <w:b/>
                <w:szCs w:val="20"/>
              </w:rPr>
            </w:pPr>
          </w:p>
        </w:tc>
        <w:tc>
          <w:tcPr>
            <w:tcW w:w="450" w:type="dxa"/>
          </w:tcPr>
          <w:p w14:paraId="598A8D50" w14:textId="77777777" w:rsidR="00913BDE" w:rsidRPr="00102E3A" w:rsidRDefault="00913BDE" w:rsidP="00913BDE">
            <w:pPr>
              <w:jc w:val="center"/>
              <w:rPr>
                <w:rFonts w:cs="Arial"/>
                <w:b/>
                <w:szCs w:val="20"/>
              </w:rPr>
            </w:pPr>
          </w:p>
        </w:tc>
        <w:tc>
          <w:tcPr>
            <w:tcW w:w="270" w:type="dxa"/>
          </w:tcPr>
          <w:p w14:paraId="335C10A7" w14:textId="77777777" w:rsidR="00913BDE" w:rsidRPr="00102E3A" w:rsidRDefault="00913BDE" w:rsidP="00913BDE">
            <w:pPr>
              <w:jc w:val="center"/>
              <w:rPr>
                <w:rFonts w:cs="Arial"/>
                <w:b/>
                <w:szCs w:val="20"/>
              </w:rPr>
            </w:pPr>
          </w:p>
        </w:tc>
        <w:tc>
          <w:tcPr>
            <w:tcW w:w="360" w:type="dxa"/>
          </w:tcPr>
          <w:p w14:paraId="6DF7A14B" w14:textId="77777777" w:rsidR="00913BDE" w:rsidRPr="00102E3A" w:rsidRDefault="00913BDE" w:rsidP="00913BDE">
            <w:pPr>
              <w:jc w:val="center"/>
              <w:rPr>
                <w:rFonts w:cs="Arial"/>
                <w:b/>
                <w:szCs w:val="20"/>
              </w:rPr>
            </w:pPr>
          </w:p>
        </w:tc>
        <w:tc>
          <w:tcPr>
            <w:tcW w:w="360" w:type="dxa"/>
          </w:tcPr>
          <w:p w14:paraId="4FF3B727" w14:textId="77777777" w:rsidR="00913BDE" w:rsidRPr="00102E3A" w:rsidRDefault="00913BDE" w:rsidP="00913BDE">
            <w:pPr>
              <w:jc w:val="center"/>
              <w:rPr>
                <w:rFonts w:cs="Arial"/>
                <w:b/>
                <w:szCs w:val="20"/>
              </w:rPr>
            </w:pPr>
          </w:p>
        </w:tc>
        <w:tc>
          <w:tcPr>
            <w:tcW w:w="90" w:type="dxa"/>
            <w:vMerge/>
          </w:tcPr>
          <w:p w14:paraId="53C62537" w14:textId="77777777" w:rsidR="00913BDE" w:rsidRPr="00102E3A" w:rsidRDefault="00913BDE" w:rsidP="00913BDE">
            <w:pPr>
              <w:jc w:val="center"/>
              <w:rPr>
                <w:rFonts w:cs="Arial"/>
                <w:b/>
                <w:szCs w:val="20"/>
              </w:rPr>
            </w:pPr>
          </w:p>
        </w:tc>
        <w:tc>
          <w:tcPr>
            <w:tcW w:w="360" w:type="dxa"/>
          </w:tcPr>
          <w:p w14:paraId="738E84D8" w14:textId="77777777" w:rsidR="00913BDE" w:rsidRPr="00102E3A" w:rsidRDefault="00913BDE" w:rsidP="00913BDE">
            <w:pPr>
              <w:jc w:val="center"/>
              <w:rPr>
                <w:rFonts w:cs="Arial"/>
                <w:b/>
                <w:szCs w:val="20"/>
              </w:rPr>
            </w:pPr>
          </w:p>
        </w:tc>
        <w:tc>
          <w:tcPr>
            <w:tcW w:w="360" w:type="dxa"/>
          </w:tcPr>
          <w:p w14:paraId="3D8B58D1" w14:textId="77777777" w:rsidR="00913BDE" w:rsidRPr="00102E3A" w:rsidRDefault="00913BDE" w:rsidP="00913BDE">
            <w:pPr>
              <w:jc w:val="center"/>
              <w:rPr>
                <w:rFonts w:cs="Arial"/>
                <w:b/>
                <w:szCs w:val="20"/>
              </w:rPr>
            </w:pPr>
          </w:p>
        </w:tc>
        <w:tc>
          <w:tcPr>
            <w:tcW w:w="360" w:type="dxa"/>
          </w:tcPr>
          <w:p w14:paraId="25DB17A1" w14:textId="77777777" w:rsidR="00913BDE" w:rsidRPr="00102E3A" w:rsidRDefault="00913BDE" w:rsidP="00913BDE">
            <w:pPr>
              <w:jc w:val="center"/>
              <w:rPr>
                <w:rFonts w:cs="Arial"/>
                <w:b/>
                <w:szCs w:val="20"/>
              </w:rPr>
            </w:pPr>
          </w:p>
        </w:tc>
        <w:tc>
          <w:tcPr>
            <w:tcW w:w="360" w:type="dxa"/>
          </w:tcPr>
          <w:p w14:paraId="61263CD3" w14:textId="77777777" w:rsidR="00913BDE" w:rsidRPr="00102E3A" w:rsidRDefault="00913BDE" w:rsidP="00913BDE">
            <w:pPr>
              <w:jc w:val="center"/>
              <w:rPr>
                <w:rFonts w:cs="Arial"/>
                <w:b/>
                <w:szCs w:val="20"/>
              </w:rPr>
            </w:pPr>
          </w:p>
        </w:tc>
        <w:tc>
          <w:tcPr>
            <w:tcW w:w="360" w:type="dxa"/>
          </w:tcPr>
          <w:p w14:paraId="12F8537B" w14:textId="77777777" w:rsidR="00913BDE" w:rsidRPr="00102E3A" w:rsidRDefault="00913BDE" w:rsidP="00913BDE">
            <w:pPr>
              <w:jc w:val="center"/>
              <w:rPr>
                <w:rFonts w:cs="Arial"/>
                <w:b/>
                <w:szCs w:val="20"/>
              </w:rPr>
            </w:pPr>
          </w:p>
        </w:tc>
        <w:tc>
          <w:tcPr>
            <w:tcW w:w="90" w:type="dxa"/>
            <w:vMerge/>
          </w:tcPr>
          <w:p w14:paraId="5BA74D94" w14:textId="77777777" w:rsidR="00913BDE" w:rsidRPr="00102E3A" w:rsidRDefault="00913BDE" w:rsidP="00913BDE">
            <w:pPr>
              <w:jc w:val="center"/>
              <w:rPr>
                <w:rFonts w:cs="Arial"/>
                <w:b/>
                <w:szCs w:val="20"/>
              </w:rPr>
            </w:pPr>
          </w:p>
        </w:tc>
        <w:tc>
          <w:tcPr>
            <w:tcW w:w="360" w:type="dxa"/>
          </w:tcPr>
          <w:p w14:paraId="3C5813F0" w14:textId="77777777" w:rsidR="00913BDE" w:rsidRPr="00102E3A" w:rsidRDefault="00913BDE" w:rsidP="00913BDE">
            <w:pPr>
              <w:jc w:val="center"/>
              <w:rPr>
                <w:rFonts w:cs="Arial"/>
                <w:b/>
                <w:szCs w:val="20"/>
              </w:rPr>
            </w:pPr>
          </w:p>
        </w:tc>
        <w:tc>
          <w:tcPr>
            <w:tcW w:w="360" w:type="dxa"/>
          </w:tcPr>
          <w:p w14:paraId="1A01AA9E" w14:textId="77777777" w:rsidR="00913BDE" w:rsidRPr="00102E3A" w:rsidRDefault="00913BDE" w:rsidP="00913BDE">
            <w:pPr>
              <w:jc w:val="center"/>
              <w:rPr>
                <w:rFonts w:cs="Arial"/>
                <w:b/>
                <w:szCs w:val="20"/>
              </w:rPr>
            </w:pPr>
          </w:p>
        </w:tc>
        <w:tc>
          <w:tcPr>
            <w:tcW w:w="360" w:type="dxa"/>
          </w:tcPr>
          <w:p w14:paraId="4CFB2D5D" w14:textId="77777777" w:rsidR="00913BDE" w:rsidRPr="00102E3A" w:rsidRDefault="00913BDE" w:rsidP="00913BDE">
            <w:pPr>
              <w:jc w:val="center"/>
              <w:rPr>
                <w:rFonts w:cs="Arial"/>
                <w:b/>
                <w:szCs w:val="20"/>
              </w:rPr>
            </w:pPr>
          </w:p>
        </w:tc>
        <w:tc>
          <w:tcPr>
            <w:tcW w:w="360" w:type="dxa"/>
          </w:tcPr>
          <w:p w14:paraId="5B082AF1" w14:textId="77777777" w:rsidR="00913BDE" w:rsidRPr="00102E3A" w:rsidRDefault="00913BDE" w:rsidP="00913BDE">
            <w:pPr>
              <w:jc w:val="center"/>
              <w:rPr>
                <w:rFonts w:cs="Arial"/>
                <w:b/>
                <w:szCs w:val="20"/>
              </w:rPr>
            </w:pPr>
          </w:p>
        </w:tc>
        <w:tc>
          <w:tcPr>
            <w:tcW w:w="360" w:type="dxa"/>
          </w:tcPr>
          <w:p w14:paraId="63643771" w14:textId="77777777" w:rsidR="00913BDE" w:rsidRPr="00102E3A" w:rsidRDefault="00913BDE" w:rsidP="00913BDE">
            <w:pPr>
              <w:jc w:val="center"/>
              <w:rPr>
                <w:rFonts w:cs="Arial"/>
                <w:b/>
                <w:szCs w:val="20"/>
              </w:rPr>
            </w:pPr>
          </w:p>
        </w:tc>
      </w:tr>
      <w:tr w:rsidR="00913BDE" w:rsidRPr="00102E3A" w14:paraId="4DA39387" w14:textId="77777777" w:rsidTr="00913BDE">
        <w:trPr>
          <w:trHeight w:val="255"/>
        </w:trPr>
        <w:tc>
          <w:tcPr>
            <w:tcW w:w="707" w:type="dxa"/>
            <w:vMerge/>
            <w:shd w:val="clear" w:color="auto" w:fill="auto"/>
            <w:textDirection w:val="btLr"/>
            <w:vAlign w:val="center"/>
          </w:tcPr>
          <w:p w14:paraId="7059AF3B" w14:textId="77777777" w:rsidR="00913BDE" w:rsidRPr="00102E3A" w:rsidRDefault="00913BDE" w:rsidP="00913BDE">
            <w:pPr>
              <w:jc w:val="center"/>
              <w:rPr>
                <w:rFonts w:cs="Arial"/>
                <w:sz w:val="16"/>
                <w:szCs w:val="16"/>
              </w:rPr>
            </w:pPr>
          </w:p>
        </w:tc>
        <w:tc>
          <w:tcPr>
            <w:tcW w:w="1262" w:type="dxa"/>
            <w:shd w:val="clear" w:color="auto" w:fill="ABEE68"/>
            <w:vAlign w:val="center"/>
          </w:tcPr>
          <w:p w14:paraId="3BA45548" w14:textId="77777777" w:rsidR="00913BDE" w:rsidRPr="00102E3A" w:rsidRDefault="00913BDE" w:rsidP="00913BDE">
            <w:pPr>
              <w:rPr>
                <w:rFonts w:cs="Arial"/>
                <w:sz w:val="16"/>
                <w:szCs w:val="16"/>
              </w:rPr>
            </w:pPr>
            <w:r>
              <w:rPr>
                <w:rFonts w:ascii="Calibri" w:hAnsi="Calibri" w:cs="Arial"/>
                <w:b/>
                <w:sz w:val="16"/>
                <w:szCs w:val="16"/>
              </w:rPr>
              <w:t xml:space="preserve">   PI 2.2.3</w:t>
            </w:r>
          </w:p>
        </w:tc>
        <w:tc>
          <w:tcPr>
            <w:tcW w:w="360" w:type="dxa"/>
          </w:tcPr>
          <w:p w14:paraId="2A6885E5" w14:textId="77777777" w:rsidR="00913BDE" w:rsidRPr="003E7E1D" w:rsidRDefault="00913BDE" w:rsidP="00913BDE">
            <w:pPr>
              <w:jc w:val="center"/>
              <w:rPr>
                <w:rFonts w:cs="Arial"/>
                <w:sz w:val="18"/>
                <w:szCs w:val="18"/>
              </w:rPr>
            </w:pPr>
          </w:p>
        </w:tc>
        <w:tc>
          <w:tcPr>
            <w:tcW w:w="360" w:type="dxa"/>
          </w:tcPr>
          <w:p w14:paraId="06E57AC3" w14:textId="77777777" w:rsidR="00913BDE" w:rsidRPr="003E7E1D" w:rsidRDefault="00913BDE" w:rsidP="00913BDE">
            <w:pPr>
              <w:jc w:val="center"/>
              <w:rPr>
                <w:rFonts w:cs="Arial"/>
                <w:sz w:val="18"/>
                <w:szCs w:val="18"/>
              </w:rPr>
            </w:pPr>
          </w:p>
        </w:tc>
        <w:tc>
          <w:tcPr>
            <w:tcW w:w="360" w:type="dxa"/>
          </w:tcPr>
          <w:p w14:paraId="2CA332C7" w14:textId="77777777" w:rsidR="00913BDE" w:rsidRPr="003E7E1D" w:rsidRDefault="00913BDE" w:rsidP="00913BDE">
            <w:pPr>
              <w:jc w:val="center"/>
              <w:rPr>
                <w:rFonts w:cs="Arial"/>
                <w:sz w:val="18"/>
                <w:szCs w:val="18"/>
              </w:rPr>
            </w:pPr>
          </w:p>
        </w:tc>
        <w:tc>
          <w:tcPr>
            <w:tcW w:w="360" w:type="dxa"/>
            <w:tcBorders>
              <w:top w:val="single" w:sz="4" w:space="0" w:color="auto"/>
            </w:tcBorders>
            <w:shd w:val="clear" w:color="auto" w:fill="auto"/>
          </w:tcPr>
          <w:p w14:paraId="0BDFCF04" w14:textId="77777777" w:rsidR="00913BDE" w:rsidRPr="003E7E1D" w:rsidRDefault="00913BDE" w:rsidP="00913BDE">
            <w:pPr>
              <w:jc w:val="center"/>
              <w:rPr>
                <w:rFonts w:cs="Arial"/>
                <w:b/>
                <w:sz w:val="18"/>
                <w:szCs w:val="18"/>
              </w:rPr>
            </w:pPr>
          </w:p>
        </w:tc>
        <w:tc>
          <w:tcPr>
            <w:tcW w:w="360" w:type="dxa"/>
          </w:tcPr>
          <w:p w14:paraId="24159450" w14:textId="77777777" w:rsidR="00913BDE" w:rsidRPr="003E7E1D" w:rsidRDefault="00913BDE" w:rsidP="00913BDE">
            <w:pPr>
              <w:jc w:val="center"/>
              <w:rPr>
                <w:rFonts w:cs="Arial"/>
                <w:sz w:val="18"/>
                <w:szCs w:val="18"/>
              </w:rPr>
            </w:pPr>
          </w:p>
        </w:tc>
        <w:tc>
          <w:tcPr>
            <w:tcW w:w="360" w:type="dxa"/>
          </w:tcPr>
          <w:p w14:paraId="6AE77BF4" w14:textId="77777777" w:rsidR="00913BDE" w:rsidRPr="003E7E1D" w:rsidRDefault="00913BDE" w:rsidP="00913BDE">
            <w:pPr>
              <w:jc w:val="center"/>
              <w:rPr>
                <w:rFonts w:cs="Arial"/>
                <w:sz w:val="18"/>
                <w:szCs w:val="18"/>
              </w:rPr>
            </w:pPr>
          </w:p>
        </w:tc>
        <w:tc>
          <w:tcPr>
            <w:tcW w:w="360" w:type="dxa"/>
          </w:tcPr>
          <w:p w14:paraId="4D8B3700" w14:textId="77777777" w:rsidR="00913BDE" w:rsidRPr="003E7E1D" w:rsidRDefault="00913BDE" w:rsidP="00913BDE">
            <w:pPr>
              <w:jc w:val="center"/>
              <w:rPr>
                <w:rFonts w:cs="Arial"/>
                <w:sz w:val="18"/>
                <w:szCs w:val="18"/>
              </w:rPr>
            </w:pPr>
          </w:p>
        </w:tc>
        <w:tc>
          <w:tcPr>
            <w:tcW w:w="90" w:type="dxa"/>
            <w:vMerge/>
          </w:tcPr>
          <w:p w14:paraId="70C9E279" w14:textId="77777777" w:rsidR="00913BDE" w:rsidRPr="003E7E1D" w:rsidRDefault="00913BDE" w:rsidP="00913BDE">
            <w:pPr>
              <w:jc w:val="center"/>
              <w:rPr>
                <w:rFonts w:cs="Arial"/>
                <w:sz w:val="18"/>
                <w:szCs w:val="18"/>
              </w:rPr>
            </w:pPr>
          </w:p>
        </w:tc>
        <w:tc>
          <w:tcPr>
            <w:tcW w:w="360" w:type="dxa"/>
            <w:shd w:val="clear" w:color="auto" w:fill="auto"/>
          </w:tcPr>
          <w:p w14:paraId="0C02363E" w14:textId="77777777" w:rsidR="00913BDE" w:rsidRPr="003E7E1D" w:rsidRDefault="00913BDE" w:rsidP="00913BDE">
            <w:pPr>
              <w:jc w:val="center"/>
              <w:rPr>
                <w:rFonts w:cs="Arial"/>
                <w:b/>
                <w:sz w:val="18"/>
                <w:szCs w:val="18"/>
              </w:rPr>
            </w:pPr>
          </w:p>
        </w:tc>
        <w:tc>
          <w:tcPr>
            <w:tcW w:w="360" w:type="dxa"/>
          </w:tcPr>
          <w:p w14:paraId="4BE7ACC8" w14:textId="77777777" w:rsidR="00913BDE" w:rsidRPr="003E7E1D" w:rsidRDefault="00913BDE" w:rsidP="00913BDE">
            <w:pPr>
              <w:jc w:val="center"/>
              <w:rPr>
                <w:rFonts w:cs="Arial"/>
                <w:sz w:val="18"/>
                <w:szCs w:val="18"/>
              </w:rPr>
            </w:pPr>
          </w:p>
        </w:tc>
        <w:tc>
          <w:tcPr>
            <w:tcW w:w="360" w:type="dxa"/>
            <w:shd w:val="clear" w:color="auto" w:fill="92D050"/>
          </w:tcPr>
          <w:p w14:paraId="11DC60B5"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4E76B062" w14:textId="77777777" w:rsidR="00913BDE" w:rsidRPr="003E7E1D" w:rsidRDefault="00913BDE" w:rsidP="00913BDE">
            <w:pPr>
              <w:jc w:val="center"/>
              <w:rPr>
                <w:rFonts w:cs="Arial"/>
                <w:sz w:val="18"/>
                <w:szCs w:val="18"/>
              </w:rPr>
            </w:pPr>
          </w:p>
        </w:tc>
        <w:tc>
          <w:tcPr>
            <w:tcW w:w="360" w:type="dxa"/>
          </w:tcPr>
          <w:p w14:paraId="3A597505" w14:textId="77777777" w:rsidR="00913BDE" w:rsidRPr="003E7E1D" w:rsidRDefault="00913BDE" w:rsidP="00913BDE">
            <w:pPr>
              <w:jc w:val="center"/>
              <w:rPr>
                <w:rFonts w:cs="Arial"/>
                <w:sz w:val="18"/>
                <w:szCs w:val="18"/>
              </w:rPr>
            </w:pPr>
          </w:p>
        </w:tc>
        <w:tc>
          <w:tcPr>
            <w:tcW w:w="90" w:type="dxa"/>
            <w:vMerge/>
          </w:tcPr>
          <w:p w14:paraId="14EB1D5B" w14:textId="77777777" w:rsidR="00913BDE" w:rsidRPr="003E7E1D" w:rsidRDefault="00913BDE" w:rsidP="00913BDE">
            <w:pPr>
              <w:jc w:val="center"/>
              <w:rPr>
                <w:rFonts w:cs="Arial"/>
                <w:sz w:val="18"/>
                <w:szCs w:val="18"/>
              </w:rPr>
            </w:pPr>
          </w:p>
        </w:tc>
        <w:tc>
          <w:tcPr>
            <w:tcW w:w="360" w:type="dxa"/>
          </w:tcPr>
          <w:p w14:paraId="1AD1EC0D" w14:textId="77777777" w:rsidR="00913BDE" w:rsidRPr="003E7E1D" w:rsidRDefault="00913BDE" w:rsidP="00913BDE">
            <w:pPr>
              <w:jc w:val="center"/>
              <w:rPr>
                <w:rFonts w:cs="Arial"/>
                <w:sz w:val="18"/>
                <w:szCs w:val="18"/>
              </w:rPr>
            </w:pPr>
          </w:p>
        </w:tc>
        <w:tc>
          <w:tcPr>
            <w:tcW w:w="360" w:type="dxa"/>
          </w:tcPr>
          <w:p w14:paraId="025966D9" w14:textId="77777777" w:rsidR="00913BDE" w:rsidRPr="003E7E1D" w:rsidRDefault="00913BDE" w:rsidP="00913BDE">
            <w:pPr>
              <w:jc w:val="center"/>
              <w:rPr>
                <w:rFonts w:cs="Arial"/>
                <w:sz w:val="18"/>
                <w:szCs w:val="18"/>
              </w:rPr>
            </w:pPr>
          </w:p>
        </w:tc>
        <w:tc>
          <w:tcPr>
            <w:tcW w:w="360" w:type="dxa"/>
          </w:tcPr>
          <w:p w14:paraId="3ACB482E" w14:textId="77777777" w:rsidR="00913BDE" w:rsidRPr="00102E3A" w:rsidRDefault="00913BDE" w:rsidP="00913BDE">
            <w:pPr>
              <w:jc w:val="center"/>
              <w:rPr>
                <w:rFonts w:cs="Arial"/>
                <w:sz w:val="16"/>
                <w:szCs w:val="16"/>
              </w:rPr>
            </w:pPr>
          </w:p>
        </w:tc>
        <w:tc>
          <w:tcPr>
            <w:tcW w:w="360" w:type="dxa"/>
          </w:tcPr>
          <w:p w14:paraId="239CF324" w14:textId="77777777" w:rsidR="00913BDE" w:rsidRPr="00102E3A" w:rsidRDefault="00913BDE" w:rsidP="00913BDE">
            <w:pPr>
              <w:jc w:val="center"/>
              <w:rPr>
                <w:rFonts w:cs="Arial"/>
                <w:sz w:val="16"/>
                <w:szCs w:val="16"/>
              </w:rPr>
            </w:pPr>
          </w:p>
        </w:tc>
        <w:tc>
          <w:tcPr>
            <w:tcW w:w="360" w:type="dxa"/>
          </w:tcPr>
          <w:p w14:paraId="5728822B" w14:textId="77777777" w:rsidR="00913BDE" w:rsidRPr="00102E3A" w:rsidRDefault="00913BDE" w:rsidP="00913BDE">
            <w:pPr>
              <w:jc w:val="center"/>
              <w:rPr>
                <w:rFonts w:cs="Arial"/>
                <w:sz w:val="16"/>
                <w:szCs w:val="16"/>
              </w:rPr>
            </w:pPr>
          </w:p>
        </w:tc>
        <w:tc>
          <w:tcPr>
            <w:tcW w:w="90" w:type="dxa"/>
            <w:vMerge/>
          </w:tcPr>
          <w:p w14:paraId="4816A082" w14:textId="77777777" w:rsidR="00913BDE" w:rsidRPr="00102E3A" w:rsidRDefault="00913BDE" w:rsidP="00913BDE">
            <w:pPr>
              <w:jc w:val="center"/>
              <w:rPr>
                <w:rFonts w:cs="Arial"/>
                <w:sz w:val="16"/>
                <w:szCs w:val="16"/>
              </w:rPr>
            </w:pPr>
          </w:p>
        </w:tc>
        <w:tc>
          <w:tcPr>
            <w:tcW w:w="360" w:type="dxa"/>
          </w:tcPr>
          <w:p w14:paraId="271882DB" w14:textId="77777777" w:rsidR="00913BDE" w:rsidRPr="00102E3A" w:rsidRDefault="00913BDE" w:rsidP="00913BDE">
            <w:pPr>
              <w:jc w:val="center"/>
              <w:rPr>
                <w:rFonts w:cs="Arial"/>
                <w:sz w:val="16"/>
                <w:szCs w:val="16"/>
              </w:rPr>
            </w:pPr>
          </w:p>
        </w:tc>
        <w:tc>
          <w:tcPr>
            <w:tcW w:w="450" w:type="dxa"/>
          </w:tcPr>
          <w:p w14:paraId="7260C70D" w14:textId="77777777" w:rsidR="00913BDE" w:rsidRPr="00102E3A" w:rsidRDefault="00913BDE" w:rsidP="00913BDE">
            <w:pPr>
              <w:jc w:val="center"/>
              <w:rPr>
                <w:rFonts w:cs="Arial"/>
                <w:sz w:val="16"/>
                <w:szCs w:val="16"/>
              </w:rPr>
            </w:pPr>
          </w:p>
        </w:tc>
        <w:tc>
          <w:tcPr>
            <w:tcW w:w="270" w:type="dxa"/>
            <w:shd w:val="clear" w:color="auto" w:fill="auto"/>
          </w:tcPr>
          <w:p w14:paraId="05C1201B" w14:textId="77777777" w:rsidR="00913BDE" w:rsidRPr="00391E86" w:rsidRDefault="00913BDE" w:rsidP="00913BDE">
            <w:pPr>
              <w:jc w:val="center"/>
              <w:rPr>
                <w:rFonts w:cs="Arial"/>
                <w:b/>
                <w:sz w:val="16"/>
                <w:szCs w:val="16"/>
              </w:rPr>
            </w:pPr>
          </w:p>
        </w:tc>
        <w:tc>
          <w:tcPr>
            <w:tcW w:w="360" w:type="dxa"/>
          </w:tcPr>
          <w:p w14:paraId="5CF97251" w14:textId="77777777" w:rsidR="00913BDE" w:rsidRPr="00102E3A" w:rsidRDefault="00913BDE" w:rsidP="00913BDE">
            <w:pPr>
              <w:jc w:val="center"/>
              <w:rPr>
                <w:rFonts w:cs="Arial"/>
                <w:sz w:val="16"/>
                <w:szCs w:val="16"/>
              </w:rPr>
            </w:pPr>
          </w:p>
        </w:tc>
        <w:tc>
          <w:tcPr>
            <w:tcW w:w="360" w:type="dxa"/>
          </w:tcPr>
          <w:p w14:paraId="68A36457" w14:textId="77777777" w:rsidR="00913BDE" w:rsidRPr="00102E3A" w:rsidRDefault="00913BDE" w:rsidP="00913BDE">
            <w:pPr>
              <w:jc w:val="center"/>
              <w:rPr>
                <w:rFonts w:cs="Arial"/>
                <w:sz w:val="16"/>
                <w:szCs w:val="16"/>
              </w:rPr>
            </w:pPr>
          </w:p>
        </w:tc>
        <w:tc>
          <w:tcPr>
            <w:tcW w:w="90" w:type="dxa"/>
            <w:vMerge/>
          </w:tcPr>
          <w:p w14:paraId="5F4D526B" w14:textId="77777777" w:rsidR="00913BDE" w:rsidRPr="00102E3A" w:rsidRDefault="00913BDE" w:rsidP="00913BDE">
            <w:pPr>
              <w:jc w:val="center"/>
              <w:rPr>
                <w:rFonts w:cs="Arial"/>
                <w:sz w:val="16"/>
                <w:szCs w:val="16"/>
              </w:rPr>
            </w:pPr>
          </w:p>
        </w:tc>
        <w:tc>
          <w:tcPr>
            <w:tcW w:w="360" w:type="dxa"/>
          </w:tcPr>
          <w:p w14:paraId="345FB388" w14:textId="77777777" w:rsidR="00913BDE" w:rsidRPr="00102E3A" w:rsidRDefault="00913BDE" w:rsidP="00913BDE">
            <w:pPr>
              <w:jc w:val="center"/>
              <w:rPr>
                <w:rFonts w:cs="Arial"/>
                <w:sz w:val="16"/>
                <w:szCs w:val="16"/>
              </w:rPr>
            </w:pPr>
          </w:p>
        </w:tc>
        <w:tc>
          <w:tcPr>
            <w:tcW w:w="360" w:type="dxa"/>
          </w:tcPr>
          <w:p w14:paraId="56772805" w14:textId="77777777" w:rsidR="00913BDE" w:rsidRPr="00102E3A" w:rsidRDefault="00913BDE" w:rsidP="00913BDE">
            <w:pPr>
              <w:jc w:val="center"/>
              <w:rPr>
                <w:rFonts w:cs="Arial"/>
                <w:sz w:val="16"/>
                <w:szCs w:val="16"/>
              </w:rPr>
            </w:pPr>
          </w:p>
        </w:tc>
        <w:tc>
          <w:tcPr>
            <w:tcW w:w="360" w:type="dxa"/>
          </w:tcPr>
          <w:p w14:paraId="344729D3" w14:textId="77777777" w:rsidR="00913BDE" w:rsidRPr="00102E3A" w:rsidRDefault="00913BDE" w:rsidP="00913BDE">
            <w:pPr>
              <w:jc w:val="center"/>
              <w:rPr>
                <w:rFonts w:cs="Arial"/>
                <w:sz w:val="16"/>
                <w:szCs w:val="16"/>
              </w:rPr>
            </w:pPr>
          </w:p>
        </w:tc>
        <w:tc>
          <w:tcPr>
            <w:tcW w:w="360" w:type="dxa"/>
          </w:tcPr>
          <w:p w14:paraId="291C4D9C" w14:textId="77777777" w:rsidR="00913BDE" w:rsidRPr="00102E3A" w:rsidRDefault="00913BDE" w:rsidP="00913BDE">
            <w:pPr>
              <w:jc w:val="center"/>
              <w:rPr>
                <w:rFonts w:cs="Arial"/>
                <w:sz w:val="16"/>
                <w:szCs w:val="16"/>
              </w:rPr>
            </w:pPr>
          </w:p>
        </w:tc>
        <w:tc>
          <w:tcPr>
            <w:tcW w:w="360" w:type="dxa"/>
          </w:tcPr>
          <w:p w14:paraId="3DDA17DD" w14:textId="77777777" w:rsidR="00913BDE" w:rsidRPr="00102E3A" w:rsidRDefault="00913BDE" w:rsidP="00913BDE">
            <w:pPr>
              <w:jc w:val="center"/>
              <w:rPr>
                <w:rFonts w:cs="Arial"/>
                <w:sz w:val="16"/>
                <w:szCs w:val="16"/>
              </w:rPr>
            </w:pPr>
          </w:p>
        </w:tc>
        <w:tc>
          <w:tcPr>
            <w:tcW w:w="90" w:type="dxa"/>
            <w:vMerge/>
          </w:tcPr>
          <w:p w14:paraId="72D249FB" w14:textId="77777777" w:rsidR="00913BDE" w:rsidRPr="00102E3A" w:rsidRDefault="00913BDE" w:rsidP="00913BDE">
            <w:pPr>
              <w:jc w:val="center"/>
              <w:rPr>
                <w:rFonts w:cs="Arial"/>
                <w:sz w:val="16"/>
                <w:szCs w:val="16"/>
              </w:rPr>
            </w:pPr>
          </w:p>
        </w:tc>
        <w:tc>
          <w:tcPr>
            <w:tcW w:w="360" w:type="dxa"/>
          </w:tcPr>
          <w:p w14:paraId="086D1414" w14:textId="77777777" w:rsidR="00913BDE" w:rsidRPr="00102E3A" w:rsidRDefault="00913BDE" w:rsidP="00913BDE">
            <w:pPr>
              <w:jc w:val="center"/>
              <w:rPr>
                <w:rFonts w:cs="Arial"/>
                <w:sz w:val="16"/>
                <w:szCs w:val="16"/>
              </w:rPr>
            </w:pPr>
          </w:p>
        </w:tc>
        <w:tc>
          <w:tcPr>
            <w:tcW w:w="360" w:type="dxa"/>
          </w:tcPr>
          <w:p w14:paraId="5BA7FA56" w14:textId="77777777" w:rsidR="00913BDE" w:rsidRPr="00102E3A" w:rsidRDefault="00913BDE" w:rsidP="00913BDE">
            <w:pPr>
              <w:jc w:val="center"/>
              <w:rPr>
                <w:rFonts w:cs="Arial"/>
                <w:sz w:val="16"/>
                <w:szCs w:val="16"/>
              </w:rPr>
            </w:pPr>
          </w:p>
        </w:tc>
        <w:tc>
          <w:tcPr>
            <w:tcW w:w="360" w:type="dxa"/>
          </w:tcPr>
          <w:p w14:paraId="563BA27D" w14:textId="77777777" w:rsidR="00913BDE" w:rsidRPr="00102E3A" w:rsidRDefault="00913BDE" w:rsidP="00913BDE">
            <w:pPr>
              <w:jc w:val="center"/>
              <w:rPr>
                <w:rFonts w:cs="Arial"/>
                <w:sz w:val="16"/>
                <w:szCs w:val="16"/>
              </w:rPr>
            </w:pPr>
          </w:p>
        </w:tc>
        <w:tc>
          <w:tcPr>
            <w:tcW w:w="360" w:type="dxa"/>
          </w:tcPr>
          <w:p w14:paraId="48D568CE" w14:textId="77777777" w:rsidR="00913BDE" w:rsidRPr="00102E3A" w:rsidRDefault="00913BDE" w:rsidP="00913BDE">
            <w:pPr>
              <w:jc w:val="center"/>
              <w:rPr>
                <w:rFonts w:cs="Arial"/>
                <w:sz w:val="16"/>
                <w:szCs w:val="16"/>
              </w:rPr>
            </w:pPr>
          </w:p>
        </w:tc>
        <w:tc>
          <w:tcPr>
            <w:tcW w:w="360" w:type="dxa"/>
          </w:tcPr>
          <w:p w14:paraId="3E22870B" w14:textId="77777777" w:rsidR="00913BDE" w:rsidRPr="00102E3A" w:rsidRDefault="00913BDE" w:rsidP="00913BDE">
            <w:pPr>
              <w:jc w:val="center"/>
              <w:rPr>
                <w:rFonts w:cs="Arial"/>
                <w:sz w:val="16"/>
                <w:szCs w:val="16"/>
              </w:rPr>
            </w:pPr>
          </w:p>
        </w:tc>
      </w:tr>
      <w:tr w:rsidR="00913BDE" w:rsidRPr="00102E3A" w14:paraId="3F217488" w14:textId="77777777" w:rsidTr="00913BDE">
        <w:trPr>
          <w:trHeight w:val="269"/>
        </w:trPr>
        <w:tc>
          <w:tcPr>
            <w:tcW w:w="707" w:type="dxa"/>
            <w:vMerge/>
            <w:shd w:val="clear" w:color="auto" w:fill="auto"/>
          </w:tcPr>
          <w:p w14:paraId="175F766A" w14:textId="77777777" w:rsidR="00913BDE" w:rsidRPr="00102E3A" w:rsidRDefault="00913BDE" w:rsidP="00913BDE">
            <w:pPr>
              <w:rPr>
                <w:rFonts w:cs="Arial"/>
                <w:b/>
                <w:bCs/>
                <w:sz w:val="16"/>
                <w:szCs w:val="16"/>
              </w:rPr>
            </w:pPr>
          </w:p>
        </w:tc>
        <w:tc>
          <w:tcPr>
            <w:tcW w:w="1262" w:type="dxa"/>
            <w:shd w:val="clear" w:color="auto" w:fill="ABEE68"/>
            <w:vAlign w:val="center"/>
          </w:tcPr>
          <w:p w14:paraId="444E8837" w14:textId="77777777" w:rsidR="00913BDE" w:rsidRPr="00102E3A" w:rsidRDefault="00913BDE" w:rsidP="00913BDE">
            <w:pPr>
              <w:rPr>
                <w:rFonts w:cs="Arial"/>
                <w:b/>
                <w:bCs/>
                <w:sz w:val="16"/>
                <w:szCs w:val="16"/>
              </w:rPr>
            </w:pPr>
            <w:r>
              <w:rPr>
                <w:rFonts w:ascii="Calibri" w:hAnsi="Calibri" w:cs="Arial"/>
                <w:b/>
                <w:sz w:val="16"/>
                <w:szCs w:val="16"/>
              </w:rPr>
              <w:t xml:space="preserve">   PI 2.2.4</w:t>
            </w:r>
          </w:p>
        </w:tc>
        <w:tc>
          <w:tcPr>
            <w:tcW w:w="360" w:type="dxa"/>
          </w:tcPr>
          <w:p w14:paraId="13CC794E" w14:textId="77777777" w:rsidR="00913BDE" w:rsidRPr="003E7E1D" w:rsidRDefault="00913BDE" w:rsidP="00913BDE">
            <w:pPr>
              <w:jc w:val="center"/>
              <w:rPr>
                <w:rFonts w:cs="Arial"/>
                <w:sz w:val="18"/>
                <w:szCs w:val="18"/>
              </w:rPr>
            </w:pPr>
          </w:p>
        </w:tc>
        <w:tc>
          <w:tcPr>
            <w:tcW w:w="360" w:type="dxa"/>
          </w:tcPr>
          <w:p w14:paraId="26565837" w14:textId="77777777" w:rsidR="00913BDE" w:rsidRPr="003E7E1D" w:rsidRDefault="00913BDE" w:rsidP="00913BDE">
            <w:pPr>
              <w:jc w:val="center"/>
              <w:rPr>
                <w:rFonts w:cs="Arial"/>
                <w:sz w:val="18"/>
                <w:szCs w:val="18"/>
              </w:rPr>
            </w:pPr>
          </w:p>
        </w:tc>
        <w:tc>
          <w:tcPr>
            <w:tcW w:w="360" w:type="dxa"/>
          </w:tcPr>
          <w:p w14:paraId="5982F645" w14:textId="77777777" w:rsidR="00913BDE" w:rsidRPr="003E7E1D" w:rsidRDefault="00913BDE" w:rsidP="00913BDE">
            <w:pPr>
              <w:jc w:val="center"/>
              <w:rPr>
                <w:rFonts w:cs="Arial"/>
                <w:sz w:val="18"/>
                <w:szCs w:val="18"/>
              </w:rPr>
            </w:pPr>
          </w:p>
        </w:tc>
        <w:tc>
          <w:tcPr>
            <w:tcW w:w="360" w:type="dxa"/>
            <w:shd w:val="clear" w:color="auto" w:fill="auto"/>
          </w:tcPr>
          <w:p w14:paraId="102E8910" w14:textId="77777777" w:rsidR="00913BDE" w:rsidRPr="003E7E1D" w:rsidRDefault="00913BDE" w:rsidP="00913BDE">
            <w:pPr>
              <w:jc w:val="center"/>
              <w:rPr>
                <w:rFonts w:cs="Arial"/>
                <w:b/>
                <w:sz w:val="18"/>
                <w:szCs w:val="18"/>
              </w:rPr>
            </w:pPr>
          </w:p>
        </w:tc>
        <w:tc>
          <w:tcPr>
            <w:tcW w:w="360" w:type="dxa"/>
          </w:tcPr>
          <w:p w14:paraId="644CF60A" w14:textId="77777777" w:rsidR="00913BDE" w:rsidRPr="003E7E1D" w:rsidRDefault="00913BDE" w:rsidP="00913BDE">
            <w:pPr>
              <w:jc w:val="center"/>
              <w:rPr>
                <w:rFonts w:cs="Arial"/>
                <w:sz w:val="18"/>
                <w:szCs w:val="18"/>
              </w:rPr>
            </w:pPr>
          </w:p>
        </w:tc>
        <w:tc>
          <w:tcPr>
            <w:tcW w:w="360" w:type="dxa"/>
          </w:tcPr>
          <w:p w14:paraId="7787C58E" w14:textId="77777777" w:rsidR="00913BDE" w:rsidRPr="003E7E1D" w:rsidRDefault="00913BDE" w:rsidP="00913BDE">
            <w:pPr>
              <w:jc w:val="center"/>
              <w:rPr>
                <w:rFonts w:cs="Arial"/>
                <w:sz w:val="18"/>
                <w:szCs w:val="18"/>
              </w:rPr>
            </w:pPr>
          </w:p>
        </w:tc>
        <w:tc>
          <w:tcPr>
            <w:tcW w:w="360" w:type="dxa"/>
          </w:tcPr>
          <w:p w14:paraId="2EB2D651" w14:textId="77777777" w:rsidR="00913BDE" w:rsidRPr="003E7E1D" w:rsidRDefault="00913BDE" w:rsidP="00913BDE">
            <w:pPr>
              <w:jc w:val="center"/>
              <w:rPr>
                <w:rFonts w:cs="Arial"/>
                <w:sz w:val="18"/>
                <w:szCs w:val="18"/>
              </w:rPr>
            </w:pPr>
          </w:p>
        </w:tc>
        <w:tc>
          <w:tcPr>
            <w:tcW w:w="90" w:type="dxa"/>
            <w:vMerge/>
          </w:tcPr>
          <w:p w14:paraId="1DD4B37A" w14:textId="77777777" w:rsidR="00913BDE" w:rsidRPr="003E7E1D" w:rsidRDefault="00913BDE" w:rsidP="00913BDE">
            <w:pPr>
              <w:jc w:val="center"/>
              <w:rPr>
                <w:rFonts w:cs="Arial"/>
                <w:sz w:val="18"/>
                <w:szCs w:val="18"/>
              </w:rPr>
            </w:pPr>
          </w:p>
        </w:tc>
        <w:tc>
          <w:tcPr>
            <w:tcW w:w="360" w:type="dxa"/>
            <w:shd w:val="clear" w:color="auto" w:fill="auto"/>
          </w:tcPr>
          <w:p w14:paraId="03F5FED4" w14:textId="77777777" w:rsidR="00913BDE" w:rsidRPr="003E7E1D" w:rsidRDefault="00913BDE" w:rsidP="00913BDE">
            <w:pPr>
              <w:jc w:val="center"/>
              <w:rPr>
                <w:rFonts w:cs="Arial"/>
                <w:b/>
                <w:sz w:val="18"/>
                <w:szCs w:val="18"/>
              </w:rPr>
            </w:pPr>
          </w:p>
        </w:tc>
        <w:tc>
          <w:tcPr>
            <w:tcW w:w="360" w:type="dxa"/>
          </w:tcPr>
          <w:p w14:paraId="0F3DC4A4" w14:textId="77777777" w:rsidR="00913BDE" w:rsidRPr="003E7E1D" w:rsidRDefault="00913BDE" w:rsidP="00913BDE">
            <w:pPr>
              <w:jc w:val="center"/>
              <w:rPr>
                <w:rFonts w:cs="Arial"/>
                <w:sz w:val="18"/>
                <w:szCs w:val="18"/>
              </w:rPr>
            </w:pPr>
          </w:p>
        </w:tc>
        <w:tc>
          <w:tcPr>
            <w:tcW w:w="360" w:type="dxa"/>
            <w:shd w:val="clear" w:color="auto" w:fill="auto"/>
          </w:tcPr>
          <w:p w14:paraId="4FAD6ED7" w14:textId="77777777" w:rsidR="00913BDE" w:rsidRPr="003E7E1D" w:rsidRDefault="00913BDE" w:rsidP="00913BDE">
            <w:pPr>
              <w:jc w:val="center"/>
              <w:rPr>
                <w:rFonts w:cs="Arial"/>
                <w:sz w:val="18"/>
                <w:szCs w:val="18"/>
              </w:rPr>
            </w:pPr>
          </w:p>
        </w:tc>
        <w:tc>
          <w:tcPr>
            <w:tcW w:w="360" w:type="dxa"/>
          </w:tcPr>
          <w:p w14:paraId="4B820ED6" w14:textId="77777777" w:rsidR="00913BDE" w:rsidRPr="003E7E1D" w:rsidRDefault="00913BDE" w:rsidP="00913BDE">
            <w:pPr>
              <w:jc w:val="center"/>
              <w:rPr>
                <w:rFonts w:cs="Arial"/>
                <w:sz w:val="18"/>
                <w:szCs w:val="18"/>
              </w:rPr>
            </w:pPr>
          </w:p>
        </w:tc>
        <w:tc>
          <w:tcPr>
            <w:tcW w:w="360" w:type="dxa"/>
          </w:tcPr>
          <w:p w14:paraId="578014B0" w14:textId="77777777" w:rsidR="00913BDE" w:rsidRPr="003E7E1D" w:rsidRDefault="00913BDE" w:rsidP="00913BDE">
            <w:pPr>
              <w:jc w:val="center"/>
              <w:rPr>
                <w:rFonts w:cs="Arial"/>
                <w:sz w:val="18"/>
                <w:szCs w:val="18"/>
              </w:rPr>
            </w:pPr>
          </w:p>
        </w:tc>
        <w:tc>
          <w:tcPr>
            <w:tcW w:w="90" w:type="dxa"/>
            <w:vMerge/>
          </w:tcPr>
          <w:p w14:paraId="67A681D2" w14:textId="77777777" w:rsidR="00913BDE" w:rsidRPr="003E7E1D" w:rsidRDefault="00913BDE" w:rsidP="00913BDE">
            <w:pPr>
              <w:jc w:val="center"/>
              <w:rPr>
                <w:rFonts w:cs="Arial"/>
                <w:sz w:val="18"/>
                <w:szCs w:val="18"/>
              </w:rPr>
            </w:pPr>
          </w:p>
        </w:tc>
        <w:tc>
          <w:tcPr>
            <w:tcW w:w="360" w:type="dxa"/>
          </w:tcPr>
          <w:p w14:paraId="79CF45FA" w14:textId="77777777" w:rsidR="00913BDE" w:rsidRPr="003E7E1D" w:rsidRDefault="00913BDE" w:rsidP="00913BDE">
            <w:pPr>
              <w:jc w:val="center"/>
              <w:rPr>
                <w:rFonts w:cs="Arial"/>
                <w:sz w:val="18"/>
                <w:szCs w:val="18"/>
              </w:rPr>
            </w:pPr>
          </w:p>
        </w:tc>
        <w:tc>
          <w:tcPr>
            <w:tcW w:w="360" w:type="dxa"/>
          </w:tcPr>
          <w:p w14:paraId="1FBC8F38" w14:textId="77777777" w:rsidR="00913BDE" w:rsidRPr="003E7E1D" w:rsidRDefault="00913BDE" w:rsidP="00913BDE">
            <w:pPr>
              <w:jc w:val="center"/>
              <w:rPr>
                <w:rFonts w:cs="Arial"/>
                <w:sz w:val="18"/>
                <w:szCs w:val="18"/>
              </w:rPr>
            </w:pPr>
          </w:p>
        </w:tc>
        <w:tc>
          <w:tcPr>
            <w:tcW w:w="360" w:type="dxa"/>
          </w:tcPr>
          <w:p w14:paraId="1FCF1383" w14:textId="77777777" w:rsidR="00913BDE" w:rsidRPr="00102E3A" w:rsidRDefault="00913BDE" w:rsidP="00913BDE">
            <w:pPr>
              <w:jc w:val="center"/>
              <w:rPr>
                <w:rFonts w:cs="Arial"/>
                <w:sz w:val="16"/>
                <w:szCs w:val="16"/>
              </w:rPr>
            </w:pPr>
          </w:p>
        </w:tc>
        <w:tc>
          <w:tcPr>
            <w:tcW w:w="360" w:type="dxa"/>
          </w:tcPr>
          <w:p w14:paraId="662C5CF5" w14:textId="77777777" w:rsidR="00913BDE" w:rsidRPr="00102E3A" w:rsidRDefault="00913BDE" w:rsidP="00913BDE">
            <w:pPr>
              <w:jc w:val="center"/>
              <w:rPr>
                <w:rFonts w:cs="Arial"/>
                <w:sz w:val="16"/>
                <w:szCs w:val="16"/>
              </w:rPr>
            </w:pPr>
          </w:p>
        </w:tc>
        <w:tc>
          <w:tcPr>
            <w:tcW w:w="360" w:type="dxa"/>
          </w:tcPr>
          <w:p w14:paraId="4EF71113" w14:textId="77777777" w:rsidR="00913BDE" w:rsidRPr="00102E3A" w:rsidRDefault="00913BDE" w:rsidP="00913BDE">
            <w:pPr>
              <w:jc w:val="center"/>
              <w:rPr>
                <w:rFonts w:cs="Arial"/>
                <w:sz w:val="16"/>
                <w:szCs w:val="16"/>
              </w:rPr>
            </w:pPr>
          </w:p>
        </w:tc>
        <w:tc>
          <w:tcPr>
            <w:tcW w:w="90" w:type="dxa"/>
            <w:vMerge/>
          </w:tcPr>
          <w:p w14:paraId="7756D938" w14:textId="77777777" w:rsidR="00913BDE" w:rsidRPr="00102E3A" w:rsidRDefault="00913BDE" w:rsidP="00913BDE">
            <w:pPr>
              <w:jc w:val="center"/>
              <w:rPr>
                <w:rFonts w:cs="Arial"/>
                <w:sz w:val="16"/>
                <w:szCs w:val="16"/>
              </w:rPr>
            </w:pPr>
          </w:p>
        </w:tc>
        <w:tc>
          <w:tcPr>
            <w:tcW w:w="360" w:type="dxa"/>
          </w:tcPr>
          <w:p w14:paraId="59D838F2" w14:textId="77777777" w:rsidR="00913BDE" w:rsidRPr="00102E3A" w:rsidRDefault="00913BDE" w:rsidP="00913BDE">
            <w:pPr>
              <w:jc w:val="center"/>
              <w:rPr>
                <w:rFonts w:cs="Arial"/>
                <w:sz w:val="16"/>
                <w:szCs w:val="16"/>
              </w:rPr>
            </w:pPr>
          </w:p>
        </w:tc>
        <w:tc>
          <w:tcPr>
            <w:tcW w:w="450" w:type="dxa"/>
            <w:shd w:val="clear" w:color="auto" w:fill="auto"/>
          </w:tcPr>
          <w:p w14:paraId="570D82A4" w14:textId="77777777" w:rsidR="00913BDE" w:rsidRPr="004D1264" w:rsidRDefault="00913BDE" w:rsidP="00913BDE">
            <w:pPr>
              <w:jc w:val="center"/>
              <w:rPr>
                <w:rFonts w:cs="Arial"/>
                <w:b/>
                <w:sz w:val="16"/>
                <w:szCs w:val="16"/>
              </w:rPr>
            </w:pPr>
          </w:p>
        </w:tc>
        <w:tc>
          <w:tcPr>
            <w:tcW w:w="270" w:type="dxa"/>
            <w:shd w:val="clear" w:color="auto" w:fill="auto"/>
          </w:tcPr>
          <w:p w14:paraId="3C59A88B" w14:textId="77777777" w:rsidR="00913BDE" w:rsidRPr="00391E86" w:rsidRDefault="00913BDE" w:rsidP="00913BDE">
            <w:pPr>
              <w:jc w:val="center"/>
              <w:rPr>
                <w:rFonts w:cs="Arial"/>
                <w:b/>
                <w:sz w:val="16"/>
                <w:szCs w:val="16"/>
              </w:rPr>
            </w:pPr>
          </w:p>
        </w:tc>
        <w:tc>
          <w:tcPr>
            <w:tcW w:w="360" w:type="dxa"/>
          </w:tcPr>
          <w:p w14:paraId="56A3A39A" w14:textId="77777777" w:rsidR="00913BDE" w:rsidRPr="00102E3A" w:rsidRDefault="00913BDE" w:rsidP="00913BDE">
            <w:pPr>
              <w:jc w:val="center"/>
              <w:rPr>
                <w:rFonts w:cs="Arial"/>
                <w:sz w:val="16"/>
                <w:szCs w:val="16"/>
              </w:rPr>
            </w:pPr>
          </w:p>
        </w:tc>
        <w:tc>
          <w:tcPr>
            <w:tcW w:w="360" w:type="dxa"/>
          </w:tcPr>
          <w:p w14:paraId="5EC8333E" w14:textId="77777777" w:rsidR="00913BDE" w:rsidRPr="00102E3A" w:rsidRDefault="00913BDE" w:rsidP="00913BDE">
            <w:pPr>
              <w:jc w:val="center"/>
              <w:rPr>
                <w:rFonts w:cs="Arial"/>
                <w:sz w:val="16"/>
                <w:szCs w:val="16"/>
              </w:rPr>
            </w:pPr>
          </w:p>
        </w:tc>
        <w:tc>
          <w:tcPr>
            <w:tcW w:w="90" w:type="dxa"/>
            <w:vMerge/>
          </w:tcPr>
          <w:p w14:paraId="4162CBBB" w14:textId="77777777" w:rsidR="00913BDE" w:rsidRPr="00102E3A" w:rsidRDefault="00913BDE" w:rsidP="00913BDE">
            <w:pPr>
              <w:jc w:val="center"/>
              <w:rPr>
                <w:rFonts w:cs="Arial"/>
                <w:sz w:val="16"/>
                <w:szCs w:val="16"/>
              </w:rPr>
            </w:pPr>
          </w:p>
        </w:tc>
        <w:tc>
          <w:tcPr>
            <w:tcW w:w="360" w:type="dxa"/>
          </w:tcPr>
          <w:p w14:paraId="062EA898" w14:textId="77777777" w:rsidR="00913BDE" w:rsidRPr="00102E3A" w:rsidRDefault="00913BDE" w:rsidP="00913BDE">
            <w:pPr>
              <w:jc w:val="center"/>
              <w:rPr>
                <w:rFonts w:cs="Arial"/>
                <w:sz w:val="16"/>
                <w:szCs w:val="16"/>
              </w:rPr>
            </w:pPr>
          </w:p>
        </w:tc>
        <w:tc>
          <w:tcPr>
            <w:tcW w:w="360" w:type="dxa"/>
            <w:shd w:val="clear" w:color="auto" w:fill="92D050"/>
          </w:tcPr>
          <w:p w14:paraId="470672A9" w14:textId="77777777" w:rsidR="00913BDE" w:rsidRPr="00837BEA" w:rsidRDefault="00913BDE" w:rsidP="00913BDE">
            <w:pPr>
              <w:jc w:val="center"/>
              <w:rPr>
                <w:rFonts w:cs="Arial"/>
                <w:b/>
                <w:sz w:val="16"/>
                <w:szCs w:val="16"/>
              </w:rPr>
            </w:pPr>
            <w:r w:rsidRPr="00837BEA">
              <w:rPr>
                <w:rFonts w:cs="Arial"/>
                <w:b/>
                <w:sz w:val="16"/>
                <w:szCs w:val="16"/>
              </w:rPr>
              <w:t>D</w:t>
            </w:r>
          </w:p>
        </w:tc>
        <w:tc>
          <w:tcPr>
            <w:tcW w:w="360" w:type="dxa"/>
            <w:shd w:val="clear" w:color="auto" w:fill="auto"/>
          </w:tcPr>
          <w:p w14:paraId="5D699403" w14:textId="77777777" w:rsidR="00913BDE" w:rsidRPr="009A0C39" w:rsidRDefault="00913BDE" w:rsidP="00913BDE">
            <w:pPr>
              <w:jc w:val="center"/>
              <w:rPr>
                <w:rFonts w:cs="Arial"/>
                <w:b/>
                <w:sz w:val="16"/>
                <w:szCs w:val="16"/>
              </w:rPr>
            </w:pPr>
          </w:p>
        </w:tc>
        <w:tc>
          <w:tcPr>
            <w:tcW w:w="360" w:type="dxa"/>
          </w:tcPr>
          <w:p w14:paraId="36601008" w14:textId="77777777" w:rsidR="00913BDE" w:rsidRPr="00102E3A" w:rsidRDefault="00913BDE" w:rsidP="00913BDE">
            <w:pPr>
              <w:jc w:val="center"/>
              <w:rPr>
                <w:rFonts w:cs="Arial"/>
                <w:sz w:val="16"/>
                <w:szCs w:val="16"/>
              </w:rPr>
            </w:pPr>
          </w:p>
        </w:tc>
        <w:tc>
          <w:tcPr>
            <w:tcW w:w="360" w:type="dxa"/>
          </w:tcPr>
          <w:p w14:paraId="1E53CDB0" w14:textId="77777777" w:rsidR="00913BDE" w:rsidRPr="00102E3A" w:rsidRDefault="00913BDE" w:rsidP="00913BDE">
            <w:pPr>
              <w:jc w:val="center"/>
              <w:rPr>
                <w:rFonts w:cs="Arial"/>
                <w:sz w:val="16"/>
                <w:szCs w:val="16"/>
              </w:rPr>
            </w:pPr>
          </w:p>
        </w:tc>
        <w:tc>
          <w:tcPr>
            <w:tcW w:w="90" w:type="dxa"/>
            <w:vMerge/>
          </w:tcPr>
          <w:p w14:paraId="1006970E" w14:textId="77777777" w:rsidR="00913BDE" w:rsidRPr="00102E3A" w:rsidRDefault="00913BDE" w:rsidP="00913BDE">
            <w:pPr>
              <w:jc w:val="center"/>
              <w:rPr>
                <w:rFonts w:cs="Arial"/>
                <w:sz w:val="16"/>
                <w:szCs w:val="16"/>
              </w:rPr>
            </w:pPr>
          </w:p>
        </w:tc>
        <w:tc>
          <w:tcPr>
            <w:tcW w:w="360" w:type="dxa"/>
          </w:tcPr>
          <w:p w14:paraId="67DDBDD0" w14:textId="77777777" w:rsidR="00913BDE" w:rsidRPr="00102E3A" w:rsidRDefault="00913BDE" w:rsidP="00913BDE">
            <w:pPr>
              <w:jc w:val="center"/>
              <w:rPr>
                <w:rFonts w:cs="Arial"/>
                <w:sz w:val="16"/>
                <w:szCs w:val="16"/>
              </w:rPr>
            </w:pPr>
          </w:p>
        </w:tc>
        <w:tc>
          <w:tcPr>
            <w:tcW w:w="360" w:type="dxa"/>
          </w:tcPr>
          <w:p w14:paraId="40C7CA93" w14:textId="77777777" w:rsidR="00913BDE" w:rsidRPr="00102E3A" w:rsidRDefault="00913BDE" w:rsidP="00913BDE">
            <w:pPr>
              <w:jc w:val="center"/>
              <w:rPr>
                <w:rFonts w:cs="Arial"/>
                <w:sz w:val="16"/>
                <w:szCs w:val="16"/>
              </w:rPr>
            </w:pPr>
          </w:p>
        </w:tc>
        <w:tc>
          <w:tcPr>
            <w:tcW w:w="360" w:type="dxa"/>
          </w:tcPr>
          <w:p w14:paraId="4BB34677" w14:textId="77777777" w:rsidR="00913BDE" w:rsidRPr="00102E3A" w:rsidRDefault="00913BDE" w:rsidP="00913BDE">
            <w:pPr>
              <w:jc w:val="center"/>
              <w:rPr>
                <w:rFonts w:cs="Arial"/>
                <w:sz w:val="16"/>
                <w:szCs w:val="16"/>
              </w:rPr>
            </w:pPr>
          </w:p>
        </w:tc>
        <w:tc>
          <w:tcPr>
            <w:tcW w:w="360" w:type="dxa"/>
          </w:tcPr>
          <w:p w14:paraId="37A30DA3" w14:textId="77777777" w:rsidR="00913BDE" w:rsidRPr="00102E3A" w:rsidRDefault="00913BDE" w:rsidP="00913BDE">
            <w:pPr>
              <w:jc w:val="center"/>
              <w:rPr>
                <w:rFonts w:cs="Arial"/>
                <w:sz w:val="16"/>
                <w:szCs w:val="16"/>
              </w:rPr>
            </w:pPr>
          </w:p>
        </w:tc>
        <w:tc>
          <w:tcPr>
            <w:tcW w:w="360" w:type="dxa"/>
          </w:tcPr>
          <w:p w14:paraId="054EE7DB" w14:textId="77777777" w:rsidR="00913BDE" w:rsidRPr="00102E3A" w:rsidRDefault="00913BDE" w:rsidP="00913BDE">
            <w:pPr>
              <w:jc w:val="center"/>
              <w:rPr>
                <w:rFonts w:cs="Arial"/>
                <w:sz w:val="16"/>
                <w:szCs w:val="16"/>
              </w:rPr>
            </w:pPr>
          </w:p>
        </w:tc>
      </w:tr>
      <w:tr w:rsidR="00913BDE" w:rsidRPr="00102E3A" w14:paraId="5B9C9C25" w14:textId="77777777" w:rsidTr="00913BDE">
        <w:trPr>
          <w:trHeight w:val="255"/>
        </w:trPr>
        <w:tc>
          <w:tcPr>
            <w:tcW w:w="707" w:type="dxa"/>
            <w:shd w:val="clear" w:color="auto" w:fill="auto"/>
          </w:tcPr>
          <w:p w14:paraId="01805330" w14:textId="77777777" w:rsidR="00913BDE" w:rsidRPr="00102E3A" w:rsidRDefault="00913BDE" w:rsidP="00913BDE"/>
        </w:tc>
        <w:tc>
          <w:tcPr>
            <w:tcW w:w="1262" w:type="dxa"/>
            <w:shd w:val="clear" w:color="auto" w:fill="auto"/>
            <w:vAlign w:val="center"/>
          </w:tcPr>
          <w:p w14:paraId="3303FA62" w14:textId="77777777" w:rsidR="00913BDE" w:rsidRPr="00102E3A" w:rsidRDefault="00913BDE" w:rsidP="00913BDE"/>
        </w:tc>
        <w:tc>
          <w:tcPr>
            <w:tcW w:w="360" w:type="dxa"/>
          </w:tcPr>
          <w:p w14:paraId="3AA93FF2" w14:textId="77777777" w:rsidR="00913BDE" w:rsidRPr="00102E3A" w:rsidRDefault="00913BDE" w:rsidP="00913BDE">
            <w:pPr>
              <w:jc w:val="center"/>
              <w:rPr>
                <w:rFonts w:cs="Arial"/>
                <w:sz w:val="16"/>
                <w:szCs w:val="16"/>
              </w:rPr>
            </w:pPr>
          </w:p>
        </w:tc>
        <w:tc>
          <w:tcPr>
            <w:tcW w:w="360" w:type="dxa"/>
          </w:tcPr>
          <w:p w14:paraId="0A06EAB1" w14:textId="77777777" w:rsidR="00913BDE" w:rsidRPr="00102E3A" w:rsidRDefault="00913BDE" w:rsidP="00913BDE">
            <w:pPr>
              <w:jc w:val="center"/>
              <w:rPr>
                <w:rFonts w:cs="Arial"/>
                <w:sz w:val="16"/>
                <w:szCs w:val="16"/>
              </w:rPr>
            </w:pPr>
          </w:p>
        </w:tc>
        <w:tc>
          <w:tcPr>
            <w:tcW w:w="360" w:type="dxa"/>
          </w:tcPr>
          <w:p w14:paraId="466633E9" w14:textId="77777777" w:rsidR="00913BDE" w:rsidRPr="00102E3A" w:rsidRDefault="00913BDE" w:rsidP="00913BDE">
            <w:pPr>
              <w:jc w:val="center"/>
              <w:rPr>
                <w:rFonts w:cs="Arial"/>
                <w:sz w:val="16"/>
                <w:szCs w:val="16"/>
              </w:rPr>
            </w:pPr>
          </w:p>
        </w:tc>
        <w:tc>
          <w:tcPr>
            <w:tcW w:w="360" w:type="dxa"/>
          </w:tcPr>
          <w:p w14:paraId="59E2408B" w14:textId="77777777" w:rsidR="00913BDE" w:rsidRPr="00102E3A" w:rsidRDefault="00913BDE" w:rsidP="00913BDE">
            <w:pPr>
              <w:jc w:val="center"/>
              <w:rPr>
                <w:rFonts w:cs="Arial"/>
                <w:sz w:val="16"/>
                <w:szCs w:val="16"/>
              </w:rPr>
            </w:pPr>
          </w:p>
        </w:tc>
        <w:tc>
          <w:tcPr>
            <w:tcW w:w="360" w:type="dxa"/>
          </w:tcPr>
          <w:p w14:paraId="57D2F899" w14:textId="77777777" w:rsidR="00913BDE" w:rsidRPr="00102E3A" w:rsidRDefault="00913BDE" w:rsidP="00913BDE">
            <w:pPr>
              <w:jc w:val="center"/>
              <w:rPr>
                <w:rFonts w:cs="Arial"/>
                <w:sz w:val="16"/>
                <w:szCs w:val="16"/>
              </w:rPr>
            </w:pPr>
          </w:p>
        </w:tc>
        <w:tc>
          <w:tcPr>
            <w:tcW w:w="360" w:type="dxa"/>
          </w:tcPr>
          <w:p w14:paraId="5397F932" w14:textId="77777777" w:rsidR="00913BDE" w:rsidRPr="00102E3A" w:rsidRDefault="00913BDE" w:rsidP="00913BDE">
            <w:pPr>
              <w:jc w:val="center"/>
              <w:rPr>
                <w:rFonts w:cs="Arial"/>
                <w:sz w:val="16"/>
                <w:szCs w:val="16"/>
              </w:rPr>
            </w:pPr>
          </w:p>
        </w:tc>
        <w:tc>
          <w:tcPr>
            <w:tcW w:w="360" w:type="dxa"/>
          </w:tcPr>
          <w:p w14:paraId="083FD76C" w14:textId="77777777" w:rsidR="00913BDE" w:rsidRPr="00102E3A" w:rsidRDefault="00913BDE" w:rsidP="00913BDE">
            <w:pPr>
              <w:jc w:val="center"/>
              <w:rPr>
                <w:rFonts w:cs="Arial"/>
                <w:sz w:val="16"/>
                <w:szCs w:val="16"/>
              </w:rPr>
            </w:pPr>
          </w:p>
        </w:tc>
        <w:tc>
          <w:tcPr>
            <w:tcW w:w="90" w:type="dxa"/>
            <w:vMerge/>
          </w:tcPr>
          <w:p w14:paraId="1437FF10" w14:textId="77777777" w:rsidR="00913BDE" w:rsidRPr="00102E3A" w:rsidRDefault="00913BDE" w:rsidP="00913BDE">
            <w:pPr>
              <w:jc w:val="center"/>
              <w:rPr>
                <w:rFonts w:cs="Arial"/>
                <w:sz w:val="16"/>
                <w:szCs w:val="16"/>
              </w:rPr>
            </w:pPr>
          </w:p>
        </w:tc>
        <w:tc>
          <w:tcPr>
            <w:tcW w:w="360" w:type="dxa"/>
          </w:tcPr>
          <w:p w14:paraId="4340BE76" w14:textId="77777777" w:rsidR="00913BDE" w:rsidRPr="00102E3A" w:rsidRDefault="00913BDE" w:rsidP="00913BDE">
            <w:pPr>
              <w:jc w:val="center"/>
              <w:rPr>
                <w:rFonts w:cs="Arial"/>
                <w:sz w:val="16"/>
                <w:szCs w:val="16"/>
              </w:rPr>
            </w:pPr>
          </w:p>
        </w:tc>
        <w:tc>
          <w:tcPr>
            <w:tcW w:w="360" w:type="dxa"/>
          </w:tcPr>
          <w:p w14:paraId="25D790CE" w14:textId="77777777" w:rsidR="00913BDE" w:rsidRPr="00102E3A" w:rsidRDefault="00913BDE" w:rsidP="00913BDE">
            <w:pPr>
              <w:jc w:val="center"/>
              <w:rPr>
                <w:rFonts w:cs="Arial"/>
                <w:sz w:val="16"/>
                <w:szCs w:val="16"/>
              </w:rPr>
            </w:pPr>
          </w:p>
        </w:tc>
        <w:tc>
          <w:tcPr>
            <w:tcW w:w="360" w:type="dxa"/>
          </w:tcPr>
          <w:p w14:paraId="59DB03CE" w14:textId="77777777" w:rsidR="00913BDE" w:rsidRPr="00102E3A" w:rsidRDefault="00913BDE" w:rsidP="00913BDE">
            <w:pPr>
              <w:jc w:val="center"/>
              <w:rPr>
                <w:rFonts w:cs="Arial"/>
                <w:sz w:val="16"/>
                <w:szCs w:val="16"/>
              </w:rPr>
            </w:pPr>
          </w:p>
        </w:tc>
        <w:tc>
          <w:tcPr>
            <w:tcW w:w="360" w:type="dxa"/>
          </w:tcPr>
          <w:p w14:paraId="422DCEED" w14:textId="77777777" w:rsidR="00913BDE" w:rsidRPr="00102E3A" w:rsidRDefault="00913BDE" w:rsidP="00913BDE">
            <w:pPr>
              <w:jc w:val="center"/>
              <w:rPr>
                <w:rFonts w:cs="Arial"/>
                <w:sz w:val="16"/>
                <w:szCs w:val="16"/>
              </w:rPr>
            </w:pPr>
          </w:p>
        </w:tc>
        <w:tc>
          <w:tcPr>
            <w:tcW w:w="360" w:type="dxa"/>
          </w:tcPr>
          <w:p w14:paraId="726832CF" w14:textId="77777777" w:rsidR="00913BDE" w:rsidRPr="00102E3A" w:rsidRDefault="00913BDE" w:rsidP="00913BDE">
            <w:pPr>
              <w:jc w:val="center"/>
              <w:rPr>
                <w:rFonts w:cs="Arial"/>
                <w:sz w:val="16"/>
                <w:szCs w:val="16"/>
              </w:rPr>
            </w:pPr>
          </w:p>
        </w:tc>
        <w:tc>
          <w:tcPr>
            <w:tcW w:w="90" w:type="dxa"/>
            <w:vMerge/>
          </w:tcPr>
          <w:p w14:paraId="227231CD" w14:textId="77777777" w:rsidR="00913BDE" w:rsidRPr="00102E3A" w:rsidRDefault="00913BDE" w:rsidP="00913BDE">
            <w:pPr>
              <w:jc w:val="center"/>
              <w:rPr>
                <w:rFonts w:cs="Arial"/>
                <w:sz w:val="16"/>
                <w:szCs w:val="16"/>
              </w:rPr>
            </w:pPr>
          </w:p>
        </w:tc>
        <w:tc>
          <w:tcPr>
            <w:tcW w:w="360" w:type="dxa"/>
          </w:tcPr>
          <w:p w14:paraId="11ED5008" w14:textId="77777777" w:rsidR="00913BDE" w:rsidRPr="00102E3A" w:rsidRDefault="00913BDE" w:rsidP="00913BDE">
            <w:pPr>
              <w:jc w:val="center"/>
              <w:rPr>
                <w:rFonts w:cs="Arial"/>
                <w:sz w:val="16"/>
                <w:szCs w:val="16"/>
              </w:rPr>
            </w:pPr>
          </w:p>
        </w:tc>
        <w:tc>
          <w:tcPr>
            <w:tcW w:w="360" w:type="dxa"/>
          </w:tcPr>
          <w:p w14:paraId="5823EC1E" w14:textId="77777777" w:rsidR="00913BDE" w:rsidRPr="00102E3A" w:rsidRDefault="00913BDE" w:rsidP="00913BDE">
            <w:pPr>
              <w:jc w:val="center"/>
              <w:rPr>
                <w:rFonts w:cs="Arial"/>
                <w:sz w:val="16"/>
                <w:szCs w:val="16"/>
              </w:rPr>
            </w:pPr>
          </w:p>
        </w:tc>
        <w:tc>
          <w:tcPr>
            <w:tcW w:w="360" w:type="dxa"/>
          </w:tcPr>
          <w:p w14:paraId="752610FD" w14:textId="77777777" w:rsidR="00913BDE" w:rsidRPr="00102E3A" w:rsidRDefault="00913BDE" w:rsidP="00913BDE">
            <w:pPr>
              <w:jc w:val="center"/>
              <w:rPr>
                <w:rFonts w:cs="Arial"/>
                <w:sz w:val="16"/>
                <w:szCs w:val="16"/>
              </w:rPr>
            </w:pPr>
          </w:p>
        </w:tc>
        <w:tc>
          <w:tcPr>
            <w:tcW w:w="360" w:type="dxa"/>
          </w:tcPr>
          <w:p w14:paraId="5066AECC" w14:textId="77777777" w:rsidR="00913BDE" w:rsidRPr="00102E3A" w:rsidRDefault="00913BDE" w:rsidP="00913BDE">
            <w:pPr>
              <w:jc w:val="center"/>
              <w:rPr>
                <w:rFonts w:cs="Arial"/>
                <w:sz w:val="16"/>
                <w:szCs w:val="16"/>
              </w:rPr>
            </w:pPr>
          </w:p>
        </w:tc>
        <w:tc>
          <w:tcPr>
            <w:tcW w:w="360" w:type="dxa"/>
          </w:tcPr>
          <w:p w14:paraId="0E4CAFBD" w14:textId="77777777" w:rsidR="00913BDE" w:rsidRPr="00102E3A" w:rsidRDefault="00913BDE" w:rsidP="00913BDE">
            <w:pPr>
              <w:jc w:val="center"/>
              <w:rPr>
                <w:rFonts w:cs="Arial"/>
                <w:sz w:val="16"/>
                <w:szCs w:val="16"/>
              </w:rPr>
            </w:pPr>
          </w:p>
        </w:tc>
        <w:tc>
          <w:tcPr>
            <w:tcW w:w="90" w:type="dxa"/>
            <w:vMerge/>
          </w:tcPr>
          <w:p w14:paraId="2EFEA128" w14:textId="77777777" w:rsidR="00913BDE" w:rsidRPr="00102E3A" w:rsidRDefault="00913BDE" w:rsidP="00913BDE">
            <w:pPr>
              <w:jc w:val="center"/>
              <w:rPr>
                <w:rFonts w:cs="Arial"/>
                <w:sz w:val="16"/>
                <w:szCs w:val="16"/>
              </w:rPr>
            </w:pPr>
          </w:p>
        </w:tc>
        <w:tc>
          <w:tcPr>
            <w:tcW w:w="360" w:type="dxa"/>
          </w:tcPr>
          <w:p w14:paraId="7979378C" w14:textId="77777777" w:rsidR="00913BDE" w:rsidRPr="00102E3A" w:rsidRDefault="00913BDE" w:rsidP="00913BDE">
            <w:pPr>
              <w:jc w:val="center"/>
              <w:rPr>
                <w:rFonts w:cs="Arial"/>
                <w:sz w:val="16"/>
                <w:szCs w:val="16"/>
              </w:rPr>
            </w:pPr>
          </w:p>
        </w:tc>
        <w:tc>
          <w:tcPr>
            <w:tcW w:w="450" w:type="dxa"/>
          </w:tcPr>
          <w:p w14:paraId="3A54E2A8" w14:textId="77777777" w:rsidR="00913BDE" w:rsidRPr="00102E3A" w:rsidRDefault="00913BDE" w:rsidP="00913BDE">
            <w:pPr>
              <w:jc w:val="center"/>
              <w:rPr>
                <w:rFonts w:cs="Arial"/>
                <w:sz w:val="16"/>
                <w:szCs w:val="16"/>
              </w:rPr>
            </w:pPr>
          </w:p>
        </w:tc>
        <w:tc>
          <w:tcPr>
            <w:tcW w:w="270" w:type="dxa"/>
          </w:tcPr>
          <w:p w14:paraId="658816FA" w14:textId="77777777" w:rsidR="00913BDE" w:rsidRPr="00102E3A" w:rsidRDefault="00913BDE" w:rsidP="00913BDE">
            <w:pPr>
              <w:jc w:val="center"/>
              <w:rPr>
                <w:rFonts w:cs="Arial"/>
                <w:sz w:val="16"/>
                <w:szCs w:val="16"/>
              </w:rPr>
            </w:pPr>
          </w:p>
        </w:tc>
        <w:tc>
          <w:tcPr>
            <w:tcW w:w="360" w:type="dxa"/>
          </w:tcPr>
          <w:p w14:paraId="30E66DC1" w14:textId="77777777" w:rsidR="00913BDE" w:rsidRPr="00102E3A" w:rsidRDefault="00913BDE" w:rsidP="00913BDE">
            <w:pPr>
              <w:jc w:val="center"/>
              <w:rPr>
                <w:rFonts w:cs="Arial"/>
                <w:sz w:val="16"/>
                <w:szCs w:val="16"/>
              </w:rPr>
            </w:pPr>
          </w:p>
        </w:tc>
        <w:tc>
          <w:tcPr>
            <w:tcW w:w="360" w:type="dxa"/>
          </w:tcPr>
          <w:p w14:paraId="130D6566" w14:textId="77777777" w:rsidR="00913BDE" w:rsidRPr="00102E3A" w:rsidRDefault="00913BDE" w:rsidP="00913BDE">
            <w:pPr>
              <w:jc w:val="center"/>
              <w:rPr>
                <w:rFonts w:cs="Arial"/>
                <w:sz w:val="16"/>
                <w:szCs w:val="16"/>
              </w:rPr>
            </w:pPr>
          </w:p>
        </w:tc>
        <w:tc>
          <w:tcPr>
            <w:tcW w:w="90" w:type="dxa"/>
            <w:vMerge/>
          </w:tcPr>
          <w:p w14:paraId="03F7BD32" w14:textId="77777777" w:rsidR="00913BDE" w:rsidRPr="00102E3A" w:rsidRDefault="00913BDE" w:rsidP="00913BDE">
            <w:pPr>
              <w:jc w:val="center"/>
              <w:rPr>
                <w:rFonts w:cs="Arial"/>
                <w:sz w:val="16"/>
                <w:szCs w:val="16"/>
              </w:rPr>
            </w:pPr>
          </w:p>
        </w:tc>
        <w:tc>
          <w:tcPr>
            <w:tcW w:w="360" w:type="dxa"/>
          </w:tcPr>
          <w:p w14:paraId="5221D10C" w14:textId="77777777" w:rsidR="00913BDE" w:rsidRPr="00102E3A" w:rsidRDefault="00913BDE" w:rsidP="00913BDE">
            <w:pPr>
              <w:jc w:val="center"/>
              <w:rPr>
                <w:rFonts w:cs="Arial"/>
                <w:sz w:val="16"/>
                <w:szCs w:val="16"/>
              </w:rPr>
            </w:pPr>
          </w:p>
        </w:tc>
        <w:tc>
          <w:tcPr>
            <w:tcW w:w="360" w:type="dxa"/>
          </w:tcPr>
          <w:p w14:paraId="765DA7CD" w14:textId="77777777" w:rsidR="00913BDE" w:rsidRPr="00102E3A" w:rsidRDefault="00913BDE" w:rsidP="00913BDE">
            <w:pPr>
              <w:jc w:val="center"/>
              <w:rPr>
                <w:rFonts w:cs="Arial"/>
                <w:sz w:val="16"/>
                <w:szCs w:val="16"/>
              </w:rPr>
            </w:pPr>
          </w:p>
        </w:tc>
        <w:tc>
          <w:tcPr>
            <w:tcW w:w="360" w:type="dxa"/>
            <w:shd w:val="clear" w:color="auto" w:fill="auto"/>
          </w:tcPr>
          <w:p w14:paraId="01FB59A4" w14:textId="77777777" w:rsidR="00913BDE" w:rsidRPr="008D4199" w:rsidRDefault="00913BDE" w:rsidP="00913BDE">
            <w:pPr>
              <w:jc w:val="center"/>
              <w:rPr>
                <w:rFonts w:cs="Arial"/>
                <w:b/>
                <w:sz w:val="16"/>
                <w:szCs w:val="16"/>
              </w:rPr>
            </w:pPr>
          </w:p>
        </w:tc>
        <w:tc>
          <w:tcPr>
            <w:tcW w:w="360" w:type="dxa"/>
          </w:tcPr>
          <w:p w14:paraId="22AA86ED" w14:textId="77777777" w:rsidR="00913BDE" w:rsidRPr="00102E3A" w:rsidRDefault="00913BDE" w:rsidP="00913BDE">
            <w:pPr>
              <w:jc w:val="center"/>
              <w:rPr>
                <w:rFonts w:cs="Arial"/>
                <w:sz w:val="16"/>
                <w:szCs w:val="16"/>
              </w:rPr>
            </w:pPr>
          </w:p>
        </w:tc>
        <w:tc>
          <w:tcPr>
            <w:tcW w:w="360" w:type="dxa"/>
          </w:tcPr>
          <w:p w14:paraId="0306FB3C" w14:textId="77777777" w:rsidR="00913BDE" w:rsidRPr="00102E3A" w:rsidRDefault="00913BDE" w:rsidP="00913BDE">
            <w:pPr>
              <w:jc w:val="center"/>
              <w:rPr>
                <w:rFonts w:cs="Arial"/>
                <w:sz w:val="16"/>
                <w:szCs w:val="16"/>
              </w:rPr>
            </w:pPr>
          </w:p>
        </w:tc>
        <w:tc>
          <w:tcPr>
            <w:tcW w:w="90" w:type="dxa"/>
            <w:vMerge/>
          </w:tcPr>
          <w:p w14:paraId="3DE0DBB4" w14:textId="77777777" w:rsidR="00913BDE" w:rsidRPr="00102E3A" w:rsidRDefault="00913BDE" w:rsidP="00913BDE">
            <w:pPr>
              <w:jc w:val="center"/>
              <w:rPr>
                <w:rFonts w:cs="Arial"/>
                <w:sz w:val="16"/>
                <w:szCs w:val="16"/>
              </w:rPr>
            </w:pPr>
          </w:p>
        </w:tc>
        <w:tc>
          <w:tcPr>
            <w:tcW w:w="360" w:type="dxa"/>
          </w:tcPr>
          <w:p w14:paraId="765956FD" w14:textId="77777777" w:rsidR="00913BDE" w:rsidRPr="00102E3A" w:rsidRDefault="00913BDE" w:rsidP="00913BDE">
            <w:pPr>
              <w:jc w:val="center"/>
              <w:rPr>
                <w:rFonts w:cs="Arial"/>
                <w:sz w:val="16"/>
                <w:szCs w:val="16"/>
              </w:rPr>
            </w:pPr>
          </w:p>
        </w:tc>
        <w:tc>
          <w:tcPr>
            <w:tcW w:w="360" w:type="dxa"/>
          </w:tcPr>
          <w:p w14:paraId="5C6B2D82" w14:textId="77777777" w:rsidR="00913BDE" w:rsidRPr="00102E3A" w:rsidRDefault="00913BDE" w:rsidP="00913BDE">
            <w:pPr>
              <w:jc w:val="center"/>
              <w:rPr>
                <w:rFonts w:cs="Arial"/>
                <w:sz w:val="16"/>
                <w:szCs w:val="16"/>
              </w:rPr>
            </w:pPr>
          </w:p>
        </w:tc>
        <w:tc>
          <w:tcPr>
            <w:tcW w:w="360" w:type="dxa"/>
          </w:tcPr>
          <w:p w14:paraId="16BDA8F9" w14:textId="77777777" w:rsidR="00913BDE" w:rsidRPr="00102E3A" w:rsidRDefault="00913BDE" w:rsidP="00913BDE">
            <w:pPr>
              <w:jc w:val="center"/>
              <w:rPr>
                <w:rFonts w:cs="Arial"/>
                <w:sz w:val="16"/>
                <w:szCs w:val="16"/>
              </w:rPr>
            </w:pPr>
          </w:p>
        </w:tc>
        <w:tc>
          <w:tcPr>
            <w:tcW w:w="360" w:type="dxa"/>
          </w:tcPr>
          <w:p w14:paraId="05081CA5" w14:textId="77777777" w:rsidR="00913BDE" w:rsidRPr="00102E3A" w:rsidRDefault="00913BDE" w:rsidP="00913BDE">
            <w:pPr>
              <w:jc w:val="center"/>
              <w:rPr>
                <w:rFonts w:cs="Arial"/>
                <w:sz w:val="16"/>
                <w:szCs w:val="16"/>
              </w:rPr>
            </w:pPr>
          </w:p>
        </w:tc>
        <w:tc>
          <w:tcPr>
            <w:tcW w:w="360" w:type="dxa"/>
          </w:tcPr>
          <w:p w14:paraId="233FA4A9" w14:textId="77777777" w:rsidR="00913BDE" w:rsidRPr="00102E3A" w:rsidRDefault="00913BDE" w:rsidP="00913BDE">
            <w:pPr>
              <w:jc w:val="center"/>
              <w:rPr>
                <w:rFonts w:cs="Arial"/>
                <w:sz w:val="16"/>
                <w:szCs w:val="16"/>
              </w:rPr>
            </w:pPr>
          </w:p>
        </w:tc>
      </w:tr>
      <w:tr w:rsidR="00913BDE" w:rsidRPr="00102E3A" w14:paraId="2BED044B" w14:textId="77777777" w:rsidTr="00913BDE">
        <w:trPr>
          <w:trHeight w:val="255"/>
        </w:trPr>
        <w:tc>
          <w:tcPr>
            <w:tcW w:w="707" w:type="dxa"/>
            <w:vMerge w:val="restart"/>
            <w:shd w:val="clear" w:color="auto" w:fill="ABEE68"/>
            <w:textDirection w:val="btLr"/>
            <w:vAlign w:val="center"/>
          </w:tcPr>
          <w:p w14:paraId="221F0C7D" w14:textId="77777777" w:rsidR="00913BDE" w:rsidRPr="00102E3A" w:rsidRDefault="00913BDE" w:rsidP="00913BDE">
            <w:pPr>
              <w:ind w:left="113" w:right="113"/>
              <w:jc w:val="center"/>
            </w:pPr>
            <w:r>
              <w:rPr>
                <w:rFonts w:ascii="Calibri" w:hAnsi="Calibri" w:cs="Arial"/>
                <w:b/>
                <w:sz w:val="16"/>
                <w:szCs w:val="16"/>
              </w:rPr>
              <w:t>C 2.3</w:t>
            </w:r>
          </w:p>
        </w:tc>
        <w:tc>
          <w:tcPr>
            <w:tcW w:w="1262" w:type="dxa"/>
            <w:shd w:val="clear" w:color="auto" w:fill="ABEE68"/>
            <w:vAlign w:val="center"/>
          </w:tcPr>
          <w:p w14:paraId="1C2ED11C" w14:textId="77777777" w:rsidR="00913BDE" w:rsidRPr="00102E3A" w:rsidRDefault="00913BDE" w:rsidP="00913BDE">
            <w:r>
              <w:rPr>
                <w:rFonts w:ascii="Calibri" w:hAnsi="Calibri" w:cs="Arial"/>
                <w:b/>
                <w:sz w:val="16"/>
                <w:szCs w:val="16"/>
              </w:rPr>
              <w:t xml:space="preserve">   PI 2.3.1</w:t>
            </w:r>
          </w:p>
        </w:tc>
        <w:tc>
          <w:tcPr>
            <w:tcW w:w="360" w:type="dxa"/>
          </w:tcPr>
          <w:p w14:paraId="4B18CD67" w14:textId="77777777" w:rsidR="00913BDE" w:rsidRPr="00106A4E" w:rsidRDefault="00913BDE" w:rsidP="00913BDE">
            <w:pPr>
              <w:jc w:val="center"/>
              <w:rPr>
                <w:rFonts w:cs="Arial"/>
                <w:b/>
                <w:sz w:val="16"/>
                <w:szCs w:val="16"/>
              </w:rPr>
            </w:pPr>
          </w:p>
        </w:tc>
        <w:tc>
          <w:tcPr>
            <w:tcW w:w="360" w:type="dxa"/>
            <w:shd w:val="clear" w:color="auto" w:fill="auto"/>
          </w:tcPr>
          <w:p w14:paraId="118CC508" w14:textId="77777777" w:rsidR="00913BDE" w:rsidRPr="00106A4E" w:rsidRDefault="00913BDE" w:rsidP="00913BDE">
            <w:pPr>
              <w:jc w:val="center"/>
              <w:rPr>
                <w:rFonts w:cs="Arial"/>
                <w:b/>
                <w:sz w:val="16"/>
                <w:szCs w:val="16"/>
              </w:rPr>
            </w:pPr>
          </w:p>
        </w:tc>
        <w:tc>
          <w:tcPr>
            <w:tcW w:w="360" w:type="dxa"/>
            <w:shd w:val="clear" w:color="auto" w:fill="auto"/>
          </w:tcPr>
          <w:p w14:paraId="606F8ADD" w14:textId="77777777" w:rsidR="00913BDE" w:rsidRPr="00102E3A" w:rsidRDefault="00913BDE" w:rsidP="00913BDE">
            <w:pPr>
              <w:jc w:val="center"/>
              <w:rPr>
                <w:rFonts w:cs="Arial"/>
                <w:sz w:val="16"/>
                <w:szCs w:val="16"/>
              </w:rPr>
            </w:pPr>
          </w:p>
        </w:tc>
        <w:tc>
          <w:tcPr>
            <w:tcW w:w="360" w:type="dxa"/>
          </w:tcPr>
          <w:p w14:paraId="322F1AA6" w14:textId="77777777" w:rsidR="00913BDE" w:rsidRPr="00102E3A" w:rsidRDefault="00913BDE" w:rsidP="00913BDE">
            <w:pPr>
              <w:jc w:val="center"/>
              <w:rPr>
                <w:rFonts w:cs="Arial"/>
                <w:sz w:val="16"/>
                <w:szCs w:val="16"/>
              </w:rPr>
            </w:pPr>
          </w:p>
        </w:tc>
        <w:tc>
          <w:tcPr>
            <w:tcW w:w="360" w:type="dxa"/>
          </w:tcPr>
          <w:p w14:paraId="541E2E64" w14:textId="77777777" w:rsidR="00913BDE" w:rsidRPr="00102E3A" w:rsidRDefault="00913BDE" w:rsidP="00913BDE">
            <w:pPr>
              <w:jc w:val="center"/>
              <w:rPr>
                <w:rFonts w:cs="Arial"/>
                <w:sz w:val="16"/>
                <w:szCs w:val="16"/>
              </w:rPr>
            </w:pPr>
          </w:p>
        </w:tc>
        <w:tc>
          <w:tcPr>
            <w:tcW w:w="360" w:type="dxa"/>
          </w:tcPr>
          <w:p w14:paraId="24E6953C" w14:textId="77777777" w:rsidR="00913BDE" w:rsidRPr="00102E3A" w:rsidRDefault="00913BDE" w:rsidP="00913BDE">
            <w:pPr>
              <w:jc w:val="center"/>
              <w:rPr>
                <w:rFonts w:cs="Arial"/>
                <w:sz w:val="16"/>
                <w:szCs w:val="16"/>
              </w:rPr>
            </w:pPr>
          </w:p>
        </w:tc>
        <w:tc>
          <w:tcPr>
            <w:tcW w:w="360" w:type="dxa"/>
          </w:tcPr>
          <w:p w14:paraId="3CF7EFA5" w14:textId="77777777" w:rsidR="00913BDE" w:rsidRPr="00102E3A" w:rsidRDefault="00913BDE" w:rsidP="00913BDE">
            <w:pPr>
              <w:jc w:val="center"/>
              <w:rPr>
                <w:rFonts w:cs="Arial"/>
                <w:sz w:val="16"/>
                <w:szCs w:val="16"/>
              </w:rPr>
            </w:pPr>
          </w:p>
        </w:tc>
        <w:tc>
          <w:tcPr>
            <w:tcW w:w="90" w:type="dxa"/>
            <w:vMerge/>
          </w:tcPr>
          <w:p w14:paraId="0EB16669" w14:textId="77777777" w:rsidR="00913BDE" w:rsidRPr="00102E3A" w:rsidRDefault="00913BDE" w:rsidP="00913BDE">
            <w:pPr>
              <w:jc w:val="center"/>
              <w:rPr>
                <w:rFonts w:cs="Arial"/>
                <w:sz w:val="16"/>
                <w:szCs w:val="16"/>
              </w:rPr>
            </w:pPr>
          </w:p>
        </w:tc>
        <w:tc>
          <w:tcPr>
            <w:tcW w:w="360" w:type="dxa"/>
            <w:shd w:val="clear" w:color="auto" w:fill="auto"/>
          </w:tcPr>
          <w:p w14:paraId="46B278FA" w14:textId="77777777" w:rsidR="00913BDE" w:rsidRPr="006A1C9A" w:rsidRDefault="00913BDE" w:rsidP="00913BDE">
            <w:pPr>
              <w:jc w:val="center"/>
              <w:rPr>
                <w:rFonts w:cs="Arial"/>
                <w:b/>
                <w:sz w:val="16"/>
                <w:szCs w:val="16"/>
              </w:rPr>
            </w:pPr>
          </w:p>
        </w:tc>
        <w:tc>
          <w:tcPr>
            <w:tcW w:w="360" w:type="dxa"/>
          </w:tcPr>
          <w:p w14:paraId="47D7D674" w14:textId="77777777" w:rsidR="00913BDE" w:rsidRPr="00102E3A" w:rsidRDefault="00913BDE" w:rsidP="00913BDE">
            <w:pPr>
              <w:jc w:val="center"/>
              <w:rPr>
                <w:rFonts w:cs="Arial"/>
                <w:sz w:val="16"/>
                <w:szCs w:val="16"/>
              </w:rPr>
            </w:pPr>
          </w:p>
        </w:tc>
        <w:tc>
          <w:tcPr>
            <w:tcW w:w="360" w:type="dxa"/>
            <w:shd w:val="clear" w:color="auto" w:fill="auto"/>
          </w:tcPr>
          <w:p w14:paraId="3E4AEC7E" w14:textId="77777777" w:rsidR="00913BDE" w:rsidRPr="00102E3A" w:rsidRDefault="00913BDE" w:rsidP="00913BDE">
            <w:pPr>
              <w:jc w:val="center"/>
              <w:rPr>
                <w:rFonts w:cs="Arial"/>
                <w:sz w:val="16"/>
                <w:szCs w:val="16"/>
              </w:rPr>
            </w:pPr>
          </w:p>
        </w:tc>
        <w:tc>
          <w:tcPr>
            <w:tcW w:w="360" w:type="dxa"/>
          </w:tcPr>
          <w:p w14:paraId="5B5F7B22" w14:textId="77777777" w:rsidR="00913BDE" w:rsidRPr="00102E3A" w:rsidRDefault="00913BDE" w:rsidP="00913BDE">
            <w:pPr>
              <w:jc w:val="center"/>
              <w:rPr>
                <w:rFonts w:cs="Arial"/>
                <w:sz w:val="16"/>
                <w:szCs w:val="16"/>
              </w:rPr>
            </w:pPr>
          </w:p>
        </w:tc>
        <w:tc>
          <w:tcPr>
            <w:tcW w:w="360" w:type="dxa"/>
          </w:tcPr>
          <w:p w14:paraId="7903ADA0" w14:textId="77777777" w:rsidR="00913BDE" w:rsidRPr="00102E3A" w:rsidRDefault="00913BDE" w:rsidP="00913BDE">
            <w:pPr>
              <w:jc w:val="center"/>
              <w:rPr>
                <w:rFonts w:cs="Arial"/>
                <w:sz w:val="16"/>
                <w:szCs w:val="16"/>
              </w:rPr>
            </w:pPr>
          </w:p>
        </w:tc>
        <w:tc>
          <w:tcPr>
            <w:tcW w:w="90" w:type="dxa"/>
            <w:vMerge/>
          </w:tcPr>
          <w:p w14:paraId="1D28D102"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41E6F332"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540CAB37" w14:textId="77777777" w:rsidR="00913BDE" w:rsidRPr="00102E3A" w:rsidRDefault="00913BDE" w:rsidP="00913BDE">
            <w:pPr>
              <w:jc w:val="center"/>
              <w:rPr>
                <w:rFonts w:cs="Arial"/>
                <w:sz w:val="16"/>
                <w:szCs w:val="16"/>
              </w:rPr>
            </w:pPr>
          </w:p>
        </w:tc>
        <w:tc>
          <w:tcPr>
            <w:tcW w:w="360" w:type="dxa"/>
          </w:tcPr>
          <w:p w14:paraId="051145F5" w14:textId="77777777" w:rsidR="00913BDE" w:rsidRPr="00102E3A" w:rsidRDefault="00913BDE" w:rsidP="00913BDE">
            <w:pPr>
              <w:jc w:val="center"/>
              <w:rPr>
                <w:rFonts w:cs="Arial"/>
                <w:sz w:val="16"/>
                <w:szCs w:val="16"/>
              </w:rPr>
            </w:pPr>
          </w:p>
        </w:tc>
        <w:tc>
          <w:tcPr>
            <w:tcW w:w="360" w:type="dxa"/>
          </w:tcPr>
          <w:p w14:paraId="02B58DD7" w14:textId="77777777" w:rsidR="00913BDE" w:rsidRPr="00102E3A" w:rsidRDefault="00913BDE" w:rsidP="00913BDE">
            <w:pPr>
              <w:jc w:val="center"/>
              <w:rPr>
                <w:rFonts w:cs="Arial"/>
                <w:sz w:val="16"/>
                <w:szCs w:val="16"/>
              </w:rPr>
            </w:pPr>
          </w:p>
        </w:tc>
        <w:tc>
          <w:tcPr>
            <w:tcW w:w="360" w:type="dxa"/>
          </w:tcPr>
          <w:p w14:paraId="0A0F2FAD" w14:textId="77777777" w:rsidR="00913BDE" w:rsidRPr="00102E3A" w:rsidRDefault="00913BDE" w:rsidP="00913BDE">
            <w:pPr>
              <w:jc w:val="center"/>
              <w:rPr>
                <w:rFonts w:cs="Arial"/>
                <w:sz w:val="16"/>
                <w:szCs w:val="16"/>
              </w:rPr>
            </w:pPr>
          </w:p>
        </w:tc>
        <w:tc>
          <w:tcPr>
            <w:tcW w:w="90" w:type="dxa"/>
            <w:vMerge/>
          </w:tcPr>
          <w:p w14:paraId="03A4A6AB" w14:textId="77777777" w:rsidR="00913BDE" w:rsidRPr="00102E3A" w:rsidRDefault="00913BDE" w:rsidP="00913BDE">
            <w:pPr>
              <w:jc w:val="center"/>
              <w:rPr>
                <w:rFonts w:cs="Arial"/>
                <w:sz w:val="16"/>
                <w:szCs w:val="16"/>
              </w:rPr>
            </w:pPr>
          </w:p>
        </w:tc>
        <w:tc>
          <w:tcPr>
            <w:tcW w:w="360" w:type="dxa"/>
          </w:tcPr>
          <w:p w14:paraId="5E9A95AC" w14:textId="77777777" w:rsidR="00913BDE" w:rsidRPr="00102E3A" w:rsidRDefault="00913BDE" w:rsidP="00913BDE">
            <w:pPr>
              <w:jc w:val="center"/>
              <w:rPr>
                <w:rFonts w:cs="Arial"/>
                <w:sz w:val="16"/>
                <w:szCs w:val="16"/>
              </w:rPr>
            </w:pPr>
          </w:p>
        </w:tc>
        <w:tc>
          <w:tcPr>
            <w:tcW w:w="450" w:type="dxa"/>
            <w:shd w:val="clear" w:color="auto" w:fill="92D050"/>
          </w:tcPr>
          <w:p w14:paraId="6B6CD4D5" w14:textId="77777777" w:rsidR="00913BDE" w:rsidRPr="000948E6" w:rsidRDefault="00913BDE" w:rsidP="00913BDE">
            <w:pPr>
              <w:jc w:val="center"/>
              <w:rPr>
                <w:rFonts w:cs="Arial"/>
                <w:b/>
                <w:sz w:val="16"/>
                <w:szCs w:val="16"/>
              </w:rPr>
            </w:pPr>
            <w:r w:rsidRPr="000948E6">
              <w:rPr>
                <w:rFonts w:cs="Arial"/>
                <w:b/>
                <w:sz w:val="16"/>
                <w:szCs w:val="16"/>
              </w:rPr>
              <w:t>D</w:t>
            </w:r>
          </w:p>
        </w:tc>
        <w:tc>
          <w:tcPr>
            <w:tcW w:w="270" w:type="dxa"/>
            <w:shd w:val="clear" w:color="auto" w:fill="92D050"/>
          </w:tcPr>
          <w:p w14:paraId="492DD129" w14:textId="77777777" w:rsidR="00913BDE" w:rsidRPr="00102E3A" w:rsidRDefault="00913BDE" w:rsidP="00913BDE">
            <w:pPr>
              <w:jc w:val="center"/>
              <w:rPr>
                <w:rFonts w:cs="Arial"/>
                <w:sz w:val="16"/>
                <w:szCs w:val="16"/>
              </w:rPr>
            </w:pPr>
            <w:r w:rsidRPr="00106A4E">
              <w:rPr>
                <w:rFonts w:cs="Arial"/>
                <w:b/>
                <w:sz w:val="16"/>
                <w:szCs w:val="16"/>
              </w:rPr>
              <w:t>D</w:t>
            </w:r>
          </w:p>
        </w:tc>
        <w:tc>
          <w:tcPr>
            <w:tcW w:w="360" w:type="dxa"/>
          </w:tcPr>
          <w:p w14:paraId="7DBDED61" w14:textId="77777777" w:rsidR="00913BDE" w:rsidRPr="00102E3A" w:rsidRDefault="00913BDE" w:rsidP="00913BDE">
            <w:pPr>
              <w:jc w:val="center"/>
              <w:rPr>
                <w:rFonts w:cs="Arial"/>
                <w:sz w:val="16"/>
                <w:szCs w:val="16"/>
              </w:rPr>
            </w:pPr>
          </w:p>
        </w:tc>
        <w:tc>
          <w:tcPr>
            <w:tcW w:w="360" w:type="dxa"/>
          </w:tcPr>
          <w:p w14:paraId="7A489A1F" w14:textId="77777777" w:rsidR="00913BDE" w:rsidRPr="00102E3A" w:rsidRDefault="00913BDE" w:rsidP="00913BDE">
            <w:pPr>
              <w:jc w:val="center"/>
              <w:rPr>
                <w:rFonts w:cs="Arial"/>
                <w:sz w:val="16"/>
                <w:szCs w:val="16"/>
              </w:rPr>
            </w:pPr>
          </w:p>
        </w:tc>
        <w:tc>
          <w:tcPr>
            <w:tcW w:w="90" w:type="dxa"/>
            <w:vMerge/>
          </w:tcPr>
          <w:p w14:paraId="4E4D8914" w14:textId="77777777" w:rsidR="00913BDE" w:rsidRPr="00102E3A" w:rsidRDefault="00913BDE" w:rsidP="00913BDE">
            <w:pPr>
              <w:jc w:val="center"/>
              <w:rPr>
                <w:rFonts w:cs="Arial"/>
                <w:sz w:val="16"/>
                <w:szCs w:val="16"/>
              </w:rPr>
            </w:pPr>
          </w:p>
        </w:tc>
        <w:tc>
          <w:tcPr>
            <w:tcW w:w="360" w:type="dxa"/>
            <w:shd w:val="clear" w:color="auto" w:fill="92D050"/>
          </w:tcPr>
          <w:p w14:paraId="0F909AD0"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398FC92C" w14:textId="77777777" w:rsidR="00913BDE" w:rsidRPr="00102E3A" w:rsidRDefault="00913BDE" w:rsidP="00913BDE">
            <w:pPr>
              <w:jc w:val="center"/>
              <w:rPr>
                <w:rFonts w:cs="Arial"/>
                <w:sz w:val="16"/>
                <w:szCs w:val="16"/>
              </w:rPr>
            </w:pPr>
            <w:r w:rsidRPr="00106A4E">
              <w:rPr>
                <w:rFonts w:cs="Arial"/>
                <w:b/>
                <w:sz w:val="16"/>
                <w:szCs w:val="16"/>
              </w:rPr>
              <w:t>D</w:t>
            </w:r>
          </w:p>
        </w:tc>
        <w:tc>
          <w:tcPr>
            <w:tcW w:w="360" w:type="dxa"/>
            <w:shd w:val="clear" w:color="auto" w:fill="auto"/>
          </w:tcPr>
          <w:p w14:paraId="5C256BE2" w14:textId="77777777" w:rsidR="00913BDE" w:rsidRPr="00102E3A" w:rsidRDefault="00913BDE" w:rsidP="00913BDE">
            <w:pPr>
              <w:jc w:val="center"/>
              <w:rPr>
                <w:rFonts w:cs="Arial"/>
                <w:sz w:val="16"/>
                <w:szCs w:val="16"/>
              </w:rPr>
            </w:pPr>
          </w:p>
        </w:tc>
        <w:tc>
          <w:tcPr>
            <w:tcW w:w="360" w:type="dxa"/>
            <w:shd w:val="clear" w:color="auto" w:fill="auto"/>
          </w:tcPr>
          <w:p w14:paraId="22A8A135" w14:textId="77777777" w:rsidR="00913BDE" w:rsidRPr="00102E3A" w:rsidRDefault="00913BDE" w:rsidP="00913BDE">
            <w:pPr>
              <w:jc w:val="center"/>
              <w:rPr>
                <w:rFonts w:cs="Arial"/>
                <w:sz w:val="16"/>
                <w:szCs w:val="16"/>
              </w:rPr>
            </w:pPr>
          </w:p>
        </w:tc>
        <w:tc>
          <w:tcPr>
            <w:tcW w:w="360" w:type="dxa"/>
          </w:tcPr>
          <w:p w14:paraId="3A3D3B81" w14:textId="77777777" w:rsidR="00913BDE" w:rsidRPr="00102E3A" w:rsidRDefault="00913BDE" w:rsidP="00913BDE">
            <w:pPr>
              <w:jc w:val="center"/>
              <w:rPr>
                <w:rFonts w:cs="Arial"/>
                <w:sz w:val="16"/>
                <w:szCs w:val="16"/>
              </w:rPr>
            </w:pPr>
          </w:p>
        </w:tc>
        <w:tc>
          <w:tcPr>
            <w:tcW w:w="90" w:type="dxa"/>
            <w:vMerge/>
          </w:tcPr>
          <w:p w14:paraId="5A20A81E" w14:textId="77777777" w:rsidR="00913BDE" w:rsidRPr="00102E3A" w:rsidRDefault="00913BDE" w:rsidP="00913BDE">
            <w:pPr>
              <w:jc w:val="center"/>
              <w:rPr>
                <w:rFonts w:cs="Arial"/>
                <w:sz w:val="16"/>
                <w:szCs w:val="16"/>
              </w:rPr>
            </w:pPr>
          </w:p>
        </w:tc>
        <w:tc>
          <w:tcPr>
            <w:tcW w:w="360" w:type="dxa"/>
            <w:shd w:val="clear" w:color="auto" w:fill="auto"/>
          </w:tcPr>
          <w:p w14:paraId="31DE6216" w14:textId="77777777" w:rsidR="00913BDE" w:rsidRPr="00102E3A" w:rsidRDefault="00913BDE" w:rsidP="00913BDE">
            <w:pPr>
              <w:jc w:val="center"/>
              <w:rPr>
                <w:rFonts w:cs="Arial"/>
                <w:sz w:val="16"/>
                <w:szCs w:val="16"/>
              </w:rPr>
            </w:pPr>
          </w:p>
        </w:tc>
        <w:tc>
          <w:tcPr>
            <w:tcW w:w="360" w:type="dxa"/>
          </w:tcPr>
          <w:p w14:paraId="3B65C201" w14:textId="77777777" w:rsidR="00913BDE" w:rsidRPr="00102E3A" w:rsidRDefault="00913BDE" w:rsidP="00913BDE">
            <w:pPr>
              <w:jc w:val="center"/>
              <w:rPr>
                <w:rFonts w:cs="Arial"/>
                <w:sz w:val="16"/>
                <w:szCs w:val="16"/>
              </w:rPr>
            </w:pPr>
          </w:p>
        </w:tc>
        <w:tc>
          <w:tcPr>
            <w:tcW w:w="360" w:type="dxa"/>
          </w:tcPr>
          <w:p w14:paraId="49D07C4D" w14:textId="77777777" w:rsidR="00913BDE" w:rsidRPr="00102E3A" w:rsidRDefault="00913BDE" w:rsidP="00913BDE">
            <w:pPr>
              <w:jc w:val="center"/>
              <w:rPr>
                <w:rFonts w:cs="Arial"/>
                <w:sz w:val="16"/>
                <w:szCs w:val="16"/>
              </w:rPr>
            </w:pPr>
          </w:p>
        </w:tc>
        <w:tc>
          <w:tcPr>
            <w:tcW w:w="360" w:type="dxa"/>
          </w:tcPr>
          <w:p w14:paraId="5E3D6AF1" w14:textId="77777777" w:rsidR="00913BDE" w:rsidRPr="00102E3A" w:rsidRDefault="00913BDE" w:rsidP="00913BDE">
            <w:pPr>
              <w:jc w:val="center"/>
              <w:rPr>
                <w:rFonts w:cs="Arial"/>
                <w:sz w:val="16"/>
                <w:szCs w:val="16"/>
              </w:rPr>
            </w:pPr>
          </w:p>
        </w:tc>
        <w:tc>
          <w:tcPr>
            <w:tcW w:w="360" w:type="dxa"/>
          </w:tcPr>
          <w:p w14:paraId="753C78A3" w14:textId="77777777" w:rsidR="00913BDE" w:rsidRPr="00102E3A" w:rsidRDefault="00913BDE" w:rsidP="00913BDE">
            <w:pPr>
              <w:jc w:val="center"/>
              <w:rPr>
                <w:rFonts w:cs="Arial"/>
                <w:sz w:val="16"/>
                <w:szCs w:val="16"/>
              </w:rPr>
            </w:pPr>
          </w:p>
        </w:tc>
      </w:tr>
      <w:tr w:rsidR="00913BDE" w:rsidRPr="00102E3A" w14:paraId="75182FEB" w14:textId="77777777" w:rsidTr="00913BDE">
        <w:trPr>
          <w:trHeight w:val="255"/>
        </w:trPr>
        <w:tc>
          <w:tcPr>
            <w:tcW w:w="707" w:type="dxa"/>
            <w:vMerge/>
            <w:shd w:val="clear" w:color="auto" w:fill="ABEE68"/>
          </w:tcPr>
          <w:p w14:paraId="3ECA8D7C" w14:textId="77777777" w:rsidR="00913BDE" w:rsidRPr="00102E3A" w:rsidRDefault="00913BDE" w:rsidP="00913BDE"/>
        </w:tc>
        <w:tc>
          <w:tcPr>
            <w:tcW w:w="1262" w:type="dxa"/>
            <w:shd w:val="clear" w:color="auto" w:fill="ABEE68"/>
            <w:vAlign w:val="center"/>
          </w:tcPr>
          <w:p w14:paraId="7BA29886" w14:textId="77777777" w:rsidR="00913BDE" w:rsidRPr="00102E3A" w:rsidRDefault="00913BDE" w:rsidP="00913BDE">
            <w:r>
              <w:rPr>
                <w:rFonts w:ascii="Calibri" w:hAnsi="Calibri" w:cs="Arial"/>
                <w:b/>
                <w:sz w:val="16"/>
                <w:szCs w:val="16"/>
              </w:rPr>
              <w:t xml:space="preserve">   PI 2.3.2</w:t>
            </w:r>
          </w:p>
        </w:tc>
        <w:tc>
          <w:tcPr>
            <w:tcW w:w="360" w:type="dxa"/>
          </w:tcPr>
          <w:p w14:paraId="27C23BA6" w14:textId="77777777" w:rsidR="00913BDE" w:rsidRPr="00102E3A" w:rsidRDefault="00913BDE" w:rsidP="00913BDE">
            <w:pPr>
              <w:jc w:val="center"/>
              <w:rPr>
                <w:rFonts w:cs="Arial"/>
                <w:sz w:val="16"/>
                <w:szCs w:val="16"/>
              </w:rPr>
            </w:pPr>
          </w:p>
        </w:tc>
        <w:tc>
          <w:tcPr>
            <w:tcW w:w="360" w:type="dxa"/>
            <w:shd w:val="clear" w:color="auto" w:fill="auto"/>
          </w:tcPr>
          <w:p w14:paraId="61772997" w14:textId="77777777" w:rsidR="00913BDE" w:rsidRPr="00102E3A" w:rsidRDefault="00913BDE" w:rsidP="00913BDE">
            <w:pPr>
              <w:jc w:val="center"/>
              <w:rPr>
                <w:rFonts w:cs="Arial"/>
                <w:sz w:val="16"/>
                <w:szCs w:val="16"/>
              </w:rPr>
            </w:pPr>
          </w:p>
        </w:tc>
        <w:tc>
          <w:tcPr>
            <w:tcW w:w="360" w:type="dxa"/>
            <w:shd w:val="clear" w:color="auto" w:fill="auto"/>
          </w:tcPr>
          <w:p w14:paraId="33838157" w14:textId="77777777" w:rsidR="00913BDE" w:rsidRPr="00102E3A" w:rsidRDefault="00913BDE" w:rsidP="00913BDE">
            <w:pPr>
              <w:jc w:val="center"/>
              <w:rPr>
                <w:rFonts w:cs="Arial"/>
                <w:sz w:val="16"/>
                <w:szCs w:val="16"/>
              </w:rPr>
            </w:pPr>
          </w:p>
        </w:tc>
        <w:tc>
          <w:tcPr>
            <w:tcW w:w="360" w:type="dxa"/>
          </w:tcPr>
          <w:p w14:paraId="5705A744" w14:textId="77777777" w:rsidR="00913BDE" w:rsidRPr="00102E3A" w:rsidRDefault="00913BDE" w:rsidP="00913BDE">
            <w:pPr>
              <w:jc w:val="center"/>
              <w:rPr>
                <w:rFonts w:cs="Arial"/>
                <w:sz w:val="16"/>
                <w:szCs w:val="16"/>
              </w:rPr>
            </w:pPr>
          </w:p>
        </w:tc>
        <w:tc>
          <w:tcPr>
            <w:tcW w:w="360" w:type="dxa"/>
          </w:tcPr>
          <w:p w14:paraId="0EEED28B" w14:textId="77777777" w:rsidR="00913BDE" w:rsidRPr="00102E3A" w:rsidRDefault="00913BDE" w:rsidP="00913BDE">
            <w:pPr>
              <w:jc w:val="center"/>
              <w:rPr>
                <w:rFonts w:cs="Arial"/>
                <w:sz w:val="16"/>
                <w:szCs w:val="16"/>
              </w:rPr>
            </w:pPr>
          </w:p>
        </w:tc>
        <w:tc>
          <w:tcPr>
            <w:tcW w:w="360" w:type="dxa"/>
          </w:tcPr>
          <w:p w14:paraId="7B0FD51E" w14:textId="77777777" w:rsidR="00913BDE" w:rsidRPr="00102E3A" w:rsidRDefault="00913BDE" w:rsidP="00913BDE">
            <w:pPr>
              <w:jc w:val="center"/>
              <w:rPr>
                <w:rFonts w:cs="Arial"/>
                <w:sz w:val="16"/>
                <w:szCs w:val="16"/>
              </w:rPr>
            </w:pPr>
          </w:p>
        </w:tc>
        <w:tc>
          <w:tcPr>
            <w:tcW w:w="360" w:type="dxa"/>
          </w:tcPr>
          <w:p w14:paraId="296FC9B3" w14:textId="77777777" w:rsidR="00913BDE" w:rsidRPr="00102E3A" w:rsidRDefault="00913BDE" w:rsidP="00913BDE">
            <w:pPr>
              <w:jc w:val="center"/>
              <w:rPr>
                <w:rFonts w:cs="Arial"/>
                <w:sz w:val="16"/>
                <w:szCs w:val="16"/>
              </w:rPr>
            </w:pPr>
          </w:p>
        </w:tc>
        <w:tc>
          <w:tcPr>
            <w:tcW w:w="90" w:type="dxa"/>
            <w:vMerge/>
          </w:tcPr>
          <w:p w14:paraId="40999DC9" w14:textId="77777777" w:rsidR="00913BDE" w:rsidRPr="00102E3A" w:rsidRDefault="00913BDE" w:rsidP="00913BDE">
            <w:pPr>
              <w:jc w:val="center"/>
              <w:rPr>
                <w:rFonts w:cs="Arial"/>
                <w:sz w:val="16"/>
                <w:szCs w:val="16"/>
              </w:rPr>
            </w:pPr>
          </w:p>
        </w:tc>
        <w:tc>
          <w:tcPr>
            <w:tcW w:w="360" w:type="dxa"/>
            <w:shd w:val="clear" w:color="auto" w:fill="auto"/>
          </w:tcPr>
          <w:p w14:paraId="604705FA" w14:textId="77777777" w:rsidR="00913BDE" w:rsidRPr="00102E3A" w:rsidRDefault="00913BDE" w:rsidP="00913BDE">
            <w:pPr>
              <w:jc w:val="center"/>
              <w:rPr>
                <w:rFonts w:cs="Arial"/>
                <w:sz w:val="16"/>
                <w:szCs w:val="16"/>
              </w:rPr>
            </w:pPr>
          </w:p>
        </w:tc>
        <w:tc>
          <w:tcPr>
            <w:tcW w:w="360" w:type="dxa"/>
          </w:tcPr>
          <w:p w14:paraId="1FBD3F7C" w14:textId="77777777" w:rsidR="00913BDE" w:rsidRPr="00102E3A" w:rsidRDefault="00913BDE" w:rsidP="00913BDE">
            <w:pPr>
              <w:jc w:val="center"/>
              <w:rPr>
                <w:rFonts w:cs="Arial"/>
                <w:sz w:val="16"/>
                <w:szCs w:val="16"/>
              </w:rPr>
            </w:pPr>
          </w:p>
        </w:tc>
        <w:tc>
          <w:tcPr>
            <w:tcW w:w="360" w:type="dxa"/>
            <w:shd w:val="clear" w:color="auto" w:fill="auto"/>
          </w:tcPr>
          <w:p w14:paraId="3A392E98" w14:textId="77777777" w:rsidR="00913BDE" w:rsidRPr="00102E3A" w:rsidRDefault="00913BDE" w:rsidP="00913BDE">
            <w:pPr>
              <w:jc w:val="center"/>
              <w:rPr>
                <w:rFonts w:cs="Arial"/>
                <w:sz w:val="16"/>
                <w:szCs w:val="16"/>
              </w:rPr>
            </w:pPr>
          </w:p>
        </w:tc>
        <w:tc>
          <w:tcPr>
            <w:tcW w:w="360" w:type="dxa"/>
          </w:tcPr>
          <w:p w14:paraId="3EBD600D" w14:textId="77777777" w:rsidR="00913BDE" w:rsidRPr="00102E3A" w:rsidRDefault="00913BDE" w:rsidP="00913BDE">
            <w:pPr>
              <w:jc w:val="center"/>
              <w:rPr>
                <w:rFonts w:cs="Arial"/>
                <w:sz w:val="16"/>
                <w:szCs w:val="16"/>
              </w:rPr>
            </w:pPr>
          </w:p>
        </w:tc>
        <w:tc>
          <w:tcPr>
            <w:tcW w:w="360" w:type="dxa"/>
          </w:tcPr>
          <w:p w14:paraId="021A9C9B" w14:textId="77777777" w:rsidR="00913BDE" w:rsidRPr="00102E3A" w:rsidRDefault="00913BDE" w:rsidP="00913BDE">
            <w:pPr>
              <w:jc w:val="center"/>
              <w:rPr>
                <w:rFonts w:cs="Arial"/>
                <w:sz w:val="16"/>
                <w:szCs w:val="16"/>
              </w:rPr>
            </w:pPr>
          </w:p>
        </w:tc>
        <w:tc>
          <w:tcPr>
            <w:tcW w:w="90" w:type="dxa"/>
            <w:vMerge/>
          </w:tcPr>
          <w:p w14:paraId="51F69D88"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D063F39"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73B47639" w14:textId="77777777" w:rsidR="00913BDE" w:rsidRPr="00102E3A" w:rsidRDefault="00913BDE" w:rsidP="00913BDE">
            <w:pPr>
              <w:jc w:val="center"/>
              <w:rPr>
                <w:rFonts w:cs="Arial"/>
                <w:sz w:val="16"/>
                <w:szCs w:val="16"/>
              </w:rPr>
            </w:pPr>
          </w:p>
        </w:tc>
        <w:tc>
          <w:tcPr>
            <w:tcW w:w="360" w:type="dxa"/>
          </w:tcPr>
          <w:p w14:paraId="6D28671C" w14:textId="77777777" w:rsidR="00913BDE" w:rsidRPr="00102E3A" w:rsidRDefault="00913BDE" w:rsidP="00913BDE">
            <w:pPr>
              <w:jc w:val="center"/>
              <w:rPr>
                <w:rFonts w:cs="Arial"/>
                <w:sz w:val="16"/>
                <w:szCs w:val="16"/>
              </w:rPr>
            </w:pPr>
          </w:p>
        </w:tc>
        <w:tc>
          <w:tcPr>
            <w:tcW w:w="360" w:type="dxa"/>
          </w:tcPr>
          <w:p w14:paraId="4208877F" w14:textId="77777777" w:rsidR="00913BDE" w:rsidRPr="00102E3A" w:rsidRDefault="00913BDE" w:rsidP="00913BDE">
            <w:pPr>
              <w:jc w:val="center"/>
              <w:rPr>
                <w:rFonts w:cs="Arial"/>
                <w:sz w:val="16"/>
                <w:szCs w:val="16"/>
              </w:rPr>
            </w:pPr>
          </w:p>
        </w:tc>
        <w:tc>
          <w:tcPr>
            <w:tcW w:w="360" w:type="dxa"/>
          </w:tcPr>
          <w:p w14:paraId="5C42E362" w14:textId="77777777" w:rsidR="00913BDE" w:rsidRPr="00102E3A" w:rsidRDefault="00913BDE" w:rsidP="00913BDE">
            <w:pPr>
              <w:jc w:val="center"/>
              <w:rPr>
                <w:rFonts w:cs="Arial"/>
                <w:sz w:val="16"/>
                <w:szCs w:val="16"/>
              </w:rPr>
            </w:pPr>
          </w:p>
        </w:tc>
        <w:tc>
          <w:tcPr>
            <w:tcW w:w="90" w:type="dxa"/>
            <w:vMerge/>
          </w:tcPr>
          <w:p w14:paraId="0D1A150D" w14:textId="77777777" w:rsidR="00913BDE" w:rsidRPr="00102E3A" w:rsidRDefault="00913BDE" w:rsidP="00913BDE">
            <w:pPr>
              <w:jc w:val="center"/>
              <w:rPr>
                <w:rFonts w:cs="Arial"/>
                <w:sz w:val="16"/>
                <w:szCs w:val="16"/>
              </w:rPr>
            </w:pPr>
          </w:p>
        </w:tc>
        <w:tc>
          <w:tcPr>
            <w:tcW w:w="360" w:type="dxa"/>
          </w:tcPr>
          <w:p w14:paraId="3CA63D29" w14:textId="77777777" w:rsidR="00913BDE" w:rsidRPr="00102E3A" w:rsidRDefault="00913BDE" w:rsidP="00913BDE">
            <w:pPr>
              <w:jc w:val="center"/>
              <w:rPr>
                <w:rFonts w:cs="Arial"/>
                <w:sz w:val="16"/>
                <w:szCs w:val="16"/>
              </w:rPr>
            </w:pPr>
          </w:p>
        </w:tc>
        <w:tc>
          <w:tcPr>
            <w:tcW w:w="450" w:type="dxa"/>
            <w:shd w:val="clear" w:color="auto" w:fill="92D050"/>
          </w:tcPr>
          <w:p w14:paraId="50851287"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1C24AD92"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46237C6D" w14:textId="77777777" w:rsidR="00913BDE" w:rsidRPr="00102E3A" w:rsidRDefault="00913BDE" w:rsidP="00913BDE">
            <w:pPr>
              <w:jc w:val="center"/>
              <w:rPr>
                <w:rFonts w:cs="Arial"/>
                <w:sz w:val="16"/>
                <w:szCs w:val="16"/>
              </w:rPr>
            </w:pPr>
          </w:p>
        </w:tc>
        <w:tc>
          <w:tcPr>
            <w:tcW w:w="360" w:type="dxa"/>
          </w:tcPr>
          <w:p w14:paraId="5A6938E3" w14:textId="77777777" w:rsidR="00913BDE" w:rsidRPr="00102E3A" w:rsidRDefault="00913BDE" w:rsidP="00913BDE">
            <w:pPr>
              <w:jc w:val="center"/>
              <w:rPr>
                <w:rFonts w:cs="Arial"/>
                <w:sz w:val="16"/>
                <w:szCs w:val="16"/>
              </w:rPr>
            </w:pPr>
          </w:p>
        </w:tc>
        <w:tc>
          <w:tcPr>
            <w:tcW w:w="90" w:type="dxa"/>
            <w:vMerge/>
          </w:tcPr>
          <w:p w14:paraId="11B84DC2" w14:textId="77777777" w:rsidR="00913BDE" w:rsidRPr="00102E3A" w:rsidRDefault="00913BDE" w:rsidP="00913BDE">
            <w:pPr>
              <w:jc w:val="center"/>
              <w:rPr>
                <w:rFonts w:cs="Arial"/>
                <w:sz w:val="16"/>
                <w:szCs w:val="16"/>
              </w:rPr>
            </w:pPr>
          </w:p>
        </w:tc>
        <w:tc>
          <w:tcPr>
            <w:tcW w:w="360" w:type="dxa"/>
            <w:shd w:val="clear" w:color="auto" w:fill="92D050"/>
          </w:tcPr>
          <w:p w14:paraId="668BD787"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1DD83DE5"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0BCB4A98" w14:textId="77777777" w:rsidR="00913BDE" w:rsidRPr="00102E3A" w:rsidRDefault="00913BDE" w:rsidP="00913BDE">
            <w:pPr>
              <w:jc w:val="center"/>
              <w:rPr>
                <w:rFonts w:cs="Arial"/>
                <w:sz w:val="16"/>
                <w:szCs w:val="16"/>
              </w:rPr>
            </w:pPr>
          </w:p>
        </w:tc>
        <w:tc>
          <w:tcPr>
            <w:tcW w:w="360" w:type="dxa"/>
            <w:shd w:val="clear" w:color="auto" w:fill="auto"/>
          </w:tcPr>
          <w:p w14:paraId="10F958E0" w14:textId="77777777" w:rsidR="00913BDE" w:rsidRPr="00102E3A" w:rsidRDefault="00913BDE" w:rsidP="00913BDE">
            <w:pPr>
              <w:jc w:val="center"/>
              <w:rPr>
                <w:rFonts w:cs="Arial"/>
                <w:sz w:val="16"/>
                <w:szCs w:val="16"/>
              </w:rPr>
            </w:pPr>
          </w:p>
        </w:tc>
        <w:tc>
          <w:tcPr>
            <w:tcW w:w="360" w:type="dxa"/>
          </w:tcPr>
          <w:p w14:paraId="48D350EE" w14:textId="77777777" w:rsidR="00913BDE" w:rsidRPr="00102E3A" w:rsidRDefault="00913BDE" w:rsidP="00913BDE">
            <w:pPr>
              <w:jc w:val="center"/>
              <w:rPr>
                <w:rFonts w:cs="Arial"/>
                <w:sz w:val="16"/>
                <w:szCs w:val="16"/>
              </w:rPr>
            </w:pPr>
          </w:p>
        </w:tc>
        <w:tc>
          <w:tcPr>
            <w:tcW w:w="90" w:type="dxa"/>
            <w:vMerge/>
          </w:tcPr>
          <w:p w14:paraId="6DD4A635" w14:textId="77777777" w:rsidR="00913BDE" w:rsidRPr="00102E3A" w:rsidRDefault="00913BDE" w:rsidP="00913BDE">
            <w:pPr>
              <w:jc w:val="center"/>
              <w:rPr>
                <w:rFonts w:cs="Arial"/>
                <w:sz w:val="16"/>
                <w:szCs w:val="16"/>
              </w:rPr>
            </w:pPr>
          </w:p>
        </w:tc>
        <w:tc>
          <w:tcPr>
            <w:tcW w:w="360" w:type="dxa"/>
            <w:shd w:val="clear" w:color="auto" w:fill="auto"/>
          </w:tcPr>
          <w:p w14:paraId="11F920BD" w14:textId="77777777" w:rsidR="00913BDE" w:rsidRPr="00102E3A" w:rsidRDefault="00913BDE" w:rsidP="00913BDE">
            <w:pPr>
              <w:jc w:val="center"/>
              <w:rPr>
                <w:rFonts w:cs="Arial"/>
                <w:sz w:val="16"/>
                <w:szCs w:val="16"/>
              </w:rPr>
            </w:pPr>
          </w:p>
        </w:tc>
        <w:tc>
          <w:tcPr>
            <w:tcW w:w="360" w:type="dxa"/>
          </w:tcPr>
          <w:p w14:paraId="1D69B247" w14:textId="77777777" w:rsidR="00913BDE" w:rsidRPr="00102E3A" w:rsidRDefault="00913BDE" w:rsidP="00913BDE">
            <w:pPr>
              <w:jc w:val="center"/>
              <w:rPr>
                <w:rFonts w:cs="Arial"/>
                <w:sz w:val="16"/>
                <w:szCs w:val="16"/>
              </w:rPr>
            </w:pPr>
          </w:p>
        </w:tc>
        <w:tc>
          <w:tcPr>
            <w:tcW w:w="360" w:type="dxa"/>
          </w:tcPr>
          <w:p w14:paraId="7AE9096F" w14:textId="77777777" w:rsidR="00913BDE" w:rsidRPr="00102E3A" w:rsidRDefault="00913BDE" w:rsidP="00913BDE">
            <w:pPr>
              <w:jc w:val="center"/>
              <w:rPr>
                <w:rFonts w:cs="Arial"/>
                <w:sz w:val="16"/>
                <w:szCs w:val="16"/>
              </w:rPr>
            </w:pPr>
          </w:p>
        </w:tc>
        <w:tc>
          <w:tcPr>
            <w:tcW w:w="360" w:type="dxa"/>
          </w:tcPr>
          <w:p w14:paraId="591BD7A4" w14:textId="77777777" w:rsidR="00913BDE" w:rsidRPr="00102E3A" w:rsidRDefault="00913BDE" w:rsidP="00913BDE">
            <w:pPr>
              <w:jc w:val="center"/>
              <w:rPr>
                <w:rFonts w:cs="Arial"/>
                <w:sz w:val="16"/>
                <w:szCs w:val="16"/>
              </w:rPr>
            </w:pPr>
          </w:p>
        </w:tc>
        <w:tc>
          <w:tcPr>
            <w:tcW w:w="360" w:type="dxa"/>
          </w:tcPr>
          <w:p w14:paraId="1C2C9336" w14:textId="77777777" w:rsidR="00913BDE" w:rsidRPr="00102E3A" w:rsidRDefault="00913BDE" w:rsidP="00913BDE">
            <w:pPr>
              <w:jc w:val="center"/>
              <w:rPr>
                <w:rFonts w:cs="Arial"/>
                <w:sz w:val="16"/>
                <w:szCs w:val="16"/>
              </w:rPr>
            </w:pPr>
          </w:p>
        </w:tc>
      </w:tr>
      <w:tr w:rsidR="00913BDE" w:rsidRPr="00102E3A" w14:paraId="65AD9B58" w14:textId="77777777" w:rsidTr="00913BDE">
        <w:trPr>
          <w:trHeight w:val="255"/>
        </w:trPr>
        <w:tc>
          <w:tcPr>
            <w:tcW w:w="707" w:type="dxa"/>
            <w:vMerge/>
            <w:shd w:val="clear" w:color="auto" w:fill="ABEE68"/>
            <w:textDirection w:val="btLr"/>
            <w:vAlign w:val="center"/>
          </w:tcPr>
          <w:p w14:paraId="3BF33824" w14:textId="77777777" w:rsidR="00913BDE" w:rsidRPr="00102E3A" w:rsidRDefault="00913BDE" w:rsidP="00913BDE">
            <w:pPr>
              <w:ind w:left="113" w:right="113"/>
              <w:jc w:val="center"/>
            </w:pPr>
          </w:p>
        </w:tc>
        <w:tc>
          <w:tcPr>
            <w:tcW w:w="1262" w:type="dxa"/>
            <w:shd w:val="clear" w:color="auto" w:fill="ABEE68"/>
            <w:vAlign w:val="center"/>
          </w:tcPr>
          <w:p w14:paraId="7CBD9AF6" w14:textId="77777777" w:rsidR="00913BDE" w:rsidRPr="00102E3A" w:rsidRDefault="00913BDE" w:rsidP="00913BDE">
            <w:r>
              <w:rPr>
                <w:rFonts w:ascii="Calibri" w:hAnsi="Calibri" w:cs="Arial"/>
                <w:b/>
                <w:sz w:val="16"/>
                <w:szCs w:val="16"/>
              </w:rPr>
              <w:t xml:space="preserve">   PI 2.3.3</w:t>
            </w:r>
          </w:p>
        </w:tc>
        <w:tc>
          <w:tcPr>
            <w:tcW w:w="360" w:type="dxa"/>
          </w:tcPr>
          <w:p w14:paraId="10EEC010" w14:textId="77777777" w:rsidR="00913BDE" w:rsidRPr="00102E3A" w:rsidRDefault="00913BDE" w:rsidP="00913BDE">
            <w:pPr>
              <w:jc w:val="center"/>
              <w:rPr>
                <w:rFonts w:cs="Arial"/>
                <w:sz w:val="16"/>
                <w:szCs w:val="16"/>
              </w:rPr>
            </w:pPr>
          </w:p>
        </w:tc>
        <w:tc>
          <w:tcPr>
            <w:tcW w:w="360" w:type="dxa"/>
            <w:shd w:val="clear" w:color="auto" w:fill="auto"/>
          </w:tcPr>
          <w:p w14:paraId="324AE07C" w14:textId="77777777" w:rsidR="00913BDE" w:rsidRPr="00102E3A" w:rsidRDefault="00913BDE" w:rsidP="00913BDE">
            <w:pPr>
              <w:jc w:val="center"/>
              <w:rPr>
                <w:rFonts w:cs="Arial"/>
                <w:sz w:val="16"/>
                <w:szCs w:val="16"/>
              </w:rPr>
            </w:pPr>
          </w:p>
        </w:tc>
        <w:tc>
          <w:tcPr>
            <w:tcW w:w="360" w:type="dxa"/>
            <w:shd w:val="clear" w:color="auto" w:fill="auto"/>
          </w:tcPr>
          <w:p w14:paraId="7D92B123" w14:textId="77777777" w:rsidR="00913BDE" w:rsidRPr="00102E3A" w:rsidRDefault="00913BDE" w:rsidP="00913BDE">
            <w:pPr>
              <w:jc w:val="center"/>
              <w:rPr>
                <w:rFonts w:cs="Arial"/>
                <w:sz w:val="16"/>
                <w:szCs w:val="16"/>
              </w:rPr>
            </w:pPr>
          </w:p>
        </w:tc>
        <w:tc>
          <w:tcPr>
            <w:tcW w:w="360" w:type="dxa"/>
          </w:tcPr>
          <w:p w14:paraId="7FA27F7A" w14:textId="77777777" w:rsidR="00913BDE" w:rsidRPr="00102E3A" w:rsidRDefault="00913BDE" w:rsidP="00913BDE">
            <w:pPr>
              <w:jc w:val="center"/>
              <w:rPr>
                <w:rFonts w:cs="Arial"/>
                <w:sz w:val="16"/>
                <w:szCs w:val="16"/>
              </w:rPr>
            </w:pPr>
          </w:p>
        </w:tc>
        <w:tc>
          <w:tcPr>
            <w:tcW w:w="360" w:type="dxa"/>
          </w:tcPr>
          <w:p w14:paraId="18015D97" w14:textId="77777777" w:rsidR="00913BDE" w:rsidRPr="00102E3A" w:rsidRDefault="00913BDE" w:rsidP="00913BDE">
            <w:pPr>
              <w:jc w:val="center"/>
              <w:rPr>
                <w:rFonts w:cs="Arial"/>
                <w:sz w:val="16"/>
                <w:szCs w:val="16"/>
              </w:rPr>
            </w:pPr>
          </w:p>
        </w:tc>
        <w:tc>
          <w:tcPr>
            <w:tcW w:w="360" w:type="dxa"/>
          </w:tcPr>
          <w:p w14:paraId="07701D7C" w14:textId="77777777" w:rsidR="00913BDE" w:rsidRPr="00102E3A" w:rsidRDefault="00913BDE" w:rsidP="00913BDE">
            <w:pPr>
              <w:jc w:val="center"/>
              <w:rPr>
                <w:rFonts w:cs="Arial"/>
                <w:sz w:val="16"/>
                <w:szCs w:val="16"/>
              </w:rPr>
            </w:pPr>
          </w:p>
        </w:tc>
        <w:tc>
          <w:tcPr>
            <w:tcW w:w="360" w:type="dxa"/>
          </w:tcPr>
          <w:p w14:paraId="7327D74A" w14:textId="77777777" w:rsidR="00913BDE" w:rsidRPr="00102E3A" w:rsidRDefault="00913BDE" w:rsidP="00913BDE">
            <w:pPr>
              <w:jc w:val="center"/>
              <w:rPr>
                <w:rFonts w:cs="Arial"/>
                <w:sz w:val="16"/>
                <w:szCs w:val="16"/>
              </w:rPr>
            </w:pPr>
          </w:p>
        </w:tc>
        <w:tc>
          <w:tcPr>
            <w:tcW w:w="90" w:type="dxa"/>
            <w:vMerge/>
          </w:tcPr>
          <w:p w14:paraId="5A7B2964" w14:textId="77777777" w:rsidR="00913BDE" w:rsidRPr="00102E3A" w:rsidRDefault="00913BDE" w:rsidP="00913BDE">
            <w:pPr>
              <w:jc w:val="center"/>
              <w:rPr>
                <w:rFonts w:cs="Arial"/>
                <w:sz w:val="16"/>
                <w:szCs w:val="16"/>
              </w:rPr>
            </w:pPr>
          </w:p>
        </w:tc>
        <w:tc>
          <w:tcPr>
            <w:tcW w:w="360" w:type="dxa"/>
            <w:shd w:val="clear" w:color="auto" w:fill="auto"/>
          </w:tcPr>
          <w:p w14:paraId="41EFD6BE" w14:textId="77777777" w:rsidR="00913BDE" w:rsidRPr="00102E3A" w:rsidRDefault="00913BDE" w:rsidP="00913BDE">
            <w:pPr>
              <w:jc w:val="center"/>
              <w:rPr>
                <w:rFonts w:cs="Arial"/>
                <w:sz w:val="16"/>
                <w:szCs w:val="16"/>
              </w:rPr>
            </w:pPr>
          </w:p>
        </w:tc>
        <w:tc>
          <w:tcPr>
            <w:tcW w:w="360" w:type="dxa"/>
          </w:tcPr>
          <w:p w14:paraId="290E02B4" w14:textId="77777777" w:rsidR="00913BDE" w:rsidRPr="00102E3A" w:rsidRDefault="00913BDE" w:rsidP="00913BDE">
            <w:pPr>
              <w:jc w:val="center"/>
              <w:rPr>
                <w:rFonts w:cs="Arial"/>
                <w:sz w:val="16"/>
                <w:szCs w:val="16"/>
              </w:rPr>
            </w:pPr>
          </w:p>
        </w:tc>
        <w:tc>
          <w:tcPr>
            <w:tcW w:w="360" w:type="dxa"/>
            <w:shd w:val="clear" w:color="auto" w:fill="auto"/>
          </w:tcPr>
          <w:p w14:paraId="198A7867" w14:textId="77777777" w:rsidR="00913BDE" w:rsidRPr="00102E3A" w:rsidRDefault="00913BDE" w:rsidP="00913BDE">
            <w:pPr>
              <w:jc w:val="center"/>
              <w:rPr>
                <w:rFonts w:cs="Arial"/>
                <w:sz w:val="16"/>
                <w:szCs w:val="16"/>
              </w:rPr>
            </w:pPr>
          </w:p>
        </w:tc>
        <w:tc>
          <w:tcPr>
            <w:tcW w:w="360" w:type="dxa"/>
          </w:tcPr>
          <w:p w14:paraId="7039C60E" w14:textId="77777777" w:rsidR="00913BDE" w:rsidRPr="00102E3A" w:rsidRDefault="00913BDE" w:rsidP="00913BDE">
            <w:pPr>
              <w:jc w:val="center"/>
              <w:rPr>
                <w:rFonts w:cs="Arial"/>
                <w:sz w:val="16"/>
                <w:szCs w:val="16"/>
              </w:rPr>
            </w:pPr>
          </w:p>
        </w:tc>
        <w:tc>
          <w:tcPr>
            <w:tcW w:w="360" w:type="dxa"/>
          </w:tcPr>
          <w:p w14:paraId="73700197" w14:textId="77777777" w:rsidR="00913BDE" w:rsidRPr="00102E3A" w:rsidRDefault="00913BDE" w:rsidP="00913BDE">
            <w:pPr>
              <w:jc w:val="center"/>
              <w:rPr>
                <w:rFonts w:cs="Arial"/>
                <w:sz w:val="16"/>
                <w:szCs w:val="16"/>
              </w:rPr>
            </w:pPr>
          </w:p>
        </w:tc>
        <w:tc>
          <w:tcPr>
            <w:tcW w:w="90" w:type="dxa"/>
            <w:vMerge/>
          </w:tcPr>
          <w:p w14:paraId="2AF9FD76"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537D583B"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0AAEAA66" w14:textId="77777777" w:rsidR="00913BDE" w:rsidRPr="00102E3A" w:rsidRDefault="00913BDE" w:rsidP="00913BDE">
            <w:pPr>
              <w:jc w:val="center"/>
              <w:rPr>
                <w:rFonts w:cs="Arial"/>
                <w:sz w:val="16"/>
                <w:szCs w:val="16"/>
              </w:rPr>
            </w:pPr>
          </w:p>
        </w:tc>
        <w:tc>
          <w:tcPr>
            <w:tcW w:w="360" w:type="dxa"/>
          </w:tcPr>
          <w:p w14:paraId="69CBD229" w14:textId="77777777" w:rsidR="00913BDE" w:rsidRPr="00102E3A" w:rsidRDefault="00913BDE" w:rsidP="00913BDE">
            <w:pPr>
              <w:jc w:val="center"/>
              <w:rPr>
                <w:rFonts w:cs="Arial"/>
                <w:sz w:val="16"/>
                <w:szCs w:val="16"/>
              </w:rPr>
            </w:pPr>
          </w:p>
        </w:tc>
        <w:tc>
          <w:tcPr>
            <w:tcW w:w="360" w:type="dxa"/>
          </w:tcPr>
          <w:p w14:paraId="4B4A5732" w14:textId="77777777" w:rsidR="00913BDE" w:rsidRPr="00102E3A" w:rsidRDefault="00913BDE" w:rsidP="00913BDE">
            <w:pPr>
              <w:jc w:val="center"/>
              <w:rPr>
                <w:rFonts w:cs="Arial"/>
                <w:sz w:val="16"/>
                <w:szCs w:val="16"/>
              </w:rPr>
            </w:pPr>
          </w:p>
        </w:tc>
        <w:tc>
          <w:tcPr>
            <w:tcW w:w="360" w:type="dxa"/>
          </w:tcPr>
          <w:p w14:paraId="7DFFED01" w14:textId="77777777" w:rsidR="00913BDE" w:rsidRPr="00102E3A" w:rsidRDefault="00913BDE" w:rsidP="00913BDE">
            <w:pPr>
              <w:jc w:val="center"/>
              <w:rPr>
                <w:rFonts w:cs="Arial"/>
                <w:sz w:val="16"/>
                <w:szCs w:val="16"/>
              </w:rPr>
            </w:pPr>
          </w:p>
        </w:tc>
        <w:tc>
          <w:tcPr>
            <w:tcW w:w="90" w:type="dxa"/>
            <w:vMerge/>
          </w:tcPr>
          <w:p w14:paraId="5E344961" w14:textId="77777777" w:rsidR="00913BDE" w:rsidRPr="00102E3A" w:rsidRDefault="00913BDE" w:rsidP="00913BDE">
            <w:pPr>
              <w:jc w:val="center"/>
              <w:rPr>
                <w:rFonts w:cs="Arial"/>
                <w:sz w:val="16"/>
                <w:szCs w:val="16"/>
              </w:rPr>
            </w:pPr>
          </w:p>
        </w:tc>
        <w:tc>
          <w:tcPr>
            <w:tcW w:w="360" w:type="dxa"/>
          </w:tcPr>
          <w:p w14:paraId="16EFFE8F" w14:textId="77777777" w:rsidR="00913BDE" w:rsidRPr="00102E3A" w:rsidRDefault="00913BDE" w:rsidP="00913BDE">
            <w:pPr>
              <w:jc w:val="center"/>
              <w:rPr>
                <w:rFonts w:cs="Arial"/>
                <w:sz w:val="16"/>
                <w:szCs w:val="16"/>
              </w:rPr>
            </w:pPr>
          </w:p>
        </w:tc>
        <w:tc>
          <w:tcPr>
            <w:tcW w:w="450" w:type="dxa"/>
            <w:shd w:val="clear" w:color="auto" w:fill="92D050"/>
          </w:tcPr>
          <w:p w14:paraId="10057225"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3BF89FC7"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4C1660D2" w14:textId="77777777" w:rsidR="00913BDE" w:rsidRPr="00102E3A" w:rsidRDefault="00913BDE" w:rsidP="00913BDE">
            <w:pPr>
              <w:jc w:val="center"/>
              <w:rPr>
                <w:rFonts w:cs="Arial"/>
                <w:sz w:val="16"/>
                <w:szCs w:val="16"/>
              </w:rPr>
            </w:pPr>
          </w:p>
        </w:tc>
        <w:tc>
          <w:tcPr>
            <w:tcW w:w="360" w:type="dxa"/>
          </w:tcPr>
          <w:p w14:paraId="118D35BA" w14:textId="77777777" w:rsidR="00913BDE" w:rsidRPr="00102E3A" w:rsidRDefault="00913BDE" w:rsidP="00913BDE">
            <w:pPr>
              <w:jc w:val="center"/>
              <w:rPr>
                <w:rFonts w:cs="Arial"/>
                <w:sz w:val="16"/>
                <w:szCs w:val="16"/>
              </w:rPr>
            </w:pPr>
          </w:p>
        </w:tc>
        <w:tc>
          <w:tcPr>
            <w:tcW w:w="90" w:type="dxa"/>
            <w:vMerge/>
          </w:tcPr>
          <w:p w14:paraId="7152E773" w14:textId="77777777" w:rsidR="00913BDE" w:rsidRPr="00102E3A" w:rsidRDefault="00913BDE" w:rsidP="00913BDE">
            <w:pPr>
              <w:jc w:val="center"/>
              <w:rPr>
                <w:rFonts w:cs="Arial"/>
                <w:sz w:val="16"/>
                <w:szCs w:val="16"/>
              </w:rPr>
            </w:pPr>
          </w:p>
        </w:tc>
        <w:tc>
          <w:tcPr>
            <w:tcW w:w="360" w:type="dxa"/>
            <w:shd w:val="clear" w:color="auto" w:fill="92D050"/>
          </w:tcPr>
          <w:p w14:paraId="1486208A"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789B080D"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6E90C438" w14:textId="77777777" w:rsidR="00913BDE" w:rsidRPr="00102E3A" w:rsidRDefault="00913BDE" w:rsidP="00913BDE">
            <w:pPr>
              <w:jc w:val="center"/>
              <w:rPr>
                <w:rFonts w:cs="Arial"/>
                <w:sz w:val="16"/>
                <w:szCs w:val="16"/>
              </w:rPr>
            </w:pPr>
          </w:p>
        </w:tc>
        <w:tc>
          <w:tcPr>
            <w:tcW w:w="360" w:type="dxa"/>
            <w:shd w:val="clear" w:color="auto" w:fill="auto"/>
          </w:tcPr>
          <w:p w14:paraId="42C48EF5" w14:textId="77777777" w:rsidR="00913BDE" w:rsidRPr="00102E3A" w:rsidRDefault="00913BDE" w:rsidP="00913BDE">
            <w:pPr>
              <w:jc w:val="center"/>
              <w:rPr>
                <w:rFonts w:cs="Arial"/>
                <w:sz w:val="16"/>
                <w:szCs w:val="16"/>
              </w:rPr>
            </w:pPr>
          </w:p>
        </w:tc>
        <w:tc>
          <w:tcPr>
            <w:tcW w:w="360" w:type="dxa"/>
          </w:tcPr>
          <w:p w14:paraId="09AD152A" w14:textId="77777777" w:rsidR="00913BDE" w:rsidRPr="00102E3A" w:rsidRDefault="00913BDE" w:rsidP="00913BDE">
            <w:pPr>
              <w:jc w:val="center"/>
              <w:rPr>
                <w:rFonts w:cs="Arial"/>
                <w:sz w:val="16"/>
                <w:szCs w:val="16"/>
              </w:rPr>
            </w:pPr>
          </w:p>
        </w:tc>
        <w:tc>
          <w:tcPr>
            <w:tcW w:w="90" w:type="dxa"/>
            <w:vMerge/>
          </w:tcPr>
          <w:p w14:paraId="50119CA9" w14:textId="77777777" w:rsidR="00913BDE" w:rsidRPr="00102E3A" w:rsidRDefault="00913BDE" w:rsidP="00913BDE">
            <w:pPr>
              <w:jc w:val="center"/>
              <w:rPr>
                <w:rFonts w:cs="Arial"/>
                <w:sz w:val="16"/>
                <w:szCs w:val="16"/>
              </w:rPr>
            </w:pPr>
          </w:p>
        </w:tc>
        <w:tc>
          <w:tcPr>
            <w:tcW w:w="360" w:type="dxa"/>
            <w:shd w:val="clear" w:color="auto" w:fill="auto"/>
          </w:tcPr>
          <w:p w14:paraId="4EB3E645" w14:textId="77777777" w:rsidR="00913BDE" w:rsidRPr="00102E3A" w:rsidRDefault="00913BDE" w:rsidP="00913BDE">
            <w:pPr>
              <w:jc w:val="center"/>
              <w:rPr>
                <w:rFonts w:cs="Arial"/>
                <w:sz w:val="16"/>
                <w:szCs w:val="16"/>
              </w:rPr>
            </w:pPr>
          </w:p>
        </w:tc>
        <w:tc>
          <w:tcPr>
            <w:tcW w:w="360" w:type="dxa"/>
          </w:tcPr>
          <w:p w14:paraId="6695CDF7" w14:textId="77777777" w:rsidR="00913BDE" w:rsidRPr="00102E3A" w:rsidRDefault="00913BDE" w:rsidP="00913BDE">
            <w:pPr>
              <w:jc w:val="center"/>
              <w:rPr>
                <w:rFonts w:cs="Arial"/>
                <w:sz w:val="16"/>
                <w:szCs w:val="16"/>
              </w:rPr>
            </w:pPr>
          </w:p>
        </w:tc>
        <w:tc>
          <w:tcPr>
            <w:tcW w:w="360" w:type="dxa"/>
          </w:tcPr>
          <w:p w14:paraId="1C0B61F6" w14:textId="77777777" w:rsidR="00913BDE" w:rsidRPr="00102E3A" w:rsidRDefault="00913BDE" w:rsidP="00913BDE">
            <w:pPr>
              <w:jc w:val="center"/>
              <w:rPr>
                <w:rFonts w:cs="Arial"/>
                <w:sz w:val="16"/>
                <w:szCs w:val="16"/>
              </w:rPr>
            </w:pPr>
          </w:p>
        </w:tc>
        <w:tc>
          <w:tcPr>
            <w:tcW w:w="360" w:type="dxa"/>
          </w:tcPr>
          <w:p w14:paraId="7BB9DD0D" w14:textId="77777777" w:rsidR="00913BDE" w:rsidRPr="00102E3A" w:rsidRDefault="00913BDE" w:rsidP="00913BDE">
            <w:pPr>
              <w:jc w:val="center"/>
              <w:rPr>
                <w:rFonts w:cs="Arial"/>
                <w:sz w:val="16"/>
                <w:szCs w:val="16"/>
              </w:rPr>
            </w:pPr>
          </w:p>
        </w:tc>
        <w:tc>
          <w:tcPr>
            <w:tcW w:w="360" w:type="dxa"/>
          </w:tcPr>
          <w:p w14:paraId="24622EE4" w14:textId="77777777" w:rsidR="00913BDE" w:rsidRPr="00102E3A" w:rsidRDefault="00913BDE" w:rsidP="00913BDE">
            <w:pPr>
              <w:jc w:val="center"/>
              <w:rPr>
                <w:rFonts w:cs="Arial"/>
                <w:sz w:val="16"/>
                <w:szCs w:val="16"/>
              </w:rPr>
            </w:pPr>
          </w:p>
        </w:tc>
      </w:tr>
      <w:tr w:rsidR="00913BDE" w:rsidRPr="00102E3A" w14:paraId="60B7538F" w14:textId="77777777" w:rsidTr="00913BDE">
        <w:trPr>
          <w:trHeight w:val="255"/>
        </w:trPr>
        <w:tc>
          <w:tcPr>
            <w:tcW w:w="707" w:type="dxa"/>
            <w:vMerge/>
            <w:shd w:val="clear" w:color="auto" w:fill="ABEE68"/>
          </w:tcPr>
          <w:p w14:paraId="502D79DA" w14:textId="77777777" w:rsidR="00913BDE" w:rsidRPr="00102E3A" w:rsidRDefault="00913BDE" w:rsidP="00913BDE">
            <w:pPr>
              <w:rPr>
                <w:rFonts w:cs="Arial"/>
                <w:sz w:val="16"/>
                <w:szCs w:val="16"/>
              </w:rPr>
            </w:pPr>
          </w:p>
        </w:tc>
        <w:tc>
          <w:tcPr>
            <w:tcW w:w="1262" w:type="dxa"/>
            <w:shd w:val="clear" w:color="auto" w:fill="ABEE68"/>
            <w:vAlign w:val="center"/>
          </w:tcPr>
          <w:p w14:paraId="7BA875D6" w14:textId="77777777" w:rsidR="00913BDE" w:rsidRPr="00102E3A" w:rsidRDefault="00913BDE" w:rsidP="00913BDE">
            <w:pPr>
              <w:rPr>
                <w:rFonts w:cs="Arial"/>
                <w:sz w:val="16"/>
                <w:szCs w:val="16"/>
              </w:rPr>
            </w:pPr>
            <w:r>
              <w:rPr>
                <w:rFonts w:ascii="Calibri" w:hAnsi="Calibri" w:cs="Arial"/>
                <w:b/>
                <w:sz w:val="16"/>
                <w:szCs w:val="16"/>
              </w:rPr>
              <w:t xml:space="preserve">   PI 2.3.4</w:t>
            </w:r>
          </w:p>
        </w:tc>
        <w:tc>
          <w:tcPr>
            <w:tcW w:w="360" w:type="dxa"/>
          </w:tcPr>
          <w:p w14:paraId="08BD8430" w14:textId="77777777" w:rsidR="00913BDE" w:rsidRPr="00102E3A" w:rsidRDefault="00913BDE" w:rsidP="00913BDE">
            <w:pPr>
              <w:jc w:val="center"/>
              <w:rPr>
                <w:rFonts w:cs="Arial"/>
                <w:sz w:val="16"/>
                <w:szCs w:val="16"/>
              </w:rPr>
            </w:pPr>
          </w:p>
        </w:tc>
        <w:tc>
          <w:tcPr>
            <w:tcW w:w="360" w:type="dxa"/>
            <w:shd w:val="clear" w:color="auto" w:fill="auto"/>
          </w:tcPr>
          <w:p w14:paraId="6984D936" w14:textId="77777777" w:rsidR="00913BDE" w:rsidRPr="00102E3A" w:rsidRDefault="00913BDE" w:rsidP="00913BDE">
            <w:pPr>
              <w:jc w:val="center"/>
              <w:rPr>
                <w:rFonts w:cs="Arial"/>
                <w:sz w:val="16"/>
                <w:szCs w:val="16"/>
              </w:rPr>
            </w:pPr>
          </w:p>
        </w:tc>
        <w:tc>
          <w:tcPr>
            <w:tcW w:w="360" w:type="dxa"/>
            <w:shd w:val="clear" w:color="auto" w:fill="auto"/>
          </w:tcPr>
          <w:p w14:paraId="288DDA2A" w14:textId="77777777" w:rsidR="00913BDE" w:rsidRPr="00102E3A" w:rsidRDefault="00913BDE" w:rsidP="00913BDE">
            <w:pPr>
              <w:jc w:val="center"/>
              <w:rPr>
                <w:rFonts w:cs="Arial"/>
                <w:sz w:val="16"/>
                <w:szCs w:val="16"/>
              </w:rPr>
            </w:pPr>
          </w:p>
        </w:tc>
        <w:tc>
          <w:tcPr>
            <w:tcW w:w="360" w:type="dxa"/>
          </w:tcPr>
          <w:p w14:paraId="64F74629" w14:textId="77777777" w:rsidR="00913BDE" w:rsidRPr="00102E3A" w:rsidRDefault="00913BDE" w:rsidP="00913BDE">
            <w:pPr>
              <w:jc w:val="center"/>
              <w:rPr>
                <w:rFonts w:cs="Arial"/>
                <w:sz w:val="16"/>
                <w:szCs w:val="16"/>
              </w:rPr>
            </w:pPr>
          </w:p>
        </w:tc>
        <w:tc>
          <w:tcPr>
            <w:tcW w:w="360" w:type="dxa"/>
          </w:tcPr>
          <w:p w14:paraId="7D4B88FA" w14:textId="77777777" w:rsidR="00913BDE" w:rsidRPr="00102E3A" w:rsidRDefault="00913BDE" w:rsidP="00913BDE">
            <w:pPr>
              <w:jc w:val="center"/>
              <w:rPr>
                <w:rFonts w:cs="Arial"/>
                <w:sz w:val="16"/>
                <w:szCs w:val="16"/>
              </w:rPr>
            </w:pPr>
          </w:p>
        </w:tc>
        <w:tc>
          <w:tcPr>
            <w:tcW w:w="360" w:type="dxa"/>
          </w:tcPr>
          <w:p w14:paraId="55D2E936" w14:textId="77777777" w:rsidR="00913BDE" w:rsidRPr="00102E3A" w:rsidRDefault="00913BDE" w:rsidP="00913BDE">
            <w:pPr>
              <w:jc w:val="center"/>
              <w:rPr>
                <w:rFonts w:cs="Arial"/>
                <w:sz w:val="16"/>
                <w:szCs w:val="16"/>
              </w:rPr>
            </w:pPr>
          </w:p>
        </w:tc>
        <w:tc>
          <w:tcPr>
            <w:tcW w:w="360" w:type="dxa"/>
          </w:tcPr>
          <w:p w14:paraId="1749A957" w14:textId="77777777" w:rsidR="00913BDE" w:rsidRPr="00102E3A" w:rsidRDefault="00913BDE" w:rsidP="00913BDE">
            <w:pPr>
              <w:jc w:val="center"/>
              <w:rPr>
                <w:rFonts w:cs="Arial"/>
                <w:sz w:val="16"/>
                <w:szCs w:val="16"/>
              </w:rPr>
            </w:pPr>
          </w:p>
        </w:tc>
        <w:tc>
          <w:tcPr>
            <w:tcW w:w="90" w:type="dxa"/>
            <w:vMerge/>
          </w:tcPr>
          <w:p w14:paraId="7FF23795" w14:textId="77777777" w:rsidR="00913BDE" w:rsidRPr="00102E3A" w:rsidRDefault="00913BDE" w:rsidP="00913BDE">
            <w:pPr>
              <w:jc w:val="center"/>
              <w:rPr>
                <w:rFonts w:cs="Arial"/>
                <w:sz w:val="16"/>
                <w:szCs w:val="16"/>
              </w:rPr>
            </w:pPr>
          </w:p>
        </w:tc>
        <w:tc>
          <w:tcPr>
            <w:tcW w:w="360" w:type="dxa"/>
            <w:shd w:val="clear" w:color="auto" w:fill="auto"/>
          </w:tcPr>
          <w:p w14:paraId="0A4B4C30" w14:textId="77777777" w:rsidR="00913BDE" w:rsidRPr="00102E3A" w:rsidRDefault="00913BDE" w:rsidP="00913BDE">
            <w:pPr>
              <w:jc w:val="center"/>
              <w:rPr>
                <w:rFonts w:cs="Arial"/>
                <w:sz w:val="16"/>
                <w:szCs w:val="16"/>
              </w:rPr>
            </w:pPr>
          </w:p>
        </w:tc>
        <w:tc>
          <w:tcPr>
            <w:tcW w:w="360" w:type="dxa"/>
          </w:tcPr>
          <w:p w14:paraId="05B68710" w14:textId="77777777" w:rsidR="00913BDE" w:rsidRPr="00102E3A" w:rsidRDefault="00913BDE" w:rsidP="00913BDE">
            <w:pPr>
              <w:jc w:val="center"/>
              <w:rPr>
                <w:rFonts w:cs="Arial"/>
                <w:sz w:val="16"/>
                <w:szCs w:val="16"/>
              </w:rPr>
            </w:pPr>
          </w:p>
        </w:tc>
        <w:tc>
          <w:tcPr>
            <w:tcW w:w="360" w:type="dxa"/>
            <w:shd w:val="clear" w:color="auto" w:fill="auto"/>
          </w:tcPr>
          <w:p w14:paraId="46681813" w14:textId="77777777" w:rsidR="00913BDE" w:rsidRPr="00102E3A" w:rsidRDefault="00913BDE" w:rsidP="00913BDE">
            <w:pPr>
              <w:jc w:val="center"/>
              <w:rPr>
                <w:rFonts w:cs="Arial"/>
                <w:sz w:val="16"/>
                <w:szCs w:val="16"/>
              </w:rPr>
            </w:pPr>
          </w:p>
        </w:tc>
        <w:tc>
          <w:tcPr>
            <w:tcW w:w="360" w:type="dxa"/>
          </w:tcPr>
          <w:p w14:paraId="227071A3" w14:textId="77777777" w:rsidR="00913BDE" w:rsidRPr="00102E3A" w:rsidRDefault="00913BDE" w:rsidP="00913BDE">
            <w:pPr>
              <w:jc w:val="center"/>
              <w:rPr>
                <w:rFonts w:cs="Arial"/>
                <w:sz w:val="16"/>
                <w:szCs w:val="16"/>
              </w:rPr>
            </w:pPr>
          </w:p>
        </w:tc>
        <w:tc>
          <w:tcPr>
            <w:tcW w:w="360" w:type="dxa"/>
          </w:tcPr>
          <w:p w14:paraId="4EC440CC" w14:textId="77777777" w:rsidR="00913BDE" w:rsidRPr="00102E3A" w:rsidRDefault="00913BDE" w:rsidP="00913BDE">
            <w:pPr>
              <w:jc w:val="center"/>
              <w:rPr>
                <w:rFonts w:cs="Arial"/>
                <w:sz w:val="16"/>
                <w:szCs w:val="16"/>
              </w:rPr>
            </w:pPr>
          </w:p>
        </w:tc>
        <w:tc>
          <w:tcPr>
            <w:tcW w:w="90" w:type="dxa"/>
            <w:vMerge/>
          </w:tcPr>
          <w:p w14:paraId="59F6AFFE"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67CA93F7"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619B4BC3" w14:textId="77777777" w:rsidR="00913BDE" w:rsidRPr="00102E3A" w:rsidRDefault="00913BDE" w:rsidP="00913BDE">
            <w:pPr>
              <w:jc w:val="center"/>
              <w:rPr>
                <w:rFonts w:cs="Arial"/>
                <w:sz w:val="16"/>
                <w:szCs w:val="16"/>
              </w:rPr>
            </w:pPr>
          </w:p>
        </w:tc>
        <w:tc>
          <w:tcPr>
            <w:tcW w:w="360" w:type="dxa"/>
          </w:tcPr>
          <w:p w14:paraId="1DB65A4C" w14:textId="77777777" w:rsidR="00913BDE" w:rsidRPr="00102E3A" w:rsidRDefault="00913BDE" w:rsidP="00913BDE">
            <w:pPr>
              <w:jc w:val="center"/>
              <w:rPr>
                <w:rFonts w:cs="Arial"/>
                <w:sz w:val="16"/>
                <w:szCs w:val="16"/>
              </w:rPr>
            </w:pPr>
          </w:p>
        </w:tc>
        <w:tc>
          <w:tcPr>
            <w:tcW w:w="360" w:type="dxa"/>
          </w:tcPr>
          <w:p w14:paraId="77B2E302" w14:textId="77777777" w:rsidR="00913BDE" w:rsidRPr="00102E3A" w:rsidRDefault="00913BDE" w:rsidP="00913BDE">
            <w:pPr>
              <w:jc w:val="center"/>
              <w:rPr>
                <w:rFonts w:cs="Arial"/>
                <w:sz w:val="16"/>
                <w:szCs w:val="16"/>
              </w:rPr>
            </w:pPr>
          </w:p>
        </w:tc>
        <w:tc>
          <w:tcPr>
            <w:tcW w:w="360" w:type="dxa"/>
          </w:tcPr>
          <w:p w14:paraId="24BBB5EB" w14:textId="77777777" w:rsidR="00913BDE" w:rsidRPr="00102E3A" w:rsidRDefault="00913BDE" w:rsidP="00913BDE">
            <w:pPr>
              <w:jc w:val="center"/>
              <w:rPr>
                <w:rFonts w:cs="Arial"/>
                <w:sz w:val="16"/>
                <w:szCs w:val="16"/>
              </w:rPr>
            </w:pPr>
          </w:p>
        </w:tc>
        <w:tc>
          <w:tcPr>
            <w:tcW w:w="90" w:type="dxa"/>
            <w:vMerge/>
          </w:tcPr>
          <w:p w14:paraId="503ECB51" w14:textId="77777777" w:rsidR="00913BDE" w:rsidRPr="00102E3A" w:rsidRDefault="00913BDE" w:rsidP="00913BDE">
            <w:pPr>
              <w:jc w:val="center"/>
              <w:rPr>
                <w:rFonts w:cs="Arial"/>
                <w:sz w:val="16"/>
                <w:szCs w:val="16"/>
              </w:rPr>
            </w:pPr>
          </w:p>
        </w:tc>
        <w:tc>
          <w:tcPr>
            <w:tcW w:w="360" w:type="dxa"/>
          </w:tcPr>
          <w:p w14:paraId="140ABF31" w14:textId="77777777" w:rsidR="00913BDE" w:rsidRPr="00102E3A" w:rsidRDefault="00913BDE" w:rsidP="00913BDE">
            <w:pPr>
              <w:jc w:val="center"/>
              <w:rPr>
                <w:rFonts w:cs="Arial"/>
                <w:sz w:val="16"/>
                <w:szCs w:val="16"/>
              </w:rPr>
            </w:pPr>
          </w:p>
        </w:tc>
        <w:tc>
          <w:tcPr>
            <w:tcW w:w="450" w:type="dxa"/>
            <w:shd w:val="clear" w:color="auto" w:fill="92D050"/>
          </w:tcPr>
          <w:p w14:paraId="7B556954"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16B6B401"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7A2440D5" w14:textId="77777777" w:rsidR="00913BDE" w:rsidRPr="00102E3A" w:rsidRDefault="00913BDE" w:rsidP="00913BDE">
            <w:pPr>
              <w:jc w:val="center"/>
              <w:rPr>
                <w:rFonts w:cs="Arial"/>
                <w:sz w:val="16"/>
                <w:szCs w:val="16"/>
              </w:rPr>
            </w:pPr>
          </w:p>
        </w:tc>
        <w:tc>
          <w:tcPr>
            <w:tcW w:w="360" w:type="dxa"/>
          </w:tcPr>
          <w:p w14:paraId="5BD82D9A" w14:textId="77777777" w:rsidR="00913BDE" w:rsidRPr="00102E3A" w:rsidRDefault="00913BDE" w:rsidP="00913BDE">
            <w:pPr>
              <w:jc w:val="center"/>
              <w:rPr>
                <w:rFonts w:cs="Arial"/>
                <w:sz w:val="16"/>
                <w:szCs w:val="16"/>
              </w:rPr>
            </w:pPr>
          </w:p>
        </w:tc>
        <w:tc>
          <w:tcPr>
            <w:tcW w:w="90" w:type="dxa"/>
            <w:vMerge/>
          </w:tcPr>
          <w:p w14:paraId="0F5A6176" w14:textId="77777777" w:rsidR="00913BDE" w:rsidRPr="00102E3A" w:rsidRDefault="00913BDE" w:rsidP="00913BDE">
            <w:pPr>
              <w:jc w:val="center"/>
              <w:rPr>
                <w:rFonts w:cs="Arial"/>
                <w:sz w:val="16"/>
                <w:szCs w:val="16"/>
              </w:rPr>
            </w:pPr>
          </w:p>
        </w:tc>
        <w:tc>
          <w:tcPr>
            <w:tcW w:w="360" w:type="dxa"/>
            <w:shd w:val="clear" w:color="auto" w:fill="92D050"/>
          </w:tcPr>
          <w:p w14:paraId="1959B0A7"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20DAC6C5"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04082DB7" w14:textId="77777777" w:rsidR="00913BDE" w:rsidRPr="00102E3A" w:rsidRDefault="00913BDE" w:rsidP="00913BDE">
            <w:pPr>
              <w:jc w:val="center"/>
              <w:rPr>
                <w:rFonts w:cs="Arial"/>
                <w:sz w:val="16"/>
                <w:szCs w:val="16"/>
              </w:rPr>
            </w:pPr>
          </w:p>
        </w:tc>
        <w:tc>
          <w:tcPr>
            <w:tcW w:w="360" w:type="dxa"/>
            <w:shd w:val="clear" w:color="auto" w:fill="auto"/>
          </w:tcPr>
          <w:p w14:paraId="48CE7728" w14:textId="77777777" w:rsidR="00913BDE" w:rsidRPr="00102E3A" w:rsidRDefault="00913BDE" w:rsidP="00913BDE">
            <w:pPr>
              <w:jc w:val="center"/>
              <w:rPr>
                <w:rFonts w:cs="Arial"/>
                <w:sz w:val="16"/>
                <w:szCs w:val="16"/>
              </w:rPr>
            </w:pPr>
          </w:p>
        </w:tc>
        <w:tc>
          <w:tcPr>
            <w:tcW w:w="360" w:type="dxa"/>
          </w:tcPr>
          <w:p w14:paraId="33BE23C8" w14:textId="77777777" w:rsidR="00913BDE" w:rsidRPr="00102E3A" w:rsidRDefault="00913BDE" w:rsidP="00913BDE">
            <w:pPr>
              <w:jc w:val="center"/>
              <w:rPr>
                <w:rFonts w:cs="Arial"/>
                <w:sz w:val="16"/>
                <w:szCs w:val="16"/>
              </w:rPr>
            </w:pPr>
          </w:p>
        </w:tc>
        <w:tc>
          <w:tcPr>
            <w:tcW w:w="90" w:type="dxa"/>
            <w:vMerge/>
          </w:tcPr>
          <w:p w14:paraId="206F78DD" w14:textId="77777777" w:rsidR="00913BDE" w:rsidRPr="00102E3A" w:rsidRDefault="00913BDE" w:rsidP="00913BDE">
            <w:pPr>
              <w:jc w:val="center"/>
              <w:rPr>
                <w:rFonts w:cs="Arial"/>
                <w:sz w:val="16"/>
                <w:szCs w:val="16"/>
              </w:rPr>
            </w:pPr>
          </w:p>
        </w:tc>
        <w:tc>
          <w:tcPr>
            <w:tcW w:w="360" w:type="dxa"/>
            <w:shd w:val="clear" w:color="auto" w:fill="auto"/>
          </w:tcPr>
          <w:p w14:paraId="6F7C7B84" w14:textId="77777777" w:rsidR="00913BDE" w:rsidRPr="00102E3A" w:rsidRDefault="00913BDE" w:rsidP="00913BDE">
            <w:pPr>
              <w:jc w:val="center"/>
              <w:rPr>
                <w:rFonts w:cs="Arial"/>
                <w:sz w:val="16"/>
                <w:szCs w:val="16"/>
              </w:rPr>
            </w:pPr>
          </w:p>
        </w:tc>
        <w:tc>
          <w:tcPr>
            <w:tcW w:w="360" w:type="dxa"/>
          </w:tcPr>
          <w:p w14:paraId="159B70DD" w14:textId="77777777" w:rsidR="00913BDE" w:rsidRPr="00102E3A" w:rsidRDefault="00913BDE" w:rsidP="00913BDE">
            <w:pPr>
              <w:jc w:val="center"/>
              <w:rPr>
                <w:rFonts w:cs="Arial"/>
                <w:sz w:val="16"/>
                <w:szCs w:val="16"/>
              </w:rPr>
            </w:pPr>
          </w:p>
        </w:tc>
        <w:tc>
          <w:tcPr>
            <w:tcW w:w="360" w:type="dxa"/>
          </w:tcPr>
          <w:p w14:paraId="07459625" w14:textId="77777777" w:rsidR="00913BDE" w:rsidRPr="00102E3A" w:rsidRDefault="00913BDE" w:rsidP="00913BDE">
            <w:pPr>
              <w:jc w:val="center"/>
              <w:rPr>
                <w:rFonts w:cs="Arial"/>
                <w:sz w:val="16"/>
                <w:szCs w:val="16"/>
              </w:rPr>
            </w:pPr>
          </w:p>
        </w:tc>
        <w:tc>
          <w:tcPr>
            <w:tcW w:w="360" w:type="dxa"/>
          </w:tcPr>
          <w:p w14:paraId="139DC457" w14:textId="77777777" w:rsidR="00913BDE" w:rsidRPr="00102E3A" w:rsidRDefault="00913BDE" w:rsidP="00913BDE">
            <w:pPr>
              <w:jc w:val="center"/>
              <w:rPr>
                <w:rFonts w:cs="Arial"/>
                <w:sz w:val="16"/>
                <w:szCs w:val="16"/>
              </w:rPr>
            </w:pPr>
          </w:p>
        </w:tc>
        <w:tc>
          <w:tcPr>
            <w:tcW w:w="360" w:type="dxa"/>
          </w:tcPr>
          <w:p w14:paraId="2681E83E" w14:textId="77777777" w:rsidR="00913BDE" w:rsidRPr="00102E3A" w:rsidRDefault="00913BDE" w:rsidP="00913BDE">
            <w:pPr>
              <w:jc w:val="center"/>
              <w:rPr>
                <w:rFonts w:cs="Arial"/>
                <w:sz w:val="16"/>
                <w:szCs w:val="16"/>
              </w:rPr>
            </w:pPr>
          </w:p>
        </w:tc>
      </w:tr>
      <w:tr w:rsidR="00913BDE" w:rsidRPr="00102E3A" w14:paraId="4AE20A67" w14:textId="77777777" w:rsidTr="00913BDE">
        <w:trPr>
          <w:trHeight w:val="255"/>
        </w:trPr>
        <w:tc>
          <w:tcPr>
            <w:tcW w:w="707" w:type="dxa"/>
            <w:vMerge/>
            <w:shd w:val="clear" w:color="auto" w:fill="ABEE68"/>
          </w:tcPr>
          <w:p w14:paraId="740D8843" w14:textId="77777777" w:rsidR="00913BDE" w:rsidRPr="00102E3A" w:rsidRDefault="00913BDE" w:rsidP="00913BDE">
            <w:pPr>
              <w:rPr>
                <w:rFonts w:cs="Arial"/>
                <w:b/>
                <w:bCs/>
                <w:sz w:val="16"/>
                <w:szCs w:val="16"/>
              </w:rPr>
            </w:pPr>
          </w:p>
        </w:tc>
        <w:tc>
          <w:tcPr>
            <w:tcW w:w="1262" w:type="dxa"/>
            <w:shd w:val="clear" w:color="auto" w:fill="ABEE68"/>
            <w:vAlign w:val="center"/>
          </w:tcPr>
          <w:p w14:paraId="46316115" w14:textId="77777777" w:rsidR="00913BDE" w:rsidRPr="00102E3A" w:rsidRDefault="00913BDE" w:rsidP="00913BDE">
            <w:pPr>
              <w:rPr>
                <w:rFonts w:cs="Arial"/>
                <w:b/>
                <w:bCs/>
                <w:sz w:val="16"/>
                <w:szCs w:val="16"/>
              </w:rPr>
            </w:pPr>
            <w:r>
              <w:rPr>
                <w:rFonts w:ascii="Calibri" w:hAnsi="Calibri" w:cs="Arial"/>
                <w:b/>
                <w:sz w:val="16"/>
                <w:szCs w:val="16"/>
              </w:rPr>
              <w:t xml:space="preserve">   PI 2.3.5</w:t>
            </w:r>
          </w:p>
        </w:tc>
        <w:tc>
          <w:tcPr>
            <w:tcW w:w="360" w:type="dxa"/>
          </w:tcPr>
          <w:p w14:paraId="6F664E73" w14:textId="77777777" w:rsidR="00913BDE" w:rsidRPr="00102E3A" w:rsidRDefault="00913BDE" w:rsidP="00913BDE">
            <w:pPr>
              <w:jc w:val="center"/>
              <w:rPr>
                <w:rFonts w:cs="Arial"/>
                <w:sz w:val="16"/>
                <w:szCs w:val="16"/>
              </w:rPr>
            </w:pPr>
          </w:p>
        </w:tc>
        <w:tc>
          <w:tcPr>
            <w:tcW w:w="360" w:type="dxa"/>
            <w:shd w:val="clear" w:color="auto" w:fill="auto"/>
          </w:tcPr>
          <w:p w14:paraId="42DC7A3A" w14:textId="77777777" w:rsidR="00913BDE" w:rsidRPr="00102E3A" w:rsidRDefault="00913BDE" w:rsidP="00913BDE">
            <w:pPr>
              <w:jc w:val="center"/>
              <w:rPr>
                <w:rFonts w:cs="Arial"/>
                <w:sz w:val="16"/>
                <w:szCs w:val="16"/>
              </w:rPr>
            </w:pPr>
          </w:p>
        </w:tc>
        <w:tc>
          <w:tcPr>
            <w:tcW w:w="360" w:type="dxa"/>
            <w:shd w:val="clear" w:color="auto" w:fill="auto"/>
          </w:tcPr>
          <w:p w14:paraId="1F49E501" w14:textId="77777777" w:rsidR="00913BDE" w:rsidRPr="00102E3A" w:rsidRDefault="00913BDE" w:rsidP="00913BDE">
            <w:pPr>
              <w:jc w:val="center"/>
              <w:rPr>
                <w:rFonts w:cs="Arial"/>
                <w:sz w:val="16"/>
                <w:szCs w:val="16"/>
              </w:rPr>
            </w:pPr>
          </w:p>
        </w:tc>
        <w:tc>
          <w:tcPr>
            <w:tcW w:w="360" w:type="dxa"/>
          </w:tcPr>
          <w:p w14:paraId="70E31A59" w14:textId="77777777" w:rsidR="00913BDE" w:rsidRPr="00102E3A" w:rsidRDefault="00913BDE" w:rsidP="00913BDE">
            <w:pPr>
              <w:jc w:val="center"/>
              <w:rPr>
                <w:rFonts w:cs="Arial"/>
                <w:sz w:val="16"/>
                <w:szCs w:val="16"/>
              </w:rPr>
            </w:pPr>
          </w:p>
        </w:tc>
        <w:tc>
          <w:tcPr>
            <w:tcW w:w="360" w:type="dxa"/>
          </w:tcPr>
          <w:p w14:paraId="5376B102" w14:textId="77777777" w:rsidR="00913BDE" w:rsidRPr="00102E3A" w:rsidRDefault="00913BDE" w:rsidP="00913BDE">
            <w:pPr>
              <w:jc w:val="center"/>
              <w:rPr>
                <w:rFonts w:cs="Arial"/>
                <w:sz w:val="16"/>
                <w:szCs w:val="16"/>
              </w:rPr>
            </w:pPr>
          </w:p>
        </w:tc>
        <w:tc>
          <w:tcPr>
            <w:tcW w:w="360" w:type="dxa"/>
          </w:tcPr>
          <w:p w14:paraId="0B716A21" w14:textId="77777777" w:rsidR="00913BDE" w:rsidRPr="00102E3A" w:rsidRDefault="00913BDE" w:rsidP="00913BDE">
            <w:pPr>
              <w:jc w:val="center"/>
              <w:rPr>
                <w:rFonts w:cs="Arial"/>
                <w:sz w:val="16"/>
                <w:szCs w:val="16"/>
              </w:rPr>
            </w:pPr>
          </w:p>
        </w:tc>
        <w:tc>
          <w:tcPr>
            <w:tcW w:w="360" w:type="dxa"/>
          </w:tcPr>
          <w:p w14:paraId="190123A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BC1387F" w14:textId="77777777" w:rsidR="00913BDE" w:rsidRPr="00102E3A" w:rsidRDefault="00913BDE" w:rsidP="00913BDE">
            <w:pPr>
              <w:jc w:val="center"/>
              <w:rPr>
                <w:rFonts w:cs="Arial"/>
                <w:sz w:val="16"/>
                <w:szCs w:val="16"/>
              </w:rPr>
            </w:pPr>
          </w:p>
        </w:tc>
        <w:tc>
          <w:tcPr>
            <w:tcW w:w="360" w:type="dxa"/>
            <w:shd w:val="clear" w:color="auto" w:fill="auto"/>
          </w:tcPr>
          <w:p w14:paraId="1EA14BE3" w14:textId="77777777" w:rsidR="00913BDE" w:rsidRPr="00102E3A" w:rsidRDefault="00913BDE" w:rsidP="00913BDE">
            <w:pPr>
              <w:jc w:val="center"/>
              <w:rPr>
                <w:rFonts w:cs="Arial"/>
                <w:sz w:val="16"/>
                <w:szCs w:val="16"/>
              </w:rPr>
            </w:pPr>
          </w:p>
        </w:tc>
        <w:tc>
          <w:tcPr>
            <w:tcW w:w="360" w:type="dxa"/>
          </w:tcPr>
          <w:p w14:paraId="2CE8FE96" w14:textId="77777777" w:rsidR="00913BDE" w:rsidRPr="00102E3A" w:rsidRDefault="00913BDE" w:rsidP="00913BDE">
            <w:pPr>
              <w:jc w:val="center"/>
              <w:rPr>
                <w:rFonts w:cs="Arial"/>
                <w:sz w:val="16"/>
                <w:szCs w:val="16"/>
              </w:rPr>
            </w:pPr>
          </w:p>
        </w:tc>
        <w:tc>
          <w:tcPr>
            <w:tcW w:w="360" w:type="dxa"/>
            <w:shd w:val="clear" w:color="auto" w:fill="auto"/>
          </w:tcPr>
          <w:p w14:paraId="017B8009" w14:textId="77777777" w:rsidR="00913BDE" w:rsidRPr="00102E3A" w:rsidRDefault="00913BDE" w:rsidP="00913BDE">
            <w:pPr>
              <w:jc w:val="center"/>
              <w:rPr>
                <w:rFonts w:cs="Arial"/>
                <w:sz w:val="16"/>
                <w:szCs w:val="16"/>
              </w:rPr>
            </w:pPr>
          </w:p>
        </w:tc>
        <w:tc>
          <w:tcPr>
            <w:tcW w:w="360" w:type="dxa"/>
          </w:tcPr>
          <w:p w14:paraId="79EB8DF1" w14:textId="77777777" w:rsidR="00913BDE" w:rsidRPr="00102E3A" w:rsidRDefault="00913BDE" w:rsidP="00913BDE">
            <w:pPr>
              <w:jc w:val="center"/>
              <w:rPr>
                <w:rFonts w:cs="Arial"/>
                <w:sz w:val="16"/>
                <w:szCs w:val="16"/>
              </w:rPr>
            </w:pPr>
          </w:p>
        </w:tc>
        <w:tc>
          <w:tcPr>
            <w:tcW w:w="360" w:type="dxa"/>
          </w:tcPr>
          <w:p w14:paraId="5CB14AF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896BBA2"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69A8E2A8"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0F0C38B3" w14:textId="77777777" w:rsidR="00913BDE" w:rsidRPr="00102E3A" w:rsidRDefault="00913BDE" w:rsidP="00913BDE">
            <w:pPr>
              <w:jc w:val="center"/>
              <w:rPr>
                <w:rFonts w:cs="Arial"/>
                <w:sz w:val="16"/>
                <w:szCs w:val="16"/>
              </w:rPr>
            </w:pPr>
          </w:p>
        </w:tc>
        <w:tc>
          <w:tcPr>
            <w:tcW w:w="360" w:type="dxa"/>
          </w:tcPr>
          <w:p w14:paraId="62E7F38E" w14:textId="77777777" w:rsidR="00913BDE" w:rsidRPr="00102E3A" w:rsidRDefault="00913BDE" w:rsidP="00913BDE">
            <w:pPr>
              <w:jc w:val="center"/>
              <w:rPr>
                <w:rFonts w:cs="Arial"/>
                <w:sz w:val="16"/>
                <w:szCs w:val="16"/>
              </w:rPr>
            </w:pPr>
          </w:p>
        </w:tc>
        <w:tc>
          <w:tcPr>
            <w:tcW w:w="360" w:type="dxa"/>
          </w:tcPr>
          <w:p w14:paraId="77778831" w14:textId="77777777" w:rsidR="00913BDE" w:rsidRPr="00102E3A" w:rsidRDefault="00913BDE" w:rsidP="00913BDE">
            <w:pPr>
              <w:jc w:val="center"/>
              <w:rPr>
                <w:rFonts w:cs="Arial"/>
                <w:sz w:val="16"/>
                <w:szCs w:val="16"/>
              </w:rPr>
            </w:pPr>
          </w:p>
        </w:tc>
        <w:tc>
          <w:tcPr>
            <w:tcW w:w="360" w:type="dxa"/>
          </w:tcPr>
          <w:p w14:paraId="3FB0B870"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9A0653E" w14:textId="77777777" w:rsidR="00913BDE" w:rsidRPr="00102E3A" w:rsidRDefault="00913BDE" w:rsidP="00913BDE">
            <w:pPr>
              <w:jc w:val="center"/>
              <w:rPr>
                <w:rFonts w:cs="Arial"/>
                <w:sz w:val="16"/>
                <w:szCs w:val="16"/>
              </w:rPr>
            </w:pPr>
          </w:p>
        </w:tc>
        <w:tc>
          <w:tcPr>
            <w:tcW w:w="360" w:type="dxa"/>
          </w:tcPr>
          <w:p w14:paraId="19590372" w14:textId="77777777" w:rsidR="00913BDE" w:rsidRPr="00102E3A" w:rsidRDefault="00913BDE" w:rsidP="00913BDE">
            <w:pPr>
              <w:jc w:val="center"/>
              <w:rPr>
                <w:rFonts w:cs="Arial"/>
                <w:sz w:val="16"/>
                <w:szCs w:val="16"/>
              </w:rPr>
            </w:pPr>
          </w:p>
        </w:tc>
        <w:tc>
          <w:tcPr>
            <w:tcW w:w="450" w:type="dxa"/>
            <w:shd w:val="clear" w:color="auto" w:fill="92D050"/>
          </w:tcPr>
          <w:p w14:paraId="06E5F313"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3EAADE65"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3C228EE6" w14:textId="77777777" w:rsidR="00913BDE" w:rsidRPr="00102E3A" w:rsidRDefault="00913BDE" w:rsidP="00913BDE">
            <w:pPr>
              <w:jc w:val="center"/>
              <w:rPr>
                <w:rFonts w:cs="Arial"/>
                <w:sz w:val="16"/>
                <w:szCs w:val="16"/>
              </w:rPr>
            </w:pPr>
          </w:p>
        </w:tc>
        <w:tc>
          <w:tcPr>
            <w:tcW w:w="360" w:type="dxa"/>
          </w:tcPr>
          <w:p w14:paraId="14D0EEF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E6C324D" w14:textId="77777777" w:rsidR="00913BDE" w:rsidRPr="00102E3A" w:rsidRDefault="00913BDE" w:rsidP="00913BDE">
            <w:pPr>
              <w:jc w:val="center"/>
              <w:rPr>
                <w:rFonts w:cs="Arial"/>
                <w:sz w:val="16"/>
                <w:szCs w:val="16"/>
              </w:rPr>
            </w:pPr>
          </w:p>
        </w:tc>
        <w:tc>
          <w:tcPr>
            <w:tcW w:w="360" w:type="dxa"/>
            <w:shd w:val="clear" w:color="auto" w:fill="92D050"/>
          </w:tcPr>
          <w:p w14:paraId="07D29323"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34634D0E"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608FD36C" w14:textId="77777777" w:rsidR="00913BDE" w:rsidRPr="00102E3A" w:rsidRDefault="00913BDE" w:rsidP="00913BDE">
            <w:pPr>
              <w:jc w:val="center"/>
              <w:rPr>
                <w:rFonts w:cs="Arial"/>
                <w:sz w:val="16"/>
                <w:szCs w:val="16"/>
              </w:rPr>
            </w:pPr>
          </w:p>
        </w:tc>
        <w:tc>
          <w:tcPr>
            <w:tcW w:w="360" w:type="dxa"/>
            <w:shd w:val="clear" w:color="auto" w:fill="auto"/>
          </w:tcPr>
          <w:p w14:paraId="08AEBF10" w14:textId="77777777" w:rsidR="00913BDE" w:rsidRPr="00102E3A" w:rsidRDefault="00913BDE" w:rsidP="00913BDE">
            <w:pPr>
              <w:jc w:val="center"/>
              <w:rPr>
                <w:rFonts w:cs="Arial"/>
                <w:sz w:val="16"/>
                <w:szCs w:val="16"/>
              </w:rPr>
            </w:pPr>
          </w:p>
        </w:tc>
        <w:tc>
          <w:tcPr>
            <w:tcW w:w="360" w:type="dxa"/>
          </w:tcPr>
          <w:p w14:paraId="32E480B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32A8CEE" w14:textId="77777777" w:rsidR="00913BDE" w:rsidRPr="00102E3A" w:rsidRDefault="00913BDE" w:rsidP="00913BDE">
            <w:pPr>
              <w:jc w:val="center"/>
              <w:rPr>
                <w:rFonts w:cs="Arial"/>
                <w:sz w:val="16"/>
                <w:szCs w:val="16"/>
              </w:rPr>
            </w:pPr>
          </w:p>
        </w:tc>
        <w:tc>
          <w:tcPr>
            <w:tcW w:w="360" w:type="dxa"/>
            <w:shd w:val="clear" w:color="auto" w:fill="auto"/>
          </w:tcPr>
          <w:p w14:paraId="126D2C87" w14:textId="77777777" w:rsidR="00913BDE" w:rsidRPr="00102E3A" w:rsidRDefault="00913BDE" w:rsidP="00913BDE">
            <w:pPr>
              <w:jc w:val="center"/>
              <w:rPr>
                <w:rFonts w:cs="Arial"/>
                <w:sz w:val="16"/>
                <w:szCs w:val="16"/>
              </w:rPr>
            </w:pPr>
          </w:p>
        </w:tc>
        <w:tc>
          <w:tcPr>
            <w:tcW w:w="360" w:type="dxa"/>
          </w:tcPr>
          <w:p w14:paraId="0151F504" w14:textId="77777777" w:rsidR="00913BDE" w:rsidRPr="00102E3A" w:rsidRDefault="00913BDE" w:rsidP="00913BDE">
            <w:pPr>
              <w:jc w:val="center"/>
              <w:rPr>
                <w:rFonts w:cs="Arial"/>
                <w:sz w:val="16"/>
                <w:szCs w:val="16"/>
              </w:rPr>
            </w:pPr>
          </w:p>
        </w:tc>
        <w:tc>
          <w:tcPr>
            <w:tcW w:w="360" w:type="dxa"/>
          </w:tcPr>
          <w:p w14:paraId="403146E3" w14:textId="77777777" w:rsidR="00913BDE" w:rsidRPr="00102E3A" w:rsidRDefault="00913BDE" w:rsidP="00913BDE">
            <w:pPr>
              <w:jc w:val="center"/>
              <w:rPr>
                <w:rFonts w:cs="Arial"/>
                <w:sz w:val="16"/>
                <w:szCs w:val="16"/>
              </w:rPr>
            </w:pPr>
          </w:p>
        </w:tc>
        <w:tc>
          <w:tcPr>
            <w:tcW w:w="360" w:type="dxa"/>
          </w:tcPr>
          <w:p w14:paraId="3D79414B" w14:textId="77777777" w:rsidR="00913BDE" w:rsidRPr="00102E3A" w:rsidRDefault="00913BDE" w:rsidP="00913BDE">
            <w:pPr>
              <w:jc w:val="center"/>
              <w:rPr>
                <w:rFonts w:cs="Arial"/>
                <w:sz w:val="16"/>
                <w:szCs w:val="16"/>
              </w:rPr>
            </w:pPr>
          </w:p>
        </w:tc>
        <w:tc>
          <w:tcPr>
            <w:tcW w:w="360" w:type="dxa"/>
          </w:tcPr>
          <w:p w14:paraId="6FCA9C7B" w14:textId="77777777" w:rsidR="00913BDE" w:rsidRPr="00102E3A" w:rsidRDefault="00913BDE" w:rsidP="00913BDE">
            <w:pPr>
              <w:jc w:val="center"/>
              <w:rPr>
                <w:rFonts w:cs="Arial"/>
                <w:sz w:val="16"/>
                <w:szCs w:val="16"/>
              </w:rPr>
            </w:pPr>
          </w:p>
        </w:tc>
      </w:tr>
      <w:tr w:rsidR="00913BDE" w:rsidRPr="00102E3A" w14:paraId="3F0E5862" w14:textId="77777777" w:rsidTr="00913BDE">
        <w:trPr>
          <w:trHeight w:val="255"/>
        </w:trPr>
        <w:tc>
          <w:tcPr>
            <w:tcW w:w="707" w:type="dxa"/>
            <w:vMerge/>
            <w:shd w:val="clear" w:color="auto" w:fill="ABEE68"/>
          </w:tcPr>
          <w:p w14:paraId="5CB5E4A9" w14:textId="77777777" w:rsidR="00913BDE" w:rsidRPr="00102E3A" w:rsidRDefault="00913BDE" w:rsidP="00913BDE">
            <w:pPr>
              <w:rPr>
                <w:rFonts w:cs="Arial"/>
                <w:b/>
                <w:bCs/>
                <w:sz w:val="16"/>
                <w:szCs w:val="16"/>
              </w:rPr>
            </w:pPr>
          </w:p>
        </w:tc>
        <w:tc>
          <w:tcPr>
            <w:tcW w:w="1262" w:type="dxa"/>
            <w:shd w:val="clear" w:color="auto" w:fill="ABEE68"/>
            <w:vAlign w:val="center"/>
          </w:tcPr>
          <w:p w14:paraId="49122007" w14:textId="77777777" w:rsidR="00913BDE" w:rsidRPr="00102E3A" w:rsidRDefault="00913BDE" w:rsidP="00913BDE">
            <w:pPr>
              <w:rPr>
                <w:rFonts w:cs="Arial"/>
                <w:b/>
                <w:bCs/>
                <w:sz w:val="16"/>
                <w:szCs w:val="16"/>
              </w:rPr>
            </w:pPr>
            <w:r>
              <w:rPr>
                <w:rFonts w:ascii="Calibri" w:hAnsi="Calibri" w:cs="Arial"/>
                <w:b/>
                <w:sz w:val="16"/>
                <w:szCs w:val="16"/>
              </w:rPr>
              <w:t xml:space="preserve">   PI 2.3.6</w:t>
            </w:r>
          </w:p>
        </w:tc>
        <w:tc>
          <w:tcPr>
            <w:tcW w:w="360" w:type="dxa"/>
          </w:tcPr>
          <w:p w14:paraId="57639751" w14:textId="77777777" w:rsidR="00913BDE" w:rsidRPr="00102E3A" w:rsidRDefault="00913BDE" w:rsidP="00913BDE">
            <w:pPr>
              <w:jc w:val="center"/>
              <w:rPr>
                <w:rFonts w:cs="Arial"/>
                <w:sz w:val="16"/>
                <w:szCs w:val="16"/>
              </w:rPr>
            </w:pPr>
          </w:p>
        </w:tc>
        <w:tc>
          <w:tcPr>
            <w:tcW w:w="360" w:type="dxa"/>
            <w:shd w:val="clear" w:color="auto" w:fill="auto"/>
          </w:tcPr>
          <w:p w14:paraId="22B0D20C" w14:textId="77777777" w:rsidR="00913BDE" w:rsidRPr="00102E3A" w:rsidRDefault="00913BDE" w:rsidP="00913BDE">
            <w:pPr>
              <w:jc w:val="center"/>
              <w:rPr>
                <w:rFonts w:cs="Arial"/>
                <w:sz w:val="16"/>
                <w:szCs w:val="16"/>
              </w:rPr>
            </w:pPr>
          </w:p>
        </w:tc>
        <w:tc>
          <w:tcPr>
            <w:tcW w:w="360" w:type="dxa"/>
            <w:shd w:val="clear" w:color="auto" w:fill="auto"/>
          </w:tcPr>
          <w:p w14:paraId="7476E51B" w14:textId="77777777" w:rsidR="00913BDE" w:rsidRPr="00102E3A" w:rsidRDefault="00913BDE" w:rsidP="00913BDE">
            <w:pPr>
              <w:jc w:val="center"/>
              <w:rPr>
                <w:rFonts w:cs="Arial"/>
                <w:sz w:val="16"/>
                <w:szCs w:val="16"/>
              </w:rPr>
            </w:pPr>
          </w:p>
        </w:tc>
        <w:tc>
          <w:tcPr>
            <w:tcW w:w="360" w:type="dxa"/>
          </w:tcPr>
          <w:p w14:paraId="10403958" w14:textId="77777777" w:rsidR="00913BDE" w:rsidRPr="00102E3A" w:rsidRDefault="00913BDE" w:rsidP="00913BDE">
            <w:pPr>
              <w:jc w:val="center"/>
              <w:rPr>
                <w:rFonts w:cs="Arial"/>
                <w:sz w:val="16"/>
                <w:szCs w:val="16"/>
              </w:rPr>
            </w:pPr>
          </w:p>
        </w:tc>
        <w:tc>
          <w:tcPr>
            <w:tcW w:w="360" w:type="dxa"/>
          </w:tcPr>
          <w:p w14:paraId="0AE49441" w14:textId="77777777" w:rsidR="00913BDE" w:rsidRPr="00102E3A" w:rsidRDefault="00913BDE" w:rsidP="00913BDE">
            <w:pPr>
              <w:jc w:val="center"/>
              <w:rPr>
                <w:rFonts w:cs="Arial"/>
                <w:sz w:val="16"/>
                <w:szCs w:val="16"/>
              </w:rPr>
            </w:pPr>
          </w:p>
        </w:tc>
        <w:tc>
          <w:tcPr>
            <w:tcW w:w="360" w:type="dxa"/>
          </w:tcPr>
          <w:p w14:paraId="7E182653" w14:textId="77777777" w:rsidR="00913BDE" w:rsidRPr="00102E3A" w:rsidRDefault="00913BDE" w:rsidP="00913BDE">
            <w:pPr>
              <w:jc w:val="center"/>
              <w:rPr>
                <w:rFonts w:cs="Arial"/>
                <w:sz w:val="16"/>
                <w:szCs w:val="16"/>
              </w:rPr>
            </w:pPr>
          </w:p>
        </w:tc>
        <w:tc>
          <w:tcPr>
            <w:tcW w:w="360" w:type="dxa"/>
          </w:tcPr>
          <w:p w14:paraId="7F833E80"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901BA8B" w14:textId="77777777" w:rsidR="00913BDE" w:rsidRPr="00102E3A" w:rsidRDefault="00913BDE" w:rsidP="00913BDE">
            <w:pPr>
              <w:jc w:val="center"/>
              <w:rPr>
                <w:rFonts w:cs="Arial"/>
                <w:sz w:val="16"/>
                <w:szCs w:val="16"/>
              </w:rPr>
            </w:pPr>
          </w:p>
        </w:tc>
        <w:tc>
          <w:tcPr>
            <w:tcW w:w="360" w:type="dxa"/>
            <w:shd w:val="clear" w:color="auto" w:fill="auto"/>
          </w:tcPr>
          <w:p w14:paraId="025E650E" w14:textId="77777777" w:rsidR="00913BDE" w:rsidRPr="00102E3A" w:rsidRDefault="00913BDE" w:rsidP="00913BDE">
            <w:pPr>
              <w:jc w:val="center"/>
              <w:rPr>
                <w:rFonts w:cs="Arial"/>
                <w:sz w:val="16"/>
                <w:szCs w:val="16"/>
              </w:rPr>
            </w:pPr>
          </w:p>
        </w:tc>
        <w:tc>
          <w:tcPr>
            <w:tcW w:w="360" w:type="dxa"/>
          </w:tcPr>
          <w:p w14:paraId="7A57758B" w14:textId="77777777" w:rsidR="00913BDE" w:rsidRPr="00102E3A" w:rsidRDefault="00913BDE" w:rsidP="00913BDE">
            <w:pPr>
              <w:jc w:val="center"/>
              <w:rPr>
                <w:rFonts w:cs="Arial"/>
                <w:sz w:val="16"/>
                <w:szCs w:val="16"/>
              </w:rPr>
            </w:pPr>
          </w:p>
        </w:tc>
        <w:tc>
          <w:tcPr>
            <w:tcW w:w="360" w:type="dxa"/>
            <w:shd w:val="clear" w:color="auto" w:fill="auto"/>
          </w:tcPr>
          <w:p w14:paraId="08453CD4" w14:textId="77777777" w:rsidR="00913BDE" w:rsidRPr="00102E3A" w:rsidRDefault="00913BDE" w:rsidP="00913BDE">
            <w:pPr>
              <w:jc w:val="center"/>
              <w:rPr>
                <w:rFonts w:cs="Arial"/>
                <w:sz w:val="16"/>
                <w:szCs w:val="16"/>
              </w:rPr>
            </w:pPr>
          </w:p>
        </w:tc>
        <w:tc>
          <w:tcPr>
            <w:tcW w:w="360" w:type="dxa"/>
          </w:tcPr>
          <w:p w14:paraId="633B47A3" w14:textId="77777777" w:rsidR="00913BDE" w:rsidRPr="00102E3A" w:rsidRDefault="00913BDE" w:rsidP="00913BDE">
            <w:pPr>
              <w:jc w:val="center"/>
              <w:rPr>
                <w:rFonts w:cs="Arial"/>
                <w:sz w:val="16"/>
                <w:szCs w:val="16"/>
              </w:rPr>
            </w:pPr>
          </w:p>
        </w:tc>
        <w:tc>
          <w:tcPr>
            <w:tcW w:w="360" w:type="dxa"/>
          </w:tcPr>
          <w:p w14:paraId="7438220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87DB937"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A372AA6"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316C20EF" w14:textId="77777777" w:rsidR="00913BDE" w:rsidRPr="00102E3A" w:rsidRDefault="00913BDE" w:rsidP="00913BDE">
            <w:pPr>
              <w:jc w:val="center"/>
              <w:rPr>
                <w:rFonts w:cs="Arial"/>
                <w:sz w:val="16"/>
                <w:szCs w:val="16"/>
              </w:rPr>
            </w:pPr>
          </w:p>
        </w:tc>
        <w:tc>
          <w:tcPr>
            <w:tcW w:w="360" w:type="dxa"/>
          </w:tcPr>
          <w:p w14:paraId="1C3849C4" w14:textId="77777777" w:rsidR="00913BDE" w:rsidRPr="00102E3A" w:rsidRDefault="00913BDE" w:rsidP="00913BDE">
            <w:pPr>
              <w:jc w:val="center"/>
              <w:rPr>
                <w:rFonts w:cs="Arial"/>
                <w:sz w:val="16"/>
                <w:szCs w:val="16"/>
              </w:rPr>
            </w:pPr>
          </w:p>
        </w:tc>
        <w:tc>
          <w:tcPr>
            <w:tcW w:w="360" w:type="dxa"/>
          </w:tcPr>
          <w:p w14:paraId="3672AEFC" w14:textId="77777777" w:rsidR="00913BDE" w:rsidRPr="00102E3A" w:rsidRDefault="00913BDE" w:rsidP="00913BDE">
            <w:pPr>
              <w:jc w:val="center"/>
              <w:rPr>
                <w:rFonts w:cs="Arial"/>
                <w:sz w:val="16"/>
                <w:szCs w:val="16"/>
              </w:rPr>
            </w:pPr>
          </w:p>
        </w:tc>
        <w:tc>
          <w:tcPr>
            <w:tcW w:w="360" w:type="dxa"/>
          </w:tcPr>
          <w:p w14:paraId="68AFB7A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825BE7D" w14:textId="77777777" w:rsidR="00913BDE" w:rsidRPr="00102E3A" w:rsidRDefault="00913BDE" w:rsidP="00913BDE">
            <w:pPr>
              <w:jc w:val="center"/>
              <w:rPr>
                <w:rFonts w:cs="Arial"/>
                <w:sz w:val="16"/>
                <w:szCs w:val="16"/>
              </w:rPr>
            </w:pPr>
          </w:p>
        </w:tc>
        <w:tc>
          <w:tcPr>
            <w:tcW w:w="360" w:type="dxa"/>
          </w:tcPr>
          <w:p w14:paraId="1B099110" w14:textId="77777777" w:rsidR="00913BDE" w:rsidRPr="00102E3A" w:rsidRDefault="00913BDE" w:rsidP="00913BDE">
            <w:pPr>
              <w:jc w:val="center"/>
              <w:rPr>
                <w:rFonts w:cs="Arial"/>
                <w:sz w:val="16"/>
                <w:szCs w:val="16"/>
              </w:rPr>
            </w:pPr>
          </w:p>
        </w:tc>
        <w:tc>
          <w:tcPr>
            <w:tcW w:w="450" w:type="dxa"/>
            <w:shd w:val="clear" w:color="auto" w:fill="92D050"/>
          </w:tcPr>
          <w:p w14:paraId="590EC982"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275570FF"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13DCA847" w14:textId="77777777" w:rsidR="00913BDE" w:rsidRPr="00102E3A" w:rsidRDefault="00913BDE" w:rsidP="00913BDE">
            <w:pPr>
              <w:jc w:val="center"/>
              <w:rPr>
                <w:rFonts w:cs="Arial"/>
                <w:sz w:val="16"/>
                <w:szCs w:val="16"/>
              </w:rPr>
            </w:pPr>
          </w:p>
        </w:tc>
        <w:tc>
          <w:tcPr>
            <w:tcW w:w="360" w:type="dxa"/>
          </w:tcPr>
          <w:p w14:paraId="133063C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27023FB" w14:textId="77777777" w:rsidR="00913BDE" w:rsidRPr="00102E3A" w:rsidRDefault="00913BDE" w:rsidP="00913BDE">
            <w:pPr>
              <w:jc w:val="center"/>
              <w:rPr>
                <w:rFonts w:cs="Arial"/>
                <w:sz w:val="16"/>
                <w:szCs w:val="16"/>
              </w:rPr>
            </w:pPr>
          </w:p>
        </w:tc>
        <w:tc>
          <w:tcPr>
            <w:tcW w:w="360" w:type="dxa"/>
            <w:shd w:val="clear" w:color="auto" w:fill="92D050"/>
          </w:tcPr>
          <w:p w14:paraId="63211C7D"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084ECC1E"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51F9532B" w14:textId="77777777" w:rsidR="00913BDE" w:rsidRPr="00102E3A" w:rsidRDefault="00913BDE" w:rsidP="00913BDE">
            <w:pPr>
              <w:jc w:val="center"/>
              <w:rPr>
                <w:rFonts w:cs="Arial"/>
                <w:sz w:val="16"/>
                <w:szCs w:val="16"/>
              </w:rPr>
            </w:pPr>
          </w:p>
        </w:tc>
        <w:tc>
          <w:tcPr>
            <w:tcW w:w="360" w:type="dxa"/>
            <w:shd w:val="clear" w:color="auto" w:fill="auto"/>
          </w:tcPr>
          <w:p w14:paraId="64F88245" w14:textId="77777777" w:rsidR="00913BDE" w:rsidRPr="00102E3A" w:rsidRDefault="00913BDE" w:rsidP="00913BDE">
            <w:pPr>
              <w:jc w:val="center"/>
              <w:rPr>
                <w:rFonts w:cs="Arial"/>
                <w:sz w:val="16"/>
                <w:szCs w:val="16"/>
              </w:rPr>
            </w:pPr>
          </w:p>
        </w:tc>
        <w:tc>
          <w:tcPr>
            <w:tcW w:w="360" w:type="dxa"/>
          </w:tcPr>
          <w:p w14:paraId="2CAA6F4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17AD074" w14:textId="77777777" w:rsidR="00913BDE" w:rsidRPr="00102E3A" w:rsidRDefault="00913BDE" w:rsidP="00913BDE">
            <w:pPr>
              <w:jc w:val="center"/>
              <w:rPr>
                <w:rFonts w:cs="Arial"/>
                <w:sz w:val="16"/>
                <w:szCs w:val="16"/>
              </w:rPr>
            </w:pPr>
          </w:p>
        </w:tc>
        <w:tc>
          <w:tcPr>
            <w:tcW w:w="360" w:type="dxa"/>
            <w:shd w:val="clear" w:color="auto" w:fill="auto"/>
          </w:tcPr>
          <w:p w14:paraId="7F9BC2AF" w14:textId="77777777" w:rsidR="00913BDE" w:rsidRPr="00102E3A" w:rsidRDefault="00913BDE" w:rsidP="00913BDE">
            <w:pPr>
              <w:jc w:val="center"/>
              <w:rPr>
                <w:rFonts w:cs="Arial"/>
                <w:sz w:val="16"/>
                <w:szCs w:val="16"/>
              </w:rPr>
            </w:pPr>
          </w:p>
        </w:tc>
        <w:tc>
          <w:tcPr>
            <w:tcW w:w="360" w:type="dxa"/>
          </w:tcPr>
          <w:p w14:paraId="1588BDE5" w14:textId="77777777" w:rsidR="00913BDE" w:rsidRPr="00102E3A" w:rsidRDefault="00913BDE" w:rsidP="00913BDE">
            <w:pPr>
              <w:jc w:val="center"/>
              <w:rPr>
                <w:rFonts w:cs="Arial"/>
                <w:sz w:val="16"/>
                <w:szCs w:val="16"/>
              </w:rPr>
            </w:pPr>
          </w:p>
        </w:tc>
        <w:tc>
          <w:tcPr>
            <w:tcW w:w="360" w:type="dxa"/>
          </w:tcPr>
          <w:p w14:paraId="39E9B9A8" w14:textId="77777777" w:rsidR="00913BDE" w:rsidRPr="00102E3A" w:rsidRDefault="00913BDE" w:rsidP="00913BDE">
            <w:pPr>
              <w:jc w:val="center"/>
              <w:rPr>
                <w:rFonts w:cs="Arial"/>
                <w:sz w:val="16"/>
                <w:szCs w:val="16"/>
              </w:rPr>
            </w:pPr>
          </w:p>
        </w:tc>
        <w:tc>
          <w:tcPr>
            <w:tcW w:w="360" w:type="dxa"/>
          </w:tcPr>
          <w:p w14:paraId="5684361A" w14:textId="77777777" w:rsidR="00913BDE" w:rsidRPr="00102E3A" w:rsidRDefault="00913BDE" w:rsidP="00913BDE">
            <w:pPr>
              <w:jc w:val="center"/>
              <w:rPr>
                <w:rFonts w:cs="Arial"/>
                <w:sz w:val="16"/>
                <w:szCs w:val="16"/>
              </w:rPr>
            </w:pPr>
          </w:p>
        </w:tc>
        <w:tc>
          <w:tcPr>
            <w:tcW w:w="360" w:type="dxa"/>
          </w:tcPr>
          <w:p w14:paraId="291C55A5" w14:textId="77777777" w:rsidR="00913BDE" w:rsidRPr="00102E3A" w:rsidRDefault="00913BDE" w:rsidP="00913BDE">
            <w:pPr>
              <w:jc w:val="center"/>
              <w:rPr>
                <w:rFonts w:cs="Arial"/>
                <w:sz w:val="16"/>
                <w:szCs w:val="16"/>
              </w:rPr>
            </w:pPr>
          </w:p>
        </w:tc>
      </w:tr>
      <w:tr w:rsidR="00913BDE" w:rsidRPr="00102E3A" w14:paraId="3BF83B0C" w14:textId="77777777" w:rsidTr="00913BDE">
        <w:trPr>
          <w:trHeight w:val="255"/>
        </w:trPr>
        <w:tc>
          <w:tcPr>
            <w:tcW w:w="707" w:type="dxa"/>
            <w:vMerge/>
            <w:shd w:val="clear" w:color="auto" w:fill="ABEE68"/>
            <w:textDirection w:val="btLr"/>
            <w:vAlign w:val="center"/>
          </w:tcPr>
          <w:p w14:paraId="24617F58"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4B5F2158" w14:textId="77777777" w:rsidR="00913BDE" w:rsidRPr="00102E3A" w:rsidRDefault="00913BDE" w:rsidP="00913BDE">
            <w:pPr>
              <w:rPr>
                <w:rFonts w:cs="Arial"/>
                <w:b/>
                <w:bCs/>
                <w:sz w:val="16"/>
                <w:szCs w:val="16"/>
              </w:rPr>
            </w:pPr>
            <w:r>
              <w:rPr>
                <w:rFonts w:ascii="Calibri" w:hAnsi="Calibri" w:cs="Arial"/>
                <w:b/>
                <w:sz w:val="16"/>
                <w:szCs w:val="16"/>
              </w:rPr>
              <w:t xml:space="preserve">   PI 2.3.7</w:t>
            </w:r>
          </w:p>
        </w:tc>
        <w:tc>
          <w:tcPr>
            <w:tcW w:w="360" w:type="dxa"/>
          </w:tcPr>
          <w:p w14:paraId="1B8F06A9" w14:textId="77777777" w:rsidR="00913BDE" w:rsidRPr="00102E3A" w:rsidRDefault="00913BDE" w:rsidP="00913BDE">
            <w:pPr>
              <w:jc w:val="center"/>
              <w:rPr>
                <w:rFonts w:cs="Arial"/>
                <w:sz w:val="16"/>
                <w:szCs w:val="16"/>
              </w:rPr>
            </w:pPr>
          </w:p>
        </w:tc>
        <w:tc>
          <w:tcPr>
            <w:tcW w:w="360" w:type="dxa"/>
            <w:shd w:val="clear" w:color="auto" w:fill="auto"/>
          </w:tcPr>
          <w:p w14:paraId="58FF4521" w14:textId="77777777" w:rsidR="00913BDE" w:rsidRPr="00102E3A" w:rsidRDefault="00913BDE" w:rsidP="00913BDE">
            <w:pPr>
              <w:jc w:val="center"/>
              <w:rPr>
                <w:rFonts w:cs="Arial"/>
                <w:sz w:val="16"/>
                <w:szCs w:val="16"/>
              </w:rPr>
            </w:pPr>
          </w:p>
        </w:tc>
        <w:tc>
          <w:tcPr>
            <w:tcW w:w="360" w:type="dxa"/>
            <w:shd w:val="clear" w:color="auto" w:fill="auto"/>
          </w:tcPr>
          <w:p w14:paraId="540BE49E" w14:textId="77777777" w:rsidR="00913BDE" w:rsidRPr="00102E3A" w:rsidRDefault="00913BDE" w:rsidP="00913BDE">
            <w:pPr>
              <w:jc w:val="center"/>
              <w:rPr>
                <w:rFonts w:cs="Arial"/>
                <w:sz w:val="16"/>
                <w:szCs w:val="16"/>
              </w:rPr>
            </w:pPr>
          </w:p>
        </w:tc>
        <w:tc>
          <w:tcPr>
            <w:tcW w:w="360" w:type="dxa"/>
          </w:tcPr>
          <w:p w14:paraId="674E753C" w14:textId="77777777" w:rsidR="00913BDE" w:rsidRPr="00102E3A" w:rsidRDefault="00913BDE" w:rsidP="00913BDE">
            <w:pPr>
              <w:jc w:val="center"/>
              <w:rPr>
                <w:rFonts w:cs="Arial"/>
                <w:sz w:val="16"/>
                <w:szCs w:val="16"/>
              </w:rPr>
            </w:pPr>
          </w:p>
        </w:tc>
        <w:tc>
          <w:tcPr>
            <w:tcW w:w="360" w:type="dxa"/>
          </w:tcPr>
          <w:p w14:paraId="47F477F5" w14:textId="77777777" w:rsidR="00913BDE" w:rsidRPr="00102E3A" w:rsidRDefault="00913BDE" w:rsidP="00913BDE">
            <w:pPr>
              <w:jc w:val="center"/>
              <w:rPr>
                <w:rFonts w:cs="Arial"/>
                <w:sz w:val="16"/>
                <w:szCs w:val="16"/>
              </w:rPr>
            </w:pPr>
          </w:p>
        </w:tc>
        <w:tc>
          <w:tcPr>
            <w:tcW w:w="360" w:type="dxa"/>
          </w:tcPr>
          <w:p w14:paraId="08AAC0D5" w14:textId="77777777" w:rsidR="00913BDE" w:rsidRPr="00102E3A" w:rsidRDefault="00913BDE" w:rsidP="00913BDE">
            <w:pPr>
              <w:jc w:val="center"/>
              <w:rPr>
                <w:rFonts w:cs="Arial"/>
                <w:sz w:val="16"/>
                <w:szCs w:val="16"/>
              </w:rPr>
            </w:pPr>
          </w:p>
        </w:tc>
        <w:tc>
          <w:tcPr>
            <w:tcW w:w="360" w:type="dxa"/>
          </w:tcPr>
          <w:p w14:paraId="19B4622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826438A" w14:textId="77777777" w:rsidR="00913BDE" w:rsidRPr="00102E3A" w:rsidRDefault="00913BDE" w:rsidP="00913BDE">
            <w:pPr>
              <w:jc w:val="center"/>
              <w:rPr>
                <w:rFonts w:cs="Arial"/>
                <w:sz w:val="16"/>
                <w:szCs w:val="16"/>
              </w:rPr>
            </w:pPr>
          </w:p>
        </w:tc>
        <w:tc>
          <w:tcPr>
            <w:tcW w:w="360" w:type="dxa"/>
            <w:shd w:val="clear" w:color="auto" w:fill="auto"/>
          </w:tcPr>
          <w:p w14:paraId="2EF9E903" w14:textId="77777777" w:rsidR="00913BDE" w:rsidRPr="00102E3A" w:rsidRDefault="00913BDE" w:rsidP="00913BDE">
            <w:pPr>
              <w:jc w:val="center"/>
              <w:rPr>
                <w:rFonts w:cs="Arial"/>
                <w:sz w:val="16"/>
                <w:szCs w:val="16"/>
              </w:rPr>
            </w:pPr>
          </w:p>
        </w:tc>
        <w:tc>
          <w:tcPr>
            <w:tcW w:w="360" w:type="dxa"/>
          </w:tcPr>
          <w:p w14:paraId="446CF6CD" w14:textId="77777777" w:rsidR="00913BDE" w:rsidRPr="00102E3A" w:rsidRDefault="00913BDE" w:rsidP="00913BDE">
            <w:pPr>
              <w:jc w:val="center"/>
              <w:rPr>
                <w:rFonts w:cs="Arial"/>
                <w:sz w:val="16"/>
                <w:szCs w:val="16"/>
              </w:rPr>
            </w:pPr>
          </w:p>
        </w:tc>
        <w:tc>
          <w:tcPr>
            <w:tcW w:w="360" w:type="dxa"/>
            <w:shd w:val="clear" w:color="auto" w:fill="auto"/>
          </w:tcPr>
          <w:p w14:paraId="2344E0BB" w14:textId="77777777" w:rsidR="00913BDE" w:rsidRPr="00102E3A" w:rsidRDefault="00913BDE" w:rsidP="00913BDE">
            <w:pPr>
              <w:jc w:val="center"/>
              <w:rPr>
                <w:rFonts w:cs="Arial"/>
                <w:sz w:val="16"/>
                <w:szCs w:val="16"/>
              </w:rPr>
            </w:pPr>
          </w:p>
        </w:tc>
        <w:tc>
          <w:tcPr>
            <w:tcW w:w="360" w:type="dxa"/>
          </w:tcPr>
          <w:p w14:paraId="246E19A3" w14:textId="77777777" w:rsidR="00913BDE" w:rsidRPr="00102E3A" w:rsidRDefault="00913BDE" w:rsidP="00913BDE">
            <w:pPr>
              <w:jc w:val="center"/>
              <w:rPr>
                <w:rFonts w:cs="Arial"/>
                <w:sz w:val="16"/>
                <w:szCs w:val="16"/>
              </w:rPr>
            </w:pPr>
          </w:p>
        </w:tc>
        <w:tc>
          <w:tcPr>
            <w:tcW w:w="360" w:type="dxa"/>
          </w:tcPr>
          <w:p w14:paraId="2EDA426E"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63342FE"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79DB342"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77F2D286" w14:textId="77777777" w:rsidR="00913BDE" w:rsidRPr="00102E3A" w:rsidRDefault="00913BDE" w:rsidP="00913BDE">
            <w:pPr>
              <w:jc w:val="center"/>
              <w:rPr>
                <w:rFonts w:cs="Arial"/>
                <w:sz w:val="16"/>
                <w:szCs w:val="16"/>
              </w:rPr>
            </w:pPr>
          </w:p>
        </w:tc>
        <w:tc>
          <w:tcPr>
            <w:tcW w:w="360" w:type="dxa"/>
          </w:tcPr>
          <w:p w14:paraId="39836015" w14:textId="77777777" w:rsidR="00913BDE" w:rsidRPr="00102E3A" w:rsidRDefault="00913BDE" w:rsidP="00913BDE">
            <w:pPr>
              <w:jc w:val="center"/>
              <w:rPr>
                <w:rFonts w:cs="Arial"/>
                <w:sz w:val="16"/>
                <w:szCs w:val="16"/>
              </w:rPr>
            </w:pPr>
          </w:p>
        </w:tc>
        <w:tc>
          <w:tcPr>
            <w:tcW w:w="360" w:type="dxa"/>
          </w:tcPr>
          <w:p w14:paraId="0009D3C9" w14:textId="77777777" w:rsidR="00913BDE" w:rsidRPr="00102E3A" w:rsidRDefault="00913BDE" w:rsidP="00913BDE">
            <w:pPr>
              <w:jc w:val="center"/>
              <w:rPr>
                <w:rFonts w:cs="Arial"/>
                <w:sz w:val="16"/>
                <w:szCs w:val="16"/>
              </w:rPr>
            </w:pPr>
          </w:p>
        </w:tc>
        <w:tc>
          <w:tcPr>
            <w:tcW w:w="360" w:type="dxa"/>
          </w:tcPr>
          <w:p w14:paraId="140E647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7301328" w14:textId="77777777" w:rsidR="00913BDE" w:rsidRPr="00102E3A" w:rsidRDefault="00913BDE" w:rsidP="00913BDE">
            <w:pPr>
              <w:jc w:val="center"/>
              <w:rPr>
                <w:rFonts w:cs="Arial"/>
                <w:sz w:val="16"/>
                <w:szCs w:val="16"/>
              </w:rPr>
            </w:pPr>
          </w:p>
        </w:tc>
        <w:tc>
          <w:tcPr>
            <w:tcW w:w="360" w:type="dxa"/>
          </w:tcPr>
          <w:p w14:paraId="5A5B86F7" w14:textId="77777777" w:rsidR="00913BDE" w:rsidRPr="00102E3A" w:rsidRDefault="00913BDE" w:rsidP="00913BDE">
            <w:pPr>
              <w:jc w:val="center"/>
              <w:rPr>
                <w:rFonts w:cs="Arial"/>
                <w:sz w:val="16"/>
                <w:szCs w:val="16"/>
              </w:rPr>
            </w:pPr>
          </w:p>
        </w:tc>
        <w:tc>
          <w:tcPr>
            <w:tcW w:w="450" w:type="dxa"/>
            <w:shd w:val="clear" w:color="auto" w:fill="92D050"/>
          </w:tcPr>
          <w:p w14:paraId="0455AA8A"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657C143F"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6421A3DB" w14:textId="77777777" w:rsidR="00913BDE" w:rsidRPr="00102E3A" w:rsidRDefault="00913BDE" w:rsidP="00913BDE">
            <w:pPr>
              <w:jc w:val="center"/>
              <w:rPr>
                <w:rFonts w:cs="Arial"/>
                <w:sz w:val="16"/>
                <w:szCs w:val="16"/>
              </w:rPr>
            </w:pPr>
          </w:p>
        </w:tc>
        <w:tc>
          <w:tcPr>
            <w:tcW w:w="360" w:type="dxa"/>
          </w:tcPr>
          <w:p w14:paraId="7997E2C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2E39414" w14:textId="77777777" w:rsidR="00913BDE" w:rsidRPr="00102E3A" w:rsidRDefault="00913BDE" w:rsidP="00913BDE">
            <w:pPr>
              <w:jc w:val="center"/>
              <w:rPr>
                <w:rFonts w:cs="Arial"/>
                <w:sz w:val="16"/>
                <w:szCs w:val="16"/>
              </w:rPr>
            </w:pPr>
          </w:p>
        </w:tc>
        <w:tc>
          <w:tcPr>
            <w:tcW w:w="360" w:type="dxa"/>
            <w:shd w:val="clear" w:color="auto" w:fill="92D050"/>
          </w:tcPr>
          <w:p w14:paraId="7FB4AE7C"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5196C87A"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2095CCDC" w14:textId="77777777" w:rsidR="00913BDE" w:rsidRPr="00102E3A" w:rsidRDefault="00913BDE" w:rsidP="00913BDE">
            <w:pPr>
              <w:jc w:val="center"/>
              <w:rPr>
                <w:rFonts w:cs="Arial"/>
                <w:sz w:val="16"/>
                <w:szCs w:val="16"/>
              </w:rPr>
            </w:pPr>
          </w:p>
        </w:tc>
        <w:tc>
          <w:tcPr>
            <w:tcW w:w="360" w:type="dxa"/>
            <w:shd w:val="clear" w:color="auto" w:fill="auto"/>
          </w:tcPr>
          <w:p w14:paraId="2DE0D3E9" w14:textId="77777777" w:rsidR="00913BDE" w:rsidRPr="00102E3A" w:rsidRDefault="00913BDE" w:rsidP="00913BDE">
            <w:pPr>
              <w:jc w:val="center"/>
              <w:rPr>
                <w:rFonts w:cs="Arial"/>
                <w:sz w:val="16"/>
                <w:szCs w:val="16"/>
              </w:rPr>
            </w:pPr>
          </w:p>
        </w:tc>
        <w:tc>
          <w:tcPr>
            <w:tcW w:w="360" w:type="dxa"/>
          </w:tcPr>
          <w:p w14:paraId="252E702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1907DB4" w14:textId="77777777" w:rsidR="00913BDE" w:rsidRPr="00102E3A" w:rsidRDefault="00913BDE" w:rsidP="00913BDE">
            <w:pPr>
              <w:jc w:val="center"/>
              <w:rPr>
                <w:rFonts w:cs="Arial"/>
                <w:sz w:val="16"/>
                <w:szCs w:val="16"/>
              </w:rPr>
            </w:pPr>
          </w:p>
        </w:tc>
        <w:tc>
          <w:tcPr>
            <w:tcW w:w="360" w:type="dxa"/>
            <w:shd w:val="clear" w:color="auto" w:fill="auto"/>
          </w:tcPr>
          <w:p w14:paraId="1F332275" w14:textId="77777777" w:rsidR="00913BDE" w:rsidRPr="00102E3A" w:rsidRDefault="00913BDE" w:rsidP="00913BDE">
            <w:pPr>
              <w:jc w:val="center"/>
              <w:rPr>
                <w:rFonts w:cs="Arial"/>
                <w:sz w:val="16"/>
                <w:szCs w:val="16"/>
              </w:rPr>
            </w:pPr>
          </w:p>
        </w:tc>
        <w:tc>
          <w:tcPr>
            <w:tcW w:w="360" w:type="dxa"/>
          </w:tcPr>
          <w:p w14:paraId="07BDA199" w14:textId="77777777" w:rsidR="00913BDE" w:rsidRPr="00102E3A" w:rsidRDefault="00913BDE" w:rsidP="00913BDE">
            <w:pPr>
              <w:jc w:val="center"/>
              <w:rPr>
                <w:rFonts w:cs="Arial"/>
                <w:sz w:val="16"/>
                <w:szCs w:val="16"/>
              </w:rPr>
            </w:pPr>
          </w:p>
        </w:tc>
        <w:tc>
          <w:tcPr>
            <w:tcW w:w="360" w:type="dxa"/>
          </w:tcPr>
          <w:p w14:paraId="10ED2751" w14:textId="77777777" w:rsidR="00913BDE" w:rsidRPr="00102E3A" w:rsidRDefault="00913BDE" w:rsidP="00913BDE">
            <w:pPr>
              <w:jc w:val="center"/>
              <w:rPr>
                <w:rFonts w:cs="Arial"/>
                <w:sz w:val="16"/>
                <w:szCs w:val="16"/>
              </w:rPr>
            </w:pPr>
          </w:p>
        </w:tc>
        <w:tc>
          <w:tcPr>
            <w:tcW w:w="360" w:type="dxa"/>
          </w:tcPr>
          <w:p w14:paraId="7509F725" w14:textId="77777777" w:rsidR="00913BDE" w:rsidRPr="00102E3A" w:rsidRDefault="00913BDE" w:rsidP="00913BDE">
            <w:pPr>
              <w:jc w:val="center"/>
              <w:rPr>
                <w:rFonts w:cs="Arial"/>
                <w:sz w:val="16"/>
                <w:szCs w:val="16"/>
              </w:rPr>
            </w:pPr>
          </w:p>
        </w:tc>
        <w:tc>
          <w:tcPr>
            <w:tcW w:w="360" w:type="dxa"/>
          </w:tcPr>
          <w:p w14:paraId="1A5B4F27" w14:textId="77777777" w:rsidR="00913BDE" w:rsidRPr="00102E3A" w:rsidRDefault="00913BDE" w:rsidP="00913BDE">
            <w:pPr>
              <w:jc w:val="center"/>
              <w:rPr>
                <w:rFonts w:cs="Arial"/>
                <w:sz w:val="16"/>
                <w:szCs w:val="16"/>
              </w:rPr>
            </w:pPr>
          </w:p>
        </w:tc>
      </w:tr>
      <w:tr w:rsidR="00913BDE" w:rsidRPr="00102E3A" w14:paraId="3CCB15AD" w14:textId="77777777" w:rsidTr="00913BDE">
        <w:trPr>
          <w:trHeight w:val="255"/>
        </w:trPr>
        <w:tc>
          <w:tcPr>
            <w:tcW w:w="707" w:type="dxa"/>
            <w:vMerge/>
            <w:shd w:val="clear" w:color="auto" w:fill="ABEE68"/>
          </w:tcPr>
          <w:p w14:paraId="3CFE17D2" w14:textId="77777777" w:rsidR="00913BDE" w:rsidRPr="00102E3A" w:rsidRDefault="00913BDE" w:rsidP="00913BDE">
            <w:pPr>
              <w:rPr>
                <w:rFonts w:cs="Arial"/>
                <w:b/>
                <w:bCs/>
                <w:sz w:val="16"/>
                <w:szCs w:val="16"/>
              </w:rPr>
            </w:pPr>
          </w:p>
        </w:tc>
        <w:tc>
          <w:tcPr>
            <w:tcW w:w="1262" w:type="dxa"/>
            <w:shd w:val="clear" w:color="auto" w:fill="ABEE68"/>
            <w:vAlign w:val="center"/>
          </w:tcPr>
          <w:p w14:paraId="7AE4B2AB" w14:textId="77777777" w:rsidR="00913BDE" w:rsidRPr="00102E3A" w:rsidRDefault="00913BDE" w:rsidP="00913BDE">
            <w:pPr>
              <w:rPr>
                <w:rFonts w:cs="Arial"/>
                <w:b/>
                <w:bCs/>
                <w:sz w:val="16"/>
                <w:szCs w:val="16"/>
              </w:rPr>
            </w:pPr>
            <w:r>
              <w:rPr>
                <w:rFonts w:ascii="Calibri" w:hAnsi="Calibri" w:cs="Arial"/>
                <w:b/>
                <w:sz w:val="16"/>
                <w:szCs w:val="16"/>
              </w:rPr>
              <w:t xml:space="preserve">   PI 2.3.8</w:t>
            </w:r>
          </w:p>
        </w:tc>
        <w:tc>
          <w:tcPr>
            <w:tcW w:w="360" w:type="dxa"/>
          </w:tcPr>
          <w:p w14:paraId="32A75317" w14:textId="77777777" w:rsidR="00913BDE" w:rsidRPr="00102E3A" w:rsidRDefault="00913BDE" w:rsidP="00913BDE">
            <w:pPr>
              <w:jc w:val="center"/>
              <w:rPr>
                <w:rFonts w:cs="Arial"/>
                <w:sz w:val="16"/>
                <w:szCs w:val="16"/>
              </w:rPr>
            </w:pPr>
          </w:p>
        </w:tc>
        <w:tc>
          <w:tcPr>
            <w:tcW w:w="360" w:type="dxa"/>
            <w:shd w:val="clear" w:color="auto" w:fill="auto"/>
          </w:tcPr>
          <w:p w14:paraId="582B74B1" w14:textId="77777777" w:rsidR="00913BDE" w:rsidRPr="00102E3A" w:rsidRDefault="00913BDE" w:rsidP="00913BDE">
            <w:pPr>
              <w:jc w:val="center"/>
              <w:rPr>
                <w:rFonts w:cs="Arial"/>
                <w:sz w:val="16"/>
                <w:szCs w:val="16"/>
              </w:rPr>
            </w:pPr>
          </w:p>
        </w:tc>
        <w:tc>
          <w:tcPr>
            <w:tcW w:w="360" w:type="dxa"/>
            <w:shd w:val="clear" w:color="auto" w:fill="auto"/>
          </w:tcPr>
          <w:p w14:paraId="16289441" w14:textId="77777777" w:rsidR="00913BDE" w:rsidRPr="00102E3A" w:rsidRDefault="00913BDE" w:rsidP="00913BDE">
            <w:pPr>
              <w:jc w:val="center"/>
              <w:rPr>
                <w:rFonts w:cs="Arial"/>
                <w:sz w:val="16"/>
                <w:szCs w:val="16"/>
              </w:rPr>
            </w:pPr>
          </w:p>
        </w:tc>
        <w:tc>
          <w:tcPr>
            <w:tcW w:w="360" w:type="dxa"/>
          </w:tcPr>
          <w:p w14:paraId="2DCC2EF2" w14:textId="77777777" w:rsidR="00913BDE" w:rsidRPr="00102E3A" w:rsidRDefault="00913BDE" w:rsidP="00913BDE">
            <w:pPr>
              <w:jc w:val="center"/>
              <w:rPr>
                <w:rFonts w:cs="Arial"/>
                <w:sz w:val="16"/>
                <w:szCs w:val="16"/>
              </w:rPr>
            </w:pPr>
          </w:p>
        </w:tc>
        <w:tc>
          <w:tcPr>
            <w:tcW w:w="360" w:type="dxa"/>
          </w:tcPr>
          <w:p w14:paraId="0D31CFA3" w14:textId="77777777" w:rsidR="00913BDE" w:rsidRPr="00102E3A" w:rsidRDefault="00913BDE" w:rsidP="00913BDE">
            <w:pPr>
              <w:jc w:val="center"/>
              <w:rPr>
                <w:rFonts w:cs="Arial"/>
                <w:sz w:val="16"/>
                <w:szCs w:val="16"/>
              </w:rPr>
            </w:pPr>
          </w:p>
        </w:tc>
        <w:tc>
          <w:tcPr>
            <w:tcW w:w="360" w:type="dxa"/>
          </w:tcPr>
          <w:p w14:paraId="4AF74BE6" w14:textId="77777777" w:rsidR="00913BDE" w:rsidRPr="00102E3A" w:rsidRDefault="00913BDE" w:rsidP="00913BDE">
            <w:pPr>
              <w:jc w:val="center"/>
              <w:rPr>
                <w:rFonts w:cs="Arial"/>
                <w:sz w:val="16"/>
                <w:szCs w:val="16"/>
              </w:rPr>
            </w:pPr>
          </w:p>
        </w:tc>
        <w:tc>
          <w:tcPr>
            <w:tcW w:w="360" w:type="dxa"/>
          </w:tcPr>
          <w:p w14:paraId="0C278C6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442EB37" w14:textId="77777777" w:rsidR="00913BDE" w:rsidRPr="00102E3A" w:rsidRDefault="00913BDE" w:rsidP="00913BDE">
            <w:pPr>
              <w:jc w:val="center"/>
              <w:rPr>
                <w:rFonts w:cs="Arial"/>
                <w:sz w:val="16"/>
                <w:szCs w:val="16"/>
              </w:rPr>
            </w:pPr>
          </w:p>
        </w:tc>
        <w:tc>
          <w:tcPr>
            <w:tcW w:w="360" w:type="dxa"/>
            <w:shd w:val="clear" w:color="auto" w:fill="auto"/>
          </w:tcPr>
          <w:p w14:paraId="764690F7" w14:textId="77777777" w:rsidR="00913BDE" w:rsidRPr="00102E3A" w:rsidRDefault="00913BDE" w:rsidP="00913BDE">
            <w:pPr>
              <w:jc w:val="center"/>
              <w:rPr>
                <w:rFonts w:cs="Arial"/>
                <w:sz w:val="16"/>
                <w:szCs w:val="16"/>
              </w:rPr>
            </w:pPr>
          </w:p>
        </w:tc>
        <w:tc>
          <w:tcPr>
            <w:tcW w:w="360" w:type="dxa"/>
          </w:tcPr>
          <w:p w14:paraId="0C345AD4" w14:textId="77777777" w:rsidR="00913BDE" w:rsidRPr="00102E3A" w:rsidRDefault="00913BDE" w:rsidP="00913BDE">
            <w:pPr>
              <w:jc w:val="center"/>
              <w:rPr>
                <w:rFonts w:cs="Arial"/>
                <w:sz w:val="16"/>
                <w:szCs w:val="16"/>
              </w:rPr>
            </w:pPr>
          </w:p>
        </w:tc>
        <w:tc>
          <w:tcPr>
            <w:tcW w:w="360" w:type="dxa"/>
            <w:shd w:val="clear" w:color="auto" w:fill="auto"/>
          </w:tcPr>
          <w:p w14:paraId="4F8D3DAC" w14:textId="77777777" w:rsidR="00913BDE" w:rsidRPr="00102E3A" w:rsidRDefault="00913BDE" w:rsidP="00913BDE">
            <w:pPr>
              <w:jc w:val="center"/>
              <w:rPr>
                <w:rFonts w:cs="Arial"/>
                <w:sz w:val="16"/>
                <w:szCs w:val="16"/>
              </w:rPr>
            </w:pPr>
          </w:p>
        </w:tc>
        <w:tc>
          <w:tcPr>
            <w:tcW w:w="360" w:type="dxa"/>
          </w:tcPr>
          <w:p w14:paraId="7883D456" w14:textId="77777777" w:rsidR="00913BDE" w:rsidRPr="00102E3A" w:rsidRDefault="00913BDE" w:rsidP="00913BDE">
            <w:pPr>
              <w:jc w:val="center"/>
              <w:rPr>
                <w:rFonts w:cs="Arial"/>
                <w:sz w:val="16"/>
                <w:szCs w:val="16"/>
              </w:rPr>
            </w:pPr>
          </w:p>
        </w:tc>
        <w:tc>
          <w:tcPr>
            <w:tcW w:w="360" w:type="dxa"/>
          </w:tcPr>
          <w:p w14:paraId="7475D3C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74BB40B"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5E46EFF9"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62710576" w14:textId="77777777" w:rsidR="00913BDE" w:rsidRPr="00102E3A" w:rsidRDefault="00913BDE" w:rsidP="00913BDE">
            <w:pPr>
              <w:jc w:val="center"/>
              <w:rPr>
                <w:rFonts w:cs="Arial"/>
                <w:sz w:val="16"/>
                <w:szCs w:val="16"/>
              </w:rPr>
            </w:pPr>
          </w:p>
        </w:tc>
        <w:tc>
          <w:tcPr>
            <w:tcW w:w="360" w:type="dxa"/>
          </w:tcPr>
          <w:p w14:paraId="24EB7030" w14:textId="77777777" w:rsidR="00913BDE" w:rsidRPr="00102E3A" w:rsidRDefault="00913BDE" w:rsidP="00913BDE">
            <w:pPr>
              <w:jc w:val="center"/>
              <w:rPr>
                <w:rFonts w:cs="Arial"/>
                <w:sz w:val="16"/>
                <w:szCs w:val="16"/>
              </w:rPr>
            </w:pPr>
          </w:p>
        </w:tc>
        <w:tc>
          <w:tcPr>
            <w:tcW w:w="360" w:type="dxa"/>
          </w:tcPr>
          <w:p w14:paraId="773B9FA0" w14:textId="77777777" w:rsidR="00913BDE" w:rsidRPr="00102E3A" w:rsidRDefault="00913BDE" w:rsidP="00913BDE">
            <w:pPr>
              <w:jc w:val="center"/>
              <w:rPr>
                <w:rFonts w:cs="Arial"/>
                <w:sz w:val="16"/>
                <w:szCs w:val="16"/>
              </w:rPr>
            </w:pPr>
          </w:p>
        </w:tc>
        <w:tc>
          <w:tcPr>
            <w:tcW w:w="360" w:type="dxa"/>
          </w:tcPr>
          <w:p w14:paraId="4567B430"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678610B" w14:textId="77777777" w:rsidR="00913BDE" w:rsidRPr="00102E3A" w:rsidRDefault="00913BDE" w:rsidP="00913BDE">
            <w:pPr>
              <w:jc w:val="center"/>
              <w:rPr>
                <w:rFonts w:cs="Arial"/>
                <w:sz w:val="16"/>
                <w:szCs w:val="16"/>
              </w:rPr>
            </w:pPr>
          </w:p>
        </w:tc>
        <w:tc>
          <w:tcPr>
            <w:tcW w:w="360" w:type="dxa"/>
          </w:tcPr>
          <w:p w14:paraId="432FA109" w14:textId="77777777" w:rsidR="00913BDE" w:rsidRPr="00102E3A" w:rsidRDefault="00913BDE" w:rsidP="00913BDE">
            <w:pPr>
              <w:jc w:val="center"/>
              <w:rPr>
                <w:rFonts w:cs="Arial"/>
                <w:sz w:val="16"/>
                <w:szCs w:val="16"/>
              </w:rPr>
            </w:pPr>
          </w:p>
        </w:tc>
        <w:tc>
          <w:tcPr>
            <w:tcW w:w="450" w:type="dxa"/>
            <w:shd w:val="clear" w:color="auto" w:fill="92D050"/>
          </w:tcPr>
          <w:p w14:paraId="1541BF66"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16585977"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566CE08D" w14:textId="77777777" w:rsidR="00913BDE" w:rsidRPr="00102E3A" w:rsidRDefault="00913BDE" w:rsidP="00913BDE">
            <w:pPr>
              <w:jc w:val="center"/>
              <w:rPr>
                <w:rFonts w:cs="Arial"/>
                <w:sz w:val="16"/>
                <w:szCs w:val="16"/>
              </w:rPr>
            </w:pPr>
          </w:p>
        </w:tc>
        <w:tc>
          <w:tcPr>
            <w:tcW w:w="360" w:type="dxa"/>
          </w:tcPr>
          <w:p w14:paraId="29EF758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27BF8D5" w14:textId="77777777" w:rsidR="00913BDE" w:rsidRPr="00102E3A" w:rsidRDefault="00913BDE" w:rsidP="00913BDE">
            <w:pPr>
              <w:jc w:val="center"/>
              <w:rPr>
                <w:rFonts w:cs="Arial"/>
                <w:sz w:val="16"/>
                <w:szCs w:val="16"/>
              </w:rPr>
            </w:pPr>
          </w:p>
        </w:tc>
        <w:tc>
          <w:tcPr>
            <w:tcW w:w="360" w:type="dxa"/>
            <w:shd w:val="clear" w:color="auto" w:fill="92D050"/>
          </w:tcPr>
          <w:p w14:paraId="4905DFD7"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01691A7E"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382A1004" w14:textId="77777777" w:rsidR="00913BDE" w:rsidRPr="00102E3A" w:rsidRDefault="00913BDE" w:rsidP="00913BDE">
            <w:pPr>
              <w:jc w:val="center"/>
              <w:rPr>
                <w:rFonts w:cs="Arial"/>
                <w:sz w:val="16"/>
                <w:szCs w:val="16"/>
              </w:rPr>
            </w:pPr>
          </w:p>
        </w:tc>
        <w:tc>
          <w:tcPr>
            <w:tcW w:w="360" w:type="dxa"/>
            <w:shd w:val="clear" w:color="auto" w:fill="auto"/>
          </w:tcPr>
          <w:p w14:paraId="40B544CB" w14:textId="77777777" w:rsidR="00913BDE" w:rsidRPr="00102E3A" w:rsidRDefault="00913BDE" w:rsidP="00913BDE">
            <w:pPr>
              <w:jc w:val="center"/>
              <w:rPr>
                <w:rFonts w:cs="Arial"/>
                <w:sz w:val="16"/>
                <w:szCs w:val="16"/>
              </w:rPr>
            </w:pPr>
          </w:p>
        </w:tc>
        <w:tc>
          <w:tcPr>
            <w:tcW w:w="360" w:type="dxa"/>
          </w:tcPr>
          <w:p w14:paraId="051CEEC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201D3CA" w14:textId="77777777" w:rsidR="00913BDE" w:rsidRPr="00102E3A" w:rsidRDefault="00913BDE" w:rsidP="00913BDE">
            <w:pPr>
              <w:jc w:val="center"/>
              <w:rPr>
                <w:rFonts w:cs="Arial"/>
                <w:sz w:val="16"/>
                <w:szCs w:val="16"/>
              </w:rPr>
            </w:pPr>
          </w:p>
        </w:tc>
        <w:tc>
          <w:tcPr>
            <w:tcW w:w="360" w:type="dxa"/>
            <w:shd w:val="clear" w:color="auto" w:fill="auto"/>
          </w:tcPr>
          <w:p w14:paraId="5B26B164" w14:textId="77777777" w:rsidR="00913BDE" w:rsidRPr="00102E3A" w:rsidRDefault="00913BDE" w:rsidP="00913BDE">
            <w:pPr>
              <w:jc w:val="center"/>
              <w:rPr>
                <w:rFonts w:cs="Arial"/>
                <w:sz w:val="16"/>
                <w:szCs w:val="16"/>
              </w:rPr>
            </w:pPr>
          </w:p>
        </w:tc>
        <w:tc>
          <w:tcPr>
            <w:tcW w:w="360" w:type="dxa"/>
          </w:tcPr>
          <w:p w14:paraId="76702E54" w14:textId="77777777" w:rsidR="00913BDE" w:rsidRPr="00102E3A" w:rsidRDefault="00913BDE" w:rsidP="00913BDE">
            <w:pPr>
              <w:jc w:val="center"/>
              <w:rPr>
                <w:rFonts w:cs="Arial"/>
                <w:sz w:val="16"/>
                <w:szCs w:val="16"/>
              </w:rPr>
            </w:pPr>
          </w:p>
        </w:tc>
        <w:tc>
          <w:tcPr>
            <w:tcW w:w="360" w:type="dxa"/>
          </w:tcPr>
          <w:p w14:paraId="48AE4706" w14:textId="77777777" w:rsidR="00913BDE" w:rsidRPr="00102E3A" w:rsidRDefault="00913BDE" w:rsidP="00913BDE">
            <w:pPr>
              <w:jc w:val="center"/>
              <w:rPr>
                <w:rFonts w:cs="Arial"/>
                <w:sz w:val="16"/>
                <w:szCs w:val="16"/>
              </w:rPr>
            </w:pPr>
          </w:p>
        </w:tc>
        <w:tc>
          <w:tcPr>
            <w:tcW w:w="360" w:type="dxa"/>
          </w:tcPr>
          <w:p w14:paraId="60E78A6B" w14:textId="77777777" w:rsidR="00913BDE" w:rsidRPr="00102E3A" w:rsidRDefault="00913BDE" w:rsidP="00913BDE">
            <w:pPr>
              <w:jc w:val="center"/>
              <w:rPr>
                <w:rFonts w:cs="Arial"/>
                <w:sz w:val="16"/>
                <w:szCs w:val="16"/>
              </w:rPr>
            </w:pPr>
          </w:p>
        </w:tc>
        <w:tc>
          <w:tcPr>
            <w:tcW w:w="360" w:type="dxa"/>
          </w:tcPr>
          <w:p w14:paraId="2DB61186" w14:textId="77777777" w:rsidR="00913BDE" w:rsidRPr="00102E3A" w:rsidRDefault="00913BDE" w:rsidP="00913BDE">
            <w:pPr>
              <w:jc w:val="center"/>
              <w:rPr>
                <w:rFonts w:cs="Arial"/>
                <w:sz w:val="16"/>
                <w:szCs w:val="16"/>
              </w:rPr>
            </w:pPr>
          </w:p>
        </w:tc>
      </w:tr>
      <w:tr w:rsidR="00913BDE" w:rsidRPr="00102E3A" w14:paraId="602E74D4" w14:textId="77777777" w:rsidTr="00913BDE">
        <w:trPr>
          <w:trHeight w:val="255"/>
        </w:trPr>
        <w:tc>
          <w:tcPr>
            <w:tcW w:w="707" w:type="dxa"/>
            <w:vMerge/>
            <w:shd w:val="clear" w:color="auto" w:fill="ABEE68"/>
          </w:tcPr>
          <w:p w14:paraId="560B5913" w14:textId="77777777" w:rsidR="00913BDE" w:rsidRPr="00102E3A" w:rsidRDefault="00913BDE" w:rsidP="00913BDE">
            <w:pPr>
              <w:rPr>
                <w:rFonts w:cs="Arial"/>
                <w:b/>
                <w:bCs/>
                <w:sz w:val="16"/>
                <w:szCs w:val="16"/>
              </w:rPr>
            </w:pPr>
          </w:p>
        </w:tc>
        <w:tc>
          <w:tcPr>
            <w:tcW w:w="1262" w:type="dxa"/>
            <w:shd w:val="clear" w:color="auto" w:fill="ABEE68"/>
            <w:vAlign w:val="center"/>
          </w:tcPr>
          <w:p w14:paraId="0C6515D5" w14:textId="77777777" w:rsidR="00913BDE" w:rsidRPr="00102E3A" w:rsidRDefault="00913BDE" w:rsidP="00913BDE">
            <w:pPr>
              <w:rPr>
                <w:rFonts w:cs="Arial"/>
                <w:b/>
                <w:bCs/>
                <w:sz w:val="16"/>
                <w:szCs w:val="16"/>
              </w:rPr>
            </w:pPr>
            <w:r>
              <w:rPr>
                <w:rFonts w:ascii="Calibri" w:hAnsi="Calibri" w:cs="Arial"/>
                <w:b/>
                <w:sz w:val="16"/>
                <w:szCs w:val="16"/>
              </w:rPr>
              <w:t xml:space="preserve">   PI 2.3.9</w:t>
            </w:r>
          </w:p>
        </w:tc>
        <w:tc>
          <w:tcPr>
            <w:tcW w:w="360" w:type="dxa"/>
          </w:tcPr>
          <w:p w14:paraId="1D033D62" w14:textId="77777777" w:rsidR="00913BDE" w:rsidRPr="00102E3A" w:rsidRDefault="00913BDE" w:rsidP="00913BDE">
            <w:pPr>
              <w:jc w:val="center"/>
              <w:rPr>
                <w:rFonts w:cs="Arial"/>
                <w:sz w:val="16"/>
                <w:szCs w:val="16"/>
              </w:rPr>
            </w:pPr>
          </w:p>
        </w:tc>
        <w:tc>
          <w:tcPr>
            <w:tcW w:w="360" w:type="dxa"/>
            <w:shd w:val="clear" w:color="auto" w:fill="auto"/>
          </w:tcPr>
          <w:p w14:paraId="2056AA80" w14:textId="77777777" w:rsidR="00913BDE" w:rsidRPr="00102E3A" w:rsidRDefault="00913BDE" w:rsidP="00913BDE">
            <w:pPr>
              <w:jc w:val="center"/>
              <w:rPr>
                <w:rFonts w:cs="Arial"/>
                <w:sz w:val="16"/>
                <w:szCs w:val="16"/>
              </w:rPr>
            </w:pPr>
          </w:p>
        </w:tc>
        <w:tc>
          <w:tcPr>
            <w:tcW w:w="360" w:type="dxa"/>
            <w:shd w:val="clear" w:color="auto" w:fill="auto"/>
          </w:tcPr>
          <w:p w14:paraId="37D7B86F" w14:textId="77777777" w:rsidR="00913BDE" w:rsidRPr="00102E3A" w:rsidRDefault="00913BDE" w:rsidP="00913BDE">
            <w:pPr>
              <w:jc w:val="center"/>
              <w:rPr>
                <w:rFonts w:cs="Arial"/>
                <w:sz w:val="16"/>
                <w:szCs w:val="16"/>
              </w:rPr>
            </w:pPr>
          </w:p>
        </w:tc>
        <w:tc>
          <w:tcPr>
            <w:tcW w:w="360" w:type="dxa"/>
          </w:tcPr>
          <w:p w14:paraId="69CB3C2F" w14:textId="77777777" w:rsidR="00913BDE" w:rsidRPr="00102E3A" w:rsidRDefault="00913BDE" w:rsidP="00913BDE">
            <w:pPr>
              <w:jc w:val="center"/>
              <w:rPr>
                <w:rFonts w:cs="Arial"/>
                <w:sz w:val="16"/>
                <w:szCs w:val="16"/>
              </w:rPr>
            </w:pPr>
          </w:p>
        </w:tc>
        <w:tc>
          <w:tcPr>
            <w:tcW w:w="360" w:type="dxa"/>
          </w:tcPr>
          <w:p w14:paraId="34D0CA51" w14:textId="77777777" w:rsidR="00913BDE" w:rsidRPr="00102E3A" w:rsidRDefault="00913BDE" w:rsidP="00913BDE">
            <w:pPr>
              <w:jc w:val="center"/>
              <w:rPr>
                <w:rFonts w:cs="Arial"/>
                <w:sz w:val="16"/>
                <w:szCs w:val="16"/>
              </w:rPr>
            </w:pPr>
          </w:p>
        </w:tc>
        <w:tc>
          <w:tcPr>
            <w:tcW w:w="360" w:type="dxa"/>
          </w:tcPr>
          <w:p w14:paraId="48EE46D7" w14:textId="77777777" w:rsidR="00913BDE" w:rsidRPr="00102E3A" w:rsidRDefault="00913BDE" w:rsidP="00913BDE">
            <w:pPr>
              <w:jc w:val="center"/>
              <w:rPr>
                <w:rFonts w:cs="Arial"/>
                <w:sz w:val="16"/>
                <w:szCs w:val="16"/>
              </w:rPr>
            </w:pPr>
          </w:p>
        </w:tc>
        <w:tc>
          <w:tcPr>
            <w:tcW w:w="360" w:type="dxa"/>
          </w:tcPr>
          <w:p w14:paraId="78206F8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F63B4E9" w14:textId="77777777" w:rsidR="00913BDE" w:rsidRPr="00102E3A" w:rsidRDefault="00913BDE" w:rsidP="00913BDE">
            <w:pPr>
              <w:jc w:val="center"/>
              <w:rPr>
                <w:rFonts w:cs="Arial"/>
                <w:sz w:val="16"/>
                <w:szCs w:val="16"/>
              </w:rPr>
            </w:pPr>
          </w:p>
        </w:tc>
        <w:tc>
          <w:tcPr>
            <w:tcW w:w="360" w:type="dxa"/>
            <w:shd w:val="clear" w:color="auto" w:fill="auto"/>
          </w:tcPr>
          <w:p w14:paraId="7F2015E6" w14:textId="77777777" w:rsidR="00913BDE" w:rsidRPr="00102E3A" w:rsidRDefault="00913BDE" w:rsidP="00913BDE">
            <w:pPr>
              <w:jc w:val="center"/>
              <w:rPr>
                <w:rFonts w:cs="Arial"/>
                <w:sz w:val="16"/>
                <w:szCs w:val="16"/>
              </w:rPr>
            </w:pPr>
          </w:p>
        </w:tc>
        <w:tc>
          <w:tcPr>
            <w:tcW w:w="360" w:type="dxa"/>
          </w:tcPr>
          <w:p w14:paraId="0CF50ECC" w14:textId="77777777" w:rsidR="00913BDE" w:rsidRPr="00102E3A" w:rsidRDefault="00913BDE" w:rsidP="00913BDE">
            <w:pPr>
              <w:jc w:val="center"/>
              <w:rPr>
                <w:rFonts w:cs="Arial"/>
                <w:sz w:val="16"/>
                <w:szCs w:val="16"/>
              </w:rPr>
            </w:pPr>
          </w:p>
        </w:tc>
        <w:tc>
          <w:tcPr>
            <w:tcW w:w="360" w:type="dxa"/>
            <w:shd w:val="clear" w:color="auto" w:fill="auto"/>
          </w:tcPr>
          <w:p w14:paraId="30454D80" w14:textId="77777777" w:rsidR="00913BDE" w:rsidRPr="00102E3A" w:rsidRDefault="00913BDE" w:rsidP="00913BDE">
            <w:pPr>
              <w:jc w:val="center"/>
              <w:rPr>
                <w:rFonts w:cs="Arial"/>
                <w:sz w:val="16"/>
                <w:szCs w:val="16"/>
              </w:rPr>
            </w:pPr>
          </w:p>
        </w:tc>
        <w:tc>
          <w:tcPr>
            <w:tcW w:w="360" w:type="dxa"/>
          </w:tcPr>
          <w:p w14:paraId="6DBAF37A" w14:textId="77777777" w:rsidR="00913BDE" w:rsidRPr="00102E3A" w:rsidRDefault="00913BDE" w:rsidP="00913BDE">
            <w:pPr>
              <w:jc w:val="center"/>
              <w:rPr>
                <w:rFonts w:cs="Arial"/>
                <w:sz w:val="16"/>
                <w:szCs w:val="16"/>
              </w:rPr>
            </w:pPr>
          </w:p>
        </w:tc>
        <w:tc>
          <w:tcPr>
            <w:tcW w:w="360" w:type="dxa"/>
          </w:tcPr>
          <w:p w14:paraId="381B703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FAC4F7D"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607224A8"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15F52E5B" w14:textId="77777777" w:rsidR="00913BDE" w:rsidRPr="00102E3A" w:rsidRDefault="00913BDE" w:rsidP="00913BDE">
            <w:pPr>
              <w:jc w:val="center"/>
              <w:rPr>
                <w:rFonts w:cs="Arial"/>
                <w:sz w:val="16"/>
                <w:szCs w:val="16"/>
              </w:rPr>
            </w:pPr>
          </w:p>
        </w:tc>
        <w:tc>
          <w:tcPr>
            <w:tcW w:w="360" w:type="dxa"/>
          </w:tcPr>
          <w:p w14:paraId="7A000D0E" w14:textId="77777777" w:rsidR="00913BDE" w:rsidRPr="00102E3A" w:rsidRDefault="00913BDE" w:rsidP="00913BDE">
            <w:pPr>
              <w:jc w:val="center"/>
              <w:rPr>
                <w:rFonts w:cs="Arial"/>
                <w:sz w:val="16"/>
                <w:szCs w:val="16"/>
              </w:rPr>
            </w:pPr>
          </w:p>
        </w:tc>
        <w:tc>
          <w:tcPr>
            <w:tcW w:w="360" w:type="dxa"/>
          </w:tcPr>
          <w:p w14:paraId="6F01D489" w14:textId="77777777" w:rsidR="00913BDE" w:rsidRPr="00102E3A" w:rsidRDefault="00913BDE" w:rsidP="00913BDE">
            <w:pPr>
              <w:jc w:val="center"/>
              <w:rPr>
                <w:rFonts w:cs="Arial"/>
                <w:sz w:val="16"/>
                <w:szCs w:val="16"/>
              </w:rPr>
            </w:pPr>
          </w:p>
        </w:tc>
        <w:tc>
          <w:tcPr>
            <w:tcW w:w="360" w:type="dxa"/>
          </w:tcPr>
          <w:p w14:paraId="34436EC0"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9FC93A5" w14:textId="77777777" w:rsidR="00913BDE" w:rsidRPr="00102E3A" w:rsidRDefault="00913BDE" w:rsidP="00913BDE">
            <w:pPr>
              <w:jc w:val="center"/>
              <w:rPr>
                <w:rFonts w:cs="Arial"/>
                <w:sz w:val="16"/>
                <w:szCs w:val="16"/>
              </w:rPr>
            </w:pPr>
          </w:p>
        </w:tc>
        <w:tc>
          <w:tcPr>
            <w:tcW w:w="360" w:type="dxa"/>
          </w:tcPr>
          <w:p w14:paraId="09B8D6E5" w14:textId="77777777" w:rsidR="00913BDE" w:rsidRPr="00102E3A" w:rsidRDefault="00913BDE" w:rsidP="00913BDE">
            <w:pPr>
              <w:jc w:val="center"/>
              <w:rPr>
                <w:rFonts w:cs="Arial"/>
                <w:sz w:val="16"/>
                <w:szCs w:val="16"/>
              </w:rPr>
            </w:pPr>
          </w:p>
        </w:tc>
        <w:tc>
          <w:tcPr>
            <w:tcW w:w="450" w:type="dxa"/>
            <w:shd w:val="clear" w:color="auto" w:fill="92D050"/>
          </w:tcPr>
          <w:p w14:paraId="1318BA47"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36AEFA47"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71C45061" w14:textId="77777777" w:rsidR="00913BDE" w:rsidRPr="00102E3A" w:rsidRDefault="00913BDE" w:rsidP="00913BDE">
            <w:pPr>
              <w:jc w:val="center"/>
              <w:rPr>
                <w:rFonts w:cs="Arial"/>
                <w:sz w:val="16"/>
                <w:szCs w:val="16"/>
              </w:rPr>
            </w:pPr>
          </w:p>
        </w:tc>
        <w:tc>
          <w:tcPr>
            <w:tcW w:w="360" w:type="dxa"/>
          </w:tcPr>
          <w:p w14:paraId="134C8A3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A5FCFF9" w14:textId="77777777" w:rsidR="00913BDE" w:rsidRPr="00102E3A" w:rsidRDefault="00913BDE" w:rsidP="00913BDE">
            <w:pPr>
              <w:jc w:val="center"/>
              <w:rPr>
                <w:rFonts w:cs="Arial"/>
                <w:sz w:val="16"/>
                <w:szCs w:val="16"/>
              </w:rPr>
            </w:pPr>
          </w:p>
        </w:tc>
        <w:tc>
          <w:tcPr>
            <w:tcW w:w="360" w:type="dxa"/>
            <w:shd w:val="clear" w:color="auto" w:fill="92D050"/>
          </w:tcPr>
          <w:p w14:paraId="48BA7BCB"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352BE9CC"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70B502C9" w14:textId="77777777" w:rsidR="00913BDE" w:rsidRPr="00102E3A" w:rsidRDefault="00913BDE" w:rsidP="00913BDE">
            <w:pPr>
              <w:jc w:val="center"/>
              <w:rPr>
                <w:rFonts w:cs="Arial"/>
                <w:sz w:val="16"/>
                <w:szCs w:val="16"/>
              </w:rPr>
            </w:pPr>
          </w:p>
        </w:tc>
        <w:tc>
          <w:tcPr>
            <w:tcW w:w="360" w:type="dxa"/>
            <w:shd w:val="clear" w:color="auto" w:fill="auto"/>
          </w:tcPr>
          <w:p w14:paraId="6B38C464" w14:textId="77777777" w:rsidR="00913BDE" w:rsidRPr="00102E3A" w:rsidRDefault="00913BDE" w:rsidP="00913BDE">
            <w:pPr>
              <w:jc w:val="center"/>
              <w:rPr>
                <w:rFonts w:cs="Arial"/>
                <w:sz w:val="16"/>
                <w:szCs w:val="16"/>
              </w:rPr>
            </w:pPr>
          </w:p>
        </w:tc>
        <w:tc>
          <w:tcPr>
            <w:tcW w:w="360" w:type="dxa"/>
          </w:tcPr>
          <w:p w14:paraId="7BD3156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BE911F7" w14:textId="77777777" w:rsidR="00913BDE" w:rsidRPr="00102E3A" w:rsidRDefault="00913BDE" w:rsidP="00913BDE">
            <w:pPr>
              <w:jc w:val="center"/>
              <w:rPr>
                <w:rFonts w:cs="Arial"/>
                <w:sz w:val="16"/>
                <w:szCs w:val="16"/>
              </w:rPr>
            </w:pPr>
          </w:p>
        </w:tc>
        <w:tc>
          <w:tcPr>
            <w:tcW w:w="360" w:type="dxa"/>
            <w:shd w:val="clear" w:color="auto" w:fill="auto"/>
          </w:tcPr>
          <w:p w14:paraId="6763332E" w14:textId="77777777" w:rsidR="00913BDE" w:rsidRPr="00102E3A" w:rsidRDefault="00913BDE" w:rsidP="00913BDE">
            <w:pPr>
              <w:jc w:val="center"/>
              <w:rPr>
                <w:rFonts w:cs="Arial"/>
                <w:sz w:val="16"/>
                <w:szCs w:val="16"/>
              </w:rPr>
            </w:pPr>
          </w:p>
        </w:tc>
        <w:tc>
          <w:tcPr>
            <w:tcW w:w="360" w:type="dxa"/>
          </w:tcPr>
          <w:p w14:paraId="63AF4EB0" w14:textId="77777777" w:rsidR="00913BDE" w:rsidRPr="00102E3A" w:rsidRDefault="00913BDE" w:rsidP="00913BDE">
            <w:pPr>
              <w:jc w:val="center"/>
              <w:rPr>
                <w:rFonts w:cs="Arial"/>
                <w:sz w:val="16"/>
                <w:szCs w:val="16"/>
              </w:rPr>
            </w:pPr>
          </w:p>
        </w:tc>
        <w:tc>
          <w:tcPr>
            <w:tcW w:w="360" w:type="dxa"/>
          </w:tcPr>
          <w:p w14:paraId="576AB41E" w14:textId="77777777" w:rsidR="00913BDE" w:rsidRPr="00102E3A" w:rsidRDefault="00913BDE" w:rsidP="00913BDE">
            <w:pPr>
              <w:jc w:val="center"/>
              <w:rPr>
                <w:rFonts w:cs="Arial"/>
                <w:sz w:val="16"/>
                <w:szCs w:val="16"/>
              </w:rPr>
            </w:pPr>
          </w:p>
        </w:tc>
        <w:tc>
          <w:tcPr>
            <w:tcW w:w="360" w:type="dxa"/>
          </w:tcPr>
          <w:p w14:paraId="338CB83E" w14:textId="77777777" w:rsidR="00913BDE" w:rsidRPr="00102E3A" w:rsidRDefault="00913BDE" w:rsidP="00913BDE">
            <w:pPr>
              <w:jc w:val="center"/>
              <w:rPr>
                <w:rFonts w:cs="Arial"/>
                <w:sz w:val="16"/>
                <w:szCs w:val="16"/>
              </w:rPr>
            </w:pPr>
          </w:p>
        </w:tc>
        <w:tc>
          <w:tcPr>
            <w:tcW w:w="360" w:type="dxa"/>
          </w:tcPr>
          <w:p w14:paraId="3884F818" w14:textId="77777777" w:rsidR="00913BDE" w:rsidRPr="00102E3A" w:rsidRDefault="00913BDE" w:rsidP="00913BDE">
            <w:pPr>
              <w:jc w:val="center"/>
              <w:rPr>
                <w:rFonts w:cs="Arial"/>
                <w:sz w:val="16"/>
                <w:szCs w:val="16"/>
              </w:rPr>
            </w:pPr>
          </w:p>
        </w:tc>
      </w:tr>
      <w:tr w:rsidR="00913BDE" w:rsidRPr="00102E3A" w14:paraId="5693CBFB" w14:textId="77777777" w:rsidTr="00913BDE">
        <w:trPr>
          <w:trHeight w:val="255"/>
        </w:trPr>
        <w:tc>
          <w:tcPr>
            <w:tcW w:w="707" w:type="dxa"/>
            <w:vMerge/>
            <w:shd w:val="clear" w:color="auto" w:fill="ABEE68"/>
          </w:tcPr>
          <w:p w14:paraId="7144C71F" w14:textId="77777777" w:rsidR="00913BDE" w:rsidRPr="00102E3A" w:rsidRDefault="00913BDE" w:rsidP="00913BDE">
            <w:pPr>
              <w:rPr>
                <w:rFonts w:cs="Arial"/>
                <w:b/>
                <w:bCs/>
                <w:sz w:val="16"/>
                <w:szCs w:val="16"/>
              </w:rPr>
            </w:pPr>
          </w:p>
        </w:tc>
        <w:tc>
          <w:tcPr>
            <w:tcW w:w="1262" w:type="dxa"/>
            <w:shd w:val="clear" w:color="auto" w:fill="ABEE68"/>
            <w:vAlign w:val="center"/>
          </w:tcPr>
          <w:p w14:paraId="7697F5DB" w14:textId="77777777" w:rsidR="00913BDE" w:rsidRPr="00102E3A" w:rsidRDefault="00913BDE" w:rsidP="00913BDE">
            <w:pPr>
              <w:rPr>
                <w:rFonts w:cs="Arial"/>
                <w:b/>
                <w:bCs/>
                <w:sz w:val="16"/>
                <w:szCs w:val="16"/>
              </w:rPr>
            </w:pPr>
            <w:r>
              <w:rPr>
                <w:rFonts w:ascii="Calibri" w:hAnsi="Calibri" w:cs="Arial"/>
                <w:b/>
                <w:sz w:val="16"/>
                <w:szCs w:val="16"/>
              </w:rPr>
              <w:t xml:space="preserve">   PI 2.3.10</w:t>
            </w:r>
          </w:p>
        </w:tc>
        <w:tc>
          <w:tcPr>
            <w:tcW w:w="360" w:type="dxa"/>
          </w:tcPr>
          <w:p w14:paraId="3EBFCDAB" w14:textId="77777777" w:rsidR="00913BDE" w:rsidRPr="00102E3A" w:rsidRDefault="00913BDE" w:rsidP="00913BDE">
            <w:pPr>
              <w:jc w:val="center"/>
              <w:rPr>
                <w:rFonts w:cs="Arial"/>
                <w:sz w:val="16"/>
                <w:szCs w:val="16"/>
              </w:rPr>
            </w:pPr>
          </w:p>
        </w:tc>
        <w:tc>
          <w:tcPr>
            <w:tcW w:w="360" w:type="dxa"/>
            <w:shd w:val="clear" w:color="auto" w:fill="auto"/>
          </w:tcPr>
          <w:p w14:paraId="5F41DD61" w14:textId="77777777" w:rsidR="00913BDE" w:rsidRPr="00102E3A" w:rsidRDefault="00913BDE" w:rsidP="00913BDE">
            <w:pPr>
              <w:jc w:val="center"/>
              <w:rPr>
                <w:rFonts w:cs="Arial"/>
                <w:sz w:val="16"/>
                <w:szCs w:val="16"/>
              </w:rPr>
            </w:pPr>
          </w:p>
        </w:tc>
        <w:tc>
          <w:tcPr>
            <w:tcW w:w="360" w:type="dxa"/>
            <w:shd w:val="clear" w:color="auto" w:fill="auto"/>
          </w:tcPr>
          <w:p w14:paraId="7CD6BE48" w14:textId="77777777" w:rsidR="00913BDE" w:rsidRPr="00102E3A" w:rsidRDefault="00913BDE" w:rsidP="00913BDE">
            <w:pPr>
              <w:jc w:val="center"/>
              <w:rPr>
                <w:rFonts w:cs="Arial"/>
                <w:sz w:val="16"/>
                <w:szCs w:val="16"/>
              </w:rPr>
            </w:pPr>
          </w:p>
        </w:tc>
        <w:tc>
          <w:tcPr>
            <w:tcW w:w="360" w:type="dxa"/>
          </w:tcPr>
          <w:p w14:paraId="554ECD83" w14:textId="77777777" w:rsidR="00913BDE" w:rsidRPr="00102E3A" w:rsidRDefault="00913BDE" w:rsidP="00913BDE">
            <w:pPr>
              <w:jc w:val="center"/>
              <w:rPr>
                <w:rFonts w:cs="Arial"/>
                <w:sz w:val="16"/>
                <w:szCs w:val="16"/>
              </w:rPr>
            </w:pPr>
          </w:p>
        </w:tc>
        <w:tc>
          <w:tcPr>
            <w:tcW w:w="360" w:type="dxa"/>
          </w:tcPr>
          <w:p w14:paraId="4B2EF015" w14:textId="77777777" w:rsidR="00913BDE" w:rsidRPr="00102E3A" w:rsidRDefault="00913BDE" w:rsidP="00913BDE">
            <w:pPr>
              <w:jc w:val="center"/>
              <w:rPr>
                <w:rFonts w:cs="Arial"/>
                <w:sz w:val="16"/>
                <w:szCs w:val="16"/>
              </w:rPr>
            </w:pPr>
          </w:p>
        </w:tc>
        <w:tc>
          <w:tcPr>
            <w:tcW w:w="360" w:type="dxa"/>
          </w:tcPr>
          <w:p w14:paraId="62BD3922" w14:textId="77777777" w:rsidR="00913BDE" w:rsidRPr="00102E3A" w:rsidRDefault="00913BDE" w:rsidP="00913BDE">
            <w:pPr>
              <w:jc w:val="center"/>
              <w:rPr>
                <w:rFonts w:cs="Arial"/>
                <w:sz w:val="16"/>
                <w:szCs w:val="16"/>
              </w:rPr>
            </w:pPr>
          </w:p>
        </w:tc>
        <w:tc>
          <w:tcPr>
            <w:tcW w:w="360" w:type="dxa"/>
          </w:tcPr>
          <w:p w14:paraId="1045AF9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C6DC5FD" w14:textId="77777777" w:rsidR="00913BDE" w:rsidRPr="00102E3A" w:rsidRDefault="00913BDE" w:rsidP="00913BDE">
            <w:pPr>
              <w:jc w:val="center"/>
              <w:rPr>
                <w:rFonts w:cs="Arial"/>
                <w:sz w:val="16"/>
                <w:szCs w:val="16"/>
              </w:rPr>
            </w:pPr>
          </w:p>
        </w:tc>
        <w:tc>
          <w:tcPr>
            <w:tcW w:w="360" w:type="dxa"/>
            <w:shd w:val="clear" w:color="auto" w:fill="auto"/>
          </w:tcPr>
          <w:p w14:paraId="7A515319" w14:textId="77777777" w:rsidR="00913BDE" w:rsidRPr="00102E3A" w:rsidRDefault="00913BDE" w:rsidP="00913BDE">
            <w:pPr>
              <w:jc w:val="center"/>
              <w:rPr>
                <w:rFonts w:cs="Arial"/>
                <w:sz w:val="16"/>
                <w:szCs w:val="16"/>
              </w:rPr>
            </w:pPr>
          </w:p>
        </w:tc>
        <w:tc>
          <w:tcPr>
            <w:tcW w:w="360" w:type="dxa"/>
          </w:tcPr>
          <w:p w14:paraId="1CEDDE45" w14:textId="77777777" w:rsidR="00913BDE" w:rsidRPr="00102E3A" w:rsidRDefault="00913BDE" w:rsidP="00913BDE">
            <w:pPr>
              <w:jc w:val="center"/>
              <w:rPr>
                <w:rFonts w:cs="Arial"/>
                <w:sz w:val="16"/>
                <w:szCs w:val="16"/>
              </w:rPr>
            </w:pPr>
          </w:p>
        </w:tc>
        <w:tc>
          <w:tcPr>
            <w:tcW w:w="360" w:type="dxa"/>
            <w:shd w:val="clear" w:color="auto" w:fill="auto"/>
          </w:tcPr>
          <w:p w14:paraId="6C74BE07" w14:textId="77777777" w:rsidR="00913BDE" w:rsidRPr="00102E3A" w:rsidRDefault="00913BDE" w:rsidP="00913BDE">
            <w:pPr>
              <w:jc w:val="center"/>
              <w:rPr>
                <w:rFonts w:cs="Arial"/>
                <w:sz w:val="16"/>
                <w:szCs w:val="16"/>
              </w:rPr>
            </w:pPr>
          </w:p>
        </w:tc>
        <w:tc>
          <w:tcPr>
            <w:tcW w:w="360" w:type="dxa"/>
          </w:tcPr>
          <w:p w14:paraId="55AAFEE3" w14:textId="77777777" w:rsidR="00913BDE" w:rsidRPr="00102E3A" w:rsidRDefault="00913BDE" w:rsidP="00913BDE">
            <w:pPr>
              <w:jc w:val="center"/>
              <w:rPr>
                <w:rFonts w:cs="Arial"/>
                <w:sz w:val="16"/>
                <w:szCs w:val="16"/>
              </w:rPr>
            </w:pPr>
          </w:p>
        </w:tc>
        <w:tc>
          <w:tcPr>
            <w:tcW w:w="360" w:type="dxa"/>
          </w:tcPr>
          <w:p w14:paraId="1C013D7B"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6A06A8D"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03249F62"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2F032554" w14:textId="77777777" w:rsidR="00913BDE" w:rsidRPr="00102E3A" w:rsidRDefault="00913BDE" w:rsidP="00913BDE">
            <w:pPr>
              <w:jc w:val="center"/>
              <w:rPr>
                <w:rFonts w:cs="Arial"/>
                <w:sz w:val="16"/>
                <w:szCs w:val="16"/>
              </w:rPr>
            </w:pPr>
          </w:p>
        </w:tc>
        <w:tc>
          <w:tcPr>
            <w:tcW w:w="360" w:type="dxa"/>
          </w:tcPr>
          <w:p w14:paraId="26BBE03C" w14:textId="77777777" w:rsidR="00913BDE" w:rsidRPr="00102E3A" w:rsidRDefault="00913BDE" w:rsidP="00913BDE">
            <w:pPr>
              <w:jc w:val="center"/>
              <w:rPr>
                <w:rFonts w:cs="Arial"/>
                <w:sz w:val="16"/>
                <w:szCs w:val="16"/>
              </w:rPr>
            </w:pPr>
          </w:p>
        </w:tc>
        <w:tc>
          <w:tcPr>
            <w:tcW w:w="360" w:type="dxa"/>
          </w:tcPr>
          <w:p w14:paraId="10962AAD" w14:textId="77777777" w:rsidR="00913BDE" w:rsidRPr="00102E3A" w:rsidRDefault="00913BDE" w:rsidP="00913BDE">
            <w:pPr>
              <w:jc w:val="center"/>
              <w:rPr>
                <w:rFonts w:cs="Arial"/>
                <w:sz w:val="16"/>
                <w:szCs w:val="16"/>
              </w:rPr>
            </w:pPr>
          </w:p>
        </w:tc>
        <w:tc>
          <w:tcPr>
            <w:tcW w:w="360" w:type="dxa"/>
          </w:tcPr>
          <w:p w14:paraId="6BEFF04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EE103C4" w14:textId="77777777" w:rsidR="00913BDE" w:rsidRPr="00102E3A" w:rsidRDefault="00913BDE" w:rsidP="00913BDE">
            <w:pPr>
              <w:jc w:val="center"/>
              <w:rPr>
                <w:rFonts w:cs="Arial"/>
                <w:sz w:val="16"/>
                <w:szCs w:val="16"/>
              </w:rPr>
            </w:pPr>
          </w:p>
        </w:tc>
        <w:tc>
          <w:tcPr>
            <w:tcW w:w="360" w:type="dxa"/>
          </w:tcPr>
          <w:p w14:paraId="495A76B4" w14:textId="77777777" w:rsidR="00913BDE" w:rsidRPr="00102E3A" w:rsidRDefault="00913BDE" w:rsidP="00913BDE">
            <w:pPr>
              <w:jc w:val="center"/>
              <w:rPr>
                <w:rFonts w:cs="Arial"/>
                <w:sz w:val="16"/>
                <w:szCs w:val="16"/>
              </w:rPr>
            </w:pPr>
          </w:p>
        </w:tc>
        <w:tc>
          <w:tcPr>
            <w:tcW w:w="450" w:type="dxa"/>
            <w:shd w:val="clear" w:color="auto" w:fill="92D050"/>
          </w:tcPr>
          <w:p w14:paraId="2E88C503"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4FFAD3F6"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64A27655" w14:textId="77777777" w:rsidR="00913BDE" w:rsidRPr="00102E3A" w:rsidRDefault="00913BDE" w:rsidP="00913BDE">
            <w:pPr>
              <w:jc w:val="center"/>
              <w:rPr>
                <w:rFonts w:cs="Arial"/>
                <w:sz w:val="16"/>
                <w:szCs w:val="16"/>
              </w:rPr>
            </w:pPr>
          </w:p>
        </w:tc>
        <w:tc>
          <w:tcPr>
            <w:tcW w:w="360" w:type="dxa"/>
          </w:tcPr>
          <w:p w14:paraId="47A27F48"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FF9D648" w14:textId="77777777" w:rsidR="00913BDE" w:rsidRPr="00102E3A" w:rsidRDefault="00913BDE" w:rsidP="00913BDE">
            <w:pPr>
              <w:jc w:val="center"/>
              <w:rPr>
                <w:rFonts w:cs="Arial"/>
                <w:sz w:val="16"/>
                <w:szCs w:val="16"/>
              </w:rPr>
            </w:pPr>
          </w:p>
        </w:tc>
        <w:tc>
          <w:tcPr>
            <w:tcW w:w="360" w:type="dxa"/>
            <w:shd w:val="clear" w:color="auto" w:fill="92D050"/>
          </w:tcPr>
          <w:p w14:paraId="6E9E5BEC"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4C396FC9"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52824005" w14:textId="77777777" w:rsidR="00913BDE" w:rsidRPr="00102E3A" w:rsidRDefault="00913BDE" w:rsidP="00913BDE">
            <w:pPr>
              <w:jc w:val="center"/>
              <w:rPr>
                <w:rFonts w:cs="Arial"/>
                <w:sz w:val="16"/>
                <w:szCs w:val="16"/>
              </w:rPr>
            </w:pPr>
          </w:p>
        </w:tc>
        <w:tc>
          <w:tcPr>
            <w:tcW w:w="360" w:type="dxa"/>
            <w:shd w:val="clear" w:color="auto" w:fill="auto"/>
          </w:tcPr>
          <w:p w14:paraId="69DEDD06" w14:textId="77777777" w:rsidR="00913BDE" w:rsidRPr="00102E3A" w:rsidRDefault="00913BDE" w:rsidP="00913BDE">
            <w:pPr>
              <w:jc w:val="center"/>
              <w:rPr>
                <w:rFonts w:cs="Arial"/>
                <w:sz w:val="16"/>
                <w:szCs w:val="16"/>
              </w:rPr>
            </w:pPr>
          </w:p>
        </w:tc>
        <w:tc>
          <w:tcPr>
            <w:tcW w:w="360" w:type="dxa"/>
          </w:tcPr>
          <w:p w14:paraId="25D22DE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B3716DD" w14:textId="77777777" w:rsidR="00913BDE" w:rsidRPr="00102E3A" w:rsidRDefault="00913BDE" w:rsidP="00913BDE">
            <w:pPr>
              <w:jc w:val="center"/>
              <w:rPr>
                <w:rFonts w:cs="Arial"/>
                <w:sz w:val="16"/>
                <w:szCs w:val="16"/>
              </w:rPr>
            </w:pPr>
          </w:p>
        </w:tc>
        <w:tc>
          <w:tcPr>
            <w:tcW w:w="360" w:type="dxa"/>
            <w:shd w:val="clear" w:color="auto" w:fill="auto"/>
          </w:tcPr>
          <w:p w14:paraId="5B74D501" w14:textId="77777777" w:rsidR="00913BDE" w:rsidRPr="00102E3A" w:rsidRDefault="00913BDE" w:rsidP="00913BDE">
            <w:pPr>
              <w:jc w:val="center"/>
              <w:rPr>
                <w:rFonts w:cs="Arial"/>
                <w:sz w:val="16"/>
                <w:szCs w:val="16"/>
              </w:rPr>
            </w:pPr>
          </w:p>
        </w:tc>
        <w:tc>
          <w:tcPr>
            <w:tcW w:w="360" w:type="dxa"/>
          </w:tcPr>
          <w:p w14:paraId="2C1C7476" w14:textId="77777777" w:rsidR="00913BDE" w:rsidRPr="00102E3A" w:rsidRDefault="00913BDE" w:rsidP="00913BDE">
            <w:pPr>
              <w:jc w:val="center"/>
              <w:rPr>
                <w:rFonts w:cs="Arial"/>
                <w:sz w:val="16"/>
                <w:szCs w:val="16"/>
              </w:rPr>
            </w:pPr>
          </w:p>
        </w:tc>
        <w:tc>
          <w:tcPr>
            <w:tcW w:w="360" w:type="dxa"/>
          </w:tcPr>
          <w:p w14:paraId="5AAC9853" w14:textId="77777777" w:rsidR="00913BDE" w:rsidRPr="00102E3A" w:rsidRDefault="00913BDE" w:rsidP="00913BDE">
            <w:pPr>
              <w:jc w:val="center"/>
              <w:rPr>
                <w:rFonts w:cs="Arial"/>
                <w:sz w:val="16"/>
                <w:szCs w:val="16"/>
              </w:rPr>
            </w:pPr>
          </w:p>
        </w:tc>
        <w:tc>
          <w:tcPr>
            <w:tcW w:w="360" w:type="dxa"/>
          </w:tcPr>
          <w:p w14:paraId="2A5C909B" w14:textId="77777777" w:rsidR="00913BDE" w:rsidRPr="00102E3A" w:rsidRDefault="00913BDE" w:rsidP="00913BDE">
            <w:pPr>
              <w:jc w:val="center"/>
              <w:rPr>
                <w:rFonts w:cs="Arial"/>
                <w:sz w:val="16"/>
                <w:szCs w:val="16"/>
              </w:rPr>
            </w:pPr>
          </w:p>
        </w:tc>
        <w:tc>
          <w:tcPr>
            <w:tcW w:w="360" w:type="dxa"/>
          </w:tcPr>
          <w:p w14:paraId="3C2445BA" w14:textId="77777777" w:rsidR="00913BDE" w:rsidRPr="00102E3A" w:rsidRDefault="00913BDE" w:rsidP="00913BDE">
            <w:pPr>
              <w:jc w:val="center"/>
              <w:rPr>
                <w:rFonts w:cs="Arial"/>
                <w:sz w:val="16"/>
                <w:szCs w:val="16"/>
              </w:rPr>
            </w:pPr>
          </w:p>
        </w:tc>
      </w:tr>
      <w:tr w:rsidR="00913BDE" w:rsidRPr="00102E3A" w14:paraId="736D3D91" w14:textId="77777777" w:rsidTr="00913BDE">
        <w:trPr>
          <w:trHeight w:val="255"/>
        </w:trPr>
        <w:tc>
          <w:tcPr>
            <w:tcW w:w="707" w:type="dxa"/>
            <w:vMerge/>
            <w:shd w:val="clear" w:color="auto" w:fill="ABEE68"/>
          </w:tcPr>
          <w:p w14:paraId="7F054D19" w14:textId="77777777" w:rsidR="00913BDE" w:rsidRPr="00102E3A" w:rsidRDefault="00913BDE" w:rsidP="00913BDE">
            <w:pPr>
              <w:rPr>
                <w:rFonts w:cs="Arial"/>
                <w:b/>
                <w:bCs/>
                <w:sz w:val="16"/>
                <w:szCs w:val="16"/>
              </w:rPr>
            </w:pPr>
          </w:p>
        </w:tc>
        <w:tc>
          <w:tcPr>
            <w:tcW w:w="1262" w:type="dxa"/>
            <w:shd w:val="clear" w:color="auto" w:fill="ABEE68"/>
            <w:vAlign w:val="center"/>
          </w:tcPr>
          <w:p w14:paraId="096BAE06" w14:textId="77777777" w:rsidR="00913BDE" w:rsidRPr="00102E3A" w:rsidRDefault="00913BDE" w:rsidP="00913BDE">
            <w:pPr>
              <w:rPr>
                <w:rFonts w:cs="Arial"/>
                <w:b/>
                <w:bCs/>
                <w:sz w:val="16"/>
                <w:szCs w:val="16"/>
              </w:rPr>
            </w:pPr>
            <w:r>
              <w:rPr>
                <w:rFonts w:ascii="Calibri" w:hAnsi="Calibri" w:cs="Arial"/>
                <w:b/>
                <w:sz w:val="16"/>
                <w:szCs w:val="16"/>
              </w:rPr>
              <w:t xml:space="preserve">   PI 2.3.11</w:t>
            </w:r>
          </w:p>
        </w:tc>
        <w:tc>
          <w:tcPr>
            <w:tcW w:w="360" w:type="dxa"/>
          </w:tcPr>
          <w:p w14:paraId="02FFCC10" w14:textId="77777777" w:rsidR="00913BDE" w:rsidRPr="00102E3A" w:rsidRDefault="00913BDE" w:rsidP="00913BDE">
            <w:pPr>
              <w:jc w:val="center"/>
              <w:rPr>
                <w:rFonts w:cs="Arial"/>
                <w:sz w:val="16"/>
                <w:szCs w:val="16"/>
              </w:rPr>
            </w:pPr>
          </w:p>
        </w:tc>
        <w:tc>
          <w:tcPr>
            <w:tcW w:w="360" w:type="dxa"/>
            <w:shd w:val="clear" w:color="auto" w:fill="auto"/>
          </w:tcPr>
          <w:p w14:paraId="2A4437EA" w14:textId="77777777" w:rsidR="00913BDE" w:rsidRPr="00102E3A" w:rsidRDefault="00913BDE" w:rsidP="00913BDE">
            <w:pPr>
              <w:jc w:val="center"/>
              <w:rPr>
                <w:rFonts w:cs="Arial"/>
                <w:sz w:val="16"/>
                <w:szCs w:val="16"/>
              </w:rPr>
            </w:pPr>
          </w:p>
        </w:tc>
        <w:tc>
          <w:tcPr>
            <w:tcW w:w="360" w:type="dxa"/>
            <w:shd w:val="clear" w:color="auto" w:fill="auto"/>
          </w:tcPr>
          <w:p w14:paraId="1621C509" w14:textId="77777777" w:rsidR="00913BDE" w:rsidRPr="00102E3A" w:rsidRDefault="00913BDE" w:rsidP="00913BDE">
            <w:pPr>
              <w:jc w:val="center"/>
              <w:rPr>
                <w:rFonts w:cs="Arial"/>
                <w:sz w:val="16"/>
                <w:szCs w:val="16"/>
              </w:rPr>
            </w:pPr>
          </w:p>
        </w:tc>
        <w:tc>
          <w:tcPr>
            <w:tcW w:w="360" w:type="dxa"/>
          </w:tcPr>
          <w:p w14:paraId="28909727" w14:textId="77777777" w:rsidR="00913BDE" w:rsidRPr="00102E3A" w:rsidRDefault="00913BDE" w:rsidP="00913BDE">
            <w:pPr>
              <w:jc w:val="center"/>
              <w:rPr>
                <w:rFonts w:cs="Arial"/>
                <w:sz w:val="16"/>
                <w:szCs w:val="16"/>
              </w:rPr>
            </w:pPr>
          </w:p>
        </w:tc>
        <w:tc>
          <w:tcPr>
            <w:tcW w:w="360" w:type="dxa"/>
          </w:tcPr>
          <w:p w14:paraId="4E038570" w14:textId="77777777" w:rsidR="00913BDE" w:rsidRPr="00102E3A" w:rsidRDefault="00913BDE" w:rsidP="00913BDE">
            <w:pPr>
              <w:jc w:val="center"/>
              <w:rPr>
                <w:rFonts w:cs="Arial"/>
                <w:sz w:val="16"/>
                <w:szCs w:val="16"/>
              </w:rPr>
            </w:pPr>
          </w:p>
        </w:tc>
        <w:tc>
          <w:tcPr>
            <w:tcW w:w="360" w:type="dxa"/>
          </w:tcPr>
          <w:p w14:paraId="78230475" w14:textId="77777777" w:rsidR="00913BDE" w:rsidRPr="00102E3A" w:rsidRDefault="00913BDE" w:rsidP="00913BDE">
            <w:pPr>
              <w:jc w:val="center"/>
              <w:rPr>
                <w:rFonts w:cs="Arial"/>
                <w:sz w:val="16"/>
                <w:szCs w:val="16"/>
              </w:rPr>
            </w:pPr>
          </w:p>
        </w:tc>
        <w:tc>
          <w:tcPr>
            <w:tcW w:w="360" w:type="dxa"/>
          </w:tcPr>
          <w:p w14:paraId="726EF67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5F2E829" w14:textId="77777777" w:rsidR="00913BDE" w:rsidRPr="00102E3A" w:rsidRDefault="00913BDE" w:rsidP="00913BDE">
            <w:pPr>
              <w:jc w:val="center"/>
              <w:rPr>
                <w:rFonts w:cs="Arial"/>
                <w:sz w:val="16"/>
                <w:szCs w:val="16"/>
              </w:rPr>
            </w:pPr>
          </w:p>
        </w:tc>
        <w:tc>
          <w:tcPr>
            <w:tcW w:w="360" w:type="dxa"/>
            <w:shd w:val="clear" w:color="auto" w:fill="auto"/>
          </w:tcPr>
          <w:p w14:paraId="72C14322" w14:textId="77777777" w:rsidR="00913BDE" w:rsidRPr="00102E3A" w:rsidRDefault="00913BDE" w:rsidP="00913BDE">
            <w:pPr>
              <w:jc w:val="center"/>
              <w:rPr>
                <w:rFonts w:cs="Arial"/>
                <w:sz w:val="16"/>
                <w:szCs w:val="16"/>
              </w:rPr>
            </w:pPr>
          </w:p>
        </w:tc>
        <w:tc>
          <w:tcPr>
            <w:tcW w:w="360" w:type="dxa"/>
          </w:tcPr>
          <w:p w14:paraId="7B39722C" w14:textId="77777777" w:rsidR="00913BDE" w:rsidRPr="00102E3A" w:rsidRDefault="00913BDE" w:rsidP="00913BDE">
            <w:pPr>
              <w:jc w:val="center"/>
              <w:rPr>
                <w:rFonts w:cs="Arial"/>
                <w:sz w:val="16"/>
                <w:szCs w:val="16"/>
              </w:rPr>
            </w:pPr>
          </w:p>
        </w:tc>
        <w:tc>
          <w:tcPr>
            <w:tcW w:w="360" w:type="dxa"/>
            <w:shd w:val="clear" w:color="auto" w:fill="auto"/>
          </w:tcPr>
          <w:p w14:paraId="65DE07E1" w14:textId="77777777" w:rsidR="00913BDE" w:rsidRPr="00102E3A" w:rsidRDefault="00913BDE" w:rsidP="00913BDE">
            <w:pPr>
              <w:jc w:val="center"/>
              <w:rPr>
                <w:rFonts w:cs="Arial"/>
                <w:sz w:val="16"/>
                <w:szCs w:val="16"/>
              </w:rPr>
            </w:pPr>
          </w:p>
        </w:tc>
        <w:tc>
          <w:tcPr>
            <w:tcW w:w="360" w:type="dxa"/>
          </w:tcPr>
          <w:p w14:paraId="11E1335C" w14:textId="77777777" w:rsidR="00913BDE" w:rsidRPr="00102E3A" w:rsidRDefault="00913BDE" w:rsidP="00913BDE">
            <w:pPr>
              <w:jc w:val="center"/>
              <w:rPr>
                <w:rFonts w:cs="Arial"/>
                <w:sz w:val="16"/>
                <w:szCs w:val="16"/>
              </w:rPr>
            </w:pPr>
          </w:p>
        </w:tc>
        <w:tc>
          <w:tcPr>
            <w:tcW w:w="360" w:type="dxa"/>
          </w:tcPr>
          <w:p w14:paraId="077C0420"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BB6FFD7"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681A821"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671BEFB3" w14:textId="77777777" w:rsidR="00913BDE" w:rsidRPr="00102E3A" w:rsidRDefault="00913BDE" w:rsidP="00913BDE">
            <w:pPr>
              <w:jc w:val="center"/>
              <w:rPr>
                <w:rFonts w:cs="Arial"/>
                <w:sz w:val="16"/>
                <w:szCs w:val="16"/>
              </w:rPr>
            </w:pPr>
          </w:p>
        </w:tc>
        <w:tc>
          <w:tcPr>
            <w:tcW w:w="360" w:type="dxa"/>
          </w:tcPr>
          <w:p w14:paraId="35C78DA7" w14:textId="77777777" w:rsidR="00913BDE" w:rsidRPr="00102E3A" w:rsidRDefault="00913BDE" w:rsidP="00913BDE">
            <w:pPr>
              <w:jc w:val="center"/>
              <w:rPr>
                <w:rFonts w:cs="Arial"/>
                <w:sz w:val="16"/>
                <w:szCs w:val="16"/>
              </w:rPr>
            </w:pPr>
          </w:p>
        </w:tc>
        <w:tc>
          <w:tcPr>
            <w:tcW w:w="360" w:type="dxa"/>
          </w:tcPr>
          <w:p w14:paraId="43922186" w14:textId="77777777" w:rsidR="00913BDE" w:rsidRPr="00102E3A" w:rsidRDefault="00913BDE" w:rsidP="00913BDE">
            <w:pPr>
              <w:jc w:val="center"/>
              <w:rPr>
                <w:rFonts w:cs="Arial"/>
                <w:sz w:val="16"/>
                <w:szCs w:val="16"/>
              </w:rPr>
            </w:pPr>
          </w:p>
        </w:tc>
        <w:tc>
          <w:tcPr>
            <w:tcW w:w="360" w:type="dxa"/>
          </w:tcPr>
          <w:p w14:paraId="581CF40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9CBD03E" w14:textId="77777777" w:rsidR="00913BDE" w:rsidRPr="00102E3A" w:rsidRDefault="00913BDE" w:rsidP="00913BDE">
            <w:pPr>
              <w:jc w:val="center"/>
              <w:rPr>
                <w:rFonts w:cs="Arial"/>
                <w:sz w:val="16"/>
                <w:szCs w:val="16"/>
              </w:rPr>
            </w:pPr>
          </w:p>
        </w:tc>
        <w:tc>
          <w:tcPr>
            <w:tcW w:w="360" w:type="dxa"/>
          </w:tcPr>
          <w:p w14:paraId="4B00D0D6" w14:textId="77777777" w:rsidR="00913BDE" w:rsidRPr="00102E3A" w:rsidRDefault="00913BDE" w:rsidP="00913BDE">
            <w:pPr>
              <w:jc w:val="center"/>
              <w:rPr>
                <w:rFonts w:cs="Arial"/>
                <w:sz w:val="16"/>
                <w:szCs w:val="16"/>
              </w:rPr>
            </w:pPr>
          </w:p>
        </w:tc>
        <w:tc>
          <w:tcPr>
            <w:tcW w:w="450" w:type="dxa"/>
            <w:shd w:val="clear" w:color="auto" w:fill="92D050"/>
          </w:tcPr>
          <w:p w14:paraId="7958744F"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51730158"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4407768B" w14:textId="77777777" w:rsidR="00913BDE" w:rsidRPr="00102E3A" w:rsidRDefault="00913BDE" w:rsidP="00913BDE">
            <w:pPr>
              <w:jc w:val="center"/>
              <w:rPr>
                <w:rFonts w:cs="Arial"/>
                <w:sz w:val="16"/>
                <w:szCs w:val="16"/>
              </w:rPr>
            </w:pPr>
          </w:p>
        </w:tc>
        <w:tc>
          <w:tcPr>
            <w:tcW w:w="360" w:type="dxa"/>
          </w:tcPr>
          <w:p w14:paraId="6D5B89B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BBEF570" w14:textId="77777777" w:rsidR="00913BDE" w:rsidRPr="00102E3A" w:rsidRDefault="00913BDE" w:rsidP="00913BDE">
            <w:pPr>
              <w:jc w:val="center"/>
              <w:rPr>
                <w:rFonts w:cs="Arial"/>
                <w:sz w:val="16"/>
                <w:szCs w:val="16"/>
              </w:rPr>
            </w:pPr>
          </w:p>
        </w:tc>
        <w:tc>
          <w:tcPr>
            <w:tcW w:w="360" w:type="dxa"/>
            <w:shd w:val="clear" w:color="auto" w:fill="92D050"/>
          </w:tcPr>
          <w:p w14:paraId="17DAC04D"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3E101221"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099452C2" w14:textId="77777777" w:rsidR="00913BDE" w:rsidRPr="00102E3A" w:rsidRDefault="00913BDE" w:rsidP="00913BDE">
            <w:pPr>
              <w:jc w:val="center"/>
              <w:rPr>
                <w:rFonts w:cs="Arial"/>
                <w:sz w:val="16"/>
                <w:szCs w:val="16"/>
              </w:rPr>
            </w:pPr>
          </w:p>
        </w:tc>
        <w:tc>
          <w:tcPr>
            <w:tcW w:w="360" w:type="dxa"/>
            <w:shd w:val="clear" w:color="auto" w:fill="auto"/>
          </w:tcPr>
          <w:p w14:paraId="1A379CFE" w14:textId="77777777" w:rsidR="00913BDE" w:rsidRPr="00102E3A" w:rsidRDefault="00913BDE" w:rsidP="00913BDE">
            <w:pPr>
              <w:jc w:val="center"/>
              <w:rPr>
                <w:rFonts w:cs="Arial"/>
                <w:sz w:val="16"/>
                <w:szCs w:val="16"/>
              </w:rPr>
            </w:pPr>
          </w:p>
        </w:tc>
        <w:tc>
          <w:tcPr>
            <w:tcW w:w="360" w:type="dxa"/>
          </w:tcPr>
          <w:p w14:paraId="628E7EC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FA3B06E" w14:textId="77777777" w:rsidR="00913BDE" w:rsidRPr="00102E3A" w:rsidRDefault="00913BDE" w:rsidP="00913BDE">
            <w:pPr>
              <w:jc w:val="center"/>
              <w:rPr>
                <w:rFonts w:cs="Arial"/>
                <w:sz w:val="16"/>
                <w:szCs w:val="16"/>
              </w:rPr>
            </w:pPr>
          </w:p>
        </w:tc>
        <w:tc>
          <w:tcPr>
            <w:tcW w:w="360" w:type="dxa"/>
            <w:shd w:val="clear" w:color="auto" w:fill="auto"/>
          </w:tcPr>
          <w:p w14:paraId="15B42EA6" w14:textId="77777777" w:rsidR="00913BDE" w:rsidRPr="00102E3A" w:rsidRDefault="00913BDE" w:rsidP="00913BDE">
            <w:pPr>
              <w:jc w:val="center"/>
              <w:rPr>
                <w:rFonts w:cs="Arial"/>
                <w:sz w:val="16"/>
                <w:szCs w:val="16"/>
              </w:rPr>
            </w:pPr>
          </w:p>
        </w:tc>
        <w:tc>
          <w:tcPr>
            <w:tcW w:w="360" w:type="dxa"/>
          </w:tcPr>
          <w:p w14:paraId="3C6E631B" w14:textId="77777777" w:rsidR="00913BDE" w:rsidRPr="00102E3A" w:rsidRDefault="00913BDE" w:rsidP="00913BDE">
            <w:pPr>
              <w:jc w:val="center"/>
              <w:rPr>
                <w:rFonts w:cs="Arial"/>
                <w:sz w:val="16"/>
                <w:szCs w:val="16"/>
              </w:rPr>
            </w:pPr>
          </w:p>
        </w:tc>
        <w:tc>
          <w:tcPr>
            <w:tcW w:w="360" w:type="dxa"/>
          </w:tcPr>
          <w:p w14:paraId="71DCE39D" w14:textId="77777777" w:rsidR="00913BDE" w:rsidRPr="00102E3A" w:rsidRDefault="00913BDE" w:rsidP="00913BDE">
            <w:pPr>
              <w:jc w:val="center"/>
              <w:rPr>
                <w:rFonts w:cs="Arial"/>
                <w:sz w:val="16"/>
                <w:szCs w:val="16"/>
              </w:rPr>
            </w:pPr>
          </w:p>
        </w:tc>
        <w:tc>
          <w:tcPr>
            <w:tcW w:w="360" w:type="dxa"/>
          </w:tcPr>
          <w:p w14:paraId="4214F1F3" w14:textId="77777777" w:rsidR="00913BDE" w:rsidRPr="00102E3A" w:rsidRDefault="00913BDE" w:rsidP="00913BDE">
            <w:pPr>
              <w:jc w:val="center"/>
              <w:rPr>
                <w:rFonts w:cs="Arial"/>
                <w:sz w:val="16"/>
                <w:szCs w:val="16"/>
              </w:rPr>
            </w:pPr>
          </w:p>
        </w:tc>
        <w:tc>
          <w:tcPr>
            <w:tcW w:w="360" w:type="dxa"/>
          </w:tcPr>
          <w:p w14:paraId="3892D11E" w14:textId="77777777" w:rsidR="00913BDE" w:rsidRPr="00102E3A" w:rsidRDefault="00913BDE" w:rsidP="00913BDE">
            <w:pPr>
              <w:jc w:val="center"/>
              <w:rPr>
                <w:rFonts w:cs="Arial"/>
                <w:sz w:val="16"/>
                <w:szCs w:val="16"/>
              </w:rPr>
            </w:pPr>
          </w:p>
        </w:tc>
      </w:tr>
      <w:tr w:rsidR="00913BDE" w:rsidRPr="00102E3A" w14:paraId="72673DAC" w14:textId="77777777" w:rsidTr="00913BDE">
        <w:trPr>
          <w:trHeight w:val="255"/>
        </w:trPr>
        <w:tc>
          <w:tcPr>
            <w:tcW w:w="707" w:type="dxa"/>
            <w:vMerge/>
            <w:shd w:val="clear" w:color="auto" w:fill="ABEE68"/>
          </w:tcPr>
          <w:p w14:paraId="40DFE36E" w14:textId="77777777" w:rsidR="00913BDE" w:rsidRPr="00102E3A" w:rsidRDefault="00913BDE" w:rsidP="00913BDE">
            <w:pPr>
              <w:rPr>
                <w:rFonts w:cs="Arial"/>
                <w:b/>
                <w:bCs/>
                <w:sz w:val="16"/>
                <w:szCs w:val="16"/>
              </w:rPr>
            </w:pPr>
          </w:p>
        </w:tc>
        <w:tc>
          <w:tcPr>
            <w:tcW w:w="1262" w:type="dxa"/>
            <w:shd w:val="clear" w:color="auto" w:fill="ABEE68"/>
            <w:vAlign w:val="center"/>
          </w:tcPr>
          <w:p w14:paraId="6824C142" w14:textId="77777777" w:rsidR="00913BDE" w:rsidRPr="00102E3A" w:rsidRDefault="00913BDE" w:rsidP="00913BDE">
            <w:pPr>
              <w:rPr>
                <w:rFonts w:cs="Arial"/>
                <w:b/>
                <w:bCs/>
                <w:sz w:val="16"/>
                <w:szCs w:val="16"/>
              </w:rPr>
            </w:pPr>
            <w:r>
              <w:rPr>
                <w:rFonts w:ascii="Calibri" w:hAnsi="Calibri" w:cs="Arial"/>
                <w:b/>
                <w:sz w:val="16"/>
                <w:szCs w:val="16"/>
              </w:rPr>
              <w:t xml:space="preserve">   PI 2.3.12</w:t>
            </w:r>
          </w:p>
        </w:tc>
        <w:tc>
          <w:tcPr>
            <w:tcW w:w="360" w:type="dxa"/>
          </w:tcPr>
          <w:p w14:paraId="6516FA0F" w14:textId="77777777" w:rsidR="00913BDE" w:rsidRPr="00102E3A" w:rsidRDefault="00913BDE" w:rsidP="00913BDE">
            <w:pPr>
              <w:jc w:val="center"/>
              <w:rPr>
                <w:rFonts w:cs="Arial"/>
                <w:sz w:val="16"/>
                <w:szCs w:val="16"/>
              </w:rPr>
            </w:pPr>
          </w:p>
        </w:tc>
        <w:tc>
          <w:tcPr>
            <w:tcW w:w="360" w:type="dxa"/>
            <w:shd w:val="clear" w:color="auto" w:fill="auto"/>
          </w:tcPr>
          <w:p w14:paraId="3D83FFAB" w14:textId="77777777" w:rsidR="00913BDE" w:rsidRPr="00102E3A" w:rsidRDefault="00913BDE" w:rsidP="00913BDE">
            <w:pPr>
              <w:jc w:val="center"/>
              <w:rPr>
                <w:rFonts w:cs="Arial"/>
                <w:sz w:val="16"/>
                <w:szCs w:val="16"/>
              </w:rPr>
            </w:pPr>
          </w:p>
        </w:tc>
        <w:tc>
          <w:tcPr>
            <w:tcW w:w="360" w:type="dxa"/>
            <w:shd w:val="clear" w:color="auto" w:fill="auto"/>
          </w:tcPr>
          <w:p w14:paraId="0BF42462" w14:textId="77777777" w:rsidR="00913BDE" w:rsidRPr="00102E3A" w:rsidRDefault="00913BDE" w:rsidP="00913BDE">
            <w:pPr>
              <w:jc w:val="center"/>
              <w:rPr>
                <w:rFonts w:cs="Arial"/>
                <w:sz w:val="16"/>
                <w:szCs w:val="16"/>
              </w:rPr>
            </w:pPr>
          </w:p>
        </w:tc>
        <w:tc>
          <w:tcPr>
            <w:tcW w:w="360" w:type="dxa"/>
          </w:tcPr>
          <w:p w14:paraId="30246E3D" w14:textId="77777777" w:rsidR="00913BDE" w:rsidRPr="00102E3A" w:rsidRDefault="00913BDE" w:rsidP="00913BDE">
            <w:pPr>
              <w:jc w:val="center"/>
              <w:rPr>
                <w:rFonts w:cs="Arial"/>
                <w:sz w:val="16"/>
                <w:szCs w:val="16"/>
              </w:rPr>
            </w:pPr>
          </w:p>
        </w:tc>
        <w:tc>
          <w:tcPr>
            <w:tcW w:w="360" w:type="dxa"/>
          </w:tcPr>
          <w:p w14:paraId="00A5DB34" w14:textId="77777777" w:rsidR="00913BDE" w:rsidRPr="00102E3A" w:rsidRDefault="00913BDE" w:rsidP="00913BDE">
            <w:pPr>
              <w:jc w:val="center"/>
              <w:rPr>
                <w:rFonts w:cs="Arial"/>
                <w:sz w:val="16"/>
                <w:szCs w:val="16"/>
              </w:rPr>
            </w:pPr>
          </w:p>
        </w:tc>
        <w:tc>
          <w:tcPr>
            <w:tcW w:w="360" w:type="dxa"/>
          </w:tcPr>
          <w:p w14:paraId="75D7007A" w14:textId="77777777" w:rsidR="00913BDE" w:rsidRPr="00102E3A" w:rsidRDefault="00913BDE" w:rsidP="00913BDE">
            <w:pPr>
              <w:jc w:val="center"/>
              <w:rPr>
                <w:rFonts w:cs="Arial"/>
                <w:sz w:val="16"/>
                <w:szCs w:val="16"/>
              </w:rPr>
            </w:pPr>
          </w:p>
        </w:tc>
        <w:tc>
          <w:tcPr>
            <w:tcW w:w="360" w:type="dxa"/>
          </w:tcPr>
          <w:p w14:paraId="543A371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85F5806" w14:textId="77777777" w:rsidR="00913BDE" w:rsidRPr="00102E3A" w:rsidRDefault="00913BDE" w:rsidP="00913BDE">
            <w:pPr>
              <w:jc w:val="center"/>
              <w:rPr>
                <w:rFonts w:cs="Arial"/>
                <w:sz w:val="16"/>
                <w:szCs w:val="16"/>
              </w:rPr>
            </w:pPr>
          </w:p>
        </w:tc>
        <w:tc>
          <w:tcPr>
            <w:tcW w:w="360" w:type="dxa"/>
            <w:shd w:val="clear" w:color="auto" w:fill="auto"/>
          </w:tcPr>
          <w:p w14:paraId="5CC0B7A5" w14:textId="77777777" w:rsidR="00913BDE" w:rsidRPr="00102E3A" w:rsidRDefault="00913BDE" w:rsidP="00913BDE">
            <w:pPr>
              <w:jc w:val="center"/>
              <w:rPr>
                <w:rFonts w:cs="Arial"/>
                <w:sz w:val="16"/>
                <w:szCs w:val="16"/>
              </w:rPr>
            </w:pPr>
          </w:p>
        </w:tc>
        <w:tc>
          <w:tcPr>
            <w:tcW w:w="360" w:type="dxa"/>
          </w:tcPr>
          <w:p w14:paraId="68520A22" w14:textId="77777777" w:rsidR="00913BDE" w:rsidRPr="00102E3A" w:rsidRDefault="00913BDE" w:rsidP="00913BDE">
            <w:pPr>
              <w:jc w:val="center"/>
              <w:rPr>
                <w:rFonts w:cs="Arial"/>
                <w:sz w:val="16"/>
                <w:szCs w:val="16"/>
              </w:rPr>
            </w:pPr>
          </w:p>
        </w:tc>
        <w:tc>
          <w:tcPr>
            <w:tcW w:w="360" w:type="dxa"/>
            <w:shd w:val="clear" w:color="auto" w:fill="auto"/>
          </w:tcPr>
          <w:p w14:paraId="2E5BA859" w14:textId="77777777" w:rsidR="00913BDE" w:rsidRPr="00102E3A" w:rsidRDefault="00913BDE" w:rsidP="00913BDE">
            <w:pPr>
              <w:jc w:val="center"/>
              <w:rPr>
                <w:rFonts w:cs="Arial"/>
                <w:sz w:val="16"/>
                <w:szCs w:val="16"/>
              </w:rPr>
            </w:pPr>
          </w:p>
        </w:tc>
        <w:tc>
          <w:tcPr>
            <w:tcW w:w="360" w:type="dxa"/>
          </w:tcPr>
          <w:p w14:paraId="0D562AB0" w14:textId="77777777" w:rsidR="00913BDE" w:rsidRPr="00102E3A" w:rsidRDefault="00913BDE" w:rsidP="00913BDE">
            <w:pPr>
              <w:jc w:val="center"/>
              <w:rPr>
                <w:rFonts w:cs="Arial"/>
                <w:sz w:val="16"/>
                <w:szCs w:val="16"/>
              </w:rPr>
            </w:pPr>
          </w:p>
        </w:tc>
        <w:tc>
          <w:tcPr>
            <w:tcW w:w="360" w:type="dxa"/>
          </w:tcPr>
          <w:p w14:paraId="3DB058E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150AF1A"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F5A4FF5" w14:textId="77777777" w:rsidR="00913BDE" w:rsidRPr="00EB4580" w:rsidRDefault="00913BDE" w:rsidP="00913BDE">
            <w:pPr>
              <w:jc w:val="center"/>
              <w:rPr>
                <w:rFonts w:cs="Arial"/>
                <w:sz w:val="16"/>
                <w:szCs w:val="16"/>
              </w:rPr>
            </w:pPr>
            <w:r w:rsidRPr="00EB4580">
              <w:rPr>
                <w:rFonts w:cs="Arial"/>
                <w:b/>
                <w:sz w:val="16"/>
                <w:szCs w:val="16"/>
              </w:rPr>
              <w:t>S</w:t>
            </w:r>
          </w:p>
        </w:tc>
        <w:tc>
          <w:tcPr>
            <w:tcW w:w="360" w:type="dxa"/>
          </w:tcPr>
          <w:p w14:paraId="46BA7033" w14:textId="77777777" w:rsidR="00913BDE" w:rsidRPr="00102E3A" w:rsidRDefault="00913BDE" w:rsidP="00913BDE">
            <w:pPr>
              <w:jc w:val="center"/>
              <w:rPr>
                <w:rFonts w:cs="Arial"/>
                <w:sz w:val="16"/>
                <w:szCs w:val="16"/>
              </w:rPr>
            </w:pPr>
          </w:p>
        </w:tc>
        <w:tc>
          <w:tcPr>
            <w:tcW w:w="360" w:type="dxa"/>
          </w:tcPr>
          <w:p w14:paraId="796F3AA7" w14:textId="77777777" w:rsidR="00913BDE" w:rsidRPr="00102E3A" w:rsidRDefault="00913BDE" w:rsidP="00913BDE">
            <w:pPr>
              <w:jc w:val="center"/>
              <w:rPr>
                <w:rFonts w:cs="Arial"/>
                <w:sz w:val="16"/>
                <w:szCs w:val="16"/>
              </w:rPr>
            </w:pPr>
          </w:p>
        </w:tc>
        <w:tc>
          <w:tcPr>
            <w:tcW w:w="360" w:type="dxa"/>
          </w:tcPr>
          <w:p w14:paraId="3B2A089D" w14:textId="77777777" w:rsidR="00913BDE" w:rsidRPr="00102E3A" w:rsidRDefault="00913BDE" w:rsidP="00913BDE">
            <w:pPr>
              <w:jc w:val="center"/>
              <w:rPr>
                <w:rFonts w:cs="Arial"/>
                <w:sz w:val="16"/>
                <w:szCs w:val="16"/>
              </w:rPr>
            </w:pPr>
          </w:p>
        </w:tc>
        <w:tc>
          <w:tcPr>
            <w:tcW w:w="360" w:type="dxa"/>
          </w:tcPr>
          <w:p w14:paraId="569930E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DF5B46E" w14:textId="77777777" w:rsidR="00913BDE" w:rsidRPr="00102E3A" w:rsidRDefault="00913BDE" w:rsidP="00913BDE">
            <w:pPr>
              <w:jc w:val="center"/>
              <w:rPr>
                <w:rFonts w:cs="Arial"/>
                <w:sz w:val="16"/>
                <w:szCs w:val="16"/>
              </w:rPr>
            </w:pPr>
          </w:p>
        </w:tc>
        <w:tc>
          <w:tcPr>
            <w:tcW w:w="360" w:type="dxa"/>
          </w:tcPr>
          <w:p w14:paraId="6617C7BC" w14:textId="77777777" w:rsidR="00913BDE" w:rsidRPr="00102E3A" w:rsidRDefault="00913BDE" w:rsidP="00913BDE">
            <w:pPr>
              <w:jc w:val="center"/>
              <w:rPr>
                <w:rFonts w:cs="Arial"/>
                <w:sz w:val="16"/>
                <w:szCs w:val="16"/>
              </w:rPr>
            </w:pPr>
          </w:p>
        </w:tc>
        <w:tc>
          <w:tcPr>
            <w:tcW w:w="450" w:type="dxa"/>
            <w:shd w:val="clear" w:color="auto" w:fill="92D050"/>
          </w:tcPr>
          <w:p w14:paraId="39566717" w14:textId="77777777" w:rsidR="00913BDE" w:rsidRPr="00102E3A" w:rsidRDefault="00913BDE" w:rsidP="00913BDE">
            <w:pPr>
              <w:jc w:val="center"/>
              <w:rPr>
                <w:rFonts w:cs="Arial"/>
                <w:sz w:val="16"/>
                <w:szCs w:val="16"/>
              </w:rPr>
            </w:pPr>
            <w:r w:rsidRPr="00B85670">
              <w:rPr>
                <w:rFonts w:cs="Arial"/>
                <w:b/>
                <w:sz w:val="16"/>
                <w:szCs w:val="16"/>
              </w:rPr>
              <w:t>D</w:t>
            </w:r>
          </w:p>
        </w:tc>
        <w:tc>
          <w:tcPr>
            <w:tcW w:w="270" w:type="dxa"/>
            <w:shd w:val="clear" w:color="auto" w:fill="92D050"/>
          </w:tcPr>
          <w:p w14:paraId="42BDB77F"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tcPr>
          <w:p w14:paraId="03354A53" w14:textId="77777777" w:rsidR="00913BDE" w:rsidRPr="00102E3A" w:rsidRDefault="00913BDE" w:rsidP="00913BDE">
            <w:pPr>
              <w:jc w:val="center"/>
              <w:rPr>
                <w:rFonts w:cs="Arial"/>
                <w:sz w:val="16"/>
                <w:szCs w:val="16"/>
              </w:rPr>
            </w:pPr>
          </w:p>
        </w:tc>
        <w:tc>
          <w:tcPr>
            <w:tcW w:w="360" w:type="dxa"/>
          </w:tcPr>
          <w:p w14:paraId="2E70F4B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E682064" w14:textId="77777777" w:rsidR="00913BDE" w:rsidRPr="00102E3A" w:rsidRDefault="00913BDE" w:rsidP="00913BDE">
            <w:pPr>
              <w:jc w:val="center"/>
              <w:rPr>
                <w:rFonts w:cs="Arial"/>
                <w:sz w:val="16"/>
                <w:szCs w:val="16"/>
              </w:rPr>
            </w:pPr>
          </w:p>
        </w:tc>
        <w:tc>
          <w:tcPr>
            <w:tcW w:w="360" w:type="dxa"/>
            <w:shd w:val="clear" w:color="auto" w:fill="92D050"/>
          </w:tcPr>
          <w:p w14:paraId="3BAF70FF" w14:textId="77777777" w:rsidR="00913BDE" w:rsidRPr="00102E3A" w:rsidRDefault="00913BDE" w:rsidP="00913BDE">
            <w:pPr>
              <w:jc w:val="center"/>
              <w:rPr>
                <w:rFonts w:cs="Arial"/>
                <w:sz w:val="16"/>
                <w:szCs w:val="16"/>
              </w:rPr>
            </w:pPr>
            <w:r w:rsidRPr="003A4437">
              <w:rPr>
                <w:rFonts w:cs="Arial"/>
                <w:b/>
                <w:sz w:val="16"/>
                <w:szCs w:val="16"/>
              </w:rPr>
              <w:t>D</w:t>
            </w:r>
          </w:p>
        </w:tc>
        <w:tc>
          <w:tcPr>
            <w:tcW w:w="360" w:type="dxa"/>
            <w:shd w:val="clear" w:color="auto" w:fill="92D050"/>
          </w:tcPr>
          <w:p w14:paraId="548ECA37" w14:textId="77777777" w:rsidR="00913BDE" w:rsidRPr="00102E3A" w:rsidRDefault="00913BDE" w:rsidP="00913BDE">
            <w:pPr>
              <w:jc w:val="center"/>
              <w:rPr>
                <w:rFonts w:cs="Arial"/>
                <w:sz w:val="16"/>
                <w:szCs w:val="16"/>
              </w:rPr>
            </w:pPr>
            <w:r w:rsidRPr="00DE4273">
              <w:rPr>
                <w:rFonts w:cs="Arial"/>
                <w:b/>
                <w:sz w:val="16"/>
                <w:szCs w:val="16"/>
              </w:rPr>
              <w:t>D</w:t>
            </w:r>
          </w:p>
        </w:tc>
        <w:tc>
          <w:tcPr>
            <w:tcW w:w="360" w:type="dxa"/>
            <w:shd w:val="clear" w:color="auto" w:fill="auto"/>
          </w:tcPr>
          <w:p w14:paraId="04F0892F" w14:textId="77777777" w:rsidR="00913BDE" w:rsidRPr="00102E3A" w:rsidRDefault="00913BDE" w:rsidP="00913BDE">
            <w:pPr>
              <w:jc w:val="center"/>
              <w:rPr>
                <w:rFonts w:cs="Arial"/>
                <w:sz w:val="16"/>
                <w:szCs w:val="16"/>
              </w:rPr>
            </w:pPr>
          </w:p>
        </w:tc>
        <w:tc>
          <w:tcPr>
            <w:tcW w:w="360" w:type="dxa"/>
            <w:shd w:val="clear" w:color="auto" w:fill="auto"/>
          </w:tcPr>
          <w:p w14:paraId="1ACB8474" w14:textId="77777777" w:rsidR="00913BDE" w:rsidRPr="00102E3A" w:rsidRDefault="00913BDE" w:rsidP="00913BDE">
            <w:pPr>
              <w:jc w:val="center"/>
              <w:rPr>
                <w:rFonts w:cs="Arial"/>
                <w:sz w:val="16"/>
                <w:szCs w:val="16"/>
              </w:rPr>
            </w:pPr>
          </w:p>
        </w:tc>
        <w:tc>
          <w:tcPr>
            <w:tcW w:w="360" w:type="dxa"/>
          </w:tcPr>
          <w:p w14:paraId="0CA5085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23DE645" w14:textId="77777777" w:rsidR="00913BDE" w:rsidRPr="00102E3A" w:rsidRDefault="00913BDE" w:rsidP="00913BDE">
            <w:pPr>
              <w:jc w:val="center"/>
              <w:rPr>
                <w:rFonts w:cs="Arial"/>
                <w:sz w:val="16"/>
                <w:szCs w:val="16"/>
              </w:rPr>
            </w:pPr>
          </w:p>
        </w:tc>
        <w:tc>
          <w:tcPr>
            <w:tcW w:w="360" w:type="dxa"/>
            <w:shd w:val="clear" w:color="auto" w:fill="auto"/>
          </w:tcPr>
          <w:p w14:paraId="0BB7B7CA" w14:textId="77777777" w:rsidR="00913BDE" w:rsidRPr="00102E3A" w:rsidRDefault="00913BDE" w:rsidP="00913BDE">
            <w:pPr>
              <w:jc w:val="center"/>
              <w:rPr>
                <w:rFonts w:cs="Arial"/>
                <w:sz w:val="16"/>
                <w:szCs w:val="16"/>
              </w:rPr>
            </w:pPr>
          </w:p>
        </w:tc>
        <w:tc>
          <w:tcPr>
            <w:tcW w:w="360" w:type="dxa"/>
          </w:tcPr>
          <w:p w14:paraId="2212883E" w14:textId="77777777" w:rsidR="00913BDE" w:rsidRPr="00102E3A" w:rsidRDefault="00913BDE" w:rsidP="00913BDE">
            <w:pPr>
              <w:jc w:val="center"/>
              <w:rPr>
                <w:rFonts w:cs="Arial"/>
                <w:sz w:val="16"/>
                <w:szCs w:val="16"/>
              </w:rPr>
            </w:pPr>
          </w:p>
        </w:tc>
        <w:tc>
          <w:tcPr>
            <w:tcW w:w="360" w:type="dxa"/>
          </w:tcPr>
          <w:p w14:paraId="3C016D6B" w14:textId="77777777" w:rsidR="00913BDE" w:rsidRPr="00102E3A" w:rsidRDefault="00913BDE" w:rsidP="00913BDE">
            <w:pPr>
              <w:jc w:val="center"/>
              <w:rPr>
                <w:rFonts w:cs="Arial"/>
                <w:sz w:val="16"/>
                <w:szCs w:val="16"/>
              </w:rPr>
            </w:pPr>
          </w:p>
        </w:tc>
        <w:tc>
          <w:tcPr>
            <w:tcW w:w="360" w:type="dxa"/>
          </w:tcPr>
          <w:p w14:paraId="1DCF72DF" w14:textId="77777777" w:rsidR="00913BDE" w:rsidRPr="00102E3A" w:rsidRDefault="00913BDE" w:rsidP="00913BDE">
            <w:pPr>
              <w:jc w:val="center"/>
              <w:rPr>
                <w:rFonts w:cs="Arial"/>
                <w:sz w:val="16"/>
                <w:szCs w:val="16"/>
              </w:rPr>
            </w:pPr>
          </w:p>
        </w:tc>
        <w:tc>
          <w:tcPr>
            <w:tcW w:w="360" w:type="dxa"/>
          </w:tcPr>
          <w:p w14:paraId="3A76960D" w14:textId="77777777" w:rsidR="00913BDE" w:rsidRPr="00102E3A" w:rsidRDefault="00913BDE" w:rsidP="00913BDE">
            <w:pPr>
              <w:jc w:val="center"/>
              <w:rPr>
                <w:rFonts w:cs="Arial"/>
                <w:sz w:val="16"/>
                <w:szCs w:val="16"/>
              </w:rPr>
            </w:pPr>
          </w:p>
        </w:tc>
      </w:tr>
    </w:tbl>
    <w:p w14:paraId="7DB5DE3A"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04EC328E" w14:textId="77777777" w:rsidTr="00913BDE">
        <w:trPr>
          <w:cantSplit/>
          <w:trHeight w:val="350"/>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18271E73" w14:textId="77777777" w:rsidTr="00913BDE">
              <w:trPr>
                <w:trHeight w:val="360"/>
              </w:trPr>
              <w:tc>
                <w:tcPr>
                  <w:tcW w:w="1440" w:type="dxa"/>
                  <w:shd w:val="clear" w:color="auto" w:fill="C8EBF4"/>
                  <w:noWrap/>
                  <w:vAlign w:val="center"/>
                  <w:hideMark/>
                </w:tcPr>
                <w:p w14:paraId="451B42E4" w14:textId="198D387F" w:rsidR="00913BDE" w:rsidRPr="00102E3A" w:rsidRDefault="00913BDE" w:rsidP="00134D8B">
                  <w:pPr>
                    <w:ind w:right="162"/>
                    <w:jc w:val="right"/>
                    <w:rPr>
                      <w:rFonts w:cs="Calibri"/>
                      <w:b/>
                      <w:color w:val="000000"/>
                      <w:sz w:val="16"/>
                      <w:szCs w:val="16"/>
                    </w:rPr>
                  </w:pPr>
                  <w:r w:rsidRPr="00102E3A">
                    <w:rPr>
                      <w:rFonts w:cs="Calibri"/>
                      <w:b/>
                      <w:color w:val="000000"/>
                      <w:sz w:val="16"/>
                      <w:szCs w:val="16"/>
                    </w:rPr>
                    <w:lastRenderedPageBreak/>
                    <w:t>Knows</w:t>
                  </w:r>
                </w:p>
              </w:tc>
              <w:tc>
                <w:tcPr>
                  <w:tcW w:w="630" w:type="dxa"/>
                  <w:shd w:val="clear" w:color="auto" w:fill="C8EBF4"/>
                  <w:noWrap/>
                  <w:vAlign w:val="center"/>
                </w:tcPr>
                <w:p w14:paraId="41E20D5A" w14:textId="77777777" w:rsidR="00913BDE" w:rsidRPr="00102E3A" w:rsidRDefault="00913BDE" w:rsidP="00913BDE">
                  <w:pPr>
                    <w:jc w:val="center"/>
                    <w:rPr>
                      <w:rFonts w:cs="Calibri"/>
                      <w:b/>
                      <w:color w:val="000000"/>
                      <w:sz w:val="16"/>
                      <w:szCs w:val="16"/>
                    </w:rPr>
                  </w:pPr>
                </w:p>
              </w:tc>
            </w:tr>
          </w:tbl>
          <w:p w14:paraId="2FC7D2B5"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1FEB34AF"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1D50E9A1"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441F86FA"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0889F539"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F913B5D"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719F2657"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018EC35B"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5CE93553"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9AFA4FD"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62598288"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EF188BB"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331721EF"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97DA9EA" w14:textId="77777777" w:rsidR="00913BDE" w:rsidRPr="00102E3A" w:rsidRDefault="00913BDE" w:rsidP="00913BDE">
            <w:pPr>
              <w:jc w:val="center"/>
              <w:rPr>
                <w:rFonts w:cs="Arial"/>
                <w:b/>
                <w:sz w:val="18"/>
                <w:szCs w:val="18"/>
              </w:rPr>
            </w:pPr>
          </w:p>
        </w:tc>
      </w:tr>
      <w:tr w:rsidR="002C1060" w:rsidRPr="00102E3A" w14:paraId="43F43FA1" w14:textId="77777777" w:rsidTr="00913BDE">
        <w:trPr>
          <w:cantSplit/>
          <w:trHeight w:val="386"/>
        </w:trPr>
        <w:tc>
          <w:tcPr>
            <w:tcW w:w="1969" w:type="dxa"/>
            <w:gridSpan w:val="2"/>
            <w:shd w:val="clear" w:color="auto" w:fill="F5EECB"/>
            <w:vAlign w:val="center"/>
          </w:tcPr>
          <w:p w14:paraId="745C1C11"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0CADB802"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7F78D3B4"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595E9C52"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1D9FE06A"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19710832"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205416CB"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54FB3F2A" w14:textId="77777777" w:rsidR="00913BDE" w:rsidRDefault="00913BDE" w:rsidP="00913BDE">
            <w:pPr>
              <w:ind w:left="113" w:right="113"/>
              <w:jc w:val="center"/>
              <w:rPr>
                <w:rFonts w:cs="Arial"/>
                <w:sz w:val="8"/>
                <w:szCs w:val="8"/>
              </w:rPr>
            </w:pPr>
            <w:r>
              <w:rPr>
                <w:rFonts w:cs="Arial"/>
                <w:sz w:val="8"/>
                <w:szCs w:val="8"/>
              </w:rPr>
              <w:t>DN A698 Project  OR</w:t>
            </w:r>
          </w:p>
          <w:p w14:paraId="45B30ACB"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0B1F41A"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45EE419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0563363"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65FE4EDB"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682404FE"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48E07185" w14:textId="77777777" w:rsidR="00913BDE" w:rsidRDefault="00913BDE" w:rsidP="00913BDE">
            <w:pPr>
              <w:ind w:left="113" w:right="113"/>
              <w:jc w:val="center"/>
              <w:rPr>
                <w:rFonts w:cs="Arial"/>
                <w:sz w:val="8"/>
                <w:szCs w:val="8"/>
              </w:rPr>
            </w:pPr>
            <w:r>
              <w:rPr>
                <w:rFonts w:cs="Arial"/>
                <w:sz w:val="8"/>
                <w:szCs w:val="8"/>
              </w:rPr>
              <w:t>DN A698 Project  OR</w:t>
            </w:r>
          </w:p>
          <w:p w14:paraId="656FCEB6"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D59FC54"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5031DEA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438B3F2" w14:textId="77777777" w:rsidR="00913BDE" w:rsidRDefault="00913BDE" w:rsidP="00913BDE">
            <w:pPr>
              <w:ind w:left="113" w:right="113"/>
              <w:jc w:val="center"/>
              <w:rPr>
                <w:rFonts w:cs="Arial"/>
                <w:sz w:val="8"/>
                <w:szCs w:val="8"/>
              </w:rPr>
            </w:pPr>
            <w:r>
              <w:rPr>
                <w:rFonts w:cs="Arial"/>
                <w:sz w:val="8"/>
                <w:szCs w:val="8"/>
              </w:rPr>
              <w:t xml:space="preserve">DN A695I SEL -  </w:t>
            </w:r>
          </w:p>
          <w:p w14:paraId="2E5C129F"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1D433116" w14:textId="77777777" w:rsidR="00913BDE" w:rsidRDefault="00913BDE" w:rsidP="00913BDE">
            <w:pPr>
              <w:ind w:left="113" w:right="113"/>
              <w:jc w:val="center"/>
              <w:rPr>
                <w:rFonts w:cs="Arial"/>
                <w:sz w:val="8"/>
                <w:szCs w:val="8"/>
              </w:rPr>
            </w:pPr>
            <w:r>
              <w:rPr>
                <w:rFonts w:cs="Arial"/>
                <w:sz w:val="8"/>
                <w:szCs w:val="8"/>
              </w:rPr>
              <w:t>DN A698 Project  OR</w:t>
            </w:r>
          </w:p>
          <w:p w14:paraId="35BECBDF"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39FEA4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8EC5FF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F2A7865"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B59A996"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9CBB2BC"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7694CEEE"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45D36B3C" w14:textId="77777777" w:rsidR="00913BDE" w:rsidRDefault="00913BDE" w:rsidP="00913BDE">
            <w:pPr>
              <w:ind w:left="113" w:right="113"/>
              <w:jc w:val="center"/>
              <w:rPr>
                <w:rFonts w:cs="Arial"/>
                <w:sz w:val="8"/>
                <w:szCs w:val="8"/>
              </w:rPr>
            </w:pPr>
            <w:r>
              <w:rPr>
                <w:rFonts w:cs="Arial"/>
                <w:sz w:val="8"/>
                <w:szCs w:val="8"/>
              </w:rPr>
              <w:t xml:space="preserve">DN A695J SEL – </w:t>
            </w:r>
          </w:p>
          <w:p w14:paraId="5AC5B07E"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6D10A77D" w14:textId="77777777" w:rsidR="00913BDE" w:rsidRDefault="00913BDE" w:rsidP="00913BDE">
            <w:pPr>
              <w:ind w:left="113" w:right="113"/>
              <w:jc w:val="center"/>
              <w:rPr>
                <w:rFonts w:cs="Arial"/>
                <w:sz w:val="8"/>
                <w:szCs w:val="8"/>
              </w:rPr>
            </w:pPr>
            <w:r>
              <w:rPr>
                <w:rFonts w:cs="Arial"/>
                <w:sz w:val="8"/>
                <w:szCs w:val="8"/>
              </w:rPr>
              <w:t>DN A698 Project  OR</w:t>
            </w:r>
          </w:p>
          <w:p w14:paraId="32F65ED2"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30A0743C"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697E26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BD4B978"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0ADC11B4" w14:textId="64381343" w:rsidR="00913BDE" w:rsidRDefault="00913BDE" w:rsidP="00913BDE">
            <w:pPr>
              <w:ind w:left="113" w:right="113"/>
              <w:jc w:val="center"/>
              <w:rPr>
                <w:rFonts w:cs="Arial"/>
                <w:sz w:val="8"/>
                <w:szCs w:val="8"/>
              </w:rPr>
            </w:pPr>
            <w:r>
              <w:rPr>
                <w:rFonts w:cs="Arial"/>
                <w:sz w:val="8"/>
                <w:szCs w:val="8"/>
              </w:rPr>
              <w:t xml:space="preserve">DN A695K SEL - </w:t>
            </w:r>
          </w:p>
          <w:p w14:paraId="379FE974"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0CCBD06D" w14:textId="77777777" w:rsidR="00913BDE" w:rsidRDefault="00913BDE" w:rsidP="00913BDE">
            <w:pPr>
              <w:ind w:left="113" w:right="113"/>
              <w:jc w:val="center"/>
              <w:rPr>
                <w:rFonts w:cs="Arial"/>
                <w:sz w:val="8"/>
                <w:szCs w:val="8"/>
              </w:rPr>
            </w:pPr>
            <w:r>
              <w:rPr>
                <w:rFonts w:cs="Arial"/>
                <w:sz w:val="8"/>
                <w:szCs w:val="8"/>
              </w:rPr>
              <w:t>DN A698 Project  OR</w:t>
            </w:r>
          </w:p>
          <w:p w14:paraId="02078B71"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67D171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7EC7BB2"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652231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818475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6760B0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992FD3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709EF6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331AE30" w14:textId="77777777" w:rsidR="00913BDE" w:rsidRPr="00102E3A" w:rsidRDefault="00913BDE" w:rsidP="00913BDE">
            <w:pPr>
              <w:ind w:left="113" w:right="113"/>
              <w:jc w:val="center"/>
              <w:rPr>
                <w:rFonts w:cs="Arial"/>
                <w:sz w:val="16"/>
                <w:szCs w:val="16"/>
              </w:rPr>
            </w:pPr>
          </w:p>
        </w:tc>
      </w:tr>
      <w:tr w:rsidR="002C1060" w:rsidRPr="00102E3A" w14:paraId="2AF2DF89" w14:textId="77777777" w:rsidTr="00913BDE">
        <w:trPr>
          <w:cantSplit/>
          <w:trHeight w:val="359"/>
        </w:trPr>
        <w:tc>
          <w:tcPr>
            <w:tcW w:w="1969" w:type="dxa"/>
            <w:gridSpan w:val="2"/>
            <w:shd w:val="clear" w:color="auto" w:fill="ABEE68"/>
            <w:vAlign w:val="center"/>
          </w:tcPr>
          <w:p w14:paraId="0C39D550"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21B91F07"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55E81586"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438EA88B"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52E4C7C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DD194C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C4594E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746EFA86"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608DC9E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A86CFD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0DF9AA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D3C0F8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42D276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34D877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051B88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A2172B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03A44C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66E250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A8FF62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FE32A3B"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8D8012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1B05E2C"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1619C29C"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754BA1A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18477D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F6C27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28DE6E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8DF155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1418B3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A87493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310F40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C6EDF6C"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47E30A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81CC78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31FC96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57D7CA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A25158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BB78840" w14:textId="77777777" w:rsidR="00913BDE" w:rsidRPr="00102E3A" w:rsidRDefault="00913BDE" w:rsidP="00913BDE">
            <w:pPr>
              <w:jc w:val="center"/>
              <w:rPr>
                <w:rFonts w:cs="Arial"/>
                <w:sz w:val="16"/>
                <w:szCs w:val="16"/>
              </w:rPr>
            </w:pPr>
          </w:p>
        </w:tc>
      </w:tr>
      <w:tr w:rsidR="00913BDE" w:rsidRPr="00102E3A" w14:paraId="4AB7D6C8" w14:textId="77777777" w:rsidTr="00913BDE">
        <w:trPr>
          <w:trHeight w:val="255"/>
        </w:trPr>
        <w:tc>
          <w:tcPr>
            <w:tcW w:w="707" w:type="dxa"/>
            <w:vMerge w:val="restart"/>
            <w:shd w:val="clear" w:color="auto" w:fill="ABEE68"/>
            <w:textDirection w:val="btLr"/>
            <w:vAlign w:val="center"/>
          </w:tcPr>
          <w:p w14:paraId="42764DE8"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2.3 (cont.)</w:t>
            </w:r>
          </w:p>
        </w:tc>
        <w:tc>
          <w:tcPr>
            <w:tcW w:w="1262" w:type="dxa"/>
            <w:shd w:val="clear" w:color="auto" w:fill="ABEE68"/>
            <w:vAlign w:val="center"/>
          </w:tcPr>
          <w:p w14:paraId="4F978D87"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2.3.13</w:t>
            </w:r>
          </w:p>
        </w:tc>
        <w:tc>
          <w:tcPr>
            <w:tcW w:w="360" w:type="dxa"/>
            <w:tcBorders>
              <w:right w:val="nil"/>
            </w:tcBorders>
          </w:tcPr>
          <w:p w14:paraId="041D627E"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76582535"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2E984D41"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23D878C7"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tcPr>
          <w:p w14:paraId="429E2CAE"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924E681"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27ABADCB" w14:textId="77777777" w:rsidR="00913BDE" w:rsidRPr="004B7C58" w:rsidRDefault="00913BDE" w:rsidP="00913BDE">
            <w:pPr>
              <w:jc w:val="center"/>
              <w:rPr>
                <w:rFonts w:cs="Calibri"/>
                <w:color w:val="000000"/>
                <w:sz w:val="12"/>
                <w:szCs w:val="12"/>
              </w:rPr>
            </w:pPr>
          </w:p>
        </w:tc>
        <w:tc>
          <w:tcPr>
            <w:tcW w:w="90" w:type="dxa"/>
            <w:vMerge/>
          </w:tcPr>
          <w:p w14:paraId="003710CD" w14:textId="77777777" w:rsidR="00913BDE" w:rsidRPr="004B7C58"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5B8C49F5"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FFE32C5"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5EE6D9B"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66EFBC6E"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161CC219" w14:textId="77777777" w:rsidR="00913BDE" w:rsidRPr="004B7C58" w:rsidRDefault="00913BDE" w:rsidP="00913BDE">
            <w:pPr>
              <w:jc w:val="center"/>
              <w:rPr>
                <w:rFonts w:cs="Calibri"/>
                <w:color w:val="000000"/>
                <w:sz w:val="12"/>
                <w:szCs w:val="12"/>
              </w:rPr>
            </w:pPr>
          </w:p>
        </w:tc>
        <w:tc>
          <w:tcPr>
            <w:tcW w:w="90" w:type="dxa"/>
            <w:vMerge/>
          </w:tcPr>
          <w:p w14:paraId="684EEF67" w14:textId="77777777" w:rsidR="00913BDE" w:rsidRPr="004B7C58"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374336B5" w14:textId="77777777" w:rsidR="00913BDE" w:rsidRPr="004B7C58" w:rsidRDefault="00913BDE" w:rsidP="00913BDE">
            <w:pPr>
              <w:jc w:val="center"/>
              <w:rPr>
                <w:rFonts w:cs="Calibri"/>
                <w:color w:val="000000"/>
                <w:sz w:val="12"/>
                <w:szCs w:val="12"/>
              </w:rPr>
            </w:pPr>
            <w:r w:rsidRPr="004B7C58">
              <w:rPr>
                <w:rFonts w:cs="Arial"/>
                <w:b/>
                <w:sz w:val="12"/>
                <w:szCs w:val="12"/>
              </w:rPr>
              <w:t>S</w:t>
            </w:r>
          </w:p>
        </w:tc>
        <w:tc>
          <w:tcPr>
            <w:tcW w:w="360" w:type="dxa"/>
            <w:tcBorders>
              <w:top w:val="single" w:sz="4" w:space="0" w:color="auto"/>
              <w:left w:val="single" w:sz="4" w:space="0" w:color="auto"/>
              <w:bottom w:val="single" w:sz="4" w:space="0" w:color="auto"/>
              <w:right w:val="single" w:sz="4" w:space="0" w:color="auto"/>
            </w:tcBorders>
          </w:tcPr>
          <w:p w14:paraId="28969400"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33B87A19"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730F077"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3B85E7D6" w14:textId="77777777" w:rsidR="00913BDE" w:rsidRPr="004B7C58" w:rsidRDefault="00913BDE" w:rsidP="00913BDE">
            <w:pPr>
              <w:jc w:val="center"/>
              <w:rPr>
                <w:rFonts w:cs="Calibri"/>
                <w:color w:val="000000"/>
                <w:sz w:val="12"/>
                <w:szCs w:val="12"/>
              </w:rPr>
            </w:pPr>
          </w:p>
        </w:tc>
        <w:tc>
          <w:tcPr>
            <w:tcW w:w="90" w:type="dxa"/>
            <w:vMerge/>
          </w:tcPr>
          <w:p w14:paraId="1B1BD815" w14:textId="77777777" w:rsidR="00913BDE" w:rsidRPr="004B7C58"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163D6138" w14:textId="77777777" w:rsidR="00913BDE" w:rsidRPr="004B7C58" w:rsidRDefault="00913BDE" w:rsidP="00913BDE">
            <w:pPr>
              <w:jc w:val="center"/>
              <w:rPr>
                <w:rFonts w:cs="Calibri"/>
                <w:color w:val="000000"/>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92D050"/>
          </w:tcPr>
          <w:p w14:paraId="4BC74EAD" w14:textId="77777777" w:rsidR="00913BDE" w:rsidRPr="004B7C58" w:rsidRDefault="00913BDE" w:rsidP="00913BDE">
            <w:pPr>
              <w:jc w:val="center"/>
              <w:rPr>
                <w:rFonts w:cs="Calibri"/>
                <w:color w:val="000000"/>
                <w:sz w:val="12"/>
                <w:szCs w:val="12"/>
              </w:rPr>
            </w:pPr>
            <w:r w:rsidRPr="004B7C58">
              <w:rPr>
                <w:rFonts w:cs="Arial"/>
                <w:b/>
                <w:sz w:val="12"/>
                <w:szCs w:val="12"/>
              </w:rPr>
              <w:t>D</w:t>
            </w:r>
          </w:p>
        </w:tc>
        <w:tc>
          <w:tcPr>
            <w:tcW w:w="270" w:type="dxa"/>
            <w:tcBorders>
              <w:top w:val="single" w:sz="4" w:space="0" w:color="auto"/>
              <w:left w:val="single" w:sz="4" w:space="0" w:color="auto"/>
              <w:bottom w:val="single" w:sz="4" w:space="0" w:color="auto"/>
              <w:right w:val="single" w:sz="4" w:space="0" w:color="auto"/>
            </w:tcBorders>
            <w:shd w:val="clear" w:color="auto" w:fill="92D050"/>
            <w:vAlign w:val="center"/>
          </w:tcPr>
          <w:p w14:paraId="38221891" w14:textId="77777777" w:rsidR="00913BDE" w:rsidRPr="004B7C58" w:rsidRDefault="00913BDE" w:rsidP="00913BDE">
            <w:pPr>
              <w:jc w:val="center"/>
              <w:rPr>
                <w:rFonts w:cs="Calibri"/>
                <w:color w:val="000000"/>
                <w:sz w:val="12"/>
                <w:szCs w:val="12"/>
              </w:rPr>
            </w:pPr>
            <w:r w:rsidRPr="004B7C58">
              <w:rPr>
                <w:rFonts w:cs="Calibri"/>
                <w:b/>
                <w:color w:val="000000"/>
                <w:sz w:val="12"/>
                <w:szCs w:val="12"/>
              </w:rPr>
              <w:t>D</w:t>
            </w:r>
          </w:p>
        </w:tc>
        <w:tc>
          <w:tcPr>
            <w:tcW w:w="360" w:type="dxa"/>
            <w:tcBorders>
              <w:top w:val="single" w:sz="4" w:space="0" w:color="auto"/>
              <w:left w:val="single" w:sz="4" w:space="0" w:color="auto"/>
              <w:bottom w:val="single" w:sz="4" w:space="0" w:color="auto"/>
              <w:right w:val="single" w:sz="4" w:space="0" w:color="auto"/>
            </w:tcBorders>
          </w:tcPr>
          <w:p w14:paraId="0F1544BA"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3DFA4313" w14:textId="77777777" w:rsidR="00913BDE" w:rsidRPr="004B7C58" w:rsidRDefault="00913BDE" w:rsidP="00913BDE">
            <w:pPr>
              <w:jc w:val="center"/>
              <w:rPr>
                <w:rFonts w:cs="Calibri"/>
                <w:color w:val="000000"/>
                <w:sz w:val="12"/>
                <w:szCs w:val="12"/>
              </w:rPr>
            </w:pPr>
          </w:p>
        </w:tc>
        <w:tc>
          <w:tcPr>
            <w:tcW w:w="90" w:type="dxa"/>
            <w:vMerge/>
          </w:tcPr>
          <w:p w14:paraId="44EC0FE3" w14:textId="77777777" w:rsidR="00913BDE" w:rsidRPr="004B7C58"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shd w:val="clear" w:color="auto" w:fill="92D050"/>
          </w:tcPr>
          <w:p w14:paraId="2F2A4518" w14:textId="77777777" w:rsidR="00913BDE" w:rsidRPr="004B7C58" w:rsidRDefault="00913BDE" w:rsidP="00913BDE">
            <w:pPr>
              <w:jc w:val="center"/>
              <w:rPr>
                <w:rFonts w:cs="Calibri"/>
                <w:color w:val="000000"/>
                <w:sz w:val="12"/>
                <w:szCs w:val="12"/>
              </w:rPr>
            </w:pPr>
            <w:r w:rsidRPr="004B7C58">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03A96418" w14:textId="77777777" w:rsidR="00913BDE" w:rsidRPr="004B7C58" w:rsidRDefault="00913BDE" w:rsidP="00913BDE">
            <w:pPr>
              <w:jc w:val="center"/>
              <w:rPr>
                <w:rFonts w:cs="Calibri"/>
                <w:color w:val="000000"/>
                <w:sz w:val="12"/>
                <w:szCs w:val="12"/>
              </w:rPr>
            </w:pPr>
            <w:r w:rsidRPr="004B7C58">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4718CF1"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6338B112"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10EDF03C" w14:textId="77777777" w:rsidR="00913BDE" w:rsidRPr="004B7C58" w:rsidRDefault="00913BDE" w:rsidP="00913BDE">
            <w:pPr>
              <w:jc w:val="center"/>
              <w:rPr>
                <w:rFonts w:cs="Calibri"/>
                <w:color w:val="000000"/>
                <w:sz w:val="12"/>
                <w:szCs w:val="12"/>
              </w:rPr>
            </w:pPr>
          </w:p>
        </w:tc>
        <w:tc>
          <w:tcPr>
            <w:tcW w:w="90" w:type="dxa"/>
            <w:vMerge/>
          </w:tcPr>
          <w:p w14:paraId="1325E878" w14:textId="77777777" w:rsidR="00913BDE" w:rsidRPr="004B7C58"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shd w:val="clear" w:color="auto" w:fill="auto"/>
          </w:tcPr>
          <w:p w14:paraId="3053FFB0"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2184D057"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7F39656E"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57F52645" w14:textId="77777777" w:rsidR="00913BDE" w:rsidRPr="004B7C58"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72CA01E6" w14:textId="77777777" w:rsidR="00913BDE" w:rsidRPr="004B7C58" w:rsidRDefault="00913BDE" w:rsidP="00913BDE">
            <w:pPr>
              <w:jc w:val="center"/>
              <w:rPr>
                <w:rFonts w:cs="Calibri"/>
                <w:color w:val="000000"/>
                <w:sz w:val="12"/>
                <w:szCs w:val="12"/>
              </w:rPr>
            </w:pPr>
          </w:p>
        </w:tc>
      </w:tr>
      <w:tr w:rsidR="00913BDE" w:rsidRPr="00102E3A" w14:paraId="1AD1A1C5" w14:textId="77777777" w:rsidTr="00913BDE">
        <w:trPr>
          <w:trHeight w:val="255"/>
        </w:trPr>
        <w:tc>
          <w:tcPr>
            <w:tcW w:w="707" w:type="dxa"/>
            <w:vMerge/>
            <w:shd w:val="clear" w:color="auto" w:fill="ABEE68"/>
          </w:tcPr>
          <w:p w14:paraId="09B784CF"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606EBDFB" w14:textId="77777777" w:rsidR="00913BDE" w:rsidRPr="004B7C58" w:rsidRDefault="00913BDE" w:rsidP="00913BDE">
            <w:pPr>
              <w:rPr>
                <w:rFonts w:cs="Arial"/>
                <w:sz w:val="12"/>
                <w:szCs w:val="12"/>
              </w:rPr>
            </w:pPr>
            <w:r w:rsidRPr="004B7C58">
              <w:rPr>
                <w:rFonts w:ascii="Calibri" w:hAnsi="Calibri" w:cs="Arial"/>
                <w:b/>
                <w:sz w:val="12"/>
                <w:szCs w:val="12"/>
              </w:rPr>
              <w:t xml:space="preserve">   PI 2.3.14</w:t>
            </w:r>
          </w:p>
        </w:tc>
        <w:tc>
          <w:tcPr>
            <w:tcW w:w="360" w:type="dxa"/>
            <w:tcBorders>
              <w:right w:val="nil"/>
            </w:tcBorders>
          </w:tcPr>
          <w:p w14:paraId="137B3CA6" w14:textId="77777777" w:rsidR="00913BDE" w:rsidRPr="004B7C58"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79D26672" w14:textId="77777777" w:rsidR="00913BDE" w:rsidRPr="004B7C58"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17B121D2" w14:textId="77777777" w:rsidR="00913BDE" w:rsidRPr="004B7C58"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016B3941"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nil"/>
              <w:bottom w:val="single" w:sz="4" w:space="0" w:color="auto"/>
              <w:right w:val="single" w:sz="4" w:space="0" w:color="auto"/>
            </w:tcBorders>
          </w:tcPr>
          <w:p w14:paraId="09801C6D"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12CF42B7"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343F1F8A" w14:textId="77777777" w:rsidR="00913BDE" w:rsidRPr="004B7C58" w:rsidRDefault="00913BDE" w:rsidP="00913BDE">
            <w:pPr>
              <w:jc w:val="center"/>
              <w:rPr>
                <w:rFonts w:cs="Calibri"/>
                <w:b/>
                <w:color w:val="000000"/>
                <w:sz w:val="12"/>
                <w:szCs w:val="12"/>
              </w:rPr>
            </w:pPr>
          </w:p>
        </w:tc>
        <w:tc>
          <w:tcPr>
            <w:tcW w:w="90" w:type="dxa"/>
            <w:vMerge/>
          </w:tcPr>
          <w:p w14:paraId="74A9C40A" w14:textId="77777777" w:rsidR="00913BDE" w:rsidRPr="004B7C58"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2FD2A018"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E547C87"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A3A2FA4"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3542964C"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568CB4C7" w14:textId="77777777" w:rsidR="00913BDE" w:rsidRPr="004B7C58" w:rsidRDefault="00913BDE" w:rsidP="00913BDE">
            <w:pPr>
              <w:jc w:val="center"/>
              <w:rPr>
                <w:rFonts w:cs="Calibri"/>
                <w:b/>
                <w:color w:val="000000"/>
                <w:sz w:val="12"/>
                <w:szCs w:val="12"/>
              </w:rPr>
            </w:pPr>
          </w:p>
        </w:tc>
        <w:tc>
          <w:tcPr>
            <w:tcW w:w="90" w:type="dxa"/>
            <w:vMerge/>
          </w:tcPr>
          <w:p w14:paraId="6F0027F5" w14:textId="77777777" w:rsidR="00913BDE" w:rsidRPr="004B7C58"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7409D0E5" w14:textId="77777777" w:rsidR="00913BDE" w:rsidRPr="004B7C58" w:rsidRDefault="00913BDE" w:rsidP="00913BDE">
            <w:pPr>
              <w:jc w:val="center"/>
              <w:rPr>
                <w:rFonts w:cs="Calibri"/>
                <w:b/>
                <w:color w:val="000000"/>
                <w:sz w:val="12"/>
                <w:szCs w:val="12"/>
              </w:rPr>
            </w:pPr>
            <w:r w:rsidRPr="004B7C58">
              <w:rPr>
                <w:rFonts w:cs="Arial"/>
                <w:b/>
                <w:sz w:val="12"/>
                <w:szCs w:val="12"/>
              </w:rPr>
              <w:t>S</w:t>
            </w:r>
          </w:p>
        </w:tc>
        <w:tc>
          <w:tcPr>
            <w:tcW w:w="360" w:type="dxa"/>
            <w:tcBorders>
              <w:top w:val="single" w:sz="4" w:space="0" w:color="auto"/>
              <w:left w:val="single" w:sz="4" w:space="0" w:color="auto"/>
              <w:bottom w:val="single" w:sz="4" w:space="0" w:color="auto"/>
              <w:right w:val="single" w:sz="4" w:space="0" w:color="auto"/>
            </w:tcBorders>
          </w:tcPr>
          <w:p w14:paraId="379FDACD"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0A99BCD3"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6ED8FAB"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22AD629F" w14:textId="77777777" w:rsidR="00913BDE" w:rsidRPr="004B7C58" w:rsidRDefault="00913BDE" w:rsidP="00913BDE">
            <w:pPr>
              <w:jc w:val="center"/>
              <w:rPr>
                <w:rFonts w:cs="Calibri"/>
                <w:b/>
                <w:color w:val="000000"/>
                <w:sz w:val="12"/>
                <w:szCs w:val="12"/>
              </w:rPr>
            </w:pPr>
          </w:p>
        </w:tc>
        <w:tc>
          <w:tcPr>
            <w:tcW w:w="90" w:type="dxa"/>
            <w:vMerge/>
          </w:tcPr>
          <w:p w14:paraId="70AD3CE2" w14:textId="77777777" w:rsidR="00913BDE" w:rsidRPr="004B7C58"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4105A31C" w14:textId="77777777" w:rsidR="00913BDE" w:rsidRPr="004B7C58" w:rsidRDefault="00913BDE" w:rsidP="00913BDE">
            <w:pPr>
              <w:jc w:val="center"/>
              <w:rPr>
                <w:rFonts w:cs="Calibri"/>
                <w:b/>
                <w:color w:val="000000"/>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92D050"/>
          </w:tcPr>
          <w:p w14:paraId="104F5080" w14:textId="77777777" w:rsidR="00913BDE" w:rsidRPr="004B7C58" w:rsidRDefault="00913BDE" w:rsidP="00913BDE">
            <w:pPr>
              <w:jc w:val="center"/>
              <w:rPr>
                <w:rFonts w:cs="Calibri"/>
                <w:b/>
                <w:color w:val="000000"/>
                <w:sz w:val="12"/>
                <w:szCs w:val="12"/>
              </w:rPr>
            </w:pPr>
            <w:r w:rsidRPr="004B7C58">
              <w:rPr>
                <w:rFonts w:cs="Arial"/>
                <w:b/>
                <w:sz w:val="12"/>
                <w:szCs w:val="12"/>
              </w:rPr>
              <w:t>D</w:t>
            </w:r>
          </w:p>
        </w:tc>
        <w:tc>
          <w:tcPr>
            <w:tcW w:w="270" w:type="dxa"/>
            <w:tcBorders>
              <w:top w:val="single" w:sz="4" w:space="0" w:color="auto"/>
              <w:left w:val="single" w:sz="4" w:space="0" w:color="auto"/>
              <w:bottom w:val="single" w:sz="4" w:space="0" w:color="auto"/>
              <w:right w:val="single" w:sz="4" w:space="0" w:color="auto"/>
            </w:tcBorders>
            <w:shd w:val="clear" w:color="auto" w:fill="92D050"/>
            <w:vAlign w:val="center"/>
          </w:tcPr>
          <w:p w14:paraId="4DD0047C" w14:textId="77777777" w:rsidR="00913BDE" w:rsidRPr="004B7C58" w:rsidRDefault="00913BDE" w:rsidP="00913BDE">
            <w:pPr>
              <w:jc w:val="center"/>
              <w:rPr>
                <w:rFonts w:cs="Calibri"/>
                <w:b/>
                <w:color w:val="000000"/>
                <w:sz w:val="12"/>
                <w:szCs w:val="12"/>
              </w:rPr>
            </w:pPr>
            <w:r w:rsidRPr="004B7C58">
              <w:rPr>
                <w:rFonts w:cs="Calibri"/>
                <w:b/>
                <w:color w:val="000000"/>
                <w:sz w:val="12"/>
                <w:szCs w:val="12"/>
              </w:rPr>
              <w:t>D</w:t>
            </w:r>
          </w:p>
        </w:tc>
        <w:tc>
          <w:tcPr>
            <w:tcW w:w="360" w:type="dxa"/>
            <w:tcBorders>
              <w:top w:val="single" w:sz="4" w:space="0" w:color="auto"/>
              <w:left w:val="single" w:sz="4" w:space="0" w:color="auto"/>
              <w:bottom w:val="single" w:sz="4" w:space="0" w:color="auto"/>
              <w:right w:val="single" w:sz="4" w:space="0" w:color="auto"/>
            </w:tcBorders>
          </w:tcPr>
          <w:p w14:paraId="4048D58D"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45354728" w14:textId="77777777" w:rsidR="00913BDE" w:rsidRPr="004B7C58" w:rsidRDefault="00913BDE" w:rsidP="00913BDE">
            <w:pPr>
              <w:jc w:val="center"/>
              <w:rPr>
                <w:rFonts w:cs="Calibri"/>
                <w:b/>
                <w:color w:val="000000"/>
                <w:sz w:val="12"/>
                <w:szCs w:val="12"/>
              </w:rPr>
            </w:pPr>
          </w:p>
        </w:tc>
        <w:tc>
          <w:tcPr>
            <w:tcW w:w="90" w:type="dxa"/>
            <w:vMerge/>
          </w:tcPr>
          <w:p w14:paraId="27F7A791" w14:textId="77777777" w:rsidR="00913BDE" w:rsidRPr="004B7C58"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shd w:val="clear" w:color="auto" w:fill="92D050"/>
          </w:tcPr>
          <w:p w14:paraId="62E43DF1" w14:textId="77777777" w:rsidR="00913BDE" w:rsidRPr="004B7C58" w:rsidRDefault="00913BDE" w:rsidP="00913BDE">
            <w:pPr>
              <w:jc w:val="center"/>
              <w:rPr>
                <w:rFonts w:cs="Calibri"/>
                <w:b/>
                <w:color w:val="000000"/>
                <w:sz w:val="12"/>
                <w:szCs w:val="12"/>
              </w:rPr>
            </w:pPr>
            <w:r w:rsidRPr="004B7C58">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69291F57" w14:textId="77777777" w:rsidR="00913BDE" w:rsidRPr="004B7C58" w:rsidRDefault="00913BDE" w:rsidP="00913BDE">
            <w:pPr>
              <w:jc w:val="center"/>
              <w:rPr>
                <w:rFonts w:cs="Calibri"/>
                <w:b/>
                <w:color w:val="000000"/>
                <w:sz w:val="12"/>
                <w:szCs w:val="12"/>
              </w:rPr>
            </w:pPr>
            <w:r w:rsidRPr="004B7C58">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9A42FCF"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5ACB04EB"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39889AB7" w14:textId="77777777" w:rsidR="00913BDE" w:rsidRPr="004B7C58" w:rsidRDefault="00913BDE" w:rsidP="00913BDE">
            <w:pPr>
              <w:jc w:val="center"/>
              <w:rPr>
                <w:rFonts w:cs="Calibri"/>
                <w:b/>
                <w:color w:val="000000"/>
                <w:sz w:val="12"/>
                <w:szCs w:val="12"/>
              </w:rPr>
            </w:pPr>
          </w:p>
        </w:tc>
        <w:tc>
          <w:tcPr>
            <w:tcW w:w="90" w:type="dxa"/>
            <w:vMerge/>
          </w:tcPr>
          <w:p w14:paraId="48A4352C" w14:textId="77777777" w:rsidR="00913BDE" w:rsidRPr="004B7C58"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shd w:val="clear" w:color="auto" w:fill="auto"/>
          </w:tcPr>
          <w:p w14:paraId="5E98B8E4"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23F9EFDA"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6733CAF"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DEBF225" w14:textId="77777777" w:rsidR="00913BDE" w:rsidRPr="004B7C58"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6FB556D8" w14:textId="77777777" w:rsidR="00913BDE" w:rsidRPr="004B7C58" w:rsidRDefault="00913BDE" w:rsidP="00913BDE">
            <w:pPr>
              <w:jc w:val="center"/>
              <w:rPr>
                <w:rFonts w:cs="Calibri"/>
                <w:b/>
                <w:color w:val="000000"/>
                <w:sz w:val="12"/>
                <w:szCs w:val="12"/>
              </w:rPr>
            </w:pPr>
          </w:p>
        </w:tc>
      </w:tr>
      <w:tr w:rsidR="00913BDE" w:rsidRPr="00102E3A" w14:paraId="6D77C2DD" w14:textId="77777777" w:rsidTr="00913BDE">
        <w:trPr>
          <w:trHeight w:val="255"/>
        </w:trPr>
        <w:tc>
          <w:tcPr>
            <w:tcW w:w="707" w:type="dxa"/>
            <w:vMerge/>
            <w:shd w:val="clear" w:color="auto" w:fill="ABEE68"/>
          </w:tcPr>
          <w:p w14:paraId="7737BB6F" w14:textId="77777777" w:rsidR="00913BDE" w:rsidRPr="00102E3A" w:rsidRDefault="00913BDE" w:rsidP="00913BDE"/>
        </w:tc>
        <w:tc>
          <w:tcPr>
            <w:tcW w:w="1262" w:type="dxa"/>
            <w:shd w:val="clear" w:color="auto" w:fill="ABEE68"/>
            <w:vAlign w:val="center"/>
          </w:tcPr>
          <w:p w14:paraId="301E8C5C" w14:textId="77777777" w:rsidR="00913BDE" w:rsidRPr="004B7C58" w:rsidRDefault="00913BDE" w:rsidP="00913BDE">
            <w:pPr>
              <w:rPr>
                <w:sz w:val="12"/>
                <w:szCs w:val="12"/>
              </w:rPr>
            </w:pPr>
            <w:r w:rsidRPr="004B7C58">
              <w:rPr>
                <w:rFonts w:ascii="Calibri" w:hAnsi="Calibri" w:cs="Arial"/>
                <w:b/>
                <w:sz w:val="12"/>
                <w:szCs w:val="12"/>
              </w:rPr>
              <w:t xml:space="preserve">   PI 2.3.15</w:t>
            </w:r>
          </w:p>
        </w:tc>
        <w:tc>
          <w:tcPr>
            <w:tcW w:w="360" w:type="dxa"/>
          </w:tcPr>
          <w:p w14:paraId="1EFB62CA" w14:textId="77777777" w:rsidR="00913BDE" w:rsidRPr="004B7C58" w:rsidRDefault="00913BDE" w:rsidP="00913BDE">
            <w:pPr>
              <w:jc w:val="center"/>
              <w:rPr>
                <w:rFonts w:cs="Arial"/>
                <w:b/>
                <w:sz w:val="12"/>
                <w:szCs w:val="12"/>
              </w:rPr>
            </w:pPr>
          </w:p>
        </w:tc>
        <w:tc>
          <w:tcPr>
            <w:tcW w:w="360" w:type="dxa"/>
            <w:shd w:val="clear" w:color="auto" w:fill="auto"/>
          </w:tcPr>
          <w:p w14:paraId="2D09B028" w14:textId="77777777" w:rsidR="00913BDE" w:rsidRPr="004B7C58" w:rsidRDefault="00913BDE" w:rsidP="00913BDE">
            <w:pPr>
              <w:jc w:val="center"/>
              <w:rPr>
                <w:rFonts w:cs="Arial"/>
                <w:b/>
                <w:sz w:val="12"/>
                <w:szCs w:val="12"/>
              </w:rPr>
            </w:pPr>
          </w:p>
        </w:tc>
        <w:tc>
          <w:tcPr>
            <w:tcW w:w="360" w:type="dxa"/>
            <w:shd w:val="clear" w:color="auto" w:fill="auto"/>
          </w:tcPr>
          <w:p w14:paraId="67B7C106" w14:textId="77777777" w:rsidR="00913BDE" w:rsidRPr="004B7C58" w:rsidRDefault="00913BDE" w:rsidP="00913BDE">
            <w:pPr>
              <w:jc w:val="center"/>
              <w:rPr>
                <w:rFonts w:cs="Arial"/>
                <w:b/>
                <w:sz w:val="12"/>
                <w:szCs w:val="12"/>
              </w:rPr>
            </w:pPr>
          </w:p>
        </w:tc>
        <w:tc>
          <w:tcPr>
            <w:tcW w:w="360" w:type="dxa"/>
            <w:shd w:val="clear" w:color="auto" w:fill="auto"/>
          </w:tcPr>
          <w:p w14:paraId="0F7502DC" w14:textId="77777777" w:rsidR="00913BDE" w:rsidRPr="004B7C58" w:rsidRDefault="00913BDE" w:rsidP="00913BDE">
            <w:pPr>
              <w:jc w:val="center"/>
              <w:rPr>
                <w:rFonts w:cs="Arial"/>
                <w:b/>
                <w:sz w:val="12"/>
                <w:szCs w:val="12"/>
                <w:highlight w:val="yellow"/>
              </w:rPr>
            </w:pPr>
          </w:p>
        </w:tc>
        <w:tc>
          <w:tcPr>
            <w:tcW w:w="360" w:type="dxa"/>
          </w:tcPr>
          <w:p w14:paraId="16FB792E" w14:textId="77777777" w:rsidR="00913BDE" w:rsidRPr="004B7C58" w:rsidRDefault="00913BDE" w:rsidP="00913BDE">
            <w:pPr>
              <w:jc w:val="center"/>
              <w:rPr>
                <w:rFonts w:cs="Arial"/>
                <w:b/>
                <w:sz w:val="12"/>
                <w:szCs w:val="12"/>
                <w:highlight w:val="yellow"/>
              </w:rPr>
            </w:pPr>
          </w:p>
        </w:tc>
        <w:tc>
          <w:tcPr>
            <w:tcW w:w="360" w:type="dxa"/>
          </w:tcPr>
          <w:p w14:paraId="4864A996" w14:textId="77777777" w:rsidR="00913BDE" w:rsidRPr="004B7C58" w:rsidRDefault="00913BDE" w:rsidP="00913BDE">
            <w:pPr>
              <w:jc w:val="center"/>
              <w:rPr>
                <w:rFonts w:cs="Arial"/>
                <w:b/>
                <w:sz w:val="12"/>
                <w:szCs w:val="12"/>
                <w:highlight w:val="yellow"/>
              </w:rPr>
            </w:pPr>
          </w:p>
        </w:tc>
        <w:tc>
          <w:tcPr>
            <w:tcW w:w="360" w:type="dxa"/>
          </w:tcPr>
          <w:p w14:paraId="58CAAB18" w14:textId="77777777" w:rsidR="00913BDE" w:rsidRPr="004B7C58" w:rsidRDefault="00913BDE" w:rsidP="00913BDE">
            <w:pPr>
              <w:jc w:val="center"/>
              <w:rPr>
                <w:rFonts w:cs="Arial"/>
                <w:b/>
                <w:sz w:val="12"/>
                <w:szCs w:val="12"/>
                <w:highlight w:val="yellow"/>
              </w:rPr>
            </w:pPr>
          </w:p>
        </w:tc>
        <w:tc>
          <w:tcPr>
            <w:tcW w:w="90" w:type="dxa"/>
            <w:vMerge/>
          </w:tcPr>
          <w:p w14:paraId="72129C1F" w14:textId="77777777" w:rsidR="00913BDE" w:rsidRPr="004B7C58" w:rsidRDefault="00913BDE" w:rsidP="00913BDE">
            <w:pPr>
              <w:jc w:val="center"/>
              <w:rPr>
                <w:rFonts w:cs="Arial"/>
                <w:b/>
                <w:sz w:val="12"/>
                <w:szCs w:val="12"/>
                <w:highlight w:val="yellow"/>
              </w:rPr>
            </w:pPr>
          </w:p>
        </w:tc>
        <w:tc>
          <w:tcPr>
            <w:tcW w:w="360" w:type="dxa"/>
          </w:tcPr>
          <w:p w14:paraId="4EFC3A63"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3D58BBCF"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1029D7DB" w14:textId="77777777" w:rsidR="00913BDE" w:rsidRPr="004B7C58" w:rsidRDefault="00913BDE" w:rsidP="00913BDE">
            <w:pPr>
              <w:jc w:val="center"/>
              <w:rPr>
                <w:rFonts w:cs="Arial"/>
                <w:b/>
                <w:sz w:val="12"/>
                <w:szCs w:val="12"/>
                <w:highlight w:val="yellow"/>
              </w:rPr>
            </w:pPr>
          </w:p>
        </w:tc>
        <w:tc>
          <w:tcPr>
            <w:tcW w:w="360" w:type="dxa"/>
          </w:tcPr>
          <w:p w14:paraId="304AB65D" w14:textId="77777777" w:rsidR="00913BDE" w:rsidRPr="004B7C58" w:rsidRDefault="00913BDE" w:rsidP="00913BDE">
            <w:pPr>
              <w:jc w:val="center"/>
              <w:rPr>
                <w:rFonts w:cs="Arial"/>
                <w:b/>
                <w:sz w:val="12"/>
                <w:szCs w:val="12"/>
                <w:highlight w:val="yellow"/>
              </w:rPr>
            </w:pPr>
          </w:p>
        </w:tc>
        <w:tc>
          <w:tcPr>
            <w:tcW w:w="360" w:type="dxa"/>
          </w:tcPr>
          <w:p w14:paraId="3D42E467" w14:textId="77777777" w:rsidR="00913BDE" w:rsidRPr="004B7C58" w:rsidRDefault="00913BDE" w:rsidP="00913BDE">
            <w:pPr>
              <w:jc w:val="center"/>
              <w:rPr>
                <w:rFonts w:cs="Arial"/>
                <w:b/>
                <w:sz w:val="12"/>
                <w:szCs w:val="12"/>
                <w:highlight w:val="yellow"/>
              </w:rPr>
            </w:pPr>
          </w:p>
        </w:tc>
        <w:tc>
          <w:tcPr>
            <w:tcW w:w="90" w:type="dxa"/>
            <w:vMerge/>
          </w:tcPr>
          <w:p w14:paraId="4A411C5C" w14:textId="77777777" w:rsidR="00913BDE" w:rsidRPr="004B7C58" w:rsidRDefault="00913BDE" w:rsidP="00913BDE">
            <w:pPr>
              <w:jc w:val="center"/>
              <w:rPr>
                <w:rFonts w:cs="Arial"/>
                <w:b/>
                <w:sz w:val="12"/>
                <w:szCs w:val="12"/>
                <w:highlight w:val="yellow"/>
              </w:rPr>
            </w:pPr>
          </w:p>
        </w:tc>
        <w:tc>
          <w:tcPr>
            <w:tcW w:w="360" w:type="dxa"/>
            <w:shd w:val="clear" w:color="auto" w:fill="E5DFEC" w:themeFill="accent4" w:themeFillTint="33"/>
          </w:tcPr>
          <w:p w14:paraId="3EE9C033" w14:textId="77777777" w:rsidR="00913BDE" w:rsidRPr="004B7C58" w:rsidRDefault="00913BDE" w:rsidP="00913BDE">
            <w:pPr>
              <w:jc w:val="center"/>
              <w:rPr>
                <w:rFonts w:cs="Arial"/>
                <w:b/>
                <w:sz w:val="12"/>
                <w:szCs w:val="12"/>
                <w:highlight w:val="yellow"/>
              </w:rPr>
            </w:pPr>
            <w:r w:rsidRPr="004B7C58">
              <w:rPr>
                <w:rFonts w:cs="Arial"/>
                <w:b/>
                <w:sz w:val="12"/>
                <w:szCs w:val="12"/>
              </w:rPr>
              <w:t>S</w:t>
            </w:r>
          </w:p>
        </w:tc>
        <w:tc>
          <w:tcPr>
            <w:tcW w:w="360" w:type="dxa"/>
          </w:tcPr>
          <w:p w14:paraId="287F4902" w14:textId="77777777" w:rsidR="00913BDE" w:rsidRPr="004B7C58" w:rsidRDefault="00913BDE" w:rsidP="00913BDE">
            <w:pPr>
              <w:jc w:val="center"/>
              <w:rPr>
                <w:rFonts w:cs="Arial"/>
                <w:b/>
                <w:sz w:val="12"/>
                <w:szCs w:val="12"/>
                <w:highlight w:val="yellow"/>
              </w:rPr>
            </w:pPr>
          </w:p>
        </w:tc>
        <w:tc>
          <w:tcPr>
            <w:tcW w:w="360" w:type="dxa"/>
          </w:tcPr>
          <w:p w14:paraId="36209B75" w14:textId="77777777" w:rsidR="00913BDE" w:rsidRPr="004B7C58" w:rsidRDefault="00913BDE" w:rsidP="00913BDE">
            <w:pPr>
              <w:jc w:val="center"/>
              <w:rPr>
                <w:rFonts w:cs="Arial"/>
                <w:b/>
                <w:sz w:val="12"/>
                <w:szCs w:val="12"/>
                <w:highlight w:val="yellow"/>
              </w:rPr>
            </w:pPr>
          </w:p>
        </w:tc>
        <w:tc>
          <w:tcPr>
            <w:tcW w:w="360" w:type="dxa"/>
          </w:tcPr>
          <w:p w14:paraId="1BF8A728" w14:textId="77777777" w:rsidR="00913BDE" w:rsidRPr="004B7C58" w:rsidRDefault="00913BDE" w:rsidP="00913BDE">
            <w:pPr>
              <w:jc w:val="center"/>
              <w:rPr>
                <w:rFonts w:cs="Arial"/>
                <w:b/>
                <w:sz w:val="12"/>
                <w:szCs w:val="12"/>
                <w:highlight w:val="yellow"/>
              </w:rPr>
            </w:pPr>
          </w:p>
        </w:tc>
        <w:tc>
          <w:tcPr>
            <w:tcW w:w="360" w:type="dxa"/>
          </w:tcPr>
          <w:p w14:paraId="2D31603B" w14:textId="77777777" w:rsidR="00913BDE" w:rsidRPr="004B7C58" w:rsidRDefault="00913BDE" w:rsidP="00913BDE">
            <w:pPr>
              <w:jc w:val="center"/>
              <w:rPr>
                <w:rFonts w:cs="Arial"/>
                <w:b/>
                <w:sz w:val="12"/>
                <w:szCs w:val="12"/>
                <w:highlight w:val="yellow"/>
              </w:rPr>
            </w:pPr>
          </w:p>
        </w:tc>
        <w:tc>
          <w:tcPr>
            <w:tcW w:w="90" w:type="dxa"/>
            <w:vMerge/>
          </w:tcPr>
          <w:p w14:paraId="5A4581D6" w14:textId="77777777" w:rsidR="00913BDE" w:rsidRPr="004B7C58" w:rsidRDefault="00913BDE" w:rsidP="00913BDE">
            <w:pPr>
              <w:jc w:val="center"/>
              <w:rPr>
                <w:rFonts w:cs="Arial"/>
                <w:b/>
                <w:sz w:val="12"/>
                <w:szCs w:val="12"/>
                <w:highlight w:val="yellow"/>
              </w:rPr>
            </w:pPr>
          </w:p>
        </w:tc>
        <w:tc>
          <w:tcPr>
            <w:tcW w:w="360" w:type="dxa"/>
          </w:tcPr>
          <w:p w14:paraId="3792D6BE" w14:textId="77777777" w:rsidR="00913BDE" w:rsidRPr="004B7C58" w:rsidRDefault="00913BDE" w:rsidP="00913BDE">
            <w:pPr>
              <w:jc w:val="center"/>
              <w:rPr>
                <w:rFonts w:cs="Arial"/>
                <w:b/>
                <w:sz w:val="12"/>
                <w:szCs w:val="12"/>
                <w:highlight w:val="yellow"/>
              </w:rPr>
            </w:pPr>
          </w:p>
        </w:tc>
        <w:tc>
          <w:tcPr>
            <w:tcW w:w="450" w:type="dxa"/>
            <w:shd w:val="clear" w:color="auto" w:fill="92D050"/>
          </w:tcPr>
          <w:p w14:paraId="1745155C"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270" w:type="dxa"/>
            <w:shd w:val="clear" w:color="auto" w:fill="92D050"/>
          </w:tcPr>
          <w:p w14:paraId="50513832"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tcPr>
          <w:p w14:paraId="56E5C4D5" w14:textId="77777777" w:rsidR="00913BDE" w:rsidRPr="004B7C58" w:rsidRDefault="00913BDE" w:rsidP="00913BDE">
            <w:pPr>
              <w:jc w:val="center"/>
              <w:rPr>
                <w:rFonts w:cs="Arial"/>
                <w:b/>
                <w:sz w:val="12"/>
                <w:szCs w:val="12"/>
                <w:highlight w:val="yellow"/>
              </w:rPr>
            </w:pPr>
          </w:p>
        </w:tc>
        <w:tc>
          <w:tcPr>
            <w:tcW w:w="360" w:type="dxa"/>
          </w:tcPr>
          <w:p w14:paraId="47BD0415" w14:textId="77777777" w:rsidR="00913BDE" w:rsidRPr="004B7C58" w:rsidRDefault="00913BDE" w:rsidP="00913BDE">
            <w:pPr>
              <w:jc w:val="center"/>
              <w:rPr>
                <w:rFonts w:cs="Arial"/>
                <w:b/>
                <w:sz w:val="12"/>
                <w:szCs w:val="12"/>
                <w:highlight w:val="yellow"/>
              </w:rPr>
            </w:pPr>
          </w:p>
        </w:tc>
        <w:tc>
          <w:tcPr>
            <w:tcW w:w="90" w:type="dxa"/>
            <w:vMerge/>
          </w:tcPr>
          <w:p w14:paraId="39527844" w14:textId="77777777" w:rsidR="00913BDE" w:rsidRPr="004B7C58" w:rsidRDefault="00913BDE" w:rsidP="00913BDE">
            <w:pPr>
              <w:jc w:val="center"/>
              <w:rPr>
                <w:rFonts w:cs="Arial"/>
                <w:b/>
                <w:sz w:val="12"/>
                <w:szCs w:val="12"/>
                <w:highlight w:val="yellow"/>
              </w:rPr>
            </w:pPr>
          </w:p>
        </w:tc>
        <w:tc>
          <w:tcPr>
            <w:tcW w:w="360" w:type="dxa"/>
            <w:shd w:val="clear" w:color="auto" w:fill="92D050"/>
          </w:tcPr>
          <w:p w14:paraId="2BDC8BFE"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92D050"/>
          </w:tcPr>
          <w:p w14:paraId="46F34718"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auto"/>
          </w:tcPr>
          <w:p w14:paraId="7DFB49EB" w14:textId="77777777" w:rsidR="00913BDE" w:rsidRPr="004B7C58" w:rsidRDefault="00913BDE" w:rsidP="00913BDE">
            <w:pPr>
              <w:jc w:val="center"/>
              <w:rPr>
                <w:rFonts w:cs="Arial"/>
                <w:b/>
                <w:sz w:val="12"/>
                <w:szCs w:val="12"/>
                <w:highlight w:val="yellow"/>
              </w:rPr>
            </w:pPr>
          </w:p>
        </w:tc>
        <w:tc>
          <w:tcPr>
            <w:tcW w:w="360" w:type="dxa"/>
          </w:tcPr>
          <w:p w14:paraId="2C4FB349" w14:textId="77777777" w:rsidR="00913BDE" w:rsidRPr="004B7C58" w:rsidRDefault="00913BDE" w:rsidP="00913BDE">
            <w:pPr>
              <w:jc w:val="center"/>
              <w:rPr>
                <w:rFonts w:cs="Arial"/>
                <w:b/>
                <w:sz w:val="12"/>
                <w:szCs w:val="12"/>
                <w:highlight w:val="yellow"/>
              </w:rPr>
            </w:pPr>
          </w:p>
        </w:tc>
        <w:tc>
          <w:tcPr>
            <w:tcW w:w="360" w:type="dxa"/>
          </w:tcPr>
          <w:p w14:paraId="089DB530" w14:textId="77777777" w:rsidR="00913BDE" w:rsidRPr="004B7C58" w:rsidRDefault="00913BDE" w:rsidP="00913BDE">
            <w:pPr>
              <w:jc w:val="center"/>
              <w:rPr>
                <w:rFonts w:cs="Arial"/>
                <w:b/>
                <w:sz w:val="12"/>
                <w:szCs w:val="12"/>
                <w:highlight w:val="yellow"/>
              </w:rPr>
            </w:pPr>
          </w:p>
        </w:tc>
        <w:tc>
          <w:tcPr>
            <w:tcW w:w="90" w:type="dxa"/>
            <w:vMerge/>
          </w:tcPr>
          <w:p w14:paraId="253CB8B9"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25875339" w14:textId="77777777" w:rsidR="00913BDE" w:rsidRPr="004B7C58" w:rsidRDefault="00913BDE" w:rsidP="00913BDE">
            <w:pPr>
              <w:jc w:val="center"/>
              <w:rPr>
                <w:rFonts w:cs="Arial"/>
                <w:b/>
                <w:sz w:val="12"/>
                <w:szCs w:val="12"/>
                <w:highlight w:val="yellow"/>
              </w:rPr>
            </w:pPr>
          </w:p>
        </w:tc>
        <w:tc>
          <w:tcPr>
            <w:tcW w:w="360" w:type="dxa"/>
          </w:tcPr>
          <w:p w14:paraId="53906628" w14:textId="77777777" w:rsidR="00913BDE" w:rsidRPr="004B7C58" w:rsidRDefault="00913BDE" w:rsidP="00913BDE">
            <w:pPr>
              <w:jc w:val="center"/>
              <w:rPr>
                <w:rFonts w:cs="Arial"/>
                <w:b/>
                <w:sz w:val="12"/>
                <w:szCs w:val="12"/>
                <w:highlight w:val="yellow"/>
              </w:rPr>
            </w:pPr>
          </w:p>
        </w:tc>
        <w:tc>
          <w:tcPr>
            <w:tcW w:w="360" w:type="dxa"/>
          </w:tcPr>
          <w:p w14:paraId="65ABEC10" w14:textId="77777777" w:rsidR="00913BDE" w:rsidRPr="004B7C58" w:rsidRDefault="00913BDE" w:rsidP="00913BDE">
            <w:pPr>
              <w:jc w:val="center"/>
              <w:rPr>
                <w:rFonts w:cs="Arial"/>
                <w:b/>
                <w:sz w:val="12"/>
                <w:szCs w:val="12"/>
                <w:highlight w:val="yellow"/>
              </w:rPr>
            </w:pPr>
          </w:p>
        </w:tc>
        <w:tc>
          <w:tcPr>
            <w:tcW w:w="360" w:type="dxa"/>
          </w:tcPr>
          <w:p w14:paraId="0F8C125C" w14:textId="77777777" w:rsidR="00913BDE" w:rsidRPr="004B7C58" w:rsidRDefault="00913BDE" w:rsidP="00913BDE">
            <w:pPr>
              <w:jc w:val="center"/>
              <w:rPr>
                <w:rFonts w:cs="Arial"/>
                <w:b/>
                <w:sz w:val="12"/>
                <w:szCs w:val="12"/>
                <w:highlight w:val="yellow"/>
              </w:rPr>
            </w:pPr>
          </w:p>
        </w:tc>
        <w:tc>
          <w:tcPr>
            <w:tcW w:w="360" w:type="dxa"/>
          </w:tcPr>
          <w:p w14:paraId="0BA90028" w14:textId="77777777" w:rsidR="00913BDE" w:rsidRPr="004B7C58" w:rsidRDefault="00913BDE" w:rsidP="00913BDE">
            <w:pPr>
              <w:jc w:val="center"/>
              <w:rPr>
                <w:rFonts w:cs="Arial"/>
                <w:b/>
                <w:sz w:val="12"/>
                <w:szCs w:val="12"/>
                <w:highlight w:val="yellow"/>
              </w:rPr>
            </w:pPr>
          </w:p>
        </w:tc>
      </w:tr>
      <w:tr w:rsidR="00913BDE" w:rsidRPr="00102E3A" w14:paraId="37DA92F7" w14:textId="77777777" w:rsidTr="00913BDE">
        <w:trPr>
          <w:trHeight w:val="255"/>
        </w:trPr>
        <w:tc>
          <w:tcPr>
            <w:tcW w:w="707" w:type="dxa"/>
            <w:vMerge/>
            <w:shd w:val="clear" w:color="auto" w:fill="ABEE68"/>
          </w:tcPr>
          <w:p w14:paraId="267B8B4D" w14:textId="77777777" w:rsidR="00913BDE" w:rsidRPr="00102E3A" w:rsidRDefault="00913BDE" w:rsidP="00913BDE">
            <w:pPr>
              <w:rPr>
                <w:rFonts w:cs="Arial"/>
                <w:sz w:val="16"/>
                <w:szCs w:val="16"/>
              </w:rPr>
            </w:pPr>
          </w:p>
        </w:tc>
        <w:tc>
          <w:tcPr>
            <w:tcW w:w="1262" w:type="dxa"/>
            <w:shd w:val="clear" w:color="auto" w:fill="ABEE68"/>
            <w:vAlign w:val="center"/>
          </w:tcPr>
          <w:p w14:paraId="6C9BDBEA" w14:textId="77777777" w:rsidR="00913BDE" w:rsidRPr="004B7C58" w:rsidRDefault="00913BDE" w:rsidP="00913BDE">
            <w:pPr>
              <w:rPr>
                <w:rFonts w:cs="Arial"/>
                <w:sz w:val="12"/>
                <w:szCs w:val="12"/>
              </w:rPr>
            </w:pPr>
            <w:r w:rsidRPr="004B7C58">
              <w:rPr>
                <w:rFonts w:ascii="Calibri" w:hAnsi="Calibri" w:cs="Arial"/>
                <w:b/>
                <w:sz w:val="12"/>
                <w:szCs w:val="12"/>
              </w:rPr>
              <w:t xml:space="preserve">   PI 2.3.16</w:t>
            </w:r>
          </w:p>
        </w:tc>
        <w:tc>
          <w:tcPr>
            <w:tcW w:w="360" w:type="dxa"/>
          </w:tcPr>
          <w:p w14:paraId="3250A322" w14:textId="77777777" w:rsidR="00913BDE" w:rsidRPr="004B7C58" w:rsidRDefault="00913BDE" w:rsidP="00913BDE">
            <w:pPr>
              <w:jc w:val="center"/>
              <w:rPr>
                <w:rFonts w:cs="Arial"/>
                <w:b/>
                <w:sz w:val="12"/>
                <w:szCs w:val="12"/>
              </w:rPr>
            </w:pPr>
          </w:p>
        </w:tc>
        <w:tc>
          <w:tcPr>
            <w:tcW w:w="360" w:type="dxa"/>
            <w:shd w:val="clear" w:color="auto" w:fill="auto"/>
          </w:tcPr>
          <w:p w14:paraId="5A8F2465" w14:textId="77777777" w:rsidR="00913BDE" w:rsidRPr="004B7C58" w:rsidRDefault="00913BDE" w:rsidP="00913BDE">
            <w:pPr>
              <w:jc w:val="center"/>
              <w:rPr>
                <w:rFonts w:cs="Arial"/>
                <w:b/>
                <w:sz w:val="12"/>
                <w:szCs w:val="12"/>
              </w:rPr>
            </w:pPr>
          </w:p>
        </w:tc>
        <w:tc>
          <w:tcPr>
            <w:tcW w:w="360" w:type="dxa"/>
            <w:shd w:val="clear" w:color="auto" w:fill="auto"/>
          </w:tcPr>
          <w:p w14:paraId="407416C0" w14:textId="77777777" w:rsidR="00913BDE" w:rsidRPr="004B7C58" w:rsidRDefault="00913BDE" w:rsidP="00913BDE">
            <w:pPr>
              <w:jc w:val="center"/>
              <w:rPr>
                <w:rFonts w:cs="Arial"/>
                <w:b/>
                <w:sz w:val="12"/>
                <w:szCs w:val="12"/>
              </w:rPr>
            </w:pPr>
          </w:p>
        </w:tc>
        <w:tc>
          <w:tcPr>
            <w:tcW w:w="360" w:type="dxa"/>
            <w:shd w:val="clear" w:color="auto" w:fill="auto"/>
          </w:tcPr>
          <w:p w14:paraId="40999858" w14:textId="77777777" w:rsidR="00913BDE" w:rsidRPr="004B7C58" w:rsidRDefault="00913BDE" w:rsidP="00913BDE">
            <w:pPr>
              <w:jc w:val="center"/>
              <w:rPr>
                <w:rFonts w:cs="Arial"/>
                <w:b/>
                <w:sz w:val="12"/>
                <w:szCs w:val="12"/>
                <w:highlight w:val="yellow"/>
              </w:rPr>
            </w:pPr>
          </w:p>
        </w:tc>
        <w:tc>
          <w:tcPr>
            <w:tcW w:w="360" w:type="dxa"/>
          </w:tcPr>
          <w:p w14:paraId="5F764494" w14:textId="77777777" w:rsidR="00913BDE" w:rsidRPr="004B7C58" w:rsidRDefault="00913BDE" w:rsidP="00913BDE">
            <w:pPr>
              <w:jc w:val="center"/>
              <w:rPr>
                <w:rFonts w:cs="Arial"/>
                <w:b/>
                <w:sz w:val="12"/>
                <w:szCs w:val="12"/>
                <w:highlight w:val="yellow"/>
              </w:rPr>
            </w:pPr>
          </w:p>
        </w:tc>
        <w:tc>
          <w:tcPr>
            <w:tcW w:w="360" w:type="dxa"/>
          </w:tcPr>
          <w:p w14:paraId="5731CF16" w14:textId="77777777" w:rsidR="00913BDE" w:rsidRPr="004B7C58" w:rsidRDefault="00913BDE" w:rsidP="00913BDE">
            <w:pPr>
              <w:jc w:val="center"/>
              <w:rPr>
                <w:rFonts w:cs="Arial"/>
                <w:b/>
                <w:sz w:val="12"/>
                <w:szCs w:val="12"/>
                <w:highlight w:val="yellow"/>
              </w:rPr>
            </w:pPr>
          </w:p>
        </w:tc>
        <w:tc>
          <w:tcPr>
            <w:tcW w:w="360" w:type="dxa"/>
          </w:tcPr>
          <w:p w14:paraId="2CE2595B" w14:textId="77777777" w:rsidR="00913BDE" w:rsidRPr="004B7C58" w:rsidRDefault="00913BDE" w:rsidP="00913BDE">
            <w:pPr>
              <w:jc w:val="center"/>
              <w:rPr>
                <w:rFonts w:cs="Arial"/>
                <w:b/>
                <w:sz w:val="12"/>
                <w:szCs w:val="12"/>
                <w:highlight w:val="yellow"/>
              </w:rPr>
            </w:pPr>
          </w:p>
        </w:tc>
        <w:tc>
          <w:tcPr>
            <w:tcW w:w="90" w:type="dxa"/>
            <w:vMerge/>
          </w:tcPr>
          <w:p w14:paraId="028AD426" w14:textId="77777777" w:rsidR="00913BDE" w:rsidRPr="004B7C58" w:rsidRDefault="00913BDE" w:rsidP="00913BDE">
            <w:pPr>
              <w:jc w:val="center"/>
              <w:rPr>
                <w:rFonts w:cs="Arial"/>
                <w:b/>
                <w:sz w:val="12"/>
                <w:szCs w:val="12"/>
                <w:highlight w:val="yellow"/>
              </w:rPr>
            </w:pPr>
          </w:p>
        </w:tc>
        <w:tc>
          <w:tcPr>
            <w:tcW w:w="360" w:type="dxa"/>
          </w:tcPr>
          <w:p w14:paraId="22F97259"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56A4912E"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0262822F" w14:textId="77777777" w:rsidR="00913BDE" w:rsidRPr="004B7C58" w:rsidRDefault="00913BDE" w:rsidP="00913BDE">
            <w:pPr>
              <w:jc w:val="center"/>
              <w:rPr>
                <w:rFonts w:cs="Arial"/>
                <w:b/>
                <w:sz w:val="12"/>
                <w:szCs w:val="12"/>
                <w:highlight w:val="yellow"/>
              </w:rPr>
            </w:pPr>
          </w:p>
        </w:tc>
        <w:tc>
          <w:tcPr>
            <w:tcW w:w="360" w:type="dxa"/>
          </w:tcPr>
          <w:p w14:paraId="1828EAD7" w14:textId="77777777" w:rsidR="00913BDE" w:rsidRPr="004B7C58" w:rsidRDefault="00913BDE" w:rsidP="00913BDE">
            <w:pPr>
              <w:jc w:val="center"/>
              <w:rPr>
                <w:rFonts w:cs="Arial"/>
                <w:b/>
                <w:sz w:val="12"/>
                <w:szCs w:val="12"/>
                <w:highlight w:val="yellow"/>
              </w:rPr>
            </w:pPr>
          </w:p>
        </w:tc>
        <w:tc>
          <w:tcPr>
            <w:tcW w:w="360" w:type="dxa"/>
          </w:tcPr>
          <w:p w14:paraId="74C60290" w14:textId="77777777" w:rsidR="00913BDE" w:rsidRPr="004B7C58" w:rsidRDefault="00913BDE" w:rsidP="00913BDE">
            <w:pPr>
              <w:jc w:val="center"/>
              <w:rPr>
                <w:rFonts w:cs="Arial"/>
                <w:b/>
                <w:sz w:val="12"/>
                <w:szCs w:val="12"/>
                <w:highlight w:val="yellow"/>
              </w:rPr>
            </w:pPr>
          </w:p>
        </w:tc>
        <w:tc>
          <w:tcPr>
            <w:tcW w:w="90" w:type="dxa"/>
            <w:vMerge/>
          </w:tcPr>
          <w:p w14:paraId="6B5D3197" w14:textId="77777777" w:rsidR="00913BDE" w:rsidRPr="004B7C58" w:rsidRDefault="00913BDE" w:rsidP="00913BDE">
            <w:pPr>
              <w:jc w:val="center"/>
              <w:rPr>
                <w:rFonts w:cs="Arial"/>
                <w:b/>
                <w:sz w:val="12"/>
                <w:szCs w:val="12"/>
                <w:highlight w:val="yellow"/>
              </w:rPr>
            </w:pPr>
          </w:p>
        </w:tc>
        <w:tc>
          <w:tcPr>
            <w:tcW w:w="360" w:type="dxa"/>
            <w:shd w:val="clear" w:color="auto" w:fill="E5DFEC" w:themeFill="accent4" w:themeFillTint="33"/>
          </w:tcPr>
          <w:p w14:paraId="7144619E" w14:textId="77777777" w:rsidR="00913BDE" w:rsidRPr="004B7C58" w:rsidRDefault="00913BDE" w:rsidP="00913BDE">
            <w:pPr>
              <w:jc w:val="center"/>
              <w:rPr>
                <w:rFonts w:cs="Arial"/>
                <w:b/>
                <w:sz w:val="12"/>
                <w:szCs w:val="12"/>
                <w:highlight w:val="yellow"/>
              </w:rPr>
            </w:pPr>
            <w:r w:rsidRPr="004B7C58">
              <w:rPr>
                <w:rFonts w:cs="Arial"/>
                <w:b/>
                <w:sz w:val="12"/>
                <w:szCs w:val="12"/>
              </w:rPr>
              <w:t>S</w:t>
            </w:r>
          </w:p>
        </w:tc>
        <w:tc>
          <w:tcPr>
            <w:tcW w:w="360" w:type="dxa"/>
          </w:tcPr>
          <w:p w14:paraId="6761DCA9" w14:textId="77777777" w:rsidR="00913BDE" w:rsidRPr="004B7C58" w:rsidRDefault="00913BDE" w:rsidP="00913BDE">
            <w:pPr>
              <w:jc w:val="center"/>
              <w:rPr>
                <w:rFonts w:cs="Arial"/>
                <w:b/>
                <w:sz w:val="12"/>
                <w:szCs w:val="12"/>
                <w:highlight w:val="yellow"/>
              </w:rPr>
            </w:pPr>
          </w:p>
        </w:tc>
        <w:tc>
          <w:tcPr>
            <w:tcW w:w="360" w:type="dxa"/>
          </w:tcPr>
          <w:p w14:paraId="305B3FBF" w14:textId="77777777" w:rsidR="00913BDE" w:rsidRPr="004B7C58" w:rsidRDefault="00913BDE" w:rsidP="00913BDE">
            <w:pPr>
              <w:jc w:val="center"/>
              <w:rPr>
                <w:rFonts w:cs="Arial"/>
                <w:b/>
                <w:sz w:val="12"/>
                <w:szCs w:val="12"/>
                <w:highlight w:val="yellow"/>
              </w:rPr>
            </w:pPr>
          </w:p>
        </w:tc>
        <w:tc>
          <w:tcPr>
            <w:tcW w:w="360" w:type="dxa"/>
          </w:tcPr>
          <w:p w14:paraId="37A961FF" w14:textId="77777777" w:rsidR="00913BDE" w:rsidRPr="004B7C58" w:rsidRDefault="00913BDE" w:rsidP="00913BDE">
            <w:pPr>
              <w:jc w:val="center"/>
              <w:rPr>
                <w:rFonts w:cs="Arial"/>
                <w:b/>
                <w:sz w:val="12"/>
                <w:szCs w:val="12"/>
                <w:highlight w:val="yellow"/>
              </w:rPr>
            </w:pPr>
          </w:p>
        </w:tc>
        <w:tc>
          <w:tcPr>
            <w:tcW w:w="360" w:type="dxa"/>
          </w:tcPr>
          <w:p w14:paraId="782144C8" w14:textId="77777777" w:rsidR="00913BDE" w:rsidRPr="004B7C58" w:rsidRDefault="00913BDE" w:rsidP="00913BDE">
            <w:pPr>
              <w:jc w:val="center"/>
              <w:rPr>
                <w:rFonts w:cs="Arial"/>
                <w:b/>
                <w:sz w:val="12"/>
                <w:szCs w:val="12"/>
                <w:highlight w:val="yellow"/>
              </w:rPr>
            </w:pPr>
          </w:p>
        </w:tc>
        <w:tc>
          <w:tcPr>
            <w:tcW w:w="90" w:type="dxa"/>
            <w:vMerge/>
          </w:tcPr>
          <w:p w14:paraId="2F58A1FF" w14:textId="77777777" w:rsidR="00913BDE" w:rsidRPr="004B7C58" w:rsidRDefault="00913BDE" w:rsidP="00913BDE">
            <w:pPr>
              <w:jc w:val="center"/>
              <w:rPr>
                <w:rFonts w:cs="Arial"/>
                <w:b/>
                <w:sz w:val="12"/>
                <w:szCs w:val="12"/>
                <w:highlight w:val="yellow"/>
              </w:rPr>
            </w:pPr>
          </w:p>
        </w:tc>
        <w:tc>
          <w:tcPr>
            <w:tcW w:w="360" w:type="dxa"/>
          </w:tcPr>
          <w:p w14:paraId="764B787E" w14:textId="77777777" w:rsidR="00913BDE" w:rsidRPr="004B7C58" w:rsidRDefault="00913BDE" w:rsidP="00913BDE">
            <w:pPr>
              <w:jc w:val="center"/>
              <w:rPr>
                <w:rFonts w:cs="Arial"/>
                <w:b/>
                <w:sz w:val="12"/>
                <w:szCs w:val="12"/>
                <w:highlight w:val="yellow"/>
              </w:rPr>
            </w:pPr>
          </w:p>
        </w:tc>
        <w:tc>
          <w:tcPr>
            <w:tcW w:w="450" w:type="dxa"/>
            <w:shd w:val="clear" w:color="auto" w:fill="92D050"/>
          </w:tcPr>
          <w:p w14:paraId="485A7734"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270" w:type="dxa"/>
            <w:shd w:val="clear" w:color="auto" w:fill="92D050"/>
          </w:tcPr>
          <w:p w14:paraId="519BE26D"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tcPr>
          <w:p w14:paraId="644A55F3" w14:textId="77777777" w:rsidR="00913BDE" w:rsidRPr="004B7C58" w:rsidRDefault="00913BDE" w:rsidP="00913BDE">
            <w:pPr>
              <w:jc w:val="center"/>
              <w:rPr>
                <w:rFonts w:cs="Arial"/>
                <w:b/>
                <w:sz w:val="12"/>
                <w:szCs w:val="12"/>
                <w:highlight w:val="yellow"/>
              </w:rPr>
            </w:pPr>
          </w:p>
        </w:tc>
        <w:tc>
          <w:tcPr>
            <w:tcW w:w="360" w:type="dxa"/>
          </w:tcPr>
          <w:p w14:paraId="12D029C4" w14:textId="77777777" w:rsidR="00913BDE" w:rsidRPr="004B7C58" w:rsidRDefault="00913BDE" w:rsidP="00913BDE">
            <w:pPr>
              <w:jc w:val="center"/>
              <w:rPr>
                <w:rFonts w:cs="Arial"/>
                <w:b/>
                <w:sz w:val="12"/>
                <w:szCs w:val="12"/>
                <w:highlight w:val="yellow"/>
              </w:rPr>
            </w:pPr>
          </w:p>
        </w:tc>
        <w:tc>
          <w:tcPr>
            <w:tcW w:w="90" w:type="dxa"/>
            <w:vMerge/>
          </w:tcPr>
          <w:p w14:paraId="56DEF98D" w14:textId="77777777" w:rsidR="00913BDE" w:rsidRPr="004B7C58" w:rsidRDefault="00913BDE" w:rsidP="00913BDE">
            <w:pPr>
              <w:jc w:val="center"/>
              <w:rPr>
                <w:rFonts w:cs="Arial"/>
                <w:b/>
                <w:sz w:val="12"/>
                <w:szCs w:val="12"/>
                <w:highlight w:val="yellow"/>
              </w:rPr>
            </w:pPr>
          </w:p>
        </w:tc>
        <w:tc>
          <w:tcPr>
            <w:tcW w:w="360" w:type="dxa"/>
            <w:shd w:val="clear" w:color="auto" w:fill="92D050"/>
          </w:tcPr>
          <w:p w14:paraId="43187CA6"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92D050"/>
          </w:tcPr>
          <w:p w14:paraId="1D72D1C3"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auto"/>
          </w:tcPr>
          <w:p w14:paraId="58E5D711" w14:textId="77777777" w:rsidR="00913BDE" w:rsidRPr="004B7C58" w:rsidRDefault="00913BDE" w:rsidP="00913BDE">
            <w:pPr>
              <w:jc w:val="center"/>
              <w:rPr>
                <w:rFonts w:cs="Arial"/>
                <w:b/>
                <w:sz w:val="12"/>
                <w:szCs w:val="12"/>
                <w:highlight w:val="yellow"/>
              </w:rPr>
            </w:pPr>
          </w:p>
        </w:tc>
        <w:tc>
          <w:tcPr>
            <w:tcW w:w="360" w:type="dxa"/>
          </w:tcPr>
          <w:p w14:paraId="04788DFB" w14:textId="77777777" w:rsidR="00913BDE" w:rsidRPr="004B7C58" w:rsidRDefault="00913BDE" w:rsidP="00913BDE">
            <w:pPr>
              <w:jc w:val="center"/>
              <w:rPr>
                <w:rFonts w:cs="Arial"/>
                <w:b/>
                <w:sz w:val="12"/>
                <w:szCs w:val="12"/>
                <w:highlight w:val="yellow"/>
              </w:rPr>
            </w:pPr>
          </w:p>
        </w:tc>
        <w:tc>
          <w:tcPr>
            <w:tcW w:w="360" w:type="dxa"/>
          </w:tcPr>
          <w:p w14:paraId="1FEB91C1" w14:textId="77777777" w:rsidR="00913BDE" w:rsidRPr="004B7C58" w:rsidRDefault="00913BDE" w:rsidP="00913BDE">
            <w:pPr>
              <w:jc w:val="center"/>
              <w:rPr>
                <w:rFonts w:cs="Arial"/>
                <w:b/>
                <w:sz w:val="12"/>
                <w:szCs w:val="12"/>
                <w:highlight w:val="yellow"/>
              </w:rPr>
            </w:pPr>
          </w:p>
        </w:tc>
        <w:tc>
          <w:tcPr>
            <w:tcW w:w="90" w:type="dxa"/>
            <w:vMerge/>
          </w:tcPr>
          <w:p w14:paraId="2B435C1A"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523113C2" w14:textId="77777777" w:rsidR="00913BDE" w:rsidRPr="004B7C58" w:rsidRDefault="00913BDE" w:rsidP="00913BDE">
            <w:pPr>
              <w:jc w:val="center"/>
              <w:rPr>
                <w:rFonts w:cs="Arial"/>
                <w:b/>
                <w:sz w:val="12"/>
                <w:szCs w:val="12"/>
                <w:highlight w:val="yellow"/>
              </w:rPr>
            </w:pPr>
          </w:p>
        </w:tc>
        <w:tc>
          <w:tcPr>
            <w:tcW w:w="360" w:type="dxa"/>
          </w:tcPr>
          <w:p w14:paraId="3FCFC9CD" w14:textId="77777777" w:rsidR="00913BDE" w:rsidRPr="004B7C58" w:rsidRDefault="00913BDE" w:rsidP="00913BDE">
            <w:pPr>
              <w:jc w:val="center"/>
              <w:rPr>
                <w:rFonts w:cs="Arial"/>
                <w:b/>
                <w:sz w:val="12"/>
                <w:szCs w:val="12"/>
                <w:highlight w:val="yellow"/>
              </w:rPr>
            </w:pPr>
          </w:p>
        </w:tc>
        <w:tc>
          <w:tcPr>
            <w:tcW w:w="360" w:type="dxa"/>
          </w:tcPr>
          <w:p w14:paraId="217D8C86" w14:textId="77777777" w:rsidR="00913BDE" w:rsidRPr="004B7C58" w:rsidRDefault="00913BDE" w:rsidP="00913BDE">
            <w:pPr>
              <w:jc w:val="center"/>
              <w:rPr>
                <w:rFonts w:cs="Arial"/>
                <w:b/>
                <w:sz w:val="12"/>
                <w:szCs w:val="12"/>
                <w:highlight w:val="yellow"/>
              </w:rPr>
            </w:pPr>
          </w:p>
        </w:tc>
        <w:tc>
          <w:tcPr>
            <w:tcW w:w="360" w:type="dxa"/>
          </w:tcPr>
          <w:p w14:paraId="6884BC5B" w14:textId="77777777" w:rsidR="00913BDE" w:rsidRPr="004B7C58" w:rsidRDefault="00913BDE" w:rsidP="00913BDE">
            <w:pPr>
              <w:jc w:val="center"/>
              <w:rPr>
                <w:rFonts w:cs="Arial"/>
                <w:b/>
                <w:sz w:val="12"/>
                <w:szCs w:val="12"/>
                <w:highlight w:val="yellow"/>
              </w:rPr>
            </w:pPr>
          </w:p>
        </w:tc>
        <w:tc>
          <w:tcPr>
            <w:tcW w:w="360" w:type="dxa"/>
          </w:tcPr>
          <w:p w14:paraId="473ADA6E" w14:textId="77777777" w:rsidR="00913BDE" w:rsidRPr="004B7C58" w:rsidRDefault="00913BDE" w:rsidP="00913BDE">
            <w:pPr>
              <w:jc w:val="center"/>
              <w:rPr>
                <w:rFonts w:cs="Arial"/>
                <w:b/>
                <w:sz w:val="12"/>
                <w:szCs w:val="12"/>
                <w:highlight w:val="yellow"/>
              </w:rPr>
            </w:pPr>
          </w:p>
        </w:tc>
      </w:tr>
      <w:tr w:rsidR="00913BDE" w:rsidRPr="00102E3A" w14:paraId="265F096B" w14:textId="77777777" w:rsidTr="00913BDE">
        <w:trPr>
          <w:trHeight w:val="255"/>
        </w:trPr>
        <w:tc>
          <w:tcPr>
            <w:tcW w:w="707" w:type="dxa"/>
            <w:vMerge/>
            <w:shd w:val="clear" w:color="auto" w:fill="ABEE68"/>
          </w:tcPr>
          <w:p w14:paraId="5744E1E0" w14:textId="77777777" w:rsidR="00913BDE" w:rsidRPr="00102E3A" w:rsidRDefault="00913BDE" w:rsidP="00913BDE">
            <w:pPr>
              <w:rPr>
                <w:rFonts w:cs="Arial"/>
                <w:sz w:val="16"/>
                <w:szCs w:val="16"/>
              </w:rPr>
            </w:pPr>
          </w:p>
        </w:tc>
        <w:tc>
          <w:tcPr>
            <w:tcW w:w="1262" w:type="dxa"/>
            <w:shd w:val="clear" w:color="auto" w:fill="ABEE68"/>
            <w:vAlign w:val="center"/>
          </w:tcPr>
          <w:p w14:paraId="089A278B" w14:textId="77777777" w:rsidR="00913BDE" w:rsidRPr="004B7C58" w:rsidRDefault="00913BDE" w:rsidP="00913BDE">
            <w:pPr>
              <w:rPr>
                <w:rFonts w:cs="Arial"/>
                <w:sz w:val="12"/>
                <w:szCs w:val="12"/>
              </w:rPr>
            </w:pPr>
            <w:r w:rsidRPr="004B7C58">
              <w:rPr>
                <w:rFonts w:ascii="Calibri" w:hAnsi="Calibri" w:cs="Arial"/>
                <w:b/>
                <w:sz w:val="12"/>
                <w:szCs w:val="12"/>
              </w:rPr>
              <w:t xml:space="preserve">   PI 2.3.17</w:t>
            </w:r>
          </w:p>
        </w:tc>
        <w:tc>
          <w:tcPr>
            <w:tcW w:w="360" w:type="dxa"/>
          </w:tcPr>
          <w:p w14:paraId="1CEBB8D2" w14:textId="77777777" w:rsidR="00913BDE" w:rsidRPr="004B7C58" w:rsidRDefault="00913BDE" w:rsidP="00913BDE">
            <w:pPr>
              <w:jc w:val="center"/>
              <w:rPr>
                <w:rFonts w:cs="Arial"/>
                <w:b/>
                <w:sz w:val="12"/>
                <w:szCs w:val="12"/>
              </w:rPr>
            </w:pPr>
          </w:p>
        </w:tc>
        <w:tc>
          <w:tcPr>
            <w:tcW w:w="360" w:type="dxa"/>
            <w:shd w:val="clear" w:color="auto" w:fill="auto"/>
          </w:tcPr>
          <w:p w14:paraId="1A1E020B" w14:textId="77777777" w:rsidR="00913BDE" w:rsidRPr="004B7C58" w:rsidRDefault="00913BDE" w:rsidP="00913BDE">
            <w:pPr>
              <w:jc w:val="center"/>
              <w:rPr>
                <w:rFonts w:cs="Arial"/>
                <w:b/>
                <w:sz w:val="12"/>
                <w:szCs w:val="12"/>
              </w:rPr>
            </w:pPr>
          </w:p>
        </w:tc>
        <w:tc>
          <w:tcPr>
            <w:tcW w:w="360" w:type="dxa"/>
            <w:shd w:val="clear" w:color="auto" w:fill="auto"/>
          </w:tcPr>
          <w:p w14:paraId="0C412ADA" w14:textId="77777777" w:rsidR="00913BDE" w:rsidRPr="004B7C58" w:rsidRDefault="00913BDE" w:rsidP="00913BDE">
            <w:pPr>
              <w:jc w:val="center"/>
              <w:rPr>
                <w:rFonts w:cs="Arial"/>
                <w:b/>
                <w:sz w:val="12"/>
                <w:szCs w:val="12"/>
              </w:rPr>
            </w:pPr>
          </w:p>
        </w:tc>
        <w:tc>
          <w:tcPr>
            <w:tcW w:w="360" w:type="dxa"/>
            <w:shd w:val="clear" w:color="auto" w:fill="auto"/>
          </w:tcPr>
          <w:p w14:paraId="3B15B248" w14:textId="77777777" w:rsidR="00913BDE" w:rsidRPr="004B7C58" w:rsidRDefault="00913BDE" w:rsidP="00913BDE">
            <w:pPr>
              <w:jc w:val="center"/>
              <w:rPr>
                <w:rFonts w:cs="Arial"/>
                <w:b/>
                <w:sz w:val="12"/>
                <w:szCs w:val="12"/>
                <w:highlight w:val="yellow"/>
              </w:rPr>
            </w:pPr>
          </w:p>
        </w:tc>
        <w:tc>
          <w:tcPr>
            <w:tcW w:w="360" w:type="dxa"/>
          </w:tcPr>
          <w:p w14:paraId="4A6539C4" w14:textId="77777777" w:rsidR="00913BDE" w:rsidRPr="004B7C58" w:rsidRDefault="00913BDE" w:rsidP="00913BDE">
            <w:pPr>
              <w:jc w:val="center"/>
              <w:rPr>
                <w:rFonts w:cs="Arial"/>
                <w:b/>
                <w:sz w:val="12"/>
                <w:szCs w:val="12"/>
                <w:highlight w:val="yellow"/>
              </w:rPr>
            </w:pPr>
          </w:p>
        </w:tc>
        <w:tc>
          <w:tcPr>
            <w:tcW w:w="360" w:type="dxa"/>
          </w:tcPr>
          <w:p w14:paraId="2865E43A" w14:textId="77777777" w:rsidR="00913BDE" w:rsidRPr="004B7C58" w:rsidRDefault="00913BDE" w:rsidP="00913BDE">
            <w:pPr>
              <w:jc w:val="center"/>
              <w:rPr>
                <w:rFonts w:cs="Arial"/>
                <w:b/>
                <w:sz w:val="12"/>
                <w:szCs w:val="12"/>
                <w:highlight w:val="yellow"/>
              </w:rPr>
            </w:pPr>
          </w:p>
        </w:tc>
        <w:tc>
          <w:tcPr>
            <w:tcW w:w="360" w:type="dxa"/>
          </w:tcPr>
          <w:p w14:paraId="67F15E9C" w14:textId="77777777" w:rsidR="00913BDE" w:rsidRPr="004B7C58" w:rsidRDefault="00913BDE" w:rsidP="00913BDE">
            <w:pPr>
              <w:jc w:val="center"/>
              <w:rPr>
                <w:rFonts w:cs="Arial"/>
                <w:b/>
                <w:sz w:val="12"/>
                <w:szCs w:val="12"/>
                <w:highlight w:val="yellow"/>
              </w:rPr>
            </w:pPr>
          </w:p>
        </w:tc>
        <w:tc>
          <w:tcPr>
            <w:tcW w:w="90" w:type="dxa"/>
            <w:vMerge/>
          </w:tcPr>
          <w:p w14:paraId="31C762D6" w14:textId="77777777" w:rsidR="00913BDE" w:rsidRPr="004B7C58" w:rsidRDefault="00913BDE" w:rsidP="00913BDE">
            <w:pPr>
              <w:jc w:val="center"/>
              <w:rPr>
                <w:rFonts w:cs="Arial"/>
                <w:b/>
                <w:sz w:val="12"/>
                <w:szCs w:val="12"/>
                <w:highlight w:val="yellow"/>
              </w:rPr>
            </w:pPr>
          </w:p>
        </w:tc>
        <w:tc>
          <w:tcPr>
            <w:tcW w:w="360" w:type="dxa"/>
          </w:tcPr>
          <w:p w14:paraId="49276F41"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08E3DD58"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28AF2C72" w14:textId="77777777" w:rsidR="00913BDE" w:rsidRPr="004B7C58" w:rsidRDefault="00913BDE" w:rsidP="00913BDE">
            <w:pPr>
              <w:jc w:val="center"/>
              <w:rPr>
                <w:rFonts w:cs="Arial"/>
                <w:b/>
                <w:sz w:val="12"/>
                <w:szCs w:val="12"/>
                <w:highlight w:val="yellow"/>
              </w:rPr>
            </w:pPr>
          </w:p>
        </w:tc>
        <w:tc>
          <w:tcPr>
            <w:tcW w:w="360" w:type="dxa"/>
          </w:tcPr>
          <w:p w14:paraId="6348E316" w14:textId="77777777" w:rsidR="00913BDE" w:rsidRPr="004B7C58" w:rsidRDefault="00913BDE" w:rsidP="00913BDE">
            <w:pPr>
              <w:jc w:val="center"/>
              <w:rPr>
                <w:rFonts w:cs="Arial"/>
                <w:b/>
                <w:sz w:val="12"/>
                <w:szCs w:val="12"/>
                <w:highlight w:val="yellow"/>
              </w:rPr>
            </w:pPr>
          </w:p>
        </w:tc>
        <w:tc>
          <w:tcPr>
            <w:tcW w:w="360" w:type="dxa"/>
          </w:tcPr>
          <w:p w14:paraId="7E3C9C61" w14:textId="77777777" w:rsidR="00913BDE" w:rsidRPr="004B7C58" w:rsidRDefault="00913BDE" w:rsidP="00913BDE">
            <w:pPr>
              <w:jc w:val="center"/>
              <w:rPr>
                <w:rFonts w:cs="Arial"/>
                <w:b/>
                <w:sz w:val="12"/>
                <w:szCs w:val="12"/>
                <w:highlight w:val="yellow"/>
              </w:rPr>
            </w:pPr>
          </w:p>
        </w:tc>
        <w:tc>
          <w:tcPr>
            <w:tcW w:w="90" w:type="dxa"/>
            <w:vMerge/>
          </w:tcPr>
          <w:p w14:paraId="764829D3" w14:textId="77777777" w:rsidR="00913BDE" w:rsidRPr="004B7C58" w:rsidRDefault="00913BDE" w:rsidP="00913BDE">
            <w:pPr>
              <w:jc w:val="center"/>
              <w:rPr>
                <w:rFonts w:cs="Arial"/>
                <w:b/>
                <w:sz w:val="12"/>
                <w:szCs w:val="12"/>
                <w:highlight w:val="yellow"/>
              </w:rPr>
            </w:pPr>
          </w:p>
        </w:tc>
        <w:tc>
          <w:tcPr>
            <w:tcW w:w="360" w:type="dxa"/>
            <w:shd w:val="clear" w:color="auto" w:fill="E5DFEC" w:themeFill="accent4" w:themeFillTint="33"/>
          </w:tcPr>
          <w:p w14:paraId="497975C5" w14:textId="77777777" w:rsidR="00913BDE" w:rsidRPr="004B7C58" w:rsidRDefault="00913BDE" w:rsidP="00913BDE">
            <w:pPr>
              <w:jc w:val="center"/>
              <w:rPr>
                <w:rFonts w:cs="Arial"/>
                <w:b/>
                <w:sz w:val="12"/>
                <w:szCs w:val="12"/>
                <w:highlight w:val="yellow"/>
              </w:rPr>
            </w:pPr>
            <w:r w:rsidRPr="004B7C58">
              <w:rPr>
                <w:rFonts w:cs="Arial"/>
                <w:b/>
                <w:sz w:val="12"/>
                <w:szCs w:val="12"/>
              </w:rPr>
              <w:t>S</w:t>
            </w:r>
          </w:p>
        </w:tc>
        <w:tc>
          <w:tcPr>
            <w:tcW w:w="360" w:type="dxa"/>
          </w:tcPr>
          <w:p w14:paraId="53A7D29E" w14:textId="77777777" w:rsidR="00913BDE" w:rsidRPr="004B7C58" w:rsidRDefault="00913BDE" w:rsidP="00913BDE">
            <w:pPr>
              <w:jc w:val="center"/>
              <w:rPr>
                <w:rFonts w:cs="Arial"/>
                <w:b/>
                <w:sz w:val="12"/>
                <w:szCs w:val="12"/>
                <w:highlight w:val="yellow"/>
              </w:rPr>
            </w:pPr>
          </w:p>
        </w:tc>
        <w:tc>
          <w:tcPr>
            <w:tcW w:w="360" w:type="dxa"/>
          </w:tcPr>
          <w:p w14:paraId="6847DF3F" w14:textId="77777777" w:rsidR="00913BDE" w:rsidRPr="004B7C58" w:rsidRDefault="00913BDE" w:rsidP="00913BDE">
            <w:pPr>
              <w:jc w:val="center"/>
              <w:rPr>
                <w:rFonts w:cs="Arial"/>
                <w:b/>
                <w:sz w:val="12"/>
                <w:szCs w:val="12"/>
                <w:highlight w:val="yellow"/>
              </w:rPr>
            </w:pPr>
          </w:p>
        </w:tc>
        <w:tc>
          <w:tcPr>
            <w:tcW w:w="360" w:type="dxa"/>
          </w:tcPr>
          <w:p w14:paraId="284C6AA6" w14:textId="77777777" w:rsidR="00913BDE" w:rsidRPr="004B7C58" w:rsidRDefault="00913BDE" w:rsidP="00913BDE">
            <w:pPr>
              <w:jc w:val="center"/>
              <w:rPr>
                <w:rFonts w:cs="Arial"/>
                <w:b/>
                <w:sz w:val="12"/>
                <w:szCs w:val="12"/>
                <w:highlight w:val="yellow"/>
              </w:rPr>
            </w:pPr>
          </w:p>
        </w:tc>
        <w:tc>
          <w:tcPr>
            <w:tcW w:w="360" w:type="dxa"/>
          </w:tcPr>
          <w:p w14:paraId="16A43853" w14:textId="77777777" w:rsidR="00913BDE" w:rsidRPr="004B7C58" w:rsidRDefault="00913BDE" w:rsidP="00913BDE">
            <w:pPr>
              <w:jc w:val="center"/>
              <w:rPr>
                <w:rFonts w:cs="Arial"/>
                <w:b/>
                <w:sz w:val="12"/>
                <w:szCs w:val="12"/>
                <w:highlight w:val="yellow"/>
              </w:rPr>
            </w:pPr>
          </w:p>
        </w:tc>
        <w:tc>
          <w:tcPr>
            <w:tcW w:w="90" w:type="dxa"/>
            <w:vMerge/>
          </w:tcPr>
          <w:p w14:paraId="35118FB6" w14:textId="77777777" w:rsidR="00913BDE" w:rsidRPr="004B7C58" w:rsidRDefault="00913BDE" w:rsidP="00913BDE">
            <w:pPr>
              <w:jc w:val="center"/>
              <w:rPr>
                <w:rFonts w:cs="Arial"/>
                <w:b/>
                <w:sz w:val="12"/>
                <w:szCs w:val="12"/>
                <w:highlight w:val="yellow"/>
              </w:rPr>
            </w:pPr>
          </w:p>
        </w:tc>
        <w:tc>
          <w:tcPr>
            <w:tcW w:w="360" w:type="dxa"/>
          </w:tcPr>
          <w:p w14:paraId="7DC2FE7F" w14:textId="77777777" w:rsidR="00913BDE" w:rsidRPr="004B7C58" w:rsidRDefault="00913BDE" w:rsidP="00913BDE">
            <w:pPr>
              <w:jc w:val="center"/>
              <w:rPr>
                <w:rFonts w:cs="Arial"/>
                <w:b/>
                <w:sz w:val="12"/>
                <w:szCs w:val="12"/>
                <w:highlight w:val="yellow"/>
              </w:rPr>
            </w:pPr>
          </w:p>
        </w:tc>
        <w:tc>
          <w:tcPr>
            <w:tcW w:w="450" w:type="dxa"/>
            <w:shd w:val="clear" w:color="auto" w:fill="92D050"/>
          </w:tcPr>
          <w:p w14:paraId="3CAA55FB"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270" w:type="dxa"/>
            <w:shd w:val="clear" w:color="auto" w:fill="92D050"/>
          </w:tcPr>
          <w:p w14:paraId="6DB16429"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tcPr>
          <w:p w14:paraId="495C5AE7" w14:textId="77777777" w:rsidR="00913BDE" w:rsidRPr="004B7C58" w:rsidRDefault="00913BDE" w:rsidP="00913BDE">
            <w:pPr>
              <w:jc w:val="center"/>
              <w:rPr>
                <w:rFonts w:cs="Arial"/>
                <w:b/>
                <w:sz w:val="12"/>
                <w:szCs w:val="12"/>
                <w:highlight w:val="yellow"/>
              </w:rPr>
            </w:pPr>
          </w:p>
        </w:tc>
        <w:tc>
          <w:tcPr>
            <w:tcW w:w="360" w:type="dxa"/>
          </w:tcPr>
          <w:p w14:paraId="771819DF" w14:textId="77777777" w:rsidR="00913BDE" w:rsidRPr="004B7C58" w:rsidRDefault="00913BDE" w:rsidP="00913BDE">
            <w:pPr>
              <w:jc w:val="center"/>
              <w:rPr>
                <w:rFonts w:cs="Arial"/>
                <w:b/>
                <w:sz w:val="12"/>
                <w:szCs w:val="12"/>
                <w:highlight w:val="yellow"/>
              </w:rPr>
            </w:pPr>
          </w:p>
        </w:tc>
        <w:tc>
          <w:tcPr>
            <w:tcW w:w="90" w:type="dxa"/>
            <w:vMerge/>
          </w:tcPr>
          <w:p w14:paraId="72A56490" w14:textId="77777777" w:rsidR="00913BDE" w:rsidRPr="004B7C58" w:rsidRDefault="00913BDE" w:rsidP="00913BDE">
            <w:pPr>
              <w:jc w:val="center"/>
              <w:rPr>
                <w:rFonts w:cs="Arial"/>
                <w:b/>
                <w:sz w:val="12"/>
                <w:szCs w:val="12"/>
                <w:highlight w:val="yellow"/>
              </w:rPr>
            </w:pPr>
          </w:p>
        </w:tc>
        <w:tc>
          <w:tcPr>
            <w:tcW w:w="360" w:type="dxa"/>
            <w:shd w:val="clear" w:color="auto" w:fill="92D050"/>
          </w:tcPr>
          <w:p w14:paraId="4E0FDF86"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92D050"/>
          </w:tcPr>
          <w:p w14:paraId="51FEF138"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auto"/>
          </w:tcPr>
          <w:p w14:paraId="3C78CD82" w14:textId="77777777" w:rsidR="00913BDE" w:rsidRPr="004B7C58" w:rsidRDefault="00913BDE" w:rsidP="00913BDE">
            <w:pPr>
              <w:jc w:val="center"/>
              <w:rPr>
                <w:rFonts w:cs="Arial"/>
                <w:b/>
                <w:sz w:val="12"/>
                <w:szCs w:val="12"/>
                <w:highlight w:val="yellow"/>
              </w:rPr>
            </w:pPr>
          </w:p>
        </w:tc>
        <w:tc>
          <w:tcPr>
            <w:tcW w:w="360" w:type="dxa"/>
          </w:tcPr>
          <w:p w14:paraId="0170B7BE" w14:textId="77777777" w:rsidR="00913BDE" w:rsidRPr="004B7C58" w:rsidRDefault="00913BDE" w:rsidP="00913BDE">
            <w:pPr>
              <w:jc w:val="center"/>
              <w:rPr>
                <w:rFonts w:cs="Arial"/>
                <w:b/>
                <w:sz w:val="12"/>
                <w:szCs w:val="12"/>
                <w:highlight w:val="yellow"/>
              </w:rPr>
            </w:pPr>
          </w:p>
        </w:tc>
        <w:tc>
          <w:tcPr>
            <w:tcW w:w="360" w:type="dxa"/>
          </w:tcPr>
          <w:p w14:paraId="5C459A63" w14:textId="77777777" w:rsidR="00913BDE" w:rsidRPr="004B7C58" w:rsidRDefault="00913BDE" w:rsidP="00913BDE">
            <w:pPr>
              <w:jc w:val="center"/>
              <w:rPr>
                <w:rFonts w:cs="Arial"/>
                <w:b/>
                <w:sz w:val="12"/>
                <w:szCs w:val="12"/>
                <w:highlight w:val="yellow"/>
              </w:rPr>
            </w:pPr>
          </w:p>
        </w:tc>
        <w:tc>
          <w:tcPr>
            <w:tcW w:w="90" w:type="dxa"/>
            <w:vMerge/>
          </w:tcPr>
          <w:p w14:paraId="7540A1CD"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4B8C38F9" w14:textId="77777777" w:rsidR="00913BDE" w:rsidRPr="004B7C58" w:rsidRDefault="00913BDE" w:rsidP="00913BDE">
            <w:pPr>
              <w:jc w:val="center"/>
              <w:rPr>
                <w:rFonts w:cs="Arial"/>
                <w:b/>
                <w:sz w:val="12"/>
                <w:szCs w:val="12"/>
                <w:highlight w:val="yellow"/>
              </w:rPr>
            </w:pPr>
          </w:p>
        </w:tc>
        <w:tc>
          <w:tcPr>
            <w:tcW w:w="360" w:type="dxa"/>
          </w:tcPr>
          <w:p w14:paraId="5D7279E7" w14:textId="77777777" w:rsidR="00913BDE" w:rsidRPr="004B7C58" w:rsidRDefault="00913BDE" w:rsidP="00913BDE">
            <w:pPr>
              <w:jc w:val="center"/>
              <w:rPr>
                <w:rFonts w:cs="Arial"/>
                <w:b/>
                <w:sz w:val="12"/>
                <w:szCs w:val="12"/>
                <w:highlight w:val="yellow"/>
              </w:rPr>
            </w:pPr>
          </w:p>
        </w:tc>
        <w:tc>
          <w:tcPr>
            <w:tcW w:w="360" w:type="dxa"/>
          </w:tcPr>
          <w:p w14:paraId="0BBB7DC5" w14:textId="77777777" w:rsidR="00913BDE" w:rsidRPr="004B7C58" w:rsidRDefault="00913BDE" w:rsidP="00913BDE">
            <w:pPr>
              <w:jc w:val="center"/>
              <w:rPr>
                <w:rFonts w:cs="Arial"/>
                <w:b/>
                <w:sz w:val="12"/>
                <w:szCs w:val="12"/>
                <w:highlight w:val="yellow"/>
              </w:rPr>
            </w:pPr>
          </w:p>
        </w:tc>
        <w:tc>
          <w:tcPr>
            <w:tcW w:w="360" w:type="dxa"/>
          </w:tcPr>
          <w:p w14:paraId="32D4A2CB" w14:textId="77777777" w:rsidR="00913BDE" w:rsidRPr="004B7C58" w:rsidRDefault="00913BDE" w:rsidP="00913BDE">
            <w:pPr>
              <w:jc w:val="center"/>
              <w:rPr>
                <w:rFonts w:cs="Arial"/>
                <w:b/>
                <w:sz w:val="12"/>
                <w:szCs w:val="12"/>
                <w:highlight w:val="yellow"/>
              </w:rPr>
            </w:pPr>
          </w:p>
        </w:tc>
        <w:tc>
          <w:tcPr>
            <w:tcW w:w="360" w:type="dxa"/>
          </w:tcPr>
          <w:p w14:paraId="22761060" w14:textId="77777777" w:rsidR="00913BDE" w:rsidRPr="004B7C58" w:rsidRDefault="00913BDE" w:rsidP="00913BDE">
            <w:pPr>
              <w:jc w:val="center"/>
              <w:rPr>
                <w:rFonts w:cs="Arial"/>
                <w:b/>
                <w:sz w:val="12"/>
                <w:szCs w:val="12"/>
                <w:highlight w:val="yellow"/>
              </w:rPr>
            </w:pPr>
          </w:p>
        </w:tc>
      </w:tr>
      <w:tr w:rsidR="00913BDE" w:rsidRPr="00102E3A" w14:paraId="3C7786E5" w14:textId="77777777" w:rsidTr="00913BDE">
        <w:trPr>
          <w:trHeight w:val="255"/>
        </w:trPr>
        <w:tc>
          <w:tcPr>
            <w:tcW w:w="707" w:type="dxa"/>
            <w:vMerge/>
            <w:shd w:val="clear" w:color="auto" w:fill="ABEE68"/>
          </w:tcPr>
          <w:p w14:paraId="26F91FD8" w14:textId="77777777" w:rsidR="00913BDE" w:rsidRPr="00102E3A" w:rsidRDefault="00913BDE" w:rsidP="00913BDE">
            <w:pPr>
              <w:rPr>
                <w:rFonts w:cs="Arial"/>
                <w:sz w:val="16"/>
                <w:szCs w:val="16"/>
              </w:rPr>
            </w:pPr>
          </w:p>
        </w:tc>
        <w:tc>
          <w:tcPr>
            <w:tcW w:w="1262" w:type="dxa"/>
            <w:shd w:val="clear" w:color="auto" w:fill="ABEE68"/>
            <w:vAlign w:val="center"/>
          </w:tcPr>
          <w:p w14:paraId="3E47705E" w14:textId="77777777" w:rsidR="00913BDE" w:rsidRPr="004B7C58" w:rsidRDefault="00913BDE" w:rsidP="00913BDE">
            <w:pPr>
              <w:rPr>
                <w:rFonts w:cs="Arial"/>
                <w:sz w:val="12"/>
                <w:szCs w:val="12"/>
              </w:rPr>
            </w:pPr>
            <w:r w:rsidRPr="004B7C58">
              <w:rPr>
                <w:rFonts w:ascii="Calibri" w:hAnsi="Calibri" w:cs="Arial"/>
                <w:b/>
                <w:sz w:val="12"/>
                <w:szCs w:val="12"/>
              </w:rPr>
              <w:t xml:space="preserve">   PI 2.3.18</w:t>
            </w:r>
          </w:p>
        </w:tc>
        <w:tc>
          <w:tcPr>
            <w:tcW w:w="360" w:type="dxa"/>
          </w:tcPr>
          <w:p w14:paraId="55AEAA40" w14:textId="77777777" w:rsidR="00913BDE" w:rsidRPr="004B7C58" w:rsidRDefault="00913BDE" w:rsidP="00913BDE">
            <w:pPr>
              <w:jc w:val="center"/>
              <w:rPr>
                <w:rFonts w:cs="Arial"/>
                <w:b/>
                <w:sz w:val="12"/>
                <w:szCs w:val="12"/>
              </w:rPr>
            </w:pPr>
          </w:p>
        </w:tc>
        <w:tc>
          <w:tcPr>
            <w:tcW w:w="360" w:type="dxa"/>
            <w:shd w:val="clear" w:color="auto" w:fill="auto"/>
          </w:tcPr>
          <w:p w14:paraId="28C64CDE" w14:textId="77777777" w:rsidR="00913BDE" w:rsidRPr="004B7C58" w:rsidRDefault="00913BDE" w:rsidP="00913BDE">
            <w:pPr>
              <w:jc w:val="center"/>
              <w:rPr>
                <w:rFonts w:cs="Arial"/>
                <w:b/>
                <w:sz w:val="12"/>
                <w:szCs w:val="12"/>
              </w:rPr>
            </w:pPr>
          </w:p>
        </w:tc>
        <w:tc>
          <w:tcPr>
            <w:tcW w:w="360" w:type="dxa"/>
            <w:shd w:val="clear" w:color="auto" w:fill="auto"/>
          </w:tcPr>
          <w:p w14:paraId="5A7F9E8A" w14:textId="77777777" w:rsidR="00913BDE" w:rsidRPr="004B7C58" w:rsidRDefault="00913BDE" w:rsidP="00913BDE">
            <w:pPr>
              <w:jc w:val="center"/>
              <w:rPr>
                <w:rFonts w:cs="Arial"/>
                <w:b/>
                <w:sz w:val="12"/>
                <w:szCs w:val="12"/>
              </w:rPr>
            </w:pPr>
          </w:p>
        </w:tc>
        <w:tc>
          <w:tcPr>
            <w:tcW w:w="360" w:type="dxa"/>
            <w:shd w:val="clear" w:color="auto" w:fill="auto"/>
          </w:tcPr>
          <w:p w14:paraId="6CF1EF51" w14:textId="77777777" w:rsidR="00913BDE" w:rsidRPr="004B7C58" w:rsidRDefault="00913BDE" w:rsidP="00913BDE">
            <w:pPr>
              <w:jc w:val="center"/>
              <w:rPr>
                <w:rFonts w:cs="Arial"/>
                <w:b/>
                <w:sz w:val="12"/>
                <w:szCs w:val="12"/>
                <w:highlight w:val="yellow"/>
              </w:rPr>
            </w:pPr>
          </w:p>
        </w:tc>
        <w:tc>
          <w:tcPr>
            <w:tcW w:w="360" w:type="dxa"/>
          </w:tcPr>
          <w:p w14:paraId="1876F8CE" w14:textId="77777777" w:rsidR="00913BDE" w:rsidRPr="004B7C58" w:rsidRDefault="00913BDE" w:rsidP="00913BDE">
            <w:pPr>
              <w:jc w:val="center"/>
              <w:rPr>
                <w:rFonts w:cs="Arial"/>
                <w:b/>
                <w:sz w:val="12"/>
                <w:szCs w:val="12"/>
                <w:highlight w:val="yellow"/>
              </w:rPr>
            </w:pPr>
          </w:p>
        </w:tc>
        <w:tc>
          <w:tcPr>
            <w:tcW w:w="360" w:type="dxa"/>
          </w:tcPr>
          <w:p w14:paraId="2733AC69" w14:textId="77777777" w:rsidR="00913BDE" w:rsidRPr="004B7C58" w:rsidRDefault="00913BDE" w:rsidP="00913BDE">
            <w:pPr>
              <w:jc w:val="center"/>
              <w:rPr>
                <w:rFonts w:cs="Arial"/>
                <w:b/>
                <w:sz w:val="12"/>
                <w:szCs w:val="12"/>
                <w:highlight w:val="yellow"/>
              </w:rPr>
            </w:pPr>
          </w:p>
        </w:tc>
        <w:tc>
          <w:tcPr>
            <w:tcW w:w="360" w:type="dxa"/>
          </w:tcPr>
          <w:p w14:paraId="046A0D1E" w14:textId="77777777" w:rsidR="00913BDE" w:rsidRPr="004B7C58" w:rsidRDefault="00913BDE" w:rsidP="00913BDE">
            <w:pPr>
              <w:jc w:val="center"/>
              <w:rPr>
                <w:rFonts w:cs="Arial"/>
                <w:b/>
                <w:sz w:val="12"/>
                <w:szCs w:val="12"/>
                <w:highlight w:val="yellow"/>
              </w:rPr>
            </w:pPr>
          </w:p>
        </w:tc>
        <w:tc>
          <w:tcPr>
            <w:tcW w:w="90" w:type="dxa"/>
            <w:vMerge/>
          </w:tcPr>
          <w:p w14:paraId="7385EA9F" w14:textId="77777777" w:rsidR="00913BDE" w:rsidRPr="004B7C58" w:rsidRDefault="00913BDE" w:rsidP="00913BDE">
            <w:pPr>
              <w:jc w:val="center"/>
              <w:rPr>
                <w:rFonts w:cs="Arial"/>
                <w:b/>
                <w:sz w:val="12"/>
                <w:szCs w:val="12"/>
                <w:highlight w:val="yellow"/>
              </w:rPr>
            </w:pPr>
          </w:p>
        </w:tc>
        <w:tc>
          <w:tcPr>
            <w:tcW w:w="360" w:type="dxa"/>
          </w:tcPr>
          <w:p w14:paraId="7386D4D6"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16A01858"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16D2B286" w14:textId="77777777" w:rsidR="00913BDE" w:rsidRPr="004B7C58" w:rsidRDefault="00913BDE" w:rsidP="00913BDE">
            <w:pPr>
              <w:jc w:val="center"/>
              <w:rPr>
                <w:rFonts w:cs="Arial"/>
                <w:b/>
                <w:sz w:val="12"/>
                <w:szCs w:val="12"/>
                <w:highlight w:val="yellow"/>
              </w:rPr>
            </w:pPr>
          </w:p>
        </w:tc>
        <w:tc>
          <w:tcPr>
            <w:tcW w:w="360" w:type="dxa"/>
          </w:tcPr>
          <w:p w14:paraId="2C178E41" w14:textId="77777777" w:rsidR="00913BDE" w:rsidRPr="004B7C58" w:rsidRDefault="00913BDE" w:rsidP="00913BDE">
            <w:pPr>
              <w:jc w:val="center"/>
              <w:rPr>
                <w:rFonts w:cs="Arial"/>
                <w:b/>
                <w:sz w:val="12"/>
                <w:szCs w:val="12"/>
                <w:highlight w:val="yellow"/>
              </w:rPr>
            </w:pPr>
          </w:p>
        </w:tc>
        <w:tc>
          <w:tcPr>
            <w:tcW w:w="360" w:type="dxa"/>
          </w:tcPr>
          <w:p w14:paraId="1EB929B5" w14:textId="77777777" w:rsidR="00913BDE" w:rsidRPr="004B7C58" w:rsidRDefault="00913BDE" w:rsidP="00913BDE">
            <w:pPr>
              <w:jc w:val="center"/>
              <w:rPr>
                <w:rFonts w:cs="Arial"/>
                <w:b/>
                <w:sz w:val="12"/>
                <w:szCs w:val="12"/>
                <w:highlight w:val="yellow"/>
              </w:rPr>
            </w:pPr>
          </w:p>
        </w:tc>
        <w:tc>
          <w:tcPr>
            <w:tcW w:w="90" w:type="dxa"/>
            <w:vMerge/>
          </w:tcPr>
          <w:p w14:paraId="4081D347" w14:textId="77777777" w:rsidR="00913BDE" w:rsidRPr="004B7C58" w:rsidRDefault="00913BDE" w:rsidP="00913BDE">
            <w:pPr>
              <w:jc w:val="center"/>
              <w:rPr>
                <w:rFonts w:cs="Arial"/>
                <w:b/>
                <w:sz w:val="12"/>
                <w:szCs w:val="12"/>
                <w:highlight w:val="yellow"/>
              </w:rPr>
            </w:pPr>
          </w:p>
        </w:tc>
        <w:tc>
          <w:tcPr>
            <w:tcW w:w="360" w:type="dxa"/>
            <w:shd w:val="clear" w:color="auto" w:fill="E5DFEC" w:themeFill="accent4" w:themeFillTint="33"/>
          </w:tcPr>
          <w:p w14:paraId="4F93326B" w14:textId="77777777" w:rsidR="00913BDE" w:rsidRPr="004B7C58" w:rsidRDefault="00913BDE" w:rsidP="00913BDE">
            <w:pPr>
              <w:jc w:val="center"/>
              <w:rPr>
                <w:rFonts w:cs="Arial"/>
                <w:b/>
                <w:sz w:val="12"/>
                <w:szCs w:val="12"/>
                <w:highlight w:val="yellow"/>
              </w:rPr>
            </w:pPr>
            <w:r w:rsidRPr="004B7C58">
              <w:rPr>
                <w:rFonts w:cs="Arial"/>
                <w:b/>
                <w:sz w:val="12"/>
                <w:szCs w:val="12"/>
              </w:rPr>
              <w:t>S</w:t>
            </w:r>
          </w:p>
        </w:tc>
        <w:tc>
          <w:tcPr>
            <w:tcW w:w="360" w:type="dxa"/>
          </w:tcPr>
          <w:p w14:paraId="5D0214BA" w14:textId="77777777" w:rsidR="00913BDE" w:rsidRPr="004B7C58" w:rsidRDefault="00913BDE" w:rsidP="00913BDE">
            <w:pPr>
              <w:jc w:val="center"/>
              <w:rPr>
                <w:rFonts w:cs="Arial"/>
                <w:b/>
                <w:sz w:val="12"/>
                <w:szCs w:val="12"/>
                <w:highlight w:val="yellow"/>
              </w:rPr>
            </w:pPr>
          </w:p>
        </w:tc>
        <w:tc>
          <w:tcPr>
            <w:tcW w:w="360" w:type="dxa"/>
          </w:tcPr>
          <w:p w14:paraId="33E205F4" w14:textId="77777777" w:rsidR="00913BDE" w:rsidRPr="004B7C58" w:rsidRDefault="00913BDE" w:rsidP="00913BDE">
            <w:pPr>
              <w:jc w:val="center"/>
              <w:rPr>
                <w:rFonts w:cs="Arial"/>
                <w:b/>
                <w:sz w:val="12"/>
                <w:szCs w:val="12"/>
                <w:highlight w:val="yellow"/>
              </w:rPr>
            </w:pPr>
          </w:p>
        </w:tc>
        <w:tc>
          <w:tcPr>
            <w:tcW w:w="360" w:type="dxa"/>
          </w:tcPr>
          <w:p w14:paraId="010B2814" w14:textId="77777777" w:rsidR="00913BDE" w:rsidRPr="004B7C58" w:rsidRDefault="00913BDE" w:rsidP="00913BDE">
            <w:pPr>
              <w:jc w:val="center"/>
              <w:rPr>
                <w:rFonts w:cs="Arial"/>
                <w:b/>
                <w:sz w:val="12"/>
                <w:szCs w:val="12"/>
                <w:highlight w:val="yellow"/>
              </w:rPr>
            </w:pPr>
          </w:p>
        </w:tc>
        <w:tc>
          <w:tcPr>
            <w:tcW w:w="360" w:type="dxa"/>
          </w:tcPr>
          <w:p w14:paraId="240D30DA" w14:textId="77777777" w:rsidR="00913BDE" w:rsidRPr="004B7C58" w:rsidRDefault="00913BDE" w:rsidP="00913BDE">
            <w:pPr>
              <w:jc w:val="center"/>
              <w:rPr>
                <w:rFonts w:cs="Arial"/>
                <w:b/>
                <w:sz w:val="12"/>
                <w:szCs w:val="12"/>
                <w:highlight w:val="yellow"/>
              </w:rPr>
            </w:pPr>
          </w:p>
        </w:tc>
        <w:tc>
          <w:tcPr>
            <w:tcW w:w="90" w:type="dxa"/>
            <w:vMerge/>
          </w:tcPr>
          <w:p w14:paraId="2917EDC5" w14:textId="77777777" w:rsidR="00913BDE" w:rsidRPr="004B7C58" w:rsidRDefault="00913BDE" w:rsidP="00913BDE">
            <w:pPr>
              <w:jc w:val="center"/>
              <w:rPr>
                <w:rFonts w:cs="Arial"/>
                <w:b/>
                <w:sz w:val="12"/>
                <w:szCs w:val="12"/>
                <w:highlight w:val="yellow"/>
              </w:rPr>
            </w:pPr>
          </w:p>
        </w:tc>
        <w:tc>
          <w:tcPr>
            <w:tcW w:w="360" w:type="dxa"/>
          </w:tcPr>
          <w:p w14:paraId="160963FE" w14:textId="77777777" w:rsidR="00913BDE" w:rsidRPr="004B7C58" w:rsidRDefault="00913BDE" w:rsidP="00913BDE">
            <w:pPr>
              <w:jc w:val="center"/>
              <w:rPr>
                <w:rFonts w:cs="Arial"/>
                <w:b/>
                <w:sz w:val="12"/>
                <w:szCs w:val="12"/>
                <w:highlight w:val="yellow"/>
              </w:rPr>
            </w:pPr>
          </w:p>
        </w:tc>
        <w:tc>
          <w:tcPr>
            <w:tcW w:w="450" w:type="dxa"/>
            <w:shd w:val="clear" w:color="auto" w:fill="92D050"/>
          </w:tcPr>
          <w:p w14:paraId="014DB2B3"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270" w:type="dxa"/>
            <w:shd w:val="clear" w:color="auto" w:fill="92D050"/>
          </w:tcPr>
          <w:p w14:paraId="1CCD2754"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tcPr>
          <w:p w14:paraId="056A7662" w14:textId="77777777" w:rsidR="00913BDE" w:rsidRPr="004B7C58" w:rsidRDefault="00913BDE" w:rsidP="00913BDE">
            <w:pPr>
              <w:jc w:val="center"/>
              <w:rPr>
                <w:rFonts w:cs="Arial"/>
                <w:b/>
                <w:sz w:val="12"/>
                <w:szCs w:val="12"/>
                <w:highlight w:val="yellow"/>
              </w:rPr>
            </w:pPr>
          </w:p>
        </w:tc>
        <w:tc>
          <w:tcPr>
            <w:tcW w:w="360" w:type="dxa"/>
          </w:tcPr>
          <w:p w14:paraId="604C3F0D" w14:textId="77777777" w:rsidR="00913BDE" w:rsidRPr="004B7C58" w:rsidRDefault="00913BDE" w:rsidP="00913BDE">
            <w:pPr>
              <w:jc w:val="center"/>
              <w:rPr>
                <w:rFonts w:cs="Arial"/>
                <w:b/>
                <w:sz w:val="12"/>
                <w:szCs w:val="12"/>
                <w:highlight w:val="yellow"/>
              </w:rPr>
            </w:pPr>
          </w:p>
        </w:tc>
        <w:tc>
          <w:tcPr>
            <w:tcW w:w="90" w:type="dxa"/>
            <w:vMerge/>
          </w:tcPr>
          <w:p w14:paraId="681BD16D" w14:textId="77777777" w:rsidR="00913BDE" w:rsidRPr="004B7C58" w:rsidRDefault="00913BDE" w:rsidP="00913BDE">
            <w:pPr>
              <w:jc w:val="center"/>
              <w:rPr>
                <w:rFonts w:cs="Arial"/>
                <w:b/>
                <w:sz w:val="12"/>
                <w:szCs w:val="12"/>
                <w:highlight w:val="yellow"/>
              </w:rPr>
            </w:pPr>
          </w:p>
        </w:tc>
        <w:tc>
          <w:tcPr>
            <w:tcW w:w="360" w:type="dxa"/>
            <w:shd w:val="clear" w:color="auto" w:fill="92D050"/>
          </w:tcPr>
          <w:p w14:paraId="0E3E3E88"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92D050"/>
          </w:tcPr>
          <w:p w14:paraId="04F1AB85"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auto"/>
          </w:tcPr>
          <w:p w14:paraId="464DC510" w14:textId="77777777" w:rsidR="00913BDE" w:rsidRPr="004B7C58" w:rsidRDefault="00913BDE" w:rsidP="00913BDE">
            <w:pPr>
              <w:jc w:val="center"/>
              <w:rPr>
                <w:rFonts w:cs="Arial"/>
                <w:b/>
                <w:sz w:val="12"/>
                <w:szCs w:val="12"/>
                <w:highlight w:val="yellow"/>
              </w:rPr>
            </w:pPr>
          </w:p>
        </w:tc>
        <w:tc>
          <w:tcPr>
            <w:tcW w:w="360" w:type="dxa"/>
          </w:tcPr>
          <w:p w14:paraId="308DD60C" w14:textId="77777777" w:rsidR="00913BDE" w:rsidRPr="004B7C58" w:rsidRDefault="00913BDE" w:rsidP="00913BDE">
            <w:pPr>
              <w:jc w:val="center"/>
              <w:rPr>
                <w:rFonts w:cs="Arial"/>
                <w:b/>
                <w:sz w:val="12"/>
                <w:szCs w:val="12"/>
                <w:highlight w:val="yellow"/>
              </w:rPr>
            </w:pPr>
          </w:p>
        </w:tc>
        <w:tc>
          <w:tcPr>
            <w:tcW w:w="360" w:type="dxa"/>
          </w:tcPr>
          <w:p w14:paraId="4C595F07" w14:textId="77777777" w:rsidR="00913BDE" w:rsidRPr="004B7C58" w:rsidRDefault="00913BDE" w:rsidP="00913BDE">
            <w:pPr>
              <w:jc w:val="center"/>
              <w:rPr>
                <w:rFonts w:cs="Arial"/>
                <w:b/>
                <w:sz w:val="12"/>
                <w:szCs w:val="12"/>
                <w:highlight w:val="yellow"/>
              </w:rPr>
            </w:pPr>
          </w:p>
        </w:tc>
        <w:tc>
          <w:tcPr>
            <w:tcW w:w="90" w:type="dxa"/>
            <w:vMerge/>
          </w:tcPr>
          <w:p w14:paraId="1B9F7320"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4F105576" w14:textId="77777777" w:rsidR="00913BDE" w:rsidRPr="004B7C58" w:rsidRDefault="00913BDE" w:rsidP="00913BDE">
            <w:pPr>
              <w:jc w:val="center"/>
              <w:rPr>
                <w:rFonts w:cs="Arial"/>
                <w:b/>
                <w:sz w:val="12"/>
                <w:szCs w:val="12"/>
                <w:highlight w:val="yellow"/>
              </w:rPr>
            </w:pPr>
          </w:p>
        </w:tc>
        <w:tc>
          <w:tcPr>
            <w:tcW w:w="360" w:type="dxa"/>
          </w:tcPr>
          <w:p w14:paraId="40AB6A9B" w14:textId="77777777" w:rsidR="00913BDE" w:rsidRPr="004B7C58" w:rsidRDefault="00913BDE" w:rsidP="00913BDE">
            <w:pPr>
              <w:jc w:val="center"/>
              <w:rPr>
                <w:rFonts w:cs="Arial"/>
                <w:b/>
                <w:sz w:val="12"/>
                <w:szCs w:val="12"/>
                <w:highlight w:val="yellow"/>
              </w:rPr>
            </w:pPr>
          </w:p>
        </w:tc>
        <w:tc>
          <w:tcPr>
            <w:tcW w:w="360" w:type="dxa"/>
          </w:tcPr>
          <w:p w14:paraId="0B2594E1" w14:textId="77777777" w:rsidR="00913BDE" w:rsidRPr="004B7C58" w:rsidRDefault="00913BDE" w:rsidP="00913BDE">
            <w:pPr>
              <w:jc w:val="center"/>
              <w:rPr>
                <w:rFonts w:cs="Arial"/>
                <w:b/>
                <w:sz w:val="12"/>
                <w:szCs w:val="12"/>
                <w:highlight w:val="yellow"/>
              </w:rPr>
            </w:pPr>
          </w:p>
        </w:tc>
        <w:tc>
          <w:tcPr>
            <w:tcW w:w="360" w:type="dxa"/>
          </w:tcPr>
          <w:p w14:paraId="3BCD23AD" w14:textId="77777777" w:rsidR="00913BDE" w:rsidRPr="004B7C58" w:rsidRDefault="00913BDE" w:rsidP="00913BDE">
            <w:pPr>
              <w:jc w:val="center"/>
              <w:rPr>
                <w:rFonts w:cs="Arial"/>
                <w:b/>
                <w:sz w:val="12"/>
                <w:szCs w:val="12"/>
                <w:highlight w:val="yellow"/>
              </w:rPr>
            </w:pPr>
          </w:p>
        </w:tc>
        <w:tc>
          <w:tcPr>
            <w:tcW w:w="360" w:type="dxa"/>
          </w:tcPr>
          <w:p w14:paraId="47DE7691" w14:textId="77777777" w:rsidR="00913BDE" w:rsidRPr="004B7C58" w:rsidRDefault="00913BDE" w:rsidP="00913BDE">
            <w:pPr>
              <w:jc w:val="center"/>
              <w:rPr>
                <w:rFonts w:cs="Arial"/>
                <w:b/>
                <w:sz w:val="12"/>
                <w:szCs w:val="12"/>
                <w:highlight w:val="yellow"/>
              </w:rPr>
            </w:pPr>
          </w:p>
        </w:tc>
      </w:tr>
      <w:tr w:rsidR="00913BDE" w:rsidRPr="00102E3A" w14:paraId="19E07B12" w14:textId="77777777" w:rsidTr="00913BDE">
        <w:trPr>
          <w:trHeight w:val="255"/>
        </w:trPr>
        <w:tc>
          <w:tcPr>
            <w:tcW w:w="707" w:type="dxa"/>
            <w:vMerge/>
            <w:shd w:val="clear" w:color="auto" w:fill="ABEE68"/>
          </w:tcPr>
          <w:p w14:paraId="507EE073" w14:textId="77777777" w:rsidR="00913BDE" w:rsidRPr="00102E3A" w:rsidRDefault="00913BDE" w:rsidP="00913BDE">
            <w:pPr>
              <w:rPr>
                <w:rFonts w:cs="Arial"/>
                <w:sz w:val="16"/>
                <w:szCs w:val="16"/>
              </w:rPr>
            </w:pPr>
          </w:p>
        </w:tc>
        <w:tc>
          <w:tcPr>
            <w:tcW w:w="1262" w:type="dxa"/>
            <w:shd w:val="clear" w:color="auto" w:fill="ABEE68"/>
            <w:vAlign w:val="center"/>
          </w:tcPr>
          <w:p w14:paraId="2E756CC7" w14:textId="77777777" w:rsidR="00913BDE" w:rsidRPr="004B7C58" w:rsidRDefault="00913BDE" w:rsidP="00913BDE">
            <w:pPr>
              <w:rPr>
                <w:rFonts w:cs="Arial"/>
                <w:sz w:val="12"/>
                <w:szCs w:val="12"/>
              </w:rPr>
            </w:pPr>
            <w:r w:rsidRPr="004B7C58">
              <w:rPr>
                <w:rFonts w:ascii="Calibri" w:hAnsi="Calibri" w:cs="Arial"/>
                <w:b/>
                <w:sz w:val="12"/>
                <w:szCs w:val="12"/>
              </w:rPr>
              <w:t xml:space="preserve">   PI 2.3.19</w:t>
            </w:r>
          </w:p>
        </w:tc>
        <w:tc>
          <w:tcPr>
            <w:tcW w:w="360" w:type="dxa"/>
          </w:tcPr>
          <w:p w14:paraId="69DACF54" w14:textId="77777777" w:rsidR="00913BDE" w:rsidRPr="004B7C58" w:rsidRDefault="00913BDE" w:rsidP="00913BDE">
            <w:pPr>
              <w:jc w:val="center"/>
              <w:rPr>
                <w:rFonts w:cs="Arial"/>
                <w:b/>
                <w:sz w:val="12"/>
                <w:szCs w:val="12"/>
              </w:rPr>
            </w:pPr>
          </w:p>
        </w:tc>
        <w:tc>
          <w:tcPr>
            <w:tcW w:w="360" w:type="dxa"/>
            <w:shd w:val="clear" w:color="auto" w:fill="auto"/>
          </w:tcPr>
          <w:p w14:paraId="0A50BCD5" w14:textId="77777777" w:rsidR="00913BDE" w:rsidRPr="004B7C58" w:rsidRDefault="00913BDE" w:rsidP="00913BDE">
            <w:pPr>
              <w:jc w:val="center"/>
              <w:rPr>
                <w:rFonts w:cs="Arial"/>
                <w:b/>
                <w:sz w:val="12"/>
                <w:szCs w:val="12"/>
              </w:rPr>
            </w:pPr>
          </w:p>
        </w:tc>
        <w:tc>
          <w:tcPr>
            <w:tcW w:w="360" w:type="dxa"/>
            <w:shd w:val="clear" w:color="auto" w:fill="auto"/>
          </w:tcPr>
          <w:p w14:paraId="5668FFC2" w14:textId="77777777" w:rsidR="00913BDE" w:rsidRPr="004B7C58" w:rsidRDefault="00913BDE" w:rsidP="00913BDE">
            <w:pPr>
              <w:jc w:val="center"/>
              <w:rPr>
                <w:rFonts w:cs="Arial"/>
                <w:b/>
                <w:sz w:val="12"/>
                <w:szCs w:val="12"/>
              </w:rPr>
            </w:pPr>
          </w:p>
        </w:tc>
        <w:tc>
          <w:tcPr>
            <w:tcW w:w="360" w:type="dxa"/>
            <w:shd w:val="clear" w:color="auto" w:fill="auto"/>
          </w:tcPr>
          <w:p w14:paraId="1528A127" w14:textId="77777777" w:rsidR="00913BDE" w:rsidRPr="004B7C58" w:rsidRDefault="00913BDE" w:rsidP="00913BDE">
            <w:pPr>
              <w:jc w:val="center"/>
              <w:rPr>
                <w:rFonts w:cs="Arial"/>
                <w:b/>
                <w:sz w:val="12"/>
                <w:szCs w:val="12"/>
                <w:highlight w:val="yellow"/>
              </w:rPr>
            </w:pPr>
          </w:p>
        </w:tc>
        <w:tc>
          <w:tcPr>
            <w:tcW w:w="360" w:type="dxa"/>
          </w:tcPr>
          <w:p w14:paraId="52BB0951" w14:textId="77777777" w:rsidR="00913BDE" w:rsidRPr="004B7C58" w:rsidRDefault="00913BDE" w:rsidP="00913BDE">
            <w:pPr>
              <w:jc w:val="center"/>
              <w:rPr>
                <w:rFonts w:cs="Arial"/>
                <w:b/>
                <w:sz w:val="12"/>
                <w:szCs w:val="12"/>
                <w:highlight w:val="yellow"/>
              </w:rPr>
            </w:pPr>
          </w:p>
        </w:tc>
        <w:tc>
          <w:tcPr>
            <w:tcW w:w="360" w:type="dxa"/>
          </w:tcPr>
          <w:p w14:paraId="6C615272" w14:textId="77777777" w:rsidR="00913BDE" w:rsidRPr="004B7C58" w:rsidRDefault="00913BDE" w:rsidP="00913BDE">
            <w:pPr>
              <w:jc w:val="center"/>
              <w:rPr>
                <w:rFonts w:cs="Arial"/>
                <w:b/>
                <w:sz w:val="12"/>
                <w:szCs w:val="12"/>
                <w:highlight w:val="yellow"/>
              </w:rPr>
            </w:pPr>
          </w:p>
        </w:tc>
        <w:tc>
          <w:tcPr>
            <w:tcW w:w="360" w:type="dxa"/>
          </w:tcPr>
          <w:p w14:paraId="6CA4E070" w14:textId="77777777" w:rsidR="00913BDE" w:rsidRPr="004B7C58" w:rsidRDefault="00913BDE" w:rsidP="00913BDE">
            <w:pPr>
              <w:jc w:val="center"/>
              <w:rPr>
                <w:rFonts w:cs="Arial"/>
                <w:b/>
                <w:sz w:val="12"/>
                <w:szCs w:val="12"/>
                <w:highlight w:val="yellow"/>
              </w:rPr>
            </w:pPr>
          </w:p>
        </w:tc>
        <w:tc>
          <w:tcPr>
            <w:tcW w:w="90" w:type="dxa"/>
            <w:vMerge/>
          </w:tcPr>
          <w:p w14:paraId="0C4320CD" w14:textId="77777777" w:rsidR="00913BDE" w:rsidRPr="004B7C58" w:rsidRDefault="00913BDE" w:rsidP="00913BDE">
            <w:pPr>
              <w:jc w:val="center"/>
              <w:rPr>
                <w:rFonts w:cs="Arial"/>
                <w:b/>
                <w:sz w:val="12"/>
                <w:szCs w:val="12"/>
                <w:highlight w:val="yellow"/>
              </w:rPr>
            </w:pPr>
          </w:p>
        </w:tc>
        <w:tc>
          <w:tcPr>
            <w:tcW w:w="360" w:type="dxa"/>
          </w:tcPr>
          <w:p w14:paraId="064E128C"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7C2A2F91"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796FBC0B" w14:textId="77777777" w:rsidR="00913BDE" w:rsidRPr="004B7C58" w:rsidRDefault="00913BDE" w:rsidP="00913BDE">
            <w:pPr>
              <w:jc w:val="center"/>
              <w:rPr>
                <w:rFonts w:cs="Arial"/>
                <w:b/>
                <w:sz w:val="12"/>
                <w:szCs w:val="12"/>
                <w:highlight w:val="yellow"/>
              </w:rPr>
            </w:pPr>
          </w:p>
        </w:tc>
        <w:tc>
          <w:tcPr>
            <w:tcW w:w="360" w:type="dxa"/>
          </w:tcPr>
          <w:p w14:paraId="4E8DE144" w14:textId="77777777" w:rsidR="00913BDE" w:rsidRPr="004B7C58" w:rsidRDefault="00913BDE" w:rsidP="00913BDE">
            <w:pPr>
              <w:jc w:val="center"/>
              <w:rPr>
                <w:rFonts w:cs="Arial"/>
                <w:b/>
                <w:sz w:val="12"/>
                <w:szCs w:val="12"/>
                <w:highlight w:val="yellow"/>
              </w:rPr>
            </w:pPr>
          </w:p>
        </w:tc>
        <w:tc>
          <w:tcPr>
            <w:tcW w:w="360" w:type="dxa"/>
          </w:tcPr>
          <w:p w14:paraId="3407BD81" w14:textId="77777777" w:rsidR="00913BDE" w:rsidRPr="004B7C58" w:rsidRDefault="00913BDE" w:rsidP="00913BDE">
            <w:pPr>
              <w:jc w:val="center"/>
              <w:rPr>
                <w:rFonts w:cs="Arial"/>
                <w:b/>
                <w:sz w:val="12"/>
                <w:szCs w:val="12"/>
                <w:highlight w:val="yellow"/>
              </w:rPr>
            </w:pPr>
          </w:p>
        </w:tc>
        <w:tc>
          <w:tcPr>
            <w:tcW w:w="90" w:type="dxa"/>
            <w:vMerge/>
          </w:tcPr>
          <w:p w14:paraId="27FDC280" w14:textId="77777777" w:rsidR="00913BDE" w:rsidRPr="004B7C58" w:rsidRDefault="00913BDE" w:rsidP="00913BDE">
            <w:pPr>
              <w:jc w:val="center"/>
              <w:rPr>
                <w:rFonts w:cs="Arial"/>
                <w:b/>
                <w:sz w:val="12"/>
                <w:szCs w:val="12"/>
                <w:highlight w:val="yellow"/>
              </w:rPr>
            </w:pPr>
          </w:p>
        </w:tc>
        <w:tc>
          <w:tcPr>
            <w:tcW w:w="360" w:type="dxa"/>
            <w:shd w:val="clear" w:color="auto" w:fill="E5DFEC" w:themeFill="accent4" w:themeFillTint="33"/>
          </w:tcPr>
          <w:p w14:paraId="4D1B6AA9" w14:textId="77777777" w:rsidR="00913BDE" w:rsidRPr="004B7C58" w:rsidRDefault="00913BDE" w:rsidP="00913BDE">
            <w:pPr>
              <w:jc w:val="center"/>
              <w:rPr>
                <w:rFonts w:cs="Arial"/>
                <w:b/>
                <w:sz w:val="12"/>
                <w:szCs w:val="12"/>
                <w:highlight w:val="yellow"/>
              </w:rPr>
            </w:pPr>
            <w:r w:rsidRPr="004B7C58">
              <w:rPr>
                <w:rFonts w:cs="Arial"/>
                <w:b/>
                <w:sz w:val="12"/>
                <w:szCs w:val="12"/>
              </w:rPr>
              <w:t>S</w:t>
            </w:r>
          </w:p>
        </w:tc>
        <w:tc>
          <w:tcPr>
            <w:tcW w:w="360" w:type="dxa"/>
          </w:tcPr>
          <w:p w14:paraId="2FD7BE25" w14:textId="77777777" w:rsidR="00913BDE" w:rsidRPr="004B7C58" w:rsidRDefault="00913BDE" w:rsidP="00913BDE">
            <w:pPr>
              <w:jc w:val="center"/>
              <w:rPr>
                <w:rFonts w:cs="Arial"/>
                <w:b/>
                <w:sz w:val="12"/>
                <w:szCs w:val="12"/>
                <w:highlight w:val="yellow"/>
              </w:rPr>
            </w:pPr>
          </w:p>
        </w:tc>
        <w:tc>
          <w:tcPr>
            <w:tcW w:w="360" w:type="dxa"/>
          </w:tcPr>
          <w:p w14:paraId="02A668BD" w14:textId="77777777" w:rsidR="00913BDE" w:rsidRPr="004B7C58" w:rsidRDefault="00913BDE" w:rsidP="00913BDE">
            <w:pPr>
              <w:jc w:val="center"/>
              <w:rPr>
                <w:rFonts w:cs="Arial"/>
                <w:b/>
                <w:sz w:val="12"/>
                <w:szCs w:val="12"/>
                <w:highlight w:val="yellow"/>
              </w:rPr>
            </w:pPr>
          </w:p>
        </w:tc>
        <w:tc>
          <w:tcPr>
            <w:tcW w:w="360" w:type="dxa"/>
          </w:tcPr>
          <w:p w14:paraId="450CBF3A" w14:textId="77777777" w:rsidR="00913BDE" w:rsidRPr="004B7C58" w:rsidRDefault="00913BDE" w:rsidP="00913BDE">
            <w:pPr>
              <w:jc w:val="center"/>
              <w:rPr>
                <w:rFonts w:cs="Arial"/>
                <w:b/>
                <w:sz w:val="12"/>
                <w:szCs w:val="12"/>
                <w:highlight w:val="yellow"/>
              </w:rPr>
            </w:pPr>
          </w:p>
        </w:tc>
        <w:tc>
          <w:tcPr>
            <w:tcW w:w="360" w:type="dxa"/>
          </w:tcPr>
          <w:p w14:paraId="1510E021" w14:textId="77777777" w:rsidR="00913BDE" w:rsidRPr="004B7C58" w:rsidRDefault="00913BDE" w:rsidP="00913BDE">
            <w:pPr>
              <w:jc w:val="center"/>
              <w:rPr>
                <w:rFonts w:cs="Arial"/>
                <w:b/>
                <w:sz w:val="12"/>
                <w:szCs w:val="12"/>
                <w:highlight w:val="yellow"/>
              </w:rPr>
            </w:pPr>
          </w:p>
        </w:tc>
        <w:tc>
          <w:tcPr>
            <w:tcW w:w="90" w:type="dxa"/>
            <w:vMerge/>
          </w:tcPr>
          <w:p w14:paraId="4373041E" w14:textId="77777777" w:rsidR="00913BDE" w:rsidRPr="004B7C58" w:rsidRDefault="00913BDE" w:rsidP="00913BDE">
            <w:pPr>
              <w:jc w:val="center"/>
              <w:rPr>
                <w:rFonts w:cs="Arial"/>
                <w:b/>
                <w:sz w:val="12"/>
                <w:szCs w:val="12"/>
                <w:highlight w:val="yellow"/>
              </w:rPr>
            </w:pPr>
          </w:p>
        </w:tc>
        <w:tc>
          <w:tcPr>
            <w:tcW w:w="360" w:type="dxa"/>
          </w:tcPr>
          <w:p w14:paraId="2E71BA3B" w14:textId="77777777" w:rsidR="00913BDE" w:rsidRPr="004B7C58" w:rsidRDefault="00913BDE" w:rsidP="00913BDE">
            <w:pPr>
              <w:jc w:val="center"/>
              <w:rPr>
                <w:rFonts w:cs="Arial"/>
                <w:b/>
                <w:sz w:val="12"/>
                <w:szCs w:val="12"/>
                <w:highlight w:val="yellow"/>
              </w:rPr>
            </w:pPr>
          </w:p>
        </w:tc>
        <w:tc>
          <w:tcPr>
            <w:tcW w:w="450" w:type="dxa"/>
            <w:shd w:val="clear" w:color="auto" w:fill="92D050"/>
          </w:tcPr>
          <w:p w14:paraId="5C024046"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270" w:type="dxa"/>
            <w:shd w:val="clear" w:color="auto" w:fill="92D050"/>
          </w:tcPr>
          <w:p w14:paraId="5D68AB46"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tcPr>
          <w:p w14:paraId="137F8136" w14:textId="77777777" w:rsidR="00913BDE" w:rsidRPr="004B7C58" w:rsidRDefault="00913BDE" w:rsidP="00913BDE">
            <w:pPr>
              <w:jc w:val="center"/>
              <w:rPr>
                <w:rFonts w:cs="Arial"/>
                <w:b/>
                <w:sz w:val="12"/>
                <w:szCs w:val="12"/>
                <w:highlight w:val="yellow"/>
              </w:rPr>
            </w:pPr>
          </w:p>
        </w:tc>
        <w:tc>
          <w:tcPr>
            <w:tcW w:w="360" w:type="dxa"/>
          </w:tcPr>
          <w:p w14:paraId="1D8CB3DC" w14:textId="77777777" w:rsidR="00913BDE" w:rsidRPr="004B7C58" w:rsidRDefault="00913BDE" w:rsidP="00913BDE">
            <w:pPr>
              <w:jc w:val="center"/>
              <w:rPr>
                <w:rFonts w:cs="Arial"/>
                <w:b/>
                <w:sz w:val="12"/>
                <w:szCs w:val="12"/>
                <w:highlight w:val="yellow"/>
              </w:rPr>
            </w:pPr>
          </w:p>
        </w:tc>
        <w:tc>
          <w:tcPr>
            <w:tcW w:w="90" w:type="dxa"/>
            <w:vMerge/>
          </w:tcPr>
          <w:p w14:paraId="39DCBE16" w14:textId="77777777" w:rsidR="00913BDE" w:rsidRPr="004B7C58" w:rsidRDefault="00913BDE" w:rsidP="00913BDE">
            <w:pPr>
              <w:jc w:val="center"/>
              <w:rPr>
                <w:rFonts w:cs="Arial"/>
                <w:b/>
                <w:sz w:val="12"/>
                <w:szCs w:val="12"/>
                <w:highlight w:val="yellow"/>
              </w:rPr>
            </w:pPr>
          </w:p>
        </w:tc>
        <w:tc>
          <w:tcPr>
            <w:tcW w:w="360" w:type="dxa"/>
            <w:shd w:val="clear" w:color="auto" w:fill="92D050"/>
          </w:tcPr>
          <w:p w14:paraId="6475308D"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92D050"/>
          </w:tcPr>
          <w:p w14:paraId="7ED473E6" w14:textId="77777777" w:rsidR="00913BDE" w:rsidRPr="004B7C58" w:rsidRDefault="00913BDE" w:rsidP="00913BDE">
            <w:pPr>
              <w:jc w:val="center"/>
              <w:rPr>
                <w:rFonts w:cs="Arial"/>
                <w:b/>
                <w:sz w:val="12"/>
                <w:szCs w:val="12"/>
                <w:highlight w:val="yellow"/>
              </w:rPr>
            </w:pPr>
            <w:r w:rsidRPr="004B7C58">
              <w:rPr>
                <w:rFonts w:cs="Arial"/>
                <w:b/>
                <w:sz w:val="12"/>
                <w:szCs w:val="12"/>
              </w:rPr>
              <w:t>D</w:t>
            </w:r>
          </w:p>
        </w:tc>
        <w:tc>
          <w:tcPr>
            <w:tcW w:w="360" w:type="dxa"/>
            <w:shd w:val="clear" w:color="auto" w:fill="auto"/>
          </w:tcPr>
          <w:p w14:paraId="376F473A" w14:textId="77777777" w:rsidR="00913BDE" w:rsidRPr="004B7C58" w:rsidRDefault="00913BDE" w:rsidP="00913BDE">
            <w:pPr>
              <w:jc w:val="center"/>
              <w:rPr>
                <w:rFonts w:cs="Arial"/>
                <w:b/>
                <w:sz w:val="12"/>
                <w:szCs w:val="12"/>
                <w:highlight w:val="yellow"/>
              </w:rPr>
            </w:pPr>
          </w:p>
        </w:tc>
        <w:tc>
          <w:tcPr>
            <w:tcW w:w="360" w:type="dxa"/>
          </w:tcPr>
          <w:p w14:paraId="430C3B89" w14:textId="77777777" w:rsidR="00913BDE" w:rsidRPr="004B7C58" w:rsidRDefault="00913BDE" w:rsidP="00913BDE">
            <w:pPr>
              <w:jc w:val="center"/>
              <w:rPr>
                <w:rFonts w:cs="Arial"/>
                <w:b/>
                <w:sz w:val="12"/>
                <w:szCs w:val="12"/>
                <w:highlight w:val="yellow"/>
              </w:rPr>
            </w:pPr>
          </w:p>
        </w:tc>
        <w:tc>
          <w:tcPr>
            <w:tcW w:w="360" w:type="dxa"/>
          </w:tcPr>
          <w:p w14:paraId="4754CAD7" w14:textId="77777777" w:rsidR="00913BDE" w:rsidRPr="004B7C58" w:rsidRDefault="00913BDE" w:rsidP="00913BDE">
            <w:pPr>
              <w:jc w:val="center"/>
              <w:rPr>
                <w:rFonts w:cs="Arial"/>
                <w:b/>
                <w:sz w:val="12"/>
                <w:szCs w:val="12"/>
                <w:highlight w:val="yellow"/>
              </w:rPr>
            </w:pPr>
          </w:p>
        </w:tc>
        <w:tc>
          <w:tcPr>
            <w:tcW w:w="90" w:type="dxa"/>
            <w:vMerge/>
          </w:tcPr>
          <w:p w14:paraId="1AF66C4E" w14:textId="77777777" w:rsidR="00913BDE" w:rsidRPr="004B7C58" w:rsidRDefault="00913BDE" w:rsidP="00913BDE">
            <w:pPr>
              <w:jc w:val="center"/>
              <w:rPr>
                <w:rFonts w:cs="Arial"/>
                <w:b/>
                <w:sz w:val="12"/>
                <w:szCs w:val="12"/>
                <w:highlight w:val="yellow"/>
              </w:rPr>
            </w:pPr>
          </w:p>
        </w:tc>
        <w:tc>
          <w:tcPr>
            <w:tcW w:w="360" w:type="dxa"/>
            <w:shd w:val="clear" w:color="auto" w:fill="auto"/>
          </w:tcPr>
          <w:p w14:paraId="7AA5A9C6" w14:textId="77777777" w:rsidR="00913BDE" w:rsidRPr="004B7C58" w:rsidRDefault="00913BDE" w:rsidP="00913BDE">
            <w:pPr>
              <w:jc w:val="center"/>
              <w:rPr>
                <w:rFonts w:cs="Arial"/>
                <w:b/>
                <w:sz w:val="12"/>
                <w:szCs w:val="12"/>
                <w:highlight w:val="yellow"/>
              </w:rPr>
            </w:pPr>
          </w:p>
        </w:tc>
        <w:tc>
          <w:tcPr>
            <w:tcW w:w="360" w:type="dxa"/>
          </w:tcPr>
          <w:p w14:paraId="406F0F09" w14:textId="77777777" w:rsidR="00913BDE" w:rsidRPr="004B7C58" w:rsidRDefault="00913BDE" w:rsidP="00913BDE">
            <w:pPr>
              <w:jc w:val="center"/>
              <w:rPr>
                <w:rFonts w:cs="Arial"/>
                <w:b/>
                <w:sz w:val="12"/>
                <w:szCs w:val="12"/>
                <w:highlight w:val="yellow"/>
              </w:rPr>
            </w:pPr>
          </w:p>
        </w:tc>
        <w:tc>
          <w:tcPr>
            <w:tcW w:w="360" w:type="dxa"/>
          </w:tcPr>
          <w:p w14:paraId="7FA09AB7" w14:textId="77777777" w:rsidR="00913BDE" w:rsidRPr="004B7C58" w:rsidRDefault="00913BDE" w:rsidP="00913BDE">
            <w:pPr>
              <w:jc w:val="center"/>
              <w:rPr>
                <w:rFonts w:cs="Arial"/>
                <w:b/>
                <w:sz w:val="12"/>
                <w:szCs w:val="12"/>
                <w:highlight w:val="yellow"/>
              </w:rPr>
            </w:pPr>
          </w:p>
        </w:tc>
        <w:tc>
          <w:tcPr>
            <w:tcW w:w="360" w:type="dxa"/>
          </w:tcPr>
          <w:p w14:paraId="4F5C6580" w14:textId="77777777" w:rsidR="00913BDE" w:rsidRPr="004B7C58" w:rsidRDefault="00913BDE" w:rsidP="00913BDE">
            <w:pPr>
              <w:jc w:val="center"/>
              <w:rPr>
                <w:rFonts w:cs="Arial"/>
                <w:b/>
                <w:sz w:val="12"/>
                <w:szCs w:val="12"/>
                <w:highlight w:val="yellow"/>
              </w:rPr>
            </w:pPr>
          </w:p>
        </w:tc>
        <w:tc>
          <w:tcPr>
            <w:tcW w:w="360" w:type="dxa"/>
          </w:tcPr>
          <w:p w14:paraId="26AEC5A1" w14:textId="77777777" w:rsidR="00913BDE" w:rsidRPr="004B7C58" w:rsidRDefault="00913BDE" w:rsidP="00913BDE">
            <w:pPr>
              <w:jc w:val="center"/>
              <w:rPr>
                <w:rFonts w:cs="Arial"/>
                <w:b/>
                <w:sz w:val="12"/>
                <w:szCs w:val="12"/>
                <w:highlight w:val="yellow"/>
              </w:rPr>
            </w:pPr>
          </w:p>
        </w:tc>
      </w:tr>
      <w:tr w:rsidR="00913BDE" w:rsidRPr="00102E3A" w14:paraId="7B50D092" w14:textId="77777777" w:rsidTr="00913BDE">
        <w:trPr>
          <w:trHeight w:val="255"/>
        </w:trPr>
        <w:tc>
          <w:tcPr>
            <w:tcW w:w="707" w:type="dxa"/>
            <w:vMerge/>
            <w:shd w:val="clear" w:color="auto" w:fill="ABEE68"/>
          </w:tcPr>
          <w:p w14:paraId="53DE2340"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0BFB338E" w14:textId="77777777" w:rsidR="00913BDE" w:rsidRPr="004B7C58" w:rsidRDefault="00913BDE" w:rsidP="00913BDE">
            <w:pPr>
              <w:rPr>
                <w:rFonts w:cs="Arial"/>
                <w:sz w:val="12"/>
                <w:szCs w:val="12"/>
              </w:rPr>
            </w:pPr>
            <w:r w:rsidRPr="004B7C58">
              <w:rPr>
                <w:rFonts w:ascii="Calibri" w:hAnsi="Calibri" w:cs="Arial"/>
                <w:b/>
                <w:sz w:val="12"/>
                <w:szCs w:val="12"/>
              </w:rPr>
              <w:t xml:space="preserve">   PI 2.3.20</w:t>
            </w:r>
          </w:p>
        </w:tc>
        <w:tc>
          <w:tcPr>
            <w:tcW w:w="360" w:type="dxa"/>
          </w:tcPr>
          <w:p w14:paraId="3EF5983E" w14:textId="77777777" w:rsidR="00913BDE" w:rsidRPr="004B7C58" w:rsidRDefault="00913BDE" w:rsidP="00913BDE">
            <w:pPr>
              <w:jc w:val="center"/>
              <w:rPr>
                <w:rFonts w:cs="Arial"/>
                <w:b/>
                <w:sz w:val="12"/>
                <w:szCs w:val="12"/>
              </w:rPr>
            </w:pPr>
          </w:p>
        </w:tc>
        <w:tc>
          <w:tcPr>
            <w:tcW w:w="360" w:type="dxa"/>
            <w:shd w:val="clear" w:color="auto" w:fill="auto"/>
          </w:tcPr>
          <w:p w14:paraId="6EDE4B34" w14:textId="77777777" w:rsidR="00913BDE" w:rsidRPr="004B7C58" w:rsidRDefault="00913BDE" w:rsidP="00913BDE">
            <w:pPr>
              <w:jc w:val="center"/>
              <w:rPr>
                <w:rFonts w:cs="Arial"/>
                <w:b/>
                <w:sz w:val="12"/>
                <w:szCs w:val="12"/>
              </w:rPr>
            </w:pPr>
          </w:p>
        </w:tc>
        <w:tc>
          <w:tcPr>
            <w:tcW w:w="360" w:type="dxa"/>
            <w:shd w:val="clear" w:color="auto" w:fill="auto"/>
          </w:tcPr>
          <w:p w14:paraId="60F7EB12" w14:textId="77777777" w:rsidR="00913BDE" w:rsidRPr="004B7C58" w:rsidRDefault="00913BDE" w:rsidP="00913BDE">
            <w:pPr>
              <w:jc w:val="center"/>
              <w:rPr>
                <w:rFonts w:cs="Arial"/>
                <w:b/>
                <w:sz w:val="12"/>
                <w:szCs w:val="12"/>
              </w:rPr>
            </w:pPr>
          </w:p>
        </w:tc>
        <w:tc>
          <w:tcPr>
            <w:tcW w:w="360" w:type="dxa"/>
            <w:shd w:val="clear" w:color="auto" w:fill="auto"/>
          </w:tcPr>
          <w:p w14:paraId="22020202" w14:textId="77777777" w:rsidR="00913BDE" w:rsidRPr="004B7C58" w:rsidRDefault="00913BDE" w:rsidP="00913BDE">
            <w:pPr>
              <w:jc w:val="center"/>
              <w:rPr>
                <w:rFonts w:cs="Arial"/>
                <w:b/>
                <w:sz w:val="12"/>
                <w:szCs w:val="12"/>
              </w:rPr>
            </w:pPr>
          </w:p>
        </w:tc>
        <w:tc>
          <w:tcPr>
            <w:tcW w:w="360" w:type="dxa"/>
          </w:tcPr>
          <w:p w14:paraId="4213D2DB" w14:textId="77777777" w:rsidR="00913BDE" w:rsidRPr="004B7C58" w:rsidRDefault="00913BDE" w:rsidP="00913BDE">
            <w:pPr>
              <w:jc w:val="center"/>
              <w:rPr>
                <w:rFonts w:cs="Arial"/>
                <w:b/>
                <w:sz w:val="12"/>
                <w:szCs w:val="12"/>
              </w:rPr>
            </w:pPr>
          </w:p>
        </w:tc>
        <w:tc>
          <w:tcPr>
            <w:tcW w:w="360" w:type="dxa"/>
          </w:tcPr>
          <w:p w14:paraId="0D8CE405" w14:textId="77777777" w:rsidR="00913BDE" w:rsidRPr="004B7C58" w:rsidRDefault="00913BDE" w:rsidP="00913BDE">
            <w:pPr>
              <w:jc w:val="center"/>
              <w:rPr>
                <w:rFonts w:cs="Arial"/>
                <w:b/>
                <w:sz w:val="12"/>
                <w:szCs w:val="12"/>
              </w:rPr>
            </w:pPr>
          </w:p>
        </w:tc>
        <w:tc>
          <w:tcPr>
            <w:tcW w:w="360" w:type="dxa"/>
          </w:tcPr>
          <w:p w14:paraId="711439BA" w14:textId="77777777" w:rsidR="00913BDE" w:rsidRPr="004B7C58" w:rsidRDefault="00913BDE" w:rsidP="00913BDE">
            <w:pPr>
              <w:jc w:val="center"/>
              <w:rPr>
                <w:rFonts w:cs="Arial"/>
                <w:b/>
                <w:sz w:val="12"/>
                <w:szCs w:val="12"/>
              </w:rPr>
            </w:pPr>
          </w:p>
        </w:tc>
        <w:tc>
          <w:tcPr>
            <w:tcW w:w="90" w:type="dxa"/>
            <w:vMerge/>
          </w:tcPr>
          <w:p w14:paraId="2FF79154" w14:textId="77777777" w:rsidR="00913BDE" w:rsidRPr="004B7C58" w:rsidRDefault="00913BDE" w:rsidP="00913BDE">
            <w:pPr>
              <w:jc w:val="center"/>
              <w:rPr>
                <w:rFonts w:cs="Arial"/>
                <w:b/>
                <w:sz w:val="12"/>
                <w:szCs w:val="12"/>
              </w:rPr>
            </w:pPr>
          </w:p>
        </w:tc>
        <w:tc>
          <w:tcPr>
            <w:tcW w:w="360" w:type="dxa"/>
          </w:tcPr>
          <w:p w14:paraId="478F07A0" w14:textId="77777777" w:rsidR="00913BDE" w:rsidRPr="004B7C58" w:rsidRDefault="00913BDE" w:rsidP="00913BDE">
            <w:pPr>
              <w:jc w:val="center"/>
              <w:rPr>
                <w:rFonts w:cs="Arial"/>
                <w:b/>
                <w:sz w:val="12"/>
                <w:szCs w:val="12"/>
              </w:rPr>
            </w:pPr>
          </w:p>
        </w:tc>
        <w:tc>
          <w:tcPr>
            <w:tcW w:w="360" w:type="dxa"/>
            <w:shd w:val="clear" w:color="auto" w:fill="auto"/>
          </w:tcPr>
          <w:p w14:paraId="5524633C" w14:textId="77777777" w:rsidR="00913BDE" w:rsidRPr="004B7C58" w:rsidRDefault="00913BDE" w:rsidP="00913BDE">
            <w:pPr>
              <w:jc w:val="center"/>
              <w:rPr>
                <w:rFonts w:cs="Arial"/>
                <w:b/>
                <w:sz w:val="12"/>
                <w:szCs w:val="12"/>
              </w:rPr>
            </w:pPr>
          </w:p>
        </w:tc>
        <w:tc>
          <w:tcPr>
            <w:tcW w:w="360" w:type="dxa"/>
            <w:shd w:val="clear" w:color="auto" w:fill="auto"/>
          </w:tcPr>
          <w:p w14:paraId="6FFFD407" w14:textId="77777777" w:rsidR="00913BDE" w:rsidRPr="004B7C58" w:rsidRDefault="00913BDE" w:rsidP="00913BDE">
            <w:pPr>
              <w:jc w:val="center"/>
              <w:rPr>
                <w:rFonts w:cs="Arial"/>
                <w:b/>
                <w:sz w:val="12"/>
                <w:szCs w:val="12"/>
              </w:rPr>
            </w:pPr>
          </w:p>
        </w:tc>
        <w:tc>
          <w:tcPr>
            <w:tcW w:w="360" w:type="dxa"/>
          </w:tcPr>
          <w:p w14:paraId="44760B93" w14:textId="77777777" w:rsidR="00913BDE" w:rsidRPr="004B7C58" w:rsidRDefault="00913BDE" w:rsidP="00913BDE">
            <w:pPr>
              <w:jc w:val="center"/>
              <w:rPr>
                <w:rFonts w:cs="Arial"/>
                <w:b/>
                <w:sz w:val="12"/>
                <w:szCs w:val="12"/>
              </w:rPr>
            </w:pPr>
          </w:p>
        </w:tc>
        <w:tc>
          <w:tcPr>
            <w:tcW w:w="360" w:type="dxa"/>
          </w:tcPr>
          <w:p w14:paraId="7FA6EA21" w14:textId="77777777" w:rsidR="00913BDE" w:rsidRPr="004B7C58" w:rsidRDefault="00913BDE" w:rsidP="00913BDE">
            <w:pPr>
              <w:jc w:val="center"/>
              <w:rPr>
                <w:rFonts w:cs="Arial"/>
                <w:b/>
                <w:sz w:val="12"/>
                <w:szCs w:val="12"/>
              </w:rPr>
            </w:pPr>
          </w:p>
        </w:tc>
        <w:tc>
          <w:tcPr>
            <w:tcW w:w="90" w:type="dxa"/>
            <w:vMerge/>
          </w:tcPr>
          <w:p w14:paraId="4170EB20"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23F8FD46"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22192752" w14:textId="77777777" w:rsidR="00913BDE" w:rsidRPr="004B7C58" w:rsidRDefault="00913BDE" w:rsidP="00913BDE">
            <w:pPr>
              <w:jc w:val="center"/>
              <w:rPr>
                <w:rFonts w:cs="Arial"/>
                <w:b/>
                <w:sz w:val="12"/>
                <w:szCs w:val="12"/>
              </w:rPr>
            </w:pPr>
          </w:p>
        </w:tc>
        <w:tc>
          <w:tcPr>
            <w:tcW w:w="360" w:type="dxa"/>
          </w:tcPr>
          <w:p w14:paraId="3A0633CE" w14:textId="77777777" w:rsidR="00913BDE" w:rsidRPr="004B7C58" w:rsidRDefault="00913BDE" w:rsidP="00913BDE">
            <w:pPr>
              <w:jc w:val="center"/>
              <w:rPr>
                <w:rFonts w:cs="Arial"/>
                <w:b/>
                <w:sz w:val="12"/>
                <w:szCs w:val="12"/>
              </w:rPr>
            </w:pPr>
          </w:p>
        </w:tc>
        <w:tc>
          <w:tcPr>
            <w:tcW w:w="360" w:type="dxa"/>
          </w:tcPr>
          <w:p w14:paraId="1AFE3676" w14:textId="77777777" w:rsidR="00913BDE" w:rsidRPr="004B7C58" w:rsidRDefault="00913BDE" w:rsidP="00913BDE">
            <w:pPr>
              <w:jc w:val="center"/>
              <w:rPr>
                <w:rFonts w:cs="Arial"/>
                <w:b/>
                <w:sz w:val="12"/>
                <w:szCs w:val="12"/>
              </w:rPr>
            </w:pPr>
          </w:p>
        </w:tc>
        <w:tc>
          <w:tcPr>
            <w:tcW w:w="360" w:type="dxa"/>
          </w:tcPr>
          <w:p w14:paraId="257C116E" w14:textId="77777777" w:rsidR="00913BDE" w:rsidRPr="004B7C58" w:rsidRDefault="00913BDE" w:rsidP="00913BDE">
            <w:pPr>
              <w:jc w:val="center"/>
              <w:rPr>
                <w:rFonts w:cs="Arial"/>
                <w:b/>
                <w:sz w:val="12"/>
                <w:szCs w:val="12"/>
              </w:rPr>
            </w:pPr>
          </w:p>
        </w:tc>
        <w:tc>
          <w:tcPr>
            <w:tcW w:w="90" w:type="dxa"/>
            <w:vMerge/>
          </w:tcPr>
          <w:p w14:paraId="23B56428" w14:textId="77777777" w:rsidR="00913BDE" w:rsidRPr="004B7C58" w:rsidRDefault="00913BDE" w:rsidP="00913BDE">
            <w:pPr>
              <w:jc w:val="center"/>
              <w:rPr>
                <w:rFonts w:cs="Arial"/>
                <w:b/>
                <w:sz w:val="12"/>
                <w:szCs w:val="12"/>
              </w:rPr>
            </w:pPr>
          </w:p>
        </w:tc>
        <w:tc>
          <w:tcPr>
            <w:tcW w:w="360" w:type="dxa"/>
          </w:tcPr>
          <w:p w14:paraId="00D0190B" w14:textId="77777777" w:rsidR="00913BDE" w:rsidRPr="004B7C58" w:rsidRDefault="00913BDE" w:rsidP="00913BDE">
            <w:pPr>
              <w:jc w:val="center"/>
              <w:rPr>
                <w:rFonts w:cs="Arial"/>
                <w:b/>
                <w:sz w:val="12"/>
                <w:szCs w:val="12"/>
              </w:rPr>
            </w:pPr>
          </w:p>
        </w:tc>
        <w:tc>
          <w:tcPr>
            <w:tcW w:w="450" w:type="dxa"/>
            <w:shd w:val="clear" w:color="auto" w:fill="92D050"/>
          </w:tcPr>
          <w:p w14:paraId="4A5D6B8D"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7CF3CEAC"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304C889B" w14:textId="77777777" w:rsidR="00913BDE" w:rsidRPr="004B7C58" w:rsidRDefault="00913BDE" w:rsidP="00913BDE">
            <w:pPr>
              <w:jc w:val="center"/>
              <w:rPr>
                <w:rFonts w:cs="Arial"/>
                <w:b/>
                <w:sz w:val="12"/>
                <w:szCs w:val="12"/>
              </w:rPr>
            </w:pPr>
          </w:p>
        </w:tc>
        <w:tc>
          <w:tcPr>
            <w:tcW w:w="360" w:type="dxa"/>
          </w:tcPr>
          <w:p w14:paraId="03218059" w14:textId="77777777" w:rsidR="00913BDE" w:rsidRPr="004B7C58" w:rsidRDefault="00913BDE" w:rsidP="00913BDE">
            <w:pPr>
              <w:jc w:val="center"/>
              <w:rPr>
                <w:rFonts w:cs="Arial"/>
                <w:b/>
                <w:sz w:val="12"/>
                <w:szCs w:val="12"/>
              </w:rPr>
            </w:pPr>
          </w:p>
        </w:tc>
        <w:tc>
          <w:tcPr>
            <w:tcW w:w="90" w:type="dxa"/>
            <w:vMerge/>
          </w:tcPr>
          <w:p w14:paraId="3745883C" w14:textId="77777777" w:rsidR="00913BDE" w:rsidRPr="004B7C58" w:rsidRDefault="00913BDE" w:rsidP="00913BDE">
            <w:pPr>
              <w:jc w:val="center"/>
              <w:rPr>
                <w:rFonts w:cs="Arial"/>
                <w:b/>
                <w:sz w:val="12"/>
                <w:szCs w:val="12"/>
              </w:rPr>
            </w:pPr>
          </w:p>
        </w:tc>
        <w:tc>
          <w:tcPr>
            <w:tcW w:w="360" w:type="dxa"/>
            <w:shd w:val="clear" w:color="auto" w:fill="92D050"/>
          </w:tcPr>
          <w:p w14:paraId="01883E98"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62D5FAB3"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45FF88AF" w14:textId="77777777" w:rsidR="00913BDE" w:rsidRPr="004B7C58" w:rsidRDefault="00913BDE" w:rsidP="00913BDE">
            <w:pPr>
              <w:jc w:val="center"/>
              <w:rPr>
                <w:rFonts w:cs="Arial"/>
                <w:b/>
                <w:sz w:val="12"/>
                <w:szCs w:val="12"/>
              </w:rPr>
            </w:pPr>
          </w:p>
        </w:tc>
        <w:tc>
          <w:tcPr>
            <w:tcW w:w="360" w:type="dxa"/>
          </w:tcPr>
          <w:p w14:paraId="772B76D7" w14:textId="77777777" w:rsidR="00913BDE" w:rsidRPr="004B7C58" w:rsidRDefault="00913BDE" w:rsidP="00913BDE">
            <w:pPr>
              <w:jc w:val="center"/>
              <w:rPr>
                <w:rFonts w:cs="Arial"/>
                <w:b/>
                <w:sz w:val="12"/>
                <w:szCs w:val="12"/>
              </w:rPr>
            </w:pPr>
          </w:p>
        </w:tc>
        <w:tc>
          <w:tcPr>
            <w:tcW w:w="360" w:type="dxa"/>
          </w:tcPr>
          <w:p w14:paraId="597B0B11" w14:textId="77777777" w:rsidR="00913BDE" w:rsidRPr="004B7C58" w:rsidRDefault="00913BDE" w:rsidP="00913BDE">
            <w:pPr>
              <w:jc w:val="center"/>
              <w:rPr>
                <w:rFonts w:cs="Arial"/>
                <w:b/>
                <w:sz w:val="12"/>
                <w:szCs w:val="12"/>
              </w:rPr>
            </w:pPr>
          </w:p>
        </w:tc>
        <w:tc>
          <w:tcPr>
            <w:tcW w:w="90" w:type="dxa"/>
            <w:vMerge/>
          </w:tcPr>
          <w:p w14:paraId="606479D8" w14:textId="77777777" w:rsidR="00913BDE" w:rsidRPr="004B7C58" w:rsidRDefault="00913BDE" w:rsidP="00913BDE">
            <w:pPr>
              <w:jc w:val="center"/>
              <w:rPr>
                <w:rFonts w:cs="Arial"/>
                <w:b/>
                <w:sz w:val="12"/>
                <w:szCs w:val="12"/>
              </w:rPr>
            </w:pPr>
          </w:p>
        </w:tc>
        <w:tc>
          <w:tcPr>
            <w:tcW w:w="360" w:type="dxa"/>
            <w:shd w:val="clear" w:color="auto" w:fill="auto"/>
          </w:tcPr>
          <w:p w14:paraId="09A3382D" w14:textId="77777777" w:rsidR="00913BDE" w:rsidRPr="004B7C58" w:rsidRDefault="00913BDE" w:rsidP="00913BDE">
            <w:pPr>
              <w:jc w:val="center"/>
              <w:rPr>
                <w:rFonts w:cs="Arial"/>
                <w:b/>
                <w:sz w:val="12"/>
                <w:szCs w:val="12"/>
              </w:rPr>
            </w:pPr>
          </w:p>
        </w:tc>
        <w:tc>
          <w:tcPr>
            <w:tcW w:w="360" w:type="dxa"/>
          </w:tcPr>
          <w:p w14:paraId="55AECE9E" w14:textId="77777777" w:rsidR="00913BDE" w:rsidRPr="004B7C58" w:rsidRDefault="00913BDE" w:rsidP="00913BDE">
            <w:pPr>
              <w:jc w:val="center"/>
              <w:rPr>
                <w:rFonts w:cs="Arial"/>
                <w:b/>
                <w:sz w:val="12"/>
                <w:szCs w:val="12"/>
              </w:rPr>
            </w:pPr>
          </w:p>
        </w:tc>
        <w:tc>
          <w:tcPr>
            <w:tcW w:w="360" w:type="dxa"/>
          </w:tcPr>
          <w:p w14:paraId="2E396D0C" w14:textId="77777777" w:rsidR="00913BDE" w:rsidRPr="004B7C58" w:rsidRDefault="00913BDE" w:rsidP="00913BDE">
            <w:pPr>
              <w:jc w:val="center"/>
              <w:rPr>
                <w:rFonts w:cs="Arial"/>
                <w:b/>
                <w:sz w:val="12"/>
                <w:szCs w:val="12"/>
              </w:rPr>
            </w:pPr>
          </w:p>
        </w:tc>
        <w:tc>
          <w:tcPr>
            <w:tcW w:w="360" w:type="dxa"/>
          </w:tcPr>
          <w:p w14:paraId="6C19438B" w14:textId="77777777" w:rsidR="00913BDE" w:rsidRPr="004B7C58" w:rsidRDefault="00913BDE" w:rsidP="00913BDE">
            <w:pPr>
              <w:jc w:val="center"/>
              <w:rPr>
                <w:rFonts w:cs="Arial"/>
                <w:b/>
                <w:sz w:val="12"/>
                <w:szCs w:val="12"/>
              </w:rPr>
            </w:pPr>
          </w:p>
        </w:tc>
        <w:tc>
          <w:tcPr>
            <w:tcW w:w="360" w:type="dxa"/>
          </w:tcPr>
          <w:p w14:paraId="204111B3" w14:textId="77777777" w:rsidR="00913BDE" w:rsidRPr="004B7C58" w:rsidRDefault="00913BDE" w:rsidP="00913BDE">
            <w:pPr>
              <w:jc w:val="center"/>
              <w:rPr>
                <w:rFonts w:cs="Arial"/>
                <w:b/>
                <w:sz w:val="12"/>
                <w:szCs w:val="12"/>
              </w:rPr>
            </w:pPr>
          </w:p>
        </w:tc>
      </w:tr>
      <w:tr w:rsidR="00913BDE" w:rsidRPr="00102E3A" w14:paraId="41ABB4C1" w14:textId="77777777" w:rsidTr="00913BDE">
        <w:trPr>
          <w:trHeight w:val="206"/>
        </w:trPr>
        <w:tc>
          <w:tcPr>
            <w:tcW w:w="707" w:type="dxa"/>
            <w:vMerge/>
            <w:shd w:val="clear" w:color="auto" w:fill="ABEE68"/>
            <w:textDirection w:val="btLr"/>
            <w:vAlign w:val="center"/>
          </w:tcPr>
          <w:p w14:paraId="665E7B5B" w14:textId="77777777" w:rsidR="00913BDE" w:rsidRPr="00102E3A" w:rsidRDefault="00913BDE" w:rsidP="00913BDE">
            <w:pPr>
              <w:jc w:val="center"/>
            </w:pPr>
          </w:p>
        </w:tc>
        <w:tc>
          <w:tcPr>
            <w:tcW w:w="1262" w:type="dxa"/>
            <w:shd w:val="clear" w:color="auto" w:fill="ABEE68"/>
            <w:vAlign w:val="center"/>
          </w:tcPr>
          <w:p w14:paraId="51AF37E3" w14:textId="77777777" w:rsidR="00913BDE" w:rsidRPr="004B7C58" w:rsidRDefault="00913BDE" w:rsidP="00913BDE">
            <w:pPr>
              <w:rPr>
                <w:sz w:val="12"/>
                <w:szCs w:val="12"/>
              </w:rPr>
            </w:pPr>
            <w:r w:rsidRPr="004B7C58">
              <w:rPr>
                <w:rFonts w:ascii="Calibri" w:hAnsi="Calibri" w:cs="Arial"/>
                <w:b/>
                <w:sz w:val="12"/>
                <w:szCs w:val="12"/>
              </w:rPr>
              <w:t xml:space="preserve">   PI 2.3.21</w:t>
            </w:r>
          </w:p>
        </w:tc>
        <w:tc>
          <w:tcPr>
            <w:tcW w:w="360" w:type="dxa"/>
          </w:tcPr>
          <w:p w14:paraId="49FFD389" w14:textId="77777777" w:rsidR="00913BDE" w:rsidRPr="004B7C58" w:rsidRDefault="00913BDE" w:rsidP="00913BDE">
            <w:pPr>
              <w:jc w:val="center"/>
              <w:rPr>
                <w:rFonts w:cs="Arial"/>
                <w:b/>
                <w:sz w:val="12"/>
                <w:szCs w:val="12"/>
              </w:rPr>
            </w:pPr>
          </w:p>
        </w:tc>
        <w:tc>
          <w:tcPr>
            <w:tcW w:w="360" w:type="dxa"/>
            <w:shd w:val="clear" w:color="auto" w:fill="auto"/>
          </w:tcPr>
          <w:p w14:paraId="766300F6" w14:textId="77777777" w:rsidR="00913BDE" w:rsidRPr="004B7C58" w:rsidRDefault="00913BDE" w:rsidP="00913BDE">
            <w:pPr>
              <w:jc w:val="center"/>
              <w:rPr>
                <w:rFonts w:cs="Arial"/>
                <w:b/>
                <w:sz w:val="12"/>
                <w:szCs w:val="12"/>
              </w:rPr>
            </w:pPr>
          </w:p>
        </w:tc>
        <w:tc>
          <w:tcPr>
            <w:tcW w:w="360" w:type="dxa"/>
            <w:shd w:val="clear" w:color="auto" w:fill="auto"/>
          </w:tcPr>
          <w:p w14:paraId="4F28E789" w14:textId="77777777" w:rsidR="00913BDE" w:rsidRPr="004B7C58" w:rsidRDefault="00913BDE" w:rsidP="00913BDE">
            <w:pPr>
              <w:jc w:val="center"/>
              <w:rPr>
                <w:rFonts w:cs="Arial"/>
                <w:b/>
                <w:sz w:val="12"/>
                <w:szCs w:val="12"/>
              </w:rPr>
            </w:pPr>
          </w:p>
        </w:tc>
        <w:tc>
          <w:tcPr>
            <w:tcW w:w="360" w:type="dxa"/>
            <w:shd w:val="clear" w:color="auto" w:fill="auto"/>
          </w:tcPr>
          <w:p w14:paraId="6F474A82" w14:textId="77777777" w:rsidR="00913BDE" w:rsidRPr="004B7C58" w:rsidRDefault="00913BDE" w:rsidP="00913BDE">
            <w:pPr>
              <w:jc w:val="center"/>
              <w:rPr>
                <w:rFonts w:cs="Arial"/>
                <w:b/>
                <w:sz w:val="12"/>
                <w:szCs w:val="12"/>
              </w:rPr>
            </w:pPr>
          </w:p>
        </w:tc>
        <w:tc>
          <w:tcPr>
            <w:tcW w:w="360" w:type="dxa"/>
          </w:tcPr>
          <w:p w14:paraId="1D0251F8" w14:textId="77777777" w:rsidR="00913BDE" w:rsidRPr="004B7C58" w:rsidRDefault="00913BDE" w:rsidP="00913BDE">
            <w:pPr>
              <w:jc w:val="center"/>
              <w:rPr>
                <w:rFonts w:cs="Arial"/>
                <w:b/>
                <w:sz w:val="12"/>
                <w:szCs w:val="12"/>
              </w:rPr>
            </w:pPr>
          </w:p>
        </w:tc>
        <w:tc>
          <w:tcPr>
            <w:tcW w:w="360" w:type="dxa"/>
          </w:tcPr>
          <w:p w14:paraId="7D0F4A91" w14:textId="77777777" w:rsidR="00913BDE" w:rsidRPr="004B7C58" w:rsidRDefault="00913BDE" w:rsidP="00913BDE">
            <w:pPr>
              <w:jc w:val="center"/>
              <w:rPr>
                <w:rFonts w:cs="Arial"/>
                <w:b/>
                <w:sz w:val="12"/>
                <w:szCs w:val="12"/>
              </w:rPr>
            </w:pPr>
          </w:p>
        </w:tc>
        <w:tc>
          <w:tcPr>
            <w:tcW w:w="360" w:type="dxa"/>
          </w:tcPr>
          <w:p w14:paraId="4EAC94B6" w14:textId="77777777" w:rsidR="00913BDE" w:rsidRPr="004B7C58" w:rsidRDefault="00913BDE" w:rsidP="00913BDE">
            <w:pPr>
              <w:jc w:val="center"/>
              <w:rPr>
                <w:rFonts w:cs="Arial"/>
                <w:b/>
                <w:sz w:val="12"/>
                <w:szCs w:val="12"/>
              </w:rPr>
            </w:pPr>
          </w:p>
        </w:tc>
        <w:tc>
          <w:tcPr>
            <w:tcW w:w="90" w:type="dxa"/>
            <w:vMerge/>
          </w:tcPr>
          <w:p w14:paraId="4DD1E3A8" w14:textId="77777777" w:rsidR="00913BDE" w:rsidRPr="004B7C58" w:rsidRDefault="00913BDE" w:rsidP="00913BDE">
            <w:pPr>
              <w:jc w:val="center"/>
              <w:rPr>
                <w:rFonts w:cs="Arial"/>
                <w:b/>
                <w:sz w:val="12"/>
                <w:szCs w:val="12"/>
              </w:rPr>
            </w:pPr>
          </w:p>
        </w:tc>
        <w:tc>
          <w:tcPr>
            <w:tcW w:w="360" w:type="dxa"/>
          </w:tcPr>
          <w:p w14:paraId="08178032" w14:textId="77777777" w:rsidR="00913BDE" w:rsidRPr="004B7C58" w:rsidRDefault="00913BDE" w:rsidP="00913BDE">
            <w:pPr>
              <w:jc w:val="center"/>
              <w:rPr>
                <w:rFonts w:cs="Arial"/>
                <w:b/>
                <w:sz w:val="12"/>
                <w:szCs w:val="12"/>
              </w:rPr>
            </w:pPr>
          </w:p>
        </w:tc>
        <w:tc>
          <w:tcPr>
            <w:tcW w:w="360" w:type="dxa"/>
            <w:shd w:val="clear" w:color="auto" w:fill="auto"/>
          </w:tcPr>
          <w:p w14:paraId="089DC1AE" w14:textId="77777777" w:rsidR="00913BDE" w:rsidRPr="004B7C58" w:rsidRDefault="00913BDE" w:rsidP="00913BDE">
            <w:pPr>
              <w:jc w:val="center"/>
              <w:rPr>
                <w:rFonts w:cs="Arial"/>
                <w:b/>
                <w:sz w:val="12"/>
                <w:szCs w:val="12"/>
              </w:rPr>
            </w:pPr>
          </w:p>
        </w:tc>
        <w:tc>
          <w:tcPr>
            <w:tcW w:w="360" w:type="dxa"/>
            <w:shd w:val="clear" w:color="auto" w:fill="auto"/>
          </w:tcPr>
          <w:p w14:paraId="271BD693" w14:textId="77777777" w:rsidR="00913BDE" w:rsidRPr="004B7C58" w:rsidRDefault="00913BDE" w:rsidP="00913BDE">
            <w:pPr>
              <w:jc w:val="center"/>
              <w:rPr>
                <w:rFonts w:cs="Arial"/>
                <w:b/>
                <w:sz w:val="12"/>
                <w:szCs w:val="12"/>
              </w:rPr>
            </w:pPr>
          </w:p>
        </w:tc>
        <w:tc>
          <w:tcPr>
            <w:tcW w:w="360" w:type="dxa"/>
          </w:tcPr>
          <w:p w14:paraId="72039F3D" w14:textId="77777777" w:rsidR="00913BDE" w:rsidRPr="004B7C58" w:rsidRDefault="00913BDE" w:rsidP="00913BDE">
            <w:pPr>
              <w:jc w:val="center"/>
              <w:rPr>
                <w:rFonts w:cs="Arial"/>
                <w:b/>
                <w:sz w:val="12"/>
                <w:szCs w:val="12"/>
              </w:rPr>
            </w:pPr>
          </w:p>
        </w:tc>
        <w:tc>
          <w:tcPr>
            <w:tcW w:w="360" w:type="dxa"/>
          </w:tcPr>
          <w:p w14:paraId="1000DF33" w14:textId="77777777" w:rsidR="00913BDE" w:rsidRPr="004B7C58" w:rsidRDefault="00913BDE" w:rsidP="00913BDE">
            <w:pPr>
              <w:jc w:val="center"/>
              <w:rPr>
                <w:rFonts w:cs="Arial"/>
                <w:b/>
                <w:sz w:val="12"/>
                <w:szCs w:val="12"/>
              </w:rPr>
            </w:pPr>
          </w:p>
        </w:tc>
        <w:tc>
          <w:tcPr>
            <w:tcW w:w="90" w:type="dxa"/>
            <w:vMerge/>
          </w:tcPr>
          <w:p w14:paraId="0C7F5AB5"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0CC7878E"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5DA81618" w14:textId="77777777" w:rsidR="00913BDE" w:rsidRPr="004B7C58" w:rsidRDefault="00913BDE" w:rsidP="00913BDE">
            <w:pPr>
              <w:jc w:val="center"/>
              <w:rPr>
                <w:rFonts w:cs="Arial"/>
                <w:b/>
                <w:sz w:val="12"/>
                <w:szCs w:val="12"/>
              </w:rPr>
            </w:pPr>
          </w:p>
        </w:tc>
        <w:tc>
          <w:tcPr>
            <w:tcW w:w="360" w:type="dxa"/>
          </w:tcPr>
          <w:p w14:paraId="146489D0" w14:textId="77777777" w:rsidR="00913BDE" w:rsidRPr="004B7C58" w:rsidRDefault="00913BDE" w:rsidP="00913BDE">
            <w:pPr>
              <w:jc w:val="center"/>
              <w:rPr>
                <w:rFonts w:cs="Arial"/>
                <w:b/>
                <w:sz w:val="12"/>
                <w:szCs w:val="12"/>
              </w:rPr>
            </w:pPr>
          </w:p>
        </w:tc>
        <w:tc>
          <w:tcPr>
            <w:tcW w:w="360" w:type="dxa"/>
          </w:tcPr>
          <w:p w14:paraId="7007A409" w14:textId="77777777" w:rsidR="00913BDE" w:rsidRPr="004B7C58" w:rsidRDefault="00913BDE" w:rsidP="00913BDE">
            <w:pPr>
              <w:jc w:val="center"/>
              <w:rPr>
                <w:rFonts w:cs="Arial"/>
                <w:b/>
                <w:sz w:val="12"/>
                <w:szCs w:val="12"/>
              </w:rPr>
            </w:pPr>
          </w:p>
        </w:tc>
        <w:tc>
          <w:tcPr>
            <w:tcW w:w="360" w:type="dxa"/>
          </w:tcPr>
          <w:p w14:paraId="702CE54D" w14:textId="77777777" w:rsidR="00913BDE" w:rsidRPr="004B7C58" w:rsidRDefault="00913BDE" w:rsidP="00913BDE">
            <w:pPr>
              <w:jc w:val="center"/>
              <w:rPr>
                <w:rFonts w:cs="Arial"/>
                <w:b/>
                <w:sz w:val="12"/>
                <w:szCs w:val="12"/>
              </w:rPr>
            </w:pPr>
          </w:p>
        </w:tc>
        <w:tc>
          <w:tcPr>
            <w:tcW w:w="90" w:type="dxa"/>
            <w:vMerge/>
          </w:tcPr>
          <w:p w14:paraId="0565BAE1" w14:textId="77777777" w:rsidR="00913BDE" w:rsidRPr="004B7C58" w:rsidRDefault="00913BDE" w:rsidP="00913BDE">
            <w:pPr>
              <w:jc w:val="center"/>
              <w:rPr>
                <w:rFonts w:cs="Arial"/>
                <w:b/>
                <w:sz w:val="12"/>
                <w:szCs w:val="12"/>
              </w:rPr>
            </w:pPr>
          </w:p>
        </w:tc>
        <w:tc>
          <w:tcPr>
            <w:tcW w:w="360" w:type="dxa"/>
          </w:tcPr>
          <w:p w14:paraId="2ABEFF9D" w14:textId="77777777" w:rsidR="00913BDE" w:rsidRPr="004B7C58" w:rsidRDefault="00913BDE" w:rsidP="00913BDE">
            <w:pPr>
              <w:jc w:val="center"/>
              <w:rPr>
                <w:rFonts w:cs="Arial"/>
                <w:b/>
                <w:sz w:val="12"/>
                <w:szCs w:val="12"/>
              </w:rPr>
            </w:pPr>
          </w:p>
        </w:tc>
        <w:tc>
          <w:tcPr>
            <w:tcW w:w="450" w:type="dxa"/>
            <w:shd w:val="clear" w:color="auto" w:fill="92D050"/>
          </w:tcPr>
          <w:p w14:paraId="7C60F483"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2E91348F"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139A2C3E" w14:textId="77777777" w:rsidR="00913BDE" w:rsidRPr="004B7C58" w:rsidRDefault="00913BDE" w:rsidP="00913BDE">
            <w:pPr>
              <w:jc w:val="center"/>
              <w:rPr>
                <w:rFonts w:cs="Arial"/>
                <w:b/>
                <w:sz w:val="12"/>
                <w:szCs w:val="12"/>
              </w:rPr>
            </w:pPr>
          </w:p>
        </w:tc>
        <w:tc>
          <w:tcPr>
            <w:tcW w:w="360" w:type="dxa"/>
          </w:tcPr>
          <w:p w14:paraId="1C9FF548" w14:textId="77777777" w:rsidR="00913BDE" w:rsidRPr="004B7C58" w:rsidRDefault="00913BDE" w:rsidP="00913BDE">
            <w:pPr>
              <w:jc w:val="center"/>
              <w:rPr>
                <w:rFonts w:cs="Arial"/>
                <w:b/>
                <w:sz w:val="12"/>
                <w:szCs w:val="12"/>
              </w:rPr>
            </w:pPr>
          </w:p>
        </w:tc>
        <w:tc>
          <w:tcPr>
            <w:tcW w:w="90" w:type="dxa"/>
            <w:vMerge/>
          </w:tcPr>
          <w:p w14:paraId="3F918BD2" w14:textId="77777777" w:rsidR="00913BDE" w:rsidRPr="004B7C58" w:rsidRDefault="00913BDE" w:rsidP="00913BDE">
            <w:pPr>
              <w:jc w:val="center"/>
              <w:rPr>
                <w:rFonts w:cs="Arial"/>
                <w:b/>
                <w:sz w:val="12"/>
                <w:szCs w:val="12"/>
              </w:rPr>
            </w:pPr>
          </w:p>
        </w:tc>
        <w:tc>
          <w:tcPr>
            <w:tcW w:w="360" w:type="dxa"/>
            <w:shd w:val="clear" w:color="auto" w:fill="92D050"/>
          </w:tcPr>
          <w:p w14:paraId="4DADC7C3"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1ED560D4"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7AF06873" w14:textId="77777777" w:rsidR="00913BDE" w:rsidRPr="004B7C58" w:rsidRDefault="00913BDE" w:rsidP="00913BDE">
            <w:pPr>
              <w:jc w:val="center"/>
              <w:rPr>
                <w:rFonts w:cs="Arial"/>
                <w:b/>
                <w:sz w:val="12"/>
                <w:szCs w:val="12"/>
              </w:rPr>
            </w:pPr>
          </w:p>
        </w:tc>
        <w:tc>
          <w:tcPr>
            <w:tcW w:w="360" w:type="dxa"/>
          </w:tcPr>
          <w:p w14:paraId="73E3EFE5" w14:textId="77777777" w:rsidR="00913BDE" w:rsidRPr="004B7C58" w:rsidRDefault="00913BDE" w:rsidP="00913BDE">
            <w:pPr>
              <w:jc w:val="center"/>
              <w:rPr>
                <w:rFonts w:cs="Arial"/>
                <w:b/>
                <w:sz w:val="12"/>
                <w:szCs w:val="12"/>
              </w:rPr>
            </w:pPr>
          </w:p>
        </w:tc>
        <w:tc>
          <w:tcPr>
            <w:tcW w:w="360" w:type="dxa"/>
          </w:tcPr>
          <w:p w14:paraId="0A772898" w14:textId="77777777" w:rsidR="00913BDE" w:rsidRPr="004B7C58" w:rsidRDefault="00913BDE" w:rsidP="00913BDE">
            <w:pPr>
              <w:jc w:val="center"/>
              <w:rPr>
                <w:rFonts w:cs="Arial"/>
                <w:b/>
                <w:sz w:val="12"/>
                <w:szCs w:val="12"/>
              </w:rPr>
            </w:pPr>
          </w:p>
        </w:tc>
        <w:tc>
          <w:tcPr>
            <w:tcW w:w="90" w:type="dxa"/>
            <w:vMerge/>
          </w:tcPr>
          <w:p w14:paraId="185D0133" w14:textId="77777777" w:rsidR="00913BDE" w:rsidRPr="004B7C58" w:rsidRDefault="00913BDE" w:rsidP="00913BDE">
            <w:pPr>
              <w:jc w:val="center"/>
              <w:rPr>
                <w:rFonts w:cs="Arial"/>
                <w:b/>
                <w:sz w:val="12"/>
                <w:szCs w:val="12"/>
              </w:rPr>
            </w:pPr>
          </w:p>
        </w:tc>
        <w:tc>
          <w:tcPr>
            <w:tcW w:w="360" w:type="dxa"/>
            <w:shd w:val="clear" w:color="auto" w:fill="auto"/>
          </w:tcPr>
          <w:p w14:paraId="4303BAEC" w14:textId="77777777" w:rsidR="00913BDE" w:rsidRPr="004B7C58" w:rsidRDefault="00913BDE" w:rsidP="00913BDE">
            <w:pPr>
              <w:jc w:val="center"/>
              <w:rPr>
                <w:rFonts w:cs="Arial"/>
                <w:b/>
                <w:sz w:val="12"/>
                <w:szCs w:val="12"/>
              </w:rPr>
            </w:pPr>
          </w:p>
        </w:tc>
        <w:tc>
          <w:tcPr>
            <w:tcW w:w="360" w:type="dxa"/>
          </w:tcPr>
          <w:p w14:paraId="0126CED3" w14:textId="77777777" w:rsidR="00913BDE" w:rsidRPr="004B7C58" w:rsidRDefault="00913BDE" w:rsidP="00913BDE">
            <w:pPr>
              <w:jc w:val="center"/>
              <w:rPr>
                <w:rFonts w:cs="Arial"/>
                <w:b/>
                <w:sz w:val="12"/>
                <w:szCs w:val="12"/>
              </w:rPr>
            </w:pPr>
          </w:p>
        </w:tc>
        <w:tc>
          <w:tcPr>
            <w:tcW w:w="360" w:type="dxa"/>
          </w:tcPr>
          <w:p w14:paraId="48D91505" w14:textId="77777777" w:rsidR="00913BDE" w:rsidRPr="004B7C58" w:rsidRDefault="00913BDE" w:rsidP="00913BDE">
            <w:pPr>
              <w:jc w:val="center"/>
              <w:rPr>
                <w:rFonts w:cs="Arial"/>
                <w:b/>
                <w:sz w:val="12"/>
                <w:szCs w:val="12"/>
              </w:rPr>
            </w:pPr>
          </w:p>
        </w:tc>
        <w:tc>
          <w:tcPr>
            <w:tcW w:w="360" w:type="dxa"/>
          </w:tcPr>
          <w:p w14:paraId="4B084CA4" w14:textId="77777777" w:rsidR="00913BDE" w:rsidRPr="004B7C58" w:rsidRDefault="00913BDE" w:rsidP="00913BDE">
            <w:pPr>
              <w:jc w:val="center"/>
              <w:rPr>
                <w:rFonts w:cs="Arial"/>
                <w:b/>
                <w:sz w:val="12"/>
                <w:szCs w:val="12"/>
              </w:rPr>
            </w:pPr>
          </w:p>
        </w:tc>
        <w:tc>
          <w:tcPr>
            <w:tcW w:w="360" w:type="dxa"/>
          </w:tcPr>
          <w:p w14:paraId="1870FD22" w14:textId="77777777" w:rsidR="00913BDE" w:rsidRPr="004B7C58" w:rsidRDefault="00913BDE" w:rsidP="00913BDE">
            <w:pPr>
              <w:jc w:val="center"/>
              <w:rPr>
                <w:rFonts w:cs="Arial"/>
                <w:b/>
                <w:sz w:val="12"/>
                <w:szCs w:val="12"/>
              </w:rPr>
            </w:pPr>
          </w:p>
        </w:tc>
      </w:tr>
      <w:tr w:rsidR="00913BDE" w:rsidRPr="00102E3A" w14:paraId="478CF6A3" w14:textId="77777777" w:rsidTr="00913BDE">
        <w:trPr>
          <w:trHeight w:val="260"/>
        </w:trPr>
        <w:tc>
          <w:tcPr>
            <w:tcW w:w="707" w:type="dxa"/>
            <w:vMerge/>
            <w:shd w:val="clear" w:color="auto" w:fill="ABEE68"/>
          </w:tcPr>
          <w:p w14:paraId="73421AD0" w14:textId="77777777" w:rsidR="00913BDE" w:rsidRPr="00102E3A" w:rsidRDefault="00913BDE" w:rsidP="00913BDE"/>
        </w:tc>
        <w:tc>
          <w:tcPr>
            <w:tcW w:w="1262" w:type="dxa"/>
            <w:shd w:val="clear" w:color="auto" w:fill="ABEE68"/>
            <w:vAlign w:val="center"/>
          </w:tcPr>
          <w:p w14:paraId="4A0BA170" w14:textId="77777777" w:rsidR="00913BDE" w:rsidRPr="004B7C58" w:rsidRDefault="00913BDE" w:rsidP="00913BDE">
            <w:pPr>
              <w:rPr>
                <w:sz w:val="12"/>
                <w:szCs w:val="12"/>
              </w:rPr>
            </w:pPr>
            <w:r w:rsidRPr="004B7C58">
              <w:rPr>
                <w:rFonts w:ascii="Calibri" w:hAnsi="Calibri" w:cs="Arial"/>
                <w:b/>
                <w:sz w:val="12"/>
                <w:szCs w:val="12"/>
              </w:rPr>
              <w:t xml:space="preserve">   PI 2.3.22</w:t>
            </w:r>
          </w:p>
        </w:tc>
        <w:tc>
          <w:tcPr>
            <w:tcW w:w="360" w:type="dxa"/>
          </w:tcPr>
          <w:p w14:paraId="3B3D138A" w14:textId="77777777" w:rsidR="00913BDE" w:rsidRPr="004B7C58" w:rsidRDefault="00913BDE" w:rsidP="00913BDE">
            <w:pPr>
              <w:jc w:val="center"/>
              <w:rPr>
                <w:rFonts w:cs="Arial"/>
                <w:b/>
                <w:sz w:val="12"/>
                <w:szCs w:val="12"/>
              </w:rPr>
            </w:pPr>
          </w:p>
        </w:tc>
        <w:tc>
          <w:tcPr>
            <w:tcW w:w="360" w:type="dxa"/>
            <w:shd w:val="clear" w:color="auto" w:fill="auto"/>
          </w:tcPr>
          <w:p w14:paraId="31236468" w14:textId="77777777" w:rsidR="00913BDE" w:rsidRPr="004B7C58" w:rsidRDefault="00913BDE" w:rsidP="00913BDE">
            <w:pPr>
              <w:jc w:val="center"/>
              <w:rPr>
                <w:rFonts w:cs="Arial"/>
                <w:b/>
                <w:sz w:val="12"/>
                <w:szCs w:val="12"/>
              </w:rPr>
            </w:pPr>
          </w:p>
        </w:tc>
        <w:tc>
          <w:tcPr>
            <w:tcW w:w="360" w:type="dxa"/>
            <w:shd w:val="clear" w:color="auto" w:fill="auto"/>
          </w:tcPr>
          <w:p w14:paraId="35CFCA5D" w14:textId="77777777" w:rsidR="00913BDE" w:rsidRPr="004B7C58" w:rsidRDefault="00913BDE" w:rsidP="00913BDE">
            <w:pPr>
              <w:jc w:val="center"/>
              <w:rPr>
                <w:rFonts w:cs="Arial"/>
                <w:b/>
                <w:sz w:val="12"/>
                <w:szCs w:val="12"/>
              </w:rPr>
            </w:pPr>
          </w:p>
        </w:tc>
        <w:tc>
          <w:tcPr>
            <w:tcW w:w="360" w:type="dxa"/>
            <w:shd w:val="clear" w:color="auto" w:fill="auto"/>
          </w:tcPr>
          <w:p w14:paraId="7F9330CA" w14:textId="77777777" w:rsidR="00913BDE" w:rsidRPr="004B7C58" w:rsidRDefault="00913BDE" w:rsidP="00913BDE">
            <w:pPr>
              <w:jc w:val="center"/>
              <w:rPr>
                <w:rFonts w:cs="Arial"/>
                <w:b/>
                <w:sz w:val="12"/>
                <w:szCs w:val="12"/>
              </w:rPr>
            </w:pPr>
          </w:p>
        </w:tc>
        <w:tc>
          <w:tcPr>
            <w:tcW w:w="360" w:type="dxa"/>
          </w:tcPr>
          <w:p w14:paraId="4CC3C1DF" w14:textId="77777777" w:rsidR="00913BDE" w:rsidRPr="004B7C58" w:rsidRDefault="00913BDE" w:rsidP="00913BDE">
            <w:pPr>
              <w:jc w:val="center"/>
              <w:rPr>
                <w:rFonts w:cs="Arial"/>
                <w:b/>
                <w:sz w:val="12"/>
                <w:szCs w:val="12"/>
              </w:rPr>
            </w:pPr>
          </w:p>
        </w:tc>
        <w:tc>
          <w:tcPr>
            <w:tcW w:w="360" w:type="dxa"/>
          </w:tcPr>
          <w:p w14:paraId="0CF17808" w14:textId="77777777" w:rsidR="00913BDE" w:rsidRPr="004B7C58" w:rsidRDefault="00913BDE" w:rsidP="00913BDE">
            <w:pPr>
              <w:jc w:val="center"/>
              <w:rPr>
                <w:rFonts w:cs="Arial"/>
                <w:b/>
                <w:sz w:val="12"/>
                <w:szCs w:val="12"/>
              </w:rPr>
            </w:pPr>
          </w:p>
        </w:tc>
        <w:tc>
          <w:tcPr>
            <w:tcW w:w="360" w:type="dxa"/>
          </w:tcPr>
          <w:p w14:paraId="26969397" w14:textId="77777777" w:rsidR="00913BDE" w:rsidRPr="004B7C58" w:rsidRDefault="00913BDE" w:rsidP="00913BDE">
            <w:pPr>
              <w:jc w:val="center"/>
              <w:rPr>
                <w:rFonts w:cs="Arial"/>
                <w:b/>
                <w:sz w:val="12"/>
                <w:szCs w:val="12"/>
              </w:rPr>
            </w:pPr>
          </w:p>
        </w:tc>
        <w:tc>
          <w:tcPr>
            <w:tcW w:w="90" w:type="dxa"/>
            <w:vMerge/>
          </w:tcPr>
          <w:p w14:paraId="79A8C2AC" w14:textId="77777777" w:rsidR="00913BDE" w:rsidRPr="004B7C58" w:rsidRDefault="00913BDE" w:rsidP="00913BDE">
            <w:pPr>
              <w:jc w:val="center"/>
              <w:rPr>
                <w:rFonts w:cs="Arial"/>
                <w:b/>
                <w:sz w:val="12"/>
                <w:szCs w:val="12"/>
              </w:rPr>
            </w:pPr>
          </w:p>
        </w:tc>
        <w:tc>
          <w:tcPr>
            <w:tcW w:w="360" w:type="dxa"/>
          </w:tcPr>
          <w:p w14:paraId="5A4130E0" w14:textId="77777777" w:rsidR="00913BDE" w:rsidRPr="004B7C58" w:rsidRDefault="00913BDE" w:rsidP="00913BDE">
            <w:pPr>
              <w:jc w:val="center"/>
              <w:rPr>
                <w:rFonts w:cs="Arial"/>
                <w:b/>
                <w:sz w:val="12"/>
                <w:szCs w:val="12"/>
              </w:rPr>
            </w:pPr>
          </w:p>
        </w:tc>
        <w:tc>
          <w:tcPr>
            <w:tcW w:w="360" w:type="dxa"/>
            <w:shd w:val="clear" w:color="auto" w:fill="auto"/>
          </w:tcPr>
          <w:p w14:paraId="11FCECE6" w14:textId="77777777" w:rsidR="00913BDE" w:rsidRPr="004B7C58" w:rsidRDefault="00913BDE" w:rsidP="00913BDE">
            <w:pPr>
              <w:jc w:val="center"/>
              <w:rPr>
                <w:rFonts w:cs="Arial"/>
                <w:b/>
                <w:sz w:val="12"/>
                <w:szCs w:val="12"/>
              </w:rPr>
            </w:pPr>
          </w:p>
        </w:tc>
        <w:tc>
          <w:tcPr>
            <w:tcW w:w="360" w:type="dxa"/>
            <w:shd w:val="clear" w:color="auto" w:fill="auto"/>
          </w:tcPr>
          <w:p w14:paraId="2F190022" w14:textId="77777777" w:rsidR="00913BDE" w:rsidRPr="004B7C58" w:rsidRDefault="00913BDE" w:rsidP="00913BDE">
            <w:pPr>
              <w:jc w:val="center"/>
              <w:rPr>
                <w:rFonts w:cs="Arial"/>
                <w:b/>
                <w:sz w:val="12"/>
                <w:szCs w:val="12"/>
              </w:rPr>
            </w:pPr>
          </w:p>
        </w:tc>
        <w:tc>
          <w:tcPr>
            <w:tcW w:w="360" w:type="dxa"/>
          </w:tcPr>
          <w:p w14:paraId="6D26E440" w14:textId="77777777" w:rsidR="00913BDE" w:rsidRPr="004B7C58" w:rsidRDefault="00913BDE" w:rsidP="00913BDE">
            <w:pPr>
              <w:jc w:val="center"/>
              <w:rPr>
                <w:rFonts w:cs="Arial"/>
                <w:b/>
                <w:sz w:val="12"/>
                <w:szCs w:val="12"/>
              </w:rPr>
            </w:pPr>
          </w:p>
        </w:tc>
        <w:tc>
          <w:tcPr>
            <w:tcW w:w="360" w:type="dxa"/>
          </w:tcPr>
          <w:p w14:paraId="080F6B88" w14:textId="77777777" w:rsidR="00913BDE" w:rsidRPr="004B7C58" w:rsidRDefault="00913BDE" w:rsidP="00913BDE">
            <w:pPr>
              <w:jc w:val="center"/>
              <w:rPr>
                <w:rFonts w:cs="Arial"/>
                <w:b/>
                <w:sz w:val="12"/>
                <w:szCs w:val="12"/>
              </w:rPr>
            </w:pPr>
          </w:p>
        </w:tc>
        <w:tc>
          <w:tcPr>
            <w:tcW w:w="90" w:type="dxa"/>
            <w:vMerge/>
          </w:tcPr>
          <w:p w14:paraId="529CF2AF"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6A16F8D7"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0E554512" w14:textId="77777777" w:rsidR="00913BDE" w:rsidRPr="004B7C58" w:rsidRDefault="00913BDE" w:rsidP="00913BDE">
            <w:pPr>
              <w:jc w:val="center"/>
              <w:rPr>
                <w:rFonts w:cs="Arial"/>
                <w:b/>
                <w:sz w:val="12"/>
                <w:szCs w:val="12"/>
              </w:rPr>
            </w:pPr>
          </w:p>
        </w:tc>
        <w:tc>
          <w:tcPr>
            <w:tcW w:w="360" w:type="dxa"/>
          </w:tcPr>
          <w:p w14:paraId="78478BC4" w14:textId="77777777" w:rsidR="00913BDE" w:rsidRPr="004B7C58" w:rsidRDefault="00913BDE" w:rsidP="00913BDE">
            <w:pPr>
              <w:jc w:val="center"/>
              <w:rPr>
                <w:rFonts w:cs="Arial"/>
                <w:b/>
                <w:sz w:val="12"/>
                <w:szCs w:val="12"/>
              </w:rPr>
            </w:pPr>
          </w:p>
        </w:tc>
        <w:tc>
          <w:tcPr>
            <w:tcW w:w="360" w:type="dxa"/>
          </w:tcPr>
          <w:p w14:paraId="6BC9E24D" w14:textId="77777777" w:rsidR="00913BDE" w:rsidRPr="004B7C58" w:rsidRDefault="00913BDE" w:rsidP="00913BDE">
            <w:pPr>
              <w:jc w:val="center"/>
              <w:rPr>
                <w:rFonts w:cs="Arial"/>
                <w:b/>
                <w:sz w:val="12"/>
                <w:szCs w:val="12"/>
              </w:rPr>
            </w:pPr>
          </w:p>
        </w:tc>
        <w:tc>
          <w:tcPr>
            <w:tcW w:w="360" w:type="dxa"/>
          </w:tcPr>
          <w:p w14:paraId="3AFB86CE" w14:textId="77777777" w:rsidR="00913BDE" w:rsidRPr="004B7C58" w:rsidRDefault="00913BDE" w:rsidP="00913BDE">
            <w:pPr>
              <w:jc w:val="center"/>
              <w:rPr>
                <w:rFonts w:cs="Arial"/>
                <w:b/>
                <w:sz w:val="12"/>
                <w:szCs w:val="12"/>
              </w:rPr>
            </w:pPr>
          </w:p>
        </w:tc>
        <w:tc>
          <w:tcPr>
            <w:tcW w:w="90" w:type="dxa"/>
            <w:vMerge/>
          </w:tcPr>
          <w:p w14:paraId="5E6F56CA" w14:textId="77777777" w:rsidR="00913BDE" w:rsidRPr="004B7C58" w:rsidRDefault="00913BDE" w:rsidP="00913BDE">
            <w:pPr>
              <w:jc w:val="center"/>
              <w:rPr>
                <w:rFonts w:cs="Arial"/>
                <w:b/>
                <w:sz w:val="12"/>
                <w:szCs w:val="12"/>
              </w:rPr>
            </w:pPr>
          </w:p>
        </w:tc>
        <w:tc>
          <w:tcPr>
            <w:tcW w:w="360" w:type="dxa"/>
          </w:tcPr>
          <w:p w14:paraId="706167EF" w14:textId="77777777" w:rsidR="00913BDE" w:rsidRPr="004B7C58" w:rsidRDefault="00913BDE" w:rsidP="00913BDE">
            <w:pPr>
              <w:jc w:val="center"/>
              <w:rPr>
                <w:rFonts w:cs="Arial"/>
                <w:b/>
                <w:sz w:val="12"/>
                <w:szCs w:val="12"/>
              </w:rPr>
            </w:pPr>
          </w:p>
        </w:tc>
        <w:tc>
          <w:tcPr>
            <w:tcW w:w="450" w:type="dxa"/>
            <w:shd w:val="clear" w:color="auto" w:fill="92D050"/>
          </w:tcPr>
          <w:p w14:paraId="63DD32E2"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37F5FA11"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72874294" w14:textId="77777777" w:rsidR="00913BDE" w:rsidRPr="004B7C58" w:rsidRDefault="00913BDE" w:rsidP="00913BDE">
            <w:pPr>
              <w:jc w:val="center"/>
              <w:rPr>
                <w:rFonts w:cs="Arial"/>
                <w:b/>
                <w:sz w:val="12"/>
                <w:szCs w:val="12"/>
              </w:rPr>
            </w:pPr>
          </w:p>
        </w:tc>
        <w:tc>
          <w:tcPr>
            <w:tcW w:w="360" w:type="dxa"/>
          </w:tcPr>
          <w:p w14:paraId="4A1210E4" w14:textId="77777777" w:rsidR="00913BDE" w:rsidRPr="004B7C58" w:rsidRDefault="00913BDE" w:rsidP="00913BDE">
            <w:pPr>
              <w:jc w:val="center"/>
              <w:rPr>
                <w:rFonts w:cs="Arial"/>
                <w:b/>
                <w:sz w:val="12"/>
                <w:szCs w:val="12"/>
              </w:rPr>
            </w:pPr>
          </w:p>
        </w:tc>
        <w:tc>
          <w:tcPr>
            <w:tcW w:w="90" w:type="dxa"/>
            <w:vMerge/>
          </w:tcPr>
          <w:p w14:paraId="321ECEAD" w14:textId="77777777" w:rsidR="00913BDE" w:rsidRPr="004B7C58" w:rsidRDefault="00913BDE" w:rsidP="00913BDE">
            <w:pPr>
              <w:jc w:val="center"/>
              <w:rPr>
                <w:rFonts w:cs="Arial"/>
                <w:b/>
                <w:sz w:val="12"/>
                <w:szCs w:val="12"/>
              </w:rPr>
            </w:pPr>
          </w:p>
        </w:tc>
        <w:tc>
          <w:tcPr>
            <w:tcW w:w="360" w:type="dxa"/>
            <w:shd w:val="clear" w:color="auto" w:fill="92D050"/>
          </w:tcPr>
          <w:p w14:paraId="62EB8023"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7F9FAEE1"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2C04EAB8" w14:textId="77777777" w:rsidR="00913BDE" w:rsidRPr="004B7C58" w:rsidRDefault="00913BDE" w:rsidP="00913BDE">
            <w:pPr>
              <w:jc w:val="center"/>
              <w:rPr>
                <w:rFonts w:cs="Arial"/>
                <w:b/>
                <w:sz w:val="12"/>
                <w:szCs w:val="12"/>
              </w:rPr>
            </w:pPr>
          </w:p>
        </w:tc>
        <w:tc>
          <w:tcPr>
            <w:tcW w:w="360" w:type="dxa"/>
          </w:tcPr>
          <w:p w14:paraId="53AD6DC8" w14:textId="77777777" w:rsidR="00913BDE" w:rsidRPr="004B7C58" w:rsidRDefault="00913BDE" w:rsidP="00913BDE">
            <w:pPr>
              <w:jc w:val="center"/>
              <w:rPr>
                <w:rFonts w:cs="Arial"/>
                <w:b/>
                <w:sz w:val="12"/>
                <w:szCs w:val="12"/>
              </w:rPr>
            </w:pPr>
          </w:p>
        </w:tc>
        <w:tc>
          <w:tcPr>
            <w:tcW w:w="360" w:type="dxa"/>
          </w:tcPr>
          <w:p w14:paraId="3F5982CC" w14:textId="77777777" w:rsidR="00913BDE" w:rsidRPr="004B7C58" w:rsidRDefault="00913BDE" w:rsidP="00913BDE">
            <w:pPr>
              <w:jc w:val="center"/>
              <w:rPr>
                <w:rFonts w:cs="Arial"/>
                <w:b/>
                <w:sz w:val="12"/>
                <w:szCs w:val="12"/>
              </w:rPr>
            </w:pPr>
          </w:p>
        </w:tc>
        <w:tc>
          <w:tcPr>
            <w:tcW w:w="90" w:type="dxa"/>
            <w:vMerge/>
          </w:tcPr>
          <w:p w14:paraId="67FBB096" w14:textId="77777777" w:rsidR="00913BDE" w:rsidRPr="004B7C58" w:rsidRDefault="00913BDE" w:rsidP="00913BDE">
            <w:pPr>
              <w:jc w:val="center"/>
              <w:rPr>
                <w:rFonts w:cs="Arial"/>
                <w:b/>
                <w:sz w:val="12"/>
                <w:szCs w:val="12"/>
              </w:rPr>
            </w:pPr>
          </w:p>
        </w:tc>
        <w:tc>
          <w:tcPr>
            <w:tcW w:w="360" w:type="dxa"/>
            <w:shd w:val="clear" w:color="auto" w:fill="auto"/>
          </w:tcPr>
          <w:p w14:paraId="3DB25A96" w14:textId="77777777" w:rsidR="00913BDE" w:rsidRPr="004B7C58" w:rsidRDefault="00913BDE" w:rsidP="00913BDE">
            <w:pPr>
              <w:jc w:val="center"/>
              <w:rPr>
                <w:rFonts w:cs="Arial"/>
                <w:b/>
                <w:sz w:val="12"/>
                <w:szCs w:val="12"/>
              </w:rPr>
            </w:pPr>
          </w:p>
        </w:tc>
        <w:tc>
          <w:tcPr>
            <w:tcW w:w="360" w:type="dxa"/>
          </w:tcPr>
          <w:p w14:paraId="7E49FC23" w14:textId="77777777" w:rsidR="00913BDE" w:rsidRPr="004B7C58" w:rsidRDefault="00913BDE" w:rsidP="00913BDE">
            <w:pPr>
              <w:jc w:val="center"/>
              <w:rPr>
                <w:rFonts w:cs="Arial"/>
                <w:b/>
                <w:sz w:val="12"/>
                <w:szCs w:val="12"/>
              </w:rPr>
            </w:pPr>
          </w:p>
        </w:tc>
        <w:tc>
          <w:tcPr>
            <w:tcW w:w="360" w:type="dxa"/>
          </w:tcPr>
          <w:p w14:paraId="775ACE23" w14:textId="77777777" w:rsidR="00913BDE" w:rsidRPr="004B7C58" w:rsidRDefault="00913BDE" w:rsidP="00913BDE">
            <w:pPr>
              <w:jc w:val="center"/>
              <w:rPr>
                <w:rFonts w:cs="Arial"/>
                <w:b/>
                <w:sz w:val="12"/>
                <w:szCs w:val="12"/>
              </w:rPr>
            </w:pPr>
          </w:p>
        </w:tc>
        <w:tc>
          <w:tcPr>
            <w:tcW w:w="360" w:type="dxa"/>
          </w:tcPr>
          <w:p w14:paraId="71A305A1" w14:textId="77777777" w:rsidR="00913BDE" w:rsidRPr="004B7C58" w:rsidRDefault="00913BDE" w:rsidP="00913BDE">
            <w:pPr>
              <w:jc w:val="center"/>
              <w:rPr>
                <w:rFonts w:cs="Arial"/>
                <w:b/>
                <w:sz w:val="12"/>
                <w:szCs w:val="12"/>
              </w:rPr>
            </w:pPr>
          </w:p>
        </w:tc>
        <w:tc>
          <w:tcPr>
            <w:tcW w:w="360" w:type="dxa"/>
          </w:tcPr>
          <w:p w14:paraId="161BE781" w14:textId="77777777" w:rsidR="00913BDE" w:rsidRPr="004B7C58" w:rsidRDefault="00913BDE" w:rsidP="00913BDE">
            <w:pPr>
              <w:jc w:val="center"/>
              <w:rPr>
                <w:rFonts w:cs="Arial"/>
                <w:b/>
                <w:sz w:val="12"/>
                <w:szCs w:val="12"/>
              </w:rPr>
            </w:pPr>
          </w:p>
        </w:tc>
      </w:tr>
      <w:tr w:rsidR="00913BDE" w:rsidRPr="00102E3A" w14:paraId="6936381E" w14:textId="77777777" w:rsidTr="00913BDE">
        <w:trPr>
          <w:trHeight w:val="255"/>
        </w:trPr>
        <w:tc>
          <w:tcPr>
            <w:tcW w:w="707" w:type="dxa"/>
            <w:vMerge/>
            <w:shd w:val="clear" w:color="auto" w:fill="ABEE68"/>
          </w:tcPr>
          <w:p w14:paraId="05DE9C97" w14:textId="77777777" w:rsidR="00913BDE" w:rsidRPr="00102E3A" w:rsidRDefault="00913BDE" w:rsidP="00913BDE">
            <w:pPr>
              <w:rPr>
                <w:rFonts w:cs="Arial"/>
                <w:sz w:val="16"/>
                <w:szCs w:val="16"/>
              </w:rPr>
            </w:pPr>
          </w:p>
        </w:tc>
        <w:tc>
          <w:tcPr>
            <w:tcW w:w="1262" w:type="dxa"/>
            <w:shd w:val="clear" w:color="auto" w:fill="ABEE68"/>
            <w:vAlign w:val="center"/>
          </w:tcPr>
          <w:p w14:paraId="482A0A5F" w14:textId="77777777" w:rsidR="00913BDE" w:rsidRPr="004B7C58" w:rsidRDefault="00913BDE" w:rsidP="00913BDE">
            <w:pPr>
              <w:rPr>
                <w:rFonts w:cs="Arial"/>
                <w:sz w:val="12"/>
                <w:szCs w:val="12"/>
              </w:rPr>
            </w:pPr>
            <w:r w:rsidRPr="004B7C58">
              <w:rPr>
                <w:rFonts w:ascii="Calibri" w:hAnsi="Calibri" w:cs="Arial"/>
                <w:b/>
                <w:sz w:val="12"/>
                <w:szCs w:val="12"/>
              </w:rPr>
              <w:t xml:space="preserve">   PI 2.3.23</w:t>
            </w:r>
          </w:p>
        </w:tc>
        <w:tc>
          <w:tcPr>
            <w:tcW w:w="360" w:type="dxa"/>
          </w:tcPr>
          <w:p w14:paraId="0FDCBD39" w14:textId="77777777" w:rsidR="00913BDE" w:rsidRPr="004B7C58" w:rsidRDefault="00913BDE" w:rsidP="00913BDE">
            <w:pPr>
              <w:jc w:val="center"/>
              <w:rPr>
                <w:rFonts w:cs="Arial"/>
                <w:b/>
                <w:sz w:val="12"/>
                <w:szCs w:val="12"/>
              </w:rPr>
            </w:pPr>
          </w:p>
        </w:tc>
        <w:tc>
          <w:tcPr>
            <w:tcW w:w="360" w:type="dxa"/>
            <w:shd w:val="clear" w:color="auto" w:fill="auto"/>
          </w:tcPr>
          <w:p w14:paraId="2253FDF7" w14:textId="77777777" w:rsidR="00913BDE" w:rsidRPr="004B7C58" w:rsidRDefault="00913BDE" w:rsidP="00913BDE">
            <w:pPr>
              <w:jc w:val="center"/>
              <w:rPr>
                <w:rFonts w:cs="Arial"/>
                <w:b/>
                <w:sz w:val="12"/>
                <w:szCs w:val="12"/>
              </w:rPr>
            </w:pPr>
          </w:p>
        </w:tc>
        <w:tc>
          <w:tcPr>
            <w:tcW w:w="360" w:type="dxa"/>
            <w:shd w:val="clear" w:color="auto" w:fill="auto"/>
          </w:tcPr>
          <w:p w14:paraId="0B42A06F" w14:textId="77777777" w:rsidR="00913BDE" w:rsidRPr="004B7C58" w:rsidRDefault="00913BDE" w:rsidP="00913BDE">
            <w:pPr>
              <w:jc w:val="center"/>
              <w:rPr>
                <w:rFonts w:cs="Arial"/>
                <w:b/>
                <w:sz w:val="12"/>
                <w:szCs w:val="12"/>
              </w:rPr>
            </w:pPr>
          </w:p>
        </w:tc>
        <w:tc>
          <w:tcPr>
            <w:tcW w:w="360" w:type="dxa"/>
            <w:shd w:val="clear" w:color="auto" w:fill="auto"/>
          </w:tcPr>
          <w:p w14:paraId="1611828A" w14:textId="77777777" w:rsidR="00913BDE" w:rsidRPr="004B7C58" w:rsidRDefault="00913BDE" w:rsidP="00913BDE">
            <w:pPr>
              <w:jc w:val="center"/>
              <w:rPr>
                <w:rFonts w:cs="Arial"/>
                <w:b/>
                <w:sz w:val="12"/>
                <w:szCs w:val="12"/>
              </w:rPr>
            </w:pPr>
          </w:p>
        </w:tc>
        <w:tc>
          <w:tcPr>
            <w:tcW w:w="360" w:type="dxa"/>
          </w:tcPr>
          <w:p w14:paraId="38C9B529" w14:textId="77777777" w:rsidR="00913BDE" w:rsidRPr="004B7C58" w:rsidRDefault="00913BDE" w:rsidP="00913BDE">
            <w:pPr>
              <w:jc w:val="center"/>
              <w:rPr>
                <w:rFonts w:cs="Arial"/>
                <w:b/>
                <w:sz w:val="12"/>
                <w:szCs w:val="12"/>
              </w:rPr>
            </w:pPr>
          </w:p>
        </w:tc>
        <w:tc>
          <w:tcPr>
            <w:tcW w:w="360" w:type="dxa"/>
          </w:tcPr>
          <w:p w14:paraId="2D37B53F" w14:textId="77777777" w:rsidR="00913BDE" w:rsidRPr="004B7C58" w:rsidRDefault="00913BDE" w:rsidP="00913BDE">
            <w:pPr>
              <w:jc w:val="center"/>
              <w:rPr>
                <w:rFonts w:cs="Arial"/>
                <w:b/>
                <w:sz w:val="12"/>
                <w:szCs w:val="12"/>
              </w:rPr>
            </w:pPr>
          </w:p>
        </w:tc>
        <w:tc>
          <w:tcPr>
            <w:tcW w:w="360" w:type="dxa"/>
          </w:tcPr>
          <w:p w14:paraId="4D30F313" w14:textId="77777777" w:rsidR="00913BDE" w:rsidRPr="004B7C58" w:rsidRDefault="00913BDE" w:rsidP="00913BDE">
            <w:pPr>
              <w:jc w:val="center"/>
              <w:rPr>
                <w:rFonts w:cs="Arial"/>
                <w:b/>
                <w:sz w:val="12"/>
                <w:szCs w:val="12"/>
              </w:rPr>
            </w:pPr>
          </w:p>
        </w:tc>
        <w:tc>
          <w:tcPr>
            <w:tcW w:w="90" w:type="dxa"/>
            <w:vMerge/>
          </w:tcPr>
          <w:p w14:paraId="69E9FACA" w14:textId="77777777" w:rsidR="00913BDE" w:rsidRPr="004B7C58" w:rsidRDefault="00913BDE" w:rsidP="00913BDE">
            <w:pPr>
              <w:jc w:val="center"/>
              <w:rPr>
                <w:rFonts w:cs="Arial"/>
                <w:b/>
                <w:sz w:val="12"/>
                <w:szCs w:val="12"/>
              </w:rPr>
            </w:pPr>
          </w:p>
        </w:tc>
        <w:tc>
          <w:tcPr>
            <w:tcW w:w="360" w:type="dxa"/>
          </w:tcPr>
          <w:p w14:paraId="5046FDE2" w14:textId="77777777" w:rsidR="00913BDE" w:rsidRPr="004B7C58" w:rsidRDefault="00913BDE" w:rsidP="00913BDE">
            <w:pPr>
              <w:jc w:val="center"/>
              <w:rPr>
                <w:rFonts w:cs="Arial"/>
                <w:b/>
                <w:sz w:val="12"/>
                <w:szCs w:val="12"/>
              </w:rPr>
            </w:pPr>
          </w:p>
        </w:tc>
        <w:tc>
          <w:tcPr>
            <w:tcW w:w="360" w:type="dxa"/>
            <w:shd w:val="clear" w:color="auto" w:fill="auto"/>
          </w:tcPr>
          <w:p w14:paraId="4E86B386" w14:textId="77777777" w:rsidR="00913BDE" w:rsidRPr="004B7C58" w:rsidRDefault="00913BDE" w:rsidP="00913BDE">
            <w:pPr>
              <w:jc w:val="center"/>
              <w:rPr>
                <w:rFonts w:cs="Arial"/>
                <w:b/>
                <w:sz w:val="12"/>
                <w:szCs w:val="12"/>
              </w:rPr>
            </w:pPr>
          </w:p>
        </w:tc>
        <w:tc>
          <w:tcPr>
            <w:tcW w:w="360" w:type="dxa"/>
            <w:shd w:val="clear" w:color="auto" w:fill="auto"/>
          </w:tcPr>
          <w:p w14:paraId="20A1EF27" w14:textId="77777777" w:rsidR="00913BDE" w:rsidRPr="004B7C58" w:rsidRDefault="00913BDE" w:rsidP="00913BDE">
            <w:pPr>
              <w:jc w:val="center"/>
              <w:rPr>
                <w:rFonts w:cs="Arial"/>
                <w:b/>
                <w:sz w:val="12"/>
                <w:szCs w:val="12"/>
              </w:rPr>
            </w:pPr>
          </w:p>
        </w:tc>
        <w:tc>
          <w:tcPr>
            <w:tcW w:w="360" w:type="dxa"/>
          </w:tcPr>
          <w:p w14:paraId="7F606BFA" w14:textId="77777777" w:rsidR="00913BDE" w:rsidRPr="004B7C58" w:rsidRDefault="00913BDE" w:rsidP="00913BDE">
            <w:pPr>
              <w:jc w:val="center"/>
              <w:rPr>
                <w:rFonts w:cs="Arial"/>
                <w:b/>
                <w:sz w:val="12"/>
                <w:szCs w:val="12"/>
              </w:rPr>
            </w:pPr>
          </w:p>
        </w:tc>
        <w:tc>
          <w:tcPr>
            <w:tcW w:w="360" w:type="dxa"/>
          </w:tcPr>
          <w:p w14:paraId="311B5A98" w14:textId="77777777" w:rsidR="00913BDE" w:rsidRPr="004B7C58" w:rsidRDefault="00913BDE" w:rsidP="00913BDE">
            <w:pPr>
              <w:jc w:val="center"/>
              <w:rPr>
                <w:rFonts w:cs="Arial"/>
                <w:b/>
                <w:sz w:val="12"/>
                <w:szCs w:val="12"/>
              </w:rPr>
            </w:pPr>
          </w:p>
        </w:tc>
        <w:tc>
          <w:tcPr>
            <w:tcW w:w="90" w:type="dxa"/>
            <w:vMerge/>
          </w:tcPr>
          <w:p w14:paraId="016F4DF7"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260EC0EB"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1F0BB617" w14:textId="77777777" w:rsidR="00913BDE" w:rsidRPr="004B7C58" w:rsidRDefault="00913BDE" w:rsidP="00913BDE">
            <w:pPr>
              <w:jc w:val="center"/>
              <w:rPr>
                <w:rFonts w:cs="Arial"/>
                <w:b/>
                <w:sz w:val="12"/>
                <w:szCs w:val="12"/>
              </w:rPr>
            </w:pPr>
          </w:p>
        </w:tc>
        <w:tc>
          <w:tcPr>
            <w:tcW w:w="360" w:type="dxa"/>
          </w:tcPr>
          <w:p w14:paraId="1F55509C" w14:textId="77777777" w:rsidR="00913BDE" w:rsidRPr="004B7C58" w:rsidRDefault="00913BDE" w:rsidP="00913BDE">
            <w:pPr>
              <w:jc w:val="center"/>
              <w:rPr>
                <w:rFonts w:cs="Arial"/>
                <w:b/>
                <w:sz w:val="12"/>
                <w:szCs w:val="12"/>
              </w:rPr>
            </w:pPr>
          </w:p>
        </w:tc>
        <w:tc>
          <w:tcPr>
            <w:tcW w:w="360" w:type="dxa"/>
          </w:tcPr>
          <w:p w14:paraId="27022E01" w14:textId="77777777" w:rsidR="00913BDE" w:rsidRPr="004B7C58" w:rsidRDefault="00913BDE" w:rsidP="00913BDE">
            <w:pPr>
              <w:jc w:val="center"/>
              <w:rPr>
                <w:rFonts w:cs="Arial"/>
                <w:b/>
                <w:sz w:val="12"/>
                <w:szCs w:val="12"/>
              </w:rPr>
            </w:pPr>
          </w:p>
        </w:tc>
        <w:tc>
          <w:tcPr>
            <w:tcW w:w="360" w:type="dxa"/>
          </w:tcPr>
          <w:p w14:paraId="19AB9679" w14:textId="77777777" w:rsidR="00913BDE" w:rsidRPr="004B7C58" w:rsidRDefault="00913BDE" w:rsidP="00913BDE">
            <w:pPr>
              <w:jc w:val="center"/>
              <w:rPr>
                <w:rFonts w:cs="Arial"/>
                <w:b/>
                <w:sz w:val="12"/>
                <w:szCs w:val="12"/>
              </w:rPr>
            </w:pPr>
          </w:p>
        </w:tc>
        <w:tc>
          <w:tcPr>
            <w:tcW w:w="90" w:type="dxa"/>
            <w:vMerge/>
          </w:tcPr>
          <w:p w14:paraId="66B86154" w14:textId="77777777" w:rsidR="00913BDE" w:rsidRPr="004B7C58" w:rsidRDefault="00913BDE" w:rsidP="00913BDE">
            <w:pPr>
              <w:jc w:val="center"/>
              <w:rPr>
                <w:rFonts w:cs="Arial"/>
                <w:b/>
                <w:sz w:val="12"/>
                <w:szCs w:val="12"/>
              </w:rPr>
            </w:pPr>
          </w:p>
        </w:tc>
        <w:tc>
          <w:tcPr>
            <w:tcW w:w="360" w:type="dxa"/>
          </w:tcPr>
          <w:p w14:paraId="4A7AD301" w14:textId="77777777" w:rsidR="00913BDE" w:rsidRPr="004B7C58" w:rsidRDefault="00913BDE" w:rsidP="00913BDE">
            <w:pPr>
              <w:jc w:val="center"/>
              <w:rPr>
                <w:rFonts w:cs="Arial"/>
                <w:b/>
                <w:sz w:val="12"/>
                <w:szCs w:val="12"/>
              </w:rPr>
            </w:pPr>
          </w:p>
        </w:tc>
        <w:tc>
          <w:tcPr>
            <w:tcW w:w="450" w:type="dxa"/>
            <w:shd w:val="clear" w:color="auto" w:fill="92D050"/>
          </w:tcPr>
          <w:p w14:paraId="64FDBCB4"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753D4271"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4A2AEF52" w14:textId="77777777" w:rsidR="00913BDE" w:rsidRPr="004B7C58" w:rsidRDefault="00913BDE" w:rsidP="00913BDE">
            <w:pPr>
              <w:jc w:val="center"/>
              <w:rPr>
                <w:rFonts w:cs="Arial"/>
                <w:b/>
                <w:sz w:val="12"/>
                <w:szCs w:val="12"/>
              </w:rPr>
            </w:pPr>
          </w:p>
        </w:tc>
        <w:tc>
          <w:tcPr>
            <w:tcW w:w="360" w:type="dxa"/>
          </w:tcPr>
          <w:p w14:paraId="6C2C09CF" w14:textId="77777777" w:rsidR="00913BDE" w:rsidRPr="004B7C58" w:rsidRDefault="00913BDE" w:rsidP="00913BDE">
            <w:pPr>
              <w:jc w:val="center"/>
              <w:rPr>
                <w:rFonts w:cs="Arial"/>
                <w:b/>
                <w:sz w:val="12"/>
                <w:szCs w:val="12"/>
              </w:rPr>
            </w:pPr>
          </w:p>
        </w:tc>
        <w:tc>
          <w:tcPr>
            <w:tcW w:w="90" w:type="dxa"/>
            <w:vMerge/>
          </w:tcPr>
          <w:p w14:paraId="70812F0D" w14:textId="77777777" w:rsidR="00913BDE" w:rsidRPr="004B7C58" w:rsidRDefault="00913BDE" w:rsidP="00913BDE">
            <w:pPr>
              <w:jc w:val="center"/>
              <w:rPr>
                <w:rFonts w:cs="Arial"/>
                <w:b/>
                <w:sz w:val="12"/>
                <w:szCs w:val="12"/>
              </w:rPr>
            </w:pPr>
          </w:p>
        </w:tc>
        <w:tc>
          <w:tcPr>
            <w:tcW w:w="360" w:type="dxa"/>
            <w:shd w:val="clear" w:color="auto" w:fill="92D050"/>
          </w:tcPr>
          <w:p w14:paraId="26F6F272"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6ABFC878"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5A7A8141" w14:textId="77777777" w:rsidR="00913BDE" w:rsidRPr="004B7C58" w:rsidRDefault="00913BDE" w:rsidP="00913BDE">
            <w:pPr>
              <w:jc w:val="center"/>
              <w:rPr>
                <w:rFonts w:cs="Arial"/>
                <w:b/>
                <w:sz w:val="12"/>
                <w:szCs w:val="12"/>
              </w:rPr>
            </w:pPr>
          </w:p>
        </w:tc>
        <w:tc>
          <w:tcPr>
            <w:tcW w:w="360" w:type="dxa"/>
          </w:tcPr>
          <w:p w14:paraId="28BD7667" w14:textId="77777777" w:rsidR="00913BDE" w:rsidRPr="004B7C58" w:rsidRDefault="00913BDE" w:rsidP="00913BDE">
            <w:pPr>
              <w:jc w:val="center"/>
              <w:rPr>
                <w:rFonts w:cs="Arial"/>
                <w:b/>
                <w:sz w:val="12"/>
                <w:szCs w:val="12"/>
              </w:rPr>
            </w:pPr>
          </w:p>
        </w:tc>
        <w:tc>
          <w:tcPr>
            <w:tcW w:w="360" w:type="dxa"/>
          </w:tcPr>
          <w:p w14:paraId="07741474" w14:textId="77777777" w:rsidR="00913BDE" w:rsidRPr="004B7C58" w:rsidRDefault="00913BDE" w:rsidP="00913BDE">
            <w:pPr>
              <w:jc w:val="center"/>
              <w:rPr>
                <w:rFonts w:cs="Arial"/>
                <w:b/>
                <w:sz w:val="12"/>
                <w:szCs w:val="12"/>
              </w:rPr>
            </w:pPr>
          </w:p>
        </w:tc>
        <w:tc>
          <w:tcPr>
            <w:tcW w:w="90" w:type="dxa"/>
            <w:vMerge/>
          </w:tcPr>
          <w:p w14:paraId="0B41611D" w14:textId="77777777" w:rsidR="00913BDE" w:rsidRPr="004B7C58" w:rsidRDefault="00913BDE" w:rsidP="00913BDE">
            <w:pPr>
              <w:jc w:val="center"/>
              <w:rPr>
                <w:rFonts w:cs="Arial"/>
                <w:b/>
                <w:sz w:val="12"/>
                <w:szCs w:val="12"/>
              </w:rPr>
            </w:pPr>
          </w:p>
        </w:tc>
        <w:tc>
          <w:tcPr>
            <w:tcW w:w="360" w:type="dxa"/>
            <w:shd w:val="clear" w:color="auto" w:fill="auto"/>
          </w:tcPr>
          <w:p w14:paraId="66374723" w14:textId="77777777" w:rsidR="00913BDE" w:rsidRPr="004B7C58" w:rsidRDefault="00913BDE" w:rsidP="00913BDE">
            <w:pPr>
              <w:jc w:val="center"/>
              <w:rPr>
                <w:rFonts w:cs="Arial"/>
                <w:b/>
                <w:sz w:val="12"/>
                <w:szCs w:val="12"/>
              </w:rPr>
            </w:pPr>
          </w:p>
        </w:tc>
        <w:tc>
          <w:tcPr>
            <w:tcW w:w="360" w:type="dxa"/>
          </w:tcPr>
          <w:p w14:paraId="71B0ECFE" w14:textId="77777777" w:rsidR="00913BDE" w:rsidRPr="004B7C58" w:rsidRDefault="00913BDE" w:rsidP="00913BDE">
            <w:pPr>
              <w:jc w:val="center"/>
              <w:rPr>
                <w:rFonts w:cs="Arial"/>
                <w:b/>
                <w:sz w:val="12"/>
                <w:szCs w:val="12"/>
              </w:rPr>
            </w:pPr>
          </w:p>
        </w:tc>
        <w:tc>
          <w:tcPr>
            <w:tcW w:w="360" w:type="dxa"/>
          </w:tcPr>
          <w:p w14:paraId="2B80BFF7" w14:textId="77777777" w:rsidR="00913BDE" w:rsidRPr="004B7C58" w:rsidRDefault="00913BDE" w:rsidP="00913BDE">
            <w:pPr>
              <w:jc w:val="center"/>
              <w:rPr>
                <w:rFonts w:cs="Arial"/>
                <w:b/>
                <w:sz w:val="12"/>
                <w:szCs w:val="12"/>
              </w:rPr>
            </w:pPr>
          </w:p>
        </w:tc>
        <w:tc>
          <w:tcPr>
            <w:tcW w:w="360" w:type="dxa"/>
          </w:tcPr>
          <w:p w14:paraId="05512B98" w14:textId="77777777" w:rsidR="00913BDE" w:rsidRPr="004B7C58" w:rsidRDefault="00913BDE" w:rsidP="00913BDE">
            <w:pPr>
              <w:jc w:val="center"/>
              <w:rPr>
                <w:rFonts w:cs="Arial"/>
                <w:b/>
                <w:sz w:val="12"/>
                <w:szCs w:val="12"/>
              </w:rPr>
            </w:pPr>
          </w:p>
        </w:tc>
        <w:tc>
          <w:tcPr>
            <w:tcW w:w="360" w:type="dxa"/>
          </w:tcPr>
          <w:p w14:paraId="160216ED" w14:textId="77777777" w:rsidR="00913BDE" w:rsidRPr="004B7C58" w:rsidRDefault="00913BDE" w:rsidP="00913BDE">
            <w:pPr>
              <w:jc w:val="center"/>
              <w:rPr>
                <w:rFonts w:cs="Arial"/>
                <w:b/>
                <w:sz w:val="12"/>
                <w:szCs w:val="12"/>
              </w:rPr>
            </w:pPr>
          </w:p>
        </w:tc>
      </w:tr>
      <w:tr w:rsidR="00913BDE" w:rsidRPr="00102E3A" w14:paraId="79F1CC1C" w14:textId="77777777" w:rsidTr="00913BDE">
        <w:trPr>
          <w:trHeight w:val="255"/>
        </w:trPr>
        <w:tc>
          <w:tcPr>
            <w:tcW w:w="707" w:type="dxa"/>
            <w:vMerge/>
            <w:shd w:val="clear" w:color="auto" w:fill="ABEE68"/>
          </w:tcPr>
          <w:p w14:paraId="6013D5AD" w14:textId="77777777" w:rsidR="00913BDE" w:rsidRPr="00102E3A" w:rsidRDefault="00913BDE" w:rsidP="00913BDE">
            <w:pPr>
              <w:rPr>
                <w:rFonts w:cs="Arial"/>
                <w:sz w:val="16"/>
                <w:szCs w:val="16"/>
              </w:rPr>
            </w:pPr>
          </w:p>
        </w:tc>
        <w:tc>
          <w:tcPr>
            <w:tcW w:w="1262" w:type="dxa"/>
            <w:shd w:val="clear" w:color="auto" w:fill="ABEE68"/>
            <w:vAlign w:val="center"/>
          </w:tcPr>
          <w:p w14:paraId="73F93492" w14:textId="77777777" w:rsidR="00913BDE" w:rsidRPr="004B7C58" w:rsidRDefault="00913BDE" w:rsidP="00913BDE">
            <w:pPr>
              <w:rPr>
                <w:rFonts w:cs="Arial"/>
                <w:sz w:val="12"/>
                <w:szCs w:val="12"/>
              </w:rPr>
            </w:pPr>
            <w:r w:rsidRPr="004B7C58">
              <w:rPr>
                <w:rFonts w:ascii="Calibri" w:hAnsi="Calibri" w:cs="Arial"/>
                <w:b/>
                <w:sz w:val="12"/>
                <w:szCs w:val="12"/>
              </w:rPr>
              <w:t xml:space="preserve">   PI 2.3.24</w:t>
            </w:r>
          </w:p>
        </w:tc>
        <w:tc>
          <w:tcPr>
            <w:tcW w:w="360" w:type="dxa"/>
          </w:tcPr>
          <w:p w14:paraId="3A62C65E" w14:textId="77777777" w:rsidR="00913BDE" w:rsidRPr="004B7C58" w:rsidRDefault="00913BDE" w:rsidP="00913BDE">
            <w:pPr>
              <w:jc w:val="center"/>
              <w:rPr>
                <w:rFonts w:cs="Arial"/>
                <w:b/>
                <w:sz w:val="12"/>
                <w:szCs w:val="12"/>
              </w:rPr>
            </w:pPr>
          </w:p>
        </w:tc>
        <w:tc>
          <w:tcPr>
            <w:tcW w:w="360" w:type="dxa"/>
            <w:shd w:val="clear" w:color="auto" w:fill="auto"/>
          </w:tcPr>
          <w:p w14:paraId="7A60CB67" w14:textId="77777777" w:rsidR="00913BDE" w:rsidRPr="004B7C58" w:rsidRDefault="00913BDE" w:rsidP="00913BDE">
            <w:pPr>
              <w:jc w:val="center"/>
              <w:rPr>
                <w:rFonts w:cs="Arial"/>
                <w:b/>
                <w:sz w:val="12"/>
                <w:szCs w:val="12"/>
              </w:rPr>
            </w:pPr>
          </w:p>
        </w:tc>
        <w:tc>
          <w:tcPr>
            <w:tcW w:w="360" w:type="dxa"/>
            <w:shd w:val="clear" w:color="auto" w:fill="auto"/>
          </w:tcPr>
          <w:p w14:paraId="6E6824A7" w14:textId="77777777" w:rsidR="00913BDE" w:rsidRPr="004B7C58" w:rsidRDefault="00913BDE" w:rsidP="00913BDE">
            <w:pPr>
              <w:jc w:val="center"/>
              <w:rPr>
                <w:rFonts w:cs="Arial"/>
                <w:b/>
                <w:sz w:val="12"/>
                <w:szCs w:val="12"/>
              </w:rPr>
            </w:pPr>
          </w:p>
        </w:tc>
        <w:tc>
          <w:tcPr>
            <w:tcW w:w="360" w:type="dxa"/>
            <w:shd w:val="clear" w:color="auto" w:fill="auto"/>
          </w:tcPr>
          <w:p w14:paraId="2C530CC9" w14:textId="77777777" w:rsidR="00913BDE" w:rsidRPr="004B7C58" w:rsidRDefault="00913BDE" w:rsidP="00913BDE">
            <w:pPr>
              <w:jc w:val="center"/>
              <w:rPr>
                <w:rFonts w:cs="Arial"/>
                <w:b/>
                <w:sz w:val="12"/>
                <w:szCs w:val="12"/>
              </w:rPr>
            </w:pPr>
          </w:p>
        </w:tc>
        <w:tc>
          <w:tcPr>
            <w:tcW w:w="360" w:type="dxa"/>
          </w:tcPr>
          <w:p w14:paraId="091E4713" w14:textId="77777777" w:rsidR="00913BDE" w:rsidRPr="004B7C58" w:rsidRDefault="00913BDE" w:rsidP="00913BDE">
            <w:pPr>
              <w:jc w:val="center"/>
              <w:rPr>
                <w:rFonts w:cs="Arial"/>
                <w:b/>
                <w:sz w:val="12"/>
                <w:szCs w:val="12"/>
              </w:rPr>
            </w:pPr>
          </w:p>
        </w:tc>
        <w:tc>
          <w:tcPr>
            <w:tcW w:w="360" w:type="dxa"/>
          </w:tcPr>
          <w:p w14:paraId="69996563" w14:textId="77777777" w:rsidR="00913BDE" w:rsidRPr="004B7C58" w:rsidRDefault="00913BDE" w:rsidP="00913BDE">
            <w:pPr>
              <w:jc w:val="center"/>
              <w:rPr>
                <w:rFonts w:cs="Arial"/>
                <w:b/>
                <w:sz w:val="12"/>
                <w:szCs w:val="12"/>
              </w:rPr>
            </w:pPr>
          </w:p>
        </w:tc>
        <w:tc>
          <w:tcPr>
            <w:tcW w:w="360" w:type="dxa"/>
          </w:tcPr>
          <w:p w14:paraId="3CD37DBA" w14:textId="77777777" w:rsidR="00913BDE" w:rsidRPr="004B7C58" w:rsidRDefault="00913BDE" w:rsidP="00913BDE">
            <w:pPr>
              <w:jc w:val="center"/>
              <w:rPr>
                <w:rFonts w:cs="Arial"/>
                <w:b/>
                <w:sz w:val="12"/>
                <w:szCs w:val="12"/>
              </w:rPr>
            </w:pPr>
          </w:p>
        </w:tc>
        <w:tc>
          <w:tcPr>
            <w:tcW w:w="90" w:type="dxa"/>
            <w:vMerge/>
          </w:tcPr>
          <w:p w14:paraId="188B1E97" w14:textId="77777777" w:rsidR="00913BDE" w:rsidRPr="004B7C58" w:rsidRDefault="00913BDE" w:rsidP="00913BDE">
            <w:pPr>
              <w:jc w:val="center"/>
              <w:rPr>
                <w:rFonts w:cs="Arial"/>
                <w:b/>
                <w:sz w:val="12"/>
                <w:szCs w:val="12"/>
              </w:rPr>
            </w:pPr>
          </w:p>
        </w:tc>
        <w:tc>
          <w:tcPr>
            <w:tcW w:w="360" w:type="dxa"/>
          </w:tcPr>
          <w:p w14:paraId="2C214E6A" w14:textId="77777777" w:rsidR="00913BDE" w:rsidRPr="004B7C58" w:rsidRDefault="00913BDE" w:rsidP="00913BDE">
            <w:pPr>
              <w:jc w:val="center"/>
              <w:rPr>
                <w:rFonts w:cs="Arial"/>
                <w:b/>
                <w:sz w:val="12"/>
                <w:szCs w:val="12"/>
              </w:rPr>
            </w:pPr>
          </w:p>
        </w:tc>
        <w:tc>
          <w:tcPr>
            <w:tcW w:w="360" w:type="dxa"/>
            <w:shd w:val="clear" w:color="auto" w:fill="auto"/>
          </w:tcPr>
          <w:p w14:paraId="14C9FDE5" w14:textId="77777777" w:rsidR="00913BDE" w:rsidRPr="004B7C58" w:rsidRDefault="00913BDE" w:rsidP="00913BDE">
            <w:pPr>
              <w:jc w:val="center"/>
              <w:rPr>
                <w:rFonts w:cs="Arial"/>
                <w:b/>
                <w:sz w:val="12"/>
                <w:szCs w:val="12"/>
              </w:rPr>
            </w:pPr>
          </w:p>
        </w:tc>
        <w:tc>
          <w:tcPr>
            <w:tcW w:w="360" w:type="dxa"/>
            <w:shd w:val="clear" w:color="auto" w:fill="auto"/>
          </w:tcPr>
          <w:p w14:paraId="241DF550" w14:textId="77777777" w:rsidR="00913BDE" w:rsidRPr="004B7C58" w:rsidRDefault="00913BDE" w:rsidP="00913BDE">
            <w:pPr>
              <w:jc w:val="center"/>
              <w:rPr>
                <w:rFonts w:cs="Arial"/>
                <w:b/>
                <w:sz w:val="12"/>
                <w:szCs w:val="12"/>
              </w:rPr>
            </w:pPr>
          </w:p>
        </w:tc>
        <w:tc>
          <w:tcPr>
            <w:tcW w:w="360" w:type="dxa"/>
          </w:tcPr>
          <w:p w14:paraId="2C58BD9A" w14:textId="77777777" w:rsidR="00913BDE" w:rsidRPr="004B7C58" w:rsidRDefault="00913BDE" w:rsidP="00913BDE">
            <w:pPr>
              <w:jc w:val="center"/>
              <w:rPr>
                <w:rFonts w:cs="Arial"/>
                <w:b/>
                <w:sz w:val="12"/>
                <w:szCs w:val="12"/>
              </w:rPr>
            </w:pPr>
          </w:p>
        </w:tc>
        <w:tc>
          <w:tcPr>
            <w:tcW w:w="360" w:type="dxa"/>
          </w:tcPr>
          <w:p w14:paraId="636E97FB" w14:textId="77777777" w:rsidR="00913BDE" w:rsidRPr="004B7C58" w:rsidRDefault="00913BDE" w:rsidP="00913BDE">
            <w:pPr>
              <w:jc w:val="center"/>
              <w:rPr>
                <w:rFonts w:cs="Arial"/>
                <w:b/>
                <w:sz w:val="12"/>
                <w:szCs w:val="12"/>
              </w:rPr>
            </w:pPr>
          </w:p>
        </w:tc>
        <w:tc>
          <w:tcPr>
            <w:tcW w:w="90" w:type="dxa"/>
            <w:vMerge/>
          </w:tcPr>
          <w:p w14:paraId="24C96CA0"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5E58F3F0"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159338C6" w14:textId="77777777" w:rsidR="00913BDE" w:rsidRPr="004B7C58" w:rsidRDefault="00913BDE" w:rsidP="00913BDE">
            <w:pPr>
              <w:jc w:val="center"/>
              <w:rPr>
                <w:rFonts w:cs="Arial"/>
                <w:b/>
                <w:sz w:val="12"/>
                <w:szCs w:val="12"/>
              </w:rPr>
            </w:pPr>
          </w:p>
        </w:tc>
        <w:tc>
          <w:tcPr>
            <w:tcW w:w="360" w:type="dxa"/>
          </w:tcPr>
          <w:p w14:paraId="4BF5BDB3" w14:textId="77777777" w:rsidR="00913BDE" w:rsidRPr="004B7C58" w:rsidRDefault="00913BDE" w:rsidP="00913BDE">
            <w:pPr>
              <w:jc w:val="center"/>
              <w:rPr>
                <w:rFonts w:cs="Arial"/>
                <w:b/>
                <w:sz w:val="12"/>
                <w:szCs w:val="12"/>
              </w:rPr>
            </w:pPr>
          </w:p>
        </w:tc>
        <w:tc>
          <w:tcPr>
            <w:tcW w:w="360" w:type="dxa"/>
          </w:tcPr>
          <w:p w14:paraId="2D7B5797" w14:textId="77777777" w:rsidR="00913BDE" w:rsidRPr="004B7C58" w:rsidRDefault="00913BDE" w:rsidP="00913BDE">
            <w:pPr>
              <w:jc w:val="center"/>
              <w:rPr>
                <w:rFonts w:cs="Arial"/>
                <w:b/>
                <w:sz w:val="12"/>
                <w:szCs w:val="12"/>
              </w:rPr>
            </w:pPr>
          </w:p>
        </w:tc>
        <w:tc>
          <w:tcPr>
            <w:tcW w:w="360" w:type="dxa"/>
          </w:tcPr>
          <w:p w14:paraId="6FDC1458" w14:textId="77777777" w:rsidR="00913BDE" w:rsidRPr="004B7C58" w:rsidRDefault="00913BDE" w:rsidP="00913BDE">
            <w:pPr>
              <w:jc w:val="center"/>
              <w:rPr>
                <w:rFonts w:cs="Arial"/>
                <w:b/>
                <w:sz w:val="12"/>
                <w:szCs w:val="12"/>
              </w:rPr>
            </w:pPr>
          </w:p>
        </w:tc>
        <w:tc>
          <w:tcPr>
            <w:tcW w:w="90" w:type="dxa"/>
            <w:vMerge/>
          </w:tcPr>
          <w:p w14:paraId="690561A9" w14:textId="77777777" w:rsidR="00913BDE" w:rsidRPr="004B7C58" w:rsidRDefault="00913BDE" w:rsidP="00913BDE">
            <w:pPr>
              <w:jc w:val="center"/>
              <w:rPr>
                <w:rFonts w:cs="Arial"/>
                <w:b/>
                <w:sz w:val="12"/>
                <w:szCs w:val="12"/>
              </w:rPr>
            </w:pPr>
          </w:p>
        </w:tc>
        <w:tc>
          <w:tcPr>
            <w:tcW w:w="360" w:type="dxa"/>
          </w:tcPr>
          <w:p w14:paraId="0E808D9A" w14:textId="77777777" w:rsidR="00913BDE" w:rsidRPr="004B7C58" w:rsidRDefault="00913BDE" w:rsidP="00913BDE">
            <w:pPr>
              <w:jc w:val="center"/>
              <w:rPr>
                <w:rFonts w:cs="Arial"/>
                <w:b/>
                <w:sz w:val="12"/>
                <w:szCs w:val="12"/>
              </w:rPr>
            </w:pPr>
          </w:p>
        </w:tc>
        <w:tc>
          <w:tcPr>
            <w:tcW w:w="450" w:type="dxa"/>
            <w:shd w:val="clear" w:color="auto" w:fill="92D050"/>
          </w:tcPr>
          <w:p w14:paraId="74C5146D"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47AD7E60"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65D60E8D" w14:textId="77777777" w:rsidR="00913BDE" w:rsidRPr="004B7C58" w:rsidRDefault="00913BDE" w:rsidP="00913BDE">
            <w:pPr>
              <w:jc w:val="center"/>
              <w:rPr>
                <w:rFonts w:cs="Arial"/>
                <w:b/>
                <w:sz w:val="12"/>
                <w:szCs w:val="12"/>
              </w:rPr>
            </w:pPr>
          </w:p>
        </w:tc>
        <w:tc>
          <w:tcPr>
            <w:tcW w:w="360" w:type="dxa"/>
          </w:tcPr>
          <w:p w14:paraId="5FF923B8" w14:textId="77777777" w:rsidR="00913BDE" w:rsidRPr="004B7C58" w:rsidRDefault="00913BDE" w:rsidP="00913BDE">
            <w:pPr>
              <w:jc w:val="center"/>
              <w:rPr>
                <w:rFonts w:cs="Arial"/>
                <w:b/>
                <w:sz w:val="12"/>
                <w:szCs w:val="12"/>
              </w:rPr>
            </w:pPr>
          </w:p>
        </w:tc>
        <w:tc>
          <w:tcPr>
            <w:tcW w:w="90" w:type="dxa"/>
            <w:vMerge/>
          </w:tcPr>
          <w:p w14:paraId="73DC2448" w14:textId="77777777" w:rsidR="00913BDE" w:rsidRPr="004B7C58" w:rsidRDefault="00913BDE" w:rsidP="00913BDE">
            <w:pPr>
              <w:jc w:val="center"/>
              <w:rPr>
                <w:rFonts w:cs="Arial"/>
                <w:b/>
                <w:sz w:val="12"/>
                <w:szCs w:val="12"/>
              </w:rPr>
            </w:pPr>
          </w:p>
        </w:tc>
        <w:tc>
          <w:tcPr>
            <w:tcW w:w="360" w:type="dxa"/>
            <w:shd w:val="clear" w:color="auto" w:fill="92D050"/>
          </w:tcPr>
          <w:p w14:paraId="5F68C136"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50C9138D"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4CFFE762" w14:textId="77777777" w:rsidR="00913BDE" w:rsidRPr="004B7C58" w:rsidRDefault="00913BDE" w:rsidP="00913BDE">
            <w:pPr>
              <w:jc w:val="center"/>
              <w:rPr>
                <w:rFonts w:cs="Arial"/>
                <w:b/>
                <w:sz w:val="12"/>
                <w:szCs w:val="12"/>
              </w:rPr>
            </w:pPr>
          </w:p>
        </w:tc>
        <w:tc>
          <w:tcPr>
            <w:tcW w:w="360" w:type="dxa"/>
          </w:tcPr>
          <w:p w14:paraId="105C684E" w14:textId="77777777" w:rsidR="00913BDE" w:rsidRPr="004B7C58" w:rsidRDefault="00913BDE" w:rsidP="00913BDE">
            <w:pPr>
              <w:jc w:val="center"/>
              <w:rPr>
                <w:rFonts w:cs="Arial"/>
                <w:b/>
                <w:sz w:val="12"/>
                <w:szCs w:val="12"/>
              </w:rPr>
            </w:pPr>
          </w:p>
        </w:tc>
        <w:tc>
          <w:tcPr>
            <w:tcW w:w="360" w:type="dxa"/>
          </w:tcPr>
          <w:p w14:paraId="441A39AC" w14:textId="77777777" w:rsidR="00913BDE" w:rsidRPr="004B7C58" w:rsidRDefault="00913BDE" w:rsidP="00913BDE">
            <w:pPr>
              <w:jc w:val="center"/>
              <w:rPr>
                <w:rFonts w:cs="Arial"/>
                <w:b/>
                <w:sz w:val="12"/>
                <w:szCs w:val="12"/>
              </w:rPr>
            </w:pPr>
          </w:p>
        </w:tc>
        <w:tc>
          <w:tcPr>
            <w:tcW w:w="90" w:type="dxa"/>
            <w:vMerge/>
          </w:tcPr>
          <w:p w14:paraId="3D23644F" w14:textId="77777777" w:rsidR="00913BDE" w:rsidRPr="004B7C58" w:rsidRDefault="00913BDE" w:rsidP="00913BDE">
            <w:pPr>
              <w:jc w:val="center"/>
              <w:rPr>
                <w:rFonts w:cs="Arial"/>
                <w:b/>
                <w:sz w:val="12"/>
                <w:szCs w:val="12"/>
              </w:rPr>
            </w:pPr>
          </w:p>
        </w:tc>
        <w:tc>
          <w:tcPr>
            <w:tcW w:w="360" w:type="dxa"/>
            <w:shd w:val="clear" w:color="auto" w:fill="auto"/>
          </w:tcPr>
          <w:p w14:paraId="11CC08F6" w14:textId="77777777" w:rsidR="00913BDE" w:rsidRPr="004B7C58" w:rsidRDefault="00913BDE" w:rsidP="00913BDE">
            <w:pPr>
              <w:jc w:val="center"/>
              <w:rPr>
                <w:rFonts w:cs="Arial"/>
                <w:b/>
                <w:sz w:val="12"/>
                <w:szCs w:val="12"/>
              </w:rPr>
            </w:pPr>
          </w:p>
        </w:tc>
        <w:tc>
          <w:tcPr>
            <w:tcW w:w="360" w:type="dxa"/>
          </w:tcPr>
          <w:p w14:paraId="5B808C2C" w14:textId="77777777" w:rsidR="00913BDE" w:rsidRPr="004B7C58" w:rsidRDefault="00913BDE" w:rsidP="00913BDE">
            <w:pPr>
              <w:jc w:val="center"/>
              <w:rPr>
                <w:rFonts w:cs="Arial"/>
                <w:b/>
                <w:sz w:val="12"/>
                <w:szCs w:val="12"/>
              </w:rPr>
            </w:pPr>
          </w:p>
        </w:tc>
        <w:tc>
          <w:tcPr>
            <w:tcW w:w="360" w:type="dxa"/>
          </w:tcPr>
          <w:p w14:paraId="6D8E66C6" w14:textId="77777777" w:rsidR="00913BDE" w:rsidRPr="004B7C58" w:rsidRDefault="00913BDE" w:rsidP="00913BDE">
            <w:pPr>
              <w:jc w:val="center"/>
              <w:rPr>
                <w:rFonts w:cs="Arial"/>
                <w:b/>
                <w:sz w:val="12"/>
                <w:szCs w:val="12"/>
              </w:rPr>
            </w:pPr>
          </w:p>
        </w:tc>
        <w:tc>
          <w:tcPr>
            <w:tcW w:w="360" w:type="dxa"/>
          </w:tcPr>
          <w:p w14:paraId="0B099E43" w14:textId="77777777" w:rsidR="00913BDE" w:rsidRPr="004B7C58" w:rsidRDefault="00913BDE" w:rsidP="00913BDE">
            <w:pPr>
              <w:jc w:val="center"/>
              <w:rPr>
                <w:rFonts w:cs="Arial"/>
                <w:b/>
                <w:sz w:val="12"/>
                <w:szCs w:val="12"/>
              </w:rPr>
            </w:pPr>
          </w:p>
        </w:tc>
        <w:tc>
          <w:tcPr>
            <w:tcW w:w="360" w:type="dxa"/>
          </w:tcPr>
          <w:p w14:paraId="0B092C36" w14:textId="77777777" w:rsidR="00913BDE" w:rsidRPr="004B7C58" w:rsidRDefault="00913BDE" w:rsidP="00913BDE">
            <w:pPr>
              <w:jc w:val="center"/>
              <w:rPr>
                <w:rFonts w:cs="Arial"/>
                <w:b/>
                <w:sz w:val="12"/>
                <w:szCs w:val="12"/>
              </w:rPr>
            </w:pPr>
          </w:p>
        </w:tc>
      </w:tr>
      <w:tr w:rsidR="00913BDE" w:rsidRPr="00102E3A" w14:paraId="22F54777" w14:textId="77777777" w:rsidTr="00913BDE">
        <w:trPr>
          <w:trHeight w:val="255"/>
        </w:trPr>
        <w:tc>
          <w:tcPr>
            <w:tcW w:w="707" w:type="dxa"/>
            <w:vMerge/>
            <w:shd w:val="clear" w:color="auto" w:fill="ABEE68"/>
          </w:tcPr>
          <w:p w14:paraId="4C304CBA" w14:textId="77777777" w:rsidR="00913BDE" w:rsidRPr="00102E3A" w:rsidRDefault="00913BDE" w:rsidP="00913BDE">
            <w:pPr>
              <w:rPr>
                <w:rFonts w:cs="Arial"/>
                <w:sz w:val="16"/>
                <w:szCs w:val="16"/>
              </w:rPr>
            </w:pPr>
          </w:p>
        </w:tc>
        <w:tc>
          <w:tcPr>
            <w:tcW w:w="1262" w:type="dxa"/>
            <w:shd w:val="clear" w:color="auto" w:fill="ABEE68"/>
            <w:vAlign w:val="center"/>
          </w:tcPr>
          <w:p w14:paraId="73FC4D77" w14:textId="77777777" w:rsidR="00913BDE" w:rsidRPr="004B7C58" w:rsidRDefault="00913BDE" w:rsidP="00913BDE">
            <w:pPr>
              <w:rPr>
                <w:rFonts w:cs="Arial"/>
                <w:sz w:val="12"/>
                <w:szCs w:val="12"/>
              </w:rPr>
            </w:pPr>
            <w:r w:rsidRPr="004B7C58">
              <w:rPr>
                <w:rFonts w:ascii="Calibri" w:hAnsi="Calibri" w:cs="Arial"/>
                <w:b/>
                <w:sz w:val="12"/>
                <w:szCs w:val="12"/>
              </w:rPr>
              <w:t xml:space="preserve">   PI 2.3.25</w:t>
            </w:r>
          </w:p>
        </w:tc>
        <w:tc>
          <w:tcPr>
            <w:tcW w:w="360" w:type="dxa"/>
          </w:tcPr>
          <w:p w14:paraId="3134BC87" w14:textId="77777777" w:rsidR="00913BDE" w:rsidRPr="004B7C58" w:rsidRDefault="00913BDE" w:rsidP="00913BDE">
            <w:pPr>
              <w:jc w:val="center"/>
              <w:rPr>
                <w:rFonts w:cs="Arial"/>
                <w:b/>
                <w:sz w:val="12"/>
                <w:szCs w:val="12"/>
              </w:rPr>
            </w:pPr>
          </w:p>
        </w:tc>
        <w:tc>
          <w:tcPr>
            <w:tcW w:w="360" w:type="dxa"/>
            <w:shd w:val="clear" w:color="auto" w:fill="auto"/>
          </w:tcPr>
          <w:p w14:paraId="4F3148E8" w14:textId="77777777" w:rsidR="00913BDE" w:rsidRPr="004B7C58" w:rsidRDefault="00913BDE" w:rsidP="00913BDE">
            <w:pPr>
              <w:jc w:val="center"/>
              <w:rPr>
                <w:rFonts w:cs="Arial"/>
                <w:b/>
                <w:sz w:val="12"/>
                <w:szCs w:val="12"/>
              </w:rPr>
            </w:pPr>
          </w:p>
        </w:tc>
        <w:tc>
          <w:tcPr>
            <w:tcW w:w="360" w:type="dxa"/>
            <w:shd w:val="clear" w:color="auto" w:fill="auto"/>
          </w:tcPr>
          <w:p w14:paraId="30C6B929" w14:textId="77777777" w:rsidR="00913BDE" w:rsidRPr="004B7C58" w:rsidRDefault="00913BDE" w:rsidP="00913BDE">
            <w:pPr>
              <w:jc w:val="center"/>
              <w:rPr>
                <w:rFonts w:cs="Arial"/>
                <w:b/>
                <w:sz w:val="12"/>
                <w:szCs w:val="12"/>
              </w:rPr>
            </w:pPr>
          </w:p>
        </w:tc>
        <w:tc>
          <w:tcPr>
            <w:tcW w:w="360" w:type="dxa"/>
            <w:shd w:val="clear" w:color="auto" w:fill="auto"/>
          </w:tcPr>
          <w:p w14:paraId="52BA1B4E" w14:textId="77777777" w:rsidR="00913BDE" w:rsidRPr="004B7C58" w:rsidRDefault="00913BDE" w:rsidP="00913BDE">
            <w:pPr>
              <w:jc w:val="center"/>
              <w:rPr>
                <w:rFonts w:cs="Arial"/>
                <w:b/>
                <w:sz w:val="12"/>
                <w:szCs w:val="12"/>
              </w:rPr>
            </w:pPr>
          </w:p>
        </w:tc>
        <w:tc>
          <w:tcPr>
            <w:tcW w:w="360" w:type="dxa"/>
          </w:tcPr>
          <w:p w14:paraId="48B66F21" w14:textId="77777777" w:rsidR="00913BDE" w:rsidRPr="004B7C58" w:rsidRDefault="00913BDE" w:rsidP="00913BDE">
            <w:pPr>
              <w:jc w:val="center"/>
              <w:rPr>
                <w:rFonts w:cs="Arial"/>
                <w:b/>
                <w:sz w:val="12"/>
                <w:szCs w:val="12"/>
              </w:rPr>
            </w:pPr>
          </w:p>
        </w:tc>
        <w:tc>
          <w:tcPr>
            <w:tcW w:w="360" w:type="dxa"/>
          </w:tcPr>
          <w:p w14:paraId="19D21F21" w14:textId="77777777" w:rsidR="00913BDE" w:rsidRPr="004B7C58" w:rsidRDefault="00913BDE" w:rsidP="00913BDE">
            <w:pPr>
              <w:jc w:val="center"/>
              <w:rPr>
                <w:rFonts w:cs="Arial"/>
                <w:b/>
                <w:sz w:val="12"/>
                <w:szCs w:val="12"/>
              </w:rPr>
            </w:pPr>
          </w:p>
        </w:tc>
        <w:tc>
          <w:tcPr>
            <w:tcW w:w="360" w:type="dxa"/>
          </w:tcPr>
          <w:p w14:paraId="2D00FC2C" w14:textId="77777777" w:rsidR="00913BDE" w:rsidRPr="004B7C58" w:rsidRDefault="00913BDE" w:rsidP="00913BDE">
            <w:pPr>
              <w:jc w:val="center"/>
              <w:rPr>
                <w:rFonts w:cs="Arial"/>
                <w:b/>
                <w:sz w:val="12"/>
                <w:szCs w:val="12"/>
              </w:rPr>
            </w:pPr>
          </w:p>
        </w:tc>
        <w:tc>
          <w:tcPr>
            <w:tcW w:w="90" w:type="dxa"/>
            <w:vMerge/>
          </w:tcPr>
          <w:p w14:paraId="19D6ECE4" w14:textId="77777777" w:rsidR="00913BDE" w:rsidRPr="004B7C58" w:rsidRDefault="00913BDE" w:rsidP="00913BDE">
            <w:pPr>
              <w:jc w:val="center"/>
              <w:rPr>
                <w:rFonts w:cs="Arial"/>
                <w:b/>
                <w:sz w:val="12"/>
                <w:szCs w:val="12"/>
              </w:rPr>
            </w:pPr>
          </w:p>
        </w:tc>
        <w:tc>
          <w:tcPr>
            <w:tcW w:w="360" w:type="dxa"/>
          </w:tcPr>
          <w:p w14:paraId="654AB68D" w14:textId="77777777" w:rsidR="00913BDE" w:rsidRPr="004B7C58" w:rsidRDefault="00913BDE" w:rsidP="00913BDE">
            <w:pPr>
              <w:jc w:val="center"/>
              <w:rPr>
                <w:rFonts w:cs="Arial"/>
                <w:b/>
                <w:sz w:val="12"/>
                <w:szCs w:val="12"/>
              </w:rPr>
            </w:pPr>
          </w:p>
        </w:tc>
        <w:tc>
          <w:tcPr>
            <w:tcW w:w="360" w:type="dxa"/>
            <w:shd w:val="clear" w:color="auto" w:fill="auto"/>
          </w:tcPr>
          <w:p w14:paraId="7E4A2340" w14:textId="77777777" w:rsidR="00913BDE" w:rsidRPr="004B7C58" w:rsidRDefault="00913BDE" w:rsidP="00913BDE">
            <w:pPr>
              <w:jc w:val="center"/>
              <w:rPr>
                <w:rFonts w:cs="Arial"/>
                <w:b/>
                <w:sz w:val="12"/>
                <w:szCs w:val="12"/>
              </w:rPr>
            </w:pPr>
          </w:p>
        </w:tc>
        <w:tc>
          <w:tcPr>
            <w:tcW w:w="360" w:type="dxa"/>
            <w:shd w:val="clear" w:color="auto" w:fill="auto"/>
          </w:tcPr>
          <w:p w14:paraId="7D373AE5" w14:textId="77777777" w:rsidR="00913BDE" w:rsidRPr="004B7C58" w:rsidRDefault="00913BDE" w:rsidP="00913BDE">
            <w:pPr>
              <w:jc w:val="center"/>
              <w:rPr>
                <w:rFonts w:cs="Arial"/>
                <w:b/>
                <w:sz w:val="12"/>
                <w:szCs w:val="12"/>
              </w:rPr>
            </w:pPr>
          </w:p>
        </w:tc>
        <w:tc>
          <w:tcPr>
            <w:tcW w:w="360" w:type="dxa"/>
          </w:tcPr>
          <w:p w14:paraId="4ADB4BB7" w14:textId="77777777" w:rsidR="00913BDE" w:rsidRPr="004B7C58" w:rsidRDefault="00913BDE" w:rsidP="00913BDE">
            <w:pPr>
              <w:jc w:val="center"/>
              <w:rPr>
                <w:rFonts w:cs="Arial"/>
                <w:b/>
                <w:sz w:val="12"/>
                <w:szCs w:val="12"/>
              </w:rPr>
            </w:pPr>
          </w:p>
        </w:tc>
        <w:tc>
          <w:tcPr>
            <w:tcW w:w="360" w:type="dxa"/>
          </w:tcPr>
          <w:p w14:paraId="59F4944E" w14:textId="77777777" w:rsidR="00913BDE" w:rsidRPr="004B7C58" w:rsidRDefault="00913BDE" w:rsidP="00913BDE">
            <w:pPr>
              <w:jc w:val="center"/>
              <w:rPr>
                <w:rFonts w:cs="Arial"/>
                <w:b/>
                <w:sz w:val="12"/>
                <w:szCs w:val="12"/>
              </w:rPr>
            </w:pPr>
          </w:p>
        </w:tc>
        <w:tc>
          <w:tcPr>
            <w:tcW w:w="90" w:type="dxa"/>
            <w:vMerge/>
          </w:tcPr>
          <w:p w14:paraId="16EA5299" w14:textId="77777777" w:rsidR="00913BDE" w:rsidRPr="004B7C58" w:rsidRDefault="00913BDE" w:rsidP="00913BDE">
            <w:pPr>
              <w:jc w:val="center"/>
              <w:rPr>
                <w:rFonts w:cs="Arial"/>
                <w:b/>
                <w:sz w:val="12"/>
                <w:szCs w:val="12"/>
              </w:rPr>
            </w:pPr>
          </w:p>
        </w:tc>
        <w:tc>
          <w:tcPr>
            <w:tcW w:w="360" w:type="dxa"/>
            <w:shd w:val="clear" w:color="auto" w:fill="E5DFEC" w:themeFill="accent4" w:themeFillTint="33"/>
          </w:tcPr>
          <w:p w14:paraId="366F7E64" w14:textId="77777777" w:rsidR="00913BDE" w:rsidRPr="004B7C58" w:rsidRDefault="00913BDE" w:rsidP="00913BDE">
            <w:pPr>
              <w:jc w:val="center"/>
              <w:rPr>
                <w:rFonts w:cs="Arial"/>
                <w:b/>
                <w:sz w:val="12"/>
                <w:szCs w:val="12"/>
              </w:rPr>
            </w:pPr>
            <w:r w:rsidRPr="004B7C58">
              <w:rPr>
                <w:rFonts w:cs="Arial"/>
                <w:b/>
                <w:sz w:val="12"/>
                <w:szCs w:val="12"/>
              </w:rPr>
              <w:t>S</w:t>
            </w:r>
          </w:p>
        </w:tc>
        <w:tc>
          <w:tcPr>
            <w:tcW w:w="360" w:type="dxa"/>
          </w:tcPr>
          <w:p w14:paraId="6E508EC1" w14:textId="77777777" w:rsidR="00913BDE" w:rsidRPr="004B7C58" w:rsidRDefault="00913BDE" w:rsidP="00913BDE">
            <w:pPr>
              <w:jc w:val="center"/>
              <w:rPr>
                <w:rFonts w:cs="Arial"/>
                <w:b/>
                <w:sz w:val="12"/>
                <w:szCs w:val="12"/>
              </w:rPr>
            </w:pPr>
          </w:p>
        </w:tc>
        <w:tc>
          <w:tcPr>
            <w:tcW w:w="360" w:type="dxa"/>
          </w:tcPr>
          <w:p w14:paraId="23816672" w14:textId="77777777" w:rsidR="00913BDE" w:rsidRPr="004B7C58" w:rsidRDefault="00913BDE" w:rsidP="00913BDE">
            <w:pPr>
              <w:jc w:val="center"/>
              <w:rPr>
                <w:rFonts w:cs="Arial"/>
                <w:b/>
                <w:sz w:val="12"/>
                <w:szCs w:val="12"/>
              </w:rPr>
            </w:pPr>
          </w:p>
        </w:tc>
        <w:tc>
          <w:tcPr>
            <w:tcW w:w="360" w:type="dxa"/>
          </w:tcPr>
          <w:p w14:paraId="3643DF48" w14:textId="77777777" w:rsidR="00913BDE" w:rsidRPr="004B7C58" w:rsidRDefault="00913BDE" w:rsidP="00913BDE">
            <w:pPr>
              <w:jc w:val="center"/>
              <w:rPr>
                <w:rFonts w:cs="Arial"/>
                <w:b/>
                <w:sz w:val="12"/>
                <w:szCs w:val="12"/>
              </w:rPr>
            </w:pPr>
          </w:p>
        </w:tc>
        <w:tc>
          <w:tcPr>
            <w:tcW w:w="360" w:type="dxa"/>
          </w:tcPr>
          <w:p w14:paraId="64D9AC03" w14:textId="77777777" w:rsidR="00913BDE" w:rsidRPr="004B7C58" w:rsidRDefault="00913BDE" w:rsidP="00913BDE">
            <w:pPr>
              <w:jc w:val="center"/>
              <w:rPr>
                <w:rFonts w:cs="Arial"/>
                <w:b/>
                <w:sz w:val="12"/>
                <w:szCs w:val="12"/>
              </w:rPr>
            </w:pPr>
          </w:p>
        </w:tc>
        <w:tc>
          <w:tcPr>
            <w:tcW w:w="90" w:type="dxa"/>
            <w:vMerge/>
          </w:tcPr>
          <w:p w14:paraId="0DA8EDA6" w14:textId="77777777" w:rsidR="00913BDE" w:rsidRPr="004B7C58" w:rsidRDefault="00913BDE" w:rsidP="00913BDE">
            <w:pPr>
              <w:jc w:val="center"/>
              <w:rPr>
                <w:rFonts w:cs="Arial"/>
                <w:b/>
                <w:sz w:val="12"/>
                <w:szCs w:val="12"/>
              </w:rPr>
            </w:pPr>
          </w:p>
        </w:tc>
        <w:tc>
          <w:tcPr>
            <w:tcW w:w="360" w:type="dxa"/>
          </w:tcPr>
          <w:p w14:paraId="24B1A4C4" w14:textId="77777777" w:rsidR="00913BDE" w:rsidRPr="004B7C58" w:rsidRDefault="00913BDE" w:rsidP="00913BDE">
            <w:pPr>
              <w:jc w:val="center"/>
              <w:rPr>
                <w:rFonts w:cs="Arial"/>
                <w:b/>
                <w:sz w:val="12"/>
                <w:szCs w:val="12"/>
              </w:rPr>
            </w:pPr>
          </w:p>
        </w:tc>
        <w:tc>
          <w:tcPr>
            <w:tcW w:w="450" w:type="dxa"/>
            <w:shd w:val="clear" w:color="auto" w:fill="92D050"/>
          </w:tcPr>
          <w:p w14:paraId="4E0AB42A" w14:textId="77777777" w:rsidR="00913BDE" w:rsidRPr="004B7C58" w:rsidRDefault="00913BDE" w:rsidP="00913BDE">
            <w:pPr>
              <w:jc w:val="center"/>
              <w:rPr>
                <w:rFonts w:cs="Arial"/>
                <w:b/>
                <w:sz w:val="12"/>
                <w:szCs w:val="12"/>
              </w:rPr>
            </w:pPr>
            <w:r w:rsidRPr="004B7C58">
              <w:rPr>
                <w:rFonts w:cs="Arial"/>
                <w:b/>
                <w:sz w:val="12"/>
                <w:szCs w:val="12"/>
              </w:rPr>
              <w:t>D</w:t>
            </w:r>
          </w:p>
        </w:tc>
        <w:tc>
          <w:tcPr>
            <w:tcW w:w="270" w:type="dxa"/>
            <w:shd w:val="clear" w:color="auto" w:fill="92D050"/>
          </w:tcPr>
          <w:p w14:paraId="0BAE9B9C"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449455CF" w14:textId="77777777" w:rsidR="00913BDE" w:rsidRPr="004B7C58" w:rsidRDefault="00913BDE" w:rsidP="00913BDE">
            <w:pPr>
              <w:jc w:val="center"/>
              <w:rPr>
                <w:rFonts w:cs="Arial"/>
                <w:b/>
                <w:sz w:val="12"/>
                <w:szCs w:val="12"/>
              </w:rPr>
            </w:pPr>
          </w:p>
        </w:tc>
        <w:tc>
          <w:tcPr>
            <w:tcW w:w="360" w:type="dxa"/>
          </w:tcPr>
          <w:p w14:paraId="09ACD180" w14:textId="77777777" w:rsidR="00913BDE" w:rsidRPr="004B7C58" w:rsidRDefault="00913BDE" w:rsidP="00913BDE">
            <w:pPr>
              <w:jc w:val="center"/>
              <w:rPr>
                <w:rFonts w:cs="Arial"/>
                <w:b/>
                <w:sz w:val="12"/>
                <w:szCs w:val="12"/>
              </w:rPr>
            </w:pPr>
          </w:p>
        </w:tc>
        <w:tc>
          <w:tcPr>
            <w:tcW w:w="90" w:type="dxa"/>
            <w:vMerge/>
          </w:tcPr>
          <w:p w14:paraId="45EDD32C" w14:textId="77777777" w:rsidR="00913BDE" w:rsidRPr="004B7C58" w:rsidRDefault="00913BDE" w:rsidP="00913BDE">
            <w:pPr>
              <w:jc w:val="center"/>
              <w:rPr>
                <w:rFonts w:cs="Arial"/>
                <w:b/>
                <w:sz w:val="12"/>
                <w:szCs w:val="12"/>
              </w:rPr>
            </w:pPr>
          </w:p>
        </w:tc>
        <w:tc>
          <w:tcPr>
            <w:tcW w:w="360" w:type="dxa"/>
            <w:shd w:val="clear" w:color="auto" w:fill="92D050"/>
          </w:tcPr>
          <w:p w14:paraId="4FCB1740"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92D050"/>
          </w:tcPr>
          <w:p w14:paraId="3D47CB0A"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shd w:val="clear" w:color="auto" w:fill="auto"/>
          </w:tcPr>
          <w:p w14:paraId="064521D7" w14:textId="77777777" w:rsidR="00913BDE" w:rsidRPr="004B7C58" w:rsidRDefault="00913BDE" w:rsidP="00913BDE">
            <w:pPr>
              <w:jc w:val="center"/>
              <w:rPr>
                <w:rFonts w:cs="Arial"/>
                <w:b/>
                <w:sz w:val="12"/>
                <w:szCs w:val="12"/>
              </w:rPr>
            </w:pPr>
          </w:p>
        </w:tc>
        <w:tc>
          <w:tcPr>
            <w:tcW w:w="360" w:type="dxa"/>
          </w:tcPr>
          <w:p w14:paraId="252FFB77" w14:textId="77777777" w:rsidR="00913BDE" w:rsidRPr="004B7C58" w:rsidRDefault="00913BDE" w:rsidP="00913BDE">
            <w:pPr>
              <w:jc w:val="center"/>
              <w:rPr>
                <w:rFonts w:cs="Arial"/>
                <w:b/>
                <w:sz w:val="12"/>
                <w:szCs w:val="12"/>
              </w:rPr>
            </w:pPr>
          </w:p>
        </w:tc>
        <w:tc>
          <w:tcPr>
            <w:tcW w:w="360" w:type="dxa"/>
          </w:tcPr>
          <w:p w14:paraId="3CCECD36" w14:textId="77777777" w:rsidR="00913BDE" w:rsidRPr="004B7C58" w:rsidRDefault="00913BDE" w:rsidP="00913BDE">
            <w:pPr>
              <w:jc w:val="center"/>
              <w:rPr>
                <w:rFonts w:cs="Arial"/>
                <w:b/>
                <w:sz w:val="12"/>
                <w:szCs w:val="12"/>
              </w:rPr>
            </w:pPr>
          </w:p>
        </w:tc>
        <w:tc>
          <w:tcPr>
            <w:tcW w:w="90" w:type="dxa"/>
            <w:vMerge/>
          </w:tcPr>
          <w:p w14:paraId="64A3674F" w14:textId="77777777" w:rsidR="00913BDE" w:rsidRPr="004B7C58" w:rsidRDefault="00913BDE" w:rsidP="00913BDE">
            <w:pPr>
              <w:jc w:val="center"/>
              <w:rPr>
                <w:rFonts w:cs="Arial"/>
                <w:b/>
                <w:sz w:val="12"/>
                <w:szCs w:val="12"/>
              </w:rPr>
            </w:pPr>
          </w:p>
        </w:tc>
        <w:tc>
          <w:tcPr>
            <w:tcW w:w="360" w:type="dxa"/>
            <w:shd w:val="clear" w:color="auto" w:fill="auto"/>
          </w:tcPr>
          <w:p w14:paraId="6BBF219B" w14:textId="77777777" w:rsidR="00913BDE" w:rsidRPr="004B7C58" w:rsidRDefault="00913BDE" w:rsidP="00913BDE">
            <w:pPr>
              <w:jc w:val="center"/>
              <w:rPr>
                <w:rFonts w:cs="Arial"/>
                <w:b/>
                <w:sz w:val="12"/>
                <w:szCs w:val="12"/>
              </w:rPr>
            </w:pPr>
          </w:p>
        </w:tc>
        <w:tc>
          <w:tcPr>
            <w:tcW w:w="360" w:type="dxa"/>
          </w:tcPr>
          <w:p w14:paraId="1E792455" w14:textId="77777777" w:rsidR="00913BDE" w:rsidRPr="004B7C58" w:rsidRDefault="00913BDE" w:rsidP="00913BDE">
            <w:pPr>
              <w:jc w:val="center"/>
              <w:rPr>
                <w:rFonts w:cs="Arial"/>
                <w:b/>
                <w:sz w:val="12"/>
                <w:szCs w:val="12"/>
              </w:rPr>
            </w:pPr>
          </w:p>
        </w:tc>
        <w:tc>
          <w:tcPr>
            <w:tcW w:w="360" w:type="dxa"/>
          </w:tcPr>
          <w:p w14:paraId="28738F72" w14:textId="77777777" w:rsidR="00913BDE" w:rsidRPr="004B7C58" w:rsidRDefault="00913BDE" w:rsidP="00913BDE">
            <w:pPr>
              <w:jc w:val="center"/>
              <w:rPr>
                <w:rFonts w:cs="Arial"/>
                <w:b/>
                <w:sz w:val="12"/>
                <w:szCs w:val="12"/>
              </w:rPr>
            </w:pPr>
          </w:p>
        </w:tc>
        <w:tc>
          <w:tcPr>
            <w:tcW w:w="360" w:type="dxa"/>
          </w:tcPr>
          <w:p w14:paraId="7452D596" w14:textId="77777777" w:rsidR="00913BDE" w:rsidRPr="004B7C58" w:rsidRDefault="00913BDE" w:rsidP="00913BDE">
            <w:pPr>
              <w:jc w:val="center"/>
              <w:rPr>
                <w:rFonts w:cs="Arial"/>
                <w:b/>
                <w:sz w:val="12"/>
                <w:szCs w:val="12"/>
              </w:rPr>
            </w:pPr>
          </w:p>
        </w:tc>
        <w:tc>
          <w:tcPr>
            <w:tcW w:w="360" w:type="dxa"/>
          </w:tcPr>
          <w:p w14:paraId="28D8DF25" w14:textId="77777777" w:rsidR="00913BDE" w:rsidRPr="004B7C58" w:rsidRDefault="00913BDE" w:rsidP="00913BDE">
            <w:pPr>
              <w:jc w:val="center"/>
              <w:rPr>
                <w:rFonts w:cs="Arial"/>
                <w:b/>
                <w:sz w:val="12"/>
                <w:szCs w:val="12"/>
              </w:rPr>
            </w:pPr>
          </w:p>
        </w:tc>
      </w:tr>
      <w:tr w:rsidR="00913BDE" w:rsidRPr="00102E3A" w14:paraId="58ECD568" w14:textId="77777777" w:rsidTr="00913BDE">
        <w:trPr>
          <w:trHeight w:val="255"/>
        </w:trPr>
        <w:tc>
          <w:tcPr>
            <w:tcW w:w="707" w:type="dxa"/>
            <w:vMerge/>
            <w:shd w:val="clear" w:color="auto" w:fill="ABEE68"/>
            <w:textDirection w:val="btLr"/>
            <w:vAlign w:val="center"/>
          </w:tcPr>
          <w:p w14:paraId="36C35C79" w14:textId="77777777" w:rsidR="00913BDE" w:rsidRPr="00102E3A" w:rsidRDefault="00913BDE" w:rsidP="00913BDE">
            <w:pPr>
              <w:jc w:val="center"/>
              <w:rPr>
                <w:rFonts w:cs="Arial"/>
                <w:sz w:val="16"/>
                <w:szCs w:val="16"/>
              </w:rPr>
            </w:pPr>
          </w:p>
        </w:tc>
        <w:tc>
          <w:tcPr>
            <w:tcW w:w="1262" w:type="dxa"/>
            <w:shd w:val="clear" w:color="auto" w:fill="ABEE68"/>
            <w:vAlign w:val="center"/>
          </w:tcPr>
          <w:p w14:paraId="7FBF694B" w14:textId="77777777" w:rsidR="00913BDE" w:rsidRPr="004B7C58" w:rsidRDefault="00913BDE" w:rsidP="00913BDE">
            <w:pPr>
              <w:rPr>
                <w:rFonts w:cs="Arial"/>
                <w:sz w:val="12"/>
                <w:szCs w:val="12"/>
              </w:rPr>
            </w:pPr>
            <w:r w:rsidRPr="004B7C58">
              <w:rPr>
                <w:rFonts w:ascii="Calibri" w:hAnsi="Calibri" w:cs="Arial"/>
                <w:b/>
                <w:sz w:val="12"/>
                <w:szCs w:val="12"/>
              </w:rPr>
              <w:t xml:space="preserve">   PI 2.3.26</w:t>
            </w:r>
          </w:p>
        </w:tc>
        <w:tc>
          <w:tcPr>
            <w:tcW w:w="360" w:type="dxa"/>
          </w:tcPr>
          <w:p w14:paraId="6D374C31" w14:textId="77777777" w:rsidR="00913BDE" w:rsidRPr="004B7C58" w:rsidRDefault="00913BDE" w:rsidP="00913BDE">
            <w:pPr>
              <w:jc w:val="center"/>
              <w:rPr>
                <w:rFonts w:cs="Arial"/>
                <w:sz w:val="12"/>
                <w:szCs w:val="12"/>
              </w:rPr>
            </w:pPr>
          </w:p>
        </w:tc>
        <w:tc>
          <w:tcPr>
            <w:tcW w:w="360" w:type="dxa"/>
          </w:tcPr>
          <w:p w14:paraId="7D72EE01" w14:textId="77777777" w:rsidR="00913BDE" w:rsidRPr="004B7C58" w:rsidRDefault="00913BDE" w:rsidP="00913BDE">
            <w:pPr>
              <w:jc w:val="center"/>
              <w:rPr>
                <w:rFonts w:cs="Arial"/>
                <w:sz w:val="12"/>
                <w:szCs w:val="12"/>
              </w:rPr>
            </w:pPr>
          </w:p>
        </w:tc>
        <w:tc>
          <w:tcPr>
            <w:tcW w:w="360" w:type="dxa"/>
            <w:shd w:val="clear" w:color="auto" w:fill="auto"/>
          </w:tcPr>
          <w:p w14:paraId="3D21A675" w14:textId="77777777" w:rsidR="00913BDE" w:rsidRPr="004B7C58" w:rsidRDefault="00913BDE" w:rsidP="00913BDE">
            <w:pPr>
              <w:jc w:val="center"/>
              <w:rPr>
                <w:rFonts w:cs="Arial"/>
                <w:sz w:val="12"/>
                <w:szCs w:val="12"/>
              </w:rPr>
            </w:pPr>
          </w:p>
        </w:tc>
        <w:tc>
          <w:tcPr>
            <w:tcW w:w="360" w:type="dxa"/>
          </w:tcPr>
          <w:p w14:paraId="4EFBA75A" w14:textId="77777777" w:rsidR="00913BDE" w:rsidRPr="004B7C58" w:rsidRDefault="00913BDE" w:rsidP="00913BDE">
            <w:pPr>
              <w:jc w:val="center"/>
              <w:rPr>
                <w:rFonts w:cs="Arial"/>
                <w:sz w:val="12"/>
                <w:szCs w:val="12"/>
              </w:rPr>
            </w:pPr>
          </w:p>
        </w:tc>
        <w:tc>
          <w:tcPr>
            <w:tcW w:w="360" w:type="dxa"/>
          </w:tcPr>
          <w:p w14:paraId="27500129" w14:textId="77777777" w:rsidR="00913BDE" w:rsidRPr="004B7C58" w:rsidRDefault="00913BDE" w:rsidP="00913BDE">
            <w:pPr>
              <w:jc w:val="center"/>
              <w:rPr>
                <w:rFonts w:cs="Arial"/>
                <w:sz w:val="12"/>
                <w:szCs w:val="12"/>
              </w:rPr>
            </w:pPr>
          </w:p>
        </w:tc>
        <w:tc>
          <w:tcPr>
            <w:tcW w:w="360" w:type="dxa"/>
          </w:tcPr>
          <w:p w14:paraId="43495717" w14:textId="77777777" w:rsidR="00913BDE" w:rsidRPr="004B7C58" w:rsidRDefault="00913BDE" w:rsidP="00913BDE">
            <w:pPr>
              <w:jc w:val="center"/>
              <w:rPr>
                <w:rFonts w:cs="Arial"/>
                <w:sz w:val="12"/>
                <w:szCs w:val="12"/>
              </w:rPr>
            </w:pPr>
          </w:p>
        </w:tc>
        <w:tc>
          <w:tcPr>
            <w:tcW w:w="360" w:type="dxa"/>
          </w:tcPr>
          <w:p w14:paraId="6F9ED4FC" w14:textId="77777777" w:rsidR="00913BDE" w:rsidRPr="004B7C58" w:rsidRDefault="00913BDE" w:rsidP="00913BDE">
            <w:pPr>
              <w:jc w:val="center"/>
              <w:rPr>
                <w:rFonts w:cs="Arial"/>
                <w:sz w:val="12"/>
                <w:szCs w:val="12"/>
              </w:rPr>
            </w:pPr>
          </w:p>
        </w:tc>
        <w:tc>
          <w:tcPr>
            <w:tcW w:w="90" w:type="dxa"/>
            <w:vMerge/>
          </w:tcPr>
          <w:p w14:paraId="3B5DBA43" w14:textId="77777777" w:rsidR="00913BDE" w:rsidRPr="004B7C58" w:rsidRDefault="00913BDE" w:rsidP="00913BDE">
            <w:pPr>
              <w:jc w:val="center"/>
              <w:rPr>
                <w:rFonts w:cs="Arial"/>
                <w:sz w:val="12"/>
                <w:szCs w:val="12"/>
              </w:rPr>
            </w:pPr>
          </w:p>
        </w:tc>
        <w:tc>
          <w:tcPr>
            <w:tcW w:w="360" w:type="dxa"/>
          </w:tcPr>
          <w:p w14:paraId="15BF79C7" w14:textId="77777777" w:rsidR="00913BDE" w:rsidRPr="004B7C58" w:rsidRDefault="00913BDE" w:rsidP="00913BDE">
            <w:pPr>
              <w:jc w:val="center"/>
              <w:rPr>
                <w:rFonts w:cs="Arial"/>
                <w:sz w:val="12"/>
                <w:szCs w:val="12"/>
              </w:rPr>
            </w:pPr>
          </w:p>
        </w:tc>
        <w:tc>
          <w:tcPr>
            <w:tcW w:w="360" w:type="dxa"/>
            <w:shd w:val="clear" w:color="auto" w:fill="auto"/>
          </w:tcPr>
          <w:p w14:paraId="6DAF8E2C" w14:textId="77777777" w:rsidR="00913BDE" w:rsidRPr="004B7C58" w:rsidRDefault="00913BDE" w:rsidP="00913BDE">
            <w:pPr>
              <w:jc w:val="center"/>
              <w:rPr>
                <w:rFonts w:cs="Arial"/>
                <w:sz w:val="12"/>
                <w:szCs w:val="12"/>
              </w:rPr>
            </w:pPr>
          </w:p>
        </w:tc>
        <w:tc>
          <w:tcPr>
            <w:tcW w:w="360" w:type="dxa"/>
            <w:shd w:val="clear" w:color="auto" w:fill="auto"/>
          </w:tcPr>
          <w:p w14:paraId="02EE27BF" w14:textId="77777777" w:rsidR="00913BDE" w:rsidRPr="004B7C58" w:rsidRDefault="00913BDE" w:rsidP="00913BDE">
            <w:pPr>
              <w:jc w:val="center"/>
              <w:rPr>
                <w:rFonts w:cs="Arial"/>
                <w:sz w:val="12"/>
                <w:szCs w:val="12"/>
              </w:rPr>
            </w:pPr>
          </w:p>
        </w:tc>
        <w:tc>
          <w:tcPr>
            <w:tcW w:w="360" w:type="dxa"/>
          </w:tcPr>
          <w:p w14:paraId="0577844F" w14:textId="77777777" w:rsidR="00913BDE" w:rsidRPr="004B7C58" w:rsidRDefault="00913BDE" w:rsidP="00913BDE">
            <w:pPr>
              <w:jc w:val="center"/>
              <w:rPr>
                <w:rFonts w:cs="Arial"/>
                <w:sz w:val="12"/>
                <w:szCs w:val="12"/>
              </w:rPr>
            </w:pPr>
          </w:p>
        </w:tc>
        <w:tc>
          <w:tcPr>
            <w:tcW w:w="360" w:type="dxa"/>
          </w:tcPr>
          <w:p w14:paraId="551B8DD6" w14:textId="77777777" w:rsidR="00913BDE" w:rsidRPr="004B7C58" w:rsidRDefault="00913BDE" w:rsidP="00913BDE">
            <w:pPr>
              <w:jc w:val="center"/>
              <w:rPr>
                <w:rFonts w:cs="Arial"/>
                <w:sz w:val="12"/>
                <w:szCs w:val="12"/>
              </w:rPr>
            </w:pPr>
          </w:p>
        </w:tc>
        <w:tc>
          <w:tcPr>
            <w:tcW w:w="90" w:type="dxa"/>
            <w:vMerge/>
          </w:tcPr>
          <w:p w14:paraId="1D1D31FD"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041366A5"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7755701A" w14:textId="77777777" w:rsidR="00913BDE" w:rsidRPr="004B7C58" w:rsidRDefault="00913BDE" w:rsidP="00913BDE">
            <w:pPr>
              <w:jc w:val="center"/>
              <w:rPr>
                <w:rFonts w:cs="Arial"/>
                <w:sz w:val="12"/>
                <w:szCs w:val="12"/>
              </w:rPr>
            </w:pPr>
          </w:p>
        </w:tc>
        <w:tc>
          <w:tcPr>
            <w:tcW w:w="360" w:type="dxa"/>
          </w:tcPr>
          <w:p w14:paraId="23BA7D13" w14:textId="77777777" w:rsidR="00913BDE" w:rsidRPr="004B7C58" w:rsidRDefault="00913BDE" w:rsidP="00913BDE">
            <w:pPr>
              <w:jc w:val="center"/>
              <w:rPr>
                <w:rFonts w:cs="Arial"/>
                <w:sz w:val="12"/>
                <w:szCs w:val="12"/>
              </w:rPr>
            </w:pPr>
          </w:p>
        </w:tc>
        <w:tc>
          <w:tcPr>
            <w:tcW w:w="360" w:type="dxa"/>
          </w:tcPr>
          <w:p w14:paraId="445CFD78" w14:textId="77777777" w:rsidR="00913BDE" w:rsidRPr="004B7C58" w:rsidRDefault="00913BDE" w:rsidP="00913BDE">
            <w:pPr>
              <w:jc w:val="center"/>
              <w:rPr>
                <w:rFonts w:cs="Arial"/>
                <w:sz w:val="12"/>
                <w:szCs w:val="12"/>
              </w:rPr>
            </w:pPr>
          </w:p>
        </w:tc>
        <w:tc>
          <w:tcPr>
            <w:tcW w:w="360" w:type="dxa"/>
          </w:tcPr>
          <w:p w14:paraId="3E74CDF1" w14:textId="77777777" w:rsidR="00913BDE" w:rsidRPr="004B7C58" w:rsidRDefault="00913BDE" w:rsidP="00913BDE">
            <w:pPr>
              <w:jc w:val="center"/>
              <w:rPr>
                <w:rFonts w:cs="Arial"/>
                <w:sz w:val="12"/>
                <w:szCs w:val="12"/>
              </w:rPr>
            </w:pPr>
          </w:p>
        </w:tc>
        <w:tc>
          <w:tcPr>
            <w:tcW w:w="90" w:type="dxa"/>
            <w:vMerge/>
          </w:tcPr>
          <w:p w14:paraId="220D7F3A" w14:textId="77777777" w:rsidR="00913BDE" w:rsidRPr="004B7C58" w:rsidRDefault="00913BDE" w:rsidP="00913BDE">
            <w:pPr>
              <w:jc w:val="center"/>
              <w:rPr>
                <w:rFonts w:cs="Arial"/>
                <w:sz w:val="12"/>
                <w:szCs w:val="12"/>
              </w:rPr>
            </w:pPr>
          </w:p>
        </w:tc>
        <w:tc>
          <w:tcPr>
            <w:tcW w:w="360" w:type="dxa"/>
          </w:tcPr>
          <w:p w14:paraId="7AD6A464" w14:textId="77777777" w:rsidR="00913BDE" w:rsidRPr="004B7C58" w:rsidRDefault="00913BDE" w:rsidP="00913BDE">
            <w:pPr>
              <w:jc w:val="center"/>
              <w:rPr>
                <w:rFonts w:cs="Arial"/>
                <w:sz w:val="12"/>
                <w:szCs w:val="12"/>
              </w:rPr>
            </w:pPr>
          </w:p>
        </w:tc>
        <w:tc>
          <w:tcPr>
            <w:tcW w:w="450" w:type="dxa"/>
            <w:shd w:val="clear" w:color="auto" w:fill="92D050"/>
          </w:tcPr>
          <w:p w14:paraId="176D85BE"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5FB095C6"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146EBF46" w14:textId="77777777" w:rsidR="00913BDE" w:rsidRPr="004B7C58" w:rsidRDefault="00913BDE" w:rsidP="00913BDE">
            <w:pPr>
              <w:jc w:val="center"/>
              <w:rPr>
                <w:rFonts w:cs="Arial"/>
                <w:sz w:val="12"/>
                <w:szCs w:val="12"/>
              </w:rPr>
            </w:pPr>
          </w:p>
        </w:tc>
        <w:tc>
          <w:tcPr>
            <w:tcW w:w="360" w:type="dxa"/>
          </w:tcPr>
          <w:p w14:paraId="77AC9AF2" w14:textId="77777777" w:rsidR="00913BDE" w:rsidRPr="004B7C58" w:rsidRDefault="00913BDE" w:rsidP="00913BDE">
            <w:pPr>
              <w:jc w:val="center"/>
              <w:rPr>
                <w:rFonts w:cs="Arial"/>
                <w:sz w:val="12"/>
                <w:szCs w:val="12"/>
              </w:rPr>
            </w:pPr>
          </w:p>
        </w:tc>
        <w:tc>
          <w:tcPr>
            <w:tcW w:w="90" w:type="dxa"/>
            <w:vMerge/>
          </w:tcPr>
          <w:p w14:paraId="33C130CC" w14:textId="77777777" w:rsidR="00913BDE" w:rsidRPr="004B7C58" w:rsidRDefault="00913BDE" w:rsidP="00913BDE">
            <w:pPr>
              <w:jc w:val="center"/>
              <w:rPr>
                <w:rFonts w:cs="Arial"/>
                <w:sz w:val="12"/>
                <w:szCs w:val="12"/>
              </w:rPr>
            </w:pPr>
          </w:p>
        </w:tc>
        <w:tc>
          <w:tcPr>
            <w:tcW w:w="360" w:type="dxa"/>
            <w:shd w:val="clear" w:color="auto" w:fill="92D050"/>
          </w:tcPr>
          <w:p w14:paraId="1579D7C1"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7E56D230"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63CA7BCA" w14:textId="77777777" w:rsidR="00913BDE" w:rsidRPr="004B7C58" w:rsidRDefault="00913BDE" w:rsidP="00913BDE">
            <w:pPr>
              <w:jc w:val="center"/>
              <w:rPr>
                <w:rFonts w:cs="Arial"/>
                <w:sz w:val="12"/>
                <w:szCs w:val="12"/>
              </w:rPr>
            </w:pPr>
          </w:p>
        </w:tc>
        <w:tc>
          <w:tcPr>
            <w:tcW w:w="360" w:type="dxa"/>
          </w:tcPr>
          <w:p w14:paraId="69FBD410" w14:textId="77777777" w:rsidR="00913BDE" w:rsidRPr="004B7C58" w:rsidRDefault="00913BDE" w:rsidP="00913BDE">
            <w:pPr>
              <w:jc w:val="center"/>
              <w:rPr>
                <w:rFonts w:cs="Arial"/>
                <w:sz w:val="12"/>
                <w:szCs w:val="12"/>
              </w:rPr>
            </w:pPr>
          </w:p>
        </w:tc>
        <w:tc>
          <w:tcPr>
            <w:tcW w:w="360" w:type="dxa"/>
          </w:tcPr>
          <w:p w14:paraId="7D03684A" w14:textId="77777777" w:rsidR="00913BDE" w:rsidRPr="004B7C58" w:rsidRDefault="00913BDE" w:rsidP="00913BDE">
            <w:pPr>
              <w:jc w:val="center"/>
              <w:rPr>
                <w:rFonts w:cs="Arial"/>
                <w:sz w:val="12"/>
                <w:szCs w:val="12"/>
              </w:rPr>
            </w:pPr>
          </w:p>
        </w:tc>
        <w:tc>
          <w:tcPr>
            <w:tcW w:w="90" w:type="dxa"/>
            <w:vMerge/>
          </w:tcPr>
          <w:p w14:paraId="06C4D01A" w14:textId="77777777" w:rsidR="00913BDE" w:rsidRPr="004B7C58" w:rsidRDefault="00913BDE" w:rsidP="00913BDE">
            <w:pPr>
              <w:jc w:val="center"/>
              <w:rPr>
                <w:rFonts w:cs="Arial"/>
                <w:sz w:val="12"/>
                <w:szCs w:val="12"/>
              </w:rPr>
            </w:pPr>
          </w:p>
        </w:tc>
        <w:tc>
          <w:tcPr>
            <w:tcW w:w="360" w:type="dxa"/>
            <w:shd w:val="clear" w:color="auto" w:fill="auto"/>
          </w:tcPr>
          <w:p w14:paraId="47703A9B" w14:textId="77777777" w:rsidR="00913BDE" w:rsidRPr="004B7C58" w:rsidRDefault="00913BDE" w:rsidP="00913BDE">
            <w:pPr>
              <w:jc w:val="center"/>
              <w:rPr>
                <w:rFonts w:cs="Arial"/>
                <w:sz w:val="12"/>
                <w:szCs w:val="12"/>
              </w:rPr>
            </w:pPr>
          </w:p>
        </w:tc>
        <w:tc>
          <w:tcPr>
            <w:tcW w:w="360" w:type="dxa"/>
          </w:tcPr>
          <w:p w14:paraId="378518E3" w14:textId="77777777" w:rsidR="00913BDE" w:rsidRPr="004B7C58" w:rsidRDefault="00913BDE" w:rsidP="00913BDE">
            <w:pPr>
              <w:jc w:val="center"/>
              <w:rPr>
                <w:rFonts w:cs="Arial"/>
                <w:sz w:val="12"/>
                <w:szCs w:val="12"/>
              </w:rPr>
            </w:pPr>
          </w:p>
        </w:tc>
        <w:tc>
          <w:tcPr>
            <w:tcW w:w="360" w:type="dxa"/>
          </w:tcPr>
          <w:p w14:paraId="0818885F" w14:textId="77777777" w:rsidR="00913BDE" w:rsidRPr="004B7C58" w:rsidRDefault="00913BDE" w:rsidP="00913BDE">
            <w:pPr>
              <w:jc w:val="center"/>
              <w:rPr>
                <w:rFonts w:cs="Arial"/>
                <w:sz w:val="12"/>
                <w:szCs w:val="12"/>
              </w:rPr>
            </w:pPr>
          </w:p>
        </w:tc>
        <w:tc>
          <w:tcPr>
            <w:tcW w:w="360" w:type="dxa"/>
          </w:tcPr>
          <w:p w14:paraId="30345810" w14:textId="77777777" w:rsidR="00913BDE" w:rsidRPr="004B7C58" w:rsidRDefault="00913BDE" w:rsidP="00913BDE">
            <w:pPr>
              <w:jc w:val="center"/>
              <w:rPr>
                <w:rFonts w:cs="Arial"/>
                <w:sz w:val="12"/>
                <w:szCs w:val="12"/>
              </w:rPr>
            </w:pPr>
          </w:p>
        </w:tc>
        <w:tc>
          <w:tcPr>
            <w:tcW w:w="360" w:type="dxa"/>
          </w:tcPr>
          <w:p w14:paraId="63233673" w14:textId="77777777" w:rsidR="00913BDE" w:rsidRPr="004B7C58" w:rsidRDefault="00913BDE" w:rsidP="00913BDE">
            <w:pPr>
              <w:jc w:val="center"/>
              <w:rPr>
                <w:rFonts w:cs="Arial"/>
                <w:sz w:val="12"/>
                <w:szCs w:val="12"/>
              </w:rPr>
            </w:pPr>
          </w:p>
        </w:tc>
      </w:tr>
      <w:tr w:rsidR="00913BDE" w:rsidRPr="00102E3A" w14:paraId="311BDF9E" w14:textId="77777777" w:rsidTr="00913BDE">
        <w:trPr>
          <w:trHeight w:val="269"/>
        </w:trPr>
        <w:tc>
          <w:tcPr>
            <w:tcW w:w="707" w:type="dxa"/>
            <w:vMerge/>
            <w:shd w:val="clear" w:color="auto" w:fill="ABEE68"/>
          </w:tcPr>
          <w:p w14:paraId="10C3EBBF" w14:textId="77777777" w:rsidR="00913BDE" w:rsidRPr="00102E3A" w:rsidRDefault="00913BDE" w:rsidP="00913BDE">
            <w:pPr>
              <w:rPr>
                <w:rFonts w:cs="Arial"/>
                <w:b/>
                <w:bCs/>
                <w:sz w:val="16"/>
                <w:szCs w:val="16"/>
              </w:rPr>
            </w:pPr>
          </w:p>
        </w:tc>
        <w:tc>
          <w:tcPr>
            <w:tcW w:w="1262" w:type="dxa"/>
            <w:shd w:val="clear" w:color="auto" w:fill="ABEE68"/>
            <w:vAlign w:val="center"/>
          </w:tcPr>
          <w:p w14:paraId="4737C69E"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2.3.27</w:t>
            </w:r>
          </w:p>
        </w:tc>
        <w:tc>
          <w:tcPr>
            <w:tcW w:w="360" w:type="dxa"/>
          </w:tcPr>
          <w:p w14:paraId="41CB7922" w14:textId="77777777" w:rsidR="00913BDE" w:rsidRPr="004B7C58" w:rsidRDefault="00913BDE" w:rsidP="00913BDE">
            <w:pPr>
              <w:jc w:val="center"/>
              <w:rPr>
                <w:rFonts w:cs="Arial"/>
                <w:sz w:val="12"/>
                <w:szCs w:val="12"/>
              </w:rPr>
            </w:pPr>
          </w:p>
        </w:tc>
        <w:tc>
          <w:tcPr>
            <w:tcW w:w="360" w:type="dxa"/>
          </w:tcPr>
          <w:p w14:paraId="35F2F01C" w14:textId="77777777" w:rsidR="00913BDE" w:rsidRPr="004B7C58" w:rsidRDefault="00913BDE" w:rsidP="00913BDE">
            <w:pPr>
              <w:jc w:val="center"/>
              <w:rPr>
                <w:rFonts w:cs="Arial"/>
                <w:sz w:val="12"/>
                <w:szCs w:val="12"/>
              </w:rPr>
            </w:pPr>
          </w:p>
        </w:tc>
        <w:tc>
          <w:tcPr>
            <w:tcW w:w="360" w:type="dxa"/>
          </w:tcPr>
          <w:p w14:paraId="43F22515" w14:textId="77777777" w:rsidR="00913BDE" w:rsidRPr="004B7C58" w:rsidRDefault="00913BDE" w:rsidP="00913BDE">
            <w:pPr>
              <w:jc w:val="center"/>
              <w:rPr>
                <w:rFonts w:cs="Arial"/>
                <w:sz w:val="12"/>
                <w:szCs w:val="12"/>
              </w:rPr>
            </w:pPr>
          </w:p>
        </w:tc>
        <w:tc>
          <w:tcPr>
            <w:tcW w:w="360" w:type="dxa"/>
            <w:shd w:val="clear" w:color="auto" w:fill="92D050"/>
          </w:tcPr>
          <w:p w14:paraId="3B857856"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0A664FB1" w14:textId="77777777" w:rsidR="00913BDE" w:rsidRPr="004B7C58" w:rsidRDefault="00913BDE" w:rsidP="00913BDE">
            <w:pPr>
              <w:jc w:val="center"/>
              <w:rPr>
                <w:rFonts w:cs="Arial"/>
                <w:sz w:val="12"/>
                <w:szCs w:val="12"/>
              </w:rPr>
            </w:pPr>
          </w:p>
        </w:tc>
        <w:tc>
          <w:tcPr>
            <w:tcW w:w="360" w:type="dxa"/>
          </w:tcPr>
          <w:p w14:paraId="120BE19E" w14:textId="77777777" w:rsidR="00913BDE" w:rsidRPr="004B7C58" w:rsidRDefault="00913BDE" w:rsidP="00913BDE">
            <w:pPr>
              <w:jc w:val="center"/>
              <w:rPr>
                <w:rFonts w:cs="Arial"/>
                <w:sz w:val="12"/>
                <w:szCs w:val="12"/>
              </w:rPr>
            </w:pPr>
          </w:p>
        </w:tc>
        <w:tc>
          <w:tcPr>
            <w:tcW w:w="360" w:type="dxa"/>
          </w:tcPr>
          <w:p w14:paraId="6CDB133B" w14:textId="77777777" w:rsidR="00913BDE" w:rsidRPr="004B7C58" w:rsidRDefault="00913BDE" w:rsidP="00913BDE">
            <w:pPr>
              <w:jc w:val="center"/>
              <w:rPr>
                <w:rFonts w:cs="Arial"/>
                <w:sz w:val="12"/>
                <w:szCs w:val="12"/>
              </w:rPr>
            </w:pPr>
          </w:p>
        </w:tc>
        <w:tc>
          <w:tcPr>
            <w:tcW w:w="90" w:type="dxa"/>
            <w:vMerge/>
          </w:tcPr>
          <w:p w14:paraId="2B7DBE6A" w14:textId="77777777" w:rsidR="00913BDE" w:rsidRPr="004B7C58" w:rsidRDefault="00913BDE" w:rsidP="00913BDE">
            <w:pPr>
              <w:jc w:val="center"/>
              <w:rPr>
                <w:rFonts w:cs="Arial"/>
                <w:sz w:val="12"/>
                <w:szCs w:val="12"/>
              </w:rPr>
            </w:pPr>
          </w:p>
        </w:tc>
        <w:tc>
          <w:tcPr>
            <w:tcW w:w="360" w:type="dxa"/>
          </w:tcPr>
          <w:p w14:paraId="11FEA547" w14:textId="77777777" w:rsidR="00913BDE" w:rsidRPr="004B7C58" w:rsidRDefault="00913BDE" w:rsidP="00913BDE">
            <w:pPr>
              <w:jc w:val="center"/>
              <w:rPr>
                <w:rFonts w:cs="Arial"/>
                <w:sz w:val="12"/>
                <w:szCs w:val="12"/>
              </w:rPr>
            </w:pPr>
          </w:p>
        </w:tc>
        <w:tc>
          <w:tcPr>
            <w:tcW w:w="360" w:type="dxa"/>
            <w:shd w:val="clear" w:color="auto" w:fill="auto"/>
          </w:tcPr>
          <w:p w14:paraId="7117542E" w14:textId="77777777" w:rsidR="00913BDE" w:rsidRPr="004B7C58" w:rsidRDefault="00913BDE" w:rsidP="00913BDE">
            <w:pPr>
              <w:jc w:val="center"/>
              <w:rPr>
                <w:rFonts w:cs="Arial"/>
                <w:b/>
                <w:sz w:val="12"/>
                <w:szCs w:val="12"/>
              </w:rPr>
            </w:pPr>
          </w:p>
        </w:tc>
        <w:tc>
          <w:tcPr>
            <w:tcW w:w="360" w:type="dxa"/>
            <w:shd w:val="clear" w:color="auto" w:fill="auto"/>
          </w:tcPr>
          <w:p w14:paraId="27055C2D" w14:textId="77777777" w:rsidR="00913BDE" w:rsidRPr="004B7C58" w:rsidRDefault="00913BDE" w:rsidP="00913BDE">
            <w:pPr>
              <w:jc w:val="center"/>
              <w:rPr>
                <w:rFonts w:cs="Arial"/>
                <w:sz w:val="12"/>
                <w:szCs w:val="12"/>
              </w:rPr>
            </w:pPr>
          </w:p>
        </w:tc>
        <w:tc>
          <w:tcPr>
            <w:tcW w:w="360" w:type="dxa"/>
          </w:tcPr>
          <w:p w14:paraId="13AE00BE" w14:textId="77777777" w:rsidR="00913BDE" w:rsidRPr="004B7C58" w:rsidRDefault="00913BDE" w:rsidP="00913BDE">
            <w:pPr>
              <w:jc w:val="center"/>
              <w:rPr>
                <w:rFonts w:cs="Arial"/>
                <w:sz w:val="12"/>
                <w:szCs w:val="12"/>
              </w:rPr>
            </w:pPr>
          </w:p>
        </w:tc>
        <w:tc>
          <w:tcPr>
            <w:tcW w:w="360" w:type="dxa"/>
          </w:tcPr>
          <w:p w14:paraId="155F3D10" w14:textId="77777777" w:rsidR="00913BDE" w:rsidRPr="004B7C58" w:rsidRDefault="00913BDE" w:rsidP="00913BDE">
            <w:pPr>
              <w:jc w:val="center"/>
              <w:rPr>
                <w:rFonts w:cs="Arial"/>
                <w:sz w:val="12"/>
                <w:szCs w:val="12"/>
              </w:rPr>
            </w:pPr>
          </w:p>
        </w:tc>
        <w:tc>
          <w:tcPr>
            <w:tcW w:w="90" w:type="dxa"/>
            <w:vMerge/>
          </w:tcPr>
          <w:p w14:paraId="01B63F98" w14:textId="77777777" w:rsidR="00913BDE" w:rsidRPr="004B7C58" w:rsidRDefault="00913BDE" w:rsidP="00913BDE">
            <w:pPr>
              <w:jc w:val="center"/>
              <w:rPr>
                <w:rFonts w:cs="Arial"/>
                <w:sz w:val="12"/>
                <w:szCs w:val="12"/>
              </w:rPr>
            </w:pPr>
          </w:p>
        </w:tc>
        <w:tc>
          <w:tcPr>
            <w:tcW w:w="360" w:type="dxa"/>
          </w:tcPr>
          <w:p w14:paraId="47B26736" w14:textId="77777777" w:rsidR="00913BDE" w:rsidRPr="004B7C58" w:rsidRDefault="00913BDE" w:rsidP="00913BDE">
            <w:pPr>
              <w:jc w:val="center"/>
              <w:rPr>
                <w:rFonts w:cs="Arial"/>
                <w:sz w:val="12"/>
                <w:szCs w:val="12"/>
              </w:rPr>
            </w:pPr>
          </w:p>
        </w:tc>
        <w:tc>
          <w:tcPr>
            <w:tcW w:w="360" w:type="dxa"/>
          </w:tcPr>
          <w:p w14:paraId="222E56EA" w14:textId="77777777" w:rsidR="00913BDE" w:rsidRPr="004B7C58" w:rsidRDefault="00913BDE" w:rsidP="00913BDE">
            <w:pPr>
              <w:jc w:val="center"/>
              <w:rPr>
                <w:rFonts w:cs="Arial"/>
                <w:sz w:val="12"/>
                <w:szCs w:val="12"/>
              </w:rPr>
            </w:pPr>
          </w:p>
        </w:tc>
        <w:tc>
          <w:tcPr>
            <w:tcW w:w="360" w:type="dxa"/>
          </w:tcPr>
          <w:p w14:paraId="66C926BF" w14:textId="77777777" w:rsidR="00913BDE" w:rsidRPr="004B7C58" w:rsidRDefault="00913BDE" w:rsidP="00913BDE">
            <w:pPr>
              <w:jc w:val="center"/>
              <w:rPr>
                <w:rFonts w:cs="Arial"/>
                <w:sz w:val="12"/>
                <w:szCs w:val="12"/>
              </w:rPr>
            </w:pPr>
          </w:p>
        </w:tc>
        <w:tc>
          <w:tcPr>
            <w:tcW w:w="360" w:type="dxa"/>
          </w:tcPr>
          <w:p w14:paraId="4DE06220" w14:textId="77777777" w:rsidR="00913BDE" w:rsidRPr="004B7C58" w:rsidRDefault="00913BDE" w:rsidP="00913BDE">
            <w:pPr>
              <w:jc w:val="center"/>
              <w:rPr>
                <w:rFonts w:cs="Arial"/>
                <w:sz w:val="12"/>
                <w:szCs w:val="12"/>
              </w:rPr>
            </w:pPr>
          </w:p>
        </w:tc>
        <w:tc>
          <w:tcPr>
            <w:tcW w:w="360" w:type="dxa"/>
          </w:tcPr>
          <w:p w14:paraId="34213F51" w14:textId="77777777" w:rsidR="00913BDE" w:rsidRPr="004B7C58" w:rsidRDefault="00913BDE" w:rsidP="00913BDE">
            <w:pPr>
              <w:jc w:val="center"/>
              <w:rPr>
                <w:rFonts w:cs="Arial"/>
                <w:sz w:val="12"/>
                <w:szCs w:val="12"/>
              </w:rPr>
            </w:pPr>
          </w:p>
        </w:tc>
        <w:tc>
          <w:tcPr>
            <w:tcW w:w="90" w:type="dxa"/>
            <w:vMerge/>
          </w:tcPr>
          <w:p w14:paraId="7A86CA28" w14:textId="77777777" w:rsidR="00913BDE" w:rsidRPr="004B7C58" w:rsidRDefault="00913BDE" w:rsidP="00913BDE">
            <w:pPr>
              <w:jc w:val="center"/>
              <w:rPr>
                <w:rFonts w:cs="Arial"/>
                <w:sz w:val="12"/>
                <w:szCs w:val="12"/>
              </w:rPr>
            </w:pPr>
          </w:p>
        </w:tc>
        <w:tc>
          <w:tcPr>
            <w:tcW w:w="360" w:type="dxa"/>
          </w:tcPr>
          <w:p w14:paraId="20066887" w14:textId="77777777" w:rsidR="00913BDE" w:rsidRPr="004B7C58" w:rsidRDefault="00913BDE" w:rsidP="00913BDE">
            <w:pPr>
              <w:jc w:val="center"/>
              <w:rPr>
                <w:rFonts w:cs="Arial"/>
                <w:sz w:val="12"/>
                <w:szCs w:val="12"/>
              </w:rPr>
            </w:pPr>
          </w:p>
        </w:tc>
        <w:tc>
          <w:tcPr>
            <w:tcW w:w="450" w:type="dxa"/>
          </w:tcPr>
          <w:p w14:paraId="30E4D098" w14:textId="77777777" w:rsidR="00913BDE" w:rsidRPr="004B7C58" w:rsidRDefault="00913BDE" w:rsidP="00913BDE">
            <w:pPr>
              <w:jc w:val="center"/>
              <w:rPr>
                <w:rFonts w:cs="Arial"/>
                <w:sz w:val="12"/>
                <w:szCs w:val="12"/>
              </w:rPr>
            </w:pPr>
          </w:p>
        </w:tc>
        <w:tc>
          <w:tcPr>
            <w:tcW w:w="270" w:type="dxa"/>
            <w:shd w:val="clear" w:color="auto" w:fill="92D050"/>
          </w:tcPr>
          <w:p w14:paraId="552330FB" w14:textId="77777777" w:rsidR="00913BDE" w:rsidRPr="004B7C58" w:rsidRDefault="00913BDE" w:rsidP="00913BDE">
            <w:pPr>
              <w:jc w:val="center"/>
              <w:rPr>
                <w:rFonts w:cs="Arial"/>
                <w:b/>
                <w:sz w:val="12"/>
                <w:szCs w:val="12"/>
              </w:rPr>
            </w:pPr>
            <w:r w:rsidRPr="004B7C58">
              <w:rPr>
                <w:rFonts w:cs="Arial"/>
                <w:b/>
                <w:sz w:val="12"/>
                <w:szCs w:val="12"/>
              </w:rPr>
              <w:t>D</w:t>
            </w:r>
          </w:p>
        </w:tc>
        <w:tc>
          <w:tcPr>
            <w:tcW w:w="360" w:type="dxa"/>
          </w:tcPr>
          <w:p w14:paraId="421AFE40" w14:textId="77777777" w:rsidR="00913BDE" w:rsidRPr="004B7C58" w:rsidRDefault="00913BDE" w:rsidP="00913BDE">
            <w:pPr>
              <w:jc w:val="center"/>
              <w:rPr>
                <w:rFonts w:cs="Arial"/>
                <w:sz w:val="12"/>
                <w:szCs w:val="12"/>
              </w:rPr>
            </w:pPr>
          </w:p>
        </w:tc>
        <w:tc>
          <w:tcPr>
            <w:tcW w:w="360" w:type="dxa"/>
          </w:tcPr>
          <w:p w14:paraId="2098BAC3" w14:textId="77777777" w:rsidR="00913BDE" w:rsidRPr="004B7C58" w:rsidRDefault="00913BDE" w:rsidP="00913BDE">
            <w:pPr>
              <w:jc w:val="center"/>
              <w:rPr>
                <w:rFonts w:cs="Arial"/>
                <w:sz w:val="12"/>
                <w:szCs w:val="12"/>
              </w:rPr>
            </w:pPr>
          </w:p>
        </w:tc>
        <w:tc>
          <w:tcPr>
            <w:tcW w:w="90" w:type="dxa"/>
            <w:vMerge/>
          </w:tcPr>
          <w:p w14:paraId="1E4198B1" w14:textId="77777777" w:rsidR="00913BDE" w:rsidRPr="004B7C58" w:rsidRDefault="00913BDE" w:rsidP="00913BDE">
            <w:pPr>
              <w:jc w:val="center"/>
              <w:rPr>
                <w:rFonts w:cs="Arial"/>
                <w:sz w:val="12"/>
                <w:szCs w:val="12"/>
              </w:rPr>
            </w:pPr>
          </w:p>
        </w:tc>
        <w:tc>
          <w:tcPr>
            <w:tcW w:w="360" w:type="dxa"/>
            <w:shd w:val="clear" w:color="auto" w:fill="auto"/>
          </w:tcPr>
          <w:p w14:paraId="558B8D93" w14:textId="77777777" w:rsidR="00913BDE" w:rsidRPr="004B7C58" w:rsidRDefault="00913BDE" w:rsidP="00913BDE">
            <w:pPr>
              <w:jc w:val="center"/>
              <w:rPr>
                <w:rFonts w:cs="Arial"/>
                <w:sz w:val="12"/>
                <w:szCs w:val="12"/>
              </w:rPr>
            </w:pPr>
          </w:p>
        </w:tc>
        <w:tc>
          <w:tcPr>
            <w:tcW w:w="360" w:type="dxa"/>
            <w:shd w:val="clear" w:color="auto" w:fill="92D050"/>
          </w:tcPr>
          <w:p w14:paraId="65C320FC"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09D5428F" w14:textId="77777777" w:rsidR="00913BDE" w:rsidRPr="004B7C58" w:rsidRDefault="00913BDE" w:rsidP="00913BDE">
            <w:pPr>
              <w:jc w:val="center"/>
              <w:rPr>
                <w:rFonts w:cs="Arial"/>
                <w:sz w:val="12"/>
                <w:szCs w:val="12"/>
              </w:rPr>
            </w:pPr>
          </w:p>
        </w:tc>
        <w:tc>
          <w:tcPr>
            <w:tcW w:w="360" w:type="dxa"/>
          </w:tcPr>
          <w:p w14:paraId="556727B6" w14:textId="77777777" w:rsidR="00913BDE" w:rsidRPr="004B7C58" w:rsidRDefault="00913BDE" w:rsidP="00913BDE">
            <w:pPr>
              <w:jc w:val="center"/>
              <w:rPr>
                <w:rFonts w:cs="Arial"/>
                <w:sz w:val="12"/>
                <w:szCs w:val="12"/>
              </w:rPr>
            </w:pPr>
          </w:p>
        </w:tc>
        <w:tc>
          <w:tcPr>
            <w:tcW w:w="360" w:type="dxa"/>
          </w:tcPr>
          <w:p w14:paraId="716B610F" w14:textId="77777777" w:rsidR="00913BDE" w:rsidRPr="004B7C58" w:rsidRDefault="00913BDE" w:rsidP="00913BDE">
            <w:pPr>
              <w:jc w:val="center"/>
              <w:rPr>
                <w:rFonts w:cs="Arial"/>
                <w:sz w:val="12"/>
                <w:szCs w:val="12"/>
              </w:rPr>
            </w:pPr>
          </w:p>
        </w:tc>
        <w:tc>
          <w:tcPr>
            <w:tcW w:w="90" w:type="dxa"/>
            <w:vMerge/>
          </w:tcPr>
          <w:p w14:paraId="3F776486" w14:textId="77777777" w:rsidR="00913BDE" w:rsidRPr="004B7C58" w:rsidRDefault="00913BDE" w:rsidP="00913BDE">
            <w:pPr>
              <w:jc w:val="center"/>
              <w:rPr>
                <w:rFonts w:cs="Arial"/>
                <w:sz w:val="12"/>
                <w:szCs w:val="12"/>
              </w:rPr>
            </w:pPr>
          </w:p>
        </w:tc>
        <w:tc>
          <w:tcPr>
            <w:tcW w:w="360" w:type="dxa"/>
            <w:shd w:val="clear" w:color="auto" w:fill="auto"/>
          </w:tcPr>
          <w:p w14:paraId="62584E0E" w14:textId="77777777" w:rsidR="00913BDE" w:rsidRPr="004B7C58" w:rsidRDefault="00913BDE" w:rsidP="00913BDE">
            <w:pPr>
              <w:jc w:val="center"/>
              <w:rPr>
                <w:rFonts w:cs="Arial"/>
                <w:sz w:val="12"/>
                <w:szCs w:val="12"/>
              </w:rPr>
            </w:pPr>
          </w:p>
        </w:tc>
        <w:tc>
          <w:tcPr>
            <w:tcW w:w="360" w:type="dxa"/>
          </w:tcPr>
          <w:p w14:paraId="70B76612" w14:textId="77777777" w:rsidR="00913BDE" w:rsidRPr="004B7C58" w:rsidRDefault="00913BDE" w:rsidP="00913BDE">
            <w:pPr>
              <w:jc w:val="center"/>
              <w:rPr>
                <w:rFonts w:cs="Arial"/>
                <w:sz w:val="12"/>
                <w:szCs w:val="12"/>
              </w:rPr>
            </w:pPr>
          </w:p>
        </w:tc>
        <w:tc>
          <w:tcPr>
            <w:tcW w:w="360" w:type="dxa"/>
          </w:tcPr>
          <w:p w14:paraId="46D3AB76" w14:textId="77777777" w:rsidR="00913BDE" w:rsidRPr="004B7C58" w:rsidRDefault="00913BDE" w:rsidP="00913BDE">
            <w:pPr>
              <w:jc w:val="center"/>
              <w:rPr>
                <w:rFonts w:cs="Arial"/>
                <w:sz w:val="12"/>
                <w:szCs w:val="12"/>
              </w:rPr>
            </w:pPr>
          </w:p>
        </w:tc>
        <w:tc>
          <w:tcPr>
            <w:tcW w:w="360" w:type="dxa"/>
          </w:tcPr>
          <w:p w14:paraId="4165AF80" w14:textId="77777777" w:rsidR="00913BDE" w:rsidRPr="004B7C58" w:rsidRDefault="00913BDE" w:rsidP="00913BDE">
            <w:pPr>
              <w:jc w:val="center"/>
              <w:rPr>
                <w:rFonts w:cs="Arial"/>
                <w:sz w:val="12"/>
                <w:szCs w:val="12"/>
              </w:rPr>
            </w:pPr>
          </w:p>
        </w:tc>
        <w:tc>
          <w:tcPr>
            <w:tcW w:w="360" w:type="dxa"/>
          </w:tcPr>
          <w:p w14:paraId="750A8EF9" w14:textId="77777777" w:rsidR="00913BDE" w:rsidRPr="004B7C58" w:rsidRDefault="00913BDE" w:rsidP="00913BDE">
            <w:pPr>
              <w:jc w:val="center"/>
              <w:rPr>
                <w:rFonts w:cs="Arial"/>
                <w:sz w:val="12"/>
                <w:szCs w:val="12"/>
              </w:rPr>
            </w:pPr>
          </w:p>
        </w:tc>
      </w:tr>
      <w:tr w:rsidR="00913BDE" w:rsidRPr="00102E3A" w14:paraId="7DFA046D" w14:textId="77777777" w:rsidTr="00913BDE">
        <w:trPr>
          <w:trHeight w:val="255"/>
        </w:trPr>
        <w:tc>
          <w:tcPr>
            <w:tcW w:w="707" w:type="dxa"/>
            <w:shd w:val="clear" w:color="auto" w:fill="auto"/>
          </w:tcPr>
          <w:p w14:paraId="155E7F4D" w14:textId="77777777" w:rsidR="00913BDE" w:rsidRPr="00CF53C2" w:rsidRDefault="00913BDE" w:rsidP="00913BDE">
            <w:pPr>
              <w:rPr>
                <w:sz w:val="8"/>
                <w:szCs w:val="8"/>
              </w:rPr>
            </w:pPr>
          </w:p>
        </w:tc>
        <w:tc>
          <w:tcPr>
            <w:tcW w:w="1262" w:type="dxa"/>
            <w:shd w:val="clear" w:color="auto" w:fill="auto"/>
          </w:tcPr>
          <w:p w14:paraId="65466AB6" w14:textId="77777777" w:rsidR="00913BDE" w:rsidRPr="004B7C58" w:rsidRDefault="00913BDE" w:rsidP="00913BDE">
            <w:pPr>
              <w:rPr>
                <w:rFonts w:ascii="Calibri" w:hAnsi="Calibri" w:cs="Arial"/>
                <w:b/>
                <w:sz w:val="12"/>
                <w:szCs w:val="12"/>
              </w:rPr>
            </w:pPr>
          </w:p>
        </w:tc>
        <w:tc>
          <w:tcPr>
            <w:tcW w:w="360" w:type="dxa"/>
          </w:tcPr>
          <w:p w14:paraId="5978BBBB" w14:textId="77777777" w:rsidR="00913BDE" w:rsidRPr="004B7C58" w:rsidRDefault="00913BDE" w:rsidP="00913BDE">
            <w:pPr>
              <w:jc w:val="center"/>
              <w:rPr>
                <w:rFonts w:cs="Arial"/>
                <w:sz w:val="12"/>
                <w:szCs w:val="12"/>
              </w:rPr>
            </w:pPr>
          </w:p>
        </w:tc>
        <w:tc>
          <w:tcPr>
            <w:tcW w:w="360" w:type="dxa"/>
          </w:tcPr>
          <w:p w14:paraId="07C6D931" w14:textId="77777777" w:rsidR="00913BDE" w:rsidRPr="004B7C58" w:rsidRDefault="00913BDE" w:rsidP="00913BDE">
            <w:pPr>
              <w:jc w:val="center"/>
              <w:rPr>
                <w:rFonts w:cs="Arial"/>
                <w:sz w:val="12"/>
                <w:szCs w:val="12"/>
              </w:rPr>
            </w:pPr>
          </w:p>
        </w:tc>
        <w:tc>
          <w:tcPr>
            <w:tcW w:w="360" w:type="dxa"/>
          </w:tcPr>
          <w:p w14:paraId="7286E19F" w14:textId="77777777" w:rsidR="00913BDE" w:rsidRPr="004B7C58" w:rsidRDefault="00913BDE" w:rsidP="00913BDE">
            <w:pPr>
              <w:jc w:val="center"/>
              <w:rPr>
                <w:rFonts w:cs="Arial"/>
                <w:sz w:val="12"/>
                <w:szCs w:val="12"/>
              </w:rPr>
            </w:pPr>
          </w:p>
        </w:tc>
        <w:tc>
          <w:tcPr>
            <w:tcW w:w="360" w:type="dxa"/>
          </w:tcPr>
          <w:p w14:paraId="3B8A9323" w14:textId="77777777" w:rsidR="00913BDE" w:rsidRPr="004B7C58" w:rsidRDefault="00913BDE" w:rsidP="00913BDE">
            <w:pPr>
              <w:jc w:val="center"/>
              <w:rPr>
                <w:rFonts w:cs="Arial"/>
                <w:sz w:val="12"/>
                <w:szCs w:val="12"/>
              </w:rPr>
            </w:pPr>
          </w:p>
        </w:tc>
        <w:tc>
          <w:tcPr>
            <w:tcW w:w="360" w:type="dxa"/>
          </w:tcPr>
          <w:p w14:paraId="4E3B81A7" w14:textId="77777777" w:rsidR="00913BDE" w:rsidRPr="004B7C58" w:rsidRDefault="00913BDE" w:rsidP="00913BDE">
            <w:pPr>
              <w:jc w:val="center"/>
              <w:rPr>
                <w:rFonts w:cs="Arial"/>
                <w:sz w:val="12"/>
                <w:szCs w:val="12"/>
              </w:rPr>
            </w:pPr>
          </w:p>
        </w:tc>
        <w:tc>
          <w:tcPr>
            <w:tcW w:w="360" w:type="dxa"/>
          </w:tcPr>
          <w:p w14:paraId="5BE9B8A3" w14:textId="77777777" w:rsidR="00913BDE" w:rsidRPr="004B7C58" w:rsidRDefault="00913BDE" w:rsidP="00913BDE">
            <w:pPr>
              <w:jc w:val="center"/>
              <w:rPr>
                <w:rFonts w:cs="Arial"/>
                <w:sz w:val="12"/>
                <w:szCs w:val="12"/>
              </w:rPr>
            </w:pPr>
          </w:p>
        </w:tc>
        <w:tc>
          <w:tcPr>
            <w:tcW w:w="360" w:type="dxa"/>
          </w:tcPr>
          <w:p w14:paraId="305D1E4E" w14:textId="77777777" w:rsidR="00913BDE" w:rsidRPr="004B7C58" w:rsidRDefault="00913BDE" w:rsidP="00913BDE">
            <w:pPr>
              <w:jc w:val="center"/>
              <w:rPr>
                <w:rFonts w:cs="Arial"/>
                <w:sz w:val="12"/>
                <w:szCs w:val="12"/>
              </w:rPr>
            </w:pPr>
          </w:p>
        </w:tc>
        <w:tc>
          <w:tcPr>
            <w:tcW w:w="90" w:type="dxa"/>
            <w:vMerge/>
          </w:tcPr>
          <w:p w14:paraId="7F606F0C" w14:textId="77777777" w:rsidR="00913BDE" w:rsidRPr="004B7C58" w:rsidRDefault="00913BDE" w:rsidP="00913BDE">
            <w:pPr>
              <w:jc w:val="center"/>
              <w:rPr>
                <w:rFonts w:cs="Arial"/>
                <w:sz w:val="12"/>
                <w:szCs w:val="12"/>
              </w:rPr>
            </w:pPr>
          </w:p>
        </w:tc>
        <w:tc>
          <w:tcPr>
            <w:tcW w:w="360" w:type="dxa"/>
          </w:tcPr>
          <w:p w14:paraId="319121F6" w14:textId="77777777" w:rsidR="00913BDE" w:rsidRPr="004B7C58" w:rsidRDefault="00913BDE" w:rsidP="00913BDE">
            <w:pPr>
              <w:jc w:val="center"/>
              <w:rPr>
                <w:rFonts w:cs="Arial"/>
                <w:sz w:val="12"/>
                <w:szCs w:val="12"/>
              </w:rPr>
            </w:pPr>
          </w:p>
        </w:tc>
        <w:tc>
          <w:tcPr>
            <w:tcW w:w="360" w:type="dxa"/>
          </w:tcPr>
          <w:p w14:paraId="27D0A4EC" w14:textId="77777777" w:rsidR="00913BDE" w:rsidRPr="004B7C58" w:rsidRDefault="00913BDE" w:rsidP="00913BDE">
            <w:pPr>
              <w:jc w:val="center"/>
              <w:rPr>
                <w:rFonts w:cs="Arial"/>
                <w:sz w:val="12"/>
                <w:szCs w:val="12"/>
              </w:rPr>
            </w:pPr>
          </w:p>
        </w:tc>
        <w:tc>
          <w:tcPr>
            <w:tcW w:w="360" w:type="dxa"/>
          </w:tcPr>
          <w:p w14:paraId="0A53C150" w14:textId="77777777" w:rsidR="00913BDE" w:rsidRPr="004B7C58" w:rsidRDefault="00913BDE" w:rsidP="00913BDE">
            <w:pPr>
              <w:jc w:val="center"/>
              <w:rPr>
                <w:rFonts w:cs="Arial"/>
                <w:sz w:val="12"/>
                <w:szCs w:val="12"/>
              </w:rPr>
            </w:pPr>
          </w:p>
        </w:tc>
        <w:tc>
          <w:tcPr>
            <w:tcW w:w="360" w:type="dxa"/>
          </w:tcPr>
          <w:p w14:paraId="4A2BC9CB" w14:textId="77777777" w:rsidR="00913BDE" w:rsidRPr="004B7C58" w:rsidRDefault="00913BDE" w:rsidP="00913BDE">
            <w:pPr>
              <w:jc w:val="center"/>
              <w:rPr>
                <w:rFonts w:cs="Arial"/>
                <w:sz w:val="12"/>
                <w:szCs w:val="12"/>
              </w:rPr>
            </w:pPr>
          </w:p>
        </w:tc>
        <w:tc>
          <w:tcPr>
            <w:tcW w:w="360" w:type="dxa"/>
          </w:tcPr>
          <w:p w14:paraId="0CE93F46" w14:textId="77777777" w:rsidR="00913BDE" w:rsidRPr="004B7C58" w:rsidRDefault="00913BDE" w:rsidP="00913BDE">
            <w:pPr>
              <w:jc w:val="center"/>
              <w:rPr>
                <w:rFonts w:cs="Arial"/>
                <w:sz w:val="12"/>
                <w:szCs w:val="12"/>
              </w:rPr>
            </w:pPr>
          </w:p>
        </w:tc>
        <w:tc>
          <w:tcPr>
            <w:tcW w:w="90" w:type="dxa"/>
            <w:vMerge/>
          </w:tcPr>
          <w:p w14:paraId="6B2D21B1" w14:textId="77777777" w:rsidR="00913BDE" w:rsidRPr="004B7C58" w:rsidRDefault="00913BDE" w:rsidP="00913BDE">
            <w:pPr>
              <w:jc w:val="center"/>
              <w:rPr>
                <w:rFonts w:cs="Arial"/>
                <w:sz w:val="12"/>
                <w:szCs w:val="12"/>
              </w:rPr>
            </w:pPr>
          </w:p>
        </w:tc>
        <w:tc>
          <w:tcPr>
            <w:tcW w:w="360" w:type="dxa"/>
          </w:tcPr>
          <w:p w14:paraId="3D726528" w14:textId="77777777" w:rsidR="00913BDE" w:rsidRPr="004B7C58" w:rsidRDefault="00913BDE" w:rsidP="00913BDE">
            <w:pPr>
              <w:jc w:val="center"/>
              <w:rPr>
                <w:rFonts w:cs="Arial"/>
                <w:sz w:val="12"/>
                <w:szCs w:val="12"/>
              </w:rPr>
            </w:pPr>
          </w:p>
        </w:tc>
        <w:tc>
          <w:tcPr>
            <w:tcW w:w="360" w:type="dxa"/>
          </w:tcPr>
          <w:p w14:paraId="689F920F" w14:textId="77777777" w:rsidR="00913BDE" w:rsidRPr="004B7C58" w:rsidRDefault="00913BDE" w:rsidP="00913BDE">
            <w:pPr>
              <w:jc w:val="center"/>
              <w:rPr>
                <w:rFonts w:cs="Arial"/>
                <w:sz w:val="12"/>
                <w:szCs w:val="12"/>
              </w:rPr>
            </w:pPr>
          </w:p>
        </w:tc>
        <w:tc>
          <w:tcPr>
            <w:tcW w:w="360" w:type="dxa"/>
          </w:tcPr>
          <w:p w14:paraId="4CB3442E" w14:textId="77777777" w:rsidR="00913BDE" w:rsidRPr="004B7C58" w:rsidRDefault="00913BDE" w:rsidP="00913BDE">
            <w:pPr>
              <w:jc w:val="center"/>
              <w:rPr>
                <w:rFonts w:cs="Arial"/>
                <w:sz w:val="12"/>
                <w:szCs w:val="12"/>
              </w:rPr>
            </w:pPr>
          </w:p>
        </w:tc>
        <w:tc>
          <w:tcPr>
            <w:tcW w:w="360" w:type="dxa"/>
          </w:tcPr>
          <w:p w14:paraId="144B86C9" w14:textId="77777777" w:rsidR="00913BDE" w:rsidRPr="004B7C58" w:rsidRDefault="00913BDE" w:rsidP="00913BDE">
            <w:pPr>
              <w:jc w:val="center"/>
              <w:rPr>
                <w:rFonts w:cs="Arial"/>
                <w:sz w:val="12"/>
                <w:szCs w:val="12"/>
              </w:rPr>
            </w:pPr>
          </w:p>
        </w:tc>
        <w:tc>
          <w:tcPr>
            <w:tcW w:w="360" w:type="dxa"/>
          </w:tcPr>
          <w:p w14:paraId="307E79FA" w14:textId="77777777" w:rsidR="00913BDE" w:rsidRPr="004B7C58" w:rsidRDefault="00913BDE" w:rsidP="00913BDE">
            <w:pPr>
              <w:jc w:val="center"/>
              <w:rPr>
                <w:rFonts w:cs="Arial"/>
                <w:sz w:val="12"/>
                <w:szCs w:val="12"/>
              </w:rPr>
            </w:pPr>
          </w:p>
        </w:tc>
        <w:tc>
          <w:tcPr>
            <w:tcW w:w="90" w:type="dxa"/>
            <w:vMerge/>
          </w:tcPr>
          <w:p w14:paraId="7F1A450E" w14:textId="77777777" w:rsidR="00913BDE" w:rsidRPr="004B7C58" w:rsidRDefault="00913BDE" w:rsidP="00913BDE">
            <w:pPr>
              <w:jc w:val="center"/>
              <w:rPr>
                <w:rFonts w:cs="Arial"/>
                <w:sz w:val="12"/>
                <w:szCs w:val="12"/>
              </w:rPr>
            </w:pPr>
          </w:p>
        </w:tc>
        <w:tc>
          <w:tcPr>
            <w:tcW w:w="360" w:type="dxa"/>
          </w:tcPr>
          <w:p w14:paraId="2DD8371A" w14:textId="77777777" w:rsidR="00913BDE" w:rsidRPr="004B7C58" w:rsidRDefault="00913BDE" w:rsidP="00913BDE">
            <w:pPr>
              <w:jc w:val="center"/>
              <w:rPr>
                <w:rFonts w:cs="Arial"/>
                <w:sz w:val="12"/>
                <w:szCs w:val="12"/>
              </w:rPr>
            </w:pPr>
          </w:p>
        </w:tc>
        <w:tc>
          <w:tcPr>
            <w:tcW w:w="450" w:type="dxa"/>
          </w:tcPr>
          <w:p w14:paraId="5AC6B497" w14:textId="77777777" w:rsidR="00913BDE" w:rsidRPr="004B7C58" w:rsidRDefault="00913BDE" w:rsidP="00913BDE">
            <w:pPr>
              <w:jc w:val="center"/>
              <w:rPr>
                <w:rFonts w:cs="Arial"/>
                <w:sz w:val="12"/>
                <w:szCs w:val="12"/>
              </w:rPr>
            </w:pPr>
          </w:p>
        </w:tc>
        <w:tc>
          <w:tcPr>
            <w:tcW w:w="270" w:type="dxa"/>
          </w:tcPr>
          <w:p w14:paraId="140ADE06" w14:textId="77777777" w:rsidR="00913BDE" w:rsidRPr="004B7C58" w:rsidRDefault="00913BDE" w:rsidP="00913BDE">
            <w:pPr>
              <w:jc w:val="center"/>
              <w:rPr>
                <w:rFonts w:cs="Arial"/>
                <w:sz w:val="12"/>
                <w:szCs w:val="12"/>
              </w:rPr>
            </w:pPr>
          </w:p>
        </w:tc>
        <w:tc>
          <w:tcPr>
            <w:tcW w:w="360" w:type="dxa"/>
          </w:tcPr>
          <w:p w14:paraId="7FF4457F" w14:textId="77777777" w:rsidR="00913BDE" w:rsidRPr="004B7C58" w:rsidRDefault="00913BDE" w:rsidP="00913BDE">
            <w:pPr>
              <w:jc w:val="center"/>
              <w:rPr>
                <w:rFonts w:cs="Arial"/>
                <w:sz w:val="12"/>
                <w:szCs w:val="12"/>
              </w:rPr>
            </w:pPr>
          </w:p>
        </w:tc>
        <w:tc>
          <w:tcPr>
            <w:tcW w:w="360" w:type="dxa"/>
          </w:tcPr>
          <w:p w14:paraId="591B179D" w14:textId="77777777" w:rsidR="00913BDE" w:rsidRPr="004B7C58" w:rsidRDefault="00913BDE" w:rsidP="00913BDE">
            <w:pPr>
              <w:jc w:val="center"/>
              <w:rPr>
                <w:rFonts w:cs="Arial"/>
                <w:sz w:val="12"/>
                <w:szCs w:val="12"/>
              </w:rPr>
            </w:pPr>
          </w:p>
        </w:tc>
        <w:tc>
          <w:tcPr>
            <w:tcW w:w="90" w:type="dxa"/>
            <w:vMerge/>
          </w:tcPr>
          <w:p w14:paraId="7F65D340" w14:textId="77777777" w:rsidR="00913BDE" w:rsidRPr="004B7C58" w:rsidRDefault="00913BDE" w:rsidP="00913BDE">
            <w:pPr>
              <w:jc w:val="center"/>
              <w:rPr>
                <w:rFonts w:cs="Arial"/>
                <w:sz w:val="12"/>
                <w:szCs w:val="12"/>
              </w:rPr>
            </w:pPr>
          </w:p>
        </w:tc>
        <w:tc>
          <w:tcPr>
            <w:tcW w:w="360" w:type="dxa"/>
          </w:tcPr>
          <w:p w14:paraId="006629B4" w14:textId="77777777" w:rsidR="00913BDE" w:rsidRPr="004B7C58" w:rsidRDefault="00913BDE" w:rsidP="00913BDE">
            <w:pPr>
              <w:jc w:val="center"/>
              <w:rPr>
                <w:rFonts w:cs="Arial"/>
                <w:sz w:val="12"/>
                <w:szCs w:val="12"/>
              </w:rPr>
            </w:pPr>
          </w:p>
        </w:tc>
        <w:tc>
          <w:tcPr>
            <w:tcW w:w="360" w:type="dxa"/>
          </w:tcPr>
          <w:p w14:paraId="6A5A7DC9" w14:textId="77777777" w:rsidR="00913BDE" w:rsidRPr="004B7C58" w:rsidRDefault="00913BDE" w:rsidP="00913BDE">
            <w:pPr>
              <w:jc w:val="center"/>
              <w:rPr>
                <w:rFonts w:cs="Arial"/>
                <w:sz w:val="12"/>
                <w:szCs w:val="12"/>
              </w:rPr>
            </w:pPr>
          </w:p>
        </w:tc>
        <w:tc>
          <w:tcPr>
            <w:tcW w:w="360" w:type="dxa"/>
          </w:tcPr>
          <w:p w14:paraId="2C9865FC" w14:textId="77777777" w:rsidR="00913BDE" w:rsidRPr="004B7C58" w:rsidRDefault="00913BDE" w:rsidP="00913BDE">
            <w:pPr>
              <w:jc w:val="center"/>
              <w:rPr>
                <w:rFonts w:cs="Arial"/>
                <w:sz w:val="12"/>
                <w:szCs w:val="12"/>
              </w:rPr>
            </w:pPr>
          </w:p>
        </w:tc>
        <w:tc>
          <w:tcPr>
            <w:tcW w:w="360" w:type="dxa"/>
          </w:tcPr>
          <w:p w14:paraId="6D8D2DDD" w14:textId="77777777" w:rsidR="00913BDE" w:rsidRPr="004B7C58" w:rsidRDefault="00913BDE" w:rsidP="00913BDE">
            <w:pPr>
              <w:jc w:val="center"/>
              <w:rPr>
                <w:rFonts w:cs="Arial"/>
                <w:sz w:val="12"/>
                <w:szCs w:val="12"/>
              </w:rPr>
            </w:pPr>
          </w:p>
        </w:tc>
        <w:tc>
          <w:tcPr>
            <w:tcW w:w="360" w:type="dxa"/>
          </w:tcPr>
          <w:p w14:paraId="5C2575C3" w14:textId="77777777" w:rsidR="00913BDE" w:rsidRPr="004B7C58" w:rsidRDefault="00913BDE" w:rsidP="00913BDE">
            <w:pPr>
              <w:jc w:val="center"/>
              <w:rPr>
                <w:rFonts w:cs="Arial"/>
                <w:sz w:val="12"/>
                <w:szCs w:val="12"/>
              </w:rPr>
            </w:pPr>
          </w:p>
        </w:tc>
        <w:tc>
          <w:tcPr>
            <w:tcW w:w="90" w:type="dxa"/>
            <w:vMerge/>
          </w:tcPr>
          <w:p w14:paraId="2423AB0F" w14:textId="77777777" w:rsidR="00913BDE" w:rsidRPr="004B7C58" w:rsidRDefault="00913BDE" w:rsidP="00913BDE">
            <w:pPr>
              <w:jc w:val="center"/>
              <w:rPr>
                <w:rFonts w:cs="Arial"/>
                <w:sz w:val="12"/>
                <w:szCs w:val="12"/>
              </w:rPr>
            </w:pPr>
          </w:p>
        </w:tc>
        <w:tc>
          <w:tcPr>
            <w:tcW w:w="360" w:type="dxa"/>
            <w:shd w:val="clear" w:color="auto" w:fill="auto"/>
          </w:tcPr>
          <w:p w14:paraId="07662389" w14:textId="77777777" w:rsidR="00913BDE" w:rsidRPr="004B7C58" w:rsidRDefault="00913BDE" w:rsidP="00913BDE">
            <w:pPr>
              <w:jc w:val="center"/>
              <w:rPr>
                <w:rFonts w:cs="Arial"/>
                <w:sz w:val="12"/>
                <w:szCs w:val="12"/>
              </w:rPr>
            </w:pPr>
          </w:p>
        </w:tc>
        <w:tc>
          <w:tcPr>
            <w:tcW w:w="360" w:type="dxa"/>
          </w:tcPr>
          <w:p w14:paraId="746E0460" w14:textId="77777777" w:rsidR="00913BDE" w:rsidRPr="004B7C58" w:rsidRDefault="00913BDE" w:rsidP="00913BDE">
            <w:pPr>
              <w:jc w:val="center"/>
              <w:rPr>
                <w:rFonts w:cs="Arial"/>
                <w:sz w:val="12"/>
                <w:szCs w:val="12"/>
              </w:rPr>
            </w:pPr>
          </w:p>
        </w:tc>
        <w:tc>
          <w:tcPr>
            <w:tcW w:w="360" w:type="dxa"/>
          </w:tcPr>
          <w:p w14:paraId="3BAACD43" w14:textId="77777777" w:rsidR="00913BDE" w:rsidRPr="004B7C58" w:rsidRDefault="00913BDE" w:rsidP="00913BDE">
            <w:pPr>
              <w:jc w:val="center"/>
              <w:rPr>
                <w:rFonts w:cs="Arial"/>
                <w:sz w:val="12"/>
                <w:szCs w:val="12"/>
              </w:rPr>
            </w:pPr>
          </w:p>
        </w:tc>
        <w:tc>
          <w:tcPr>
            <w:tcW w:w="360" w:type="dxa"/>
          </w:tcPr>
          <w:p w14:paraId="22915CE2" w14:textId="77777777" w:rsidR="00913BDE" w:rsidRPr="004B7C58" w:rsidRDefault="00913BDE" w:rsidP="00913BDE">
            <w:pPr>
              <w:jc w:val="center"/>
              <w:rPr>
                <w:rFonts w:cs="Arial"/>
                <w:sz w:val="12"/>
                <w:szCs w:val="12"/>
              </w:rPr>
            </w:pPr>
          </w:p>
        </w:tc>
        <w:tc>
          <w:tcPr>
            <w:tcW w:w="360" w:type="dxa"/>
          </w:tcPr>
          <w:p w14:paraId="3DA4FFE7" w14:textId="77777777" w:rsidR="00913BDE" w:rsidRPr="004B7C58" w:rsidRDefault="00913BDE" w:rsidP="00913BDE">
            <w:pPr>
              <w:jc w:val="center"/>
              <w:rPr>
                <w:rFonts w:cs="Arial"/>
                <w:sz w:val="12"/>
                <w:szCs w:val="12"/>
              </w:rPr>
            </w:pPr>
          </w:p>
        </w:tc>
      </w:tr>
      <w:tr w:rsidR="00913BDE" w:rsidRPr="00102E3A" w14:paraId="499D56E8" w14:textId="77777777" w:rsidTr="00913BDE">
        <w:trPr>
          <w:trHeight w:val="255"/>
        </w:trPr>
        <w:tc>
          <w:tcPr>
            <w:tcW w:w="707" w:type="dxa"/>
            <w:vMerge w:val="restart"/>
            <w:shd w:val="clear" w:color="auto" w:fill="ABEE68"/>
            <w:textDirection w:val="btLr"/>
            <w:vAlign w:val="center"/>
          </w:tcPr>
          <w:p w14:paraId="7B88BCAF" w14:textId="77777777" w:rsidR="00913BDE" w:rsidRPr="00102E3A" w:rsidRDefault="00913BDE" w:rsidP="00913BDE">
            <w:pPr>
              <w:ind w:left="113" w:right="113"/>
              <w:jc w:val="center"/>
            </w:pPr>
            <w:r>
              <w:rPr>
                <w:rFonts w:ascii="Calibri" w:hAnsi="Calibri" w:cs="Arial"/>
                <w:b/>
                <w:sz w:val="16"/>
                <w:szCs w:val="16"/>
              </w:rPr>
              <w:t>C 2.4</w:t>
            </w:r>
          </w:p>
        </w:tc>
        <w:tc>
          <w:tcPr>
            <w:tcW w:w="1262" w:type="dxa"/>
            <w:shd w:val="clear" w:color="auto" w:fill="ABEE68"/>
            <w:vAlign w:val="center"/>
          </w:tcPr>
          <w:p w14:paraId="47BB85C7" w14:textId="77777777" w:rsidR="00913BDE" w:rsidRPr="004B7C58" w:rsidRDefault="00913BDE" w:rsidP="00913BDE">
            <w:pPr>
              <w:rPr>
                <w:sz w:val="12"/>
                <w:szCs w:val="12"/>
              </w:rPr>
            </w:pPr>
            <w:r w:rsidRPr="004B7C58">
              <w:rPr>
                <w:rFonts w:ascii="Calibri" w:hAnsi="Calibri" w:cs="Arial"/>
                <w:b/>
                <w:sz w:val="12"/>
                <w:szCs w:val="12"/>
              </w:rPr>
              <w:t xml:space="preserve">   PI 2.4.1</w:t>
            </w:r>
          </w:p>
        </w:tc>
        <w:tc>
          <w:tcPr>
            <w:tcW w:w="360" w:type="dxa"/>
          </w:tcPr>
          <w:p w14:paraId="0007F50B" w14:textId="77777777" w:rsidR="00913BDE" w:rsidRPr="004B7C58" w:rsidRDefault="00913BDE" w:rsidP="00913BDE">
            <w:pPr>
              <w:jc w:val="center"/>
              <w:rPr>
                <w:rFonts w:cs="Arial"/>
                <w:sz w:val="12"/>
                <w:szCs w:val="12"/>
              </w:rPr>
            </w:pPr>
          </w:p>
        </w:tc>
        <w:tc>
          <w:tcPr>
            <w:tcW w:w="360" w:type="dxa"/>
          </w:tcPr>
          <w:p w14:paraId="4C5060FD" w14:textId="77777777" w:rsidR="00913BDE" w:rsidRPr="004B7C58" w:rsidRDefault="00913BDE" w:rsidP="00913BDE">
            <w:pPr>
              <w:jc w:val="center"/>
              <w:rPr>
                <w:rFonts w:cs="Arial"/>
                <w:sz w:val="12"/>
                <w:szCs w:val="12"/>
              </w:rPr>
            </w:pPr>
          </w:p>
        </w:tc>
        <w:tc>
          <w:tcPr>
            <w:tcW w:w="360" w:type="dxa"/>
          </w:tcPr>
          <w:p w14:paraId="42A5BA61" w14:textId="77777777" w:rsidR="00913BDE" w:rsidRPr="004B7C58" w:rsidRDefault="00913BDE" w:rsidP="00913BDE">
            <w:pPr>
              <w:jc w:val="center"/>
              <w:rPr>
                <w:rFonts w:cs="Arial"/>
                <w:sz w:val="12"/>
                <w:szCs w:val="12"/>
              </w:rPr>
            </w:pPr>
          </w:p>
        </w:tc>
        <w:tc>
          <w:tcPr>
            <w:tcW w:w="360" w:type="dxa"/>
          </w:tcPr>
          <w:p w14:paraId="6AEBF500" w14:textId="77777777" w:rsidR="00913BDE" w:rsidRPr="004B7C58" w:rsidRDefault="00913BDE" w:rsidP="00913BDE">
            <w:pPr>
              <w:jc w:val="center"/>
              <w:rPr>
                <w:rFonts w:cs="Arial"/>
                <w:sz w:val="12"/>
                <w:szCs w:val="12"/>
              </w:rPr>
            </w:pPr>
          </w:p>
        </w:tc>
        <w:tc>
          <w:tcPr>
            <w:tcW w:w="360" w:type="dxa"/>
          </w:tcPr>
          <w:p w14:paraId="7922F210" w14:textId="77777777" w:rsidR="00913BDE" w:rsidRPr="004B7C58" w:rsidRDefault="00913BDE" w:rsidP="00913BDE">
            <w:pPr>
              <w:jc w:val="center"/>
              <w:rPr>
                <w:rFonts w:cs="Arial"/>
                <w:sz w:val="12"/>
                <w:szCs w:val="12"/>
              </w:rPr>
            </w:pPr>
          </w:p>
        </w:tc>
        <w:tc>
          <w:tcPr>
            <w:tcW w:w="360" w:type="dxa"/>
          </w:tcPr>
          <w:p w14:paraId="4CAD53C3" w14:textId="77777777" w:rsidR="00913BDE" w:rsidRPr="004B7C58" w:rsidRDefault="00913BDE" w:rsidP="00913BDE">
            <w:pPr>
              <w:jc w:val="center"/>
              <w:rPr>
                <w:rFonts w:cs="Arial"/>
                <w:sz w:val="12"/>
                <w:szCs w:val="12"/>
              </w:rPr>
            </w:pPr>
          </w:p>
        </w:tc>
        <w:tc>
          <w:tcPr>
            <w:tcW w:w="360" w:type="dxa"/>
          </w:tcPr>
          <w:p w14:paraId="307334BC" w14:textId="77777777" w:rsidR="00913BDE" w:rsidRPr="004B7C58" w:rsidRDefault="00913BDE" w:rsidP="00913BDE">
            <w:pPr>
              <w:jc w:val="center"/>
              <w:rPr>
                <w:rFonts w:cs="Arial"/>
                <w:sz w:val="12"/>
                <w:szCs w:val="12"/>
              </w:rPr>
            </w:pPr>
          </w:p>
        </w:tc>
        <w:tc>
          <w:tcPr>
            <w:tcW w:w="90" w:type="dxa"/>
            <w:vMerge/>
          </w:tcPr>
          <w:p w14:paraId="4EBAE26B" w14:textId="77777777" w:rsidR="00913BDE" w:rsidRPr="004B7C58" w:rsidRDefault="00913BDE" w:rsidP="00913BDE">
            <w:pPr>
              <w:jc w:val="center"/>
              <w:rPr>
                <w:rFonts w:cs="Arial"/>
                <w:sz w:val="12"/>
                <w:szCs w:val="12"/>
              </w:rPr>
            </w:pPr>
          </w:p>
        </w:tc>
        <w:tc>
          <w:tcPr>
            <w:tcW w:w="360" w:type="dxa"/>
          </w:tcPr>
          <w:p w14:paraId="728CFFB4" w14:textId="77777777" w:rsidR="00913BDE" w:rsidRPr="004B7C58" w:rsidRDefault="00913BDE" w:rsidP="00913BDE">
            <w:pPr>
              <w:jc w:val="center"/>
              <w:rPr>
                <w:rFonts w:cs="Arial"/>
                <w:sz w:val="12"/>
                <w:szCs w:val="12"/>
              </w:rPr>
            </w:pPr>
          </w:p>
        </w:tc>
        <w:tc>
          <w:tcPr>
            <w:tcW w:w="360" w:type="dxa"/>
          </w:tcPr>
          <w:p w14:paraId="263A9E9E" w14:textId="77777777" w:rsidR="00913BDE" w:rsidRPr="004B7C58" w:rsidRDefault="00913BDE" w:rsidP="00913BDE">
            <w:pPr>
              <w:jc w:val="center"/>
              <w:rPr>
                <w:rFonts w:cs="Arial"/>
                <w:sz w:val="12"/>
                <w:szCs w:val="12"/>
              </w:rPr>
            </w:pPr>
          </w:p>
        </w:tc>
        <w:tc>
          <w:tcPr>
            <w:tcW w:w="360" w:type="dxa"/>
            <w:shd w:val="clear" w:color="auto" w:fill="auto"/>
          </w:tcPr>
          <w:p w14:paraId="31E3E18D" w14:textId="77777777" w:rsidR="00913BDE" w:rsidRPr="004B7C58" w:rsidRDefault="00913BDE" w:rsidP="00913BDE">
            <w:pPr>
              <w:jc w:val="center"/>
              <w:rPr>
                <w:rFonts w:cs="Arial"/>
                <w:sz w:val="12"/>
                <w:szCs w:val="12"/>
              </w:rPr>
            </w:pPr>
          </w:p>
        </w:tc>
        <w:tc>
          <w:tcPr>
            <w:tcW w:w="360" w:type="dxa"/>
          </w:tcPr>
          <w:p w14:paraId="0E50A303" w14:textId="77777777" w:rsidR="00913BDE" w:rsidRPr="004B7C58" w:rsidRDefault="00913BDE" w:rsidP="00913BDE">
            <w:pPr>
              <w:jc w:val="center"/>
              <w:rPr>
                <w:rFonts w:cs="Arial"/>
                <w:sz w:val="12"/>
                <w:szCs w:val="12"/>
              </w:rPr>
            </w:pPr>
          </w:p>
        </w:tc>
        <w:tc>
          <w:tcPr>
            <w:tcW w:w="360" w:type="dxa"/>
          </w:tcPr>
          <w:p w14:paraId="468A53D3" w14:textId="77777777" w:rsidR="00913BDE" w:rsidRPr="004B7C58" w:rsidRDefault="00913BDE" w:rsidP="00913BDE">
            <w:pPr>
              <w:jc w:val="center"/>
              <w:rPr>
                <w:rFonts w:cs="Arial"/>
                <w:sz w:val="12"/>
                <w:szCs w:val="12"/>
              </w:rPr>
            </w:pPr>
          </w:p>
        </w:tc>
        <w:tc>
          <w:tcPr>
            <w:tcW w:w="90" w:type="dxa"/>
            <w:vMerge/>
          </w:tcPr>
          <w:p w14:paraId="43BEA629"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03F94AF0"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0DBC9D13" w14:textId="77777777" w:rsidR="00913BDE" w:rsidRPr="004B7C58" w:rsidRDefault="00913BDE" w:rsidP="00913BDE">
            <w:pPr>
              <w:jc w:val="center"/>
              <w:rPr>
                <w:rFonts w:cs="Arial"/>
                <w:sz w:val="12"/>
                <w:szCs w:val="12"/>
              </w:rPr>
            </w:pPr>
          </w:p>
        </w:tc>
        <w:tc>
          <w:tcPr>
            <w:tcW w:w="360" w:type="dxa"/>
          </w:tcPr>
          <w:p w14:paraId="17E2AB1C" w14:textId="77777777" w:rsidR="00913BDE" w:rsidRPr="004B7C58" w:rsidRDefault="00913BDE" w:rsidP="00913BDE">
            <w:pPr>
              <w:jc w:val="center"/>
              <w:rPr>
                <w:rFonts w:cs="Arial"/>
                <w:sz w:val="12"/>
                <w:szCs w:val="12"/>
              </w:rPr>
            </w:pPr>
          </w:p>
        </w:tc>
        <w:tc>
          <w:tcPr>
            <w:tcW w:w="360" w:type="dxa"/>
          </w:tcPr>
          <w:p w14:paraId="6DCB1667" w14:textId="77777777" w:rsidR="00913BDE" w:rsidRPr="004B7C58" w:rsidRDefault="00913BDE" w:rsidP="00913BDE">
            <w:pPr>
              <w:jc w:val="center"/>
              <w:rPr>
                <w:rFonts w:cs="Arial"/>
                <w:sz w:val="12"/>
                <w:szCs w:val="12"/>
              </w:rPr>
            </w:pPr>
          </w:p>
        </w:tc>
        <w:tc>
          <w:tcPr>
            <w:tcW w:w="360" w:type="dxa"/>
          </w:tcPr>
          <w:p w14:paraId="23276754" w14:textId="77777777" w:rsidR="00913BDE" w:rsidRPr="004B7C58" w:rsidRDefault="00913BDE" w:rsidP="00913BDE">
            <w:pPr>
              <w:jc w:val="center"/>
              <w:rPr>
                <w:rFonts w:cs="Arial"/>
                <w:sz w:val="12"/>
                <w:szCs w:val="12"/>
              </w:rPr>
            </w:pPr>
          </w:p>
        </w:tc>
        <w:tc>
          <w:tcPr>
            <w:tcW w:w="90" w:type="dxa"/>
            <w:vMerge/>
          </w:tcPr>
          <w:p w14:paraId="39B3C95F" w14:textId="77777777" w:rsidR="00913BDE" w:rsidRPr="004B7C58" w:rsidRDefault="00913BDE" w:rsidP="00913BDE">
            <w:pPr>
              <w:jc w:val="center"/>
              <w:rPr>
                <w:rFonts w:cs="Arial"/>
                <w:sz w:val="12"/>
                <w:szCs w:val="12"/>
              </w:rPr>
            </w:pPr>
          </w:p>
        </w:tc>
        <w:tc>
          <w:tcPr>
            <w:tcW w:w="360" w:type="dxa"/>
          </w:tcPr>
          <w:p w14:paraId="414122C5" w14:textId="77777777" w:rsidR="00913BDE" w:rsidRPr="004B7C58" w:rsidRDefault="00913BDE" w:rsidP="00913BDE">
            <w:pPr>
              <w:jc w:val="center"/>
              <w:rPr>
                <w:rFonts w:cs="Arial"/>
                <w:sz w:val="12"/>
                <w:szCs w:val="12"/>
              </w:rPr>
            </w:pPr>
          </w:p>
        </w:tc>
        <w:tc>
          <w:tcPr>
            <w:tcW w:w="450" w:type="dxa"/>
            <w:shd w:val="clear" w:color="auto" w:fill="92D050"/>
          </w:tcPr>
          <w:p w14:paraId="7ADFB090"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72856BB6"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03821870" w14:textId="77777777" w:rsidR="00913BDE" w:rsidRPr="004B7C58" w:rsidRDefault="00913BDE" w:rsidP="00913BDE">
            <w:pPr>
              <w:jc w:val="center"/>
              <w:rPr>
                <w:rFonts w:cs="Arial"/>
                <w:sz w:val="12"/>
                <w:szCs w:val="12"/>
              </w:rPr>
            </w:pPr>
          </w:p>
        </w:tc>
        <w:tc>
          <w:tcPr>
            <w:tcW w:w="360" w:type="dxa"/>
          </w:tcPr>
          <w:p w14:paraId="30F022C8" w14:textId="77777777" w:rsidR="00913BDE" w:rsidRPr="004B7C58" w:rsidRDefault="00913BDE" w:rsidP="00913BDE">
            <w:pPr>
              <w:jc w:val="center"/>
              <w:rPr>
                <w:rFonts w:cs="Arial"/>
                <w:sz w:val="12"/>
                <w:szCs w:val="12"/>
              </w:rPr>
            </w:pPr>
          </w:p>
        </w:tc>
        <w:tc>
          <w:tcPr>
            <w:tcW w:w="90" w:type="dxa"/>
            <w:vMerge/>
          </w:tcPr>
          <w:p w14:paraId="07731EF0" w14:textId="77777777" w:rsidR="00913BDE" w:rsidRPr="004B7C58" w:rsidRDefault="00913BDE" w:rsidP="00913BDE">
            <w:pPr>
              <w:jc w:val="center"/>
              <w:rPr>
                <w:rFonts w:cs="Arial"/>
                <w:sz w:val="12"/>
                <w:szCs w:val="12"/>
              </w:rPr>
            </w:pPr>
          </w:p>
        </w:tc>
        <w:tc>
          <w:tcPr>
            <w:tcW w:w="360" w:type="dxa"/>
            <w:shd w:val="clear" w:color="auto" w:fill="92D050"/>
          </w:tcPr>
          <w:p w14:paraId="66768D37"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6D146160"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41E89D61" w14:textId="77777777" w:rsidR="00913BDE" w:rsidRPr="004B7C58" w:rsidRDefault="00913BDE" w:rsidP="00913BDE">
            <w:pPr>
              <w:jc w:val="center"/>
              <w:rPr>
                <w:rFonts w:cs="Arial"/>
                <w:sz w:val="12"/>
                <w:szCs w:val="12"/>
              </w:rPr>
            </w:pPr>
          </w:p>
        </w:tc>
        <w:tc>
          <w:tcPr>
            <w:tcW w:w="360" w:type="dxa"/>
          </w:tcPr>
          <w:p w14:paraId="13EA75AC" w14:textId="77777777" w:rsidR="00913BDE" w:rsidRPr="004B7C58" w:rsidRDefault="00913BDE" w:rsidP="00913BDE">
            <w:pPr>
              <w:jc w:val="center"/>
              <w:rPr>
                <w:rFonts w:cs="Arial"/>
                <w:sz w:val="12"/>
                <w:szCs w:val="12"/>
              </w:rPr>
            </w:pPr>
          </w:p>
        </w:tc>
        <w:tc>
          <w:tcPr>
            <w:tcW w:w="360" w:type="dxa"/>
          </w:tcPr>
          <w:p w14:paraId="24B0FC63" w14:textId="77777777" w:rsidR="00913BDE" w:rsidRPr="004B7C58" w:rsidRDefault="00913BDE" w:rsidP="00913BDE">
            <w:pPr>
              <w:jc w:val="center"/>
              <w:rPr>
                <w:rFonts w:cs="Arial"/>
                <w:sz w:val="12"/>
                <w:szCs w:val="12"/>
              </w:rPr>
            </w:pPr>
          </w:p>
        </w:tc>
        <w:tc>
          <w:tcPr>
            <w:tcW w:w="90" w:type="dxa"/>
            <w:vMerge/>
          </w:tcPr>
          <w:p w14:paraId="34CF1E95" w14:textId="77777777" w:rsidR="00913BDE" w:rsidRPr="004B7C58" w:rsidRDefault="00913BDE" w:rsidP="00913BDE">
            <w:pPr>
              <w:jc w:val="center"/>
              <w:rPr>
                <w:rFonts w:cs="Arial"/>
                <w:sz w:val="12"/>
                <w:szCs w:val="12"/>
              </w:rPr>
            </w:pPr>
          </w:p>
        </w:tc>
        <w:tc>
          <w:tcPr>
            <w:tcW w:w="360" w:type="dxa"/>
            <w:shd w:val="clear" w:color="auto" w:fill="auto"/>
          </w:tcPr>
          <w:p w14:paraId="08D511F3" w14:textId="77777777" w:rsidR="00913BDE" w:rsidRPr="004B7C58" w:rsidRDefault="00913BDE" w:rsidP="00913BDE">
            <w:pPr>
              <w:jc w:val="center"/>
              <w:rPr>
                <w:rFonts w:cs="Arial"/>
                <w:sz w:val="12"/>
                <w:szCs w:val="12"/>
              </w:rPr>
            </w:pPr>
          </w:p>
        </w:tc>
        <w:tc>
          <w:tcPr>
            <w:tcW w:w="360" w:type="dxa"/>
          </w:tcPr>
          <w:p w14:paraId="711E4641" w14:textId="77777777" w:rsidR="00913BDE" w:rsidRPr="004B7C58" w:rsidRDefault="00913BDE" w:rsidP="00913BDE">
            <w:pPr>
              <w:jc w:val="center"/>
              <w:rPr>
                <w:rFonts w:cs="Arial"/>
                <w:sz w:val="12"/>
                <w:szCs w:val="12"/>
              </w:rPr>
            </w:pPr>
          </w:p>
        </w:tc>
        <w:tc>
          <w:tcPr>
            <w:tcW w:w="360" w:type="dxa"/>
          </w:tcPr>
          <w:p w14:paraId="317A278C" w14:textId="77777777" w:rsidR="00913BDE" w:rsidRPr="004B7C58" w:rsidRDefault="00913BDE" w:rsidP="00913BDE">
            <w:pPr>
              <w:jc w:val="center"/>
              <w:rPr>
                <w:rFonts w:cs="Arial"/>
                <w:sz w:val="12"/>
                <w:szCs w:val="12"/>
              </w:rPr>
            </w:pPr>
          </w:p>
        </w:tc>
        <w:tc>
          <w:tcPr>
            <w:tcW w:w="360" w:type="dxa"/>
          </w:tcPr>
          <w:p w14:paraId="364BEA1F" w14:textId="77777777" w:rsidR="00913BDE" w:rsidRPr="004B7C58" w:rsidRDefault="00913BDE" w:rsidP="00913BDE">
            <w:pPr>
              <w:jc w:val="center"/>
              <w:rPr>
                <w:rFonts w:cs="Arial"/>
                <w:sz w:val="12"/>
                <w:szCs w:val="12"/>
              </w:rPr>
            </w:pPr>
          </w:p>
        </w:tc>
        <w:tc>
          <w:tcPr>
            <w:tcW w:w="360" w:type="dxa"/>
          </w:tcPr>
          <w:p w14:paraId="19616CF3" w14:textId="77777777" w:rsidR="00913BDE" w:rsidRPr="004B7C58" w:rsidRDefault="00913BDE" w:rsidP="00913BDE">
            <w:pPr>
              <w:jc w:val="center"/>
              <w:rPr>
                <w:rFonts w:cs="Arial"/>
                <w:sz w:val="12"/>
                <w:szCs w:val="12"/>
              </w:rPr>
            </w:pPr>
          </w:p>
        </w:tc>
      </w:tr>
      <w:tr w:rsidR="00913BDE" w:rsidRPr="00102E3A" w14:paraId="38B5CE94" w14:textId="77777777" w:rsidTr="00913BDE">
        <w:trPr>
          <w:trHeight w:val="255"/>
        </w:trPr>
        <w:tc>
          <w:tcPr>
            <w:tcW w:w="707" w:type="dxa"/>
            <w:vMerge/>
            <w:shd w:val="clear" w:color="auto" w:fill="ABEE68"/>
          </w:tcPr>
          <w:p w14:paraId="341BD7B3" w14:textId="77777777" w:rsidR="00913BDE" w:rsidRPr="00102E3A" w:rsidRDefault="00913BDE" w:rsidP="00913BDE"/>
        </w:tc>
        <w:tc>
          <w:tcPr>
            <w:tcW w:w="1262" w:type="dxa"/>
            <w:shd w:val="clear" w:color="auto" w:fill="ABEE68"/>
            <w:vAlign w:val="center"/>
          </w:tcPr>
          <w:p w14:paraId="2B2ECA91" w14:textId="77777777" w:rsidR="00913BDE" w:rsidRPr="004B7C58" w:rsidRDefault="00913BDE" w:rsidP="00913BDE">
            <w:pPr>
              <w:rPr>
                <w:sz w:val="12"/>
                <w:szCs w:val="12"/>
              </w:rPr>
            </w:pPr>
            <w:r w:rsidRPr="004B7C58">
              <w:rPr>
                <w:rFonts w:ascii="Calibri" w:hAnsi="Calibri" w:cs="Arial"/>
                <w:b/>
                <w:sz w:val="12"/>
                <w:szCs w:val="12"/>
              </w:rPr>
              <w:t xml:space="preserve">   PI 2.4.2</w:t>
            </w:r>
          </w:p>
        </w:tc>
        <w:tc>
          <w:tcPr>
            <w:tcW w:w="360" w:type="dxa"/>
          </w:tcPr>
          <w:p w14:paraId="3D1DDCAA" w14:textId="77777777" w:rsidR="00913BDE" w:rsidRPr="004B7C58" w:rsidRDefault="00913BDE" w:rsidP="00913BDE">
            <w:pPr>
              <w:jc w:val="center"/>
              <w:rPr>
                <w:rFonts w:cs="Arial"/>
                <w:sz w:val="12"/>
                <w:szCs w:val="12"/>
              </w:rPr>
            </w:pPr>
          </w:p>
        </w:tc>
        <w:tc>
          <w:tcPr>
            <w:tcW w:w="360" w:type="dxa"/>
          </w:tcPr>
          <w:p w14:paraId="3DA7443E" w14:textId="77777777" w:rsidR="00913BDE" w:rsidRPr="004B7C58" w:rsidRDefault="00913BDE" w:rsidP="00913BDE">
            <w:pPr>
              <w:jc w:val="center"/>
              <w:rPr>
                <w:rFonts w:cs="Arial"/>
                <w:sz w:val="12"/>
                <w:szCs w:val="12"/>
              </w:rPr>
            </w:pPr>
          </w:p>
        </w:tc>
        <w:tc>
          <w:tcPr>
            <w:tcW w:w="360" w:type="dxa"/>
          </w:tcPr>
          <w:p w14:paraId="54F1DA3C" w14:textId="77777777" w:rsidR="00913BDE" w:rsidRPr="004B7C58" w:rsidRDefault="00913BDE" w:rsidP="00913BDE">
            <w:pPr>
              <w:jc w:val="center"/>
              <w:rPr>
                <w:rFonts w:cs="Arial"/>
                <w:sz w:val="12"/>
                <w:szCs w:val="12"/>
              </w:rPr>
            </w:pPr>
          </w:p>
        </w:tc>
        <w:tc>
          <w:tcPr>
            <w:tcW w:w="360" w:type="dxa"/>
          </w:tcPr>
          <w:p w14:paraId="5D4E1639" w14:textId="77777777" w:rsidR="00913BDE" w:rsidRPr="004B7C58" w:rsidRDefault="00913BDE" w:rsidP="00913BDE">
            <w:pPr>
              <w:jc w:val="center"/>
              <w:rPr>
                <w:rFonts w:cs="Arial"/>
                <w:sz w:val="12"/>
                <w:szCs w:val="12"/>
              </w:rPr>
            </w:pPr>
          </w:p>
        </w:tc>
        <w:tc>
          <w:tcPr>
            <w:tcW w:w="360" w:type="dxa"/>
          </w:tcPr>
          <w:p w14:paraId="17B76E2A" w14:textId="77777777" w:rsidR="00913BDE" w:rsidRPr="004B7C58" w:rsidRDefault="00913BDE" w:rsidP="00913BDE">
            <w:pPr>
              <w:jc w:val="center"/>
              <w:rPr>
                <w:rFonts w:cs="Arial"/>
                <w:sz w:val="12"/>
                <w:szCs w:val="12"/>
              </w:rPr>
            </w:pPr>
          </w:p>
        </w:tc>
        <w:tc>
          <w:tcPr>
            <w:tcW w:w="360" w:type="dxa"/>
          </w:tcPr>
          <w:p w14:paraId="7309F27C" w14:textId="77777777" w:rsidR="00913BDE" w:rsidRPr="004B7C58" w:rsidRDefault="00913BDE" w:rsidP="00913BDE">
            <w:pPr>
              <w:jc w:val="center"/>
              <w:rPr>
                <w:rFonts w:cs="Arial"/>
                <w:sz w:val="12"/>
                <w:szCs w:val="12"/>
              </w:rPr>
            </w:pPr>
          </w:p>
        </w:tc>
        <w:tc>
          <w:tcPr>
            <w:tcW w:w="360" w:type="dxa"/>
          </w:tcPr>
          <w:p w14:paraId="5FA865D9" w14:textId="77777777" w:rsidR="00913BDE" w:rsidRPr="004B7C58" w:rsidRDefault="00913BDE" w:rsidP="00913BDE">
            <w:pPr>
              <w:jc w:val="center"/>
              <w:rPr>
                <w:rFonts w:cs="Arial"/>
                <w:sz w:val="12"/>
                <w:szCs w:val="12"/>
              </w:rPr>
            </w:pPr>
          </w:p>
        </w:tc>
        <w:tc>
          <w:tcPr>
            <w:tcW w:w="90" w:type="dxa"/>
            <w:vMerge/>
          </w:tcPr>
          <w:p w14:paraId="5A5817C3" w14:textId="77777777" w:rsidR="00913BDE" w:rsidRPr="004B7C58" w:rsidRDefault="00913BDE" w:rsidP="00913BDE">
            <w:pPr>
              <w:jc w:val="center"/>
              <w:rPr>
                <w:rFonts w:cs="Arial"/>
                <w:sz w:val="12"/>
                <w:szCs w:val="12"/>
              </w:rPr>
            </w:pPr>
          </w:p>
        </w:tc>
        <w:tc>
          <w:tcPr>
            <w:tcW w:w="360" w:type="dxa"/>
          </w:tcPr>
          <w:p w14:paraId="00947D31" w14:textId="77777777" w:rsidR="00913BDE" w:rsidRPr="004B7C58" w:rsidRDefault="00913BDE" w:rsidP="00913BDE">
            <w:pPr>
              <w:jc w:val="center"/>
              <w:rPr>
                <w:rFonts w:cs="Arial"/>
                <w:sz w:val="12"/>
                <w:szCs w:val="12"/>
              </w:rPr>
            </w:pPr>
          </w:p>
        </w:tc>
        <w:tc>
          <w:tcPr>
            <w:tcW w:w="360" w:type="dxa"/>
          </w:tcPr>
          <w:p w14:paraId="5B93831C" w14:textId="77777777" w:rsidR="00913BDE" w:rsidRPr="004B7C58" w:rsidRDefault="00913BDE" w:rsidP="00913BDE">
            <w:pPr>
              <w:jc w:val="center"/>
              <w:rPr>
                <w:rFonts w:cs="Arial"/>
                <w:sz w:val="12"/>
                <w:szCs w:val="12"/>
              </w:rPr>
            </w:pPr>
          </w:p>
        </w:tc>
        <w:tc>
          <w:tcPr>
            <w:tcW w:w="360" w:type="dxa"/>
            <w:shd w:val="clear" w:color="auto" w:fill="auto"/>
          </w:tcPr>
          <w:p w14:paraId="4519BFDC" w14:textId="77777777" w:rsidR="00913BDE" w:rsidRPr="004B7C58" w:rsidRDefault="00913BDE" w:rsidP="00913BDE">
            <w:pPr>
              <w:jc w:val="center"/>
              <w:rPr>
                <w:rFonts w:cs="Arial"/>
                <w:sz w:val="12"/>
                <w:szCs w:val="12"/>
              </w:rPr>
            </w:pPr>
          </w:p>
        </w:tc>
        <w:tc>
          <w:tcPr>
            <w:tcW w:w="360" w:type="dxa"/>
          </w:tcPr>
          <w:p w14:paraId="07E23570" w14:textId="77777777" w:rsidR="00913BDE" w:rsidRPr="004B7C58" w:rsidRDefault="00913BDE" w:rsidP="00913BDE">
            <w:pPr>
              <w:jc w:val="center"/>
              <w:rPr>
                <w:rFonts w:cs="Arial"/>
                <w:sz w:val="12"/>
                <w:szCs w:val="12"/>
              </w:rPr>
            </w:pPr>
          </w:p>
        </w:tc>
        <w:tc>
          <w:tcPr>
            <w:tcW w:w="360" w:type="dxa"/>
          </w:tcPr>
          <w:p w14:paraId="0C28CD5A" w14:textId="77777777" w:rsidR="00913BDE" w:rsidRPr="004B7C58" w:rsidRDefault="00913BDE" w:rsidP="00913BDE">
            <w:pPr>
              <w:jc w:val="center"/>
              <w:rPr>
                <w:rFonts w:cs="Arial"/>
                <w:sz w:val="12"/>
                <w:szCs w:val="12"/>
              </w:rPr>
            </w:pPr>
          </w:p>
        </w:tc>
        <w:tc>
          <w:tcPr>
            <w:tcW w:w="90" w:type="dxa"/>
            <w:vMerge/>
          </w:tcPr>
          <w:p w14:paraId="145AAA00"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75386D3B"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10C36939" w14:textId="77777777" w:rsidR="00913BDE" w:rsidRPr="004B7C58" w:rsidRDefault="00913BDE" w:rsidP="00913BDE">
            <w:pPr>
              <w:jc w:val="center"/>
              <w:rPr>
                <w:rFonts w:cs="Arial"/>
                <w:sz w:val="12"/>
                <w:szCs w:val="12"/>
              </w:rPr>
            </w:pPr>
          </w:p>
        </w:tc>
        <w:tc>
          <w:tcPr>
            <w:tcW w:w="360" w:type="dxa"/>
          </w:tcPr>
          <w:p w14:paraId="33A85BB1" w14:textId="77777777" w:rsidR="00913BDE" w:rsidRPr="004B7C58" w:rsidRDefault="00913BDE" w:rsidP="00913BDE">
            <w:pPr>
              <w:jc w:val="center"/>
              <w:rPr>
                <w:rFonts w:cs="Arial"/>
                <w:sz w:val="12"/>
                <w:szCs w:val="12"/>
              </w:rPr>
            </w:pPr>
          </w:p>
        </w:tc>
        <w:tc>
          <w:tcPr>
            <w:tcW w:w="360" w:type="dxa"/>
          </w:tcPr>
          <w:p w14:paraId="5CD260AD" w14:textId="77777777" w:rsidR="00913BDE" w:rsidRPr="004B7C58" w:rsidRDefault="00913BDE" w:rsidP="00913BDE">
            <w:pPr>
              <w:jc w:val="center"/>
              <w:rPr>
                <w:rFonts w:cs="Arial"/>
                <w:sz w:val="12"/>
                <w:szCs w:val="12"/>
              </w:rPr>
            </w:pPr>
          </w:p>
        </w:tc>
        <w:tc>
          <w:tcPr>
            <w:tcW w:w="360" w:type="dxa"/>
          </w:tcPr>
          <w:p w14:paraId="0DD3C2B7" w14:textId="77777777" w:rsidR="00913BDE" w:rsidRPr="004B7C58" w:rsidRDefault="00913BDE" w:rsidP="00913BDE">
            <w:pPr>
              <w:jc w:val="center"/>
              <w:rPr>
                <w:rFonts w:cs="Arial"/>
                <w:sz w:val="12"/>
                <w:szCs w:val="12"/>
              </w:rPr>
            </w:pPr>
          </w:p>
        </w:tc>
        <w:tc>
          <w:tcPr>
            <w:tcW w:w="90" w:type="dxa"/>
            <w:vMerge/>
          </w:tcPr>
          <w:p w14:paraId="0FE18F3F" w14:textId="77777777" w:rsidR="00913BDE" w:rsidRPr="004B7C58" w:rsidRDefault="00913BDE" w:rsidP="00913BDE">
            <w:pPr>
              <w:jc w:val="center"/>
              <w:rPr>
                <w:rFonts w:cs="Arial"/>
                <w:sz w:val="12"/>
                <w:szCs w:val="12"/>
              </w:rPr>
            </w:pPr>
          </w:p>
        </w:tc>
        <w:tc>
          <w:tcPr>
            <w:tcW w:w="360" w:type="dxa"/>
          </w:tcPr>
          <w:p w14:paraId="5B41102B" w14:textId="77777777" w:rsidR="00913BDE" w:rsidRPr="004B7C58" w:rsidRDefault="00913BDE" w:rsidP="00913BDE">
            <w:pPr>
              <w:jc w:val="center"/>
              <w:rPr>
                <w:rFonts w:cs="Arial"/>
                <w:sz w:val="12"/>
                <w:szCs w:val="12"/>
              </w:rPr>
            </w:pPr>
          </w:p>
        </w:tc>
        <w:tc>
          <w:tcPr>
            <w:tcW w:w="450" w:type="dxa"/>
            <w:shd w:val="clear" w:color="auto" w:fill="92D050"/>
          </w:tcPr>
          <w:p w14:paraId="6A1628DF"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6F2AD86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59BC44F3" w14:textId="77777777" w:rsidR="00913BDE" w:rsidRPr="004B7C58" w:rsidRDefault="00913BDE" w:rsidP="00913BDE">
            <w:pPr>
              <w:jc w:val="center"/>
              <w:rPr>
                <w:rFonts w:cs="Arial"/>
                <w:sz w:val="12"/>
                <w:szCs w:val="12"/>
              </w:rPr>
            </w:pPr>
          </w:p>
        </w:tc>
        <w:tc>
          <w:tcPr>
            <w:tcW w:w="360" w:type="dxa"/>
          </w:tcPr>
          <w:p w14:paraId="26AE0934" w14:textId="77777777" w:rsidR="00913BDE" w:rsidRPr="004B7C58" w:rsidRDefault="00913BDE" w:rsidP="00913BDE">
            <w:pPr>
              <w:jc w:val="center"/>
              <w:rPr>
                <w:rFonts w:cs="Arial"/>
                <w:sz w:val="12"/>
                <w:szCs w:val="12"/>
              </w:rPr>
            </w:pPr>
          </w:p>
        </w:tc>
        <w:tc>
          <w:tcPr>
            <w:tcW w:w="90" w:type="dxa"/>
            <w:vMerge/>
          </w:tcPr>
          <w:p w14:paraId="7DA3CB15" w14:textId="77777777" w:rsidR="00913BDE" w:rsidRPr="004B7C58" w:rsidRDefault="00913BDE" w:rsidP="00913BDE">
            <w:pPr>
              <w:jc w:val="center"/>
              <w:rPr>
                <w:rFonts w:cs="Arial"/>
                <w:sz w:val="12"/>
                <w:szCs w:val="12"/>
              </w:rPr>
            </w:pPr>
          </w:p>
        </w:tc>
        <w:tc>
          <w:tcPr>
            <w:tcW w:w="360" w:type="dxa"/>
            <w:shd w:val="clear" w:color="auto" w:fill="92D050"/>
          </w:tcPr>
          <w:p w14:paraId="0FB2D181"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5A1BF27E"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7D32A130" w14:textId="77777777" w:rsidR="00913BDE" w:rsidRPr="004B7C58" w:rsidRDefault="00913BDE" w:rsidP="00913BDE">
            <w:pPr>
              <w:jc w:val="center"/>
              <w:rPr>
                <w:rFonts w:cs="Arial"/>
                <w:sz w:val="12"/>
                <w:szCs w:val="12"/>
              </w:rPr>
            </w:pPr>
          </w:p>
        </w:tc>
        <w:tc>
          <w:tcPr>
            <w:tcW w:w="360" w:type="dxa"/>
          </w:tcPr>
          <w:p w14:paraId="1A5EB157" w14:textId="77777777" w:rsidR="00913BDE" w:rsidRPr="004B7C58" w:rsidRDefault="00913BDE" w:rsidP="00913BDE">
            <w:pPr>
              <w:jc w:val="center"/>
              <w:rPr>
                <w:rFonts w:cs="Arial"/>
                <w:sz w:val="12"/>
                <w:szCs w:val="12"/>
              </w:rPr>
            </w:pPr>
          </w:p>
        </w:tc>
        <w:tc>
          <w:tcPr>
            <w:tcW w:w="360" w:type="dxa"/>
          </w:tcPr>
          <w:p w14:paraId="3DC616AB" w14:textId="77777777" w:rsidR="00913BDE" w:rsidRPr="004B7C58" w:rsidRDefault="00913BDE" w:rsidP="00913BDE">
            <w:pPr>
              <w:jc w:val="center"/>
              <w:rPr>
                <w:rFonts w:cs="Arial"/>
                <w:sz w:val="12"/>
                <w:szCs w:val="12"/>
              </w:rPr>
            </w:pPr>
          </w:p>
        </w:tc>
        <w:tc>
          <w:tcPr>
            <w:tcW w:w="90" w:type="dxa"/>
            <w:vMerge/>
          </w:tcPr>
          <w:p w14:paraId="73608392" w14:textId="77777777" w:rsidR="00913BDE" w:rsidRPr="004B7C58" w:rsidRDefault="00913BDE" w:rsidP="00913BDE">
            <w:pPr>
              <w:jc w:val="center"/>
              <w:rPr>
                <w:rFonts w:cs="Arial"/>
                <w:sz w:val="12"/>
                <w:szCs w:val="12"/>
              </w:rPr>
            </w:pPr>
          </w:p>
        </w:tc>
        <w:tc>
          <w:tcPr>
            <w:tcW w:w="360" w:type="dxa"/>
            <w:shd w:val="clear" w:color="auto" w:fill="auto"/>
          </w:tcPr>
          <w:p w14:paraId="58A475FE" w14:textId="77777777" w:rsidR="00913BDE" w:rsidRPr="004B7C58" w:rsidRDefault="00913BDE" w:rsidP="00913BDE">
            <w:pPr>
              <w:jc w:val="center"/>
              <w:rPr>
                <w:rFonts w:cs="Arial"/>
                <w:sz w:val="12"/>
                <w:szCs w:val="12"/>
              </w:rPr>
            </w:pPr>
          </w:p>
        </w:tc>
        <w:tc>
          <w:tcPr>
            <w:tcW w:w="360" w:type="dxa"/>
          </w:tcPr>
          <w:p w14:paraId="384F7827" w14:textId="77777777" w:rsidR="00913BDE" w:rsidRPr="004B7C58" w:rsidRDefault="00913BDE" w:rsidP="00913BDE">
            <w:pPr>
              <w:jc w:val="center"/>
              <w:rPr>
                <w:rFonts w:cs="Arial"/>
                <w:sz w:val="12"/>
                <w:szCs w:val="12"/>
              </w:rPr>
            </w:pPr>
          </w:p>
        </w:tc>
        <w:tc>
          <w:tcPr>
            <w:tcW w:w="360" w:type="dxa"/>
          </w:tcPr>
          <w:p w14:paraId="5BC132B4" w14:textId="77777777" w:rsidR="00913BDE" w:rsidRPr="004B7C58" w:rsidRDefault="00913BDE" w:rsidP="00913BDE">
            <w:pPr>
              <w:jc w:val="center"/>
              <w:rPr>
                <w:rFonts w:cs="Arial"/>
                <w:sz w:val="12"/>
                <w:szCs w:val="12"/>
              </w:rPr>
            </w:pPr>
          </w:p>
        </w:tc>
        <w:tc>
          <w:tcPr>
            <w:tcW w:w="360" w:type="dxa"/>
          </w:tcPr>
          <w:p w14:paraId="1DC3089F" w14:textId="77777777" w:rsidR="00913BDE" w:rsidRPr="004B7C58" w:rsidRDefault="00913BDE" w:rsidP="00913BDE">
            <w:pPr>
              <w:jc w:val="center"/>
              <w:rPr>
                <w:rFonts w:cs="Arial"/>
                <w:sz w:val="12"/>
                <w:szCs w:val="12"/>
              </w:rPr>
            </w:pPr>
          </w:p>
        </w:tc>
        <w:tc>
          <w:tcPr>
            <w:tcW w:w="360" w:type="dxa"/>
          </w:tcPr>
          <w:p w14:paraId="5E2E7E72" w14:textId="77777777" w:rsidR="00913BDE" w:rsidRPr="004B7C58" w:rsidRDefault="00913BDE" w:rsidP="00913BDE">
            <w:pPr>
              <w:jc w:val="center"/>
              <w:rPr>
                <w:rFonts w:cs="Arial"/>
                <w:sz w:val="12"/>
                <w:szCs w:val="12"/>
              </w:rPr>
            </w:pPr>
          </w:p>
        </w:tc>
      </w:tr>
      <w:tr w:rsidR="00913BDE" w:rsidRPr="00102E3A" w14:paraId="2EFA27A5" w14:textId="77777777" w:rsidTr="00913BDE">
        <w:trPr>
          <w:trHeight w:val="255"/>
        </w:trPr>
        <w:tc>
          <w:tcPr>
            <w:tcW w:w="707" w:type="dxa"/>
            <w:vMerge/>
            <w:shd w:val="clear" w:color="auto" w:fill="ABEE68"/>
          </w:tcPr>
          <w:p w14:paraId="31C2E493" w14:textId="77777777" w:rsidR="00913BDE" w:rsidRPr="00102E3A" w:rsidRDefault="00913BDE" w:rsidP="00913BDE"/>
        </w:tc>
        <w:tc>
          <w:tcPr>
            <w:tcW w:w="1262" w:type="dxa"/>
            <w:shd w:val="clear" w:color="auto" w:fill="ABEE68"/>
            <w:vAlign w:val="center"/>
          </w:tcPr>
          <w:p w14:paraId="1CC7A8F5" w14:textId="77777777" w:rsidR="00913BDE" w:rsidRPr="004B7C58" w:rsidRDefault="00913BDE" w:rsidP="00913BDE">
            <w:pPr>
              <w:rPr>
                <w:sz w:val="12"/>
                <w:szCs w:val="12"/>
              </w:rPr>
            </w:pPr>
            <w:r w:rsidRPr="004B7C58">
              <w:rPr>
                <w:rFonts w:ascii="Calibri" w:hAnsi="Calibri" w:cs="Arial"/>
                <w:b/>
                <w:sz w:val="12"/>
                <w:szCs w:val="12"/>
              </w:rPr>
              <w:t xml:space="preserve">   PI 2.4.3</w:t>
            </w:r>
          </w:p>
        </w:tc>
        <w:tc>
          <w:tcPr>
            <w:tcW w:w="360" w:type="dxa"/>
          </w:tcPr>
          <w:p w14:paraId="32A97268" w14:textId="77777777" w:rsidR="00913BDE" w:rsidRPr="004B7C58" w:rsidRDefault="00913BDE" w:rsidP="00913BDE">
            <w:pPr>
              <w:jc w:val="center"/>
              <w:rPr>
                <w:rFonts w:cs="Arial"/>
                <w:sz w:val="12"/>
                <w:szCs w:val="12"/>
              </w:rPr>
            </w:pPr>
          </w:p>
        </w:tc>
        <w:tc>
          <w:tcPr>
            <w:tcW w:w="360" w:type="dxa"/>
          </w:tcPr>
          <w:p w14:paraId="2996CA7D" w14:textId="77777777" w:rsidR="00913BDE" w:rsidRPr="004B7C58" w:rsidRDefault="00913BDE" w:rsidP="00913BDE">
            <w:pPr>
              <w:jc w:val="center"/>
              <w:rPr>
                <w:rFonts w:cs="Arial"/>
                <w:sz w:val="12"/>
                <w:szCs w:val="12"/>
              </w:rPr>
            </w:pPr>
          </w:p>
        </w:tc>
        <w:tc>
          <w:tcPr>
            <w:tcW w:w="360" w:type="dxa"/>
          </w:tcPr>
          <w:p w14:paraId="18E2D48F" w14:textId="77777777" w:rsidR="00913BDE" w:rsidRPr="004B7C58" w:rsidRDefault="00913BDE" w:rsidP="00913BDE">
            <w:pPr>
              <w:jc w:val="center"/>
              <w:rPr>
                <w:rFonts w:cs="Arial"/>
                <w:sz w:val="12"/>
                <w:szCs w:val="12"/>
              </w:rPr>
            </w:pPr>
          </w:p>
        </w:tc>
        <w:tc>
          <w:tcPr>
            <w:tcW w:w="360" w:type="dxa"/>
          </w:tcPr>
          <w:p w14:paraId="51013FCD" w14:textId="77777777" w:rsidR="00913BDE" w:rsidRPr="004B7C58" w:rsidRDefault="00913BDE" w:rsidP="00913BDE">
            <w:pPr>
              <w:jc w:val="center"/>
              <w:rPr>
                <w:rFonts w:cs="Arial"/>
                <w:sz w:val="12"/>
                <w:szCs w:val="12"/>
              </w:rPr>
            </w:pPr>
          </w:p>
        </w:tc>
        <w:tc>
          <w:tcPr>
            <w:tcW w:w="360" w:type="dxa"/>
          </w:tcPr>
          <w:p w14:paraId="37F96ABF" w14:textId="77777777" w:rsidR="00913BDE" w:rsidRPr="004B7C58" w:rsidRDefault="00913BDE" w:rsidP="00913BDE">
            <w:pPr>
              <w:jc w:val="center"/>
              <w:rPr>
                <w:rFonts w:cs="Arial"/>
                <w:sz w:val="12"/>
                <w:szCs w:val="12"/>
              </w:rPr>
            </w:pPr>
          </w:p>
        </w:tc>
        <w:tc>
          <w:tcPr>
            <w:tcW w:w="360" w:type="dxa"/>
          </w:tcPr>
          <w:p w14:paraId="768101F7" w14:textId="77777777" w:rsidR="00913BDE" w:rsidRPr="004B7C58" w:rsidRDefault="00913BDE" w:rsidP="00913BDE">
            <w:pPr>
              <w:jc w:val="center"/>
              <w:rPr>
                <w:rFonts w:cs="Arial"/>
                <w:sz w:val="12"/>
                <w:szCs w:val="12"/>
              </w:rPr>
            </w:pPr>
          </w:p>
        </w:tc>
        <w:tc>
          <w:tcPr>
            <w:tcW w:w="360" w:type="dxa"/>
          </w:tcPr>
          <w:p w14:paraId="4E35661A" w14:textId="77777777" w:rsidR="00913BDE" w:rsidRPr="004B7C58" w:rsidRDefault="00913BDE" w:rsidP="00913BDE">
            <w:pPr>
              <w:jc w:val="center"/>
              <w:rPr>
                <w:rFonts w:cs="Arial"/>
                <w:sz w:val="12"/>
                <w:szCs w:val="12"/>
              </w:rPr>
            </w:pPr>
          </w:p>
        </w:tc>
        <w:tc>
          <w:tcPr>
            <w:tcW w:w="90" w:type="dxa"/>
            <w:vMerge/>
          </w:tcPr>
          <w:p w14:paraId="719AD992" w14:textId="77777777" w:rsidR="00913BDE" w:rsidRPr="004B7C58" w:rsidRDefault="00913BDE" w:rsidP="00913BDE">
            <w:pPr>
              <w:jc w:val="center"/>
              <w:rPr>
                <w:rFonts w:cs="Arial"/>
                <w:sz w:val="12"/>
                <w:szCs w:val="12"/>
              </w:rPr>
            </w:pPr>
          </w:p>
        </w:tc>
        <w:tc>
          <w:tcPr>
            <w:tcW w:w="360" w:type="dxa"/>
          </w:tcPr>
          <w:p w14:paraId="5C99A5FB" w14:textId="77777777" w:rsidR="00913BDE" w:rsidRPr="004B7C58" w:rsidRDefault="00913BDE" w:rsidP="00913BDE">
            <w:pPr>
              <w:jc w:val="center"/>
              <w:rPr>
                <w:rFonts w:cs="Arial"/>
                <w:sz w:val="12"/>
                <w:szCs w:val="12"/>
              </w:rPr>
            </w:pPr>
          </w:p>
        </w:tc>
        <w:tc>
          <w:tcPr>
            <w:tcW w:w="360" w:type="dxa"/>
          </w:tcPr>
          <w:p w14:paraId="0D81766A" w14:textId="77777777" w:rsidR="00913BDE" w:rsidRPr="004B7C58" w:rsidRDefault="00913BDE" w:rsidP="00913BDE">
            <w:pPr>
              <w:jc w:val="center"/>
              <w:rPr>
                <w:rFonts w:cs="Arial"/>
                <w:sz w:val="12"/>
                <w:szCs w:val="12"/>
              </w:rPr>
            </w:pPr>
          </w:p>
        </w:tc>
        <w:tc>
          <w:tcPr>
            <w:tcW w:w="360" w:type="dxa"/>
            <w:shd w:val="clear" w:color="auto" w:fill="auto"/>
          </w:tcPr>
          <w:p w14:paraId="3AA86706" w14:textId="77777777" w:rsidR="00913BDE" w:rsidRPr="004B7C58" w:rsidRDefault="00913BDE" w:rsidP="00913BDE">
            <w:pPr>
              <w:jc w:val="center"/>
              <w:rPr>
                <w:rFonts w:cs="Arial"/>
                <w:sz w:val="12"/>
                <w:szCs w:val="12"/>
              </w:rPr>
            </w:pPr>
          </w:p>
        </w:tc>
        <w:tc>
          <w:tcPr>
            <w:tcW w:w="360" w:type="dxa"/>
          </w:tcPr>
          <w:p w14:paraId="69851297" w14:textId="77777777" w:rsidR="00913BDE" w:rsidRPr="004B7C58" w:rsidRDefault="00913BDE" w:rsidP="00913BDE">
            <w:pPr>
              <w:jc w:val="center"/>
              <w:rPr>
                <w:rFonts w:cs="Arial"/>
                <w:sz w:val="12"/>
                <w:szCs w:val="12"/>
              </w:rPr>
            </w:pPr>
          </w:p>
        </w:tc>
        <w:tc>
          <w:tcPr>
            <w:tcW w:w="360" w:type="dxa"/>
          </w:tcPr>
          <w:p w14:paraId="31271AA6" w14:textId="77777777" w:rsidR="00913BDE" w:rsidRPr="004B7C58" w:rsidRDefault="00913BDE" w:rsidP="00913BDE">
            <w:pPr>
              <w:jc w:val="center"/>
              <w:rPr>
                <w:rFonts w:cs="Arial"/>
                <w:sz w:val="12"/>
                <w:szCs w:val="12"/>
              </w:rPr>
            </w:pPr>
          </w:p>
        </w:tc>
        <w:tc>
          <w:tcPr>
            <w:tcW w:w="90" w:type="dxa"/>
            <w:vMerge/>
          </w:tcPr>
          <w:p w14:paraId="44362C72"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6D53D898"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44A92E7D" w14:textId="77777777" w:rsidR="00913BDE" w:rsidRPr="004B7C58" w:rsidRDefault="00913BDE" w:rsidP="00913BDE">
            <w:pPr>
              <w:jc w:val="center"/>
              <w:rPr>
                <w:rFonts w:cs="Arial"/>
                <w:sz w:val="12"/>
                <w:szCs w:val="12"/>
              </w:rPr>
            </w:pPr>
          </w:p>
        </w:tc>
        <w:tc>
          <w:tcPr>
            <w:tcW w:w="360" w:type="dxa"/>
          </w:tcPr>
          <w:p w14:paraId="29694136" w14:textId="77777777" w:rsidR="00913BDE" w:rsidRPr="004B7C58" w:rsidRDefault="00913BDE" w:rsidP="00913BDE">
            <w:pPr>
              <w:jc w:val="center"/>
              <w:rPr>
                <w:rFonts w:cs="Arial"/>
                <w:sz w:val="12"/>
                <w:szCs w:val="12"/>
              </w:rPr>
            </w:pPr>
          </w:p>
        </w:tc>
        <w:tc>
          <w:tcPr>
            <w:tcW w:w="360" w:type="dxa"/>
          </w:tcPr>
          <w:p w14:paraId="45F77940" w14:textId="77777777" w:rsidR="00913BDE" w:rsidRPr="004B7C58" w:rsidRDefault="00913BDE" w:rsidP="00913BDE">
            <w:pPr>
              <w:jc w:val="center"/>
              <w:rPr>
                <w:rFonts w:cs="Arial"/>
                <w:sz w:val="12"/>
                <w:szCs w:val="12"/>
              </w:rPr>
            </w:pPr>
          </w:p>
        </w:tc>
        <w:tc>
          <w:tcPr>
            <w:tcW w:w="360" w:type="dxa"/>
          </w:tcPr>
          <w:p w14:paraId="41F374C6" w14:textId="77777777" w:rsidR="00913BDE" w:rsidRPr="004B7C58" w:rsidRDefault="00913BDE" w:rsidP="00913BDE">
            <w:pPr>
              <w:jc w:val="center"/>
              <w:rPr>
                <w:rFonts w:cs="Arial"/>
                <w:sz w:val="12"/>
                <w:szCs w:val="12"/>
              </w:rPr>
            </w:pPr>
          </w:p>
        </w:tc>
        <w:tc>
          <w:tcPr>
            <w:tcW w:w="90" w:type="dxa"/>
            <w:vMerge/>
          </w:tcPr>
          <w:p w14:paraId="33D3B8AE" w14:textId="77777777" w:rsidR="00913BDE" w:rsidRPr="004B7C58" w:rsidRDefault="00913BDE" w:rsidP="00913BDE">
            <w:pPr>
              <w:jc w:val="center"/>
              <w:rPr>
                <w:rFonts w:cs="Arial"/>
                <w:sz w:val="12"/>
                <w:szCs w:val="12"/>
              </w:rPr>
            </w:pPr>
          </w:p>
        </w:tc>
        <w:tc>
          <w:tcPr>
            <w:tcW w:w="360" w:type="dxa"/>
          </w:tcPr>
          <w:p w14:paraId="5C60C280" w14:textId="77777777" w:rsidR="00913BDE" w:rsidRPr="004B7C58" w:rsidRDefault="00913BDE" w:rsidP="00913BDE">
            <w:pPr>
              <w:jc w:val="center"/>
              <w:rPr>
                <w:rFonts w:cs="Arial"/>
                <w:sz w:val="12"/>
                <w:szCs w:val="12"/>
              </w:rPr>
            </w:pPr>
          </w:p>
        </w:tc>
        <w:tc>
          <w:tcPr>
            <w:tcW w:w="450" w:type="dxa"/>
            <w:shd w:val="clear" w:color="auto" w:fill="92D050"/>
          </w:tcPr>
          <w:p w14:paraId="071299CC"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6FA2CCCC"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539795F6" w14:textId="77777777" w:rsidR="00913BDE" w:rsidRPr="004B7C58" w:rsidRDefault="00913BDE" w:rsidP="00913BDE">
            <w:pPr>
              <w:jc w:val="center"/>
              <w:rPr>
                <w:rFonts w:cs="Arial"/>
                <w:sz w:val="12"/>
                <w:szCs w:val="12"/>
              </w:rPr>
            </w:pPr>
          </w:p>
        </w:tc>
        <w:tc>
          <w:tcPr>
            <w:tcW w:w="360" w:type="dxa"/>
          </w:tcPr>
          <w:p w14:paraId="7960CEE9" w14:textId="77777777" w:rsidR="00913BDE" w:rsidRPr="004B7C58" w:rsidRDefault="00913BDE" w:rsidP="00913BDE">
            <w:pPr>
              <w:jc w:val="center"/>
              <w:rPr>
                <w:rFonts w:cs="Arial"/>
                <w:sz w:val="12"/>
                <w:szCs w:val="12"/>
              </w:rPr>
            </w:pPr>
          </w:p>
        </w:tc>
        <w:tc>
          <w:tcPr>
            <w:tcW w:w="90" w:type="dxa"/>
            <w:vMerge/>
          </w:tcPr>
          <w:p w14:paraId="11EECAF7" w14:textId="77777777" w:rsidR="00913BDE" w:rsidRPr="004B7C58" w:rsidRDefault="00913BDE" w:rsidP="00913BDE">
            <w:pPr>
              <w:jc w:val="center"/>
              <w:rPr>
                <w:rFonts w:cs="Arial"/>
                <w:sz w:val="12"/>
                <w:szCs w:val="12"/>
              </w:rPr>
            </w:pPr>
          </w:p>
        </w:tc>
        <w:tc>
          <w:tcPr>
            <w:tcW w:w="360" w:type="dxa"/>
            <w:shd w:val="clear" w:color="auto" w:fill="92D050"/>
          </w:tcPr>
          <w:p w14:paraId="10ED253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74B8C33B"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6F26A6FE" w14:textId="77777777" w:rsidR="00913BDE" w:rsidRPr="004B7C58" w:rsidRDefault="00913BDE" w:rsidP="00913BDE">
            <w:pPr>
              <w:jc w:val="center"/>
              <w:rPr>
                <w:rFonts w:cs="Arial"/>
                <w:sz w:val="12"/>
                <w:szCs w:val="12"/>
              </w:rPr>
            </w:pPr>
          </w:p>
        </w:tc>
        <w:tc>
          <w:tcPr>
            <w:tcW w:w="360" w:type="dxa"/>
          </w:tcPr>
          <w:p w14:paraId="38E14227" w14:textId="77777777" w:rsidR="00913BDE" w:rsidRPr="004B7C58" w:rsidRDefault="00913BDE" w:rsidP="00913BDE">
            <w:pPr>
              <w:jc w:val="center"/>
              <w:rPr>
                <w:rFonts w:cs="Arial"/>
                <w:sz w:val="12"/>
                <w:szCs w:val="12"/>
              </w:rPr>
            </w:pPr>
          </w:p>
        </w:tc>
        <w:tc>
          <w:tcPr>
            <w:tcW w:w="360" w:type="dxa"/>
          </w:tcPr>
          <w:p w14:paraId="34B3B0F4" w14:textId="77777777" w:rsidR="00913BDE" w:rsidRPr="004B7C58" w:rsidRDefault="00913BDE" w:rsidP="00913BDE">
            <w:pPr>
              <w:jc w:val="center"/>
              <w:rPr>
                <w:rFonts w:cs="Arial"/>
                <w:sz w:val="12"/>
                <w:szCs w:val="12"/>
              </w:rPr>
            </w:pPr>
          </w:p>
        </w:tc>
        <w:tc>
          <w:tcPr>
            <w:tcW w:w="90" w:type="dxa"/>
            <w:vMerge/>
          </w:tcPr>
          <w:p w14:paraId="6C9851DC" w14:textId="77777777" w:rsidR="00913BDE" w:rsidRPr="004B7C58" w:rsidRDefault="00913BDE" w:rsidP="00913BDE">
            <w:pPr>
              <w:jc w:val="center"/>
              <w:rPr>
                <w:rFonts w:cs="Arial"/>
                <w:sz w:val="12"/>
                <w:szCs w:val="12"/>
              </w:rPr>
            </w:pPr>
          </w:p>
        </w:tc>
        <w:tc>
          <w:tcPr>
            <w:tcW w:w="360" w:type="dxa"/>
            <w:shd w:val="clear" w:color="auto" w:fill="auto"/>
          </w:tcPr>
          <w:p w14:paraId="2A89613B" w14:textId="77777777" w:rsidR="00913BDE" w:rsidRPr="004B7C58" w:rsidRDefault="00913BDE" w:rsidP="00913BDE">
            <w:pPr>
              <w:jc w:val="center"/>
              <w:rPr>
                <w:rFonts w:cs="Arial"/>
                <w:sz w:val="12"/>
                <w:szCs w:val="12"/>
              </w:rPr>
            </w:pPr>
          </w:p>
        </w:tc>
        <w:tc>
          <w:tcPr>
            <w:tcW w:w="360" w:type="dxa"/>
          </w:tcPr>
          <w:p w14:paraId="7363D518" w14:textId="77777777" w:rsidR="00913BDE" w:rsidRPr="004B7C58" w:rsidRDefault="00913BDE" w:rsidP="00913BDE">
            <w:pPr>
              <w:jc w:val="center"/>
              <w:rPr>
                <w:rFonts w:cs="Arial"/>
                <w:sz w:val="12"/>
                <w:szCs w:val="12"/>
              </w:rPr>
            </w:pPr>
          </w:p>
        </w:tc>
        <w:tc>
          <w:tcPr>
            <w:tcW w:w="360" w:type="dxa"/>
          </w:tcPr>
          <w:p w14:paraId="57F2F08E" w14:textId="77777777" w:rsidR="00913BDE" w:rsidRPr="004B7C58" w:rsidRDefault="00913BDE" w:rsidP="00913BDE">
            <w:pPr>
              <w:jc w:val="center"/>
              <w:rPr>
                <w:rFonts w:cs="Arial"/>
                <w:sz w:val="12"/>
                <w:szCs w:val="12"/>
              </w:rPr>
            </w:pPr>
          </w:p>
        </w:tc>
        <w:tc>
          <w:tcPr>
            <w:tcW w:w="360" w:type="dxa"/>
          </w:tcPr>
          <w:p w14:paraId="1E0354B9" w14:textId="77777777" w:rsidR="00913BDE" w:rsidRPr="004B7C58" w:rsidRDefault="00913BDE" w:rsidP="00913BDE">
            <w:pPr>
              <w:jc w:val="center"/>
              <w:rPr>
                <w:rFonts w:cs="Arial"/>
                <w:sz w:val="12"/>
                <w:szCs w:val="12"/>
              </w:rPr>
            </w:pPr>
          </w:p>
        </w:tc>
        <w:tc>
          <w:tcPr>
            <w:tcW w:w="360" w:type="dxa"/>
          </w:tcPr>
          <w:p w14:paraId="00D60E95" w14:textId="77777777" w:rsidR="00913BDE" w:rsidRPr="004B7C58" w:rsidRDefault="00913BDE" w:rsidP="00913BDE">
            <w:pPr>
              <w:jc w:val="center"/>
              <w:rPr>
                <w:rFonts w:cs="Arial"/>
                <w:sz w:val="12"/>
                <w:szCs w:val="12"/>
              </w:rPr>
            </w:pPr>
          </w:p>
        </w:tc>
      </w:tr>
      <w:tr w:rsidR="00913BDE" w:rsidRPr="00102E3A" w14:paraId="0C322A33" w14:textId="77777777" w:rsidTr="00913BDE">
        <w:trPr>
          <w:trHeight w:val="255"/>
        </w:trPr>
        <w:tc>
          <w:tcPr>
            <w:tcW w:w="707" w:type="dxa"/>
            <w:vMerge/>
            <w:shd w:val="clear" w:color="auto" w:fill="ABEE68"/>
            <w:textDirection w:val="btLr"/>
            <w:vAlign w:val="center"/>
          </w:tcPr>
          <w:p w14:paraId="4DCFC3A7" w14:textId="77777777" w:rsidR="00913BDE" w:rsidRPr="00102E3A" w:rsidRDefault="00913BDE" w:rsidP="00913BDE">
            <w:pPr>
              <w:ind w:left="113" w:right="113"/>
              <w:jc w:val="center"/>
            </w:pPr>
          </w:p>
        </w:tc>
        <w:tc>
          <w:tcPr>
            <w:tcW w:w="1262" w:type="dxa"/>
            <w:shd w:val="clear" w:color="auto" w:fill="ABEE68"/>
            <w:vAlign w:val="center"/>
          </w:tcPr>
          <w:p w14:paraId="3691B36D" w14:textId="77777777" w:rsidR="00913BDE" w:rsidRPr="004B7C58" w:rsidRDefault="00913BDE" w:rsidP="00913BDE">
            <w:pPr>
              <w:rPr>
                <w:sz w:val="12"/>
                <w:szCs w:val="12"/>
              </w:rPr>
            </w:pPr>
            <w:r w:rsidRPr="004B7C58">
              <w:rPr>
                <w:rFonts w:ascii="Calibri" w:hAnsi="Calibri" w:cs="Arial"/>
                <w:b/>
                <w:sz w:val="12"/>
                <w:szCs w:val="12"/>
              </w:rPr>
              <w:t xml:space="preserve">   PI 2.4.4</w:t>
            </w:r>
          </w:p>
        </w:tc>
        <w:tc>
          <w:tcPr>
            <w:tcW w:w="360" w:type="dxa"/>
          </w:tcPr>
          <w:p w14:paraId="0E9D1EFD" w14:textId="77777777" w:rsidR="00913BDE" w:rsidRPr="004B7C58" w:rsidRDefault="00913BDE" w:rsidP="00913BDE">
            <w:pPr>
              <w:jc w:val="center"/>
              <w:rPr>
                <w:rFonts w:cs="Arial"/>
                <w:sz w:val="12"/>
                <w:szCs w:val="12"/>
              </w:rPr>
            </w:pPr>
          </w:p>
        </w:tc>
        <w:tc>
          <w:tcPr>
            <w:tcW w:w="360" w:type="dxa"/>
          </w:tcPr>
          <w:p w14:paraId="3CBA80D7" w14:textId="77777777" w:rsidR="00913BDE" w:rsidRPr="004B7C58" w:rsidRDefault="00913BDE" w:rsidP="00913BDE">
            <w:pPr>
              <w:jc w:val="center"/>
              <w:rPr>
                <w:rFonts w:cs="Arial"/>
                <w:sz w:val="12"/>
                <w:szCs w:val="12"/>
              </w:rPr>
            </w:pPr>
          </w:p>
        </w:tc>
        <w:tc>
          <w:tcPr>
            <w:tcW w:w="360" w:type="dxa"/>
          </w:tcPr>
          <w:p w14:paraId="59ED8308" w14:textId="77777777" w:rsidR="00913BDE" w:rsidRPr="004B7C58" w:rsidRDefault="00913BDE" w:rsidP="00913BDE">
            <w:pPr>
              <w:jc w:val="center"/>
              <w:rPr>
                <w:rFonts w:cs="Arial"/>
                <w:sz w:val="12"/>
                <w:szCs w:val="12"/>
              </w:rPr>
            </w:pPr>
          </w:p>
        </w:tc>
        <w:tc>
          <w:tcPr>
            <w:tcW w:w="360" w:type="dxa"/>
          </w:tcPr>
          <w:p w14:paraId="07C8BC53" w14:textId="77777777" w:rsidR="00913BDE" w:rsidRPr="004B7C58" w:rsidRDefault="00913BDE" w:rsidP="00913BDE">
            <w:pPr>
              <w:jc w:val="center"/>
              <w:rPr>
                <w:rFonts w:cs="Arial"/>
                <w:sz w:val="12"/>
                <w:szCs w:val="12"/>
              </w:rPr>
            </w:pPr>
          </w:p>
        </w:tc>
        <w:tc>
          <w:tcPr>
            <w:tcW w:w="360" w:type="dxa"/>
          </w:tcPr>
          <w:p w14:paraId="3AED7DA4" w14:textId="77777777" w:rsidR="00913BDE" w:rsidRPr="004B7C58" w:rsidRDefault="00913BDE" w:rsidP="00913BDE">
            <w:pPr>
              <w:jc w:val="center"/>
              <w:rPr>
                <w:rFonts w:cs="Arial"/>
                <w:sz w:val="12"/>
                <w:szCs w:val="12"/>
              </w:rPr>
            </w:pPr>
          </w:p>
        </w:tc>
        <w:tc>
          <w:tcPr>
            <w:tcW w:w="360" w:type="dxa"/>
          </w:tcPr>
          <w:p w14:paraId="43F9CCFA" w14:textId="77777777" w:rsidR="00913BDE" w:rsidRPr="004B7C58" w:rsidRDefault="00913BDE" w:rsidP="00913BDE">
            <w:pPr>
              <w:jc w:val="center"/>
              <w:rPr>
                <w:rFonts w:cs="Arial"/>
                <w:sz w:val="12"/>
                <w:szCs w:val="12"/>
              </w:rPr>
            </w:pPr>
          </w:p>
        </w:tc>
        <w:tc>
          <w:tcPr>
            <w:tcW w:w="360" w:type="dxa"/>
          </w:tcPr>
          <w:p w14:paraId="613968D6" w14:textId="77777777" w:rsidR="00913BDE" w:rsidRPr="004B7C58" w:rsidRDefault="00913BDE" w:rsidP="00913BDE">
            <w:pPr>
              <w:jc w:val="center"/>
              <w:rPr>
                <w:rFonts w:cs="Arial"/>
                <w:sz w:val="12"/>
                <w:szCs w:val="12"/>
              </w:rPr>
            </w:pPr>
          </w:p>
        </w:tc>
        <w:tc>
          <w:tcPr>
            <w:tcW w:w="90" w:type="dxa"/>
            <w:vMerge/>
          </w:tcPr>
          <w:p w14:paraId="7277C7A9" w14:textId="77777777" w:rsidR="00913BDE" w:rsidRPr="004B7C58" w:rsidRDefault="00913BDE" w:rsidP="00913BDE">
            <w:pPr>
              <w:jc w:val="center"/>
              <w:rPr>
                <w:rFonts w:cs="Arial"/>
                <w:sz w:val="12"/>
                <w:szCs w:val="12"/>
              </w:rPr>
            </w:pPr>
          </w:p>
        </w:tc>
        <w:tc>
          <w:tcPr>
            <w:tcW w:w="360" w:type="dxa"/>
          </w:tcPr>
          <w:p w14:paraId="78338A23" w14:textId="77777777" w:rsidR="00913BDE" w:rsidRPr="004B7C58" w:rsidRDefault="00913BDE" w:rsidP="00913BDE">
            <w:pPr>
              <w:jc w:val="center"/>
              <w:rPr>
                <w:rFonts w:cs="Arial"/>
                <w:sz w:val="12"/>
                <w:szCs w:val="12"/>
              </w:rPr>
            </w:pPr>
          </w:p>
        </w:tc>
        <w:tc>
          <w:tcPr>
            <w:tcW w:w="360" w:type="dxa"/>
          </w:tcPr>
          <w:p w14:paraId="6C4768B5" w14:textId="77777777" w:rsidR="00913BDE" w:rsidRPr="004B7C58" w:rsidRDefault="00913BDE" w:rsidP="00913BDE">
            <w:pPr>
              <w:jc w:val="center"/>
              <w:rPr>
                <w:rFonts w:cs="Arial"/>
                <w:sz w:val="12"/>
                <w:szCs w:val="12"/>
              </w:rPr>
            </w:pPr>
          </w:p>
        </w:tc>
        <w:tc>
          <w:tcPr>
            <w:tcW w:w="360" w:type="dxa"/>
            <w:shd w:val="clear" w:color="auto" w:fill="auto"/>
          </w:tcPr>
          <w:p w14:paraId="0A88DBAC" w14:textId="77777777" w:rsidR="00913BDE" w:rsidRPr="004B7C58" w:rsidRDefault="00913BDE" w:rsidP="00913BDE">
            <w:pPr>
              <w:jc w:val="center"/>
              <w:rPr>
                <w:rFonts w:cs="Arial"/>
                <w:sz w:val="12"/>
                <w:szCs w:val="12"/>
              </w:rPr>
            </w:pPr>
          </w:p>
        </w:tc>
        <w:tc>
          <w:tcPr>
            <w:tcW w:w="360" w:type="dxa"/>
          </w:tcPr>
          <w:p w14:paraId="3F6008F6" w14:textId="77777777" w:rsidR="00913BDE" w:rsidRPr="004B7C58" w:rsidRDefault="00913BDE" w:rsidP="00913BDE">
            <w:pPr>
              <w:jc w:val="center"/>
              <w:rPr>
                <w:rFonts w:cs="Arial"/>
                <w:sz w:val="12"/>
                <w:szCs w:val="12"/>
              </w:rPr>
            </w:pPr>
          </w:p>
        </w:tc>
        <w:tc>
          <w:tcPr>
            <w:tcW w:w="360" w:type="dxa"/>
          </w:tcPr>
          <w:p w14:paraId="6244970A" w14:textId="77777777" w:rsidR="00913BDE" w:rsidRPr="004B7C58" w:rsidRDefault="00913BDE" w:rsidP="00913BDE">
            <w:pPr>
              <w:jc w:val="center"/>
              <w:rPr>
                <w:rFonts w:cs="Arial"/>
                <w:sz w:val="12"/>
                <w:szCs w:val="12"/>
              </w:rPr>
            </w:pPr>
          </w:p>
        </w:tc>
        <w:tc>
          <w:tcPr>
            <w:tcW w:w="90" w:type="dxa"/>
            <w:vMerge/>
          </w:tcPr>
          <w:p w14:paraId="7C633405"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04CF9869"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2B169989" w14:textId="77777777" w:rsidR="00913BDE" w:rsidRPr="004B7C58" w:rsidRDefault="00913BDE" w:rsidP="00913BDE">
            <w:pPr>
              <w:jc w:val="center"/>
              <w:rPr>
                <w:rFonts w:cs="Arial"/>
                <w:sz w:val="12"/>
                <w:szCs w:val="12"/>
              </w:rPr>
            </w:pPr>
          </w:p>
        </w:tc>
        <w:tc>
          <w:tcPr>
            <w:tcW w:w="360" w:type="dxa"/>
          </w:tcPr>
          <w:p w14:paraId="1D0CE8C0" w14:textId="77777777" w:rsidR="00913BDE" w:rsidRPr="004B7C58" w:rsidRDefault="00913BDE" w:rsidP="00913BDE">
            <w:pPr>
              <w:jc w:val="center"/>
              <w:rPr>
                <w:rFonts w:cs="Arial"/>
                <w:sz w:val="12"/>
                <w:szCs w:val="12"/>
              </w:rPr>
            </w:pPr>
          </w:p>
        </w:tc>
        <w:tc>
          <w:tcPr>
            <w:tcW w:w="360" w:type="dxa"/>
          </w:tcPr>
          <w:p w14:paraId="1349C846" w14:textId="77777777" w:rsidR="00913BDE" w:rsidRPr="004B7C58" w:rsidRDefault="00913BDE" w:rsidP="00913BDE">
            <w:pPr>
              <w:jc w:val="center"/>
              <w:rPr>
                <w:rFonts w:cs="Arial"/>
                <w:sz w:val="12"/>
                <w:szCs w:val="12"/>
              </w:rPr>
            </w:pPr>
          </w:p>
        </w:tc>
        <w:tc>
          <w:tcPr>
            <w:tcW w:w="360" w:type="dxa"/>
          </w:tcPr>
          <w:p w14:paraId="1094D397" w14:textId="77777777" w:rsidR="00913BDE" w:rsidRPr="004B7C58" w:rsidRDefault="00913BDE" w:rsidP="00913BDE">
            <w:pPr>
              <w:jc w:val="center"/>
              <w:rPr>
                <w:rFonts w:cs="Arial"/>
                <w:sz w:val="12"/>
                <w:szCs w:val="12"/>
              </w:rPr>
            </w:pPr>
          </w:p>
        </w:tc>
        <w:tc>
          <w:tcPr>
            <w:tcW w:w="90" w:type="dxa"/>
            <w:vMerge/>
          </w:tcPr>
          <w:p w14:paraId="3885F723" w14:textId="77777777" w:rsidR="00913BDE" w:rsidRPr="004B7C58" w:rsidRDefault="00913BDE" w:rsidP="00913BDE">
            <w:pPr>
              <w:jc w:val="center"/>
              <w:rPr>
                <w:rFonts w:cs="Arial"/>
                <w:sz w:val="12"/>
                <w:szCs w:val="12"/>
              </w:rPr>
            </w:pPr>
          </w:p>
        </w:tc>
        <w:tc>
          <w:tcPr>
            <w:tcW w:w="360" w:type="dxa"/>
          </w:tcPr>
          <w:p w14:paraId="0666C4CC" w14:textId="77777777" w:rsidR="00913BDE" w:rsidRPr="004B7C58" w:rsidRDefault="00913BDE" w:rsidP="00913BDE">
            <w:pPr>
              <w:jc w:val="center"/>
              <w:rPr>
                <w:rFonts w:cs="Arial"/>
                <w:sz w:val="12"/>
                <w:szCs w:val="12"/>
              </w:rPr>
            </w:pPr>
          </w:p>
        </w:tc>
        <w:tc>
          <w:tcPr>
            <w:tcW w:w="450" w:type="dxa"/>
            <w:shd w:val="clear" w:color="auto" w:fill="92D050"/>
          </w:tcPr>
          <w:p w14:paraId="2F9879BC"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078300E9"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47C6956E" w14:textId="77777777" w:rsidR="00913BDE" w:rsidRPr="004B7C58" w:rsidRDefault="00913BDE" w:rsidP="00913BDE">
            <w:pPr>
              <w:jc w:val="center"/>
              <w:rPr>
                <w:rFonts w:cs="Arial"/>
                <w:sz w:val="12"/>
                <w:szCs w:val="12"/>
              </w:rPr>
            </w:pPr>
          </w:p>
        </w:tc>
        <w:tc>
          <w:tcPr>
            <w:tcW w:w="360" w:type="dxa"/>
          </w:tcPr>
          <w:p w14:paraId="285F6BF0" w14:textId="77777777" w:rsidR="00913BDE" w:rsidRPr="004B7C58" w:rsidRDefault="00913BDE" w:rsidP="00913BDE">
            <w:pPr>
              <w:jc w:val="center"/>
              <w:rPr>
                <w:rFonts w:cs="Arial"/>
                <w:sz w:val="12"/>
                <w:szCs w:val="12"/>
              </w:rPr>
            </w:pPr>
          </w:p>
        </w:tc>
        <w:tc>
          <w:tcPr>
            <w:tcW w:w="90" w:type="dxa"/>
            <w:vMerge/>
          </w:tcPr>
          <w:p w14:paraId="6FBC9AE5" w14:textId="77777777" w:rsidR="00913BDE" w:rsidRPr="004B7C58" w:rsidRDefault="00913BDE" w:rsidP="00913BDE">
            <w:pPr>
              <w:jc w:val="center"/>
              <w:rPr>
                <w:rFonts w:cs="Arial"/>
                <w:sz w:val="12"/>
                <w:szCs w:val="12"/>
              </w:rPr>
            </w:pPr>
          </w:p>
        </w:tc>
        <w:tc>
          <w:tcPr>
            <w:tcW w:w="360" w:type="dxa"/>
            <w:shd w:val="clear" w:color="auto" w:fill="92D050"/>
          </w:tcPr>
          <w:p w14:paraId="318F32B0"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5D984834"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3616CA8F" w14:textId="77777777" w:rsidR="00913BDE" w:rsidRPr="004B7C58" w:rsidRDefault="00913BDE" w:rsidP="00913BDE">
            <w:pPr>
              <w:jc w:val="center"/>
              <w:rPr>
                <w:rFonts w:cs="Arial"/>
                <w:sz w:val="12"/>
                <w:szCs w:val="12"/>
              </w:rPr>
            </w:pPr>
          </w:p>
        </w:tc>
        <w:tc>
          <w:tcPr>
            <w:tcW w:w="360" w:type="dxa"/>
          </w:tcPr>
          <w:p w14:paraId="2365975C" w14:textId="77777777" w:rsidR="00913BDE" w:rsidRPr="004B7C58" w:rsidRDefault="00913BDE" w:rsidP="00913BDE">
            <w:pPr>
              <w:jc w:val="center"/>
              <w:rPr>
                <w:rFonts w:cs="Arial"/>
                <w:sz w:val="12"/>
                <w:szCs w:val="12"/>
              </w:rPr>
            </w:pPr>
          </w:p>
        </w:tc>
        <w:tc>
          <w:tcPr>
            <w:tcW w:w="360" w:type="dxa"/>
          </w:tcPr>
          <w:p w14:paraId="0B6C5BDF" w14:textId="77777777" w:rsidR="00913BDE" w:rsidRPr="004B7C58" w:rsidRDefault="00913BDE" w:rsidP="00913BDE">
            <w:pPr>
              <w:jc w:val="center"/>
              <w:rPr>
                <w:rFonts w:cs="Arial"/>
                <w:sz w:val="12"/>
                <w:szCs w:val="12"/>
              </w:rPr>
            </w:pPr>
          </w:p>
        </w:tc>
        <w:tc>
          <w:tcPr>
            <w:tcW w:w="90" w:type="dxa"/>
            <w:vMerge/>
          </w:tcPr>
          <w:p w14:paraId="570D3D5F" w14:textId="77777777" w:rsidR="00913BDE" w:rsidRPr="004B7C58" w:rsidRDefault="00913BDE" w:rsidP="00913BDE">
            <w:pPr>
              <w:jc w:val="center"/>
              <w:rPr>
                <w:rFonts w:cs="Arial"/>
                <w:sz w:val="12"/>
                <w:szCs w:val="12"/>
              </w:rPr>
            </w:pPr>
          </w:p>
        </w:tc>
        <w:tc>
          <w:tcPr>
            <w:tcW w:w="360" w:type="dxa"/>
            <w:shd w:val="clear" w:color="auto" w:fill="auto"/>
          </w:tcPr>
          <w:p w14:paraId="31F84AAB" w14:textId="77777777" w:rsidR="00913BDE" w:rsidRPr="004B7C58" w:rsidRDefault="00913BDE" w:rsidP="00913BDE">
            <w:pPr>
              <w:jc w:val="center"/>
              <w:rPr>
                <w:rFonts w:cs="Arial"/>
                <w:sz w:val="12"/>
                <w:szCs w:val="12"/>
              </w:rPr>
            </w:pPr>
          </w:p>
        </w:tc>
        <w:tc>
          <w:tcPr>
            <w:tcW w:w="360" w:type="dxa"/>
          </w:tcPr>
          <w:p w14:paraId="1D553DD7" w14:textId="77777777" w:rsidR="00913BDE" w:rsidRPr="004B7C58" w:rsidRDefault="00913BDE" w:rsidP="00913BDE">
            <w:pPr>
              <w:jc w:val="center"/>
              <w:rPr>
                <w:rFonts w:cs="Arial"/>
                <w:sz w:val="12"/>
                <w:szCs w:val="12"/>
              </w:rPr>
            </w:pPr>
          </w:p>
        </w:tc>
        <w:tc>
          <w:tcPr>
            <w:tcW w:w="360" w:type="dxa"/>
          </w:tcPr>
          <w:p w14:paraId="6A323207" w14:textId="77777777" w:rsidR="00913BDE" w:rsidRPr="004B7C58" w:rsidRDefault="00913BDE" w:rsidP="00913BDE">
            <w:pPr>
              <w:jc w:val="center"/>
              <w:rPr>
                <w:rFonts w:cs="Arial"/>
                <w:sz w:val="12"/>
                <w:szCs w:val="12"/>
              </w:rPr>
            </w:pPr>
          </w:p>
        </w:tc>
        <w:tc>
          <w:tcPr>
            <w:tcW w:w="360" w:type="dxa"/>
          </w:tcPr>
          <w:p w14:paraId="22B616FA" w14:textId="77777777" w:rsidR="00913BDE" w:rsidRPr="004B7C58" w:rsidRDefault="00913BDE" w:rsidP="00913BDE">
            <w:pPr>
              <w:jc w:val="center"/>
              <w:rPr>
                <w:rFonts w:cs="Arial"/>
                <w:sz w:val="12"/>
                <w:szCs w:val="12"/>
              </w:rPr>
            </w:pPr>
          </w:p>
        </w:tc>
        <w:tc>
          <w:tcPr>
            <w:tcW w:w="360" w:type="dxa"/>
          </w:tcPr>
          <w:p w14:paraId="3E9C45E5" w14:textId="77777777" w:rsidR="00913BDE" w:rsidRPr="004B7C58" w:rsidRDefault="00913BDE" w:rsidP="00913BDE">
            <w:pPr>
              <w:jc w:val="center"/>
              <w:rPr>
                <w:rFonts w:cs="Arial"/>
                <w:sz w:val="12"/>
                <w:szCs w:val="12"/>
              </w:rPr>
            </w:pPr>
          </w:p>
        </w:tc>
      </w:tr>
      <w:tr w:rsidR="00913BDE" w:rsidRPr="00102E3A" w14:paraId="735C9227" w14:textId="77777777" w:rsidTr="00913BDE">
        <w:trPr>
          <w:trHeight w:val="255"/>
        </w:trPr>
        <w:tc>
          <w:tcPr>
            <w:tcW w:w="707" w:type="dxa"/>
            <w:vMerge/>
            <w:shd w:val="clear" w:color="auto" w:fill="ABEE68"/>
          </w:tcPr>
          <w:p w14:paraId="7B89AF5B" w14:textId="77777777" w:rsidR="00913BDE" w:rsidRPr="00102E3A" w:rsidRDefault="00913BDE" w:rsidP="00913BDE">
            <w:pPr>
              <w:rPr>
                <w:rFonts w:cs="Arial"/>
                <w:sz w:val="16"/>
                <w:szCs w:val="16"/>
              </w:rPr>
            </w:pPr>
          </w:p>
        </w:tc>
        <w:tc>
          <w:tcPr>
            <w:tcW w:w="1262" w:type="dxa"/>
            <w:shd w:val="clear" w:color="auto" w:fill="ABEE68"/>
            <w:vAlign w:val="center"/>
          </w:tcPr>
          <w:p w14:paraId="6C19252D" w14:textId="77777777" w:rsidR="00913BDE" w:rsidRPr="004B7C58" w:rsidRDefault="00913BDE" w:rsidP="00913BDE">
            <w:pPr>
              <w:rPr>
                <w:rFonts w:cs="Arial"/>
                <w:sz w:val="12"/>
                <w:szCs w:val="12"/>
              </w:rPr>
            </w:pPr>
            <w:r w:rsidRPr="004B7C58">
              <w:rPr>
                <w:rFonts w:ascii="Calibri" w:hAnsi="Calibri" w:cs="Arial"/>
                <w:b/>
                <w:sz w:val="12"/>
                <w:szCs w:val="12"/>
              </w:rPr>
              <w:t xml:space="preserve">   PI 2.4.5</w:t>
            </w:r>
          </w:p>
        </w:tc>
        <w:tc>
          <w:tcPr>
            <w:tcW w:w="360" w:type="dxa"/>
          </w:tcPr>
          <w:p w14:paraId="1BB41793" w14:textId="77777777" w:rsidR="00913BDE" w:rsidRPr="004B7C58" w:rsidRDefault="00913BDE" w:rsidP="00913BDE">
            <w:pPr>
              <w:jc w:val="center"/>
              <w:rPr>
                <w:rFonts w:cs="Arial"/>
                <w:sz w:val="12"/>
                <w:szCs w:val="12"/>
              </w:rPr>
            </w:pPr>
          </w:p>
        </w:tc>
        <w:tc>
          <w:tcPr>
            <w:tcW w:w="360" w:type="dxa"/>
          </w:tcPr>
          <w:p w14:paraId="66F92F5A" w14:textId="77777777" w:rsidR="00913BDE" w:rsidRPr="004B7C58" w:rsidRDefault="00913BDE" w:rsidP="00913BDE">
            <w:pPr>
              <w:jc w:val="center"/>
              <w:rPr>
                <w:rFonts w:cs="Arial"/>
                <w:sz w:val="12"/>
                <w:szCs w:val="12"/>
              </w:rPr>
            </w:pPr>
          </w:p>
        </w:tc>
        <w:tc>
          <w:tcPr>
            <w:tcW w:w="360" w:type="dxa"/>
            <w:shd w:val="clear" w:color="auto" w:fill="auto"/>
          </w:tcPr>
          <w:p w14:paraId="009A7E72" w14:textId="77777777" w:rsidR="00913BDE" w:rsidRPr="004B7C58" w:rsidRDefault="00913BDE" w:rsidP="00913BDE">
            <w:pPr>
              <w:jc w:val="center"/>
              <w:rPr>
                <w:rFonts w:cs="Arial"/>
                <w:b/>
                <w:sz w:val="12"/>
                <w:szCs w:val="12"/>
              </w:rPr>
            </w:pPr>
          </w:p>
        </w:tc>
        <w:tc>
          <w:tcPr>
            <w:tcW w:w="360" w:type="dxa"/>
          </w:tcPr>
          <w:p w14:paraId="41F17A5C" w14:textId="77777777" w:rsidR="00913BDE" w:rsidRPr="004B7C58" w:rsidRDefault="00913BDE" w:rsidP="00913BDE">
            <w:pPr>
              <w:jc w:val="center"/>
              <w:rPr>
                <w:rFonts w:cs="Arial"/>
                <w:sz w:val="12"/>
                <w:szCs w:val="12"/>
              </w:rPr>
            </w:pPr>
          </w:p>
        </w:tc>
        <w:tc>
          <w:tcPr>
            <w:tcW w:w="360" w:type="dxa"/>
          </w:tcPr>
          <w:p w14:paraId="67EFF5EF" w14:textId="77777777" w:rsidR="00913BDE" w:rsidRPr="004B7C58" w:rsidRDefault="00913BDE" w:rsidP="00913BDE">
            <w:pPr>
              <w:jc w:val="center"/>
              <w:rPr>
                <w:rFonts w:cs="Arial"/>
                <w:sz w:val="12"/>
                <w:szCs w:val="12"/>
              </w:rPr>
            </w:pPr>
          </w:p>
        </w:tc>
        <w:tc>
          <w:tcPr>
            <w:tcW w:w="360" w:type="dxa"/>
          </w:tcPr>
          <w:p w14:paraId="7BBAC74F" w14:textId="77777777" w:rsidR="00913BDE" w:rsidRPr="004B7C58" w:rsidRDefault="00913BDE" w:rsidP="00913BDE">
            <w:pPr>
              <w:jc w:val="center"/>
              <w:rPr>
                <w:rFonts w:cs="Arial"/>
                <w:sz w:val="12"/>
                <w:szCs w:val="12"/>
              </w:rPr>
            </w:pPr>
          </w:p>
        </w:tc>
        <w:tc>
          <w:tcPr>
            <w:tcW w:w="360" w:type="dxa"/>
          </w:tcPr>
          <w:p w14:paraId="477D1AB5" w14:textId="77777777" w:rsidR="00913BDE" w:rsidRPr="004B7C58" w:rsidRDefault="00913BDE" w:rsidP="00913BDE">
            <w:pPr>
              <w:jc w:val="center"/>
              <w:rPr>
                <w:rFonts w:cs="Arial"/>
                <w:sz w:val="12"/>
                <w:szCs w:val="12"/>
              </w:rPr>
            </w:pPr>
          </w:p>
        </w:tc>
        <w:tc>
          <w:tcPr>
            <w:tcW w:w="90" w:type="dxa"/>
            <w:vMerge/>
          </w:tcPr>
          <w:p w14:paraId="25767915" w14:textId="77777777" w:rsidR="00913BDE" w:rsidRPr="004B7C58" w:rsidRDefault="00913BDE" w:rsidP="00913BDE">
            <w:pPr>
              <w:jc w:val="center"/>
              <w:rPr>
                <w:rFonts w:cs="Arial"/>
                <w:sz w:val="12"/>
                <w:szCs w:val="12"/>
              </w:rPr>
            </w:pPr>
          </w:p>
        </w:tc>
        <w:tc>
          <w:tcPr>
            <w:tcW w:w="360" w:type="dxa"/>
          </w:tcPr>
          <w:p w14:paraId="4D0FE09D" w14:textId="77777777" w:rsidR="00913BDE" w:rsidRPr="004B7C58" w:rsidRDefault="00913BDE" w:rsidP="00913BDE">
            <w:pPr>
              <w:jc w:val="center"/>
              <w:rPr>
                <w:rFonts w:cs="Arial"/>
                <w:sz w:val="12"/>
                <w:szCs w:val="12"/>
              </w:rPr>
            </w:pPr>
          </w:p>
        </w:tc>
        <w:tc>
          <w:tcPr>
            <w:tcW w:w="360" w:type="dxa"/>
          </w:tcPr>
          <w:p w14:paraId="7528B389" w14:textId="77777777" w:rsidR="00913BDE" w:rsidRPr="004B7C58" w:rsidRDefault="00913BDE" w:rsidP="00913BDE">
            <w:pPr>
              <w:jc w:val="center"/>
              <w:rPr>
                <w:rFonts w:cs="Arial"/>
                <w:sz w:val="12"/>
                <w:szCs w:val="12"/>
              </w:rPr>
            </w:pPr>
          </w:p>
        </w:tc>
        <w:tc>
          <w:tcPr>
            <w:tcW w:w="360" w:type="dxa"/>
            <w:shd w:val="clear" w:color="auto" w:fill="auto"/>
          </w:tcPr>
          <w:p w14:paraId="357C7A11" w14:textId="77777777" w:rsidR="00913BDE" w:rsidRPr="004B7C58" w:rsidRDefault="00913BDE" w:rsidP="00913BDE">
            <w:pPr>
              <w:jc w:val="center"/>
              <w:rPr>
                <w:rFonts w:cs="Arial"/>
                <w:sz w:val="12"/>
                <w:szCs w:val="12"/>
              </w:rPr>
            </w:pPr>
          </w:p>
        </w:tc>
        <w:tc>
          <w:tcPr>
            <w:tcW w:w="360" w:type="dxa"/>
          </w:tcPr>
          <w:p w14:paraId="0363BC37" w14:textId="77777777" w:rsidR="00913BDE" w:rsidRPr="004B7C58" w:rsidRDefault="00913BDE" w:rsidP="00913BDE">
            <w:pPr>
              <w:jc w:val="center"/>
              <w:rPr>
                <w:rFonts w:cs="Arial"/>
                <w:sz w:val="12"/>
                <w:szCs w:val="12"/>
              </w:rPr>
            </w:pPr>
          </w:p>
        </w:tc>
        <w:tc>
          <w:tcPr>
            <w:tcW w:w="360" w:type="dxa"/>
          </w:tcPr>
          <w:p w14:paraId="24383BE2" w14:textId="77777777" w:rsidR="00913BDE" w:rsidRPr="004B7C58" w:rsidRDefault="00913BDE" w:rsidP="00913BDE">
            <w:pPr>
              <w:jc w:val="center"/>
              <w:rPr>
                <w:rFonts w:cs="Arial"/>
                <w:sz w:val="12"/>
                <w:szCs w:val="12"/>
              </w:rPr>
            </w:pPr>
          </w:p>
        </w:tc>
        <w:tc>
          <w:tcPr>
            <w:tcW w:w="90" w:type="dxa"/>
            <w:vMerge/>
          </w:tcPr>
          <w:p w14:paraId="1C5E25E5"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62E07F08"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597642A0" w14:textId="77777777" w:rsidR="00913BDE" w:rsidRPr="004B7C58" w:rsidRDefault="00913BDE" w:rsidP="00913BDE">
            <w:pPr>
              <w:jc w:val="center"/>
              <w:rPr>
                <w:rFonts w:cs="Arial"/>
                <w:sz w:val="12"/>
                <w:szCs w:val="12"/>
              </w:rPr>
            </w:pPr>
          </w:p>
        </w:tc>
        <w:tc>
          <w:tcPr>
            <w:tcW w:w="360" w:type="dxa"/>
          </w:tcPr>
          <w:p w14:paraId="28E6E378" w14:textId="77777777" w:rsidR="00913BDE" w:rsidRPr="004B7C58" w:rsidRDefault="00913BDE" w:rsidP="00913BDE">
            <w:pPr>
              <w:jc w:val="center"/>
              <w:rPr>
                <w:rFonts w:cs="Arial"/>
                <w:sz w:val="12"/>
                <w:szCs w:val="12"/>
              </w:rPr>
            </w:pPr>
          </w:p>
        </w:tc>
        <w:tc>
          <w:tcPr>
            <w:tcW w:w="360" w:type="dxa"/>
          </w:tcPr>
          <w:p w14:paraId="3CB14949" w14:textId="77777777" w:rsidR="00913BDE" w:rsidRPr="004B7C58" w:rsidRDefault="00913BDE" w:rsidP="00913BDE">
            <w:pPr>
              <w:jc w:val="center"/>
              <w:rPr>
                <w:rFonts w:cs="Arial"/>
                <w:sz w:val="12"/>
                <w:szCs w:val="12"/>
              </w:rPr>
            </w:pPr>
          </w:p>
        </w:tc>
        <w:tc>
          <w:tcPr>
            <w:tcW w:w="360" w:type="dxa"/>
          </w:tcPr>
          <w:p w14:paraId="7855556D" w14:textId="77777777" w:rsidR="00913BDE" w:rsidRPr="004B7C58" w:rsidRDefault="00913BDE" w:rsidP="00913BDE">
            <w:pPr>
              <w:jc w:val="center"/>
              <w:rPr>
                <w:rFonts w:cs="Arial"/>
                <w:sz w:val="12"/>
                <w:szCs w:val="12"/>
              </w:rPr>
            </w:pPr>
          </w:p>
        </w:tc>
        <w:tc>
          <w:tcPr>
            <w:tcW w:w="90" w:type="dxa"/>
            <w:vMerge/>
          </w:tcPr>
          <w:p w14:paraId="7CBB239D" w14:textId="77777777" w:rsidR="00913BDE" w:rsidRPr="004B7C58" w:rsidRDefault="00913BDE" w:rsidP="00913BDE">
            <w:pPr>
              <w:jc w:val="center"/>
              <w:rPr>
                <w:rFonts w:cs="Arial"/>
                <w:sz w:val="12"/>
                <w:szCs w:val="12"/>
              </w:rPr>
            </w:pPr>
          </w:p>
        </w:tc>
        <w:tc>
          <w:tcPr>
            <w:tcW w:w="360" w:type="dxa"/>
          </w:tcPr>
          <w:p w14:paraId="32524954" w14:textId="77777777" w:rsidR="00913BDE" w:rsidRPr="004B7C58" w:rsidRDefault="00913BDE" w:rsidP="00913BDE">
            <w:pPr>
              <w:jc w:val="center"/>
              <w:rPr>
                <w:rFonts w:cs="Arial"/>
                <w:sz w:val="12"/>
                <w:szCs w:val="12"/>
              </w:rPr>
            </w:pPr>
          </w:p>
        </w:tc>
        <w:tc>
          <w:tcPr>
            <w:tcW w:w="450" w:type="dxa"/>
            <w:shd w:val="clear" w:color="auto" w:fill="92D050"/>
          </w:tcPr>
          <w:p w14:paraId="19D3E8C5"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71958B74"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1113E2B2" w14:textId="77777777" w:rsidR="00913BDE" w:rsidRPr="004B7C58" w:rsidRDefault="00913BDE" w:rsidP="00913BDE">
            <w:pPr>
              <w:jc w:val="center"/>
              <w:rPr>
                <w:rFonts w:cs="Arial"/>
                <w:sz w:val="12"/>
                <w:szCs w:val="12"/>
              </w:rPr>
            </w:pPr>
          </w:p>
        </w:tc>
        <w:tc>
          <w:tcPr>
            <w:tcW w:w="360" w:type="dxa"/>
          </w:tcPr>
          <w:p w14:paraId="42EC7C63" w14:textId="77777777" w:rsidR="00913BDE" w:rsidRPr="004B7C58" w:rsidRDefault="00913BDE" w:rsidP="00913BDE">
            <w:pPr>
              <w:jc w:val="center"/>
              <w:rPr>
                <w:rFonts w:cs="Arial"/>
                <w:sz w:val="12"/>
                <w:szCs w:val="12"/>
              </w:rPr>
            </w:pPr>
          </w:p>
        </w:tc>
        <w:tc>
          <w:tcPr>
            <w:tcW w:w="90" w:type="dxa"/>
            <w:vMerge/>
          </w:tcPr>
          <w:p w14:paraId="056CC4E0" w14:textId="77777777" w:rsidR="00913BDE" w:rsidRPr="004B7C58" w:rsidRDefault="00913BDE" w:rsidP="00913BDE">
            <w:pPr>
              <w:jc w:val="center"/>
              <w:rPr>
                <w:rFonts w:cs="Arial"/>
                <w:sz w:val="12"/>
                <w:szCs w:val="12"/>
              </w:rPr>
            </w:pPr>
          </w:p>
        </w:tc>
        <w:tc>
          <w:tcPr>
            <w:tcW w:w="360" w:type="dxa"/>
            <w:shd w:val="clear" w:color="auto" w:fill="92D050"/>
          </w:tcPr>
          <w:p w14:paraId="38C96FDC"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22D5246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65E1BF28" w14:textId="77777777" w:rsidR="00913BDE" w:rsidRPr="004B7C58" w:rsidRDefault="00913BDE" w:rsidP="00913BDE">
            <w:pPr>
              <w:jc w:val="center"/>
              <w:rPr>
                <w:rFonts w:cs="Arial"/>
                <w:sz w:val="12"/>
                <w:szCs w:val="12"/>
              </w:rPr>
            </w:pPr>
          </w:p>
        </w:tc>
        <w:tc>
          <w:tcPr>
            <w:tcW w:w="360" w:type="dxa"/>
          </w:tcPr>
          <w:p w14:paraId="206F4F87" w14:textId="77777777" w:rsidR="00913BDE" w:rsidRPr="004B7C58" w:rsidRDefault="00913BDE" w:rsidP="00913BDE">
            <w:pPr>
              <w:jc w:val="center"/>
              <w:rPr>
                <w:rFonts w:cs="Arial"/>
                <w:sz w:val="12"/>
                <w:szCs w:val="12"/>
              </w:rPr>
            </w:pPr>
          </w:p>
        </w:tc>
        <w:tc>
          <w:tcPr>
            <w:tcW w:w="360" w:type="dxa"/>
          </w:tcPr>
          <w:p w14:paraId="694ABA65" w14:textId="77777777" w:rsidR="00913BDE" w:rsidRPr="004B7C58" w:rsidRDefault="00913BDE" w:rsidP="00913BDE">
            <w:pPr>
              <w:jc w:val="center"/>
              <w:rPr>
                <w:rFonts w:cs="Arial"/>
                <w:sz w:val="12"/>
                <w:szCs w:val="12"/>
              </w:rPr>
            </w:pPr>
          </w:p>
        </w:tc>
        <w:tc>
          <w:tcPr>
            <w:tcW w:w="90" w:type="dxa"/>
            <w:vMerge/>
          </w:tcPr>
          <w:p w14:paraId="72DD920D" w14:textId="77777777" w:rsidR="00913BDE" w:rsidRPr="004B7C58" w:rsidRDefault="00913BDE" w:rsidP="00913BDE">
            <w:pPr>
              <w:jc w:val="center"/>
              <w:rPr>
                <w:rFonts w:cs="Arial"/>
                <w:sz w:val="12"/>
                <w:szCs w:val="12"/>
              </w:rPr>
            </w:pPr>
          </w:p>
        </w:tc>
        <w:tc>
          <w:tcPr>
            <w:tcW w:w="360" w:type="dxa"/>
            <w:shd w:val="clear" w:color="auto" w:fill="auto"/>
          </w:tcPr>
          <w:p w14:paraId="3938E300" w14:textId="77777777" w:rsidR="00913BDE" w:rsidRPr="004B7C58" w:rsidRDefault="00913BDE" w:rsidP="00913BDE">
            <w:pPr>
              <w:jc w:val="center"/>
              <w:rPr>
                <w:rFonts w:cs="Arial"/>
                <w:sz w:val="12"/>
                <w:szCs w:val="12"/>
              </w:rPr>
            </w:pPr>
          </w:p>
        </w:tc>
        <w:tc>
          <w:tcPr>
            <w:tcW w:w="360" w:type="dxa"/>
          </w:tcPr>
          <w:p w14:paraId="56694E97" w14:textId="77777777" w:rsidR="00913BDE" w:rsidRPr="004B7C58" w:rsidRDefault="00913BDE" w:rsidP="00913BDE">
            <w:pPr>
              <w:jc w:val="center"/>
              <w:rPr>
                <w:rFonts w:cs="Arial"/>
                <w:sz w:val="12"/>
                <w:szCs w:val="12"/>
              </w:rPr>
            </w:pPr>
          </w:p>
        </w:tc>
        <w:tc>
          <w:tcPr>
            <w:tcW w:w="360" w:type="dxa"/>
          </w:tcPr>
          <w:p w14:paraId="20F8DDA9" w14:textId="77777777" w:rsidR="00913BDE" w:rsidRPr="004B7C58" w:rsidRDefault="00913BDE" w:rsidP="00913BDE">
            <w:pPr>
              <w:jc w:val="center"/>
              <w:rPr>
                <w:rFonts w:cs="Arial"/>
                <w:sz w:val="12"/>
                <w:szCs w:val="12"/>
              </w:rPr>
            </w:pPr>
          </w:p>
        </w:tc>
        <w:tc>
          <w:tcPr>
            <w:tcW w:w="360" w:type="dxa"/>
          </w:tcPr>
          <w:p w14:paraId="065C57F7" w14:textId="77777777" w:rsidR="00913BDE" w:rsidRPr="004B7C58" w:rsidRDefault="00913BDE" w:rsidP="00913BDE">
            <w:pPr>
              <w:jc w:val="center"/>
              <w:rPr>
                <w:rFonts w:cs="Arial"/>
                <w:sz w:val="12"/>
                <w:szCs w:val="12"/>
              </w:rPr>
            </w:pPr>
          </w:p>
        </w:tc>
        <w:tc>
          <w:tcPr>
            <w:tcW w:w="360" w:type="dxa"/>
          </w:tcPr>
          <w:p w14:paraId="1FA761B8" w14:textId="77777777" w:rsidR="00913BDE" w:rsidRPr="004B7C58" w:rsidRDefault="00913BDE" w:rsidP="00913BDE">
            <w:pPr>
              <w:jc w:val="center"/>
              <w:rPr>
                <w:rFonts w:cs="Arial"/>
                <w:sz w:val="12"/>
                <w:szCs w:val="12"/>
              </w:rPr>
            </w:pPr>
          </w:p>
        </w:tc>
      </w:tr>
      <w:tr w:rsidR="00913BDE" w:rsidRPr="00102E3A" w14:paraId="7F64CB5F" w14:textId="77777777" w:rsidTr="00913BDE">
        <w:trPr>
          <w:trHeight w:val="255"/>
        </w:trPr>
        <w:tc>
          <w:tcPr>
            <w:tcW w:w="707" w:type="dxa"/>
            <w:vMerge/>
            <w:shd w:val="clear" w:color="auto" w:fill="ABEE68"/>
          </w:tcPr>
          <w:p w14:paraId="415FD8DB" w14:textId="77777777" w:rsidR="00913BDE" w:rsidRPr="00102E3A" w:rsidRDefault="00913BDE" w:rsidP="00913BDE">
            <w:pPr>
              <w:rPr>
                <w:rFonts w:cs="Arial"/>
                <w:b/>
                <w:bCs/>
                <w:sz w:val="16"/>
                <w:szCs w:val="16"/>
              </w:rPr>
            </w:pPr>
          </w:p>
        </w:tc>
        <w:tc>
          <w:tcPr>
            <w:tcW w:w="1262" w:type="dxa"/>
            <w:shd w:val="clear" w:color="auto" w:fill="ABEE68"/>
            <w:vAlign w:val="center"/>
          </w:tcPr>
          <w:p w14:paraId="150F189C"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2.4.6</w:t>
            </w:r>
          </w:p>
        </w:tc>
        <w:tc>
          <w:tcPr>
            <w:tcW w:w="360" w:type="dxa"/>
          </w:tcPr>
          <w:p w14:paraId="7F2FE459" w14:textId="77777777" w:rsidR="00913BDE" w:rsidRPr="004B7C58" w:rsidRDefault="00913BDE" w:rsidP="00913BDE">
            <w:pPr>
              <w:jc w:val="center"/>
              <w:rPr>
                <w:rFonts w:cs="Arial"/>
                <w:sz w:val="12"/>
                <w:szCs w:val="12"/>
              </w:rPr>
            </w:pPr>
          </w:p>
        </w:tc>
        <w:tc>
          <w:tcPr>
            <w:tcW w:w="360" w:type="dxa"/>
          </w:tcPr>
          <w:p w14:paraId="6B5815B4" w14:textId="77777777" w:rsidR="00913BDE" w:rsidRPr="004B7C58" w:rsidRDefault="00913BDE" w:rsidP="00913BDE">
            <w:pPr>
              <w:jc w:val="center"/>
              <w:rPr>
                <w:rFonts w:cs="Arial"/>
                <w:sz w:val="12"/>
                <w:szCs w:val="12"/>
              </w:rPr>
            </w:pPr>
          </w:p>
        </w:tc>
        <w:tc>
          <w:tcPr>
            <w:tcW w:w="360" w:type="dxa"/>
            <w:shd w:val="clear" w:color="auto" w:fill="auto"/>
          </w:tcPr>
          <w:p w14:paraId="2D457F78" w14:textId="77777777" w:rsidR="00913BDE" w:rsidRPr="004B7C58" w:rsidRDefault="00913BDE" w:rsidP="00913BDE">
            <w:pPr>
              <w:jc w:val="center"/>
              <w:rPr>
                <w:rFonts w:cs="Arial"/>
                <w:sz w:val="12"/>
                <w:szCs w:val="12"/>
              </w:rPr>
            </w:pPr>
          </w:p>
        </w:tc>
        <w:tc>
          <w:tcPr>
            <w:tcW w:w="360" w:type="dxa"/>
          </w:tcPr>
          <w:p w14:paraId="5E37F9C8" w14:textId="77777777" w:rsidR="00913BDE" w:rsidRPr="004B7C58" w:rsidRDefault="00913BDE" w:rsidP="00913BDE">
            <w:pPr>
              <w:jc w:val="center"/>
              <w:rPr>
                <w:rFonts w:cs="Arial"/>
                <w:sz w:val="12"/>
                <w:szCs w:val="12"/>
              </w:rPr>
            </w:pPr>
          </w:p>
        </w:tc>
        <w:tc>
          <w:tcPr>
            <w:tcW w:w="360" w:type="dxa"/>
          </w:tcPr>
          <w:p w14:paraId="247649AC" w14:textId="77777777" w:rsidR="00913BDE" w:rsidRPr="004B7C58" w:rsidRDefault="00913BDE" w:rsidP="00913BDE">
            <w:pPr>
              <w:jc w:val="center"/>
              <w:rPr>
                <w:rFonts w:cs="Arial"/>
                <w:sz w:val="12"/>
                <w:szCs w:val="12"/>
              </w:rPr>
            </w:pPr>
          </w:p>
        </w:tc>
        <w:tc>
          <w:tcPr>
            <w:tcW w:w="360" w:type="dxa"/>
          </w:tcPr>
          <w:p w14:paraId="68F5010E" w14:textId="77777777" w:rsidR="00913BDE" w:rsidRPr="004B7C58" w:rsidRDefault="00913BDE" w:rsidP="00913BDE">
            <w:pPr>
              <w:jc w:val="center"/>
              <w:rPr>
                <w:rFonts w:cs="Arial"/>
                <w:sz w:val="12"/>
                <w:szCs w:val="12"/>
              </w:rPr>
            </w:pPr>
          </w:p>
        </w:tc>
        <w:tc>
          <w:tcPr>
            <w:tcW w:w="360" w:type="dxa"/>
          </w:tcPr>
          <w:p w14:paraId="1A36716C"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5A9EEF6" w14:textId="77777777" w:rsidR="00913BDE" w:rsidRPr="004B7C58" w:rsidRDefault="00913BDE" w:rsidP="00913BDE">
            <w:pPr>
              <w:jc w:val="center"/>
              <w:rPr>
                <w:rFonts w:cs="Arial"/>
                <w:sz w:val="12"/>
                <w:szCs w:val="12"/>
              </w:rPr>
            </w:pPr>
          </w:p>
        </w:tc>
        <w:tc>
          <w:tcPr>
            <w:tcW w:w="360" w:type="dxa"/>
          </w:tcPr>
          <w:p w14:paraId="53412C15" w14:textId="77777777" w:rsidR="00913BDE" w:rsidRPr="004B7C58" w:rsidRDefault="00913BDE" w:rsidP="00913BDE">
            <w:pPr>
              <w:jc w:val="center"/>
              <w:rPr>
                <w:rFonts w:cs="Arial"/>
                <w:sz w:val="12"/>
                <w:szCs w:val="12"/>
              </w:rPr>
            </w:pPr>
          </w:p>
        </w:tc>
        <w:tc>
          <w:tcPr>
            <w:tcW w:w="360" w:type="dxa"/>
          </w:tcPr>
          <w:p w14:paraId="0644FDDF" w14:textId="77777777" w:rsidR="00913BDE" w:rsidRPr="004B7C58" w:rsidRDefault="00913BDE" w:rsidP="00913BDE">
            <w:pPr>
              <w:jc w:val="center"/>
              <w:rPr>
                <w:rFonts w:cs="Arial"/>
                <w:sz w:val="12"/>
                <w:szCs w:val="12"/>
              </w:rPr>
            </w:pPr>
          </w:p>
        </w:tc>
        <w:tc>
          <w:tcPr>
            <w:tcW w:w="360" w:type="dxa"/>
            <w:shd w:val="clear" w:color="auto" w:fill="auto"/>
          </w:tcPr>
          <w:p w14:paraId="1FCBF821" w14:textId="77777777" w:rsidR="00913BDE" w:rsidRPr="004B7C58" w:rsidRDefault="00913BDE" w:rsidP="00913BDE">
            <w:pPr>
              <w:jc w:val="center"/>
              <w:rPr>
                <w:rFonts w:cs="Arial"/>
                <w:sz w:val="12"/>
                <w:szCs w:val="12"/>
              </w:rPr>
            </w:pPr>
          </w:p>
        </w:tc>
        <w:tc>
          <w:tcPr>
            <w:tcW w:w="360" w:type="dxa"/>
          </w:tcPr>
          <w:p w14:paraId="6EFAD297" w14:textId="77777777" w:rsidR="00913BDE" w:rsidRPr="004B7C58" w:rsidRDefault="00913BDE" w:rsidP="00913BDE">
            <w:pPr>
              <w:jc w:val="center"/>
              <w:rPr>
                <w:rFonts w:cs="Arial"/>
                <w:sz w:val="12"/>
                <w:szCs w:val="12"/>
              </w:rPr>
            </w:pPr>
          </w:p>
        </w:tc>
        <w:tc>
          <w:tcPr>
            <w:tcW w:w="360" w:type="dxa"/>
          </w:tcPr>
          <w:p w14:paraId="276DEB6F"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EEDCF7A"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443D401B"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7CD11BE7" w14:textId="77777777" w:rsidR="00913BDE" w:rsidRPr="004B7C58" w:rsidRDefault="00913BDE" w:rsidP="00913BDE">
            <w:pPr>
              <w:jc w:val="center"/>
              <w:rPr>
                <w:rFonts w:cs="Arial"/>
                <w:sz w:val="12"/>
                <w:szCs w:val="12"/>
              </w:rPr>
            </w:pPr>
          </w:p>
        </w:tc>
        <w:tc>
          <w:tcPr>
            <w:tcW w:w="360" w:type="dxa"/>
          </w:tcPr>
          <w:p w14:paraId="7D2873C9" w14:textId="77777777" w:rsidR="00913BDE" w:rsidRPr="004B7C58" w:rsidRDefault="00913BDE" w:rsidP="00913BDE">
            <w:pPr>
              <w:jc w:val="center"/>
              <w:rPr>
                <w:rFonts w:cs="Arial"/>
                <w:sz w:val="12"/>
                <w:szCs w:val="12"/>
              </w:rPr>
            </w:pPr>
          </w:p>
        </w:tc>
        <w:tc>
          <w:tcPr>
            <w:tcW w:w="360" w:type="dxa"/>
          </w:tcPr>
          <w:p w14:paraId="13EEE46D" w14:textId="77777777" w:rsidR="00913BDE" w:rsidRPr="004B7C58" w:rsidRDefault="00913BDE" w:rsidP="00913BDE">
            <w:pPr>
              <w:jc w:val="center"/>
              <w:rPr>
                <w:rFonts w:cs="Arial"/>
                <w:sz w:val="12"/>
                <w:szCs w:val="12"/>
              </w:rPr>
            </w:pPr>
          </w:p>
        </w:tc>
        <w:tc>
          <w:tcPr>
            <w:tcW w:w="360" w:type="dxa"/>
          </w:tcPr>
          <w:p w14:paraId="4EBDED8F"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74F571F" w14:textId="77777777" w:rsidR="00913BDE" w:rsidRPr="004B7C58" w:rsidRDefault="00913BDE" w:rsidP="00913BDE">
            <w:pPr>
              <w:jc w:val="center"/>
              <w:rPr>
                <w:rFonts w:cs="Arial"/>
                <w:sz w:val="12"/>
                <w:szCs w:val="12"/>
              </w:rPr>
            </w:pPr>
          </w:p>
        </w:tc>
        <w:tc>
          <w:tcPr>
            <w:tcW w:w="360" w:type="dxa"/>
          </w:tcPr>
          <w:p w14:paraId="69CE27BC" w14:textId="77777777" w:rsidR="00913BDE" w:rsidRPr="004B7C58" w:rsidRDefault="00913BDE" w:rsidP="00913BDE">
            <w:pPr>
              <w:jc w:val="center"/>
              <w:rPr>
                <w:rFonts w:cs="Arial"/>
                <w:sz w:val="12"/>
                <w:szCs w:val="12"/>
              </w:rPr>
            </w:pPr>
          </w:p>
        </w:tc>
        <w:tc>
          <w:tcPr>
            <w:tcW w:w="450" w:type="dxa"/>
            <w:shd w:val="clear" w:color="auto" w:fill="92D050"/>
          </w:tcPr>
          <w:p w14:paraId="24D75195"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7361856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7F471302" w14:textId="77777777" w:rsidR="00913BDE" w:rsidRPr="004B7C58" w:rsidRDefault="00913BDE" w:rsidP="00913BDE">
            <w:pPr>
              <w:jc w:val="center"/>
              <w:rPr>
                <w:rFonts w:cs="Arial"/>
                <w:sz w:val="12"/>
                <w:szCs w:val="12"/>
              </w:rPr>
            </w:pPr>
          </w:p>
        </w:tc>
        <w:tc>
          <w:tcPr>
            <w:tcW w:w="360" w:type="dxa"/>
          </w:tcPr>
          <w:p w14:paraId="64B1313B"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7CBA87DC" w14:textId="77777777" w:rsidR="00913BDE" w:rsidRPr="004B7C58" w:rsidRDefault="00913BDE" w:rsidP="00913BDE">
            <w:pPr>
              <w:jc w:val="center"/>
              <w:rPr>
                <w:rFonts w:cs="Arial"/>
                <w:sz w:val="12"/>
                <w:szCs w:val="12"/>
              </w:rPr>
            </w:pPr>
          </w:p>
        </w:tc>
        <w:tc>
          <w:tcPr>
            <w:tcW w:w="360" w:type="dxa"/>
            <w:shd w:val="clear" w:color="auto" w:fill="92D050"/>
          </w:tcPr>
          <w:p w14:paraId="1AFB048D"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2AEA51FE"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7A583CA9" w14:textId="77777777" w:rsidR="00913BDE" w:rsidRPr="004B7C58" w:rsidRDefault="00913BDE" w:rsidP="00913BDE">
            <w:pPr>
              <w:jc w:val="center"/>
              <w:rPr>
                <w:rFonts w:cs="Arial"/>
                <w:sz w:val="12"/>
                <w:szCs w:val="12"/>
              </w:rPr>
            </w:pPr>
          </w:p>
        </w:tc>
        <w:tc>
          <w:tcPr>
            <w:tcW w:w="360" w:type="dxa"/>
          </w:tcPr>
          <w:p w14:paraId="261C12DC" w14:textId="77777777" w:rsidR="00913BDE" w:rsidRPr="004B7C58" w:rsidRDefault="00913BDE" w:rsidP="00913BDE">
            <w:pPr>
              <w:jc w:val="center"/>
              <w:rPr>
                <w:rFonts w:cs="Arial"/>
                <w:sz w:val="12"/>
                <w:szCs w:val="12"/>
              </w:rPr>
            </w:pPr>
          </w:p>
        </w:tc>
        <w:tc>
          <w:tcPr>
            <w:tcW w:w="360" w:type="dxa"/>
          </w:tcPr>
          <w:p w14:paraId="1E0C5851"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5AA4DF76" w14:textId="77777777" w:rsidR="00913BDE" w:rsidRPr="004B7C58" w:rsidRDefault="00913BDE" w:rsidP="00913BDE">
            <w:pPr>
              <w:jc w:val="center"/>
              <w:rPr>
                <w:rFonts w:cs="Arial"/>
                <w:sz w:val="12"/>
                <w:szCs w:val="12"/>
              </w:rPr>
            </w:pPr>
          </w:p>
        </w:tc>
        <w:tc>
          <w:tcPr>
            <w:tcW w:w="360" w:type="dxa"/>
            <w:shd w:val="clear" w:color="auto" w:fill="auto"/>
          </w:tcPr>
          <w:p w14:paraId="021D8903" w14:textId="77777777" w:rsidR="00913BDE" w:rsidRPr="004B7C58" w:rsidRDefault="00913BDE" w:rsidP="00913BDE">
            <w:pPr>
              <w:jc w:val="center"/>
              <w:rPr>
                <w:rFonts w:cs="Arial"/>
                <w:sz w:val="12"/>
                <w:szCs w:val="12"/>
              </w:rPr>
            </w:pPr>
          </w:p>
        </w:tc>
        <w:tc>
          <w:tcPr>
            <w:tcW w:w="360" w:type="dxa"/>
          </w:tcPr>
          <w:p w14:paraId="421DF515" w14:textId="77777777" w:rsidR="00913BDE" w:rsidRPr="004B7C58" w:rsidRDefault="00913BDE" w:rsidP="00913BDE">
            <w:pPr>
              <w:jc w:val="center"/>
              <w:rPr>
                <w:rFonts w:cs="Arial"/>
                <w:sz w:val="12"/>
                <w:szCs w:val="12"/>
              </w:rPr>
            </w:pPr>
          </w:p>
        </w:tc>
        <w:tc>
          <w:tcPr>
            <w:tcW w:w="360" w:type="dxa"/>
          </w:tcPr>
          <w:p w14:paraId="124FFAEE" w14:textId="77777777" w:rsidR="00913BDE" w:rsidRPr="004B7C58" w:rsidRDefault="00913BDE" w:rsidP="00913BDE">
            <w:pPr>
              <w:jc w:val="center"/>
              <w:rPr>
                <w:rFonts w:cs="Arial"/>
                <w:sz w:val="12"/>
                <w:szCs w:val="12"/>
              </w:rPr>
            </w:pPr>
          </w:p>
        </w:tc>
        <w:tc>
          <w:tcPr>
            <w:tcW w:w="360" w:type="dxa"/>
          </w:tcPr>
          <w:p w14:paraId="215A2DD7" w14:textId="77777777" w:rsidR="00913BDE" w:rsidRPr="004B7C58" w:rsidRDefault="00913BDE" w:rsidP="00913BDE">
            <w:pPr>
              <w:jc w:val="center"/>
              <w:rPr>
                <w:rFonts w:cs="Arial"/>
                <w:sz w:val="12"/>
                <w:szCs w:val="12"/>
              </w:rPr>
            </w:pPr>
          </w:p>
        </w:tc>
        <w:tc>
          <w:tcPr>
            <w:tcW w:w="360" w:type="dxa"/>
          </w:tcPr>
          <w:p w14:paraId="1B9D5F7C" w14:textId="77777777" w:rsidR="00913BDE" w:rsidRPr="004B7C58" w:rsidRDefault="00913BDE" w:rsidP="00913BDE">
            <w:pPr>
              <w:jc w:val="center"/>
              <w:rPr>
                <w:rFonts w:cs="Arial"/>
                <w:sz w:val="12"/>
                <w:szCs w:val="12"/>
              </w:rPr>
            </w:pPr>
          </w:p>
        </w:tc>
      </w:tr>
      <w:tr w:rsidR="00913BDE" w:rsidRPr="00102E3A" w14:paraId="0E9080E7" w14:textId="77777777" w:rsidTr="00913BDE">
        <w:trPr>
          <w:trHeight w:val="255"/>
        </w:trPr>
        <w:tc>
          <w:tcPr>
            <w:tcW w:w="707" w:type="dxa"/>
            <w:vMerge/>
            <w:shd w:val="clear" w:color="auto" w:fill="ABEE68"/>
          </w:tcPr>
          <w:p w14:paraId="58DAE59C" w14:textId="77777777" w:rsidR="00913BDE" w:rsidRPr="00102E3A" w:rsidRDefault="00913BDE" w:rsidP="00913BDE">
            <w:pPr>
              <w:rPr>
                <w:rFonts w:cs="Arial"/>
                <w:b/>
                <w:bCs/>
                <w:sz w:val="16"/>
                <w:szCs w:val="16"/>
              </w:rPr>
            </w:pPr>
          </w:p>
        </w:tc>
        <w:tc>
          <w:tcPr>
            <w:tcW w:w="1262" w:type="dxa"/>
            <w:shd w:val="clear" w:color="auto" w:fill="ABEE68"/>
            <w:vAlign w:val="center"/>
          </w:tcPr>
          <w:p w14:paraId="60A7734D"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2.4.7</w:t>
            </w:r>
          </w:p>
        </w:tc>
        <w:tc>
          <w:tcPr>
            <w:tcW w:w="360" w:type="dxa"/>
          </w:tcPr>
          <w:p w14:paraId="12FF44D1" w14:textId="77777777" w:rsidR="00913BDE" w:rsidRPr="004B7C58" w:rsidRDefault="00913BDE" w:rsidP="00913BDE">
            <w:pPr>
              <w:jc w:val="center"/>
              <w:rPr>
                <w:rFonts w:cs="Arial"/>
                <w:sz w:val="12"/>
                <w:szCs w:val="12"/>
              </w:rPr>
            </w:pPr>
          </w:p>
        </w:tc>
        <w:tc>
          <w:tcPr>
            <w:tcW w:w="360" w:type="dxa"/>
          </w:tcPr>
          <w:p w14:paraId="65FFB25B" w14:textId="77777777" w:rsidR="00913BDE" w:rsidRPr="004B7C58" w:rsidRDefault="00913BDE" w:rsidP="00913BDE">
            <w:pPr>
              <w:jc w:val="center"/>
              <w:rPr>
                <w:rFonts w:cs="Arial"/>
                <w:sz w:val="12"/>
                <w:szCs w:val="12"/>
              </w:rPr>
            </w:pPr>
          </w:p>
        </w:tc>
        <w:tc>
          <w:tcPr>
            <w:tcW w:w="360" w:type="dxa"/>
            <w:shd w:val="clear" w:color="auto" w:fill="auto"/>
          </w:tcPr>
          <w:p w14:paraId="1D6A4240" w14:textId="77777777" w:rsidR="00913BDE" w:rsidRPr="004B7C58" w:rsidRDefault="00913BDE" w:rsidP="00913BDE">
            <w:pPr>
              <w:jc w:val="center"/>
              <w:rPr>
                <w:rFonts w:cs="Arial"/>
                <w:sz w:val="12"/>
                <w:szCs w:val="12"/>
              </w:rPr>
            </w:pPr>
          </w:p>
        </w:tc>
        <w:tc>
          <w:tcPr>
            <w:tcW w:w="360" w:type="dxa"/>
          </w:tcPr>
          <w:p w14:paraId="107C4807" w14:textId="77777777" w:rsidR="00913BDE" w:rsidRPr="004B7C58" w:rsidRDefault="00913BDE" w:rsidP="00913BDE">
            <w:pPr>
              <w:jc w:val="center"/>
              <w:rPr>
                <w:rFonts w:cs="Arial"/>
                <w:sz w:val="12"/>
                <w:szCs w:val="12"/>
              </w:rPr>
            </w:pPr>
          </w:p>
        </w:tc>
        <w:tc>
          <w:tcPr>
            <w:tcW w:w="360" w:type="dxa"/>
          </w:tcPr>
          <w:p w14:paraId="0AE3DF8E" w14:textId="77777777" w:rsidR="00913BDE" w:rsidRPr="004B7C58" w:rsidRDefault="00913BDE" w:rsidP="00913BDE">
            <w:pPr>
              <w:jc w:val="center"/>
              <w:rPr>
                <w:rFonts w:cs="Arial"/>
                <w:sz w:val="12"/>
                <w:szCs w:val="12"/>
              </w:rPr>
            </w:pPr>
          </w:p>
        </w:tc>
        <w:tc>
          <w:tcPr>
            <w:tcW w:w="360" w:type="dxa"/>
          </w:tcPr>
          <w:p w14:paraId="6304081A" w14:textId="77777777" w:rsidR="00913BDE" w:rsidRPr="004B7C58" w:rsidRDefault="00913BDE" w:rsidP="00913BDE">
            <w:pPr>
              <w:jc w:val="center"/>
              <w:rPr>
                <w:rFonts w:cs="Arial"/>
                <w:sz w:val="12"/>
                <w:szCs w:val="12"/>
              </w:rPr>
            </w:pPr>
          </w:p>
        </w:tc>
        <w:tc>
          <w:tcPr>
            <w:tcW w:w="360" w:type="dxa"/>
          </w:tcPr>
          <w:p w14:paraId="2CB7AC28"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D5444CA" w14:textId="77777777" w:rsidR="00913BDE" w:rsidRPr="004B7C58" w:rsidRDefault="00913BDE" w:rsidP="00913BDE">
            <w:pPr>
              <w:jc w:val="center"/>
              <w:rPr>
                <w:rFonts w:cs="Arial"/>
                <w:sz w:val="12"/>
                <w:szCs w:val="12"/>
              </w:rPr>
            </w:pPr>
          </w:p>
        </w:tc>
        <w:tc>
          <w:tcPr>
            <w:tcW w:w="360" w:type="dxa"/>
          </w:tcPr>
          <w:p w14:paraId="44DFAD15" w14:textId="77777777" w:rsidR="00913BDE" w:rsidRPr="004B7C58" w:rsidRDefault="00913BDE" w:rsidP="00913BDE">
            <w:pPr>
              <w:jc w:val="center"/>
              <w:rPr>
                <w:rFonts w:cs="Arial"/>
                <w:sz w:val="12"/>
                <w:szCs w:val="12"/>
              </w:rPr>
            </w:pPr>
          </w:p>
        </w:tc>
        <w:tc>
          <w:tcPr>
            <w:tcW w:w="360" w:type="dxa"/>
          </w:tcPr>
          <w:p w14:paraId="53FFE534" w14:textId="77777777" w:rsidR="00913BDE" w:rsidRPr="004B7C58" w:rsidRDefault="00913BDE" w:rsidP="00913BDE">
            <w:pPr>
              <w:jc w:val="center"/>
              <w:rPr>
                <w:rFonts w:cs="Arial"/>
                <w:sz w:val="12"/>
                <w:szCs w:val="12"/>
              </w:rPr>
            </w:pPr>
          </w:p>
        </w:tc>
        <w:tc>
          <w:tcPr>
            <w:tcW w:w="360" w:type="dxa"/>
            <w:shd w:val="clear" w:color="auto" w:fill="auto"/>
          </w:tcPr>
          <w:p w14:paraId="1B08EF48" w14:textId="77777777" w:rsidR="00913BDE" w:rsidRPr="004B7C58" w:rsidRDefault="00913BDE" w:rsidP="00913BDE">
            <w:pPr>
              <w:jc w:val="center"/>
              <w:rPr>
                <w:rFonts w:cs="Arial"/>
                <w:sz w:val="12"/>
                <w:szCs w:val="12"/>
              </w:rPr>
            </w:pPr>
          </w:p>
        </w:tc>
        <w:tc>
          <w:tcPr>
            <w:tcW w:w="360" w:type="dxa"/>
          </w:tcPr>
          <w:p w14:paraId="40D06C81" w14:textId="77777777" w:rsidR="00913BDE" w:rsidRPr="004B7C58" w:rsidRDefault="00913BDE" w:rsidP="00913BDE">
            <w:pPr>
              <w:jc w:val="center"/>
              <w:rPr>
                <w:rFonts w:cs="Arial"/>
                <w:sz w:val="12"/>
                <w:szCs w:val="12"/>
              </w:rPr>
            </w:pPr>
          </w:p>
        </w:tc>
        <w:tc>
          <w:tcPr>
            <w:tcW w:w="360" w:type="dxa"/>
          </w:tcPr>
          <w:p w14:paraId="16DF786B"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61B5566"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31A7EA32"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11D0463A" w14:textId="77777777" w:rsidR="00913BDE" w:rsidRPr="004B7C58" w:rsidRDefault="00913BDE" w:rsidP="00913BDE">
            <w:pPr>
              <w:jc w:val="center"/>
              <w:rPr>
                <w:rFonts w:cs="Arial"/>
                <w:sz w:val="12"/>
                <w:szCs w:val="12"/>
              </w:rPr>
            </w:pPr>
          </w:p>
        </w:tc>
        <w:tc>
          <w:tcPr>
            <w:tcW w:w="360" w:type="dxa"/>
          </w:tcPr>
          <w:p w14:paraId="7E22CC2C" w14:textId="77777777" w:rsidR="00913BDE" w:rsidRPr="004B7C58" w:rsidRDefault="00913BDE" w:rsidP="00913BDE">
            <w:pPr>
              <w:jc w:val="center"/>
              <w:rPr>
                <w:rFonts w:cs="Arial"/>
                <w:sz w:val="12"/>
                <w:szCs w:val="12"/>
              </w:rPr>
            </w:pPr>
          </w:p>
        </w:tc>
        <w:tc>
          <w:tcPr>
            <w:tcW w:w="360" w:type="dxa"/>
          </w:tcPr>
          <w:p w14:paraId="17FFC187" w14:textId="77777777" w:rsidR="00913BDE" w:rsidRPr="004B7C58" w:rsidRDefault="00913BDE" w:rsidP="00913BDE">
            <w:pPr>
              <w:jc w:val="center"/>
              <w:rPr>
                <w:rFonts w:cs="Arial"/>
                <w:sz w:val="12"/>
                <w:szCs w:val="12"/>
              </w:rPr>
            </w:pPr>
          </w:p>
        </w:tc>
        <w:tc>
          <w:tcPr>
            <w:tcW w:w="360" w:type="dxa"/>
          </w:tcPr>
          <w:p w14:paraId="49B0102A"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0268F6F9" w14:textId="77777777" w:rsidR="00913BDE" w:rsidRPr="004B7C58" w:rsidRDefault="00913BDE" w:rsidP="00913BDE">
            <w:pPr>
              <w:jc w:val="center"/>
              <w:rPr>
                <w:rFonts w:cs="Arial"/>
                <w:sz w:val="12"/>
                <w:szCs w:val="12"/>
              </w:rPr>
            </w:pPr>
          </w:p>
        </w:tc>
        <w:tc>
          <w:tcPr>
            <w:tcW w:w="360" w:type="dxa"/>
          </w:tcPr>
          <w:p w14:paraId="0FD76E86" w14:textId="77777777" w:rsidR="00913BDE" w:rsidRPr="004B7C58" w:rsidRDefault="00913BDE" w:rsidP="00913BDE">
            <w:pPr>
              <w:jc w:val="center"/>
              <w:rPr>
                <w:rFonts w:cs="Arial"/>
                <w:sz w:val="12"/>
                <w:szCs w:val="12"/>
              </w:rPr>
            </w:pPr>
          </w:p>
        </w:tc>
        <w:tc>
          <w:tcPr>
            <w:tcW w:w="450" w:type="dxa"/>
            <w:shd w:val="clear" w:color="auto" w:fill="92D050"/>
          </w:tcPr>
          <w:p w14:paraId="56B7C9C5"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63C47929"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0368F7A2" w14:textId="77777777" w:rsidR="00913BDE" w:rsidRPr="004B7C58" w:rsidRDefault="00913BDE" w:rsidP="00913BDE">
            <w:pPr>
              <w:jc w:val="center"/>
              <w:rPr>
                <w:rFonts w:cs="Arial"/>
                <w:sz w:val="12"/>
                <w:szCs w:val="12"/>
              </w:rPr>
            </w:pPr>
          </w:p>
        </w:tc>
        <w:tc>
          <w:tcPr>
            <w:tcW w:w="360" w:type="dxa"/>
          </w:tcPr>
          <w:p w14:paraId="6CF0BE3E"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ABF39CC" w14:textId="77777777" w:rsidR="00913BDE" w:rsidRPr="004B7C58" w:rsidRDefault="00913BDE" w:rsidP="00913BDE">
            <w:pPr>
              <w:jc w:val="center"/>
              <w:rPr>
                <w:rFonts w:cs="Arial"/>
                <w:sz w:val="12"/>
                <w:szCs w:val="12"/>
              </w:rPr>
            </w:pPr>
          </w:p>
        </w:tc>
        <w:tc>
          <w:tcPr>
            <w:tcW w:w="360" w:type="dxa"/>
            <w:shd w:val="clear" w:color="auto" w:fill="92D050"/>
          </w:tcPr>
          <w:p w14:paraId="451928E4"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71428E3D"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2157AB14" w14:textId="77777777" w:rsidR="00913BDE" w:rsidRPr="004B7C58" w:rsidRDefault="00913BDE" w:rsidP="00913BDE">
            <w:pPr>
              <w:jc w:val="center"/>
              <w:rPr>
                <w:rFonts w:cs="Arial"/>
                <w:sz w:val="12"/>
                <w:szCs w:val="12"/>
              </w:rPr>
            </w:pPr>
          </w:p>
        </w:tc>
        <w:tc>
          <w:tcPr>
            <w:tcW w:w="360" w:type="dxa"/>
          </w:tcPr>
          <w:p w14:paraId="3B4AEDEA" w14:textId="77777777" w:rsidR="00913BDE" w:rsidRPr="004B7C58" w:rsidRDefault="00913BDE" w:rsidP="00913BDE">
            <w:pPr>
              <w:jc w:val="center"/>
              <w:rPr>
                <w:rFonts w:cs="Arial"/>
                <w:sz w:val="12"/>
                <w:szCs w:val="12"/>
              </w:rPr>
            </w:pPr>
          </w:p>
        </w:tc>
        <w:tc>
          <w:tcPr>
            <w:tcW w:w="360" w:type="dxa"/>
          </w:tcPr>
          <w:p w14:paraId="44960712"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A9A07F1" w14:textId="77777777" w:rsidR="00913BDE" w:rsidRPr="004B7C58" w:rsidRDefault="00913BDE" w:rsidP="00913BDE">
            <w:pPr>
              <w:jc w:val="center"/>
              <w:rPr>
                <w:rFonts w:cs="Arial"/>
                <w:sz w:val="12"/>
                <w:szCs w:val="12"/>
              </w:rPr>
            </w:pPr>
          </w:p>
        </w:tc>
        <w:tc>
          <w:tcPr>
            <w:tcW w:w="360" w:type="dxa"/>
            <w:shd w:val="clear" w:color="auto" w:fill="auto"/>
          </w:tcPr>
          <w:p w14:paraId="122F908E" w14:textId="77777777" w:rsidR="00913BDE" w:rsidRPr="004B7C58" w:rsidRDefault="00913BDE" w:rsidP="00913BDE">
            <w:pPr>
              <w:jc w:val="center"/>
              <w:rPr>
                <w:rFonts w:cs="Arial"/>
                <w:sz w:val="12"/>
                <w:szCs w:val="12"/>
              </w:rPr>
            </w:pPr>
          </w:p>
        </w:tc>
        <w:tc>
          <w:tcPr>
            <w:tcW w:w="360" w:type="dxa"/>
          </w:tcPr>
          <w:p w14:paraId="45C94F8F" w14:textId="77777777" w:rsidR="00913BDE" w:rsidRPr="004B7C58" w:rsidRDefault="00913BDE" w:rsidP="00913BDE">
            <w:pPr>
              <w:jc w:val="center"/>
              <w:rPr>
                <w:rFonts w:cs="Arial"/>
                <w:sz w:val="12"/>
                <w:szCs w:val="12"/>
              </w:rPr>
            </w:pPr>
          </w:p>
        </w:tc>
        <w:tc>
          <w:tcPr>
            <w:tcW w:w="360" w:type="dxa"/>
          </w:tcPr>
          <w:p w14:paraId="56FDEEB9" w14:textId="77777777" w:rsidR="00913BDE" w:rsidRPr="004B7C58" w:rsidRDefault="00913BDE" w:rsidP="00913BDE">
            <w:pPr>
              <w:jc w:val="center"/>
              <w:rPr>
                <w:rFonts w:cs="Arial"/>
                <w:sz w:val="12"/>
                <w:szCs w:val="12"/>
              </w:rPr>
            </w:pPr>
          </w:p>
        </w:tc>
        <w:tc>
          <w:tcPr>
            <w:tcW w:w="360" w:type="dxa"/>
          </w:tcPr>
          <w:p w14:paraId="66BC1DE0" w14:textId="77777777" w:rsidR="00913BDE" w:rsidRPr="004B7C58" w:rsidRDefault="00913BDE" w:rsidP="00913BDE">
            <w:pPr>
              <w:jc w:val="center"/>
              <w:rPr>
                <w:rFonts w:cs="Arial"/>
                <w:sz w:val="12"/>
                <w:szCs w:val="12"/>
              </w:rPr>
            </w:pPr>
          </w:p>
        </w:tc>
        <w:tc>
          <w:tcPr>
            <w:tcW w:w="360" w:type="dxa"/>
          </w:tcPr>
          <w:p w14:paraId="59D2FF14" w14:textId="77777777" w:rsidR="00913BDE" w:rsidRPr="004B7C58" w:rsidRDefault="00913BDE" w:rsidP="00913BDE">
            <w:pPr>
              <w:jc w:val="center"/>
              <w:rPr>
                <w:rFonts w:cs="Arial"/>
                <w:sz w:val="12"/>
                <w:szCs w:val="12"/>
              </w:rPr>
            </w:pPr>
          </w:p>
        </w:tc>
      </w:tr>
      <w:tr w:rsidR="00913BDE" w:rsidRPr="00102E3A" w14:paraId="03CC88C2" w14:textId="77777777" w:rsidTr="00913BDE">
        <w:trPr>
          <w:trHeight w:val="255"/>
        </w:trPr>
        <w:tc>
          <w:tcPr>
            <w:tcW w:w="707" w:type="dxa"/>
            <w:vMerge/>
            <w:shd w:val="clear" w:color="auto" w:fill="ABEE68"/>
            <w:textDirection w:val="btLr"/>
            <w:vAlign w:val="center"/>
          </w:tcPr>
          <w:p w14:paraId="58ADE134"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21A56614"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2.4.8</w:t>
            </w:r>
          </w:p>
        </w:tc>
        <w:tc>
          <w:tcPr>
            <w:tcW w:w="360" w:type="dxa"/>
          </w:tcPr>
          <w:p w14:paraId="6149CD1A" w14:textId="77777777" w:rsidR="00913BDE" w:rsidRPr="004B7C58" w:rsidRDefault="00913BDE" w:rsidP="00913BDE">
            <w:pPr>
              <w:jc w:val="center"/>
              <w:rPr>
                <w:rFonts w:cs="Arial"/>
                <w:sz w:val="12"/>
                <w:szCs w:val="12"/>
              </w:rPr>
            </w:pPr>
          </w:p>
        </w:tc>
        <w:tc>
          <w:tcPr>
            <w:tcW w:w="360" w:type="dxa"/>
          </w:tcPr>
          <w:p w14:paraId="674E555B" w14:textId="77777777" w:rsidR="00913BDE" w:rsidRPr="004B7C58" w:rsidRDefault="00913BDE" w:rsidP="00913BDE">
            <w:pPr>
              <w:jc w:val="center"/>
              <w:rPr>
                <w:rFonts w:cs="Arial"/>
                <w:sz w:val="12"/>
                <w:szCs w:val="12"/>
              </w:rPr>
            </w:pPr>
          </w:p>
        </w:tc>
        <w:tc>
          <w:tcPr>
            <w:tcW w:w="360" w:type="dxa"/>
            <w:shd w:val="clear" w:color="auto" w:fill="auto"/>
          </w:tcPr>
          <w:p w14:paraId="432D6803" w14:textId="77777777" w:rsidR="00913BDE" w:rsidRPr="004B7C58" w:rsidRDefault="00913BDE" w:rsidP="00913BDE">
            <w:pPr>
              <w:jc w:val="center"/>
              <w:rPr>
                <w:rFonts w:cs="Arial"/>
                <w:sz w:val="12"/>
                <w:szCs w:val="12"/>
              </w:rPr>
            </w:pPr>
          </w:p>
        </w:tc>
        <w:tc>
          <w:tcPr>
            <w:tcW w:w="360" w:type="dxa"/>
          </w:tcPr>
          <w:p w14:paraId="3FFC20C5" w14:textId="77777777" w:rsidR="00913BDE" w:rsidRPr="004B7C58" w:rsidRDefault="00913BDE" w:rsidP="00913BDE">
            <w:pPr>
              <w:jc w:val="center"/>
              <w:rPr>
                <w:rFonts w:cs="Arial"/>
                <w:sz w:val="12"/>
                <w:szCs w:val="12"/>
              </w:rPr>
            </w:pPr>
          </w:p>
        </w:tc>
        <w:tc>
          <w:tcPr>
            <w:tcW w:w="360" w:type="dxa"/>
          </w:tcPr>
          <w:p w14:paraId="4681EBB3" w14:textId="77777777" w:rsidR="00913BDE" w:rsidRPr="004B7C58" w:rsidRDefault="00913BDE" w:rsidP="00913BDE">
            <w:pPr>
              <w:jc w:val="center"/>
              <w:rPr>
                <w:rFonts w:cs="Arial"/>
                <w:sz w:val="12"/>
                <w:szCs w:val="12"/>
              </w:rPr>
            </w:pPr>
          </w:p>
        </w:tc>
        <w:tc>
          <w:tcPr>
            <w:tcW w:w="360" w:type="dxa"/>
          </w:tcPr>
          <w:p w14:paraId="013C0C78" w14:textId="77777777" w:rsidR="00913BDE" w:rsidRPr="004B7C58" w:rsidRDefault="00913BDE" w:rsidP="00913BDE">
            <w:pPr>
              <w:jc w:val="center"/>
              <w:rPr>
                <w:rFonts w:cs="Arial"/>
                <w:sz w:val="12"/>
                <w:szCs w:val="12"/>
              </w:rPr>
            </w:pPr>
          </w:p>
        </w:tc>
        <w:tc>
          <w:tcPr>
            <w:tcW w:w="360" w:type="dxa"/>
          </w:tcPr>
          <w:p w14:paraId="77B71448"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592134E" w14:textId="77777777" w:rsidR="00913BDE" w:rsidRPr="004B7C58" w:rsidRDefault="00913BDE" w:rsidP="00913BDE">
            <w:pPr>
              <w:jc w:val="center"/>
              <w:rPr>
                <w:rFonts w:cs="Arial"/>
                <w:sz w:val="12"/>
                <w:szCs w:val="12"/>
              </w:rPr>
            </w:pPr>
          </w:p>
        </w:tc>
        <w:tc>
          <w:tcPr>
            <w:tcW w:w="360" w:type="dxa"/>
          </w:tcPr>
          <w:p w14:paraId="0FFB742D" w14:textId="77777777" w:rsidR="00913BDE" w:rsidRPr="004B7C58" w:rsidRDefault="00913BDE" w:rsidP="00913BDE">
            <w:pPr>
              <w:jc w:val="center"/>
              <w:rPr>
                <w:rFonts w:cs="Arial"/>
                <w:sz w:val="12"/>
                <w:szCs w:val="12"/>
              </w:rPr>
            </w:pPr>
          </w:p>
        </w:tc>
        <w:tc>
          <w:tcPr>
            <w:tcW w:w="360" w:type="dxa"/>
          </w:tcPr>
          <w:p w14:paraId="3CA497D9" w14:textId="77777777" w:rsidR="00913BDE" w:rsidRPr="004B7C58" w:rsidRDefault="00913BDE" w:rsidP="00913BDE">
            <w:pPr>
              <w:jc w:val="center"/>
              <w:rPr>
                <w:rFonts w:cs="Arial"/>
                <w:sz w:val="12"/>
                <w:szCs w:val="12"/>
              </w:rPr>
            </w:pPr>
          </w:p>
        </w:tc>
        <w:tc>
          <w:tcPr>
            <w:tcW w:w="360" w:type="dxa"/>
            <w:shd w:val="clear" w:color="auto" w:fill="auto"/>
          </w:tcPr>
          <w:p w14:paraId="11622DD6" w14:textId="77777777" w:rsidR="00913BDE" w:rsidRPr="004B7C58" w:rsidRDefault="00913BDE" w:rsidP="00913BDE">
            <w:pPr>
              <w:jc w:val="center"/>
              <w:rPr>
                <w:rFonts w:cs="Arial"/>
                <w:sz w:val="12"/>
                <w:szCs w:val="12"/>
              </w:rPr>
            </w:pPr>
          </w:p>
        </w:tc>
        <w:tc>
          <w:tcPr>
            <w:tcW w:w="360" w:type="dxa"/>
          </w:tcPr>
          <w:p w14:paraId="7E852196" w14:textId="77777777" w:rsidR="00913BDE" w:rsidRPr="004B7C58" w:rsidRDefault="00913BDE" w:rsidP="00913BDE">
            <w:pPr>
              <w:jc w:val="center"/>
              <w:rPr>
                <w:rFonts w:cs="Arial"/>
                <w:sz w:val="12"/>
                <w:szCs w:val="12"/>
              </w:rPr>
            </w:pPr>
          </w:p>
        </w:tc>
        <w:tc>
          <w:tcPr>
            <w:tcW w:w="360" w:type="dxa"/>
          </w:tcPr>
          <w:p w14:paraId="54667632"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79D13BFF"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6AF78BB0"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35B6C810" w14:textId="77777777" w:rsidR="00913BDE" w:rsidRPr="004B7C58" w:rsidRDefault="00913BDE" w:rsidP="00913BDE">
            <w:pPr>
              <w:jc w:val="center"/>
              <w:rPr>
                <w:rFonts w:cs="Arial"/>
                <w:sz w:val="12"/>
                <w:szCs w:val="12"/>
              </w:rPr>
            </w:pPr>
          </w:p>
        </w:tc>
        <w:tc>
          <w:tcPr>
            <w:tcW w:w="360" w:type="dxa"/>
          </w:tcPr>
          <w:p w14:paraId="4025E1A8" w14:textId="77777777" w:rsidR="00913BDE" w:rsidRPr="004B7C58" w:rsidRDefault="00913BDE" w:rsidP="00913BDE">
            <w:pPr>
              <w:jc w:val="center"/>
              <w:rPr>
                <w:rFonts w:cs="Arial"/>
                <w:sz w:val="12"/>
                <w:szCs w:val="12"/>
              </w:rPr>
            </w:pPr>
          </w:p>
        </w:tc>
        <w:tc>
          <w:tcPr>
            <w:tcW w:w="360" w:type="dxa"/>
          </w:tcPr>
          <w:p w14:paraId="084ECDB1" w14:textId="77777777" w:rsidR="00913BDE" w:rsidRPr="004B7C58" w:rsidRDefault="00913BDE" w:rsidP="00913BDE">
            <w:pPr>
              <w:jc w:val="center"/>
              <w:rPr>
                <w:rFonts w:cs="Arial"/>
                <w:sz w:val="12"/>
                <w:szCs w:val="12"/>
              </w:rPr>
            </w:pPr>
          </w:p>
        </w:tc>
        <w:tc>
          <w:tcPr>
            <w:tcW w:w="360" w:type="dxa"/>
          </w:tcPr>
          <w:p w14:paraId="5235A2BE"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EB129A3" w14:textId="77777777" w:rsidR="00913BDE" w:rsidRPr="004B7C58" w:rsidRDefault="00913BDE" w:rsidP="00913BDE">
            <w:pPr>
              <w:jc w:val="center"/>
              <w:rPr>
                <w:rFonts w:cs="Arial"/>
                <w:sz w:val="12"/>
                <w:szCs w:val="12"/>
              </w:rPr>
            </w:pPr>
          </w:p>
        </w:tc>
        <w:tc>
          <w:tcPr>
            <w:tcW w:w="360" w:type="dxa"/>
          </w:tcPr>
          <w:p w14:paraId="1D975185" w14:textId="77777777" w:rsidR="00913BDE" w:rsidRPr="004B7C58" w:rsidRDefault="00913BDE" w:rsidP="00913BDE">
            <w:pPr>
              <w:jc w:val="center"/>
              <w:rPr>
                <w:rFonts w:cs="Arial"/>
                <w:sz w:val="12"/>
                <w:szCs w:val="12"/>
              </w:rPr>
            </w:pPr>
          </w:p>
        </w:tc>
        <w:tc>
          <w:tcPr>
            <w:tcW w:w="450" w:type="dxa"/>
            <w:shd w:val="clear" w:color="auto" w:fill="92D050"/>
          </w:tcPr>
          <w:p w14:paraId="511F262B"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33082B12"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5B691725" w14:textId="77777777" w:rsidR="00913BDE" w:rsidRPr="004B7C58" w:rsidRDefault="00913BDE" w:rsidP="00913BDE">
            <w:pPr>
              <w:jc w:val="center"/>
              <w:rPr>
                <w:rFonts w:cs="Arial"/>
                <w:sz w:val="12"/>
                <w:szCs w:val="12"/>
              </w:rPr>
            </w:pPr>
          </w:p>
        </w:tc>
        <w:tc>
          <w:tcPr>
            <w:tcW w:w="360" w:type="dxa"/>
          </w:tcPr>
          <w:p w14:paraId="69A9DCD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4898A8E" w14:textId="77777777" w:rsidR="00913BDE" w:rsidRPr="004B7C58" w:rsidRDefault="00913BDE" w:rsidP="00913BDE">
            <w:pPr>
              <w:jc w:val="center"/>
              <w:rPr>
                <w:rFonts w:cs="Arial"/>
                <w:sz w:val="12"/>
                <w:szCs w:val="12"/>
              </w:rPr>
            </w:pPr>
          </w:p>
        </w:tc>
        <w:tc>
          <w:tcPr>
            <w:tcW w:w="360" w:type="dxa"/>
            <w:shd w:val="clear" w:color="auto" w:fill="92D050"/>
          </w:tcPr>
          <w:p w14:paraId="1B9545C0"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48A19A4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7AA7C910" w14:textId="77777777" w:rsidR="00913BDE" w:rsidRPr="004B7C58" w:rsidRDefault="00913BDE" w:rsidP="00913BDE">
            <w:pPr>
              <w:jc w:val="center"/>
              <w:rPr>
                <w:rFonts w:cs="Arial"/>
                <w:sz w:val="12"/>
                <w:szCs w:val="12"/>
              </w:rPr>
            </w:pPr>
          </w:p>
        </w:tc>
        <w:tc>
          <w:tcPr>
            <w:tcW w:w="360" w:type="dxa"/>
          </w:tcPr>
          <w:p w14:paraId="11D96B05" w14:textId="77777777" w:rsidR="00913BDE" w:rsidRPr="004B7C58" w:rsidRDefault="00913BDE" w:rsidP="00913BDE">
            <w:pPr>
              <w:jc w:val="center"/>
              <w:rPr>
                <w:rFonts w:cs="Arial"/>
                <w:sz w:val="12"/>
                <w:szCs w:val="12"/>
              </w:rPr>
            </w:pPr>
          </w:p>
        </w:tc>
        <w:tc>
          <w:tcPr>
            <w:tcW w:w="360" w:type="dxa"/>
          </w:tcPr>
          <w:p w14:paraId="5CEB4A3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98A66E3" w14:textId="77777777" w:rsidR="00913BDE" w:rsidRPr="004B7C58" w:rsidRDefault="00913BDE" w:rsidP="00913BDE">
            <w:pPr>
              <w:jc w:val="center"/>
              <w:rPr>
                <w:rFonts w:cs="Arial"/>
                <w:sz w:val="12"/>
                <w:szCs w:val="12"/>
              </w:rPr>
            </w:pPr>
          </w:p>
        </w:tc>
        <w:tc>
          <w:tcPr>
            <w:tcW w:w="360" w:type="dxa"/>
            <w:shd w:val="clear" w:color="auto" w:fill="auto"/>
          </w:tcPr>
          <w:p w14:paraId="5D99DC91" w14:textId="77777777" w:rsidR="00913BDE" w:rsidRPr="004B7C58" w:rsidRDefault="00913BDE" w:rsidP="00913BDE">
            <w:pPr>
              <w:jc w:val="center"/>
              <w:rPr>
                <w:rFonts w:cs="Arial"/>
                <w:sz w:val="12"/>
                <w:szCs w:val="12"/>
              </w:rPr>
            </w:pPr>
          </w:p>
        </w:tc>
        <w:tc>
          <w:tcPr>
            <w:tcW w:w="360" w:type="dxa"/>
          </w:tcPr>
          <w:p w14:paraId="72AF992A" w14:textId="77777777" w:rsidR="00913BDE" w:rsidRPr="004B7C58" w:rsidRDefault="00913BDE" w:rsidP="00913BDE">
            <w:pPr>
              <w:jc w:val="center"/>
              <w:rPr>
                <w:rFonts w:cs="Arial"/>
                <w:sz w:val="12"/>
                <w:szCs w:val="12"/>
              </w:rPr>
            </w:pPr>
          </w:p>
        </w:tc>
        <w:tc>
          <w:tcPr>
            <w:tcW w:w="360" w:type="dxa"/>
          </w:tcPr>
          <w:p w14:paraId="5593CF13" w14:textId="77777777" w:rsidR="00913BDE" w:rsidRPr="004B7C58" w:rsidRDefault="00913BDE" w:rsidP="00913BDE">
            <w:pPr>
              <w:jc w:val="center"/>
              <w:rPr>
                <w:rFonts w:cs="Arial"/>
                <w:sz w:val="12"/>
                <w:szCs w:val="12"/>
              </w:rPr>
            </w:pPr>
          </w:p>
        </w:tc>
        <w:tc>
          <w:tcPr>
            <w:tcW w:w="360" w:type="dxa"/>
          </w:tcPr>
          <w:p w14:paraId="227BFE9F" w14:textId="77777777" w:rsidR="00913BDE" w:rsidRPr="004B7C58" w:rsidRDefault="00913BDE" w:rsidP="00913BDE">
            <w:pPr>
              <w:jc w:val="center"/>
              <w:rPr>
                <w:rFonts w:cs="Arial"/>
                <w:sz w:val="12"/>
                <w:szCs w:val="12"/>
              </w:rPr>
            </w:pPr>
          </w:p>
        </w:tc>
        <w:tc>
          <w:tcPr>
            <w:tcW w:w="360" w:type="dxa"/>
          </w:tcPr>
          <w:p w14:paraId="09E3D0C3" w14:textId="77777777" w:rsidR="00913BDE" w:rsidRPr="004B7C58" w:rsidRDefault="00913BDE" w:rsidP="00913BDE">
            <w:pPr>
              <w:jc w:val="center"/>
              <w:rPr>
                <w:rFonts w:cs="Arial"/>
                <w:sz w:val="12"/>
                <w:szCs w:val="12"/>
              </w:rPr>
            </w:pPr>
          </w:p>
        </w:tc>
      </w:tr>
      <w:tr w:rsidR="00913BDE" w:rsidRPr="00102E3A" w14:paraId="1EBC0105" w14:textId="77777777" w:rsidTr="00913BDE">
        <w:trPr>
          <w:trHeight w:val="255"/>
        </w:trPr>
        <w:tc>
          <w:tcPr>
            <w:tcW w:w="707" w:type="dxa"/>
            <w:vMerge/>
            <w:shd w:val="clear" w:color="auto" w:fill="ABEE68"/>
          </w:tcPr>
          <w:p w14:paraId="58A72BA1" w14:textId="77777777" w:rsidR="00913BDE" w:rsidRPr="00102E3A" w:rsidRDefault="00913BDE" w:rsidP="00913BDE">
            <w:pPr>
              <w:rPr>
                <w:rFonts w:cs="Arial"/>
                <w:b/>
                <w:bCs/>
                <w:sz w:val="16"/>
                <w:szCs w:val="16"/>
              </w:rPr>
            </w:pPr>
          </w:p>
        </w:tc>
        <w:tc>
          <w:tcPr>
            <w:tcW w:w="1262" w:type="dxa"/>
            <w:shd w:val="clear" w:color="auto" w:fill="ABEE68"/>
            <w:vAlign w:val="center"/>
          </w:tcPr>
          <w:p w14:paraId="20419F53"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2.4.9</w:t>
            </w:r>
          </w:p>
        </w:tc>
        <w:tc>
          <w:tcPr>
            <w:tcW w:w="360" w:type="dxa"/>
          </w:tcPr>
          <w:p w14:paraId="1089F2D8" w14:textId="77777777" w:rsidR="00913BDE" w:rsidRPr="004B7C58" w:rsidRDefault="00913BDE" w:rsidP="00913BDE">
            <w:pPr>
              <w:jc w:val="center"/>
              <w:rPr>
                <w:rFonts w:cs="Arial"/>
                <w:sz w:val="12"/>
                <w:szCs w:val="12"/>
              </w:rPr>
            </w:pPr>
          </w:p>
        </w:tc>
        <w:tc>
          <w:tcPr>
            <w:tcW w:w="360" w:type="dxa"/>
          </w:tcPr>
          <w:p w14:paraId="17360B15" w14:textId="77777777" w:rsidR="00913BDE" w:rsidRPr="004B7C58" w:rsidRDefault="00913BDE" w:rsidP="00913BDE">
            <w:pPr>
              <w:jc w:val="center"/>
              <w:rPr>
                <w:rFonts w:cs="Arial"/>
                <w:sz w:val="12"/>
                <w:szCs w:val="12"/>
              </w:rPr>
            </w:pPr>
          </w:p>
        </w:tc>
        <w:tc>
          <w:tcPr>
            <w:tcW w:w="360" w:type="dxa"/>
            <w:shd w:val="clear" w:color="auto" w:fill="auto"/>
          </w:tcPr>
          <w:p w14:paraId="0F53EA77" w14:textId="77777777" w:rsidR="00913BDE" w:rsidRPr="004B7C58" w:rsidRDefault="00913BDE" w:rsidP="00913BDE">
            <w:pPr>
              <w:jc w:val="center"/>
              <w:rPr>
                <w:rFonts w:cs="Arial"/>
                <w:sz w:val="12"/>
                <w:szCs w:val="12"/>
              </w:rPr>
            </w:pPr>
          </w:p>
        </w:tc>
        <w:tc>
          <w:tcPr>
            <w:tcW w:w="360" w:type="dxa"/>
          </w:tcPr>
          <w:p w14:paraId="215695CC" w14:textId="77777777" w:rsidR="00913BDE" w:rsidRPr="004B7C58" w:rsidRDefault="00913BDE" w:rsidP="00913BDE">
            <w:pPr>
              <w:jc w:val="center"/>
              <w:rPr>
                <w:rFonts w:cs="Arial"/>
                <w:sz w:val="12"/>
                <w:szCs w:val="12"/>
              </w:rPr>
            </w:pPr>
          </w:p>
        </w:tc>
        <w:tc>
          <w:tcPr>
            <w:tcW w:w="360" w:type="dxa"/>
          </w:tcPr>
          <w:p w14:paraId="11BD804A" w14:textId="77777777" w:rsidR="00913BDE" w:rsidRPr="004B7C58" w:rsidRDefault="00913BDE" w:rsidP="00913BDE">
            <w:pPr>
              <w:jc w:val="center"/>
              <w:rPr>
                <w:rFonts w:cs="Arial"/>
                <w:sz w:val="12"/>
                <w:szCs w:val="12"/>
              </w:rPr>
            </w:pPr>
          </w:p>
        </w:tc>
        <w:tc>
          <w:tcPr>
            <w:tcW w:w="360" w:type="dxa"/>
          </w:tcPr>
          <w:p w14:paraId="2DEF4DCF" w14:textId="77777777" w:rsidR="00913BDE" w:rsidRPr="004B7C58" w:rsidRDefault="00913BDE" w:rsidP="00913BDE">
            <w:pPr>
              <w:jc w:val="center"/>
              <w:rPr>
                <w:rFonts w:cs="Arial"/>
                <w:sz w:val="12"/>
                <w:szCs w:val="12"/>
              </w:rPr>
            </w:pPr>
          </w:p>
        </w:tc>
        <w:tc>
          <w:tcPr>
            <w:tcW w:w="360" w:type="dxa"/>
          </w:tcPr>
          <w:p w14:paraId="5088B725"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27E6E215" w14:textId="77777777" w:rsidR="00913BDE" w:rsidRPr="004B7C58" w:rsidRDefault="00913BDE" w:rsidP="00913BDE">
            <w:pPr>
              <w:jc w:val="center"/>
              <w:rPr>
                <w:rFonts w:cs="Arial"/>
                <w:sz w:val="12"/>
                <w:szCs w:val="12"/>
              </w:rPr>
            </w:pPr>
          </w:p>
        </w:tc>
        <w:tc>
          <w:tcPr>
            <w:tcW w:w="360" w:type="dxa"/>
          </w:tcPr>
          <w:p w14:paraId="5F7BF8B9" w14:textId="77777777" w:rsidR="00913BDE" w:rsidRPr="004B7C58" w:rsidRDefault="00913BDE" w:rsidP="00913BDE">
            <w:pPr>
              <w:jc w:val="center"/>
              <w:rPr>
                <w:rFonts w:cs="Arial"/>
                <w:sz w:val="12"/>
                <w:szCs w:val="12"/>
              </w:rPr>
            </w:pPr>
          </w:p>
        </w:tc>
        <w:tc>
          <w:tcPr>
            <w:tcW w:w="360" w:type="dxa"/>
          </w:tcPr>
          <w:p w14:paraId="3201BAC8" w14:textId="77777777" w:rsidR="00913BDE" w:rsidRPr="004B7C58" w:rsidRDefault="00913BDE" w:rsidP="00913BDE">
            <w:pPr>
              <w:jc w:val="center"/>
              <w:rPr>
                <w:rFonts w:cs="Arial"/>
                <w:sz w:val="12"/>
                <w:szCs w:val="12"/>
              </w:rPr>
            </w:pPr>
          </w:p>
        </w:tc>
        <w:tc>
          <w:tcPr>
            <w:tcW w:w="360" w:type="dxa"/>
            <w:shd w:val="clear" w:color="auto" w:fill="auto"/>
          </w:tcPr>
          <w:p w14:paraId="076761E0" w14:textId="77777777" w:rsidR="00913BDE" w:rsidRPr="004B7C58" w:rsidRDefault="00913BDE" w:rsidP="00913BDE">
            <w:pPr>
              <w:jc w:val="center"/>
              <w:rPr>
                <w:rFonts w:cs="Arial"/>
                <w:sz w:val="12"/>
                <w:szCs w:val="12"/>
              </w:rPr>
            </w:pPr>
          </w:p>
        </w:tc>
        <w:tc>
          <w:tcPr>
            <w:tcW w:w="360" w:type="dxa"/>
          </w:tcPr>
          <w:p w14:paraId="24229256" w14:textId="77777777" w:rsidR="00913BDE" w:rsidRPr="004B7C58" w:rsidRDefault="00913BDE" w:rsidP="00913BDE">
            <w:pPr>
              <w:jc w:val="center"/>
              <w:rPr>
                <w:rFonts w:cs="Arial"/>
                <w:sz w:val="12"/>
                <w:szCs w:val="12"/>
              </w:rPr>
            </w:pPr>
          </w:p>
        </w:tc>
        <w:tc>
          <w:tcPr>
            <w:tcW w:w="360" w:type="dxa"/>
          </w:tcPr>
          <w:p w14:paraId="5D54BD6A"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6F372FD"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148F0178"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4D381CDA" w14:textId="77777777" w:rsidR="00913BDE" w:rsidRPr="004B7C58" w:rsidRDefault="00913BDE" w:rsidP="00913BDE">
            <w:pPr>
              <w:jc w:val="center"/>
              <w:rPr>
                <w:rFonts w:cs="Arial"/>
                <w:sz w:val="12"/>
                <w:szCs w:val="12"/>
              </w:rPr>
            </w:pPr>
          </w:p>
        </w:tc>
        <w:tc>
          <w:tcPr>
            <w:tcW w:w="360" w:type="dxa"/>
          </w:tcPr>
          <w:p w14:paraId="7CB7C33D" w14:textId="77777777" w:rsidR="00913BDE" w:rsidRPr="004B7C58" w:rsidRDefault="00913BDE" w:rsidP="00913BDE">
            <w:pPr>
              <w:jc w:val="center"/>
              <w:rPr>
                <w:rFonts w:cs="Arial"/>
                <w:sz w:val="12"/>
                <w:szCs w:val="12"/>
              </w:rPr>
            </w:pPr>
          </w:p>
        </w:tc>
        <w:tc>
          <w:tcPr>
            <w:tcW w:w="360" w:type="dxa"/>
          </w:tcPr>
          <w:p w14:paraId="30C9F884" w14:textId="77777777" w:rsidR="00913BDE" w:rsidRPr="004B7C58" w:rsidRDefault="00913BDE" w:rsidP="00913BDE">
            <w:pPr>
              <w:jc w:val="center"/>
              <w:rPr>
                <w:rFonts w:cs="Arial"/>
                <w:sz w:val="12"/>
                <w:szCs w:val="12"/>
              </w:rPr>
            </w:pPr>
          </w:p>
        </w:tc>
        <w:tc>
          <w:tcPr>
            <w:tcW w:w="360" w:type="dxa"/>
          </w:tcPr>
          <w:p w14:paraId="4F4FB572"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FF0B9EB" w14:textId="77777777" w:rsidR="00913BDE" w:rsidRPr="004B7C58" w:rsidRDefault="00913BDE" w:rsidP="00913BDE">
            <w:pPr>
              <w:jc w:val="center"/>
              <w:rPr>
                <w:rFonts w:cs="Arial"/>
                <w:sz w:val="12"/>
                <w:szCs w:val="12"/>
              </w:rPr>
            </w:pPr>
          </w:p>
        </w:tc>
        <w:tc>
          <w:tcPr>
            <w:tcW w:w="360" w:type="dxa"/>
          </w:tcPr>
          <w:p w14:paraId="11194E9B" w14:textId="77777777" w:rsidR="00913BDE" w:rsidRPr="004B7C58" w:rsidRDefault="00913BDE" w:rsidP="00913BDE">
            <w:pPr>
              <w:jc w:val="center"/>
              <w:rPr>
                <w:rFonts w:cs="Arial"/>
                <w:sz w:val="12"/>
                <w:szCs w:val="12"/>
              </w:rPr>
            </w:pPr>
          </w:p>
        </w:tc>
        <w:tc>
          <w:tcPr>
            <w:tcW w:w="450" w:type="dxa"/>
            <w:shd w:val="clear" w:color="auto" w:fill="92D050"/>
          </w:tcPr>
          <w:p w14:paraId="12E948CF"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1A9ADF07"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426AE15D" w14:textId="77777777" w:rsidR="00913BDE" w:rsidRPr="004B7C58" w:rsidRDefault="00913BDE" w:rsidP="00913BDE">
            <w:pPr>
              <w:jc w:val="center"/>
              <w:rPr>
                <w:rFonts w:cs="Arial"/>
                <w:sz w:val="12"/>
                <w:szCs w:val="12"/>
              </w:rPr>
            </w:pPr>
          </w:p>
        </w:tc>
        <w:tc>
          <w:tcPr>
            <w:tcW w:w="360" w:type="dxa"/>
          </w:tcPr>
          <w:p w14:paraId="1954941D"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5CC2E284" w14:textId="77777777" w:rsidR="00913BDE" w:rsidRPr="004B7C58" w:rsidRDefault="00913BDE" w:rsidP="00913BDE">
            <w:pPr>
              <w:jc w:val="center"/>
              <w:rPr>
                <w:rFonts w:cs="Arial"/>
                <w:sz w:val="12"/>
                <w:szCs w:val="12"/>
              </w:rPr>
            </w:pPr>
          </w:p>
        </w:tc>
        <w:tc>
          <w:tcPr>
            <w:tcW w:w="360" w:type="dxa"/>
            <w:shd w:val="clear" w:color="auto" w:fill="92D050"/>
          </w:tcPr>
          <w:p w14:paraId="3B78D4D2"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2589413A"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1D9805BF" w14:textId="77777777" w:rsidR="00913BDE" w:rsidRPr="004B7C58" w:rsidRDefault="00913BDE" w:rsidP="00913BDE">
            <w:pPr>
              <w:jc w:val="center"/>
              <w:rPr>
                <w:rFonts w:cs="Arial"/>
                <w:sz w:val="12"/>
                <w:szCs w:val="12"/>
              </w:rPr>
            </w:pPr>
          </w:p>
        </w:tc>
        <w:tc>
          <w:tcPr>
            <w:tcW w:w="360" w:type="dxa"/>
          </w:tcPr>
          <w:p w14:paraId="6C212249" w14:textId="77777777" w:rsidR="00913BDE" w:rsidRPr="004B7C58" w:rsidRDefault="00913BDE" w:rsidP="00913BDE">
            <w:pPr>
              <w:jc w:val="center"/>
              <w:rPr>
                <w:rFonts w:cs="Arial"/>
                <w:sz w:val="12"/>
                <w:szCs w:val="12"/>
              </w:rPr>
            </w:pPr>
          </w:p>
        </w:tc>
        <w:tc>
          <w:tcPr>
            <w:tcW w:w="360" w:type="dxa"/>
          </w:tcPr>
          <w:p w14:paraId="4E2D49AC"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A702EC4" w14:textId="77777777" w:rsidR="00913BDE" w:rsidRPr="004B7C58" w:rsidRDefault="00913BDE" w:rsidP="00913BDE">
            <w:pPr>
              <w:jc w:val="center"/>
              <w:rPr>
                <w:rFonts w:cs="Arial"/>
                <w:sz w:val="12"/>
                <w:szCs w:val="12"/>
              </w:rPr>
            </w:pPr>
          </w:p>
        </w:tc>
        <w:tc>
          <w:tcPr>
            <w:tcW w:w="360" w:type="dxa"/>
            <w:shd w:val="clear" w:color="auto" w:fill="auto"/>
          </w:tcPr>
          <w:p w14:paraId="7CBEE287" w14:textId="77777777" w:rsidR="00913BDE" w:rsidRPr="004B7C58" w:rsidRDefault="00913BDE" w:rsidP="00913BDE">
            <w:pPr>
              <w:jc w:val="center"/>
              <w:rPr>
                <w:rFonts w:cs="Arial"/>
                <w:sz w:val="12"/>
                <w:szCs w:val="12"/>
              </w:rPr>
            </w:pPr>
          </w:p>
        </w:tc>
        <w:tc>
          <w:tcPr>
            <w:tcW w:w="360" w:type="dxa"/>
          </w:tcPr>
          <w:p w14:paraId="42054044" w14:textId="77777777" w:rsidR="00913BDE" w:rsidRPr="004B7C58" w:rsidRDefault="00913BDE" w:rsidP="00913BDE">
            <w:pPr>
              <w:jc w:val="center"/>
              <w:rPr>
                <w:rFonts w:cs="Arial"/>
                <w:sz w:val="12"/>
                <w:szCs w:val="12"/>
              </w:rPr>
            </w:pPr>
          </w:p>
        </w:tc>
        <w:tc>
          <w:tcPr>
            <w:tcW w:w="360" w:type="dxa"/>
          </w:tcPr>
          <w:p w14:paraId="5E7F47D8" w14:textId="77777777" w:rsidR="00913BDE" w:rsidRPr="004B7C58" w:rsidRDefault="00913BDE" w:rsidP="00913BDE">
            <w:pPr>
              <w:jc w:val="center"/>
              <w:rPr>
                <w:rFonts w:cs="Arial"/>
                <w:sz w:val="12"/>
                <w:szCs w:val="12"/>
              </w:rPr>
            </w:pPr>
          </w:p>
        </w:tc>
        <w:tc>
          <w:tcPr>
            <w:tcW w:w="360" w:type="dxa"/>
          </w:tcPr>
          <w:p w14:paraId="53F40CD3" w14:textId="77777777" w:rsidR="00913BDE" w:rsidRPr="004B7C58" w:rsidRDefault="00913BDE" w:rsidP="00913BDE">
            <w:pPr>
              <w:jc w:val="center"/>
              <w:rPr>
                <w:rFonts w:cs="Arial"/>
                <w:sz w:val="12"/>
                <w:szCs w:val="12"/>
              </w:rPr>
            </w:pPr>
          </w:p>
        </w:tc>
        <w:tc>
          <w:tcPr>
            <w:tcW w:w="360" w:type="dxa"/>
          </w:tcPr>
          <w:p w14:paraId="549CCEF2" w14:textId="77777777" w:rsidR="00913BDE" w:rsidRPr="004B7C58" w:rsidRDefault="00913BDE" w:rsidP="00913BDE">
            <w:pPr>
              <w:jc w:val="center"/>
              <w:rPr>
                <w:rFonts w:cs="Arial"/>
                <w:sz w:val="12"/>
                <w:szCs w:val="12"/>
              </w:rPr>
            </w:pPr>
          </w:p>
        </w:tc>
      </w:tr>
      <w:tr w:rsidR="00913BDE" w:rsidRPr="00102E3A" w14:paraId="7E32A2AC" w14:textId="77777777" w:rsidTr="00913BDE">
        <w:trPr>
          <w:trHeight w:val="255"/>
        </w:trPr>
        <w:tc>
          <w:tcPr>
            <w:tcW w:w="707" w:type="dxa"/>
            <w:vMerge/>
            <w:shd w:val="clear" w:color="auto" w:fill="ABEE68"/>
          </w:tcPr>
          <w:p w14:paraId="2D7FCDE5" w14:textId="77777777" w:rsidR="00913BDE" w:rsidRPr="00102E3A" w:rsidRDefault="00913BDE" w:rsidP="00913BDE">
            <w:pPr>
              <w:rPr>
                <w:rFonts w:cs="Arial"/>
                <w:b/>
                <w:bCs/>
                <w:sz w:val="16"/>
                <w:szCs w:val="16"/>
              </w:rPr>
            </w:pPr>
          </w:p>
        </w:tc>
        <w:tc>
          <w:tcPr>
            <w:tcW w:w="1262" w:type="dxa"/>
            <w:shd w:val="clear" w:color="auto" w:fill="ABEE68"/>
            <w:vAlign w:val="center"/>
          </w:tcPr>
          <w:p w14:paraId="1B0AA30F"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2.4.10</w:t>
            </w:r>
          </w:p>
        </w:tc>
        <w:tc>
          <w:tcPr>
            <w:tcW w:w="360" w:type="dxa"/>
          </w:tcPr>
          <w:p w14:paraId="021E3A43" w14:textId="77777777" w:rsidR="00913BDE" w:rsidRPr="004B7C58" w:rsidRDefault="00913BDE" w:rsidP="00913BDE">
            <w:pPr>
              <w:jc w:val="center"/>
              <w:rPr>
                <w:rFonts w:cs="Arial"/>
                <w:sz w:val="12"/>
                <w:szCs w:val="12"/>
              </w:rPr>
            </w:pPr>
          </w:p>
        </w:tc>
        <w:tc>
          <w:tcPr>
            <w:tcW w:w="360" w:type="dxa"/>
          </w:tcPr>
          <w:p w14:paraId="5CADDE93" w14:textId="77777777" w:rsidR="00913BDE" w:rsidRPr="004B7C58" w:rsidRDefault="00913BDE" w:rsidP="00913BDE">
            <w:pPr>
              <w:jc w:val="center"/>
              <w:rPr>
                <w:rFonts w:cs="Arial"/>
                <w:sz w:val="12"/>
                <w:szCs w:val="12"/>
              </w:rPr>
            </w:pPr>
          </w:p>
        </w:tc>
        <w:tc>
          <w:tcPr>
            <w:tcW w:w="360" w:type="dxa"/>
            <w:shd w:val="clear" w:color="auto" w:fill="auto"/>
          </w:tcPr>
          <w:p w14:paraId="15409D20" w14:textId="77777777" w:rsidR="00913BDE" w:rsidRPr="004B7C58" w:rsidRDefault="00913BDE" w:rsidP="00913BDE">
            <w:pPr>
              <w:jc w:val="center"/>
              <w:rPr>
                <w:rFonts w:cs="Arial"/>
                <w:sz w:val="12"/>
                <w:szCs w:val="12"/>
              </w:rPr>
            </w:pPr>
          </w:p>
        </w:tc>
        <w:tc>
          <w:tcPr>
            <w:tcW w:w="360" w:type="dxa"/>
          </w:tcPr>
          <w:p w14:paraId="6AD8986F" w14:textId="77777777" w:rsidR="00913BDE" w:rsidRPr="004B7C58" w:rsidRDefault="00913BDE" w:rsidP="00913BDE">
            <w:pPr>
              <w:jc w:val="center"/>
              <w:rPr>
                <w:rFonts w:cs="Arial"/>
                <w:sz w:val="12"/>
                <w:szCs w:val="12"/>
              </w:rPr>
            </w:pPr>
          </w:p>
        </w:tc>
        <w:tc>
          <w:tcPr>
            <w:tcW w:w="360" w:type="dxa"/>
          </w:tcPr>
          <w:p w14:paraId="125CC2ED" w14:textId="77777777" w:rsidR="00913BDE" w:rsidRPr="004B7C58" w:rsidRDefault="00913BDE" w:rsidP="00913BDE">
            <w:pPr>
              <w:jc w:val="center"/>
              <w:rPr>
                <w:rFonts w:cs="Arial"/>
                <w:sz w:val="12"/>
                <w:szCs w:val="12"/>
              </w:rPr>
            </w:pPr>
          </w:p>
        </w:tc>
        <w:tc>
          <w:tcPr>
            <w:tcW w:w="360" w:type="dxa"/>
          </w:tcPr>
          <w:p w14:paraId="0BAEC775" w14:textId="77777777" w:rsidR="00913BDE" w:rsidRPr="004B7C58" w:rsidRDefault="00913BDE" w:rsidP="00913BDE">
            <w:pPr>
              <w:jc w:val="center"/>
              <w:rPr>
                <w:rFonts w:cs="Arial"/>
                <w:sz w:val="12"/>
                <w:szCs w:val="12"/>
              </w:rPr>
            </w:pPr>
          </w:p>
        </w:tc>
        <w:tc>
          <w:tcPr>
            <w:tcW w:w="360" w:type="dxa"/>
          </w:tcPr>
          <w:p w14:paraId="4B268050"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F15485E" w14:textId="77777777" w:rsidR="00913BDE" w:rsidRPr="004B7C58" w:rsidRDefault="00913BDE" w:rsidP="00913BDE">
            <w:pPr>
              <w:jc w:val="center"/>
              <w:rPr>
                <w:rFonts w:cs="Arial"/>
                <w:sz w:val="12"/>
                <w:szCs w:val="12"/>
              </w:rPr>
            </w:pPr>
          </w:p>
        </w:tc>
        <w:tc>
          <w:tcPr>
            <w:tcW w:w="360" w:type="dxa"/>
          </w:tcPr>
          <w:p w14:paraId="0E8606AF" w14:textId="77777777" w:rsidR="00913BDE" w:rsidRPr="004B7C58" w:rsidRDefault="00913BDE" w:rsidP="00913BDE">
            <w:pPr>
              <w:jc w:val="center"/>
              <w:rPr>
                <w:rFonts w:cs="Arial"/>
                <w:sz w:val="12"/>
                <w:szCs w:val="12"/>
              </w:rPr>
            </w:pPr>
          </w:p>
        </w:tc>
        <w:tc>
          <w:tcPr>
            <w:tcW w:w="360" w:type="dxa"/>
          </w:tcPr>
          <w:p w14:paraId="46BB1475" w14:textId="77777777" w:rsidR="00913BDE" w:rsidRPr="004B7C58" w:rsidRDefault="00913BDE" w:rsidP="00913BDE">
            <w:pPr>
              <w:jc w:val="center"/>
              <w:rPr>
                <w:rFonts w:cs="Arial"/>
                <w:sz w:val="12"/>
                <w:szCs w:val="12"/>
              </w:rPr>
            </w:pPr>
          </w:p>
        </w:tc>
        <w:tc>
          <w:tcPr>
            <w:tcW w:w="360" w:type="dxa"/>
            <w:shd w:val="clear" w:color="auto" w:fill="auto"/>
          </w:tcPr>
          <w:p w14:paraId="120C9EC7" w14:textId="77777777" w:rsidR="00913BDE" w:rsidRPr="004B7C58" w:rsidRDefault="00913BDE" w:rsidP="00913BDE">
            <w:pPr>
              <w:jc w:val="center"/>
              <w:rPr>
                <w:rFonts w:cs="Arial"/>
                <w:sz w:val="12"/>
                <w:szCs w:val="12"/>
              </w:rPr>
            </w:pPr>
          </w:p>
        </w:tc>
        <w:tc>
          <w:tcPr>
            <w:tcW w:w="360" w:type="dxa"/>
          </w:tcPr>
          <w:p w14:paraId="0933FCB5" w14:textId="77777777" w:rsidR="00913BDE" w:rsidRPr="004B7C58" w:rsidRDefault="00913BDE" w:rsidP="00913BDE">
            <w:pPr>
              <w:jc w:val="center"/>
              <w:rPr>
                <w:rFonts w:cs="Arial"/>
                <w:sz w:val="12"/>
                <w:szCs w:val="12"/>
              </w:rPr>
            </w:pPr>
          </w:p>
        </w:tc>
        <w:tc>
          <w:tcPr>
            <w:tcW w:w="360" w:type="dxa"/>
          </w:tcPr>
          <w:p w14:paraId="2A72590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7FCD96D6"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0D208C47"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34B22F13" w14:textId="77777777" w:rsidR="00913BDE" w:rsidRPr="004B7C58" w:rsidRDefault="00913BDE" w:rsidP="00913BDE">
            <w:pPr>
              <w:jc w:val="center"/>
              <w:rPr>
                <w:rFonts w:cs="Arial"/>
                <w:sz w:val="12"/>
                <w:szCs w:val="12"/>
              </w:rPr>
            </w:pPr>
          </w:p>
        </w:tc>
        <w:tc>
          <w:tcPr>
            <w:tcW w:w="360" w:type="dxa"/>
          </w:tcPr>
          <w:p w14:paraId="32C4B6FB" w14:textId="77777777" w:rsidR="00913BDE" w:rsidRPr="004B7C58" w:rsidRDefault="00913BDE" w:rsidP="00913BDE">
            <w:pPr>
              <w:jc w:val="center"/>
              <w:rPr>
                <w:rFonts w:cs="Arial"/>
                <w:sz w:val="12"/>
                <w:szCs w:val="12"/>
              </w:rPr>
            </w:pPr>
          </w:p>
        </w:tc>
        <w:tc>
          <w:tcPr>
            <w:tcW w:w="360" w:type="dxa"/>
          </w:tcPr>
          <w:p w14:paraId="3FAC952C" w14:textId="77777777" w:rsidR="00913BDE" w:rsidRPr="004B7C58" w:rsidRDefault="00913BDE" w:rsidP="00913BDE">
            <w:pPr>
              <w:jc w:val="center"/>
              <w:rPr>
                <w:rFonts w:cs="Arial"/>
                <w:sz w:val="12"/>
                <w:szCs w:val="12"/>
              </w:rPr>
            </w:pPr>
          </w:p>
        </w:tc>
        <w:tc>
          <w:tcPr>
            <w:tcW w:w="360" w:type="dxa"/>
          </w:tcPr>
          <w:p w14:paraId="5AE39897"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861D05D" w14:textId="77777777" w:rsidR="00913BDE" w:rsidRPr="004B7C58" w:rsidRDefault="00913BDE" w:rsidP="00913BDE">
            <w:pPr>
              <w:jc w:val="center"/>
              <w:rPr>
                <w:rFonts w:cs="Arial"/>
                <w:sz w:val="12"/>
                <w:szCs w:val="12"/>
              </w:rPr>
            </w:pPr>
          </w:p>
        </w:tc>
        <w:tc>
          <w:tcPr>
            <w:tcW w:w="360" w:type="dxa"/>
          </w:tcPr>
          <w:p w14:paraId="0B837520" w14:textId="77777777" w:rsidR="00913BDE" w:rsidRPr="004B7C58" w:rsidRDefault="00913BDE" w:rsidP="00913BDE">
            <w:pPr>
              <w:jc w:val="center"/>
              <w:rPr>
                <w:rFonts w:cs="Arial"/>
                <w:sz w:val="12"/>
                <w:szCs w:val="12"/>
              </w:rPr>
            </w:pPr>
          </w:p>
        </w:tc>
        <w:tc>
          <w:tcPr>
            <w:tcW w:w="450" w:type="dxa"/>
            <w:shd w:val="clear" w:color="auto" w:fill="92D050"/>
          </w:tcPr>
          <w:p w14:paraId="4D311155"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6E72D95F"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4709F624" w14:textId="77777777" w:rsidR="00913BDE" w:rsidRPr="004B7C58" w:rsidRDefault="00913BDE" w:rsidP="00913BDE">
            <w:pPr>
              <w:jc w:val="center"/>
              <w:rPr>
                <w:rFonts w:cs="Arial"/>
                <w:sz w:val="12"/>
                <w:szCs w:val="12"/>
              </w:rPr>
            </w:pPr>
          </w:p>
        </w:tc>
        <w:tc>
          <w:tcPr>
            <w:tcW w:w="360" w:type="dxa"/>
          </w:tcPr>
          <w:p w14:paraId="64349AD1"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512438AA" w14:textId="77777777" w:rsidR="00913BDE" w:rsidRPr="004B7C58" w:rsidRDefault="00913BDE" w:rsidP="00913BDE">
            <w:pPr>
              <w:jc w:val="center"/>
              <w:rPr>
                <w:rFonts w:cs="Arial"/>
                <w:sz w:val="12"/>
                <w:szCs w:val="12"/>
              </w:rPr>
            </w:pPr>
          </w:p>
        </w:tc>
        <w:tc>
          <w:tcPr>
            <w:tcW w:w="360" w:type="dxa"/>
            <w:shd w:val="clear" w:color="auto" w:fill="92D050"/>
          </w:tcPr>
          <w:p w14:paraId="759EAB72"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63241E8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7BB36938" w14:textId="77777777" w:rsidR="00913BDE" w:rsidRPr="004B7C58" w:rsidRDefault="00913BDE" w:rsidP="00913BDE">
            <w:pPr>
              <w:jc w:val="center"/>
              <w:rPr>
                <w:rFonts w:cs="Arial"/>
                <w:sz w:val="12"/>
                <w:szCs w:val="12"/>
              </w:rPr>
            </w:pPr>
          </w:p>
        </w:tc>
        <w:tc>
          <w:tcPr>
            <w:tcW w:w="360" w:type="dxa"/>
          </w:tcPr>
          <w:p w14:paraId="2CD87D2F" w14:textId="77777777" w:rsidR="00913BDE" w:rsidRPr="004B7C58" w:rsidRDefault="00913BDE" w:rsidP="00913BDE">
            <w:pPr>
              <w:jc w:val="center"/>
              <w:rPr>
                <w:rFonts w:cs="Arial"/>
                <w:sz w:val="12"/>
                <w:szCs w:val="12"/>
              </w:rPr>
            </w:pPr>
          </w:p>
        </w:tc>
        <w:tc>
          <w:tcPr>
            <w:tcW w:w="360" w:type="dxa"/>
          </w:tcPr>
          <w:p w14:paraId="0847470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17C6794" w14:textId="77777777" w:rsidR="00913BDE" w:rsidRPr="004B7C58" w:rsidRDefault="00913BDE" w:rsidP="00913BDE">
            <w:pPr>
              <w:jc w:val="center"/>
              <w:rPr>
                <w:rFonts w:cs="Arial"/>
                <w:sz w:val="12"/>
                <w:szCs w:val="12"/>
              </w:rPr>
            </w:pPr>
          </w:p>
        </w:tc>
        <w:tc>
          <w:tcPr>
            <w:tcW w:w="360" w:type="dxa"/>
            <w:shd w:val="clear" w:color="auto" w:fill="auto"/>
          </w:tcPr>
          <w:p w14:paraId="0C9E6DAA" w14:textId="77777777" w:rsidR="00913BDE" w:rsidRPr="004B7C58" w:rsidRDefault="00913BDE" w:rsidP="00913BDE">
            <w:pPr>
              <w:jc w:val="center"/>
              <w:rPr>
                <w:rFonts w:cs="Arial"/>
                <w:sz w:val="12"/>
                <w:szCs w:val="12"/>
              </w:rPr>
            </w:pPr>
          </w:p>
        </w:tc>
        <w:tc>
          <w:tcPr>
            <w:tcW w:w="360" w:type="dxa"/>
          </w:tcPr>
          <w:p w14:paraId="34E1BE84" w14:textId="77777777" w:rsidR="00913BDE" w:rsidRPr="004B7C58" w:rsidRDefault="00913BDE" w:rsidP="00913BDE">
            <w:pPr>
              <w:jc w:val="center"/>
              <w:rPr>
                <w:rFonts w:cs="Arial"/>
                <w:sz w:val="12"/>
                <w:szCs w:val="12"/>
              </w:rPr>
            </w:pPr>
          </w:p>
        </w:tc>
        <w:tc>
          <w:tcPr>
            <w:tcW w:w="360" w:type="dxa"/>
          </w:tcPr>
          <w:p w14:paraId="5356AACA" w14:textId="77777777" w:rsidR="00913BDE" w:rsidRPr="004B7C58" w:rsidRDefault="00913BDE" w:rsidP="00913BDE">
            <w:pPr>
              <w:jc w:val="center"/>
              <w:rPr>
                <w:rFonts w:cs="Arial"/>
                <w:sz w:val="12"/>
                <w:szCs w:val="12"/>
              </w:rPr>
            </w:pPr>
          </w:p>
        </w:tc>
        <w:tc>
          <w:tcPr>
            <w:tcW w:w="360" w:type="dxa"/>
          </w:tcPr>
          <w:p w14:paraId="3EE2E33F" w14:textId="77777777" w:rsidR="00913BDE" w:rsidRPr="004B7C58" w:rsidRDefault="00913BDE" w:rsidP="00913BDE">
            <w:pPr>
              <w:jc w:val="center"/>
              <w:rPr>
                <w:rFonts w:cs="Arial"/>
                <w:sz w:val="12"/>
                <w:szCs w:val="12"/>
              </w:rPr>
            </w:pPr>
          </w:p>
        </w:tc>
        <w:tc>
          <w:tcPr>
            <w:tcW w:w="360" w:type="dxa"/>
          </w:tcPr>
          <w:p w14:paraId="2134B5E4" w14:textId="77777777" w:rsidR="00913BDE" w:rsidRPr="004B7C58" w:rsidRDefault="00913BDE" w:rsidP="00913BDE">
            <w:pPr>
              <w:jc w:val="center"/>
              <w:rPr>
                <w:rFonts w:cs="Arial"/>
                <w:sz w:val="12"/>
                <w:szCs w:val="12"/>
              </w:rPr>
            </w:pPr>
          </w:p>
        </w:tc>
      </w:tr>
      <w:tr w:rsidR="00913BDE" w:rsidRPr="00102E3A" w14:paraId="0349D7F2" w14:textId="77777777" w:rsidTr="00913BDE">
        <w:trPr>
          <w:trHeight w:val="255"/>
        </w:trPr>
        <w:tc>
          <w:tcPr>
            <w:tcW w:w="707" w:type="dxa"/>
            <w:vMerge/>
            <w:shd w:val="clear" w:color="auto" w:fill="ABEE68"/>
          </w:tcPr>
          <w:p w14:paraId="77979F2F" w14:textId="77777777" w:rsidR="00913BDE" w:rsidRPr="00102E3A" w:rsidRDefault="00913BDE" w:rsidP="00913BDE">
            <w:pPr>
              <w:rPr>
                <w:rFonts w:cs="Arial"/>
                <w:b/>
                <w:bCs/>
                <w:sz w:val="16"/>
                <w:szCs w:val="16"/>
              </w:rPr>
            </w:pPr>
          </w:p>
        </w:tc>
        <w:tc>
          <w:tcPr>
            <w:tcW w:w="1262" w:type="dxa"/>
            <w:shd w:val="clear" w:color="auto" w:fill="ABEE68"/>
            <w:vAlign w:val="center"/>
          </w:tcPr>
          <w:p w14:paraId="0EC2D446"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2.4.11</w:t>
            </w:r>
          </w:p>
        </w:tc>
        <w:tc>
          <w:tcPr>
            <w:tcW w:w="360" w:type="dxa"/>
          </w:tcPr>
          <w:p w14:paraId="63564131" w14:textId="77777777" w:rsidR="00913BDE" w:rsidRPr="004B7C58" w:rsidRDefault="00913BDE" w:rsidP="00913BDE">
            <w:pPr>
              <w:jc w:val="center"/>
              <w:rPr>
                <w:rFonts w:cs="Arial"/>
                <w:sz w:val="12"/>
                <w:szCs w:val="12"/>
              </w:rPr>
            </w:pPr>
          </w:p>
        </w:tc>
        <w:tc>
          <w:tcPr>
            <w:tcW w:w="360" w:type="dxa"/>
          </w:tcPr>
          <w:p w14:paraId="7F0FE4BD" w14:textId="77777777" w:rsidR="00913BDE" w:rsidRPr="004B7C58" w:rsidRDefault="00913BDE" w:rsidP="00913BDE">
            <w:pPr>
              <w:jc w:val="center"/>
              <w:rPr>
                <w:rFonts w:cs="Arial"/>
                <w:sz w:val="12"/>
                <w:szCs w:val="12"/>
              </w:rPr>
            </w:pPr>
          </w:p>
        </w:tc>
        <w:tc>
          <w:tcPr>
            <w:tcW w:w="360" w:type="dxa"/>
            <w:shd w:val="clear" w:color="auto" w:fill="auto"/>
          </w:tcPr>
          <w:p w14:paraId="1FC7351A" w14:textId="77777777" w:rsidR="00913BDE" w:rsidRPr="004B7C58" w:rsidRDefault="00913BDE" w:rsidP="00913BDE">
            <w:pPr>
              <w:jc w:val="center"/>
              <w:rPr>
                <w:rFonts w:cs="Arial"/>
                <w:sz w:val="12"/>
                <w:szCs w:val="12"/>
              </w:rPr>
            </w:pPr>
          </w:p>
        </w:tc>
        <w:tc>
          <w:tcPr>
            <w:tcW w:w="360" w:type="dxa"/>
          </w:tcPr>
          <w:p w14:paraId="384CE576" w14:textId="77777777" w:rsidR="00913BDE" w:rsidRPr="004B7C58" w:rsidRDefault="00913BDE" w:rsidP="00913BDE">
            <w:pPr>
              <w:jc w:val="center"/>
              <w:rPr>
                <w:rFonts w:cs="Arial"/>
                <w:sz w:val="12"/>
                <w:szCs w:val="12"/>
              </w:rPr>
            </w:pPr>
          </w:p>
        </w:tc>
        <w:tc>
          <w:tcPr>
            <w:tcW w:w="360" w:type="dxa"/>
          </w:tcPr>
          <w:p w14:paraId="790BB07D" w14:textId="77777777" w:rsidR="00913BDE" w:rsidRPr="004B7C58" w:rsidRDefault="00913BDE" w:rsidP="00913BDE">
            <w:pPr>
              <w:jc w:val="center"/>
              <w:rPr>
                <w:rFonts w:cs="Arial"/>
                <w:sz w:val="12"/>
                <w:szCs w:val="12"/>
              </w:rPr>
            </w:pPr>
          </w:p>
        </w:tc>
        <w:tc>
          <w:tcPr>
            <w:tcW w:w="360" w:type="dxa"/>
          </w:tcPr>
          <w:p w14:paraId="507E9655" w14:textId="77777777" w:rsidR="00913BDE" w:rsidRPr="004B7C58" w:rsidRDefault="00913BDE" w:rsidP="00913BDE">
            <w:pPr>
              <w:jc w:val="center"/>
              <w:rPr>
                <w:rFonts w:cs="Arial"/>
                <w:sz w:val="12"/>
                <w:szCs w:val="12"/>
              </w:rPr>
            </w:pPr>
          </w:p>
        </w:tc>
        <w:tc>
          <w:tcPr>
            <w:tcW w:w="360" w:type="dxa"/>
          </w:tcPr>
          <w:p w14:paraId="235A1C8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53049B11" w14:textId="77777777" w:rsidR="00913BDE" w:rsidRPr="004B7C58" w:rsidRDefault="00913BDE" w:rsidP="00913BDE">
            <w:pPr>
              <w:jc w:val="center"/>
              <w:rPr>
                <w:rFonts w:cs="Arial"/>
                <w:sz w:val="12"/>
                <w:szCs w:val="12"/>
              </w:rPr>
            </w:pPr>
          </w:p>
        </w:tc>
        <w:tc>
          <w:tcPr>
            <w:tcW w:w="360" w:type="dxa"/>
          </w:tcPr>
          <w:p w14:paraId="72BDADF8" w14:textId="77777777" w:rsidR="00913BDE" w:rsidRPr="004B7C58" w:rsidRDefault="00913BDE" w:rsidP="00913BDE">
            <w:pPr>
              <w:jc w:val="center"/>
              <w:rPr>
                <w:rFonts w:cs="Arial"/>
                <w:sz w:val="12"/>
                <w:szCs w:val="12"/>
              </w:rPr>
            </w:pPr>
          </w:p>
        </w:tc>
        <w:tc>
          <w:tcPr>
            <w:tcW w:w="360" w:type="dxa"/>
          </w:tcPr>
          <w:p w14:paraId="71C7F847" w14:textId="77777777" w:rsidR="00913BDE" w:rsidRPr="004B7C58" w:rsidRDefault="00913BDE" w:rsidP="00913BDE">
            <w:pPr>
              <w:jc w:val="center"/>
              <w:rPr>
                <w:rFonts w:cs="Arial"/>
                <w:sz w:val="12"/>
                <w:szCs w:val="12"/>
              </w:rPr>
            </w:pPr>
          </w:p>
        </w:tc>
        <w:tc>
          <w:tcPr>
            <w:tcW w:w="360" w:type="dxa"/>
            <w:shd w:val="clear" w:color="auto" w:fill="auto"/>
          </w:tcPr>
          <w:p w14:paraId="1F8CBF4B" w14:textId="77777777" w:rsidR="00913BDE" w:rsidRPr="004B7C58" w:rsidRDefault="00913BDE" w:rsidP="00913BDE">
            <w:pPr>
              <w:jc w:val="center"/>
              <w:rPr>
                <w:rFonts w:cs="Arial"/>
                <w:sz w:val="12"/>
                <w:szCs w:val="12"/>
              </w:rPr>
            </w:pPr>
          </w:p>
        </w:tc>
        <w:tc>
          <w:tcPr>
            <w:tcW w:w="360" w:type="dxa"/>
          </w:tcPr>
          <w:p w14:paraId="759371B1" w14:textId="77777777" w:rsidR="00913BDE" w:rsidRPr="004B7C58" w:rsidRDefault="00913BDE" w:rsidP="00913BDE">
            <w:pPr>
              <w:jc w:val="center"/>
              <w:rPr>
                <w:rFonts w:cs="Arial"/>
                <w:sz w:val="12"/>
                <w:szCs w:val="12"/>
              </w:rPr>
            </w:pPr>
          </w:p>
        </w:tc>
        <w:tc>
          <w:tcPr>
            <w:tcW w:w="360" w:type="dxa"/>
          </w:tcPr>
          <w:p w14:paraId="347D7E2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D5D528B"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10347711"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47C86F1D" w14:textId="77777777" w:rsidR="00913BDE" w:rsidRPr="004B7C58" w:rsidRDefault="00913BDE" w:rsidP="00913BDE">
            <w:pPr>
              <w:jc w:val="center"/>
              <w:rPr>
                <w:rFonts w:cs="Arial"/>
                <w:sz w:val="12"/>
                <w:szCs w:val="12"/>
              </w:rPr>
            </w:pPr>
          </w:p>
        </w:tc>
        <w:tc>
          <w:tcPr>
            <w:tcW w:w="360" w:type="dxa"/>
          </w:tcPr>
          <w:p w14:paraId="6F5B7E41" w14:textId="77777777" w:rsidR="00913BDE" w:rsidRPr="004B7C58" w:rsidRDefault="00913BDE" w:rsidP="00913BDE">
            <w:pPr>
              <w:jc w:val="center"/>
              <w:rPr>
                <w:rFonts w:cs="Arial"/>
                <w:sz w:val="12"/>
                <w:szCs w:val="12"/>
              </w:rPr>
            </w:pPr>
          </w:p>
        </w:tc>
        <w:tc>
          <w:tcPr>
            <w:tcW w:w="360" w:type="dxa"/>
          </w:tcPr>
          <w:p w14:paraId="240771D6" w14:textId="77777777" w:rsidR="00913BDE" w:rsidRPr="004B7C58" w:rsidRDefault="00913BDE" w:rsidP="00913BDE">
            <w:pPr>
              <w:jc w:val="center"/>
              <w:rPr>
                <w:rFonts w:cs="Arial"/>
                <w:sz w:val="12"/>
                <w:szCs w:val="12"/>
              </w:rPr>
            </w:pPr>
          </w:p>
        </w:tc>
        <w:tc>
          <w:tcPr>
            <w:tcW w:w="360" w:type="dxa"/>
          </w:tcPr>
          <w:p w14:paraId="4CA6D9B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7FAF315" w14:textId="77777777" w:rsidR="00913BDE" w:rsidRPr="004B7C58" w:rsidRDefault="00913BDE" w:rsidP="00913BDE">
            <w:pPr>
              <w:jc w:val="center"/>
              <w:rPr>
                <w:rFonts w:cs="Arial"/>
                <w:sz w:val="12"/>
                <w:szCs w:val="12"/>
              </w:rPr>
            </w:pPr>
          </w:p>
        </w:tc>
        <w:tc>
          <w:tcPr>
            <w:tcW w:w="360" w:type="dxa"/>
          </w:tcPr>
          <w:p w14:paraId="314C4FE9" w14:textId="77777777" w:rsidR="00913BDE" w:rsidRPr="004B7C58" w:rsidRDefault="00913BDE" w:rsidP="00913BDE">
            <w:pPr>
              <w:jc w:val="center"/>
              <w:rPr>
                <w:rFonts w:cs="Arial"/>
                <w:sz w:val="12"/>
                <w:szCs w:val="12"/>
              </w:rPr>
            </w:pPr>
          </w:p>
        </w:tc>
        <w:tc>
          <w:tcPr>
            <w:tcW w:w="450" w:type="dxa"/>
            <w:shd w:val="clear" w:color="auto" w:fill="92D050"/>
          </w:tcPr>
          <w:p w14:paraId="57A26AF8"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0CEE9752"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382FD57E" w14:textId="77777777" w:rsidR="00913BDE" w:rsidRPr="004B7C58" w:rsidRDefault="00913BDE" w:rsidP="00913BDE">
            <w:pPr>
              <w:jc w:val="center"/>
              <w:rPr>
                <w:rFonts w:cs="Arial"/>
                <w:sz w:val="12"/>
                <w:szCs w:val="12"/>
              </w:rPr>
            </w:pPr>
          </w:p>
        </w:tc>
        <w:tc>
          <w:tcPr>
            <w:tcW w:w="360" w:type="dxa"/>
          </w:tcPr>
          <w:p w14:paraId="1E1E1F2A"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049E4050" w14:textId="77777777" w:rsidR="00913BDE" w:rsidRPr="004B7C58" w:rsidRDefault="00913BDE" w:rsidP="00913BDE">
            <w:pPr>
              <w:jc w:val="center"/>
              <w:rPr>
                <w:rFonts w:cs="Arial"/>
                <w:sz w:val="12"/>
                <w:szCs w:val="12"/>
              </w:rPr>
            </w:pPr>
          </w:p>
        </w:tc>
        <w:tc>
          <w:tcPr>
            <w:tcW w:w="360" w:type="dxa"/>
            <w:shd w:val="clear" w:color="auto" w:fill="92D050"/>
          </w:tcPr>
          <w:p w14:paraId="4615FD6D"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54A8198F"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4FE9706B" w14:textId="77777777" w:rsidR="00913BDE" w:rsidRPr="004B7C58" w:rsidRDefault="00913BDE" w:rsidP="00913BDE">
            <w:pPr>
              <w:jc w:val="center"/>
              <w:rPr>
                <w:rFonts w:cs="Arial"/>
                <w:sz w:val="12"/>
                <w:szCs w:val="12"/>
              </w:rPr>
            </w:pPr>
          </w:p>
        </w:tc>
        <w:tc>
          <w:tcPr>
            <w:tcW w:w="360" w:type="dxa"/>
          </w:tcPr>
          <w:p w14:paraId="498AA12C" w14:textId="77777777" w:rsidR="00913BDE" w:rsidRPr="004B7C58" w:rsidRDefault="00913BDE" w:rsidP="00913BDE">
            <w:pPr>
              <w:jc w:val="center"/>
              <w:rPr>
                <w:rFonts w:cs="Arial"/>
                <w:sz w:val="12"/>
                <w:szCs w:val="12"/>
              </w:rPr>
            </w:pPr>
          </w:p>
        </w:tc>
        <w:tc>
          <w:tcPr>
            <w:tcW w:w="360" w:type="dxa"/>
          </w:tcPr>
          <w:p w14:paraId="6655E8D4"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08D1F0AD" w14:textId="77777777" w:rsidR="00913BDE" w:rsidRPr="004B7C58" w:rsidRDefault="00913BDE" w:rsidP="00913BDE">
            <w:pPr>
              <w:jc w:val="center"/>
              <w:rPr>
                <w:rFonts w:cs="Arial"/>
                <w:sz w:val="12"/>
                <w:szCs w:val="12"/>
              </w:rPr>
            </w:pPr>
          </w:p>
        </w:tc>
        <w:tc>
          <w:tcPr>
            <w:tcW w:w="360" w:type="dxa"/>
            <w:shd w:val="clear" w:color="auto" w:fill="auto"/>
          </w:tcPr>
          <w:p w14:paraId="790AC049" w14:textId="77777777" w:rsidR="00913BDE" w:rsidRPr="004B7C58" w:rsidRDefault="00913BDE" w:rsidP="00913BDE">
            <w:pPr>
              <w:jc w:val="center"/>
              <w:rPr>
                <w:rFonts w:cs="Arial"/>
                <w:sz w:val="12"/>
                <w:szCs w:val="12"/>
              </w:rPr>
            </w:pPr>
          </w:p>
        </w:tc>
        <w:tc>
          <w:tcPr>
            <w:tcW w:w="360" w:type="dxa"/>
          </w:tcPr>
          <w:p w14:paraId="2C7FAD80" w14:textId="77777777" w:rsidR="00913BDE" w:rsidRPr="004B7C58" w:rsidRDefault="00913BDE" w:rsidP="00913BDE">
            <w:pPr>
              <w:jc w:val="center"/>
              <w:rPr>
                <w:rFonts w:cs="Arial"/>
                <w:sz w:val="12"/>
                <w:szCs w:val="12"/>
              </w:rPr>
            </w:pPr>
          </w:p>
        </w:tc>
        <w:tc>
          <w:tcPr>
            <w:tcW w:w="360" w:type="dxa"/>
          </w:tcPr>
          <w:p w14:paraId="392FE071" w14:textId="77777777" w:rsidR="00913BDE" w:rsidRPr="004B7C58" w:rsidRDefault="00913BDE" w:rsidP="00913BDE">
            <w:pPr>
              <w:jc w:val="center"/>
              <w:rPr>
                <w:rFonts w:cs="Arial"/>
                <w:sz w:val="12"/>
                <w:szCs w:val="12"/>
              </w:rPr>
            </w:pPr>
          </w:p>
        </w:tc>
        <w:tc>
          <w:tcPr>
            <w:tcW w:w="360" w:type="dxa"/>
          </w:tcPr>
          <w:p w14:paraId="7CC219D3" w14:textId="77777777" w:rsidR="00913BDE" w:rsidRPr="004B7C58" w:rsidRDefault="00913BDE" w:rsidP="00913BDE">
            <w:pPr>
              <w:jc w:val="center"/>
              <w:rPr>
                <w:rFonts w:cs="Arial"/>
                <w:sz w:val="12"/>
                <w:szCs w:val="12"/>
              </w:rPr>
            </w:pPr>
          </w:p>
        </w:tc>
        <w:tc>
          <w:tcPr>
            <w:tcW w:w="360" w:type="dxa"/>
          </w:tcPr>
          <w:p w14:paraId="3D65BE7F" w14:textId="77777777" w:rsidR="00913BDE" w:rsidRPr="004B7C58" w:rsidRDefault="00913BDE" w:rsidP="00913BDE">
            <w:pPr>
              <w:jc w:val="center"/>
              <w:rPr>
                <w:rFonts w:cs="Arial"/>
                <w:sz w:val="12"/>
                <w:szCs w:val="12"/>
              </w:rPr>
            </w:pPr>
          </w:p>
        </w:tc>
      </w:tr>
      <w:tr w:rsidR="00913BDE" w:rsidRPr="00102E3A" w14:paraId="671BE93B" w14:textId="77777777" w:rsidTr="00913BDE">
        <w:trPr>
          <w:trHeight w:val="255"/>
        </w:trPr>
        <w:tc>
          <w:tcPr>
            <w:tcW w:w="707" w:type="dxa"/>
            <w:vMerge/>
            <w:shd w:val="clear" w:color="auto" w:fill="ABEE68"/>
          </w:tcPr>
          <w:p w14:paraId="42EE0F2B" w14:textId="77777777" w:rsidR="00913BDE" w:rsidRPr="00102E3A" w:rsidRDefault="00913BDE" w:rsidP="00913BDE">
            <w:pPr>
              <w:rPr>
                <w:rFonts w:cs="Arial"/>
                <w:b/>
                <w:bCs/>
                <w:sz w:val="16"/>
                <w:szCs w:val="16"/>
              </w:rPr>
            </w:pPr>
          </w:p>
        </w:tc>
        <w:tc>
          <w:tcPr>
            <w:tcW w:w="1262" w:type="dxa"/>
            <w:shd w:val="clear" w:color="auto" w:fill="ABEE68"/>
            <w:vAlign w:val="center"/>
          </w:tcPr>
          <w:p w14:paraId="41C8BD90"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2.4.12</w:t>
            </w:r>
          </w:p>
        </w:tc>
        <w:tc>
          <w:tcPr>
            <w:tcW w:w="360" w:type="dxa"/>
          </w:tcPr>
          <w:p w14:paraId="4D1D1F18" w14:textId="77777777" w:rsidR="00913BDE" w:rsidRPr="004B7C58" w:rsidRDefault="00913BDE" w:rsidP="00913BDE">
            <w:pPr>
              <w:jc w:val="center"/>
              <w:rPr>
                <w:rFonts w:cs="Arial"/>
                <w:sz w:val="12"/>
                <w:szCs w:val="12"/>
              </w:rPr>
            </w:pPr>
          </w:p>
        </w:tc>
        <w:tc>
          <w:tcPr>
            <w:tcW w:w="360" w:type="dxa"/>
          </w:tcPr>
          <w:p w14:paraId="713EB721" w14:textId="77777777" w:rsidR="00913BDE" w:rsidRPr="004B7C58" w:rsidRDefault="00913BDE" w:rsidP="00913BDE">
            <w:pPr>
              <w:jc w:val="center"/>
              <w:rPr>
                <w:rFonts w:cs="Arial"/>
                <w:sz w:val="12"/>
                <w:szCs w:val="12"/>
              </w:rPr>
            </w:pPr>
          </w:p>
        </w:tc>
        <w:tc>
          <w:tcPr>
            <w:tcW w:w="360" w:type="dxa"/>
            <w:shd w:val="clear" w:color="auto" w:fill="auto"/>
          </w:tcPr>
          <w:p w14:paraId="0E045DE9" w14:textId="77777777" w:rsidR="00913BDE" w:rsidRPr="004B7C58" w:rsidRDefault="00913BDE" w:rsidP="00913BDE">
            <w:pPr>
              <w:jc w:val="center"/>
              <w:rPr>
                <w:rFonts w:cs="Arial"/>
                <w:sz w:val="12"/>
                <w:szCs w:val="12"/>
              </w:rPr>
            </w:pPr>
          </w:p>
        </w:tc>
        <w:tc>
          <w:tcPr>
            <w:tcW w:w="360" w:type="dxa"/>
          </w:tcPr>
          <w:p w14:paraId="58935CEE" w14:textId="77777777" w:rsidR="00913BDE" w:rsidRPr="004B7C58" w:rsidRDefault="00913BDE" w:rsidP="00913BDE">
            <w:pPr>
              <w:jc w:val="center"/>
              <w:rPr>
                <w:rFonts w:cs="Arial"/>
                <w:sz w:val="12"/>
                <w:szCs w:val="12"/>
              </w:rPr>
            </w:pPr>
          </w:p>
        </w:tc>
        <w:tc>
          <w:tcPr>
            <w:tcW w:w="360" w:type="dxa"/>
          </w:tcPr>
          <w:p w14:paraId="2860F386" w14:textId="77777777" w:rsidR="00913BDE" w:rsidRPr="004B7C58" w:rsidRDefault="00913BDE" w:rsidP="00913BDE">
            <w:pPr>
              <w:jc w:val="center"/>
              <w:rPr>
                <w:rFonts w:cs="Arial"/>
                <w:sz w:val="12"/>
                <w:szCs w:val="12"/>
              </w:rPr>
            </w:pPr>
          </w:p>
        </w:tc>
        <w:tc>
          <w:tcPr>
            <w:tcW w:w="360" w:type="dxa"/>
          </w:tcPr>
          <w:p w14:paraId="2A6B2616" w14:textId="77777777" w:rsidR="00913BDE" w:rsidRPr="004B7C58" w:rsidRDefault="00913BDE" w:rsidP="00913BDE">
            <w:pPr>
              <w:jc w:val="center"/>
              <w:rPr>
                <w:rFonts w:cs="Arial"/>
                <w:sz w:val="12"/>
                <w:szCs w:val="12"/>
              </w:rPr>
            </w:pPr>
          </w:p>
        </w:tc>
        <w:tc>
          <w:tcPr>
            <w:tcW w:w="360" w:type="dxa"/>
          </w:tcPr>
          <w:p w14:paraId="6BA0DBA1"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5168DD3" w14:textId="77777777" w:rsidR="00913BDE" w:rsidRPr="004B7C58" w:rsidRDefault="00913BDE" w:rsidP="00913BDE">
            <w:pPr>
              <w:jc w:val="center"/>
              <w:rPr>
                <w:rFonts w:cs="Arial"/>
                <w:sz w:val="12"/>
                <w:szCs w:val="12"/>
              </w:rPr>
            </w:pPr>
          </w:p>
        </w:tc>
        <w:tc>
          <w:tcPr>
            <w:tcW w:w="360" w:type="dxa"/>
          </w:tcPr>
          <w:p w14:paraId="1D4BA581" w14:textId="77777777" w:rsidR="00913BDE" w:rsidRPr="004B7C58" w:rsidRDefault="00913BDE" w:rsidP="00913BDE">
            <w:pPr>
              <w:jc w:val="center"/>
              <w:rPr>
                <w:rFonts w:cs="Arial"/>
                <w:sz w:val="12"/>
                <w:szCs w:val="12"/>
              </w:rPr>
            </w:pPr>
          </w:p>
        </w:tc>
        <w:tc>
          <w:tcPr>
            <w:tcW w:w="360" w:type="dxa"/>
          </w:tcPr>
          <w:p w14:paraId="7A191522" w14:textId="77777777" w:rsidR="00913BDE" w:rsidRPr="004B7C58" w:rsidRDefault="00913BDE" w:rsidP="00913BDE">
            <w:pPr>
              <w:jc w:val="center"/>
              <w:rPr>
                <w:rFonts w:cs="Arial"/>
                <w:sz w:val="12"/>
                <w:szCs w:val="12"/>
              </w:rPr>
            </w:pPr>
          </w:p>
        </w:tc>
        <w:tc>
          <w:tcPr>
            <w:tcW w:w="360" w:type="dxa"/>
            <w:shd w:val="clear" w:color="auto" w:fill="auto"/>
          </w:tcPr>
          <w:p w14:paraId="2F4CC04C" w14:textId="77777777" w:rsidR="00913BDE" w:rsidRPr="004B7C58" w:rsidRDefault="00913BDE" w:rsidP="00913BDE">
            <w:pPr>
              <w:jc w:val="center"/>
              <w:rPr>
                <w:rFonts w:cs="Arial"/>
                <w:sz w:val="12"/>
                <w:szCs w:val="12"/>
              </w:rPr>
            </w:pPr>
          </w:p>
        </w:tc>
        <w:tc>
          <w:tcPr>
            <w:tcW w:w="360" w:type="dxa"/>
          </w:tcPr>
          <w:p w14:paraId="2E7A02B2" w14:textId="77777777" w:rsidR="00913BDE" w:rsidRPr="004B7C58" w:rsidRDefault="00913BDE" w:rsidP="00913BDE">
            <w:pPr>
              <w:jc w:val="center"/>
              <w:rPr>
                <w:rFonts w:cs="Arial"/>
                <w:sz w:val="12"/>
                <w:szCs w:val="12"/>
              </w:rPr>
            </w:pPr>
          </w:p>
        </w:tc>
        <w:tc>
          <w:tcPr>
            <w:tcW w:w="360" w:type="dxa"/>
          </w:tcPr>
          <w:p w14:paraId="19C62D6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2C86783"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3D37F50A"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26C0626B" w14:textId="77777777" w:rsidR="00913BDE" w:rsidRPr="004B7C58" w:rsidRDefault="00913BDE" w:rsidP="00913BDE">
            <w:pPr>
              <w:jc w:val="center"/>
              <w:rPr>
                <w:rFonts w:cs="Arial"/>
                <w:sz w:val="12"/>
                <w:szCs w:val="12"/>
              </w:rPr>
            </w:pPr>
          </w:p>
        </w:tc>
        <w:tc>
          <w:tcPr>
            <w:tcW w:w="360" w:type="dxa"/>
          </w:tcPr>
          <w:p w14:paraId="3D8C57EC" w14:textId="77777777" w:rsidR="00913BDE" w:rsidRPr="004B7C58" w:rsidRDefault="00913BDE" w:rsidP="00913BDE">
            <w:pPr>
              <w:jc w:val="center"/>
              <w:rPr>
                <w:rFonts w:cs="Arial"/>
                <w:sz w:val="12"/>
                <w:szCs w:val="12"/>
              </w:rPr>
            </w:pPr>
          </w:p>
        </w:tc>
        <w:tc>
          <w:tcPr>
            <w:tcW w:w="360" w:type="dxa"/>
          </w:tcPr>
          <w:p w14:paraId="4C15C34A" w14:textId="77777777" w:rsidR="00913BDE" w:rsidRPr="004B7C58" w:rsidRDefault="00913BDE" w:rsidP="00913BDE">
            <w:pPr>
              <w:jc w:val="center"/>
              <w:rPr>
                <w:rFonts w:cs="Arial"/>
                <w:sz w:val="12"/>
                <w:szCs w:val="12"/>
              </w:rPr>
            </w:pPr>
          </w:p>
        </w:tc>
        <w:tc>
          <w:tcPr>
            <w:tcW w:w="360" w:type="dxa"/>
          </w:tcPr>
          <w:p w14:paraId="79F1BD74"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9FE0799" w14:textId="77777777" w:rsidR="00913BDE" w:rsidRPr="004B7C58" w:rsidRDefault="00913BDE" w:rsidP="00913BDE">
            <w:pPr>
              <w:jc w:val="center"/>
              <w:rPr>
                <w:rFonts w:cs="Arial"/>
                <w:sz w:val="12"/>
                <w:szCs w:val="12"/>
              </w:rPr>
            </w:pPr>
          </w:p>
        </w:tc>
        <w:tc>
          <w:tcPr>
            <w:tcW w:w="360" w:type="dxa"/>
          </w:tcPr>
          <w:p w14:paraId="3176472F" w14:textId="77777777" w:rsidR="00913BDE" w:rsidRPr="004B7C58" w:rsidRDefault="00913BDE" w:rsidP="00913BDE">
            <w:pPr>
              <w:jc w:val="center"/>
              <w:rPr>
                <w:rFonts w:cs="Arial"/>
                <w:sz w:val="12"/>
                <w:szCs w:val="12"/>
              </w:rPr>
            </w:pPr>
          </w:p>
        </w:tc>
        <w:tc>
          <w:tcPr>
            <w:tcW w:w="450" w:type="dxa"/>
            <w:shd w:val="clear" w:color="auto" w:fill="92D050"/>
          </w:tcPr>
          <w:p w14:paraId="21959E4F"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03E6F413"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4E2E394B" w14:textId="77777777" w:rsidR="00913BDE" w:rsidRPr="004B7C58" w:rsidRDefault="00913BDE" w:rsidP="00913BDE">
            <w:pPr>
              <w:jc w:val="center"/>
              <w:rPr>
                <w:rFonts w:cs="Arial"/>
                <w:sz w:val="12"/>
                <w:szCs w:val="12"/>
              </w:rPr>
            </w:pPr>
          </w:p>
        </w:tc>
        <w:tc>
          <w:tcPr>
            <w:tcW w:w="360" w:type="dxa"/>
          </w:tcPr>
          <w:p w14:paraId="5E58DB85"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1EA5F07" w14:textId="77777777" w:rsidR="00913BDE" w:rsidRPr="004B7C58" w:rsidRDefault="00913BDE" w:rsidP="00913BDE">
            <w:pPr>
              <w:jc w:val="center"/>
              <w:rPr>
                <w:rFonts w:cs="Arial"/>
                <w:sz w:val="12"/>
                <w:szCs w:val="12"/>
              </w:rPr>
            </w:pPr>
          </w:p>
        </w:tc>
        <w:tc>
          <w:tcPr>
            <w:tcW w:w="360" w:type="dxa"/>
            <w:shd w:val="clear" w:color="auto" w:fill="92D050"/>
          </w:tcPr>
          <w:p w14:paraId="674C3D9F"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72E4F1CC"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541D14AC" w14:textId="77777777" w:rsidR="00913BDE" w:rsidRPr="004B7C58" w:rsidRDefault="00913BDE" w:rsidP="00913BDE">
            <w:pPr>
              <w:jc w:val="center"/>
              <w:rPr>
                <w:rFonts w:cs="Arial"/>
                <w:sz w:val="12"/>
                <w:szCs w:val="12"/>
              </w:rPr>
            </w:pPr>
          </w:p>
        </w:tc>
        <w:tc>
          <w:tcPr>
            <w:tcW w:w="360" w:type="dxa"/>
          </w:tcPr>
          <w:p w14:paraId="7AAEE42C" w14:textId="77777777" w:rsidR="00913BDE" w:rsidRPr="004B7C58" w:rsidRDefault="00913BDE" w:rsidP="00913BDE">
            <w:pPr>
              <w:jc w:val="center"/>
              <w:rPr>
                <w:rFonts w:cs="Arial"/>
                <w:sz w:val="12"/>
                <w:szCs w:val="12"/>
              </w:rPr>
            </w:pPr>
          </w:p>
        </w:tc>
        <w:tc>
          <w:tcPr>
            <w:tcW w:w="360" w:type="dxa"/>
          </w:tcPr>
          <w:p w14:paraId="2274561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64174542" w14:textId="77777777" w:rsidR="00913BDE" w:rsidRPr="004B7C58" w:rsidRDefault="00913BDE" w:rsidP="00913BDE">
            <w:pPr>
              <w:jc w:val="center"/>
              <w:rPr>
                <w:rFonts w:cs="Arial"/>
                <w:sz w:val="12"/>
                <w:szCs w:val="12"/>
              </w:rPr>
            </w:pPr>
          </w:p>
        </w:tc>
        <w:tc>
          <w:tcPr>
            <w:tcW w:w="360" w:type="dxa"/>
            <w:shd w:val="clear" w:color="auto" w:fill="auto"/>
          </w:tcPr>
          <w:p w14:paraId="6BC8E8D0" w14:textId="77777777" w:rsidR="00913BDE" w:rsidRPr="004B7C58" w:rsidRDefault="00913BDE" w:rsidP="00913BDE">
            <w:pPr>
              <w:jc w:val="center"/>
              <w:rPr>
                <w:rFonts w:cs="Arial"/>
                <w:sz w:val="12"/>
                <w:szCs w:val="12"/>
              </w:rPr>
            </w:pPr>
          </w:p>
        </w:tc>
        <w:tc>
          <w:tcPr>
            <w:tcW w:w="360" w:type="dxa"/>
          </w:tcPr>
          <w:p w14:paraId="15986CB9" w14:textId="77777777" w:rsidR="00913BDE" w:rsidRPr="004B7C58" w:rsidRDefault="00913BDE" w:rsidP="00913BDE">
            <w:pPr>
              <w:jc w:val="center"/>
              <w:rPr>
                <w:rFonts w:cs="Arial"/>
                <w:sz w:val="12"/>
                <w:szCs w:val="12"/>
              </w:rPr>
            </w:pPr>
          </w:p>
        </w:tc>
        <w:tc>
          <w:tcPr>
            <w:tcW w:w="360" w:type="dxa"/>
          </w:tcPr>
          <w:p w14:paraId="138FC41C" w14:textId="77777777" w:rsidR="00913BDE" w:rsidRPr="004B7C58" w:rsidRDefault="00913BDE" w:rsidP="00913BDE">
            <w:pPr>
              <w:jc w:val="center"/>
              <w:rPr>
                <w:rFonts w:cs="Arial"/>
                <w:sz w:val="12"/>
                <w:szCs w:val="12"/>
              </w:rPr>
            </w:pPr>
          </w:p>
        </w:tc>
        <w:tc>
          <w:tcPr>
            <w:tcW w:w="360" w:type="dxa"/>
          </w:tcPr>
          <w:p w14:paraId="0D6323EB" w14:textId="77777777" w:rsidR="00913BDE" w:rsidRPr="004B7C58" w:rsidRDefault="00913BDE" w:rsidP="00913BDE">
            <w:pPr>
              <w:jc w:val="center"/>
              <w:rPr>
                <w:rFonts w:cs="Arial"/>
                <w:sz w:val="12"/>
                <w:szCs w:val="12"/>
              </w:rPr>
            </w:pPr>
          </w:p>
        </w:tc>
        <w:tc>
          <w:tcPr>
            <w:tcW w:w="360" w:type="dxa"/>
          </w:tcPr>
          <w:p w14:paraId="2F659543" w14:textId="77777777" w:rsidR="00913BDE" w:rsidRPr="004B7C58" w:rsidRDefault="00913BDE" w:rsidP="00913BDE">
            <w:pPr>
              <w:jc w:val="center"/>
              <w:rPr>
                <w:rFonts w:cs="Arial"/>
                <w:sz w:val="12"/>
                <w:szCs w:val="12"/>
              </w:rPr>
            </w:pPr>
          </w:p>
        </w:tc>
      </w:tr>
      <w:tr w:rsidR="00913BDE" w:rsidRPr="00102E3A" w14:paraId="05B4A89C" w14:textId="77777777" w:rsidTr="00913BDE">
        <w:trPr>
          <w:trHeight w:val="255"/>
        </w:trPr>
        <w:tc>
          <w:tcPr>
            <w:tcW w:w="707" w:type="dxa"/>
            <w:vMerge/>
            <w:shd w:val="clear" w:color="auto" w:fill="ABEE68"/>
          </w:tcPr>
          <w:p w14:paraId="34CF579F" w14:textId="77777777" w:rsidR="00913BDE" w:rsidRPr="00102E3A" w:rsidRDefault="00913BDE" w:rsidP="00913BDE">
            <w:pPr>
              <w:rPr>
                <w:rFonts w:cs="Arial"/>
                <w:b/>
                <w:bCs/>
                <w:sz w:val="16"/>
                <w:szCs w:val="16"/>
              </w:rPr>
            </w:pPr>
          </w:p>
        </w:tc>
        <w:tc>
          <w:tcPr>
            <w:tcW w:w="1262" w:type="dxa"/>
            <w:shd w:val="clear" w:color="auto" w:fill="ABEE68"/>
            <w:vAlign w:val="center"/>
          </w:tcPr>
          <w:p w14:paraId="11614AC7"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2.4.13</w:t>
            </w:r>
          </w:p>
        </w:tc>
        <w:tc>
          <w:tcPr>
            <w:tcW w:w="360" w:type="dxa"/>
          </w:tcPr>
          <w:p w14:paraId="5C7E69DE" w14:textId="77777777" w:rsidR="00913BDE" w:rsidRPr="004B7C58" w:rsidRDefault="00913BDE" w:rsidP="00913BDE">
            <w:pPr>
              <w:jc w:val="center"/>
              <w:rPr>
                <w:rFonts w:cs="Arial"/>
                <w:sz w:val="12"/>
                <w:szCs w:val="12"/>
              </w:rPr>
            </w:pPr>
          </w:p>
        </w:tc>
        <w:tc>
          <w:tcPr>
            <w:tcW w:w="360" w:type="dxa"/>
          </w:tcPr>
          <w:p w14:paraId="78B03E9D" w14:textId="77777777" w:rsidR="00913BDE" w:rsidRPr="004B7C58" w:rsidRDefault="00913BDE" w:rsidP="00913BDE">
            <w:pPr>
              <w:jc w:val="center"/>
              <w:rPr>
                <w:rFonts w:cs="Arial"/>
                <w:sz w:val="12"/>
                <w:szCs w:val="12"/>
              </w:rPr>
            </w:pPr>
          </w:p>
        </w:tc>
        <w:tc>
          <w:tcPr>
            <w:tcW w:w="360" w:type="dxa"/>
            <w:shd w:val="clear" w:color="auto" w:fill="auto"/>
          </w:tcPr>
          <w:p w14:paraId="1C5F0C7E" w14:textId="77777777" w:rsidR="00913BDE" w:rsidRPr="004B7C58" w:rsidRDefault="00913BDE" w:rsidP="00913BDE">
            <w:pPr>
              <w:jc w:val="center"/>
              <w:rPr>
                <w:rFonts w:cs="Arial"/>
                <w:sz w:val="12"/>
                <w:szCs w:val="12"/>
              </w:rPr>
            </w:pPr>
          </w:p>
        </w:tc>
        <w:tc>
          <w:tcPr>
            <w:tcW w:w="360" w:type="dxa"/>
          </w:tcPr>
          <w:p w14:paraId="056EF034" w14:textId="77777777" w:rsidR="00913BDE" w:rsidRPr="004B7C58" w:rsidRDefault="00913BDE" w:rsidP="00913BDE">
            <w:pPr>
              <w:jc w:val="center"/>
              <w:rPr>
                <w:rFonts w:cs="Arial"/>
                <w:sz w:val="12"/>
                <w:szCs w:val="12"/>
              </w:rPr>
            </w:pPr>
          </w:p>
        </w:tc>
        <w:tc>
          <w:tcPr>
            <w:tcW w:w="360" w:type="dxa"/>
          </w:tcPr>
          <w:p w14:paraId="0C01B7BC" w14:textId="77777777" w:rsidR="00913BDE" w:rsidRPr="004B7C58" w:rsidRDefault="00913BDE" w:rsidP="00913BDE">
            <w:pPr>
              <w:jc w:val="center"/>
              <w:rPr>
                <w:rFonts w:cs="Arial"/>
                <w:sz w:val="12"/>
                <w:szCs w:val="12"/>
              </w:rPr>
            </w:pPr>
          </w:p>
        </w:tc>
        <w:tc>
          <w:tcPr>
            <w:tcW w:w="360" w:type="dxa"/>
          </w:tcPr>
          <w:p w14:paraId="38F26DA8" w14:textId="77777777" w:rsidR="00913BDE" w:rsidRPr="004B7C58" w:rsidRDefault="00913BDE" w:rsidP="00913BDE">
            <w:pPr>
              <w:jc w:val="center"/>
              <w:rPr>
                <w:rFonts w:cs="Arial"/>
                <w:sz w:val="12"/>
                <w:szCs w:val="12"/>
              </w:rPr>
            </w:pPr>
          </w:p>
        </w:tc>
        <w:tc>
          <w:tcPr>
            <w:tcW w:w="360" w:type="dxa"/>
          </w:tcPr>
          <w:p w14:paraId="47658F0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E2C3CC9" w14:textId="77777777" w:rsidR="00913BDE" w:rsidRPr="004B7C58" w:rsidRDefault="00913BDE" w:rsidP="00913BDE">
            <w:pPr>
              <w:jc w:val="center"/>
              <w:rPr>
                <w:rFonts w:cs="Arial"/>
                <w:sz w:val="12"/>
                <w:szCs w:val="12"/>
              </w:rPr>
            </w:pPr>
          </w:p>
        </w:tc>
        <w:tc>
          <w:tcPr>
            <w:tcW w:w="360" w:type="dxa"/>
          </w:tcPr>
          <w:p w14:paraId="2224A491" w14:textId="77777777" w:rsidR="00913BDE" w:rsidRPr="004B7C58" w:rsidRDefault="00913BDE" w:rsidP="00913BDE">
            <w:pPr>
              <w:jc w:val="center"/>
              <w:rPr>
                <w:rFonts w:cs="Arial"/>
                <w:sz w:val="12"/>
                <w:szCs w:val="12"/>
              </w:rPr>
            </w:pPr>
          </w:p>
        </w:tc>
        <w:tc>
          <w:tcPr>
            <w:tcW w:w="360" w:type="dxa"/>
          </w:tcPr>
          <w:p w14:paraId="72CA1555" w14:textId="77777777" w:rsidR="00913BDE" w:rsidRPr="004B7C58" w:rsidRDefault="00913BDE" w:rsidP="00913BDE">
            <w:pPr>
              <w:jc w:val="center"/>
              <w:rPr>
                <w:rFonts w:cs="Arial"/>
                <w:sz w:val="12"/>
                <w:szCs w:val="12"/>
              </w:rPr>
            </w:pPr>
          </w:p>
        </w:tc>
        <w:tc>
          <w:tcPr>
            <w:tcW w:w="360" w:type="dxa"/>
            <w:shd w:val="clear" w:color="auto" w:fill="auto"/>
          </w:tcPr>
          <w:p w14:paraId="4DA142BB" w14:textId="77777777" w:rsidR="00913BDE" w:rsidRPr="004B7C58" w:rsidRDefault="00913BDE" w:rsidP="00913BDE">
            <w:pPr>
              <w:jc w:val="center"/>
              <w:rPr>
                <w:rFonts w:cs="Arial"/>
                <w:sz w:val="12"/>
                <w:szCs w:val="12"/>
              </w:rPr>
            </w:pPr>
          </w:p>
        </w:tc>
        <w:tc>
          <w:tcPr>
            <w:tcW w:w="360" w:type="dxa"/>
          </w:tcPr>
          <w:p w14:paraId="3E89ECA8" w14:textId="77777777" w:rsidR="00913BDE" w:rsidRPr="004B7C58" w:rsidRDefault="00913BDE" w:rsidP="00913BDE">
            <w:pPr>
              <w:jc w:val="center"/>
              <w:rPr>
                <w:rFonts w:cs="Arial"/>
                <w:sz w:val="12"/>
                <w:szCs w:val="12"/>
              </w:rPr>
            </w:pPr>
          </w:p>
        </w:tc>
        <w:tc>
          <w:tcPr>
            <w:tcW w:w="360" w:type="dxa"/>
          </w:tcPr>
          <w:p w14:paraId="4C48B203"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BE1F3C9"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46521F90"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5791C455" w14:textId="77777777" w:rsidR="00913BDE" w:rsidRPr="004B7C58" w:rsidRDefault="00913BDE" w:rsidP="00913BDE">
            <w:pPr>
              <w:jc w:val="center"/>
              <w:rPr>
                <w:rFonts w:cs="Arial"/>
                <w:sz w:val="12"/>
                <w:szCs w:val="12"/>
              </w:rPr>
            </w:pPr>
          </w:p>
        </w:tc>
        <w:tc>
          <w:tcPr>
            <w:tcW w:w="360" w:type="dxa"/>
          </w:tcPr>
          <w:p w14:paraId="0E25D5BC" w14:textId="77777777" w:rsidR="00913BDE" w:rsidRPr="004B7C58" w:rsidRDefault="00913BDE" w:rsidP="00913BDE">
            <w:pPr>
              <w:jc w:val="center"/>
              <w:rPr>
                <w:rFonts w:cs="Arial"/>
                <w:sz w:val="12"/>
                <w:szCs w:val="12"/>
              </w:rPr>
            </w:pPr>
          </w:p>
        </w:tc>
        <w:tc>
          <w:tcPr>
            <w:tcW w:w="360" w:type="dxa"/>
          </w:tcPr>
          <w:p w14:paraId="5C855381" w14:textId="77777777" w:rsidR="00913BDE" w:rsidRPr="004B7C58" w:rsidRDefault="00913BDE" w:rsidP="00913BDE">
            <w:pPr>
              <w:jc w:val="center"/>
              <w:rPr>
                <w:rFonts w:cs="Arial"/>
                <w:sz w:val="12"/>
                <w:szCs w:val="12"/>
              </w:rPr>
            </w:pPr>
          </w:p>
        </w:tc>
        <w:tc>
          <w:tcPr>
            <w:tcW w:w="360" w:type="dxa"/>
          </w:tcPr>
          <w:p w14:paraId="01E15D46"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DC3FF00" w14:textId="77777777" w:rsidR="00913BDE" w:rsidRPr="004B7C58" w:rsidRDefault="00913BDE" w:rsidP="00913BDE">
            <w:pPr>
              <w:jc w:val="center"/>
              <w:rPr>
                <w:rFonts w:cs="Arial"/>
                <w:sz w:val="12"/>
                <w:szCs w:val="12"/>
              </w:rPr>
            </w:pPr>
          </w:p>
        </w:tc>
        <w:tc>
          <w:tcPr>
            <w:tcW w:w="360" w:type="dxa"/>
          </w:tcPr>
          <w:p w14:paraId="231A822A" w14:textId="77777777" w:rsidR="00913BDE" w:rsidRPr="004B7C58" w:rsidRDefault="00913BDE" w:rsidP="00913BDE">
            <w:pPr>
              <w:jc w:val="center"/>
              <w:rPr>
                <w:rFonts w:cs="Arial"/>
                <w:sz w:val="12"/>
                <w:szCs w:val="12"/>
              </w:rPr>
            </w:pPr>
          </w:p>
        </w:tc>
        <w:tc>
          <w:tcPr>
            <w:tcW w:w="450" w:type="dxa"/>
            <w:shd w:val="clear" w:color="auto" w:fill="92D050"/>
          </w:tcPr>
          <w:p w14:paraId="4B004399"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642E2337"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5909DEA1" w14:textId="77777777" w:rsidR="00913BDE" w:rsidRPr="004B7C58" w:rsidRDefault="00913BDE" w:rsidP="00913BDE">
            <w:pPr>
              <w:jc w:val="center"/>
              <w:rPr>
                <w:rFonts w:cs="Arial"/>
                <w:sz w:val="12"/>
                <w:szCs w:val="12"/>
              </w:rPr>
            </w:pPr>
          </w:p>
        </w:tc>
        <w:tc>
          <w:tcPr>
            <w:tcW w:w="360" w:type="dxa"/>
          </w:tcPr>
          <w:p w14:paraId="6AAEA4AC"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8F040B0" w14:textId="77777777" w:rsidR="00913BDE" w:rsidRPr="004B7C58" w:rsidRDefault="00913BDE" w:rsidP="00913BDE">
            <w:pPr>
              <w:jc w:val="center"/>
              <w:rPr>
                <w:rFonts w:cs="Arial"/>
                <w:sz w:val="12"/>
                <w:szCs w:val="12"/>
              </w:rPr>
            </w:pPr>
          </w:p>
        </w:tc>
        <w:tc>
          <w:tcPr>
            <w:tcW w:w="360" w:type="dxa"/>
            <w:shd w:val="clear" w:color="auto" w:fill="92D050"/>
          </w:tcPr>
          <w:p w14:paraId="43EE707C"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2D5E2901"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1057CAAE" w14:textId="77777777" w:rsidR="00913BDE" w:rsidRPr="004B7C58" w:rsidRDefault="00913BDE" w:rsidP="00913BDE">
            <w:pPr>
              <w:jc w:val="center"/>
              <w:rPr>
                <w:rFonts w:cs="Arial"/>
                <w:sz w:val="12"/>
                <w:szCs w:val="12"/>
              </w:rPr>
            </w:pPr>
          </w:p>
        </w:tc>
        <w:tc>
          <w:tcPr>
            <w:tcW w:w="360" w:type="dxa"/>
          </w:tcPr>
          <w:p w14:paraId="13073B59" w14:textId="77777777" w:rsidR="00913BDE" w:rsidRPr="004B7C58" w:rsidRDefault="00913BDE" w:rsidP="00913BDE">
            <w:pPr>
              <w:jc w:val="center"/>
              <w:rPr>
                <w:rFonts w:cs="Arial"/>
                <w:sz w:val="12"/>
                <w:szCs w:val="12"/>
              </w:rPr>
            </w:pPr>
          </w:p>
        </w:tc>
        <w:tc>
          <w:tcPr>
            <w:tcW w:w="360" w:type="dxa"/>
          </w:tcPr>
          <w:p w14:paraId="177C7969"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1D4A6DD7" w14:textId="77777777" w:rsidR="00913BDE" w:rsidRPr="004B7C58" w:rsidRDefault="00913BDE" w:rsidP="00913BDE">
            <w:pPr>
              <w:jc w:val="center"/>
              <w:rPr>
                <w:rFonts w:cs="Arial"/>
                <w:sz w:val="12"/>
                <w:szCs w:val="12"/>
              </w:rPr>
            </w:pPr>
          </w:p>
        </w:tc>
        <w:tc>
          <w:tcPr>
            <w:tcW w:w="360" w:type="dxa"/>
            <w:shd w:val="clear" w:color="auto" w:fill="auto"/>
          </w:tcPr>
          <w:p w14:paraId="4B648987" w14:textId="77777777" w:rsidR="00913BDE" w:rsidRPr="004B7C58" w:rsidRDefault="00913BDE" w:rsidP="00913BDE">
            <w:pPr>
              <w:jc w:val="center"/>
              <w:rPr>
                <w:rFonts w:cs="Arial"/>
                <w:sz w:val="12"/>
                <w:szCs w:val="12"/>
              </w:rPr>
            </w:pPr>
          </w:p>
        </w:tc>
        <w:tc>
          <w:tcPr>
            <w:tcW w:w="360" w:type="dxa"/>
          </w:tcPr>
          <w:p w14:paraId="6AFCD143" w14:textId="77777777" w:rsidR="00913BDE" w:rsidRPr="004B7C58" w:rsidRDefault="00913BDE" w:rsidP="00913BDE">
            <w:pPr>
              <w:jc w:val="center"/>
              <w:rPr>
                <w:rFonts w:cs="Arial"/>
                <w:sz w:val="12"/>
                <w:szCs w:val="12"/>
              </w:rPr>
            </w:pPr>
          </w:p>
        </w:tc>
        <w:tc>
          <w:tcPr>
            <w:tcW w:w="360" w:type="dxa"/>
          </w:tcPr>
          <w:p w14:paraId="7FF4F3A4" w14:textId="77777777" w:rsidR="00913BDE" w:rsidRPr="004B7C58" w:rsidRDefault="00913BDE" w:rsidP="00913BDE">
            <w:pPr>
              <w:jc w:val="center"/>
              <w:rPr>
                <w:rFonts w:cs="Arial"/>
                <w:sz w:val="12"/>
                <w:szCs w:val="12"/>
              </w:rPr>
            </w:pPr>
          </w:p>
        </w:tc>
        <w:tc>
          <w:tcPr>
            <w:tcW w:w="360" w:type="dxa"/>
          </w:tcPr>
          <w:p w14:paraId="7333E7F7" w14:textId="77777777" w:rsidR="00913BDE" w:rsidRPr="004B7C58" w:rsidRDefault="00913BDE" w:rsidP="00913BDE">
            <w:pPr>
              <w:jc w:val="center"/>
              <w:rPr>
                <w:rFonts w:cs="Arial"/>
                <w:sz w:val="12"/>
                <w:szCs w:val="12"/>
              </w:rPr>
            </w:pPr>
          </w:p>
        </w:tc>
        <w:tc>
          <w:tcPr>
            <w:tcW w:w="360" w:type="dxa"/>
          </w:tcPr>
          <w:p w14:paraId="2956E5A5" w14:textId="77777777" w:rsidR="00913BDE" w:rsidRPr="004B7C58" w:rsidRDefault="00913BDE" w:rsidP="00913BDE">
            <w:pPr>
              <w:jc w:val="center"/>
              <w:rPr>
                <w:rFonts w:cs="Arial"/>
                <w:sz w:val="12"/>
                <w:szCs w:val="12"/>
              </w:rPr>
            </w:pPr>
          </w:p>
        </w:tc>
      </w:tr>
      <w:tr w:rsidR="00913BDE" w:rsidRPr="00102E3A" w14:paraId="328D477B" w14:textId="77777777" w:rsidTr="00913BDE">
        <w:trPr>
          <w:trHeight w:val="255"/>
        </w:trPr>
        <w:tc>
          <w:tcPr>
            <w:tcW w:w="707" w:type="dxa"/>
            <w:vMerge/>
            <w:shd w:val="clear" w:color="auto" w:fill="ABEE68"/>
          </w:tcPr>
          <w:p w14:paraId="7EB52EF3" w14:textId="77777777" w:rsidR="00913BDE" w:rsidRPr="00102E3A" w:rsidRDefault="00913BDE" w:rsidP="00913BDE">
            <w:pPr>
              <w:rPr>
                <w:rFonts w:cs="Arial"/>
                <w:b/>
                <w:bCs/>
                <w:sz w:val="16"/>
                <w:szCs w:val="16"/>
              </w:rPr>
            </w:pPr>
          </w:p>
        </w:tc>
        <w:tc>
          <w:tcPr>
            <w:tcW w:w="1262" w:type="dxa"/>
            <w:shd w:val="clear" w:color="auto" w:fill="ABEE68"/>
            <w:vAlign w:val="center"/>
          </w:tcPr>
          <w:p w14:paraId="07D72F05" w14:textId="77777777" w:rsidR="00913BDE" w:rsidRPr="004B7C58" w:rsidRDefault="00913BDE" w:rsidP="00913BDE">
            <w:pPr>
              <w:rPr>
                <w:rFonts w:cs="Arial"/>
                <w:b/>
                <w:bCs/>
                <w:sz w:val="12"/>
                <w:szCs w:val="12"/>
              </w:rPr>
            </w:pPr>
            <w:r w:rsidRPr="004B7C58">
              <w:rPr>
                <w:rFonts w:ascii="Calibri" w:hAnsi="Calibri" w:cs="Arial"/>
                <w:b/>
                <w:sz w:val="12"/>
                <w:szCs w:val="12"/>
              </w:rPr>
              <w:t xml:space="preserve">   PI 2.4.14</w:t>
            </w:r>
          </w:p>
        </w:tc>
        <w:tc>
          <w:tcPr>
            <w:tcW w:w="360" w:type="dxa"/>
          </w:tcPr>
          <w:p w14:paraId="65338757" w14:textId="77777777" w:rsidR="00913BDE" w:rsidRPr="004B7C58" w:rsidRDefault="00913BDE" w:rsidP="00913BDE">
            <w:pPr>
              <w:jc w:val="center"/>
              <w:rPr>
                <w:rFonts w:cs="Arial"/>
                <w:sz w:val="12"/>
                <w:szCs w:val="12"/>
              </w:rPr>
            </w:pPr>
          </w:p>
        </w:tc>
        <w:tc>
          <w:tcPr>
            <w:tcW w:w="360" w:type="dxa"/>
          </w:tcPr>
          <w:p w14:paraId="04DBFB1C" w14:textId="77777777" w:rsidR="00913BDE" w:rsidRPr="004B7C58" w:rsidRDefault="00913BDE" w:rsidP="00913BDE">
            <w:pPr>
              <w:jc w:val="center"/>
              <w:rPr>
                <w:rFonts w:cs="Arial"/>
                <w:sz w:val="12"/>
                <w:szCs w:val="12"/>
              </w:rPr>
            </w:pPr>
          </w:p>
        </w:tc>
        <w:tc>
          <w:tcPr>
            <w:tcW w:w="360" w:type="dxa"/>
            <w:shd w:val="clear" w:color="auto" w:fill="auto"/>
          </w:tcPr>
          <w:p w14:paraId="063D273C" w14:textId="77777777" w:rsidR="00913BDE" w:rsidRPr="004B7C58" w:rsidRDefault="00913BDE" w:rsidP="00913BDE">
            <w:pPr>
              <w:jc w:val="center"/>
              <w:rPr>
                <w:rFonts w:cs="Arial"/>
                <w:sz w:val="12"/>
                <w:szCs w:val="12"/>
              </w:rPr>
            </w:pPr>
          </w:p>
        </w:tc>
        <w:tc>
          <w:tcPr>
            <w:tcW w:w="360" w:type="dxa"/>
          </w:tcPr>
          <w:p w14:paraId="7316D5E7" w14:textId="77777777" w:rsidR="00913BDE" w:rsidRPr="004B7C58" w:rsidRDefault="00913BDE" w:rsidP="00913BDE">
            <w:pPr>
              <w:jc w:val="center"/>
              <w:rPr>
                <w:rFonts w:cs="Arial"/>
                <w:sz w:val="12"/>
                <w:szCs w:val="12"/>
              </w:rPr>
            </w:pPr>
          </w:p>
        </w:tc>
        <w:tc>
          <w:tcPr>
            <w:tcW w:w="360" w:type="dxa"/>
          </w:tcPr>
          <w:p w14:paraId="4E18E618" w14:textId="77777777" w:rsidR="00913BDE" w:rsidRPr="004B7C58" w:rsidRDefault="00913BDE" w:rsidP="00913BDE">
            <w:pPr>
              <w:jc w:val="center"/>
              <w:rPr>
                <w:rFonts w:cs="Arial"/>
                <w:sz w:val="12"/>
                <w:szCs w:val="12"/>
              </w:rPr>
            </w:pPr>
          </w:p>
        </w:tc>
        <w:tc>
          <w:tcPr>
            <w:tcW w:w="360" w:type="dxa"/>
          </w:tcPr>
          <w:p w14:paraId="2C400534" w14:textId="77777777" w:rsidR="00913BDE" w:rsidRPr="004B7C58" w:rsidRDefault="00913BDE" w:rsidP="00913BDE">
            <w:pPr>
              <w:jc w:val="center"/>
              <w:rPr>
                <w:rFonts w:cs="Arial"/>
                <w:sz w:val="12"/>
                <w:szCs w:val="12"/>
              </w:rPr>
            </w:pPr>
          </w:p>
        </w:tc>
        <w:tc>
          <w:tcPr>
            <w:tcW w:w="360" w:type="dxa"/>
          </w:tcPr>
          <w:p w14:paraId="2F14779B"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3F3D355F" w14:textId="77777777" w:rsidR="00913BDE" w:rsidRPr="004B7C58" w:rsidRDefault="00913BDE" w:rsidP="00913BDE">
            <w:pPr>
              <w:jc w:val="center"/>
              <w:rPr>
                <w:rFonts w:cs="Arial"/>
                <w:sz w:val="12"/>
                <w:szCs w:val="12"/>
              </w:rPr>
            </w:pPr>
          </w:p>
        </w:tc>
        <w:tc>
          <w:tcPr>
            <w:tcW w:w="360" w:type="dxa"/>
          </w:tcPr>
          <w:p w14:paraId="2A3562F7" w14:textId="77777777" w:rsidR="00913BDE" w:rsidRPr="004B7C58" w:rsidRDefault="00913BDE" w:rsidP="00913BDE">
            <w:pPr>
              <w:jc w:val="center"/>
              <w:rPr>
                <w:rFonts w:cs="Arial"/>
                <w:sz w:val="12"/>
                <w:szCs w:val="12"/>
              </w:rPr>
            </w:pPr>
          </w:p>
        </w:tc>
        <w:tc>
          <w:tcPr>
            <w:tcW w:w="360" w:type="dxa"/>
          </w:tcPr>
          <w:p w14:paraId="5D227552" w14:textId="77777777" w:rsidR="00913BDE" w:rsidRPr="004B7C58" w:rsidRDefault="00913BDE" w:rsidP="00913BDE">
            <w:pPr>
              <w:jc w:val="center"/>
              <w:rPr>
                <w:rFonts w:cs="Arial"/>
                <w:sz w:val="12"/>
                <w:szCs w:val="12"/>
              </w:rPr>
            </w:pPr>
          </w:p>
        </w:tc>
        <w:tc>
          <w:tcPr>
            <w:tcW w:w="360" w:type="dxa"/>
            <w:shd w:val="clear" w:color="auto" w:fill="auto"/>
          </w:tcPr>
          <w:p w14:paraId="0DFBB198" w14:textId="77777777" w:rsidR="00913BDE" w:rsidRPr="004B7C58" w:rsidRDefault="00913BDE" w:rsidP="00913BDE">
            <w:pPr>
              <w:jc w:val="center"/>
              <w:rPr>
                <w:rFonts w:cs="Arial"/>
                <w:sz w:val="12"/>
                <w:szCs w:val="12"/>
              </w:rPr>
            </w:pPr>
          </w:p>
        </w:tc>
        <w:tc>
          <w:tcPr>
            <w:tcW w:w="360" w:type="dxa"/>
          </w:tcPr>
          <w:p w14:paraId="0BD8CFCA" w14:textId="77777777" w:rsidR="00913BDE" w:rsidRPr="004B7C58" w:rsidRDefault="00913BDE" w:rsidP="00913BDE">
            <w:pPr>
              <w:jc w:val="center"/>
              <w:rPr>
                <w:rFonts w:cs="Arial"/>
                <w:sz w:val="12"/>
                <w:szCs w:val="12"/>
              </w:rPr>
            </w:pPr>
          </w:p>
        </w:tc>
        <w:tc>
          <w:tcPr>
            <w:tcW w:w="360" w:type="dxa"/>
          </w:tcPr>
          <w:p w14:paraId="17A83B5F"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2BFA6DD3" w14:textId="77777777" w:rsidR="00913BDE" w:rsidRPr="004B7C58" w:rsidRDefault="00913BDE" w:rsidP="00913BDE">
            <w:pPr>
              <w:jc w:val="center"/>
              <w:rPr>
                <w:rFonts w:cs="Arial"/>
                <w:sz w:val="12"/>
                <w:szCs w:val="12"/>
              </w:rPr>
            </w:pPr>
          </w:p>
        </w:tc>
        <w:tc>
          <w:tcPr>
            <w:tcW w:w="360" w:type="dxa"/>
            <w:shd w:val="clear" w:color="auto" w:fill="E5DFEC" w:themeFill="accent4" w:themeFillTint="33"/>
          </w:tcPr>
          <w:p w14:paraId="415407FA" w14:textId="77777777" w:rsidR="00913BDE" w:rsidRPr="004B7C58" w:rsidRDefault="00913BDE" w:rsidP="00913BDE">
            <w:pPr>
              <w:jc w:val="center"/>
              <w:rPr>
                <w:rFonts w:cs="Arial"/>
                <w:sz w:val="12"/>
                <w:szCs w:val="12"/>
              </w:rPr>
            </w:pPr>
            <w:r w:rsidRPr="004B7C58">
              <w:rPr>
                <w:rFonts w:cs="Arial"/>
                <w:b/>
                <w:sz w:val="12"/>
                <w:szCs w:val="12"/>
              </w:rPr>
              <w:t>S</w:t>
            </w:r>
          </w:p>
        </w:tc>
        <w:tc>
          <w:tcPr>
            <w:tcW w:w="360" w:type="dxa"/>
          </w:tcPr>
          <w:p w14:paraId="4FC2D0DE" w14:textId="77777777" w:rsidR="00913BDE" w:rsidRPr="004B7C58" w:rsidRDefault="00913BDE" w:rsidP="00913BDE">
            <w:pPr>
              <w:jc w:val="center"/>
              <w:rPr>
                <w:rFonts w:cs="Arial"/>
                <w:sz w:val="12"/>
                <w:szCs w:val="12"/>
              </w:rPr>
            </w:pPr>
          </w:p>
        </w:tc>
        <w:tc>
          <w:tcPr>
            <w:tcW w:w="360" w:type="dxa"/>
          </w:tcPr>
          <w:p w14:paraId="7FD3C6B0" w14:textId="77777777" w:rsidR="00913BDE" w:rsidRPr="004B7C58" w:rsidRDefault="00913BDE" w:rsidP="00913BDE">
            <w:pPr>
              <w:jc w:val="center"/>
              <w:rPr>
                <w:rFonts w:cs="Arial"/>
                <w:sz w:val="12"/>
                <w:szCs w:val="12"/>
              </w:rPr>
            </w:pPr>
          </w:p>
        </w:tc>
        <w:tc>
          <w:tcPr>
            <w:tcW w:w="360" w:type="dxa"/>
          </w:tcPr>
          <w:p w14:paraId="7A7A394E" w14:textId="77777777" w:rsidR="00913BDE" w:rsidRPr="004B7C58" w:rsidRDefault="00913BDE" w:rsidP="00913BDE">
            <w:pPr>
              <w:jc w:val="center"/>
              <w:rPr>
                <w:rFonts w:cs="Arial"/>
                <w:sz w:val="12"/>
                <w:szCs w:val="12"/>
              </w:rPr>
            </w:pPr>
          </w:p>
        </w:tc>
        <w:tc>
          <w:tcPr>
            <w:tcW w:w="360" w:type="dxa"/>
          </w:tcPr>
          <w:p w14:paraId="3DF570C7"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0BF45D7C" w14:textId="77777777" w:rsidR="00913BDE" w:rsidRPr="004B7C58" w:rsidRDefault="00913BDE" w:rsidP="00913BDE">
            <w:pPr>
              <w:jc w:val="center"/>
              <w:rPr>
                <w:rFonts w:cs="Arial"/>
                <w:sz w:val="12"/>
                <w:szCs w:val="12"/>
              </w:rPr>
            </w:pPr>
          </w:p>
        </w:tc>
        <w:tc>
          <w:tcPr>
            <w:tcW w:w="360" w:type="dxa"/>
          </w:tcPr>
          <w:p w14:paraId="38B313B2" w14:textId="77777777" w:rsidR="00913BDE" w:rsidRPr="004B7C58" w:rsidRDefault="00913BDE" w:rsidP="00913BDE">
            <w:pPr>
              <w:jc w:val="center"/>
              <w:rPr>
                <w:rFonts w:cs="Arial"/>
                <w:sz w:val="12"/>
                <w:szCs w:val="12"/>
              </w:rPr>
            </w:pPr>
          </w:p>
        </w:tc>
        <w:tc>
          <w:tcPr>
            <w:tcW w:w="450" w:type="dxa"/>
            <w:shd w:val="clear" w:color="auto" w:fill="92D050"/>
          </w:tcPr>
          <w:p w14:paraId="49076F9A" w14:textId="77777777" w:rsidR="00913BDE" w:rsidRPr="004B7C58" w:rsidRDefault="00913BDE" w:rsidP="00913BDE">
            <w:pPr>
              <w:jc w:val="center"/>
              <w:rPr>
                <w:rFonts w:cs="Arial"/>
                <w:sz w:val="12"/>
                <w:szCs w:val="12"/>
              </w:rPr>
            </w:pPr>
            <w:r w:rsidRPr="004B7C58">
              <w:rPr>
                <w:rFonts w:cs="Arial"/>
                <w:b/>
                <w:sz w:val="12"/>
                <w:szCs w:val="12"/>
              </w:rPr>
              <w:t>D</w:t>
            </w:r>
          </w:p>
        </w:tc>
        <w:tc>
          <w:tcPr>
            <w:tcW w:w="270" w:type="dxa"/>
            <w:shd w:val="clear" w:color="auto" w:fill="92D050"/>
          </w:tcPr>
          <w:p w14:paraId="3D513BEA"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tcPr>
          <w:p w14:paraId="70745918" w14:textId="77777777" w:rsidR="00913BDE" w:rsidRPr="004B7C58" w:rsidRDefault="00913BDE" w:rsidP="00913BDE">
            <w:pPr>
              <w:jc w:val="center"/>
              <w:rPr>
                <w:rFonts w:cs="Arial"/>
                <w:sz w:val="12"/>
                <w:szCs w:val="12"/>
              </w:rPr>
            </w:pPr>
          </w:p>
        </w:tc>
        <w:tc>
          <w:tcPr>
            <w:tcW w:w="360" w:type="dxa"/>
          </w:tcPr>
          <w:p w14:paraId="3A8AECCC"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7EAB2A58" w14:textId="77777777" w:rsidR="00913BDE" w:rsidRPr="004B7C58" w:rsidRDefault="00913BDE" w:rsidP="00913BDE">
            <w:pPr>
              <w:jc w:val="center"/>
              <w:rPr>
                <w:rFonts w:cs="Arial"/>
                <w:sz w:val="12"/>
                <w:szCs w:val="12"/>
              </w:rPr>
            </w:pPr>
          </w:p>
        </w:tc>
        <w:tc>
          <w:tcPr>
            <w:tcW w:w="360" w:type="dxa"/>
            <w:shd w:val="clear" w:color="auto" w:fill="92D050"/>
          </w:tcPr>
          <w:p w14:paraId="078462D1"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92D050"/>
          </w:tcPr>
          <w:p w14:paraId="7CCF8E51" w14:textId="77777777" w:rsidR="00913BDE" w:rsidRPr="004B7C58" w:rsidRDefault="00913BDE" w:rsidP="00913BDE">
            <w:pPr>
              <w:jc w:val="center"/>
              <w:rPr>
                <w:rFonts w:cs="Arial"/>
                <w:sz w:val="12"/>
                <w:szCs w:val="12"/>
              </w:rPr>
            </w:pPr>
            <w:r w:rsidRPr="004B7C58">
              <w:rPr>
                <w:rFonts w:cs="Arial"/>
                <w:b/>
                <w:sz w:val="12"/>
                <w:szCs w:val="12"/>
              </w:rPr>
              <w:t>D</w:t>
            </w:r>
          </w:p>
        </w:tc>
        <w:tc>
          <w:tcPr>
            <w:tcW w:w="360" w:type="dxa"/>
            <w:shd w:val="clear" w:color="auto" w:fill="auto"/>
          </w:tcPr>
          <w:p w14:paraId="4193A194" w14:textId="77777777" w:rsidR="00913BDE" w:rsidRPr="004B7C58" w:rsidRDefault="00913BDE" w:rsidP="00913BDE">
            <w:pPr>
              <w:jc w:val="center"/>
              <w:rPr>
                <w:rFonts w:cs="Arial"/>
                <w:sz w:val="12"/>
                <w:szCs w:val="12"/>
              </w:rPr>
            </w:pPr>
          </w:p>
        </w:tc>
        <w:tc>
          <w:tcPr>
            <w:tcW w:w="360" w:type="dxa"/>
          </w:tcPr>
          <w:p w14:paraId="57AA70D3" w14:textId="77777777" w:rsidR="00913BDE" w:rsidRPr="004B7C58" w:rsidRDefault="00913BDE" w:rsidP="00913BDE">
            <w:pPr>
              <w:jc w:val="center"/>
              <w:rPr>
                <w:rFonts w:cs="Arial"/>
                <w:sz w:val="12"/>
                <w:szCs w:val="12"/>
              </w:rPr>
            </w:pPr>
          </w:p>
        </w:tc>
        <w:tc>
          <w:tcPr>
            <w:tcW w:w="360" w:type="dxa"/>
          </w:tcPr>
          <w:p w14:paraId="40B7221F" w14:textId="77777777" w:rsidR="00913BDE" w:rsidRPr="004B7C58" w:rsidRDefault="00913BDE" w:rsidP="00913BDE">
            <w:pPr>
              <w:jc w:val="center"/>
              <w:rPr>
                <w:rFonts w:cs="Arial"/>
                <w:sz w:val="12"/>
                <w:szCs w:val="12"/>
              </w:rPr>
            </w:pPr>
          </w:p>
        </w:tc>
        <w:tc>
          <w:tcPr>
            <w:tcW w:w="90" w:type="dxa"/>
            <w:shd w:val="clear" w:color="auto" w:fill="D9D9D9" w:themeFill="background1" w:themeFillShade="D9"/>
          </w:tcPr>
          <w:p w14:paraId="4CA4E670" w14:textId="77777777" w:rsidR="00913BDE" w:rsidRPr="004B7C58" w:rsidRDefault="00913BDE" w:rsidP="00913BDE">
            <w:pPr>
              <w:jc w:val="center"/>
              <w:rPr>
                <w:rFonts w:cs="Arial"/>
                <w:sz w:val="12"/>
                <w:szCs w:val="12"/>
              </w:rPr>
            </w:pPr>
          </w:p>
        </w:tc>
        <w:tc>
          <w:tcPr>
            <w:tcW w:w="360" w:type="dxa"/>
            <w:shd w:val="clear" w:color="auto" w:fill="auto"/>
          </w:tcPr>
          <w:p w14:paraId="6D293518" w14:textId="77777777" w:rsidR="00913BDE" w:rsidRPr="004B7C58" w:rsidRDefault="00913BDE" w:rsidP="00913BDE">
            <w:pPr>
              <w:jc w:val="center"/>
              <w:rPr>
                <w:rFonts w:cs="Arial"/>
                <w:sz w:val="12"/>
                <w:szCs w:val="12"/>
              </w:rPr>
            </w:pPr>
          </w:p>
        </w:tc>
        <w:tc>
          <w:tcPr>
            <w:tcW w:w="360" w:type="dxa"/>
          </w:tcPr>
          <w:p w14:paraId="60E6D4D3" w14:textId="77777777" w:rsidR="00913BDE" w:rsidRPr="004B7C58" w:rsidRDefault="00913BDE" w:rsidP="00913BDE">
            <w:pPr>
              <w:jc w:val="center"/>
              <w:rPr>
                <w:rFonts w:cs="Arial"/>
                <w:sz w:val="12"/>
                <w:szCs w:val="12"/>
              </w:rPr>
            </w:pPr>
          </w:p>
        </w:tc>
        <w:tc>
          <w:tcPr>
            <w:tcW w:w="360" w:type="dxa"/>
          </w:tcPr>
          <w:p w14:paraId="127F8D47" w14:textId="77777777" w:rsidR="00913BDE" w:rsidRPr="004B7C58" w:rsidRDefault="00913BDE" w:rsidP="00913BDE">
            <w:pPr>
              <w:jc w:val="center"/>
              <w:rPr>
                <w:rFonts w:cs="Arial"/>
                <w:sz w:val="12"/>
                <w:szCs w:val="12"/>
              </w:rPr>
            </w:pPr>
          </w:p>
        </w:tc>
        <w:tc>
          <w:tcPr>
            <w:tcW w:w="360" w:type="dxa"/>
          </w:tcPr>
          <w:p w14:paraId="425BA27A" w14:textId="77777777" w:rsidR="00913BDE" w:rsidRPr="004B7C58" w:rsidRDefault="00913BDE" w:rsidP="00913BDE">
            <w:pPr>
              <w:jc w:val="center"/>
              <w:rPr>
                <w:rFonts w:cs="Arial"/>
                <w:sz w:val="12"/>
                <w:szCs w:val="12"/>
              </w:rPr>
            </w:pPr>
          </w:p>
        </w:tc>
        <w:tc>
          <w:tcPr>
            <w:tcW w:w="360" w:type="dxa"/>
          </w:tcPr>
          <w:p w14:paraId="5074F950" w14:textId="77777777" w:rsidR="00913BDE" w:rsidRPr="004B7C58" w:rsidRDefault="00913BDE" w:rsidP="00913BDE">
            <w:pPr>
              <w:jc w:val="center"/>
              <w:rPr>
                <w:rFonts w:cs="Arial"/>
                <w:sz w:val="12"/>
                <w:szCs w:val="12"/>
              </w:rPr>
            </w:pPr>
          </w:p>
        </w:tc>
      </w:tr>
    </w:tbl>
    <w:p w14:paraId="70FC1638"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386B903F"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508D5442" w14:textId="77777777" w:rsidTr="00913BDE">
              <w:trPr>
                <w:trHeight w:val="360"/>
              </w:trPr>
              <w:tc>
                <w:tcPr>
                  <w:tcW w:w="1440" w:type="dxa"/>
                  <w:shd w:val="clear" w:color="auto" w:fill="C8EBF4"/>
                  <w:noWrap/>
                  <w:vAlign w:val="center"/>
                  <w:hideMark/>
                </w:tcPr>
                <w:p w14:paraId="11ED48B3" w14:textId="5647D0DF" w:rsidR="00913BDE" w:rsidRPr="00102E3A" w:rsidRDefault="00913BDE" w:rsidP="00134D8B">
                  <w:pPr>
                    <w:ind w:right="162"/>
                    <w:jc w:val="right"/>
                    <w:rPr>
                      <w:rFonts w:cs="Calibri"/>
                      <w:b/>
                      <w:color w:val="000000"/>
                      <w:sz w:val="16"/>
                      <w:szCs w:val="16"/>
                    </w:rPr>
                  </w:pPr>
                  <w:r>
                    <w:rPr>
                      <w:rFonts w:cs="Arial"/>
                      <w:b/>
                      <w:bCs/>
                      <w:sz w:val="28"/>
                      <w:szCs w:val="28"/>
                    </w:rPr>
                    <w:lastRenderedPageBreak/>
                    <w:br w:type="page"/>
                  </w:r>
                  <w:r w:rsidRPr="00102E3A">
                    <w:rPr>
                      <w:rFonts w:cs="Calibri"/>
                      <w:b/>
                      <w:color w:val="000000"/>
                      <w:sz w:val="16"/>
                      <w:szCs w:val="16"/>
                    </w:rPr>
                    <w:t>Knows</w:t>
                  </w:r>
                </w:p>
              </w:tc>
              <w:tc>
                <w:tcPr>
                  <w:tcW w:w="630" w:type="dxa"/>
                  <w:shd w:val="clear" w:color="auto" w:fill="C8EBF4"/>
                  <w:noWrap/>
                  <w:vAlign w:val="center"/>
                </w:tcPr>
                <w:p w14:paraId="570AB34C" w14:textId="77777777" w:rsidR="00913BDE" w:rsidRPr="00102E3A" w:rsidRDefault="00913BDE" w:rsidP="00913BDE">
                  <w:pPr>
                    <w:jc w:val="center"/>
                    <w:rPr>
                      <w:rFonts w:cs="Calibri"/>
                      <w:b/>
                      <w:color w:val="000000"/>
                      <w:sz w:val="16"/>
                      <w:szCs w:val="16"/>
                    </w:rPr>
                  </w:pPr>
                </w:p>
              </w:tc>
            </w:tr>
          </w:tbl>
          <w:p w14:paraId="58E64629"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151E791A"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4D1884A1"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40A4F871"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13DBECBB"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7158810"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1011CE9E"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1630402B"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541A7102"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156E4D32"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4394271E"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5AD8D55"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0E13AAC8"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38B7746" w14:textId="77777777" w:rsidR="00913BDE" w:rsidRPr="00102E3A" w:rsidRDefault="00913BDE" w:rsidP="00913BDE">
            <w:pPr>
              <w:jc w:val="center"/>
              <w:rPr>
                <w:rFonts w:cs="Arial"/>
                <w:b/>
                <w:sz w:val="18"/>
                <w:szCs w:val="18"/>
              </w:rPr>
            </w:pPr>
          </w:p>
        </w:tc>
      </w:tr>
      <w:tr w:rsidR="002C1060" w:rsidRPr="00102E3A" w14:paraId="49DA366B" w14:textId="77777777" w:rsidTr="00913BDE">
        <w:trPr>
          <w:cantSplit/>
          <w:trHeight w:val="494"/>
        </w:trPr>
        <w:tc>
          <w:tcPr>
            <w:tcW w:w="1969" w:type="dxa"/>
            <w:gridSpan w:val="2"/>
            <w:shd w:val="clear" w:color="auto" w:fill="F5EECB"/>
            <w:vAlign w:val="center"/>
          </w:tcPr>
          <w:p w14:paraId="1189963C"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66552B00"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6C5F8979"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2829C512"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6579FC68"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13D51CD1"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71BF3B24"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504CBD47" w14:textId="77777777" w:rsidR="00913BDE" w:rsidRDefault="00913BDE" w:rsidP="00913BDE">
            <w:pPr>
              <w:ind w:left="113" w:right="113"/>
              <w:jc w:val="center"/>
              <w:rPr>
                <w:rFonts w:cs="Arial"/>
                <w:sz w:val="8"/>
                <w:szCs w:val="8"/>
              </w:rPr>
            </w:pPr>
            <w:r>
              <w:rPr>
                <w:rFonts w:cs="Arial"/>
                <w:sz w:val="8"/>
                <w:szCs w:val="8"/>
              </w:rPr>
              <w:t>DN A698 Project  OR</w:t>
            </w:r>
          </w:p>
          <w:p w14:paraId="2B062788"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62764F9"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505972C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2944F33"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5EAF1F62"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7F53D3DB"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4DF36FEB" w14:textId="77777777" w:rsidR="00913BDE" w:rsidRDefault="00913BDE" w:rsidP="00913BDE">
            <w:pPr>
              <w:ind w:left="113" w:right="113"/>
              <w:jc w:val="center"/>
              <w:rPr>
                <w:rFonts w:cs="Arial"/>
                <w:sz w:val="8"/>
                <w:szCs w:val="8"/>
              </w:rPr>
            </w:pPr>
            <w:r>
              <w:rPr>
                <w:rFonts w:cs="Arial"/>
                <w:sz w:val="8"/>
                <w:szCs w:val="8"/>
              </w:rPr>
              <w:t>DN A698 Project  OR</w:t>
            </w:r>
          </w:p>
          <w:p w14:paraId="0F1971DA"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5E3165C0"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2819616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0B9658E" w14:textId="77777777" w:rsidR="00913BDE" w:rsidRDefault="00913BDE" w:rsidP="00913BDE">
            <w:pPr>
              <w:ind w:left="113" w:right="113"/>
              <w:jc w:val="center"/>
              <w:rPr>
                <w:rFonts w:cs="Arial"/>
                <w:sz w:val="8"/>
                <w:szCs w:val="8"/>
              </w:rPr>
            </w:pPr>
            <w:r>
              <w:rPr>
                <w:rFonts w:cs="Arial"/>
                <w:sz w:val="8"/>
                <w:szCs w:val="8"/>
              </w:rPr>
              <w:t xml:space="preserve">DN A695I SEL -  </w:t>
            </w:r>
          </w:p>
          <w:p w14:paraId="1379F5F2"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48DCF40B" w14:textId="77777777" w:rsidR="00913BDE" w:rsidRDefault="00913BDE" w:rsidP="00913BDE">
            <w:pPr>
              <w:ind w:left="113" w:right="113"/>
              <w:jc w:val="center"/>
              <w:rPr>
                <w:rFonts w:cs="Arial"/>
                <w:sz w:val="8"/>
                <w:szCs w:val="8"/>
              </w:rPr>
            </w:pPr>
            <w:r>
              <w:rPr>
                <w:rFonts w:cs="Arial"/>
                <w:sz w:val="8"/>
                <w:szCs w:val="8"/>
              </w:rPr>
              <w:t>DN A698 Project  OR</w:t>
            </w:r>
          </w:p>
          <w:p w14:paraId="5F8B2D80"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95D69BA"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FAE09C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2BA8917"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929F0C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905D4D6"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3FC2DC7A"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3190F9C8" w14:textId="77777777" w:rsidR="00913BDE" w:rsidRDefault="00913BDE" w:rsidP="00913BDE">
            <w:pPr>
              <w:ind w:left="113" w:right="113"/>
              <w:jc w:val="center"/>
              <w:rPr>
                <w:rFonts w:cs="Arial"/>
                <w:sz w:val="8"/>
                <w:szCs w:val="8"/>
              </w:rPr>
            </w:pPr>
            <w:r>
              <w:rPr>
                <w:rFonts w:cs="Arial"/>
                <w:sz w:val="8"/>
                <w:szCs w:val="8"/>
              </w:rPr>
              <w:t xml:space="preserve">DN A695J SEL – </w:t>
            </w:r>
          </w:p>
          <w:p w14:paraId="21CB2FBF"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0AF36DCF" w14:textId="77777777" w:rsidR="00913BDE" w:rsidRDefault="00913BDE" w:rsidP="00913BDE">
            <w:pPr>
              <w:ind w:left="113" w:right="113"/>
              <w:jc w:val="center"/>
              <w:rPr>
                <w:rFonts w:cs="Arial"/>
                <w:sz w:val="8"/>
                <w:szCs w:val="8"/>
              </w:rPr>
            </w:pPr>
            <w:r>
              <w:rPr>
                <w:rFonts w:cs="Arial"/>
                <w:sz w:val="8"/>
                <w:szCs w:val="8"/>
              </w:rPr>
              <w:t>DN A698 Project  OR</w:t>
            </w:r>
          </w:p>
          <w:p w14:paraId="37C85340"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B2E88CE"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3431668"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FBF903D"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130D42B0" w14:textId="353294FD" w:rsidR="00913BDE" w:rsidRDefault="00913BDE" w:rsidP="00913BDE">
            <w:pPr>
              <w:ind w:left="113" w:right="113"/>
              <w:jc w:val="center"/>
              <w:rPr>
                <w:rFonts w:cs="Arial"/>
                <w:sz w:val="8"/>
                <w:szCs w:val="8"/>
              </w:rPr>
            </w:pPr>
            <w:r>
              <w:rPr>
                <w:rFonts w:cs="Arial"/>
                <w:sz w:val="8"/>
                <w:szCs w:val="8"/>
              </w:rPr>
              <w:t xml:space="preserve">DN A695K SEL - </w:t>
            </w:r>
          </w:p>
          <w:p w14:paraId="7EC41B32"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44545562" w14:textId="77777777" w:rsidR="00913BDE" w:rsidRDefault="00913BDE" w:rsidP="00913BDE">
            <w:pPr>
              <w:ind w:left="113" w:right="113"/>
              <w:jc w:val="center"/>
              <w:rPr>
                <w:rFonts w:cs="Arial"/>
                <w:sz w:val="8"/>
                <w:szCs w:val="8"/>
              </w:rPr>
            </w:pPr>
            <w:r>
              <w:rPr>
                <w:rFonts w:cs="Arial"/>
                <w:sz w:val="8"/>
                <w:szCs w:val="8"/>
              </w:rPr>
              <w:t>DN A698 Project  OR</w:t>
            </w:r>
          </w:p>
          <w:p w14:paraId="725C7321"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5FB9B3B8"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230880F"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4AE0AF1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8A916B0"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9D82CE9"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53FD1B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C5D490D"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1C83D09" w14:textId="77777777" w:rsidR="00913BDE" w:rsidRPr="00102E3A" w:rsidRDefault="00913BDE" w:rsidP="00913BDE">
            <w:pPr>
              <w:ind w:left="113" w:right="113"/>
              <w:jc w:val="center"/>
              <w:rPr>
                <w:rFonts w:cs="Arial"/>
                <w:sz w:val="16"/>
                <w:szCs w:val="16"/>
              </w:rPr>
            </w:pPr>
          </w:p>
        </w:tc>
      </w:tr>
      <w:tr w:rsidR="002C1060" w:rsidRPr="00102E3A" w14:paraId="79EF19EC" w14:textId="77777777" w:rsidTr="00913BDE">
        <w:trPr>
          <w:cantSplit/>
          <w:trHeight w:val="512"/>
        </w:trPr>
        <w:tc>
          <w:tcPr>
            <w:tcW w:w="1969" w:type="dxa"/>
            <w:gridSpan w:val="2"/>
            <w:shd w:val="clear" w:color="auto" w:fill="ABEE68"/>
            <w:vAlign w:val="center"/>
          </w:tcPr>
          <w:p w14:paraId="536690E5"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20D17BDB"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1F895228"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72219AF3"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0E4254F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1C3395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97C7B4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1791379F"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390F7B6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1FE9B9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FA433B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960EC5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6579EE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A788AFD"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D79022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654376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7DE752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C42753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C96F94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6E6B54C"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1BC5F29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3F927E3"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587BE171"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23848BD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EF4634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091AE4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1FD6B91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B86D01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DE8DE9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9AF119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C43323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8EB1A36"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E59717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862D8F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32B5E5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D00AA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536501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FAC2408" w14:textId="77777777" w:rsidR="00913BDE" w:rsidRPr="00102E3A" w:rsidRDefault="00913BDE" w:rsidP="00913BDE">
            <w:pPr>
              <w:jc w:val="center"/>
              <w:rPr>
                <w:rFonts w:cs="Arial"/>
                <w:sz w:val="16"/>
                <w:szCs w:val="16"/>
              </w:rPr>
            </w:pPr>
          </w:p>
        </w:tc>
      </w:tr>
      <w:tr w:rsidR="00913BDE" w:rsidRPr="00102E3A" w14:paraId="69FB6DF8" w14:textId="77777777" w:rsidTr="00913BDE">
        <w:trPr>
          <w:trHeight w:val="255"/>
        </w:trPr>
        <w:tc>
          <w:tcPr>
            <w:tcW w:w="707" w:type="dxa"/>
            <w:vMerge w:val="restart"/>
            <w:shd w:val="clear" w:color="auto" w:fill="ABEE68"/>
            <w:textDirection w:val="btLr"/>
            <w:vAlign w:val="center"/>
          </w:tcPr>
          <w:p w14:paraId="64C27CD3"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2.4 (cont.)</w:t>
            </w:r>
          </w:p>
        </w:tc>
        <w:tc>
          <w:tcPr>
            <w:tcW w:w="1262" w:type="dxa"/>
            <w:shd w:val="clear" w:color="auto" w:fill="C8EBF4"/>
            <w:vAlign w:val="center"/>
          </w:tcPr>
          <w:p w14:paraId="143BA1DE" w14:textId="77777777" w:rsidR="00913BDE" w:rsidRPr="00102E3A" w:rsidRDefault="00913BDE" w:rsidP="00913BDE">
            <w:pPr>
              <w:rPr>
                <w:rFonts w:cs="Arial"/>
                <w:b/>
                <w:bCs/>
                <w:sz w:val="16"/>
                <w:szCs w:val="16"/>
              </w:rPr>
            </w:pPr>
            <w:r>
              <w:rPr>
                <w:rFonts w:ascii="Calibri" w:hAnsi="Calibri" w:cs="Arial"/>
                <w:b/>
                <w:sz w:val="16"/>
                <w:szCs w:val="16"/>
              </w:rPr>
              <w:t xml:space="preserve">   PI 2.4.15</w:t>
            </w:r>
          </w:p>
        </w:tc>
        <w:tc>
          <w:tcPr>
            <w:tcW w:w="360" w:type="dxa"/>
            <w:tcBorders>
              <w:right w:val="nil"/>
            </w:tcBorders>
          </w:tcPr>
          <w:p w14:paraId="4EBD74C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5534BEF1"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638E118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5C43F436"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tcPr>
          <w:p w14:paraId="35FC98FB"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6859519"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3DB5B799" w14:textId="77777777" w:rsidR="00913BDE" w:rsidRPr="003E7E1D" w:rsidRDefault="00913BDE" w:rsidP="00913BDE">
            <w:pPr>
              <w:jc w:val="center"/>
              <w:rPr>
                <w:rFonts w:cs="Calibri"/>
                <w:color w:val="000000"/>
                <w:sz w:val="18"/>
                <w:szCs w:val="18"/>
              </w:rPr>
            </w:pPr>
          </w:p>
        </w:tc>
        <w:tc>
          <w:tcPr>
            <w:tcW w:w="90" w:type="dxa"/>
            <w:vMerge/>
          </w:tcPr>
          <w:p w14:paraId="7F514869"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6C53F08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B408712"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58AB7C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5B7FE1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0E9C95AD" w14:textId="77777777" w:rsidR="00913BDE" w:rsidRPr="003E7E1D" w:rsidRDefault="00913BDE" w:rsidP="00913BDE">
            <w:pPr>
              <w:jc w:val="center"/>
              <w:rPr>
                <w:rFonts w:cs="Calibri"/>
                <w:color w:val="000000"/>
                <w:sz w:val="18"/>
                <w:szCs w:val="18"/>
              </w:rPr>
            </w:pPr>
          </w:p>
        </w:tc>
        <w:tc>
          <w:tcPr>
            <w:tcW w:w="90" w:type="dxa"/>
            <w:vMerge/>
          </w:tcPr>
          <w:p w14:paraId="2826B9FB"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70B9AB7F" w14:textId="77777777" w:rsidR="00913BDE" w:rsidRPr="003E7E1D" w:rsidRDefault="00913BDE" w:rsidP="00913BDE">
            <w:pPr>
              <w:jc w:val="center"/>
              <w:rPr>
                <w:rFonts w:cs="Calibri"/>
                <w:color w:val="000000"/>
                <w:sz w:val="18"/>
                <w:szCs w:val="18"/>
              </w:rPr>
            </w:pPr>
            <w:r w:rsidRPr="003E7E1D">
              <w:rPr>
                <w:rFonts w:cs="Arial"/>
                <w:b/>
                <w:sz w:val="18"/>
                <w:szCs w:val="18"/>
              </w:rPr>
              <w:t>S</w:t>
            </w:r>
          </w:p>
        </w:tc>
        <w:tc>
          <w:tcPr>
            <w:tcW w:w="360" w:type="dxa"/>
            <w:tcBorders>
              <w:top w:val="single" w:sz="4" w:space="0" w:color="auto"/>
              <w:left w:val="single" w:sz="4" w:space="0" w:color="auto"/>
              <w:bottom w:val="single" w:sz="4" w:space="0" w:color="auto"/>
              <w:right w:val="single" w:sz="4" w:space="0" w:color="auto"/>
            </w:tcBorders>
          </w:tcPr>
          <w:p w14:paraId="1DF514C2"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E2A266C"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210F62C"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2FC0AFE8" w14:textId="77777777" w:rsidR="00913BDE" w:rsidRPr="003E7E1D" w:rsidRDefault="00913BDE" w:rsidP="00913BDE">
            <w:pPr>
              <w:jc w:val="center"/>
              <w:rPr>
                <w:rFonts w:cs="Calibri"/>
                <w:color w:val="000000"/>
                <w:sz w:val="18"/>
                <w:szCs w:val="18"/>
              </w:rPr>
            </w:pPr>
          </w:p>
        </w:tc>
        <w:tc>
          <w:tcPr>
            <w:tcW w:w="90" w:type="dxa"/>
            <w:vMerge/>
          </w:tcPr>
          <w:p w14:paraId="0E291A6C"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59E74B1E" w14:textId="77777777" w:rsidR="00913BDE" w:rsidRPr="003E7E1D" w:rsidRDefault="00913BDE" w:rsidP="00913BDE">
            <w:pPr>
              <w:jc w:val="center"/>
              <w:rPr>
                <w:rFonts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39AC58" w14:textId="77777777" w:rsidR="00913BDE" w:rsidRPr="003E7E1D" w:rsidRDefault="00913BDE" w:rsidP="00913BDE">
            <w:pPr>
              <w:jc w:val="center"/>
              <w:rPr>
                <w:rFonts w:cs="Calibri"/>
                <w:color w:val="000000"/>
                <w:sz w:val="18"/>
                <w:szCs w:val="18"/>
              </w:rPr>
            </w:pPr>
            <w:r w:rsidRPr="003E7E1D">
              <w:rPr>
                <w:rFonts w:cs="Calibri"/>
                <w:b/>
                <w:color w:val="000000"/>
                <w:sz w:val="18"/>
                <w:szCs w:val="18"/>
              </w:rPr>
              <w:t>K</w:t>
            </w:r>
          </w:p>
        </w:tc>
        <w:tc>
          <w:tcPr>
            <w:tcW w:w="2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957BC4" w14:textId="77777777" w:rsidR="00913BDE" w:rsidRPr="003E7E1D" w:rsidRDefault="00913BDE" w:rsidP="00913BDE">
            <w:pPr>
              <w:jc w:val="center"/>
              <w:rPr>
                <w:rFonts w:cs="Calibri"/>
                <w:color w:val="000000"/>
                <w:sz w:val="18"/>
                <w:szCs w:val="18"/>
              </w:rPr>
            </w:pPr>
            <w:r w:rsidRPr="003E7E1D">
              <w:rPr>
                <w:rFonts w:cs="Calibri"/>
                <w:b/>
                <w:color w:val="000000"/>
                <w:sz w:val="18"/>
                <w:szCs w:val="18"/>
              </w:rPr>
              <w:t>K</w:t>
            </w:r>
          </w:p>
        </w:tc>
        <w:tc>
          <w:tcPr>
            <w:tcW w:w="360" w:type="dxa"/>
            <w:tcBorders>
              <w:top w:val="single" w:sz="4" w:space="0" w:color="auto"/>
              <w:left w:val="single" w:sz="4" w:space="0" w:color="auto"/>
              <w:bottom w:val="single" w:sz="4" w:space="0" w:color="auto"/>
              <w:right w:val="single" w:sz="4" w:space="0" w:color="auto"/>
            </w:tcBorders>
          </w:tcPr>
          <w:p w14:paraId="05B9F934"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4A9A020D" w14:textId="77777777" w:rsidR="00913BDE" w:rsidRPr="003E7E1D" w:rsidRDefault="00913BDE" w:rsidP="00913BDE">
            <w:pPr>
              <w:jc w:val="center"/>
              <w:rPr>
                <w:rFonts w:cs="Calibri"/>
                <w:color w:val="000000"/>
                <w:sz w:val="18"/>
                <w:szCs w:val="18"/>
              </w:rPr>
            </w:pPr>
          </w:p>
        </w:tc>
        <w:tc>
          <w:tcPr>
            <w:tcW w:w="90" w:type="dxa"/>
            <w:vMerge/>
          </w:tcPr>
          <w:p w14:paraId="114D957A"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FFFFFF" w:themeFill="background1"/>
            <w:vAlign w:val="center"/>
          </w:tcPr>
          <w:p w14:paraId="686C1A3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7D42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B4C3"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2CA84B1"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1E514ADA" w14:textId="77777777" w:rsidR="00913BDE" w:rsidRPr="003E7E1D" w:rsidRDefault="00913BDE" w:rsidP="00913BDE">
            <w:pPr>
              <w:jc w:val="center"/>
              <w:rPr>
                <w:rFonts w:cs="Calibri"/>
                <w:color w:val="000000"/>
                <w:sz w:val="18"/>
                <w:szCs w:val="18"/>
              </w:rPr>
            </w:pPr>
          </w:p>
        </w:tc>
        <w:tc>
          <w:tcPr>
            <w:tcW w:w="90" w:type="dxa"/>
            <w:vMerge/>
          </w:tcPr>
          <w:p w14:paraId="2FB14ACA"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shd w:val="clear" w:color="auto" w:fill="FFFFFF" w:themeFill="background1"/>
            <w:vAlign w:val="center"/>
          </w:tcPr>
          <w:p w14:paraId="3F8EE6B3"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835272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A2C2A55"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B60E1E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EC86C9B" w14:textId="77777777" w:rsidR="00913BDE" w:rsidRPr="003E7E1D" w:rsidRDefault="00913BDE" w:rsidP="00913BDE">
            <w:pPr>
              <w:jc w:val="center"/>
              <w:rPr>
                <w:rFonts w:cs="Calibri"/>
                <w:color w:val="000000"/>
                <w:sz w:val="18"/>
                <w:szCs w:val="18"/>
              </w:rPr>
            </w:pPr>
          </w:p>
        </w:tc>
      </w:tr>
      <w:tr w:rsidR="00913BDE" w:rsidRPr="00102E3A" w14:paraId="5337585F" w14:textId="77777777" w:rsidTr="00913BDE">
        <w:trPr>
          <w:trHeight w:val="255"/>
        </w:trPr>
        <w:tc>
          <w:tcPr>
            <w:tcW w:w="707" w:type="dxa"/>
            <w:vMerge/>
            <w:shd w:val="clear" w:color="auto" w:fill="ABEE68"/>
          </w:tcPr>
          <w:p w14:paraId="6DB6A014" w14:textId="77777777" w:rsidR="00913BDE" w:rsidRPr="00102E3A" w:rsidRDefault="00913BDE" w:rsidP="00913BDE">
            <w:pPr>
              <w:ind w:firstLineChars="100" w:firstLine="160"/>
              <w:rPr>
                <w:rFonts w:cs="Arial"/>
                <w:sz w:val="16"/>
                <w:szCs w:val="16"/>
              </w:rPr>
            </w:pPr>
          </w:p>
        </w:tc>
        <w:tc>
          <w:tcPr>
            <w:tcW w:w="1262" w:type="dxa"/>
            <w:shd w:val="clear" w:color="auto" w:fill="C8EBF4"/>
            <w:vAlign w:val="center"/>
          </w:tcPr>
          <w:p w14:paraId="12280911" w14:textId="77777777" w:rsidR="00913BDE" w:rsidRPr="00102E3A" w:rsidRDefault="00913BDE" w:rsidP="00913BDE">
            <w:pPr>
              <w:rPr>
                <w:rFonts w:cs="Arial"/>
                <w:sz w:val="16"/>
                <w:szCs w:val="16"/>
              </w:rPr>
            </w:pPr>
            <w:r>
              <w:rPr>
                <w:rFonts w:ascii="Calibri" w:hAnsi="Calibri" w:cs="Arial"/>
                <w:b/>
                <w:sz w:val="16"/>
                <w:szCs w:val="16"/>
              </w:rPr>
              <w:t xml:space="preserve">   PI 2.4.16</w:t>
            </w:r>
          </w:p>
        </w:tc>
        <w:tc>
          <w:tcPr>
            <w:tcW w:w="360" w:type="dxa"/>
            <w:tcBorders>
              <w:right w:val="nil"/>
            </w:tcBorders>
          </w:tcPr>
          <w:p w14:paraId="24F096F0"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3CDB2CC9"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3F51EC51"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44E3BC5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tcPr>
          <w:p w14:paraId="6FBD121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36B2CC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01A1D265" w14:textId="77777777" w:rsidR="00913BDE" w:rsidRPr="003E7E1D" w:rsidRDefault="00913BDE" w:rsidP="00913BDE">
            <w:pPr>
              <w:jc w:val="center"/>
              <w:rPr>
                <w:rFonts w:cs="Calibri"/>
                <w:b/>
                <w:color w:val="000000"/>
                <w:sz w:val="18"/>
                <w:szCs w:val="18"/>
              </w:rPr>
            </w:pPr>
          </w:p>
        </w:tc>
        <w:tc>
          <w:tcPr>
            <w:tcW w:w="90" w:type="dxa"/>
            <w:vMerge/>
          </w:tcPr>
          <w:p w14:paraId="38112916"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0561F3E9"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9D6D21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14688C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9FA44F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413559B4" w14:textId="77777777" w:rsidR="00913BDE" w:rsidRPr="003E7E1D" w:rsidRDefault="00913BDE" w:rsidP="00913BDE">
            <w:pPr>
              <w:jc w:val="center"/>
              <w:rPr>
                <w:rFonts w:cs="Calibri"/>
                <w:b/>
                <w:color w:val="000000"/>
                <w:sz w:val="18"/>
                <w:szCs w:val="18"/>
              </w:rPr>
            </w:pPr>
          </w:p>
        </w:tc>
        <w:tc>
          <w:tcPr>
            <w:tcW w:w="90" w:type="dxa"/>
            <w:vMerge/>
          </w:tcPr>
          <w:p w14:paraId="36BF2648"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E5DFEC" w:themeFill="accent4" w:themeFillTint="33"/>
          </w:tcPr>
          <w:p w14:paraId="5E2C7477" w14:textId="77777777" w:rsidR="00913BDE" w:rsidRPr="003E7E1D" w:rsidRDefault="00913BDE" w:rsidP="00913BDE">
            <w:pPr>
              <w:jc w:val="center"/>
              <w:rPr>
                <w:rFonts w:cs="Calibri"/>
                <w:b/>
                <w:color w:val="000000"/>
                <w:sz w:val="18"/>
                <w:szCs w:val="18"/>
              </w:rPr>
            </w:pPr>
            <w:r w:rsidRPr="003E7E1D">
              <w:rPr>
                <w:rFonts w:cs="Arial"/>
                <w:b/>
                <w:sz w:val="18"/>
                <w:szCs w:val="18"/>
              </w:rPr>
              <w:t>S</w:t>
            </w:r>
          </w:p>
        </w:tc>
        <w:tc>
          <w:tcPr>
            <w:tcW w:w="360" w:type="dxa"/>
            <w:tcBorders>
              <w:top w:val="single" w:sz="4" w:space="0" w:color="auto"/>
              <w:left w:val="single" w:sz="4" w:space="0" w:color="auto"/>
              <w:bottom w:val="single" w:sz="4" w:space="0" w:color="auto"/>
              <w:right w:val="single" w:sz="4" w:space="0" w:color="auto"/>
            </w:tcBorders>
          </w:tcPr>
          <w:p w14:paraId="6A7CF10A"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637F77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C1E044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6696BC0E" w14:textId="77777777" w:rsidR="00913BDE" w:rsidRPr="003E7E1D" w:rsidRDefault="00913BDE" w:rsidP="00913BDE">
            <w:pPr>
              <w:jc w:val="center"/>
              <w:rPr>
                <w:rFonts w:cs="Calibri"/>
                <w:b/>
                <w:color w:val="000000"/>
                <w:sz w:val="18"/>
                <w:szCs w:val="18"/>
              </w:rPr>
            </w:pPr>
          </w:p>
        </w:tc>
        <w:tc>
          <w:tcPr>
            <w:tcW w:w="90" w:type="dxa"/>
            <w:vMerge/>
          </w:tcPr>
          <w:p w14:paraId="3FB961FE"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45F11F3F" w14:textId="77777777" w:rsidR="00913BDE" w:rsidRPr="003E7E1D" w:rsidRDefault="00913BDE" w:rsidP="00913BDE">
            <w:pPr>
              <w:jc w:val="center"/>
              <w:rPr>
                <w:rFonts w:cs="Calibri"/>
                <w:b/>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4882C9"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K</w:t>
            </w:r>
          </w:p>
        </w:tc>
        <w:tc>
          <w:tcPr>
            <w:tcW w:w="2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CE3D20"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K</w:t>
            </w:r>
          </w:p>
        </w:tc>
        <w:tc>
          <w:tcPr>
            <w:tcW w:w="360" w:type="dxa"/>
            <w:tcBorders>
              <w:top w:val="single" w:sz="4" w:space="0" w:color="auto"/>
              <w:left w:val="single" w:sz="4" w:space="0" w:color="auto"/>
              <w:bottom w:val="single" w:sz="4" w:space="0" w:color="auto"/>
              <w:right w:val="single" w:sz="4" w:space="0" w:color="auto"/>
            </w:tcBorders>
          </w:tcPr>
          <w:p w14:paraId="590BC1E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331992A1" w14:textId="77777777" w:rsidR="00913BDE" w:rsidRPr="003E7E1D" w:rsidRDefault="00913BDE" w:rsidP="00913BDE">
            <w:pPr>
              <w:jc w:val="center"/>
              <w:rPr>
                <w:rFonts w:cs="Calibri"/>
                <w:b/>
                <w:color w:val="000000"/>
                <w:sz w:val="18"/>
                <w:szCs w:val="18"/>
              </w:rPr>
            </w:pPr>
          </w:p>
        </w:tc>
        <w:tc>
          <w:tcPr>
            <w:tcW w:w="90" w:type="dxa"/>
            <w:vMerge/>
          </w:tcPr>
          <w:p w14:paraId="771B05AC"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FFFFFF" w:themeFill="background1"/>
            <w:vAlign w:val="center"/>
          </w:tcPr>
          <w:p w14:paraId="62B599D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DC68D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94E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7EFC811"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54DB1AD4" w14:textId="77777777" w:rsidR="00913BDE" w:rsidRPr="003E7E1D" w:rsidRDefault="00913BDE" w:rsidP="00913BDE">
            <w:pPr>
              <w:jc w:val="center"/>
              <w:rPr>
                <w:rFonts w:cs="Calibri"/>
                <w:b/>
                <w:color w:val="000000"/>
                <w:sz w:val="18"/>
                <w:szCs w:val="18"/>
              </w:rPr>
            </w:pPr>
          </w:p>
        </w:tc>
        <w:tc>
          <w:tcPr>
            <w:tcW w:w="90" w:type="dxa"/>
            <w:vMerge/>
          </w:tcPr>
          <w:p w14:paraId="74A12203"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FFFFFF" w:themeFill="background1"/>
            <w:vAlign w:val="center"/>
          </w:tcPr>
          <w:p w14:paraId="64A2B59D"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11E30D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E45462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2A23FE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5798D87" w14:textId="77777777" w:rsidR="00913BDE" w:rsidRPr="003E7E1D" w:rsidRDefault="00913BDE" w:rsidP="00913BDE">
            <w:pPr>
              <w:jc w:val="center"/>
              <w:rPr>
                <w:rFonts w:cs="Calibri"/>
                <w:b/>
                <w:color w:val="000000"/>
                <w:sz w:val="18"/>
                <w:szCs w:val="18"/>
              </w:rPr>
            </w:pPr>
          </w:p>
        </w:tc>
      </w:tr>
      <w:tr w:rsidR="00913BDE" w:rsidRPr="00102E3A" w14:paraId="75C649AB" w14:textId="77777777" w:rsidTr="00913BDE">
        <w:trPr>
          <w:trHeight w:val="255"/>
        </w:trPr>
        <w:tc>
          <w:tcPr>
            <w:tcW w:w="707" w:type="dxa"/>
            <w:vMerge/>
            <w:shd w:val="clear" w:color="auto" w:fill="ABEE68"/>
          </w:tcPr>
          <w:p w14:paraId="0D4616BF" w14:textId="77777777" w:rsidR="00913BDE" w:rsidRPr="00102E3A" w:rsidRDefault="00913BDE" w:rsidP="00913BDE"/>
        </w:tc>
        <w:tc>
          <w:tcPr>
            <w:tcW w:w="1262" w:type="dxa"/>
            <w:shd w:val="clear" w:color="auto" w:fill="C8EBF4"/>
            <w:vAlign w:val="center"/>
          </w:tcPr>
          <w:p w14:paraId="54E355E2" w14:textId="77777777" w:rsidR="00913BDE" w:rsidRPr="00102E3A" w:rsidRDefault="00913BDE" w:rsidP="00913BDE">
            <w:r>
              <w:rPr>
                <w:rFonts w:ascii="Calibri" w:hAnsi="Calibri" w:cs="Arial"/>
                <w:b/>
                <w:sz w:val="16"/>
                <w:szCs w:val="16"/>
              </w:rPr>
              <w:t xml:space="preserve">   PI 2.4.17</w:t>
            </w:r>
          </w:p>
        </w:tc>
        <w:tc>
          <w:tcPr>
            <w:tcW w:w="360" w:type="dxa"/>
          </w:tcPr>
          <w:p w14:paraId="3062974B" w14:textId="77777777" w:rsidR="00913BDE" w:rsidRPr="003E7E1D" w:rsidRDefault="00913BDE" w:rsidP="00913BDE">
            <w:pPr>
              <w:jc w:val="center"/>
              <w:rPr>
                <w:rFonts w:cs="Arial"/>
                <w:b/>
                <w:sz w:val="18"/>
                <w:szCs w:val="18"/>
              </w:rPr>
            </w:pPr>
          </w:p>
        </w:tc>
        <w:tc>
          <w:tcPr>
            <w:tcW w:w="360" w:type="dxa"/>
            <w:shd w:val="clear" w:color="auto" w:fill="auto"/>
          </w:tcPr>
          <w:p w14:paraId="5152EA11" w14:textId="77777777" w:rsidR="00913BDE" w:rsidRPr="003E7E1D" w:rsidRDefault="00913BDE" w:rsidP="00913BDE">
            <w:pPr>
              <w:jc w:val="center"/>
              <w:rPr>
                <w:rFonts w:cs="Arial"/>
                <w:b/>
                <w:sz w:val="18"/>
                <w:szCs w:val="18"/>
              </w:rPr>
            </w:pPr>
          </w:p>
        </w:tc>
        <w:tc>
          <w:tcPr>
            <w:tcW w:w="360" w:type="dxa"/>
            <w:shd w:val="clear" w:color="auto" w:fill="auto"/>
          </w:tcPr>
          <w:p w14:paraId="74EA7580" w14:textId="77777777" w:rsidR="00913BDE" w:rsidRPr="003E7E1D" w:rsidRDefault="00913BDE" w:rsidP="00913BDE">
            <w:pPr>
              <w:jc w:val="center"/>
              <w:rPr>
                <w:rFonts w:cs="Arial"/>
                <w:b/>
                <w:sz w:val="18"/>
                <w:szCs w:val="18"/>
              </w:rPr>
            </w:pPr>
          </w:p>
        </w:tc>
        <w:tc>
          <w:tcPr>
            <w:tcW w:w="360" w:type="dxa"/>
            <w:shd w:val="clear" w:color="auto" w:fill="auto"/>
          </w:tcPr>
          <w:p w14:paraId="61AA9BD8" w14:textId="77777777" w:rsidR="00913BDE" w:rsidRPr="003E7E1D" w:rsidRDefault="00913BDE" w:rsidP="00913BDE">
            <w:pPr>
              <w:jc w:val="center"/>
              <w:rPr>
                <w:rFonts w:cs="Arial"/>
                <w:b/>
                <w:sz w:val="18"/>
                <w:szCs w:val="18"/>
                <w:highlight w:val="yellow"/>
              </w:rPr>
            </w:pPr>
          </w:p>
        </w:tc>
        <w:tc>
          <w:tcPr>
            <w:tcW w:w="360" w:type="dxa"/>
          </w:tcPr>
          <w:p w14:paraId="6929A07B" w14:textId="77777777" w:rsidR="00913BDE" w:rsidRPr="003E7E1D" w:rsidRDefault="00913BDE" w:rsidP="00913BDE">
            <w:pPr>
              <w:jc w:val="center"/>
              <w:rPr>
                <w:rFonts w:cs="Arial"/>
                <w:b/>
                <w:sz w:val="18"/>
                <w:szCs w:val="18"/>
                <w:highlight w:val="yellow"/>
              </w:rPr>
            </w:pPr>
          </w:p>
        </w:tc>
        <w:tc>
          <w:tcPr>
            <w:tcW w:w="360" w:type="dxa"/>
          </w:tcPr>
          <w:p w14:paraId="7CFE87EA" w14:textId="77777777" w:rsidR="00913BDE" w:rsidRPr="003E7E1D" w:rsidRDefault="00913BDE" w:rsidP="00913BDE">
            <w:pPr>
              <w:jc w:val="center"/>
              <w:rPr>
                <w:rFonts w:cs="Arial"/>
                <w:b/>
                <w:sz w:val="18"/>
                <w:szCs w:val="18"/>
                <w:highlight w:val="yellow"/>
              </w:rPr>
            </w:pPr>
          </w:p>
        </w:tc>
        <w:tc>
          <w:tcPr>
            <w:tcW w:w="360" w:type="dxa"/>
          </w:tcPr>
          <w:p w14:paraId="4BB1182A" w14:textId="77777777" w:rsidR="00913BDE" w:rsidRPr="003E7E1D" w:rsidRDefault="00913BDE" w:rsidP="00913BDE">
            <w:pPr>
              <w:jc w:val="center"/>
              <w:rPr>
                <w:rFonts w:cs="Arial"/>
                <w:b/>
                <w:sz w:val="18"/>
                <w:szCs w:val="18"/>
                <w:highlight w:val="yellow"/>
              </w:rPr>
            </w:pPr>
          </w:p>
        </w:tc>
        <w:tc>
          <w:tcPr>
            <w:tcW w:w="90" w:type="dxa"/>
            <w:vMerge/>
          </w:tcPr>
          <w:p w14:paraId="63F8DC58" w14:textId="77777777" w:rsidR="00913BDE" w:rsidRPr="003E7E1D" w:rsidRDefault="00913BDE" w:rsidP="00913BDE">
            <w:pPr>
              <w:jc w:val="center"/>
              <w:rPr>
                <w:rFonts w:cs="Arial"/>
                <w:b/>
                <w:sz w:val="18"/>
                <w:szCs w:val="18"/>
                <w:highlight w:val="yellow"/>
              </w:rPr>
            </w:pPr>
          </w:p>
        </w:tc>
        <w:tc>
          <w:tcPr>
            <w:tcW w:w="360" w:type="dxa"/>
          </w:tcPr>
          <w:p w14:paraId="5D2A1B0C" w14:textId="77777777" w:rsidR="00913BDE" w:rsidRPr="003E7E1D" w:rsidRDefault="00913BDE" w:rsidP="00913BDE">
            <w:pPr>
              <w:jc w:val="center"/>
              <w:rPr>
                <w:rFonts w:cs="Arial"/>
                <w:b/>
                <w:sz w:val="18"/>
                <w:szCs w:val="18"/>
                <w:highlight w:val="yellow"/>
              </w:rPr>
            </w:pPr>
          </w:p>
        </w:tc>
        <w:tc>
          <w:tcPr>
            <w:tcW w:w="360" w:type="dxa"/>
          </w:tcPr>
          <w:p w14:paraId="335C7799" w14:textId="77777777" w:rsidR="00913BDE" w:rsidRPr="003E7E1D" w:rsidRDefault="00913BDE" w:rsidP="00913BDE">
            <w:pPr>
              <w:jc w:val="center"/>
              <w:rPr>
                <w:rFonts w:cs="Arial"/>
                <w:b/>
                <w:sz w:val="18"/>
                <w:szCs w:val="18"/>
                <w:highlight w:val="yellow"/>
              </w:rPr>
            </w:pPr>
          </w:p>
        </w:tc>
        <w:tc>
          <w:tcPr>
            <w:tcW w:w="360" w:type="dxa"/>
          </w:tcPr>
          <w:p w14:paraId="7D64F30F" w14:textId="77777777" w:rsidR="00913BDE" w:rsidRPr="003E7E1D" w:rsidRDefault="00913BDE" w:rsidP="00913BDE">
            <w:pPr>
              <w:jc w:val="center"/>
              <w:rPr>
                <w:rFonts w:cs="Arial"/>
                <w:b/>
                <w:sz w:val="18"/>
                <w:szCs w:val="18"/>
                <w:highlight w:val="yellow"/>
              </w:rPr>
            </w:pPr>
          </w:p>
        </w:tc>
        <w:tc>
          <w:tcPr>
            <w:tcW w:w="360" w:type="dxa"/>
          </w:tcPr>
          <w:p w14:paraId="24CD756C" w14:textId="77777777" w:rsidR="00913BDE" w:rsidRPr="003E7E1D" w:rsidRDefault="00913BDE" w:rsidP="00913BDE">
            <w:pPr>
              <w:jc w:val="center"/>
              <w:rPr>
                <w:rFonts w:cs="Arial"/>
                <w:b/>
                <w:sz w:val="18"/>
                <w:szCs w:val="18"/>
                <w:highlight w:val="yellow"/>
              </w:rPr>
            </w:pPr>
          </w:p>
        </w:tc>
        <w:tc>
          <w:tcPr>
            <w:tcW w:w="360" w:type="dxa"/>
          </w:tcPr>
          <w:p w14:paraId="791E6428" w14:textId="77777777" w:rsidR="00913BDE" w:rsidRPr="003E7E1D" w:rsidRDefault="00913BDE" w:rsidP="00913BDE">
            <w:pPr>
              <w:jc w:val="center"/>
              <w:rPr>
                <w:rFonts w:cs="Arial"/>
                <w:b/>
                <w:sz w:val="18"/>
                <w:szCs w:val="18"/>
                <w:highlight w:val="yellow"/>
              </w:rPr>
            </w:pPr>
          </w:p>
        </w:tc>
        <w:tc>
          <w:tcPr>
            <w:tcW w:w="90" w:type="dxa"/>
            <w:vMerge/>
          </w:tcPr>
          <w:p w14:paraId="1DF54E04" w14:textId="77777777" w:rsidR="00913BDE" w:rsidRPr="003E7E1D" w:rsidRDefault="00913BDE" w:rsidP="00913BDE">
            <w:pPr>
              <w:jc w:val="center"/>
              <w:rPr>
                <w:rFonts w:cs="Arial"/>
                <w:b/>
                <w:sz w:val="18"/>
                <w:szCs w:val="18"/>
                <w:highlight w:val="yellow"/>
              </w:rPr>
            </w:pPr>
          </w:p>
        </w:tc>
        <w:tc>
          <w:tcPr>
            <w:tcW w:w="360" w:type="dxa"/>
            <w:shd w:val="clear" w:color="auto" w:fill="E5DFEC" w:themeFill="accent4" w:themeFillTint="33"/>
          </w:tcPr>
          <w:p w14:paraId="66BEB01D" w14:textId="77777777" w:rsidR="00913BDE" w:rsidRPr="003E7E1D" w:rsidRDefault="00913BDE" w:rsidP="00913BDE">
            <w:pPr>
              <w:jc w:val="center"/>
              <w:rPr>
                <w:rFonts w:cs="Arial"/>
                <w:b/>
                <w:sz w:val="18"/>
                <w:szCs w:val="18"/>
                <w:highlight w:val="yellow"/>
              </w:rPr>
            </w:pPr>
            <w:r w:rsidRPr="003E7E1D">
              <w:rPr>
                <w:rFonts w:cs="Arial"/>
                <w:b/>
                <w:sz w:val="18"/>
                <w:szCs w:val="18"/>
              </w:rPr>
              <w:t>S</w:t>
            </w:r>
          </w:p>
        </w:tc>
        <w:tc>
          <w:tcPr>
            <w:tcW w:w="360" w:type="dxa"/>
          </w:tcPr>
          <w:p w14:paraId="3C773F5F" w14:textId="77777777" w:rsidR="00913BDE" w:rsidRPr="003E7E1D" w:rsidRDefault="00913BDE" w:rsidP="00913BDE">
            <w:pPr>
              <w:jc w:val="center"/>
              <w:rPr>
                <w:rFonts w:cs="Arial"/>
                <w:b/>
                <w:sz w:val="18"/>
                <w:szCs w:val="18"/>
                <w:highlight w:val="yellow"/>
              </w:rPr>
            </w:pPr>
          </w:p>
        </w:tc>
        <w:tc>
          <w:tcPr>
            <w:tcW w:w="360" w:type="dxa"/>
          </w:tcPr>
          <w:p w14:paraId="45C6FC7F" w14:textId="77777777" w:rsidR="00913BDE" w:rsidRPr="003E7E1D" w:rsidRDefault="00913BDE" w:rsidP="00913BDE">
            <w:pPr>
              <w:jc w:val="center"/>
              <w:rPr>
                <w:rFonts w:cs="Arial"/>
                <w:b/>
                <w:sz w:val="18"/>
                <w:szCs w:val="18"/>
                <w:highlight w:val="yellow"/>
              </w:rPr>
            </w:pPr>
          </w:p>
        </w:tc>
        <w:tc>
          <w:tcPr>
            <w:tcW w:w="360" w:type="dxa"/>
          </w:tcPr>
          <w:p w14:paraId="7DD17DEF" w14:textId="77777777" w:rsidR="00913BDE" w:rsidRPr="003E7E1D" w:rsidRDefault="00913BDE" w:rsidP="00913BDE">
            <w:pPr>
              <w:jc w:val="center"/>
              <w:rPr>
                <w:rFonts w:cs="Arial"/>
                <w:b/>
                <w:sz w:val="18"/>
                <w:szCs w:val="18"/>
                <w:highlight w:val="yellow"/>
              </w:rPr>
            </w:pPr>
          </w:p>
        </w:tc>
        <w:tc>
          <w:tcPr>
            <w:tcW w:w="360" w:type="dxa"/>
          </w:tcPr>
          <w:p w14:paraId="68D925F2" w14:textId="77777777" w:rsidR="00913BDE" w:rsidRPr="003E7E1D" w:rsidRDefault="00913BDE" w:rsidP="00913BDE">
            <w:pPr>
              <w:jc w:val="center"/>
              <w:rPr>
                <w:rFonts w:cs="Arial"/>
                <w:b/>
                <w:sz w:val="18"/>
                <w:szCs w:val="18"/>
                <w:highlight w:val="yellow"/>
              </w:rPr>
            </w:pPr>
          </w:p>
        </w:tc>
        <w:tc>
          <w:tcPr>
            <w:tcW w:w="90" w:type="dxa"/>
            <w:vMerge/>
          </w:tcPr>
          <w:p w14:paraId="6D9192F2" w14:textId="77777777" w:rsidR="00913BDE" w:rsidRPr="003E7E1D" w:rsidRDefault="00913BDE" w:rsidP="00913BDE">
            <w:pPr>
              <w:jc w:val="center"/>
              <w:rPr>
                <w:rFonts w:cs="Arial"/>
                <w:b/>
                <w:sz w:val="18"/>
                <w:szCs w:val="18"/>
                <w:highlight w:val="yellow"/>
              </w:rPr>
            </w:pPr>
          </w:p>
        </w:tc>
        <w:tc>
          <w:tcPr>
            <w:tcW w:w="360" w:type="dxa"/>
          </w:tcPr>
          <w:p w14:paraId="04BF4C8C" w14:textId="77777777" w:rsidR="00913BDE" w:rsidRPr="003E7E1D" w:rsidRDefault="00913BDE" w:rsidP="00913BDE">
            <w:pPr>
              <w:jc w:val="center"/>
              <w:rPr>
                <w:rFonts w:cs="Arial"/>
                <w:b/>
                <w:sz w:val="18"/>
                <w:szCs w:val="18"/>
                <w:highlight w:val="yellow"/>
              </w:rPr>
            </w:pPr>
          </w:p>
        </w:tc>
        <w:tc>
          <w:tcPr>
            <w:tcW w:w="450" w:type="dxa"/>
            <w:shd w:val="clear" w:color="auto" w:fill="B8CCE4" w:themeFill="accent1" w:themeFillTint="66"/>
          </w:tcPr>
          <w:p w14:paraId="39E84970" w14:textId="77777777" w:rsidR="00913BDE" w:rsidRPr="003E7E1D" w:rsidRDefault="00913BDE" w:rsidP="00913BDE">
            <w:pPr>
              <w:jc w:val="center"/>
              <w:rPr>
                <w:rFonts w:cs="Arial"/>
                <w:b/>
                <w:sz w:val="18"/>
                <w:szCs w:val="18"/>
                <w:highlight w:val="yellow"/>
              </w:rPr>
            </w:pPr>
            <w:r w:rsidRPr="003E7E1D">
              <w:rPr>
                <w:rFonts w:cs="Arial"/>
                <w:b/>
                <w:sz w:val="18"/>
                <w:szCs w:val="18"/>
              </w:rPr>
              <w:t>K</w:t>
            </w:r>
          </w:p>
        </w:tc>
        <w:tc>
          <w:tcPr>
            <w:tcW w:w="270" w:type="dxa"/>
            <w:shd w:val="clear" w:color="auto" w:fill="B8CCE4" w:themeFill="accent1" w:themeFillTint="66"/>
          </w:tcPr>
          <w:p w14:paraId="1F561878" w14:textId="77777777" w:rsidR="00913BDE" w:rsidRPr="003E7E1D" w:rsidRDefault="00913BDE" w:rsidP="00913BDE">
            <w:pPr>
              <w:jc w:val="center"/>
              <w:rPr>
                <w:rFonts w:cs="Arial"/>
                <w:b/>
                <w:sz w:val="18"/>
                <w:szCs w:val="18"/>
                <w:highlight w:val="yellow"/>
              </w:rPr>
            </w:pPr>
            <w:r w:rsidRPr="003E7E1D">
              <w:rPr>
                <w:rFonts w:cs="Arial"/>
                <w:b/>
                <w:sz w:val="18"/>
                <w:szCs w:val="18"/>
              </w:rPr>
              <w:t>K</w:t>
            </w:r>
          </w:p>
        </w:tc>
        <w:tc>
          <w:tcPr>
            <w:tcW w:w="360" w:type="dxa"/>
          </w:tcPr>
          <w:p w14:paraId="44F571B6" w14:textId="77777777" w:rsidR="00913BDE" w:rsidRPr="003E7E1D" w:rsidRDefault="00913BDE" w:rsidP="00913BDE">
            <w:pPr>
              <w:jc w:val="center"/>
              <w:rPr>
                <w:rFonts w:cs="Arial"/>
                <w:b/>
                <w:sz w:val="18"/>
                <w:szCs w:val="18"/>
                <w:highlight w:val="yellow"/>
              </w:rPr>
            </w:pPr>
          </w:p>
        </w:tc>
        <w:tc>
          <w:tcPr>
            <w:tcW w:w="360" w:type="dxa"/>
          </w:tcPr>
          <w:p w14:paraId="17181CD9" w14:textId="77777777" w:rsidR="00913BDE" w:rsidRPr="003E7E1D" w:rsidRDefault="00913BDE" w:rsidP="00913BDE">
            <w:pPr>
              <w:jc w:val="center"/>
              <w:rPr>
                <w:rFonts w:cs="Arial"/>
                <w:b/>
                <w:sz w:val="18"/>
                <w:szCs w:val="18"/>
                <w:highlight w:val="yellow"/>
              </w:rPr>
            </w:pPr>
          </w:p>
        </w:tc>
        <w:tc>
          <w:tcPr>
            <w:tcW w:w="90" w:type="dxa"/>
            <w:vMerge/>
          </w:tcPr>
          <w:p w14:paraId="1317807C"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07A8CBC0"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719D28CA"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3532B562" w14:textId="77777777" w:rsidR="00913BDE" w:rsidRPr="003E7E1D" w:rsidRDefault="00913BDE" w:rsidP="00913BDE">
            <w:pPr>
              <w:jc w:val="center"/>
              <w:rPr>
                <w:rFonts w:cs="Arial"/>
                <w:b/>
                <w:sz w:val="18"/>
                <w:szCs w:val="18"/>
                <w:highlight w:val="yellow"/>
              </w:rPr>
            </w:pPr>
          </w:p>
        </w:tc>
        <w:tc>
          <w:tcPr>
            <w:tcW w:w="360" w:type="dxa"/>
          </w:tcPr>
          <w:p w14:paraId="75654EEF" w14:textId="77777777" w:rsidR="00913BDE" w:rsidRPr="003E7E1D" w:rsidRDefault="00913BDE" w:rsidP="00913BDE">
            <w:pPr>
              <w:jc w:val="center"/>
              <w:rPr>
                <w:rFonts w:cs="Arial"/>
                <w:b/>
                <w:sz w:val="18"/>
                <w:szCs w:val="18"/>
                <w:highlight w:val="yellow"/>
              </w:rPr>
            </w:pPr>
          </w:p>
        </w:tc>
        <w:tc>
          <w:tcPr>
            <w:tcW w:w="360" w:type="dxa"/>
          </w:tcPr>
          <w:p w14:paraId="4A921AF6" w14:textId="77777777" w:rsidR="00913BDE" w:rsidRPr="003E7E1D" w:rsidRDefault="00913BDE" w:rsidP="00913BDE">
            <w:pPr>
              <w:jc w:val="center"/>
              <w:rPr>
                <w:rFonts w:cs="Arial"/>
                <w:b/>
                <w:sz w:val="18"/>
                <w:szCs w:val="18"/>
                <w:highlight w:val="yellow"/>
              </w:rPr>
            </w:pPr>
          </w:p>
        </w:tc>
        <w:tc>
          <w:tcPr>
            <w:tcW w:w="90" w:type="dxa"/>
            <w:vMerge/>
          </w:tcPr>
          <w:p w14:paraId="62213E2F"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305B83B7" w14:textId="77777777" w:rsidR="00913BDE" w:rsidRPr="003E7E1D" w:rsidRDefault="00913BDE" w:rsidP="00913BDE">
            <w:pPr>
              <w:jc w:val="center"/>
              <w:rPr>
                <w:rFonts w:cs="Arial"/>
                <w:b/>
                <w:sz w:val="18"/>
                <w:szCs w:val="18"/>
                <w:highlight w:val="yellow"/>
              </w:rPr>
            </w:pPr>
          </w:p>
        </w:tc>
        <w:tc>
          <w:tcPr>
            <w:tcW w:w="360" w:type="dxa"/>
          </w:tcPr>
          <w:p w14:paraId="41D8D9DF" w14:textId="77777777" w:rsidR="00913BDE" w:rsidRPr="003E7E1D" w:rsidRDefault="00913BDE" w:rsidP="00913BDE">
            <w:pPr>
              <w:jc w:val="center"/>
              <w:rPr>
                <w:rFonts w:cs="Arial"/>
                <w:b/>
                <w:sz w:val="18"/>
                <w:szCs w:val="18"/>
                <w:highlight w:val="yellow"/>
              </w:rPr>
            </w:pPr>
          </w:p>
        </w:tc>
        <w:tc>
          <w:tcPr>
            <w:tcW w:w="360" w:type="dxa"/>
          </w:tcPr>
          <w:p w14:paraId="372B2A69" w14:textId="77777777" w:rsidR="00913BDE" w:rsidRPr="003E7E1D" w:rsidRDefault="00913BDE" w:rsidP="00913BDE">
            <w:pPr>
              <w:jc w:val="center"/>
              <w:rPr>
                <w:rFonts w:cs="Arial"/>
                <w:b/>
                <w:sz w:val="18"/>
                <w:szCs w:val="18"/>
                <w:highlight w:val="yellow"/>
              </w:rPr>
            </w:pPr>
          </w:p>
        </w:tc>
        <w:tc>
          <w:tcPr>
            <w:tcW w:w="360" w:type="dxa"/>
          </w:tcPr>
          <w:p w14:paraId="0E06D54A" w14:textId="77777777" w:rsidR="00913BDE" w:rsidRPr="003E7E1D" w:rsidRDefault="00913BDE" w:rsidP="00913BDE">
            <w:pPr>
              <w:jc w:val="center"/>
              <w:rPr>
                <w:rFonts w:cs="Arial"/>
                <w:b/>
                <w:sz w:val="18"/>
                <w:szCs w:val="18"/>
                <w:highlight w:val="yellow"/>
              </w:rPr>
            </w:pPr>
          </w:p>
        </w:tc>
        <w:tc>
          <w:tcPr>
            <w:tcW w:w="360" w:type="dxa"/>
          </w:tcPr>
          <w:p w14:paraId="373134E0" w14:textId="77777777" w:rsidR="00913BDE" w:rsidRPr="003E7E1D" w:rsidRDefault="00913BDE" w:rsidP="00913BDE">
            <w:pPr>
              <w:jc w:val="center"/>
              <w:rPr>
                <w:rFonts w:cs="Arial"/>
                <w:b/>
                <w:sz w:val="18"/>
                <w:szCs w:val="18"/>
                <w:highlight w:val="yellow"/>
              </w:rPr>
            </w:pPr>
          </w:p>
        </w:tc>
      </w:tr>
      <w:tr w:rsidR="00913BDE" w:rsidRPr="00102E3A" w14:paraId="3CC8BB39" w14:textId="77777777" w:rsidTr="00913BDE">
        <w:trPr>
          <w:trHeight w:val="255"/>
        </w:trPr>
        <w:tc>
          <w:tcPr>
            <w:tcW w:w="707" w:type="dxa"/>
            <w:vMerge/>
            <w:shd w:val="clear" w:color="auto" w:fill="ABEE68"/>
          </w:tcPr>
          <w:p w14:paraId="53050C39" w14:textId="77777777" w:rsidR="00913BDE" w:rsidRPr="00102E3A" w:rsidRDefault="00913BDE" w:rsidP="00913BDE">
            <w:pPr>
              <w:rPr>
                <w:rFonts w:cs="Arial"/>
                <w:sz w:val="16"/>
                <w:szCs w:val="16"/>
              </w:rPr>
            </w:pPr>
          </w:p>
        </w:tc>
        <w:tc>
          <w:tcPr>
            <w:tcW w:w="1262" w:type="dxa"/>
            <w:shd w:val="clear" w:color="auto" w:fill="ABEE68"/>
            <w:vAlign w:val="center"/>
          </w:tcPr>
          <w:p w14:paraId="03B2BE27" w14:textId="77777777" w:rsidR="00913BDE" w:rsidRPr="00102E3A" w:rsidRDefault="00913BDE" w:rsidP="00913BDE">
            <w:pPr>
              <w:rPr>
                <w:rFonts w:cs="Arial"/>
                <w:sz w:val="16"/>
                <w:szCs w:val="16"/>
              </w:rPr>
            </w:pPr>
            <w:r>
              <w:rPr>
                <w:rFonts w:ascii="Calibri" w:hAnsi="Calibri" w:cs="Arial"/>
                <w:b/>
                <w:sz w:val="16"/>
                <w:szCs w:val="16"/>
              </w:rPr>
              <w:t xml:space="preserve">   PI 2.4.18</w:t>
            </w:r>
          </w:p>
        </w:tc>
        <w:tc>
          <w:tcPr>
            <w:tcW w:w="360" w:type="dxa"/>
          </w:tcPr>
          <w:p w14:paraId="7B3590AB" w14:textId="77777777" w:rsidR="00913BDE" w:rsidRPr="003E7E1D" w:rsidRDefault="00913BDE" w:rsidP="00913BDE">
            <w:pPr>
              <w:jc w:val="center"/>
              <w:rPr>
                <w:rFonts w:cs="Arial"/>
                <w:b/>
                <w:sz w:val="18"/>
                <w:szCs w:val="18"/>
              </w:rPr>
            </w:pPr>
          </w:p>
        </w:tc>
        <w:tc>
          <w:tcPr>
            <w:tcW w:w="360" w:type="dxa"/>
            <w:shd w:val="clear" w:color="auto" w:fill="auto"/>
          </w:tcPr>
          <w:p w14:paraId="50FBDA4B" w14:textId="77777777" w:rsidR="00913BDE" w:rsidRPr="003E7E1D" w:rsidRDefault="00913BDE" w:rsidP="00913BDE">
            <w:pPr>
              <w:jc w:val="center"/>
              <w:rPr>
                <w:rFonts w:cs="Arial"/>
                <w:b/>
                <w:sz w:val="18"/>
                <w:szCs w:val="18"/>
              </w:rPr>
            </w:pPr>
          </w:p>
        </w:tc>
        <w:tc>
          <w:tcPr>
            <w:tcW w:w="360" w:type="dxa"/>
            <w:shd w:val="clear" w:color="auto" w:fill="auto"/>
          </w:tcPr>
          <w:p w14:paraId="68F257EB" w14:textId="77777777" w:rsidR="00913BDE" w:rsidRPr="003E7E1D" w:rsidRDefault="00913BDE" w:rsidP="00913BDE">
            <w:pPr>
              <w:jc w:val="center"/>
              <w:rPr>
                <w:rFonts w:cs="Arial"/>
                <w:b/>
                <w:sz w:val="18"/>
                <w:szCs w:val="18"/>
              </w:rPr>
            </w:pPr>
          </w:p>
        </w:tc>
        <w:tc>
          <w:tcPr>
            <w:tcW w:w="360" w:type="dxa"/>
            <w:shd w:val="clear" w:color="auto" w:fill="auto"/>
          </w:tcPr>
          <w:p w14:paraId="3423C90F" w14:textId="77777777" w:rsidR="00913BDE" w:rsidRPr="003E7E1D" w:rsidRDefault="00913BDE" w:rsidP="00913BDE">
            <w:pPr>
              <w:jc w:val="center"/>
              <w:rPr>
                <w:rFonts w:cs="Arial"/>
                <w:b/>
                <w:sz w:val="18"/>
                <w:szCs w:val="18"/>
                <w:highlight w:val="yellow"/>
              </w:rPr>
            </w:pPr>
          </w:p>
        </w:tc>
        <w:tc>
          <w:tcPr>
            <w:tcW w:w="360" w:type="dxa"/>
          </w:tcPr>
          <w:p w14:paraId="5BE5137F" w14:textId="77777777" w:rsidR="00913BDE" w:rsidRPr="003E7E1D" w:rsidRDefault="00913BDE" w:rsidP="00913BDE">
            <w:pPr>
              <w:jc w:val="center"/>
              <w:rPr>
                <w:rFonts w:cs="Arial"/>
                <w:b/>
                <w:sz w:val="18"/>
                <w:szCs w:val="18"/>
                <w:highlight w:val="yellow"/>
              </w:rPr>
            </w:pPr>
          </w:p>
        </w:tc>
        <w:tc>
          <w:tcPr>
            <w:tcW w:w="360" w:type="dxa"/>
          </w:tcPr>
          <w:p w14:paraId="7E29E12D" w14:textId="77777777" w:rsidR="00913BDE" w:rsidRPr="003E7E1D" w:rsidRDefault="00913BDE" w:rsidP="00913BDE">
            <w:pPr>
              <w:jc w:val="center"/>
              <w:rPr>
                <w:rFonts w:cs="Arial"/>
                <w:b/>
                <w:sz w:val="18"/>
                <w:szCs w:val="18"/>
                <w:highlight w:val="yellow"/>
              </w:rPr>
            </w:pPr>
          </w:p>
        </w:tc>
        <w:tc>
          <w:tcPr>
            <w:tcW w:w="360" w:type="dxa"/>
          </w:tcPr>
          <w:p w14:paraId="27B066B9" w14:textId="77777777" w:rsidR="00913BDE" w:rsidRPr="003E7E1D" w:rsidRDefault="00913BDE" w:rsidP="00913BDE">
            <w:pPr>
              <w:jc w:val="center"/>
              <w:rPr>
                <w:rFonts w:cs="Arial"/>
                <w:b/>
                <w:sz w:val="18"/>
                <w:szCs w:val="18"/>
                <w:highlight w:val="yellow"/>
              </w:rPr>
            </w:pPr>
          </w:p>
        </w:tc>
        <w:tc>
          <w:tcPr>
            <w:tcW w:w="90" w:type="dxa"/>
            <w:vMerge/>
          </w:tcPr>
          <w:p w14:paraId="356185EC" w14:textId="77777777" w:rsidR="00913BDE" w:rsidRPr="003E7E1D" w:rsidRDefault="00913BDE" w:rsidP="00913BDE">
            <w:pPr>
              <w:jc w:val="center"/>
              <w:rPr>
                <w:rFonts w:cs="Arial"/>
                <w:b/>
                <w:sz w:val="18"/>
                <w:szCs w:val="18"/>
                <w:highlight w:val="yellow"/>
              </w:rPr>
            </w:pPr>
          </w:p>
        </w:tc>
        <w:tc>
          <w:tcPr>
            <w:tcW w:w="360" w:type="dxa"/>
          </w:tcPr>
          <w:p w14:paraId="795B89D8" w14:textId="77777777" w:rsidR="00913BDE" w:rsidRPr="003E7E1D" w:rsidRDefault="00913BDE" w:rsidP="00913BDE">
            <w:pPr>
              <w:jc w:val="center"/>
              <w:rPr>
                <w:rFonts w:cs="Arial"/>
                <w:b/>
                <w:sz w:val="18"/>
                <w:szCs w:val="18"/>
                <w:highlight w:val="yellow"/>
              </w:rPr>
            </w:pPr>
          </w:p>
        </w:tc>
        <w:tc>
          <w:tcPr>
            <w:tcW w:w="360" w:type="dxa"/>
          </w:tcPr>
          <w:p w14:paraId="47C41EE0" w14:textId="77777777" w:rsidR="00913BDE" w:rsidRPr="003E7E1D" w:rsidRDefault="00913BDE" w:rsidP="00913BDE">
            <w:pPr>
              <w:jc w:val="center"/>
              <w:rPr>
                <w:rFonts w:cs="Arial"/>
                <w:b/>
                <w:sz w:val="18"/>
                <w:szCs w:val="18"/>
                <w:highlight w:val="yellow"/>
              </w:rPr>
            </w:pPr>
          </w:p>
        </w:tc>
        <w:tc>
          <w:tcPr>
            <w:tcW w:w="360" w:type="dxa"/>
          </w:tcPr>
          <w:p w14:paraId="49E15782" w14:textId="77777777" w:rsidR="00913BDE" w:rsidRPr="003E7E1D" w:rsidRDefault="00913BDE" w:rsidP="00913BDE">
            <w:pPr>
              <w:jc w:val="center"/>
              <w:rPr>
                <w:rFonts w:cs="Arial"/>
                <w:b/>
                <w:sz w:val="18"/>
                <w:szCs w:val="18"/>
                <w:highlight w:val="yellow"/>
              </w:rPr>
            </w:pPr>
          </w:p>
        </w:tc>
        <w:tc>
          <w:tcPr>
            <w:tcW w:w="360" w:type="dxa"/>
          </w:tcPr>
          <w:p w14:paraId="64E6F1C9" w14:textId="77777777" w:rsidR="00913BDE" w:rsidRPr="003E7E1D" w:rsidRDefault="00913BDE" w:rsidP="00913BDE">
            <w:pPr>
              <w:jc w:val="center"/>
              <w:rPr>
                <w:rFonts w:cs="Arial"/>
                <w:b/>
                <w:sz w:val="18"/>
                <w:szCs w:val="18"/>
                <w:highlight w:val="yellow"/>
              </w:rPr>
            </w:pPr>
          </w:p>
        </w:tc>
        <w:tc>
          <w:tcPr>
            <w:tcW w:w="360" w:type="dxa"/>
          </w:tcPr>
          <w:p w14:paraId="0AD6AAE0" w14:textId="77777777" w:rsidR="00913BDE" w:rsidRPr="003E7E1D" w:rsidRDefault="00913BDE" w:rsidP="00913BDE">
            <w:pPr>
              <w:jc w:val="center"/>
              <w:rPr>
                <w:rFonts w:cs="Arial"/>
                <w:b/>
                <w:sz w:val="18"/>
                <w:szCs w:val="18"/>
                <w:highlight w:val="yellow"/>
              </w:rPr>
            </w:pPr>
          </w:p>
        </w:tc>
        <w:tc>
          <w:tcPr>
            <w:tcW w:w="90" w:type="dxa"/>
            <w:vMerge/>
          </w:tcPr>
          <w:p w14:paraId="68661AB4" w14:textId="77777777" w:rsidR="00913BDE" w:rsidRPr="003E7E1D" w:rsidRDefault="00913BDE" w:rsidP="00913BDE">
            <w:pPr>
              <w:jc w:val="center"/>
              <w:rPr>
                <w:rFonts w:cs="Arial"/>
                <w:b/>
                <w:sz w:val="18"/>
                <w:szCs w:val="18"/>
                <w:highlight w:val="yellow"/>
              </w:rPr>
            </w:pPr>
          </w:p>
        </w:tc>
        <w:tc>
          <w:tcPr>
            <w:tcW w:w="360" w:type="dxa"/>
            <w:shd w:val="clear" w:color="auto" w:fill="E5DFEC" w:themeFill="accent4" w:themeFillTint="33"/>
          </w:tcPr>
          <w:p w14:paraId="301B6899" w14:textId="77777777" w:rsidR="00913BDE" w:rsidRPr="003E7E1D" w:rsidRDefault="00913BDE" w:rsidP="00913BDE">
            <w:pPr>
              <w:jc w:val="center"/>
              <w:rPr>
                <w:rFonts w:cs="Arial"/>
                <w:b/>
                <w:sz w:val="18"/>
                <w:szCs w:val="18"/>
                <w:highlight w:val="yellow"/>
              </w:rPr>
            </w:pPr>
            <w:r w:rsidRPr="003E7E1D">
              <w:rPr>
                <w:rFonts w:cs="Arial"/>
                <w:b/>
                <w:sz w:val="18"/>
                <w:szCs w:val="18"/>
              </w:rPr>
              <w:t>S</w:t>
            </w:r>
          </w:p>
        </w:tc>
        <w:tc>
          <w:tcPr>
            <w:tcW w:w="360" w:type="dxa"/>
          </w:tcPr>
          <w:p w14:paraId="26887D11" w14:textId="77777777" w:rsidR="00913BDE" w:rsidRPr="003E7E1D" w:rsidRDefault="00913BDE" w:rsidP="00913BDE">
            <w:pPr>
              <w:jc w:val="center"/>
              <w:rPr>
                <w:rFonts w:cs="Arial"/>
                <w:b/>
                <w:sz w:val="18"/>
                <w:szCs w:val="18"/>
                <w:highlight w:val="yellow"/>
              </w:rPr>
            </w:pPr>
          </w:p>
        </w:tc>
        <w:tc>
          <w:tcPr>
            <w:tcW w:w="360" w:type="dxa"/>
          </w:tcPr>
          <w:p w14:paraId="5D32B397" w14:textId="77777777" w:rsidR="00913BDE" w:rsidRPr="003E7E1D" w:rsidRDefault="00913BDE" w:rsidP="00913BDE">
            <w:pPr>
              <w:jc w:val="center"/>
              <w:rPr>
                <w:rFonts w:cs="Arial"/>
                <w:b/>
                <w:sz w:val="18"/>
                <w:szCs w:val="18"/>
                <w:highlight w:val="yellow"/>
              </w:rPr>
            </w:pPr>
          </w:p>
        </w:tc>
        <w:tc>
          <w:tcPr>
            <w:tcW w:w="360" w:type="dxa"/>
          </w:tcPr>
          <w:p w14:paraId="7D208D74" w14:textId="77777777" w:rsidR="00913BDE" w:rsidRPr="003E7E1D" w:rsidRDefault="00913BDE" w:rsidP="00913BDE">
            <w:pPr>
              <w:jc w:val="center"/>
              <w:rPr>
                <w:rFonts w:cs="Arial"/>
                <w:b/>
                <w:sz w:val="18"/>
                <w:szCs w:val="18"/>
                <w:highlight w:val="yellow"/>
              </w:rPr>
            </w:pPr>
          </w:p>
        </w:tc>
        <w:tc>
          <w:tcPr>
            <w:tcW w:w="360" w:type="dxa"/>
          </w:tcPr>
          <w:p w14:paraId="64DFA708" w14:textId="77777777" w:rsidR="00913BDE" w:rsidRPr="003E7E1D" w:rsidRDefault="00913BDE" w:rsidP="00913BDE">
            <w:pPr>
              <w:jc w:val="center"/>
              <w:rPr>
                <w:rFonts w:cs="Arial"/>
                <w:b/>
                <w:sz w:val="18"/>
                <w:szCs w:val="18"/>
                <w:highlight w:val="yellow"/>
              </w:rPr>
            </w:pPr>
          </w:p>
        </w:tc>
        <w:tc>
          <w:tcPr>
            <w:tcW w:w="90" w:type="dxa"/>
            <w:vMerge/>
          </w:tcPr>
          <w:p w14:paraId="7317BC8A" w14:textId="77777777" w:rsidR="00913BDE" w:rsidRPr="003E7E1D" w:rsidRDefault="00913BDE" w:rsidP="00913BDE">
            <w:pPr>
              <w:jc w:val="center"/>
              <w:rPr>
                <w:rFonts w:cs="Arial"/>
                <w:b/>
                <w:sz w:val="18"/>
                <w:szCs w:val="18"/>
                <w:highlight w:val="yellow"/>
              </w:rPr>
            </w:pPr>
          </w:p>
        </w:tc>
        <w:tc>
          <w:tcPr>
            <w:tcW w:w="360" w:type="dxa"/>
          </w:tcPr>
          <w:p w14:paraId="70A8E3C7" w14:textId="77777777" w:rsidR="00913BDE" w:rsidRPr="003E7E1D" w:rsidRDefault="00913BDE" w:rsidP="00913BDE">
            <w:pPr>
              <w:jc w:val="center"/>
              <w:rPr>
                <w:rFonts w:cs="Arial"/>
                <w:b/>
                <w:sz w:val="18"/>
                <w:szCs w:val="18"/>
                <w:highlight w:val="yellow"/>
              </w:rPr>
            </w:pPr>
          </w:p>
        </w:tc>
        <w:tc>
          <w:tcPr>
            <w:tcW w:w="450" w:type="dxa"/>
            <w:shd w:val="clear" w:color="auto" w:fill="92D050"/>
          </w:tcPr>
          <w:p w14:paraId="1A374DFE"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270" w:type="dxa"/>
            <w:shd w:val="clear" w:color="auto" w:fill="92D050"/>
          </w:tcPr>
          <w:p w14:paraId="56B7D71F"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65C4B5E6" w14:textId="77777777" w:rsidR="00913BDE" w:rsidRPr="003E7E1D" w:rsidRDefault="00913BDE" w:rsidP="00913BDE">
            <w:pPr>
              <w:jc w:val="center"/>
              <w:rPr>
                <w:rFonts w:cs="Arial"/>
                <w:b/>
                <w:sz w:val="18"/>
                <w:szCs w:val="18"/>
                <w:highlight w:val="yellow"/>
              </w:rPr>
            </w:pPr>
          </w:p>
        </w:tc>
        <w:tc>
          <w:tcPr>
            <w:tcW w:w="360" w:type="dxa"/>
          </w:tcPr>
          <w:p w14:paraId="46831923" w14:textId="77777777" w:rsidR="00913BDE" w:rsidRPr="003E7E1D" w:rsidRDefault="00913BDE" w:rsidP="00913BDE">
            <w:pPr>
              <w:jc w:val="center"/>
              <w:rPr>
                <w:rFonts w:cs="Arial"/>
                <w:b/>
                <w:sz w:val="18"/>
                <w:szCs w:val="18"/>
                <w:highlight w:val="yellow"/>
              </w:rPr>
            </w:pPr>
          </w:p>
        </w:tc>
        <w:tc>
          <w:tcPr>
            <w:tcW w:w="90" w:type="dxa"/>
            <w:vMerge/>
          </w:tcPr>
          <w:p w14:paraId="2E6832BA"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6E6EC955"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2B2EB1D3" w14:textId="77777777" w:rsidR="00913BDE" w:rsidRPr="003E7E1D" w:rsidRDefault="00913BDE" w:rsidP="00913BDE">
            <w:pPr>
              <w:jc w:val="center"/>
              <w:rPr>
                <w:rFonts w:cs="Arial"/>
                <w:b/>
                <w:sz w:val="18"/>
                <w:szCs w:val="18"/>
              </w:rPr>
            </w:pPr>
          </w:p>
        </w:tc>
        <w:tc>
          <w:tcPr>
            <w:tcW w:w="360" w:type="dxa"/>
            <w:shd w:val="clear" w:color="auto" w:fill="FFFFFF" w:themeFill="background1"/>
          </w:tcPr>
          <w:p w14:paraId="3968AD84"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7FD56DD3" w14:textId="77777777" w:rsidR="00913BDE" w:rsidRPr="003E7E1D" w:rsidRDefault="00913BDE" w:rsidP="00913BDE">
            <w:pPr>
              <w:jc w:val="center"/>
              <w:rPr>
                <w:rFonts w:cs="Arial"/>
                <w:b/>
                <w:sz w:val="18"/>
                <w:szCs w:val="18"/>
                <w:highlight w:val="yellow"/>
              </w:rPr>
            </w:pPr>
          </w:p>
        </w:tc>
        <w:tc>
          <w:tcPr>
            <w:tcW w:w="360" w:type="dxa"/>
          </w:tcPr>
          <w:p w14:paraId="39E345CB" w14:textId="77777777" w:rsidR="00913BDE" w:rsidRPr="003E7E1D" w:rsidRDefault="00913BDE" w:rsidP="00913BDE">
            <w:pPr>
              <w:jc w:val="center"/>
              <w:rPr>
                <w:rFonts w:cs="Arial"/>
                <w:b/>
                <w:sz w:val="18"/>
                <w:szCs w:val="18"/>
                <w:highlight w:val="yellow"/>
              </w:rPr>
            </w:pPr>
          </w:p>
        </w:tc>
        <w:tc>
          <w:tcPr>
            <w:tcW w:w="90" w:type="dxa"/>
            <w:vMerge/>
          </w:tcPr>
          <w:p w14:paraId="5EF94640"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1C08E65C" w14:textId="77777777" w:rsidR="00913BDE" w:rsidRPr="003E7E1D" w:rsidRDefault="00913BDE" w:rsidP="00913BDE">
            <w:pPr>
              <w:jc w:val="center"/>
              <w:rPr>
                <w:rFonts w:cs="Arial"/>
                <w:b/>
                <w:sz w:val="18"/>
                <w:szCs w:val="18"/>
                <w:highlight w:val="yellow"/>
              </w:rPr>
            </w:pPr>
          </w:p>
        </w:tc>
        <w:tc>
          <w:tcPr>
            <w:tcW w:w="360" w:type="dxa"/>
          </w:tcPr>
          <w:p w14:paraId="1C7A1A7C" w14:textId="77777777" w:rsidR="00913BDE" w:rsidRPr="003E7E1D" w:rsidRDefault="00913BDE" w:rsidP="00913BDE">
            <w:pPr>
              <w:jc w:val="center"/>
              <w:rPr>
                <w:rFonts w:cs="Arial"/>
                <w:b/>
                <w:sz w:val="18"/>
                <w:szCs w:val="18"/>
                <w:highlight w:val="yellow"/>
              </w:rPr>
            </w:pPr>
          </w:p>
        </w:tc>
        <w:tc>
          <w:tcPr>
            <w:tcW w:w="360" w:type="dxa"/>
          </w:tcPr>
          <w:p w14:paraId="1356D054" w14:textId="77777777" w:rsidR="00913BDE" w:rsidRPr="003E7E1D" w:rsidRDefault="00913BDE" w:rsidP="00913BDE">
            <w:pPr>
              <w:jc w:val="center"/>
              <w:rPr>
                <w:rFonts w:cs="Arial"/>
                <w:b/>
                <w:sz w:val="18"/>
                <w:szCs w:val="18"/>
                <w:highlight w:val="yellow"/>
              </w:rPr>
            </w:pPr>
          </w:p>
        </w:tc>
        <w:tc>
          <w:tcPr>
            <w:tcW w:w="360" w:type="dxa"/>
          </w:tcPr>
          <w:p w14:paraId="0482F2B9" w14:textId="77777777" w:rsidR="00913BDE" w:rsidRPr="003E7E1D" w:rsidRDefault="00913BDE" w:rsidP="00913BDE">
            <w:pPr>
              <w:jc w:val="center"/>
              <w:rPr>
                <w:rFonts w:cs="Arial"/>
                <w:b/>
                <w:sz w:val="18"/>
                <w:szCs w:val="18"/>
                <w:highlight w:val="yellow"/>
              </w:rPr>
            </w:pPr>
          </w:p>
        </w:tc>
        <w:tc>
          <w:tcPr>
            <w:tcW w:w="360" w:type="dxa"/>
          </w:tcPr>
          <w:p w14:paraId="2EA64C45" w14:textId="77777777" w:rsidR="00913BDE" w:rsidRPr="003E7E1D" w:rsidRDefault="00913BDE" w:rsidP="00913BDE">
            <w:pPr>
              <w:jc w:val="center"/>
              <w:rPr>
                <w:rFonts w:cs="Arial"/>
                <w:b/>
                <w:sz w:val="18"/>
                <w:szCs w:val="18"/>
                <w:highlight w:val="yellow"/>
              </w:rPr>
            </w:pPr>
          </w:p>
        </w:tc>
      </w:tr>
      <w:tr w:rsidR="00913BDE" w:rsidRPr="00102E3A" w14:paraId="21BF306C" w14:textId="77777777" w:rsidTr="00913BDE">
        <w:trPr>
          <w:trHeight w:val="255"/>
        </w:trPr>
        <w:tc>
          <w:tcPr>
            <w:tcW w:w="707" w:type="dxa"/>
            <w:vMerge/>
            <w:shd w:val="clear" w:color="auto" w:fill="ABEE68"/>
          </w:tcPr>
          <w:p w14:paraId="7BC35078" w14:textId="77777777" w:rsidR="00913BDE" w:rsidRPr="00102E3A" w:rsidRDefault="00913BDE" w:rsidP="00913BDE">
            <w:pPr>
              <w:rPr>
                <w:rFonts w:cs="Arial"/>
                <w:sz w:val="16"/>
                <w:szCs w:val="16"/>
              </w:rPr>
            </w:pPr>
          </w:p>
        </w:tc>
        <w:tc>
          <w:tcPr>
            <w:tcW w:w="1262" w:type="dxa"/>
            <w:shd w:val="clear" w:color="auto" w:fill="ABEE68"/>
            <w:vAlign w:val="center"/>
          </w:tcPr>
          <w:p w14:paraId="0EF318D6" w14:textId="77777777" w:rsidR="00913BDE" w:rsidRPr="00102E3A" w:rsidRDefault="00913BDE" w:rsidP="00913BDE">
            <w:pPr>
              <w:rPr>
                <w:rFonts w:cs="Arial"/>
                <w:sz w:val="16"/>
                <w:szCs w:val="16"/>
              </w:rPr>
            </w:pPr>
            <w:r>
              <w:rPr>
                <w:rFonts w:ascii="Calibri" w:hAnsi="Calibri" w:cs="Arial"/>
                <w:b/>
                <w:sz w:val="16"/>
                <w:szCs w:val="16"/>
              </w:rPr>
              <w:t xml:space="preserve">   PI 2.4.19</w:t>
            </w:r>
          </w:p>
        </w:tc>
        <w:tc>
          <w:tcPr>
            <w:tcW w:w="360" w:type="dxa"/>
          </w:tcPr>
          <w:p w14:paraId="1F0C8C5B" w14:textId="77777777" w:rsidR="00913BDE" w:rsidRPr="003E7E1D" w:rsidRDefault="00913BDE" w:rsidP="00913BDE">
            <w:pPr>
              <w:jc w:val="center"/>
              <w:rPr>
                <w:rFonts w:cs="Arial"/>
                <w:b/>
                <w:sz w:val="18"/>
                <w:szCs w:val="18"/>
              </w:rPr>
            </w:pPr>
          </w:p>
        </w:tc>
        <w:tc>
          <w:tcPr>
            <w:tcW w:w="360" w:type="dxa"/>
            <w:shd w:val="clear" w:color="auto" w:fill="auto"/>
          </w:tcPr>
          <w:p w14:paraId="3F7144E4" w14:textId="77777777" w:rsidR="00913BDE" w:rsidRPr="003E7E1D" w:rsidRDefault="00913BDE" w:rsidP="00913BDE">
            <w:pPr>
              <w:jc w:val="center"/>
              <w:rPr>
                <w:rFonts w:cs="Arial"/>
                <w:b/>
                <w:sz w:val="18"/>
                <w:szCs w:val="18"/>
              </w:rPr>
            </w:pPr>
          </w:p>
        </w:tc>
        <w:tc>
          <w:tcPr>
            <w:tcW w:w="360" w:type="dxa"/>
            <w:shd w:val="clear" w:color="auto" w:fill="auto"/>
          </w:tcPr>
          <w:p w14:paraId="776CC3C1" w14:textId="77777777" w:rsidR="00913BDE" w:rsidRPr="003E7E1D" w:rsidRDefault="00913BDE" w:rsidP="00913BDE">
            <w:pPr>
              <w:jc w:val="center"/>
              <w:rPr>
                <w:rFonts w:cs="Arial"/>
                <w:b/>
                <w:sz w:val="18"/>
                <w:szCs w:val="18"/>
              </w:rPr>
            </w:pPr>
          </w:p>
        </w:tc>
        <w:tc>
          <w:tcPr>
            <w:tcW w:w="360" w:type="dxa"/>
            <w:shd w:val="clear" w:color="auto" w:fill="auto"/>
          </w:tcPr>
          <w:p w14:paraId="229EB6A8" w14:textId="77777777" w:rsidR="00913BDE" w:rsidRPr="003E7E1D" w:rsidRDefault="00913BDE" w:rsidP="00913BDE">
            <w:pPr>
              <w:jc w:val="center"/>
              <w:rPr>
                <w:rFonts w:cs="Arial"/>
                <w:b/>
                <w:sz w:val="18"/>
                <w:szCs w:val="18"/>
                <w:highlight w:val="yellow"/>
              </w:rPr>
            </w:pPr>
          </w:p>
        </w:tc>
        <w:tc>
          <w:tcPr>
            <w:tcW w:w="360" w:type="dxa"/>
          </w:tcPr>
          <w:p w14:paraId="3DD2021B" w14:textId="77777777" w:rsidR="00913BDE" w:rsidRPr="003E7E1D" w:rsidRDefault="00913BDE" w:rsidP="00913BDE">
            <w:pPr>
              <w:jc w:val="center"/>
              <w:rPr>
                <w:rFonts w:cs="Arial"/>
                <w:b/>
                <w:sz w:val="18"/>
                <w:szCs w:val="18"/>
                <w:highlight w:val="yellow"/>
              </w:rPr>
            </w:pPr>
          </w:p>
        </w:tc>
        <w:tc>
          <w:tcPr>
            <w:tcW w:w="360" w:type="dxa"/>
          </w:tcPr>
          <w:p w14:paraId="3CA78CB1" w14:textId="77777777" w:rsidR="00913BDE" w:rsidRPr="003E7E1D" w:rsidRDefault="00913BDE" w:rsidP="00913BDE">
            <w:pPr>
              <w:jc w:val="center"/>
              <w:rPr>
                <w:rFonts w:cs="Arial"/>
                <w:b/>
                <w:sz w:val="18"/>
                <w:szCs w:val="18"/>
                <w:highlight w:val="yellow"/>
              </w:rPr>
            </w:pPr>
          </w:p>
        </w:tc>
        <w:tc>
          <w:tcPr>
            <w:tcW w:w="360" w:type="dxa"/>
          </w:tcPr>
          <w:p w14:paraId="02CD35B3" w14:textId="77777777" w:rsidR="00913BDE" w:rsidRPr="003E7E1D" w:rsidRDefault="00913BDE" w:rsidP="00913BDE">
            <w:pPr>
              <w:jc w:val="center"/>
              <w:rPr>
                <w:rFonts w:cs="Arial"/>
                <w:b/>
                <w:sz w:val="18"/>
                <w:szCs w:val="18"/>
                <w:highlight w:val="yellow"/>
              </w:rPr>
            </w:pPr>
          </w:p>
        </w:tc>
        <w:tc>
          <w:tcPr>
            <w:tcW w:w="90" w:type="dxa"/>
            <w:vMerge/>
          </w:tcPr>
          <w:p w14:paraId="1591CDE0" w14:textId="77777777" w:rsidR="00913BDE" w:rsidRPr="003E7E1D" w:rsidRDefault="00913BDE" w:rsidP="00913BDE">
            <w:pPr>
              <w:jc w:val="center"/>
              <w:rPr>
                <w:rFonts w:cs="Arial"/>
                <w:b/>
                <w:sz w:val="18"/>
                <w:szCs w:val="18"/>
                <w:highlight w:val="yellow"/>
              </w:rPr>
            </w:pPr>
          </w:p>
        </w:tc>
        <w:tc>
          <w:tcPr>
            <w:tcW w:w="360" w:type="dxa"/>
          </w:tcPr>
          <w:p w14:paraId="1593C68C" w14:textId="77777777" w:rsidR="00913BDE" w:rsidRPr="003E7E1D" w:rsidRDefault="00913BDE" w:rsidP="00913BDE">
            <w:pPr>
              <w:jc w:val="center"/>
              <w:rPr>
                <w:rFonts w:cs="Arial"/>
                <w:b/>
                <w:sz w:val="18"/>
                <w:szCs w:val="18"/>
                <w:highlight w:val="yellow"/>
              </w:rPr>
            </w:pPr>
          </w:p>
        </w:tc>
        <w:tc>
          <w:tcPr>
            <w:tcW w:w="360" w:type="dxa"/>
          </w:tcPr>
          <w:p w14:paraId="6134ADDE" w14:textId="77777777" w:rsidR="00913BDE" w:rsidRPr="003E7E1D" w:rsidRDefault="00913BDE" w:rsidP="00913BDE">
            <w:pPr>
              <w:jc w:val="center"/>
              <w:rPr>
                <w:rFonts w:cs="Arial"/>
                <w:b/>
                <w:sz w:val="18"/>
                <w:szCs w:val="18"/>
                <w:highlight w:val="yellow"/>
              </w:rPr>
            </w:pPr>
          </w:p>
        </w:tc>
        <w:tc>
          <w:tcPr>
            <w:tcW w:w="360" w:type="dxa"/>
          </w:tcPr>
          <w:p w14:paraId="3CFF02A7" w14:textId="77777777" w:rsidR="00913BDE" w:rsidRPr="003E7E1D" w:rsidRDefault="00913BDE" w:rsidP="00913BDE">
            <w:pPr>
              <w:jc w:val="center"/>
              <w:rPr>
                <w:rFonts w:cs="Arial"/>
                <w:b/>
                <w:sz w:val="18"/>
                <w:szCs w:val="18"/>
                <w:highlight w:val="yellow"/>
              </w:rPr>
            </w:pPr>
          </w:p>
        </w:tc>
        <w:tc>
          <w:tcPr>
            <w:tcW w:w="360" w:type="dxa"/>
          </w:tcPr>
          <w:p w14:paraId="1E1594D1" w14:textId="77777777" w:rsidR="00913BDE" w:rsidRPr="003E7E1D" w:rsidRDefault="00913BDE" w:rsidP="00913BDE">
            <w:pPr>
              <w:jc w:val="center"/>
              <w:rPr>
                <w:rFonts w:cs="Arial"/>
                <w:b/>
                <w:sz w:val="18"/>
                <w:szCs w:val="18"/>
                <w:highlight w:val="yellow"/>
              </w:rPr>
            </w:pPr>
          </w:p>
        </w:tc>
        <w:tc>
          <w:tcPr>
            <w:tcW w:w="360" w:type="dxa"/>
          </w:tcPr>
          <w:p w14:paraId="3CFAC8BA" w14:textId="77777777" w:rsidR="00913BDE" w:rsidRPr="003E7E1D" w:rsidRDefault="00913BDE" w:rsidP="00913BDE">
            <w:pPr>
              <w:jc w:val="center"/>
              <w:rPr>
                <w:rFonts w:cs="Arial"/>
                <w:b/>
                <w:sz w:val="18"/>
                <w:szCs w:val="18"/>
                <w:highlight w:val="yellow"/>
              </w:rPr>
            </w:pPr>
          </w:p>
        </w:tc>
        <w:tc>
          <w:tcPr>
            <w:tcW w:w="90" w:type="dxa"/>
            <w:vMerge/>
          </w:tcPr>
          <w:p w14:paraId="7BF36740" w14:textId="77777777" w:rsidR="00913BDE" w:rsidRPr="003E7E1D" w:rsidRDefault="00913BDE" w:rsidP="00913BDE">
            <w:pPr>
              <w:jc w:val="center"/>
              <w:rPr>
                <w:rFonts w:cs="Arial"/>
                <w:b/>
                <w:sz w:val="18"/>
                <w:szCs w:val="18"/>
                <w:highlight w:val="yellow"/>
              </w:rPr>
            </w:pPr>
          </w:p>
        </w:tc>
        <w:tc>
          <w:tcPr>
            <w:tcW w:w="360" w:type="dxa"/>
            <w:shd w:val="clear" w:color="auto" w:fill="E5DFEC" w:themeFill="accent4" w:themeFillTint="33"/>
          </w:tcPr>
          <w:p w14:paraId="43CD00BB" w14:textId="77777777" w:rsidR="00913BDE" w:rsidRPr="003E7E1D" w:rsidRDefault="00913BDE" w:rsidP="00913BDE">
            <w:pPr>
              <w:jc w:val="center"/>
              <w:rPr>
                <w:rFonts w:cs="Arial"/>
                <w:b/>
                <w:sz w:val="18"/>
                <w:szCs w:val="18"/>
                <w:highlight w:val="yellow"/>
              </w:rPr>
            </w:pPr>
            <w:r w:rsidRPr="003E7E1D">
              <w:rPr>
                <w:rFonts w:cs="Arial"/>
                <w:b/>
                <w:sz w:val="18"/>
                <w:szCs w:val="18"/>
              </w:rPr>
              <w:t>S</w:t>
            </w:r>
          </w:p>
        </w:tc>
        <w:tc>
          <w:tcPr>
            <w:tcW w:w="360" w:type="dxa"/>
          </w:tcPr>
          <w:p w14:paraId="2AA1D0CA" w14:textId="77777777" w:rsidR="00913BDE" w:rsidRPr="003E7E1D" w:rsidRDefault="00913BDE" w:rsidP="00913BDE">
            <w:pPr>
              <w:jc w:val="center"/>
              <w:rPr>
                <w:rFonts w:cs="Arial"/>
                <w:b/>
                <w:sz w:val="18"/>
                <w:szCs w:val="18"/>
                <w:highlight w:val="yellow"/>
              </w:rPr>
            </w:pPr>
          </w:p>
        </w:tc>
        <w:tc>
          <w:tcPr>
            <w:tcW w:w="360" w:type="dxa"/>
          </w:tcPr>
          <w:p w14:paraId="1CD39A78" w14:textId="77777777" w:rsidR="00913BDE" w:rsidRPr="003E7E1D" w:rsidRDefault="00913BDE" w:rsidP="00913BDE">
            <w:pPr>
              <w:jc w:val="center"/>
              <w:rPr>
                <w:rFonts w:cs="Arial"/>
                <w:b/>
                <w:sz w:val="18"/>
                <w:szCs w:val="18"/>
                <w:highlight w:val="yellow"/>
              </w:rPr>
            </w:pPr>
          </w:p>
        </w:tc>
        <w:tc>
          <w:tcPr>
            <w:tcW w:w="360" w:type="dxa"/>
          </w:tcPr>
          <w:p w14:paraId="7CD9B333" w14:textId="77777777" w:rsidR="00913BDE" w:rsidRPr="003E7E1D" w:rsidRDefault="00913BDE" w:rsidP="00913BDE">
            <w:pPr>
              <w:jc w:val="center"/>
              <w:rPr>
                <w:rFonts w:cs="Arial"/>
                <w:b/>
                <w:sz w:val="18"/>
                <w:szCs w:val="18"/>
                <w:highlight w:val="yellow"/>
              </w:rPr>
            </w:pPr>
          </w:p>
        </w:tc>
        <w:tc>
          <w:tcPr>
            <w:tcW w:w="360" w:type="dxa"/>
          </w:tcPr>
          <w:p w14:paraId="46BCA1EA" w14:textId="77777777" w:rsidR="00913BDE" w:rsidRPr="003E7E1D" w:rsidRDefault="00913BDE" w:rsidP="00913BDE">
            <w:pPr>
              <w:jc w:val="center"/>
              <w:rPr>
                <w:rFonts w:cs="Arial"/>
                <w:b/>
                <w:sz w:val="18"/>
                <w:szCs w:val="18"/>
                <w:highlight w:val="yellow"/>
              </w:rPr>
            </w:pPr>
          </w:p>
        </w:tc>
        <w:tc>
          <w:tcPr>
            <w:tcW w:w="90" w:type="dxa"/>
            <w:vMerge/>
          </w:tcPr>
          <w:p w14:paraId="4D9C678C" w14:textId="77777777" w:rsidR="00913BDE" w:rsidRPr="003E7E1D" w:rsidRDefault="00913BDE" w:rsidP="00913BDE">
            <w:pPr>
              <w:jc w:val="center"/>
              <w:rPr>
                <w:rFonts w:cs="Arial"/>
                <w:b/>
                <w:sz w:val="18"/>
                <w:szCs w:val="18"/>
                <w:highlight w:val="yellow"/>
              </w:rPr>
            </w:pPr>
          </w:p>
        </w:tc>
        <w:tc>
          <w:tcPr>
            <w:tcW w:w="360" w:type="dxa"/>
          </w:tcPr>
          <w:p w14:paraId="043D4206" w14:textId="77777777" w:rsidR="00913BDE" w:rsidRPr="003E7E1D" w:rsidRDefault="00913BDE" w:rsidP="00913BDE">
            <w:pPr>
              <w:jc w:val="center"/>
              <w:rPr>
                <w:rFonts w:cs="Arial"/>
                <w:b/>
                <w:sz w:val="18"/>
                <w:szCs w:val="18"/>
                <w:highlight w:val="yellow"/>
              </w:rPr>
            </w:pPr>
          </w:p>
        </w:tc>
        <w:tc>
          <w:tcPr>
            <w:tcW w:w="450" w:type="dxa"/>
            <w:shd w:val="clear" w:color="auto" w:fill="92D050"/>
          </w:tcPr>
          <w:p w14:paraId="3D1AA3B1"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270" w:type="dxa"/>
            <w:shd w:val="clear" w:color="auto" w:fill="92D050"/>
          </w:tcPr>
          <w:p w14:paraId="42068A07"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0FEA0863" w14:textId="77777777" w:rsidR="00913BDE" w:rsidRPr="003E7E1D" w:rsidRDefault="00913BDE" w:rsidP="00913BDE">
            <w:pPr>
              <w:jc w:val="center"/>
              <w:rPr>
                <w:rFonts w:cs="Arial"/>
                <w:b/>
                <w:sz w:val="18"/>
                <w:szCs w:val="18"/>
                <w:highlight w:val="yellow"/>
              </w:rPr>
            </w:pPr>
          </w:p>
        </w:tc>
        <w:tc>
          <w:tcPr>
            <w:tcW w:w="360" w:type="dxa"/>
          </w:tcPr>
          <w:p w14:paraId="20506947" w14:textId="77777777" w:rsidR="00913BDE" w:rsidRPr="003E7E1D" w:rsidRDefault="00913BDE" w:rsidP="00913BDE">
            <w:pPr>
              <w:jc w:val="center"/>
              <w:rPr>
                <w:rFonts w:cs="Arial"/>
                <w:b/>
                <w:sz w:val="18"/>
                <w:szCs w:val="18"/>
                <w:highlight w:val="yellow"/>
              </w:rPr>
            </w:pPr>
          </w:p>
        </w:tc>
        <w:tc>
          <w:tcPr>
            <w:tcW w:w="90" w:type="dxa"/>
            <w:vMerge/>
          </w:tcPr>
          <w:p w14:paraId="47E37BD2"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7D11F583"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350494B5" w14:textId="77777777" w:rsidR="00913BDE" w:rsidRPr="003E7E1D" w:rsidRDefault="00913BDE" w:rsidP="00913BDE">
            <w:pPr>
              <w:jc w:val="center"/>
              <w:rPr>
                <w:rFonts w:cs="Arial"/>
                <w:b/>
                <w:sz w:val="18"/>
                <w:szCs w:val="18"/>
              </w:rPr>
            </w:pPr>
          </w:p>
        </w:tc>
        <w:tc>
          <w:tcPr>
            <w:tcW w:w="360" w:type="dxa"/>
            <w:shd w:val="clear" w:color="auto" w:fill="FFFFFF" w:themeFill="background1"/>
          </w:tcPr>
          <w:p w14:paraId="0BC9AFCF"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536A59B0" w14:textId="77777777" w:rsidR="00913BDE" w:rsidRPr="003E7E1D" w:rsidRDefault="00913BDE" w:rsidP="00913BDE">
            <w:pPr>
              <w:jc w:val="center"/>
              <w:rPr>
                <w:rFonts w:cs="Arial"/>
                <w:b/>
                <w:sz w:val="18"/>
                <w:szCs w:val="18"/>
                <w:highlight w:val="yellow"/>
              </w:rPr>
            </w:pPr>
          </w:p>
        </w:tc>
        <w:tc>
          <w:tcPr>
            <w:tcW w:w="360" w:type="dxa"/>
          </w:tcPr>
          <w:p w14:paraId="31FF8556" w14:textId="77777777" w:rsidR="00913BDE" w:rsidRPr="003E7E1D" w:rsidRDefault="00913BDE" w:rsidP="00913BDE">
            <w:pPr>
              <w:jc w:val="center"/>
              <w:rPr>
                <w:rFonts w:cs="Arial"/>
                <w:b/>
                <w:sz w:val="18"/>
                <w:szCs w:val="18"/>
                <w:highlight w:val="yellow"/>
              </w:rPr>
            </w:pPr>
          </w:p>
        </w:tc>
        <w:tc>
          <w:tcPr>
            <w:tcW w:w="90" w:type="dxa"/>
            <w:vMerge/>
          </w:tcPr>
          <w:p w14:paraId="32AB0A43" w14:textId="77777777" w:rsidR="00913BDE" w:rsidRPr="003E7E1D" w:rsidRDefault="00913BDE" w:rsidP="00913BDE">
            <w:pPr>
              <w:jc w:val="center"/>
              <w:rPr>
                <w:rFonts w:cs="Arial"/>
                <w:b/>
                <w:sz w:val="18"/>
                <w:szCs w:val="18"/>
                <w:highlight w:val="yellow"/>
              </w:rPr>
            </w:pPr>
          </w:p>
        </w:tc>
        <w:tc>
          <w:tcPr>
            <w:tcW w:w="360" w:type="dxa"/>
            <w:shd w:val="clear" w:color="auto" w:fill="FFFFFF" w:themeFill="background1"/>
          </w:tcPr>
          <w:p w14:paraId="66B573E5" w14:textId="77777777" w:rsidR="00913BDE" w:rsidRPr="003E7E1D" w:rsidRDefault="00913BDE" w:rsidP="00913BDE">
            <w:pPr>
              <w:jc w:val="center"/>
              <w:rPr>
                <w:rFonts w:cs="Arial"/>
                <w:b/>
                <w:sz w:val="18"/>
                <w:szCs w:val="18"/>
                <w:highlight w:val="yellow"/>
              </w:rPr>
            </w:pPr>
          </w:p>
        </w:tc>
        <w:tc>
          <w:tcPr>
            <w:tcW w:w="360" w:type="dxa"/>
          </w:tcPr>
          <w:p w14:paraId="5A2C03F0" w14:textId="77777777" w:rsidR="00913BDE" w:rsidRPr="003E7E1D" w:rsidRDefault="00913BDE" w:rsidP="00913BDE">
            <w:pPr>
              <w:jc w:val="center"/>
              <w:rPr>
                <w:rFonts w:cs="Arial"/>
                <w:b/>
                <w:sz w:val="18"/>
                <w:szCs w:val="18"/>
                <w:highlight w:val="yellow"/>
              </w:rPr>
            </w:pPr>
          </w:p>
        </w:tc>
        <w:tc>
          <w:tcPr>
            <w:tcW w:w="360" w:type="dxa"/>
          </w:tcPr>
          <w:p w14:paraId="659FEFAB" w14:textId="77777777" w:rsidR="00913BDE" w:rsidRPr="003E7E1D" w:rsidRDefault="00913BDE" w:rsidP="00913BDE">
            <w:pPr>
              <w:jc w:val="center"/>
              <w:rPr>
                <w:rFonts w:cs="Arial"/>
                <w:b/>
                <w:sz w:val="18"/>
                <w:szCs w:val="18"/>
                <w:highlight w:val="yellow"/>
              </w:rPr>
            </w:pPr>
          </w:p>
        </w:tc>
        <w:tc>
          <w:tcPr>
            <w:tcW w:w="360" w:type="dxa"/>
          </w:tcPr>
          <w:p w14:paraId="43BA5906" w14:textId="77777777" w:rsidR="00913BDE" w:rsidRPr="003E7E1D" w:rsidRDefault="00913BDE" w:rsidP="00913BDE">
            <w:pPr>
              <w:jc w:val="center"/>
              <w:rPr>
                <w:rFonts w:cs="Arial"/>
                <w:b/>
                <w:sz w:val="18"/>
                <w:szCs w:val="18"/>
                <w:highlight w:val="yellow"/>
              </w:rPr>
            </w:pPr>
          </w:p>
        </w:tc>
        <w:tc>
          <w:tcPr>
            <w:tcW w:w="360" w:type="dxa"/>
          </w:tcPr>
          <w:p w14:paraId="5EF61637" w14:textId="77777777" w:rsidR="00913BDE" w:rsidRPr="003E7E1D" w:rsidRDefault="00913BDE" w:rsidP="00913BDE">
            <w:pPr>
              <w:jc w:val="center"/>
              <w:rPr>
                <w:rFonts w:cs="Arial"/>
                <w:b/>
                <w:sz w:val="18"/>
                <w:szCs w:val="18"/>
                <w:highlight w:val="yellow"/>
              </w:rPr>
            </w:pPr>
          </w:p>
        </w:tc>
      </w:tr>
      <w:tr w:rsidR="00913BDE" w:rsidRPr="00102E3A" w14:paraId="49D6A801" w14:textId="77777777" w:rsidTr="00913BDE">
        <w:trPr>
          <w:trHeight w:val="255"/>
        </w:trPr>
        <w:tc>
          <w:tcPr>
            <w:tcW w:w="707" w:type="dxa"/>
            <w:vMerge/>
            <w:shd w:val="clear" w:color="auto" w:fill="ABEE68"/>
          </w:tcPr>
          <w:p w14:paraId="3EB15D0D" w14:textId="77777777" w:rsidR="00913BDE" w:rsidRPr="00102E3A" w:rsidRDefault="00913BDE" w:rsidP="00913BDE">
            <w:pPr>
              <w:rPr>
                <w:rFonts w:cs="Arial"/>
                <w:sz w:val="16"/>
                <w:szCs w:val="16"/>
              </w:rPr>
            </w:pPr>
          </w:p>
        </w:tc>
        <w:tc>
          <w:tcPr>
            <w:tcW w:w="1262" w:type="dxa"/>
            <w:shd w:val="clear" w:color="auto" w:fill="auto"/>
            <w:vAlign w:val="center"/>
          </w:tcPr>
          <w:p w14:paraId="354B8FF1" w14:textId="77777777" w:rsidR="00913BDE" w:rsidRPr="00102E3A" w:rsidRDefault="00913BDE" w:rsidP="00913BDE">
            <w:pPr>
              <w:rPr>
                <w:rFonts w:cs="Arial"/>
                <w:sz w:val="16"/>
                <w:szCs w:val="16"/>
              </w:rPr>
            </w:pPr>
          </w:p>
        </w:tc>
        <w:tc>
          <w:tcPr>
            <w:tcW w:w="360" w:type="dxa"/>
          </w:tcPr>
          <w:p w14:paraId="2EDDF0AF" w14:textId="77777777" w:rsidR="00913BDE" w:rsidRPr="003E7E1D" w:rsidRDefault="00913BDE" w:rsidP="00913BDE">
            <w:pPr>
              <w:jc w:val="center"/>
              <w:rPr>
                <w:rFonts w:cs="Arial"/>
                <w:b/>
                <w:sz w:val="18"/>
                <w:szCs w:val="18"/>
              </w:rPr>
            </w:pPr>
          </w:p>
        </w:tc>
        <w:tc>
          <w:tcPr>
            <w:tcW w:w="360" w:type="dxa"/>
            <w:shd w:val="clear" w:color="auto" w:fill="auto"/>
          </w:tcPr>
          <w:p w14:paraId="13674524" w14:textId="77777777" w:rsidR="00913BDE" w:rsidRPr="003E7E1D" w:rsidRDefault="00913BDE" w:rsidP="00913BDE">
            <w:pPr>
              <w:jc w:val="center"/>
              <w:rPr>
                <w:rFonts w:cs="Arial"/>
                <w:b/>
                <w:sz w:val="18"/>
                <w:szCs w:val="18"/>
              </w:rPr>
            </w:pPr>
          </w:p>
        </w:tc>
        <w:tc>
          <w:tcPr>
            <w:tcW w:w="360" w:type="dxa"/>
            <w:shd w:val="clear" w:color="auto" w:fill="auto"/>
          </w:tcPr>
          <w:p w14:paraId="7BD42834" w14:textId="77777777" w:rsidR="00913BDE" w:rsidRPr="003E7E1D" w:rsidRDefault="00913BDE" w:rsidP="00913BDE">
            <w:pPr>
              <w:jc w:val="center"/>
              <w:rPr>
                <w:rFonts w:cs="Arial"/>
                <w:b/>
                <w:sz w:val="18"/>
                <w:szCs w:val="18"/>
              </w:rPr>
            </w:pPr>
          </w:p>
        </w:tc>
        <w:tc>
          <w:tcPr>
            <w:tcW w:w="360" w:type="dxa"/>
            <w:shd w:val="clear" w:color="auto" w:fill="auto"/>
          </w:tcPr>
          <w:p w14:paraId="15174097" w14:textId="77777777" w:rsidR="00913BDE" w:rsidRPr="003E7E1D" w:rsidRDefault="00913BDE" w:rsidP="00913BDE">
            <w:pPr>
              <w:jc w:val="center"/>
              <w:rPr>
                <w:rFonts w:cs="Arial"/>
                <w:b/>
                <w:sz w:val="18"/>
                <w:szCs w:val="18"/>
                <w:highlight w:val="yellow"/>
              </w:rPr>
            </w:pPr>
          </w:p>
        </w:tc>
        <w:tc>
          <w:tcPr>
            <w:tcW w:w="360" w:type="dxa"/>
          </w:tcPr>
          <w:p w14:paraId="38159156" w14:textId="77777777" w:rsidR="00913BDE" w:rsidRPr="003E7E1D" w:rsidRDefault="00913BDE" w:rsidP="00913BDE">
            <w:pPr>
              <w:jc w:val="center"/>
              <w:rPr>
                <w:rFonts w:cs="Arial"/>
                <w:b/>
                <w:sz w:val="18"/>
                <w:szCs w:val="18"/>
                <w:highlight w:val="yellow"/>
              </w:rPr>
            </w:pPr>
          </w:p>
        </w:tc>
        <w:tc>
          <w:tcPr>
            <w:tcW w:w="360" w:type="dxa"/>
          </w:tcPr>
          <w:p w14:paraId="2E7557BA" w14:textId="77777777" w:rsidR="00913BDE" w:rsidRPr="003E7E1D" w:rsidRDefault="00913BDE" w:rsidP="00913BDE">
            <w:pPr>
              <w:jc w:val="center"/>
              <w:rPr>
                <w:rFonts w:cs="Arial"/>
                <w:b/>
                <w:sz w:val="18"/>
                <w:szCs w:val="18"/>
                <w:highlight w:val="yellow"/>
              </w:rPr>
            </w:pPr>
          </w:p>
        </w:tc>
        <w:tc>
          <w:tcPr>
            <w:tcW w:w="360" w:type="dxa"/>
          </w:tcPr>
          <w:p w14:paraId="66B338FC" w14:textId="77777777" w:rsidR="00913BDE" w:rsidRPr="003E7E1D" w:rsidRDefault="00913BDE" w:rsidP="00913BDE">
            <w:pPr>
              <w:jc w:val="center"/>
              <w:rPr>
                <w:rFonts w:cs="Arial"/>
                <w:b/>
                <w:sz w:val="18"/>
                <w:szCs w:val="18"/>
                <w:highlight w:val="yellow"/>
              </w:rPr>
            </w:pPr>
          </w:p>
        </w:tc>
        <w:tc>
          <w:tcPr>
            <w:tcW w:w="90" w:type="dxa"/>
            <w:vMerge/>
          </w:tcPr>
          <w:p w14:paraId="049E0127" w14:textId="77777777" w:rsidR="00913BDE" w:rsidRPr="003E7E1D" w:rsidRDefault="00913BDE" w:rsidP="00913BDE">
            <w:pPr>
              <w:jc w:val="center"/>
              <w:rPr>
                <w:rFonts w:cs="Arial"/>
                <w:b/>
                <w:sz w:val="18"/>
                <w:szCs w:val="18"/>
                <w:highlight w:val="yellow"/>
              </w:rPr>
            </w:pPr>
          </w:p>
        </w:tc>
        <w:tc>
          <w:tcPr>
            <w:tcW w:w="360" w:type="dxa"/>
          </w:tcPr>
          <w:p w14:paraId="3C9EF455" w14:textId="77777777" w:rsidR="00913BDE" w:rsidRPr="003E7E1D" w:rsidRDefault="00913BDE" w:rsidP="00913BDE">
            <w:pPr>
              <w:jc w:val="center"/>
              <w:rPr>
                <w:rFonts w:cs="Arial"/>
                <w:b/>
                <w:sz w:val="18"/>
                <w:szCs w:val="18"/>
                <w:highlight w:val="yellow"/>
              </w:rPr>
            </w:pPr>
          </w:p>
        </w:tc>
        <w:tc>
          <w:tcPr>
            <w:tcW w:w="360" w:type="dxa"/>
          </w:tcPr>
          <w:p w14:paraId="39103F70" w14:textId="77777777" w:rsidR="00913BDE" w:rsidRPr="003E7E1D" w:rsidRDefault="00913BDE" w:rsidP="00913BDE">
            <w:pPr>
              <w:jc w:val="center"/>
              <w:rPr>
                <w:rFonts w:cs="Arial"/>
                <w:b/>
                <w:sz w:val="18"/>
                <w:szCs w:val="18"/>
                <w:highlight w:val="yellow"/>
              </w:rPr>
            </w:pPr>
          </w:p>
        </w:tc>
        <w:tc>
          <w:tcPr>
            <w:tcW w:w="360" w:type="dxa"/>
          </w:tcPr>
          <w:p w14:paraId="3F5E8E5E" w14:textId="77777777" w:rsidR="00913BDE" w:rsidRPr="003E7E1D" w:rsidRDefault="00913BDE" w:rsidP="00913BDE">
            <w:pPr>
              <w:jc w:val="center"/>
              <w:rPr>
                <w:rFonts w:cs="Arial"/>
                <w:b/>
                <w:sz w:val="18"/>
                <w:szCs w:val="18"/>
                <w:highlight w:val="yellow"/>
              </w:rPr>
            </w:pPr>
          </w:p>
        </w:tc>
        <w:tc>
          <w:tcPr>
            <w:tcW w:w="360" w:type="dxa"/>
          </w:tcPr>
          <w:p w14:paraId="29888E75" w14:textId="77777777" w:rsidR="00913BDE" w:rsidRPr="003E7E1D" w:rsidRDefault="00913BDE" w:rsidP="00913BDE">
            <w:pPr>
              <w:jc w:val="center"/>
              <w:rPr>
                <w:rFonts w:cs="Arial"/>
                <w:b/>
                <w:sz w:val="18"/>
                <w:szCs w:val="18"/>
                <w:highlight w:val="yellow"/>
              </w:rPr>
            </w:pPr>
          </w:p>
        </w:tc>
        <w:tc>
          <w:tcPr>
            <w:tcW w:w="360" w:type="dxa"/>
          </w:tcPr>
          <w:p w14:paraId="76CDDDF7" w14:textId="77777777" w:rsidR="00913BDE" w:rsidRPr="003E7E1D" w:rsidRDefault="00913BDE" w:rsidP="00913BDE">
            <w:pPr>
              <w:jc w:val="center"/>
              <w:rPr>
                <w:rFonts w:cs="Arial"/>
                <w:b/>
                <w:sz w:val="18"/>
                <w:szCs w:val="18"/>
                <w:highlight w:val="yellow"/>
              </w:rPr>
            </w:pPr>
          </w:p>
        </w:tc>
        <w:tc>
          <w:tcPr>
            <w:tcW w:w="90" w:type="dxa"/>
            <w:vMerge/>
          </w:tcPr>
          <w:p w14:paraId="52C9472A" w14:textId="77777777" w:rsidR="00913BDE" w:rsidRPr="003E7E1D" w:rsidRDefault="00913BDE" w:rsidP="00913BDE">
            <w:pPr>
              <w:jc w:val="center"/>
              <w:rPr>
                <w:rFonts w:cs="Arial"/>
                <w:b/>
                <w:sz w:val="18"/>
                <w:szCs w:val="18"/>
                <w:highlight w:val="yellow"/>
              </w:rPr>
            </w:pPr>
          </w:p>
        </w:tc>
        <w:tc>
          <w:tcPr>
            <w:tcW w:w="360" w:type="dxa"/>
          </w:tcPr>
          <w:p w14:paraId="0EBBE89B" w14:textId="77777777" w:rsidR="00913BDE" w:rsidRPr="003E7E1D" w:rsidRDefault="00913BDE" w:rsidP="00913BDE">
            <w:pPr>
              <w:jc w:val="center"/>
              <w:rPr>
                <w:rFonts w:cs="Arial"/>
                <w:b/>
                <w:sz w:val="18"/>
                <w:szCs w:val="18"/>
                <w:highlight w:val="yellow"/>
              </w:rPr>
            </w:pPr>
          </w:p>
        </w:tc>
        <w:tc>
          <w:tcPr>
            <w:tcW w:w="360" w:type="dxa"/>
          </w:tcPr>
          <w:p w14:paraId="59D74DAF" w14:textId="77777777" w:rsidR="00913BDE" w:rsidRPr="003E7E1D" w:rsidRDefault="00913BDE" w:rsidP="00913BDE">
            <w:pPr>
              <w:jc w:val="center"/>
              <w:rPr>
                <w:rFonts w:cs="Arial"/>
                <w:b/>
                <w:sz w:val="18"/>
                <w:szCs w:val="18"/>
                <w:highlight w:val="yellow"/>
              </w:rPr>
            </w:pPr>
          </w:p>
        </w:tc>
        <w:tc>
          <w:tcPr>
            <w:tcW w:w="360" w:type="dxa"/>
          </w:tcPr>
          <w:p w14:paraId="33CC2870" w14:textId="77777777" w:rsidR="00913BDE" w:rsidRPr="003E7E1D" w:rsidRDefault="00913BDE" w:rsidP="00913BDE">
            <w:pPr>
              <w:jc w:val="center"/>
              <w:rPr>
                <w:rFonts w:cs="Arial"/>
                <w:b/>
                <w:sz w:val="18"/>
                <w:szCs w:val="18"/>
                <w:highlight w:val="yellow"/>
              </w:rPr>
            </w:pPr>
          </w:p>
        </w:tc>
        <w:tc>
          <w:tcPr>
            <w:tcW w:w="360" w:type="dxa"/>
          </w:tcPr>
          <w:p w14:paraId="3A381FD0" w14:textId="77777777" w:rsidR="00913BDE" w:rsidRPr="003E7E1D" w:rsidRDefault="00913BDE" w:rsidP="00913BDE">
            <w:pPr>
              <w:jc w:val="center"/>
              <w:rPr>
                <w:rFonts w:cs="Arial"/>
                <w:b/>
                <w:sz w:val="18"/>
                <w:szCs w:val="18"/>
                <w:highlight w:val="yellow"/>
              </w:rPr>
            </w:pPr>
          </w:p>
        </w:tc>
        <w:tc>
          <w:tcPr>
            <w:tcW w:w="360" w:type="dxa"/>
          </w:tcPr>
          <w:p w14:paraId="16294136" w14:textId="77777777" w:rsidR="00913BDE" w:rsidRPr="003E7E1D" w:rsidRDefault="00913BDE" w:rsidP="00913BDE">
            <w:pPr>
              <w:jc w:val="center"/>
              <w:rPr>
                <w:rFonts w:cs="Arial"/>
                <w:b/>
                <w:sz w:val="18"/>
                <w:szCs w:val="18"/>
                <w:highlight w:val="yellow"/>
              </w:rPr>
            </w:pPr>
          </w:p>
        </w:tc>
        <w:tc>
          <w:tcPr>
            <w:tcW w:w="90" w:type="dxa"/>
            <w:vMerge/>
          </w:tcPr>
          <w:p w14:paraId="47B77581" w14:textId="77777777" w:rsidR="00913BDE" w:rsidRPr="003E7E1D" w:rsidRDefault="00913BDE" w:rsidP="00913BDE">
            <w:pPr>
              <w:jc w:val="center"/>
              <w:rPr>
                <w:rFonts w:cs="Arial"/>
                <w:b/>
                <w:sz w:val="18"/>
                <w:szCs w:val="18"/>
                <w:highlight w:val="yellow"/>
              </w:rPr>
            </w:pPr>
          </w:p>
        </w:tc>
        <w:tc>
          <w:tcPr>
            <w:tcW w:w="360" w:type="dxa"/>
          </w:tcPr>
          <w:p w14:paraId="6423BB3D" w14:textId="77777777" w:rsidR="00913BDE" w:rsidRPr="003E7E1D" w:rsidRDefault="00913BDE" w:rsidP="00913BDE">
            <w:pPr>
              <w:jc w:val="center"/>
              <w:rPr>
                <w:rFonts w:cs="Arial"/>
                <w:b/>
                <w:sz w:val="18"/>
                <w:szCs w:val="18"/>
                <w:highlight w:val="yellow"/>
              </w:rPr>
            </w:pPr>
          </w:p>
        </w:tc>
        <w:tc>
          <w:tcPr>
            <w:tcW w:w="450" w:type="dxa"/>
          </w:tcPr>
          <w:p w14:paraId="49D30A25" w14:textId="77777777" w:rsidR="00913BDE" w:rsidRPr="003E7E1D" w:rsidRDefault="00913BDE" w:rsidP="00913BDE">
            <w:pPr>
              <w:jc w:val="center"/>
              <w:rPr>
                <w:rFonts w:cs="Arial"/>
                <w:b/>
                <w:sz w:val="18"/>
                <w:szCs w:val="18"/>
                <w:highlight w:val="yellow"/>
              </w:rPr>
            </w:pPr>
          </w:p>
        </w:tc>
        <w:tc>
          <w:tcPr>
            <w:tcW w:w="270" w:type="dxa"/>
          </w:tcPr>
          <w:p w14:paraId="4039185D" w14:textId="77777777" w:rsidR="00913BDE" w:rsidRPr="003E7E1D" w:rsidRDefault="00913BDE" w:rsidP="00913BDE">
            <w:pPr>
              <w:jc w:val="center"/>
              <w:rPr>
                <w:rFonts w:cs="Arial"/>
                <w:b/>
                <w:sz w:val="18"/>
                <w:szCs w:val="18"/>
                <w:highlight w:val="yellow"/>
              </w:rPr>
            </w:pPr>
          </w:p>
        </w:tc>
        <w:tc>
          <w:tcPr>
            <w:tcW w:w="360" w:type="dxa"/>
          </w:tcPr>
          <w:p w14:paraId="69688957" w14:textId="77777777" w:rsidR="00913BDE" w:rsidRPr="003E7E1D" w:rsidRDefault="00913BDE" w:rsidP="00913BDE">
            <w:pPr>
              <w:jc w:val="center"/>
              <w:rPr>
                <w:rFonts w:cs="Arial"/>
                <w:b/>
                <w:sz w:val="18"/>
                <w:szCs w:val="18"/>
                <w:highlight w:val="yellow"/>
              </w:rPr>
            </w:pPr>
          </w:p>
        </w:tc>
        <w:tc>
          <w:tcPr>
            <w:tcW w:w="360" w:type="dxa"/>
          </w:tcPr>
          <w:p w14:paraId="6A69BB79" w14:textId="77777777" w:rsidR="00913BDE" w:rsidRPr="003E7E1D" w:rsidRDefault="00913BDE" w:rsidP="00913BDE">
            <w:pPr>
              <w:jc w:val="center"/>
              <w:rPr>
                <w:rFonts w:cs="Arial"/>
                <w:b/>
                <w:sz w:val="18"/>
                <w:szCs w:val="18"/>
                <w:highlight w:val="yellow"/>
              </w:rPr>
            </w:pPr>
          </w:p>
        </w:tc>
        <w:tc>
          <w:tcPr>
            <w:tcW w:w="90" w:type="dxa"/>
            <w:vMerge/>
          </w:tcPr>
          <w:p w14:paraId="754A0E3C" w14:textId="77777777" w:rsidR="00913BDE" w:rsidRPr="003E7E1D" w:rsidRDefault="00913BDE" w:rsidP="00913BDE">
            <w:pPr>
              <w:jc w:val="center"/>
              <w:rPr>
                <w:rFonts w:cs="Arial"/>
                <w:b/>
                <w:sz w:val="18"/>
                <w:szCs w:val="18"/>
                <w:highlight w:val="yellow"/>
              </w:rPr>
            </w:pPr>
          </w:p>
        </w:tc>
        <w:tc>
          <w:tcPr>
            <w:tcW w:w="360" w:type="dxa"/>
          </w:tcPr>
          <w:p w14:paraId="3511089C" w14:textId="77777777" w:rsidR="00913BDE" w:rsidRPr="003E7E1D" w:rsidRDefault="00913BDE" w:rsidP="00913BDE">
            <w:pPr>
              <w:jc w:val="center"/>
              <w:rPr>
                <w:rFonts w:cs="Arial"/>
                <w:b/>
                <w:sz w:val="18"/>
                <w:szCs w:val="18"/>
                <w:highlight w:val="yellow"/>
              </w:rPr>
            </w:pPr>
          </w:p>
        </w:tc>
        <w:tc>
          <w:tcPr>
            <w:tcW w:w="360" w:type="dxa"/>
          </w:tcPr>
          <w:p w14:paraId="69842967" w14:textId="77777777" w:rsidR="00913BDE" w:rsidRPr="003E7E1D" w:rsidRDefault="00913BDE" w:rsidP="00913BDE">
            <w:pPr>
              <w:jc w:val="center"/>
              <w:rPr>
                <w:rFonts w:cs="Arial"/>
                <w:b/>
                <w:sz w:val="18"/>
                <w:szCs w:val="18"/>
                <w:highlight w:val="yellow"/>
              </w:rPr>
            </w:pPr>
          </w:p>
        </w:tc>
        <w:tc>
          <w:tcPr>
            <w:tcW w:w="360" w:type="dxa"/>
          </w:tcPr>
          <w:p w14:paraId="0E35415E" w14:textId="77777777" w:rsidR="00913BDE" w:rsidRPr="003E7E1D" w:rsidRDefault="00913BDE" w:rsidP="00913BDE">
            <w:pPr>
              <w:jc w:val="center"/>
              <w:rPr>
                <w:rFonts w:cs="Arial"/>
                <w:b/>
                <w:sz w:val="18"/>
                <w:szCs w:val="18"/>
                <w:highlight w:val="yellow"/>
              </w:rPr>
            </w:pPr>
          </w:p>
        </w:tc>
        <w:tc>
          <w:tcPr>
            <w:tcW w:w="360" w:type="dxa"/>
          </w:tcPr>
          <w:p w14:paraId="2C196AAC" w14:textId="77777777" w:rsidR="00913BDE" w:rsidRPr="003E7E1D" w:rsidRDefault="00913BDE" w:rsidP="00913BDE">
            <w:pPr>
              <w:jc w:val="center"/>
              <w:rPr>
                <w:rFonts w:cs="Arial"/>
                <w:b/>
                <w:sz w:val="18"/>
                <w:szCs w:val="18"/>
                <w:highlight w:val="yellow"/>
              </w:rPr>
            </w:pPr>
          </w:p>
        </w:tc>
        <w:tc>
          <w:tcPr>
            <w:tcW w:w="360" w:type="dxa"/>
          </w:tcPr>
          <w:p w14:paraId="661E12D0" w14:textId="77777777" w:rsidR="00913BDE" w:rsidRPr="003E7E1D" w:rsidRDefault="00913BDE" w:rsidP="00913BDE">
            <w:pPr>
              <w:jc w:val="center"/>
              <w:rPr>
                <w:rFonts w:cs="Arial"/>
                <w:b/>
                <w:sz w:val="18"/>
                <w:szCs w:val="18"/>
                <w:highlight w:val="yellow"/>
              </w:rPr>
            </w:pPr>
          </w:p>
        </w:tc>
        <w:tc>
          <w:tcPr>
            <w:tcW w:w="90" w:type="dxa"/>
            <w:vMerge/>
          </w:tcPr>
          <w:p w14:paraId="2AC49699" w14:textId="77777777" w:rsidR="00913BDE" w:rsidRPr="003E7E1D" w:rsidRDefault="00913BDE" w:rsidP="00913BDE">
            <w:pPr>
              <w:jc w:val="center"/>
              <w:rPr>
                <w:rFonts w:cs="Arial"/>
                <w:b/>
                <w:sz w:val="18"/>
                <w:szCs w:val="18"/>
                <w:highlight w:val="yellow"/>
              </w:rPr>
            </w:pPr>
          </w:p>
        </w:tc>
        <w:tc>
          <w:tcPr>
            <w:tcW w:w="360" w:type="dxa"/>
          </w:tcPr>
          <w:p w14:paraId="52D227AC" w14:textId="77777777" w:rsidR="00913BDE" w:rsidRPr="003E7E1D" w:rsidRDefault="00913BDE" w:rsidP="00913BDE">
            <w:pPr>
              <w:jc w:val="center"/>
              <w:rPr>
                <w:rFonts w:cs="Arial"/>
                <w:b/>
                <w:sz w:val="18"/>
                <w:szCs w:val="18"/>
                <w:highlight w:val="yellow"/>
              </w:rPr>
            </w:pPr>
          </w:p>
        </w:tc>
        <w:tc>
          <w:tcPr>
            <w:tcW w:w="360" w:type="dxa"/>
          </w:tcPr>
          <w:p w14:paraId="6348E53F" w14:textId="77777777" w:rsidR="00913BDE" w:rsidRPr="003E7E1D" w:rsidRDefault="00913BDE" w:rsidP="00913BDE">
            <w:pPr>
              <w:jc w:val="center"/>
              <w:rPr>
                <w:rFonts w:cs="Arial"/>
                <w:b/>
                <w:sz w:val="18"/>
                <w:szCs w:val="18"/>
                <w:highlight w:val="yellow"/>
              </w:rPr>
            </w:pPr>
          </w:p>
        </w:tc>
        <w:tc>
          <w:tcPr>
            <w:tcW w:w="360" w:type="dxa"/>
          </w:tcPr>
          <w:p w14:paraId="7E8F9413" w14:textId="77777777" w:rsidR="00913BDE" w:rsidRPr="003E7E1D" w:rsidRDefault="00913BDE" w:rsidP="00913BDE">
            <w:pPr>
              <w:jc w:val="center"/>
              <w:rPr>
                <w:rFonts w:cs="Arial"/>
                <w:b/>
                <w:sz w:val="18"/>
                <w:szCs w:val="18"/>
                <w:highlight w:val="yellow"/>
              </w:rPr>
            </w:pPr>
          </w:p>
        </w:tc>
        <w:tc>
          <w:tcPr>
            <w:tcW w:w="360" w:type="dxa"/>
          </w:tcPr>
          <w:p w14:paraId="65309636" w14:textId="77777777" w:rsidR="00913BDE" w:rsidRPr="003E7E1D" w:rsidRDefault="00913BDE" w:rsidP="00913BDE">
            <w:pPr>
              <w:jc w:val="center"/>
              <w:rPr>
                <w:rFonts w:cs="Arial"/>
                <w:b/>
                <w:sz w:val="18"/>
                <w:szCs w:val="18"/>
                <w:highlight w:val="yellow"/>
              </w:rPr>
            </w:pPr>
          </w:p>
        </w:tc>
        <w:tc>
          <w:tcPr>
            <w:tcW w:w="360" w:type="dxa"/>
          </w:tcPr>
          <w:p w14:paraId="13FF7275" w14:textId="77777777" w:rsidR="00913BDE" w:rsidRPr="003E7E1D" w:rsidRDefault="00913BDE" w:rsidP="00913BDE">
            <w:pPr>
              <w:jc w:val="center"/>
              <w:rPr>
                <w:rFonts w:cs="Arial"/>
                <w:b/>
                <w:sz w:val="18"/>
                <w:szCs w:val="18"/>
                <w:highlight w:val="yellow"/>
              </w:rPr>
            </w:pPr>
          </w:p>
        </w:tc>
      </w:tr>
      <w:tr w:rsidR="00913BDE" w:rsidRPr="00102E3A" w14:paraId="3713DCBA" w14:textId="77777777" w:rsidTr="00913BDE">
        <w:trPr>
          <w:trHeight w:val="255"/>
        </w:trPr>
        <w:tc>
          <w:tcPr>
            <w:tcW w:w="707" w:type="dxa"/>
            <w:shd w:val="clear" w:color="auto" w:fill="auto"/>
          </w:tcPr>
          <w:p w14:paraId="4AF7FC5D" w14:textId="77777777" w:rsidR="00913BDE" w:rsidRPr="00102E3A" w:rsidRDefault="00913BDE" w:rsidP="00913BDE">
            <w:pPr>
              <w:rPr>
                <w:rFonts w:cs="Arial"/>
                <w:sz w:val="16"/>
                <w:szCs w:val="16"/>
              </w:rPr>
            </w:pPr>
          </w:p>
        </w:tc>
        <w:tc>
          <w:tcPr>
            <w:tcW w:w="1262" w:type="dxa"/>
            <w:shd w:val="clear" w:color="auto" w:fill="auto"/>
            <w:vAlign w:val="center"/>
          </w:tcPr>
          <w:p w14:paraId="269958FF" w14:textId="77777777" w:rsidR="00913BDE" w:rsidRPr="00102E3A" w:rsidRDefault="00913BDE" w:rsidP="00913BDE">
            <w:pPr>
              <w:rPr>
                <w:rFonts w:cs="Arial"/>
                <w:sz w:val="16"/>
                <w:szCs w:val="16"/>
              </w:rPr>
            </w:pPr>
          </w:p>
        </w:tc>
        <w:tc>
          <w:tcPr>
            <w:tcW w:w="360" w:type="dxa"/>
          </w:tcPr>
          <w:p w14:paraId="63F806FA" w14:textId="77777777" w:rsidR="00913BDE" w:rsidRPr="003E7E1D" w:rsidRDefault="00913BDE" w:rsidP="00913BDE">
            <w:pPr>
              <w:jc w:val="center"/>
              <w:rPr>
                <w:rFonts w:cs="Arial"/>
                <w:b/>
                <w:sz w:val="18"/>
                <w:szCs w:val="18"/>
              </w:rPr>
            </w:pPr>
          </w:p>
        </w:tc>
        <w:tc>
          <w:tcPr>
            <w:tcW w:w="360" w:type="dxa"/>
            <w:shd w:val="clear" w:color="auto" w:fill="auto"/>
          </w:tcPr>
          <w:p w14:paraId="3D308494" w14:textId="77777777" w:rsidR="00913BDE" w:rsidRPr="003E7E1D" w:rsidRDefault="00913BDE" w:rsidP="00913BDE">
            <w:pPr>
              <w:jc w:val="center"/>
              <w:rPr>
                <w:rFonts w:cs="Arial"/>
                <w:b/>
                <w:sz w:val="18"/>
                <w:szCs w:val="18"/>
              </w:rPr>
            </w:pPr>
          </w:p>
        </w:tc>
        <w:tc>
          <w:tcPr>
            <w:tcW w:w="360" w:type="dxa"/>
            <w:shd w:val="clear" w:color="auto" w:fill="auto"/>
          </w:tcPr>
          <w:p w14:paraId="095B00DA" w14:textId="77777777" w:rsidR="00913BDE" w:rsidRPr="003E7E1D" w:rsidRDefault="00913BDE" w:rsidP="00913BDE">
            <w:pPr>
              <w:jc w:val="center"/>
              <w:rPr>
                <w:rFonts w:cs="Arial"/>
                <w:b/>
                <w:sz w:val="18"/>
                <w:szCs w:val="18"/>
              </w:rPr>
            </w:pPr>
          </w:p>
        </w:tc>
        <w:tc>
          <w:tcPr>
            <w:tcW w:w="360" w:type="dxa"/>
            <w:shd w:val="clear" w:color="auto" w:fill="auto"/>
          </w:tcPr>
          <w:p w14:paraId="033C71EF" w14:textId="77777777" w:rsidR="00913BDE" w:rsidRPr="003E7E1D" w:rsidRDefault="00913BDE" w:rsidP="00913BDE">
            <w:pPr>
              <w:jc w:val="center"/>
              <w:rPr>
                <w:rFonts w:cs="Arial"/>
                <w:b/>
                <w:sz w:val="18"/>
                <w:szCs w:val="18"/>
                <w:highlight w:val="yellow"/>
              </w:rPr>
            </w:pPr>
          </w:p>
        </w:tc>
        <w:tc>
          <w:tcPr>
            <w:tcW w:w="360" w:type="dxa"/>
          </w:tcPr>
          <w:p w14:paraId="40EB7CEB" w14:textId="77777777" w:rsidR="00913BDE" w:rsidRPr="003E7E1D" w:rsidRDefault="00913BDE" w:rsidP="00913BDE">
            <w:pPr>
              <w:jc w:val="center"/>
              <w:rPr>
                <w:rFonts w:cs="Arial"/>
                <w:b/>
                <w:sz w:val="18"/>
                <w:szCs w:val="18"/>
                <w:highlight w:val="yellow"/>
              </w:rPr>
            </w:pPr>
          </w:p>
        </w:tc>
        <w:tc>
          <w:tcPr>
            <w:tcW w:w="360" w:type="dxa"/>
          </w:tcPr>
          <w:p w14:paraId="25242BD3" w14:textId="77777777" w:rsidR="00913BDE" w:rsidRPr="003E7E1D" w:rsidRDefault="00913BDE" w:rsidP="00913BDE">
            <w:pPr>
              <w:jc w:val="center"/>
              <w:rPr>
                <w:rFonts w:cs="Arial"/>
                <w:b/>
                <w:sz w:val="18"/>
                <w:szCs w:val="18"/>
                <w:highlight w:val="yellow"/>
              </w:rPr>
            </w:pPr>
          </w:p>
        </w:tc>
        <w:tc>
          <w:tcPr>
            <w:tcW w:w="360" w:type="dxa"/>
          </w:tcPr>
          <w:p w14:paraId="77B21012" w14:textId="77777777" w:rsidR="00913BDE" w:rsidRPr="003E7E1D" w:rsidRDefault="00913BDE" w:rsidP="00913BDE">
            <w:pPr>
              <w:jc w:val="center"/>
              <w:rPr>
                <w:rFonts w:cs="Arial"/>
                <w:b/>
                <w:sz w:val="18"/>
                <w:szCs w:val="18"/>
                <w:highlight w:val="yellow"/>
              </w:rPr>
            </w:pPr>
          </w:p>
        </w:tc>
        <w:tc>
          <w:tcPr>
            <w:tcW w:w="90" w:type="dxa"/>
            <w:vMerge/>
          </w:tcPr>
          <w:p w14:paraId="051F7B41" w14:textId="77777777" w:rsidR="00913BDE" w:rsidRPr="003E7E1D" w:rsidRDefault="00913BDE" w:rsidP="00913BDE">
            <w:pPr>
              <w:jc w:val="center"/>
              <w:rPr>
                <w:rFonts w:cs="Arial"/>
                <w:b/>
                <w:sz w:val="18"/>
                <w:szCs w:val="18"/>
                <w:highlight w:val="yellow"/>
              </w:rPr>
            </w:pPr>
          </w:p>
        </w:tc>
        <w:tc>
          <w:tcPr>
            <w:tcW w:w="360" w:type="dxa"/>
          </w:tcPr>
          <w:p w14:paraId="23C811B4" w14:textId="77777777" w:rsidR="00913BDE" w:rsidRPr="003E7E1D" w:rsidRDefault="00913BDE" w:rsidP="00913BDE">
            <w:pPr>
              <w:jc w:val="center"/>
              <w:rPr>
                <w:rFonts w:cs="Arial"/>
                <w:b/>
                <w:sz w:val="18"/>
                <w:szCs w:val="18"/>
                <w:highlight w:val="yellow"/>
              </w:rPr>
            </w:pPr>
          </w:p>
        </w:tc>
        <w:tc>
          <w:tcPr>
            <w:tcW w:w="360" w:type="dxa"/>
          </w:tcPr>
          <w:p w14:paraId="4D5BFCDB" w14:textId="77777777" w:rsidR="00913BDE" w:rsidRPr="003E7E1D" w:rsidRDefault="00913BDE" w:rsidP="00913BDE">
            <w:pPr>
              <w:jc w:val="center"/>
              <w:rPr>
                <w:rFonts w:cs="Arial"/>
                <w:b/>
                <w:sz w:val="18"/>
                <w:szCs w:val="18"/>
                <w:highlight w:val="yellow"/>
              </w:rPr>
            </w:pPr>
          </w:p>
        </w:tc>
        <w:tc>
          <w:tcPr>
            <w:tcW w:w="360" w:type="dxa"/>
          </w:tcPr>
          <w:p w14:paraId="5D004EEC" w14:textId="77777777" w:rsidR="00913BDE" w:rsidRPr="003E7E1D" w:rsidRDefault="00913BDE" w:rsidP="00913BDE">
            <w:pPr>
              <w:jc w:val="center"/>
              <w:rPr>
                <w:rFonts w:cs="Arial"/>
                <w:b/>
                <w:sz w:val="18"/>
                <w:szCs w:val="18"/>
                <w:highlight w:val="yellow"/>
              </w:rPr>
            </w:pPr>
          </w:p>
        </w:tc>
        <w:tc>
          <w:tcPr>
            <w:tcW w:w="360" w:type="dxa"/>
          </w:tcPr>
          <w:p w14:paraId="6FE0AD1E" w14:textId="77777777" w:rsidR="00913BDE" w:rsidRPr="003E7E1D" w:rsidRDefault="00913BDE" w:rsidP="00913BDE">
            <w:pPr>
              <w:jc w:val="center"/>
              <w:rPr>
                <w:rFonts w:cs="Arial"/>
                <w:b/>
                <w:sz w:val="18"/>
                <w:szCs w:val="18"/>
                <w:highlight w:val="yellow"/>
              </w:rPr>
            </w:pPr>
          </w:p>
        </w:tc>
        <w:tc>
          <w:tcPr>
            <w:tcW w:w="360" w:type="dxa"/>
          </w:tcPr>
          <w:p w14:paraId="195E3BA1" w14:textId="77777777" w:rsidR="00913BDE" w:rsidRPr="003E7E1D" w:rsidRDefault="00913BDE" w:rsidP="00913BDE">
            <w:pPr>
              <w:jc w:val="center"/>
              <w:rPr>
                <w:rFonts w:cs="Arial"/>
                <w:b/>
                <w:sz w:val="18"/>
                <w:szCs w:val="18"/>
                <w:highlight w:val="yellow"/>
              </w:rPr>
            </w:pPr>
          </w:p>
        </w:tc>
        <w:tc>
          <w:tcPr>
            <w:tcW w:w="90" w:type="dxa"/>
            <w:vMerge/>
          </w:tcPr>
          <w:p w14:paraId="4F226056" w14:textId="77777777" w:rsidR="00913BDE" w:rsidRPr="003E7E1D" w:rsidRDefault="00913BDE" w:rsidP="00913BDE">
            <w:pPr>
              <w:jc w:val="center"/>
              <w:rPr>
                <w:rFonts w:cs="Arial"/>
                <w:b/>
                <w:sz w:val="18"/>
                <w:szCs w:val="18"/>
                <w:highlight w:val="yellow"/>
              </w:rPr>
            </w:pPr>
          </w:p>
        </w:tc>
        <w:tc>
          <w:tcPr>
            <w:tcW w:w="360" w:type="dxa"/>
          </w:tcPr>
          <w:p w14:paraId="74D69CB4" w14:textId="77777777" w:rsidR="00913BDE" w:rsidRPr="003E7E1D" w:rsidRDefault="00913BDE" w:rsidP="00913BDE">
            <w:pPr>
              <w:jc w:val="center"/>
              <w:rPr>
                <w:rFonts w:cs="Arial"/>
                <w:b/>
                <w:sz w:val="18"/>
                <w:szCs w:val="18"/>
                <w:highlight w:val="yellow"/>
              </w:rPr>
            </w:pPr>
          </w:p>
        </w:tc>
        <w:tc>
          <w:tcPr>
            <w:tcW w:w="360" w:type="dxa"/>
          </w:tcPr>
          <w:p w14:paraId="6846A0F2" w14:textId="77777777" w:rsidR="00913BDE" w:rsidRPr="003E7E1D" w:rsidRDefault="00913BDE" w:rsidP="00913BDE">
            <w:pPr>
              <w:jc w:val="center"/>
              <w:rPr>
                <w:rFonts w:cs="Arial"/>
                <w:b/>
                <w:sz w:val="18"/>
                <w:szCs w:val="18"/>
                <w:highlight w:val="yellow"/>
              </w:rPr>
            </w:pPr>
          </w:p>
        </w:tc>
        <w:tc>
          <w:tcPr>
            <w:tcW w:w="360" w:type="dxa"/>
          </w:tcPr>
          <w:p w14:paraId="789951FB" w14:textId="77777777" w:rsidR="00913BDE" w:rsidRPr="003E7E1D" w:rsidRDefault="00913BDE" w:rsidP="00913BDE">
            <w:pPr>
              <w:jc w:val="center"/>
              <w:rPr>
                <w:rFonts w:cs="Arial"/>
                <w:b/>
                <w:sz w:val="18"/>
                <w:szCs w:val="18"/>
                <w:highlight w:val="yellow"/>
              </w:rPr>
            </w:pPr>
          </w:p>
        </w:tc>
        <w:tc>
          <w:tcPr>
            <w:tcW w:w="360" w:type="dxa"/>
          </w:tcPr>
          <w:p w14:paraId="2CEB03DE" w14:textId="77777777" w:rsidR="00913BDE" w:rsidRPr="003E7E1D" w:rsidRDefault="00913BDE" w:rsidP="00913BDE">
            <w:pPr>
              <w:jc w:val="center"/>
              <w:rPr>
                <w:rFonts w:cs="Arial"/>
                <w:b/>
                <w:sz w:val="18"/>
                <w:szCs w:val="18"/>
                <w:highlight w:val="yellow"/>
              </w:rPr>
            </w:pPr>
          </w:p>
        </w:tc>
        <w:tc>
          <w:tcPr>
            <w:tcW w:w="360" w:type="dxa"/>
          </w:tcPr>
          <w:p w14:paraId="4F0034E3" w14:textId="77777777" w:rsidR="00913BDE" w:rsidRPr="003E7E1D" w:rsidRDefault="00913BDE" w:rsidP="00913BDE">
            <w:pPr>
              <w:jc w:val="center"/>
              <w:rPr>
                <w:rFonts w:cs="Arial"/>
                <w:b/>
                <w:sz w:val="18"/>
                <w:szCs w:val="18"/>
                <w:highlight w:val="yellow"/>
              </w:rPr>
            </w:pPr>
          </w:p>
        </w:tc>
        <w:tc>
          <w:tcPr>
            <w:tcW w:w="90" w:type="dxa"/>
            <w:vMerge/>
          </w:tcPr>
          <w:p w14:paraId="55F9CF1E" w14:textId="77777777" w:rsidR="00913BDE" w:rsidRPr="003E7E1D" w:rsidRDefault="00913BDE" w:rsidP="00913BDE">
            <w:pPr>
              <w:jc w:val="center"/>
              <w:rPr>
                <w:rFonts w:cs="Arial"/>
                <w:b/>
                <w:sz w:val="18"/>
                <w:szCs w:val="18"/>
                <w:highlight w:val="yellow"/>
              </w:rPr>
            </w:pPr>
          </w:p>
        </w:tc>
        <w:tc>
          <w:tcPr>
            <w:tcW w:w="360" w:type="dxa"/>
          </w:tcPr>
          <w:p w14:paraId="6B8B85E4" w14:textId="77777777" w:rsidR="00913BDE" w:rsidRPr="003E7E1D" w:rsidRDefault="00913BDE" w:rsidP="00913BDE">
            <w:pPr>
              <w:jc w:val="center"/>
              <w:rPr>
                <w:rFonts w:cs="Arial"/>
                <w:b/>
                <w:sz w:val="18"/>
                <w:szCs w:val="18"/>
                <w:highlight w:val="yellow"/>
              </w:rPr>
            </w:pPr>
          </w:p>
        </w:tc>
        <w:tc>
          <w:tcPr>
            <w:tcW w:w="450" w:type="dxa"/>
          </w:tcPr>
          <w:p w14:paraId="629C6D6B" w14:textId="77777777" w:rsidR="00913BDE" w:rsidRPr="003E7E1D" w:rsidRDefault="00913BDE" w:rsidP="00913BDE">
            <w:pPr>
              <w:jc w:val="center"/>
              <w:rPr>
                <w:rFonts w:cs="Arial"/>
                <w:b/>
                <w:sz w:val="18"/>
                <w:szCs w:val="18"/>
                <w:highlight w:val="yellow"/>
              </w:rPr>
            </w:pPr>
          </w:p>
        </w:tc>
        <w:tc>
          <w:tcPr>
            <w:tcW w:w="270" w:type="dxa"/>
          </w:tcPr>
          <w:p w14:paraId="261E89CC" w14:textId="77777777" w:rsidR="00913BDE" w:rsidRPr="003E7E1D" w:rsidRDefault="00913BDE" w:rsidP="00913BDE">
            <w:pPr>
              <w:jc w:val="center"/>
              <w:rPr>
                <w:rFonts w:cs="Arial"/>
                <w:b/>
                <w:sz w:val="18"/>
                <w:szCs w:val="18"/>
                <w:highlight w:val="yellow"/>
              </w:rPr>
            </w:pPr>
          </w:p>
        </w:tc>
        <w:tc>
          <w:tcPr>
            <w:tcW w:w="360" w:type="dxa"/>
          </w:tcPr>
          <w:p w14:paraId="7C992E79" w14:textId="77777777" w:rsidR="00913BDE" w:rsidRPr="003E7E1D" w:rsidRDefault="00913BDE" w:rsidP="00913BDE">
            <w:pPr>
              <w:jc w:val="center"/>
              <w:rPr>
                <w:rFonts w:cs="Arial"/>
                <w:b/>
                <w:sz w:val="18"/>
                <w:szCs w:val="18"/>
                <w:highlight w:val="yellow"/>
              </w:rPr>
            </w:pPr>
          </w:p>
        </w:tc>
        <w:tc>
          <w:tcPr>
            <w:tcW w:w="360" w:type="dxa"/>
          </w:tcPr>
          <w:p w14:paraId="1B98D038" w14:textId="77777777" w:rsidR="00913BDE" w:rsidRPr="003E7E1D" w:rsidRDefault="00913BDE" w:rsidP="00913BDE">
            <w:pPr>
              <w:jc w:val="center"/>
              <w:rPr>
                <w:rFonts w:cs="Arial"/>
                <w:b/>
                <w:sz w:val="18"/>
                <w:szCs w:val="18"/>
                <w:highlight w:val="yellow"/>
              </w:rPr>
            </w:pPr>
          </w:p>
        </w:tc>
        <w:tc>
          <w:tcPr>
            <w:tcW w:w="90" w:type="dxa"/>
            <w:vMerge/>
          </w:tcPr>
          <w:p w14:paraId="5078BC59" w14:textId="77777777" w:rsidR="00913BDE" w:rsidRPr="003E7E1D" w:rsidRDefault="00913BDE" w:rsidP="00913BDE">
            <w:pPr>
              <w:jc w:val="center"/>
              <w:rPr>
                <w:rFonts w:cs="Arial"/>
                <w:b/>
                <w:sz w:val="18"/>
                <w:szCs w:val="18"/>
                <w:highlight w:val="yellow"/>
              </w:rPr>
            </w:pPr>
          </w:p>
        </w:tc>
        <w:tc>
          <w:tcPr>
            <w:tcW w:w="360" w:type="dxa"/>
          </w:tcPr>
          <w:p w14:paraId="42DE9187" w14:textId="77777777" w:rsidR="00913BDE" w:rsidRPr="003E7E1D" w:rsidRDefault="00913BDE" w:rsidP="00913BDE">
            <w:pPr>
              <w:jc w:val="center"/>
              <w:rPr>
                <w:rFonts w:cs="Arial"/>
                <w:b/>
                <w:sz w:val="18"/>
                <w:szCs w:val="18"/>
                <w:highlight w:val="yellow"/>
              </w:rPr>
            </w:pPr>
          </w:p>
        </w:tc>
        <w:tc>
          <w:tcPr>
            <w:tcW w:w="360" w:type="dxa"/>
          </w:tcPr>
          <w:p w14:paraId="6F81B0CC" w14:textId="77777777" w:rsidR="00913BDE" w:rsidRPr="003E7E1D" w:rsidRDefault="00913BDE" w:rsidP="00913BDE">
            <w:pPr>
              <w:jc w:val="center"/>
              <w:rPr>
                <w:rFonts w:cs="Arial"/>
                <w:b/>
                <w:sz w:val="18"/>
                <w:szCs w:val="18"/>
                <w:highlight w:val="yellow"/>
              </w:rPr>
            </w:pPr>
          </w:p>
        </w:tc>
        <w:tc>
          <w:tcPr>
            <w:tcW w:w="360" w:type="dxa"/>
          </w:tcPr>
          <w:p w14:paraId="5D686A42" w14:textId="77777777" w:rsidR="00913BDE" w:rsidRPr="003E7E1D" w:rsidRDefault="00913BDE" w:rsidP="00913BDE">
            <w:pPr>
              <w:jc w:val="center"/>
              <w:rPr>
                <w:rFonts w:cs="Arial"/>
                <w:b/>
                <w:sz w:val="18"/>
                <w:szCs w:val="18"/>
                <w:highlight w:val="yellow"/>
              </w:rPr>
            </w:pPr>
          </w:p>
        </w:tc>
        <w:tc>
          <w:tcPr>
            <w:tcW w:w="360" w:type="dxa"/>
          </w:tcPr>
          <w:p w14:paraId="09C15267" w14:textId="77777777" w:rsidR="00913BDE" w:rsidRPr="003E7E1D" w:rsidRDefault="00913BDE" w:rsidP="00913BDE">
            <w:pPr>
              <w:jc w:val="center"/>
              <w:rPr>
                <w:rFonts w:cs="Arial"/>
                <w:b/>
                <w:sz w:val="18"/>
                <w:szCs w:val="18"/>
                <w:highlight w:val="yellow"/>
              </w:rPr>
            </w:pPr>
          </w:p>
        </w:tc>
        <w:tc>
          <w:tcPr>
            <w:tcW w:w="360" w:type="dxa"/>
          </w:tcPr>
          <w:p w14:paraId="5882E686" w14:textId="77777777" w:rsidR="00913BDE" w:rsidRPr="003E7E1D" w:rsidRDefault="00913BDE" w:rsidP="00913BDE">
            <w:pPr>
              <w:jc w:val="center"/>
              <w:rPr>
                <w:rFonts w:cs="Arial"/>
                <w:b/>
                <w:sz w:val="18"/>
                <w:szCs w:val="18"/>
                <w:highlight w:val="yellow"/>
              </w:rPr>
            </w:pPr>
          </w:p>
        </w:tc>
        <w:tc>
          <w:tcPr>
            <w:tcW w:w="90" w:type="dxa"/>
            <w:vMerge/>
          </w:tcPr>
          <w:p w14:paraId="30D289DB" w14:textId="77777777" w:rsidR="00913BDE" w:rsidRPr="003E7E1D" w:rsidRDefault="00913BDE" w:rsidP="00913BDE">
            <w:pPr>
              <w:jc w:val="center"/>
              <w:rPr>
                <w:rFonts w:cs="Arial"/>
                <w:b/>
                <w:sz w:val="18"/>
                <w:szCs w:val="18"/>
                <w:highlight w:val="yellow"/>
              </w:rPr>
            </w:pPr>
          </w:p>
        </w:tc>
        <w:tc>
          <w:tcPr>
            <w:tcW w:w="360" w:type="dxa"/>
          </w:tcPr>
          <w:p w14:paraId="17FF74F9" w14:textId="77777777" w:rsidR="00913BDE" w:rsidRPr="003E7E1D" w:rsidRDefault="00913BDE" w:rsidP="00913BDE">
            <w:pPr>
              <w:jc w:val="center"/>
              <w:rPr>
                <w:rFonts w:cs="Arial"/>
                <w:b/>
                <w:sz w:val="18"/>
                <w:szCs w:val="18"/>
                <w:highlight w:val="yellow"/>
              </w:rPr>
            </w:pPr>
          </w:p>
        </w:tc>
        <w:tc>
          <w:tcPr>
            <w:tcW w:w="360" w:type="dxa"/>
          </w:tcPr>
          <w:p w14:paraId="3E3722D7" w14:textId="77777777" w:rsidR="00913BDE" w:rsidRPr="003E7E1D" w:rsidRDefault="00913BDE" w:rsidP="00913BDE">
            <w:pPr>
              <w:jc w:val="center"/>
              <w:rPr>
                <w:rFonts w:cs="Arial"/>
                <w:b/>
                <w:sz w:val="18"/>
                <w:szCs w:val="18"/>
                <w:highlight w:val="yellow"/>
              </w:rPr>
            </w:pPr>
          </w:p>
        </w:tc>
        <w:tc>
          <w:tcPr>
            <w:tcW w:w="360" w:type="dxa"/>
          </w:tcPr>
          <w:p w14:paraId="6440564A" w14:textId="77777777" w:rsidR="00913BDE" w:rsidRPr="003E7E1D" w:rsidRDefault="00913BDE" w:rsidP="00913BDE">
            <w:pPr>
              <w:jc w:val="center"/>
              <w:rPr>
                <w:rFonts w:cs="Arial"/>
                <w:b/>
                <w:sz w:val="18"/>
                <w:szCs w:val="18"/>
                <w:highlight w:val="yellow"/>
              </w:rPr>
            </w:pPr>
          </w:p>
        </w:tc>
        <w:tc>
          <w:tcPr>
            <w:tcW w:w="360" w:type="dxa"/>
          </w:tcPr>
          <w:p w14:paraId="133B39F7" w14:textId="77777777" w:rsidR="00913BDE" w:rsidRPr="003E7E1D" w:rsidRDefault="00913BDE" w:rsidP="00913BDE">
            <w:pPr>
              <w:jc w:val="center"/>
              <w:rPr>
                <w:rFonts w:cs="Arial"/>
                <w:b/>
                <w:sz w:val="18"/>
                <w:szCs w:val="18"/>
                <w:highlight w:val="yellow"/>
              </w:rPr>
            </w:pPr>
          </w:p>
        </w:tc>
        <w:tc>
          <w:tcPr>
            <w:tcW w:w="360" w:type="dxa"/>
          </w:tcPr>
          <w:p w14:paraId="622B6D7A" w14:textId="77777777" w:rsidR="00913BDE" w:rsidRPr="003E7E1D" w:rsidRDefault="00913BDE" w:rsidP="00913BDE">
            <w:pPr>
              <w:jc w:val="center"/>
              <w:rPr>
                <w:rFonts w:cs="Arial"/>
                <w:b/>
                <w:sz w:val="18"/>
                <w:szCs w:val="18"/>
                <w:highlight w:val="yellow"/>
              </w:rPr>
            </w:pPr>
          </w:p>
        </w:tc>
      </w:tr>
      <w:tr w:rsidR="00913BDE" w:rsidRPr="00102E3A" w14:paraId="078AFA1A" w14:textId="77777777" w:rsidTr="00913BDE">
        <w:trPr>
          <w:trHeight w:val="255"/>
        </w:trPr>
        <w:tc>
          <w:tcPr>
            <w:tcW w:w="707" w:type="dxa"/>
            <w:vMerge w:val="restart"/>
            <w:shd w:val="clear" w:color="auto" w:fill="F5EECB"/>
            <w:textDirection w:val="btLr"/>
            <w:vAlign w:val="center"/>
          </w:tcPr>
          <w:p w14:paraId="1007ABA2" w14:textId="77777777" w:rsidR="00913BDE" w:rsidRPr="00102E3A" w:rsidRDefault="00913BDE" w:rsidP="00913BDE">
            <w:pPr>
              <w:ind w:right="113" w:firstLineChars="100" w:firstLine="160"/>
              <w:jc w:val="center"/>
              <w:rPr>
                <w:rFonts w:cs="Arial"/>
                <w:sz w:val="16"/>
                <w:szCs w:val="16"/>
              </w:rPr>
            </w:pPr>
            <w:r>
              <w:rPr>
                <w:rFonts w:ascii="Calibri" w:hAnsi="Calibri" w:cs="Arial"/>
                <w:b/>
                <w:sz w:val="16"/>
                <w:szCs w:val="16"/>
              </w:rPr>
              <w:t>C 2.5</w:t>
            </w:r>
          </w:p>
        </w:tc>
        <w:tc>
          <w:tcPr>
            <w:tcW w:w="1262" w:type="dxa"/>
            <w:shd w:val="clear" w:color="auto" w:fill="F5EECB"/>
            <w:vAlign w:val="center"/>
          </w:tcPr>
          <w:p w14:paraId="11501416" w14:textId="77777777" w:rsidR="00913BDE" w:rsidRPr="00102E3A" w:rsidRDefault="00913BDE" w:rsidP="00913BDE">
            <w:pPr>
              <w:rPr>
                <w:rFonts w:cs="Arial"/>
                <w:sz w:val="16"/>
                <w:szCs w:val="16"/>
              </w:rPr>
            </w:pPr>
            <w:r>
              <w:rPr>
                <w:rFonts w:ascii="Calibri" w:hAnsi="Calibri" w:cs="Arial"/>
                <w:b/>
                <w:sz w:val="16"/>
                <w:szCs w:val="16"/>
              </w:rPr>
              <w:t xml:space="preserve">   PI 2.5.1</w:t>
            </w:r>
          </w:p>
        </w:tc>
        <w:tc>
          <w:tcPr>
            <w:tcW w:w="360" w:type="dxa"/>
          </w:tcPr>
          <w:p w14:paraId="481F463D" w14:textId="77777777" w:rsidR="00913BDE" w:rsidRPr="003E7E1D" w:rsidRDefault="00913BDE" w:rsidP="00913BDE">
            <w:pPr>
              <w:jc w:val="center"/>
              <w:rPr>
                <w:rFonts w:cs="Arial"/>
                <w:b/>
                <w:sz w:val="18"/>
                <w:szCs w:val="18"/>
              </w:rPr>
            </w:pPr>
          </w:p>
        </w:tc>
        <w:tc>
          <w:tcPr>
            <w:tcW w:w="360" w:type="dxa"/>
            <w:shd w:val="clear" w:color="auto" w:fill="auto"/>
          </w:tcPr>
          <w:p w14:paraId="72D67F7A" w14:textId="77777777" w:rsidR="00913BDE" w:rsidRPr="003E7E1D" w:rsidRDefault="00913BDE" w:rsidP="00913BDE">
            <w:pPr>
              <w:jc w:val="center"/>
              <w:rPr>
                <w:rFonts w:cs="Arial"/>
                <w:b/>
                <w:sz w:val="18"/>
                <w:szCs w:val="18"/>
              </w:rPr>
            </w:pPr>
          </w:p>
        </w:tc>
        <w:tc>
          <w:tcPr>
            <w:tcW w:w="360" w:type="dxa"/>
            <w:shd w:val="clear" w:color="auto" w:fill="auto"/>
          </w:tcPr>
          <w:p w14:paraId="29E56C0C" w14:textId="77777777" w:rsidR="00913BDE" w:rsidRPr="003E7E1D" w:rsidRDefault="00913BDE" w:rsidP="00913BDE">
            <w:pPr>
              <w:jc w:val="center"/>
              <w:rPr>
                <w:rFonts w:cs="Arial"/>
                <w:b/>
                <w:sz w:val="18"/>
                <w:szCs w:val="18"/>
              </w:rPr>
            </w:pPr>
          </w:p>
        </w:tc>
        <w:tc>
          <w:tcPr>
            <w:tcW w:w="360" w:type="dxa"/>
            <w:shd w:val="clear" w:color="auto" w:fill="auto"/>
          </w:tcPr>
          <w:p w14:paraId="616EE498" w14:textId="77777777" w:rsidR="00913BDE" w:rsidRPr="003E7E1D" w:rsidRDefault="00913BDE" w:rsidP="00913BDE">
            <w:pPr>
              <w:jc w:val="center"/>
              <w:rPr>
                <w:rFonts w:cs="Arial"/>
                <w:b/>
                <w:sz w:val="18"/>
                <w:szCs w:val="18"/>
              </w:rPr>
            </w:pPr>
          </w:p>
        </w:tc>
        <w:tc>
          <w:tcPr>
            <w:tcW w:w="360" w:type="dxa"/>
          </w:tcPr>
          <w:p w14:paraId="76448C0F" w14:textId="77777777" w:rsidR="00913BDE" w:rsidRPr="003E7E1D" w:rsidRDefault="00913BDE" w:rsidP="00913BDE">
            <w:pPr>
              <w:jc w:val="center"/>
              <w:rPr>
                <w:rFonts w:cs="Arial"/>
                <w:b/>
                <w:sz w:val="18"/>
                <w:szCs w:val="18"/>
              </w:rPr>
            </w:pPr>
          </w:p>
        </w:tc>
        <w:tc>
          <w:tcPr>
            <w:tcW w:w="360" w:type="dxa"/>
          </w:tcPr>
          <w:p w14:paraId="3EBE0A6B" w14:textId="77777777" w:rsidR="00913BDE" w:rsidRPr="003E7E1D" w:rsidRDefault="00913BDE" w:rsidP="00913BDE">
            <w:pPr>
              <w:jc w:val="center"/>
              <w:rPr>
                <w:rFonts w:cs="Arial"/>
                <w:b/>
                <w:sz w:val="18"/>
                <w:szCs w:val="18"/>
              </w:rPr>
            </w:pPr>
          </w:p>
        </w:tc>
        <w:tc>
          <w:tcPr>
            <w:tcW w:w="360" w:type="dxa"/>
          </w:tcPr>
          <w:p w14:paraId="1BA2852A" w14:textId="77777777" w:rsidR="00913BDE" w:rsidRPr="003E7E1D" w:rsidRDefault="00913BDE" w:rsidP="00913BDE">
            <w:pPr>
              <w:jc w:val="center"/>
              <w:rPr>
                <w:rFonts w:cs="Arial"/>
                <w:b/>
                <w:sz w:val="18"/>
                <w:szCs w:val="18"/>
              </w:rPr>
            </w:pPr>
          </w:p>
        </w:tc>
        <w:tc>
          <w:tcPr>
            <w:tcW w:w="90" w:type="dxa"/>
            <w:vMerge/>
          </w:tcPr>
          <w:p w14:paraId="44DB4B03" w14:textId="77777777" w:rsidR="00913BDE" w:rsidRPr="003E7E1D" w:rsidRDefault="00913BDE" w:rsidP="00913BDE">
            <w:pPr>
              <w:jc w:val="center"/>
              <w:rPr>
                <w:rFonts w:cs="Arial"/>
                <w:b/>
                <w:sz w:val="18"/>
                <w:szCs w:val="18"/>
              </w:rPr>
            </w:pPr>
          </w:p>
        </w:tc>
        <w:tc>
          <w:tcPr>
            <w:tcW w:w="360" w:type="dxa"/>
          </w:tcPr>
          <w:p w14:paraId="2BD9991E" w14:textId="77777777" w:rsidR="00913BDE" w:rsidRPr="003E7E1D" w:rsidRDefault="00913BDE" w:rsidP="00913BDE">
            <w:pPr>
              <w:jc w:val="center"/>
              <w:rPr>
                <w:rFonts w:cs="Arial"/>
                <w:b/>
                <w:sz w:val="18"/>
                <w:szCs w:val="18"/>
              </w:rPr>
            </w:pPr>
          </w:p>
        </w:tc>
        <w:tc>
          <w:tcPr>
            <w:tcW w:w="360" w:type="dxa"/>
          </w:tcPr>
          <w:p w14:paraId="55D3E45F" w14:textId="77777777" w:rsidR="00913BDE" w:rsidRPr="003E7E1D" w:rsidRDefault="00913BDE" w:rsidP="00913BDE">
            <w:pPr>
              <w:jc w:val="center"/>
              <w:rPr>
                <w:rFonts w:cs="Arial"/>
                <w:b/>
                <w:sz w:val="18"/>
                <w:szCs w:val="18"/>
              </w:rPr>
            </w:pPr>
          </w:p>
        </w:tc>
        <w:tc>
          <w:tcPr>
            <w:tcW w:w="360" w:type="dxa"/>
            <w:shd w:val="clear" w:color="auto" w:fill="auto"/>
          </w:tcPr>
          <w:p w14:paraId="3CECED80" w14:textId="77777777" w:rsidR="00913BDE" w:rsidRPr="003E7E1D" w:rsidRDefault="00913BDE" w:rsidP="00913BDE">
            <w:pPr>
              <w:jc w:val="center"/>
              <w:rPr>
                <w:rFonts w:cs="Arial"/>
                <w:b/>
                <w:sz w:val="18"/>
                <w:szCs w:val="18"/>
              </w:rPr>
            </w:pPr>
          </w:p>
        </w:tc>
        <w:tc>
          <w:tcPr>
            <w:tcW w:w="360" w:type="dxa"/>
          </w:tcPr>
          <w:p w14:paraId="68600AEF" w14:textId="77777777" w:rsidR="00913BDE" w:rsidRPr="003E7E1D" w:rsidRDefault="00913BDE" w:rsidP="00913BDE">
            <w:pPr>
              <w:jc w:val="center"/>
              <w:rPr>
                <w:rFonts w:cs="Arial"/>
                <w:b/>
                <w:sz w:val="18"/>
                <w:szCs w:val="18"/>
              </w:rPr>
            </w:pPr>
          </w:p>
        </w:tc>
        <w:tc>
          <w:tcPr>
            <w:tcW w:w="360" w:type="dxa"/>
          </w:tcPr>
          <w:p w14:paraId="47905EF2" w14:textId="77777777" w:rsidR="00913BDE" w:rsidRPr="003E7E1D" w:rsidRDefault="00913BDE" w:rsidP="00913BDE">
            <w:pPr>
              <w:jc w:val="center"/>
              <w:rPr>
                <w:rFonts w:cs="Arial"/>
                <w:b/>
                <w:sz w:val="18"/>
                <w:szCs w:val="18"/>
              </w:rPr>
            </w:pPr>
          </w:p>
        </w:tc>
        <w:tc>
          <w:tcPr>
            <w:tcW w:w="90" w:type="dxa"/>
            <w:vMerge/>
          </w:tcPr>
          <w:p w14:paraId="089747E1" w14:textId="77777777" w:rsidR="00913BDE" w:rsidRPr="003E7E1D" w:rsidRDefault="00913BDE" w:rsidP="00913BDE">
            <w:pPr>
              <w:jc w:val="center"/>
              <w:rPr>
                <w:rFonts w:cs="Arial"/>
                <w:b/>
                <w:sz w:val="18"/>
                <w:szCs w:val="18"/>
              </w:rPr>
            </w:pPr>
          </w:p>
        </w:tc>
        <w:tc>
          <w:tcPr>
            <w:tcW w:w="360" w:type="dxa"/>
          </w:tcPr>
          <w:p w14:paraId="2EAD2DAC" w14:textId="77777777" w:rsidR="00913BDE" w:rsidRPr="003E7E1D" w:rsidRDefault="00913BDE" w:rsidP="00913BDE">
            <w:pPr>
              <w:jc w:val="center"/>
              <w:rPr>
                <w:rFonts w:cs="Arial"/>
                <w:b/>
                <w:sz w:val="18"/>
                <w:szCs w:val="18"/>
              </w:rPr>
            </w:pPr>
          </w:p>
        </w:tc>
        <w:tc>
          <w:tcPr>
            <w:tcW w:w="360" w:type="dxa"/>
          </w:tcPr>
          <w:p w14:paraId="44BDFC65" w14:textId="77777777" w:rsidR="00913BDE" w:rsidRPr="003E7E1D" w:rsidRDefault="00913BDE" w:rsidP="00913BDE">
            <w:pPr>
              <w:jc w:val="center"/>
              <w:rPr>
                <w:rFonts w:cs="Arial"/>
                <w:b/>
                <w:sz w:val="18"/>
                <w:szCs w:val="18"/>
              </w:rPr>
            </w:pPr>
          </w:p>
        </w:tc>
        <w:tc>
          <w:tcPr>
            <w:tcW w:w="360" w:type="dxa"/>
          </w:tcPr>
          <w:p w14:paraId="47889186" w14:textId="77777777" w:rsidR="00913BDE" w:rsidRPr="003E7E1D" w:rsidRDefault="00913BDE" w:rsidP="00913BDE">
            <w:pPr>
              <w:jc w:val="center"/>
              <w:rPr>
                <w:rFonts w:cs="Arial"/>
                <w:b/>
                <w:sz w:val="18"/>
                <w:szCs w:val="18"/>
              </w:rPr>
            </w:pPr>
          </w:p>
        </w:tc>
        <w:tc>
          <w:tcPr>
            <w:tcW w:w="360" w:type="dxa"/>
          </w:tcPr>
          <w:p w14:paraId="5D438B8F" w14:textId="77777777" w:rsidR="00913BDE" w:rsidRPr="003E7E1D" w:rsidRDefault="00913BDE" w:rsidP="00913BDE">
            <w:pPr>
              <w:jc w:val="center"/>
              <w:rPr>
                <w:rFonts w:cs="Arial"/>
                <w:b/>
                <w:sz w:val="18"/>
                <w:szCs w:val="18"/>
              </w:rPr>
            </w:pPr>
          </w:p>
        </w:tc>
        <w:tc>
          <w:tcPr>
            <w:tcW w:w="360" w:type="dxa"/>
          </w:tcPr>
          <w:p w14:paraId="034DCA8A" w14:textId="77777777" w:rsidR="00913BDE" w:rsidRPr="003E7E1D" w:rsidRDefault="00913BDE" w:rsidP="00913BDE">
            <w:pPr>
              <w:jc w:val="center"/>
              <w:rPr>
                <w:rFonts w:cs="Arial"/>
                <w:b/>
                <w:sz w:val="18"/>
                <w:szCs w:val="18"/>
              </w:rPr>
            </w:pPr>
          </w:p>
        </w:tc>
        <w:tc>
          <w:tcPr>
            <w:tcW w:w="90" w:type="dxa"/>
            <w:vMerge/>
          </w:tcPr>
          <w:p w14:paraId="5A5FBE96" w14:textId="77777777" w:rsidR="00913BDE" w:rsidRPr="003E7E1D" w:rsidRDefault="00913BDE" w:rsidP="00913BDE">
            <w:pPr>
              <w:jc w:val="center"/>
              <w:rPr>
                <w:rFonts w:cs="Arial"/>
                <w:b/>
                <w:sz w:val="18"/>
                <w:szCs w:val="18"/>
              </w:rPr>
            </w:pPr>
          </w:p>
        </w:tc>
        <w:tc>
          <w:tcPr>
            <w:tcW w:w="360" w:type="dxa"/>
          </w:tcPr>
          <w:p w14:paraId="261F7203" w14:textId="77777777" w:rsidR="00913BDE" w:rsidRPr="003E7E1D" w:rsidRDefault="00913BDE" w:rsidP="00913BDE">
            <w:pPr>
              <w:jc w:val="center"/>
              <w:rPr>
                <w:rFonts w:cs="Arial"/>
                <w:b/>
                <w:sz w:val="18"/>
                <w:szCs w:val="18"/>
              </w:rPr>
            </w:pPr>
          </w:p>
        </w:tc>
        <w:tc>
          <w:tcPr>
            <w:tcW w:w="450" w:type="dxa"/>
            <w:shd w:val="clear" w:color="auto" w:fill="auto"/>
          </w:tcPr>
          <w:p w14:paraId="1F65AEB0" w14:textId="77777777" w:rsidR="00913BDE" w:rsidRPr="003E7E1D" w:rsidRDefault="00913BDE" w:rsidP="00913BDE">
            <w:pPr>
              <w:jc w:val="center"/>
              <w:rPr>
                <w:rFonts w:cs="Arial"/>
                <w:b/>
                <w:sz w:val="18"/>
                <w:szCs w:val="18"/>
              </w:rPr>
            </w:pPr>
          </w:p>
        </w:tc>
        <w:tc>
          <w:tcPr>
            <w:tcW w:w="270" w:type="dxa"/>
          </w:tcPr>
          <w:p w14:paraId="1AEB685C" w14:textId="77777777" w:rsidR="00913BDE" w:rsidRPr="003E7E1D" w:rsidRDefault="00913BDE" w:rsidP="00913BDE">
            <w:pPr>
              <w:jc w:val="center"/>
              <w:rPr>
                <w:rFonts w:cs="Arial"/>
                <w:b/>
                <w:sz w:val="18"/>
                <w:szCs w:val="18"/>
              </w:rPr>
            </w:pPr>
          </w:p>
        </w:tc>
        <w:tc>
          <w:tcPr>
            <w:tcW w:w="360" w:type="dxa"/>
          </w:tcPr>
          <w:p w14:paraId="540F63C4" w14:textId="77777777" w:rsidR="00913BDE" w:rsidRPr="003E7E1D" w:rsidRDefault="00913BDE" w:rsidP="00913BDE">
            <w:pPr>
              <w:jc w:val="center"/>
              <w:rPr>
                <w:rFonts w:cs="Arial"/>
                <w:b/>
                <w:sz w:val="18"/>
                <w:szCs w:val="18"/>
              </w:rPr>
            </w:pPr>
          </w:p>
        </w:tc>
        <w:tc>
          <w:tcPr>
            <w:tcW w:w="360" w:type="dxa"/>
          </w:tcPr>
          <w:p w14:paraId="6D7347F1" w14:textId="77777777" w:rsidR="00913BDE" w:rsidRPr="003E7E1D" w:rsidRDefault="00913BDE" w:rsidP="00913BDE">
            <w:pPr>
              <w:jc w:val="center"/>
              <w:rPr>
                <w:rFonts w:cs="Arial"/>
                <w:b/>
                <w:sz w:val="18"/>
                <w:szCs w:val="18"/>
              </w:rPr>
            </w:pPr>
          </w:p>
        </w:tc>
        <w:tc>
          <w:tcPr>
            <w:tcW w:w="90" w:type="dxa"/>
            <w:vMerge/>
          </w:tcPr>
          <w:p w14:paraId="7A9BDE69"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48B057B5"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30219472"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13489D27" w14:textId="77777777" w:rsidR="00913BDE" w:rsidRPr="003E7E1D" w:rsidRDefault="00913BDE" w:rsidP="00913BDE">
            <w:pPr>
              <w:jc w:val="center"/>
              <w:rPr>
                <w:rFonts w:cs="Arial"/>
                <w:b/>
                <w:sz w:val="18"/>
                <w:szCs w:val="18"/>
              </w:rPr>
            </w:pPr>
          </w:p>
        </w:tc>
        <w:tc>
          <w:tcPr>
            <w:tcW w:w="360" w:type="dxa"/>
          </w:tcPr>
          <w:p w14:paraId="63C19C6F" w14:textId="77777777" w:rsidR="00913BDE" w:rsidRPr="003E7E1D" w:rsidRDefault="00913BDE" w:rsidP="00913BDE">
            <w:pPr>
              <w:jc w:val="center"/>
              <w:rPr>
                <w:rFonts w:cs="Arial"/>
                <w:b/>
                <w:sz w:val="18"/>
                <w:szCs w:val="18"/>
              </w:rPr>
            </w:pPr>
          </w:p>
        </w:tc>
        <w:tc>
          <w:tcPr>
            <w:tcW w:w="360" w:type="dxa"/>
          </w:tcPr>
          <w:p w14:paraId="159B422B" w14:textId="77777777" w:rsidR="00913BDE" w:rsidRPr="003E7E1D" w:rsidRDefault="00913BDE" w:rsidP="00913BDE">
            <w:pPr>
              <w:jc w:val="center"/>
              <w:rPr>
                <w:rFonts w:cs="Arial"/>
                <w:b/>
                <w:sz w:val="18"/>
                <w:szCs w:val="18"/>
              </w:rPr>
            </w:pPr>
          </w:p>
        </w:tc>
        <w:tc>
          <w:tcPr>
            <w:tcW w:w="90" w:type="dxa"/>
            <w:vMerge/>
          </w:tcPr>
          <w:p w14:paraId="0046180F" w14:textId="77777777" w:rsidR="00913BDE" w:rsidRPr="003E7E1D" w:rsidRDefault="00913BDE" w:rsidP="00913BDE">
            <w:pPr>
              <w:jc w:val="center"/>
              <w:rPr>
                <w:rFonts w:cs="Arial"/>
                <w:b/>
                <w:sz w:val="18"/>
                <w:szCs w:val="18"/>
              </w:rPr>
            </w:pPr>
          </w:p>
        </w:tc>
        <w:tc>
          <w:tcPr>
            <w:tcW w:w="360" w:type="dxa"/>
          </w:tcPr>
          <w:p w14:paraId="1C159FEA" w14:textId="77777777" w:rsidR="00913BDE" w:rsidRPr="003E7E1D" w:rsidRDefault="00913BDE" w:rsidP="00913BDE">
            <w:pPr>
              <w:jc w:val="center"/>
              <w:rPr>
                <w:rFonts w:cs="Arial"/>
                <w:b/>
                <w:sz w:val="18"/>
                <w:szCs w:val="18"/>
              </w:rPr>
            </w:pPr>
          </w:p>
        </w:tc>
        <w:tc>
          <w:tcPr>
            <w:tcW w:w="360" w:type="dxa"/>
          </w:tcPr>
          <w:p w14:paraId="04A48AC9" w14:textId="77777777" w:rsidR="00913BDE" w:rsidRPr="003E7E1D" w:rsidRDefault="00913BDE" w:rsidP="00913BDE">
            <w:pPr>
              <w:jc w:val="center"/>
              <w:rPr>
                <w:rFonts w:cs="Arial"/>
                <w:b/>
                <w:sz w:val="18"/>
                <w:szCs w:val="18"/>
              </w:rPr>
            </w:pPr>
          </w:p>
        </w:tc>
        <w:tc>
          <w:tcPr>
            <w:tcW w:w="360" w:type="dxa"/>
          </w:tcPr>
          <w:p w14:paraId="376CFA6A" w14:textId="77777777" w:rsidR="00913BDE" w:rsidRPr="003E7E1D" w:rsidRDefault="00913BDE" w:rsidP="00913BDE">
            <w:pPr>
              <w:jc w:val="center"/>
              <w:rPr>
                <w:rFonts w:cs="Arial"/>
                <w:b/>
                <w:sz w:val="18"/>
                <w:szCs w:val="18"/>
              </w:rPr>
            </w:pPr>
          </w:p>
        </w:tc>
        <w:tc>
          <w:tcPr>
            <w:tcW w:w="360" w:type="dxa"/>
          </w:tcPr>
          <w:p w14:paraId="6ACF9397" w14:textId="77777777" w:rsidR="00913BDE" w:rsidRPr="003E7E1D" w:rsidRDefault="00913BDE" w:rsidP="00913BDE">
            <w:pPr>
              <w:jc w:val="center"/>
              <w:rPr>
                <w:rFonts w:cs="Arial"/>
                <w:b/>
                <w:sz w:val="18"/>
                <w:szCs w:val="18"/>
              </w:rPr>
            </w:pPr>
          </w:p>
        </w:tc>
        <w:tc>
          <w:tcPr>
            <w:tcW w:w="360" w:type="dxa"/>
          </w:tcPr>
          <w:p w14:paraId="385DF4F4" w14:textId="77777777" w:rsidR="00913BDE" w:rsidRPr="003E7E1D" w:rsidRDefault="00913BDE" w:rsidP="00913BDE">
            <w:pPr>
              <w:jc w:val="center"/>
              <w:rPr>
                <w:rFonts w:cs="Arial"/>
                <w:b/>
                <w:sz w:val="18"/>
                <w:szCs w:val="18"/>
              </w:rPr>
            </w:pPr>
          </w:p>
        </w:tc>
      </w:tr>
      <w:tr w:rsidR="00913BDE" w:rsidRPr="00102E3A" w14:paraId="2EAF1956" w14:textId="77777777" w:rsidTr="00913BDE">
        <w:trPr>
          <w:trHeight w:val="206"/>
        </w:trPr>
        <w:tc>
          <w:tcPr>
            <w:tcW w:w="707" w:type="dxa"/>
            <w:vMerge/>
            <w:shd w:val="clear" w:color="auto" w:fill="F5EECB"/>
            <w:textDirection w:val="btLr"/>
            <w:vAlign w:val="center"/>
          </w:tcPr>
          <w:p w14:paraId="79A97987" w14:textId="77777777" w:rsidR="00913BDE" w:rsidRPr="00102E3A" w:rsidRDefault="00913BDE" w:rsidP="00913BDE">
            <w:pPr>
              <w:jc w:val="center"/>
            </w:pPr>
          </w:p>
        </w:tc>
        <w:tc>
          <w:tcPr>
            <w:tcW w:w="1262" w:type="dxa"/>
            <w:shd w:val="clear" w:color="auto" w:fill="F5EECB"/>
            <w:vAlign w:val="center"/>
          </w:tcPr>
          <w:p w14:paraId="75A8382F" w14:textId="77777777" w:rsidR="00913BDE" w:rsidRPr="00102E3A" w:rsidRDefault="00913BDE" w:rsidP="00913BDE">
            <w:r>
              <w:rPr>
                <w:rFonts w:ascii="Calibri" w:hAnsi="Calibri" w:cs="Arial"/>
                <w:b/>
                <w:sz w:val="16"/>
                <w:szCs w:val="16"/>
              </w:rPr>
              <w:t xml:space="preserve">   PI 2.5.2</w:t>
            </w:r>
          </w:p>
        </w:tc>
        <w:tc>
          <w:tcPr>
            <w:tcW w:w="360" w:type="dxa"/>
          </w:tcPr>
          <w:p w14:paraId="518064ED" w14:textId="77777777" w:rsidR="00913BDE" w:rsidRPr="003E7E1D" w:rsidRDefault="00913BDE" w:rsidP="00913BDE">
            <w:pPr>
              <w:jc w:val="center"/>
              <w:rPr>
                <w:rFonts w:cs="Arial"/>
                <w:b/>
                <w:sz w:val="18"/>
                <w:szCs w:val="18"/>
              </w:rPr>
            </w:pPr>
          </w:p>
        </w:tc>
        <w:tc>
          <w:tcPr>
            <w:tcW w:w="360" w:type="dxa"/>
            <w:shd w:val="clear" w:color="auto" w:fill="auto"/>
          </w:tcPr>
          <w:p w14:paraId="45ACA9B2" w14:textId="77777777" w:rsidR="00913BDE" w:rsidRPr="003E7E1D" w:rsidRDefault="00913BDE" w:rsidP="00913BDE">
            <w:pPr>
              <w:jc w:val="center"/>
              <w:rPr>
                <w:rFonts w:cs="Arial"/>
                <w:b/>
                <w:sz w:val="18"/>
                <w:szCs w:val="18"/>
              </w:rPr>
            </w:pPr>
          </w:p>
        </w:tc>
        <w:tc>
          <w:tcPr>
            <w:tcW w:w="360" w:type="dxa"/>
            <w:shd w:val="clear" w:color="auto" w:fill="auto"/>
          </w:tcPr>
          <w:p w14:paraId="0BF6E417" w14:textId="77777777" w:rsidR="00913BDE" w:rsidRPr="003E7E1D" w:rsidRDefault="00913BDE" w:rsidP="00913BDE">
            <w:pPr>
              <w:jc w:val="center"/>
              <w:rPr>
                <w:rFonts w:cs="Arial"/>
                <w:b/>
                <w:sz w:val="18"/>
                <w:szCs w:val="18"/>
              </w:rPr>
            </w:pPr>
          </w:p>
        </w:tc>
        <w:tc>
          <w:tcPr>
            <w:tcW w:w="360" w:type="dxa"/>
            <w:shd w:val="clear" w:color="auto" w:fill="auto"/>
          </w:tcPr>
          <w:p w14:paraId="1998F257" w14:textId="77777777" w:rsidR="00913BDE" w:rsidRPr="003E7E1D" w:rsidRDefault="00913BDE" w:rsidP="00913BDE">
            <w:pPr>
              <w:jc w:val="center"/>
              <w:rPr>
                <w:rFonts w:cs="Arial"/>
                <w:b/>
                <w:sz w:val="18"/>
                <w:szCs w:val="18"/>
              </w:rPr>
            </w:pPr>
          </w:p>
        </w:tc>
        <w:tc>
          <w:tcPr>
            <w:tcW w:w="360" w:type="dxa"/>
          </w:tcPr>
          <w:p w14:paraId="1B95BEFC" w14:textId="77777777" w:rsidR="00913BDE" w:rsidRPr="003E7E1D" w:rsidRDefault="00913BDE" w:rsidP="00913BDE">
            <w:pPr>
              <w:jc w:val="center"/>
              <w:rPr>
                <w:rFonts w:cs="Arial"/>
                <w:b/>
                <w:sz w:val="18"/>
                <w:szCs w:val="18"/>
              </w:rPr>
            </w:pPr>
          </w:p>
        </w:tc>
        <w:tc>
          <w:tcPr>
            <w:tcW w:w="360" w:type="dxa"/>
          </w:tcPr>
          <w:p w14:paraId="5ACC990B" w14:textId="77777777" w:rsidR="00913BDE" w:rsidRPr="003E7E1D" w:rsidRDefault="00913BDE" w:rsidP="00913BDE">
            <w:pPr>
              <w:jc w:val="center"/>
              <w:rPr>
                <w:rFonts w:cs="Arial"/>
                <w:b/>
                <w:sz w:val="18"/>
                <w:szCs w:val="18"/>
              </w:rPr>
            </w:pPr>
          </w:p>
        </w:tc>
        <w:tc>
          <w:tcPr>
            <w:tcW w:w="360" w:type="dxa"/>
          </w:tcPr>
          <w:p w14:paraId="7618307B" w14:textId="77777777" w:rsidR="00913BDE" w:rsidRPr="003E7E1D" w:rsidRDefault="00913BDE" w:rsidP="00913BDE">
            <w:pPr>
              <w:jc w:val="center"/>
              <w:rPr>
                <w:rFonts w:cs="Arial"/>
                <w:b/>
                <w:sz w:val="18"/>
                <w:szCs w:val="18"/>
              </w:rPr>
            </w:pPr>
          </w:p>
        </w:tc>
        <w:tc>
          <w:tcPr>
            <w:tcW w:w="90" w:type="dxa"/>
            <w:vMerge/>
          </w:tcPr>
          <w:p w14:paraId="1908D7B2" w14:textId="77777777" w:rsidR="00913BDE" w:rsidRPr="003E7E1D" w:rsidRDefault="00913BDE" w:rsidP="00913BDE">
            <w:pPr>
              <w:jc w:val="center"/>
              <w:rPr>
                <w:rFonts w:cs="Arial"/>
                <w:b/>
                <w:sz w:val="18"/>
                <w:szCs w:val="18"/>
              </w:rPr>
            </w:pPr>
          </w:p>
        </w:tc>
        <w:tc>
          <w:tcPr>
            <w:tcW w:w="360" w:type="dxa"/>
          </w:tcPr>
          <w:p w14:paraId="034788A2" w14:textId="77777777" w:rsidR="00913BDE" w:rsidRPr="003E7E1D" w:rsidRDefault="00913BDE" w:rsidP="00913BDE">
            <w:pPr>
              <w:jc w:val="center"/>
              <w:rPr>
                <w:rFonts w:cs="Arial"/>
                <w:b/>
                <w:sz w:val="18"/>
                <w:szCs w:val="18"/>
              </w:rPr>
            </w:pPr>
          </w:p>
        </w:tc>
        <w:tc>
          <w:tcPr>
            <w:tcW w:w="360" w:type="dxa"/>
          </w:tcPr>
          <w:p w14:paraId="6A514E78" w14:textId="77777777" w:rsidR="00913BDE" w:rsidRPr="003E7E1D" w:rsidRDefault="00913BDE" w:rsidP="00913BDE">
            <w:pPr>
              <w:jc w:val="center"/>
              <w:rPr>
                <w:rFonts w:cs="Arial"/>
                <w:b/>
                <w:sz w:val="18"/>
                <w:szCs w:val="18"/>
              </w:rPr>
            </w:pPr>
          </w:p>
        </w:tc>
        <w:tc>
          <w:tcPr>
            <w:tcW w:w="360" w:type="dxa"/>
            <w:shd w:val="clear" w:color="auto" w:fill="auto"/>
          </w:tcPr>
          <w:p w14:paraId="4C3C4476" w14:textId="77777777" w:rsidR="00913BDE" w:rsidRPr="003E7E1D" w:rsidRDefault="00913BDE" w:rsidP="00913BDE">
            <w:pPr>
              <w:jc w:val="center"/>
              <w:rPr>
                <w:rFonts w:cs="Arial"/>
                <w:b/>
                <w:sz w:val="18"/>
                <w:szCs w:val="18"/>
              </w:rPr>
            </w:pPr>
          </w:p>
        </w:tc>
        <w:tc>
          <w:tcPr>
            <w:tcW w:w="360" w:type="dxa"/>
          </w:tcPr>
          <w:p w14:paraId="3F1B3ECE" w14:textId="77777777" w:rsidR="00913BDE" w:rsidRPr="003E7E1D" w:rsidRDefault="00913BDE" w:rsidP="00913BDE">
            <w:pPr>
              <w:jc w:val="center"/>
              <w:rPr>
                <w:rFonts w:cs="Arial"/>
                <w:b/>
                <w:sz w:val="18"/>
                <w:szCs w:val="18"/>
              </w:rPr>
            </w:pPr>
          </w:p>
        </w:tc>
        <w:tc>
          <w:tcPr>
            <w:tcW w:w="360" w:type="dxa"/>
          </w:tcPr>
          <w:p w14:paraId="134539CF" w14:textId="77777777" w:rsidR="00913BDE" w:rsidRPr="003E7E1D" w:rsidRDefault="00913BDE" w:rsidP="00913BDE">
            <w:pPr>
              <w:jc w:val="center"/>
              <w:rPr>
                <w:rFonts w:cs="Arial"/>
                <w:b/>
                <w:sz w:val="18"/>
                <w:szCs w:val="18"/>
              </w:rPr>
            </w:pPr>
          </w:p>
        </w:tc>
        <w:tc>
          <w:tcPr>
            <w:tcW w:w="90" w:type="dxa"/>
            <w:vMerge/>
          </w:tcPr>
          <w:p w14:paraId="61C76CED" w14:textId="77777777" w:rsidR="00913BDE" w:rsidRPr="003E7E1D" w:rsidRDefault="00913BDE" w:rsidP="00913BDE">
            <w:pPr>
              <w:jc w:val="center"/>
              <w:rPr>
                <w:rFonts w:cs="Arial"/>
                <w:b/>
                <w:sz w:val="18"/>
                <w:szCs w:val="18"/>
              </w:rPr>
            </w:pPr>
          </w:p>
        </w:tc>
        <w:tc>
          <w:tcPr>
            <w:tcW w:w="360" w:type="dxa"/>
          </w:tcPr>
          <w:p w14:paraId="3AAA98D0" w14:textId="77777777" w:rsidR="00913BDE" w:rsidRPr="003E7E1D" w:rsidRDefault="00913BDE" w:rsidP="00913BDE">
            <w:pPr>
              <w:jc w:val="center"/>
              <w:rPr>
                <w:rFonts w:cs="Arial"/>
                <w:b/>
                <w:sz w:val="18"/>
                <w:szCs w:val="18"/>
              </w:rPr>
            </w:pPr>
          </w:p>
        </w:tc>
        <w:tc>
          <w:tcPr>
            <w:tcW w:w="360" w:type="dxa"/>
          </w:tcPr>
          <w:p w14:paraId="3DB53FCD" w14:textId="77777777" w:rsidR="00913BDE" w:rsidRPr="003E7E1D" w:rsidRDefault="00913BDE" w:rsidP="00913BDE">
            <w:pPr>
              <w:jc w:val="center"/>
              <w:rPr>
                <w:rFonts w:cs="Arial"/>
                <w:b/>
                <w:sz w:val="18"/>
                <w:szCs w:val="18"/>
              </w:rPr>
            </w:pPr>
          </w:p>
        </w:tc>
        <w:tc>
          <w:tcPr>
            <w:tcW w:w="360" w:type="dxa"/>
          </w:tcPr>
          <w:p w14:paraId="6D5D65F3" w14:textId="77777777" w:rsidR="00913BDE" w:rsidRPr="003E7E1D" w:rsidRDefault="00913BDE" w:rsidP="00913BDE">
            <w:pPr>
              <w:jc w:val="center"/>
              <w:rPr>
                <w:rFonts w:cs="Arial"/>
                <w:b/>
                <w:sz w:val="18"/>
                <w:szCs w:val="18"/>
              </w:rPr>
            </w:pPr>
          </w:p>
        </w:tc>
        <w:tc>
          <w:tcPr>
            <w:tcW w:w="360" w:type="dxa"/>
          </w:tcPr>
          <w:p w14:paraId="331D0A3F" w14:textId="77777777" w:rsidR="00913BDE" w:rsidRPr="003E7E1D" w:rsidRDefault="00913BDE" w:rsidP="00913BDE">
            <w:pPr>
              <w:jc w:val="center"/>
              <w:rPr>
                <w:rFonts w:cs="Arial"/>
                <w:b/>
                <w:sz w:val="18"/>
                <w:szCs w:val="18"/>
              </w:rPr>
            </w:pPr>
          </w:p>
        </w:tc>
        <w:tc>
          <w:tcPr>
            <w:tcW w:w="360" w:type="dxa"/>
          </w:tcPr>
          <w:p w14:paraId="7C1EED2C" w14:textId="77777777" w:rsidR="00913BDE" w:rsidRPr="003E7E1D" w:rsidRDefault="00913BDE" w:rsidP="00913BDE">
            <w:pPr>
              <w:jc w:val="center"/>
              <w:rPr>
                <w:rFonts w:cs="Arial"/>
                <w:b/>
                <w:sz w:val="18"/>
                <w:szCs w:val="18"/>
              </w:rPr>
            </w:pPr>
          </w:p>
        </w:tc>
        <w:tc>
          <w:tcPr>
            <w:tcW w:w="90" w:type="dxa"/>
            <w:vMerge/>
          </w:tcPr>
          <w:p w14:paraId="497DAC77" w14:textId="77777777" w:rsidR="00913BDE" w:rsidRPr="003E7E1D" w:rsidRDefault="00913BDE" w:rsidP="00913BDE">
            <w:pPr>
              <w:jc w:val="center"/>
              <w:rPr>
                <w:rFonts w:cs="Arial"/>
                <w:b/>
                <w:sz w:val="18"/>
                <w:szCs w:val="18"/>
              </w:rPr>
            </w:pPr>
          </w:p>
        </w:tc>
        <w:tc>
          <w:tcPr>
            <w:tcW w:w="360" w:type="dxa"/>
          </w:tcPr>
          <w:p w14:paraId="754E3841" w14:textId="77777777" w:rsidR="00913BDE" w:rsidRPr="003E7E1D" w:rsidRDefault="00913BDE" w:rsidP="00913BDE">
            <w:pPr>
              <w:jc w:val="center"/>
              <w:rPr>
                <w:rFonts w:cs="Arial"/>
                <w:b/>
                <w:sz w:val="18"/>
                <w:szCs w:val="18"/>
              </w:rPr>
            </w:pPr>
          </w:p>
        </w:tc>
        <w:tc>
          <w:tcPr>
            <w:tcW w:w="450" w:type="dxa"/>
            <w:shd w:val="clear" w:color="auto" w:fill="auto"/>
          </w:tcPr>
          <w:p w14:paraId="54D10C73" w14:textId="77777777" w:rsidR="00913BDE" w:rsidRPr="003E7E1D" w:rsidRDefault="00913BDE" w:rsidP="00913BDE">
            <w:pPr>
              <w:jc w:val="center"/>
              <w:rPr>
                <w:rFonts w:cs="Arial"/>
                <w:b/>
                <w:sz w:val="18"/>
                <w:szCs w:val="18"/>
              </w:rPr>
            </w:pPr>
          </w:p>
        </w:tc>
        <w:tc>
          <w:tcPr>
            <w:tcW w:w="270" w:type="dxa"/>
          </w:tcPr>
          <w:p w14:paraId="72D774E9" w14:textId="77777777" w:rsidR="00913BDE" w:rsidRPr="003E7E1D" w:rsidRDefault="00913BDE" w:rsidP="00913BDE">
            <w:pPr>
              <w:jc w:val="center"/>
              <w:rPr>
                <w:rFonts w:cs="Arial"/>
                <w:b/>
                <w:sz w:val="18"/>
                <w:szCs w:val="18"/>
              </w:rPr>
            </w:pPr>
          </w:p>
        </w:tc>
        <w:tc>
          <w:tcPr>
            <w:tcW w:w="360" w:type="dxa"/>
          </w:tcPr>
          <w:p w14:paraId="4EAD0661" w14:textId="77777777" w:rsidR="00913BDE" w:rsidRPr="003E7E1D" w:rsidRDefault="00913BDE" w:rsidP="00913BDE">
            <w:pPr>
              <w:jc w:val="center"/>
              <w:rPr>
                <w:rFonts w:cs="Arial"/>
                <w:b/>
                <w:sz w:val="18"/>
                <w:szCs w:val="18"/>
              </w:rPr>
            </w:pPr>
          </w:p>
        </w:tc>
        <w:tc>
          <w:tcPr>
            <w:tcW w:w="360" w:type="dxa"/>
          </w:tcPr>
          <w:p w14:paraId="5EDA9B44" w14:textId="77777777" w:rsidR="00913BDE" w:rsidRPr="003E7E1D" w:rsidRDefault="00913BDE" w:rsidP="00913BDE">
            <w:pPr>
              <w:jc w:val="center"/>
              <w:rPr>
                <w:rFonts w:cs="Arial"/>
                <w:b/>
                <w:sz w:val="18"/>
                <w:szCs w:val="18"/>
              </w:rPr>
            </w:pPr>
          </w:p>
        </w:tc>
        <w:tc>
          <w:tcPr>
            <w:tcW w:w="90" w:type="dxa"/>
            <w:vMerge/>
          </w:tcPr>
          <w:p w14:paraId="03836C5A"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63E07AB5"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35D04C91"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13163636" w14:textId="77777777" w:rsidR="00913BDE" w:rsidRPr="003E7E1D" w:rsidRDefault="00913BDE" w:rsidP="00913BDE">
            <w:pPr>
              <w:jc w:val="center"/>
              <w:rPr>
                <w:rFonts w:cs="Arial"/>
                <w:b/>
                <w:sz w:val="18"/>
                <w:szCs w:val="18"/>
              </w:rPr>
            </w:pPr>
          </w:p>
        </w:tc>
        <w:tc>
          <w:tcPr>
            <w:tcW w:w="360" w:type="dxa"/>
          </w:tcPr>
          <w:p w14:paraId="562A7FCC" w14:textId="77777777" w:rsidR="00913BDE" w:rsidRPr="003E7E1D" w:rsidRDefault="00913BDE" w:rsidP="00913BDE">
            <w:pPr>
              <w:jc w:val="center"/>
              <w:rPr>
                <w:rFonts w:cs="Arial"/>
                <w:b/>
                <w:sz w:val="18"/>
                <w:szCs w:val="18"/>
              </w:rPr>
            </w:pPr>
          </w:p>
        </w:tc>
        <w:tc>
          <w:tcPr>
            <w:tcW w:w="360" w:type="dxa"/>
          </w:tcPr>
          <w:p w14:paraId="37758835" w14:textId="77777777" w:rsidR="00913BDE" w:rsidRPr="003E7E1D" w:rsidRDefault="00913BDE" w:rsidP="00913BDE">
            <w:pPr>
              <w:jc w:val="center"/>
              <w:rPr>
                <w:rFonts w:cs="Arial"/>
                <w:b/>
                <w:sz w:val="18"/>
                <w:szCs w:val="18"/>
              </w:rPr>
            </w:pPr>
          </w:p>
        </w:tc>
        <w:tc>
          <w:tcPr>
            <w:tcW w:w="90" w:type="dxa"/>
            <w:vMerge/>
          </w:tcPr>
          <w:p w14:paraId="32F71D97" w14:textId="77777777" w:rsidR="00913BDE" w:rsidRPr="003E7E1D" w:rsidRDefault="00913BDE" w:rsidP="00913BDE">
            <w:pPr>
              <w:jc w:val="center"/>
              <w:rPr>
                <w:rFonts w:cs="Arial"/>
                <w:b/>
                <w:sz w:val="18"/>
                <w:szCs w:val="18"/>
              </w:rPr>
            </w:pPr>
          </w:p>
        </w:tc>
        <w:tc>
          <w:tcPr>
            <w:tcW w:w="360" w:type="dxa"/>
          </w:tcPr>
          <w:p w14:paraId="4D36F682" w14:textId="77777777" w:rsidR="00913BDE" w:rsidRPr="003E7E1D" w:rsidRDefault="00913BDE" w:rsidP="00913BDE">
            <w:pPr>
              <w:jc w:val="center"/>
              <w:rPr>
                <w:rFonts w:cs="Arial"/>
                <w:b/>
                <w:sz w:val="18"/>
                <w:szCs w:val="18"/>
              </w:rPr>
            </w:pPr>
          </w:p>
        </w:tc>
        <w:tc>
          <w:tcPr>
            <w:tcW w:w="360" w:type="dxa"/>
          </w:tcPr>
          <w:p w14:paraId="509BAC19" w14:textId="77777777" w:rsidR="00913BDE" w:rsidRPr="003E7E1D" w:rsidRDefault="00913BDE" w:rsidP="00913BDE">
            <w:pPr>
              <w:jc w:val="center"/>
              <w:rPr>
                <w:rFonts w:cs="Arial"/>
                <w:b/>
                <w:sz w:val="18"/>
                <w:szCs w:val="18"/>
              </w:rPr>
            </w:pPr>
          </w:p>
        </w:tc>
        <w:tc>
          <w:tcPr>
            <w:tcW w:w="360" w:type="dxa"/>
          </w:tcPr>
          <w:p w14:paraId="7F2610DF" w14:textId="77777777" w:rsidR="00913BDE" w:rsidRPr="003E7E1D" w:rsidRDefault="00913BDE" w:rsidP="00913BDE">
            <w:pPr>
              <w:jc w:val="center"/>
              <w:rPr>
                <w:rFonts w:cs="Arial"/>
                <w:b/>
                <w:sz w:val="18"/>
                <w:szCs w:val="18"/>
              </w:rPr>
            </w:pPr>
          </w:p>
        </w:tc>
        <w:tc>
          <w:tcPr>
            <w:tcW w:w="360" w:type="dxa"/>
          </w:tcPr>
          <w:p w14:paraId="72623A63" w14:textId="77777777" w:rsidR="00913BDE" w:rsidRPr="003E7E1D" w:rsidRDefault="00913BDE" w:rsidP="00913BDE">
            <w:pPr>
              <w:jc w:val="center"/>
              <w:rPr>
                <w:rFonts w:cs="Arial"/>
                <w:b/>
                <w:sz w:val="18"/>
                <w:szCs w:val="18"/>
              </w:rPr>
            </w:pPr>
          </w:p>
        </w:tc>
        <w:tc>
          <w:tcPr>
            <w:tcW w:w="360" w:type="dxa"/>
          </w:tcPr>
          <w:p w14:paraId="3D66E013" w14:textId="77777777" w:rsidR="00913BDE" w:rsidRPr="003E7E1D" w:rsidRDefault="00913BDE" w:rsidP="00913BDE">
            <w:pPr>
              <w:jc w:val="center"/>
              <w:rPr>
                <w:rFonts w:cs="Arial"/>
                <w:b/>
                <w:sz w:val="18"/>
                <w:szCs w:val="18"/>
              </w:rPr>
            </w:pPr>
          </w:p>
        </w:tc>
      </w:tr>
      <w:tr w:rsidR="00913BDE" w:rsidRPr="00102E3A" w14:paraId="38CB9E87" w14:textId="77777777" w:rsidTr="00913BDE">
        <w:trPr>
          <w:trHeight w:val="260"/>
        </w:trPr>
        <w:tc>
          <w:tcPr>
            <w:tcW w:w="707" w:type="dxa"/>
            <w:vMerge/>
            <w:shd w:val="clear" w:color="auto" w:fill="F5EECB"/>
          </w:tcPr>
          <w:p w14:paraId="0E6BC951" w14:textId="77777777" w:rsidR="00913BDE" w:rsidRPr="00102E3A" w:rsidRDefault="00913BDE" w:rsidP="00913BDE"/>
        </w:tc>
        <w:tc>
          <w:tcPr>
            <w:tcW w:w="1262" w:type="dxa"/>
            <w:shd w:val="clear" w:color="auto" w:fill="F5EECB"/>
            <w:vAlign w:val="center"/>
          </w:tcPr>
          <w:p w14:paraId="5816F06E" w14:textId="77777777" w:rsidR="00913BDE" w:rsidRPr="00102E3A" w:rsidRDefault="00913BDE" w:rsidP="00913BDE">
            <w:r>
              <w:rPr>
                <w:rFonts w:ascii="Calibri" w:hAnsi="Calibri" w:cs="Arial"/>
                <w:b/>
                <w:sz w:val="16"/>
                <w:szCs w:val="16"/>
              </w:rPr>
              <w:t xml:space="preserve">   PI 2.5.3</w:t>
            </w:r>
          </w:p>
        </w:tc>
        <w:tc>
          <w:tcPr>
            <w:tcW w:w="360" w:type="dxa"/>
          </w:tcPr>
          <w:p w14:paraId="03129B29" w14:textId="77777777" w:rsidR="00913BDE" w:rsidRPr="003E7E1D" w:rsidRDefault="00913BDE" w:rsidP="00913BDE">
            <w:pPr>
              <w:jc w:val="center"/>
              <w:rPr>
                <w:rFonts w:cs="Arial"/>
                <w:b/>
                <w:sz w:val="18"/>
                <w:szCs w:val="18"/>
              </w:rPr>
            </w:pPr>
          </w:p>
        </w:tc>
        <w:tc>
          <w:tcPr>
            <w:tcW w:w="360" w:type="dxa"/>
            <w:shd w:val="clear" w:color="auto" w:fill="auto"/>
          </w:tcPr>
          <w:p w14:paraId="7BD71649" w14:textId="77777777" w:rsidR="00913BDE" w:rsidRPr="003E7E1D" w:rsidRDefault="00913BDE" w:rsidP="00913BDE">
            <w:pPr>
              <w:jc w:val="center"/>
              <w:rPr>
                <w:rFonts w:cs="Arial"/>
                <w:b/>
                <w:sz w:val="18"/>
                <w:szCs w:val="18"/>
              </w:rPr>
            </w:pPr>
          </w:p>
        </w:tc>
        <w:tc>
          <w:tcPr>
            <w:tcW w:w="360" w:type="dxa"/>
            <w:shd w:val="clear" w:color="auto" w:fill="auto"/>
          </w:tcPr>
          <w:p w14:paraId="057ED6AD" w14:textId="77777777" w:rsidR="00913BDE" w:rsidRPr="003E7E1D" w:rsidRDefault="00913BDE" w:rsidP="00913BDE">
            <w:pPr>
              <w:jc w:val="center"/>
              <w:rPr>
                <w:rFonts w:cs="Arial"/>
                <w:b/>
                <w:sz w:val="18"/>
                <w:szCs w:val="18"/>
              </w:rPr>
            </w:pPr>
          </w:p>
        </w:tc>
        <w:tc>
          <w:tcPr>
            <w:tcW w:w="360" w:type="dxa"/>
            <w:shd w:val="clear" w:color="auto" w:fill="auto"/>
          </w:tcPr>
          <w:p w14:paraId="6DFE6178" w14:textId="77777777" w:rsidR="00913BDE" w:rsidRPr="003E7E1D" w:rsidRDefault="00913BDE" w:rsidP="00913BDE">
            <w:pPr>
              <w:jc w:val="center"/>
              <w:rPr>
                <w:rFonts w:cs="Arial"/>
                <w:b/>
                <w:sz w:val="18"/>
                <w:szCs w:val="18"/>
              </w:rPr>
            </w:pPr>
          </w:p>
        </w:tc>
        <w:tc>
          <w:tcPr>
            <w:tcW w:w="360" w:type="dxa"/>
          </w:tcPr>
          <w:p w14:paraId="52EE2264" w14:textId="77777777" w:rsidR="00913BDE" w:rsidRPr="003E7E1D" w:rsidRDefault="00913BDE" w:rsidP="00913BDE">
            <w:pPr>
              <w:jc w:val="center"/>
              <w:rPr>
                <w:rFonts w:cs="Arial"/>
                <w:b/>
                <w:sz w:val="18"/>
                <w:szCs w:val="18"/>
              </w:rPr>
            </w:pPr>
          </w:p>
        </w:tc>
        <w:tc>
          <w:tcPr>
            <w:tcW w:w="360" w:type="dxa"/>
          </w:tcPr>
          <w:p w14:paraId="14AA4274" w14:textId="77777777" w:rsidR="00913BDE" w:rsidRPr="003E7E1D" w:rsidRDefault="00913BDE" w:rsidP="00913BDE">
            <w:pPr>
              <w:jc w:val="center"/>
              <w:rPr>
                <w:rFonts w:cs="Arial"/>
                <w:b/>
                <w:sz w:val="18"/>
                <w:szCs w:val="18"/>
              </w:rPr>
            </w:pPr>
          </w:p>
        </w:tc>
        <w:tc>
          <w:tcPr>
            <w:tcW w:w="360" w:type="dxa"/>
          </w:tcPr>
          <w:p w14:paraId="62C413BC" w14:textId="77777777" w:rsidR="00913BDE" w:rsidRPr="003E7E1D" w:rsidRDefault="00913BDE" w:rsidP="00913BDE">
            <w:pPr>
              <w:jc w:val="center"/>
              <w:rPr>
                <w:rFonts w:cs="Arial"/>
                <w:b/>
                <w:sz w:val="18"/>
                <w:szCs w:val="18"/>
              </w:rPr>
            </w:pPr>
          </w:p>
        </w:tc>
        <w:tc>
          <w:tcPr>
            <w:tcW w:w="90" w:type="dxa"/>
            <w:vMerge/>
          </w:tcPr>
          <w:p w14:paraId="17360AF6" w14:textId="77777777" w:rsidR="00913BDE" w:rsidRPr="003E7E1D" w:rsidRDefault="00913BDE" w:rsidP="00913BDE">
            <w:pPr>
              <w:jc w:val="center"/>
              <w:rPr>
                <w:rFonts w:cs="Arial"/>
                <w:b/>
                <w:sz w:val="18"/>
                <w:szCs w:val="18"/>
              </w:rPr>
            </w:pPr>
          </w:p>
        </w:tc>
        <w:tc>
          <w:tcPr>
            <w:tcW w:w="360" w:type="dxa"/>
          </w:tcPr>
          <w:p w14:paraId="0F4F35EB" w14:textId="77777777" w:rsidR="00913BDE" w:rsidRPr="003E7E1D" w:rsidRDefault="00913BDE" w:rsidP="00913BDE">
            <w:pPr>
              <w:jc w:val="center"/>
              <w:rPr>
                <w:rFonts w:cs="Arial"/>
                <w:b/>
                <w:sz w:val="18"/>
                <w:szCs w:val="18"/>
              </w:rPr>
            </w:pPr>
          </w:p>
        </w:tc>
        <w:tc>
          <w:tcPr>
            <w:tcW w:w="360" w:type="dxa"/>
          </w:tcPr>
          <w:p w14:paraId="6CD434D6" w14:textId="77777777" w:rsidR="00913BDE" w:rsidRPr="003E7E1D" w:rsidRDefault="00913BDE" w:rsidP="00913BDE">
            <w:pPr>
              <w:jc w:val="center"/>
              <w:rPr>
                <w:rFonts w:cs="Arial"/>
                <w:b/>
                <w:sz w:val="18"/>
                <w:szCs w:val="18"/>
              </w:rPr>
            </w:pPr>
          </w:p>
        </w:tc>
        <w:tc>
          <w:tcPr>
            <w:tcW w:w="360" w:type="dxa"/>
            <w:shd w:val="clear" w:color="auto" w:fill="auto"/>
          </w:tcPr>
          <w:p w14:paraId="23FBE5FD" w14:textId="77777777" w:rsidR="00913BDE" w:rsidRPr="003E7E1D" w:rsidRDefault="00913BDE" w:rsidP="00913BDE">
            <w:pPr>
              <w:jc w:val="center"/>
              <w:rPr>
                <w:rFonts w:cs="Arial"/>
                <w:b/>
                <w:sz w:val="18"/>
                <w:szCs w:val="18"/>
              </w:rPr>
            </w:pPr>
          </w:p>
        </w:tc>
        <w:tc>
          <w:tcPr>
            <w:tcW w:w="360" w:type="dxa"/>
          </w:tcPr>
          <w:p w14:paraId="11B2D249" w14:textId="77777777" w:rsidR="00913BDE" w:rsidRPr="003E7E1D" w:rsidRDefault="00913BDE" w:rsidP="00913BDE">
            <w:pPr>
              <w:jc w:val="center"/>
              <w:rPr>
                <w:rFonts w:cs="Arial"/>
                <w:b/>
                <w:sz w:val="18"/>
                <w:szCs w:val="18"/>
              </w:rPr>
            </w:pPr>
          </w:p>
        </w:tc>
        <w:tc>
          <w:tcPr>
            <w:tcW w:w="360" w:type="dxa"/>
          </w:tcPr>
          <w:p w14:paraId="1439F6EA" w14:textId="77777777" w:rsidR="00913BDE" w:rsidRPr="003E7E1D" w:rsidRDefault="00913BDE" w:rsidP="00913BDE">
            <w:pPr>
              <w:jc w:val="center"/>
              <w:rPr>
                <w:rFonts w:cs="Arial"/>
                <w:b/>
                <w:sz w:val="18"/>
                <w:szCs w:val="18"/>
              </w:rPr>
            </w:pPr>
          </w:p>
        </w:tc>
        <w:tc>
          <w:tcPr>
            <w:tcW w:w="90" w:type="dxa"/>
            <w:vMerge/>
          </w:tcPr>
          <w:p w14:paraId="0EC231EC" w14:textId="77777777" w:rsidR="00913BDE" w:rsidRPr="003E7E1D" w:rsidRDefault="00913BDE" w:rsidP="00913BDE">
            <w:pPr>
              <w:jc w:val="center"/>
              <w:rPr>
                <w:rFonts w:cs="Arial"/>
                <w:b/>
                <w:sz w:val="18"/>
                <w:szCs w:val="18"/>
              </w:rPr>
            </w:pPr>
          </w:p>
        </w:tc>
        <w:tc>
          <w:tcPr>
            <w:tcW w:w="360" w:type="dxa"/>
          </w:tcPr>
          <w:p w14:paraId="4B01E614" w14:textId="77777777" w:rsidR="00913BDE" w:rsidRPr="003E7E1D" w:rsidRDefault="00913BDE" w:rsidP="00913BDE">
            <w:pPr>
              <w:jc w:val="center"/>
              <w:rPr>
                <w:rFonts w:cs="Arial"/>
                <w:b/>
                <w:sz w:val="18"/>
                <w:szCs w:val="18"/>
              </w:rPr>
            </w:pPr>
          </w:p>
        </w:tc>
        <w:tc>
          <w:tcPr>
            <w:tcW w:w="360" w:type="dxa"/>
          </w:tcPr>
          <w:p w14:paraId="22E461B6" w14:textId="77777777" w:rsidR="00913BDE" w:rsidRPr="003E7E1D" w:rsidRDefault="00913BDE" w:rsidP="00913BDE">
            <w:pPr>
              <w:jc w:val="center"/>
              <w:rPr>
                <w:rFonts w:cs="Arial"/>
                <w:b/>
                <w:sz w:val="18"/>
                <w:szCs w:val="18"/>
              </w:rPr>
            </w:pPr>
          </w:p>
        </w:tc>
        <w:tc>
          <w:tcPr>
            <w:tcW w:w="360" w:type="dxa"/>
          </w:tcPr>
          <w:p w14:paraId="2E8551CB" w14:textId="77777777" w:rsidR="00913BDE" w:rsidRPr="003E7E1D" w:rsidRDefault="00913BDE" w:rsidP="00913BDE">
            <w:pPr>
              <w:jc w:val="center"/>
              <w:rPr>
                <w:rFonts w:cs="Arial"/>
                <w:b/>
                <w:sz w:val="18"/>
                <w:szCs w:val="18"/>
              </w:rPr>
            </w:pPr>
          </w:p>
        </w:tc>
        <w:tc>
          <w:tcPr>
            <w:tcW w:w="360" w:type="dxa"/>
          </w:tcPr>
          <w:p w14:paraId="4B9FA7F2" w14:textId="77777777" w:rsidR="00913BDE" w:rsidRPr="003E7E1D" w:rsidRDefault="00913BDE" w:rsidP="00913BDE">
            <w:pPr>
              <w:jc w:val="center"/>
              <w:rPr>
                <w:rFonts w:cs="Arial"/>
                <w:b/>
                <w:sz w:val="18"/>
                <w:szCs w:val="18"/>
              </w:rPr>
            </w:pPr>
          </w:p>
        </w:tc>
        <w:tc>
          <w:tcPr>
            <w:tcW w:w="360" w:type="dxa"/>
          </w:tcPr>
          <w:p w14:paraId="46FAC887" w14:textId="77777777" w:rsidR="00913BDE" w:rsidRPr="003E7E1D" w:rsidRDefault="00913BDE" w:rsidP="00913BDE">
            <w:pPr>
              <w:jc w:val="center"/>
              <w:rPr>
                <w:rFonts w:cs="Arial"/>
                <w:b/>
                <w:sz w:val="18"/>
                <w:szCs w:val="18"/>
              </w:rPr>
            </w:pPr>
          </w:p>
        </w:tc>
        <w:tc>
          <w:tcPr>
            <w:tcW w:w="90" w:type="dxa"/>
            <w:vMerge/>
          </w:tcPr>
          <w:p w14:paraId="1DEBC62D" w14:textId="77777777" w:rsidR="00913BDE" w:rsidRPr="003E7E1D" w:rsidRDefault="00913BDE" w:rsidP="00913BDE">
            <w:pPr>
              <w:jc w:val="center"/>
              <w:rPr>
                <w:rFonts w:cs="Arial"/>
                <w:b/>
                <w:sz w:val="18"/>
                <w:szCs w:val="18"/>
              </w:rPr>
            </w:pPr>
          </w:p>
        </w:tc>
        <w:tc>
          <w:tcPr>
            <w:tcW w:w="360" w:type="dxa"/>
          </w:tcPr>
          <w:p w14:paraId="791E6BBC" w14:textId="77777777" w:rsidR="00913BDE" w:rsidRPr="003E7E1D" w:rsidRDefault="00913BDE" w:rsidP="00913BDE">
            <w:pPr>
              <w:jc w:val="center"/>
              <w:rPr>
                <w:rFonts w:cs="Arial"/>
                <w:b/>
                <w:sz w:val="18"/>
                <w:szCs w:val="18"/>
              </w:rPr>
            </w:pPr>
          </w:p>
        </w:tc>
        <w:tc>
          <w:tcPr>
            <w:tcW w:w="450" w:type="dxa"/>
            <w:shd w:val="clear" w:color="auto" w:fill="auto"/>
          </w:tcPr>
          <w:p w14:paraId="1F17FEC4" w14:textId="77777777" w:rsidR="00913BDE" w:rsidRPr="003E7E1D" w:rsidRDefault="00913BDE" w:rsidP="00913BDE">
            <w:pPr>
              <w:jc w:val="center"/>
              <w:rPr>
                <w:rFonts w:cs="Arial"/>
                <w:b/>
                <w:sz w:val="18"/>
                <w:szCs w:val="18"/>
              </w:rPr>
            </w:pPr>
          </w:p>
        </w:tc>
        <w:tc>
          <w:tcPr>
            <w:tcW w:w="270" w:type="dxa"/>
          </w:tcPr>
          <w:p w14:paraId="7695553B" w14:textId="77777777" w:rsidR="00913BDE" w:rsidRPr="003E7E1D" w:rsidRDefault="00913BDE" w:rsidP="00913BDE">
            <w:pPr>
              <w:jc w:val="center"/>
              <w:rPr>
                <w:rFonts w:cs="Arial"/>
                <w:b/>
                <w:sz w:val="18"/>
                <w:szCs w:val="18"/>
              </w:rPr>
            </w:pPr>
          </w:p>
        </w:tc>
        <w:tc>
          <w:tcPr>
            <w:tcW w:w="360" w:type="dxa"/>
          </w:tcPr>
          <w:p w14:paraId="59F3A2D5" w14:textId="77777777" w:rsidR="00913BDE" w:rsidRPr="003E7E1D" w:rsidRDefault="00913BDE" w:rsidP="00913BDE">
            <w:pPr>
              <w:jc w:val="center"/>
              <w:rPr>
                <w:rFonts w:cs="Arial"/>
                <w:b/>
                <w:sz w:val="18"/>
                <w:szCs w:val="18"/>
              </w:rPr>
            </w:pPr>
          </w:p>
        </w:tc>
        <w:tc>
          <w:tcPr>
            <w:tcW w:w="360" w:type="dxa"/>
          </w:tcPr>
          <w:p w14:paraId="72BA9C85" w14:textId="77777777" w:rsidR="00913BDE" w:rsidRPr="003E7E1D" w:rsidRDefault="00913BDE" w:rsidP="00913BDE">
            <w:pPr>
              <w:jc w:val="center"/>
              <w:rPr>
                <w:rFonts w:cs="Arial"/>
                <w:b/>
                <w:sz w:val="18"/>
                <w:szCs w:val="18"/>
              </w:rPr>
            </w:pPr>
          </w:p>
        </w:tc>
        <w:tc>
          <w:tcPr>
            <w:tcW w:w="90" w:type="dxa"/>
            <w:vMerge/>
          </w:tcPr>
          <w:p w14:paraId="7C137DAB"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12C903EF"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44A89036"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11B13DCA" w14:textId="77777777" w:rsidR="00913BDE" w:rsidRPr="003E7E1D" w:rsidRDefault="00913BDE" w:rsidP="00913BDE">
            <w:pPr>
              <w:jc w:val="center"/>
              <w:rPr>
                <w:rFonts w:cs="Arial"/>
                <w:b/>
                <w:sz w:val="18"/>
                <w:szCs w:val="18"/>
              </w:rPr>
            </w:pPr>
          </w:p>
        </w:tc>
        <w:tc>
          <w:tcPr>
            <w:tcW w:w="360" w:type="dxa"/>
          </w:tcPr>
          <w:p w14:paraId="579C1D83" w14:textId="77777777" w:rsidR="00913BDE" w:rsidRPr="003E7E1D" w:rsidRDefault="00913BDE" w:rsidP="00913BDE">
            <w:pPr>
              <w:jc w:val="center"/>
              <w:rPr>
                <w:rFonts w:cs="Arial"/>
                <w:b/>
                <w:sz w:val="18"/>
                <w:szCs w:val="18"/>
              </w:rPr>
            </w:pPr>
          </w:p>
        </w:tc>
        <w:tc>
          <w:tcPr>
            <w:tcW w:w="360" w:type="dxa"/>
          </w:tcPr>
          <w:p w14:paraId="1B250E19" w14:textId="77777777" w:rsidR="00913BDE" w:rsidRPr="003E7E1D" w:rsidRDefault="00913BDE" w:rsidP="00913BDE">
            <w:pPr>
              <w:jc w:val="center"/>
              <w:rPr>
                <w:rFonts w:cs="Arial"/>
                <w:b/>
                <w:sz w:val="18"/>
                <w:szCs w:val="18"/>
              </w:rPr>
            </w:pPr>
          </w:p>
        </w:tc>
        <w:tc>
          <w:tcPr>
            <w:tcW w:w="90" w:type="dxa"/>
            <w:vMerge/>
          </w:tcPr>
          <w:p w14:paraId="779A90F2" w14:textId="77777777" w:rsidR="00913BDE" w:rsidRPr="003E7E1D" w:rsidRDefault="00913BDE" w:rsidP="00913BDE">
            <w:pPr>
              <w:jc w:val="center"/>
              <w:rPr>
                <w:rFonts w:cs="Arial"/>
                <w:b/>
                <w:sz w:val="18"/>
                <w:szCs w:val="18"/>
              </w:rPr>
            </w:pPr>
          </w:p>
        </w:tc>
        <w:tc>
          <w:tcPr>
            <w:tcW w:w="360" w:type="dxa"/>
          </w:tcPr>
          <w:p w14:paraId="7FB79922" w14:textId="77777777" w:rsidR="00913BDE" w:rsidRPr="003E7E1D" w:rsidRDefault="00913BDE" w:rsidP="00913BDE">
            <w:pPr>
              <w:jc w:val="center"/>
              <w:rPr>
                <w:rFonts w:cs="Arial"/>
                <w:b/>
                <w:sz w:val="18"/>
                <w:szCs w:val="18"/>
              </w:rPr>
            </w:pPr>
          </w:p>
        </w:tc>
        <w:tc>
          <w:tcPr>
            <w:tcW w:w="360" w:type="dxa"/>
          </w:tcPr>
          <w:p w14:paraId="417AAC0E" w14:textId="77777777" w:rsidR="00913BDE" w:rsidRPr="003E7E1D" w:rsidRDefault="00913BDE" w:rsidP="00913BDE">
            <w:pPr>
              <w:jc w:val="center"/>
              <w:rPr>
                <w:rFonts w:cs="Arial"/>
                <w:b/>
                <w:sz w:val="18"/>
                <w:szCs w:val="18"/>
              </w:rPr>
            </w:pPr>
          </w:p>
        </w:tc>
        <w:tc>
          <w:tcPr>
            <w:tcW w:w="360" w:type="dxa"/>
          </w:tcPr>
          <w:p w14:paraId="1A2774EC" w14:textId="77777777" w:rsidR="00913BDE" w:rsidRPr="003E7E1D" w:rsidRDefault="00913BDE" w:rsidP="00913BDE">
            <w:pPr>
              <w:jc w:val="center"/>
              <w:rPr>
                <w:rFonts w:cs="Arial"/>
                <w:b/>
                <w:sz w:val="18"/>
                <w:szCs w:val="18"/>
              </w:rPr>
            </w:pPr>
          </w:p>
        </w:tc>
        <w:tc>
          <w:tcPr>
            <w:tcW w:w="360" w:type="dxa"/>
          </w:tcPr>
          <w:p w14:paraId="76BD416C" w14:textId="77777777" w:rsidR="00913BDE" w:rsidRPr="003E7E1D" w:rsidRDefault="00913BDE" w:rsidP="00913BDE">
            <w:pPr>
              <w:jc w:val="center"/>
              <w:rPr>
                <w:rFonts w:cs="Arial"/>
                <w:b/>
                <w:sz w:val="18"/>
                <w:szCs w:val="18"/>
              </w:rPr>
            </w:pPr>
          </w:p>
        </w:tc>
        <w:tc>
          <w:tcPr>
            <w:tcW w:w="360" w:type="dxa"/>
          </w:tcPr>
          <w:p w14:paraId="5583B535" w14:textId="77777777" w:rsidR="00913BDE" w:rsidRPr="003E7E1D" w:rsidRDefault="00913BDE" w:rsidP="00913BDE">
            <w:pPr>
              <w:jc w:val="center"/>
              <w:rPr>
                <w:rFonts w:cs="Arial"/>
                <w:b/>
                <w:sz w:val="18"/>
                <w:szCs w:val="18"/>
              </w:rPr>
            </w:pPr>
          </w:p>
        </w:tc>
      </w:tr>
      <w:tr w:rsidR="00913BDE" w:rsidRPr="00102E3A" w14:paraId="35AAD07F" w14:textId="77777777" w:rsidTr="00913BDE">
        <w:trPr>
          <w:trHeight w:val="255"/>
        </w:trPr>
        <w:tc>
          <w:tcPr>
            <w:tcW w:w="707" w:type="dxa"/>
            <w:vMerge/>
            <w:shd w:val="clear" w:color="auto" w:fill="F5EECB"/>
          </w:tcPr>
          <w:p w14:paraId="768D6693" w14:textId="77777777" w:rsidR="00913BDE" w:rsidRPr="00102E3A" w:rsidRDefault="00913BDE" w:rsidP="00913BDE">
            <w:pPr>
              <w:rPr>
                <w:rFonts w:cs="Arial"/>
                <w:sz w:val="16"/>
                <w:szCs w:val="16"/>
              </w:rPr>
            </w:pPr>
          </w:p>
        </w:tc>
        <w:tc>
          <w:tcPr>
            <w:tcW w:w="1262" w:type="dxa"/>
            <w:shd w:val="clear" w:color="auto" w:fill="F5EECB"/>
            <w:vAlign w:val="center"/>
          </w:tcPr>
          <w:p w14:paraId="29A504D3" w14:textId="77777777" w:rsidR="00913BDE" w:rsidRPr="00102E3A" w:rsidRDefault="00913BDE" w:rsidP="00913BDE">
            <w:pPr>
              <w:rPr>
                <w:rFonts w:cs="Arial"/>
                <w:sz w:val="16"/>
                <w:szCs w:val="16"/>
              </w:rPr>
            </w:pPr>
            <w:r>
              <w:rPr>
                <w:rFonts w:ascii="Calibri" w:hAnsi="Calibri" w:cs="Arial"/>
                <w:b/>
                <w:sz w:val="16"/>
                <w:szCs w:val="16"/>
              </w:rPr>
              <w:t xml:space="preserve">   PI 2.5.4</w:t>
            </w:r>
          </w:p>
        </w:tc>
        <w:tc>
          <w:tcPr>
            <w:tcW w:w="360" w:type="dxa"/>
          </w:tcPr>
          <w:p w14:paraId="3AB6CA06" w14:textId="77777777" w:rsidR="00913BDE" w:rsidRPr="003E7E1D" w:rsidRDefault="00913BDE" w:rsidP="00913BDE">
            <w:pPr>
              <w:jc w:val="center"/>
              <w:rPr>
                <w:rFonts w:cs="Arial"/>
                <w:b/>
                <w:sz w:val="18"/>
                <w:szCs w:val="18"/>
              </w:rPr>
            </w:pPr>
          </w:p>
        </w:tc>
        <w:tc>
          <w:tcPr>
            <w:tcW w:w="360" w:type="dxa"/>
            <w:shd w:val="clear" w:color="auto" w:fill="auto"/>
          </w:tcPr>
          <w:p w14:paraId="11712AF0" w14:textId="77777777" w:rsidR="00913BDE" w:rsidRPr="003E7E1D" w:rsidRDefault="00913BDE" w:rsidP="00913BDE">
            <w:pPr>
              <w:jc w:val="center"/>
              <w:rPr>
                <w:rFonts w:cs="Arial"/>
                <w:b/>
                <w:sz w:val="18"/>
                <w:szCs w:val="18"/>
              </w:rPr>
            </w:pPr>
          </w:p>
        </w:tc>
        <w:tc>
          <w:tcPr>
            <w:tcW w:w="360" w:type="dxa"/>
            <w:shd w:val="clear" w:color="auto" w:fill="auto"/>
          </w:tcPr>
          <w:p w14:paraId="3D88FC19" w14:textId="77777777" w:rsidR="00913BDE" w:rsidRPr="003E7E1D" w:rsidRDefault="00913BDE" w:rsidP="00913BDE">
            <w:pPr>
              <w:jc w:val="center"/>
              <w:rPr>
                <w:rFonts w:cs="Arial"/>
                <w:b/>
                <w:sz w:val="18"/>
                <w:szCs w:val="18"/>
              </w:rPr>
            </w:pPr>
          </w:p>
        </w:tc>
        <w:tc>
          <w:tcPr>
            <w:tcW w:w="360" w:type="dxa"/>
            <w:shd w:val="clear" w:color="auto" w:fill="auto"/>
          </w:tcPr>
          <w:p w14:paraId="4B3C2CCA" w14:textId="77777777" w:rsidR="00913BDE" w:rsidRPr="003E7E1D" w:rsidRDefault="00913BDE" w:rsidP="00913BDE">
            <w:pPr>
              <w:jc w:val="center"/>
              <w:rPr>
                <w:rFonts w:cs="Arial"/>
                <w:b/>
                <w:sz w:val="18"/>
                <w:szCs w:val="18"/>
              </w:rPr>
            </w:pPr>
          </w:p>
        </w:tc>
        <w:tc>
          <w:tcPr>
            <w:tcW w:w="360" w:type="dxa"/>
          </w:tcPr>
          <w:p w14:paraId="5E8F15D3" w14:textId="77777777" w:rsidR="00913BDE" w:rsidRPr="003E7E1D" w:rsidRDefault="00913BDE" w:rsidP="00913BDE">
            <w:pPr>
              <w:jc w:val="center"/>
              <w:rPr>
                <w:rFonts w:cs="Arial"/>
                <w:b/>
                <w:sz w:val="18"/>
                <w:szCs w:val="18"/>
              </w:rPr>
            </w:pPr>
          </w:p>
        </w:tc>
        <w:tc>
          <w:tcPr>
            <w:tcW w:w="360" w:type="dxa"/>
          </w:tcPr>
          <w:p w14:paraId="324534B1" w14:textId="77777777" w:rsidR="00913BDE" w:rsidRPr="003E7E1D" w:rsidRDefault="00913BDE" w:rsidP="00913BDE">
            <w:pPr>
              <w:jc w:val="center"/>
              <w:rPr>
                <w:rFonts w:cs="Arial"/>
                <w:b/>
                <w:sz w:val="18"/>
                <w:szCs w:val="18"/>
              </w:rPr>
            </w:pPr>
          </w:p>
        </w:tc>
        <w:tc>
          <w:tcPr>
            <w:tcW w:w="360" w:type="dxa"/>
          </w:tcPr>
          <w:p w14:paraId="24033981" w14:textId="77777777" w:rsidR="00913BDE" w:rsidRPr="003E7E1D" w:rsidRDefault="00913BDE" w:rsidP="00913BDE">
            <w:pPr>
              <w:jc w:val="center"/>
              <w:rPr>
                <w:rFonts w:cs="Arial"/>
                <w:b/>
                <w:sz w:val="18"/>
                <w:szCs w:val="18"/>
              </w:rPr>
            </w:pPr>
          </w:p>
        </w:tc>
        <w:tc>
          <w:tcPr>
            <w:tcW w:w="90" w:type="dxa"/>
            <w:vMerge/>
          </w:tcPr>
          <w:p w14:paraId="2AC1BD1E" w14:textId="77777777" w:rsidR="00913BDE" w:rsidRPr="003E7E1D" w:rsidRDefault="00913BDE" w:rsidP="00913BDE">
            <w:pPr>
              <w:jc w:val="center"/>
              <w:rPr>
                <w:rFonts w:cs="Arial"/>
                <w:b/>
                <w:sz w:val="18"/>
                <w:szCs w:val="18"/>
              </w:rPr>
            </w:pPr>
          </w:p>
        </w:tc>
        <w:tc>
          <w:tcPr>
            <w:tcW w:w="360" w:type="dxa"/>
          </w:tcPr>
          <w:p w14:paraId="6580E4AA" w14:textId="77777777" w:rsidR="00913BDE" w:rsidRPr="003E7E1D" w:rsidRDefault="00913BDE" w:rsidP="00913BDE">
            <w:pPr>
              <w:jc w:val="center"/>
              <w:rPr>
                <w:rFonts w:cs="Arial"/>
                <w:b/>
                <w:sz w:val="18"/>
                <w:szCs w:val="18"/>
              </w:rPr>
            </w:pPr>
          </w:p>
        </w:tc>
        <w:tc>
          <w:tcPr>
            <w:tcW w:w="360" w:type="dxa"/>
          </w:tcPr>
          <w:p w14:paraId="1CD13383" w14:textId="77777777" w:rsidR="00913BDE" w:rsidRPr="003E7E1D" w:rsidRDefault="00913BDE" w:rsidP="00913BDE">
            <w:pPr>
              <w:jc w:val="center"/>
              <w:rPr>
                <w:rFonts w:cs="Arial"/>
                <w:b/>
                <w:sz w:val="18"/>
                <w:szCs w:val="18"/>
              </w:rPr>
            </w:pPr>
          </w:p>
        </w:tc>
        <w:tc>
          <w:tcPr>
            <w:tcW w:w="360" w:type="dxa"/>
            <w:shd w:val="clear" w:color="auto" w:fill="auto"/>
          </w:tcPr>
          <w:p w14:paraId="20B1F5B1" w14:textId="77777777" w:rsidR="00913BDE" w:rsidRPr="003E7E1D" w:rsidRDefault="00913BDE" w:rsidP="00913BDE">
            <w:pPr>
              <w:jc w:val="center"/>
              <w:rPr>
                <w:rFonts w:cs="Arial"/>
                <w:b/>
                <w:sz w:val="18"/>
                <w:szCs w:val="18"/>
              </w:rPr>
            </w:pPr>
          </w:p>
        </w:tc>
        <w:tc>
          <w:tcPr>
            <w:tcW w:w="360" w:type="dxa"/>
          </w:tcPr>
          <w:p w14:paraId="662B5D9E" w14:textId="77777777" w:rsidR="00913BDE" w:rsidRPr="003E7E1D" w:rsidRDefault="00913BDE" w:rsidP="00913BDE">
            <w:pPr>
              <w:jc w:val="center"/>
              <w:rPr>
                <w:rFonts w:cs="Arial"/>
                <w:b/>
                <w:sz w:val="18"/>
                <w:szCs w:val="18"/>
              </w:rPr>
            </w:pPr>
          </w:p>
        </w:tc>
        <w:tc>
          <w:tcPr>
            <w:tcW w:w="360" w:type="dxa"/>
          </w:tcPr>
          <w:p w14:paraId="28B359D4" w14:textId="77777777" w:rsidR="00913BDE" w:rsidRPr="003E7E1D" w:rsidRDefault="00913BDE" w:rsidP="00913BDE">
            <w:pPr>
              <w:jc w:val="center"/>
              <w:rPr>
                <w:rFonts w:cs="Arial"/>
                <w:b/>
                <w:sz w:val="18"/>
                <w:szCs w:val="18"/>
              </w:rPr>
            </w:pPr>
          </w:p>
        </w:tc>
        <w:tc>
          <w:tcPr>
            <w:tcW w:w="90" w:type="dxa"/>
            <w:vMerge/>
          </w:tcPr>
          <w:p w14:paraId="0389F548" w14:textId="77777777" w:rsidR="00913BDE" w:rsidRPr="003E7E1D" w:rsidRDefault="00913BDE" w:rsidP="00913BDE">
            <w:pPr>
              <w:jc w:val="center"/>
              <w:rPr>
                <w:rFonts w:cs="Arial"/>
                <w:b/>
                <w:sz w:val="18"/>
                <w:szCs w:val="18"/>
              </w:rPr>
            </w:pPr>
          </w:p>
        </w:tc>
        <w:tc>
          <w:tcPr>
            <w:tcW w:w="360" w:type="dxa"/>
          </w:tcPr>
          <w:p w14:paraId="5E9387C6" w14:textId="77777777" w:rsidR="00913BDE" w:rsidRPr="003E7E1D" w:rsidRDefault="00913BDE" w:rsidP="00913BDE">
            <w:pPr>
              <w:jc w:val="center"/>
              <w:rPr>
                <w:rFonts w:cs="Arial"/>
                <w:b/>
                <w:sz w:val="18"/>
                <w:szCs w:val="18"/>
              </w:rPr>
            </w:pPr>
          </w:p>
        </w:tc>
        <w:tc>
          <w:tcPr>
            <w:tcW w:w="360" w:type="dxa"/>
          </w:tcPr>
          <w:p w14:paraId="5CCC8EBF" w14:textId="77777777" w:rsidR="00913BDE" w:rsidRPr="003E7E1D" w:rsidRDefault="00913BDE" w:rsidP="00913BDE">
            <w:pPr>
              <w:jc w:val="center"/>
              <w:rPr>
                <w:rFonts w:cs="Arial"/>
                <w:b/>
                <w:sz w:val="18"/>
                <w:szCs w:val="18"/>
              </w:rPr>
            </w:pPr>
          </w:p>
        </w:tc>
        <w:tc>
          <w:tcPr>
            <w:tcW w:w="360" w:type="dxa"/>
          </w:tcPr>
          <w:p w14:paraId="2E8D0ABB" w14:textId="77777777" w:rsidR="00913BDE" w:rsidRPr="003E7E1D" w:rsidRDefault="00913BDE" w:rsidP="00913BDE">
            <w:pPr>
              <w:jc w:val="center"/>
              <w:rPr>
                <w:rFonts w:cs="Arial"/>
                <w:b/>
                <w:sz w:val="18"/>
                <w:szCs w:val="18"/>
              </w:rPr>
            </w:pPr>
          </w:p>
        </w:tc>
        <w:tc>
          <w:tcPr>
            <w:tcW w:w="360" w:type="dxa"/>
          </w:tcPr>
          <w:p w14:paraId="73E17D80" w14:textId="77777777" w:rsidR="00913BDE" w:rsidRPr="003E7E1D" w:rsidRDefault="00913BDE" w:rsidP="00913BDE">
            <w:pPr>
              <w:jc w:val="center"/>
              <w:rPr>
                <w:rFonts w:cs="Arial"/>
                <w:b/>
                <w:sz w:val="18"/>
                <w:szCs w:val="18"/>
              </w:rPr>
            </w:pPr>
          </w:p>
        </w:tc>
        <w:tc>
          <w:tcPr>
            <w:tcW w:w="360" w:type="dxa"/>
          </w:tcPr>
          <w:p w14:paraId="2C9881FA" w14:textId="77777777" w:rsidR="00913BDE" w:rsidRPr="003E7E1D" w:rsidRDefault="00913BDE" w:rsidP="00913BDE">
            <w:pPr>
              <w:jc w:val="center"/>
              <w:rPr>
                <w:rFonts w:cs="Arial"/>
                <w:b/>
                <w:sz w:val="18"/>
                <w:szCs w:val="18"/>
              </w:rPr>
            </w:pPr>
          </w:p>
        </w:tc>
        <w:tc>
          <w:tcPr>
            <w:tcW w:w="90" w:type="dxa"/>
            <w:vMerge/>
          </w:tcPr>
          <w:p w14:paraId="71BF0BA4" w14:textId="77777777" w:rsidR="00913BDE" w:rsidRPr="003E7E1D" w:rsidRDefault="00913BDE" w:rsidP="00913BDE">
            <w:pPr>
              <w:jc w:val="center"/>
              <w:rPr>
                <w:rFonts w:cs="Arial"/>
                <w:b/>
                <w:sz w:val="18"/>
                <w:szCs w:val="18"/>
              </w:rPr>
            </w:pPr>
          </w:p>
        </w:tc>
        <w:tc>
          <w:tcPr>
            <w:tcW w:w="360" w:type="dxa"/>
          </w:tcPr>
          <w:p w14:paraId="492E78C8" w14:textId="77777777" w:rsidR="00913BDE" w:rsidRPr="003E7E1D" w:rsidRDefault="00913BDE" w:rsidP="00913BDE">
            <w:pPr>
              <w:jc w:val="center"/>
              <w:rPr>
                <w:rFonts w:cs="Arial"/>
                <w:b/>
                <w:sz w:val="18"/>
                <w:szCs w:val="18"/>
              </w:rPr>
            </w:pPr>
          </w:p>
        </w:tc>
        <w:tc>
          <w:tcPr>
            <w:tcW w:w="450" w:type="dxa"/>
            <w:shd w:val="clear" w:color="auto" w:fill="auto"/>
          </w:tcPr>
          <w:p w14:paraId="16DC6135" w14:textId="77777777" w:rsidR="00913BDE" w:rsidRPr="003E7E1D" w:rsidRDefault="00913BDE" w:rsidP="00913BDE">
            <w:pPr>
              <w:jc w:val="center"/>
              <w:rPr>
                <w:rFonts w:cs="Arial"/>
                <w:b/>
                <w:sz w:val="18"/>
                <w:szCs w:val="18"/>
              </w:rPr>
            </w:pPr>
          </w:p>
        </w:tc>
        <w:tc>
          <w:tcPr>
            <w:tcW w:w="270" w:type="dxa"/>
          </w:tcPr>
          <w:p w14:paraId="1F89EBD9" w14:textId="77777777" w:rsidR="00913BDE" w:rsidRPr="003E7E1D" w:rsidRDefault="00913BDE" w:rsidP="00913BDE">
            <w:pPr>
              <w:jc w:val="center"/>
              <w:rPr>
                <w:rFonts w:cs="Arial"/>
                <w:b/>
                <w:sz w:val="18"/>
                <w:szCs w:val="18"/>
              </w:rPr>
            </w:pPr>
          </w:p>
        </w:tc>
        <w:tc>
          <w:tcPr>
            <w:tcW w:w="360" w:type="dxa"/>
          </w:tcPr>
          <w:p w14:paraId="0929A326" w14:textId="77777777" w:rsidR="00913BDE" w:rsidRPr="003E7E1D" w:rsidRDefault="00913BDE" w:rsidP="00913BDE">
            <w:pPr>
              <w:jc w:val="center"/>
              <w:rPr>
                <w:rFonts w:cs="Arial"/>
                <w:b/>
                <w:sz w:val="18"/>
                <w:szCs w:val="18"/>
              </w:rPr>
            </w:pPr>
          </w:p>
        </w:tc>
        <w:tc>
          <w:tcPr>
            <w:tcW w:w="360" w:type="dxa"/>
          </w:tcPr>
          <w:p w14:paraId="1D64AEF1" w14:textId="77777777" w:rsidR="00913BDE" w:rsidRPr="003E7E1D" w:rsidRDefault="00913BDE" w:rsidP="00913BDE">
            <w:pPr>
              <w:jc w:val="center"/>
              <w:rPr>
                <w:rFonts w:cs="Arial"/>
                <w:b/>
                <w:sz w:val="18"/>
                <w:szCs w:val="18"/>
              </w:rPr>
            </w:pPr>
          </w:p>
        </w:tc>
        <w:tc>
          <w:tcPr>
            <w:tcW w:w="90" w:type="dxa"/>
            <w:vMerge/>
          </w:tcPr>
          <w:p w14:paraId="3A9807A0"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7569682D"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67CE8B7E"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79CA586E" w14:textId="77777777" w:rsidR="00913BDE" w:rsidRPr="003E7E1D" w:rsidRDefault="00913BDE" w:rsidP="00913BDE">
            <w:pPr>
              <w:jc w:val="center"/>
              <w:rPr>
                <w:rFonts w:cs="Arial"/>
                <w:b/>
                <w:sz w:val="18"/>
                <w:szCs w:val="18"/>
              </w:rPr>
            </w:pPr>
          </w:p>
        </w:tc>
        <w:tc>
          <w:tcPr>
            <w:tcW w:w="360" w:type="dxa"/>
          </w:tcPr>
          <w:p w14:paraId="62AF773C" w14:textId="77777777" w:rsidR="00913BDE" w:rsidRPr="003E7E1D" w:rsidRDefault="00913BDE" w:rsidP="00913BDE">
            <w:pPr>
              <w:jc w:val="center"/>
              <w:rPr>
                <w:rFonts w:cs="Arial"/>
                <w:b/>
                <w:sz w:val="18"/>
                <w:szCs w:val="18"/>
              </w:rPr>
            </w:pPr>
          </w:p>
        </w:tc>
        <w:tc>
          <w:tcPr>
            <w:tcW w:w="360" w:type="dxa"/>
          </w:tcPr>
          <w:p w14:paraId="007E1BA2" w14:textId="77777777" w:rsidR="00913BDE" w:rsidRPr="003E7E1D" w:rsidRDefault="00913BDE" w:rsidP="00913BDE">
            <w:pPr>
              <w:jc w:val="center"/>
              <w:rPr>
                <w:rFonts w:cs="Arial"/>
                <w:b/>
                <w:sz w:val="18"/>
                <w:szCs w:val="18"/>
              </w:rPr>
            </w:pPr>
          </w:p>
        </w:tc>
        <w:tc>
          <w:tcPr>
            <w:tcW w:w="90" w:type="dxa"/>
            <w:vMerge/>
          </w:tcPr>
          <w:p w14:paraId="00F6B95F" w14:textId="77777777" w:rsidR="00913BDE" w:rsidRPr="003E7E1D" w:rsidRDefault="00913BDE" w:rsidP="00913BDE">
            <w:pPr>
              <w:jc w:val="center"/>
              <w:rPr>
                <w:rFonts w:cs="Arial"/>
                <w:b/>
                <w:sz w:val="18"/>
                <w:szCs w:val="18"/>
              </w:rPr>
            </w:pPr>
          </w:p>
        </w:tc>
        <w:tc>
          <w:tcPr>
            <w:tcW w:w="360" w:type="dxa"/>
          </w:tcPr>
          <w:p w14:paraId="143228BD" w14:textId="77777777" w:rsidR="00913BDE" w:rsidRPr="003E7E1D" w:rsidRDefault="00913BDE" w:rsidP="00913BDE">
            <w:pPr>
              <w:jc w:val="center"/>
              <w:rPr>
                <w:rFonts w:cs="Arial"/>
                <w:b/>
                <w:sz w:val="18"/>
                <w:szCs w:val="18"/>
              </w:rPr>
            </w:pPr>
          </w:p>
        </w:tc>
        <w:tc>
          <w:tcPr>
            <w:tcW w:w="360" w:type="dxa"/>
          </w:tcPr>
          <w:p w14:paraId="6351949D" w14:textId="77777777" w:rsidR="00913BDE" w:rsidRPr="003E7E1D" w:rsidRDefault="00913BDE" w:rsidP="00913BDE">
            <w:pPr>
              <w:jc w:val="center"/>
              <w:rPr>
                <w:rFonts w:cs="Arial"/>
                <w:b/>
                <w:sz w:val="18"/>
                <w:szCs w:val="18"/>
              </w:rPr>
            </w:pPr>
          </w:p>
        </w:tc>
        <w:tc>
          <w:tcPr>
            <w:tcW w:w="360" w:type="dxa"/>
          </w:tcPr>
          <w:p w14:paraId="4BBF3432" w14:textId="77777777" w:rsidR="00913BDE" w:rsidRPr="003E7E1D" w:rsidRDefault="00913BDE" w:rsidP="00913BDE">
            <w:pPr>
              <w:jc w:val="center"/>
              <w:rPr>
                <w:rFonts w:cs="Arial"/>
                <w:b/>
                <w:sz w:val="18"/>
                <w:szCs w:val="18"/>
              </w:rPr>
            </w:pPr>
          </w:p>
        </w:tc>
        <w:tc>
          <w:tcPr>
            <w:tcW w:w="360" w:type="dxa"/>
          </w:tcPr>
          <w:p w14:paraId="01424C91" w14:textId="77777777" w:rsidR="00913BDE" w:rsidRPr="003E7E1D" w:rsidRDefault="00913BDE" w:rsidP="00913BDE">
            <w:pPr>
              <w:jc w:val="center"/>
              <w:rPr>
                <w:rFonts w:cs="Arial"/>
                <w:b/>
                <w:sz w:val="18"/>
                <w:szCs w:val="18"/>
              </w:rPr>
            </w:pPr>
          </w:p>
        </w:tc>
        <w:tc>
          <w:tcPr>
            <w:tcW w:w="360" w:type="dxa"/>
          </w:tcPr>
          <w:p w14:paraId="67800774" w14:textId="77777777" w:rsidR="00913BDE" w:rsidRPr="003E7E1D" w:rsidRDefault="00913BDE" w:rsidP="00913BDE">
            <w:pPr>
              <w:jc w:val="center"/>
              <w:rPr>
                <w:rFonts w:cs="Arial"/>
                <w:b/>
                <w:sz w:val="18"/>
                <w:szCs w:val="18"/>
              </w:rPr>
            </w:pPr>
          </w:p>
        </w:tc>
      </w:tr>
      <w:tr w:rsidR="00913BDE" w:rsidRPr="00102E3A" w14:paraId="31689954" w14:textId="77777777" w:rsidTr="00913BDE">
        <w:trPr>
          <w:trHeight w:val="255"/>
        </w:trPr>
        <w:tc>
          <w:tcPr>
            <w:tcW w:w="707" w:type="dxa"/>
            <w:vMerge/>
            <w:shd w:val="clear" w:color="auto" w:fill="F5EECB"/>
          </w:tcPr>
          <w:p w14:paraId="750D77E4" w14:textId="77777777" w:rsidR="00913BDE" w:rsidRPr="00102E3A" w:rsidRDefault="00913BDE" w:rsidP="00913BDE">
            <w:pPr>
              <w:rPr>
                <w:rFonts w:cs="Arial"/>
                <w:sz w:val="16"/>
                <w:szCs w:val="16"/>
              </w:rPr>
            </w:pPr>
          </w:p>
        </w:tc>
        <w:tc>
          <w:tcPr>
            <w:tcW w:w="1262" w:type="dxa"/>
            <w:shd w:val="clear" w:color="auto" w:fill="F5EECB"/>
            <w:vAlign w:val="center"/>
          </w:tcPr>
          <w:p w14:paraId="20BD6B47" w14:textId="77777777" w:rsidR="00913BDE" w:rsidRPr="00102E3A" w:rsidRDefault="00913BDE" w:rsidP="00913BDE">
            <w:pPr>
              <w:rPr>
                <w:rFonts w:cs="Arial"/>
                <w:sz w:val="16"/>
                <w:szCs w:val="16"/>
              </w:rPr>
            </w:pPr>
            <w:r>
              <w:rPr>
                <w:rFonts w:ascii="Calibri" w:hAnsi="Calibri" w:cs="Arial"/>
                <w:b/>
                <w:sz w:val="16"/>
                <w:szCs w:val="16"/>
              </w:rPr>
              <w:t xml:space="preserve">   PI 2.5.5</w:t>
            </w:r>
          </w:p>
        </w:tc>
        <w:tc>
          <w:tcPr>
            <w:tcW w:w="360" w:type="dxa"/>
          </w:tcPr>
          <w:p w14:paraId="1DC9499A" w14:textId="77777777" w:rsidR="00913BDE" w:rsidRPr="003E7E1D" w:rsidRDefault="00913BDE" w:rsidP="00913BDE">
            <w:pPr>
              <w:jc w:val="center"/>
              <w:rPr>
                <w:rFonts w:cs="Arial"/>
                <w:b/>
                <w:sz w:val="18"/>
                <w:szCs w:val="18"/>
              </w:rPr>
            </w:pPr>
          </w:p>
        </w:tc>
        <w:tc>
          <w:tcPr>
            <w:tcW w:w="360" w:type="dxa"/>
            <w:shd w:val="clear" w:color="auto" w:fill="auto"/>
          </w:tcPr>
          <w:p w14:paraId="4E19655F" w14:textId="77777777" w:rsidR="00913BDE" w:rsidRPr="003E7E1D" w:rsidRDefault="00913BDE" w:rsidP="00913BDE">
            <w:pPr>
              <w:jc w:val="center"/>
              <w:rPr>
                <w:rFonts w:cs="Arial"/>
                <w:b/>
                <w:sz w:val="18"/>
                <w:szCs w:val="18"/>
              </w:rPr>
            </w:pPr>
          </w:p>
        </w:tc>
        <w:tc>
          <w:tcPr>
            <w:tcW w:w="360" w:type="dxa"/>
            <w:shd w:val="clear" w:color="auto" w:fill="auto"/>
          </w:tcPr>
          <w:p w14:paraId="3F52D1D7" w14:textId="77777777" w:rsidR="00913BDE" w:rsidRPr="003E7E1D" w:rsidRDefault="00913BDE" w:rsidP="00913BDE">
            <w:pPr>
              <w:jc w:val="center"/>
              <w:rPr>
                <w:rFonts w:cs="Arial"/>
                <w:b/>
                <w:sz w:val="18"/>
                <w:szCs w:val="18"/>
              </w:rPr>
            </w:pPr>
          </w:p>
        </w:tc>
        <w:tc>
          <w:tcPr>
            <w:tcW w:w="360" w:type="dxa"/>
            <w:shd w:val="clear" w:color="auto" w:fill="auto"/>
          </w:tcPr>
          <w:p w14:paraId="67490742" w14:textId="77777777" w:rsidR="00913BDE" w:rsidRPr="003E7E1D" w:rsidRDefault="00913BDE" w:rsidP="00913BDE">
            <w:pPr>
              <w:jc w:val="center"/>
              <w:rPr>
                <w:rFonts w:cs="Arial"/>
                <w:b/>
                <w:sz w:val="18"/>
                <w:szCs w:val="18"/>
              </w:rPr>
            </w:pPr>
          </w:p>
        </w:tc>
        <w:tc>
          <w:tcPr>
            <w:tcW w:w="360" w:type="dxa"/>
          </w:tcPr>
          <w:p w14:paraId="77A86D3A" w14:textId="77777777" w:rsidR="00913BDE" w:rsidRPr="003E7E1D" w:rsidRDefault="00913BDE" w:rsidP="00913BDE">
            <w:pPr>
              <w:jc w:val="center"/>
              <w:rPr>
                <w:rFonts w:cs="Arial"/>
                <w:b/>
                <w:sz w:val="18"/>
                <w:szCs w:val="18"/>
              </w:rPr>
            </w:pPr>
          </w:p>
        </w:tc>
        <w:tc>
          <w:tcPr>
            <w:tcW w:w="360" w:type="dxa"/>
          </w:tcPr>
          <w:p w14:paraId="13734CC0" w14:textId="77777777" w:rsidR="00913BDE" w:rsidRPr="003E7E1D" w:rsidRDefault="00913BDE" w:rsidP="00913BDE">
            <w:pPr>
              <w:jc w:val="center"/>
              <w:rPr>
                <w:rFonts w:cs="Arial"/>
                <w:b/>
                <w:sz w:val="18"/>
                <w:szCs w:val="18"/>
              </w:rPr>
            </w:pPr>
          </w:p>
        </w:tc>
        <w:tc>
          <w:tcPr>
            <w:tcW w:w="360" w:type="dxa"/>
          </w:tcPr>
          <w:p w14:paraId="49540CD5" w14:textId="77777777" w:rsidR="00913BDE" w:rsidRPr="003E7E1D" w:rsidRDefault="00913BDE" w:rsidP="00913BDE">
            <w:pPr>
              <w:jc w:val="center"/>
              <w:rPr>
                <w:rFonts w:cs="Arial"/>
                <w:b/>
                <w:sz w:val="18"/>
                <w:szCs w:val="18"/>
              </w:rPr>
            </w:pPr>
          </w:p>
        </w:tc>
        <w:tc>
          <w:tcPr>
            <w:tcW w:w="90" w:type="dxa"/>
            <w:vMerge/>
          </w:tcPr>
          <w:p w14:paraId="387D323A" w14:textId="77777777" w:rsidR="00913BDE" w:rsidRPr="003E7E1D" w:rsidRDefault="00913BDE" w:rsidP="00913BDE">
            <w:pPr>
              <w:jc w:val="center"/>
              <w:rPr>
                <w:rFonts w:cs="Arial"/>
                <w:b/>
                <w:sz w:val="18"/>
                <w:szCs w:val="18"/>
              </w:rPr>
            </w:pPr>
          </w:p>
        </w:tc>
        <w:tc>
          <w:tcPr>
            <w:tcW w:w="360" w:type="dxa"/>
          </w:tcPr>
          <w:p w14:paraId="35FCB5A9" w14:textId="77777777" w:rsidR="00913BDE" w:rsidRPr="003E7E1D" w:rsidRDefault="00913BDE" w:rsidP="00913BDE">
            <w:pPr>
              <w:jc w:val="center"/>
              <w:rPr>
                <w:rFonts w:cs="Arial"/>
                <w:b/>
                <w:sz w:val="18"/>
                <w:szCs w:val="18"/>
              </w:rPr>
            </w:pPr>
          </w:p>
        </w:tc>
        <w:tc>
          <w:tcPr>
            <w:tcW w:w="360" w:type="dxa"/>
          </w:tcPr>
          <w:p w14:paraId="3AD1DF06" w14:textId="77777777" w:rsidR="00913BDE" w:rsidRPr="003E7E1D" w:rsidRDefault="00913BDE" w:rsidP="00913BDE">
            <w:pPr>
              <w:jc w:val="center"/>
              <w:rPr>
                <w:rFonts w:cs="Arial"/>
                <w:b/>
                <w:sz w:val="18"/>
                <w:szCs w:val="18"/>
              </w:rPr>
            </w:pPr>
          </w:p>
        </w:tc>
        <w:tc>
          <w:tcPr>
            <w:tcW w:w="360" w:type="dxa"/>
            <w:shd w:val="clear" w:color="auto" w:fill="auto"/>
          </w:tcPr>
          <w:p w14:paraId="2065BFB9" w14:textId="77777777" w:rsidR="00913BDE" w:rsidRPr="003E7E1D" w:rsidRDefault="00913BDE" w:rsidP="00913BDE">
            <w:pPr>
              <w:jc w:val="center"/>
              <w:rPr>
                <w:rFonts w:cs="Arial"/>
                <w:b/>
                <w:sz w:val="18"/>
                <w:szCs w:val="18"/>
              </w:rPr>
            </w:pPr>
          </w:p>
        </w:tc>
        <w:tc>
          <w:tcPr>
            <w:tcW w:w="360" w:type="dxa"/>
          </w:tcPr>
          <w:p w14:paraId="7A78EE2D" w14:textId="77777777" w:rsidR="00913BDE" w:rsidRPr="003E7E1D" w:rsidRDefault="00913BDE" w:rsidP="00913BDE">
            <w:pPr>
              <w:jc w:val="center"/>
              <w:rPr>
                <w:rFonts w:cs="Arial"/>
                <w:b/>
                <w:sz w:val="18"/>
                <w:szCs w:val="18"/>
              </w:rPr>
            </w:pPr>
          </w:p>
        </w:tc>
        <w:tc>
          <w:tcPr>
            <w:tcW w:w="360" w:type="dxa"/>
          </w:tcPr>
          <w:p w14:paraId="0C56299D" w14:textId="77777777" w:rsidR="00913BDE" w:rsidRPr="003E7E1D" w:rsidRDefault="00913BDE" w:rsidP="00913BDE">
            <w:pPr>
              <w:jc w:val="center"/>
              <w:rPr>
                <w:rFonts w:cs="Arial"/>
                <w:b/>
                <w:sz w:val="18"/>
                <w:szCs w:val="18"/>
              </w:rPr>
            </w:pPr>
          </w:p>
        </w:tc>
        <w:tc>
          <w:tcPr>
            <w:tcW w:w="90" w:type="dxa"/>
            <w:vMerge/>
          </w:tcPr>
          <w:p w14:paraId="608729D9" w14:textId="77777777" w:rsidR="00913BDE" w:rsidRPr="003E7E1D" w:rsidRDefault="00913BDE" w:rsidP="00913BDE">
            <w:pPr>
              <w:jc w:val="center"/>
              <w:rPr>
                <w:rFonts w:cs="Arial"/>
                <w:b/>
                <w:sz w:val="18"/>
                <w:szCs w:val="18"/>
              </w:rPr>
            </w:pPr>
          </w:p>
        </w:tc>
        <w:tc>
          <w:tcPr>
            <w:tcW w:w="360" w:type="dxa"/>
          </w:tcPr>
          <w:p w14:paraId="3C5D646A" w14:textId="77777777" w:rsidR="00913BDE" w:rsidRPr="003E7E1D" w:rsidRDefault="00913BDE" w:rsidP="00913BDE">
            <w:pPr>
              <w:jc w:val="center"/>
              <w:rPr>
                <w:rFonts w:cs="Arial"/>
                <w:b/>
                <w:sz w:val="18"/>
                <w:szCs w:val="18"/>
              </w:rPr>
            </w:pPr>
          </w:p>
        </w:tc>
        <w:tc>
          <w:tcPr>
            <w:tcW w:w="360" w:type="dxa"/>
          </w:tcPr>
          <w:p w14:paraId="65E216A4" w14:textId="77777777" w:rsidR="00913BDE" w:rsidRPr="003E7E1D" w:rsidRDefault="00913BDE" w:rsidP="00913BDE">
            <w:pPr>
              <w:jc w:val="center"/>
              <w:rPr>
                <w:rFonts w:cs="Arial"/>
                <w:b/>
                <w:sz w:val="18"/>
                <w:szCs w:val="18"/>
              </w:rPr>
            </w:pPr>
          </w:p>
        </w:tc>
        <w:tc>
          <w:tcPr>
            <w:tcW w:w="360" w:type="dxa"/>
          </w:tcPr>
          <w:p w14:paraId="2D8B6D24" w14:textId="77777777" w:rsidR="00913BDE" w:rsidRPr="003E7E1D" w:rsidRDefault="00913BDE" w:rsidP="00913BDE">
            <w:pPr>
              <w:jc w:val="center"/>
              <w:rPr>
                <w:rFonts w:cs="Arial"/>
                <w:b/>
                <w:sz w:val="18"/>
                <w:szCs w:val="18"/>
              </w:rPr>
            </w:pPr>
          </w:p>
        </w:tc>
        <w:tc>
          <w:tcPr>
            <w:tcW w:w="360" w:type="dxa"/>
          </w:tcPr>
          <w:p w14:paraId="58E6D691" w14:textId="77777777" w:rsidR="00913BDE" w:rsidRPr="003E7E1D" w:rsidRDefault="00913BDE" w:rsidP="00913BDE">
            <w:pPr>
              <w:jc w:val="center"/>
              <w:rPr>
                <w:rFonts w:cs="Arial"/>
                <w:b/>
                <w:sz w:val="18"/>
                <w:szCs w:val="18"/>
              </w:rPr>
            </w:pPr>
          </w:p>
        </w:tc>
        <w:tc>
          <w:tcPr>
            <w:tcW w:w="360" w:type="dxa"/>
          </w:tcPr>
          <w:p w14:paraId="2AC2665F" w14:textId="77777777" w:rsidR="00913BDE" w:rsidRPr="003E7E1D" w:rsidRDefault="00913BDE" w:rsidP="00913BDE">
            <w:pPr>
              <w:jc w:val="center"/>
              <w:rPr>
                <w:rFonts w:cs="Arial"/>
                <w:b/>
                <w:sz w:val="18"/>
                <w:szCs w:val="18"/>
              </w:rPr>
            </w:pPr>
          </w:p>
        </w:tc>
        <w:tc>
          <w:tcPr>
            <w:tcW w:w="90" w:type="dxa"/>
            <w:vMerge/>
          </w:tcPr>
          <w:p w14:paraId="7EDE215A" w14:textId="77777777" w:rsidR="00913BDE" w:rsidRPr="003E7E1D" w:rsidRDefault="00913BDE" w:rsidP="00913BDE">
            <w:pPr>
              <w:jc w:val="center"/>
              <w:rPr>
                <w:rFonts w:cs="Arial"/>
                <w:b/>
                <w:sz w:val="18"/>
                <w:szCs w:val="18"/>
              </w:rPr>
            </w:pPr>
          </w:p>
        </w:tc>
        <w:tc>
          <w:tcPr>
            <w:tcW w:w="360" w:type="dxa"/>
          </w:tcPr>
          <w:p w14:paraId="2AB2678B" w14:textId="77777777" w:rsidR="00913BDE" w:rsidRPr="003E7E1D" w:rsidRDefault="00913BDE" w:rsidP="00913BDE">
            <w:pPr>
              <w:jc w:val="center"/>
              <w:rPr>
                <w:rFonts w:cs="Arial"/>
                <w:b/>
                <w:sz w:val="18"/>
                <w:szCs w:val="18"/>
              </w:rPr>
            </w:pPr>
          </w:p>
        </w:tc>
        <w:tc>
          <w:tcPr>
            <w:tcW w:w="450" w:type="dxa"/>
            <w:shd w:val="clear" w:color="auto" w:fill="auto"/>
          </w:tcPr>
          <w:p w14:paraId="193AFE10" w14:textId="77777777" w:rsidR="00913BDE" w:rsidRPr="003E7E1D" w:rsidRDefault="00913BDE" w:rsidP="00913BDE">
            <w:pPr>
              <w:jc w:val="center"/>
              <w:rPr>
                <w:rFonts w:cs="Arial"/>
                <w:b/>
                <w:sz w:val="18"/>
                <w:szCs w:val="18"/>
              </w:rPr>
            </w:pPr>
          </w:p>
        </w:tc>
        <w:tc>
          <w:tcPr>
            <w:tcW w:w="270" w:type="dxa"/>
          </w:tcPr>
          <w:p w14:paraId="073178FE" w14:textId="77777777" w:rsidR="00913BDE" w:rsidRPr="003E7E1D" w:rsidRDefault="00913BDE" w:rsidP="00913BDE">
            <w:pPr>
              <w:jc w:val="center"/>
              <w:rPr>
                <w:rFonts w:cs="Arial"/>
                <w:b/>
                <w:sz w:val="18"/>
                <w:szCs w:val="18"/>
              </w:rPr>
            </w:pPr>
          </w:p>
        </w:tc>
        <w:tc>
          <w:tcPr>
            <w:tcW w:w="360" w:type="dxa"/>
          </w:tcPr>
          <w:p w14:paraId="0FFB5F33" w14:textId="77777777" w:rsidR="00913BDE" w:rsidRPr="003E7E1D" w:rsidRDefault="00913BDE" w:rsidP="00913BDE">
            <w:pPr>
              <w:jc w:val="center"/>
              <w:rPr>
                <w:rFonts w:cs="Arial"/>
                <w:b/>
                <w:sz w:val="18"/>
                <w:szCs w:val="18"/>
              </w:rPr>
            </w:pPr>
          </w:p>
        </w:tc>
        <w:tc>
          <w:tcPr>
            <w:tcW w:w="360" w:type="dxa"/>
          </w:tcPr>
          <w:p w14:paraId="397FE079" w14:textId="77777777" w:rsidR="00913BDE" w:rsidRPr="003E7E1D" w:rsidRDefault="00913BDE" w:rsidP="00913BDE">
            <w:pPr>
              <w:jc w:val="center"/>
              <w:rPr>
                <w:rFonts w:cs="Arial"/>
                <w:b/>
                <w:sz w:val="18"/>
                <w:szCs w:val="18"/>
              </w:rPr>
            </w:pPr>
          </w:p>
        </w:tc>
        <w:tc>
          <w:tcPr>
            <w:tcW w:w="90" w:type="dxa"/>
            <w:vMerge/>
          </w:tcPr>
          <w:p w14:paraId="79D35D97"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3CBA6FAE"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575B2992"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5F56AB31" w14:textId="77777777" w:rsidR="00913BDE" w:rsidRPr="003E7E1D" w:rsidRDefault="00913BDE" w:rsidP="00913BDE">
            <w:pPr>
              <w:jc w:val="center"/>
              <w:rPr>
                <w:rFonts w:cs="Arial"/>
                <w:b/>
                <w:sz w:val="18"/>
                <w:szCs w:val="18"/>
              </w:rPr>
            </w:pPr>
          </w:p>
        </w:tc>
        <w:tc>
          <w:tcPr>
            <w:tcW w:w="360" w:type="dxa"/>
          </w:tcPr>
          <w:p w14:paraId="1AF258E2" w14:textId="77777777" w:rsidR="00913BDE" w:rsidRPr="003E7E1D" w:rsidRDefault="00913BDE" w:rsidP="00913BDE">
            <w:pPr>
              <w:jc w:val="center"/>
              <w:rPr>
                <w:rFonts w:cs="Arial"/>
                <w:b/>
                <w:sz w:val="18"/>
                <w:szCs w:val="18"/>
              </w:rPr>
            </w:pPr>
          </w:p>
        </w:tc>
        <w:tc>
          <w:tcPr>
            <w:tcW w:w="360" w:type="dxa"/>
          </w:tcPr>
          <w:p w14:paraId="5E48A706" w14:textId="77777777" w:rsidR="00913BDE" w:rsidRPr="003E7E1D" w:rsidRDefault="00913BDE" w:rsidP="00913BDE">
            <w:pPr>
              <w:jc w:val="center"/>
              <w:rPr>
                <w:rFonts w:cs="Arial"/>
                <w:b/>
                <w:sz w:val="18"/>
                <w:szCs w:val="18"/>
              </w:rPr>
            </w:pPr>
          </w:p>
        </w:tc>
        <w:tc>
          <w:tcPr>
            <w:tcW w:w="90" w:type="dxa"/>
            <w:vMerge/>
          </w:tcPr>
          <w:p w14:paraId="243C719D" w14:textId="77777777" w:rsidR="00913BDE" w:rsidRPr="003E7E1D" w:rsidRDefault="00913BDE" w:rsidP="00913BDE">
            <w:pPr>
              <w:jc w:val="center"/>
              <w:rPr>
                <w:rFonts w:cs="Arial"/>
                <w:b/>
                <w:sz w:val="18"/>
                <w:szCs w:val="18"/>
              </w:rPr>
            </w:pPr>
          </w:p>
        </w:tc>
        <w:tc>
          <w:tcPr>
            <w:tcW w:w="360" w:type="dxa"/>
          </w:tcPr>
          <w:p w14:paraId="3DDF651C" w14:textId="77777777" w:rsidR="00913BDE" w:rsidRPr="003E7E1D" w:rsidRDefault="00913BDE" w:rsidP="00913BDE">
            <w:pPr>
              <w:jc w:val="center"/>
              <w:rPr>
                <w:rFonts w:cs="Arial"/>
                <w:b/>
                <w:sz w:val="18"/>
                <w:szCs w:val="18"/>
              </w:rPr>
            </w:pPr>
          </w:p>
        </w:tc>
        <w:tc>
          <w:tcPr>
            <w:tcW w:w="360" w:type="dxa"/>
          </w:tcPr>
          <w:p w14:paraId="3E36AB2E" w14:textId="77777777" w:rsidR="00913BDE" w:rsidRPr="003E7E1D" w:rsidRDefault="00913BDE" w:rsidP="00913BDE">
            <w:pPr>
              <w:jc w:val="center"/>
              <w:rPr>
                <w:rFonts w:cs="Arial"/>
                <w:b/>
                <w:sz w:val="18"/>
                <w:szCs w:val="18"/>
              </w:rPr>
            </w:pPr>
          </w:p>
        </w:tc>
        <w:tc>
          <w:tcPr>
            <w:tcW w:w="360" w:type="dxa"/>
          </w:tcPr>
          <w:p w14:paraId="5251CC8A" w14:textId="77777777" w:rsidR="00913BDE" w:rsidRPr="003E7E1D" w:rsidRDefault="00913BDE" w:rsidP="00913BDE">
            <w:pPr>
              <w:jc w:val="center"/>
              <w:rPr>
                <w:rFonts w:cs="Arial"/>
                <w:b/>
                <w:sz w:val="18"/>
                <w:szCs w:val="18"/>
              </w:rPr>
            </w:pPr>
          </w:p>
        </w:tc>
        <w:tc>
          <w:tcPr>
            <w:tcW w:w="360" w:type="dxa"/>
          </w:tcPr>
          <w:p w14:paraId="2720B941" w14:textId="77777777" w:rsidR="00913BDE" w:rsidRPr="003E7E1D" w:rsidRDefault="00913BDE" w:rsidP="00913BDE">
            <w:pPr>
              <w:jc w:val="center"/>
              <w:rPr>
                <w:rFonts w:cs="Arial"/>
                <w:b/>
                <w:sz w:val="18"/>
                <w:szCs w:val="18"/>
              </w:rPr>
            </w:pPr>
          </w:p>
        </w:tc>
        <w:tc>
          <w:tcPr>
            <w:tcW w:w="360" w:type="dxa"/>
          </w:tcPr>
          <w:p w14:paraId="2D6FB467" w14:textId="77777777" w:rsidR="00913BDE" w:rsidRPr="003E7E1D" w:rsidRDefault="00913BDE" w:rsidP="00913BDE">
            <w:pPr>
              <w:jc w:val="center"/>
              <w:rPr>
                <w:rFonts w:cs="Arial"/>
                <w:b/>
                <w:sz w:val="18"/>
                <w:szCs w:val="18"/>
              </w:rPr>
            </w:pPr>
          </w:p>
        </w:tc>
      </w:tr>
      <w:tr w:rsidR="00913BDE" w:rsidRPr="00102E3A" w14:paraId="14DDFA0C" w14:textId="77777777" w:rsidTr="00913BDE">
        <w:trPr>
          <w:trHeight w:val="255"/>
        </w:trPr>
        <w:tc>
          <w:tcPr>
            <w:tcW w:w="707" w:type="dxa"/>
            <w:vMerge/>
            <w:shd w:val="clear" w:color="auto" w:fill="F5EECB"/>
          </w:tcPr>
          <w:p w14:paraId="14CEF10D" w14:textId="77777777" w:rsidR="00913BDE" w:rsidRPr="00102E3A" w:rsidRDefault="00913BDE" w:rsidP="00913BDE">
            <w:pPr>
              <w:rPr>
                <w:rFonts w:cs="Arial"/>
                <w:sz w:val="16"/>
                <w:szCs w:val="16"/>
              </w:rPr>
            </w:pPr>
          </w:p>
        </w:tc>
        <w:tc>
          <w:tcPr>
            <w:tcW w:w="1262" w:type="dxa"/>
            <w:shd w:val="clear" w:color="auto" w:fill="F5EECB"/>
            <w:vAlign w:val="center"/>
          </w:tcPr>
          <w:p w14:paraId="620248C7" w14:textId="77777777" w:rsidR="00913BDE" w:rsidRPr="00102E3A" w:rsidRDefault="00913BDE" w:rsidP="00913BDE">
            <w:pPr>
              <w:rPr>
                <w:rFonts w:cs="Arial"/>
                <w:sz w:val="16"/>
                <w:szCs w:val="16"/>
              </w:rPr>
            </w:pPr>
            <w:r>
              <w:rPr>
                <w:rFonts w:ascii="Calibri" w:hAnsi="Calibri" w:cs="Arial"/>
                <w:b/>
                <w:sz w:val="16"/>
                <w:szCs w:val="16"/>
              </w:rPr>
              <w:t xml:space="preserve">   PI 2.5.6</w:t>
            </w:r>
          </w:p>
        </w:tc>
        <w:tc>
          <w:tcPr>
            <w:tcW w:w="360" w:type="dxa"/>
          </w:tcPr>
          <w:p w14:paraId="0CAED7F5" w14:textId="77777777" w:rsidR="00913BDE" w:rsidRPr="003E7E1D" w:rsidRDefault="00913BDE" w:rsidP="00913BDE">
            <w:pPr>
              <w:jc w:val="center"/>
              <w:rPr>
                <w:rFonts w:cs="Arial"/>
                <w:b/>
                <w:sz w:val="18"/>
                <w:szCs w:val="18"/>
              </w:rPr>
            </w:pPr>
          </w:p>
        </w:tc>
        <w:tc>
          <w:tcPr>
            <w:tcW w:w="360" w:type="dxa"/>
            <w:shd w:val="clear" w:color="auto" w:fill="auto"/>
          </w:tcPr>
          <w:p w14:paraId="2A9F876E" w14:textId="77777777" w:rsidR="00913BDE" w:rsidRPr="003E7E1D" w:rsidRDefault="00913BDE" w:rsidP="00913BDE">
            <w:pPr>
              <w:jc w:val="center"/>
              <w:rPr>
                <w:rFonts w:cs="Arial"/>
                <w:b/>
                <w:sz w:val="18"/>
                <w:szCs w:val="18"/>
              </w:rPr>
            </w:pPr>
          </w:p>
        </w:tc>
        <w:tc>
          <w:tcPr>
            <w:tcW w:w="360" w:type="dxa"/>
            <w:shd w:val="clear" w:color="auto" w:fill="auto"/>
          </w:tcPr>
          <w:p w14:paraId="451B4DFE" w14:textId="77777777" w:rsidR="00913BDE" w:rsidRPr="003E7E1D" w:rsidRDefault="00913BDE" w:rsidP="00913BDE">
            <w:pPr>
              <w:jc w:val="center"/>
              <w:rPr>
                <w:rFonts w:cs="Arial"/>
                <w:b/>
                <w:sz w:val="18"/>
                <w:szCs w:val="18"/>
              </w:rPr>
            </w:pPr>
          </w:p>
        </w:tc>
        <w:tc>
          <w:tcPr>
            <w:tcW w:w="360" w:type="dxa"/>
            <w:shd w:val="clear" w:color="auto" w:fill="auto"/>
          </w:tcPr>
          <w:p w14:paraId="438BEA9B" w14:textId="77777777" w:rsidR="00913BDE" w:rsidRPr="003E7E1D" w:rsidRDefault="00913BDE" w:rsidP="00913BDE">
            <w:pPr>
              <w:jc w:val="center"/>
              <w:rPr>
                <w:rFonts w:cs="Arial"/>
                <w:b/>
                <w:sz w:val="18"/>
                <w:szCs w:val="18"/>
              </w:rPr>
            </w:pPr>
          </w:p>
        </w:tc>
        <w:tc>
          <w:tcPr>
            <w:tcW w:w="360" w:type="dxa"/>
          </w:tcPr>
          <w:p w14:paraId="69B41446" w14:textId="77777777" w:rsidR="00913BDE" w:rsidRPr="003E7E1D" w:rsidRDefault="00913BDE" w:rsidP="00913BDE">
            <w:pPr>
              <w:jc w:val="center"/>
              <w:rPr>
                <w:rFonts w:cs="Arial"/>
                <w:b/>
                <w:sz w:val="18"/>
                <w:szCs w:val="18"/>
              </w:rPr>
            </w:pPr>
          </w:p>
        </w:tc>
        <w:tc>
          <w:tcPr>
            <w:tcW w:w="360" w:type="dxa"/>
          </w:tcPr>
          <w:p w14:paraId="3C7AA4B6" w14:textId="77777777" w:rsidR="00913BDE" w:rsidRPr="003E7E1D" w:rsidRDefault="00913BDE" w:rsidP="00913BDE">
            <w:pPr>
              <w:jc w:val="center"/>
              <w:rPr>
                <w:rFonts w:cs="Arial"/>
                <w:b/>
                <w:sz w:val="18"/>
                <w:szCs w:val="18"/>
              </w:rPr>
            </w:pPr>
          </w:p>
        </w:tc>
        <w:tc>
          <w:tcPr>
            <w:tcW w:w="360" w:type="dxa"/>
          </w:tcPr>
          <w:p w14:paraId="480DA771" w14:textId="77777777" w:rsidR="00913BDE" w:rsidRPr="003E7E1D" w:rsidRDefault="00913BDE" w:rsidP="00913BDE">
            <w:pPr>
              <w:jc w:val="center"/>
              <w:rPr>
                <w:rFonts w:cs="Arial"/>
                <w:b/>
                <w:sz w:val="18"/>
                <w:szCs w:val="18"/>
              </w:rPr>
            </w:pPr>
          </w:p>
        </w:tc>
        <w:tc>
          <w:tcPr>
            <w:tcW w:w="90" w:type="dxa"/>
            <w:vMerge/>
          </w:tcPr>
          <w:p w14:paraId="4EDD8546" w14:textId="77777777" w:rsidR="00913BDE" w:rsidRPr="003E7E1D" w:rsidRDefault="00913BDE" w:rsidP="00913BDE">
            <w:pPr>
              <w:jc w:val="center"/>
              <w:rPr>
                <w:rFonts w:cs="Arial"/>
                <w:b/>
                <w:sz w:val="18"/>
                <w:szCs w:val="18"/>
              </w:rPr>
            </w:pPr>
          </w:p>
        </w:tc>
        <w:tc>
          <w:tcPr>
            <w:tcW w:w="360" w:type="dxa"/>
          </w:tcPr>
          <w:p w14:paraId="234EA580" w14:textId="77777777" w:rsidR="00913BDE" w:rsidRPr="003E7E1D" w:rsidRDefault="00913BDE" w:rsidP="00913BDE">
            <w:pPr>
              <w:jc w:val="center"/>
              <w:rPr>
                <w:rFonts w:cs="Arial"/>
                <w:b/>
                <w:sz w:val="18"/>
                <w:szCs w:val="18"/>
              </w:rPr>
            </w:pPr>
          </w:p>
        </w:tc>
        <w:tc>
          <w:tcPr>
            <w:tcW w:w="360" w:type="dxa"/>
          </w:tcPr>
          <w:p w14:paraId="1B2FD587" w14:textId="77777777" w:rsidR="00913BDE" w:rsidRPr="003E7E1D" w:rsidRDefault="00913BDE" w:rsidP="00913BDE">
            <w:pPr>
              <w:jc w:val="center"/>
              <w:rPr>
                <w:rFonts w:cs="Arial"/>
                <w:b/>
                <w:sz w:val="18"/>
                <w:szCs w:val="18"/>
              </w:rPr>
            </w:pPr>
          </w:p>
        </w:tc>
        <w:tc>
          <w:tcPr>
            <w:tcW w:w="360" w:type="dxa"/>
            <w:shd w:val="clear" w:color="auto" w:fill="auto"/>
          </w:tcPr>
          <w:p w14:paraId="151F4E19" w14:textId="77777777" w:rsidR="00913BDE" w:rsidRPr="003E7E1D" w:rsidRDefault="00913BDE" w:rsidP="00913BDE">
            <w:pPr>
              <w:jc w:val="center"/>
              <w:rPr>
                <w:rFonts w:cs="Arial"/>
                <w:b/>
                <w:sz w:val="18"/>
                <w:szCs w:val="18"/>
              </w:rPr>
            </w:pPr>
          </w:p>
        </w:tc>
        <w:tc>
          <w:tcPr>
            <w:tcW w:w="360" w:type="dxa"/>
          </w:tcPr>
          <w:p w14:paraId="6D03D571" w14:textId="77777777" w:rsidR="00913BDE" w:rsidRPr="003E7E1D" w:rsidRDefault="00913BDE" w:rsidP="00913BDE">
            <w:pPr>
              <w:jc w:val="center"/>
              <w:rPr>
                <w:rFonts w:cs="Arial"/>
                <w:b/>
                <w:sz w:val="18"/>
                <w:szCs w:val="18"/>
              </w:rPr>
            </w:pPr>
          </w:p>
        </w:tc>
        <w:tc>
          <w:tcPr>
            <w:tcW w:w="360" w:type="dxa"/>
          </w:tcPr>
          <w:p w14:paraId="47205160" w14:textId="77777777" w:rsidR="00913BDE" w:rsidRPr="003E7E1D" w:rsidRDefault="00913BDE" w:rsidP="00913BDE">
            <w:pPr>
              <w:jc w:val="center"/>
              <w:rPr>
                <w:rFonts w:cs="Arial"/>
                <w:b/>
                <w:sz w:val="18"/>
                <w:szCs w:val="18"/>
              </w:rPr>
            </w:pPr>
          </w:p>
        </w:tc>
        <w:tc>
          <w:tcPr>
            <w:tcW w:w="90" w:type="dxa"/>
            <w:vMerge/>
          </w:tcPr>
          <w:p w14:paraId="3DDEBD7F" w14:textId="77777777" w:rsidR="00913BDE" w:rsidRPr="003E7E1D" w:rsidRDefault="00913BDE" w:rsidP="00913BDE">
            <w:pPr>
              <w:jc w:val="center"/>
              <w:rPr>
                <w:rFonts w:cs="Arial"/>
                <w:b/>
                <w:sz w:val="18"/>
                <w:szCs w:val="18"/>
              </w:rPr>
            </w:pPr>
          </w:p>
        </w:tc>
        <w:tc>
          <w:tcPr>
            <w:tcW w:w="360" w:type="dxa"/>
          </w:tcPr>
          <w:p w14:paraId="25188103" w14:textId="77777777" w:rsidR="00913BDE" w:rsidRPr="003E7E1D" w:rsidRDefault="00913BDE" w:rsidP="00913BDE">
            <w:pPr>
              <w:jc w:val="center"/>
              <w:rPr>
                <w:rFonts w:cs="Arial"/>
                <w:b/>
                <w:sz w:val="18"/>
                <w:szCs w:val="18"/>
              </w:rPr>
            </w:pPr>
          </w:p>
        </w:tc>
        <w:tc>
          <w:tcPr>
            <w:tcW w:w="360" w:type="dxa"/>
          </w:tcPr>
          <w:p w14:paraId="381A1BB1" w14:textId="77777777" w:rsidR="00913BDE" w:rsidRPr="003E7E1D" w:rsidRDefault="00913BDE" w:rsidP="00913BDE">
            <w:pPr>
              <w:jc w:val="center"/>
              <w:rPr>
                <w:rFonts w:cs="Arial"/>
                <w:b/>
                <w:sz w:val="18"/>
                <w:szCs w:val="18"/>
              </w:rPr>
            </w:pPr>
          </w:p>
        </w:tc>
        <w:tc>
          <w:tcPr>
            <w:tcW w:w="360" w:type="dxa"/>
          </w:tcPr>
          <w:p w14:paraId="5CA539B4" w14:textId="77777777" w:rsidR="00913BDE" w:rsidRPr="003E7E1D" w:rsidRDefault="00913BDE" w:rsidP="00913BDE">
            <w:pPr>
              <w:jc w:val="center"/>
              <w:rPr>
                <w:rFonts w:cs="Arial"/>
                <w:b/>
                <w:sz w:val="18"/>
                <w:szCs w:val="18"/>
              </w:rPr>
            </w:pPr>
          </w:p>
        </w:tc>
        <w:tc>
          <w:tcPr>
            <w:tcW w:w="360" w:type="dxa"/>
          </w:tcPr>
          <w:p w14:paraId="49A39784" w14:textId="77777777" w:rsidR="00913BDE" w:rsidRPr="003E7E1D" w:rsidRDefault="00913BDE" w:rsidP="00913BDE">
            <w:pPr>
              <w:jc w:val="center"/>
              <w:rPr>
                <w:rFonts w:cs="Arial"/>
                <w:b/>
                <w:sz w:val="18"/>
                <w:szCs w:val="18"/>
              </w:rPr>
            </w:pPr>
          </w:p>
        </w:tc>
        <w:tc>
          <w:tcPr>
            <w:tcW w:w="360" w:type="dxa"/>
          </w:tcPr>
          <w:p w14:paraId="23F876BA" w14:textId="77777777" w:rsidR="00913BDE" w:rsidRPr="003E7E1D" w:rsidRDefault="00913BDE" w:rsidP="00913BDE">
            <w:pPr>
              <w:jc w:val="center"/>
              <w:rPr>
                <w:rFonts w:cs="Arial"/>
                <w:b/>
                <w:sz w:val="18"/>
                <w:szCs w:val="18"/>
              </w:rPr>
            </w:pPr>
          </w:p>
        </w:tc>
        <w:tc>
          <w:tcPr>
            <w:tcW w:w="90" w:type="dxa"/>
            <w:vMerge/>
          </w:tcPr>
          <w:p w14:paraId="0DEF73E6" w14:textId="77777777" w:rsidR="00913BDE" w:rsidRPr="003E7E1D" w:rsidRDefault="00913BDE" w:rsidP="00913BDE">
            <w:pPr>
              <w:jc w:val="center"/>
              <w:rPr>
                <w:rFonts w:cs="Arial"/>
                <w:b/>
                <w:sz w:val="18"/>
                <w:szCs w:val="18"/>
              </w:rPr>
            </w:pPr>
          </w:p>
        </w:tc>
        <w:tc>
          <w:tcPr>
            <w:tcW w:w="360" w:type="dxa"/>
          </w:tcPr>
          <w:p w14:paraId="363DE61E" w14:textId="77777777" w:rsidR="00913BDE" w:rsidRPr="003E7E1D" w:rsidRDefault="00913BDE" w:rsidP="00913BDE">
            <w:pPr>
              <w:jc w:val="center"/>
              <w:rPr>
                <w:rFonts w:cs="Arial"/>
                <w:b/>
                <w:sz w:val="18"/>
                <w:szCs w:val="18"/>
              </w:rPr>
            </w:pPr>
          </w:p>
        </w:tc>
        <w:tc>
          <w:tcPr>
            <w:tcW w:w="450" w:type="dxa"/>
            <w:shd w:val="clear" w:color="auto" w:fill="auto"/>
          </w:tcPr>
          <w:p w14:paraId="7FB1E323" w14:textId="77777777" w:rsidR="00913BDE" w:rsidRPr="003E7E1D" w:rsidRDefault="00913BDE" w:rsidP="00913BDE">
            <w:pPr>
              <w:jc w:val="center"/>
              <w:rPr>
                <w:rFonts w:cs="Arial"/>
                <w:b/>
                <w:sz w:val="18"/>
                <w:szCs w:val="18"/>
              </w:rPr>
            </w:pPr>
          </w:p>
        </w:tc>
        <w:tc>
          <w:tcPr>
            <w:tcW w:w="270" w:type="dxa"/>
          </w:tcPr>
          <w:p w14:paraId="6663B88A" w14:textId="77777777" w:rsidR="00913BDE" w:rsidRPr="003E7E1D" w:rsidRDefault="00913BDE" w:rsidP="00913BDE">
            <w:pPr>
              <w:jc w:val="center"/>
              <w:rPr>
                <w:rFonts w:cs="Arial"/>
                <w:b/>
                <w:sz w:val="18"/>
                <w:szCs w:val="18"/>
              </w:rPr>
            </w:pPr>
          </w:p>
        </w:tc>
        <w:tc>
          <w:tcPr>
            <w:tcW w:w="360" w:type="dxa"/>
          </w:tcPr>
          <w:p w14:paraId="1AAB65AB" w14:textId="77777777" w:rsidR="00913BDE" w:rsidRPr="003E7E1D" w:rsidRDefault="00913BDE" w:rsidP="00913BDE">
            <w:pPr>
              <w:jc w:val="center"/>
              <w:rPr>
                <w:rFonts w:cs="Arial"/>
                <w:b/>
                <w:sz w:val="18"/>
                <w:szCs w:val="18"/>
              </w:rPr>
            </w:pPr>
          </w:p>
        </w:tc>
        <w:tc>
          <w:tcPr>
            <w:tcW w:w="360" w:type="dxa"/>
          </w:tcPr>
          <w:p w14:paraId="3C681B4D" w14:textId="77777777" w:rsidR="00913BDE" w:rsidRPr="003E7E1D" w:rsidRDefault="00913BDE" w:rsidP="00913BDE">
            <w:pPr>
              <w:jc w:val="center"/>
              <w:rPr>
                <w:rFonts w:cs="Arial"/>
                <w:b/>
                <w:sz w:val="18"/>
                <w:szCs w:val="18"/>
              </w:rPr>
            </w:pPr>
          </w:p>
        </w:tc>
        <w:tc>
          <w:tcPr>
            <w:tcW w:w="90" w:type="dxa"/>
            <w:vMerge/>
          </w:tcPr>
          <w:p w14:paraId="00EC2C13"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7F6372DF"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E5DFEC" w:themeFill="accent4" w:themeFillTint="33"/>
          </w:tcPr>
          <w:p w14:paraId="253AC808"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shd w:val="clear" w:color="auto" w:fill="auto"/>
          </w:tcPr>
          <w:p w14:paraId="5B189307" w14:textId="77777777" w:rsidR="00913BDE" w:rsidRPr="003E7E1D" w:rsidRDefault="00913BDE" w:rsidP="00913BDE">
            <w:pPr>
              <w:jc w:val="center"/>
              <w:rPr>
                <w:rFonts w:cs="Arial"/>
                <w:b/>
                <w:sz w:val="18"/>
                <w:szCs w:val="18"/>
              </w:rPr>
            </w:pPr>
          </w:p>
        </w:tc>
        <w:tc>
          <w:tcPr>
            <w:tcW w:w="360" w:type="dxa"/>
          </w:tcPr>
          <w:p w14:paraId="58CD4F41" w14:textId="77777777" w:rsidR="00913BDE" w:rsidRPr="003E7E1D" w:rsidRDefault="00913BDE" w:rsidP="00913BDE">
            <w:pPr>
              <w:jc w:val="center"/>
              <w:rPr>
                <w:rFonts w:cs="Arial"/>
                <w:b/>
                <w:sz w:val="18"/>
                <w:szCs w:val="18"/>
              </w:rPr>
            </w:pPr>
          </w:p>
        </w:tc>
        <w:tc>
          <w:tcPr>
            <w:tcW w:w="360" w:type="dxa"/>
          </w:tcPr>
          <w:p w14:paraId="5766570A" w14:textId="77777777" w:rsidR="00913BDE" w:rsidRPr="003E7E1D" w:rsidRDefault="00913BDE" w:rsidP="00913BDE">
            <w:pPr>
              <w:jc w:val="center"/>
              <w:rPr>
                <w:rFonts w:cs="Arial"/>
                <w:b/>
                <w:sz w:val="18"/>
                <w:szCs w:val="18"/>
              </w:rPr>
            </w:pPr>
          </w:p>
        </w:tc>
        <w:tc>
          <w:tcPr>
            <w:tcW w:w="90" w:type="dxa"/>
            <w:vMerge/>
          </w:tcPr>
          <w:p w14:paraId="0C260017" w14:textId="77777777" w:rsidR="00913BDE" w:rsidRPr="003E7E1D" w:rsidRDefault="00913BDE" w:rsidP="00913BDE">
            <w:pPr>
              <w:jc w:val="center"/>
              <w:rPr>
                <w:rFonts w:cs="Arial"/>
                <w:b/>
                <w:sz w:val="18"/>
                <w:szCs w:val="18"/>
              </w:rPr>
            </w:pPr>
          </w:p>
        </w:tc>
        <w:tc>
          <w:tcPr>
            <w:tcW w:w="360" w:type="dxa"/>
          </w:tcPr>
          <w:p w14:paraId="28DE2396" w14:textId="77777777" w:rsidR="00913BDE" w:rsidRPr="003E7E1D" w:rsidRDefault="00913BDE" w:rsidP="00913BDE">
            <w:pPr>
              <w:jc w:val="center"/>
              <w:rPr>
                <w:rFonts w:cs="Arial"/>
                <w:b/>
                <w:sz w:val="18"/>
                <w:szCs w:val="18"/>
              </w:rPr>
            </w:pPr>
          </w:p>
        </w:tc>
        <w:tc>
          <w:tcPr>
            <w:tcW w:w="360" w:type="dxa"/>
          </w:tcPr>
          <w:p w14:paraId="6D07F1EE" w14:textId="77777777" w:rsidR="00913BDE" w:rsidRPr="003E7E1D" w:rsidRDefault="00913BDE" w:rsidP="00913BDE">
            <w:pPr>
              <w:jc w:val="center"/>
              <w:rPr>
                <w:rFonts w:cs="Arial"/>
                <w:b/>
                <w:sz w:val="18"/>
                <w:szCs w:val="18"/>
              </w:rPr>
            </w:pPr>
          </w:p>
        </w:tc>
        <w:tc>
          <w:tcPr>
            <w:tcW w:w="360" w:type="dxa"/>
          </w:tcPr>
          <w:p w14:paraId="64D91964" w14:textId="77777777" w:rsidR="00913BDE" w:rsidRPr="003E7E1D" w:rsidRDefault="00913BDE" w:rsidP="00913BDE">
            <w:pPr>
              <w:jc w:val="center"/>
              <w:rPr>
                <w:rFonts w:cs="Arial"/>
                <w:b/>
                <w:sz w:val="18"/>
                <w:szCs w:val="18"/>
              </w:rPr>
            </w:pPr>
          </w:p>
        </w:tc>
        <w:tc>
          <w:tcPr>
            <w:tcW w:w="360" w:type="dxa"/>
          </w:tcPr>
          <w:p w14:paraId="77AFFAC0" w14:textId="77777777" w:rsidR="00913BDE" w:rsidRPr="003E7E1D" w:rsidRDefault="00913BDE" w:rsidP="00913BDE">
            <w:pPr>
              <w:jc w:val="center"/>
              <w:rPr>
                <w:rFonts w:cs="Arial"/>
                <w:b/>
                <w:sz w:val="18"/>
                <w:szCs w:val="18"/>
              </w:rPr>
            </w:pPr>
          </w:p>
        </w:tc>
        <w:tc>
          <w:tcPr>
            <w:tcW w:w="360" w:type="dxa"/>
          </w:tcPr>
          <w:p w14:paraId="35338765" w14:textId="77777777" w:rsidR="00913BDE" w:rsidRPr="003E7E1D" w:rsidRDefault="00913BDE" w:rsidP="00913BDE">
            <w:pPr>
              <w:jc w:val="center"/>
              <w:rPr>
                <w:rFonts w:cs="Arial"/>
                <w:b/>
                <w:sz w:val="18"/>
                <w:szCs w:val="18"/>
              </w:rPr>
            </w:pPr>
          </w:p>
        </w:tc>
      </w:tr>
      <w:tr w:rsidR="00913BDE" w:rsidRPr="00102E3A" w14:paraId="1B86974D" w14:textId="77777777" w:rsidTr="00913BDE">
        <w:trPr>
          <w:trHeight w:val="255"/>
        </w:trPr>
        <w:tc>
          <w:tcPr>
            <w:tcW w:w="707" w:type="dxa"/>
            <w:vMerge/>
            <w:shd w:val="clear" w:color="auto" w:fill="F5EECB"/>
            <w:textDirection w:val="btLr"/>
            <w:vAlign w:val="center"/>
          </w:tcPr>
          <w:p w14:paraId="22CE555C" w14:textId="77777777" w:rsidR="00913BDE" w:rsidRPr="00102E3A" w:rsidRDefault="00913BDE" w:rsidP="00913BDE">
            <w:pPr>
              <w:jc w:val="center"/>
              <w:rPr>
                <w:rFonts w:cs="Arial"/>
                <w:sz w:val="16"/>
                <w:szCs w:val="16"/>
              </w:rPr>
            </w:pPr>
          </w:p>
        </w:tc>
        <w:tc>
          <w:tcPr>
            <w:tcW w:w="1262" w:type="dxa"/>
            <w:shd w:val="clear" w:color="auto" w:fill="F5EECB"/>
            <w:vAlign w:val="center"/>
          </w:tcPr>
          <w:p w14:paraId="60AD6A56" w14:textId="77777777" w:rsidR="00913BDE" w:rsidRPr="00102E3A" w:rsidRDefault="00913BDE" w:rsidP="00913BDE">
            <w:pPr>
              <w:rPr>
                <w:rFonts w:cs="Arial"/>
                <w:sz w:val="16"/>
                <w:szCs w:val="16"/>
              </w:rPr>
            </w:pPr>
            <w:r>
              <w:rPr>
                <w:rFonts w:ascii="Calibri" w:hAnsi="Calibri" w:cs="Arial"/>
                <w:b/>
                <w:sz w:val="16"/>
                <w:szCs w:val="16"/>
              </w:rPr>
              <w:t xml:space="preserve">   PI 2.5.7</w:t>
            </w:r>
          </w:p>
        </w:tc>
        <w:tc>
          <w:tcPr>
            <w:tcW w:w="360" w:type="dxa"/>
          </w:tcPr>
          <w:p w14:paraId="77D53CC1" w14:textId="77777777" w:rsidR="00913BDE" w:rsidRPr="003E7E1D" w:rsidRDefault="00913BDE" w:rsidP="00913BDE">
            <w:pPr>
              <w:jc w:val="center"/>
              <w:rPr>
                <w:rFonts w:cs="Arial"/>
                <w:sz w:val="18"/>
                <w:szCs w:val="18"/>
              </w:rPr>
            </w:pPr>
          </w:p>
        </w:tc>
        <w:tc>
          <w:tcPr>
            <w:tcW w:w="360" w:type="dxa"/>
          </w:tcPr>
          <w:p w14:paraId="4A88BE4F" w14:textId="77777777" w:rsidR="00913BDE" w:rsidRPr="003E7E1D" w:rsidRDefault="00913BDE" w:rsidP="00913BDE">
            <w:pPr>
              <w:jc w:val="center"/>
              <w:rPr>
                <w:rFonts w:cs="Arial"/>
                <w:sz w:val="18"/>
                <w:szCs w:val="18"/>
              </w:rPr>
            </w:pPr>
          </w:p>
        </w:tc>
        <w:tc>
          <w:tcPr>
            <w:tcW w:w="360" w:type="dxa"/>
            <w:shd w:val="clear" w:color="auto" w:fill="auto"/>
          </w:tcPr>
          <w:p w14:paraId="7AF9C2D3" w14:textId="77777777" w:rsidR="00913BDE" w:rsidRPr="003E7E1D" w:rsidRDefault="00913BDE" w:rsidP="00913BDE">
            <w:pPr>
              <w:jc w:val="center"/>
              <w:rPr>
                <w:rFonts w:cs="Arial"/>
                <w:sz w:val="18"/>
                <w:szCs w:val="18"/>
              </w:rPr>
            </w:pPr>
          </w:p>
        </w:tc>
        <w:tc>
          <w:tcPr>
            <w:tcW w:w="360" w:type="dxa"/>
          </w:tcPr>
          <w:p w14:paraId="5AB40898" w14:textId="77777777" w:rsidR="00913BDE" w:rsidRPr="003E7E1D" w:rsidRDefault="00913BDE" w:rsidP="00913BDE">
            <w:pPr>
              <w:jc w:val="center"/>
              <w:rPr>
                <w:rFonts w:cs="Arial"/>
                <w:sz w:val="18"/>
                <w:szCs w:val="18"/>
              </w:rPr>
            </w:pPr>
          </w:p>
        </w:tc>
        <w:tc>
          <w:tcPr>
            <w:tcW w:w="360" w:type="dxa"/>
          </w:tcPr>
          <w:p w14:paraId="47BA9772" w14:textId="77777777" w:rsidR="00913BDE" w:rsidRPr="003E7E1D" w:rsidRDefault="00913BDE" w:rsidP="00913BDE">
            <w:pPr>
              <w:jc w:val="center"/>
              <w:rPr>
                <w:rFonts w:cs="Arial"/>
                <w:sz w:val="18"/>
                <w:szCs w:val="18"/>
              </w:rPr>
            </w:pPr>
          </w:p>
        </w:tc>
        <w:tc>
          <w:tcPr>
            <w:tcW w:w="360" w:type="dxa"/>
          </w:tcPr>
          <w:p w14:paraId="5C50BD4A" w14:textId="77777777" w:rsidR="00913BDE" w:rsidRPr="003E7E1D" w:rsidRDefault="00913BDE" w:rsidP="00913BDE">
            <w:pPr>
              <w:jc w:val="center"/>
              <w:rPr>
                <w:rFonts w:cs="Arial"/>
                <w:sz w:val="18"/>
                <w:szCs w:val="18"/>
              </w:rPr>
            </w:pPr>
          </w:p>
        </w:tc>
        <w:tc>
          <w:tcPr>
            <w:tcW w:w="360" w:type="dxa"/>
          </w:tcPr>
          <w:p w14:paraId="207AA7A9" w14:textId="77777777" w:rsidR="00913BDE" w:rsidRPr="003E7E1D" w:rsidRDefault="00913BDE" w:rsidP="00913BDE">
            <w:pPr>
              <w:jc w:val="center"/>
              <w:rPr>
                <w:rFonts w:cs="Arial"/>
                <w:sz w:val="18"/>
                <w:szCs w:val="18"/>
              </w:rPr>
            </w:pPr>
          </w:p>
        </w:tc>
        <w:tc>
          <w:tcPr>
            <w:tcW w:w="90" w:type="dxa"/>
            <w:vMerge/>
          </w:tcPr>
          <w:p w14:paraId="1C7EC7D4" w14:textId="77777777" w:rsidR="00913BDE" w:rsidRPr="003E7E1D" w:rsidRDefault="00913BDE" w:rsidP="00913BDE">
            <w:pPr>
              <w:jc w:val="center"/>
              <w:rPr>
                <w:rFonts w:cs="Arial"/>
                <w:sz w:val="18"/>
                <w:szCs w:val="18"/>
              </w:rPr>
            </w:pPr>
          </w:p>
        </w:tc>
        <w:tc>
          <w:tcPr>
            <w:tcW w:w="360" w:type="dxa"/>
          </w:tcPr>
          <w:p w14:paraId="46C4C3CA" w14:textId="77777777" w:rsidR="00913BDE" w:rsidRPr="003E7E1D" w:rsidRDefault="00913BDE" w:rsidP="00913BDE">
            <w:pPr>
              <w:jc w:val="center"/>
              <w:rPr>
                <w:rFonts w:cs="Arial"/>
                <w:sz w:val="18"/>
                <w:szCs w:val="18"/>
              </w:rPr>
            </w:pPr>
          </w:p>
        </w:tc>
        <w:tc>
          <w:tcPr>
            <w:tcW w:w="360" w:type="dxa"/>
          </w:tcPr>
          <w:p w14:paraId="059809EF" w14:textId="77777777" w:rsidR="00913BDE" w:rsidRPr="003E7E1D" w:rsidRDefault="00913BDE" w:rsidP="00913BDE">
            <w:pPr>
              <w:jc w:val="center"/>
              <w:rPr>
                <w:rFonts w:cs="Arial"/>
                <w:sz w:val="18"/>
                <w:szCs w:val="18"/>
              </w:rPr>
            </w:pPr>
          </w:p>
        </w:tc>
        <w:tc>
          <w:tcPr>
            <w:tcW w:w="360" w:type="dxa"/>
            <w:shd w:val="clear" w:color="auto" w:fill="auto"/>
          </w:tcPr>
          <w:p w14:paraId="34C1B85E" w14:textId="77777777" w:rsidR="00913BDE" w:rsidRPr="003E7E1D" w:rsidRDefault="00913BDE" w:rsidP="00913BDE">
            <w:pPr>
              <w:jc w:val="center"/>
              <w:rPr>
                <w:rFonts w:cs="Arial"/>
                <w:sz w:val="18"/>
                <w:szCs w:val="18"/>
              </w:rPr>
            </w:pPr>
          </w:p>
        </w:tc>
        <w:tc>
          <w:tcPr>
            <w:tcW w:w="360" w:type="dxa"/>
          </w:tcPr>
          <w:p w14:paraId="06CABDE0" w14:textId="77777777" w:rsidR="00913BDE" w:rsidRPr="003E7E1D" w:rsidRDefault="00913BDE" w:rsidP="00913BDE">
            <w:pPr>
              <w:jc w:val="center"/>
              <w:rPr>
                <w:rFonts w:cs="Arial"/>
                <w:sz w:val="18"/>
                <w:szCs w:val="18"/>
              </w:rPr>
            </w:pPr>
          </w:p>
        </w:tc>
        <w:tc>
          <w:tcPr>
            <w:tcW w:w="360" w:type="dxa"/>
          </w:tcPr>
          <w:p w14:paraId="2AE2F80B" w14:textId="77777777" w:rsidR="00913BDE" w:rsidRPr="003E7E1D" w:rsidRDefault="00913BDE" w:rsidP="00913BDE">
            <w:pPr>
              <w:jc w:val="center"/>
              <w:rPr>
                <w:rFonts w:cs="Arial"/>
                <w:sz w:val="18"/>
                <w:szCs w:val="18"/>
              </w:rPr>
            </w:pPr>
          </w:p>
        </w:tc>
        <w:tc>
          <w:tcPr>
            <w:tcW w:w="90" w:type="dxa"/>
            <w:vMerge/>
          </w:tcPr>
          <w:p w14:paraId="60528447" w14:textId="77777777" w:rsidR="00913BDE" w:rsidRPr="003E7E1D" w:rsidRDefault="00913BDE" w:rsidP="00913BDE">
            <w:pPr>
              <w:jc w:val="center"/>
              <w:rPr>
                <w:rFonts w:cs="Arial"/>
                <w:sz w:val="18"/>
                <w:szCs w:val="18"/>
              </w:rPr>
            </w:pPr>
          </w:p>
        </w:tc>
        <w:tc>
          <w:tcPr>
            <w:tcW w:w="360" w:type="dxa"/>
          </w:tcPr>
          <w:p w14:paraId="58A9802B" w14:textId="77777777" w:rsidR="00913BDE" w:rsidRPr="003E7E1D" w:rsidRDefault="00913BDE" w:rsidP="00913BDE">
            <w:pPr>
              <w:jc w:val="center"/>
              <w:rPr>
                <w:rFonts w:cs="Arial"/>
                <w:sz w:val="18"/>
                <w:szCs w:val="18"/>
              </w:rPr>
            </w:pPr>
          </w:p>
        </w:tc>
        <w:tc>
          <w:tcPr>
            <w:tcW w:w="360" w:type="dxa"/>
          </w:tcPr>
          <w:p w14:paraId="79A6CC6E" w14:textId="77777777" w:rsidR="00913BDE" w:rsidRPr="003E7E1D" w:rsidRDefault="00913BDE" w:rsidP="00913BDE">
            <w:pPr>
              <w:jc w:val="center"/>
              <w:rPr>
                <w:rFonts w:cs="Arial"/>
                <w:sz w:val="18"/>
                <w:szCs w:val="18"/>
              </w:rPr>
            </w:pPr>
          </w:p>
        </w:tc>
        <w:tc>
          <w:tcPr>
            <w:tcW w:w="360" w:type="dxa"/>
          </w:tcPr>
          <w:p w14:paraId="0EFD9DDC" w14:textId="77777777" w:rsidR="00913BDE" w:rsidRPr="003E7E1D" w:rsidRDefault="00913BDE" w:rsidP="00913BDE">
            <w:pPr>
              <w:jc w:val="center"/>
              <w:rPr>
                <w:rFonts w:cs="Arial"/>
                <w:sz w:val="18"/>
                <w:szCs w:val="18"/>
              </w:rPr>
            </w:pPr>
          </w:p>
        </w:tc>
        <w:tc>
          <w:tcPr>
            <w:tcW w:w="360" w:type="dxa"/>
          </w:tcPr>
          <w:p w14:paraId="329DCB2D" w14:textId="77777777" w:rsidR="00913BDE" w:rsidRPr="003E7E1D" w:rsidRDefault="00913BDE" w:rsidP="00913BDE">
            <w:pPr>
              <w:jc w:val="center"/>
              <w:rPr>
                <w:rFonts w:cs="Arial"/>
                <w:sz w:val="18"/>
                <w:szCs w:val="18"/>
              </w:rPr>
            </w:pPr>
          </w:p>
        </w:tc>
        <w:tc>
          <w:tcPr>
            <w:tcW w:w="360" w:type="dxa"/>
          </w:tcPr>
          <w:p w14:paraId="6A885769" w14:textId="77777777" w:rsidR="00913BDE" w:rsidRPr="003E7E1D" w:rsidRDefault="00913BDE" w:rsidP="00913BDE">
            <w:pPr>
              <w:jc w:val="center"/>
              <w:rPr>
                <w:rFonts w:cs="Arial"/>
                <w:sz w:val="18"/>
                <w:szCs w:val="18"/>
              </w:rPr>
            </w:pPr>
          </w:p>
        </w:tc>
        <w:tc>
          <w:tcPr>
            <w:tcW w:w="90" w:type="dxa"/>
            <w:vMerge/>
          </w:tcPr>
          <w:p w14:paraId="0B8E3DBA" w14:textId="77777777" w:rsidR="00913BDE" w:rsidRPr="003E7E1D" w:rsidRDefault="00913BDE" w:rsidP="00913BDE">
            <w:pPr>
              <w:jc w:val="center"/>
              <w:rPr>
                <w:rFonts w:cs="Arial"/>
                <w:sz w:val="18"/>
                <w:szCs w:val="18"/>
              </w:rPr>
            </w:pPr>
          </w:p>
        </w:tc>
        <w:tc>
          <w:tcPr>
            <w:tcW w:w="360" w:type="dxa"/>
          </w:tcPr>
          <w:p w14:paraId="6AE2AF3B" w14:textId="77777777" w:rsidR="00913BDE" w:rsidRPr="003E7E1D" w:rsidRDefault="00913BDE" w:rsidP="00913BDE">
            <w:pPr>
              <w:jc w:val="center"/>
              <w:rPr>
                <w:rFonts w:cs="Arial"/>
                <w:sz w:val="18"/>
                <w:szCs w:val="18"/>
              </w:rPr>
            </w:pPr>
          </w:p>
        </w:tc>
        <w:tc>
          <w:tcPr>
            <w:tcW w:w="450" w:type="dxa"/>
            <w:shd w:val="clear" w:color="auto" w:fill="auto"/>
          </w:tcPr>
          <w:p w14:paraId="15696026" w14:textId="77777777" w:rsidR="00913BDE" w:rsidRPr="003E7E1D" w:rsidRDefault="00913BDE" w:rsidP="00913BDE">
            <w:pPr>
              <w:jc w:val="center"/>
              <w:rPr>
                <w:rFonts w:cs="Arial"/>
                <w:sz w:val="18"/>
                <w:szCs w:val="18"/>
              </w:rPr>
            </w:pPr>
          </w:p>
        </w:tc>
        <w:tc>
          <w:tcPr>
            <w:tcW w:w="270" w:type="dxa"/>
          </w:tcPr>
          <w:p w14:paraId="069A5312" w14:textId="77777777" w:rsidR="00913BDE" w:rsidRPr="003E7E1D" w:rsidRDefault="00913BDE" w:rsidP="00913BDE">
            <w:pPr>
              <w:jc w:val="center"/>
              <w:rPr>
                <w:rFonts w:cs="Arial"/>
                <w:sz w:val="18"/>
                <w:szCs w:val="18"/>
              </w:rPr>
            </w:pPr>
          </w:p>
        </w:tc>
        <w:tc>
          <w:tcPr>
            <w:tcW w:w="360" w:type="dxa"/>
          </w:tcPr>
          <w:p w14:paraId="69719508" w14:textId="77777777" w:rsidR="00913BDE" w:rsidRPr="003E7E1D" w:rsidRDefault="00913BDE" w:rsidP="00913BDE">
            <w:pPr>
              <w:jc w:val="center"/>
              <w:rPr>
                <w:rFonts w:cs="Arial"/>
                <w:sz w:val="18"/>
                <w:szCs w:val="18"/>
              </w:rPr>
            </w:pPr>
          </w:p>
        </w:tc>
        <w:tc>
          <w:tcPr>
            <w:tcW w:w="360" w:type="dxa"/>
          </w:tcPr>
          <w:p w14:paraId="456F3649" w14:textId="77777777" w:rsidR="00913BDE" w:rsidRPr="003E7E1D" w:rsidRDefault="00913BDE" w:rsidP="00913BDE">
            <w:pPr>
              <w:jc w:val="center"/>
              <w:rPr>
                <w:rFonts w:cs="Arial"/>
                <w:sz w:val="18"/>
                <w:szCs w:val="18"/>
              </w:rPr>
            </w:pPr>
          </w:p>
        </w:tc>
        <w:tc>
          <w:tcPr>
            <w:tcW w:w="90" w:type="dxa"/>
            <w:vMerge/>
          </w:tcPr>
          <w:p w14:paraId="56827B50"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66C1A25F"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E5DFEC" w:themeFill="accent4" w:themeFillTint="33"/>
          </w:tcPr>
          <w:p w14:paraId="2D7F0F73"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auto"/>
          </w:tcPr>
          <w:p w14:paraId="7E8068B2" w14:textId="77777777" w:rsidR="00913BDE" w:rsidRPr="003E7E1D" w:rsidRDefault="00913BDE" w:rsidP="00913BDE">
            <w:pPr>
              <w:jc w:val="center"/>
              <w:rPr>
                <w:rFonts w:cs="Arial"/>
                <w:sz w:val="18"/>
                <w:szCs w:val="18"/>
              </w:rPr>
            </w:pPr>
          </w:p>
        </w:tc>
        <w:tc>
          <w:tcPr>
            <w:tcW w:w="360" w:type="dxa"/>
          </w:tcPr>
          <w:p w14:paraId="1F3D5E2A" w14:textId="77777777" w:rsidR="00913BDE" w:rsidRPr="003E7E1D" w:rsidRDefault="00913BDE" w:rsidP="00913BDE">
            <w:pPr>
              <w:jc w:val="center"/>
              <w:rPr>
                <w:rFonts w:cs="Arial"/>
                <w:sz w:val="18"/>
                <w:szCs w:val="18"/>
              </w:rPr>
            </w:pPr>
          </w:p>
        </w:tc>
        <w:tc>
          <w:tcPr>
            <w:tcW w:w="360" w:type="dxa"/>
          </w:tcPr>
          <w:p w14:paraId="10524182" w14:textId="77777777" w:rsidR="00913BDE" w:rsidRPr="003E7E1D" w:rsidRDefault="00913BDE" w:rsidP="00913BDE">
            <w:pPr>
              <w:jc w:val="center"/>
              <w:rPr>
                <w:rFonts w:cs="Arial"/>
                <w:sz w:val="18"/>
                <w:szCs w:val="18"/>
              </w:rPr>
            </w:pPr>
          </w:p>
        </w:tc>
        <w:tc>
          <w:tcPr>
            <w:tcW w:w="90" w:type="dxa"/>
            <w:vMerge/>
          </w:tcPr>
          <w:p w14:paraId="3EA7E04F" w14:textId="77777777" w:rsidR="00913BDE" w:rsidRPr="003E7E1D" w:rsidRDefault="00913BDE" w:rsidP="00913BDE">
            <w:pPr>
              <w:jc w:val="center"/>
              <w:rPr>
                <w:rFonts w:cs="Arial"/>
                <w:sz w:val="18"/>
                <w:szCs w:val="18"/>
              </w:rPr>
            </w:pPr>
          </w:p>
        </w:tc>
        <w:tc>
          <w:tcPr>
            <w:tcW w:w="360" w:type="dxa"/>
          </w:tcPr>
          <w:p w14:paraId="4955067F" w14:textId="77777777" w:rsidR="00913BDE" w:rsidRPr="003E7E1D" w:rsidRDefault="00913BDE" w:rsidP="00913BDE">
            <w:pPr>
              <w:jc w:val="center"/>
              <w:rPr>
                <w:rFonts w:cs="Arial"/>
                <w:sz w:val="18"/>
                <w:szCs w:val="18"/>
              </w:rPr>
            </w:pPr>
          </w:p>
        </w:tc>
        <w:tc>
          <w:tcPr>
            <w:tcW w:w="360" w:type="dxa"/>
          </w:tcPr>
          <w:p w14:paraId="5DE72122" w14:textId="77777777" w:rsidR="00913BDE" w:rsidRPr="003E7E1D" w:rsidRDefault="00913BDE" w:rsidP="00913BDE">
            <w:pPr>
              <w:jc w:val="center"/>
              <w:rPr>
                <w:rFonts w:cs="Arial"/>
                <w:sz w:val="18"/>
                <w:szCs w:val="18"/>
              </w:rPr>
            </w:pPr>
          </w:p>
        </w:tc>
        <w:tc>
          <w:tcPr>
            <w:tcW w:w="360" w:type="dxa"/>
          </w:tcPr>
          <w:p w14:paraId="06EEFDE1" w14:textId="77777777" w:rsidR="00913BDE" w:rsidRPr="003E7E1D" w:rsidRDefault="00913BDE" w:rsidP="00913BDE">
            <w:pPr>
              <w:jc w:val="center"/>
              <w:rPr>
                <w:rFonts w:cs="Arial"/>
                <w:sz w:val="18"/>
                <w:szCs w:val="18"/>
              </w:rPr>
            </w:pPr>
          </w:p>
        </w:tc>
        <w:tc>
          <w:tcPr>
            <w:tcW w:w="360" w:type="dxa"/>
          </w:tcPr>
          <w:p w14:paraId="198E6321" w14:textId="77777777" w:rsidR="00913BDE" w:rsidRPr="003E7E1D" w:rsidRDefault="00913BDE" w:rsidP="00913BDE">
            <w:pPr>
              <w:jc w:val="center"/>
              <w:rPr>
                <w:rFonts w:cs="Arial"/>
                <w:sz w:val="18"/>
                <w:szCs w:val="18"/>
              </w:rPr>
            </w:pPr>
          </w:p>
        </w:tc>
        <w:tc>
          <w:tcPr>
            <w:tcW w:w="360" w:type="dxa"/>
          </w:tcPr>
          <w:p w14:paraId="067D99EC" w14:textId="77777777" w:rsidR="00913BDE" w:rsidRPr="003E7E1D" w:rsidRDefault="00913BDE" w:rsidP="00913BDE">
            <w:pPr>
              <w:jc w:val="center"/>
              <w:rPr>
                <w:rFonts w:cs="Arial"/>
                <w:sz w:val="18"/>
                <w:szCs w:val="18"/>
              </w:rPr>
            </w:pPr>
          </w:p>
        </w:tc>
      </w:tr>
      <w:tr w:rsidR="00913BDE" w:rsidRPr="00102E3A" w14:paraId="2E08C1F3" w14:textId="77777777" w:rsidTr="00913BDE">
        <w:trPr>
          <w:trHeight w:val="269"/>
        </w:trPr>
        <w:tc>
          <w:tcPr>
            <w:tcW w:w="707" w:type="dxa"/>
            <w:vMerge/>
            <w:shd w:val="clear" w:color="auto" w:fill="F5EECB"/>
          </w:tcPr>
          <w:p w14:paraId="15673107" w14:textId="77777777" w:rsidR="00913BDE" w:rsidRPr="00102E3A" w:rsidRDefault="00913BDE" w:rsidP="00913BDE">
            <w:pPr>
              <w:rPr>
                <w:rFonts w:cs="Arial"/>
                <w:b/>
                <w:bCs/>
                <w:sz w:val="16"/>
                <w:szCs w:val="16"/>
              </w:rPr>
            </w:pPr>
          </w:p>
        </w:tc>
        <w:tc>
          <w:tcPr>
            <w:tcW w:w="1262" w:type="dxa"/>
            <w:shd w:val="clear" w:color="auto" w:fill="F5EECB"/>
            <w:vAlign w:val="center"/>
          </w:tcPr>
          <w:p w14:paraId="32D09B08" w14:textId="77777777" w:rsidR="00913BDE" w:rsidRPr="00102E3A" w:rsidRDefault="00913BDE" w:rsidP="00913BDE">
            <w:pPr>
              <w:rPr>
                <w:rFonts w:cs="Arial"/>
                <w:b/>
                <w:bCs/>
                <w:sz w:val="16"/>
                <w:szCs w:val="16"/>
              </w:rPr>
            </w:pPr>
            <w:r>
              <w:rPr>
                <w:rFonts w:ascii="Calibri" w:hAnsi="Calibri" w:cs="Arial"/>
                <w:b/>
                <w:sz w:val="16"/>
                <w:szCs w:val="16"/>
              </w:rPr>
              <w:t xml:space="preserve">   PI 2.5.8</w:t>
            </w:r>
          </w:p>
        </w:tc>
        <w:tc>
          <w:tcPr>
            <w:tcW w:w="360" w:type="dxa"/>
          </w:tcPr>
          <w:p w14:paraId="07D8524F" w14:textId="77777777" w:rsidR="00913BDE" w:rsidRPr="003E7E1D" w:rsidRDefault="00913BDE" w:rsidP="00913BDE">
            <w:pPr>
              <w:jc w:val="center"/>
              <w:rPr>
                <w:rFonts w:cs="Arial"/>
                <w:sz w:val="18"/>
                <w:szCs w:val="18"/>
              </w:rPr>
            </w:pPr>
          </w:p>
        </w:tc>
        <w:tc>
          <w:tcPr>
            <w:tcW w:w="360" w:type="dxa"/>
          </w:tcPr>
          <w:p w14:paraId="10DA505B" w14:textId="77777777" w:rsidR="00913BDE" w:rsidRPr="003E7E1D" w:rsidRDefault="00913BDE" w:rsidP="00913BDE">
            <w:pPr>
              <w:jc w:val="center"/>
              <w:rPr>
                <w:rFonts w:cs="Arial"/>
                <w:sz w:val="18"/>
                <w:szCs w:val="18"/>
              </w:rPr>
            </w:pPr>
          </w:p>
        </w:tc>
        <w:tc>
          <w:tcPr>
            <w:tcW w:w="360" w:type="dxa"/>
            <w:shd w:val="clear" w:color="auto" w:fill="auto"/>
          </w:tcPr>
          <w:p w14:paraId="22497A9E" w14:textId="77777777" w:rsidR="00913BDE" w:rsidRPr="003E7E1D" w:rsidRDefault="00913BDE" w:rsidP="00913BDE">
            <w:pPr>
              <w:jc w:val="center"/>
              <w:rPr>
                <w:rFonts w:cs="Arial"/>
                <w:sz w:val="18"/>
                <w:szCs w:val="18"/>
              </w:rPr>
            </w:pPr>
          </w:p>
        </w:tc>
        <w:tc>
          <w:tcPr>
            <w:tcW w:w="360" w:type="dxa"/>
          </w:tcPr>
          <w:p w14:paraId="77F1C4C7" w14:textId="77777777" w:rsidR="00913BDE" w:rsidRPr="003E7E1D" w:rsidRDefault="00913BDE" w:rsidP="00913BDE">
            <w:pPr>
              <w:jc w:val="center"/>
              <w:rPr>
                <w:rFonts w:cs="Arial"/>
                <w:sz w:val="18"/>
                <w:szCs w:val="18"/>
              </w:rPr>
            </w:pPr>
          </w:p>
        </w:tc>
        <w:tc>
          <w:tcPr>
            <w:tcW w:w="360" w:type="dxa"/>
          </w:tcPr>
          <w:p w14:paraId="11170E24" w14:textId="77777777" w:rsidR="00913BDE" w:rsidRPr="003E7E1D" w:rsidRDefault="00913BDE" w:rsidP="00913BDE">
            <w:pPr>
              <w:jc w:val="center"/>
              <w:rPr>
                <w:rFonts w:cs="Arial"/>
                <w:sz w:val="18"/>
                <w:szCs w:val="18"/>
              </w:rPr>
            </w:pPr>
          </w:p>
        </w:tc>
        <w:tc>
          <w:tcPr>
            <w:tcW w:w="360" w:type="dxa"/>
          </w:tcPr>
          <w:p w14:paraId="3C863AB1" w14:textId="77777777" w:rsidR="00913BDE" w:rsidRPr="003E7E1D" w:rsidRDefault="00913BDE" w:rsidP="00913BDE">
            <w:pPr>
              <w:jc w:val="center"/>
              <w:rPr>
                <w:rFonts w:cs="Arial"/>
                <w:sz w:val="18"/>
                <w:szCs w:val="18"/>
              </w:rPr>
            </w:pPr>
          </w:p>
        </w:tc>
        <w:tc>
          <w:tcPr>
            <w:tcW w:w="360" w:type="dxa"/>
          </w:tcPr>
          <w:p w14:paraId="04867A50" w14:textId="77777777" w:rsidR="00913BDE" w:rsidRPr="003E7E1D" w:rsidRDefault="00913BDE" w:rsidP="00913BDE">
            <w:pPr>
              <w:jc w:val="center"/>
              <w:rPr>
                <w:rFonts w:cs="Arial"/>
                <w:sz w:val="18"/>
                <w:szCs w:val="18"/>
              </w:rPr>
            </w:pPr>
          </w:p>
        </w:tc>
        <w:tc>
          <w:tcPr>
            <w:tcW w:w="90" w:type="dxa"/>
            <w:vMerge/>
          </w:tcPr>
          <w:p w14:paraId="360EF2A8" w14:textId="77777777" w:rsidR="00913BDE" w:rsidRPr="003E7E1D" w:rsidRDefault="00913BDE" w:rsidP="00913BDE">
            <w:pPr>
              <w:jc w:val="center"/>
              <w:rPr>
                <w:rFonts w:cs="Arial"/>
                <w:sz w:val="18"/>
                <w:szCs w:val="18"/>
              </w:rPr>
            </w:pPr>
          </w:p>
        </w:tc>
        <w:tc>
          <w:tcPr>
            <w:tcW w:w="360" w:type="dxa"/>
          </w:tcPr>
          <w:p w14:paraId="767FD538" w14:textId="77777777" w:rsidR="00913BDE" w:rsidRPr="003E7E1D" w:rsidRDefault="00913BDE" w:rsidP="00913BDE">
            <w:pPr>
              <w:jc w:val="center"/>
              <w:rPr>
                <w:rFonts w:cs="Arial"/>
                <w:sz w:val="18"/>
                <w:szCs w:val="18"/>
              </w:rPr>
            </w:pPr>
          </w:p>
        </w:tc>
        <w:tc>
          <w:tcPr>
            <w:tcW w:w="360" w:type="dxa"/>
          </w:tcPr>
          <w:p w14:paraId="2123BC68" w14:textId="77777777" w:rsidR="00913BDE" w:rsidRPr="003E7E1D" w:rsidRDefault="00913BDE" w:rsidP="00913BDE">
            <w:pPr>
              <w:jc w:val="center"/>
              <w:rPr>
                <w:rFonts w:cs="Arial"/>
                <w:sz w:val="18"/>
                <w:szCs w:val="18"/>
              </w:rPr>
            </w:pPr>
          </w:p>
        </w:tc>
        <w:tc>
          <w:tcPr>
            <w:tcW w:w="360" w:type="dxa"/>
            <w:shd w:val="clear" w:color="auto" w:fill="auto"/>
          </w:tcPr>
          <w:p w14:paraId="72FFAD62" w14:textId="77777777" w:rsidR="00913BDE" w:rsidRPr="003E7E1D" w:rsidRDefault="00913BDE" w:rsidP="00913BDE">
            <w:pPr>
              <w:jc w:val="center"/>
              <w:rPr>
                <w:rFonts w:cs="Arial"/>
                <w:sz w:val="18"/>
                <w:szCs w:val="18"/>
              </w:rPr>
            </w:pPr>
          </w:p>
        </w:tc>
        <w:tc>
          <w:tcPr>
            <w:tcW w:w="360" w:type="dxa"/>
          </w:tcPr>
          <w:p w14:paraId="55AB6D01" w14:textId="77777777" w:rsidR="00913BDE" w:rsidRPr="003E7E1D" w:rsidRDefault="00913BDE" w:rsidP="00913BDE">
            <w:pPr>
              <w:jc w:val="center"/>
              <w:rPr>
                <w:rFonts w:cs="Arial"/>
                <w:sz w:val="18"/>
                <w:szCs w:val="18"/>
              </w:rPr>
            </w:pPr>
          </w:p>
        </w:tc>
        <w:tc>
          <w:tcPr>
            <w:tcW w:w="360" w:type="dxa"/>
          </w:tcPr>
          <w:p w14:paraId="2C81A87D" w14:textId="77777777" w:rsidR="00913BDE" w:rsidRPr="003E7E1D" w:rsidRDefault="00913BDE" w:rsidP="00913BDE">
            <w:pPr>
              <w:jc w:val="center"/>
              <w:rPr>
                <w:rFonts w:cs="Arial"/>
                <w:sz w:val="18"/>
                <w:szCs w:val="18"/>
              </w:rPr>
            </w:pPr>
          </w:p>
        </w:tc>
        <w:tc>
          <w:tcPr>
            <w:tcW w:w="90" w:type="dxa"/>
            <w:vMerge/>
          </w:tcPr>
          <w:p w14:paraId="0529972F" w14:textId="77777777" w:rsidR="00913BDE" w:rsidRPr="003E7E1D" w:rsidRDefault="00913BDE" w:rsidP="00913BDE">
            <w:pPr>
              <w:jc w:val="center"/>
              <w:rPr>
                <w:rFonts w:cs="Arial"/>
                <w:sz w:val="18"/>
                <w:szCs w:val="18"/>
              </w:rPr>
            </w:pPr>
          </w:p>
        </w:tc>
        <w:tc>
          <w:tcPr>
            <w:tcW w:w="360" w:type="dxa"/>
          </w:tcPr>
          <w:p w14:paraId="27999C66" w14:textId="77777777" w:rsidR="00913BDE" w:rsidRPr="003E7E1D" w:rsidRDefault="00913BDE" w:rsidP="00913BDE">
            <w:pPr>
              <w:jc w:val="center"/>
              <w:rPr>
                <w:rFonts w:cs="Arial"/>
                <w:sz w:val="18"/>
                <w:szCs w:val="18"/>
              </w:rPr>
            </w:pPr>
          </w:p>
        </w:tc>
        <w:tc>
          <w:tcPr>
            <w:tcW w:w="360" w:type="dxa"/>
          </w:tcPr>
          <w:p w14:paraId="4B11C2FB" w14:textId="77777777" w:rsidR="00913BDE" w:rsidRPr="003E7E1D" w:rsidRDefault="00913BDE" w:rsidP="00913BDE">
            <w:pPr>
              <w:jc w:val="center"/>
              <w:rPr>
                <w:rFonts w:cs="Arial"/>
                <w:sz w:val="18"/>
                <w:szCs w:val="18"/>
              </w:rPr>
            </w:pPr>
          </w:p>
        </w:tc>
        <w:tc>
          <w:tcPr>
            <w:tcW w:w="360" w:type="dxa"/>
          </w:tcPr>
          <w:p w14:paraId="0371ED6E" w14:textId="77777777" w:rsidR="00913BDE" w:rsidRPr="003E7E1D" w:rsidRDefault="00913BDE" w:rsidP="00913BDE">
            <w:pPr>
              <w:jc w:val="center"/>
              <w:rPr>
                <w:rFonts w:cs="Arial"/>
                <w:sz w:val="18"/>
                <w:szCs w:val="18"/>
              </w:rPr>
            </w:pPr>
          </w:p>
        </w:tc>
        <w:tc>
          <w:tcPr>
            <w:tcW w:w="360" w:type="dxa"/>
          </w:tcPr>
          <w:p w14:paraId="44AE4B0F" w14:textId="77777777" w:rsidR="00913BDE" w:rsidRPr="003E7E1D" w:rsidRDefault="00913BDE" w:rsidP="00913BDE">
            <w:pPr>
              <w:jc w:val="center"/>
              <w:rPr>
                <w:rFonts w:cs="Arial"/>
                <w:sz w:val="18"/>
                <w:szCs w:val="18"/>
              </w:rPr>
            </w:pPr>
          </w:p>
        </w:tc>
        <w:tc>
          <w:tcPr>
            <w:tcW w:w="360" w:type="dxa"/>
          </w:tcPr>
          <w:p w14:paraId="6D825DD5" w14:textId="77777777" w:rsidR="00913BDE" w:rsidRPr="003E7E1D" w:rsidRDefault="00913BDE" w:rsidP="00913BDE">
            <w:pPr>
              <w:jc w:val="center"/>
              <w:rPr>
                <w:rFonts w:cs="Arial"/>
                <w:sz w:val="18"/>
                <w:szCs w:val="18"/>
              </w:rPr>
            </w:pPr>
          </w:p>
        </w:tc>
        <w:tc>
          <w:tcPr>
            <w:tcW w:w="90" w:type="dxa"/>
            <w:vMerge/>
          </w:tcPr>
          <w:p w14:paraId="3D5696FC" w14:textId="77777777" w:rsidR="00913BDE" w:rsidRPr="003E7E1D" w:rsidRDefault="00913BDE" w:rsidP="00913BDE">
            <w:pPr>
              <w:jc w:val="center"/>
              <w:rPr>
                <w:rFonts w:cs="Arial"/>
                <w:sz w:val="18"/>
                <w:szCs w:val="18"/>
              </w:rPr>
            </w:pPr>
          </w:p>
        </w:tc>
        <w:tc>
          <w:tcPr>
            <w:tcW w:w="360" w:type="dxa"/>
          </w:tcPr>
          <w:p w14:paraId="3DEB1CE3" w14:textId="77777777" w:rsidR="00913BDE" w:rsidRPr="003E7E1D" w:rsidRDefault="00913BDE" w:rsidP="00913BDE">
            <w:pPr>
              <w:jc w:val="center"/>
              <w:rPr>
                <w:rFonts w:cs="Arial"/>
                <w:sz w:val="18"/>
                <w:szCs w:val="18"/>
              </w:rPr>
            </w:pPr>
          </w:p>
        </w:tc>
        <w:tc>
          <w:tcPr>
            <w:tcW w:w="450" w:type="dxa"/>
            <w:shd w:val="clear" w:color="auto" w:fill="auto"/>
          </w:tcPr>
          <w:p w14:paraId="7FBFF40C" w14:textId="77777777" w:rsidR="00913BDE" w:rsidRPr="003E7E1D" w:rsidRDefault="00913BDE" w:rsidP="00913BDE">
            <w:pPr>
              <w:jc w:val="center"/>
              <w:rPr>
                <w:rFonts w:cs="Arial"/>
                <w:sz w:val="18"/>
                <w:szCs w:val="18"/>
              </w:rPr>
            </w:pPr>
          </w:p>
        </w:tc>
        <w:tc>
          <w:tcPr>
            <w:tcW w:w="270" w:type="dxa"/>
          </w:tcPr>
          <w:p w14:paraId="02026A6C" w14:textId="77777777" w:rsidR="00913BDE" w:rsidRPr="003E7E1D" w:rsidRDefault="00913BDE" w:rsidP="00913BDE">
            <w:pPr>
              <w:jc w:val="center"/>
              <w:rPr>
                <w:rFonts w:cs="Arial"/>
                <w:sz w:val="18"/>
                <w:szCs w:val="18"/>
              </w:rPr>
            </w:pPr>
          </w:p>
        </w:tc>
        <w:tc>
          <w:tcPr>
            <w:tcW w:w="360" w:type="dxa"/>
          </w:tcPr>
          <w:p w14:paraId="31B960AA" w14:textId="77777777" w:rsidR="00913BDE" w:rsidRPr="003E7E1D" w:rsidRDefault="00913BDE" w:rsidP="00913BDE">
            <w:pPr>
              <w:jc w:val="center"/>
              <w:rPr>
                <w:rFonts w:cs="Arial"/>
                <w:sz w:val="18"/>
                <w:szCs w:val="18"/>
              </w:rPr>
            </w:pPr>
          </w:p>
        </w:tc>
        <w:tc>
          <w:tcPr>
            <w:tcW w:w="360" w:type="dxa"/>
          </w:tcPr>
          <w:p w14:paraId="2FBE32C7" w14:textId="77777777" w:rsidR="00913BDE" w:rsidRPr="003E7E1D" w:rsidRDefault="00913BDE" w:rsidP="00913BDE">
            <w:pPr>
              <w:jc w:val="center"/>
              <w:rPr>
                <w:rFonts w:cs="Arial"/>
                <w:sz w:val="18"/>
                <w:szCs w:val="18"/>
              </w:rPr>
            </w:pPr>
          </w:p>
        </w:tc>
        <w:tc>
          <w:tcPr>
            <w:tcW w:w="90" w:type="dxa"/>
            <w:vMerge/>
          </w:tcPr>
          <w:p w14:paraId="2EAEBEAE"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00D5F082"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E5DFEC" w:themeFill="accent4" w:themeFillTint="33"/>
          </w:tcPr>
          <w:p w14:paraId="2A784FCB"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auto"/>
          </w:tcPr>
          <w:p w14:paraId="6499EACC" w14:textId="77777777" w:rsidR="00913BDE" w:rsidRPr="003E7E1D" w:rsidRDefault="00913BDE" w:rsidP="00913BDE">
            <w:pPr>
              <w:jc w:val="center"/>
              <w:rPr>
                <w:rFonts w:cs="Arial"/>
                <w:sz w:val="18"/>
                <w:szCs w:val="18"/>
              </w:rPr>
            </w:pPr>
          </w:p>
        </w:tc>
        <w:tc>
          <w:tcPr>
            <w:tcW w:w="360" w:type="dxa"/>
          </w:tcPr>
          <w:p w14:paraId="7FD18775" w14:textId="77777777" w:rsidR="00913BDE" w:rsidRPr="003E7E1D" w:rsidRDefault="00913BDE" w:rsidP="00913BDE">
            <w:pPr>
              <w:jc w:val="center"/>
              <w:rPr>
                <w:rFonts w:cs="Arial"/>
                <w:sz w:val="18"/>
                <w:szCs w:val="18"/>
              </w:rPr>
            </w:pPr>
          </w:p>
        </w:tc>
        <w:tc>
          <w:tcPr>
            <w:tcW w:w="360" w:type="dxa"/>
          </w:tcPr>
          <w:p w14:paraId="244698E1" w14:textId="77777777" w:rsidR="00913BDE" w:rsidRPr="003E7E1D" w:rsidRDefault="00913BDE" w:rsidP="00913BDE">
            <w:pPr>
              <w:jc w:val="center"/>
              <w:rPr>
                <w:rFonts w:cs="Arial"/>
                <w:sz w:val="18"/>
                <w:szCs w:val="18"/>
              </w:rPr>
            </w:pPr>
          </w:p>
        </w:tc>
        <w:tc>
          <w:tcPr>
            <w:tcW w:w="90" w:type="dxa"/>
            <w:vMerge/>
          </w:tcPr>
          <w:p w14:paraId="4363AF81" w14:textId="77777777" w:rsidR="00913BDE" w:rsidRPr="003E7E1D" w:rsidRDefault="00913BDE" w:rsidP="00913BDE">
            <w:pPr>
              <w:jc w:val="center"/>
              <w:rPr>
                <w:rFonts w:cs="Arial"/>
                <w:sz w:val="18"/>
                <w:szCs w:val="18"/>
              </w:rPr>
            </w:pPr>
          </w:p>
        </w:tc>
        <w:tc>
          <w:tcPr>
            <w:tcW w:w="360" w:type="dxa"/>
          </w:tcPr>
          <w:p w14:paraId="6250B171" w14:textId="77777777" w:rsidR="00913BDE" w:rsidRPr="003E7E1D" w:rsidRDefault="00913BDE" w:rsidP="00913BDE">
            <w:pPr>
              <w:jc w:val="center"/>
              <w:rPr>
                <w:rFonts w:cs="Arial"/>
                <w:sz w:val="18"/>
                <w:szCs w:val="18"/>
              </w:rPr>
            </w:pPr>
          </w:p>
        </w:tc>
        <w:tc>
          <w:tcPr>
            <w:tcW w:w="360" w:type="dxa"/>
          </w:tcPr>
          <w:p w14:paraId="4CB42420" w14:textId="77777777" w:rsidR="00913BDE" w:rsidRPr="003E7E1D" w:rsidRDefault="00913BDE" w:rsidP="00913BDE">
            <w:pPr>
              <w:jc w:val="center"/>
              <w:rPr>
                <w:rFonts w:cs="Arial"/>
                <w:sz w:val="18"/>
                <w:szCs w:val="18"/>
              </w:rPr>
            </w:pPr>
          </w:p>
        </w:tc>
        <w:tc>
          <w:tcPr>
            <w:tcW w:w="360" w:type="dxa"/>
          </w:tcPr>
          <w:p w14:paraId="35DAC4EE" w14:textId="77777777" w:rsidR="00913BDE" w:rsidRPr="003E7E1D" w:rsidRDefault="00913BDE" w:rsidP="00913BDE">
            <w:pPr>
              <w:jc w:val="center"/>
              <w:rPr>
                <w:rFonts w:cs="Arial"/>
                <w:sz w:val="18"/>
                <w:szCs w:val="18"/>
              </w:rPr>
            </w:pPr>
          </w:p>
        </w:tc>
        <w:tc>
          <w:tcPr>
            <w:tcW w:w="360" w:type="dxa"/>
          </w:tcPr>
          <w:p w14:paraId="24C1A81E" w14:textId="77777777" w:rsidR="00913BDE" w:rsidRPr="003E7E1D" w:rsidRDefault="00913BDE" w:rsidP="00913BDE">
            <w:pPr>
              <w:jc w:val="center"/>
              <w:rPr>
                <w:rFonts w:cs="Arial"/>
                <w:sz w:val="18"/>
                <w:szCs w:val="18"/>
              </w:rPr>
            </w:pPr>
          </w:p>
        </w:tc>
        <w:tc>
          <w:tcPr>
            <w:tcW w:w="360" w:type="dxa"/>
          </w:tcPr>
          <w:p w14:paraId="345B4F94" w14:textId="77777777" w:rsidR="00913BDE" w:rsidRPr="003E7E1D" w:rsidRDefault="00913BDE" w:rsidP="00913BDE">
            <w:pPr>
              <w:jc w:val="center"/>
              <w:rPr>
                <w:rFonts w:cs="Arial"/>
                <w:sz w:val="18"/>
                <w:szCs w:val="18"/>
              </w:rPr>
            </w:pPr>
          </w:p>
        </w:tc>
      </w:tr>
      <w:tr w:rsidR="00913BDE" w:rsidRPr="00102E3A" w14:paraId="1C040C9A" w14:textId="77777777" w:rsidTr="00913BDE">
        <w:trPr>
          <w:trHeight w:val="255"/>
        </w:trPr>
        <w:tc>
          <w:tcPr>
            <w:tcW w:w="707" w:type="dxa"/>
            <w:vMerge/>
            <w:shd w:val="clear" w:color="auto" w:fill="F5EECB"/>
          </w:tcPr>
          <w:p w14:paraId="2105514F" w14:textId="77777777" w:rsidR="00913BDE" w:rsidRPr="00102E3A" w:rsidRDefault="00913BDE" w:rsidP="00913BDE"/>
        </w:tc>
        <w:tc>
          <w:tcPr>
            <w:tcW w:w="1262" w:type="dxa"/>
            <w:shd w:val="clear" w:color="auto" w:fill="F5EECB"/>
            <w:vAlign w:val="center"/>
          </w:tcPr>
          <w:p w14:paraId="640D08DB" w14:textId="77777777" w:rsidR="00913BDE" w:rsidRPr="00102E3A" w:rsidRDefault="00913BDE" w:rsidP="00913BDE">
            <w:r>
              <w:rPr>
                <w:rFonts w:ascii="Calibri" w:hAnsi="Calibri" w:cs="Arial"/>
                <w:b/>
                <w:sz w:val="16"/>
                <w:szCs w:val="16"/>
              </w:rPr>
              <w:t xml:space="preserve">   PI 2.5.9</w:t>
            </w:r>
          </w:p>
        </w:tc>
        <w:tc>
          <w:tcPr>
            <w:tcW w:w="360" w:type="dxa"/>
          </w:tcPr>
          <w:p w14:paraId="6319AC7F" w14:textId="77777777" w:rsidR="00913BDE" w:rsidRPr="003E7E1D" w:rsidRDefault="00913BDE" w:rsidP="00913BDE">
            <w:pPr>
              <w:jc w:val="center"/>
              <w:rPr>
                <w:rFonts w:cs="Arial"/>
                <w:sz w:val="18"/>
                <w:szCs w:val="18"/>
              </w:rPr>
            </w:pPr>
          </w:p>
        </w:tc>
        <w:tc>
          <w:tcPr>
            <w:tcW w:w="360" w:type="dxa"/>
          </w:tcPr>
          <w:p w14:paraId="6AFB7666" w14:textId="77777777" w:rsidR="00913BDE" w:rsidRPr="003E7E1D" w:rsidRDefault="00913BDE" w:rsidP="00913BDE">
            <w:pPr>
              <w:jc w:val="center"/>
              <w:rPr>
                <w:rFonts w:cs="Arial"/>
                <w:sz w:val="18"/>
                <w:szCs w:val="18"/>
              </w:rPr>
            </w:pPr>
          </w:p>
        </w:tc>
        <w:tc>
          <w:tcPr>
            <w:tcW w:w="360" w:type="dxa"/>
            <w:shd w:val="clear" w:color="auto" w:fill="auto"/>
          </w:tcPr>
          <w:p w14:paraId="4BFA2755" w14:textId="77777777" w:rsidR="00913BDE" w:rsidRPr="003E7E1D" w:rsidRDefault="00913BDE" w:rsidP="00913BDE">
            <w:pPr>
              <w:jc w:val="center"/>
              <w:rPr>
                <w:rFonts w:cs="Arial"/>
                <w:sz w:val="18"/>
                <w:szCs w:val="18"/>
              </w:rPr>
            </w:pPr>
          </w:p>
        </w:tc>
        <w:tc>
          <w:tcPr>
            <w:tcW w:w="360" w:type="dxa"/>
          </w:tcPr>
          <w:p w14:paraId="56C3C085" w14:textId="77777777" w:rsidR="00913BDE" w:rsidRPr="003E7E1D" w:rsidRDefault="00913BDE" w:rsidP="00913BDE">
            <w:pPr>
              <w:jc w:val="center"/>
              <w:rPr>
                <w:rFonts w:cs="Arial"/>
                <w:sz w:val="18"/>
                <w:szCs w:val="18"/>
              </w:rPr>
            </w:pPr>
          </w:p>
        </w:tc>
        <w:tc>
          <w:tcPr>
            <w:tcW w:w="360" w:type="dxa"/>
          </w:tcPr>
          <w:p w14:paraId="2EBD8396" w14:textId="77777777" w:rsidR="00913BDE" w:rsidRPr="003E7E1D" w:rsidRDefault="00913BDE" w:rsidP="00913BDE">
            <w:pPr>
              <w:jc w:val="center"/>
              <w:rPr>
                <w:rFonts w:cs="Arial"/>
                <w:sz w:val="18"/>
                <w:szCs w:val="18"/>
              </w:rPr>
            </w:pPr>
          </w:p>
        </w:tc>
        <w:tc>
          <w:tcPr>
            <w:tcW w:w="360" w:type="dxa"/>
          </w:tcPr>
          <w:p w14:paraId="376DE018" w14:textId="77777777" w:rsidR="00913BDE" w:rsidRPr="003E7E1D" w:rsidRDefault="00913BDE" w:rsidP="00913BDE">
            <w:pPr>
              <w:jc w:val="center"/>
              <w:rPr>
                <w:rFonts w:cs="Arial"/>
                <w:sz w:val="18"/>
                <w:szCs w:val="18"/>
              </w:rPr>
            </w:pPr>
          </w:p>
        </w:tc>
        <w:tc>
          <w:tcPr>
            <w:tcW w:w="360" w:type="dxa"/>
          </w:tcPr>
          <w:p w14:paraId="0D3AC0F4" w14:textId="77777777" w:rsidR="00913BDE" w:rsidRPr="003E7E1D" w:rsidRDefault="00913BDE" w:rsidP="00913BDE">
            <w:pPr>
              <w:jc w:val="center"/>
              <w:rPr>
                <w:rFonts w:cs="Arial"/>
                <w:sz w:val="18"/>
                <w:szCs w:val="18"/>
              </w:rPr>
            </w:pPr>
          </w:p>
        </w:tc>
        <w:tc>
          <w:tcPr>
            <w:tcW w:w="90" w:type="dxa"/>
            <w:vMerge/>
          </w:tcPr>
          <w:p w14:paraId="22090804" w14:textId="77777777" w:rsidR="00913BDE" w:rsidRPr="003E7E1D" w:rsidRDefault="00913BDE" w:rsidP="00913BDE">
            <w:pPr>
              <w:jc w:val="center"/>
              <w:rPr>
                <w:rFonts w:cs="Arial"/>
                <w:sz w:val="18"/>
                <w:szCs w:val="18"/>
              </w:rPr>
            </w:pPr>
          </w:p>
        </w:tc>
        <w:tc>
          <w:tcPr>
            <w:tcW w:w="360" w:type="dxa"/>
          </w:tcPr>
          <w:p w14:paraId="4F853DD8" w14:textId="77777777" w:rsidR="00913BDE" w:rsidRPr="003E7E1D" w:rsidRDefault="00913BDE" w:rsidP="00913BDE">
            <w:pPr>
              <w:jc w:val="center"/>
              <w:rPr>
                <w:rFonts w:cs="Arial"/>
                <w:sz w:val="18"/>
                <w:szCs w:val="18"/>
              </w:rPr>
            </w:pPr>
          </w:p>
        </w:tc>
        <w:tc>
          <w:tcPr>
            <w:tcW w:w="360" w:type="dxa"/>
          </w:tcPr>
          <w:p w14:paraId="45A270BE" w14:textId="77777777" w:rsidR="00913BDE" w:rsidRPr="003E7E1D" w:rsidRDefault="00913BDE" w:rsidP="00913BDE">
            <w:pPr>
              <w:jc w:val="center"/>
              <w:rPr>
                <w:rFonts w:cs="Arial"/>
                <w:sz w:val="18"/>
                <w:szCs w:val="18"/>
              </w:rPr>
            </w:pPr>
          </w:p>
        </w:tc>
        <w:tc>
          <w:tcPr>
            <w:tcW w:w="360" w:type="dxa"/>
            <w:shd w:val="clear" w:color="auto" w:fill="auto"/>
          </w:tcPr>
          <w:p w14:paraId="03CC0ABC" w14:textId="77777777" w:rsidR="00913BDE" w:rsidRPr="003E7E1D" w:rsidRDefault="00913BDE" w:rsidP="00913BDE">
            <w:pPr>
              <w:jc w:val="center"/>
              <w:rPr>
                <w:rFonts w:cs="Arial"/>
                <w:sz w:val="18"/>
                <w:szCs w:val="18"/>
              </w:rPr>
            </w:pPr>
          </w:p>
        </w:tc>
        <w:tc>
          <w:tcPr>
            <w:tcW w:w="360" w:type="dxa"/>
          </w:tcPr>
          <w:p w14:paraId="45C47C61" w14:textId="77777777" w:rsidR="00913BDE" w:rsidRPr="003E7E1D" w:rsidRDefault="00913BDE" w:rsidP="00913BDE">
            <w:pPr>
              <w:jc w:val="center"/>
              <w:rPr>
                <w:rFonts w:cs="Arial"/>
                <w:sz w:val="18"/>
                <w:szCs w:val="18"/>
              </w:rPr>
            </w:pPr>
          </w:p>
        </w:tc>
        <w:tc>
          <w:tcPr>
            <w:tcW w:w="360" w:type="dxa"/>
          </w:tcPr>
          <w:p w14:paraId="1DE463EA" w14:textId="77777777" w:rsidR="00913BDE" w:rsidRPr="003E7E1D" w:rsidRDefault="00913BDE" w:rsidP="00913BDE">
            <w:pPr>
              <w:jc w:val="center"/>
              <w:rPr>
                <w:rFonts w:cs="Arial"/>
                <w:sz w:val="18"/>
                <w:szCs w:val="18"/>
              </w:rPr>
            </w:pPr>
          </w:p>
        </w:tc>
        <w:tc>
          <w:tcPr>
            <w:tcW w:w="90" w:type="dxa"/>
            <w:vMerge/>
          </w:tcPr>
          <w:p w14:paraId="5DD9D735" w14:textId="77777777" w:rsidR="00913BDE" w:rsidRPr="003E7E1D" w:rsidRDefault="00913BDE" w:rsidP="00913BDE">
            <w:pPr>
              <w:jc w:val="center"/>
              <w:rPr>
                <w:rFonts w:cs="Arial"/>
                <w:sz w:val="18"/>
                <w:szCs w:val="18"/>
              </w:rPr>
            </w:pPr>
          </w:p>
        </w:tc>
        <w:tc>
          <w:tcPr>
            <w:tcW w:w="360" w:type="dxa"/>
          </w:tcPr>
          <w:p w14:paraId="0921E5DF" w14:textId="77777777" w:rsidR="00913BDE" w:rsidRPr="003E7E1D" w:rsidRDefault="00913BDE" w:rsidP="00913BDE">
            <w:pPr>
              <w:jc w:val="center"/>
              <w:rPr>
                <w:rFonts w:cs="Arial"/>
                <w:sz w:val="18"/>
                <w:szCs w:val="18"/>
              </w:rPr>
            </w:pPr>
          </w:p>
        </w:tc>
        <w:tc>
          <w:tcPr>
            <w:tcW w:w="360" w:type="dxa"/>
          </w:tcPr>
          <w:p w14:paraId="747C58C7" w14:textId="77777777" w:rsidR="00913BDE" w:rsidRPr="003E7E1D" w:rsidRDefault="00913BDE" w:rsidP="00913BDE">
            <w:pPr>
              <w:jc w:val="center"/>
              <w:rPr>
                <w:rFonts w:cs="Arial"/>
                <w:sz w:val="18"/>
                <w:szCs w:val="18"/>
              </w:rPr>
            </w:pPr>
          </w:p>
        </w:tc>
        <w:tc>
          <w:tcPr>
            <w:tcW w:w="360" w:type="dxa"/>
          </w:tcPr>
          <w:p w14:paraId="6166B00B" w14:textId="77777777" w:rsidR="00913BDE" w:rsidRPr="003E7E1D" w:rsidRDefault="00913BDE" w:rsidP="00913BDE">
            <w:pPr>
              <w:jc w:val="center"/>
              <w:rPr>
                <w:rFonts w:cs="Arial"/>
                <w:sz w:val="18"/>
                <w:szCs w:val="18"/>
              </w:rPr>
            </w:pPr>
          </w:p>
        </w:tc>
        <w:tc>
          <w:tcPr>
            <w:tcW w:w="360" w:type="dxa"/>
          </w:tcPr>
          <w:p w14:paraId="3B7C899C" w14:textId="77777777" w:rsidR="00913BDE" w:rsidRPr="003E7E1D" w:rsidRDefault="00913BDE" w:rsidP="00913BDE">
            <w:pPr>
              <w:jc w:val="center"/>
              <w:rPr>
                <w:rFonts w:cs="Arial"/>
                <w:sz w:val="18"/>
                <w:szCs w:val="18"/>
              </w:rPr>
            </w:pPr>
          </w:p>
        </w:tc>
        <w:tc>
          <w:tcPr>
            <w:tcW w:w="360" w:type="dxa"/>
          </w:tcPr>
          <w:p w14:paraId="33B809ED" w14:textId="77777777" w:rsidR="00913BDE" w:rsidRPr="003E7E1D" w:rsidRDefault="00913BDE" w:rsidP="00913BDE">
            <w:pPr>
              <w:jc w:val="center"/>
              <w:rPr>
                <w:rFonts w:cs="Arial"/>
                <w:sz w:val="18"/>
                <w:szCs w:val="18"/>
              </w:rPr>
            </w:pPr>
          </w:p>
        </w:tc>
        <w:tc>
          <w:tcPr>
            <w:tcW w:w="90" w:type="dxa"/>
            <w:vMerge/>
          </w:tcPr>
          <w:p w14:paraId="3661A449" w14:textId="77777777" w:rsidR="00913BDE" w:rsidRPr="003E7E1D" w:rsidRDefault="00913BDE" w:rsidP="00913BDE">
            <w:pPr>
              <w:jc w:val="center"/>
              <w:rPr>
                <w:rFonts w:cs="Arial"/>
                <w:sz w:val="18"/>
                <w:szCs w:val="18"/>
              </w:rPr>
            </w:pPr>
          </w:p>
        </w:tc>
        <w:tc>
          <w:tcPr>
            <w:tcW w:w="360" w:type="dxa"/>
          </w:tcPr>
          <w:p w14:paraId="5AE86088" w14:textId="77777777" w:rsidR="00913BDE" w:rsidRPr="003E7E1D" w:rsidRDefault="00913BDE" w:rsidP="00913BDE">
            <w:pPr>
              <w:jc w:val="center"/>
              <w:rPr>
                <w:rFonts w:cs="Arial"/>
                <w:sz w:val="18"/>
                <w:szCs w:val="18"/>
              </w:rPr>
            </w:pPr>
          </w:p>
        </w:tc>
        <w:tc>
          <w:tcPr>
            <w:tcW w:w="450" w:type="dxa"/>
            <w:shd w:val="clear" w:color="auto" w:fill="auto"/>
          </w:tcPr>
          <w:p w14:paraId="1FCC1D58" w14:textId="77777777" w:rsidR="00913BDE" w:rsidRPr="003E7E1D" w:rsidRDefault="00913BDE" w:rsidP="00913BDE">
            <w:pPr>
              <w:jc w:val="center"/>
              <w:rPr>
                <w:rFonts w:cs="Arial"/>
                <w:sz w:val="18"/>
                <w:szCs w:val="18"/>
              </w:rPr>
            </w:pPr>
          </w:p>
        </w:tc>
        <w:tc>
          <w:tcPr>
            <w:tcW w:w="270" w:type="dxa"/>
          </w:tcPr>
          <w:p w14:paraId="748E8DEF" w14:textId="77777777" w:rsidR="00913BDE" w:rsidRPr="003E7E1D" w:rsidRDefault="00913BDE" w:rsidP="00913BDE">
            <w:pPr>
              <w:jc w:val="center"/>
              <w:rPr>
                <w:rFonts w:cs="Arial"/>
                <w:sz w:val="18"/>
                <w:szCs w:val="18"/>
              </w:rPr>
            </w:pPr>
          </w:p>
        </w:tc>
        <w:tc>
          <w:tcPr>
            <w:tcW w:w="360" w:type="dxa"/>
          </w:tcPr>
          <w:p w14:paraId="1BE80948" w14:textId="77777777" w:rsidR="00913BDE" w:rsidRPr="003E7E1D" w:rsidRDefault="00913BDE" w:rsidP="00913BDE">
            <w:pPr>
              <w:jc w:val="center"/>
              <w:rPr>
                <w:rFonts w:cs="Arial"/>
                <w:sz w:val="18"/>
                <w:szCs w:val="18"/>
              </w:rPr>
            </w:pPr>
          </w:p>
        </w:tc>
        <w:tc>
          <w:tcPr>
            <w:tcW w:w="360" w:type="dxa"/>
          </w:tcPr>
          <w:p w14:paraId="2FB8C196" w14:textId="77777777" w:rsidR="00913BDE" w:rsidRPr="003E7E1D" w:rsidRDefault="00913BDE" w:rsidP="00913BDE">
            <w:pPr>
              <w:jc w:val="center"/>
              <w:rPr>
                <w:rFonts w:cs="Arial"/>
                <w:sz w:val="18"/>
                <w:szCs w:val="18"/>
              </w:rPr>
            </w:pPr>
          </w:p>
        </w:tc>
        <w:tc>
          <w:tcPr>
            <w:tcW w:w="90" w:type="dxa"/>
            <w:vMerge/>
          </w:tcPr>
          <w:p w14:paraId="5DE75455"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0E9B2D9A"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E5DFEC" w:themeFill="accent4" w:themeFillTint="33"/>
          </w:tcPr>
          <w:p w14:paraId="723135EC"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auto"/>
          </w:tcPr>
          <w:p w14:paraId="64EE9BCA" w14:textId="77777777" w:rsidR="00913BDE" w:rsidRPr="003E7E1D" w:rsidRDefault="00913BDE" w:rsidP="00913BDE">
            <w:pPr>
              <w:jc w:val="center"/>
              <w:rPr>
                <w:rFonts w:cs="Arial"/>
                <w:sz w:val="18"/>
                <w:szCs w:val="18"/>
              </w:rPr>
            </w:pPr>
          </w:p>
        </w:tc>
        <w:tc>
          <w:tcPr>
            <w:tcW w:w="360" w:type="dxa"/>
          </w:tcPr>
          <w:p w14:paraId="30DB745E" w14:textId="77777777" w:rsidR="00913BDE" w:rsidRPr="003E7E1D" w:rsidRDefault="00913BDE" w:rsidP="00913BDE">
            <w:pPr>
              <w:jc w:val="center"/>
              <w:rPr>
                <w:rFonts w:cs="Arial"/>
                <w:sz w:val="18"/>
                <w:szCs w:val="18"/>
              </w:rPr>
            </w:pPr>
          </w:p>
        </w:tc>
        <w:tc>
          <w:tcPr>
            <w:tcW w:w="360" w:type="dxa"/>
          </w:tcPr>
          <w:p w14:paraId="6E0C07C6" w14:textId="77777777" w:rsidR="00913BDE" w:rsidRPr="003E7E1D" w:rsidRDefault="00913BDE" w:rsidP="00913BDE">
            <w:pPr>
              <w:jc w:val="center"/>
              <w:rPr>
                <w:rFonts w:cs="Arial"/>
                <w:sz w:val="18"/>
                <w:szCs w:val="18"/>
              </w:rPr>
            </w:pPr>
          </w:p>
        </w:tc>
        <w:tc>
          <w:tcPr>
            <w:tcW w:w="90" w:type="dxa"/>
            <w:vMerge/>
          </w:tcPr>
          <w:p w14:paraId="5E9317A9" w14:textId="77777777" w:rsidR="00913BDE" w:rsidRPr="003E7E1D" w:rsidRDefault="00913BDE" w:rsidP="00913BDE">
            <w:pPr>
              <w:jc w:val="center"/>
              <w:rPr>
                <w:rFonts w:cs="Arial"/>
                <w:sz w:val="18"/>
                <w:szCs w:val="18"/>
              </w:rPr>
            </w:pPr>
          </w:p>
        </w:tc>
        <w:tc>
          <w:tcPr>
            <w:tcW w:w="360" w:type="dxa"/>
          </w:tcPr>
          <w:p w14:paraId="4BFF9B6A" w14:textId="77777777" w:rsidR="00913BDE" w:rsidRPr="003E7E1D" w:rsidRDefault="00913BDE" w:rsidP="00913BDE">
            <w:pPr>
              <w:jc w:val="center"/>
              <w:rPr>
                <w:rFonts w:cs="Arial"/>
                <w:sz w:val="18"/>
                <w:szCs w:val="18"/>
              </w:rPr>
            </w:pPr>
          </w:p>
        </w:tc>
        <w:tc>
          <w:tcPr>
            <w:tcW w:w="360" w:type="dxa"/>
          </w:tcPr>
          <w:p w14:paraId="27FA165D" w14:textId="77777777" w:rsidR="00913BDE" w:rsidRPr="003E7E1D" w:rsidRDefault="00913BDE" w:rsidP="00913BDE">
            <w:pPr>
              <w:jc w:val="center"/>
              <w:rPr>
                <w:rFonts w:cs="Arial"/>
                <w:sz w:val="18"/>
                <w:szCs w:val="18"/>
              </w:rPr>
            </w:pPr>
          </w:p>
        </w:tc>
        <w:tc>
          <w:tcPr>
            <w:tcW w:w="360" w:type="dxa"/>
          </w:tcPr>
          <w:p w14:paraId="4038B3FE" w14:textId="77777777" w:rsidR="00913BDE" w:rsidRPr="003E7E1D" w:rsidRDefault="00913BDE" w:rsidP="00913BDE">
            <w:pPr>
              <w:jc w:val="center"/>
              <w:rPr>
                <w:rFonts w:cs="Arial"/>
                <w:sz w:val="18"/>
                <w:szCs w:val="18"/>
              </w:rPr>
            </w:pPr>
          </w:p>
        </w:tc>
        <w:tc>
          <w:tcPr>
            <w:tcW w:w="360" w:type="dxa"/>
          </w:tcPr>
          <w:p w14:paraId="5A5DF8AE" w14:textId="77777777" w:rsidR="00913BDE" w:rsidRPr="003E7E1D" w:rsidRDefault="00913BDE" w:rsidP="00913BDE">
            <w:pPr>
              <w:jc w:val="center"/>
              <w:rPr>
                <w:rFonts w:cs="Arial"/>
                <w:sz w:val="18"/>
                <w:szCs w:val="18"/>
              </w:rPr>
            </w:pPr>
          </w:p>
        </w:tc>
        <w:tc>
          <w:tcPr>
            <w:tcW w:w="360" w:type="dxa"/>
          </w:tcPr>
          <w:p w14:paraId="621A0A25" w14:textId="77777777" w:rsidR="00913BDE" w:rsidRPr="003E7E1D" w:rsidRDefault="00913BDE" w:rsidP="00913BDE">
            <w:pPr>
              <w:jc w:val="center"/>
              <w:rPr>
                <w:rFonts w:cs="Arial"/>
                <w:sz w:val="18"/>
                <w:szCs w:val="18"/>
              </w:rPr>
            </w:pPr>
          </w:p>
        </w:tc>
      </w:tr>
      <w:tr w:rsidR="00913BDE" w:rsidRPr="00102E3A" w14:paraId="0E038588" w14:textId="77777777" w:rsidTr="00913BDE">
        <w:trPr>
          <w:trHeight w:val="255"/>
        </w:trPr>
        <w:tc>
          <w:tcPr>
            <w:tcW w:w="707" w:type="dxa"/>
            <w:vMerge/>
            <w:shd w:val="clear" w:color="auto" w:fill="F5EECB"/>
          </w:tcPr>
          <w:p w14:paraId="62643DA5" w14:textId="77777777" w:rsidR="00913BDE" w:rsidRPr="00102E3A" w:rsidRDefault="00913BDE" w:rsidP="00913BDE"/>
        </w:tc>
        <w:tc>
          <w:tcPr>
            <w:tcW w:w="1262" w:type="dxa"/>
            <w:shd w:val="clear" w:color="auto" w:fill="F5EECB"/>
            <w:vAlign w:val="center"/>
          </w:tcPr>
          <w:p w14:paraId="3A9DCAA5" w14:textId="77777777" w:rsidR="00913BDE" w:rsidRPr="00102E3A" w:rsidRDefault="00913BDE" w:rsidP="00913BDE">
            <w:r>
              <w:rPr>
                <w:rFonts w:ascii="Calibri" w:hAnsi="Calibri" w:cs="Arial"/>
                <w:b/>
                <w:sz w:val="16"/>
                <w:szCs w:val="16"/>
              </w:rPr>
              <w:t xml:space="preserve">   PI 2.5.10</w:t>
            </w:r>
          </w:p>
        </w:tc>
        <w:tc>
          <w:tcPr>
            <w:tcW w:w="360" w:type="dxa"/>
          </w:tcPr>
          <w:p w14:paraId="5273DE67" w14:textId="77777777" w:rsidR="00913BDE" w:rsidRPr="003E7E1D" w:rsidRDefault="00913BDE" w:rsidP="00913BDE">
            <w:pPr>
              <w:jc w:val="center"/>
              <w:rPr>
                <w:rFonts w:cs="Arial"/>
                <w:sz w:val="18"/>
                <w:szCs w:val="18"/>
              </w:rPr>
            </w:pPr>
          </w:p>
        </w:tc>
        <w:tc>
          <w:tcPr>
            <w:tcW w:w="360" w:type="dxa"/>
          </w:tcPr>
          <w:p w14:paraId="4227F3AE" w14:textId="77777777" w:rsidR="00913BDE" w:rsidRPr="003E7E1D" w:rsidRDefault="00913BDE" w:rsidP="00913BDE">
            <w:pPr>
              <w:jc w:val="center"/>
              <w:rPr>
                <w:rFonts w:cs="Arial"/>
                <w:sz w:val="18"/>
                <w:szCs w:val="18"/>
              </w:rPr>
            </w:pPr>
          </w:p>
        </w:tc>
        <w:tc>
          <w:tcPr>
            <w:tcW w:w="360" w:type="dxa"/>
            <w:shd w:val="clear" w:color="auto" w:fill="auto"/>
          </w:tcPr>
          <w:p w14:paraId="11BC2105" w14:textId="77777777" w:rsidR="00913BDE" w:rsidRPr="003E7E1D" w:rsidRDefault="00913BDE" w:rsidP="00913BDE">
            <w:pPr>
              <w:jc w:val="center"/>
              <w:rPr>
                <w:rFonts w:cs="Arial"/>
                <w:sz w:val="18"/>
                <w:szCs w:val="18"/>
              </w:rPr>
            </w:pPr>
          </w:p>
        </w:tc>
        <w:tc>
          <w:tcPr>
            <w:tcW w:w="360" w:type="dxa"/>
          </w:tcPr>
          <w:p w14:paraId="794B893D" w14:textId="77777777" w:rsidR="00913BDE" w:rsidRPr="003E7E1D" w:rsidRDefault="00913BDE" w:rsidP="00913BDE">
            <w:pPr>
              <w:jc w:val="center"/>
              <w:rPr>
                <w:rFonts w:cs="Arial"/>
                <w:sz w:val="18"/>
                <w:szCs w:val="18"/>
              </w:rPr>
            </w:pPr>
          </w:p>
        </w:tc>
        <w:tc>
          <w:tcPr>
            <w:tcW w:w="360" w:type="dxa"/>
          </w:tcPr>
          <w:p w14:paraId="61DCF3DA" w14:textId="77777777" w:rsidR="00913BDE" w:rsidRPr="003E7E1D" w:rsidRDefault="00913BDE" w:rsidP="00913BDE">
            <w:pPr>
              <w:jc w:val="center"/>
              <w:rPr>
                <w:rFonts w:cs="Arial"/>
                <w:sz w:val="18"/>
                <w:szCs w:val="18"/>
              </w:rPr>
            </w:pPr>
          </w:p>
        </w:tc>
        <w:tc>
          <w:tcPr>
            <w:tcW w:w="360" w:type="dxa"/>
          </w:tcPr>
          <w:p w14:paraId="7483D46C" w14:textId="77777777" w:rsidR="00913BDE" w:rsidRPr="003E7E1D" w:rsidRDefault="00913BDE" w:rsidP="00913BDE">
            <w:pPr>
              <w:jc w:val="center"/>
              <w:rPr>
                <w:rFonts w:cs="Arial"/>
                <w:sz w:val="18"/>
                <w:szCs w:val="18"/>
              </w:rPr>
            </w:pPr>
          </w:p>
        </w:tc>
        <w:tc>
          <w:tcPr>
            <w:tcW w:w="360" w:type="dxa"/>
          </w:tcPr>
          <w:p w14:paraId="00793876" w14:textId="77777777" w:rsidR="00913BDE" w:rsidRPr="003E7E1D" w:rsidRDefault="00913BDE" w:rsidP="00913BDE">
            <w:pPr>
              <w:jc w:val="center"/>
              <w:rPr>
                <w:rFonts w:cs="Arial"/>
                <w:sz w:val="18"/>
                <w:szCs w:val="18"/>
              </w:rPr>
            </w:pPr>
          </w:p>
        </w:tc>
        <w:tc>
          <w:tcPr>
            <w:tcW w:w="90" w:type="dxa"/>
            <w:vMerge/>
          </w:tcPr>
          <w:p w14:paraId="4577B8D8" w14:textId="77777777" w:rsidR="00913BDE" w:rsidRPr="003E7E1D" w:rsidRDefault="00913BDE" w:rsidP="00913BDE">
            <w:pPr>
              <w:jc w:val="center"/>
              <w:rPr>
                <w:rFonts w:cs="Arial"/>
                <w:sz w:val="18"/>
                <w:szCs w:val="18"/>
              </w:rPr>
            </w:pPr>
          </w:p>
        </w:tc>
        <w:tc>
          <w:tcPr>
            <w:tcW w:w="360" w:type="dxa"/>
          </w:tcPr>
          <w:p w14:paraId="1CFB163B" w14:textId="77777777" w:rsidR="00913BDE" w:rsidRPr="003E7E1D" w:rsidRDefault="00913BDE" w:rsidP="00913BDE">
            <w:pPr>
              <w:jc w:val="center"/>
              <w:rPr>
                <w:rFonts w:cs="Arial"/>
                <w:sz w:val="18"/>
                <w:szCs w:val="18"/>
              </w:rPr>
            </w:pPr>
          </w:p>
        </w:tc>
        <w:tc>
          <w:tcPr>
            <w:tcW w:w="360" w:type="dxa"/>
          </w:tcPr>
          <w:p w14:paraId="6790999E" w14:textId="77777777" w:rsidR="00913BDE" w:rsidRPr="003E7E1D" w:rsidRDefault="00913BDE" w:rsidP="00913BDE">
            <w:pPr>
              <w:jc w:val="center"/>
              <w:rPr>
                <w:rFonts w:cs="Arial"/>
                <w:sz w:val="18"/>
                <w:szCs w:val="18"/>
              </w:rPr>
            </w:pPr>
          </w:p>
        </w:tc>
        <w:tc>
          <w:tcPr>
            <w:tcW w:w="360" w:type="dxa"/>
            <w:shd w:val="clear" w:color="auto" w:fill="auto"/>
          </w:tcPr>
          <w:p w14:paraId="3162277A" w14:textId="77777777" w:rsidR="00913BDE" w:rsidRPr="003E7E1D" w:rsidRDefault="00913BDE" w:rsidP="00913BDE">
            <w:pPr>
              <w:jc w:val="center"/>
              <w:rPr>
                <w:rFonts w:cs="Arial"/>
                <w:sz w:val="18"/>
                <w:szCs w:val="18"/>
              </w:rPr>
            </w:pPr>
          </w:p>
        </w:tc>
        <w:tc>
          <w:tcPr>
            <w:tcW w:w="360" w:type="dxa"/>
          </w:tcPr>
          <w:p w14:paraId="1D914E6F" w14:textId="77777777" w:rsidR="00913BDE" w:rsidRPr="003E7E1D" w:rsidRDefault="00913BDE" w:rsidP="00913BDE">
            <w:pPr>
              <w:jc w:val="center"/>
              <w:rPr>
                <w:rFonts w:cs="Arial"/>
                <w:sz w:val="18"/>
                <w:szCs w:val="18"/>
              </w:rPr>
            </w:pPr>
          </w:p>
        </w:tc>
        <w:tc>
          <w:tcPr>
            <w:tcW w:w="360" w:type="dxa"/>
          </w:tcPr>
          <w:p w14:paraId="6A7ACD5E" w14:textId="77777777" w:rsidR="00913BDE" w:rsidRPr="003E7E1D" w:rsidRDefault="00913BDE" w:rsidP="00913BDE">
            <w:pPr>
              <w:jc w:val="center"/>
              <w:rPr>
                <w:rFonts w:cs="Arial"/>
                <w:sz w:val="18"/>
                <w:szCs w:val="18"/>
              </w:rPr>
            </w:pPr>
          </w:p>
        </w:tc>
        <w:tc>
          <w:tcPr>
            <w:tcW w:w="90" w:type="dxa"/>
            <w:vMerge/>
          </w:tcPr>
          <w:p w14:paraId="04256F36" w14:textId="77777777" w:rsidR="00913BDE" w:rsidRPr="003E7E1D" w:rsidRDefault="00913BDE" w:rsidP="00913BDE">
            <w:pPr>
              <w:jc w:val="center"/>
              <w:rPr>
                <w:rFonts w:cs="Arial"/>
                <w:sz w:val="18"/>
                <w:szCs w:val="18"/>
              </w:rPr>
            </w:pPr>
          </w:p>
        </w:tc>
        <w:tc>
          <w:tcPr>
            <w:tcW w:w="360" w:type="dxa"/>
          </w:tcPr>
          <w:p w14:paraId="2B2818D9" w14:textId="77777777" w:rsidR="00913BDE" w:rsidRPr="003E7E1D" w:rsidRDefault="00913BDE" w:rsidP="00913BDE">
            <w:pPr>
              <w:jc w:val="center"/>
              <w:rPr>
                <w:rFonts w:cs="Arial"/>
                <w:sz w:val="18"/>
                <w:szCs w:val="18"/>
              </w:rPr>
            </w:pPr>
          </w:p>
        </w:tc>
        <w:tc>
          <w:tcPr>
            <w:tcW w:w="360" w:type="dxa"/>
          </w:tcPr>
          <w:p w14:paraId="3C4E1972" w14:textId="77777777" w:rsidR="00913BDE" w:rsidRPr="003E7E1D" w:rsidRDefault="00913BDE" w:rsidP="00913BDE">
            <w:pPr>
              <w:jc w:val="center"/>
              <w:rPr>
                <w:rFonts w:cs="Arial"/>
                <w:sz w:val="18"/>
                <w:szCs w:val="18"/>
              </w:rPr>
            </w:pPr>
          </w:p>
        </w:tc>
        <w:tc>
          <w:tcPr>
            <w:tcW w:w="360" w:type="dxa"/>
          </w:tcPr>
          <w:p w14:paraId="1B32F160" w14:textId="77777777" w:rsidR="00913BDE" w:rsidRPr="003E7E1D" w:rsidRDefault="00913BDE" w:rsidP="00913BDE">
            <w:pPr>
              <w:jc w:val="center"/>
              <w:rPr>
                <w:rFonts w:cs="Arial"/>
                <w:sz w:val="18"/>
                <w:szCs w:val="18"/>
              </w:rPr>
            </w:pPr>
          </w:p>
        </w:tc>
        <w:tc>
          <w:tcPr>
            <w:tcW w:w="360" w:type="dxa"/>
          </w:tcPr>
          <w:p w14:paraId="0C62A3E1" w14:textId="77777777" w:rsidR="00913BDE" w:rsidRPr="003E7E1D" w:rsidRDefault="00913BDE" w:rsidP="00913BDE">
            <w:pPr>
              <w:jc w:val="center"/>
              <w:rPr>
                <w:rFonts w:cs="Arial"/>
                <w:sz w:val="18"/>
                <w:szCs w:val="18"/>
              </w:rPr>
            </w:pPr>
          </w:p>
        </w:tc>
        <w:tc>
          <w:tcPr>
            <w:tcW w:w="360" w:type="dxa"/>
          </w:tcPr>
          <w:p w14:paraId="3F35A476" w14:textId="77777777" w:rsidR="00913BDE" w:rsidRPr="003E7E1D" w:rsidRDefault="00913BDE" w:rsidP="00913BDE">
            <w:pPr>
              <w:jc w:val="center"/>
              <w:rPr>
                <w:rFonts w:cs="Arial"/>
                <w:sz w:val="18"/>
                <w:szCs w:val="18"/>
              </w:rPr>
            </w:pPr>
          </w:p>
        </w:tc>
        <w:tc>
          <w:tcPr>
            <w:tcW w:w="90" w:type="dxa"/>
            <w:vMerge/>
          </w:tcPr>
          <w:p w14:paraId="07F325C7" w14:textId="77777777" w:rsidR="00913BDE" w:rsidRPr="003E7E1D" w:rsidRDefault="00913BDE" w:rsidP="00913BDE">
            <w:pPr>
              <w:jc w:val="center"/>
              <w:rPr>
                <w:rFonts w:cs="Arial"/>
                <w:sz w:val="18"/>
                <w:szCs w:val="18"/>
              </w:rPr>
            </w:pPr>
          </w:p>
        </w:tc>
        <w:tc>
          <w:tcPr>
            <w:tcW w:w="360" w:type="dxa"/>
          </w:tcPr>
          <w:p w14:paraId="15FCEDC8" w14:textId="77777777" w:rsidR="00913BDE" w:rsidRPr="003E7E1D" w:rsidRDefault="00913BDE" w:rsidP="00913BDE">
            <w:pPr>
              <w:jc w:val="center"/>
              <w:rPr>
                <w:rFonts w:cs="Arial"/>
                <w:sz w:val="18"/>
                <w:szCs w:val="18"/>
              </w:rPr>
            </w:pPr>
          </w:p>
        </w:tc>
        <w:tc>
          <w:tcPr>
            <w:tcW w:w="450" w:type="dxa"/>
            <w:shd w:val="clear" w:color="auto" w:fill="auto"/>
          </w:tcPr>
          <w:p w14:paraId="233AC4C2" w14:textId="77777777" w:rsidR="00913BDE" w:rsidRPr="003E7E1D" w:rsidRDefault="00913BDE" w:rsidP="00913BDE">
            <w:pPr>
              <w:jc w:val="center"/>
              <w:rPr>
                <w:rFonts w:cs="Arial"/>
                <w:sz w:val="18"/>
                <w:szCs w:val="18"/>
              </w:rPr>
            </w:pPr>
          </w:p>
        </w:tc>
        <w:tc>
          <w:tcPr>
            <w:tcW w:w="270" w:type="dxa"/>
          </w:tcPr>
          <w:p w14:paraId="209B1BAC" w14:textId="77777777" w:rsidR="00913BDE" w:rsidRPr="003E7E1D" w:rsidRDefault="00913BDE" w:rsidP="00913BDE">
            <w:pPr>
              <w:jc w:val="center"/>
              <w:rPr>
                <w:rFonts w:cs="Arial"/>
                <w:sz w:val="18"/>
                <w:szCs w:val="18"/>
              </w:rPr>
            </w:pPr>
          </w:p>
        </w:tc>
        <w:tc>
          <w:tcPr>
            <w:tcW w:w="360" w:type="dxa"/>
          </w:tcPr>
          <w:p w14:paraId="79815D1D" w14:textId="77777777" w:rsidR="00913BDE" w:rsidRPr="003E7E1D" w:rsidRDefault="00913BDE" w:rsidP="00913BDE">
            <w:pPr>
              <w:jc w:val="center"/>
              <w:rPr>
                <w:rFonts w:cs="Arial"/>
                <w:sz w:val="18"/>
                <w:szCs w:val="18"/>
              </w:rPr>
            </w:pPr>
          </w:p>
        </w:tc>
        <w:tc>
          <w:tcPr>
            <w:tcW w:w="360" w:type="dxa"/>
          </w:tcPr>
          <w:p w14:paraId="72DE143F" w14:textId="77777777" w:rsidR="00913BDE" w:rsidRPr="003E7E1D" w:rsidRDefault="00913BDE" w:rsidP="00913BDE">
            <w:pPr>
              <w:jc w:val="center"/>
              <w:rPr>
                <w:rFonts w:cs="Arial"/>
                <w:sz w:val="18"/>
                <w:szCs w:val="18"/>
              </w:rPr>
            </w:pPr>
          </w:p>
        </w:tc>
        <w:tc>
          <w:tcPr>
            <w:tcW w:w="90" w:type="dxa"/>
            <w:vMerge/>
          </w:tcPr>
          <w:p w14:paraId="4CBBB8AF" w14:textId="77777777" w:rsidR="00913BDE" w:rsidRPr="003E7E1D" w:rsidRDefault="00913BDE" w:rsidP="00913BDE">
            <w:pPr>
              <w:jc w:val="center"/>
              <w:rPr>
                <w:rFonts w:cs="Arial"/>
                <w:sz w:val="18"/>
                <w:szCs w:val="18"/>
              </w:rPr>
            </w:pPr>
          </w:p>
        </w:tc>
        <w:tc>
          <w:tcPr>
            <w:tcW w:w="360" w:type="dxa"/>
            <w:shd w:val="clear" w:color="auto" w:fill="E5DFEC" w:themeFill="accent4" w:themeFillTint="33"/>
          </w:tcPr>
          <w:p w14:paraId="58A8FEE5"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E5DFEC" w:themeFill="accent4" w:themeFillTint="33"/>
          </w:tcPr>
          <w:p w14:paraId="6647718E" w14:textId="77777777" w:rsidR="00913BDE" w:rsidRPr="003E7E1D" w:rsidRDefault="00913BDE" w:rsidP="00913BDE">
            <w:pPr>
              <w:jc w:val="center"/>
              <w:rPr>
                <w:rFonts w:cs="Arial"/>
                <w:sz w:val="18"/>
                <w:szCs w:val="18"/>
              </w:rPr>
            </w:pPr>
            <w:r w:rsidRPr="003E7E1D">
              <w:rPr>
                <w:rFonts w:cs="Arial"/>
                <w:b/>
                <w:sz w:val="18"/>
                <w:szCs w:val="18"/>
              </w:rPr>
              <w:t>S</w:t>
            </w:r>
          </w:p>
        </w:tc>
        <w:tc>
          <w:tcPr>
            <w:tcW w:w="360" w:type="dxa"/>
            <w:shd w:val="clear" w:color="auto" w:fill="auto"/>
          </w:tcPr>
          <w:p w14:paraId="5DDC30AC" w14:textId="77777777" w:rsidR="00913BDE" w:rsidRPr="003E7E1D" w:rsidRDefault="00913BDE" w:rsidP="00913BDE">
            <w:pPr>
              <w:jc w:val="center"/>
              <w:rPr>
                <w:rFonts w:cs="Arial"/>
                <w:sz w:val="18"/>
                <w:szCs w:val="18"/>
              </w:rPr>
            </w:pPr>
          </w:p>
        </w:tc>
        <w:tc>
          <w:tcPr>
            <w:tcW w:w="360" w:type="dxa"/>
          </w:tcPr>
          <w:p w14:paraId="63441963" w14:textId="77777777" w:rsidR="00913BDE" w:rsidRPr="003E7E1D" w:rsidRDefault="00913BDE" w:rsidP="00913BDE">
            <w:pPr>
              <w:jc w:val="center"/>
              <w:rPr>
                <w:rFonts w:cs="Arial"/>
                <w:sz w:val="18"/>
                <w:szCs w:val="18"/>
              </w:rPr>
            </w:pPr>
          </w:p>
        </w:tc>
        <w:tc>
          <w:tcPr>
            <w:tcW w:w="360" w:type="dxa"/>
          </w:tcPr>
          <w:p w14:paraId="468EE22D" w14:textId="77777777" w:rsidR="00913BDE" w:rsidRPr="003E7E1D" w:rsidRDefault="00913BDE" w:rsidP="00913BDE">
            <w:pPr>
              <w:jc w:val="center"/>
              <w:rPr>
                <w:rFonts w:cs="Arial"/>
                <w:sz w:val="18"/>
                <w:szCs w:val="18"/>
              </w:rPr>
            </w:pPr>
          </w:p>
        </w:tc>
        <w:tc>
          <w:tcPr>
            <w:tcW w:w="90" w:type="dxa"/>
            <w:vMerge/>
          </w:tcPr>
          <w:p w14:paraId="7287B1CF" w14:textId="77777777" w:rsidR="00913BDE" w:rsidRPr="003E7E1D" w:rsidRDefault="00913BDE" w:rsidP="00913BDE">
            <w:pPr>
              <w:jc w:val="center"/>
              <w:rPr>
                <w:rFonts w:cs="Arial"/>
                <w:sz w:val="18"/>
                <w:szCs w:val="18"/>
              </w:rPr>
            </w:pPr>
          </w:p>
        </w:tc>
        <w:tc>
          <w:tcPr>
            <w:tcW w:w="360" w:type="dxa"/>
          </w:tcPr>
          <w:p w14:paraId="5ABD4DC1" w14:textId="77777777" w:rsidR="00913BDE" w:rsidRPr="003E7E1D" w:rsidRDefault="00913BDE" w:rsidP="00913BDE">
            <w:pPr>
              <w:jc w:val="center"/>
              <w:rPr>
                <w:rFonts w:cs="Arial"/>
                <w:sz w:val="18"/>
                <w:szCs w:val="18"/>
              </w:rPr>
            </w:pPr>
          </w:p>
        </w:tc>
        <w:tc>
          <w:tcPr>
            <w:tcW w:w="360" w:type="dxa"/>
          </w:tcPr>
          <w:p w14:paraId="2B5CD32F" w14:textId="77777777" w:rsidR="00913BDE" w:rsidRPr="003E7E1D" w:rsidRDefault="00913BDE" w:rsidP="00913BDE">
            <w:pPr>
              <w:jc w:val="center"/>
              <w:rPr>
                <w:rFonts w:cs="Arial"/>
                <w:sz w:val="18"/>
                <w:szCs w:val="18"/>
              </w:rPr>
            </w:pPr>
          </w:p>
        </w:tc>
        <w:tc>
          <w:tcPr>
            <w:tcW w:w="360" w:type="dxa"/>
          </w:tcPr>
          <w:p w14:paraId="231E8566" w14:textId="77777777" w:rsidR="00913BDE" w:rsidRPr="003E7E1D" w:rsidRDefault="00913BDE" w:rsidP="00913BDE">
            <w:pPr>
              <w:jc w:val="center"/>
              <w:rPr>
                <w:rFonts w:cs="Arial"/>
                <w:sz w:val="18"/>
                <w:szCs w:val="18"/>
              </w:rPr>
            </w:pPr>
          </w:p>
        </w:tc>
        <w:tc>
          <w:tcPr>
            <w:tcW w:w="360" w:type="dxa"/>
          </w:tcPr>
          <w:p w14:paraId="64F04CEE" w14:textId="77777777" w:rsidR="00913BDE" w:rsidRPr="003E7E1D" w:rsidRDefault="00913BDE" w:rsidP="00913BDE">
            <w:pPr>
              <w:jc w:val="center"/>
              <w:rPr>
                <w:rFonts w:cs="Arial"/>
                <w:sz w:val="18"/>
                <w:szCs w:val="18"/>
              </w:rPr>
            </w:pPr>
          </w:p>
        </w:tc>
        <w:tc>
          <w:tcPr>
            <w:tcW w:w="360" w:type="dxa"/>
          </w:tcPr>
          <w:p w14:paraId="71C42D1C" w14:textId="77777777" w:rsidR="00913BDE" w:rsidRPr="003E7E1D" w:rsidRDefault="00913BDE" w:rsidP="00913BDE">
            <w:pPr>
              <w:jc w:val="center"/>
              <w:rPr>
                <w:rFonts w:cs="Arial"/>
                <w:sz w:val="18"/>
                <w:szCs w:val="18"/>
              </w:rPr>
            </w:pPr>
          </w:p>
        </w:tc>
      </w:tr>
      <w:tr w:rsidR="00913BDE" w:rsidRPr="00102E3A" w14:paraId="7059E488" w14:textId="77777777" w:rsidTr="00913BDE">
        <w:trPr>
          <w:trHeight w:val="255"/>
        </w:trPr>
        <w:tc>
          <w:tcPr>
            <w:tcW w:w="707" w:type="dxa"/>
            <w:vMerge/>
            <w:shd w:val="clear" w:color="auto" w:fill="auto"/>
          </w:tcPr>
          <w:p w14:paraId="38267DB6" w14:textId="77777777" w:rsidR="00913BDE" w:rsidRPr="00102E3A" w:rsidRDefault="00913BDE" w:rsidP="00913BDE"/>
        </w:tc>
        <w:tc>
          <w:tcPr>
            <w:tcW w:w="1262" w:type="dxa"/>
            <w:shd w:val="clear" w:color="auto" w:fill="auto"/>
            <w:vAlign w:val="center"/>
          </w:tcPr>
          <w:p w14:paraId="37B177A6" w14:textId="77777777" w:rsidR="00913BDE" w:rsidRPr="00102E3A" w:rsidRDefault="00913BDE" w:rsidP="00913BDE"/>
        </w:tc>
        <w:tc>
          <w:tcPr>
            <w:tcW w:w="360" w:type="dxa"/>
          </w:tcPr>
          <w:p w14:paraId="2E47EE8D" w14:textId="77777777" w:rsidR="00913BDE" w:rsidRPr="003E7E1D" w:rsidRDefault="00913BDE" w:rsidP="00913BDE">
            <w:pPr>
              <w:jc w:val="center"/>
              <w:rPr>
                <w:rFonts w:cs="Arial"/>
                <w:sz w:val="18"/>
                <w:szCs w:val="18"/>
              </w:rPr>
            </w:pPr>
          </w:p>
        </w:tc>
        <w:tc>
          <w:tcPr>
            <w:tcW w:w="360" w:type="dxa"/>
          </w:tcPr>
          <w:p w14:paraId="1897697F" w14:textId="77777777" w:rsidR="00913BDE" w:rsidRPr="003E7E1D" w:rsidRDefault="00913BDE" w:rsidP="00913BDE">
            <w:pPr>
              <w:jc w:val="center"/>
              <w:rPr>
                <w:rFonts w:cs="Arial"/>
                <w:sz w:val="18"/>
                <w:szCs w:val="18"/>
              </w:rPr>
            </w:pPr>
          </w:p>
        </w:tc>
        <w:tc>
          <w:tcPr>
            <w:tcW w:w="360" w:type="dxa"/>
          </w:tcPr>
          <w:p w14:paraId="03B6F18D" w14:textId="77777777" w:rsidR="00913BDE" w:rsidRPr="003E7E1D" w:rsidRDefault="00913BDE" w:rsidP="00913BDE">
            <w:pPr>
              <w:jc w:val="center"/>
              <w:rPr>
                <w:rFonts w:cs="Arial"/>
                <w:sz w:val="18"/>
                <w:szCs w:val="18"/>
              </w:rPr>
            </w:pPr>
          </w:p>
        </w:tc>
        <w:tc>
          <w:tcPr>
            <w:tcW w:w="360" w:type="dxa"/>
          </w:tcPr>
          <w:p w14:paraId="1C5D5B7B" w14:textId="77777777" w:rsidR="00913BDE" w:rsidRPr="003E7E1D" w:rsidRDefault="00913BDE" w:rsidP="00913BDE">
            <w:pPr>
              <w:jc w:val="center"/>
              <w:rPr>
                <w:rFonts w:cs="Arial"/>
                <w:sz w:val="18"/>
                <w:szCs w:val="18"/>
              </w:rPr>
            </w:pPr>
          </w:p>
        </w:tc>
        <w:tc>
          <w:tcPr>
            <w:tcW w:w="360" w:type="dxa"/>
          </w:tcPr>
          <w:p w14:paraId="448B4C6F" w14:textId="77777777" w:rsidR="00913BDE" w:rsidRPr="003E7E1D" w:rsidRDefault="00913BDE" w:rsidP="00913BDE">
            <w:pPr>
              <w:jc w:val="center"/>
              <w:rPr>
                <w:rFonts w:cs="Arial"/>
                <w:sz w:val="18"/>
                <w:szCs w:val="18"/>
              </w:rPr>
            </w:pPr>
          </w:p>
        </w:tc>
        <w:tc>
          <w:tcPr>
            <w:tcW w:w="360" w:type="dxa"/>
          </w:tcPr>
          <w:p w14:paraId="2F00147E" w14:textId="77777777" w:rsidR="00913BDE" w:rsidRPr="003E7E1D" w:rsidRDefault="00913BDE" w:rsidP="00913BDE">
            <w:pPr>
              <w:jc w:val="center"/>
              <w:rPr>
                <w:rFonts w:cs="Arial"/>
                <w:sz w:val="18"/>
                <w:szCs w:val="18"/>
              </w:rPr>
            </w:pPr>
          </w:p>
        </w:tc>
        <w:tc>
          <w:tcPr>
            <w:tcW w:w="360" w:type="dxa"/>
          </w:tcPr>
          <w:p w14:paraId="311EFB45" w14:textId="77777777" w:rsidR="00913BDE" w:rsidRPr="003E7E1D" w:rsidRDefault="00913BDE" w:rsidP="00913BDE">
            <w:pPr>
              <w:jc w:val="center"/>
              <w:rPr>
                <w:rFonts w:cs="Arial"/>
                <w:sz w:val="18"/>
                <w:szCs w:val="18"/>
              </w:rPr>
            </w:pPr>
          </w:p>
        </w:tc>
        <w:tc>
          <w:tcPr>
            <w:tcW w:w="90" w:type="dxa"/>
            <w:vMerge/>
          </w:tcPr>
          <w:p w14:paraId="0C9A4336" w14:textId="77777777" w:rsidR="00913BDE" w:rsidRPr="003E7E1D" w:rsidRDefault="00913BDE" w:rsidP="00913BDE">
            <w:pPr>
              <w:jc w:val="center"/>
              <w:rPr>
                <w:rFonts w:cs="Arial"/>
                <w:sz w:val="18"/>
                <w:szCs w:val="18"/>
              </w:rPr>
            </w:pPr>
          </w:p>
        </w:tc>
        <w:tc>
          <w:tcPr>
            <w:tcW w:w="360" w:type="dxa"/>
          </w:tcPr>
          <w:p w14:paraId="15112A7D" w14:textId="77777777" w:rsidR="00913BDE" w:rsidRPr="003E7E1D" w:rsidRDefault="00913BDE" w:rsidP="00913BDE">
            <w:pPr>
              <w:jc w:val="center"/>
              <w:rPr>
                <w:rFonts w:cs="Arial"/>
                <w:sz w:val="18"/>
                <w:szCs w:val="18"/>
              </w:rPr>
            </w:pPr>
          </w:p>
        </w:tc>
        <w:tc>
          <w:tcPr>
            <w:tcW w:w="360" w:type="dxa"/>
          </w:tcPr>
          <w:p w14:paraId="4E97B5E8" w14:textId="77777777" w:rsidR="00913BDE" w:rsidRPr="003E7E1D" w:rsidRDefault="00913BDE" w:rsidP="00913BDE">
            <w:pPr>
              <w:jc w:val="center"/>
              <w:rPr>
                <w:rFonts w:cs="Arial"/>
                <w:sz w:val="18"/>
                <w:szCs w:val="18"/>
              </w:rPr>
            </w:pPr>
          </w:p>
        </w:tc>
        <w:tc>
          <w:tcPr>
            <w:tcW w:w="360" w:type="dxa"/>
          </w:tcPr>
          <w:p w14:paraId="2D2A5D79" w14:textId="77777777" w:rsidR="00913BDE" w:rsidRPr="003E7E1D" w:rsidRDefault="00913BDE" w:rsidP="00913BDE">
            <w:pPr>
              <w:jc w:val="center"/>
              <w:rPr>
                <w:rFonts w:cs="Arial"/>
                <w:sz w:val="18"/>
                <w:szCs w:val="18"/>
              </w:rPr>
            </w:pPr>
          </w:p>
        </w:tc>
        <w:tc>
          <w:tcPr>
            <w:tcW w:w="360" w:type="dxa"/>
          </w:tcPr>
          <w:p w14:paraId="4D50BCC7" w14:textId="77777777" w:rsidR="00913BDE" w:rsidRPr="003E7E1D" w:rsidRDefault="00913BDE" w:rsidP="00913BDE">
            <w:pPr>
              <w:jc w:val="center"/>
              <w:rPr>
                <w:rFonts w:cs="Arial"/>
                <w:sz w:val="18"/>
                <w:szCs w:val="18"/>
              </w:rPr>
            </w:pPr>
          </w:p>
        </w:tc>
        <w:tc>
          <w:tcPr>
            <w:tcW w:w="360" w:type="dxa"/>
          </w:tcPr>
          <w:p w14:paraId="2D67059F" w14:textId="77777777" w:rsidR="00913BDE" w:rsidRPr="003E7E1D" w:rsidRDefault="00913BDE" w:rsidP="00913BDE">
            <w:pPr>
              <w:jc w:val="center"/>
              <w:rPr>
                <w:rFonts w:cs="Arial"/>
                <w:sz w:val="18"/>
                <w:szCs w:val="18"/>
              </w:rPr>
            </w:pPr>
          </w:p>
        </w:tc>
        <w:tc>
          <w:tcPr>
            <w:tcW w:w="90" w:type="dxa"/>
            <w:vMerge/>
          </w:tcPr>
          <w:p w14:paraId="644F6ABE" w14:textId="77777777" w:rsidR="00913BDE" w:rsidRPr="003E7E1D" w:rsidRDefault="00913BDE" w:rsidP="00913BDE">
            <w:pPr>
              <w:jc w:val="center"/>
              <w:rPr>
                <w:rFonts w:cs="Arial"/>
                <w:sz w:val="18"/>
                <w:szCs w:val="18"/>
              </w:rPr>
            </w:pPr>
          </w:p>
        </w:tc>
        <w:tc>
          <w:tcPr>
            <w:tcW w:w="360" w:type="dxa"/>
          </w:tcPr>
          <w:p w14:paraId="55BEEDE3" w14:textId="77777777" w:rsidR="00913BDE" w:rsidRPr="003E7E1D" w:rsidRDefault="00913BDE" w:rsidP="00913BDE">
            <w:pPr>
              <w:jc w:val="center"/>
              <w:rPr>
                <w:rFonts w:cs="Arial"/>
                <w:sz w:val="18"/>
                <w:szCs w:val="18"/>
              </w:rPr>
            </w:pPr>
          </w:p>
        </w:tc>
        <w:tc>
          <w:tcPr>
            <w:tcW w:w="360" w:type="dxa"/>
          </w:tcPr>
          <w:p w14:paraId="18B908C4" w14:textId="77777777" w:rsidR="00913BDE" w:rsidRPr="003E7E1D" w:rsidRDefault="00913BDE" w:rsidP="00913BDE">
            <w:pPr>
              <w:jc w:val="center"/>
              <w:rPr>
                <w:rFonts w:cs="Arial"/>
                <w:sz w:val="18"/>
                <w:szCs w:val="18"/>
              </w:rPr>
            </w:pPr>
          </w:p>
        </w:tc>
        <w:tc>
          <w:tcPr>
            <w:tcW w:w="360" w:type="dxa"/>
          </w:tcPr>
          <w:p w14:paraId="0D91FEE1" w14:textId="77777777" w:rsidR="00913BDE" w:rsidRPr="003E7E1D" w:rsidRDefault="00913BDE" w:rsidP="00913BDE">
            <w:pPr>
              <w:jc w:val="center"/>
              <w:rPr>
                <w:rFonts w:cs="Arial"/>
                <w:sz w:val="18"/>
                <w:szCs w:val="18"/>
              </w:rPr>
            </w:pPr>
          </w:p>
        </w:tc>
        <w:tc>
          <w:tcPr>
            <w:tcW w:w="360" w:type="dxa"/>
          </w:tcPr>
          <w:p w14:paraId="34EBAFA4" w14:textId="77777777" w:rsidR="00913BDE" w:rsidRPr="003E7E1D" w:rsidRDefault="00913BDE" w:rsidP="00913BDE">
            <w:pPr>
              <w:jc w:val="center"/>
              <w:rPr>
                <w:rFonts w:cs="Arial"/>
                <w:sz w:val="18"/>
                <w:szCs w:val="18"/>
              </w:rPr>
            </w:pPr>
          </w:p>
        </w:tc>
        <w:tc>
          <w:tcPr>
            <w:tcW w:w="360" w:type="dxa"/>
          </w:tcPr>
          <w:p w14:paraId="50BDFF5E" w14:textId="77777777" w:rsidR="00913BDE" w:rsidRPr="003E7E1D" w:rsidRDefault="00913BDE" w:rsidP="00913BDE">
            <w:pPr>
              <w:jc w:val="center"/>
              <w:rPr>
                <w:rFonts w:cs="Arial"/>
                <w:sz w:val="18"/>
                <w:szCs w:val="18"/>
              </w:rPr>
            </w:pPr>
          </w:p>
        </w:tc>
        <w:tc>
          <w:tcPr>
            <w:tcW w:w="90" w:type="dxa"/>
            <w:vMerge/>
          </w:tcPr>
          <w:p w14:paraId="23FA9C5B" w14:textId="77777777" w:rsidR="00913BDE" w:rsidRPr="003E7E1D" w:rsidRDefault="00913BDE" w:rsidP="00913BDE">
            <w:pPr>
              <w:jc w:val="center"/>
              <w:rPr>
                <w:rFonts w:cs="Arial"/>
                <w:sz w:val="18"/>
                <w:szCs w:val="18"/>
              </w:rPr>
            </w:pPr>
          </w:p>
        </w:tc>
        <w:tc>
          <w:tcPr>
            <w:tcW w:w="360" w:type="dxa"/>
          </w:tcPr>
          <w:p w14:paraId="604D156A" w14:textId="77777777" w:rsidR="00913BDE" w:rsidRPr="003E7E1D" w:rsidRDefault="00913BDE" w:rsidP="00913BDE">
            <w:pPr>
              <w:jc w:val="center"/>
              <w:rPr>
                <w:rFonts w:cs="Arial"/>
                <w:sz w:val="18"/>
                <w:szCs w:val="18"/>
              </w:rPr>
            </w:pPr>
          </w:p>
        </w:tc>
        <w:tc>
          <w:tcPr>
            <w:tcW w:w="450" w:type="dxa"/>
          </w:tcPr>
          <w:p w14:paraId="083B72DB" w14:textId="77777777" w:rsidR="00913BDE" w:rsidRPr="003E7E1D" w:rsidRDefault="00913BDE" w:rsidP="00913BDE">
            <w:pPr>
              <w:jc w:val="center"/>
              <w:rPr>
                <w:rFonts w:cs="Arial"/>
                <w:sz w:val="18"/>
                <w:szCs w:val="18"/>
              </w:rPr>
            </w:pPr>
          </w:p>
        </w:tc>
        <w:tc>
          <w:tcPr>
            <w:tcW w:w="270" w:type="dxa"/>
          </w:tcPr>
          <w:p w14:paraId="6BB1EBE3" w14:textId="77777777" w:rsidR="00913BDE" w:rsidRPr="003E7E1D" w:rsidRDefault="00913BDE" w:rsidP="00913BDE">
            <w:pPr>
              <w:jc w:val="center"/>
              <w:rPr>
                <w:rFonts w:cs="Arial"/>
                <w:sz w:val="18"/>
                <w:szCs w:val="18"/>
              </w:rPr>
            </w:pPr>
          </w:p>
        </w:tc>
        <w:tc>
          <w:tcPr>
            <w:tcW w:w="360" w:type="dxa"/>
          </w:tcPr>
          <w:p w14:paraId="23B34360" w14:textId="77777777" w:rsidR="00913BDE" w:rsidRPr="003E7E1D" w:rsidRDefault="00913BDE" w:rsidP="00913BDE">
            <w:pPr>
              <w:jc w:val="center"/>
              <w:rPr>
                <w:rFonts w:cs="Arial"/>
                <w:sz w:val="18"/>
                <w:szCs w:val="18"/>
              </w:rPr>
            </w:pPr>
          </w:p>
        </w:tc>
        <w:tc>
          <w:tcPr>
            <w:tcW w:w="360" w:type="dxa"/>
          </w:tcPr>
          <w:p w14:paraId="2F2C8089" w14:textId="77777777" w:rsidR="00913BDE" w:rsidRPr="003E7E1D" w:rsidRDefault="00913BDE" w:rsidP="00913BDE">
            <w:pPr>
              <w:jc w:val="center"/>
              <w:rPr>
                <w:rFonts w:cs="Arial"/>
                <w:sz w:val="18"/>
                <w:szCs w:val="18"/>
              </w:rPr>
            </w:pPr>
          </w:p>
        </w:tc>
        <w:tc>
          <w:tcPr>
            <w:tcW w:w="90" w:type="dxa"/>
            <w:vMerge/>
          </w:tcPr>
          <w:p w14:paraId="594BC642" w14:textId="77777777" w:rsidR="00913BDE" w:rsidRPr="003E7E1D" w:rsidRDefault="00913BDE" w:rsidP="00913BDE">
            <w:pPr>
              <w:jc w:val="center"/>
              <w:rPr>
                <w:rFonts w:cs="Arial"/>
                <w:sz w:val="18"/>
                <w:szCs w:val="18"/>
              </w:rPr>
            </w:pPr>
          </w:p>
        </w:tc>
        <w:tc>
          <w:tcPr>
            <w:tcW w:w="360" w:type="dxa"/>
          </w:tcPr>
          <w:p w14:paraId="4B01BE8C" w14:textId="77777777" w:rsidR="00913BDE" w:rsidRPr="003E7E1D" w:rsidRDefault="00913BDE" w:rsidP="00913BDE">
            <w:pPr>
              <w:jc w:val="center"/>
              <w:rPr>
                <w:rFonts w:cs="Arial"/>
                <w:sz w:val="18"/>
                <w:szCs w:val="18"/>
              </w:rPr>
            </w:pPr>
          </w:p>
        </w:tc>
        <w:tc>
          <w:tcPr>
            <w:tcW w:w="360" w:type="dxa"/>
          </w:tcPr>
          <w:p w14:paraId="1CF7E245" w14:textId="77777777" w:rsidR="00913BDE" w:rsidRPr="003E7E1D" w:rsidRDefault="00913BDE" w:rsidP="00913BDE">
            <w:pPr>
              <w:jc w:val="center"/>
              <w:rPr>
                <w:rFonts w:cs="Arial"/>
                <w:sz w:val="18"/>
                <w:szCs w:val="18"/>
              </w:rPr>
            </w:pPr>
          </w:p>
        </w:tc>
        <w:tc>
          <w:tcPr>
            <w:tcW w:w="360" w:type="dxa"/>
          </w:tcPr>
          <w:p w14:paraId="6CB029A3" w14:textId="77777777" w:rsidR="00913BDE" w:rsidRPr="003E7E1D" w:rsidRDefault="00913BDE" w:rsidP="00913BDE">
            <w:pPr>
              <w:jc w:val="center"/>
              <w:rPr>
                <w:rFonts w:cs="Arial"/>
                <w:sz w:val="18"/>
                <w:szCs w:val="18"/>
              </w:rPr>
            </w:pPr>
          </w:p>
        </w:tc>
        <w:tc>
          <w:tcPr>
            <w:tcW w:w="360" w:type="dxa"/>
          </w:tcPr>
          <w:p w14:paraId="3D3A3160" w14:textId="77777777" w:rsidR="00913BDE" w:rsidRPr="003E7E1D" w:rsidRDefault="00913BDE" w:rsidP="00913BDE">
            <w:pPr>
              <w:jc w:val="center"/>
              <w:rPr>
                <w:rFonts w:cs="Arial"/>
                <w:sz w:val="18"/>
                <w:szCs w:val="18"/>
              </w:rPr>
            </w:pPr>
          </w:p>
        </w:tc>
        <w:tc>
          <w:tcPr>
            <w:tcW w:w="360" w:type="dxa"/>
          </w:tcPr>
          <w:p w14:paraId="7C84FDB9" w14:textId="77777777" w:rsidR="00913BDE" w:rsidRPr="003E7E1D" w:rsidRDefault="00913BDE" w:rsidP="00913BDE">
            <w:pPr>
              <w:jc w:val="center"/>
              <w:rPr>
                <w:rFonts w:cs="Arial"/>
                <w:sz w:val="18"/>
                <w:szCs w:val="18"/>
              </w:rPr>
            </w:pPr>
          </w:p>
        </w:tc>
        <w:tc>
          <w:tcPr>
            <w:tcW w:w="90" w:type="dxa"/>
            <w:vMerge/>
          </w:tcPr>
          <w:p w14:paraId="150697D9" w14:textId="77777777" w:rsidR="00913BDE" w:rsidRPr="003E7E1D" w:rsidRDefault="00913BDE" w:rsidP="00913BDE">
            <w:pPr>
              <w:jc w:val="center"/>
              <w:rPr>
                <w:rFonts w:cs="Arial"/>
                <w:sz w:val="18"/>
                <w:szCs w:val="18"/>
              </w:rPr>
            </w:pPr>
          </w:p>
        </w:tc>
        <w:tc>
          <w:tcPr>
            <w:tcW w:w="360" w:type="dxa"/>
          </w:tcPr>
          <w:p w14:paraId="38FC1A34" w14:textId="77777777" w:rsidR="00913BDE" w:rsidRPr="003E7E1D" w:rsidRDefault="00913BDE" w:rsidP="00913BDE">
            <w:pPr>
              <w:jc w:val="center"/>
              <w:rPr>
                <w:rFonts w:cs="Arial"/>
                <w:sz w:val="18"/>
                <w:szCs w:val="18"/>
              </w:rPr>
            </w:pPr>
          </w:p>
        </w:tc>
        <w:tc>
          <w:tcPr>
            <w:tcW w:w="360" w:type="dxa"/>
          </w:tcPr>
          <w:p w14:paraId="3A860379" w14:textId="77777777" w:rsidR="00913BDE" w:rsidRPr="003E7E1D" w:rsidRDefault="00913BDE" w:rsidP="00913BDE">
            <w:pPr>
              <w:jc w:val="center"/>
              <w:rPr>
                <w:rFonts w:cs="Arial"/>
                <w:sz w:val="18"/>
                <w:szCs w:val="18"/>
              </w:rPr>
            </w:pPr>
          </w:p>
        </w:tc>
        <w:tc>
          <w:tcPr>
            <w:tcW w:w="360" w:type="dxa"/>
          </w:tcPr>
          <w:p w14:paraId="424016D8" w14:textId="77777777" w:rsidR="00913BDE" w:rsidRPr="003E7E1D" w:rsidRDefault="00913BDE" w:rsidP="00913BDE">
            <w:pPr>
              <w:jc w:val="center"/>
              <w:rPr>
                <w:rFonts w:cs="Arial"/>
                <w:sz w:val="18"/>
                <w:szCs w:val="18"/>
              </w:rPr>
            </w:pPr>
          </w:p>
        </w:tc>
        <w:tc>
          <w:tcPr>
            <w:tcW w:w="360" w:type="dxa"/>
          </w:tcPr>
          <w:p w14:paraId="2FB926CD" w14:textId="77777777" w:rsidR="00913BDE" w:rsidRPr="003E7E1D" w:rsidRDefault="00913BDE" w:rsidP="00913BDE">
            <w:pPr>
              <w:jc w:val="center"/>
              <w:rPr>
                <w:rFonts w:cs="Arial"/>
                <w:sz w:val="18"/>
                <w:szCs w:val="18"/>
              </w:rPr>
            </w:pPr>
          </w:p>
        </w:tc>
        <w:tc>
          <w:tcPr>
            <w:tcW w:w="360" w:type="dxa"/>
          </w:tcPr>
          <w:p w14:paraId="6D124124" w14:textId="77777777" w:rsidR="00913BDE" w:rsidRPr="003E7E1D" w:rsidRDefault="00913BDE" w:rsidP="00913BDE">
            <w:pPr>
              <w:jc w:val="center"/>
              <w:rPr>
                <w:rFonts w:cs="Arial"/>
                <w:sz w:val="18"/>
                <w:szCs w:val="18"/>
              </w:rPr>
            </w:pPr>
          </w:p>
        </w:tc>
      </w:tr>
      <w:tr w:rsidR="00913BDE" w:rsidRPr="00102E3A" w14:paraId="6093D027" w14:textId="77777777" w:rsidTr="00913BDE">
        <w:trPr>
          <w:trHeight w:val="255"/>
        </w:trPr>
        <w:tc>
          <w:tcPr>
            <w:tcW w:w="707" w:type="dxa"/>
            <w:shd w:val="clear" w:color="auto" w:fill="auto"/>
          </w:tcPr>
          <w:p w14:paraId="43A12952" w14:textId="77777777" w:rsidR="00913BDE" w:rsidRPr="00102E3A" w:rsidRDefault="00913BDE" w:rsidP="00913BDE"/>
        </w:tc>
        <w:tc>
          <w:tcPr>
            <w:tcW w:w="1262" w:type="dxa"/>
            <w:shd w:val="clear" w:color="auto" w:fill="auto"/>
            <w:vAlign w:val="center"/>
          </w:tcPr>
          <w:p w14:paraId="18BB08A1" w14:textId="77777777" w:rsidR="00913BDE" w:rsidRPr="00102E3A" w:rsidRDefault="00913BDE" w:rsidP="00913BDE"/>
        </w:tc>
        <w:tc>
          <w:tcPr>
            <w:tcW w:w="360" w:type="dxa"/>
          </w:tcPr>
          <w:p w14:paraId="5A46DA29" w14:textId="77777777" w:rsidR="00913BDE" w:rsidRPr="003E7E1D" w:rsidRDefault="00913BDE" w:rsidP="00913BDE">
            <w:pPr>
              <w:jc w:val="center"/>
              <w:rPr>
                <w:rFonts w:cs="Arial"/>
                <w:sz w:val="18"/>
                <w:szCs w:val="18"/>
              </w:rPr>
            </w:pPr>
          </w:p>
        </w:tc>
        <w:tc>
          <w:tcPr>
            <w:tcW w:w="360" w:type="dxa"/>
          </w:tcPr>
          <w:p w14:paraId="6B2C3048" w14:textId="77777777" w:rsidR="00913BDE" w:rsidRPr="003E7E1D" w:rsidRDefault="00913BDE" w:rsidP="00913BDE">
            <w:pPr>
              <w:jc w:val="center"/>
              <w:rPr>
                <w:rFonts w:cs="Arial"/>
                <w:sz w:val="18"/>
                <w:szCs w:val="18"/>
              </w:rPr>
            </w:pPr>
          </w:p>
        </w:tc>
        <w:tc>
          <w:tcPr>
            <w:tcW w:w="360" w:type="dxa"/>
          </w:tcPr>
          <w:p w14:paraId="19452EBF" w14:textId="77777777" w:rsidR="00913BDE" w:rsidRPr="003E7E1D" w:rsidRDefault="00913BDE" w:rsidP="00913BDE">
            <w:pPr>
              <w:jc w:val="center"/>
              <w:rPr>
                <w:rFonts w:cs="Arial"/>
                <w:sz w:val="18"/>
                <w:szCs w:val="18"/>
              </w:rPr>
            </w:pPr>
          </w:p>
        </w:tc>
        <w:tc>
          <w:tcPr>
            <w:tcW w:w="360" w:type="dxa"/>
          </w:tcPr>
          <w:p w14:paraId="0E1F2125" w14:textId="77777777" w:rsidR="00913BDE" w:rsidRPr="003E7E1D" w:rsidRDefault="00913BDE" w:rsidP="00913BDE">
            <w:pPr>
              <w:jc w:val="center"/>
              <w:rPr>
                <w:rFonts w:cs="Arial"/>
                <w:sz w:val="18"/>
                <w:szCs w:val="18"/>
              </w:rPr>
            </w:pPr>
          </w:p>
        </w:tc>
        <w:tc>
          <w:tcPr>
            <w:tcW w:w="360" w:type="dxa"/>
          </w:tcPr>
          <w:p w14:paraId="5B472E0E" w14:textId="77777777" w:rsidR="00913BDE" w:rsidRPr="003E7E1D" w:rsidRDefault="00913BDE" w:rsidP="00913BDE">
            <w:pPr>
              <w:jc w:val="center"/>
              <w:rPr>
                <w:rFonts w:cs="Arial"/>
                <w:sz w:val="18"/>
                <w:szCs w:val="18"/>
              </w:rPr>
            </w:pPr>
          </w:p>
        </w:tc>
        <w:tc>
          <w:tcPr>
            <w:tcW w:w="360" w:type="dxa"/>
          </w:tcPr>
          <w:p w14:paraId="54BEAFF8" w14:textId="77777777" w:rsidR="00913BDE" w:rsidRPr="003E7E1D" w:rsidRDefault="00913BDE" w:rsidP="00913BDE">
            <w:pPr>
              <w:jc w:val="center"/>
              <w:rPr>
                <w:rFonts w:cs="Arial"/>
                <w:sz w:val="18"/>
                <w:szCs w:val="18"/>
              </w:rPr>
            </w:pPr>
          </w:p>
        </w:tc>
        <w:tc>
          <w:tcPr>
            <w:tcW w:w="360" w:type="dxa"/>
          </w:tcPr>
          <w:p w14:paraId="3271919D" w14:textId="77777777" w:rsidR="00913BDE" w:rsidRPr="003E7E1D" w:rsidRDefault="00913BDE" w:rsidP="00913BDE">
            <w:pPr>
              <w:jc w:val="center"/>
              <w:rPr>
                <w:rFonts w:cs="Arial"/>
                <w:sz w:val="18"/>
                <w:szCs w:val="18"/>
              </w:rPr>
            </w:pPr>
          </w:p>
        </w:tc>
        <w:tc>
          <w:tcPr>
            <w:tcW w:w="90" w:type="dxa"/>
            <w:vMerge/>
          </w:tcPr>
          <w:p w14:paraId="49EC09AE" w14:textId="77777777" w:rsidR="00913BDE" w:rsidRPr="003E7E1D" w:rsidRDefault="00913BDE" w:rsidP="00913BDE">
            <w:pPr>
              <w:jc w:val="center"/>
              <w:rPr>
                <w:rFonts w:cs="Arial"/>
                <w:sz w:val="18"/>
                <w:szCs w:val="18"/>
              </w:rPr>
            </w:pPr>
          </w:p>
        </w:tc>
        <w:tc>
          <w:tcPr>
            <w:tcW w:w="360" w:type="dxa"/>
          </w:tcPr>
          <w:p w14:paraId="7F3C2349" w14:textId="77777777" w:rsidR="00913BDE" w:rsidRPr="003E7E1D" w:rsidRDefault="00913BDE" w:rsidP="00913BDE">
            <w:pPr>
              <w:jc w:val="center"/>
              <w:rPr>
                <w:rFonts w:cs="Arial"/>
                <w:sz w:val="18"/>
                <w:szCs w:val="18"/>
              </w:rPr>
            </w:pPr>
          </w:p>
        </w:tc>
        <w:tc>
          <w:tcPr>
            <w:tcW w:w="360" w:type="dxa"/>
          </w:tcPr>
          <w:p w14:paraId="4122A7DF" w14:textId="77777777" w:rsidR="00913BDE" w:rsidRPr="003E7E1D" w:rsidRDefault="00913BDE" w:rsidP="00913BDE">
            <w:pPr>
              <w:jc w:val="center"/>
              <w:rPr>
                <w:rFonts w:cs="Arial"/>
                <w:sz w:val="18"/>
                <w:szCs w:val="18"/>
              </w:rPr>
            </w:pPr>
          </w:p>
        </w:tc>
        <w:tc>
          <w:tcPr>
            <w:tcW w:w="360" w:type="dxa"/>
          </w:tcPr>
          <w:p w14:paraId="698EF5B1" w14:textId="77777777" w:rsidR="00913BDE" w:rsidRPr="003E7E1D" w:rsidRDefault="00913BDE" w:rsidP="00913BDE">
            <w:pPr>
              <w:jc w:val="center"/>
              <w:rPr>
                <w:rFonts w:cs="Arial"/>
                <w:sz w:val="18"/>
                <w:szCs w:val="18"/>
              </w:rPr>
            </w:pPr>
          </w:p>
        </w:tc>
        <w:tc>
          <w:tcPr>
            <w:tcW w:w="360" w:type="dxa"/>
          </w:tcPr>
          <w:p w14:paraId="2C7485C8" w14:textId="77777777" w:rsidR="00913BDE" w:rsidRPr="003E7E1D" w:rsidRDefault="00913BDE" w:rsidP="00913BDE">
            <w:pPr>
              <w:jc w:val="center"/>
              <w:rPr>
                <w:rFonts w:cs="Arial"/>
                <w:sz w:val="18"/>
                <w:szCs w:val="18"/>
              </w:rPr>
            </w:pPr>
          </w:p>
        </w:tc>
        <w:tc>
          <w:tcPr>
            <w:tcW w:w="360" w:type="dxa"/>
          </w:tcPr>
          <w:p w14:paraId="0D3D1483" w14:textId="77777777" w:rsidR="00913BDE" w:rsidRPr="003E7E1D" w:rsidRDefault="00913BDE" w:rsidP="00913BDE">
            <w:pPr>
              <w:jc w:val="center"/>
              <w:rPr>
                <w:rFonts w:cs="Arial"/>
                <w:sz w:val="18"/>
                <w:szCs w:val="18"/>
              </w:rPr>
            </w:pPr>
          </w:p>
        </w:tc>
        <w:tc>
          <w:tcPr>
            <w:tcW w:w="90" w:type="dxa"/>
            <w:vMerge/>
          </w:tcPr>
          <w:p w14:paraId="7B48AAAC" w14:textId="77777777" w:rsidR="00913BDE" w:rsidRPr="003E7E1D" w:rsidRDefault="00913BDE" w:rsidP="00913BDE">
            <w:pPr>
              <w:jc w:val="center"/>
              <w:rPr>
                <w:rFonts w:cs="Arial"/>
                <w:sz w:val="18"/>
                <w:szCs w:val="18"/>
              </w:rPr>
            </w:pPr>
          </w:p>
        </w:tc>
        <w:tc>
          <w:tcPr>
            <w:tcW w:w="360" w:type="dxa"/>
          </w:tcPr>
          <w:p w14:paraId="2DC87475" w14:textId="77777777" w:rsidR="00913BDE" w:rsidRPr="003E7E1D" w:rsidRDefault="00913BDE" w:rsidP="00913BDE">
            <w:pPr>
              <w:jc w:val="center"/>
              <w:rPr>
                <w:rFonts w:cs="Arial"/>
                <w:sz w:val="18"/>
                <w:szCs w:val="18"/>
              </w:rPr>
            </w:pPr>
          </w:p>
        </w:tc>
        <w:tc>
          <w:tcPr>
            <w:tcW w:w="360" w:type="dxa"/>
          </w:tcPr>
          <w:p w14:paraId="7E287C99" w14:textId="77777777" w:rsidR="00913BDE" w:rsidRPr="003E7E1D" w:rsidRDefault="00913BDE" w:rsidP="00913BDE">
            <w:pPr>
              <w:jc w:val="center"/>
              <w:rPr>
                <w:rFonts w:cs="Arial"/>
                <w:sz w:val="18"/>
                <w:szCs w:val="18"/>
              </w:rPr>
            </w:pPr>
          </w:p>
        </w:tc>
        <w:tc>
          <w:tcPr>
            <w:tcW w:w="360" w:type="dxa"/>
          </w:tcPr>
          <w:p w14:paraId="72410073" w14:textId="77777777" w:rsidR="00913BDE" w:rsidRPr="003E7E1D" w:rsidRDefault="00913BDE" w:rsidP="00913BDE">
            <w:pPr>
              <w:jc w:val="center"/>
              <w:rPr>
                <w:rFonts w:cs="Arial"/>
                <w:sz w:val="18"/>
                <w:szCs w:val="18"/>
              </w:rPr>
            </w:pPr>
          </w:p>
        </w:tc>
        <w:tc>
          <w:tcPr>
            <w:tcW w:w="360" w:type="dxa"/>
          </w:tcPr>
          <w:p w14:paraId="42BB3A2E" w14:textId="77777777" w:rsidR="00913BDE" w:rsidRPr="003E7E1D" w:rsidRDefault="00913BDE" w:rsidP="00913BDE">
            <w:pPr>
              <w:jc w:val="center"/>
              <w:rPr>
                <w:rFonts w:cs="Arial"/>
                <w:sz w:val="18"/>
                <w:szCs w:val="18"/>
              </w:rPr>
            </w:pPr>
          </w:p>
        </w:tc>
        <w:tc>
          <w:tcPr>
            <w:tcW w:w="360" w:type="dxa"/>
          </w:tcPr>
          <w:p w14:paraId="23B3E109" w14:textId="77777777" w:rsidR="00913BDE" w:rsidRPr="003E7E1D" w:rsidRDefault="00913BDE" w:rsidP="00913BDE">
            <w:pPr>
              <w:jc w:val="center"/>
              <w:rPr>
                <w:rFonts w:cs="Arial"/>
                <w:sz w:val="18"/>
                <w:szCs w:val="18"/>
              </w:rPr>
            </w:pPr>
          </w:p>
        </w:tc>
        <w:tc>
          <w:tcPr>
            <w:tcW w:w="90" w:type="dxa"/>
            <w:vMerge/>
          </w:tcPr>
          <w:p w14:paraId="46CCE671" w14:textId="77777777" w:rsidR="00913BDE" w:rsidRPr="003E7E1D" w:rsidRDefault="00913BDE" w:rsidP="00913BDE">
            <w:pPr>
              <w:jc w:val="center"/>
              <w:rPr>
                <w:rFonts w:cs="Arial"/>
                <w:sz w:val="18"/>
                <w:szCs w:val="18"/>
              </w:rPr>
            </w:pPr>
          </w:p>
        </w:tc>
        <w:tc>
          <w:tcPr>
            <w:tcW w:w="360" w:type="dxa"/>
          </w:tcPr>
          <w:p w14:paraId="3DB16487" w14:textId="77777777" w:rsidR="00913BDE" w:rsidRPr="003E7E1D" w:rsidRDefault="00913BDE" w:rsidP="00913BDE">
            <w:pPr>
              <w:jc w:val="center"/>
              <w:rPr>
                <w:rFonts w:cs="Arial"/>
                <w:sz w:val="18"/>
                <w:szCs w:val="18"/>
              </w:rPr>
            </w:pPr>
          </w:p>
        </w:tc>
        <w:tc>
          <w:tcPr>
            <w:tcW w:w="450" w:type="dxa"/>
          </w:tcPr>
          <w:p w14:paraId="596A62F6" w14:textId="77777777" w:rsidR="00913BDE" w:rsidRPr="003E7E1D" w:rsidRDefault="00913BDE" w:rsidP="00913BDE">
            <w:pPr>
              <w:jc w:val="center"/>
              <w:rPr>
                <w:rFonts w:cs="Arial"/>
                <w:sz w:val="18"/>
                <w:szCs w:val="18"/>
              </w:rPr>
            </w:pPr>
          </w:p>
        </w:tc>
        <w:tc>
          <w:tcPr>
            <w:tcW w:w="270" w:type="dxa"/>
          </w:tcPr>
          <w:p w14:paraId="616361FD" w14:textId="77777777" w:rsidR="00913BDE" w:rsidRPr="003E7E1D" w:rsidRDefault="00913BDE" w:rsidP="00913BDE">
            <w:pPr>
              <w:jc w:val="center"/>
              <w:rPr>
                <w:rFonts w:cs="Arial"/>
                <w:sz w:val="18"/>
                <w:szCs w:val="18"/>
              </w:rPr>
            </w:pPr>
          </w:p>
        </w:tc>
        <w:tc>
          <w:tcPr>
            <w:tcW w:w="360" w:type="dxa"/>
          </w:tcPr>
          <w:p w14:paraId="3CB312F5" w14:textId="77777777" w:rsidR="00913BDE" w:rsidRPr="003E7E1D" w:rsidRDefault="00913BDE" w:rsidP="00913BDE">
            <w:pPr>
              <w:jc w:val="center"/>
              <w:rPr>
                <w:rFonts w:cs="Arial"/>
                <w:sz w:val="18"/>
                <w:szCs w:val="18"/>
              </w:rPr>
            </w:pPr>
          </w:p>
        </w:tc>
        <w:tc>
          <w:tcPr>
            <w:tcW w:w="360" w:type="dxa"/>
          </w:tcPr>
          <w:p w14:paraId="3CEB17FF" w14:textId="77777777" w:rsidR="00913BDE" w:rsidRPr="003E7E1D" w:rsidRDefault="00913BDE" w:rsidP="00913BDE">
            <w:pPr>
              <w:jc w:val="center"/>
              <w:rPr>
                <w:rFonts w:cs="Arial"/>
                <w:sz w:val="18"/>
                <w:szCs w:val="18"/>
              </w:rPr>
            </w:pPr>
          </w:p>
        </w:tc>
        <w:tc>
          <w:tcPr>
            <w:tcW w:w="90" w:type="dxa"/>
            <w:vMerge/>
          </w:tcPr>
          <w:p w14:paraId="2204670F" w14:textId="77777777" w:rsidR="00913BDE" w:rsidRPr="003E7E1D" w:rsidRDefault="00913BDE" w:rsidP="00913BDE">
            <w:pPr>
              <w:jc w:val="center"/>
              <w:rPr>
                <w:rFonts w:cs="Arial"/>
                <w:sz w:val="18"/>
                <w:szCs w:val="18"/>
              </w:rPr>
            </w:pPr>
          </w:p>
        </w:tc>
        <w:tc>
          <w:tcPr>
            <w:tcW w:w="360" w:type="dxa"/>
          </w:tcPr>
          <w:p w14:paraId="1DF260A0" w14:textId="77777777" w:rsidR="00913BDE" w:rsidRPr="003E7E1D" w:rsidRDefault="00913BDE" w:rsidP="00913BDE">
            <w:pPr>
              <w:jc w:val="center"/>
              <w:rPr>
                <w:rFonts w:cs="Arial"/>
                <w:sz w:val="18"/>
                <w:szCs w:val="18"/>
              </w:rPr>
            </w:pPr>
          </w:p>
        </w:tc>
        <w:tc>
          <w:tcPr>
            <w:tcW w:w="360" w:type="dxa"/>
          </w:tcPr>
          <w:p w14:paraId="76719A1C" w14:textId="77777777" w:rsidR="00913BDE" w:rsidRPr="003E7E1D" w:rsidRDefault="00913BDE" w:rsidP="00913BDE">
            <w:pPr>
              <w:jc w:val="center"/>
              <w:rPr>
                <w:rFonts w:cs="Arial"/>
                <w:sz w:val="18"/>
                <w:szCs w:val="18"/>
              </w:rPr>
            </w:pPr>
          </w:p>
        </w:tc>
        <w:tc>
          <w:tcPr>
            <w:tcW w:w="360" w:type="dxa"/>
          </w:tcPr>
          <w:p w14:paraId="7F322904" w14:textId="77777777" w:rsidR="00913BDE" w:rsidRPr="003E7E1D" w:rsidRDefault="00913BDE" w:rsidP="00913BDE">
            <w:pPr>
              <w:jc w:val="center"/>
              <w:rPr>
                <w:rFonts w:cs="Arial"/>
                <w:sz w:val="18"/>
                <w:szCs w:val="18"/>
              </w:rPr>
            </w:pPr>
          </w:p>
        </w:tc>
        <w:tc>
          <w:tcPr>
            <w:tcW w:w="360" w:type="dxa"/>
          </w:tcPr>
          <w:p w14:paraId="425C809B" w14:textId="77777777" w:rsidR="00913BDE" w:rsidRPr="003E7E1D" w:rsidRDefault="00913BDE" w:rsidP="00913BDE">
            <w:pPr>
              <w:jc w:val="center"/>
              <w:rPr>
                <w:rFonts w:cs="Arial"/>
                <w:sz w:val="18"/>
                <w:szCs w:val="18"/>
              </w:rPr>
            </w:pPr>
          </w:p>
        </w:tc>
        <w:tc>
          <w:tcPr>
            <w:tcW w:w="360" w:type="dxa"/>
          </w:tcPr>
          <w:p w14:paraId="71BE816A" w14:textId="77777777" w:rsidR="00913BDE" w:rsidRPr="003E7E1D" w:rsidRDefault="00913BDE" w:rsidP="00913BDE">
            <w:pPr>
              <w:jc w:val="center"/>
              <w:rPr>
                <w:rFonts w:cs="Arial"/>
                <w:sz w:val="18"/>
                <w:szCs w:val="18"/>
              </w:rPr>
            </w:pPr>
          </w:p>
        </w:tc>
        <w:tc>
          <w:tcPr>
            <w:tcW w:w="90" w:type="dxa"/>
            <w:vMerge/>
          </w:tcPr>
          <w:p w14:paraId="3477A7CF" w14:textId="77777777" w:rsidR="00913BDE" w:rsidRPr="003E7E1D" w:rsidRDefault="00913BDE" w:rsidP="00913BDE">
            <w:pPr>
              <w:jc w:val="center"/>
              <w:rPr>
                <w:rFonts w:cs="Arial"/>
                <w:sz w:val="18"/>
                <w:szCs w:val="18"/>
              </w:rPr>
            </w:pPr>
          </w:p>
        </w:tc>
        <w:tc>
          <w:tcPr>
            <w:tcW w:w="360" w:type="dxa"/>
          </w:tcPr>
          <w:p w14:paraId="6D6D840B" w14:textId="77777777" w:rsidR="00913BDE" w:rsidRPr="003E7E1D" w:rsidRDefault="00913BDE" w:rsidP="00913BDE">
            <w:pPr>
              <w:jc w:val="center"/>
              <w:rPr>
                <w:rFonts w:cs="Arial"/>
                <w:sz w:val="18"/>
                <w:szCs w:val="18"/>
              </w:rPr>
            </w:pPr>
          </w:p>
        </w:tc>
        <w:tc>
          <w:tcPr>
            <w:tcW w:w="360" w:type="dxa"/>
          </w:tcPr>
          <w:p w14:paraId="1D6F7DA7" w14:textId="77777777" w:rsidR="00913BDE" w:rsidRPr="003E7E1D" w:rsidRDefault="00913BDE" w:rsidP="00913BDE">
            <w:pPr>
              <w:jc w:val="center"/>
              <w:rPr>
                <w:rFonts w:cs="Arial"/>
                <w:sz w:val="18"/>
                <w:szCs w:val="18"/>
              </w:rPr>
            </w:pPr>
          </w:p>
        </w:tc>
        <w:tc>
          <w:tcPr>
            <w:tcW w:w="360" w:type="dxa"/>
          </w:tcPr>
          <w:p w14:paraId="5934399F" w14:textId="77777777" w:rsidR="00913BDE" w:rsidRPr="003E7E1D" w:rsidRDefault="00913BDE" w:rsidP="00913BDE">
            <w:pPr>
              <w:jc w:val="center"/>
              <w:rPr>
                <w:rFonts w:cs="Arial"/>
                <w:sz w:val="18"/>
                <w:szCs w:val="18"/>
              </w:rPr>
            </w:pPr>
          </w:p>
        </w:tc>
        <w:tc>
          <w:tcPr>
            <w:tcW w:w="360" w:type="dxa"/>
          </w:tcPr>
          <w:p w14:paraId="43936D51" w14:textId="77777777" w:rsidR="00913BDE" w:rsidRPr="003E7E1D" w:rsidRDefault="00913BDE" w:rsidP="00913BDE">
            <w:pPr>
              <w:jc w:val="center"/>
              <w:rPr>
                <w:rFonts w:cs="Arial"/>
                <w:sz w:val="18"/>
                <w:szCs w:val="18"/>
              </w:rPr>
            </w:pPr>
          </w:p>
        </w:tc>
        <w:tc>
          <w:tcPr>
            <w:tcW w:w="360" w:type="dxa"/>
          </w:tcPr>
          <w:p w14:paraId="09D58D21" w14:textId="77777777" w:rsidR="00913BDE" w:rsidRPr="003E7E1D" w:rsidRDefault="00913BDE" w:rsidP="00913BDE">
            <w:pPr>
              <w:jc w:val="center"/>
              <w:rPr>
                <w:rFonts w:cs="Arial"/>
                <w:sz w:val="18"/>
                <w:szCs w:val="18"/>
              </w:rPr>
            </w:pPr>
          </w:p>
        </w:tc>
      </w:tr>
      <w:tr w:rsidR="00913BDE" w:rsidRPr="00102E3A" w14:paraId="2DCF4735" w14:textId="77777777" w:rsidTr="00913BDE">
        <w:trPr>
          <w:trHeight w:val="255"/>
        </w:trPr>
        <w:tc>
          <w:tcPr>
            <w:tcW w:w="707" w:type="dxa"/>
            <w:vMerge w:val="restart"/>
            <w:shd w:val="clear" w:color="auto" w:fill="ABEE68"/>
            <w:textDirection w:val="btLr"/>
            <w:vAlign w:val="center"/>
          </w:tcPr>
          <w:p w14:paraId="21A5459B" w14:textId="77777777" w:rsidR="00913BDE" w:rsidRPr="00102E3A" w:rsidRDefault="00913BDE" w:rsidP="00913BDE">
            <w:pPr>
              <w:ind w:left="113" w:right="113"/>
              <w:jc w:val="center"/>
            </w:pPr>
            <w:r>
              <w:rPr>
                <w:rFonts w:ascii="Calibri" w:hAnsi="Calibri" w:cs="Arial"/>
                <w:b/>
                <w:sz w:val="16"/>
                <w:szCs w:val="16"/>
              </w:rPr>
              <w:t>C 3.1</w:t>
            </w:r>
          </w:p>
        </w:tc>
        <w:tc>
          <w:tcPr>
            <w:tcW w:w="1262" w:type="dxa"/>
            <w:shd w:val="clear" w:color="auto" w:fill="ABEE68"/>
            <w:vAlign w:val="center"/>
          </w:tcPr>
          <w:p w14:paraId="5C6C1230" w14:textId="77777777" w:rsidR="00913BDE" w:rsidRPr="00102E3A" w:rsidRDefault="00913BDE" w:rsidP="00913BDE">
            <w:r>
              <w:rPr>
                <w:rFonts w:ascii="Calibri" w:hAnsi="Calibri" w:cs="Arial"/>
                <w:b/>
                <w:sz w:val="16"/>
                <w:szCs w:val="16"/>
              </w:rPr>
              <w:t xml:space="preserve">   PI 3.1.1</w:t>
            </w:r>
          </w:p>
        </w:tc>
        <w:tc>
          <w:tcPr>
            <w:tcW w:w="360" w:type="dxa"/>
          </w:tcPr>
          <w:p w14:paraId="3902B532" w14:textId="77777777" w:rsidR="00913BDE" w:rsidRPr="003E7E1D" w:rsidRDefault="00913BDE" w:rsidP="00913BDE">
            <w:pPr>
              <w:jc w:val="center"/>
              <w:rPr>
                <w:rFonts w:cs="Arial"/>
                <w:sz w:val="18"/>
                <w:szCs w:val="18"/>
              </w:rPr>
            </w:pPr>
          </w:p>
        </w:tc>
        <w:tc>
          <w:tcPr>
            <w:tcW w:w="360" w:type="dxa"/>
          </w:tcPr>
          <w:p w14:paraId="37EE1F5F" w14:textId="77777777" w:rsidR="00913BDE" w:rsidRPr="003E7E1D" w:rsidRDefault="00913BDE" w:rsidP="00913BDE">
            <w:pPr>
              <w:jc w:val="center"/>
              <w:rPr>
                <w:rFonts w:cs="Arial"/>
                <w:sz w:val="18"/>
                <w:szCs w:val="18"/>
              </w:rPr>
            </w:pPr>
          </w:p>
        </w:tc>
        <w:tc>
          <w:tcPr>
            <w:tcW w:w="360" w:type="dxa"/>
          </w:tcPr>
          <w:p w14:paraId="4536620B" w14:textId="77777777" w:rsidR="00913BDE" w:rsidRPr="003E7E1D" w:rsidRDefault="00913BDE" w:rsidP="00913BDE">
            <w:pPr>
              <w:jc w:val="center"/>
              <w:rPr>
                <w:rFonts w:cs="Arial"/>
                <w:sz w:val="18"/>
                <w:szCs w:val="18"/>
              </w:rPr>
            </w:pPr>
          </w:p>
        </w:tc>
        <w:tc>
          <w:tcPr>
            <w:tcW w:w="360" w:type="dxa"/>
            <w:shd w:val="clear" w:color="auto" w:fill="FFFFFF" w:themeFill="background1"/>
          </w:tcPr>
          <w:p w14:paraId="525C145D" w14:textId="77777777" w:rsidR="00913BDE" w:rsidRPr="003E7E1D" w:rsidRDefault="00913BDE" w:rsidP="00913BDE">
            <w:pPr>
              <w:jc w:val="center"/>
              <w:rPr>
                <w:rFonts w:cs="Arial"/>
                <w:sz w:val="18"/>
                <w:szCs w:val="18"/>
              </w:rPr>
            </w:pPr>
          </w:p>
        </w:tc>
        <w:tc>
          <w:tcPr>
            <w:tcW w:w="360" w:type="dxa"/>
            <w:shd w:val="clear" w:color="auto" w:fill="92D050"/>
          </w:tcPr>
          <w:p w14:paraId="318621D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1CDA1E2" w14:textId="77777777" w:rsidR="00913BDE" w:rsidRPr="003E7E1D" w:rsidRDefault="00913BDE" w:rsidP="00913BDE">
            <w:pPr>
              <w:jc w:val="center"/>
              <w:rPr>
                <w:rFonts w:cs="Arial"/>
                <w:sz w:val="18"/>
                <w:szCs w:val="18"/>
              </w:rPr>
            </w:pPr>
          </w:p>
        </w:tc>
        <w:tc>
          <w:tcPr>
            <w:tcW w:w="360" w:type="dxa"/>
          </w:tcPr>
          <w:p w14:paraId="48C80DFA" w14:textId="77777777" w:rsidR="00913BDE" w:rsidRPr="003E7E1D" w:rsidRDefault="00913BDE" w:rsidP="00913BDE">
            <w:pPr>
              <w:jc w:val="center"/>
              <w:rPr>
                <w:rFonts w:cs="Arial"/>
                <w:sz w:val="18"/>
                <w:szCs w:val="18"/>
              </w:rPr>
            </w:pPr>
          </w:p>
        </w:tc>
        <w:tc>
          <w:tcPr>
            <w:tcW w:w="90" w:type="dxa"/>
            <w:vMerge/>
          </w:tcPr>
          <w:p w14:paraId="3DCD167A" w14:textId="77777777" w:rsidR="00913BDE" w:rsidRPr="003E7E1D" w:rsidRDefault="00913BDE" w:rsidP="00913BDE">
            <w:pPr>
              <w:jc w:val="center"/>
              <w:rPr>
                <w:rFonts w:cs="Arial"/>
                <w:sz w:val="18"/>
                <w:szCs w:val="18"/>
              </w:rPr>
            </w:pPr>
          </w:p>
        </w:tc>
        <w:tc>
          <w:tcPr>
            <w:tcW w:w="360" w:type="dxa"/>
          </w:tcPr>
          <w:p w14:paraId="7FE40AF3" w14:textId="77777777" w:rsidR="00913BDE" w:rsidRPr="003E7E1D" w:rsidRDefault="00913BDE" w:rsidP="00913BDE">
            <w:pPr>
              <w:jc w:val="center"/>
              <w:rPr>
                <w:rFonts w:cs="Arial"/>
                <w:sz w:val="18"/>
                <w:szCs w:val="18"/>
              </w:rPr>
            </w:pPr>
          </w:p>
        </w:tc>
        <w:tc>
          <w:tcPr>
            <w:tcW w:w="360" w:type="dxa"/>
          </w:tcPr>
          <w:p w14:paraId="6A851B2A" w14:textId="77777777" w:rsidR="00913BDE" w:rsidRPr="003E7E1D" w:rsidRDefault="00913BDE" w:rsidP="00913BDE">
            <w:pPr>
              <w:jc w:val="center"/>
              <w:rPr>
                <w:rFonts w:cs="Arial"/>
                <w:sz w:val="18"/>
                <w:szCs w:val="18"/>
              </w:rPr>
            </w:pPr>
          </w:p>
        </w:tc>
        <w:tc>
          <w:tcPr>
            <w:tcW w:w="360" w:type="dxa"/>
          </w:tcPr>
          <w:p w14:paraId="0F700316" w14:textId="77777777" w:rsidR="00913BDE" w:rsidRPr="003E7E1D" w:rsidRDefault="00913BDE" w:rsidP="00913BDE">
            <w:pPr>
              <w:jc w:val="center"/>
              <w:rPr>
                <w:rFonts w:cs="Arial"/>
                <w:sz w:val="18"/>
                <w:szCs w:val="18"/>
              </w:rPr>
            </w:pPr>
          </w:p>
        </w:tc>
        <w:tc>
          <w:tcPr>
            <w:tcW w:w="360" w:type="dxa"/>
          </w:tcPr>
          <w:p w14:paraId="57331AE3" w14:textId="77777777" w:rsidR="00913BDE" w:rsidRPr="003E7E1D" w:rsidRDefault="00913BDE" w:rsidP="00913BDE">
            <w:pPr>
              <w:jc w:val="center"/>
              <w:rPr>
                <w:rFonts w:cs="Arial"/>
                <w:sz w:val="18"/>
                <w:szCs w:val="18"/>
              </w:rPr>
            </w:pPr>
          </w:p>
        </w:tc>
        <w:tc>
          <w:tcPr>
            <w:tcW w:w="360" w:type="dxa"/>
          </w:tcPr>
          <w:p w14:paraId="5E9B63A2" w14:textId="77777777" w:rsidR="00913BDE" w:rsidRPr="003E7E1D" w:rsidRDefault="00913BDE" w:rsidP="00913BDE">
            <w:pPr>
              <w:jc w:val="center"/>
              <w:rPr>
                <w:rFonts w:cs="Arial"/>
                <w:sz w:val="18"/>
                <w:szCs w:val="18"/>
              </w:rPr>
            </w:pPr>
          </w:p>
        </w:tc>
        <w:tc>
          <w:tcPr>
            <w:tcW w:w="90" w:type="dxa"/>
            <w:vMerge/>
          </w:tcPr>
          <w:p w14:paraId="0A4A30A5" w14:textId="77777777" w:rsidR="00913BDE" w:rsidRPr="003E7E1D" w:rsidRDefault="00913BDE" w:rsidP="00913BDE">
            <w:pPr>
              <w:jc w:val="center"/>
              <w:rPr>
                <w:rFonts w:cs="Arial"/>
                <w:sz w:val="18"/>
                <w:szCs w:val="18"/>
              </w:rPr>
            </w:pPr>
          </w:p>
        </w:tc>
        <w:tc>
          <w:tcPr>
            <w:tcW w:w="360" w:type="dxa"/>
          </w:tcPr>
          <w:p w14:paraId="5B38E7E8" w14:textId="77777777" w:rsidR="00913BDE" w:rsidRPr="003E7E1D" w:rsidRDefault="00913BDE" w:rsidP="00913BDE">
            <w:pPr>
              <w:jc w:val="center"/>
              <w:rPr>
                <w:rFonts w:cs="Arial"/>
                <w:sz w:val="18"/>
                <w:szCs w:val="18"/>
              </w:rPr>
            </w:pPr>
          </w:p>
        </w:tc>
        <w:tc>
          <w:tcPr>
            <w:tcW w:w="360" w:type="dxa"/>
          </w:tcPr>
          <w:p w14:paraId="31259170" w14:textId="77777777" w:rsidR="00913BDE" w:rsidRPr="003E7E1D" w:rsidRDefault="00913BDE" w:rsidP="00913BDE">
            <w:pPr>
              <w:jc w:val="center"/>
              <w:rPr>
                <w:rFonts w:cs="Arial"/>
                <w:sz w:val="18"/>
                <w:szCs w:val="18"/>
              </w:rPr>
            </w:pPr>
          </w:p>
        </w:tc>
        <w:tc>
          <w:tcPr>
            <w:tcW w:w="360" w:type="dxa"/>
          </w:tcPr>
          <w:p w14:paraId="09494D95" w14:textId="77777777" w:rsidR="00913BDE" w:rsidRPr="003E7E1D" w:rsidRDefault="00913BDE" w:rsidP="00913BDE">
            <w:pPr>
              <w:jc w:val="center"/>
              <w:rPr>
                <w:rFonts w:cs="Arial"/>
                <w:sz w:val="18"/>
                <w:szCs w:val="18"/>
              </w:rPr>
            </w:pPr>
          </w:p>
        </w:tc>
        <w:tc>
          <w:tcPr>
            <w:tcW w:w="360" w:type="dxa"/>
          </w:tcPr>
          <w:p w14:paraId="5C320313" w14:textId="77777777" w:rsidR="00913BDE" w:rsidRPr="003E7E1D" w:rsidRDefault="00913BDE" w:rsidP="00913BDE">
            <w:pPr>
              <w:jc w:val="center"/>
              <w:rPr>
                <w:rFonts w:cs="Arial"/>
                <w:sz w:val="18"/>
                <w:szCs w:val="18"/>
              </w:rPr>
            </w:pPr>
          </w:p>
        </w:tc>
        <w:tc>
          <w:tcPr>
            <w:tcW w:w="360" w:type="dxa"/>
          </w:tcPr>
          <w:p w14:paraId="05ACE7B7" w14:textId="77777777" w:rsidR="00913BDE" w:rsidRPr="003E7E1D" w:rsidRDefault="00913BDE" w:rsidP="00913BDE">
            <w:pPr>
              <w:jc w:val="center"/>
              <w:rPr>
                <w:rFonts w:cs="Arial"/>
                <w:sz w:val="18"/>
                <w:szCs w:val="18"/>
              </w:rPr>
            </w:pPr>
          </w:p>
        </w:tc>
        <w:tc>
          <w:tcPr>
            <w:tcW w:w="90" w:type="dxa"/>
            <w:vMerge/>
          </w:tcPr>
          <w:p w14:paraId="55421BF7" w14:textId="77777777" w:rsidR="00913BDE" w:rsidRPr="003E7E1D" w:rsidRDefault="00913BDE" w:rsidP="00913BDE">
            <w:pPr>
              <w:jc w:val="center"/>
              <w:rPr>
                <w:rFonts w:cs="Arial"/>
                <w:sz w:val="18"/>
                <w:szCs w:val="18"/>
              </w:rPr>
            </w:pPr>
          </w:p>
        </w:tc>
        <w:tc>
          <w:tcPr>
            <w:tcW w:w="360" w:type="dxa"/>
          </w:tcPr>
          <w:p w14:paraId="6437AD51" w14:textId="77777777" w:rsidR="00913BDE" w:rsidRPr="003E7E1D" w:rsidRDefault="00913BDE" w:rsidP="00913BDE">
            <w:pPr>
              <w:jc w:val="center"/>
              <w:rPr>
                <w:rFonts w:cs="Arial"/>
                <w:sz w:val="18"/>
                <w:szCs w:val="18"/>
              </w:rPr>
            </w:pPr>
          </w:p>
        </w:tc>
        <w:tc>
          <w:tcPr>
            <w:tcW w:w="450" w:type="dxa"/>
          </w:tcPr>
          <w:p w14:paraId="4700ED6B" w14:textId="77777777" w:rsidR="00913BDE" w:rsidRPr="003E7E1D" w:rsidRDefault="00913BDE" w:rsidP="00913BDE">
            <w:pPr>
              <w:jc w:val="center"/>
              <w:rPr>
                <w:rFonts w:cs="Arial"/>
                <w:sz w:val="18"/>
                <w:szCs w:val="18"/>
              </w:rPr>
            </w:pPr>
          </w:p>
        </w:tc>
        <w:tc>
          <w:tcPr>
            <w:tcW w:w="270" w:type="dxa"/>
          </w:tcPr>
          <w:p w14:paraId="09A0F86B" w14:textId="77777777" w:rsidR="00913BDE" w:rsidRPr="003E7E1D" w:rsidRDefault="00913BDE" w:rsidP="00913BDE">
            <w:pPr>
              <w:jc w:val="center"/>
              <w:rPr>
                <w:rFonts w:cs="Arial"/>
                <w:sz w:val="18"/>
                <w:szCs w:val="18"/>
              </w:rPr>
            </w:pPr>
          </w:p>
        </w:tc>
        <w:tc>
          <w:tcPr>
            <w:tcW w:w="360" w:type="dxa"/>
          </w:tcPr>
          <w:p w14:paraId="7F66CC7A" w14:textId="77777777" w:rsidR="00913BDE" w:rsidRPr="003E7E1D" w:rsidRDefault="00913BDE" w:rsidP="00913BDE">
            <w:pPr>
              <w:jc w:val="center"/>
              <w:rPr>
                <w:rFonts w:cs="Arial"/>
                <w:sz w:val="18"/>
                <w:szCs w:val="18"/>
              </w:rPr>
            </w:pPr>
          </w:p>
        </w:tc>
        <w:tc>
          <w:tcPr>
            <w:tcW w:w="360" w:type="dxa"/>
          </w:tcPr>
          <w:p w14:paraId="25BF5996" w14:textId="77777777" w:rsidR="00913BDE" w:rsidRPr="003E7E1D" w:rsidRDefault="00913BDE" w:rsidP="00913BDE">
            <w:pPr>
              <w:jc w:val="center"/>
              <w:rPr>
                <w:rFonts w:cs="Arial"/>
                <w:sz w:val="18"/>
                <w:szCs w:val="18"/>
              </w:rPr>
            </w:pPr>
          </w:p>
        </w:tc>
        <w:tc>
          <w:tcPr>
            <w:tcW w:w="90" w:type="dxa"/>
            <w:vMerge/>
          </w:tcPr>
          <w:p w14:paraId="38DC8D4F" w14:textId="77777777" w:rsidR="00913BDE" w:rsidRPr="003E7E1D" w:rsidRDefault="00913BDE" w:rsidP="00913BDE">
            <w:pPr>
              <w:jc w:val="center"/>
              <w:rPr>
                <w:rFonts w:cs="Arial"/>
                <w:sz w:val="18"/>
                <w:szCs w:val="18"/>
              </w:rPr>
            </w:pPr>
          </w:p>
        </w:tc>
        <w:tc>
          <w:tcPr>
            <w:tcW w:w="360" w:type="dxa"/>
          </w:tcPr>
          <w:p w14:paraId="0025E3EC" w14:textId="77777777" w:rsidR="00913BDE" w:rsidRPr="003E7E1D" w:rsidRDefault="00913BDE" w:rsidP="00913BDE">
            <w:pPr>
              <w:jc w:val="center"/>
              <w:rPr>
                <w:rFonts w:cs="Arial"/>
                <w:sz w:val="18"/>
                <w:szCs w:val="18"/>
              </w:rPr>
            </w:pPr>
          </w:p>
        </w:tc>
        <w:tc>
          <w:tcPr>
            <w:tcW w:w="360" w:type="dxa"/>
          </w:tcPr>
          <w:p w14:paraId="48A58E81" w14:textId="77777777" w:rsidR="00913BDE" w:rsidRPr="003E7E1D" w:rsidRDefault="00913BDE" w:rsidP="00913BDE">
            <w:pPr>
              <w:jc w:val="center"/>
              <w:rPr>
                <w:rFonts w:cs="Arial"/>
                <w:sz w:val="18"/>
                <w:szCs w:val="18"/>
              </w:rPr>
            </w:pPr>
          </w:p>
        </w:tc>
        <w:tc>
          <w:tcPr>
            <w:tcW w:w="360" w:type="dxa"/>
            <w:shd w:val="clear" w:color="auto" w:fill="auto"/>
          </w:tcPr>
          <w:p w14:paraId="1258C66E" w14:textId="77777777" w:rsidR="00913BDE" w:rsidRPr="003E7E1D" w:rsidRDefault="00913BDE" w:rsidP="00913BDE">
            <w:pPr>
              <w:jc w:val="center"/>
              <w:rPr>
                <w:rFonts w:cs="Arial"/>
                <w:b/>
                <w:sz w:val="18"/>
                <w:szCs w:val="18"/>
              </w:rPr>
            </w:pPr>
          </w:p>
        </w:tc>
        <w:tc>
          <w:tcPr>
            <w:tcW w:w="360" w:type="dxa"/>
          </w:tcPr>
          <w:p w14:paraId="72C12A79" w14:textId="77777777" w:rsidR="00913BDE" w:rsidRPr="003E7E1D" w:rsidRDefault="00913BDE" w:rsidP="00913BDE">
            <w:pPr>
              <w:jc w:val="center"/>
              <w:rPr>
                <w:rFonts w:cs="Arial"/>
                <w:sz w:val="18"/>
                <w:szCs w:val="18"/>
              </w:rPr>
            </w:pPr>
          </w:p>
        </w:tc>
        <w:tc>
          <w:tcPr>
            <w:tcW w:w="360" w:type="dxa"/>
          </w:tcPr>
          <w:p w14:paraId="77874CDB" w14:textId="77777777" w:rsidR="00913BDE" w:rsidRPr="003E7E1D" w:rsidRDefault="00913BDE" w:rsidP="00913BDE">
            <w:pPr>
              <w:jc w:val="center"/>
              <w:rPr>
                <w:rFonts w:cs="Arial"/>
                <w:sz w:val="18"/>
                <w:szCs w:val="18"/>
              </w:rPr>
            </w:pPr>
          </w:p>
        </w:tc>
        <w:tc>
          <w:tcPr>
            <w:tcW w:w="90" w:type="dxa"/>
            <w:vMerge/>
          </w:tcPr>
          <w:p w14:paraId="1C9C52CA" w14:textId="77777777" w:rsidR="00913BDE" w:rsidRPr="003E7E1D" w:rsidRDefault="00913BDE" w:rsidP="00913BDE">
            <w:pPr>
              <w:jc w:val="center"/>
              <w:rPr>
                <w:rFonts w:cs="Arial"/>
                <w:sz w:val="18"/>
                <w:szCs w:val="18"/>
              </w:rPr>
            </w:pPr>
          </w:p>
        </w:tc>
        <w:tc>
          <w:tcPr>
            <w:tcW w:w="360" w:type="dxa"/>
          </w:tcPr>
          <w:p w14:paraId="3420D225" w14:textId="77777777" w:rsidR="00913BDE" w:rsidRPr="003E7E1D" w:rsidRDefault="00913BDE" w:rsidP="00913BDE">
            <w:pPr>
              <w:jc w:val="center"/>
              <w:rPr>
                <w:rFonts w:cs="Arial"/>
                <w:sz w:val="18"/>
                <w:szCs w:val="18"/>
              </w:rPr>
            </w:pPr>
          </w:p>
        </w:tc>
        <w:tc>
          <w:tcPr>
            <w:tcW w:w="360" w:type="dxa"/>
          </w:tcPr>
          <w:p w14:paraId="6A2AA936" w14:textId="77777777" w:rsidR="00913BDE" w:rsidRPr="003E7E1D" w:rsidRDefault="00913BDE" w:rsidP="00913BDE">
            <w:pPr>
              <w:jc w:val="center"/>
              <w:rPr>
                <w:rFonts w:cs="Arial"/>
                <w:sz w:val="18"/>
                <w:szCs w:val="18"/>
              </w:rPr>
            </w:pPr>
          </w:p>
        </w:tc>
        <w:tc>
          <w:tcPr>
            <w:tcW w:w="360" w:type="dxa"/>
          </w:tcPr>
          <w:p w14:paraId="01AA594F" w14:textId="77777777" w:rsidR="00913BDE" w:rsidRPr="003E7E1D" w:rsidRDefault="00913BDE" w:rsidP="00913BDE">
            <w:pPr>
              <w:jc w:val="center"/>
              <w:rPr>
                <w:rFonts w:cs="Arial"/>
                <w:sz w:val="18"/>
                <w:szCs w:val="18"/>
              </w:rPr>
            </w:pPr>
          </w:p>
        </w:tc>
        <w:tc>
          <w:tcPr>
            <w:tcW w:w="360" w:type="dxa"/>
          </w:tcPr>
          <w:p w14:paraId="7F30D342" w14:textId="77777777" w:rsidR="00913BDE" w:rsidRPr="003E7E1D" w:rsidRDefault="00913BDE" w:rsidP="00913BDE">
            <w:pPr>
              <w:jc w:val="center"/>
              <w:rPr>
                <w:rFonts w:cs="Arial"/>
                <w:sz w:val="18"/>
                <w:szCs w:val="18"/>
              </w:rPr>
            </w:pPr>
          </w:p>
        </w:tc>
        <w:tc>
          <w:tcPr>
            <w:tcW w:w="360" w:type="dxa"/>
          </w:tcPr>
          <w:p w14:paraId="0F258796" w14:textId="77777777" w:rsidR="00913BDE" w:rsidRPr="003E7E1D" w:rsidRDefault="00913BDE" w:rsidP="00913BDE">
            <w:pPr>
              <w:jc w:val="center"/>
              <w:rPr>
                <w:rFonts w:cs="Arial"/>
                <w:sz w:val="18"/>
                <w:szCs w:val="18"/>
              </w:rPr>
            </w:pPr>
          </w:p>
        </w:tc>
      </w:tr>
      <w:tr w:rsidR="00913BDE" w:rsidRPr="00102E3A" w14:paraId="62C85335" w14:textId="77777777" w:rsidTr="00913BDE">
        <w:trPr>
          <w:trHeight w:val="255"/>
        </w:trPr>
        <w:tc>
          <w:tcPr>
            <w:tcW w:w="707" w:type="dxa"/>
            <w:vMerge/>
            <w:shd w:val="clear" w:color="auto" w:fill="ABEE68"/>
          </w:tcPr>
          <w:p w14:paraId="03EB7B33" w14:textId="77777777" w:rsidR="00913BDE" w:rsidRPr="00102E3A" w:rsidRDefault="00913BDE" w:rsidP="00913BDE">
            <w:pPr>
              <w:rPr>
                <w:rFonts w:cs="Arial"/>
                <w:sz w:val="16"/>
                <w:szCs w:val="16"/>
              </w:rPr>
            </w:pPr>
          </w:p>
        </w:tc>
        <w:tc>
          <w:tcPr>
            <w:tcW w:w="1262" w:type="dxa"/>
            <w:shd w:val="clear" w:color="auto" w:fill="ABEE68"/>
            <w:vAlign w:val="center"/>
          </w:tcPr>
          <w:p w14:paraId="7BE1F6D1" w14:textId="77777777" w:rsidR="00913BDE" w:rsidRPr="00102E3A" w:rsidRDefault="00913BDE" w:rsidP="00913BDE">
            <w:pPr>
              <w:rPr>
                <w:rFonts w:cs="Arial"/>
                <w:sz w:val="16"/>
                <w:szCs w:val="16"/>
              </w:rPr>
            </w:pPr>
            <w:r>
              <w:rPr>
                <w:rFonts w:ascii="Calibri" w:hAnsi="Calibri" w:cs="Arial"/>
                <w:b/>
                <w:sz w:val="16"/>
                <w:szCs w:val="16"/>
              </w:rPr>
              <w:t xml:space="preserve">   PI 3.1.2</w:t>
            </w:r>
          </w:p>
        </w:tc>
        <w:tc>
          <w:tcPr>
            <w:tcW w:w="360" w:type="dxa"/>
          </w:tcPr>
          <w:p w14:paraId="26C69EF9" w14:textId="77777777" w:rsidR="00913BDE" w:rsidRPr="003E7E1D" w:rsidRDefault="00913BDE" w:rsidP="00913BDE">
            <w:pPr>
              <w:jc w:val="center"/>
              <w:rPr>
                <w:rFonts w:cs="Arial"/>
                <w:sz w:val="18"/>
                <w:szCs w:val="18"/>
              </w:rPr>
            </w:pPr>
          </w:p>
        </w:tc>
        <w:tc>
          <w:tcPr>
            <w:tcW w:w="360" w:type="dxa"/>
          </w:tcPr>
          <w:p w14:paraId="2CCD716D" w14:textId="77777777" w:rsidR="00913BDE" w:rsidRPr="003E7E1D" w:rsidRDefault="00913BDE" w:rsidP="00913BDE">
            <w:pPr>
              <w:jc w:val="center"/>
              <w:rPr>
                <w:rFonts w:cs="Arial"/>
                <w:sz w:val="18"/>
                <w:szCs w:val="18"/>
              </w:rPr>
            </w:pPr>
          </w:p>
        </w:tc>
        <w:tc>
          <w:tcPr>
            <w:tcW w:w="360" w:type="dxa"/>
          </w:tcPr>
          <w:p w14:paraId="60853A90" w14:textId="77777777" w:rsidR="00913BDE" w:rsidRPr="003E7E1D" w:rsidRDefault="00913BDE" w:rsidP="00913BDE">
            <w:pPr>
              <w:jc w:val="center"/>
              <w:rPr>
                <w:rFonts w:cs="Arial"/>
                <w:sz w:val="18"/>
                <w:szCs w:val="18"/>
              </w:rPr>
            </w:pPr>
          </w:p>
        </w:tc>
        <w:tc>
          <w:tcPr>
            <w:tcW w:w="360" w:type="dxa"/>
            <w:shd w:val="clear" w:color="auto" w:fill="FFFFFF" w:themeFill="background1"/>
          </w:tcPr>
          <w:p w14:paraId="72248997" w14:textId="77777777" w:rsidR="00913BDE" w:rsidRPr="003E7E1D" w:rsidRDefault="00913BDE" w:rsidP="00913BDE">
            <w:pPr>
              <w:jc w:val="center"/>
              <w:rPr>
                <w:rFonts w:cs="Arial"/>
                <w:sz w:val="18"/>
                <w:szCs w:val="18"/>
              </w:rPr>
            </w:pPr>
          </w:p>
        </w:tc>
        <w:tc>
          <w:tcPr>
            <w:tcW w:w="360" w:type="dxa"/>
            <w:shd w:val="clear" w:color="auto" w:fill="92D050"/>
          </w:tcPr>
          <w:p w14:paraId="7EBF598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DDB14B9" w14:textId="77777777" w:rsidR="00913BDE" w:rsidRPr="003E7E1D" w:rsidRDefault="00913BDE" w:rsidP="00913BDE">
            <w:pPr>
              <w:jc w:val="center"/>
              <w:rPr>
                <w:rFonts w:cs="Arial"/>
                <w:sz w:val="18"/>
                <w:szCs w:val="18"/>
              </w:rPr>
            </w:pPr>
          </w:p>
        </w:tc>
        <w:tc>
          <w:tcPr>
            <w:tcW w:w="360" w:type="dxa"/>
          </w:tcPr>
          <w:p w14:paraId="28B6ADFD" w14:textId="77777777" w:rsidR="00913BDE" w:rsidRPr="003E7E1D" w:rsidRDefault="00913BDE" w:rsidP="00913BDE">
            <w:pPr>
              <w:jc w:val="center"/>
              <w:rPr>
                <w:rFonts w:cs="Arial"/>
                <w:sz w:val="18"/>
                <w:szCs w:val="18"/>
              </w:rPr>
            </w:pPr>
          </w:p>
        </w:tc>
        <w:tc>
          <w:tcPr>
            <w:tcW w:w="90" w:type="dxa"/>
            <w:vMerge/>
          </w:tcPr>
          <w:p w14:paraId="033D7FE8" w14:textId="77777777" w:rsidR="00913BDE" w:rsidRPr="003E7E1D" w:rsidRDefault="00913BDE" w:rsidP="00913BDE">
            <w:pPr>
              <w:jc w:val="center"/>
              <w:rPr>
                <w:rFonts w:cs="Arial"/>
                <w:sz w:val="18"/>
                <w:szCs w:val="18"/>
              </w:rPr>
            </w:pPr>
          </w:p>
        </w:tc>
        <w:tc>
          <w:tcPr>
            <w:tcW w:w="360" w:type="dxa"/>
          </w:tcPr>
          <w:p w14:paraId="69609536" w14:textId="77777777" w:rsidR="00913BDE" w:rsidRPr="003E7E1D" w:rsidRDefault="00913BDE" w:rsidP="00913BDE">
            <w:pPr>
              <w:jc w:val="center"/>
              <w:rPr>
                <w:rFonts w:cs="Arial"/>
                <w:sz w:val="18"/>
                <w:szCs w:val="18"/>
              </w:rPr>
            </w:pPr>
          </w:p>
        </w:tc>
        <w:tc>
          <w:tcPr>
            <w:tcW w:w="360" w:type="dxa"/>
          </w:tcPr>
          <w:p w14:paraId="39491FB9" w14:textId="77777777" w:rsidR="00913BDE" w:rsidRPr="003E7E1D" w:rsidRDefault="00913BDE" w:rsidP="00913BDE">
            <w:pPr>
              <w:jc w:val="center"/>
              <w:rPr>
                <w:rFonts w:cs="Arial"/>
                <w:sz w:val="18"/>
                <w:szCs w:val="18"/>
              </w:rPr>
            </w:pPr>
          </w:p>
        </w:tc>
        <w:tc>
          <w:tcPr>
            <w:tcW w:w="360" w:type="dxa"/>
          </w:tcPr>
          <w:p w14:paraId="4552C44A" w14:textId="77777777" w:rsidR="00913BDE" w:rsidRPr="003E7E1D" w:rsidRDefault="00913BDE" w:rsidP="00913BDE">
            <w:pPr>
              <w:jc w:val="center"/>
              <w:rPr>
                <w:rFonts w:cs="Arial"/>
                <w:sz w:val="18"/>
                <w:szCs w:val="18"/>
              </w:rPr>
            </w:pPr>
          </w:p>
        </w:tc>
        <w:tc>
          <w:tcPr>
            <w:tcW w:w="360" w:type="dxa"/>
          </w:tcPr>
          <w:p w14:paraId="13411AAF" w14:textId="77777777" w:rsidR="00913BDE" w:rsidRPr="003E7E1D" w:rsidRDefault="00913BDE" w:rsidP="00913BDE">
            <w:pPr>
              <w:jc w:val="center"/>
              <w:rPr>
                <w:rFonts w:cs="Arial"/>
                <w:sz w:val="18"/>
                <w:szCs w:val="18"/>
              </w:rPr>
            </w:pPr>
          </w:p>
        </w:tc>
        <w:tc>
          <w:tcPr>
            <w:tcW w:w="360" w:type="dxa"/>
          </w:tcPr>
          <w:p w14:paraId="43A97035" w14:textId="77777777" w:rsidR="00913BDE" w:rsidRPr="003E7E1D" w:rsidRDefault="00913BDE" w:rsidP="00913BDE">
            <w:pPr>
              <w:jc w:val="center"/>
              <w:rPr>
                <w:rFonts w:cs="Arial"/>
                <w:sz w:val="18"/>
                <w:szCs w:val="18"/>
              </w:rPr>
            </w:pPr>
          </w:p>
        </w:tc>
        <w:tc>
          <w:tcPr>
            <w:tcW w:w="90" w:type="dxa"/>
            <w:vMerge/>
          </w:tcPr>
          <w:p w14:paraId="564289C7" w14:textId="77777777" w:rsidR="00913BDE" w:rsidRPr="003E7E1D" w:rsidRDefault="00913BDE" w:rsidP="00913BDE">
            <w:pPr>
              <w:jc w:val="center"/>
              <w:rPr>
                <w:rFonts w:cs="Arial"/>
                <w:sz w:val="18"/>
                <w:szCs w:val="18"/>
              </w:rPr>
            </w:pPr>
          </w:p>
        </w:tc>
        <w:tc>
          <w:tcPr>
            <w:tcW w:w="360" w:type="dxa"/>
          </w:tcPr>
          <w:p w14:paraId="51AC800B" w14:textId="77777777" w:rsidR="00913BDE" w:rsidRPr="003E7E1D" w:rsidRDefault="00913BDE" w:rsidP="00913BDE">
            <w:pPr>
              <w:jc w:val="center"/>
              <w:rPr>
                <w:rFonts w:cs="Arial"/>
                <w:sz w:val="18"/>
                <w:szCs w:val="18"/>
              </w:rPr>
            </w:pPr>
          </w:p>
        </w:tc>
        <w:tc>
          <w:tcPr>
            <w:tcW w:w="360" w:type="dxa"/>
          </w:tcPr>
          <w:p w14:paraId="61B8FD49" w14:textId="77777777" w:rsidR="00913BDE" w:rsidRPr="003E7E1D" w:rsidRDefault="00913BDE" w:rsidP="00913BDE">
            <w:pPr>
              <w:jc w:val="center"/>
              <w:rPr>
                <w:rFonts w:cs="Arial"/>
                <w:sz w:val="18"/>
                <w:szCs w:val="18"/>
              </w:rPr>
            </w:pPr>
          </w:p>
        </w:tc>
        <w:tc>
          <w:tcPr>
            <w:tcW w:w="360" w:type="dxa"/>
          </w:tcPr>
          <w:p w14:paraId="10D9CAD0" w14:textId="77777777" w:rsidR="00913BDE" w:rsidRPr="003E7E1D" w:rsidRDefault="00913BDE" w:rsidP="00913BDE">
            <w:pPr>
              <w:jc w:val="center"/>
              <w:rPr>
                <w:rFonts w:cs="Arial"/>
                <w:sz w:val="18"/>
                <w:szCs w:val="18"/>
              </w:rPr>
            </w:pPr>
          </w:p>
        </w:tc>
        <w:tc>
          <w:tcPr>
            <w:tcW w:w="360" w:type="dxa"/>
          </w:tcPr>
          <w:p w14:paraId="0E46599E" w14:textId="77777777" w:rsidR="00913BDE" w:rsidRPr="003E7E1D" w:rsidRDefault="00913BDE" w:rsidP="00913BDE">
            <w:pPr>
              <w:jc w:val="center"/>
              <w:rPr>
                <w:rFonts w:cs="Arial"/>
                <w:sz w:val="18"/>
                <w:szCs w:val="18"/>
              </w:rPr>
            </w:pPr>
          </w:p>
        </w:tc>
        <w:tc>
          <w:tcPr>
            <w:tcW w:w="360" w:type="dxa"/>
          </w:tcPr>
          <w:p w14:paraId="3BE8C3E3" w14:textId="77777777" w:rsidR="00913BDE" w:rsidRPr="003E7E1D" w:rsidRDefault="00913BDE" w:rsidP="00913BDE">
            <w:pPr>
              <w:jc w:val="center"/>
              <w:rPr>
                <w:rFonts w:cs="Arial"/>
                <w:sz w:val="18"/>
                <w:szCs w:val="18"/>
              </w:rPr>
            </w:pPr>
          </w:p>
        </w:tc>
        <w:tc>
          <w:tcPr>
            <w:tcW w:w="90" w:type="dxa"/>
            <w:vMerge/>
          </w:tcPr>
          <w:p w14:paraId="6BAFABDC" w14:textId="77777777" w:rsidR="00913BDE" w:rsidRPr="003E7E1D" w:rsidRDefault="00913BDE" w:rsidP="00913BDE">
            <w:pPr>
              <w:jc w:val="center"/>
              <w:rPr>
                <w:rFonts w:cs="Arial"/>
                <w:sz w:val="18"/>
                <w:szCs w:val="18"/>
              </w:rPr>
            </w:pPr>
          </w:p>
        </w:tc>
        <w:tc>
          <w:tcPr>
            <w:tcW w:w="360" w:type="dxa"/>
          </w:tcPr>
          <w:p w14:paraId="4D61134D" w14:textId="77777777" w:rsidR="00913BDE" w:rsidRPr="003E7E1D" w:rsidRDefault="00913BDE" w:rsidP="00913BDE">
            <w:pPr>
              <w:jc w:val="center"/>
              <w:rPr>
                <w:rFonts w:cs="Arial"/>
                <w:sz w:val="18"/>
                <w:szCs w:val="18"/>
              </w:rPr>
            </w:pPr>
          </w:p>
        </w:tc>
        <w:tc>
          <w:tcPr>
            <w:tcW w:w="450" w:type="dxa"/>
          </w:tcPr>
          <w:p w14:paraId="202E5EE5" w14:textId="77777777" w:rsidR="00913BDE" w:rsidRPr="003E7E1D" w:rsidRDefault="00913BDE" w:rsidP="00913BDE">
            <w:pPr>
              <w:jc w:val="center"/>
              <w:rPr>
                <w:rFonts w:cs="Arial"/>
                <w:sz w:val="18"/>
                <w:szCs w:val="18"/>
              </w:rPr>
            </w:pPr>
          </w:p>
        </w:tc>
        <w:tc>
          <w:tcPr>
            <w:tcW w:w="270" w:type="dxa"/>
          </w:tcPr>
          <w:p w14:paraId="2DFB3C94" w14:textId="77777777" w:rsidR="00913BDE" w:rsidRPr="003E7E1D" w:rsidRDefault="00913BDE" w:rsidP="00913BDE">
            <w:pPr>
              <w:jc w:val="center"/>
              <w:rPr>
                <w:rFonts w:cs="Arial"/>
                <w:sz w:val="18"/>
                <w:szCs w:val="18"/>
              </w:rPr>
            </w:pPr>
          </w:p>
        </w:tc>
        <w:tc>
          <w:tcPr>
            <w:tcW w:w="360" w:type="dxa"/>
          </w:tcPr>
          <w:p w14:paraId="1A4FB4E3" w14:textId="77777777" w:rsidR="00913BDE" w:rsidRPr="003E7E1D" w:rsidRDefault="00913BDE" w:rsidP="00913BDE">
            <w:pPr>
              <w:jc w:val="center"/>
              <w:rPr>
                <w:rFonts w:cs="Arial"/>
                <w:sz w:val="18"/>
                <w:szCs w:val="18"/>
              </w:rPr>
            </w:pPr>
          </w:p>
        </w:tc>
        <w:tc>
          <w:tcPr>
            <w:tcW w:w="360" w:type="dxa"/>
          </w:tcPr>
          <w:p w14:paraId="7EDB2800" w14:textId="77777777" w:rsidR="00913BDE" w:rsidRPr="003E7E1D" w:rsidRDefault="00913BDE" w:rsidP="00913BDE">
            <w:pPr>
              <w:jc w:val="center"/>
              <w:rPr>
                <w:rFonts w:cs="Arial"/>
                <w:sz w:val="18"/>
                <w:szCs w:val="18"/>
              </w:rPr>
            </w:pPr>
          </w:p>
        </w:tc>
        <w:tc>
          <w:tcPr>
            <w:tcW w:w="90" w:type="dxa"/>
            <w:vMerge/>
          </w:tcPr>
          <w:p w14:paraId="389A8967" w14:textId="77777777" w:rsidR="00913BDE" w:rsidRPr="003E7E1D" w:rsidRDefault="00913BDE" w:rsidP="00913BDE">
            <w:pPr>
              <w:jc w:val="center"/>
              <w:rPr>
                <w:rFonts w:cs="Arial"/>
                <w:sz w:val="18"/>
                <w:szCs w:val="18"/>
              </w:rPr>
            </w:pPr>
          </w:p>
        </w:tc>
        <w:tc>
          <w:tcPr>
            <w:tcW w:w="360" w:type="dxa"/>
          </w:tcPr>
          <w:p w14:paraId="1B960292" w14:textId="77777777" w:rsidR="00913BDE" w:rsidRPr="003E7E1D" w:rsidRDefault="00913BDE" w:rsidP="00913BDE">
            <w:pPr>
              <w:jc w:val="center"/>
              <w:rPr>
                <w:rFonts w:cs="Arial"/>
                <w:sz w:val="18"/>
                <w:szCs w:val="18"/>
              </w:rPr>
            </w:pPr>
          </w:p>
        </w:tc>
        <w:tc>
          <w:tcPr>
            <w:tcW w:w="360" w:type="dxa"/>
          </w:tcPr>
          <w:p w14:paraId="64ED5FD2" w14:textId="77777777" w:rsidR="00913BDE" w:rsidRPr="003E7E1D" w:rsidRDefault="00913BDE" w:rsidP="00913BDE">
            <w:pPr>
              <w:jc w:val="center"/>
              <w:rPr>
                <w:rFonts w:cs="Arial"/>
                <w:sz w:val="18"/>
                <w:szCs w:val="18"/>
              </w:rPr>
            </w:pPr>
          </w:p>
        </w:tc>
        <w:tc>
          <w:tcPr>
            <w:tcW w:w="360" w:type="dxa"/>
            <w:shd w:val="clear" w:color="auto" w:fill="auto"/>
          </w:tcPr>
          <w:p w14:paraId="0181F1C1" w14:textId="77777777" w:rsidR="00913BDE" w:rsidRPr="003E7E1D" w:rsidRDefault="00913BDE" w:rsidP="00913BDE">
            <w:pPr>
              <w:jc w:val="center"/>
              <w:rPr>
                <w:rFonts w:cs="Arial"/>
                <w:sz w:val="18"/>
                <w:szCs w:val="18"/>
              </w:rPr>
            </w:pPr>
          </w:p>
        </w:tc>
        <w:tc>
          <w:tcPr>
            <w:tcW w:w="360" w:type="dxa"/>
          </w:tcPr>
          <w:p w14:paraId="71243341" w14:textId="77777777" w:rsidR="00913BDE" w:rsidRPr="003E7E1D" w:rsidRDefault="00913BDE" w:rsidP="00913BDE">
            <w:pPr>
              <w:jc w:val="center"/>
              <w:rPr>
                <w:rFonts w:cs="Arial"/>
                <w:sz w:val="18"/>
                <w:szCs w:val="18"/>
              </w:rPr>
            </w:pPr>
          </w:p>
        </w:tc>
        <w:tc>
          <w:tcPr>
            <w:tcW w:w="360" w:type="dxa"/>
          </w:tcPr>
          <w:p w14:paraId="14CF4305" w14:textId="77777777" w:rsidR="00913BDE" w:rsidRPr="003E7E1D" w:rsidRDefault="00913BDE" w:rsidP="00913BDE">
            <w:pPr>
              <w:jc w:val="center"/>
              <w:rPr>
                <w:rFonts w:cs="Arial"/>
                <w:sz w:val="18"/>
                <w:szCs w:val="18"/>
              </w:rPr>
            </w:pPr>
          </w:p>
        </w:tc>
        <w:tc>
          <w:tcPr>
            <w:tcW w:w="90" w:type="dxa"/>
            <w:vMerge/>
          </w:tcPr>
          <w:p w14:paraId="6E4AE650" w14:textId="77777777" w:rsidR="00913BDE" w:rsidRPr="003E7E1D" w:rsidRDefault="00913BDE" w:rsidP="00913BDE">
            <w:pPr>
              <w:jc w:val="center"/>
              <w:rPr>
                <w:rFonts w:cs="Arial"/>
                <w:sz w:val="18"/>
                <w:szCs w:val="18"/>
              </w:rPr>
            </w:pPr>
          </w:p>
        </w:tc>
        <w:tc>
          <w:tcPr>
            <w:tcW w:w="360" w:type="dxa"/>
          </w:tcPr>
          <w:p w14:paraId="4A72808D" w14:textId="77777777" w:rsidR="00913BDE" w:rsidRPr="003E7E1D" w:rsidRDefault="00913BDE" w:rsidP="00913BDE">
            <w:pPr>
              <w:jc w:val="center"/>
              <w:rPr>
                <w:rFonts w:cs="Arial"/>
                <w:sz w:val="18"/>
                <w:szCs w:val="18"/>
              </w:rPr>
            </w:pPr>
          </w:p>
        </w:tc>
        <w:tc>
          <w:tcPr>
            <w:tcW w:w="360" w:type="dxa"/>
          </w:tcPr>
          <w:p w14:paraId="25BA73DF" w14:textId="77777777" w:rsidR="00913BDE" w:rsidRPr="003E7E1D" w:rsidRDefault="00913BDE" w:rsidP="00913BDE">
            <w:pPr>
              <w:jc w:val="center"/>
              <w:rPr>
                <w:rFonts w:cs="Arial"/>
                <w:sz w:val="18"/>
                <w:szCs w:val="18"/>
              </w:rPr>
            </w:pPr>
          </w:p>
        </w:tc>
        <w:tc>
          <w:tcPr>
            <w:tcW w:w="360" w:type="dxa"/>
          </w:tcPr>
          <w:p w14:paraId="7CFBF2E5" w14:textId="77777777" w:rsidR="00913BDE" w:rsidRPr="003E7E1D" w:rsidRDefault="00913BDE" w:rsidP="00913BDE">
            <w:pPr>
              <w:jc w:val="center"/>
              <w:rPr>
                <w:rFonts w:cs="Arial"/>
                <w:sz w:val="18"/>
                <w:szCs w:val="18"/>
              </w:rPr>
            </w:pPr>
          </w:p>
        </w:tc>
        <w:tc>
          <w:tcPr>
            <w:tcW w:w="360" w:type="dxa"/>
          </w:tcPr>
          <w:p w14:paraId="68A246EE" w14:textId="77777777" w:rsidR="00913BDE" w:rsidRPr="003E7E1D" w:rsidRDefault="00913BDE" w:rsidP="00913BDE">
            <w:pPr>
              <w:jc w:val="center"/>
              <w:rPr>
                <w:rFonts w:cs="Arial"/>
                <w:sz w:val="18"/>
                <w:szCs w:val="18"/>
              </w:rPr>
            </w:pPr>
          </w:p>
        </w:tc>
        <w:tc>
          <w:tcPr>
            <w:tcW w:w="360" w:type="dxa"/>
          </w:tcPr>
          <w:p w14:paraId="34880F86" w14:textId="77777777" w:rsidR="00913BDE" w:rsidRPr="003E7E1D" w:rsidRDefault="00913BDE" w:rsidP="00913BDE">
            <w:pPr>
              <w:jc w:val="center"/>
              <w:rPr>
                <w:rFonts w:cs="Arial"/>
                <w:sz w:val="18"/>
                <w:szCs w:val="18"/>
              </w:rPr>
            </w:pPr>
          </w:p>
        </w:tc>
      </w:tr>
      <w:tr w:rsidR="00913BDE" w:rsidRPr="00102E3A" w14:paraId="46FBD65D" w14:textId="77777777" w:rsidTr="00913BDE">
        <w:trPr>
          <w:trHeight w:val="255"/>
        </w:trPr>
        <w:tc>
          <w:tcPr>
            <w:tcW w:w="707" w:type="dxa"/>
            <w:vMerge/>
            <w:shd w:val="clear" w:color="auto" w:fill="ABEE68"/>
          </w:tcPr>
          <w:p w14:paraId="3A2CF5B1" w14:textId="77777777" w:rsidR="00913BDE" w:rsidRPr="00102E3A" w:rsidRDefault="00913BDE" w:rsidP="00913BDE">
            <w:pPr>
              <w:rPr>
                <w:rFonts w:cs="Arial"/>
                <w:b/>
                <w:bCs/>
                <w:sz w:val="16"/>
                <w:szCs w:val="16"/>
              </w:rPr>
            </w:pPr>
          </w:p>
        </w:tc>
        <w:tc>
          <w:tcPr>
            <w:tcW w:w="1262" w:type="dxa"/>
            <w:shd w:val="clear" w:color="auto" w:fill="ABEE68"/>
            <w:vAlign w:val="center"/>
          </w:tcPr>
          <w:p w14:paraId="69DA4E2E" w14:textId="77777777" w:rsidR="00913BDE" w:rsidRPr="00102E3A" w:rsidRDefault="00913BDE" w:rsidP="00913BDE">
            <w:pPr>
              <w:rPr>
                <w:rFonts w:cs="Arial"/>
                <w:b/>
                <w:bCs/>
                <w:sz w:val="16"/>
                <w:szCs w:val="16"/>
              </w:rPr>
            </w:pPr>
            <w:r>
              <w:rPr>
                <w:rFonts w:ascii="Calibri" w:hAnsi="Calibri" w:cs="Arial"/>
                <w:b/>
                <w:sz w:val="16"/>
                <w:szCs w:val="16"/>
              </w:rPr>
              <w:t xml:space="preserve">   PI 3.1.3</w:t>
            </w:r>
          </w:p>
        </w:tc>
        <w:tc>
          <w:tcPr>
            <w:tcW w:w="360" w:type="dxa"/>
          </w:tcPr>
          <w:p w14:paraId="76F63477" w14:textId="77777777" w:rsidR="00913BDE" w:rsidRPr="003E7E1D" w:rsidRDefault="00913BDE" w:rsidP="00913BDE">
            <w:pPr>
              <w:jc w:val="center"/>
              <w:rPr>
                <w:rFonts w:cs="Arial"/>
                <w:sz w:val="18"/>
                <w:szCs w:val="18"/>
              </w:rPr>
            </w:pPr>
          </w:p>
        </w:tc>
        <w:tc>
          <w:tcPr>
            <w:tcW w:w="360" w:type="dxa"/>
          </w:tcPr>
          <w:p w14:paraId="5E47BFCD" w14:textId="77777777" w:rsidR="00913BDE" w:rsidRPr="003E7E1D" w:rsidRDefault="00913BDE" w:rsidP="00913BDE">
            <w:pPr>
              <w:jc w:val="center"/>
              <w:rPr>
                <w:rFonts w:cs="Arial"/>
                <w:sz w:val="18"/>
                <w:szCs w:val="18"/>
              </w:rPr>
            </w:pPr>
          </w:p>
        </w:tc>
        <w:tc>
          <w:tcPr>
            <w:tcW w:w="360" w:type="dxa"/>
          </w:tcPr>
          <w:p w14:paraId="0195FE02" w14:textId="77777777" w:rsidR="00913BDE" w:rsidRPr="003E7E1D" w:rsidRDefault="00913BDE" w:rsidP="00913BDE">
            <w:pPr>
              <w:jc w:val="center"/>
              <w:rPr>
                <w:rFonts w:cs="Arial"/>
                <w:sz w:val="18"/>
                <w:szCs w:val="18"/>
              </w:rPr>
            </w:pPr>
          </w:p>
        </w:tc>
        <w:tc>
          <w:tcPr>
            <w:tcW w:w="360" w:type="dxa"/>
            <w:shd w:val="clear" w:color="auto" w:fill="FFFFFF" w:themeFill="background1"/>
          </w:tcPr>
          <w:p w14:paraId="723E40BB" w14:textId="77777777" w:rsidR="00913BDE" w:rsidRPr="003E7E1D" w:rsidRDefault="00913BDE" w:rsidP="00913BDE">
            <w:pPr>
              <w:jc w:val="center"/>
              <w:rPr>
                <w:rFonts w:cs="Arial"/>
                <w:sz w:val="18"/>
                <w:szCs w:val="18"/>
              </w:rPr>
            </w:pPr>
          </w:p>
        </w:tc>
        <w:tc>
          <w:tcPr>
            <w:tcW w:w="360" w:type="dxa"/>
            <w:shd w:val="clear" w:color="auto" w:fill="92D050"/>
          </w:tcPr>
          <w:p w14:paraId="5946340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7545E94B" w14:textId="77777777" w:rsidR="00913BDE" w:rsidRPr="003E7E1D" w:rsidRDefault="00913BDE" w:rsidP="00913BDE">
            <w:pPr>
              <w:jc w:val="center"/>
              <w:rPr>
                <w:rFonts w:cs="Arial"/>
                <w:sz w:val="18"/>
                <w:szCs w:val="18"/>
              </w:rPr>
            </w:pPr>
          </w:p>
        </w:tc>
        <w:tc>
          <w:tcPr>
            <w:tcW w:w="360" w:type="dxa"/>
          </w:tcPr>
          <w:p w14:paraId="1613E7C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4AF3E6B" w14:textId="77777777" w:rsidR="00913BDE" w:rsidRPr="003E7E1D" w:rsidRDefault="00913BDE" w:rsidP="00913BDE">
            <w:pPr>
              <w:jc w:val="center"/>
              <w:rPr>
                <w:rFonts w:cs="Arial"/>
                <w:sz w:val="18"/>
                <w:szCs w:val="18"/>
              </w:rPr>
            </w:pPr>
          </w:p>
        </w:tc>
        <w:tc>
          <w:tcPr>
            <w:tcW w:w="360" w:type="dxa"/>
          </w:tcPr>
          <w:p w14:paraId="21FA5E26" w14:textId="77777777" w:rsidR="00913BDE" w:rsidRPr="003E7E1D" w:rsidRDefault="00913BDE" w:rsidP="00913BDE">
            <w:pPr>
              <w:jc w:val="center"/>
              <w:rPr>
                <w:rFonts w:cs="Arial"/>
                <w:sz w:val="18"/>
                <w:szCs w:val="18"/>
              </w:rPr>
            </w:pPr>
          </w:p>
        </w:tc>
        <w:tc>
          <w:tcPr>
            <w:tcW w:w="360" w:type="dxa"/>
          </w:tcPr>
          <w:p w14:paraId="1CFA9207" w14:textId="77777777" w:rsidR="00913BDE" w:rsidRPr="003E7E1D" w:rsidRDefault="00913BDE" w:rsidP="00913BDE">
            <w:pPr>
              <w:jc w:val="center"/>
              <w:rPr>
                <w:rFonts w:cs="Arial"/>
                <w:sz w:val="18"/>
                <w:szCs w:val="18"/>
              </w:rPr>
            </w:pPr>
          </w:p>
        </w:tc>
        <w:tc>
          <w:tcPr>
            <w:tcW w:w="360" w:type="dxa"/>
          </w:tcPr>
          <w:p w14:paraId="53C0CF30" w14:textId="77777777" w:rsidR="00913BDE" w:rsidRPr="003E7E1D" w:rsidRDefault="00913BDE" w:rsidP="00913BDE">
            <w:pPr>
              <w:jc w:val="center"/>
              <w:rPr>
                <w:rFonts w:cs="Arial"/>
                <w:sz w:val="18"/>
                <w:szCs w:val="18"/>
              </w:rPr>
            </w:pPr>
          </w:p>
        </w:tc>
        <w:tc>
          <w:tcPr>
            <w:tcW w:w="360" w:type="dxa"/>
          </w:tcPr>
          <w:p w14:paraId="26D94A91" w14:textId="77777777" w:rsidR="00913BDE" w:rsidRPr="003E7E1D" w:rsidRDefault="00913BDE" w:rsidP="00913BDE">
            <w:pPr>
              <w:jc w:val="center"/>
              <w:rPr>
                <w:rFonts w:cs="Arial"/>
                <w:sz w:val="18"/>
                <w:szCs w:val="18"/>
              </w:rPr>
            </w:pPr>
          </w:p>
        </w:tc>
        <w:tc>
          <w:tcPr>
            <w:tcW w:w="360" w:type="dxa"/>
          </w:tcPr>
          <w:p w14:paraId="790E664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875B3B1" w14:textId="77777777" w:rsidR="00913BDE" w:rsidRPr="003E7E1D" w:rsidRDefault="00913BDE" w:rsidP="00913BDE">
            <w:pPr>
              <w:jc w:val="center"/>
              <w:rPr>
                <w:rFonts w:cs="Arial"/>
                <w:sz w:val="18"/>
                <w:szCs w:val="18"/>
              </w:rPr>
            </w:pPr>
          </w:p>
        </w:tc>
        <w:tc>
          <w:tcPr>
            <w:tcW w:w="360" w:type="dxa"/>
          </w:tcPr>
          <w:p w14:paraId="167B4C51" w14:textId="77777777" w:rsidR="00913BDE" w:rsidRPr="003E7E1D" w:rsidRDefault="00913BDE" w:rsidP="00913BDE">
            <w:pPr>
              <w:jc w:val="center"/>
              <w:rPr>
                <w:rFonts w:cs="Arial"/>
                <w:sz w:val="18"/>
                <w:szCs w:val="18"/>
              </w:rPr>
            </w:pPr>
          </w:p>
        </w:tc>
        <w:tc>
          <w:tcPr>
            <w:tcW w:w="360" w:type="dxa"/>
          </w:tcPr>
          <w:p w14:paraId="132B900D" w14:textId="77777777" w:rsidR="00913BDE" w:rsidRPr="003E7E1D" w:rsidRDefault="00913BDE" w:rsidP="00913BDE">
            <w:pPr>
              <w:jc w:val="center"/>
              <w:rPr>
                <w:rFonts w:cs="Arial"/>
                <w:sz w:val="18"/>
                <w:szCs w:val="18"/>
              </w:rPr>
            </w:pPr>
          </w:p>
        </w:tc>
        <w:tc>
          <w:tcPr>
            <w:tcW w:w="360" w:type="dxa"/>
          </w:tcPr>
          <w:p w14:paraId="09420749" w14:textId="77777777" w:rsidR="00913BDE" w:rsidRPr="003E7E1D" w:rsidRDefault="00913BDE" w:rsidP="00913BDE">
            <w:pPr>
              <w:jc w:val="center"/>
              <w:rPr>
                <w:rFonts w:cs="Arial"/>
                <w:sz w:val="18"/>
                <w:szCs w:val="18"/>
              </w:rPr>
            </w:pPr>
          </w:p>
        </w:tc>
        <w:tc>
          <w:tcPr>
            <w:tcW w:w="360" w:type="dxa"/>
          </w:tcPr>
          <w:p w14:paraId="451E36B7" w14:textId="77777777" w:rsidR="00913BDE" w:rsidRPr="003E7E1D" w:rsidRDefault="00913BDE" w:rsidP="00913BDE">
            <w:pPr>
              <w:jc w:val="center"/>
              <w:rPr>
                <w:rFonts w:cs="Arial"/>
                <w:sz w:val="18"/>
                <w:szCs w:val="18"/>
              </w:rPr>
            </w:pPr>
          </w:p>
        </w:tc>
        <w:tc>
          <w:tcPr>
            <w:tcW w:w="360" w:type="dxa"/>
          </w:tcPr>
          <w:p w14:paraId="3325D0F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CCF50D4" w14:textId="77777777" w:rsidR="00913BDE" w:rsidRPr="003E7E1D" w:rsidRDefault="00913BDE" w:rsidP="00913BDE">
            <w:pPr>
              <w:jc w:val="center"/>
              <w:rPr>
                <w:rFonts w:cs="Arial"/>
                <w:sz w:val="18"/>
                <w:szCs w:val="18"/>
              </w:rPr>
            </w:pPr>
          </w:p>
        </w:tc>
        <w:tc>
          <w:tcPr>
            <w:tcW w:w="360" w:type="dxa"/>
          </w:tcPr>
          <w:p w14:paraId="485CA377" w14:textId="77777777" w:rsidR="00913BDE" w:rsidRPr="003E7E1D" w:rsidRDefault="00913BDE" w:rsidP="00913BDE">
            <w:pPr>
              <w:jc w:val="center"/>
              <w:rPr>
                <w:rFonts w:cs="Arial"/>
                <w:sz w:val="18"/>
                <w:szCs w:val="18"/>
              </w:rPr>
            </w:pPr>
          </w:p>
        </w:tc>
        <w:tc>
          <w:tcPr>
            <w:tcW w:w="450" w:type="dxa"/>
          </w:tcPr>
          <w:p w14:paraId="24F7ECE4" w14:textId="77777777" w:rsidR="00913BDE" w:rsidRPr="003E7E1D" w:rsidRDefault="00913BDE" w:rsidP="00913BDE">
            <w:pPr>
              <w:jc w:val="center"/>
              <w:rPr>
                <w:rFonts w:cs="Arial"/>
                <w:sz w:val="18"/>
                <w:szCs w:val="18"/>
              </w:rPr>
            </w:pPr>
          </w:p>
        </w:tc>
        <w:tc>
          <w:tcPr>
            <w:tcW w:w="270" w:type="dxa"/>
          </w:tcPr>
          <w:p w14:paraId="5647A671" w14:textId="77777777" w:rsidR="00913BDE" w:rsidRPr="003E7E1D" w:rsidRDefault="00913BDE" w:rsidP="00913BDE">
            <w:pPr>
              <w:jc w:val="center"/>
              <w:rPr>
                <w:rFonts w:cs="Arial"/>
                <w:sz w:val="18"/>
                <w:szCs w:val="18"/>
              </w:rPr>
            </w:pPr>
          </w:p>
        </w:tc>
        <w:tc>
          <w:tcPr>
            <w:tcW w:w="360" w:type="dxa"/>
          </w:tcPr>
          <w:p w14:paraId="15C91F0F" w14:textId="77777777" w:rsidR="00913BDE" w:rsidRPr="003E7E1D" w:rsidRDefault="00913BDE" w:rsidP="00913BDE">
            <w:pPr>
              <w:jc w:val="center"/>
              <w:rPr>
                <w:rFonts w:cs="Arial"/>
                <w:sz w:val="18"/>
                <w:szCs w:val="18"/>
              </w:rPr>
            </w:pPr>
          </w:p>
        </w:tc>
        <w:tc>
          <w:tcPr>
            <w:tcW w:w="360" w:type="dxa"/>
          </w:tcPr>
          <w:p w14:paraId="5FB94C6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2B4EFF8" w14:textId="77777777" w:rsidR="00913BDE" w:rsidRPr="003E7E1D" w:rsidRDefault="00913BDE" w:rsidP="00913BDE">
            <w:pPr>
              <w:jc w:val="center"/>
              <w:rPr>
                <w:rFonts w:cs="Arial"/>
                <w:sz w:val="18"/>
                <w:szCs w:val="18"/>
              </w:rPr>
            </w:pPr>
          </w:p>
        </w:tc>
        <w:tc>
          <w:tcPr>
            <w:tcW w:w="360" w:type="dxa"/>
          </w:tcPr>
          <w:p w14:paraId="5266F427" w14:textId="77777777" w:rsidR="00913BDE" w:rsidRPr="003E7E1D" w:rsidRDefault="00913BDE" w:rsidP="00913BDE">
            <w:pPr>
              <w:jc w:val="center"/>
              <w:rPr>
                <w:rFonts w:cs="Arial"/>
                <w:sz w:val="18"/>
                <w:szCs w:val="18"/>
              </w:rPr>
            </w:pPr>
          </w:p>
        </w:tc>
        <w:tc>
          <w:tcPr>
            <w:tcW w:w="360" w:type="dxa"/>
          </w:tcPr>
          <w:p w14:paraId="52B16E0F" w14:textId="77777777" w:rsidR="00913BDE" w:rsidRPr="003E7E1D" w:rsidRDefault="00913BDE" w:rsidP="00913BDE">
            <w:pPr>
              <w:jc w:val="center"/>
              <w:rPr>
                <w:rFonts w:cs="Arial"/>
                <w:sz w:val="18"/>
                <w:szCs w:val="18"/>
              </w:rPr>
            </w:pPr>
          </w:p>
        </w:tc>
        <w:tc>
          <w:tcPr>
            <w:tcW w:w="360" w:type="dxa"/>
            <w:shd w:val="clear" w:color="auto" w:fill="auto"/>
          </w:tcPr>
          <w:p w14:paraId="7BD812E2" w14:textId="77777777" w:rsidR="00913BDE" w:rsidRPr="003E7E1D" w:rsidRDefault="00913BDE" w:rsidP="00913BDE">
            <w:pPr>
              <w:jc w:val="center"/>
              <w:rPr>
                <w:rFonts w:cs="Arial"/>
                <w:sz w:val="18"/>
                <w:szCs w:val="18"/>
              </w:rPr>
            </w:pPr>
          </w:p>
        </w:tc>
        <w:tc>
          <w:tcPr>
            <w:tcW w:w="360" w:type="dxa"/>
          </w:tcPr>
          <w:p w14:paraId="2B595559" w14:textId="77777777" w:rsidR="00913BDE" w:rsidRPr="003E7E1D" w:rsidRDefault="00913BDE" w:rsidP="00913BDE">
            <w:pPr>
              <w:jc w:val="center"/>
              <w:rPr>
                <w:rFonts w:cs="Arial"/>
                <w:sz w:val="18"/>
                <w:szCs w:val="18"/>
              </w:rPr>
            </w:pPr>
          </w:p>
        </w:tc>
        <w:tc>
          <w:tcPr>
            <w:tcW w:w="360" w:type="dxa"/>
          </w:tcPr>
          <w:p w14:paraId="1D2C0AE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DAA2185" w14:textId="77777777" w:rsidR="00913BDE" w:rsidRPr="003E7E1D" w:rsidRDefault="00913BDE" w:rsidP="00913BDE">
            <w:pPr>
              <w:jc w:val="center"/>
              <w:rPr>
                <w:rFonts w:cs="Arial"/>
                <w:sz w:val="18"/>
                <w:szCs w:val="18"/>
              </w:rPr>
            </w:pPr>
          </w:p>
        </w:tc>
        <w:tc>
          <w:tcPr>
            <w:tcW w:w="360" w:type="dxa"/>
          </w:tcPr>
          <w:p w14:paraId="42D4C59B" w14:textId="77777777" w:rsidR="00913BDE" w:rsidRPr="003E7E1D" w:rsidRDefault="00913BDE" w:rsidP="00913BDE">
            <w:pPr>
              <w:jc w:val="center"/>
              <w:rPr>
                <w:rFonts w:cs="Arial"/>
                <w:sz w:val="18"/>
                <w:szCs w:val="18"/>
              </w:rPr>
            </w:pPr>
          </w:p>
        </w:tc>
        <w:tc>
          <w:tcPr>
            <w:tcW w:w="360" w:type="dxa"/>
          </w:tcPr>
          <w:p w14:paraId="77ADA06D" w14:textId="77777777" w:rsidR="00913BDE" w:rsidRPr="003E7E1D" w:rsidRDefault="00913BDE" w:rsidP="00913BDE">
            <w:pPr>
              <w:jc w:val="center"/>
              <w:rPr>
                <w:rFonts w:cs="Arial"/>
                <w:sz w:val="18"/>
                <w:szCs w:val="18"/>
              </w:rPr>
            </w:pPr>
          </w:p>
        </w:tc>
        <w:tc>
          <w:tcPr>
            <w:tcW w:w="360" w:type="dxa"/>
          </w:tcPr>
          <w:p w14:paraId="5AF05C9F" w14:textId="77777777" w:rsidR="00913BDE" w:rsidRPr="003E7E1D" w:rsidRDefault="00913BDE" w:rsidP="00913BDE">
            <w:pPr>
              <w:jc w:val="center"/>
              <w:rPr>
                <w:rFonts w:cs="Arial"/>
                <w:sz w:val="18"/>
                <w:szCs w:val="18"/>
              </w:rPr>
            </w:pPr>
          </w:p>
        </w:tc>
        <w:tc>
          <w:tcPr>
            <w:tcW w:w="360" w:type="dxa"/>
          </w:tcPr>
          <w:p w14:paraId="521E36AC" w14:textId="77777777" w:rsidR="00913BDE" w:rsidRPr="003E7E1D" w:rsidRDefault="00913BDE" w:rsidP="00913BDE">
            <w:pPr>
              <w:jc w:val="center"/>
              <w:rPr>
                <w:rFonts w:cs="Arial"/>
                <w:sz w:val="18"/>
                <w:szCs w:val="18"/>
              </w:rPr>
            </w:pPr>
          </w:p>
        </w:tc>
        <w:tc>
          <w:tcPr>
            <w:tcW w:w="360" w:type="dxa"/>
          </w:tcPr>
          <w:p w14:paraId="6C244870" w14:textId="77777777" w:rsidR="00913BDE" w:rsidRPr="003E7E1D" w:rsidRDefault="00913BDE" w:rsidP="00913BDE">
            <w:pPr>
              <w:jc w:val="center"/>
              <w:rPr>
                <w:rFonts w:cs="Arial"/>
                <w:sz w:val="18"/>
                <w:szCs w:val="18"/>
              </w:rPr>
            </w:pPr>
          </w:p>
        </w:tc>
      </w:tr>
      <w:tr w:rsidR="00913BDE" w:rsidRPr="00102E3A" w14:paraId="08A380BB" w14:textId="77777777" w:rsidTr="00913BDE">
        <w:trPr>
          <w:trHeight w:val="255"/>
        </w:trPr>
        <w:tc>
          <w:tcPr>
            <w:tcW w:w="707" w:type="dxa"/>
            <w:vMerge/>
            <w:shd w:val="clear" w:color="auto" w:fill="ABEE68"/>
          </w:tcPr>
          <w:p w14:paraId="465B9A5B" w14:textId="77777777" w:rsidR="00913BDE" w:rsidRPr="00102E3A" w:rsidRDefault="00913BDE" w:rsidP="00913BDE">
            <w:pPr>
              <w:rPr>
                <w:rFonts w:cs="Arial"/>
                <w:b/>
                <w:bCs/>
                <w:sz w:val="16"/>
                <w:szCs w:val="16"/>
              </w:rPr>
            </w:pPr>
          </w:p>
        </w:tc>
        <w:tc>
          <w:tcPr>
            <w:tcW w:w="1262" w:type="dxa"/>
            <w:shd w:val="clear" w:color="auto" w:fill="ABEE68"/>
            <w:vAlign w:val="center"/>
          </w:tcPr>
          <w:p w14:paraId="433D7677" w14:textId="77777777" w:rsidR="00913BDE" w:rsidRPr="00102E3A" w:rsidRDefault="00913BDE" w:rsidP="00913BDE">
            <w:pPr>
              <w:rPr>
                <w:rFonts w:cs="Arial"/>
                <w:b/>
                <w:bCs/>
                <w:sz w:val="16"/>
                <w:szCs w:val="16"/>
              </w:rPr>
            </w:pPr>
            <w:r>
              <w:rPr>
                <w:rFonts w:ascii="Calibri" w:hAnsi="Calibri" w:cs="Arial"/>
                <w:b/>
                <w:sz w:val="16"/>
                <w:szCs w:val="16"/>
              </w:rPr>
              <w:t xml:space="preserve">   PI 3.1.4</w:t>
            </w:r>
          </w:p>
        </w:tc>
        <w:tc>
          <w:tcPr>
            <w:tcW w:w="360" w:type="dxa"/>
          </w:tcPr>
          <w:p w14:paraId="27F6922B" w14:textId="77777777" w:rsidR="00913BDE" w:rsidRPr="003E7E1D" w:rsidRDefault="00913BDE" w:rsidP="00913BDE">
            <w:pPr>
              <w:jc w:val="center"/>
              <w:rPr>
                <w:rFonts w:cs="Arial"/>
                <w:sz w:val="18"/>
                <w:szCs w:val="18"/>
              </w:rPr>
            </w:pPr>
          </w:p>
        </w:tc>
        <w:tc>
          <w:tcPr>
            <w:tcW w:w="360" w:type="dxa"/>
          </w:tcPr>
          <w:p w14:paraId="3952346B" w14:textId="77777777" w:rsidR="00913BDE" w:rsidRPr="003E7E1D" w:rsidRDefault="00913BDE" w:rsidP="00913BDE">
            <w:pPr>
              <w:jc w:val="center"/>
              <w:rPr>
                <w:rFonts w:cs="Arial"/>
                <w:sz w:val="18"/>
                <w:szCs w:val="18"/>
              </w:rPr>
            </w:pPr>
          </w:p>
        </w:tc>
        <w:tc>
          <w:tcPr>
            <w:tcW w:w="360" w:type="dxa"/>
          </w:tcPr>
          <w:p w14:paraId="21B1BA93" w14:textId="77777777" w:rsidR="00913BDE" w:rsidRPr="003E7E1D" w:rsidRDefault="00913BDE" w:rsidP="00913BDE">
            <w:pPr>
              <w:jc w:val="center"/>
              <w:rPr>
                <w:rFonts w:cs="Arial"/>
                <w:sz w:val="18"/>
                <w:szCs w:val="18"/>
              </w:rPr>
            </w:pPr>
          </w:p>
        </w:tc>
        <w:tc>
          <w:tcPr>
            <w:tcW w:w="360" w:type="dxa"/>
            <w:shd w:val="clear" w:color="auto" w:fill="FFFFFF" w:themeFill="background1"/>
          </w:tcPr>
          <w:p w14:paraId="3A4F5ABE" w14:textId="77777777" w:rsidR="00913BDE" w:rsidRPr="003E7E1D" w:rsidRDefault="00913BDE" w:rsidP="00913BDE">
            <w:pPr>
              <w:jc w:val="center"/>
              <w:rPr>
                <w:rFonts w:cs="Arial"/>
                <w:sz w:val="18"/>
                <w:szCs w:val="18"/>
              </w:rPr>
            </w:pPr>
          </w:p>
        </w:tc>
        <w:tc>
          <w:tcPr>
            <w:tcW w:w="360" w:type="dxa"/>
            <w:shd w:val="clear" w:color="auto" w:fill="92D050"/>
          </w:tcPr>
          <w:p w14:paraId="1158ED7D"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1B9B8C4F" w14:textId="77777777" w:rsidR="00913BDE" w:rsidRPr="003E7E1D" w:rsidRDefault="00913BDE" w:rsidP="00913BDE">
            <w:pPr>
              <w:jc w:val="center"/>
              <w:rPr>
                <w:rFonts w:cs="Arial"/>
                <w:sz w:val="18"/>
                <w:szCs w:val="18"/>
              </w:rPr>
            </w:pPr>
          </w:p>
        </w:tc>
        <w:tc>
          <w:tcPr>
            <w:tcW w:w="360" w:type="dxa"/>
          </w:tcPr>
          <w:p w14:paraId="3962798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1DC3CA8" w14:textId="77777777" w:rsidR="00913BDE" w:rsidRPr="003E7E1D" w:rsidRDefault="00913BDE" w:rsidP="00913BDE">
            <w:pPr>
              <w:jc w:val="center"/>
              <w:rPr>
                <w:rFonts w:cs="Arial"/>
                <w:sz w:val="18"/>
                <w:szCs w:val="18"/>
              </w:rPr>
            </w:pPr>
          </w:p>
        </w:tc>
        <w:tc>
          <w:tcPr>
            <w:tcW w:w="360" w:type="dxa"/>
          </w:tcPr>
          <w:p w14:paraId="490FB6FF" w14:textId="77777777" w:rsidR="00913BDE" w:rsidRPr="003E7E1D" w:rsidRDefault="00913BDE" w:rsidP="00913BDE">
            <w:pPr>
              <w:jc w:val="center"/>
              <w:rPr>
                <w:rFonts w:cs="Arial"/>
                <w:sz w:val="18"/>
                <w:szCs w:val="18"/>
              </w:rPr>
            </w:pPr>
          </w:p>
        </w:tc>
        <w:tc>
          <w:tcPr>
            <w:tcW w:w="360" w:type="dxa"/>
          </w:tcPr>
          <w:p w14:paraId="7AEC36CA" w14:textId="77777777" w:rsidR="00913BDE" w:rsidRPr="003E7E1D" w:rsidRDefault="00913BDE" w:rsidP="00913BDE">
            <w:pPr>
              <w:jc w:val="center"/>
              <w:rPr>
                <w:rFonts w:cs="Arial"/>
                <w:sz w:val="18"/>
                <w:szCs w:val="18"/>
              </w:rPr>
            </w:pPr>
          </w:p>
        </w:tc>
        <w:tc>
          <w:tcPr>
            <w:tcW w:w="360" w:type="dxa"/>
          </w:tcPr>
          <w:p w14:paraId="52FEE1A3" w14:textId="77777777" w:rsidR="00913BDE" w:rsidRPr="003E7E1D" w:rsidRDefault="00913BDE" w:rsidP="00913BDE">
            <w:pPr>
              <w:jc w:val="center"/>
              <w:rPr>
                <w:rFonts w:cs="Arial"/>
                <w:sz w:val="18"/>
                <w:szCs w:val="18"/>
              </w:rPr>
            </w:pPr>
          </w:p>
        </w:tc>
        <w:tc>
          <w:tcPr>
            <w:tcW w:w="360" w:type="dxa"/>
          </w:tcPr>
          <w:p w14:paraId="1723069B" w14:textId="77777777" w:rsidR="00913BDE" w:rsidRPr="003E7E1D" w:rsidRDefault="00913BDE" w:rsidP="00913BDE">
            <w:pPr>
              <w:jc w:val="center"/>
              <w:rPr>
                <w:rFonts w:cs="Arial"/>
                <w:sz w:val="18"/>
                <w:szCs w:val="18"/>
              </w:rPr>
            </w:pPr>
          </w:p>
        </w:tc>
        <w:tc>
          <w:tcPr>
            <w:tcW w:w="360" w:type="dxa"/>
          </w:tcPr>
          <w:p w14:paraId="35C11A5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C1D2226" w14:textId="77777777" w:rsidR="00913BDE" w:rsidRPr="003E7E1D" w:rsidRDefault="00913BDE" w:rsidP="00913BDE">
            <w:pPr>
              <w:jc w:val="center"/>
              <w:rPr>
                <w:rFonts w:cs="Arial"/>
                <w:sz w:val="18"/>
                <w:szCs w:val="18"/>
              </w:rPr>
            </w:pPr>
          </w:p>
        </w:tc>
        <w:tc>
          <w:tcPr>
            <w:tcW w:w="360" w:type="dxa"/>
          </w:tcPr>
          <w:p w14:paraId="14B3E6C5" w14:textId="77777777" w:rsidR="00913BDE" w:rsidRPr="003E7E1D" w:rsidRDefault="00913BDE" w:rsidP="00913BDE">
            <w:pPr>
              <w:jc w:val="center"/>
              <w:rPr>
                <w:rFonts w:cs="Arial"/>
                <w:sz w:val="18"/>
                <w:szCs w:val="18"/>
              </w:rPr>
            </w:pPr>
          </w:p>
        </w:tc>
        <w:tc>
          <w:tcPr>
            <w:tcW w:w="360" w:type="dxa"/>
          </w:tcPr>
          <w:p w14:paraId="54A8DAAC" w14:textId="77777777" w:rsidR="00913BDE" w:rsidRPr="003E7E1D" w:rsidRDefault="00913BDE" w:rsidP="00913BDE">
            <w:pPr>
              <w:jc w:val="center"/>
              <w:rPr>
                <w:rFonts w:cs="Arial"/>
                <w:sz w:val="18"/>
                <w:szCs w:val="18"/>
              </w:rPr>
            </w:pPr>
          </w:p>
        </w:tc>
        <w:tc>
          <w:tcPr>
            <w:tcW w:w="360" w:type="dxa"/>
          </w:tcPr>
          <w:p w14:paraId="6CD9E0C8" w14:textId="77777777" w:rsidR="00913BDE" w:rsidRPr="003E7E1D" w:rsidRDefault="00913BDE" w:rsidP="00913BDE">
            <w:pPr>
              <w:jc w:val="center"/>
              <w:rPr>
                <w:rFonts w:cs="Arial"/>
                <w:sz w:val="18"/>
                <w:szCs w:val="18"/>
              </w:rPr>
            </w:pPr>
          </w:p>
        </w:tc>
        <w:tc>
          <w:tcPr>
            <w:tcW w:w="360" w:type="dxa"/>
          </w:tcPr>
          <w:p w14:paraId="7D9152DC" w14:textId="77777777" w:rsidR="00913BDE" w:rsidRPr="003E7E1D" w:rsidRDefault="00913BDE" w:rsidP="00913BDE">
            <w:pPr>
              <w:jc w:val="center"/>
              <w:rPr>
                <w:rFonts w:cs="Arial"/>
                <w:sz w:val="18"/>
                <w:szCs w:val="18"/>
              </w:rPr>
            </w:pPr>
          </w:p>
        </w:tc>
        <w:tc>
          <w:tcPr>
            <w:tcW w:w="360" w:type="dxa"/>
          </w:tcPr>
          <w:p w14:paraId="4B24CC0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DB3864D" w14:textId="77777777" w:rsidR="00913BDE" w:rsidRPr="003E7E1D" w:rsidRDefault="00913BDE" w:rsidP="00913BDE">
            <w:pPr>
              <w:jc w:val="center"/>
              <w:rPr>
                <w:rFonts w:cs="Arial"/>
                <w:sz w:val="18"/>
                <w:szCs w:val="18"/>
              </w:rPr>
            </w:pPr>
          </w:p>
        </w:tc>
        <w:tc>
          <w:tcPr>
            <w:tcW w:w="360" w:type="dxa"/>
          </w:tcPr>
          <w:p w14:paraId="4B341170" w14:textId="77777777" w:rsidR="00913BDE" w:rsidRPr="003E7E1D" w:rsidRDefault="00913BDE" w:rsidP="00913BDE">
            <w:pPr>
              <w:jc w:val="center"/>
              <w:rPr>
                <w:rFonts w:cs="Arial"/>
                <w:sz w:val="18"/>
                <w:szCs w:val="18"/>
              </w:rPr>
            </w:pPr>
          </w:p>
        </w:tc>
        <w:tc>
          <w:tcPr>
            <w:tcW w:w="450" w:type="dxa"/>
          </w:tcPr>
          <w:p w14:paraId="278DCAE2" w14:textId="77777777" w:rsidR="00913BDE" w:rsidRPr="003E7E1D" w:rsidRDefault="00913BDE" w:rsidP="00913BDE">
            <w:pPr>
              <w:jc w:val="center"/>
              <w:rPr>
                <w:rFonts w:cs="Arial"/>
                <w:sz w:val="18"/>
                <w:szCs w:val="18"/>
              </w:rPr>
            </w:pPr>
          </w:p>
        </w:tc>
        <w:tc>
          <w:tcPr>
            <w:tcW w:w="270" w:type="dxa"/>
          </w:tcPr>
          <w:p w14:paraId="05AD07BD" w14:textId="77777777" w:rsidR="00913BDE" w:rsidRPr="003E7E1D" w:rsidRDefault="00913BDE" w:rsidP="00913BDE">
            <w:pPr>
              <w:jc w:val="center"/>
              <w:rPr>
                <w:rFonts w:cs="Arial"/>
                <w:sz w:val="18"/>
                <w:szCs w:val="18"/>
              </w:rPr>
            </w:pPr>
          </w:p>
        </w:tc>
        <w:tc>
          <w:tcPr>
            <w:tcW w:w="360" w:type="dxa"/>
          </w:tcPr>
          <w:p w14:paraId="5A0E83A6" w14:textId="77777777" w:rsidR="00913BDE" w:rsidRPr="003E7E1D" w:rsidRDefault="00913BDE" w:rsidP="00913BDE">
            <w:pPr>
              <w:jc w:val="center"/>
              <w:rPr>
                <w:rFonts w:cs="Arial"/>
                <w:sz w:val="18"/>
                <w:szCs w:val="18"/>
              </w:rPr>
            </w:pPr>
          </w:p>
        </w:tc>
        <w:tc>
          <w:tcPr>
            <w:tcW w:w="360" w:type="dxa"/>
          </w:tcPr>
          <w:p w14:paraId="79DD54AA"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B05E409" w14:textId="77777777" w:rsidR="00913BDE" w:rsidRPr="003E7E1D" w:rsidRDefault="00913BDE" w:rsidP="00913BDE">
            <w:pPr>
              <w:jc w:val="center"/>
              <w:rPr>
                <w:rFonts w:cs="Arial"/>
                <w:sz w:val="18"/>
                <w:szCs w:val="18"/>
              </w:rPr>
            </w:pPr>
          </w:p>
        </w:tc>
        <w:tc>
          <w:tcPr>
            <w:tcW w:w="360" w:type="dxa"/>
          </w:tcPr>
          <w:p w14:paraId="6C0A04DC" w14:textId="77777777" w:rsidR="00913BDE" w:rsidRPr="003E7E1D" w:rsidRDefault="00913BDE" w:rsidP="00913BDE">
            <w:pPr>
              <w:jc w:val="center"/>
              <w:rPr>
                <w:rFonts w:cs="Arial"/>
                <w:sz w:val="18"/>
                <w:szCs w:val="18"/>
              </w:rPr>
            </w:pPr>
          </w:p>
        </w:tc>
        <w:tc>
          <w:tcPr>
            <w:tcW w:w="360" w:type="dxa"/>
          </w:tcPr>
          <w:p w14:paraId="576952B9" w14:textId="77777777" w:rsidR="00913BDE" w:rsidRPr="003E7E1D" w:rsidRDefault="00913BDE" w:rsidP="00913BDE">
            <w:pPr>
              <w:jc w:val="center"/>
              <w:rPr>
                <w:rFonts w:cs="Arial"/>
                <w:sz w:val="18"/>
                <w:szCs w:val="18"/>
              </w:rPr>
            </w:pPr>
          </w:p>
        </w:tc>
        <w:tc>
          <w:tcPr>
            <w:tcW w:w="360" w:type="dxa"/>
            <w:shd w:val="clear" w:color="auto" w:fill="auto"/>
          </w:tcPr>
          <w:p w14:paraId="7E976523" w14:textId="77777777" w:rsidR="00913BDE" w:rsidRPr="003E7E1D" w:rsidRDefault="00913BDE" w:rsidP="00913BDE">
            <w:pPr>
              <w:jc w:val="center"/>
              <w:rPr>
                <w:rFonts w:cs="Arial"/>
                <w:sz w:val="18"/>
                <w:szCs w:val="18"/>
              </w:rPr>
            </w:pPr>
          </w:p>
        </w:tc>
        <w:tc>
          <w:tcPr>
            <w:tcW w:w="360" w:type="dxa"/>
          </w:tcPr>
          <w:p w14:paraId="110FD911" w14:textId="77777777" w:rsidR="00913BDE" w:rsidRPr="003E7E1D" w:rsidRDefault="00913BDE" w:rsidP="00913BDE">
            <w:pPr>
              <w:jc w:val="center"/>
              <w:rPr>
                <w:rFonts w:cs="Arial"/>
                <w:sz w:val="18"/>
                <w:szCs w:val="18"/>
              </w:rPr>
            </w:pPr>
          </w:p>
        </w:tc>
        <w:tc>
          <w:tcPr>
            <w:tcW w:w="360" w:type="dxa"/>
          </w:tcPr>
          <w:p w14:paraId="280723A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4EF027A" w14:textId="77777777" w:rsidR="00913BDE" w:rsidRPr="003E7E1D" w:rsidRDefault="00913BDE" w:rsidP="00913BDE">
            <w:pPr>
              <w:jc w:val="center"/>
              <w:rPr>
                <w:rFonts w:cs="Arial"/>
                <w:sz w:val="18"/>
                <w:szCs w:val="18"/>
              </w:rPr>
            </w:pPr>
          </w:p>
        </w:tc>
        <w:tc>
          <w:tcPr>
            <w:tcW w:w="360" w:type="dxa"/>
          </w:tcPr>
          <w:p w14:paraId="503EC920" w14:textId="77777777" w:rsidR="00913BDE" w:rsidRPr="003E7E1D" w:rsidRDefault="00913BDE" w:rsidP="00913BDE">
            <w:pPr>
              <w:jc w:val="center"/>
              <w:rPr>
                <w:rFonts w:cs="Arial"/>
                <w:sz w:val="18"/>
                <w:szCs w:val="18"/>
              </w:rPr>
            </w:pPr>
          </w:p>
        </w:tc>
        <w:tc>
          <w:tcPr>
            <w:tcW w:w="360" w:type="dxa"/>
          </w:tcPr>
          <w:p w14:paraId="13B6C36B" w14:textId="77777777" w:rsidR="00913BDE" w:rsidRPr="003E7E1D" w:rsidRDefault="00913BDE" w:rsidP="00913BDE">
            <w:pPr>
              <w:jc w:val="center"/>
              <w:rPr>
                <w:rFonts w:cs="Arial"/>
                <w:sz w:val="18"/>
                <w:szCs w:val="18"/>
              </w:rPr>
            </w:pPr>
          </w:p>
        </w:tc>
        <w:tc>
          <w:tcPr>
            <w:tcW w:w="360" w:type="dxa"/>
          </w:tcPr>
          <w:p w14:paraId="65739DD6" w14:textId="77777777" w:rsidR="00913BDE" w:rsidRPr="003E7E1D" w:rsidRDefault="00913BDE" w:rsidP="00913BDE">
            <w:pPr>
              <w:jc w:val="center"/>
              <w:rPr>
                <w:rFonts w:cs="Arial"/>
                <w:sz w:val="18"/>
                <w:szCs w:val="18"/>
              </w:rPr>
            </w:pPr>
          </w:p>
        </w:tc>
        <w:tc>
          <w:tcPr>
            <w:tcW w:w="360" w:type="dxa"/>
          </w:tcPr>
          <w:p w14:paraId="1F7AFCE7" w14:textId="77777777" w:rsidR="00913BDE" w:rsidRPr="003E7E1D" w:rsidRDefault="00913BDE" w:rsidP="00913BDE">
            <w:pPr>
              <w:jc w:val="center"/>
              <w:rPr>
                <w:rFonts w:cs="Arial"/>
                <w:sz w:val="18"/>
                <w:szCs w:val="18"/>
              </w:rPr>
            </w:pPr>
          </w:p>
        </w:tc>
        <w:tc>
          <w:tcPr>
            <w:tcW w:w="360" w:type="dxa"/>
          </w:tcPr>
          <w:p w14:paraId="4C44DB72" w14:textId="77777777" w:rsidR="00913BDE" w:rsidRPr="003E7E1D" w:rsidRDefault="00913BDE" w:rsidP="00913BDE">
            <w:pPr>
              <w:jc w:val="center"/>
              <w:rPr>
                <w:rFonts w:cs="Arial"/>
                <w:sz w:val="18"/>
                <w:szCs w:val="18"/>
              </w:rPr>
            </w:pPr>
          </w:p>
        </w:tc>
      </w:tr>
      <w:tr w:rsidR="00913BDE" w:rsidRPr="00102E3A" w14:paraId="42FA4202" w14:textId="77777777" w:rsidTr="00913BDE">
        <w:trPr>
          <w:trHeight w:val="255"/>
        </w:trPr>
        <w:tc>
          <w:tcPr>
            <w:tcW w:w="707" w:type="dxa"/>
            <w:vMerge/>
            <w:shd w:val="clear" w:color="auto" w:fill="ABEE68"/>
            <w:textDirection w:val="btLr"/>
            <w:vAlign w:val="center"/>
          </w:tcPr>
          <w:p w14:paraId="038E3105"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00FB514E" w14:textId="77777777" w:rsidR="00913BDE" w:rsidRPr="00102E3A" w:rsidRDefault="00913BDE" w:rsidP="00913BDE">
            <w:pPr>
              <w:rPr>
                <w:rFonts w:cs="Arial"/>
                <w:b/>
                <w:bCs/>
                <w:sz w:val="16"/>
                <w:szCs w:val="16"/>
              </w:rPr>
            </w:pPr>
            <w:r>
              <w:rPr>
                <w:rFonts w:ascii="Calibri" w:hAnsi="Calibri" w:cs="Arial"/>
                <w:b/>
                <w:sz w:val="16"/>
                <w:szCs w:val="16"/>
              </w:rPr>
              <w:t xml:space="preserve">   PI 3.1.5</w:t>
            </w:r>
          </w:p>
        </w:tc>
        <w:tc>
          <w:tcPr>
            <w:tcW w:w="360" w:type="dxa"/>
          </w:tcPr>
          <w:p w14:paraId="446AD190" w14:textId="77777777" w:rsidR="00913BDE" w:rsidRPr="003E7E1D" w:rsidRDefault="00913BDE" w:rsidP="00913BDE">
            <w:pPr>
              <w:jc w:val="center"/>
              <w:rPr>
                <w:rFonts w:cs="Arial"/>
                <w:sz w:val="18"/>
                <w:szCs w:val="18"/>
              </w:rPr>
            </w:pPr>
          </w:p>
        </w:tc>
        <w:tc>
          <w:tcPr>
            <w:tcW w:w="360" w:type="dxa"/>
          </w:tcPr>
          <w:p w14:paraId="50F64BF1" w14:textId="77777777" w:rsidR="00913BDE" w:rsidRPr="003E7E1D" w:rsidRDefault="00913BDE" w:rsidP="00913BDE">
            <w:pPr>
              <w:jc w:val="center"/>
              <w:rPr>
                <w:rFonts w:cs="Arial"/>
                <w:sz w:val="18"/>
                <w:szCs w:val="18"/>
              </w:rPr>
            </w:pPr>
          </w:p>
        </w:tc>
        <w:tc>
          <w:tcPr>
            <w:tcW w:w="360" w:type="dxa"/>
          </w:tcPr>
          <w:p w14:paraId="13CC3E8F" w14:textId="77777777" w:rsidR="00913BDE" w:rsidRPr="003E7E1D" w:rsidRDefault="00913BDE" w:rsidP="00913BDE">
            <w:pPr>
              <w:jc w:val="center"/>
              <w:rPr>
                <w:rFonts w:cs="Arial"/>
                <w:sz w:val="18"/>
                <w:szCs w:val="18"/>
              </w:rPr>
            </w:pPr>
          </w:p>
        </w:tc>
        <w:tc>
          <w:tcPr>
            <w:tcW w:w="360" w:type="dxa"/>
            <w:shd w:val="clear" w:color="auto" w:fill="FFFFFF" w:themeFill="background1"/>
          </w:tcPr>
          <w:p w14:paraId="1D88BDE8" w14:textId="77777777" w:rsidR="00913BDE" w:rsidRPr="003E7E1D" w:rsidRDefault="00913BDE" w:rsidP="00913BDE">
            <w:pPr>
              <w:jc w:val="center"/>
              <w:rPr>
                <w:rFonts w:cs="Arial"/>
                <w:sz w:val="18"/>
                <w:szCs w:val="18"/>
              </w:rPr>
            </w:pPr>
          </w:p>
        </w:tc>
        <w:tc>
          <w:tcPr>
            <w:tcW w:w="360" w:type="dxa"/>
            <w:shd w:val="clear" w:color="auto" w:fill="92D050"/>
          </w:tcPr>
          <w:p w14:paraId="21EA2B7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F9291A8" w14:textId="77777777" w:rsidR="00913BDE" w:rsidRPr="003E7E1D" w:rsidRDefault="00913BDE" w:rsidP="00913BDE">
            <w:pPr>
              <w:jc w:val="center"/>
              <w:rPr>
                <w:rFonts w:cs="Arial"/>
                <w:sz w:val="18"/>
                <w:szCs w:val="18"/>
              </w:rPr>
            </w:pPr>
          </w:p>
        </w:tc>
        <w:tc>
          <w:tcPr>
            <w:tcW w:w="360" w:type="dxa"/>
          </w:tcPr>
          <w:p w14:paraId="24EAA59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8DE3C62" w14:textId="77777777" w:rsidR="00913BDE" w:rsidRPr="003E7E1D" w:rsidRDefault="00913BDE" w:rsidP="00913BDE">
            <w:pPr>
              <w:jc w:val="center"/>
              <w:rPr>
                <w:rFonts w:cs="Arial"/>
                <w:sz w:val="18"/>
                <w:szCs w:val="18"/>
              </w:rPr>
            </w:pPr>
          </w:p>
        </w:tc>
        <w:tc>
          <w:tcPr>
            <w:tcW w:w="360" w:type="dxa"/>
          </w:tcPr>
          <w:p w14:paraId="60BF68D8" w14:textId="77777777" w:rsidR="00913BDE" w:rsidRPr="003E7E1D" w:rsidRDefault="00913BDE" w:rsidP="00913BDE">
            <w:pPr>
              <w:jc w:val="center"/>
              <w:rPr>
                <w:rFonts w:cs="Arial"/>
                <w:sz w:val="18"/>
                <w:szCs w:val="18"/>
              </w:rPr>
            </w:pPr>
          </w:p>
        </w:tc>
        <w:tc>
          <w:tcPr>
            <w:tcW w:w="360" w:type="dxa"/>
          </w:tcPr>
          <w:p w14:paraId="2A26203B" w14:textId="77777777" w:rsidR="00913BDE" w:rsidRPr="003E7E1D" w:rsidRDefault="00913BDE" w:rsidP="00913BDE">
            <w:pPr>
              <w:jc w:val="center"/>
              <w:rPr>
                <w:rFonts w:cs="Arial"/>
                <w:sz w:val="18"/>
                <w:szCs w:val="18"/>
              </w:rPr>
            </w:pPr>
          </w:p>
        </w:tc>
        <w:tc>
          <w:tcPr>
            <w:tcW w:w="360" w:type="dxa"/>
          </w:tcPr>
          <w:p w14:paraId="13AF3148" w14:textId="77777777" w:rsidR="00913BDE" w:rsidRPr="003E7E1D" w:rsidRDefault="00913BDE" w:rsidP="00913BDE">
            <w:pPr>
              <w:jc w:val="center"/>
              <w:rPr>
                <w:rFonts w:cs="Arial"/>
                <w:sz w:val="18"/>
                <w:szCs w:val="18"/>
              </w:rPr>
            </w:pPr>
          </w:p>
        </w:tc>
        <w:tc>
          <w:tcPr>
            <w:tcW w:w="360" w:type="dxa"/>
          </w:tcPr>
          <w:p w14:paraId="43025353" w14:textId="77777777" w:rsidR="00913BDE" w:rsidRPr="003E7E1D" w:rsidRDefault="00913BDE" w:rsidP="00913BDE">
            <w:pPr>
              <w:jc w:val="center"/>
              <w:rPr>
                <w:rFonts w:cs="Arial"/>
                <w:sz w:val="18"/>
                <w:szCs w:val="18"/>
              </w:rPr>
            </w:pPr>
          </w:p>
        </w:tc>
        <w:tc>
          <w:tcPr>
            <w:tcW w:w="360" w:type="dxa"/>
          </w:tcPr>
          <w:p w14:paraId="4B436B8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480BB62" w14:textId="77777777" w:rsidR="00913BDE" w:rsidRPr="003E7E1D" w:rsidRDefault="00913BDE" w:rsidP="00913BDE">
            <w:pPr>
              <w:jc w:val="center"/>
              <w:rPr>
                <w:rFonts w:cs="Arial"/>
                <w:sz w:val="18"/>
                <w:szCs w:val="18"/>
              </w:rPr>
            </w:pPr>
          </w:p>
        </w:tc>
        <w:tc>
          <w:tcPr>
            <w:tcW w:w="360" w:type="dxa"/>
          </w:tcPr>
          <w:p w14:paraId="09A1984A" w14:textId="77777777" w:rsidR="00913BDE" w:rsidRPr="003E7E1D" w:rsidRDefault="00913BDE" w:rsidP="00913BDE">
            <w:pPr>
              <w:jc w:val="center"/>
              <w:rPr>
                <w:rFonts w:cs="Arial"/>
                <w:sz w:val="18"/>
                <w:szCs w:val="18"/>
              </w:rPr>
            </w:pPr>
          </w:p>
        </w:tc>
        <w:tc>
          <w:tcPr>
            <w:tcW w:w="360" w:type="dxa"/>
          </w:tcPr>
          <w:p w14:paraId="175C01C3" w14:textId="77777777" w:rsidR="00913BDE" w:rsidRPr="003E7E1D" w:rsidRDefault="00913BDE" w:rsidP="00913BDE">
            <w:pPr>
              <w:jc w:val="center"/>
              <w:rPr>
                <w:rFonts w:cs="Arial"/>
                <w:sz w:val="18"/>
                <w:szCs w:val="18"/>
              </w:rPr>
            </w:pPr>
          </w:p>
        </w:tc>
        <w:tc>
          <w:tcPr>
            <w:tcW w:w="360" w:type="dxa"/>
          </w:tcPr>
          <w:p w14:paraId="3FBC5621" w14:textId="77777777" w:rsidR="00913BDE" w:rsidRPr="003E7E1D" w:rsidRDefault="00913BDE" w:rsidP="00913BDE">
            <w:pPr>
              <w:jc w:val="center"/>
              <w:rPr>
                <w:rFonts w:cs="Arial"/>
                <w:sz w:val="18"/>
                <w:szCs w:val="18"/>
              </w:rPr>
            </w:pPr>
          </w:p>
        </w:tc>
        <w:tc>
          <w:tcPr>
            <w:tcW w:w="360" w:type="dxa"/>
          </w:tcPr>
          <w:p w14:paraId="374103FC" w14:textId="77777777" w:rsidR="00913BDE" w:rsidRPr="003E7E1D" w:rsidRDefault="00913BDE" w:rsidP="00913BDE">
            <w:pPr>
              <w:jc w:val="center"/>
              <w:rPr>
                <w:rFonts w:cs="Arial"/>
                <w:sz w:val="18"/>
                <w:szCs w:val="18"/>
              </w:rPr>
            </w:pPr>
          </w:p>
        </w:tc>
        <w:tc>
          <w:tcPr>
            <w:tcW w:w="360" w:type="dxa"/>
          </w:tcPr>
          <w:p w14:paraId="5442A5C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BDE84DC" w14:textId="77777777" w:rsidR="00913BDE" w:rsidRPr="003E7E1D" w:rsidRDefault="00913BDE" w:rsidP="00913BDE">
            <w:pPr>
              <w:jc w:val="center"/>
              <w:rPr>
                <w:rFonts w:cs="Arial"/>
                <w:sz w:val="18"/>
                <w:szCs w:val="18"/>
              </w:rPr>
            </w:pPr>
          </w:p>
        </w:tc>
        <w:tc>
          <w:tcPr>
            <w:tcW w:w="360" w:type="dxa"/>
          </w:tcPr>
          <w:p w14:paraId="429B9CED" w14:textId="77777777" w:rsidR="00913BDE" w:rsidRPr="003E7E1D" w:rsidRDefault="00913BDE" w:rsidP="00913BDE">
            <w:pPr>
              <w:jc w:val="center"/>
              <w:rPr>
                <w:rFonts w:cs="Arial"/>
                <w:sz w:val="18"/>
                <w:szCs w:val="18"/>
              </w:rPr>
            </w:pPr>
          </w:p>
        </w:tc>
        <w:tc>
          <w:tcPr>
            <w:tcW w:w="450" w:type="dxa"/>
          </w:tcPr>
          <w:p w14:paraId="66E001FE" w14:textId="77777777" w:rsidR="00913BDE" w:rsidRPr="003E7E1D" w:rsidRDefault="00913BDE" w:rsidP="00913BDE">
            <w:pPr>
              <w:jc w:val="center"/>
              <w:rPr>
                <w:rFonts w:cs="Arial"/>
                <w:sz w:val="18"/>
                <w:szCs w:val="18"/>
              </w:rPr>
            </w:pPr>
          </w:p>
        </w:tc>
        <w:tc>
          <w:tcPr>
            <w:tcW w:w="270" w:type="dxa"/>
          </w:tcPr>
          <w:p w14:paraId="3AB95B92" w14:textId="77777777" w:rsidR="00913BDE" w:rsidRPr="003E7E1D" w:rsidRDefault="00913BDE" w:rsidP="00913BDE">
            <w:pPr>
              <w:jc w:val="center"/>
              <w:rPr>
                <w:rFonts w:cs="Arial"/>
                <w:sz w:val="18"/>
                <w:szCs w:val="18"/>
              </w:rPr>
            </w:pPr>
          </w:p>
        </w:tc>
        <w:tc>
          <w:tcPr>
            <w:tcW w:w="360" w:type="dxa"/>
          </w:tcPr>
          <w:p w14:paraId="73FAB1E6" w14:textId="77777777" w:rsidR="00913BDE" w:rsidRPr="003E7E1D" w:rsidRDefault="00913BDE" w:rsidP="00913BDE">
            <w:pPr>
              <w:jc w:val="center"/>
              <w:rPr>
                <w:rFonts w:cs="Arial"/>
                <w:sz w:val="18"/>
                <w:szCs w:val="18"/>
              </w:rPr>
            </w:pPr>
          </w:p>
        </w:tc>
        <w:tc>
          <w:tcPr>
            <w:tcW w:w="360" w:type="dxa"/>
          </w:tcPr>
          <w:p w14:paraId="7387B7C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8A2CEAC" w14:textId="77777777" w:rsidR="00913BDE" w:rsidRPr="003E7E1D" w:rsidRDefault="00913BDE" w:rsidP="00913BDE">
            <w:pPr>
              <w:jc w:val="center"/>
              <w:rPr>
                <w:rFonts w:cs="Arial"/>
                <w:sz w:val="18"/>
                <w:szCs w:val="18"/>
              </w:rPr>
            </w:pPr>
          </w:p>
        </w:tc>
        <w:tc>
          <w:tcPr>
            <w:tcW w:w="360" w:type="dxa"/>
          </w:tcPr>
          <w:p w14:paraId="58DF73ED" w14:textId="77777777" w:rsidR="00913BDE" w:rsidRPr="003E7E1D" w:rsidRDefault="00913BDE" w:rsidP="00913BDE">
            <w:pPr>
              <w:jc w:val="center"/>
              <w:rPr>
                <w:rFonts w:cs="Arial"/>
                <w:sz w:val="18"/>
                <w:szCs w:val="18"/>
              </w:rPr>
            </w:pPr>
          </w:p>
        </w:tc>
        <w:tc>
          <w:tcPr>
            <w:tcW w:w="360" w:type="dxa"/>
          </w:tcPr>
          <w:p w14:paraId="0F6F23F7" w14:textId="77777777" w:rsidR="00913BDE" w:rsidRPr="003E7E1D" w:rsidRDefault="00913BDE" w:rsidP="00913BDE">
            <w:pPr>
              <w:jc w:val="center"/>
              <w:rPr>
                <w:rFonts w:cs="Arial"/>
                <w:sz w:val="18"/>
                <w:szCs w:val="18"/>
              </w:rPr>
            </w:pPr>
          </w:p>
        </w:tc>
        <w:tc>
          <w:tcPr>
            <w:tcW w:w="360" w:type="dxa"/>
            <w:shd w:val="clear" w:color="auto" w:fill="auto"/>
          </w:tcPr>
          <w:p w14:paraId="35C37E8B" w14:textId="77777777" w:rsidR="00913BDE" w:rsidRPr="003E7E1D" w:rsidRDefault="00913BDE" w:rsidP="00913BDE">
            <w:pPr>
              <w:jc w:val="center"/>
              <w:rPr>
                <w:rFonts w:cs="Arial"/>
                <w:sz w:val="18"/>
                <w:szCs w:val="18"/>
              </w:rPr>
            </w:pPr>
          </w:p>
        </w:tc>
        <w:tc>
          <w:tcPr>
            <w:tcW w:w="360" w:type="dxa"/>
          </w:tcPr>
          <w:p w14:paraId="27DA5CBC" w14:textId="77777777" w:rsidR="00913BDE" w:rsidRPr="003E7E1D" w:rsidRDefault="00913BDE" w:rsidP="00913BDE">
            <w:pPr>
              <w:jc w:val="center"/>
              <w:rPr>
                <w:rFonts w:cs="Arial"/>
                <w:sz w:val="18"/>
                <w:szCs w:val="18"/>
              </w:rPr>
            </w:pPr>
          </w:p>
        </w:tc>
        <w:tc>
          <w:tcPr>
            <w:tcW w:w="360" w:type="dxa"/>
          </w:tcPr>
          <w:p w14:paraId="7F2461A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1C316D7" w14:textId="77777777" w:rsidR="00913BDE" w:rsidRPr="003E7E1D" w:rsidRDefault="00913BDE" w:rsidP="00913BDE">
            <w:pPr>
              <w:jc w:val="center"/>
              <w:rPr>
                <w:rFonts w:cs="Arial"/>
                <w:sz w:val="18"/>
                <w:szCs w:val="18"/>
              </w:rPr>
            </w:pPr>
          </w:p>
        </w:tc>
        <w:tc>
          <w:tcPr>
            <w:tcW w:w="360" w:type="dxa"/>
          </w:tcPr>
          <w:p w14:paraId="2450018F" w14:textId="77777777" w:rsidR="00913BDE" w:rsidRPr="003E7E1D" w:rsidRDefault="00913BDE" w:rsidP="00913BDE">
            <w:pPr>
              <w:jc w:val="center"/>
              <w:rPr>
                <w:rFonts w:cs="Arial"/>
                <w:sz w:val="18"/>
                <w:szCs w:val="18"/>
              </w:rPr>
            </w:pPr>
          </w:p>
        </w:tc>
        <w:tc>
          <w:tcPr>
            <w:tcW w:w="360" w:type="dxa"/>
          </w:tcPr>
          <w:p w14:paraId="2C58A16B" w14:textId="77777777" w:rsidR="00913BDE" w:rsidRPr="003E7E1D" w:rsidRDefault="00913BDE" w:rsidP="00913BDE">
            <w:pPr>
              <w:jc w:val="center"/>
              <w:rPr>
                <w:rFonts w:cs="Arial"/>
                <w:sz w:val="18"/>
                <w:szCs w:val="18"/>
              </w:rPr>
            </w:pPr>
          </w:p>
        </w:tc>
        <w:tc>
          <w:tcPr>
            <w:tcW w:w="360" w:type="dxa"/>
          </w:tcPr>
          <w:p w14:paraId="5F3550DF" w14:textId="77777777" w:rsidR="00913BDE" w:rsidRPr="003E7E1D" w:rsidRDefault="00913BDE" w:rsidP="00913BDE">
            <w:pPr>
              <w:jc w:val="center"/>
              <w:rPr>
                <w:rFonts w:cs="Arial"/>
                <w:sz w:val="18"/>
                <w:szCs w:val="18"/>
              </w:rPr>
            </w:pPr>
          </w:p>
        </w:tc>
        <w:tc>
          <w:tcPr>
            <w:tcW w:w="360" w:type="dxa"/>
          </w:tcPr>
          <w:p w14:paraId="1B6C7466" w14:textId="77777777" w:rsidR="00913BDE" w:rsidRPr="003E7E1D" w:rsidRDefault="00913BDE" w:rsidP="00913BDE">
            <w:pPr>
              <w:jc w:val="center"/>
              <w:rPr>
                <w:rFonts w:cs="Arial"/>
                <w:sz w:val="18"/>
                <w:szCs w:val="18"/>
              </w:rPr>
            </w:pPr>
          </w:p>
        </w:tc>
        <w:tc>
          <w:tcPr>
            <w:tcW w:w="360" w:type="dxa"/>
          </w:tcPr>
          <w:p w14:paraId="2ABA2A6C" w14:textId="77777777" w:rsidR="00913BDE" w:rsidRPr="003E7E1D" w:rsidRDefault="00913BDE" w:rsidP="00913BDE">
            <w:pPr>
              <w:jc w:val="center"/>
              <w:rPr>
                <w:rFonts w:cs="Arial"/>
                <w:sz w:val="18"/>
                <w:szCs w:val="18"/>
              </w:rPr>
            </w:pPr>
          </w:p>
        </w:tc>
      </w:tr>
      <w:tr w:rsidR="00913BDE" w:rsidRPr="00102E3A" w14:paraId="2B93444D" w14:textId="77777777" w:rsidTr="00913BDE">
        <w:trPr>
          <w:trHeight w:val="255"/>
        </w:trPr>
        <w:tc>
          <w:tcPr>
            <w:tcW w:w="707" w:type="dxa"/>
            <w:vMerge/>
            <w:shd w:val="clear" w:color="auto" w:fill="ABEE68"/>
          </w:tcPr>
          <w:p w14:paraId="15C3193A" w14:textId="77777777" w:rsidR="00913BDE" w:rsidRPr="00102E3A" w:rsidRDefault="00913BDE" w:rsidP="00913BDE">
            <w:pPr>
              <w:rPr>
                <w:rFonts w:cs="Arial"/>
                <w:b/>
                <w:bCs/>
                <w:sz w:val="16"/>
                <w:szCs w:val="16"/>
              </w:rPr>
            </w:pPr>
          </w:p>
        </w:tc>
        <w:tc>
          <w:tcPr>
            <w:tcW w:w="1262" w:type="dxa"/>
            <w:shd w:val="clear" w:color="auto" w:fill="ABEE68"/>
            <w:vAlign w:val="center"/>
          </w:tcPr>
          <w:p w14:paraId="78AB7905" w14:textId="77777777" w:rsidR="00913BDE" w:rsidRPr="00102E3A" w:rsidRDefault="00913BDE" w:rsidP="00913BDE">
            <w:pPr>
              <w:rPr>
                <w:rFonts w:cs="Arial"/>
                <w:b/>
                <w:bCs/>
                <w:sz w:val="16"/>
                <w:szCs w:val="16"/>
              </w:rPr>
            </w:pPr>
            <w:r>
              <w:rPr>
                <w:rFonts w:ascii="Calibri" w:hAnsi="Calibri" w:cs="Arial"/>
                <w:b/>
                <w:sz w:val="16"/>
                <w:szCs w:val="16"/>
              </w:rPr>
              <w:t xml:space="preserve">   PI 3.1.6</w:t>
            </w:r>
          </w:p>
        </w:tc>
        <w:tc>
          <w:tcPr>
            <w:tcW w:w="360" w:type="dxa"/>
          </w:tcPr>
          <w:p w14:paraId="654EA26F" w14:textId="77777777" w:rsidR="00913BDE" w:rsidRPr="003E7E1D" w:rsidRDefault="00913BDE" w:rsidP="00913BDE">
            <w:pPr>
              <w:jc w:val="center"/>
              <w:rPr>
                <w:rFonts w:cs="Arial"/>
                <w:sz w:val="18"/>
                <w:szCs w:val="18"/>
              </w:rPr>
            </w:pPr>
          </w:p>
        </w:tc>
        <w:tc>
          <w:tcPr>
            <w:tcW w:w="360" w:type="dxa"/>
          </w:tcPr>
          <w:p w14:paraId="14BA72A4" w14:textId="77777777" w:rsidR="00913BDE" w:rsidRPr="003E7E1D" w:rsidRDefault="00913BDE" w:rsidP="00913BDE">
            <w:pPr>
              <w:jc w:val="center"/>
              <w:rPr>
                <w:rFonts w:cs="Arial"/>
                <w:sz w:val="18"/>
                <w:szCs w:val="18"/>
              </w:rPr>
            </w:pPr>
          </w:p>
        </w:tc>
        <w:tc>
          <w:tcPr>
            <w:tcW w:w="360" w:type="dxa"/>
          </w:tcPr>
          <w:p w14:paraId="4FCCA9C9" w14:textId="77777777" w:rsidR="00913BDE" w:rsidRPr="003E7E1D" w:rsidRDefault="00913BDE" w:rsidP="00913BDE">
            <w:pPr>
              <w:jc w:val="center"/>
              <w:rPr>
                <w:rFonts w:cs="Arial"/>
                <w:sz w:val="18"/>
                <w:szCs w:val="18"/>
              </w:rPr>
            </w:pPr>
          </w:p>
        </w:tc>
        <w:tc>
          <w:tcPr>
            <w:tcW w:w="360" w:type="dxa"/>
            <w:shd w:val="clear" w:color="auto" w:fill="FFFFFF" w:themeFill="background1"/>
          </w:tcPr>
          <w:p w14:paraId="799A644D" w14:textId="77777777" w:rsidR="00913BDE" w:rsidRPr="003E7E1D" w:rsidRDefault="00913BDE" w:rsidP="00913BDE">
            <w:pPr>
              <w:jc w:val="center"/>
              <w:rPr>
                <w:rFonts w:cs="Arial"/>
                <w:sz w:val="18"/>
                <w:szCs w:val="18"/>
              </w:rPr>
            </w:pPr>
          </w:p>
        </w:tc>
        <w:tc>
          <w:tcPr>
            <w:tcW w:w="360" w:type="dxa"/>
            <w:shd w:val="clear" w:color="auto" w:fill="92D050"/>
          </w:tcPr>
          <w:p w14:paraId="3306C77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61F3D35" w14:textId="77777777" w:rsidR="00913BDE" w:rsidRPr="003E7E1D" w:rsidRDefault="00913BDE" w:rsidP="00913BDE">
            <w:pPr>
              <w:jc w:val="center"/>
              <w:rPr>
                <w:rFonts w:cs="Arial"/>
                <w:sz w:val="18"/>
                <w:szCs w:val="18"/>
              </w:rPr>
            </w:pPr>
          </w:p>
        </w:tc>
        <w:tc>
          <w:tcPr>
            <w:tcW w:w="360" w:type="dxa"/>
          </w:tcPr>
          <w:p w14:paraId="177BE25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6A6CD0B" w14:textId="77777777" w:rsidR="00913BDE" w:rsidRPr="003E7E1D" w:rsidRDefault="00913BDE" w:rsidP="00913BDE">
            <w:pPr>
              <w:jc w:val="center"/>
              <w:rPr>
                <w:rFonts w:cs="Arial"/>
                <w:sz w:val="18"/>
                <w:szCs w:val="18"/>
              </w:rPr>
            </w:pPr>
          </w:p>
        </w:tc>
        <w:tc>
          <w:tcPr>
            <w:tcW w:w="360" w:type="dxa"/>
          </w:tcPr>
          <w:p w14:paraId="4814E3A1" w14:textId="77777777" w:rsidR="00913BDE" w:rsidRPr="003E7E1D" w:rsidRDefault="00913BDE" w:rsidP="00913BDE">
            <w:pPr>
              <w:jc w:val="center"/>
              <w:rPr>
                <w:rFonts w:cs="Arial"/>
                <w:sz w:val="18"/>
                <w:szCs w:val="18"/>
              </w:rPr>
            </w:pPr>
          </w:p>
        </w:tc>
        <w:tc>
          <w:tcPr>
            <w:tcW w:w="360" w:type="dxa"/>
          </w:tcPr>
          <w:p w14:paraId="646D8003" w14:textId="77777777" w:rsidR="00913BDE" w:rsidRPr="003E7E1D" w:rsidRDefault="00913BDE" w:rsidP="00913BDE">
            <w:pPr>
              <w:jc w:val="center"/>
              <w:rPr>
                <w:rFonts w:cs="Arial"/>
                <w:sz w:val="18"/>
                <w:szCs w:val="18"/>
              </w:rPr>
            </w:pPr>
          </w:p>
        </w:tc>
        <w:tc>
          <w:tcPr>
            <w:tcW w:w="360" w:type="dxa"/>
          </w:tcPr>
          <w:p w14:paraId="57D4DBD7" w14:textId="77777777" w:rsidR="00913BDE" w:rsidRPr="003E7E1D" w:rsidRDefault="00913BDE" w:rsidP="00913BDE">
            <w:pPr>
              <w:jc w:val="center"/>
              <w:rPr>
                <w:rFonts w:cs="Arial"/>
                <w:sz w:val="18"/>
                <w:szCs w:val="18"/>
              </w:rPr>
            </w:pPr>
          </w:p>
        </w:tc>
        <w:tc>
          <w:tcPr>
            <w:tcW w:w="360" w:type="dxa"/>
          </w:tcPr>
          <w:p w14:paraId="1C029E66" w14:textId="77777777" w:rsidR="00913BDE" w:rsidRPr="003E7E1D" w:rsidRDefault="00913BDE" w:rsidP="00913BDE">
            <w:pPr>
              <w:jc w:val="center"/>
              <w:rPr>
                <w:rFonts w:cs="Arial"/>
                <w:sz w:val="18"/>
                <w:szCs w:val="18"/>
              </w:rPr>
            </w:pPr>
          </w:p>
        </w:tc>
        <w:tc>
          <w:tcPr>
            <w:tcW w:w="360" w:type="dxa"/>
          </w:tcPr>
          <w:p w14:paraId="2B8379F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DEB8499" w14:textId="77777777" w:rsidR="00913BDE" w:rsidRPr="003E7E1D" w:rsidRDefault="00913BDE" w:rsidP="00913BDE">
            <w:pPr>
              <w:jc w:val="center"/>
              <w:rPr>
                <w:rFonts w:cs="Arial"/>
                <w:sz w:val="18"/>
                <w:szCs w:val="18"/>
              </w:rPr>
            </w:pPr>
          </w:p>
        </w:tc>
        <w:tc>
          <w:tcPr>
            <w:tcW w:w="360" w:type="dxa"/>
          </w:tcPr>
          <w:p w14:paraId="7F4AC96E" w14:textId="77777777" w:rsidR="00913BDE" w:rsidRPr="003E7E1D" w:rsidRDefault="00913BDE" w:rsidP="00913BDE">
            <w:pPr>
              <w:jc w:val="center"/>
              <w:rPr>
                <w:rFonts w:cs="Arial"/>
                <w:sz w:val="18"/>
                <w:szCs w:val="18"/>
              </w:rPr>
            </w:pPr>
          </w:p>
        </w:tc>
        <w:tc>
          <w:tcPr>
            <w:tcW w:w="360" w:type="dxa"/>
          </w:tcPr>
          <w:p w14:paraId="731E77DF" w14:textId="77777777" w:rsidR="00913BDE" w:rsidRPr="003E7E1D" w:rsidRDefault="00913BDE" w:rsidP="00913BDE">
            <w:pPr>
              <w:jc w:val="center"/>
              <w:rPr>
                <w:rFonts w:cs="Arial"/>
                <w:sz w:val="18"/>
                <w:szCs w:val="18"/>
              </w:rPr>
            </w:pPr>
          </w:p>
        </w:tc>
        <w:tc>
          <w:tcPr>
            <w:tcW w:w="360" w:type="dxa"/>
          </w:tcPr>
          <w:p w14:paraId="72E98A0A" w14:textId="77777777" w:rsidR="00913BDE" w:rsidRPr="003E7E1D" w:rsidRDefault="00913BDE" w:rsidP="00913BDE">
            <w:pPr>
              <w:jc w:val="center"/>
              <w:rPr>
                <w:rFonts w:cs="Arial"/>
                <w:sz w:val="18"/>
                <w:szCs w:val="18"/>
              </w:rPr>
            </w:pPr>
          </w:p>
        </w:tc>
        <w:tc>
          <w:tcPr>
            <w:tcW w:w="360" w:type="dxa"/>
          </w:tcPr>
          <w:p w14:paraId="04618E5C" w14:textId="77777777" w:rsidR="00913BDE" w:rsidRPr="003E7E1D" w:rsidRDefault="00913BDE" w:rsidP="00913BDE">
            <w:pPr>
              <w:jc w:val="center"/>
              <w:rPr>
                <w:rFonts w:cs="Arial"/>
                <w:sz w:val="18"/>
                <w:szCs w:val="18"/>
              </w:rPr>
            </w:pPr>
          </w:p>
        </w:tc>
        <w:tc>
          <w:tcPr>
            <w:tcW w:w="360" w:type="dxa"/>
          </w:tcPr>
          <w:p w14:paraId="2D9F021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820F032" w14:textId="77777777" w:rsidR="00913BDE" w:rsidRPr="003E7E1D" w:rsidRDefault="00913BDE" w:rsidP="00913BDE">
            <w:pPr>
              <w:jc w:val="center"/>
              <w:rPr>
                <w:rFonts w:cs="Arial"/>
                <w:sz w:val="18"/>
                <w:szCs w:val="18"/>
              </w:rPr>
            </w:pPr>
          </w:p>
        </w:tc>
        <w:tc>
          <w:tcPr>
            <w:tcW w:w="360" w:type="dxa"/>
          </w:tcPr>
          <w:p w14:paraId="32AB89F4" w14:textId="77777777" w:rsidR="00913BDE" w:rsidRPr="003E7E1D" w:rsidRDefault="00913BDE" w:rsidP="00913BDE">
            <w:pPr>
              <w:jc w:val="center"/>
              <w:rPr>
                <w:rFonts w:cs="Arial"/>
                <w:sz w:val="18"/>
                <w:szCs w:val="18"/>
              </w:rPr>
            </w:pPr>
          </w:p>
        </w:tc>
        <w:tc>
          <w:tcPr>
            <w:tcW w:w="450" w:type="dxa"/>
          </w:tcPr>
          <w:p w14:paraId="79D81CAB" w14:textId="77777777" w:rsidR="00913BDE" w:rsidRPr="003E7E1D" w:rsidRDefault="00913BDE" w:rsidP="00913BDE">
            <w:pPr>
              <w:jc w:val="center"/>
              <w:rPr>
                <w:rFonts w:cs="Arial"/>
                <w:sz w:val="18"/>
                <w:szCs w:val="18"/>
              </w:rPr>
            </w:pPr>
          </w:p>
        </w:tc>
        <w:tc>
          <w:tcPr>
            <w:tcW w:w="270" w:type="dxa"/>
          </w:tcPr>
          <w:p w14:paraId="72D0D3D0" w14:textId="77777777" w:rsidR="00913BDE" w:rsidRPr="003E7E1D" w:rsidRDefault="00913BDE" w:rsidP="00913BDE">
            <w:pPr>
              <w:jc w:val="center"/>
              <w:rPr>
                <w:rFonts w:cs="Arial"/>
                <w:sz w:val="18"/>
                <w:szCs w:val="18"/>
              </w:rPr>
            </w:pPr>
          </w:p>
        </w:tc>
        <w:tc>
          <w:tcPr>
            <w:tcW w:w="360" w:type="dxa"/>
          </w:tcPr>
          <w:p w14:paraId="505AD0F7" w14:textId="77777777" w:rsidR="00913BDE" w:rsidRPr="003E7E1D" w:rsidRDefault="00913BDE" w:rsidP="00913BDE">
            <w:pPr>
              <w:jc w:val="center"/>
              <w:rPr>
                <w:rFonts w:cs="Arial"/>
                <w:sz w:val="18"/>
                <w:szCs w:val="18"/>
              </w:rPr>
            </w:pPr>
          </w:p>
        </w:tc>
        <w:tc>
          <w:tcPr>
            <w:tcW w:w="360" w:type="dxa"/>
          </w:tcPr>
          <w:p w14:paraId="470F7E0E"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863AF43" w14:textId="77777777" w:rsidR="00913BDE" w:rsidRPr="003E7E1D" w:rsidRDefault="00913BDE" w:rsidP="00913BDE">
            <w:pPr>
              <w:jc w:val="center"/>
              <w:rPr>
                <w:rFonts w:cs="Arial"/>
                <w:sz w:val="18"/>
                <w:szCs w:val="18"/>
              </w:rPr>
            </w:pPr>
          </w:p>
        </w:tc>
        <w:tc>
          <w:tcPr>
            <w:tcW w:w="360" w:type="dxa"/>
          </w:tcPr>
          <w:p w14:paraId="63475E73" w14:textId="77777777" w:rsidR="00913BDE" w:rsidRPr="003E7E1D" w:rsidRDefault="00913BDE" w:rsidP="00913BDE">
            <w:pPr>
              <w:jc w:val="center"/>
              <w:rPr>
                <w:rFonts w:cs="Arial"/>
                <w:sz w:val="18"/>
                <w:szCs w:val="18"/>
              </w:rPr>
            </w:pPr>
          </w:p>
        </w:tc>
        <w:tc>
          <w:tcPr>
            <w:tcW w:w="360" w:type="dxa"/>
          </w:tcPr>
          <w:p w14:paraId="43FF5C0F" w14:textId="77777777" w:rsidR="00913BDE" w:rsidRPr="003E7E1D" w:rsidRDefault="00913BDE" w:rsidP="00913BDE">
            <w:pPr>
              <w:jc w:val="center"/>
              <w:rPr>
                <w:rFonts w:cs="Arial"/>
                <w:sz w:val="18"/>
                <w:szCs w:val="18"/>
              </w:rPr>
            </w:pPr>
          </w:p>
        </w:tc>
        <w:tc>
          <w:tcPr>
            <w:tcW w:w="360" w:type="dxa"/>
            <w:shd w:val="clear" w:color="auto" w:fill="auto"/>
          </w:tcPr>
          <w:p w14:paraId="367B9613" w14:textId="77777777" w:rsidR="00913BDE" w:rsidRPr="003E7E1D" w:rsidRDefault="00913BDE" w:rsidP="00913BDE">
            <w:pPr>
              <w:jc w:val="center"/>
              <w:rPr>
                <w:rFonts w:cs="Arial"/>
                <w:sz w:val="18"/>
                <w:szCs w:val="18"/>
              </w:rPr>
            </w:pPr>
          </w:p>
        </w:tc>
        <w:tc>
          <w:tcPr>
            <w:tcW w:w="360" w:type="dxa"/>
          </w:tcPr>
          <w:p w14:paraId="3E391C96" w14:textId="77777777" w:rsidR="00913BDE" w:rsidRPr="003E7E1D" w:rsidRDefault="00913BDE" w:rsidP="00913BDE">
            <w:pPr>
              <w:jc w:val="center"/>
              <w:rPr>
                <w:rFonts w:cs="Arial"/>
                <w:sz w:val="18"/>
                <w:szCs w:val="18"/>
              </w:rPr>
            </w:pPr>
          </w:p>
        </w:tc>
        <w:tc>
          <w:tcPr>
            <w:tcW w:w="360" w:type="dxa"/>
          </w:tcPr>
          <w:p w14:paraId="300A7D7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D7CD378" w14:textId="77777777" w:rsidR="00913BDE" w:rsidRPr="003E7E1D" w:rsidRDefault="00913BDE" w:rsidP="00913BDE">
            <w:pPr>
              <w:jc w:val="center"/>
              <w:rPr>
                <w:rFonts w:cs="Arial"/>
                <w:sz w:val="18"/>
                <w:szCs w:val="18"/>
              </w:rPr>
            </w:pPr>
          </w:p>
        </w:tc>
        <w:tc>
          <w:tcPr>
            <w:tcW w:w="360" w:type="dxa"/>
          </w:tcPr>
          <w:p w14:paraId="58C958C4" w14:textId="77777777" w:rsidR="00913BDE" w:rsidRPr="003E7E1D" w:rsidRDefault="00913BDE" w:rsidP="00913BDE">
            <w:pPr>
              <w:jc w:val="center"/>
              <w:rPr>
                <w:rFonts w:cs="Arial"/>
                <w:sz w:val="18"/>
                <w:szCs w:val="18"/>
              </w:rPr>
            </w:pPr>
          </w:p>
        </w:tc>
        <w:tc>
          <w:tcPr>
            <w:tcW w:w="360" w:type="dxa"/>
          </w:tcPr>
          <w:p w14:paraId="3F5F3D8E" w14:textId="77777777" w:rsidR="00913BDE" w:rsidRPr="003E7E1D" w:rsidRDefault="00913BDE" w:rsidP="00913BDE">
            <w:pPr>
              <w:jc w:val="center"/>
              <w:rPr>
                <w:rFonts w:cs="Arial"/>
                <w:sz w:val="18"/>
                <w:szCs w:val="18"/>
              </w:rPr>
            </w:pPr>
          </w:p>
        </w:tc>
        <w:tc>
          <w:tcPr>
            <w:tcW w:w="360" w:type="dxa"/>
          </w:tcPr>
          <w:p w14:paraId="43C94F12" w14:textId="77777777" w:rsidR="00913BDE" w:rsidRPr="003E7E1D" w:rsidRDefault="00913BDE" w:rsidP="00913BDE">
            <w:pPr>
              <w:jc w:val="center"/>
              <w:rPr>
                <w:rFonts w:cs="Arial"/>
                <w:sz w:val="18"/>
                <w:szCs w:val="18"/>
              </w:rPr>
            </w:pPr>
          </w:p>
        </w:tc>
        <w:tc>
          <w:tcPr>
            <w:tcW w:w="360" w:type="dxa"/>
          </w:tcPr>
          <w:p w14:paraId="1CEB4141" w14:textId="77777777" w:rsidR="00913BDE" w:rsidRPr="003E7E1D" w:rsidRDefault="00913BDE" w:rsidP="00913BDE">
            <w:pPr>
              <w:jc w:val="center"/>
              <w:rPr>
                <w:rFonts w:cs="Arial"/>
                <w:sz w:val="18"/>
                <w:szCs w:val="18"/>
              </w:rPr>
            </w:pPr>
          </w:p>
        </w:tc>
        <w:tc>
          <w:tcPr>
            <w:tcW w:w="360" w:type="dxa"/>
          </w:tcPr>
          <w:p w14:paraId="08331AAE" w14:textId="77777777" w:rsidR="00913BDE" w:rsidRPr="003E7E1D" w:rsidRDefault="00913BDE" w:rsidP="00913BDE">
            <w:pPr>
              <w:jc w:val="center"/>
              <w:rPr>
                <w:rFonts w:cs="Arial"/>
                <w:sz w:val="18"/>
                <w:szCs w:val="18"/>
              </w:rPr>
            </w:pPr>
          </w:p>
        </w:tc>
      </w:tr>
      <w:tr w:rsidR="00913BDE" w:rsidRPr="00102E3A" w14:paraId="189BFD29" w14:textId="77777777" w:rsidTr="00913BDE">
        <w:trPr>
          <w:trHeight w:val="255"/>
        </w:trPr>
        <w:tc>
          <w:tcPr>
            <w:tcW w:w="707" w:type="dxa"/>
            <w:vMerge/>
            <w:shd w:val="clear" w:color="auto" w:fill="ABEE68"/>
          </w:tcPr>
          <w:p w14:paraId="4BB01590" w14:textId="77777777" w:rsidR="00913BDE" w:rsidRPr="00102E3A" w:rsidRDefault="00913BDE" w:rsidP="00913BDE">
            <w:pPr>
              <w:rPr>
                <w:rFonts w:cs="Arial"/>
                <w:b/>
                <w:bCs/>
                <w:sz w:val="16"/>
                <w:szCs w:val="16"/>
              </w:rPr>
            </w:pPr>
          </w:p>
        </w:tc>
        <w:tc>
          <w:tcPr>
            <w:tcW w:w="1262" w:type="dxa"/>
            <w:shd w:val="clear" w:color="auto" w:fill="ABEE68"/>
            <w:vAlign w:val="center"/>
          </w:tcPr>
          <w:p w14:paraId="3D381C1D" w14:textId="77777777" w:rsidR="00913BDE" w:rsidRPr="00102E3A" w:rsidRDefault="00913BDE" w:rsidP="00913BDE">
            <w:pPr>
              <w:rPr>
                <w:rFonts w:cs="Arial"/>
                <w:b/>
                <w:bCs/>
                <w:sz w:val="16"/>
                <w:szCs w:val="16"/>
              </w:rPr>
            </w:pPr>
            <w:r>
              <w:rPr>
                <w:rFonts w:ascii="Calibri" w:hAnsi="Calibri" w:cs="Arial"/>
                <w:b/>
                <w:sz w:val="16"/>
                <w:szCs w:val="16"/>
              </w:rPr>
              <w:t xml:space="preserve">   PI 3.1.7</w:t>
            </w:r>
          </w:p>
        </w:tc>
        <w:tc>
          <w:tcPr>
            <w:tcW w:w="360" w:type="dxa"/>
          </w:tcPr>
          <w:p w14:paraId="2C9B6678" w14:textId="77777777" w:rsidR="00913BDE" w:rsidRPr="003E7E1D" w:rsidRDefault="00913BDE" w:rsidP="00913BDE">
            <w:pPr>
              <w:jc w:val="center"/>
              <w:rPr>
                <w:rFonts w:cs="Arial"/>
                <w:sz w:val="18"/>
                <w:szCs w:val="18"/>
              </w:rPr>
            </w:pPr>
          </w:p>
        </w:tc>
        <w:tc>
          <w:tcPr>
            <w:tcW w:w="360" w:type="dxa"/>
          </w:tcPr>
          <w:p w14:paraId="60B6CC94" w14:textId="77777777" w:rsidR="00913BDE" w:rsidRPr="003E7E1D" w:rsidRDefault="00913BDE" w:rsidP="00913BDE">
            <w:pPr>
              <w:jc w:val="center"/>
              <w:rPr>
                <w:rFonts w:cs="Arial"/>
                <w:sz w:val="18"/>
                <w:szCs w:val="18"/>
              </w:rPr>
            </w:pPr>
          </w:p>
        </w:tc>
        <w:tc>
          <w:tcPr>
            <w:tcW w:w="360" w:type="dxa"/>
          </w:tcPr>
          <w:p w14:paraId="5FD33270" w14:textId="77777777" w:rsidR="00913BDE" w:rsidRPr="003E7E1D" w:rsidRDefault="00913BDE" w:rsidP="00913BDE">
            <w:pPr>
              <w:jc w:val="center"/>
              <w:rPr>
                <w:rFonts w:cs="Arial"/>
                <w:sz w:val="18"/>
                <w:szCs w:val="18"/>
              </w:rPr>
            </w:pPr>
          </w:p>
        </w:tc>
        <w:tc>
          <w:tcPr>
            <w:tcW w:w="360" w:type="dxa"/>
            <w:shd w:val="clear" w:color="auto" w:fill="FFFFFF" w:themeFill="background1"/>
          </w:tcPr>
          <w:p w14:paraId="4442E960" w14:textId="77777777" w:rsidR="00913BDE" w:rsidRPr="003E7E1D" w:rsidRDefault="00913BDE" w:rsidP="00913BDE">
            <w:pPr>
              <w:jc w:val="center"/>
              <w:rPr>
                <w:rFonts w:cs="Arial"/>
                <w:sz w:val="18"/>
                <w:szCs w:val="18"/>
              </w:rPr>
            </w:pPr>
          </w:p>
        </w:tc>
        <w:tc>
          <w:tcPr>
            <w:tcW w:w="360" w:type="dxa"/>
            <w:shd w:val="clear" w:color="auto" w:fill="92D050"/>
          </w:tcPr>
          <w:p w14:paraId="55FFD6EC"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52E50DC6" w14:textId="77777777" w:rsidR="00913BDE" w:rsidRPr="003E7E1D" w:rsidRDefault="00913BDE" w:rsidP="00913BDE">
            <w:pPr>
              <w:jc w:val="center"/>
              <w:rPr>
                <w:rFonts w:cs="Arial"/>
                <w:sz w:val="18"/>
                <w:szCs w:val="18"/>
              </w:rPr>
            </w:pPr>
          </w:p>
        </w:tc>
        <w:tc>
          <w:tcPr>
            <w:tcW w:w="360" w:type="dxa"/>
          </w:tcPr>
          <w:p w14:paraId="384E504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F6B7EFA" w14:textId="77777777" w:rsidR="00913BDE" w:rsidRPr="003E7E1D" w:rsidRDefault="00913BDE" w:rsidP="00913BDE">
            <w:pPr>
              <w:jc w:val="center"/>
              <w:rPr>
                <w:rFonts w:cs="Arial"/>
                <w:sz w:val="18"/>
                <w:szCs w:val="18"/>
              </w:rPr>
            </w:pPr>
          </w:p>
        </w:tc>
        <w:tc>
          <w:tcPr>
            <w:tcW w:w="360" w:type="dxa"/>
          </w:tcPr>
          <w:p w14:paraId="49F310F7" w14:textId="77777777" w:rsidR="00913BDE" w:rsidRPr="003E7E1D" w:rsidRDefault="00913BDE" w:rsidP="00913BDE">
            <w:pPr>
              <w:jc w:val="center"/>
              <w:rPr>
                <w:rFonts w:cs="Arial"/>
                <w:sz w:val="18"/>
                <w:szCs w:val="18"/>
              </w:rPr>
            </w:pPr>
          </w:p>
        </w:tc>
        <w:tc>
          <w:tcPr>
            <w:tcW w:w="360" w:type="dxa"/>
          </w:tcPr>
          <w:p w14:paraId="0CDEACE6" w14:textId="77777777" w:rsidR="00913BDE" w:rsidRPr="003E7E1D" w:rsidRDefault="00913BDE" w:rsidP="00913BDE">
            <w:pPr>
              <w:jc w:val="center"/>
              <w:rPr>
                <w:rFonts w:cs="Arial"/>
                <w:sz w:val="18"/>
                <w:szCs w:val="18"/>
              </w:rPr>
            </w:pPr>
          </w:p>
        </w:tc>
        <w:tc>
          <w:tcPr>
            <w:tcW w:w="360" w:type="dxa"/>
          </w:tcPr>
          <w:p w14:paraId="559BACE0" w14:textId="77777777" w:rsidR="00913BDE" w:rsidRPr="003E7E1D" w:rsidRDefault="00913BDE" w:rsidP="00913BDE">
            <w:pPr>
              <w:jc w:val="center"/>
              <w:rPr>
                <w:rFonts w:cs="Arial"/>
                <w:sz w:val="18"/>
                <w:szCs w:val="18"/>
              </w:rPr>
            </w:pPr>
          </w:p>
        </w:tc>
        <w:tc>
          <w:tcPr>
            <w:tcW w:w="360" w:type="dxa"/>
          </w:tcPr>
          <w:p w14:paraId="5043E57D" w14:textId="77777777" w:rsidR="00913BDE" w:rsidRPr="003E7E1D" w:rsidRDefault="00913BDE" w:rsidP="00913BDE">
            <w:pPr>
              <w:jc w:val="center"/>
              <w:rPr>
                <w:rFonts w:cs="Arial"/>
                <w:sz w:val="18"/>
                <w:szCs w:val="18"/>
              </w:rPr>
            </w:pPr>
          </w:p>
        </w:tc>
        <w:tc>
          <w:tcPr>
            <w:tcW w:w="360" w:type="dxa"/>
          </w:tcPr>
          <w:p w14:paraId="57C7DDA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98E2E93" w14:textId="77777777" w:rsidR="00913BDE" w:rsidRPr="003E7E1D" w:rsidRDefault="00913BDE" w:rsidP="00913BDE">
            <w:pPr>
              <w:jc w:val="center"/>
              <w:rPr>
                <w:rFonts w:cs="Arial"/>
                <w:sz w:val="18"/>
                <w:szCs w:val="18"/>
              </w:rPr>
            </w:pPr>
          </w:p>
        </w:tc>
        <w:tc>
          <w:tcPr>
            <w:tcW w:w="360" w:type="dxa"/>
          </w:tcPr>
          <w:p w14:paraId="4E9D8303" w14:textId="77777777" w:rsidR="00913BDE" w:rsidRPr="003E7E1D" w:rsidRDefault="00913BDE" w:rsidP="00913BDE">
            <w:pPr>
              <w:jc w:val="center"/>
              <w:rPr>
                <w:rFonts w:cs="Arial"/>
                <w:sz w:val="18"/>
                <w:szCs w:val="18"/>
              </w:rPr>
            </w:pPr>
          </w:p>
        </w:tc>
        <w:tc>
          <w:tcPr>
            <w:tcW w:w="360" w:type="dxa"/>
          </w:tcPr>
          <w:p w14:paraId="0BB7DA1E" w14:textId="77777777" w:rsidR="00913BDE" w:rsidRPr="003E7E1D" w:rsidRDefault="00913BDE" w:rsidP="00913BDE">
            <w:pPr>
              <w:jc w:val="center"/>
              <w:rPr>
                <w:rFonts w:cs="Arial"/>
                <w:sz w:val="18"/>
                <w:szCs w:val="18"/>
              </w:rPr>
            </w:pPr>
          </w:p>
        </w:tc>
        <w:tc>
          <w:tcPr>
            <w:tcW w:w="360" w:type="dxa"/>
          </w:tcPr>
          <w:p w14:paraId="27376414" w14:textId="77777777" w:rsidR="00913BDE" w:rsidRPr="003E7E1D" w:rsidRDefault="00913BDE" w:rsidP="00913BDE">
            <w:pPr>
              <w:jc w:val="center"/>
              <w:rPr>
                <w:rFonts w:cs="Arial"/>
                <w:sz w:val="18"/>
                <w:szCs w:val="18"/>
              </w:rPr>
            </w:pPr>
          </w:p>
        </w:tc>
        <w:tc>
          <w:tcPr>
            <w:tcW w:w="360" w:type="dxa"/>
          </w:tcPr>
          <w:p w14:paraId="13070911" w14:textId="77777777" w:rsidR="00913BDE" w:rsidRPr="003E7E1D" w:rsidRDefault="00913BDE" w:rsidP="00913BDE">
            <w:pPr>
              <w:jc w:val="center"/>
              <w:rPr>
                <w:rFonts w:cs="Arial"/>
                <w:sz w:val="18"/>
                <w:szCs w:val="18"/>
              </w:rPr>
            </w:pPr>
          </w:p>
        </w:tc>
        <w:tc>
          <w:tcPr>
            <w:tcW w:w="360" w:type="dxa"/>
          </w:tcPr>
          <w:p w14:paraId="0FF394B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E9BF0AB" w14:textId="77777777" w:rsidR="00913BDE" w:rsidRPr="003E7E1D" w:rsidRDefault="00913BDE" w:rsidP="00913BDE">
            <w:pPr>
              <w:jc w:val="center"/>
              <w:rPr>
                <w:rFonts w:cs="Arial"/>
                <w:sz w:val="18"/>
                <w:szCs w:val="18"/>
              </w:rPr>
            </w:pPr>
          </w:p>
        </w:tc>
        <w:tc>
          <w:tcPr>
            <w:tcW w:w="360" w:type="dxa"/>
          </w:tcPr>
          <w:p w14:paraId="0F6C839A" w14:textId="77777777" w:rsidR="00913BDE" w:rsidRPr="003E7E1D" w:rsidRDefault="00913BDE" w:rsidP="00913BDE">
            <w:pPr>
              <w:jc w:val="center"/>
              <w:rPr>
                <w:rFonts w:cs="Arial"/>
                <w:sz w:val="18"/>
                <w:szCs w:val="18"/>
              </w:rPr>
            </w:pPr>
          </w:p>
        </w:tc>
        <w:tc>
          <w:tcPr>
            <w:tcW w:w="450" w:type="dxa"/>
          </w:tcPr>
          <w:p w14:paraId="51015641" w14:textId="77777777" w:rsidR="00913BDE" w:rsidRPr="003E7E1D" w:rsidRDefault="00913BDE" w:rsidP="00913BDE">
            <w:pPr>
              <w:jc w:val="center"/>
              <w:rPr>
                <w:rFonts w:cs="Arial"/>
                <w:sz w:val="18"/>
                <w:szCs w:val="18"/>
              </w:rPr>
            </w:pPr>
          </w:p>
        </w:tc>
        <w:tc>
          <w:tcPr>
            <w:tcW w:w="270" w:type="dxa"/>
          </w:tcPr>
          <w:p w14:paraId="3B56D501" w14:textId="77777777" w:rsidR="00913BDE" w:rsidRPr="003E7E1D" w:rsidRDefault="00913BDE" w:rsidP="00913BDE">
            <w:pPr>
              <w:jc w:val="center"/>
              <w:rPr>
                <w:rFonts w:cs="Arial"/>
                <w:sz w:val="18"/>
                <w:szCs w:val="18"/>
              </w:rPr>
            </w:pPr>
          </w:p>
        </w:tc>
        <w:tc>
          <w:tcPr>
            <w:tcW w:w="360" w:type="dxa"/>
          </w:tcPr>
          <w:p w14:paraId="0D365598" w14:textId="77777777" w:rsidR="00913BDE" w:rsidRPr="003E7E1D" w:rsidRDefault="00913BDE" w:rsidP="00913BDE">
            <w:pPr>
              <w:jc w:val="center"/>
              <w:rPr>
                <w:rFonts w:cs="Arial"/>
                <w:sz w:val="18"/>
                <w:szCs w:val="18"/>
              </w:rPr>
            </w:pPr>
          </w:p>
        </w:tc>
        <w:tc>
          <w:tcPr>
            <w:tcW w:w="360" w:type="dxa"/>
          </w:tcPr>
          <w:p w14:paraId="787E4D9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07425A7" w14:textId="77777777" w:rsidR="00913BDE" w:rsidRPr="003E7E1D" w:rsidRDefault="00913BDE" w:rsidP="00913BDE">
            <w:pPr>
              <w:jc w:val="center"/>
              <w:rPr>
                <w:rFonts w:cs="Arial"/>
                <w:sz w:val="18"/>
                <w:szCs w:val="18"/>
              </w:rPr>
            </w:pPr>
          </w:p>
        </w:tc>
        <w:tc>
          <w:tcPr>
            <w:tcW w:w="360" w:type="dxa"/>
          </w:tcPr>
          <w:p w14:paraId="22D53257" w14:textId="77777777" w:rsidR="00913BDE" w:rsidRPr="003E7E1D" w:rsidRDefault="00913BDE" w:rsidP="00913BDE">
            <w:pPr>
              <w:jc w:val="center"/>
              <w:rPr>
                <w:rFonts w:cs="Arial"/>
                <w:sz w:val="18"/>
                <w:szCs w:val="18"/>
              </w:rPr>
            </w:pPr>
          </w:p>
        </w:tc>
        <w:tc>
          <w:tcPr>
            <w:tcW w:w="360" w:type="dxa"/>
          </w:tcPr>
          <w:p w14:paraId="67F8EFB2" w14:textId="77777777" w:rsidR="00913BDE" w:rsidRPr="003E7E1D" w:rsidRDefault="00913BDE" w:rsidP="00913BDE">
            <w:pPr>
              <w:jc w:val="center"/>
              <w:rPr>
                <w:rFonts w:cs="Arial"/>
                <w:sz w:val="18"/>
                <w:szCs w:val="18"/>
              </w:rPr>
            </w:pPr>
          </w:p>
        </w:tc>
        <w:tc>
          <w:tcPr>
            <w:tcW w:w="360" w:type="dxa"/>
            <w:shd w:val="clear" w:color="auto" w:fill="auto"/>
          </w:tcPr>
          <w:p w14:paraId="5410736D" w14:textId="77777777" w:rsidR="00913BDE" w:rsidRPr="003E7E1D" w:rsidRDefault="00913BDE" w:rsidP="00913BDE">
            <w:pPr>
              <w:jc w:val="center"/>
              <w:rPr>
                <w:rFonts w:cs="Arial"/>
                <w:sz w:val="18"/>
                <w:szCs w:val="18"/>
              </w:rPr>
            </w:pPr>
          </w:p>
        </w:tc>
        <w:tc>
          <w:tcPr>
            <w:tcW w:w="360" w:type="dxa"/>
          </w:tcPr>
          <w:p w14:paraId="16290ECB" w14:textId="77777777" w:rsidR="00913BDE" w:rsidRPr="003E7E1D" w:rsidRDefault="00913BDE" w:rsidP="00913BDE">
            <w:pPr>
              <w:jc w:val="center"/>
              <w:rPr>
                <w:rFonts w:cs="Arial"/>
                <w:sz w:val="18"/>
                <w:szCs w:val="18"/>
              </w:rPr>
            </w:pPr>
          </w:p>
        </w:tc>
        <w:tc>
          <w:tcPr>
            <w:tcW w:w="360" w:type="dxa"/>
          </w:tcPr>
          <w:p w14:paraId="40292E5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6E32948" w14:textId="77777777" w:rsidR="00913BDE" w:rsidRPr="003E7E1D" w:rsidRDefault="00913BDE" w:rsidP="00913BDE">
            <w:pPr>
              <w:jc w:val="center"/>
              <w:rPr>
                <w:rFonts w:cs="Arial"/>
                <w:sz w:val="18"/>
                <w:szCs w:val="18"/>
              </w:rPr>
            </w:pPr>
          </w:p>
        </w:tc>
        <w:tc>
          <w:tcPr>
            <w:tcW w:w="360" w:type="dxa"/>
          </w:tcPr>
          <w:p w14:paraId="53B35DB0" w14:textId="77777777" w:rsidR="00913BDE" w:rsidRPr="003E7E1D" w:rsidRDefault="00913BDE" w:rsidP="00913BDE">
            <w:pPr>
              <w:jc w:val="center"/>
              <w:rPr>
                <w:rFonts w:cs="Arial"/>
                <w:sz w:val="18"/>
                <w:szCs w:val="18"/>
              </w:rPr>
            </w:pPr>
          </w:p>
        </w:tc>
        <w:tc>
          <w:tcPr>
            <w:tcW w:w="360" w:type="dxa"/>
          </w:tcPr>
          <w:p w14:paraId="231DFB10" w14:textId="77777777" w:rsidR="00913BDE" w:rsidRPr="003E7E1D" w:rsidRDefault="00913BDE" w:rsidP="00913BDE">
            <w:pPr>
              <w:jc w:val="center"/>
              <w:rPr>
                <w:rFonts w:cs="Arial"/>
                <w:sz w:val="18"/>
                <w:szCs w:val="18"/>
              </w:rPr>
            </w:pPr>
          </w:p>
        </w:tc>
        <w:tc>
          <w:tcPr>
            <w:tcW w:w="360" w:type="dxa"/>
          </w:tcPr>
          <w:p w14:paraId="50354B49" w14:textId="77777777" w:rsidR="00913BDE" w:rsidRPr="003E7E1D" w:rsidRDefault="00913BDE" w:rsidP="00913BDE">
            <w:pPr>
              <w:jc w:val="center"/>
              <w:rPr>
                <w:rFonts w:cs="Arial"/>
                <w:sz w:val="18"/>
                <w:szCs w:val="18"/>
              </w:rPr>
            </w:pPr>
          </w:p>
        </w:tc>
        <w:tc>
          <w:tcPr>
            <w:tcW w:w="360" w:type="dxa"/>
          </w:tcPr>
          <w:p w14:paraId="27960B62" w14:textId="77777777" w:rsidR="00913BDE" w:rsidRPr="003E7E1D" w:rsidRDefault="00913BDE" w:rsidP="00913BDE">
            <w:pPr>
              <w:jc w:val="center"/>
              <w:rPr>
                <w:rFonts w:cs="Arial"/>
                <w:sz w:val="18"/>
                <w:szCs w:val="18"/>
              </w:rPr>
            </w:pPr>
          </w:p>
        </w:tc>
        <w:tc>
          <w:tcPr>
            <w:tcW w:w="360" w:type="dxa"/>
          </w:tcPr>
          <w:p w14:paraId="423F7C9A" w14:textId="77777777" w:rsidR="00913BDE" w:rsidRPr="003E7E1D" w:rsidRDefault="00913BDE" w:rsidP="00913BDE">
            <w:pPr>
              <w:jc w:val="center"/>
              <w:rPr>
                <w:rFonts w:cs="Arial"/>
                <w:sz w:val="18"/>
                <w:szCs w:val="18"/>
              </w:rPr>
            </w:pPr>
          </w:p>
        </w:tc>
      </w:tr>
      <w:tr w:rsidR="00913BDE" w:rsidRPr="00102E3A" w14:paraId="56D97F48" w14:textId="77777777" w:rsidTr="00913BDE">
        <w:trPr>
          <w:trHeight w:val="255"/>
        </w:trPr>
        <w:tc>
          <w:tcPr>
            <w:tcW w:w="707" w:type="dxa"/>
            <w:vMerge/>
            <w:shd w:val="clear" w:color="auto" w:fill="ABEE68"/>
          </w:tcPr>
          <w:p w14:paraId="334BBFDF" w14:textId="77777777" w:rsidR="00913BDE" w:rsidRPr="00102E3A" w:rsidRDefault="00913BDE" w:rsidP="00913BDE">
            <w:pPr>
              <w:rPr>
                <w:rFonts w:cs="Arial"/>
                <w:b/>
                <w:bCs/>
                <w:sz w:val="16"/>
                <w:szCs w:val="16"/>
              </w:rPr>
            </w:pPr>
          </w:p>
        </w:tc>
        <w:tc>
          <w:tcPr>
            <w:tcW w:w="1262" w:type="dxa"/>
            <w:shd w:val="clear" w:color="auto" w:fill="ABEE68"/>
            <w:vAlign w:val="center"/>
          </w:tcPr>
          <w:p w14:paraId="7C0CADC4" w14:textId="77777777" w:rsidR="00913BDE" w:rsidRPr="00102E3A" w:rsidRDefault="00913BDE" w:rsidP="00913BDE">
            <w:pPr>
              <w:rPr>
                <w:rFonts w:cs="Arial"/>
                <w:b/>
                <w:bCs/>
                <w:sz w:val="16"/>
                <w:szCs w:val="16"/>
              </w:rPr>
            </w:pPr>
            <w:r>
              <w:rPr>
                <w:rFonts w:ascii="Calibri" w:hAnsi="Calibri" w:cs="Arial"/>
                <w:b/>
                <w:sz w:val="16"/>
                <w:szCs w:val="16"/>
              </w:rPr>
              <w:t xml:space="preserve">   PI 3.1.8</w:t>
            </w:r>
          </w:p>
        </w:tc>
        <w:tc>
          <w:tcPr>
            <w:tcW w:w="360" w:type="dxa"/>
          </w:tcPr>
          <w:p w14:paraId="0D733DA7" w14:textId="77777777" w:rsidR="00913BDE" w:rsidRPr="003E7E1D" w:rsidRDefault="00913BDE" w:rsidP="00913BDE">
            <w:pPr>
              <w:jc w:val="center"/>
              <w:rPr>
                <w:rFonts w:cs="Arial"/>
                <w:sz w:val="18"/>
                <w:szCs w:val="18"/>
              </w:rPr>
            </w:pPr>
          </w:p>
        </w:tc>
        <w:tc>
          <w:tcPr>
            <w:tcW w:w="360" w:type="dxa"/>
          </w:tcPr>
          <w:p w14:paraId="1910F67A" w14:textId="77777777" w:rsidR="00913BDE" w:rsidRPr="003E7E1D" w:rsidRDefault="00913BDE" w:rsidP="00913BDE">
            <w:pPr>
              <w:jc w:val="center"/>
              <w:rPr>
                <w:rFonts w:cs="Arial"/>
                <w:sz w:val="18"/>
                <w:szCs w:val="18"/>
              </w:rPr>
            </w:pPr>
          </w:p>
        </w:tc>
        <w:tc>
          <w:tcPr>
            <w:tcW w:w="360" w:type="dxa"/>
          </w:tcPr>
          <w:p w14:paraId="3ACC72BF" w14:textId="77777777" w:rsidR="00913BDE" w:rsidRPr="003E7E1D" w:rsidRDefault="00913BDE" w:rsidP="00913BDE">
            <w:pPr>
              <w:jc w:val="center"/>
              <w:rPr>
                <w:rFonts w:cs="Arial"/>
                <w:sz w:val="18"/>
                <w:szCs w:val="18"/>
              </w:rPr>
            </w:pPr>
          </w:p>
        </w:tc>
        <w:tc>
          <w:tcPr>
            <w:tcW w:w="360" w:type="dxa"/>
            <w:shd w:val="clear" w:color="auto" w:fill="FFFFFF" w:themeFill="background1"/>
          </w:tcPr>
          <w:p w14:paraId="505AEDB7" w14:textId="77777777" w:rsidR="00913BDE" w:rsidRPr="003E7E1D" w:rsidRDefault="00913BDE" w:rsidP="00913BDE">
            <w:pPr>
              <w:jc w:val="center"/>
              <w:rPr>
                <w:rFonts w:cs="Arial"/>
                <w:sz w:val="18"/>
                <w:szCs w:val="18"/>
              </w:rPr>
            </w:pPr>
          </w:p>
        </w:tc>
        <w:tc>
          <w:tcPr>
            <w:tcW w:w="360" w:type="dxa"/>
            <w:shd w:val="clear" w:color="auto" w:fill="92D050"/>
          </w:tcPr>
          <w:p w14:paraId="4B5E67A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7FBAB01A" w14:textId="77777777" w:rsidR="00913BDE" w:rsidRPr="003E7E1D" w:rsidRDefault="00913BDE" w:rsidP="00913BDE">
            <w:pPr>
              <w:jc w:val="center"/>
              <w:rPr>
                <w:rFonts w:cs="Arial"/>
                <w:sz w:val="18"/>
                <w:szCs w:val="18"/>
              </w:rPr>
            </w:pPr>
          </w:p>
        </w:tc>
        <w:tc>
          <w:tcPr>
            <w:tcW w:w="360" w:type="dxa"/>
          </w:tcPr>
          <w:p w14:paraId="3802D81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029EEB5" w14:textId="77777777" w:rsidR="00913BDE" w:rsidRPr="003E7E1D" w:rsidRDefault="00913BDE" w:rsidP="00913BDE">
            <w:pPr>
              <w:jc w:val="center"/>
              <w:rPr>
                <w:rFonts w:cs="Arial"/>
                <w:sz w:val="18"/>
                <w:szCs w:val="18"/>
              </w:rPr>
            </w:pPr>
          </w:p>
        </w:tc>
        <w:tc>
          <w:tcPr>
            <w:tcW w:w="360" w:type="dxa"/>
          </w:tcPr>
          <w:p w14:paraId="43B7809A" w14:textId="77777777" w:rsidR="00913BDE" w:rsidRPr="003E7E1D" w:rsidRDefault="00913BDE" w:rsidP="00913BDE">
            <w:pPr>
              <w:jc w:val="center"/>
              <w:rPr>
                <w:rFonts w:cs="Arial"/>
                <w:sz w:val="18"/>
                <w:szCs w:val="18"/>
              </w:rPr>
            </w:pPr>
          </w:p>
        </w:tc>
        <w:tc>
          <w:tcPr>
            <w:tcW w:w="360" w:type="dxa"/>
          </w:tcPr>
          <w:p w14:paraId="71CD6E88" w14:textId="77777777" w:rsidR="00913BDE" w:rsidRPr="003E7E1D" w:rsidRDefault="00913BDE" w:rsidP="00913BDE">
            <w:pPr>
              <w:jc w:val="center"/>
              <w:rPr>
                <w:rFonts w:cs="Arial"/>
                <w:sz w:val="18"/>
                <w:szCs w:val="18"/>
              </w:rPr>
            </w:pPr>
          </w:p>
        </w:tc>
        <w:tc>
          <w:tcPr>
            <w:tcW w:w="360" w:type="dxa"/>
          </w:tcPr>
          <w:p w14:paraId="71164865" w14:textId="77777777" w:rsidR="00913BDE" w:rsidRPr="003E7E1D" w:rsidRDefault="00913BDE" w:rsidP="00913BDE">
            <w:pPr>
              <w:jc w:val="center"/>
              <w:rPr>
                <w:rFonts w:cs="Arial"/>
                <w:sz w:val="18"/>
                <w:szCs w:val="18"/>
              </w:rPr>
            </w:pPr>
          </w:p>
        </w:tc>
        <w:tc>
          <w:tcPr>
            <w:tcW w:w="360" w:type="dxa"/>
          </w:tcPr>
          <w:p w14:paraId="7EE44798" w14:textId="77777777" w:rsidR="00913BDE" w:rsidRPr="003E7E1D" w:rsidRDefault="00913BDE" w:rsidP="00913BDE">
            <w:pPr>
              <w:jc w:val="center"/>
              <w:rPr>
                <w:rFonts w:cs="Arial"/>
                <w:sz w:val="18"/>
                <w:szCs w:val="18"/>
              </w:rPr>
            </w:pPr>
          </w:p>
        </w:tc>
        <w:tc>
          <w:tcPr>
            <w:tcW w:w="360" w:type="dxa"/>
          </w:tcPr>
          <w:p w14:paraId="169B8AA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822186E" w14:textId="77777777" w:rsidR="00913BDE" w:rsidRPr="003E7E1D" w:rsidRDefault="00913BDE" w:rsidP="00913BDE">
            <w:pPr>
              <w:jc w:val="center"/>
              <w:rPr>
                <w:rFonts w:cs="Arial"/>
                <w:sz w:val="18"/>
                <w:szCs w:val="18"/>
              </w:rPr>
            </w:pPr>
          </w:p>
        </w:tc>
        <w:tc>
          <w:tcPr>
            <w:tcW w:w="360" w:type="dxa"/>
          </w:tcPr>
          <w:p w14:paraId="7F101AE9" w14:textId="77777777" w:rsidR="00913BDE" w:rsidRPr="003E7E1D" w:rsidRDefault="00913BDE" w:rsidP="00913BDE">
            <w:pPr>
              <w:jc w:val="center"/>
              <w:rPr>
                <w:rFonts w:cs="Arial"/>
                <w:sz w:val="18"/>
                <w:szCs w:val="18"/>
              </w:rPr>
            </w:pPr>
          </w:p>
        </w:tc>
        <w:tc>
          <w:tcPr>
            <w:tcW w:w="360" w:type="dxa"/>
          </w:tcPr>
          <w:p w14:paraId="27E54C84" w14:textId="77777777" w:rsidR="00913BDE" w:rsidRPr="003E7E1D" w:rsidRDefault="00913BDE" w:rsidP="00913BDE">
            <w:pPr>
              <w:jc w:val="center"/>
              <w:rPr>
                <w:rFonts w:cs="Arial"/>
                <w:sz w:val="18"/>
                <w:szCs w:val="18"/>
              </w:rPr>
            </w:pPr>
          </w:p>
        </w:tc>
        <w:tc>
          <w:tcPr>
            <w:tcW w:w="360" w:type="dxa"/>
          </w:tcPr>
          <w:p w14:paraId="22B51EC6" w14:textId="77777777" w:rsidR="00913BDE" w:rsidRPr="003E7E1D" w:rsidRDefault="00913BDE" w:rsidP="00913BDE">
            <w:pPr>
              <w:jc w:val="center"/>
              <w:rPr>
                <w:rFonts w:cs="Arial"/>
                <w:sz w:val="18"/>
                <w:szCs w:val="18"/>
              </w:rPr>
            </w:pPr>
          </w:p>
        </w:tc>
        <w:tc>
          <w:tcPr>
            <w:tcW w:w="360" w:type="dxa"/>
          </w:tcPr>
          <w:p w14:paraId="196A5BF6" w14:textId="77777777" w:rsidR="00913BDE" w:rsidRPr="003E7E1D" w:rsidRDefault="00913BDE" w:rsidP="00913BDE">
            <w:pPr>
              <w:jc w:val="center"/>
              <w:rPr>
                <w:rFonts w:cs="Arial"/>
                <w:sz w:val="18"/>
                <w:szCs w:val="18"/>
              </w:rPr>
            </w:pPr>
          </w:p>
        </w:tc>
        <w:tc>
          <w:tcPr>
            <w:tcW w:w="360" w:type="dxa"/>
          </w:tcPr>
          <w:p w14:paraId="2056B18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8E5549F" w14:textId="77777777" w:rsidR="00913BDE" w:rsidRPr="003E7E1D" w:rsidRDefault="00913BDE" w:rsidP="00913BDE">
            <w:pPr>
              <w:jc w:val="center"/>
              <w:rPr>
                <w:rFonts w:cs="Arial"/>
                <w:sz w:val="18"/>
                <w:szCs w:val="18"/>
              </w:rPr>
            </w:pPr>
          </w:p>
        </w:tc>
        <w:tc>
          <w:tcPr>
            <w:tcW w:w="360" w:type="dxa"/>
          </w:tcPr>
          <w:p w14:paraId="50EC23AA" w14:textId="77777777" w:rsidR="00913BDE" w:rsidRPr="003E7E1D" w:rsidRDefault="00913BDE" w:rsidP="00913BDE">
            <w:pPr>
              <w:jc w:val="center"/>
              <w:rPr>
                <w:rFonts w:cs="Arial"/>
                <w:sz w:val="18"/>
                <w:szCs w:val="18"/>
              </w:rPr>
            </w:pPr>
          </w:p>
        </w:tc>
        <w:tc>
          <w:tcPr>
            <w:tcW w:w="450" w:type="dxa"/>
          </w:tcPr>
          <w:p w14:paraId="0E210AAD" w14:textId="77777777" w:rsidR="00913BDE" w:rsidRPr="003E7E1D" w:rsidRDefault="00913BDE" w:rsidP="00913BDE">
            <w:pPr>
              <w:jc w:val="center"/>
              <w:rPr>
                <w:rFonts w:cs="Arial"/>
                <w:sz w:val="18"/>
                <w:szCs w:val="18"/>
              </w:rPr>
            </w:pPr>
          </w:p>
        </w:tc>
        <w:tc>
          <w:tcPr>
            <w:tcW w:w="270" w:type="dxa"/>
          </w:tcPr>
          <w:p w14:paraId="24A34120" w14:textId="77777777" w:rsidR="00913BDE" w:rsidRPr="003E7E1D" w:rsidRDefault="00913BDE" w:rsidP="00913BDE">
            <w:pPr>
              <w:jc w:val="center"/>
              <w:rPr>
                <w:rFonts w:cs="Arial"/>
                <w:sz w:val="18"/>
                <w:szCs w:val="18"/>
              </w:rPr>
            </w:pPr>
          </w:p>
        </w:tc>
        <w:tc>
          <w:tcPr>
            <w:tcW w:w="360" w:type="dxa"/>
          </w:tcPr>
          <w:p w14:paraId="26063DE5" w14:textId="77777777" w:rsidR="00913BDE" w:rsidRPr="003E7E1D" w:rsidRDefault="00913BDE" w:rsidP="00913BDE">
            <w:pPr>
              <w:jc w:val="center"/>
              <w:rPr>
                <w:rFonts w:cs="Arial"/>
                <w:sz w:val="18"/>
                <w:szCs w:val="18"/>
              </w:rPr>
            </w:pPr>
          </w:p>
        </w:tc>
        <w:tc>
          <w:tcPr>
            <w:tcW w:w="360" w:type="dxa"/>
          </w:tcPr>
          <w:p w14:paraId="588148CA"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2D25BF9" w14:textId="77777777" w:rsidR="00913BDE" w:rsidRPr="003E7E1D" w:rsidRDefault="00913BDE" w:rsidP="00913BDE">
            <w:pPr>
              <w:jc w:val="center"/>
              <w:rPr>
                <w:rFonts w:cs="Arial"/>
                <w:sz w:val="18"/>
                <w:szCs w:val="18"/>
              </w:rPr>
            </w:pPr>
          </w:p>
        </w:tc>
        <w:tc>
          <w:tcPr>
            <w:tcW w:w="360" w:type="dxa"/>
          </w:tcPr>
          <w:p w14:paraId="0B1F638F" w14:textId="77777777" w:rsidR="00913BDE" w:rsidRPr="003E7E1D" w:rsidRDefault="00913BDE" w:rsidP="00913BDE">
            <w:pPr>
              <w:jc w:val="center"/>
              <w:rPr>
                <w:rFonts w:cs="Arial"/>
                <w:sz w:val="18"/>
                <w:szCs w:val="18"/>
              </w:rPr>
            </w:pPr>
          </w:p>
        </w:tc>
        <w:tc>
          <w:tcPr>
            <w:tcW w:w="360" w:type="dxa"/>
          </w:tcPr>
          <w:p w14:paraId="4E3B216A" w14:textId="77777777" w:rsidR="00913BDE" w:rsidRPr="003E7E1D" w:rsidRDefault="00913BDE" w:rsidP="00913BDE">
            <w:pPr>
              <w:jc w:val="center"/>
              <w:rPr>
                <w:rFonts w:cs="Arial"/>
                <w:sz w:val="18"/>
                <w:szCs w:val="18"/>
              </w:rPr>
            </w:pPr>
          </w:p>
        </w:tc>
        <w:tc>
          <w:tcPr>
            <w:tcW w:w="360" w:type="dxa"/>
            <w:shd w:val="clear" w:color="auto" w:fill="auto"/>
          </w:tcPr>
          <w:p w14:paraId="4D7DCFC0" w14:textId="77777777" w:rsidR="00913BDE" w:rsidRPr="003E7E1D" w:rsidRDefault="00913BDE" w:rsidP="00913BDE">
            <w:pPr>
              <w:jc w:val="center"/>
              <w:rPr>
                <w:rFonts w:cs="Arial"/>
                <w:sz w:val="18"/>
                <w:szCs w:val="18"/>
              </w:rPr>
            </w:pPr>
          </w:p>
        </w:tc>
        <w:tc>
          <w:tcPr>
            <w:tcW w:w="360" w:type="dxa"/>
          </w:tcPr>
          <w:p w14:paraId="6E97D655" w14:textId="77777777" w:rsidR="00913BDE" w:rsidRPr="003E7E1D" w:rsidRDefault="00913BDE" w:rsidP="00913BDE">
            <w:pPr>
              <w:jc w:val="center"/>
              <w:rPr>
                <w:rFonts w:cs="Arial"/>
                <w:sz w:val="18"/>
                <w:szCs w:val="18"/>
              </w:rPr>
            </w:pPr>
          </w:p>
        </w:tc>
        <w:tc>
          <w:tcPr>
            <w:tcW w:w="360" w:type="dxa"/>
          </w:tcPr>
          <w:p w14:paraId="5206760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CEC0EF7" w14:textId="77777777" w:rsidR="00913BDE" w:rsidRPr="003E7E1D" w:rsidRDefault="00913BDE" w:rsidP="00913BDE">
            <w:pPr>
              <w:jc w:val="center"/>
              <w:rPr>
                <w:rFonts w:cs="Arial"/>
                <w:sz w:val="18"/>
                <w:szCs w:val="18"/>
              </w:rPr>
            </w:pPr>
          </w:p>
        </w:tc>
        <w:tc>
          <w:tcPr>
            <w:tcW w:w="360" w:type="dxa"/>
          </w:tcPr>
          <w:p w14:paraId="6706FAB0" w14:textId="77777777" w:rsidR="00913BDE" w:rsidRPr="003E7E1D" w:rsidRDefault="00913BDE" w:rsidP="00913BDE">
            <w:pPr>
              <w:jc w:val="center"/>
              <w:rPr>
                <w:rFonts w:cs="Arial"/>
                <w:sz w:val="18"/>
                <w:szCs w:val="18"/>
              </w:rPr>
            </w:pPr>
          </w:p>
        </w:tc>
        <w:tc>
          <w:tcPr>
            <w:tcW w:w="360" w:type="dxa"/>
          </w:tcPr>
          <w:p w14:paraId="11CC0D6E" w14:textId="77777777" w:rsidR="00913BDE" w:rsidRPr="003E7E1D" w:rsidRDefault="00913BDE" w:rsidP="00913BDE">
            <w:pPr>
              <w:jc w:val="center"/>
              <w:rPr>
                <w:rFonts w:cs="Arial"/>
                <w:sz w:val="18"/>
                <w:szCs w:val="18"/>
              </w:rPr>
            </w:pPr>
          </w:p>
        </w:tc>
        <w:tc>
          <w:tcPr>
            <w:tcW w:w="360" w:type="dxa"/>
          </w:tcPr>
          <w:p w14:paraId="5C2BE01E" w14:textId="77777777" w:rsidR="00913BDE" w:rsidRPr="003E7E1D" w:rsidRDefault="00913BDE" w:rsidP="00913BDE">
            <w:pPr>
              <w:jc w:val="center"/>
              <w:rPr>
                <w:rFonts w:cs="Arial"/>
                <w:sz w:val="18"/>
                <w:szCs w:val="18"/>
              </w:rPr>
            </w:pPr>
          </w:p>
        </w:tc>
        <w:tc>
          <w:tcPr>
            <w:tcW w:w="360" w:type="dxa"/>
          </w:tcPr>
          <w:p w14:paraId="1A41D0B8" w14:textId="77777777" w:rsidR="00913BDE" w:rsidRPr="003E7E1D" w:rsidRDefault="00913BDE" w:rsidP="00913BDE">
            <w:pPr>
              <w:jc w:val="center"/>
              <w:rPr>
                <w:rFonts w:cs="Arial"/>
                <w:sz w:val="18"/>
                <w:szCs w:val="18"/>
              </w:rPr>
            </w:pPr>
          </w:p>
        </w:tc>
        <w:tc>
          <w:tcPr>
            <w:tcW w:w="360" w:type="dxa"/>
          </w:tcPr>
          <w:p w14:paraId="69F0D2F2" w14:textId="77777777" w:rsidR="00913BDE" w:rsidRPr="003E7E1D" w:rsidRDefault="00913BDE" w:rsidP="00913BDE">
            <w:pPr>
              <w:jc w:val="center"/>
              <w:rPr>
                <w:rFonts w:cs="Arial"/>
                <w:sz w:val="18"/>
                <w:szCs w:val="18"/>
              </w:rPr>
            </w:pPr>
          </w:p>
        </w:tc>
      </w:tr>
      <w:tr w:rsidR="00913BDE" w:rsidRPr="00102E3A" w14:paraId="308CCE4E" w14:textId="77777777" w:rsidTr="00913BDE">
        <w:trPr>
          <w:trHeight w:val="255"/>
        </w:trPr>
        <w:tc>
          <w:tcPr>
            <w:tcW w:w="707" w:type="dxa"/>
            <w:vMerge/>
            <w:shd w:val="clear" w:color="auto" w:fill="auto"/>
          </w:tcPr>
          <w:p w14:paraId="70F4C02D" w14:textId="77777777" w:rsidR="00913BDE" w:rsidRPr="00102E3A" w:rsidRDefault="00913BDE" w:rsidP="00913BDE">
            <w:pPr>
              <w:rPr>
                <w:rFonts w:cs="Arial"/>
                <w:b/>
                <w:bCs/>
                <w:sz w:val="16"/>
                <w:szCs w:val="16"/>
              </w:rPr>
            </w:pPr>
          </w:p>
        </w:tc>
        <w:tc>
          <w:tcPr>
            <w:tcW w:w="1262" w:type="dxa"/>
            <w:shd w:val="clear" w:color="auto" w:fill="auto"/>
            <w:vAlign w:val="center"/>
          </w:tcPr>
          <w:p w14:paraId="787D6213" w14:textId="77777777" w:rsidR="00913BDE" w:rsidRPr="00102E3A" w:rsidRDefault="00913BDE" w:rsidP="00913BDE">
            <w:pPr>
              <w:rPr>
                <w:rFonts w:cs="Arial"/>
                <w:b/>
                <w:bCs/>
                <w:sz w:val="16"/>
                <w:szCs w:val="16"/>
              </w:rPr>
            </w:pPr>
          </w:p>
        </w:tc>
        <w:tc>
          <w:tcPr>
            <w:tcW w:w="360" w:type="dxa"/>
          </w:tcPr>
          <w:p w14:paraId="7D286A1C" w14:textId="77777777" w:rsidR="00913BDE" w:rsidRPr="003E7E1D" w:rsidRDefault="00913BDE" w:rsidP="00913BDE">
            <w:pPr>
              <w:jc w:val="center"/>
              <w:rPr>
                <w:rFonts w:cs="Arial"/>
                <w:sz w:val="18"/>
                <w:szCs w:val="18"/>
              </w:rPr>
            </w:pPr>
          </w:p>
        </w:tc>
        <w:tc>
          <w:tcPr>
            <w:tcW w:w="360" w:type="dxa"/>
          </w:tcPr>
          <w:p w14:paraId="127BB414" w14:textId="77777777" w:rsidR="00913BDE" w:rsidRPr="003E7E1D" w:rsidRDefault="00913BDE" w:rsidP="00913BDE">
            <w:pPr>
              <w:jc w:val="center"/>
              <w:rPr>
                <w:rFonts w:cs="Arial"/>
                <w:sz w:val="18"/>
                <w:szCs w:val="18"/>
              </w:rPr>
            </w:pPr>
          </w:p>
        </w:tc>
        <w:tc>
          <w:tcPr>
            <w:tcW w:w="360" w:type="dxa"/>
          </w:tcPr>
          <w:p w14:paraId="2EB81924" w14:textId="77777777" w:rsidR="00913BDE" w:rsidRPr="003E7E1D" w:rsidRDefault="00913BDE" w:rsidP="00913BDE">
            <w:pPr>
              <w:jc w:val="center"/>
              <w:rPr>
                <w:rFonts w:cs="Arial"/>
                <w:sz w:val="18"/>
                <w:szCs w:val="18"/>
              </w:rPr>
            </w:pPr>
          </w:p>
        </w:tc>
        <w:tc>
          <w:tcPr>
            <w:tcW w:w="360" w:type="dxa"/>
          </w:tcPr>
          <w:p w14:paraId="67A9448E" w14:textId="77777777" w:rsidR="00913BDE" w:rsidRPr="003E7E1D" w:rsidRDefault="00913BDE" w:rsidP="00913BDE">
            <w:pPr>
              <w:jc w:val="center"/>
              <w:rPr>
                <w:rFonts w:cs="Arial"/>
                <w:sz w:val="18"/>
                <w:szCs w:val="18"/>
              </w:rPr>
            </w:pPr>
          </w:p>
        </w:tc>
        <w:tc>
          <w:tcPr>
            <w:tcW w:w="360" w:type="dxa"/>
          </w:tcPr>
          <w:p w14:paraId="63B7EA8E" w14:textId="77777777" w:rsidR="00913BDE" w:rsidRPr="003E7E1D" w:rsidRDefault="00913BDE" w:rsidP="00913BDE">
            <w:pPr>
              <w:jc w:val="center"/>
              <w:rPr>
                <w:rFonts w:cs="Arial"/>
                <w:sz w:val="18"/>
                <w:szCs w:val="18"/>
              </w:rPr>
            </w:pPr>
          </w:p>
        </w:tc>
        <w:tc>
          <w:tcPr>
            <w:tcW w:w="360" w:type="dxa"/>
          </w:tcPr>
          <w:p w14:paraId="21AE23CD" w14:textId="77777777" w:rsidR="00913BDE" w:rsidRPr="003E7E1D" w:rsidRDefault="00913BDE" w:rsidP="00913BDE">
            <w:pPr>
              <w:jc w:val="center"/>
              <w:rPr>
                <w:rFonts w:cs="Arial"/>
                <w:sz w:val="18"/>
                <w:szCs w:val="18"/>
              </w:rPr>
            </w:pPr>
          </w:p>
        </w:tc>
        <w:tc>
          <w:tcPr>
            <w:tcW w:w="360" w:type="dxa"/>
          </w:tcPr>
          <w:p w14:paraId="30A03DA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E68E7EA" w14:textId="77777777" w:rsidR="00913BDE" w:rsidRPr="003E7E1D" w:rsidRDefault="00913BDE" w:rsidP="00913BDE">
            <w:pPr>
              <w:jc w:val="center"/>
              <w:rPr>
                <w:rFonts w:cs="Arial"/>
                <w:sz w:val="18"/>
                <w:szCs w:val="18"/>
              </w:rPr>
            </w:pPr>
          </w:p>
        </w:tc>
        <w:tc>
          <w:tcPr>
            <w:tcW w:w="360" w:type="dxa"/>
          </w:tcPr>
          <w:p w14:paraId="6995A5BE" w14:textId="77777777" w:rsidR="00913BDE" w:rsidRPr="003E7E1D" w:rsidRDefault="00913BDE" w:rsidP="00913BDE">
            <w:pPr>
              <w:jc w:val="center"/>
              <w:rPr>
                <w:rFonts w:cs="Arial"/>
                <w:sz w:val="18"/>
                <w:szCs w:val="18"/>
              </w:rPr>
            </w:pPr>
          </w:p>
        </w:tc>
        <w:tc>
          <w:tcPr>
            <w:tcW w:w="360" w:type="dxa"/>
          </w:tcPr>
          <w:p w14:paraId="2D044A88" w14:textId="77777777" w:rsidR="00913BDE" w:rsidRPr="003E7E1D" w:rsidRDefault="00913BDE" w:rsidP="00913BDE">
            <w:pPr>
              <w:jc w:val="center"/>
              <w:rPr>
                <w:rFonts w:cs="Arial"/>
                <w:sz w:val="18"/>
                <w:szCs w:val="18"/>
              </w:rPr>
            </w:pPr>
          </w:p>
        </w:tc>
        <w:tc>
          <w:tcPr>
            <w:tcW w:w="360" w:type="dxa"/>
          </w:tcPr>
          <w:p w14:paraId="18AC1B73" w14:textId="77777777" w:rsidR="00913BDE" w:rsidRPr="003E7E1D" w:rsidRDefault="00913BDE" w:rsidP="00913BDE">
            <w:pPr>
              <w:jc w:val="center"/>
              <w:rPr>
                <w:rFonts w:cs="Arial"/>
                <w:sz w:val="18"/>
                <w:szCs w:val="18"/>
              </w:rPr>
            </w:pPr>
          </w:p>
        </w:tc>
        <w:tc>
          <w:tcPr>
            <w:tcW w:w="360" w:type="dxa"/>
          </w:tcPr>
          <w:p w14:paraId="1DA5CEAA" w14:textId="77777777" w:rsidR="00913BDE" w:rsidRPr="003E7E1D" w:rsidRDefault="00913BDE" w:rsidP="00913BDE">
            <w:pPr>
              <w:jc w:val="center"/>
              <w:rPr>
                <w:rFonts w:cs="Arial"/>
                <w:sz w:val="18"/>
                <w:szCs w:val="18"/>
              </w:rPr>
            </w:pPr>
          </w:p>
        </w:tc>
        <w:tc>
          <w:tcPr>
            <w:tcW w:w="360" w:type="dxa"/>
          </w:tcPr>
          <w:p w14:paraId="7CF618F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82880F8" w14:textId="77777777" w:rsidR="00913BDE" w:rsidRPr="003E7E1D" w:rsidRDefault="00913BDE" w:rsidP="00913BDE">
            <w:pPr>
              <w:jc w:val="center"/>
              <w:rPr>
                <w:rFonts w:cs="Arial"/>
                <w:sz w:val="18"/>
                <w:szCs w:val="18"/>
              </w:rPr>
            </w:pPr>
          </w:p>
        </w:tc>
        <w:tc>
          <w:tcPr>
            <w:tcW w:w="360" w:type="dxa"/>
          </w:tcPr>
          <w:p w14:paraId="14E85747" w14:textId="77777777" w:rsidR="00913BDE" w:rsidRPr="003E7E1D" w:rsidRDefault="00913BDE" w:rsidP="00913BDE">
            <w:pPr>
              <w:jc w:val="center"/>
              <w:rPr>
                <w:rFonts w:cs="Arial"/>
                <w:sz w:val="18"/>
                <w:szCs w:val="18"/>
              </w:rPr>
            </w:pPr>
          </w:p>
        </w:tc>
        <w:tc>
          <w:tcPr>
            <w:tcW w:w="360" w:type="dxa"/>
          </w:tcPr>
          <w:p w14:paraId="30690693" w14:textId="77777777" w:rsidR="00913BDE" w:rsidRPr="003E7E1D" w:rsidRDefault="00913BDE" w:rsidP="00913BDE">
            <w:pPr>
              <w:jc w:val="center"/>
              <w:rPr>
                <w:rFonts w:cs="Arial"/>
                <w:sz w:val="18"/>
                <w:szCs w:val="18"/>
              </w:rPr>
            </w:pPr>
          </w:p>
        </w:tc>
        <w:tc>
          <w:tcPr>
            <w:tcW w:w="360" w:type="dxa"/>
          </w:tcPr>
          <w:p w14:paraId="482E0FB1" w14:textId="77777777" w:rsidR="00913BDE" w:rsidRPr="003E7E1D" w:rsidRDefault="00913BDE" w:rsidP="00913BDE">
            <w:pPr>
              <w:jc w:val="center"/>
              <w:rPr>
                <w:rFonts w:cs="Arial"/>
                <w:sz w:val="18"/>
                <w:szCs w:val="18"/>
              </w:rPr>
            </w:pPr>
          </w:p>
        </w:tc>
        <w:tc>
          <w:tcPr>
            <w:tcW w:w="360" w:type="dxa"/>
          </w:tcPr>
          <w:p w14:paraId="2A1CCE6C" w14:textId="77777777" w:rsidR="00913BDE" w:rsidRPr="003E7E1D" w:rsidRDefault="00913BDE" w:rsidP="00913BDE">
            <w:pPr>
              <w:jc w:val="center"/>
              <w:rPr>
                <w:rFonts w:cs="Arial"/>
                <w:sz w:val="18"/>
                <w:szCs w:val="18"/>
              </w:rPr>
            </w:pPr>
          </w:p>
        </w:tc>
        <w:tc>
          <w:tcPr>
            <w:tcW w:w="360" w:type="dxa"/>
          </w:tcPr>
          <w:p w14:paraId="2E27C5E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6DFD907" w14:textId="77777777" w:rsidR="00913BDE" w:rsidRPr="003E7E1D" w:rsidRDefault="00913BDE" w:rsidP="00913BDE">
            <w:pPr>
              <w:jc w:val="center"/>
              <w:rPr>
                <w:rFonts w:cs="Arial"/>
                <w:sz w:val="18"/>
                <w:szCs w:val="18"/>
              </w:rPr>
            </w:pPr>
          </w:p>
        </w:tc>
        <w:tc>
          <w:tcPr>
            <w:tcW w:w="360" w:type="dxa"/>
          </w:tcPr>
          <w:p w14:paraId="1495BE88" w14:textId="77777777" w:rsidR="00913BDE" w:rsidRPr="003E7E1D" w:rsidRDefault="00913BDE" w:rsidP="00913BDE">
            <w:pPr>
              <w:jc w:val="center"/>
              <w:rPr>
                <w:rFonts w:cs="Arial"/>
                <w:sz w:val="18"/>
                <w:szCs w:val="18"/>
              </w:rPr>
            </w:pPr>
          </w:p>
        </w:tc>
        <w:tc>
          <w:tcPr>
            <w:tcW w:w="450" w:type="dxa"/>
          </w:tcPr>
          <w:p w14:paraId="4FBB2AD7" w14:textId="77777777" w:rsidR="00913BDE" w:rsidRPr="003E7E1D" w:rsidRDefault="00913BDE" w:rsidP="00913BDE">
            <w:pPr>
              <w:jc w:val="center"/>
              <w:rPr>
                <w:rFonts w:cs="Arial"/>
                <w:sz w:val="18"/>
                <w:szCs w:val="18"/>
              </w:rPr>
            </w:pPr>
          </w:p>
        </w:tc>
        <w:tc>
          <w:tcPr>
            <w:tcW w:w="270" w:type="dxa"/>
          </w:tcPr>
          <w:p w14:paraId="5A67663A" w14:textId="77777777" w:rsidR="00913BDE" w:rsidRPr="003E7E1D" w:rsidRDefault="00913BDE" w:rsidP="00913BDE">
            <w:pPr>
              <w:jc w:val="center"/>
              <w:rPr>
                <w:rFonts w:cs="Arial"/>
                <w:sz w:val="18"/>
                <w:szCs w:val="18"/>
              </w:rPr>
            </w:pPr>
          </w:p>
        </w:tc>
        <w:tc>
          <w:tcPr>
            <w:tcW w:w="360" w:type="dxa"/>
          </w:tcPr>
          <w:p w14:paraId="4BC99D08" w14:textId="77777777" w:rsidR="00913BDE" w:rsidRPr="003E7E1D" w:rsidRDefault="00913BDE" w:rsidP="00913BDE">
            <w:pPr>
              <w:jc w:val="center"/>
              <w:rPr>
                <w:rFonts w:cs="Arial"/>
                <w:sz w:val="18"/>
                <w:szCs w:val="18"/>
              </w:rPr>
            </w:pPr>
          </w:p>
        </w:tc>
        <w:tc>
          <w:tcPr>
            <w:tcW w:w="360" w:type="dxa"/>
          </w:tcPr>
          <w:p w14:paraId="109A0D3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0F960CE" w14:textId="77777777" w:rsidR="00913BDE" w:rsidRPr="003E7E1D" w:rsidRDefault="00913BDE" w:rsidP="00913BDE">
            <w:pPr>
              <w:jc w:val="center"/>
              <w:rPr>
                <w:rFonts w:cs="Arial"/>
                <w:sz w:val="18"/>
                <w:szCs w:val="18"/>
              </w:rPr>
            </w:pPr>
          </w:p>
        </w:tc>
        <w:tc>
          <w:tcPr>
            <w:tcW w:w="360" w:type="dxa"/>
          </w:tcPr>
          <w:p w14:paraId="7A037B4D" w14:textId="77777777" w:rsidR="00913BDE" w:rsidRPr="003E7E1D" w:rsidRDefault="00913BDE" w:rsidP="00913BDE">
            <w:pPr>
              <w:jc w:val="center"/>
              <w:rPr>
                <w:rFonts w:cs="Arial"/>
                <w:sz w:val="18"/>
                <w:szCs w:val="18"/>
              </w:rPr>
            </w:pPr>
          </w:p>
        </w:tc>
        <w:tc>
          <w:tcPr>
            <w:tcW w:w="360" w:type="dxa"/>
          </w:tcPr>
          <w:p w14:paraId="729E2937" w14:textId="77777777" w:rsidR="00913BDE" w:rsidRPr="003E7E1D" w:rsidRDefault="00913BDE" w:rsidP="00913BDE">
            <w:pPr>
              <w:jc w:val="center"/>
              <w:rPr>
                <w:rFonts w:cs="Arial"/>
                <w:sz w:val="18"/>
                <w:szCs w:val="18"/>
              </w:rPr>
            </w:pPr>
          </w:p>
        </w:tc>
        <w:tc>
          <w:tcPr>
            <w:tcW w:w="360" w:type="dxa"/>
          </w:tcPr>
          <w:p w14:paraId="38A00C1B" w14:textId="77777777" w:rsidR="00913BDE" w:rsidRPr="003E7E1D" w:rsidRDefault="00913BDE" w:rsidP="00913BDE">
            <w:pPr>
              <w:jc w:val="center"/>
              <w:rPr>
                <w:rFonts w:cs="Arial"/>
                <w:sz w:val="18"/>
                <w:szCs w:val="18"/>
              </w:rPr>
            </w:pPr>
          </w:p>
        </w:tc>
        <w:tc>
          <w:tcPr>
            <w:tcW w:w="360" w:type="dxa"/>
          </w:tcPr>
          <w:p w14:paraId="6EFD3BA7" w14:textId="77777777" w:rsidR="00913BDE" w:rsidRPr="003E7E1D" w:rsidRDefault="00913BDE" w:rsidP="00913BDE">
            <w:pPr>
              <w:jc w:val="center"/>
              <w:rPr>
                <w:rFonts w:cs="Arial"/>
                <w:sz w:val="18"/>
                <w:szCs w:val="18"/>
              </w:rPr>
            </w:pPr>
          </w:p>
        </w:tc>
        <w:tc>
          <w:tcPr>
            <w:tcW w:w="360" w:type="dxa"/>
          </w:tcPr>
          <w:p w14:paraId="03E6595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6FD8F1C" w14:textId="77777777" w:rsidR="00913BDE" w:rsidRPr="003E7E1D" w:rsidRDefault="00913BDE" w:rsidP="00913BDE">
            <w:pPr>
              <w:jc w:val="center"/>
              <w:rPr>
                <w:rFonts w:cs="Arial"/>
                <w:sz w:val="18"/>
                <w:szCs w:val="18"/>
              </w:rPr>
            </w:pPr>
          </w:p>
        </w:tc>
        <w:tc>
          <w:tcPr>
            <w:tcW w:w="360" w:type="dxa"/>
          </w:tcPr>
          <w:p w14:paraId="3867E35D" w14:textId="77777777" w:rsidR="00913BDE" w:rsidRPr="003E7E1D" w:rsidRDefault="00913BDE" w:rsidP="00913BDE">
            <w:pPr>
              <w:jc w:val="center"/>
              <w:rPr>
                <w:rFonts w:cs="Arial"/>
                <w:sz w:val="18"/>
                <w:szCs w:val="18"/>
              </w:rPr>
            </w:pPr>
          </w:p>
        </w:tc>
        <w:tc>
          <w:tcPr>
            <w:tcW w:w="360" w:type="dxa"/>
          </w:tcPr>
          <w:p w14:paraId="048A377D" w14:textId="77777777" w:rsidR="00913BDE" w:rsidRPr="003E7E1D" w:rsidRDefault="00913BDE" w:rsidP="00913BDE">
            <w:pPr>
              <w:jc w:val="center"/>
              <w:rPr>
                <w:rFonts w:cs="Arial"/>
                <w:sz w:val="18"/>
                <w:szCs w:val="18"/>
              </w:rPr>
            </w:pPr>
          </w:p>
        </w:tc>
        <w:tc>
          <w:tcPr>
            <w:tcW w:w="360" w:type="dxa"/>
          </w:tcPr>
          <w:p w14:paraId="457F5B93" w14:textId="77777777" w:rsidR="00913BDE" w:rsidRPr="003E7E1D" w:rsidRDefault="00913BDE" w:rsidP="00913BDE">
            <w:pPr>
              <w:jc w:val="center"/>
              <w:rPr>
                <w:rFonts w:cs="Arial"/>
                <w:sz w:val="18"/>
                <w:szCs w:val="18"/>
              </w:rPr>
            </w:pPr>
          </w:p>
        </w:tc>
        <w:tc>
          <w:tcPr>
            <w:tcW w:w="360" w:type="dxa"/>
          </w:tcPr>
          <w:p w14:paraId="41E8F3D7" w14:textId="77777777" w:rsidR="00913BDE" w:rsidRPr="003E7E1D" w:rsidRDefault="00913BDE" w:rsidP="00913BDE">
            <w:pPr>
              <w:jc w:val="center"/>
              <w:rPr>
                <w:rFonts w:cs="Arial"/>
                <w:sz w:val="18"/>
                <w:szCs w:val="18"/>
              </w:rPr>
            </w:pPr>
          </w:p>
        </w:tc>
        <w:tc>
          <w:tcPr>
            <w:tcW w:w="360" w:type="dxa"/>
          </w:tcPr>
          <w:p w14:paraId="20DF45FD" w14:textId="77777777" w:rsidR="00913BDE" w:rsidRPr="003E7E1D" w:rsidRDefault="00913BDE" w:rsidP="00913BDE">
            <w:pPr>
              <w:jc w:val="center"/>
              <w:rPr>
                <w:rFonts w:cs="Arial"/>
                <w:sz w:val="18"/>
                <w:szCs w:val="18"/>
              </w:rPr>
            </w:pPr>
          </w:p>
        </w:tc>
      </w:tr>
    </w:tbl>
    <w:p w14:paraId="24D3668C" w14:textId="77777777" w:rsidR="00913BDE" w:rsidRDefault="00913BDE" w:rsidP="00913BDE">
      <w:pPr>
        <w:rPr>
          <w:rFonts w:cs="Arial"/>
          <w:b/>
          <w:bCs/>
          <w:sz w:val="28"/>
          <w:szCs w:val="28"/>
        </w:rPr>
      </w:pPr>
    </w:p>
    <w:p w14:paraId="5E1EE5BD" w14:textId="77777777" w:rsidR="00913BDE" w:rsidRDefault="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44921F01"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2ADEE5B7" w14:textId="77777777" w:rsidTr="00913BDE">
              <w:trPr>
                <w:trHeight w:val="360"/>
              </w:trPr>
              <w:tc>
                <w:tcPr>
                  <w:tcW w:w="1440" w:type="dxa"/>
                  <w:shd w:val="clear" w:color="auto" w:fill="C8EBF4"/>
                  <w:noWrap/>
                  <w:vAlign w:val="center"/>
                  <w:hideMark/>
                </w:tcPr>
                <w:p w14:paraId="5D11C506" w14:textId="708A8E44" w:rsidR="00913BDE" w:rsidRPr="00102E3A" w:rsidRDefault="00913BDE" w:rsidP="00134D8B">
                  <w:pPr>
                    <w:ind w:right="162"/>
                    <w:jc w:val="right"/>
                    <w:rPr>
                      <w:rFonts w:cs="Calibri"/>
                      <w:b/>
                      <w:color w:val="000000"/>
                      <w:sz w:val="16"/>
                      <w:szCs w:val="16"/>
                    </w:rPr>
                  </w:pPr>
                  <w:r>
                    <w:rPr>
                      <w:rFonts w:cs="Arial"/>
                      <w:b/>
                      <w:bCs/>
                      <w:sz w:val="28"/>
                      <w:szCs w:val="28"/>
                    </w:rPr>
                    <w:lastRenderedPageBreak/>
                    <w:br w:type="page"/>
                  </w:r>
                  <w:r w:rsidRPr="00102E3A">
                    <w:rPr>
                      <w:rFonts w:cs="Calibri"/>
                      <w:b/>
                      <w:color w:val="000000"/>
                      <w:sz w:val="16"/>
                      <w:szCs w:val="16"/>
                    </w:rPr>
                    <w:t>Knows</w:t>
                  </w:r>
                </w:p>
              </w:tc>
              <w:tc>
                <w:tcPr>
                  <w:tcW w:w="630" w:type="dxa"/>
                  <w:shd w:val="clear" w:color="auto" w:fill="C8EBF4"/>
                  <w:noWrap/>
                  <w:vAlign w:val="center"/>
                </w:tcPr>
                <w:p w14:paraId="0DC071EA" w14:textId="77777777" w:rsidR="00913BDE" w:rsidRPr="00102E3A" w:rsidRDefault="00913BDE" w:rsidP="00913BDE">
                  <w:pPr>
                    <w:jc w:val="center"/>
                    <w:rPr>
                      <w:rFonts w:cs="Calibri"/>
                      <w:b/>
                      <w:color w:val="000000"/>
                      <w:sz w:val="16"/>
                      <w:szCs w:val="16"/>
                    </w:rPr>
                  </w:pPr>
                </w:p>
              </w:tc>
            </w:tr>
          </w:tbl>
          <w:p w14:paraId="441F70CD"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053741B7"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33E0C9C5"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51A95E8F"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699D858A"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B18E70F"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656501D0"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6F0380D2"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7471E695"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50A7CA5A"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500AD202"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A278578"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69383843"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CD36338" w14:textId="77777777" w:rsidR="00913BDE" w:rsidRPr="00102E3A" w:rsidRDefault="00913BDE" w:rsidP="00913BDE">
            <w:pPr>
              <w:jc w:val="center"/>
              <w:rPr>
                <w:rFonts w:cs="Arial"/>
                <w:b/>
                <w:sz w:val="18"/>
                <w:szCs w:val="18"/>
              </w:rPr>
            </w:pPr>
          </w:p>
        </w:tc>
      </w:tr>
      <w:tr w:rsidR="002C1060" w:rsidRPr="00102E3A" w14:paraId="4C6543B5" w14:textId="77777777" w:rsidTr="00913BDE">
        <w:trPr>
          <w:cantSplit/>
          <w:trHeight w:val="494"/>
        </w:trPr>
        <w:tc>
          <w:tcPr>
            <w:tcW w:w="1969" w:type="dxa"/>
            <w:gridSpan w:val="2"/>
            <w:shd w:val="clear" w:color="auto" w:fill="F5EECB"/>
            <w:vAlign w:val="center"/>
          </w:tcPr>
          <w:p w14:paraId="34BC4407"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358A9224"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20154180"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6A7E9DD8"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167A5936"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6EBD3C1D"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6CB81A05"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6DCB2AD3" w14:textId="77777777" w:rsidR="00913BDE" w:rsidRDefault="00913BDE" w:rsidP="00913BDE">
            <w:pPr>
              <w:ind w:left="113" w:right="113"/>
              <w:jc w:val="center"/>
              <w:rPr>
                <w:rFonts w:cs="Arial"/>
                <w:sz w:val="8"/>
                <w:szCs w:val="8"/>
              </w:rPr>
            </w:pPr>
            <w:r>
              <w:rPr>
                <w:rFonts w:cs="Arial"/>
                <w:sz w:val="8"/>
                <w:szCs w:val="8"/>
              </w:rPr>
              <w:t>DN A698 Project  OR</w:t>
            </w:r>
          </w:p>
          <w:p w14:paraId="2636C7FB"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EA2AE3E"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20353F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4BA1E73"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632F002F"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1D27062F"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7D24FD41" w14:textId="77777777" w:rsidR="00913BDE" w:rsidRDefault="00913BDE" w:rsidP="00913BDE">
            <w:pPr>
              <w:ind w:left="113" w:right="113"/>
              <w:jc w:val="center"/>
              <w:rPr>
                <w:rFonts w:cs="Arial"/>
                <w:sz w:val="8"/>
                <w:szCs w:val="8"/>
              </w:rPr>
            </w:pPr>
            <w:r>
              <w:rPr>
                <w:rFonts w:cs="Arial"/>
                <w:sz w:val="8"/>
                <w:szCs w:val="8"/>
              </w:rPr>
              <w:t>DN A698 Project  OR</w:t>
            </w:r>
          </w:p>
          <w:p w14:paraId="0F14B20F"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7FF9E47"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467BF7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B282DFC" w14:textId="77777777" w:rsidR="00913BDE" w:rsidRDefault="00913BDE" w:rsidP="00913BDE">
            <w:pPr>
              <w:ind w:left="113" w:right="113"/>
              <w:jc w:val="center"/>
              <w:rPr>
                <w:rFonts w:cs="Arial"/>
                <w:sz w:val="8"/>
                <w:szCs w:val="8"/>
              </w:rPr>
            </w:pPr>
            <w:r>
              <w:rPr>
                <w:rFonts w:cs="Arial"/>
                <w:sz w:val="8"/>
                <w:szCs w:val="8"/>
              </w:rPr>
              <w:t xml:space="preserve">DN A695I SEL -  </w:t>
            </w:r>
          </w:p>
          <w:p w14:paraId="7F7917E0"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6395EBFA" w14:textId="77777777" w:rsidR="00913BDE" w:rsidRDefault="00913BDE" w:rsidP="00913BDE">
            <w:pPr>
              <w:ind w:left="113" w:right="113"/>
              <w:jc w:val="center"/>
              <w:rPr>
                <w:rFonts w:cs="Arial"/>
                <w:sz w:val="8"/>
                <w:szCs w:val="8"/>
              </w:rPr>
            </w:pPr>
            <w:r>
              <w:rPr>
                <w:rFonts w:cs="Arial"/>
                <w:sz w:val="8"/>
                <w:szCs w:val="8"/>
              </w:rPr>
              <w:t>DN A698 Project  OR</w:t>
            </w:r>
          </w:p>
          <w:p w14:paraId="098ABC8D"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A7021D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ACE62C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AAF94C7"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4CEB6A2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E53A45E"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69D59A50"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428DEC1E" w14:textId="77777777" w:rsidR="00913BDE" w:rsidRDefault="00913BDE" w:rsidP="00913BDE">
            <w:pPr>
              <w:ind w:left="113" w:right="113"/>
              <w:jc w:val="center"/>
              <w:rPr>
                <w:rFonts w:cs="Arial"/>
                <w:sz w:val="8"/>
                <w:szCs w:val="8"/>
              </w:rPr>
            </w:pPr>
            <w:r>
              <w:rPr>
                <w:rFonts w:cs="Arial"/>
                <w:sz w:val="8"/>
                <w:szCs w:val="8"/>
              </w:rPr>
              <w:t>DN A695J SEL –</w:t>
            </w:r>
          </w:p>
          <w:p w14:paraId="59A81ACE" w14:textId="77777777" w:rsidR="00913BDE" w:rsidRPr="00102E3A" w:rsidRDefault="00913BDE" w:rsidP="00913BDE">
            <w:pPr>
              <w:ind w:left="113" w:right="113"/>
              <w:jc w:val="center"/>
              <w:rPr>
                <w:rFonts w:cs="Arial"/>
                <w:sz w:val="16"/>
                <w:szCs w:val="16"/>
              </w:rPr>
            </w:pPr>
            <w:r>
              <w:rPr>
                <w:rFonts w:cs="Arial"/>
                <w:sz w:val="8"/>
                <w:szCs w:val="8"/>
              </w:rPr>
              <w:t xml:space="preserve"> MNT Ambulatory</w:t>
            </w:r>
          </w:p>
        </w:tc>
        <w:tc>
          <w:tcPr>
            <w:tcW w:w="360" w:type="dxa"/>
            <w:vMerge w:val="restart"/>
            <w:shd w:val="clear" w:color="auto" w:fill="D9D9D9" w:themeFill="background1" w:themeFillShade="D9"/>
            <w:textDirection w:val="btLr"/>
            <w:vAlign w:val="center"/>
          </w:tcPr>
          <w:p w14:paraId="21193DDC" w14:textId="77777777" w:rsidR="00913BDE" w:rsidRDefault="00913BDE" w:rsidP="00913BDE">
            <w:pPr>
              <w:ind w:left="113" w:right="113"/>
              <w:jc w:val="center"/>
              <w:rPr>
                <w:rFonts w:cs="Arial"/>
                <w:sz w:val="8"/>
                <w:szCs w:val="8"/>
              </w:rPr>
            </w:pPr>
            <w:r>
              <w:rPr>
                <w:rFonts w:cs="Arial"/>
                <w:sz w:val="8"/>
                <w:szCs w:val="8"/>
              </w:rPr>
              <w:t>DN A698 Project  OR</w:t>
            </w:r>
          </w:p>
          <w:p w14:paraId="6066DF69"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6595ABB7"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39E96CE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B031F66"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51D86B36" w14:textId="4C1DDC9C" w:rsidR="00913BDE" w:rsidRDefault="00913BDE" w:rsidP="00913BDE">
            <w:pPr>
              <w:ind w:left="113" w:right="113"/>
              <w:jc w:val="center"/>
              <w:rPr>
                <w:rFonts w:cs="Arial"/>
                <w:sz w:val="8"/>
                <w:szCs w:val="8"/>
              </w:rPr>
            </w:pPr>
            <w:r>
              <w:rPr>
                <w:rFonts w:cs="Arial"/>
                <w:sz w:val="8"/>
                <w:szCs w:val="8"/>
              </w:rPr>
              <w:t xml:space="preserve">DN A695K SEL - </w:t>
            </w:r>
          </w:p>
          <w:p w14:paraId="7695EAAE"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7058FCE9" w14:textId="77777777" w:rsidR="00913BDE" w:rsidRDefault="00913BDE" w:rsidP="00913BDE">
            <w:pPr>
              <w:ind w:left="113" w:right="113"/>
              <w:jc w:val="center"/>
              <w:rPr>
                <w:rFonts w:cs="Arial"/>
                <w:sz w:val="8"/>
                <w:szCs w:val="8"/>
              </w:rPr>
            </w:pPr>
            <w:r>
              <w:rPr>
                <w:rFonts w:cs="Arial"/>
                <w:sz w:val="8"/>
                <w:szCs w:val="8"/>
              </w:rPr>
              <w:t>DN A698 Project  OR</w:t>
            </w:r>
          </w:p>
          <w:p w14:paraId="20EB5F79"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0BA5CE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88BE43D"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9BFC07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C47856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ED6E0A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474F44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5CD309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BCD41E2" w14:textId="77777777" w:rsidR="00913BDE" w:rsidRPr="00102E3A" w:rsidRDefault="00913BDE" w:rsidP="00913BDE">
            <w:pPr>
              <w:ind w:left="113" w:right="113"/>
              <w:jc w:val="center"/>
              <w:rPr>
                <w:rFonts w:cs="Arial"/>
                <w:sz w:val="16"/>
                <w:szCs w:val="16"/>
              </w:rPr>
            </w:pPr>
          </w:p>
        </w:tc>
      </w:tr>
      <w:tr w:rsidR="002C1060" w:rsidRPr="00102E3A" w14:paraId="433C4120" w14:textId="77777777" w:rsidTr="00913BDE">
        <w:trPr>
          <w:cantSplit/>
          <w:trHeight w:val="512"/>
        </w:trPr>
        <w:tc>
          <w:tcPr>
            <w:tcW w:w="1969" w:type="dxa"/>
            <w:gridSpan w:val="2"/>
            <w:shd w:val="clear" w:color="auto" w:fill="ABEE68"/>
            <w:vAlign w:val="center"/>
          </w:tcPr>
          <w:p w14:paraId="63E350F7"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bottom w:val="single" w:sz="4" w:space="0" w:color="auto"/>
              <w:right w:val="single" w:sz="4" w:space="0" w:color="auto"/>
            </w:tcBorders>
            <w:shd w:val="clear" w:color="auto" w:fill="D9D9D9" w:themeFill="background1" w:themeFillShade="D9"/>
            <w:textDirection w:val="btLr"/>
          </w:tcPr>
          <w:p w14:paraId="22A6083F"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56971DAB"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7E5A1F94"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627A77A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F4C804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4E127D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4CC3127D"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72A9310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FC9ED4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0A05E4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34DF7C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1275E4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E592449"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CD1E87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BD04FA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18BE6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F139EA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EB9D88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AB3F8C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255AAB9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2760239"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243FFEEE"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4623A91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11B56E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0E2FEC4"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4F548D4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9BCC22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971E29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0F3F3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0F99BF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2E225C8"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8D04C0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A01E21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54A761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4A27C3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8836A7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49780FE" w14:textId="77777777" w:rsidR="00913BDE" w:rsidRPr="00102E3A" w:rsidRDefault="00913BDE" w:rsidP="00913BDE">
            <w:pPr>
              <w:jc w:val="center"/>
              <w:rPr>
                <w:rFonts w:cs="Arial"/>
                <w:sz w:val="16"/>
                <w:szCs w:val="16"/>
              </w:rPr>
            </w:pPr>
          </w:p>
        </w:tc>
      </w:tr>
      <w:tr w:rsidR="00913BDE" w:rsidRPr="00102E3A" w14:paraId="26E03283" w14:textId="77777777" w:rsidTr="00913BDE">
        <w:trPr>
          <w:trHeight w:val="255"/>
        </w:trPr>
        <w:tc>
          <w:tcPr>
            <w:tcW w:w="707" w:type="dxa"/>
            <w:vMerge w:val="restart"/>
            <w:shd w:val="clear" w:color="auto" w:fill="ABEE68"/>
            <w:textDirection w:val="btLr"/>
            <w:vAlign w:val="center"/>
          </w:tcPr>
          <w:p w14:paraId="799B52F2"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3.2</w:t>
            </w:r>
          </w:p>
        </w:tc>
        <w:tc>
          <w:tcPr>
            <w:tcW w:w="1262" w:type="dxa"/>
            <w:tcBorders>
              <w:right w:val="nil"/>
            </w:tcBorders>
            <w:shd w:val="clear" w:color="auto" w:fill="ABEE68"/>
            <w:vAlign w:val="center"/>
          </w:tcPr>
          <w:p w14:paraId="56CA0473" w14:textId="77777777" w:rsidR="00913BDE" w:rsidRPr="00102E3A" w:rsidRDefault="00913BDE" w:rsidP="00913BDE">
            <w:pPr>
              <w:rPr>
                <w:rFonts w:cs="Arial"/>
                <w:b/>
                <w:bCs/>
                <w:sz w:val="16"/>
                <w:szCs w:val="16"/>
              </w:rPr>
            </w:pPr>
            <w:r>
              <w:rPr>
                <w:rFonts w:ascii="Calibri" w:hAnsi="Calibri" w:cs="Arial"/>
                <w:b/>
                <w:sz w:val="16"/>
                <w:szCs w:val="16"/>
              </w:rPr>
              <w:t xml:space="preserve">   PI 3.2.1</w:t>
            </w:r>
          </w:p>
        </w:tc>
        <w:tc>
          <w:tcPr>
            <w:tcW w:w="360" w:type="dxa"/>
            <w:tcBorders>
              <w:left w:val="nil"/>
              <w:bottom w:val="single" w:sz="4" w:space="0" w:color="auto"/>
              <w:right w:val="nil"/>
            </w:tcBorders>
          </w:tcPr>
          <w:p w14:paraId="1F19976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33D22C46"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20F95BD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194400F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92D050"/>
          </w:tcPr>
          <w:p w14:paraId="60E70695" w14:textId="77777777" w:rsidR="00913BDE" w:rsidRPr="003E7E1D" w:rsidRDefault="00913BDE" w:rsidP="00913BDE">
            <w:pPr>
              <w:jc w:val="center"/>
              <w:rPr>
                <w:rFonts w:cs="Calibri"/>
                <w:color w:val="000000"/>
                <w:sz w:val="18"/>
                <w:szCs w:val="18"/>
              </w:rPr>
            </w:pPr>
            <w:r w:rsidRPr="003E7E1D">
              <w:rPr>
                <w:rFonts w:cs="Calibri"/>
                <w:b/>
                <w:color w:val="000000"/>
                <w:sz w:val="18"/>
                <w:szCs w:val="18"/>
              </w:rPr>
              <w:t>D</w:t>
            </w:r>
          </w:p>
        </w:tc>
        <w:tc>
          <w:tcPr>
            <w:tcW w:w="360" w:type="dxa"/>
            <w:tcBorders>
              <w:top w:val="single" w:sz="4" w:space="0" w:color="auto"/>
              <w:left w:val="single" w:sz="4" w:space="0" w:color="auto"/>
              <w:bottom w:val="single" w:sz="4" w:space="0" w:color="auto"/>
              <w:right w:val="single" w:sz="4" w:space="0" w:color="auto"/>
            </w:tcBorders>
          </w:tcPr>
          <w:p w14:paraId="19F47B11"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5321F518" w14:textId="77777777" w:rsidR="00913BDE" w:rsidRPr="003E7E1D" w:rsidRDefault="00913BDE" w:rsidP="00913BDE">
            <w:pPr>
              <w:jc w:val="center"/>
              <w:rPr>
                <w:rFonts w:cs="Calibri"/>
                <w:color w:val="000000"/>
                <w:sz w:val="18"/>
                <w:szCs w:val="18"/>
              </w:rPr>
            </w:pPr>
          </w:p>
        </w:tc>
        <w:tc>
          <w:tcPr>
            <w:tcW w:w="90" w:type="dxa"/>
            <w:vMerge/>
          </w:tcPr>
          <w:p w14:paraId="58C48337"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05EACB99"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914E4D"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075AFC6"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DE5039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45C693D6" w14:textId="77777777" w:rsidR="00913BDE" w:rsidRPr="00102E3A" w:rsidRDefault="00913BDE" w:rsidP="00913BDE">
            <w:pPr>
              <w:jc w:val="center"/>
              <w:rPr>
                <w:rFonts w:cs="Calibri"/>
                <w:color w:val="000000"/>
              </w:rPr>
            </w:pPr>
          </w:p>
        </w:tc>
        <w:tc>
          <w:tcPr>
            <w:tcW w:w="90" w:type="dxa"/>
            <w:vMerge/>
          </w:tcPr>
          <w:p w14:paraId="6E22617D"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3802F611"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4A6B52D"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6A8178B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040181A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48D82788" w14:textId="77777777" w:rsidR="00913BDE" w:rsidRPr="00102E3A" w:rsidRDefault="00913BDE" w:rsidP="00913BDE">
            <w:pPr>
              <w:jc w:val="center"/>
              <w:rPr>
                <w:rFonts w:cs="Calibri"/>
                <w:color w:val="000000"/>
              </w:rPr>
            </w:pPr>
          </w:p>
        </w:tc>
        <w:tc>
          <w:tcPr>
            <w:tcW w:w="90" w:type="dxa"/>
            <w:vMerge/>
          </w:tcPr>
          <w:p w14:paraId="27715EE7"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43529D3C" w14:textId="77777777" w:rsidR="00913BDE" w:rsidRPr="00102E3A" w:rsidRDefault="00913BDE" w:rsidP="00913BDE">
            <w:pPr>
              <w:jc w:val="center"/>
              <w:rPr>
                <w:rFonts w:cs="Calibri"/>
                <w:color w:val="000000"/>
              </w:rPr>
            </w:pPr>
          </w:p>
        </w:tc>
        <w:tc>
          <w:tcPr>
            <w:tcW w:w="450" w:type="dxa"/>
            <w:tcBorders>
              <w:top w:val="single" w:sz="4" w:space="0" w:color="auto"/>
              <w:left w:val="single" w:sz="4" w:space="0" w:color="auto"/>
              <w:bottom w:val="single" w:sz="4" w:space="0" w:color="auto"/>
              <w:right w:val="single" w:sz="4" w:space="0" w:color="auto"/>
            </w:tcBorders>
          </w:tcPr>
          <w:p w14:paraId="5366CE0E" w14:textId="77777777" w:rsidR="00913BDE" w:rsidRPr="00102E3A" w:rsidRDefault="00913BDE" w:rsidP="00913BDE">
            <w:pPr>
              <w:jc w:val="center"/>
              <w:rPr>
                <w:rFonts w:cs="Calibri"/>
                <w:color w:val="000000"/>
              </w:rPr>
            </w:pPr>
          </w:p>
        </w:tc>
        <w:tc>
          <w:tcPr>
            <w:tcW w:w="270" w:type="dxa"/>
            <w:tcBorders>
              <w:top w:val="single" w:sz="4" w:space="0" w:color="auto"/>
              <w:left w:val="single" w:sz="4" w:space="0" w:color="auto"/>
              <w:bottom w:val="single" w:sz="4" w:space="0" w:color="auto"/>
              <w:right w:val="single" w:sz="4" w:space="0" w:color="auto"/>
            </w:tcBorders>
          </w:tcPr>
          <w:p w14:paraId="29FBBEF6"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39D9AEF8"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6F1A447F" w14:textId="77777777" w:rsidR="00913BDE" w:rsidRPr="00102E3A" w:rsidRDefault="00913BDE" w:rsidP="00913BDE">
            <w:pPr>
              <w:jc w:val="center"/>
              <w:rPr>
                <w:rFonts w:cs="Calibri"/>
                <w:color w:val="000000"/>
              </w:rPr>
            </w:pPr>
          </w:p>
        </w:tc>
        <w:tc>
          <w:tcPr>
            <w:tcW w:w="90" w:type="dxa"/>
            <w:vMerge/>
          </w:tcPr>
          <w:p w14:paraId="5DC2A542"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0F4ACF30"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3FB21BB"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449CCBE" w14:textId="77777777" w:rsidR="00913BDE" w:rsidRPr="00B04BCD" w:rsidRDefault="00913BDE" w:rsidP="00913BDE">
            <w:pPr>
              <w:jc w:val="center"/>
              <w:rPr>
                <w:rFonts w:cs="Calibri"/>
                <w:b/>
                <w:color w:val="000000"/>
              </w:rPr>
            </w:pPr>
          </w:p>
        </w:tc>
        <w:tc>
          <w:tcPr>
            <w:tcW w:w="360" w:type="dxa"/>
            <w:tcBorders>
              <w:top w:val="single" w:sz="4" w:space="0" w:color="auto"/>
              <w:left w:val="single" w:sz="4" w:space="0" w:color="auto"/>
              <w:bottom w:val="single" w:sz="4" w:space="0" w:color="auto"/>
              <w:right w:val="single" w:sz="4" w:space="0" w:color="auto"/>
            </w:tcBorders>
          </w:tcPr>
          <w:p w14:paraId="6E404546"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tcBorders>
          </w:tcPr>
          <w:p w14:paraId="32AE8DBC" w14:textId="77777777" w:rsidR="00913BDE" w:rsidRPr="00102E3A" w:rsidRDefault="00913BDE" w:rsidP="00913BDE">
            <w:pPr>
              <w:jc w:val="center"/>
              <w:rPr>
                <w:rFonts w:cs="Calibri"/>
                <w:color w:val="000000"/>
              </w:rPr>
            </w:pPr>
          </w:p>
        </w:tc>
        <w:tc>
          <w:tcPr>
            <w:tcW w:w="90" w:type="dxa"/>
            <w:vMerge/>
          </w:tcPr>
          <w:p w14:paraId="6D803026" w14:textId="77777777" w:rsidR="00913BDE" w:rsidRPr="00102E3A" w:rsidRDefault="00913BDE" w:rsidP="00913BDE">
            <w:pPr>
              <w:jc w:val="center"/>
              <w:rPr>
                <w:rFonts w:cs="Calibri"/>
                <w:color w:val="000000"/>
              </w:rPr>
            </w:pPr>
          </w:p>
        </w:tc>
        <w:tc>
          <w:tcPr>
            <w:tcW w:w="360" w:type="dxa"/>
            <w:tcBorders>
              <w:top w:val="single" w:sz="4" w:space="0" w:color="auto"/>
              <w:bottom w:val="single" w:sz="4" w:space="0" w:color="auto"/>
              <w:right w:val="single" w:sz="4" w:space="0" w:color="auto"/>
            </w:tcBorders>
          </w:tcPr>
          <w:p w14:paraId="69C40D40"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13D3C60"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541E679"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0C338142"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2EF27787" w14:textId="77777777" w:rsidR="00913BDE" w:rsidRPr="00102E3A" w:rsidRDefault="00913BDE" w:rsidP="00913BDE">
            <w:pPr>
              <w:jc w:val="center"/>
              <w:rPr>
                <w:rFonts w:cs="Calibri"/>
                <w:color w:val="000000"/>
              </w:rPr>
            </w:pPr>
          </w:p>
        </w:tc>
      </w:tr>
      <w:tr w:rsidR="00913BDE" w:rsidRPr="00102E3A" w14:paraId="1A72665E" w14:textId="77777777" w:rsidTr="00913BDE">
        <w:trPr>
          <w:trHeight w:val="255"/>
        </w:trPr>
        <w:tc>
          <w:tcPr>
            <w:tcW w:w="707" w:type="dxa"/>
            <w:vMerge/>
            <w:shd w:val="clear" w:color="auto" w:fill="ABEE68"/>
          </w:tcPr>
          <w:p w14:paraId="01FE9579" w14:textId="77777777" w:rsidR="00913BDE" w:rsidRPr="00102E3A" w:rsidRDefault="00913BDE" w:rsidP="00913BDE">
            <w:pPr>
              <w:ind w:firstLineChars="100" w:firstLine="160"/>
              <w:rPr>
                <w:rFonts w:cs="Arial"/>
                <w:sz w:val="16"/>
                <w:szCs w:val="16"/>
              </w:rPr>
            </w:pPr>
          </w:p>
        </w:tc>
        <w:tc>
          <w:tcPr>
            <w:tcW w:w="1262" w:type="dxa"/>
            <w:tcBorders>
              <w:right w:val="nil"/>
            </w:tcBorders>
            <w:shd w:val="clear" w:color="auto" w:fill="ABEE68"/>
            <w:vAlign w:val="center"/>
          </w:tcPr>
          <w:p w14:paraId="1EB8FA2E" w14:textId="77777777" w:rsidR="00913BDE" w:rsidRPr="00102E3A" w:rsidRDefault="00913BDE" w:rsidP="00913BDE">
            <w:pPr>
              <w:rPr>
                <w:rFonts w:cs="Arial"/>
                <w:sz w:val="16"/>
                <w:szCs w:val="16"/>
              </w:rPr>
            </w:pPr>
            <w:r>
              <w:rPr>
                <w:rFonts w:ascii="Calibri" w:hAnsi="Calibri" w:cs="Arial"/>
                <w:b/>
                <w:sz w:val="16"/>
                <w:szCs w:val="16"/>
              </w:rPr>
              <w:t xml:space="preserve">   PI 3.2.2</w:t>
            </w:r>
          </w:p>
        </w:tc>
        <w:tc>
          <w:tcPr>
            <w:tcW w:w="360" w:type="dxa"/>
            <w:tcBorders>
              <w:left w:val="nil"/>
              <w:bottom w:val="single" w:sz="4" w:space="0" w:color="auto"/>
              <w:right w:val="nil"/>
            </w:tcBorders>
          </w:tcPr>
          <w:p w14:paraId="39628B88"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148FC291"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6A27E633"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17B7353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92D050"/>
          </w:tcPr>
          <w:p w14:paraId="6A80DD56"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D</w:t>
            </w:r>
          </w:p>
        </w:tc>
        <w:tc>
          <w:tcPr>
            <w:tcW w:w="360" w:type="dxa"/>
            <w:tcBorders>
              <w:top w:val="single" w:sz="4" w:space="0" w:color="auto"/>
              <w:left w:val="single" w:sz="4" w:space="0" w:color="auto"/>
              <w:bottom w:val="single" w:sz="4" w:space="0" w:color="auto"/>
              <w:right w:val="single" w:sz="4" w:space="0" w:color="auto"/>
            </w:tcBorders>
          </w:tcPr>
          <w:p w14:paraId="6CB8171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6D5AA7F1" w14:textId="77777777" w:rsidR="00913BDE" w:rsidRPr="003E7E1D" w:rsidRDefault="00913BDE" w:rsidP="00913BDE">
            <w:pPr>
              <w:jc w:val="center"/>
              <w:rPr>
                <w:rFonts w:cs="Calibri"/>
                <w:b/>
                <w:color w:val="000000"/>
                <w:sz w:val="18"/>
                <w:szCs w:val="18"/>
              </w:rPr>
            </w:pPr>
          </w:p>
        </w:tc>
        <w:tc>
          <w:tcPr>
            <w:tcW w:w="90" w:type="dxa"/>
            <w:vMerge/>
          </w:tcPr>
          <w:p w14:paraId="49E9B99E"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2682BFF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10BFB5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3B7104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0F93AEE"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5456A369" w14:textId="77777777" w:rsidR="00913BDE" w:rsidRPr="00102E3A" w:rsidRDefault="00913BDE" w:rsidP="00913BDE">
            <w:pPr>
              <w:jc w:val="center"/>
              <w:rPr>
                <w:rFonts w:cs="Calibri"/>
                <w:b/>
                <w:color w:val="000000"/>
                <w:szCs w:val="20"/>
              </w:rPr>
            </w:pPr>
          </w:p>
        </w:tc>
        <w:tc>
          <w:tcPr>
            <w:tcW w:w="90" w:type="dxa"/>
            <w:vMerge/>
          </w:tcPr>
          <w:p w14:paraId="1AC7E304"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015CCB33"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5FEC2696"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01913824"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3B236E62"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594E6D02" w14:textId="77777777" w:rsidR="00913BDE" w:rsidRPr="00102E3A" w:rsidRDefault="00913BDE" w:rsidP="00913BDE">
            <w:pPr>
              <w:jc w:val="center"/>
              <w:rPr>
                <w:rFonts w:cs="Calibri"/>
                <w:b/>
                <w:color w:val="000000"/>
                <w:szCs w:val="20"/>
              </w:rPr>
            </w:pPr>
          </w:p>
        </w:tc>
        <w:tc>
          <w:tcPr>
            <w:tcW w:w="90" w:type="dxa"/>
            <w:vMerge/>
          </w:tcPr>
          <w:p w14:paraId="30B8CF01"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3CEA14B5" w14:textId="77777777" w:rsidR="00913BDE" w:rsidRPr="00102E3A" w:rsidRDefault="00913BDE" w:rsidP="00913BDE">
            <w:pPr>
              <w:jc w:val="center"/>
              <w:rPr>
                <w:rFonts w:cs="Calibri"/>
                <w:b/>
                <w:color w:val="000000"/>
                <w:szCs w:val="20"/>
              </w:rPr>
            </w:pPr>
          </w:p>
        </w:tc>
        <w:tc>
          <w:tcPr>
            <w:tcW w:w="450" w:type="dxa"/>
            <w:tcBorders>
              <w:top w:val="single" w:sz="4" w:space="0" w:color="auto"/>
              <w:left w:val="single" w:sz="4" w:space="0" w:color="auto"/>
              <w:bottom w:val="single" w:sz="4" w:space="0" w:color="auto"/>
              <w:right w:val="single" w:sz="4" w:space="0" w:color="auto"/>
            </w:tcBorders>
          </w:tcPr>
          <w:p w14:paraId="7B293832" w14:textId="77777777" w:rsidR="00913BDE" w:rsidRPr="00102E3A" w:rsidRDefault="00913BDE" w:rsidP="00913BDE">
            <w:pPr>
              <w:jc w:val="center"/>
              <w:rPr>
                <w:rFonts w:cs="Calibri"/>
                <w:b/>
                <w:color w:val="000000"/>
                <w:szCs w:val="20"/>
              </w:rPr>
            </w:pPr>
          </w:p>
        </w:tc>
        <w:tc>
          <w:tcPr>
            <w:tcW w:w="270" w:type="dxa"/>
            <w:tcBorders>
              <w:top w:val="single" w:sz="4" w:space="0" w:color="auto"/>
              <w:left w:val="single" w:sz="4" w:space="0" w:color="auto"/>
              <w:bottom w:val="single" w:sz="4" w:space="0" w:color="auto"/>
              <w:right w:val="single" w:sz="4" w:space="0" w:color="auto"/>
            </w:tcBorders>
          </w:tcPr>
          <w:p w14:paraId="775DCB33"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449593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6CF160C9" w14:textId="77777777" w:rsidR="00913BDE" w:rsidRPr="00102E3A" w:rsidRDefault="00913BDE" w:rsidP="00913BDE">
            <w:pPr>
              <w:jc w:val="center"/>
              <w:rPr>
                <w:rFonts w:cs="Calibri"/>
                <w:b/>
                <w:color w:val="000000"/>
                <w:szCs w:val="20"/>
              </w:rPr>
            </w:pPr>
          </w:p>
        </w:tc>
        <w:tc>
          <w:tcPr>
            <w:tcW w:w="90" w:type="dxa"/>
            <w:vMerge/>
          </w:tcPr>
          <w:p w14:paraId="031AE0E1"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3931D3E8"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479B3FA7"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9E5C861"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F44FB7D"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tcBorders>
          </w:tcPr>
          <w:p w14:paraId="4470EAD6" w14:textId="77777777" w:rsidR="00913BDE" w:rsidRPr="00102E3A" w:rsidRDefault="00913BDE" w:rsidP="00913BDE">
            <w:pPr>
              <w:jc w:val="center"/>
              <w:rPr>
                <w:rFonts w:cs="Calibri"/>
                <w:b/>
                <w:color w:val="000000"/>
                <w:szCs w:val="20"/>
              </w:rPr>
            </w:pPr>
          </w:p>
        </w:tc>
        <w:tc>
          <w:tcPr>
            <w:tcW w:w="90" w:type="dxa"/>
            <w:vMerge/>
          </w:tcPr>
          <w:p w14:paraId="3AEDFA78" w14:textId="77777777" w:rsidR="00913BDE" w:rsidRPr="00102E3A" w:rsidRDefault="00913BDE" w:rsidP="00913BDE">
            <w:pPr>
              <w:jc w:val="center"/>
              <w:rPr>
                <w:rFonts w:cs="Calibri"/>
                <w:b/>
                <w:color w:val="000000"/>
                <w:szCs w:val="20"/>
              </w:rPr>
            </w:pPr>
          </w:p>
        </w:tc>
        <w:tc>
          <w:tcPr>
            <w:tcW w:w="360" w:type="dxa"/>
            <w:tcBorders>
              <w:top w:val="single" w:sz="4" w:space="0" w:color="auto"/>
              <w:bottom w:val="single" w:sz="4" w:space="0" w:color="auto"/>
              <w:right w:val="single" w:sz="4" w:space="0" w:color="auto"/>
            </w:tcBorders>
          </w:tcPr>
          <w:p w14:paraId="56AEA88E"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05853D0F"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3842A62"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605AEBCF"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1B1547DB" w14:textId="77777777" w:rsidR="00913BDE" w:rsidRPr="00102E3A" w:rsidRDefault="00913BDE" w:rsidP="00913BDE">
            <w:pPr>
              <w:jc w:val="center"/>
              <w:rPr>
                <w:rFonts w:cs="Calibri"/>
                <w:b/>
                <w:color w:val="000000"/>
                <w:szCs w:val="20"/>
              </w:rPr>
            </w:pPr>
          </w:p>
        </w:tc>
      </w:tr>
      <w:tr w:rsidR="00913BDE" w:rsidRPr="00102E3A" w14:paraId="59541828" w14:textId="77777777" w:rsidTr="00913BDE">
        <w:trPr>
          <w:trHeight w:val="255"/>
        </w:trPr>
        <w:tc>
          <w:tcPr>
            <w:tcW w:w="707" w:type="dxa"/>
            <w:vMerge/>
            <w:shd w:val="clear" w:color="auto" w:fill="ABEE68"/>
          </w:tcPr>
          <w:p w14:paraId="31CDD467" w14:textId="77777777" w:rsidR="00913BDE" w:rsidRPr="00102E3A" w:rsidRDefault="00913BDE" w:rsidP="00913BDE"/>
        </w:tc>
        <w:tc>
          <w:tcPr>
            <w:tcW w:w="1262" w:type="dxa"/>
            <w:shd w:val="clear" w:color="auto" w:fill="ABEE68"/>
            <w:vAlign w:val="center"/>
          </w:tcPr>
          <w:p w14:paraId="405A4C5C" w14:textId="77777777" w:rsidR="00913BDE" w:rsidRPr="00102E3A" w:rsidRDefault="00913BDE" w:rsidP="00913BDE">
            <w:r>
              <w:rPr>
                <w:rFonts w:ascii="Calibri" w:hAnsi="Calibri" w:cs="Arial"/>
                <w:b/>
                <w:sz w:val="16"/>
                <w:szCs w:val="16"/>
              </w:rPr>
              <w:t xml:space="preserve">   PI 3.2.3</w:t>
            </w:r>
          </w:p>
        </w:tc>
        <w:tc>
          <w:tcPr>
            <w:tcW w:w="360" w:type="dxa"/>
            <w:tcBorders>
              <w:top w:val="single" w:sz="4" w:space="0" w:color="auto"/>
            </w:tcBorders>
          </w:tcPr>
          <w:p w14:paraId="63303033" w14:textId="77777777" w:rsidR="00913BDE" w:rsidRPr="003E7E1D" w:rsidRDefault="00913BDE" w:rsidP="00913BDE">
            <w:pPr>
              <w:jc w:val="center"/>
              <w:rPr>
                <w:rFonts w:cs="Arial"/>
                <w:b/>
                <w:sz w:val="18"/>
                <w:szCs w:val="18"/>
              </w:rPr>
            </w:pPr>
          </w:p>
        </w:tc>
        <w:tc>
          <w:tcPr>
            <w:tcW w:w="360" w:type="dxa"/>
            <w:shd w:val="clear" w:color="auto" w:fill="auto"/>
          </w:tcPr>
          <w:p w14:paraId="4AB5F901" w14:textId="77777777" w:rsidR="00913BDE" w:rsidRPr="003E7E1D" w:rsidRDefault="00913BDE" w:rsidP="00913BDE">
            <w:pPr>
              <w:jc w:val="center"/>
              <w:rPr>
                <w:rFonts w:cs="Arial"/>
                <w:b/>
                <w:sz w:val="18"/>
                <w:szCs w:val="18"/>
              </w:rPr>
            </w:pPr>
          </w:p>
        </w:tc>
        <w:tc>
          <w:tcPr>
            <w:tcW w:w="360" w:type="dxa"/>
            <w:shd w:val="clear" w:color="auto" w:fill="auto"/>
          </w:tcPr>
          <w:p w14:paraId="421E8B75" w14:textId="77777777" w:rsidR="00913BDE" w:rsidRPr="003E7E1D" w:rsidRDefault="00913BDE" w:rsidP="00913BDE">
            <w:pPr>
              <w:jc w:val="center"/>
              <w:rPr>
                <w:rFonts w:cs="Arial"/>
                <w:b/>
                <w:sz w:val="18"/>
                <w:szCs w:val="18"/>
              </w:rPr>
            </w:pPr>
          </w:p>
        </w:tc>
        <w:tc>
          <w:tcPr>
            <w:tcW w:w="360" w:type="dxa"/>
            <w:shd w:val="clear" w:color="auto" w:fill="auto"/>
          </w:tcPr>
          <w:p w14:paraId="28D8D728"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21C2D03B"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49BB31D6" w14:textId="77777777" w:rsidR="00913BDE" w:rsidRPr="003E7E1D" w:rsidRDefault="00913BDE" w:rsidP="00913BDE">
            <w:pPr>
              <w:jc w:val="center"/>
              <w:rPr>
                <w:rFonts w:cs="Arial"/>
                <w:b/>
                <w:sz w:val="18"/>
                <w:szCs w:val="18"/>
                <w:highlight w:val="yellow"/>
              </w:rPr>
            </w:pPr>
          </w:p>
        </w:tc>
        <w:tc>
          <w:tcPr>
            <w:tcW w:w="360" w:type="dxa"/>
          </w:tcPr>
          <w:p w14:paraId="2D73C6BE" w14:textId="77777777" w:rsidR="00913BDE" w:rsidRPr="003E7E1D" w:rsidRDefault="00913BDE" w:rsidP="00913BDE">
            <w:pPr>
              <w:jc w:val="center"/>
              <w:rPr>
                <w:rFonts w:cs="Arial"/>
                <w:b/>
                <w:sz w:val="18"/>
                <w:szCs w:val="18"/>
                <w:highlight w:val="yellow"/>
              </w:rPr>
            </w:pPr>
          </w:p>
        </w:tc>
        <w:tc>
          <w:tcPr>
            <w:tcW w:w="90" w:type="dxa"/>
            <w:vMerge/>
          </w:tcPr>
          <w:p w14:paraId="4D9C455C" w14:textId="77777777" w:rsidR="00913BDE" w:rsidRPr="003E7E1D" w:rsidRDefault="00913BDE" w:rsidP="00913BDE">
            <w:pPr>
              <w:jc w:val="center"/>
              <w:rPr>
                <w:rFonts w:cs="Arial"/>
                <w:b/>
                <w:sz w:val="18"/>
                <w:szCs w:val="18"/>
                <w:highlight w:val="yellow"/>
              </w:rPr>
            </w:pPr>
          </w:p>
        </w:tc>
        <w:tc>
          <w:tcPr>
            <w:tcW w:w="360" w:type="dxa"/>
          </w:tcPr>
          <w:p w14:paraId="7F1DA832" w14:textId="77777777" w:rsidR="00913BDE" w:rsidRPr="003E7E1D" w:rsidRDefault="00913BDE" w:rsidP="00913BDE">
            <w:pPr>
              <w:jc w:val="center"/>
              <w:rPr>
                <w:rFonts w:cs="Arial"/>
                <w:b/>
                <w:sz w:val="18"/>
                <w:szCs w:val="18"/>
                <w:highlight w:val="yellow"/>
              </w:rPr>
            </w:pPr>
          </w:p>
        </w:tc>
        <w:tc>
          <w:tcPr>
            <w:tcW w:w="360" w:type="dxa"/>
          </w:tcPr>
          <w:p w14:paraId="2FCA74D6" w14:textId="77777777" w:rsidR="00913BDE" w:rsidRPr="003E7E1D" w:rsidRDefault="00913BDE" w:rsidP="00913BDE">
            <w:pPr>
              <w:jc w:val="center"/>
              <w:rPr>
                <w:rFonts w:cs="Arial"/>
                <w:b/>
                <w:sz w:val="18"/>
                <w:szCs w:val="18"/>
                <w:highlight w:val="yellow"/>
              </w:rPr>
            </w:pPr>
          </w:p>
        </w:tc>
        <w:tc>
          <w:tcPr>
            <w:tcW w:w="360" w:type="dxa"/>
          </w:tcPr>
          <w:p w14:paraId="04F0F429" w14:textId="77777777" w:rsidR="00913BDE" w:rsidRPr="00102E3A" w:rsidRDefault="00913BDE" w:rsidP="00913BDE">
            <w:pPr>
              <w:jc w:val="center"/>
              <w:rPr>
                <w:rFonts w:cs="Arial"/>
                <w:b/>
                <w:szCs w:val="20"/>
                <w:highlight w:val="yellow"/>
              </w:rPr>
            </w:pPr>
          </w:p>
        </w:tc>
        <w:tc>
          <w:tcPr>
            <w:tcW w:w="360" w:type="dxa"/>
          </w:tcPr>
          <w:p w14:paraId="2AD38823" w14:textId="77777777" w:rsidR="00913BDE" w:rsidRPr="00102E3A" w:rsidRDefault="00913BDE" w:rsidP="00913BDE">
            <w:pPr>
              <w:jc w:val="center"/>
              <w:rPr>
                <w:rFonts w:cs="Arial"/>
                <w:b/>
                <w:szCs w:val="20"/>
                <w:highlight w:val="yellow"/>
              </w:rPr>
            </w:pPr>
          </w:p>
        </w:tc>
        <w:tc>
          <w:tcPr>
            <w:tcW w:w="360" w:type="dxa"/>
          </w:tcPr>
          <w:p w14:paraId="101A65E2" w14:textId="77777777" w:rsidR="00913BDE" w:rsidRPr="00102E3A" w:rsidRDefault="00913BDE" w:rsidP="00913BDE">
            <w:pPr>
              <w:jc w:val="center"/>
              <w:rPr>
                <w:rFonts w:cs="Arial"/>
                <w:b/>
                <w:szCs w:val="20"/>
                <w:highlight w:val="yellow"/>
              </w:rPr>
            </w:pPr>
          </w:p>
        </w:tc>
        <w:tc>
          <w:tcPr>
            <w:tcW w:w="90" w:type="dxa"/>
            <w:vMerge/>
          </w:tcPr>
          <w:p w14:paraId="5FC3474C" w14:textId="77777777" w:rsidR="00913BDE" w:rsidRPr="00102E3A" w:rsidRDefault="00913BDE" w:rsidP="00913BDE">
            <w:pPr>
              <w:jc w:val="center"/>
              <w:rPr>
                <w:rFonts w:cs="Arial"/>
                <w:b/>
                <w:szCs w:val="20"/>
                <w:highlight w:val="yellow"/>
              </w:rPr>
            </w:pPr>
          </w:p>
        </w:tc>
        <w:tc>
          <w:tcPr>
            <w:tcW w:w="360" w:type="dxa"/>
          </w:tcPr>
          <w:p w14:paraId="6193114A" w14:textId="77777777" w:rsidR="00913BDE" w:rsidRPr="00102E3A" w:rsidRDefault="00913BDE" w:rsidP="00913BDE">
            <w:pPr>
              <w:jc w:val="center"/>
              <w:rPr>
                <w:rFonts w:cs="Arial"/>
                <w:b/>
                <w:szCs w:val="20"/>
                <w:highlight w:val="yellow"/>
              </w:rPr>
            </w:pPr>
          </w:p>
        </w:tc>
        <w:tc>
          <w:tcPr>
            <w:tcW w:w="360" w:type="dxa"/>
          </w:tcPr>
          <w:p w14:paraId="620B2630" w14:textId="77777777" w:rsidR="00913BDE" w:rsidRPr="00102E3A" w:rsidRDefault="00913BDE" w:rsidP="00913BDE">
            <w:pPr>
              <w:jc w:val="center"/>
              <w:rPr>
                <w:rFonts w:cs="Arial"/>
                <w:b/>
                <w:szCs w:val="20"/>
                <w:highlight w:val="yellow"/>
              </w:rPr>
            </w:pPr>
          </w:p>
        </w:tc>
        <w:tc>
          <w:tcPr>
            <w:tcW w:w="360" w:type="dxa"/>
          </w:tcPr>
          <w:p w14:paraId="60C4E543" w14:textId="77777777" w:rsidR="00913BDE" w:rsidRPr="00102E3A" w:rsidRDefault="00913BDE" w:rsidP="00913BDE">
            <w:pPr>
              <w:jc w:val="center"/>
              <w:rPr>
                <w:rFonts w:cs="Arial"/>
                <w:b/>
                <w:szCs w:val="20"/>
                <w:highlight w:val="yellow"/>
              </w:rPr>
            </w:pPr>
          </w:p>
        </w:tc>
        <w:tc>
          <w:tcPr>
            <w:tcW w:w="360" w:type="dxa"/>
          </w:tcPr>
          <w:p w14:paraId="7C9C35C5" w14:textId="77777777" w:rsidR="00913BDE" w:rsidRPr="00102E3A" w:rsidRDefault="00913BDE" w:rsidP="00913BDE">
            <w:pPr>
              <w:jc w:val="center"/>
              <w:rPr>
                <w:rFonts w:cs="Arial"/>
                <w:b/>
                <w:szCs w:val="20"/>
                <w:highlight w:val="yellow"/>
              </w:rPr>
            </w:pPr>
          </w:p>
        </w:tc>
        <w:tc>
          <w:tcPr>
            <w:tcW w:w="360" w:type="dxa"/>
          </w:tcPr>
          <w:p w14:paraId="0FC7BF21" w14:textId="77777777" w:rsidR="00913BDE" w:rsidRPr="00102E3A" w:rsidRDefault="00913BDE" w:rsidP="00913BDE">
            <w:pPr>
              <w:jc w:val="center"/>
              <w:rPr>
                <w:rFonts w:cs="Arial"/>
                <w:b/>
                <w:szCs w:val="20"/>
                <w:highlight w:val="yellow"/>
              </w:rPr>
            </w:pPr>
          </w:p>
        </w:tc>
        <w:tc>
          <w:tcPr>
            <w:tcW w:w="90" w:type="dxa"/>
            <w:vMerge/>
          </w:tcPr>
          <w:p w14:paraId="7CFC1280" w14:textId="77777777" w:rsidR="00913BDE" w:rsidRPr="00102E3A" w:rsidRDefault="00913BDE" w:rsidP="00913BDE">
            <w:pPr>
              <w:jc w:val="center"/>
              <w:rPr>
                <w:rFonts w:cs="Arial"/>
                <w:b/>
                <w:szCs w:val="20"/>
                <w:highlight w:val="yellow"/>
              </w:rPr>
            </w:pPr>
          </w:p>
        </w:tc>
        <w:tc>
          <w:tcPr>
            <w:tcW w:w="360" w:type="dxa"/>
          </w:tcPr>
          <w:p w14:paraId="6D5EBD92" w14:textId="77777777" w:rsidR="00913BDE" w:rsidRPr="00102E3A" w:rsidRDefault="00913BDE" w:rsidP="00913BDE">
            <w:pPr>
              <w:jc w:val="center"/>
              <w:rPr>
                <w:rFonts w:cs="Arial"/>
                <w:b/>
                <w:szCs w:val="20"/>
                <w:highlight w:val="yellow"/>
              </w:rPr>
            </w:pPr>
          </w:p>
        </w:tc>
        <w:tc>
          <w:tcPr>
            <w:tcW w:w="450" w:type="dxa"/>
          </w:tcPr>
          <w:p w14:paraId="669B7AA7" w14:textId="77777777" w:rsidR="00913BDE" w:rsidRPr="00102E3A" w:rsidRDefault="00913BDE" w:rsidP="00913BDE">
            <w:pPr>
              <w:jc w:val="center"/>
              <w:rPr>
                <w:rFonts w:cs="Arial"/>
                <w:b/>
                <w:szCs w:val="20"/>
                <w:highlight w:val="yellow"/>
              </w:rPr>
            </w:pPr>
          </w:p>
        </w:tc>
        <w:tc>
          <w:tcPr>
            <w:tcW w:w="270" w:type="dxa"/>
          </w:tcPr>
          <w:p w14:paraId="75BD592B" w14:textId="77777777" w:rsidR="00913BDE" w:rsidRPr="00102E3A" w:rsidRDefault="00913BDE" w:rsidP="00913BDE">
            <w:pPr>
              <w:jc w:val="center"/>
              <w:rPr>
                <w:rFonts w:cs="Arial"/>
                <w:b/>
                <w:szCs w:val="20"/>
                <w:highlight w:val="yellow"/>
              </w:rPr>
            </w:pPr>
          </w:p>
        </w:tc>
        <w:tc>
          <w:tcPr>
            <w:tcW w:w="360" w:type="dxa"/>
          </w:tcPr>
          <w:p w14:paraId="7C12B42A" w14:textId="77777777" w:rsidR="00913BDE" w:rsidRPr="00102E3A" w:rsidRDefault="00913BDE" w:rsidP="00913BDE">
            <w:pPr>
              <w:jc w:val="center"/>
              <w:rPr>
                <w:rFonts w:cs="Arial"/>
                <w:b/>
                <w:szCs w:val="20"/>
                <w:highlight w:val="yellow"/>
              </w:rPr>
            </w:pPr>
          </w:p>
        </w:tc>
        <w:tc>
          <w:tcPr>
            <w:tcW w:w="360" w:type="dxa"/>
          </w:tcPr>
          <w:p w14:paraId="74969EAC" w14:textId="77777777" w:rsidR="00913BDE" w:rsidRPr="00102E3A" w:rsidRDefault="00913BDE" w:rsidP="00913BDE">
            <w:pPr>
              <w:jc w:val="center"/>
              <w:rPr>
                <w:rFonts w:cs="Arial"/>
                <w:b/>
                <w:szCs w:val="20"/>
                <w:highlight w:val="yellow"/>
              </w:rPr>
            </w:pPr>
          </w:p>
        </w:tc>
        <w:tc>
          <w:tcPr>
            <w:tcW w:w="90" w:type="dxa"/>
            <w:vMerge/>
          </w:tcPr>
          <w:p w14:paraId="51523095" w14:textId="77777777" w:rsidR="00913BDE" w:rsidRPr="00102E3A" w:rsidRDefault="00913BDE" w:rsidP="00913BDE">
            <w:pPr>
              <w:jc w:val="center"/>
              <w:rPr>
                <w:rFonts w:cs="Arial"/>
                <w:b/>
                <w:szCs w:val="20"/>
                <w:highlight w:val="yellow"/>
              </w:rPr>
            </w:pPr>
          </w:p>
        </w:tc>
        <w:tc>
          <w:tcPr>
            <w:tcW w:w="360" w:type="dxa"/>
          </w:tcPr>
          <w:p w14:paraId="591EA6F5" w14:textId="77777777" w:rsidR="00913BDE" w:rsidRPr="00102E3A" w:rsidRDefault="00913BDE" w:rsidP="00913BDE">
            <w:pPr>
              <w:jc w:val="center"/>
              <w:rPr>
                <w:rFonts w:cs="Arial"/>
                <w:b/>
                <w:szCs w:val="20"/>
                <w:highlight w:val="yellow"/>
              </w:rPr>
            </w:pPr>
          </w:p>
        </w:tc>
        <w:tc>
          <w:tcPr>
            <w:tcW w:w="360" w:type="dxa"/>
          </w:tcPr>
          <w:p w14:paraId="07F7F540" w14:textId="77777777" w:rsidR="00913BDE" w:rsidRPr="00102E3A" w:rsidRDefault="00913BDE" w:rsidP="00913BDE">
            <w:pPr>
              <w:jc w:val="center"/>
              <w:rPr>
                <w:rFonts w:cs="Arial"/>
                <w:b/>
                <w:szCs w:val="20"/>
                <w:highlight w:val="yellow"/>
              </w:rPr>
            </w:pPr>
          </w:p>
        </w:tc>
        <w:tc>
          <w:tcPr>
            <w:tcW w:w="360" w:type="dxa"/>
            <w:shd w:val="clear" w:color="auto" w:fill="auto"/>
          </w:tcPr>
          <w:p w14:paraId="4E884F79" w14:textId="77777777" w:rsidR="00913BDE" w:rsidRPr="00102E3A" w:rsidRDefault="00913BDE" w:rsidP="00913BDE">
            <w:pPr>
              <w:jc w:val="center"/>
              <w:rPr>
                <w:rFonts w:cs="Arial"/>
                <w:b/>
                <w:szCs w:val="20"/>
                <w:highlight w:val="yellow"/>
              </w:rPr>
            </w:pPr>
          </w:p>
        </w:tc>
        <w:tc>
          <w:tcPr>
            <w:tcW w:w="360" w:type="dxa"/>
          </w:tcPr>
          <w:p w14:paraId="5E5DA9C6" w14:textId="77777777" w:rsidR="00913BDE" w:rsidRPr="00102E3A" w:rsidRDefault="00913BDE" w:rsidP="00913BDE">
            <w:pPr>
              <w:jc w:val="center"/>
              <w:rPr>
                <w:rFonts w:cs="Arial"/>
                <w:b/>
                <w:szCs w:val="20"/>
                <w:highlight w:val="yellow"/>
              </w:rPr>
            </w:pPr>
          </w:p>
        </w:tc>
        <w:tc>
          <w:tcPr>
            <w:tcW w:w="360" w:type="dxa"/>
          </w:tcPr>
          <w:p w14:paraId="4A470272" w14:textId="77777777" w:rsidR="00913BDE" w:rsidRPr="00102E3A" w:rsidRDefault="00913BDE" w:rsidP="00913BDE">
            <w:pPr>
              <w:jc w:val="center"/>
              <w:rPr>
                <w:rFonts w:cs="Arial"/>
                <w:b/>
                <w:szCs w:val="20"/>
                <w:highlight w:val="yellow"/>
              </w:rPr>
            </w:pPr>
          </w:p>
        </w:tc>
        <w:tc>
          <w:tcPr>
            <w:tcW w:w="90" w:type="dxa"/>
            <w:vMerge/>
          </w:tcPr>
          <w:p w14:paraId="2135B060" w14:textId="77777777" w:rsidR="00913BDE" w:rsidRPr="00102E3A" w:rsidRDefault="00913BDE" w:rsidP="00913BDE">
            <w:pPr>
              <w:jc w:val="center"/>
              <w:rPr>
                <w:rFonts w:cs="Arial"/>
                <w:b/>
                <w:szCs w:val="20"/>
                <w:highlight w:val="yellow"/>
              </w:rPr>
            </w:pPr>
          </w:p>
        </w:tc>
        <w:tc>
          <w:tcPr>
            <w:tcW w:w="360" w:type="dxa"/>
          </w:tcPr>
          <w:p w14:paraId="23BC0800" w14:textId="77777777" w:rsidR="00913BDE" w:rsidRPr="00102E3A" w:rsidRDefault="00913BDE" w:rsidP="00913BDE">
            <w:pPr>
              <w:jc w:val="center"/>
              <w:rPr>
                <w:rFonts w:cs="Arial"/>
                <w:b/>
                <w:szCs w:val="20"/>
                <w:highlight w:val="yellow"/>
              </w:rPr>
            </w:pPr>
          </w:p>
        </w:tc>
        <w:tc>
          <w:tcPr>
            <w:tcW w:w="360" w:type="dxa"/>
          </w:tcPr>
          <w:p w14:paraId="7F8BB985" w14:textId="77777777" w:rsidR="00913BDE" w:rsidRPr="00102E3A" w:rsidRDefault="00913BDE" w:rsidP="00913BDE">
            <w:pPr>
              <w:jc w:val="center"/>
              <w:rPr>
                <w:rFonts w:cs="Arial"/>
                <w:b/>
                <w:szCs w:val="20"/>
                <w:highlight w:val="yellow"/>
              </w:rPr>
            </w:pPr>
          </w:p>
        </w:tc>
        <w:tc>
          <w:tcPr>
            <w:tcW w:w="360" w:type="dxa"/>
          </w:tcPr>
          <w:p w14:paraId="2E591522" w14:textId="77777777" w:rsidR="00913BDE" w:rsidRPr="00102E3A" w:rsidRDefault="00913BDE" w:rsidP="00913BDE">
            <w:pPr>
              <w:jc w:val="center"/>
              <w:rPr>
                <w:rFonts w:cs="Arial"/>
                <w:b/>
                <w:szCs w:val="20"/>
                <w:highlight w:val="yellow"/>
              </w:rPr>
            </w:pPr>
          </w:p>
        </w:tc>
        <w:tc>
          <w:tcPr>
            <w:tcW w:w="360" w:type="dxa"/>
          </w:tcPr>
          <w:p w14:paraId="2A8C8FE5" w14:textId="77777777" w:rsidR="00913BDE" w:rsidRPr="00102E3A" w:rsidRDefault="00913BDE" w:rsidP="00913BDE">
            <w:pPr>
              <w:jc w:val="center"/>
              <w:rPr>
                <w:rFonts w:cs="Arial"/>
                <w:b/>
                <w:szCs w:val="20"/>
                <w:highlight w:val="yellow"/>
              </w:rPr>
            </w:pPr>
          </w:p>
        </w:tc>
        <w:tc>
          <w:tcPr>
            <w:tcW w:w="360" w:type="dxa"/>
          </w:tcPr>
          <w:p w14:paraId="6D791629" w14:textId="77777777" w:rsidR="00913BDE" w:rsidRPr="00102E3A" w:rsidRDefault="00913BDE" w:rsidP="00913BDE">
            <w:pPr>
              <w:jc w:val="center"/>
              <w:rPr>
                <w:rFonts w:cs="Arial"/>
                <w:b/>
                <w:szCs w:val="20"/>
                <w:highlight w:val="yellow"/>
              </w:rPr>
            </w:pPr>
          </w:p>
        </w:tc>
      </w:tr>
      <w:tr w:rsidR="00913BDE" w:rsidRPr="00102E3A" w14:paraId="6F032B61" w14:textId="77777777" w:rsidTr="00913BDE">
        <w:trPr>
          <w:trHeight w:val="255"/>
        </w:trPr>
        <w:tc>
          <w:tcPr>
            <w:tcW w:w="707" w:type="dxa"/>
            <w:vMerge/>
            <w:shd w:val="clear" w:color="auto" w:fill="auto"/>
          </w:tcPr>
          <w:p w14:paraId="0A2F9AB7" w14:textId="77777777" w:rsidR="00913BDE" w:rsidRPr="00102E3A" w:rsidRDefault="00913BDE" w:rsidP="00913BDE">
            <w:pPr>
              <w:rPr>
                <w:rFonts w:cs="Arial"/>
                <w:sz w:val="16"/>
                <w:szCs w:val="16"/>
              </w:rPr>
            </w:pPr>
          </w:p>
        </w:tc>
        <w:tc>
          <w:tcPr>
            <w:tcW w:w="1262" w:type="dxa"/>
            <w:shd w:val="clear" w:color="auto" w:fill="F5EECB"/>
            <w:vAlign w:val="center"/>
          </w:tcPr>
          <w:p w14:paraId="5F4F0C56" w14:textId="77777777" w:rsidR="00913BDE" w:rsidRPr="00102E3A" w:rsidRDefault="00913BDE" w:rsidP="00913BDE">
            <w:pPr>
              <w:rPr>
                <w:rFonts w:cs="Arial"/>
                <w:sz w:val="16"/>
                <w:szCs w:val="16"/>
              </w:rPr>
            </w:pPr>
            <w:r>
              <w:rPr>
                <w:rFonts w:ascii="Calibri" w:hAnsi="Calibri" w:cs="Arial"/>
                <w:b/>
                <w:sz w:val="16"/>
                <w:szCs w:val="16"/>
              </w:rPr>
              <w:t xml:space="preserve">   PI 3.2.4</w:t>
            </w:r>
          </w:p>
        </w:tc>
        <w:tc>
          <w:tcPr>
            <w:tcW w:w="360" w:type="dxa"/>
          </w:tcPr>
          <w:p w14:paraId="76991F5F" w14:textId="77777777" w:rsidR="00913BDE" w:rsidRPr="003E7E1D" w:rsidRDefault="00913BDE" w:rsidP="00913BDE">
            <w:pPr>
              <w:jc w:val="center"/>
              <w:rPr>
                <w:rFonts w:cs="Arial"/>
                <w:b/>
                <w:sz w:val="18"/>
                <w:szCs w:val="18"/>
              </w:rPr>
            </w:pPr>
          </w:p>
        </w:tc>
        <w:tc>
          <w:tcPr>
            <w:tcW w:w="360" w:type="dxa"/>
            <w:shd w:val="clear" w:color="auto" w:fill="auto"/>
          </w:tcPr>
          <w:p w14:paraId="6B55816F" w14:textId="77777777" w:rsidR="00913BDE" w:rsidRPr="003E7E1D" w:rsidRDefault="00913BDE" w:rsidP="00913BDE">
            <w:pPr>
              <w:jc w:val="center"/>
              <w:rPr>
                <w:rFonts w:cs="Arial"/>
                <w:b/>
                <w:sz w:val="18"/>
                <w:szCs w:val="18"/>
              </w:rPr>
            </w:pPr>
          </w:p>
        </w:tc>
        <w:tc>
          <w:tcPr>
            <w:tcW w:w="360" w:type="dxa"/>
            <w:shd w:val="clear" w:color="auto" w:fill="auto"/>
          </w:tcPr>
          <w:p w14:paraId="4A537E54" w14:textId="77777777" w:rsidR="00913BDE" w:rsidRPr="003E7E1D" w:rsidRDefault="00913BDE" w:rsidP="00913BDE">
            <w:pPr>
              <w:jc w:val="center"/>
              <w:rPr>
                <w:rFonts w:cs="Arial"/>
                <w:b/>
                <w:sz w:val="18"/>
                <w:szCs w:val="18"/>
              </w:rPr>
            </w:pPr>
          </w:p>
        </w:tc>
        <w:tc>
          <w:tcPr>
            <w:tcW w:w="360" w:type="dxa"/>
            <w:shd w:val="clear" w:color="auto" w:fill="auto"/>
          </w:tcPr>
          <w:p w14:paraId="002231DD" w14:textId="77777777" w:rsidR="00913BDE" w:rsidRPr="003E7E1D" w:rsidRDefault="00913BDE" w:rsidP="00913BDE">
            <w:pPr>
              <w:jc w:val="center"/>
              <w:rPr>
                <w:rFonts w:cs="Arial"/>
                <w:b/>
                <w:sz w:val="18"/>
                <w:szCs w:val="18"/>
                <w:highlight w:val="yellow"/>
              </w:rPr>
            </w:pPr>
          </w:p>
        </w:tc>
        <w:tc>
          <w:tcPr>
            <w:tcW w:w="360" w:type="dxa"/>
            <w:shd w:val="clear" w:color="auto" w:fill="E5DFEC" w:themeFill="accent4" w:themeFillTint="33"/>
          </w:tcPr>
          <w:p w14:paraId="3ADF9A7E" w14:textId="77777777" w:rsidR="00913BDE" w:rsidRPr="003E7E1D" w:rsidRDefault="00913BDE" w:rsidP="00913BDE">
            <w:pPr>
              <w:jc w:val="center"/>
              <w:rPr>
                <w:rFonts w:cs="Arial"/>
                <w:b/>
                <w:sz w:val="18"/>
                <w:szCs w:val="18"/>
                <w:highlight w:val="yellow"/>
              </w:rPr>
            </w:pPr>
            <w:r w:rsidRPr="003E7E1D">
              <w:rPr>
                <w:rFonts w:cs="Arial"/>
                <w:b/>
                <w:sz w:val="18"/>
                <w:szCs w:val="18"/>
              </w:rPr>
              <w:t>S</w:t>
            </w:r>
          </w:p>
        </w:tc>
        <w:tc>
          <w:tcPr>
            <w:tcW w:w="360" w:type="dxa"/>
          </w:tcPr>
          <w:p w14:paraId="2F3697E3" w14:textId="77777777" w:rsidR="00913BDE" w:rsidRPr="003E7E1D" w:rsidRDefault="00913BDE" w:rsidP="00913BDE">
            <w:pPr>
              <w:jc w:val="center"/>
              <w:rPr>
                <w:rFonts w:cs="Arial"/>
                <w:b/>
                <w:sz w:val="18"/>
                <w:szCs w:val="18"/>
                <w:highlight w:val="yellow"/>
              </w:rPr>
            </w:pPr>
          </w:p>
        </w:tc>
        <w:tc>
          <w:tcPr>
            <w:tcW w:w="360" w:type="dxa"/>
          </w:tcPr>
          <w:p w14:paraId="5C6DA599" w14:textId="77777777" w:rsidR="00913BDE" w:rsidRPr="003E7E1D" w:rsidRDefault="00913BDE" w:rsidP="00913BDE">
            <w:pPr>
              <w:jc w:val="center"/>
              <w:rPr>
                <w:rFonts w:cs="Arial"/>
                <w:b/>
                <w:sz w:val="18"/>
                <w:szCs w:val="18"/>
                <w:highlight w:val="yellow"/>
              </w:rPr>
            </w:pPr>
          </w:p>
        </w:tc>
        <w:tc>
          <w:tcPr>
            <w:tcW w:w="90" w:type="dxa"/>
            <w:vMerge/>
          </w:tcPr>
          <w:p w14:paraId="7576B904" w14:textId="77777777" w:rsidR="00913BDE" w:rsidRPr="003E7E1D" w:rsidRDefault="00913BDE" w:rsidP="00913BDE">
            <w:pPr>
              <w:jc w:val="center"/>
              <w:rPr>
                <w:rFonts w:cs="Arial"/>
                <w:b/>
                <w:sz w:val="18"/>
                <w:szCs w:val="18"/>
                <w:highlight w:val="yellow"/>
              </w:rPr>
            </w:pPr>
          </w:p>
        </w:tc>
        <w:tc>
          <w:tcPr>
            <w:tcW w:w="360" w:type="dxa"/>
          </w:tcPr>
          <w:p w14:paraId="66A4D7DF" w14:textId="77777777" w:rsidR="00913BDE" w:rsidRPr="003E7E1D" w:rsidRDefault="00913BDE" w:rsidP="00913BDE">
            <w:pPr>
              <w:jc w:val="center"/>
              <w:rPr>
                <w:rFonts w:cs="Arial"/>
                <w:b/>
                <w:sz w:val="18"/>
                <w:szCs w:val="18"/>
                <w:highlight w:val="yellow"/>
              </w:rPr>
            </w:pPr>
          </w:p>
        </w:tc>
        <w:tc>
          <w:tcPr>
            <w:tcW w:w="360" w:type="dxa"/>
          </w:tcPr>
          <w:p w14:paraId="5CFA64F2" w14:textId="77777777" w:rsidR="00913BDE" w:rsidRPr="003E7E1D" w:rsidRDefault="00913BDE" w:rsidP="00913BDE">
            <w:pPr>
              <w:jc w:val="center"/>
              <w:rPr>
                <w:rFonts w:cs="Arial"/>
                <w:b/>
                <w:sz w:val="18"/>
                <w:szCs w:val="18"/>
                <w:highlight w:val="yellow"/>
              </w:rPr>
            </w:pPr>
          </w:p>
        </w:tc>
        <w:tc>
          <w:tcPr>
            <w:tcW w:w="360" w:type="dxa"/>
          </w:tcPr>
          <w:p w14:paraId="0CFF7714" w14:textId="77777777" w:rsidR="00913BDE" w:rsidRPr="00102E3A" w:rsidRDefault="00913BDE" w:rsidP="00913BDE">
            <w:pPr>
              <w:jc w:val="center"/>
              <w:rPr>
                <w:rFonts w:cs="Arial"/>
                <w:b/>
                <w:szCs w:val="20"/>
                <w:highlight w:val="yellow"/>
              </w:rPr>
            </w:pPr>
          </w:p>
        </w:tc>
        <w:tc>
          <w:tcPr>
            <w:tcW w:w="360" w:type="dxa"/>
          </w:tcPr>
          <w:p w14:paraId="3F87E19A" w14:textId="77777777" w:rsidR="00913BDE" w:rsidRPr="00102E3A" w:rsidRDefault="00913BDE" w:rsidP="00913BDE">
            <w:pPr>
              <w:jc w:val="center"/>
              <w:rPr>
                <w:rFonts w:cs="Arial"/>
                <w:b/>
                <w:szCs w:val="20"/>
                <w:highlight w:val="yellow"/>
              </w:rPr>
            </w:pPr>
          </w:p>
        </w:tc>
        <w:tc>
          <w:tcPr>
            <w:tcW w:w="360" w:type="dxa"/>
          </w:tcPr>
          <w:p w14:paraId="5AE6B8A5" w14:textId="77777777" w:rsidR="00913BDE" w:rsidRPr="00102E3A" w:rsidRDefault="00913BDE" w:rsidP="00913BDE">
            <w:pPr>
              <w:jc w:val="center"/>
              <w:rPr>
                <w:rFonts w:cs="Arial"/>
                <w:b/>
                <w:szCs w:val="20"/>
                <w:highlight w:val="yellow"/>
              </w:rPr>
            </w:pPr>
          </w:p>
        </w:tc>
        <w:tc>
          <w:tcPr>
            <w:tcW w:w="90" w:type="dxa"/>
            <w:vMerge/>
          </w:tcPr>
          <w:p w14:paraId="60467AC4" w14:textId="77777777" w:rsidR="00913BDE" w:rsidRPr="00102E3A" w:rsidRDefault="00913BDE" w:rsidP="00913BDE">
            <w:pPr>
              <w:jc w:val="center"/>
              <w:rPr>
                <w:rFonts w:cs="Arial"/>
                <w:b/>
                <w:szCs w:val="20"/>
                <w:highlight w:val="yellow"/>
              </w:rPr>
            </w:pPr>
          </w:p>
        </w:tc>
        <w:tc>
          <w:tcPr>
            <w:tcW w:w="360" w:type="dxa"/>
          </w:tcPr>
          <w:p w14:paraId="0AE08F77" w14:textId="77777777" w:rsidR="00913BDE" w:rsidRPr="00102E3A" w:rsidRDefault="00913BDE" w:rsidP="00913BDE">
            <w:pPr>
              <w:jc w:val="center"/>
              <w:rPr>
                <w:rFonts w:cs="Arial"/>
                <w:b/>
                <w:szCs w:val="20"/>
                <w:highlight w:val="yellow"/>
              </w:rPr>
            </w:pPr>
          </w:p>
        </w:tc>
        <w:tc>
          <w:tcPr>
            <w:tcW w:w="360" w:type="dxa"/>
          </w:tcPr>
          <w:p w14:paraId="63EC8F09" w14:textId="77777777" w:rsidR="00913BDE" w:rsidRPr="00102E3A" w:rsidRDefault="00913BDE" w:rsidP="00913BDE">
            <w:pPr>
              <w:jc w:val="center"/>
              <w:rPr>
                <w:rFonts w:cs="Arial"/>
                <w:b/>
                <w:szCs w:val="20"/>
                <w:highlight w:val="yellow"/>
              </w:rPr>
            </w:pPr>
          </w:p>
        </w:tc>
        <w:tc>
          <w:tcPr>
            <w:tcW w:w="360" w:type="dxa"/>
          </w:tcPr>
          <w:p w14:paraId="05383F10" w14:textId="77777777" w:rsidR="00913BDE" w:rsidRPr="00102E3A" w:rsidRDefault="00913BDE" w:rsidP="00913BDE">
            <w:pPr>
              <w:jc w:val="center"/>
              <w:rPr>
                <w:rFonts w:cs="Arial"/>
                <w:b/>
                <w:szCs w:val="20"/>
                <w:highlight w:val="yellow"/>
              </w:rPr>
            </w:pPr>
          </w:p>
        </w:tc>
        <w:tc>
          <w:tcPr>
            <w:tcW w:w="360" w:type="dxa"/>
          </w:tcPr>
          <w:p w14:paraId="59D806C7" w14:textId="77777777" w:rsidR="00913BDE" w:rsidRPr="00102E3A" w:rsidRDefault="00913BDE" w:rsidP="00913BDE">
            <w:pPr>
              <w:jc w:val="center"/>
              <w:rPr>
                <w:rFonts w:cs="Arial"/>
                <w:b/>
                <w:szCs w:val="20"/>
                <w:highlight w:val="yellow"/>
              </w:rPr>
            </w:pPr>
          </w:p>
        </w:tc>
        <w:tc>
          <w:tcPr>
            <w:tcW w:w="360" w:type="dxa"/>
          </w:tcPr>
          <w:p w14:paraId="4F88E273" w14:textId="77777777" w:rsidR="00913BDE" w:rsidRPr="00102E3A" w:rsidRDefault="00913BDE" w:rsidP="00913BDE">
            <w:pPr>
              <w:jc w:val="center"/>
              <w:rPr>
                <w:rFonts w:cs="Arial"/>
                <w:b/>
                <w:szCs w:val="20"/>
                <w:highlight w:val="yellow"/>
              </w:rPr>
            </w:pPr>
          </w:p>
        </w:tc>
        <w:tc>
          <w:tcPr>
            <w:tcW w:w="90" w:type="dxa"/>
            <w:vMerge/>
          </w:tcPr>
          <w:p w14:paraId="51642DAB" w14:textId="77777777" w:rsidR="00913BDE" w:rsidRPr="00102E3A" w:rsidRDefault="00913BDE" w:rsidP="00913BDE">
            <w:pPr>
              <w:jc w:val="center"/>
              <w:rPr>
                <w:rFonts w:cs="Arial"/>
                <w:b/>
                <w:szCs w:val="20"/>
                <w:highlight w:val="yellow"/>
              </w:rPr>
            </w:pPr>
          </w:p>
        </w:tc>
        <w:tc>
          <w:tcPr>
            <w:tcW w:w="360" w:type="dxa"/>
          </w:tcPr>
          <w:p w14:paraId="0B38D570" w14:textId="77777777" w:rsidR="00913BDE" w:rsidRPr="00102E3A" w:rsidRDefault="00913BDE" w:rsidP="00913BDE">
            <w:pPr>
              <w:jc w:val="center"/>
              <w:rPr>
                <w:rFonts w:cs="Arial"/>
                <w:b/>
                <w:szCs w:val="20"/>
                <w:highlight w:val="yellow"/>
              </w:rPr>
            </w:pPr>
          </w:p>
        </w:tc>
        <w:tc>
          <w:tcPr>
            <w:tcW w:w="450" w:type="dxa"/>
          </w:tcPr>
          <w:p w14:paraId="1E60D4C6" w14:textId="77777777" w:rsidR="00913BDE" w:rsidRPr="00102E3A" w:rsidRDefault="00913BDE" w:rsidP="00913BDE">
            <w:pPr>
              <w:jc w:val="center"/>
              <w:rPr>
                <w:rFonts w:cs="Arial"/>
                <w:b/>
                <w:szCs w:val="20"/>
                <w:highlight w:val="yellow"/>
              </w:rPr>
            </w:pPr>
          </w:p>
        </w:tc>
        <w:tc>
          <w:tcPr>
            <w:tcW w:w="270" w:type="dxa"/>
          </w:tcPr>
          <w:p w14:paraId="03CF746B" w14:textId="77777777" w:rsidR="00913BDE" w:rsidRPr="00102E3A" w:rsidRDefault="00913BDE" w:rsidP="00913BDE">
            <w:pPr>
              <w:jc w:val="center"/>
              <w:rPr>
                <w:rFonts w:cs="Arial"/>
                <w:b/>
                <w:szCs w:val="20"/>
                <w:highlight w:val="yellow"/>
              </w:rPr>
            </w:pPr>
          </w:p>
        </w:tc>
        <w:tc>
          <w:tcPr>
            <w:tcW w:w="360" w:type="dxa"/>
          </w:tcPr>
          <w:p w14:paraId="48B1E119" w14:textId="77777777" w:rsidR="00913BDE" w:rsidRPr="00102E3A" w:rsidRDefault="00913BDE" w:rsidP="00913BDE">
            <w:pPr>
              <w:jc w:val="center"/>
              <w:rPr>
                <w:rFonts w:cs="Arial"/>
                <w:b/>
                <w:szCs w:val="20"/>
                <w:highlight w:val="yellow"/>
              </w:rPr>
            </w:pPr>
          </w:p>
        </w:tc>
        <w:tc>
          <w:tcPr>
            <w:tcW w:w="360" w:type="dxa"/>
          </w:tcPr>
          <w:p w14:paraId="6B1546B5" w14:textId="77777777" w:rsidR="00913BDE" w:rsidRPr="00102E3A" w:rsidRDefault="00913BDE" w:rsidP="00913BDE">
            <w:pPr>
              <w:jc w:val="center"/>
              <w:rPr>
                <w:rFonts w:cs="Arial"/>
                <w:b/>
                <w:szCs w:val="20"/>
                <w:highlight w:val="yellow"/>
              </w:rPr>
            </w:pPr>
          </w:p>
        </w:tc>
        <w:tc>
          <w:tcPr>
            <w:tcW w:w="90" w:type="dxa"/>
            <w:vMerge/>
          </w:tcPr>
          <w:p w14:paraId="2A468AA9" w14:textId="77777777" w:rsidR="00913BDE" w:rsidRPr="00102E3A" w:rsidRDefault="00913BDE" w:rsidP="00913BDE">
            <w:pPr>
              <w:jc w:val="center"/>
              <w:rPr>
                <w:rFonts w:cs="Arial"/>
                <w:b/>
                <w:szCs w:val="20"/>
                <w:highlight w:val="yellow"/>
              </w:rPr>
            </w:pPr>
          </w:p>
        </w:tc>
        <w:tc>
          <w:tcPr>
            <w:tcW w:w="360" w:type="dxa"/>
          </w:tcPr>
          <w:p w14:paraId="6F424770" w14:textId="77777777" w:rsidR="00913BDE" w:rsidRPr="00102E3A" w:rsidRDefault="00913BDE" w:rsidP="00913BDE">
            <w:pPr>
              <w:jc w:val="center"/>
              <w:rPr>
                <w:rFonts w:cs="Arial"/>
                <w:b/>
                <w:szCs w:val="20"/>
                <w:highlight w:val="yellow"/>
              </w:rPr>
            </w:pPr>
          </w:p>
        </w:tc>
        <w:tc>
          <w:tcPr>
            <w:tcW w:w="360" w:type="dxa"/>
          </w:tcPr>
          <w:p w14:paraId="5CBB8FEB" w14:textId="77777777" w:rsidR="00913BDE" w:rsidRPr="00102E3A" w:rsidRDefault="00913BDE" w:rsidP="00913BDE">
            <w:pPr>
              <w:jc w:val="center"/>
              <w:rPr>
                <w:rFonts w:cs="Arial"/>
                <w:b/>
                <w:szCs w:val="20"/>
                <w:highlight w:val="yellow"/>
              </w:rPr>
            </w:pPr>
          </w:p>
        </w:tc>
        <w:tc>
          <w:tcPr>
            <w:tcW w:w="360" w:type="dxa"/>
            <w:shd w:val="clear" w:color="auto" w:fill="auto"/>
          </w:tcPr>
          <w:p w14:paraId="228D0A82" w14:textId="77777777" w:rsidR="00913BDE" w:rsidRPr="00B04BCD" w:rsidRDefault="00913BDE" w:rsidP="00913BDE">
            <w:pPr>
              <w:jc w:val="center"/>
              <w:rPr>
                <w:rFonts w:cs="Arial"/>
                <w:b/>
                <w:szCs w:val="20"/>
              </w:rPr>
            </w:pPr>
          </w:p>
        </w:tc>
        <w:tc>
          <w:tcPr>
            <w:tcW w:w="360" w:type="dxa"/>
          </w:tcPr>
          <w:p w14:paraId="17D8D26E" w14:textId="77777777" w:rsidR="00913BDE" w:rsidRPr="00102E3A" w:rsidRDefault="00913BDE" w:rsidP="00913BDE">
            <w:pPr>
              <w:jc w:val="center"/>
              <w:rPr>
                <w:rFonts w:cs="Arial"/>
                <w:b/>
                <w:szCs w:val="20"/>
                <w:highlight w:val="yellow"/>
              </w:rPr>
            </w:pPr>
          </w:p>
        </w:tc>
        <w:tc>
          <w:tcPr>
            <w:tcW w:w="360" w:type="dxa"/>
          </w:tcPr>
          <w:p w14:paraId="740D7816" w14:textId="77777777" w:rsidR="00913BDE" w:rsidRPr="00102E3A" w:rsidRDefault="00913BDE" w:rsidP="00913BDE">
            <w:pPr>
              <w:jc w:val="center"/>
              <w:rPr>
                <w:rFonts w:cs="Arial"/>
                <w:b/>
                <w:szCs w:val="20"/>
                <w:highlight w:val="yellow"/>
              </w:rPr>
            </w:pPr>
          </w:p>
        </w:tc>
        <w:tc>
          <w:tcPr>
            <w:tcW w:w="90" w:type="dxa"/>
            <w:vMerge/>
          </w:tcPr>
          <w:p w14:paraId="43C4D1B0" w14:textId="77777777" w:rsidR="00913BDE" w:rsidRPr="00102E3A" w:rsidRDefault="00913BDE" w:rsidP="00913BDE">
            <w:pPr>
              <w:jc w:val="center"/>
              <w:rPr>
                <w:rFonts w:cs="Arial"/>
                <w:b/>
                <w:szCs w:val="20"/>
                <w:highlight w:val="yellow"/>
              </w:rPr>
            </w:pPr>
          </w:p>
        </w:tc>
        <w:tc>
          <w:tcPr>
            <w:tcW w:w="360" w:type="dxa"/>
          </w:tcPr>
          <w:p w14:paraId="70AD23C7" w14:textId="77777777" w:rsidR="00913BDE" w:rsidRPr="00102E3A" w:rsidRDefault="00913BDE" w:rsidP="00913BDE">
            <w:pPr>
              <w:jc w:val="center"/>
              <w:rPr>
                <w:rFonts w:cs="Arial"/>
                <w:b/>
                <w:szCs w:val="20"/>
                <w:highlight w:val="yellow"/>
              </w:rPr>
            </w:pPr>
          </w:p>
        </w:tc>
        <w:tc>
          <w:tcPr>
            <w:tcW w:w="360" w:type="dxa"/>
          </w:tcPr>
          <w:p w14:paraId="3D427723" w14:textId="77777777" w:rsidR="00913BDE" w:rsidRPr="00102E3A" w:rsidRDefault="00913BDE" w:rsidP="00913BDE">
            <w:pPr>
              <w:jc w:val="center"/>
              <w:rPr>
                <w:rFonts w:cs="Arial"/>
                <w:b/>
                <w:szCs w:val="20"/>
                <w:highlight w:val="yellow"/>
              </w:rPr>
            </w:pPr>
          </w:p>
        </w:tc>
        <w:tc>
          <w:tcPr>
            <w:tcW w:w="360" w:type="dxa"/>
          </w:tcPr>
          <w:p w14:paraId="39E15EA5" w14:textId="77777777" w:rsidR="00913BDE" w:rsidRPr="00102E3A" w:rsidRDefault="00913BDE" w:rsidP="00913BDE">
            <w:pPr>
              <w:jc w:val="center"/>
              <w:rPr>
                <w:rFonts w:cs="Arial"/>
                <w:b/>
                <w:szCs w:val="20"/>
                <w:highlight w:val="yellow"/>
              </w:rPr>
            </w:pPr>
          </w:p>
        </w:tc>
        <w:tc>
          <w:tcPr>
            <w:tcW w:w="360" w:type="dxa"/>
          </w:tcPr>
          <w:p w14:paraId="15F8AD1F" w14:textId="77777777" w:rsidR="00913BDE" w:rsidRPr="00102E3A" w:rsidRDefault="00913BDE" w:rsidP="00913BDE">
            <w:pPr>
              <w:jc w:val="center"/>
              <w:rPr>
                <w:rFonts w:cs="Arial"/>
                <w:b/>
                <w:szCs w:val="20"/>
                <w:highlight w:val="yellow"/>
              </w:rPr>
            </w:pPr>
          </w:p>
        </w:tc>
        <w:tc>
          <w:tcPr>
            <w:tcW w:w="360" w:type="dxa"/>
          </w:tcPr>
          <w:p w14:paraId="00163530" w14:textId="77777777" w:rsidR="00913BDE" w:rsidRPr="00102E3A" w:rsidRDefault="00913BDE" w:rsidP="00913BDE">
            <w:pPr>
              <w:jc w:val="center"/>
              <w:rPr>
                <w:rFonts w:cs="Arial"/>
                <w:b/>
                <w:szCs w:val="20"/>
                <w:highlight w:val="yellow"/>
              </w:rPr>
            </w:pPr>
          </w:p>
        </w:tc>
      </w:tr>
      <w:tr w:rsidR="00913BDE" w:rsidRPr="00102E3A" w14:paraId="74D1A60B" w14:textId="77777777" w:rsidTr="00913BDE">
        <w:trPr>
          <w:trHeight w:val="255"/>
        </w:trPr>
        <w:tc>
          <w:tcPr>
            <w:tcW w:w="707" w:type="dxa"/>
            <w:vMerge/>
            <w:shd w:val="clear" w:color="auto" w:fill="auto"/>
          </w:tcPr>
          <w:p w14:paraId="67A42A3D" w14:textId="77777777" w:rsidR="00913BDE" w:rsidRPr="00102E3A" w:rsidRDefault="00913BDE" w:rsidP="00913BDE">
            <w:pPr>
              <w:rPr>
                <w:rFonts w:cs="Arial"/>
                <w:sz w:val="16"/>
                <w:szCs w:val="16"/>
              </w:rPr>
            </w:pPr>
          </w:p>
        </w:tc>
        <w:tc>
          <w:tcPr>
            <w:tcW w:w="1262" w:type="dxa"/>
            <w:shd w:val="clear" w:color="auto" w:fill="C8EBF4"/>
            <w:vAlign w:val="center"/>
          </w:tcPr>
          <w:p w14:paraId="1FF55355" w14:textId="77777777" w:rsidR="00913BDE" w:rsidRPr="00102E3A" w:rsidRDefault="00913BDE" w:rsidP="00913BDE">
            <w:pPr>
              <w:rPr>
                <w:rFonts w:cs="Arial"/>
                <w:sz w:val="16"/>
                <w:szCs w:val="16"/>
              </w:rPr>
            </w:pPr>
            <w:r>
              <w:rPr>
                <w:rFonts w:ascii="Calibri" w:hAnsi="Calibri" w:cs="Arial"/>
                <w:b/>
                <w:sz w:val="16"/>
                <w:szCs w:val="16"/>
              </w:rPr>
              <w:t xml:space="preserve">   PI 3.2.5</w:t>
            </w:r>
          </w:p>
        </w:tc>
        <w:tc>
          <w:tcPr>
            <w:tcW w:w="360" w:type="dxa"/>
          </w:tcPr>
          <w:p w14:paraId="218AB04F" w14:textId="77777777" w:rsidR="00913BDE" w:rsidRPr="003E7E1D" w:rsidRDefault="00913BDE" w:rsidP="00913BDE">
            <w:pPr>
              <w:jc w:val="center"/>
              <w:rPr>
                <w:rFonts w:cs="Arial"/>
                <w:b/>
                <w:sz w:val="18"/>
                <w:szCs w:val="18"/>
              </w:rPr>
            </w:pPr>
          </w:p>
        </w:tc>
        <w:tc>
          <w:tcPr>
            <w:tcW w:w="360" w:type="dxa"/>
            <w:shd w:val="clear" w:color="auto" w:fill="auto"/>
          </w:tcPr>
          <w:p w14:paraId="609A84AA" w14:textId="77777777" w:rsidR="00913BDE" w:rsidRPr="003E7E1D" w:rsidRDefault="00913BDE" w:rsidP="00913BDE">
            <w:pPr>
              <w:jc w:val="center"/>
              <w:rPr>
                <w:rFonts w:cs="Arial"/>
                <w:b/>
                <w:sz w:val="18"/>
                <w:szCs w:val="18"/>
              </w:rPr>
            </w:pPr>
          </w:p>
        </w:tc>
        <w:tc>
          <w:tcPr>
            <w:tcW w:w="360" w:type="dxa"/>
            <w:shd w:val="clear" w:color="auto" w:fill="auto"/>
          </w:tcPr>
          <w:p w14:paraId="22E04FEA" w14:textId="77777777" w:rsidR="00913BDE" w:rsidRPr="003E7E1D" w:rsidRDefault="00913BDE" w:rsidP="00913BDE">
            <w:pPr>
              <w:jc w:val="center"/>
              <w:rPr>
                <w:rFonts w:cs="Arial"/>
                <w:b/>
                <w:sz w:val="18"/>
                <w:szCs w:val="18"/>
              </w:rPr>
            </w:pPr>
          </w:p>
        </w:tc>
        <w:tc>
          <w:tcPr>
            <w:tcW w:w="360" w:type="dxa"/>
            <w:shd w:val="clear" w:color="auto" w:fill="auto"/>
          </w:tcPr>
          <w:p w14:paraId="12669BE7" w14:textId="77777777" w:rsidR="00913BDE" w:rsidRPr="003E7E1D" w:rsidRDefault="00913BDE" w:rsidP="00913BDE">
            <w:pPr>
              <w:jc w:val="center"/>
              <w:rPr>
                <w:rFonts w:cs="Arial"/>
                <w:b/>
                <w:sz w:val="18"/>
                <w:szCs w:val="18"/>
                <w:highlight w:val="yellow"/>
              </w:rPr>
            </w:pPr>
          </w:p>
        </w:tc>
        <w:tc>
          <w:tcPr>
            <w:tcW w:w="360" w:type="dxa"/>
            <w:shd w:val="clear" w:color="auto" w:fill="B8CCE4" w:themeFill="accent1" w:themeFillTint="66"/>
          </w:tcPr>
          <w:p w14:paraId="0577A2DF" w14:textId="77777777" w:rsidR="00913BDE" w:rsidRPr="003E7E1D" w:rsidRDefault="00913BDE" w:rsidP="00913BDE">
            <w:pPr>
              <w:jc w:val="center"/>
              <w:rPr>
                <w:rFonts w:cs="Arial"/>
                <w:b/>
                <w:sz w:val="18"/>
                <w:szCs w:val="18"/>
                <w:highlight w:val="yellow"/>
              </w:rPr>
            </w:pPr>
            <w:r w:rsidRPr="003E7E1D">
              <w:rPr>
                <w:rFonts w:cs="Arial"/>
                <w:b/>
                <w:sz w:val="18"/>
                <w:szCs w:val="18"/>
              </w:rPr>
              <w:t>K</w:t>
            </w:r>
          </w:p>
        </w:tc>
        <w:tc>
          <w:tcPr>
            <w:tcW w:w="360" w:type="dxa"/>
          </w:tcPr>
          <w:p w14:paraId="59AFF018" w14:textId="77777777" w:rsidR="00913BDE" w:rsidRPr="003E7E1D" w:rsidRDefault="00913BDE" w:rsidP="00913BDE">
            <w:pPr>
              <w:jc w:val="center"/>
              <w:rPr>
                <w:rFonts w:cs="Arial"/>
                <w:b/>
                <w:sz w:val="18"/>
                <w:szCs w:val="18"/>
                <w:highlight w:val="yellow"/>
              </w:rPr>
            </w:pPr>
          </w:p>
        </w:tc>
        <w:tc>
          <w:tcPr>
            <w:tcW w:w="360" w:type="dxa"/>
          </w:tcPr>
          <w:p w14:paraId="4D9AB391" w14:textId="77777777" w:rsidR="00913BDE" w:rsidRPr="003E7E1D" w:rsidRDefault="00913BDE" w:rsidP="00913BDE">
            <w:pPr>
              <w:jc w:val="center"/>
              <w:rPr>
                <w:rFonts w:cs="Arial"/>
                <w:b/>
                <w:sz w:val="18"/>
                <w:szCs w:val="18"/>
                <w:highlight w:val="yellow"/>
              </w:rPr>
            </w:pPr>
          </w:p>
        </w:tc>
        <w:tc>
          <w:tcPr>
            <w:tcW w:w="90" w:type="dxa"/>
            <w:vMerge/>
          </w:tcPr>
          <w:p w14:paraId="42E79C44" w14:textId="77777777" w:rsidR="00913BDE" w:rsidRPr="003E7E1D" w:rsidRDefault="00913BDE" w:rsidP="00913BDE">
            <w:pPr>
              <w:jc w:val="center"/>
              <w:rPr>
                <w:rFonts w:cs="Arial"/>
                <w:b/>
                <w:sz w:val="18"/>
                <w:szCs w:val="18"/>
                <w:highlight w:val="yellow"/>
              </w:rPr>
            </w:pPr>
          </w:p>
        </w:tc>
        <w:tc>
          <w:tcPr>
            <w:tcW w:w="360" w:type="dxa"/>
          </w:tcPr>
          <w:p w14:paraId="4A62A755" w14:textId="77777777" w:rsidR="00913BDE" w:rsidRPr="003E7E1D" w:rsidRDefault="00913BDE" w:rsidP="00913BDE">
            <w:pPr>
              <w:jc w:val="center"/>
              <w:rPr>
                <w:rFonts w:cs="Arial"/>
                <w:b/>
                <w:sz w:val="18"/>
                <w:szCs w:val="18"/>
                <w:highlight w:val="yellow"/>
              </w:rPr>
            </w:pPr>
          </w:p>
        </w:tc>
        <w:tc>
          <w:tcPr>
            <w:tcW w:w="360" w:type="dxa"/>
          </w:tcPr>
          <w:p w14:paraId="45BA3E6C" w14:textId="77777777" w:rsidR="00913BDE" w:rsidRPr="003E7E1D" w:rsidRDefault="00913BDE" w:rsidP="00913BDE">
            <w:pPr>
              <w:jc w:val="center"/>
              <w:rPr>
                <w:rFonts w:cs="Arial"/>
                <w:b/>
                <w:sz w:val="18"/>
                <w:szCs w:val="18"/>
                <w:highlight w:val="yellow"/>
              </w:rPr>
            </w:pPr>
          </w:p>
        </w:tc>
        <w:tc>
          <w:tcPr>
            <w:tcW w:w="360" w:type="dxa"/>
          </w:tcPr>
          <w:p w14:paraId="14F98735" w14:textId="77777777" w:rsidR="00913BDE" w:rsidRPr="00102E3A" w:rsidRDefault="00913BDE" w:rsidP="00913BDE">
            <w:pPr>
              <w:jc w:val="center"/>
              <w:rPr>
                <w:rFonts w:cs="Arial"/>
                <w:b/>
                <w:szCs w:val="20"/>
                <w:highlight w:val="yellow"/>
              </w:rPr>
            </w:pPr>
          </w:p>
        </w:tc>
        <w:tc>
          <w:tcPr>
            <w:tcW w:w="360" w:type="dxa"/>
          </w:tcPr>
          <w:p w14:paraId="43C4CB27" w14:textId="77777777" w:rsidR="00913BDE" w:rsidRPr="00102E3A" w:rsidRDefault="00913BDE" w:rsidP="00913BDE">
            <w:pPr>
              <w:jc w:val="center"/>
              <w:rPr>
                <w:rFonts w:cs="Arial"/>
                <w:b/>
                <w:szCs w:val="20"/>
                <w:highlight w:val="yellow"/>
              </w:rPr>
            </w:pPr>
          </w:p>
        </w:tc>
        <w:tc>
          <w:tcPr>
            <w:tcW w:w="360" w:type="dxa"/>
          </w:tcPr>
          <w:p w14:paraId="6FB27B45" w14:textId="77777777" w:rsidR="00913BDE" w:rsidRPr="00102E3A" w:rsidRDefault="00913BDE" w:rsidP="00913BDE">
            <w:pPr>
              <w:jc w:val="center"/>
              <w:rPr>
                <w:rFonts w:cs="Arial"/>
                <w:b/>
                <w:szCs w:val="20"/>
                <w:highlight w:val="yellow"/>
              </w:rPr>
            </w:pPr>
          </w:p>
        </w:tc>
        <w:tc>
          <w:tcPr>
            <w:tcW w:w="90" w:type="dxa"/>
            <w:vMerge/>
          </w:tcPr>
          <w:p w14:paraId="2D2FF9AF" w14:textId="77777777" w:rsidR="00913BDE" w:rsidRPr="00102E3A" w:rsidRDefault="00913BDE" w:rsidP="00913BDE">
            <w:pPr>
              <w:jc w:val="center"/>
              <w:rPr>
                <w:rFonts w:cs="Arial"/>
                <w:b/>
                <w:szCs w:val="20"/>
                <w:highlight w:val="yellow"/>
              </w:rPr>
            </w:pPr>
          </w:p>
        </w:tc>
        <w:tc>
          <w:tcPr>
            <w:tcW w:w="360" w:type="dxa"/>
          </w:tcPr>
          <w:p w14:paraId="248A6C8B" w14:textId="77777777" w:rsidR="00913BDE" w:rsidRPr="00102E3A" w:rsidRDefault="00913BDE" w:rsidP="00913BDE">
            <w:pPr>
              <w:jc w:val="center"/>
              <w:rPr>
                <w:rFonts w:cs="Arial"/>
                <w:b/>
                <w:szCs w:val="20"/>
                <w:highlight w:val="yellow"/>
              </w:rPr>
            </w:pPr>
          </w:p>
        </w:tc>
        <w:tc>
          <w:tcPr>
            <w:tcW w:w="360" w:type="dxa"/>
          </w:tcPr>
          <w:p w14:paraId="6D72CC49" w14:textId="77777777" w:rsidR="00913BDE" w:rsidRPr="00102E3A" w:rsidRDefault="00913BDE" w:rsidP="00913BDE">
            <w:pPr>
              <w:jc w:val="center"/>
              <w:rPr>
                <w:rFonts w:cs="Arial"/>
                <w:b/>
                <w:szCs w:val="20"/>
                <w:highlight w:val="yellow"/>
              </w:rPr>
            </w:pPr>
          </w:p>
        </w:tc>
        <w:tc>
          <w:tcPr>
            <w:tcW w:w="360" w:type="dxa"/>
          </w:tcPr>
          <w:p w14:paraId="68140AC6" w14:textId="77777777" w:rsidR="00913BDE" w:rsidRPr="00102E3A" w:rsidRDefault="00913BDE" w:rsidP="00913BDE">
            <w:pPr>
              <w:jc w:val="center"/>
              <w:rPr>
                <w:rFonts w:cs="Arial"/>
                <w:b/>
                <w:szCs w:val="20"/>
                <w:highlight w:val="yellow"/>
              </w:rPr>
            </w:pPr>
          </w:p>
        </w:tc>
        <w:tc>
          <w:tcPr>
            <w:tcW w:w="360" w:type="dxa"/>
          </w:tcPr>
          <w:p w14:paraId="63EE2A50" w14:textId="77777777" w:rsidR="00913BDE" w:rsidRPr="00102E3A" w:rsidRDefault="00913BDE" w:rsidP="00913BDE">
            <w:pPr>
              <w:jc w:val="center"/>
              <w:rPr>
                <w:rFonts w:cs="Arial"/>
                <w:b/>
                <w:szCs w:val="20"/>
                <w:highlight w:val="yellow"/>
              </w:rPr>
            </w:pPr>
          </w:p>
        </w:tc>
        <w:tc>
          <w:tcPr>
            <w:tcW w:w="360" w:type="dxa"/>
          </w:tcPr>
          <w:p w14:paraId="42DA3DD7" w14:textId="77777777" w:rsidR="00913BDE" w:rsidRPr="00102E3A" w:rsidRDefault="00913BDE" w:rsidP="00913BDE">
            <w:pPr>
              <w:jc w:val="center"/>
              <w:rPr>
                <w:rFonts w:cs="Arial"/>
                <w:b/>
                <w:szCs w:val="20"/>
                <w:highlight w:val="yellow"/>
              </w:rPr>
            </w:pPr>
          </w:p>
        </w:tc>
        <w:tc>
          <w:tcPr>
            <w:tcW w:w="90" w:type="dxa"/>
            <w:vMerge/>
          </w:tcPr>
          <w:p w14:paraId="498347D5" w14:textId="77777777" w:rsidR="00913BDE" w:rsidRPr="00102E3A" w:rsidRDefault="00913BDE" w:rsidP="00913BDE">
            <w:pPr>
              <w:jc w:val="center"/>
              <w:rPr>
                <w:rFonts w:cs="Arial"/>
                <w:b/>
                <w:szCs w:val="20"/>
                <w:highlight w:val="yellow"/>
              </w:rPr>
            </w:pPr>
          </w:p>
        </w:tc>
        <w:tc>
          <w:tcPr>
            <w:tcW w:w="360" w:type="dxa"/>
          </w:tcPr>
          <w:p w14:paraId="4C679157" w14:textId="77777777" w:rsidR="00913BDE" w:rsidRPr="00102E3A" w:rsidRDefault="00913BDE" w:rsidP="00913BDE">
            <w:pPr>
              <w:jc w:val="center"/>
              <w:rPr>
                <w:rFonts w:cs="Arial"/>
                <w:b/>
                <w:szCs w:val="20"/>
                <w:highlight w:val="yellow"/>
              </w:rPr>
            </w:pPr>
          </w:p>
        </w:tc>
        <w:tc>
          <w:tcPr>
            <w:tcW w:w="450" w:type="dxa"/>
          </w:tcPr>
          <w:p w14:paraId="3C3FA414" w14:textId="77777777" w:rsidR="00913BDE" w:rsidRPr="00102E3A" w:rsidRDefault="00913BDE" w:rsidP="00913BDE">
            <w:pPr>
              <w:jc w:val="center"/>
              <w:rPr>
                <w:rFonts w:cs="Arial"/>
                <w:b/>
                <w:szCs w:val="20"/>
                <w:highlight w:val="yellow"/>
              </w:rPr>
            </w:pPr>
          </w:p>
        </w:tc>
        <w:tc>
          <w:tcPr>
            <w:tcW w:w="270" w:type="dxa"/>
          </w:tcPr>
          <w:p w14:paraId="70865533" w14:textId="77777777" w:rsidR="00913BDE" w:rsidRPr="00102E3A" w:rsidRDefault="00913BDE" w:rsidP="00913BDE">
            <w:pPr>
              <w:jc w:val="center"/>
              <w:rPr>
                <w:rFonts w:cs="Arial"/>
                <w:b/>
                <w:szCs w:val="20"/>
                <w:highlight w:val="yellow"/>
              </w:rPr>
            </w:pPr>
          </w:p>
        </w:tc>
        <w:tc>
          <w:tcPr>
            <w:tcW w:w="360" w:type="dxa"/>
          </w:tcPr>
          <w:p w14:paraId="6C7F7FBC" w14:textId="77777777" w:rsidR="00913BDE" w:rsidRPr="00102E3A" w:rsidRDefault="00913BDE" w:rsidP="00913BDE">
            <w:pPr>
              <w:jc w:val="center"/>
              <w:rPr>
                <w:rFonts w:cs="Arial"/>
                <w:b/>
                <w:szCs w:val="20"/>
                <w:highlight w:val="yellow"/>
              </w:rPr>
            </w:pPr>
          </w:p>
        </w:tc>
        <w:tc>
          <w:tcPr>
            <w:tcW w:w="360" w:type="dxa"/>
          </w:tcPr>
          <w:p w14:paraId="72543306" w14:textId="77777777" w:rsidR="00913BDE" w:rsidRPr="00102E3A" w:rsidRDefault="00913BDE" w:rsidP="00913BDE">
            <w:pPr>
              <w:jc w:val="center"/>
              <w:rPr>
                <w:rFonts w:cs="Arial"/>
                <w:b/>
                <w:szCs w:val="20"/>
                <w:highlight w:val="yellow"/>
              </w:rPr>
            </w:pPr>
          </w:p>
        </w:tc>
        <w:tc>
          <w:tcPr>
            <w:tcW w:w="90" w:type="dxa"/>
            <w:vMerge/>
          </w:tcPr>
          <w:p w14:paraId="23366465" w14:textId="77777777" w:rsidR="00913BDE" w:rsidRPr="00102E3A" w:rsidRDefault="00913BDE" w:rsidP="00913BDE">
            <w:pPr>
              <w:jc w:val="center"/>
              <w:rPr>
                <w:rFonts w:cs="Arial"/>
                <w:b/>
                <w:szCs w:val="20"/>
                <w:highlight w:val="yellow"/>
              </w:rPr>
            </w:pPr>
          </w:p>
        </w:tc>
        <w:tc>
          <w:tcPr>
            <w:tcW w:w="360" w:type="dxa"/>
          </w:tcPr>
          <w:p w14:paraId="78B629DD" w14:textId="77777777" w:rsidR="00913BDE" w:rsidRPr="00102E3A" w:rsidRDefault="00913BDE" w:rsidP="00913BDE">
            <w:pPr>
              <w:jc w:val="center"/>
              <w:rPr>
                <w:rFonts w:cs="Arial"/>
                <w:b/>
                <w:szCs w:val="20"/>
                <w:highlight w:val="yellow"/>
              </w:rPr>
            </w:pPr>
          </w:p>
        </w:tc>
        <w:tc>
          <w:tcPr>
            <w:tcW w:w="360" w:type="dxa"/>
          </w:tcPr>
          <w:p w14:paraId="7F7105CF" w14:textId="77777777" w:rsidR="00913BDE" w:rsidRPr="00102E3A" w:rsidRDefault="00913BDE" w:rsidP="00913BDE">
            <w:pPr>
              <w:jc w:val="center"/>
              <w:rPr>
                <w:rFonts w:cs="Arial"/>
                <w:b/>
                <w:szCs w:val="20"/>
                <w:highlight w:val="yellow"/>
              </w:rPr>
            </w:pPr>
          </w:p>
        </w:tc>
        <w:tc>
          <w:tcPr>
            <w:tcW w:w="360" w:type="dxa"/>
            <w:shd w:val="clear" w:color="auto" w:fill="auto"/>
          </w:tcPr>
          <w:p w14:paraId="2DF8C039" w14:textId="77777777" w:rsidR="00913BDE" w:rsidRPr="00B04BCD" w:rsidRDefault="00913BDE" w:rsidP="00913BDE">
            <w:pPr>
              <w:jc w:val="center"/>
              <w:rPr>
                <w:rFonts w:cs="Arial"/>
                <w:b/>
                <w:szCs w:val="20"/>
              </w:rPr>
            </w:pPr>
          </w:p>
        </w:tc>
        <w:tc>
          <w:tcPr>
            <w:tcW w:w="360" w:type="dxa"/>
          </w:tcPr>
          <w:p w14:paraId="3AF32572" w14:textId="77777777" w:rsidR="00913BDE" w:rsidRPr="00102E3A" w:rsidRDefault="00913BDE" w:rsidP="00913BDE">
            <w:pPr>
              <w:jc w:val="center"/>
              <w:rPr>
                <w:rFonts w:cs="Arial"/>
                <w:b/>
                <w:szCs w:val="20"/>
                <w:highlight w:val="yellow"/>
              </w:rPr>
            </w:pPr>
          </w:p>
        </w:tc>
        <w:tc>
          <w:tcPr>
            <w:tcW w:w="360" w:type="dxa"/>
          </w:tcPr>
          <w:p w14:paraId="1CF05EFB" w14:textId="77777777" w:rsidR="00913BDE" w:rsidRPr="00102E3A" w:rsidRDefault="00913BDE" w:rsidP="00913BDE">
            <w:pPr>
              <w:jc w:val="center"/>
              <w:rPr>
                <w:rFonts w:cs="Arial"/>
                <w:b/>
                <w:szCs w:val="20"/>
                <w:highlight w:val="yellow"/>
              </w:rPr>
            </w:pPr>
          </w:p>
        </w:tc>
        <w:tc>
          <w:tcPr>
            <w:tcW w:w="90" w:type="dxa"/>
            <w:vMerge/>
          </w:tcPr>
          <w:p w14:paraId="4C78917C" w14:textId="77777777" w:rsidR="00913BDE" w:rsidRPr="00102E3A" w:rsidRDefault="00913BDE" w:rsidP="00913BDE">
            <w:pPr>
              <w:jc w:val="center"/>
              <w:rPr>
                <w:rFonts w:cs="Arial"/>
                <w:b/>
                <w:szCs w:val="20"/>
                <w:highlight w:val="yellow"/>
              </w:rPr>
            </w:pPr>
          </w:p>
        </w:tc>
        <w:tc>
          <w:tcPr>
            <w:tcW w:w="360" w:type="dxa"/>
          </w:tcPr>
          <w:p w14:paraId="487214C4" w14:textId="77777777" w:rsidR="00913BDE" w:rsidRPr="00102E3A" w:rsidRDefault="00913BDE" w:rsidP="00913BDE">
            <w:pPr>
              <w:jc w:val="center"/>
              <w:rPr>
                <w:rFonts w:cs="Arial"/>
                <w:b/>
                <w:szCs w:val="20"/>
                <w:highlight w:val="yellow"/>
              </w:rPr>
            </w:pPr>
          </w:p>
        </w:tc>
        <w:tc>
          <w:tcPr>
            <w:tcW w:w="360" w:type="dxa"/>
          </w:tcPr>
          <w:p w14:paraId="5B93916C" w14:textId="77777777" w:rsidR="00913BDE" w:rsidRPr="00102E3A" w:rsidRDefault="00913BDE" w:rsidP="00913BDE">
            <w:pPr>
              <w:jc w:val="center"/>
              <w:rPr>
                <w:rFonts w:cs="Arial"/>
                <w:b/>
                <w:szCs w:val="20"/>
                <w:highlight w:val="yellow"/>
              </w:rPr>
            </w:pPr>
          </w:p>
        </w:tc>
        <w:tc>
          <w:tcPr>
            <w:tcW w:w="360" w:type="dxa"/>
          </w:tcPr>
          <w:p w14:paraId="473EBD7E" w14:textId="77777777" w:rsidR="00913BDE" w:rsidRPr="00102E3A" w:rsidRDefault="00913BDE" w:rsidP="00913BDE">
            <w:pPr>
              <w:jc w:val="center"/>
              <w:rPr>
                <w:rFonts w:cs="Arial"/>
                <w:b/>
                <w:szCs w:val="20"/>
                <w:highlight w:val="yellow"/>
              </w:rPr>
            </w:pPr>
          </w:p>
        </w:tc>
        <w:tc>
          <w:tcPr>
            <w:tcW w:w="360" w:type="dxa"/>
          </w:tcPr>
          <w:p w14:paraId="4CF85BC5" w14:textId="77777777" w:rsidR="00913BDE" w:rsidRPr="00102E3A" w:rsidRDefault="00913BDE" w:rsidP="00913BDE">
            <w:pPr>
              <w:jc w:val="center"/>
              <w:rPr>
                <w:rFonts w:cs="Arial"/>
                <w:b/>
                <w:szCs w:val="20"/>
                <w:highlight w:val="yellow"/>
              </w:rPr>
            </w:pPr>
          </w:p>
        </w:tc>
        <w:tc>
          <w:tcPr>
            <w:tcW w:w="360" w:type="dxa"/>
          </w:tcPr>
          <w:p w14:paraId="6EE57BF7" w14:textId="77777777" w:rsidR="00913BDE" w:rsidRPr="00102E3A" w:rsidRDefault="00913BDE" w:rsidP="00913BDE">
            <w:pPr>
              <w:jc w:val="center"/>
              <w:rPr>
                <w:rFonts w:cs="Arial"/>
                <w:b/>
                <w:szCs w:val="20"/>
                <w:highlight w:val="yellow"/>
              </w:rPr>
            </w:pPr>
          </w:p>
        </w:tc>
      </w:tr>
      <w:tr w:rsidR="00913BDE" w:rsidRPr="00102E3A" w14:paraId="7872C090" w14:textId="77777777" w:rsidTr="00913BDE">
        <w:trPr>
          <w:trHeight w:val="255"/>
        </w:trPr>
        <w:tc>
          <w:tcPr>
            <w:tcW w:w="707" w:type="dxa"/>
            <w:vMerge/>
            <w:shd w:val="clear" w:color="auto" w:fill="auto"/>
          </w:tcPr>
          <w:p w14:paraId="29DBE2D1" w14:textId="77777777" w:rsidR="00913BDE" w:rsidRPr="00102E3A" w:rsidRDefault="00913BDE" w:rsidP="00913BDE">
            <w:pPr>
              <w:rPr>
                <w:rFonts w:cs="Arial"/>
                <w:sz w:val="16"/>
                <w:szCs w:val="16"/>
              </w:rPr>
            </w:pPr>
          </w:p>
        </w:tc>
        <w:tc>
          <w:tcPr>
            <w:tcW w:w="1262" w:type="dxa"/>
            <w:shd w:val="clear" w:color="auto" w:fill="ABEE68"/>
            <w:vAlign w:val="center"/>
          </w:tcPr>
          <w:p w14:paraId="73993846" w14:textId="77777777" w:rsidR="00913BDE" w:rsidRPr="00102E3A" w:rsidRDefault="00913BDE" w:rsidP="00913BDE">
            <w:pPr>
              <w:rPr>
                <w:rFonts w:cs="Arial"/>
                <w:sz w:val="16"/>
                <w:szCs w:val="16"/>
              </w:rPr>
            </w:pPr>
            <w:r>
              <w:rPr>
                <w:rFonts w:ascii="Calibri" w:hAnsi="Calibri" w:cs="Arial"/>
                <w:b/>
                <w:sz w:val="16"/>
                <w:szCs w:val="16"/>
              </w:rPr>
              <w:t xml:space="preserve">   PI 3.2.6</w:t>
            </w:r>
          </w:p>
        </w:tc>
        <w:tc>
          <w:tcPr>
            <w:tcW w:w="360" w:type="dxa"/>
          </w:tcPr>
          <w:p w14:paraId="5810D927" w14:textId="77777777" w:rsidR="00913BDE" w:rsidRPr="003E7E1D" w:rsidRDefault="00913BDE" w:rsidP="00913BDE">
            <w:pPr>
              <w:jc w:val="center"/>
              <w:rPr>
                <w:rFonts w:cs="Arial"/>
                <w:b/>
                <w:sz w:val="18"/>
                <w:szCs w:val="18"/>
              </w:rPr>
            </w:pPr>
          </w:p>
        </w:tc>
        <w:tc>
          <w:tcPr>
            <w:tcW w:w="360" w:type="dxa"/>
            <w:shd w:val="clear" w:color="auto" w:fill="auto"/>
          </w:tcPr>
          <w:p w14:paraId="19679399" w14:textId="77777777" w:rsidR="00913BDE" w:rsidRPr="003E7E1D" w:rsidRDefault="00913BDE" w:rsidP="00913BDE">
            <w:pPr>
              <w:jc w:val="center"/>
              <w:rPr>
                <w:rFonts w:cs="Arial"/>
                <w:b/>
                <w:sz w:val="18"/>
                <w:szCs w:val="18"/>
              </w:rPr>
            </w:pPr>
          </w:p>
        </w:tc>
        <w:tc>
          <w:tcPr>
            <w:tcW w:w="360" w:type="dxa"/>
            <w:shd w:val="clear" w:color="auto" w:fill="auto"/>
          </w:tcPr>
          <w:p w14:paraId="359613AC" w14:textId="77777777" w:rsidR="00913BDE" w:rsidRPr="003E7E1D" w:rsidRDefault="00913BDE" w:rsidP="00913BDE">
            <w:pPr>
              <w:jc w:val="center"/>
              <w:rPr>
                <w:rFonts w:cs="Arial"/>
                <w:b/>
                <w:sz w:val="18"/>
                <w:szCs w:val="18"/>
              </w:rPr>
            </w:pPr>
          </w:p>
        </w:tc>
        <w:tc>
          <w:tcPr>
            <w:tcW w:w="360" w:type="dxa"/>
            <w:shd w:val="clear" w:color="auto" w:fill="auto"/>
          </w:tcPr>
          <w:p w14:paraId="597D8513"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3F6710B4"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6FF8AB52" w14:textId="77777777" w:rsidR="00913BDE" w:rsidRPr="003E7E1D" w:rsidRDefault="00913BDE" w:rsidP="00913BDE">
            <w:pPr>
              <w:jc w:val="center"/>
              <w:rPr>
                <w:rFonts w:cs="Arial"/>
                <w:b/>
                <w:sz w:val="18"/>
                <w:szCs w:val="18"/>
                <w:highlight w:val="yellow"/>
              </w:rPr>
            </w:pPr>
          </w:p>
        </w:tc>
        <w:tc>
          <w:tcPr>
            <w:tcW w:w="360" w:type="dxa"/>
          </w:tcPr>
          <w:p w14:paraId="31D15224" w14:textId="77777777" w:rsidR="00913BDE" w:rsidRPr="003E7E1D" w:rsidRDefault="00913BDE" w:rsidP="00913BDE">
            <w:pPr>
              <w:jc w:val="center"/>
              <w:rPr>
                <w:rFonts w:cs="Arial"/>
                <w:b/>
                <w:sz w:val="18"/>
                <w:szCs w:val="18"/>
                <w:highlight w:val="yellow"/>
              </w:rPr>
            </w:pPr>
          </w:p>
        </w:tc>
        <w:tc>
          <w:tcPr>
            <w:tcW w:w="90" w:type="dxa"/>
            <w:vMerge/>
          </w:tcPr>
          <w:p w14:paraId="4648F18A" w14:textId="77777777" w:rsidR="00913BDE" w:rsidRPr="003E7E1D" w:rsidRDefault="00913BDE" w:rsidP="00913BDE">
            <w:pPr>
              <w:jc w:val="center"/>
              <w:rPr>
                <w:rFonts w:cs="Arial"/>
                <w:b/>
                <w:sz w:val="18"/>
                <w:szCs w:val="18"/>
                <w:highlight w:val="yellow"/>
              </w:rPr>
            </w:pPr>
          </w:p>
        </w:tc>
        <w:tc>
          <w:tcPr>
            <w:tcW w:w="360" w:type="dxa"/>
          </w:tcPr>
          <w:p w14:paraId="77671964" w14:textId="77777777" w:rsidR="00913BDE" w:rsidRPr="003E7E1D" w:rsidRDefault="00913BDE" w:rsidP="00913BDE">
            <w:pPr>
              <w:jc w:val="center"/>
              <w:rPr>
                <w:rFonts w:cs="Arial"/>
                <w:b/>
                <w:sz w:val="18"/>
                <w:szCs w:val="18"/>
                <w:highlight w:val="yellow"/>
              </w:rPr>
            </w:pPr>
          </w:p>
        </w:tc>
        <w:tc>
          <w:tcPr>
            <w:tcW w:w="360" w:type="dxa"/>
          </w:tcPr>
          <w:p w14:paraId="4945FE80" w14:textId="77777777" w:rsidR="00913BDE" w:rsidRPr="003E7E1D" w:rsidRDefault="00913BDE" w:rsidP="00913BDE">
            <w:pPr>
              <w:jc w:val="center"/>
              <w:rPr>
                <w:rFonts w:cs="Arial"/>
                <w:b/>
                <w:sz w:val="18"/>
                <w:szCs w:val="18"/>
                <w:highlight w:val="yellow"/>
              </w:rPr>
            </w:pPr>
          </w:p>
        </w:tc>
        <w:tc>
          <w:tcPr>
            <w:tcW w:w="360" w:type="dxa"/>
          </w:tcPr>
          <w:p w14:paraId="1D414101" w14:textId="77777777" w:rsidR="00913BDE" w:rsidRPr="00102E3A" w:rsidRDefault="00913BDE" w:rsidP="00913BDE">
            <w:pPr>
              <w:jc w:val="center"/>
              <w:rPr>
                <w:rFonts w:cs="Arial"/>
                <w:b/>
                <w:szCs w:val="20"/>
                <w:highlight w:val="yellow"/>
              </w:rPr>
            </w:pPr>
          </w:p>
        </w:tc>
        <w:tc>
          <w:tcPr>
            <w:tcW w:w="360" w:type="dxa"/>
          </w:tcPr>
          <w:p w14:paraId="6B67884C" w14:textId="77777777" w:rsidR="00913BDE" w:rsidRPr="00102E3A" w:rsidRDefault="00913BDE" w:rsidP="00913BDE">
            <w:pPr>
              <w:jc w:val="center"/>
              <w:rPr>
                <w:rFonts w:cs="Arial"/>
                <w:b/>
                <w:szCs w:val="20"/>
                <w:highlight w:val="yellow"/>
              </w:rPr>
            </w:pPr>
          </w:p>
        </w:tc>
        <w:tc>
          <w:tcPr>
            <w:tcW w:w="360" w:type="dxa"/>
          </w:tcPr>
          <w:p w14:paraId="7DE4A9A4" w14:textId="77777777" w:rsidR="00913BDE" w:rsidRPr="00102E3A" w:rsidRDefault="00913BDE" w:rsidP="00913BDE">
            <w:pPr>
              <w:jc w:val="center"/>
              <w:rPr>
                <w:rFonts w:cs="Arial"/>
                <w:b/>
                <w:szCs w:val="20"/>
                <w:highlight w:val="yellow"/>
              </w:rPr>
            </w:pPr>
          </w:p>
        </w:tc>
        <w:tc>
          <w:tcPr>
            <w:tcW w:w="90" w:type="dxa"/>
            <w:vMerge/>
          </w:tcPr>
          <w:p w14:paraId="484CF748" w14:textId="77777777" w:rsidR="00913BDE" w:rsidRPr="00102E3A" w:rsidRDefault="00913BDE" w:rsidP="00913BDE">
            <w:pPr>
              <w:jc w:val="center"/>
              <w:rPr>
                <w:rFonts w:cs="Arial"/>
                <w:b/>
                <w:szCs w:val="20"/>
                <w:highlight w:val="yellow"/>
              </w:rPr>
            </w:pPr>
          </w:p>
        </w:tc>
        <w:tc>
          <w:tcPr>
            <w:tcW w:w="360" w:type="dxa"/>
          </w:tcPr>
          <w:p w14:paraId="4BB764FD" w14:textId="77777777" w:rsidR="00913BDE" w:rsidRPr="00102E3A" w:rsidRDefault="00913BDE" w:rsidP="00913BDE">
            <w:pPr>
              <w:jc w:val="center"/>
              <w:rPr>
                <w:rFonts w:cs="Arial"/>
                <w:b/>
                <w:szCs w:val="20"/>
                <w:highlight w:val="yellow"/>
              </w:rPr>
            </w:pPr>
          </w:p>
        </w:tc>
        <w:tc>
          <w:tcPr>
            <w:tcW w:w="360" w:type="dxa"/>
          </w:tcPr>
          <w:p w14:paraId="55AA23F6" w14:textId="77777777" w:rsidR="00913BDE" w:rsidRPr="00102E3A" w:rsidRDefault="00913BDE" w:rsidP="00913BDE">
            <w:pPr>
              <w:jc w:val="center"/>
              <w:rPr>
                <w:rFonts w:cs="Arial"/>
                <w:b/>
                <w:szCs w:val="20"/>
                <w:highlight w:val="yellow"/>
              </w:rPr>
            </w:pPr>
          </w:p>
        </w:tc>
        <w:tc>
          <w:tcPr>
            <w:tcW w:w="360" w:type="dxa"/>
          </w:tcPr>
          <w:p w14:paraId="7B327D57" w14:textId="77777777" w:rsidR="00913BDE" w:rsidRPr="00102E3A" w:rsidRDefault="00913BDE" w:rsidP="00913BDE">
            <w:pPr>
              <w:jc w:val="center"/>
              <w:rPr>
                <w:rFonts w:cs="Arial"/>
                <w:b/>
                <w:szCs w:val="20"/>
                <w:highlight w:val="yellow"/>
              </w:rPr>
            </w:pPr>
          </w:p>
        </w:tc>
        <w:tc>
          <w:tcPr>
            <w:tcW w:w="360" w:type="dxa"/>
          </w:tcPr>
          <w:p w14:paraId="5AFF5ECD" w14:textId="77777777" w:rsidR="00913BDE" w:rsidRPr="00102E3A" w:rsidRDefault="00913BDE" w:rsidP="00913BDE">
            <w:pPr>
              <w:jc w:val="center"/>
              <w:rPr>
                <w:rFonts w:cs="Arial"/>
                <w:b/>
                <w:szCs w:val="20"/>
                <w:highlight w:val="yellow"/>
              </w:rPr>
            </w:pPr>
          </w:p>
        </w:tc>
        <w:tc>
          <w:tcPr>
            <w:tcW w:w="360" w:type="dxa"/>
          </w:tcPr>
          <w:p w14:paraId="11E4C367" w14:textId="77777777" w:rsidR="00913BDE" w:rsidRPr="00102E3A" w:rsidRDefault="00913BDE" w:rsidP="00913BDE">
            <w:pPr>
              <w:jc w:val="center"/>
              <w:rPr>
                <w:rFonts w:cs="Arial"/>
                <w:b/>
                <w:szCs w:val="20"/>
                <w:highlight w:val="yellow"/>
              </w:rPr>
            </w:pPr>
          </w:p>
        </w:tc>
        <w:tc>
          <w:tcPr>
            <w:tcW w:w="90" w:type="dxa"/>
            <w:vMerge/>
          </w:tcPr>
          <w:p w14:paraId="10291399" w14:textId="77777777" w:rsidR="00913BDE" w:rsidRPr="00102E3A" w:rsidRDefault="00913BDE" w:rsidP="00913BDE">
            <w:pPr>
              <w:jc w:val="center"/>
              <w:rPr>
                <w:rFonts w:cs="Arial"/>
                <w:b/>
                <w:szCs w:val="20"/>
                <w:highlight w:val="yellow"/>
              </w:rPr>
            </w:pPr>
          </w:p>
        </w:tc>
        <w:tc>
          <w:tcPr>
            <w:tcW w:w="360" w:type="dxa"/>
          </w:tcPr>
          <w:p w14:paraId="12E18B82" w14:textId="77777777" w:rsidR="00913BDE" w:rsidRPr="00102E3A" w:rsidRDefault="00913BDE" w:rsidP="00913BDE">
            <w:pPr>
              <w:jc w:val="center"/>
              <w:rPr>
                <w:rFonts w:cs="Arial"/>
                <w:b/>
                <w:szCs w:val="20"/>
                <w:highlight w:val="yellow"/>
              </w:rPr>
            </w:pPr>
          </w:p>
        </w:tc>
        <w:tc>
          <w:tcPr>
            <w:tcW w:w="450" w:type="dxa"/>
          </w:tcPr>
          <w:p w14:paraId="71B1B32B" w14:textId="77777777" w:rsidR="00913BDE" w:rsidRPr="00102E3A" w:rsidRDefault="00913BDE" w:rsidP="00913BDE">
            <w:pPr>
              <w:jc w:val="center"/>
              <w:rPr>
                <w:rFonts w:cs="Arial"/>
                <w:b/>
                <w:szCs w:val="20"/>
                <w:highlight w:val="yellow"/>
              </w:rPr>
            </w:pPr>
          </w:p>
        </w:tc>
        <w:tc>
          <w:tcPr>
            <w:tcW w:w="270" w:type="dxa"/>
          </w:tcPr>
          <w:p w14:paraId="49337A9F" w14:textId="77777777" w:rsidR="00913BDE" w:rsidRPr="00102E3A" w:rsidRDefault="00913BDE" w:rsidP="00913BDE">
            <w:pPr>
              <w:jc w:val="center"/>
              <w:rPr>
                <w:rFonts w:cs="Arial"/>
                <w:b/>
                <w:szCs w:val="20"/>
                <w:highlight w:val="yellow"/>
              </w:rPr>
            </w:pPr>
          </w:p>
        </w:tc>
        <w:tc>
          <w:tcPr>
            <w:tcW w:w="360" w:type="dxa"/>
          </w:tcPr>
          <w:p w14:paraId="56F4054B" w14:textId="77777777" w:rsidR="00913BDE" w:rsidRPr="00102E3A" w:rsidRDefault="00913BDE" w:rsidP="00913BDE">
            <w:pPr>
              <w:jc w:val="center"/>
              <w:rPr>
                <w:rFonts w:cs="Arial"/>
                <w:b/>
                <w:szCs w:val="20"/>
                <w:highlight w:val="yellow"/>
              </w:rPr>
            </w:pPr>
          </w:p>
        </w:tc>
        <w:tc>
          <w:tcPr>
            <w:tcW w:w="360" w:type="dxa"/>
          </w:tcPr>
          <w:p w14:paraId="6A7BFEC9" w14:textId="77777777" w:rsidR="00913BDE" w:rsidRPr="00102E3A" w:rsidRDefault="00913BDE" w:rsidP="00913BDE">
            <w:pPr>
              <w:jc w:val="center"/>
              <w:rPr>
                <w:rFonts w:cs="Arial"/>
                <w:b/>
                <w:szCs w:val="20"/>
                <w:highlight w:val="yellow"/>
              </w:rPr>
            </w:pPr>
          </w:p>
        </w:tc>
        <w:tc>
          <w:tcPr>
            <w:tcW w:w="90" w:type="dxa"/>
            <w:vMerge/>
          </w:tcPr>
          <w:p w14:paraId="31EA5E7B" w14:textId="77777777" w:rsidR="00913BDE" w:rsidRPr="00102E3A" w:rsidRDefault="00913BDE" w:rsidP="00913BDE">
            <w:pPr>
              <w:jc w:val="center"/>
              <w:rPr>
                <w:rFonts w:cs="Arial"/>
                <w:b/>
                <w:szCs w:val="20"/>
                <w:highlight w:val="yellow"/>
              </w:rPr>
            </w:pPr>
          </w:p>
        </w:tc>
        <w:tc>
          <w:tcPr>
            <w:tcW w:w="360" w:type="dxa"/>
          </w:tcPr>
          <w:p w14:paraId="07375906" w14:textId="77777777" w:rsidR="00913BDE" w:rsidRPr="00102E3A" w:rsidRDefault="00913BDE" w:rsidP="00913BDE">
            <w:pPr>
              <w:jc w:val="center"/>
              <w:rPr>
                <w:rFonts w:cs="Arial"/>
                <w:b/>
                <w:szCs w:val="20"/>
                <w:highlight w:val="yellow"/>
              </w:rPr>
            </w:pPr>
          </w:p>
        </w:tc>
        <w:tc>
          <w:tcPr>
            <w:tcW w:w="360" w:type="dxa"/>
          </w:tcPr>
          <w:p w14:paraId="715EE177" w14:textId="77777777" w:rsidR="00913BDE" w:rsidRPr="00102E3A" w:rsidRDefault="00913BDE" w:rsidP="00913BDE">
            <w:pPr>
              <w:jc w:val="center"/>
              <w:rPr>
                <w:rFonts w:cs="Arial"/>
                <w:b/>
                <w:szCs w:val="20"/>
                <w:highlight w:val="yellow"/>
              </w:rPr>
            </w:pPr>
          </w:p>
        </w:tc>
        <w:tc>
          <w:tcPr>
            <w:tcW w:w="360" w:type="dxa"/>
            <w:shd w:val="clear" w:color="auto" w:fill="auto"/>
          </w:tcPr>
          <w:p w14:paraId="5FFC8B76" w14:textId="77777777" w:rsidR="00913BDE" w:rsidRPr="00B04BCD" w:rsidRDefault="00913BDE" w:rsidP="00913BDE">
            <w:pPr>
              <w:jc w:val="center"/>
              <w:rPr>
                <w:rFonts w:cs="Arial"/>
                <w:b/>
                <w:szCs w:val="20"/>
              </w:rPr>
            </w:pPr>
          </w:p>
        </w:tc>
        <w:tc>
          <w:tcPr>
            <w:tcW w:w="360" w:type="dxa"/>
          </w:tcPr>
          <w:p w14:paraId="767F2A2C" w14:textId="77777777" w:rsidR="00913BDE" w:rsidRPr="00102E3A" w:rsidRDefault="00913BDE" w:rsidP="00913BDE">
            <w:pPr>
              <w:jc w:val="center"/>
              <w:rPr>
                <w:rFonts w:cs="Arial"/>
                <w:b/>
                <w:szCs w:val="20"/>
                <w:highlight w:val="yellow"/>
              </w:rPr>
            </w:pPr>
          </w:p>
        </w:tc>
        <w:tc>
          <w:tcPr>
            <w:tcW w:w="360" w:type="dxa"/>
          </w:tcPr>
          <w:p w14:paraId="0781C0F1" w14:textId="77777777" w:rsidR="00913BDE" w:rsidRPr="00102E3A" w:rsidRDefault="00913BDE" w:rsidP="00913BDE">
            <w:pPr>
              <w:jc w:val="center"/>
              <w:rPr>
                <w:rFonts w:cs="Arial"/>
                <w:b/>
                <w:szCs w:val="20"/>
                <w:highlight w:val="yellow"/>
              </w:rPr>
            </w:pPr>
          </w:p>
        </w:tc>
        <w:tc>
          <w:tcPr>
            <w:tcW w:w="90" w:type="dxa"/>
            <w:vMerge/>
          </w:tcPr>
          <w:p w14:paraId="17D380D8" w14:textId="77777777" w:rsidR="00913BDE" w:rsidRPr="00102E3A" w:rsidRDefault="00913BDE" w:rsidP="00913BDE">
            <w:pPr>
              <w:jc w:val="center"/>
              <w:rPr>
                <w:rFonts w:cs="Arial"/>
                <w:b/>
                <w:szCs w:val="20"/>
                <w:highlight w:val="yellow"/>
              </w:rPr>
            </w:pPr>
          </w:p>
        </w:tc>
        <w:tc>
          <w:tcPr>
            <w:tcW w:w="360" w:type="dxa"/>
          </w:tcPr>
          <w:p w14:paraId="2802A727" w14:textId="77777777" w:rsidR="00913BDE" w:rsidRPr="00102E3A" w:rsidRDefault="00913BDE" w:rsidP="00913BDE">
            <w:pPr>
              <w:jc w:val="center"/>
              <w:rPr>
                <w:rFonts w:cs="Arial"/>
                <w:b/>
                <w:szCs w:val="20"/>
                <w:highlight w:val="yellow"/>
              </w:rPr>
            </w:pPr>
          </w:p>
        </w:tc>
        <w:tc>
          <w:tcPr>
            <w:tcW w:w="360" w:type="dxa"/>
          </w:tcPr>
          <w:p w14:paraId="08D33DFE" w14:textId="77777777" w:rsidR="00913BDE" w:rsidRPr="00102E3A" w:rsidRDefault="00913BDE" w:rsidP="00913BDE">
            <w:pPr>
              <w:jc w:val="center"/>
              <w:rPr>
                <w:rFonts w:cs="Arial"/>
                <w:b/>
                <w:szCs w:val="20"/>
                <w:highlight w:val="yellow"/>
              </w:rPr>
            </w:pPr>
          </w:p>
        </w:tc>
        <w:tc>
          <w:tcPr>
            <w:tcW w:w="360" w:type="dxa"/>
          </w:tcPr>
          <w:p w14:paraId="2AFDDCF1" w14:textId="77777777" w:rsidR="00913BDE" w:rsidRPr="00102E3A" w:rsidRDefault="00913BDE" w:rsidP="00913BDE">
            <w:pPr>
              <w:jc w:val="center"/>
              <w:rPr>
                <w:rFonts w:cs="Arial"/>
                <w:b/>
                <w:szCs w:val="20"/>
                <w:highlight w:val="yellow"/>
              </w:rPr>
            </w:pPr>
          </w:p>
        </w:tc>
        <w:tc>
          <w:tcPr>
            <w:tcW w:w="360" w:type="dxa"/>
          </w:tcPr>
          <w:p w14:paraId="6811CEB5" w14:textId="77777777" w:rsidR="00913BDE" w:rsidRPr="00102E3A" w:rsidRDefault="00913BDE" w:rsidP="00913BDE">
            <w:pPr>
              <w:jc w:val="center"/>
              <w:rPr>
                <w:rFonts w:cs="Arial"/>
                <w:b/>
                <w:szCs w:val="20"/>
                <w:highlight w:val="yellow"/>
              </w:rPr>
            </w:pPr>
          </w:p>
        </w:tc>
        <w:tc>
          <w:tcPr>
            <w:tcW w:w="360" w:type="dxa"/>
          </w:tcPr>
          <w:p w14:paraId="0E33E8B3" w14:textId="77777777" w:rsidR="00913BDE" w:rsidRPr="00102E3A" w:rsidRDefault="00913BDE" w:rsidP="00913BDE">
            <w:pPr>
              <w:jc w:val="center"/>
              <w:rPr>
                <w:rFonts w:cs="Arial"/>
                <w:b/>
                <w:szCs w:val="20"/>
                <w:highlight w:val="yellow"/>
              </w:rPr>
            </w:pPr>
          </w:p>
        </w:tc>
      </w:tr>
      <w:tr w:rsidR="00913BDE" w:rsidRPr="00102E3A" w14:paraId="0C111A3C" w14:textId="77777777" w:rsidTr="00913BDE">
        <w:trPr>
          <w:trHeight w:val="255"/>
        </w:trPr>
        <w:tc>
          <w:tcPr>
            <w:tcW w:w="707" w:type="dxa"/>
            <w:vMerge/>
            <w:shd w:val="clear" w:color="auto" w:fill="auto"/>
          </w:tcPr>
          <w:p w14:paraId="65525496" w14:textId="77777777" w:rsidR="00913BDE" w:rsidRPr="00102E3A" w:rsidRDefault="00913BDE" w:rsidP="00913BDE">
            <w:pPr>
              <w:rPr>
                <w:rFonts w:cs="Arial"/>
                <w:sz w:val="16"/>
                <w:szCs w:val="16"/>
              </w:rPr>
            </w:pPr>
          </w:p>
        </w:tc>
        <w:tc>
          <w:tcPr>
            <w:tcW w:w="1262" w:type="dxa"/>
            <w:shd w:val="clear" w:color="auto" w:fill="ABEE68"/>
            <w:vAlign w:val="center"/>
          </w:tcPr>
          <w:p w14:paraId="2283FD7F" w14:textId="77777777" w:rsidR="00913BDE" w:rsidRPr="00102E3A" w:rsidRDefault="00913BDE" w:rsidP="00913BDE">
            <w:pPr>
              <w:rPr>
                <w:rFonts w:cs="Arial"/>
                <w:sz w:val="16"/>
                <w:szCs w:val="16"/>
              </w:rPr>
            </w:pPr>
            <w:r>
              <w:rPr>
                <w:rFonts w:ascii="Calibri" w:hAnsi="Calibri" w:cs="Arial"/>
                <w:b/>
                <w:sz w:val="16"/>
                <w:szCs w:val="16"/>
              </w:rPr>
              <w:t xml:space="preserve">   PI 3.2.7</w:t>
            </w:r>
          </w:p>
        </w:tc>
        <w:tc>
          <w:tcPr>
            <w:tcW w:w="360" w:type="dxa"/>
          </w:tcPr>
          <w:p w14:paraId="3CA0C668" w14:textId="77777777" w:rsidR="00913BDE" w:rsidRPr="003E7E1D" w:rsidRDefault="00913BDE" w:rsidP="00913BDE">
            <w:pPr>
              <w:jc w:val="center"/>
              <w:rPr>
                <w:rFonts w:cs="Arial"/>
                <w:b/>
                <w:sz w:val="18"/>
                <w:szCs w:val="18"/>
              </w:rPr>
            </w:pPr>
          </w:p>
        </w:tc>
        <w:tc>
          <w:tcPr>
            <w:tcW w:w="360" w:type="dxa"/>
            <w:shd w:val="clear" w:color="auto" w:fill="auto"/>
          </w:tcPr>
          <w:p w14:paraId="7EE85261" w14:textId="77777777" w:rsidR="00913BDE" w:rsidRPr="003E7E1D" w:rsidRDefault="00913BDE" w:rsidP="00913BDE">
            <w:pPr>
              <w:jc w:val="center"/>
              <w:rPr>
                <w:rFonts w:cs="Arial"/>
                <w:b/>
                <w:sz w:val="18"/>
                <w:szCs w:val="18"/>
              </w:rPr>
            </w:pPr>
          </w:p>
        </w:tc>
        <w:tc>
          <w:tcPr>
            <w:tcW w:w="360" w:type="dxa"/>
            <w:shd w:val="clear" w:color="auto" w:fill="auto"/>
          </w:tcPr>
          <w:p w14:paraId="31AD41D5" w14:textId="77777777" w:rsidR="00913BDE" w:rsidRPr="003E7E1D" w:rsidRDefault="00913BDE" w:rsidP="00913BDE">
            <w:pPr>
              <w:jc w:val="center"/>
              <w:rPr>
                <w:rFonts w:cs="Arial"/>
                <w:b/>
                <w:sz w:val="18"/>
                <w:szCs w:val="18"/>
              </w:rPr>
            </w:pPr>
          </w:p>
        </w:tc>
        <w:tc>
          <w:tcPr>
            <w:tcW w:w="360" w:type="dxa"/>
            <w:shd w:val="clear" w:color="auto" w:fill="auto"/>
          </w:tcPr>
          <w:p w14:paraId="5EC3661D"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0931494B"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42D58528" w14:textId="77777777" w:rsidR="00913BDE" w:rsidRPr="003E7E1D" w:rsidRDefault="00913BDE" w:rsidP="00913BDE">
            <w:pPr>
              <w:jc w:val="center"/>
              <w:rPr>
                <w:rFonts w:cs="Arial"/>
                <w:b/>
                <w:sz w:val="18"/>
                <w:szCs w:val="18"/>
                <w:highlight w:val="yellow"/>
              </w:rPr>
            </w:pPr>
          </w:p>
        </w:tc>
        <w:tc>
          <w:tcPr>
            <w:tcW w:w="360" w:type="dxa"/>
          </w:tcPr>
          <w:p w14:paraId="1462313E" w14:textId="77777777" w:rsidR="00913BDE" w:rsidRPr="003E7E1D" w:rsidRDefault="00913BDE" w:rsidP="00913BDE">
            <w:pPr>
              <w:jc w:val="center"/>
              <w:rPr>
                <w:rFonts w:cs="Arial"/>
                <w:b/>
                <w:sz w:val="18"/>
                <w:szCs w:val="18"/>
                <w:highlight w:val="yellow"/>
              </w:rPr>
            </w:pPr>
          </w:p>
        </w:tc>
        <w:tc>
          <w:tcPr>
            <w:tcW w:w="90" w:type="dxa"/>
            <w:vMerge/>
          </w:tcPr>
          <w:p w14:paraId="1607C59B" w14:textId="77777777" w:rsidR="00913BDE" w:rsidRPr="003E7E1D" w:rsidRDefault="00913BDE" w:rsidP="00913BDE">
            <w:pPr>
              <w:jc w:val="center"/>
              <w:rPr>
                <w:rFonts w:cs="Arial"/>
                <w:b/>
                <w:sz w:val="18"/>
                <w:szCs w:val="18"/>
                <w:highlight w:val="yellow"/>
              </w:rPr>
            </w:pPr>
          </w:p>
        </w:tc>
        <w:tc>
          <w:tcPr>
            <w:tcW w:w="360" w:type="dxa"/>
          </w:tcPr>
          <w:p w14:paraId="433499FC" w14:textId="77777777" w:rsidR="00913BDE" w:rsidRPr="003E7E1D" w:rsidRDefault="00913BDE" w:rsidP="00913BDE">
            <w:pPr>
              <w:jc w:val="center"/>
              <w:rPr>
                <w:rFonts w:cs="Arial"/>
                <w:b/>
                <w:sz w:val="18"/>
                <w:szCs w:val="18"/>
                <w:highlight w:val="yellow"/>
              </w:rPr>
            </w:pPr>
          </w:p>
        </w:tc>
        <w:tc>
          <w:tcPr>
            <w:tcW w:w="360" w:type="dxa"/>
          </w:tcPr>
          <w:p w14:paraId="540427BF" w14:textId="77777777" w:rsidR="00913BDE" w:rsidRPr="003E7E1D" w:rsidRDefault="00913BDE" w:rsidP="00913BDE">
            <w:pPr>
              <w:jc w:val="center"/>
              <w:rPr>
                <w:rFonts w:cs="Arial"/>
                <w:b/>
                <w:sz w:val="18"/>
                <w:szCs w:val="18"/>
                <w:highlight w:val="yellow"/>
              </w:rPr>
            </w:pPr>
          </w:p>
        </w:tc>
        <w:tc>
          <w:tcPr>
            <w:tcW w:w="360" w:type="dxa"/>
          </w:tcPr>
          <w:p w14:paraId="3E75A400" w14:textId="77777777" w:rsidR="00913BDE" w:rsidRPr="00102E3A" w:rsidRDefault="00913BDE" w:rsidP="00913BDE">
            <w:pPr>
              <w:jc w:val="center"/>
              <w:rPr>
                <w:rFonts w:cs="Arial"/>
                <w:b/>
                <w:szCs w:val="20"/>
                <w:highlight w:val="yellow"/>
              </w:rPr>
            </w:pPr>
          </w:p>
        </w:tc>
        <w:tc>
          <w:tcPr>
            <w:tcW w:w="360" w:type="dxa"/>
          </w:tcPr>
          <w:p w14:paraId="42217721" w14:textId="77777777" w:rsidR="00913BDE" w:rsidRPr="00102E3A" w:rsidRDefault="00913BDE" w:rsidP="00913BDE">
            <w:pPr>
              <w:jc w:val="center"/>
              <w:rPr>
                <w:rFonts w:cs="Arial"/>
                <w:b/>
                <w:szCs w:val="20"/>
                <w:highlight w:val="yellow"/>
              </w:rPr>
            </w:pPr>
          </w:p>
        </w:tc>
        <w:tc>
          <w:tcPr>
            <w:tcW w:w="360" w:type="dxa"/>
          </w:tcPr>
          <w:p w14:paraId="18E412BE" w14:textId="77777777" w:rsidR="00913BDE" w:rsidRPr="00102E3A" w:rsidRDefault="00913BDE" w:rsidP="00913BDE">
            <w:pPr>
              <w:jc w:val="center"/>
              <w:rPr>
                <w:rFonts w:cs="Arial"/>
                <w:b/>
                <w:szCs w:val="20"/>
                <w:highlight w:val="yellow"/>
              </w:rPr>
            </w:pPr>
          </w:p>
        </w:tc>
        <w:tc>
          <w:tcPr>
            <w:tcW w:w="90" w:type="dxa"/>
            <w:vMerge/>
          </w:tcPr>
          <w:p w14:paraId="00AFD021" w14:textId="77777777" w:rsidR="00913BDE" w:rsidRPr="00102E3A" w:rsidRDefault="00913BDE" w:rsidP="00913BDE">
            <w:pPr>
              <w:jc w:val="center"/>
              <w:rPr>
                <w:rFonts w:cs="Arial"/>
                <w:b/>
                <w:szCs w:val="20"/>
                <w:highlight w:val="yellow"/>
              </w:rPr>
            </w:pPr>
          </w:p>
        </w:tc>
        <w:tc>
          <w:tcPr>
            <w:tcW w:w="360" w:type="dxa"/>
          </w:tcPr>
          <w:p w14:paraId="73D031F1" w14:textId="77777777" w:rsidR="00913BDE" w:rsidRPr="00102E3A" w:rsidRDefault="00913BDE" w:rsidP="00913BDE">
            <w:pPr>
              <w:jc w:val="center"/>
              <w:rPr>
                <w:rFonts w:cs="Arial"/>
                <w:b/>
                <w:szCs w:val="20"/>
                <w:highlight w:val="yellow"/>
              </w:rPr>
            </w:pPr>
          </w:p>
        </w:tc>
        <w:tc>
          <w:tcPr>
            <w:tcW w:w="360" w:type="dxa"/>
          </w:tcPr>
          <w:p w14:paraId="1518CDFC" w14:textId="77777777" w:rsidR="00913BDE" w:rsidRPr="00102E3A" w:rsidRDefault="00913BDE" w:rsidP="00913BDE">
            <w:pPr>
              <w:jc w:val="center"/>
              <w:rPr>
                <w:rFonts w:cs="Arial"/>
                <w:b/>
                <w:szCs w:val="20"/>
                <w:highlight w:val="yellow"/>
              </w:rPr>
            </w:pPr>
          </w:p>
        </w:tc>
        <w:tc>
          <w:tcPr>
            <w:tcW w:w="360" w:type="dxa"/>
          </w:tcPr>
          <w:p w14:paraId="73A2FD0F" w14:textId="77777777" w:rsidR="00913BDE" w:rsidRPr="00102E3A" w:rsidRDefault="00913BDE" w:rsidP="00913BDE">
            <w:pPr>
              <w:jc w:val="center"/>
              <w:rPr>
                <w:rFonts w:cs="Arial"/>
                <w:b/>
                <w:szCs w:val="20"/>
                <w:highlight w:val="yellow"/>
              </w:rPr>
            </w:pPr>
          </w:p>
        </w:tc>
        <w:tc>
          <w:tcPr>
            <w:tcW w:w="360" w:type="dxa"/>
          </w:tcPr>
          <w:p w14:paraId="4ED31159" w14:textId="77777777" w:rsidR="00913BDE" w:rsidRPr="00102E3A" w:rsidRDefault="00913BDE" w:rsidP="00913BDE">
            <w:pPr>
              <w:jc w:val="center"/>
              <w:rPr>
                <w:rFonts w:cs="Arial"/>
                <w:b/>
                <w:szCs w:val="20"/>
                <w:highlight w:val="yellow"/>
              </w:rPr>
            </w:pPr>
          </w:p>
        </w:tc>
        <w:tc>
          <w:tcPr>
            <w:tcW w:w="360" w:type="dxa"/>
          </w:tcPr>
          <w:p w14:paraId="124D6890" w14:textId="77777777" w:rsidR="00913BDE" w:rsidRPr="00102E3A" w:rsidRDefault="00913BDE" w:rsidP="00913BDE">
            <w:pPr>
              <w:jc w:val="center"/>
              <w:rPr>
                <w:rFonts w:cs="Arial"/>
                <w:b/>
                <w:szCs w:val="20"/>
                <w:highlight w:val="yellow"/>
              </w:rPr>
            </w:pPr>
          </w:p>
        </w:tc>
        <w:tc>
          <w:tcPr>
            <w:tcW w:w="90" w:type="dxa"/>
            <w:vMerge/>
          </w:tcPr>
          <w:p w14:paraId="3EB11F00" w14:textId="77777777" w:rsidR="00913BDE" w:rsidRPr="00102E3A" w:rsidRDefault="00913BDE" w:rsidP="00913BDE">
            <w:pPr>
              <w:jc w:val="center"/>
              <w:rPr>
                <w:rFonts w:cs="Arial"/>
                <w:b/>
                <w:szCs w:val="20"/>
                <w:highlight w:val="yellow"/>
              </w:rPr>
            </w:pPr>
          </w:p>
        </w:tc>
        <w:tc>
          <w:tcPr>
            <w:tcW w:w="360" w:type="dxa"/>
          </w:tcPr>
          <w:p w14:paraId="2BFF0FCE" w14:textId="77777777" w:rsidR="00913BDE" w:rsidRPr="00102E3A" w:rsidRDefault="00913BDE" w:rsidP="00913BDE">
            <w:pPr>
              <w:jc w:val="center"/>
              <w:rPr>
                <w:rFonts w:cs="Arial"/>
                <w:b/>
                <w:szCs w:val="20"/>
                <w:highlight w:val="yellow"/>
              </w:rPr>
            </w:pPr>
          </w:p>
        </w:tc>
        <w:tc>
          <w:tcPr>
            <w:tcW w:w="450" w:type="dxa"/>
          </w:tcPr>
          <w:p w14:paraId="730E0C47" w14:textId="77777777" w:rsidR="00913BDE" w:rsidRPr="00102E3A" w:rsidRDefault="00913BDE" w:rsidP="00913BDE">
            <w:pPr>
              <w:jc w:val="center"/>
              <w:rPr>
                <w:rFonts w:cs="Arial"/>
                <w:b/>
                <w:szCs w:val="20"/>
                <w:highlight w:val="yellow"/>
              </w:rPr>
            </w:pPr>
          </w:p>
        </w:tc>
        <w:tc>
          <w:tcPr>
            <w:tcW w:w="270" w:type="dxa"/>
          </w:tcPr>
          <w:p w14:paraId="7CF9F3B4" w14:textId="77777777" w:rsidR="00913BDE" w:rsidRPr="00102E3A" w:rsidRDefault="00913BDE" w:rsidP="00913BDE">
            <w:pPr>
              <w:jc w:val="center"/>
              <w:rPr>
                <w:rFonts w:cs="Arial"/>
                <w:b/>
                <w:szCs w:val="20"/>
                <w:highlight w:val="yellow"/>
              </w:rPr>
            </w:pPr>
          </w:p>
        </w:tc>
        <w:tc>
          <w:tcPr>
            <w:tcW w:w="360" w:type="dxa"/>
          </w:tcPr>
          <w:p w14:paraId="1C074098" w14:textId="77777777" w:rsidR="00913BDE" w:rsidRPr="00102E3A" w:rsidRDefault="00913BDE" w:rsidP="00913BDE">
            <w:pPr>
              <w:jc w:val="center"/>
              <w:rPr>
                <w:rFonts w:cs="Arial"/>
                <w:b/>
                <w:szCs w:val="20"/>
                <w:highlight w:val="yellow"/>
              </w:rPr>
            </w:pPr>
          </w:p>
        </w:tc>
        <w:tc>
          <w:tcPr>
            <w:tcW w:w="360" w:type="dxa"/>
          </w:tcPr>
          <w:p w14:paraId="5D45D8F7" w14:textId="77777777" w:rsidR="00913BDE" w:rsidRPr="00102E3A" w:rsidRDefault="00913BDE" w:rsidP="00913BDE">
            <w:pPr>
              <w:jc w:val="center"/>
              <w:rPr>
                <w:rFonts w:cs="Arial"/>
                <w:b/>
                <w:szCs w:val="20"/>
                <w:highlight w:val="yellow"/>
              </w:rPr>
            </w:pPr>
          </w:p>
        </w:tc>
        <w:tc>
          <w:tcPr>
            <w:tcW w:w="90" w:type="dxa"/>
            <w:vMerge/>
          </w:tcPr>
          <w:p w14:paraId="5BA15C16" w14:textId="77777777" w:rsidR="00913BDE" w:rsidRPr="00102E3A" w:rsidRDefault="00913BDE" w:rsidP="00913BDE">
            <w:pPr>
              <w:jc w:val="center"/>
              <w:rPr>
                <w:rFonts w:cs="Arial"/>
                <w:b/>
                <w:szCs w:val="20"/>
                <w:highlight w:val="yellow"/>
              </w:rPr>
            </w:pPr>
          </w:p>
        </w:tc>
        <w:tc>
          <w:tcPr>
            <w:tcW w:w="360" w:type="dxa"/>
          </w:tcPr>
          <w:p w14:paraId="5856A875" w14:textId="77777777" w:rsidR="00913BDE" w:rsidRPr="00102E3A" w:rsidRDefault="00913BDE" w:rsidP="00913BDE">
            <w:pPr>
              <w:jc w:val="center"/>
              <w:rPr>
                <w:rFonts w:cs="Arial"/>
                <w:b/>
                <w:szCs w:val="20"/>
                <w:highlight w:val="yellow"/>
              </w:rPr>
            </w:pPr>
          </w:p>
        </w:tc>
        <w:tc>
          <w:tcPr>
            <w:tcW w:w="360" w:type="dxa"/>
          </w:tcPr>
          <w:p w14:paraId="0F8982FF" w14:textId="77777777" w:rsidR="00913BDE" w:rsidRPr="00102E3A" w:rsidRDefault="00913BDE" w:rsidP="00913BDE">
            <w:pPr>
              <w:jc w:val="center"/>
              <w:rPr>
                <w:rFonts w:cs="Arial"/>
                <w:b/>
                <w:szCs w:val="20"/>
                <w:highlight w:val="yellow"/>
              </w:rPr>
            </w:pPr>
          </w:p>
        </w:tc>
        <w:tc>
          <w:tcPr>
            <w:tcW w:w="360" w:type="dxa"/>
            <w:shd w:val="clear" w:color="auto" w:fill="auto"/>
          </w:tcPr>
          <w:p w14:paraId="29733918" w14:textId="77777777" w:rsidR="00913BDE" w:rsidRPr="00B04BCD" w:rsidRDefault="00913BDE" w:rsidP="00913BDE">
            <w:pPr>
              <w:jc w:val="center"/>
              <w:rPr>
                <w:rFonts w:cs="Arial"/>
                <w:b/>
                <w:szCs w:val="20"/>
              </w:rPr>
            </w:pPr>
          </w:p>
        </w:tc>
        <w:tc>
          <w:tcPr>
            <w:tcW w:w="360" w:type="dxa"/>
          </w:tcPr>
          <w:p w14:paraId="446219FF" w14:textId="77777777" w:rsidR="00913BDE" w:rsidRPr="00102E3A" w:rsidRDefault="00913BDE" w:rsidP="00913BDE">
            <w:pPr>
              <w:jc w:val="center"/>
              <w:rPr>
                <w:rFonts w:cs="Arial"/>
                <w:b/>
                <w:szCs w:val="20"/>
                <w:highlight w:val="yellow"/>
              </w:rPr>
            </w:pPr>
          </w:p>
        </w:tc>
        <w:tc>
          <w:tcPr>
            <w:tcW w:w="360" w:type="dxa"/>
          </w:tcPr>
          <w:p w14:paraId="028C2208" w14:textId="77777777" w:rsidR="00913BDE" w:rsidRPr="00102E3A" w:rsidRDefault="00913BDE" w:rsidP="00913BDE">
            <w:pPr>
              <w:jc w:val="center"/>
              <w:rPr>
                <w:rFonts w:cs="Arial"/>
                <w:b/>
                <w:szCs w:val="20"/>
                <w:highlight w:val="yellow"/>
              </w:rPr>
            </w:pPr>
          </w:p>
        </w:tc>
        <w:tc>
          <w:tcPr>
            <w:tcW w:w="90" w:type="dxa"/>
            <w:vMerge/>
          </w:tcPr>
          <w:p w14:paraId="550250F1" w14:textId="77777777" w:rsidR="00913BDE" w:rsidRPr="00102E3A" w:rsidRDefault="00913BDE" w:rsidP="00913BDE">
            <w:pPr>
              <w:jc w:val="center"/>
              <w:rPr>
                <w:rFonts w:cs="Arial"/>
                <w:b/>
                <w:szCs w:val="20"/>
                <w:highlight w:val="yellow"/>
              </w:rPr>
            </w:pPr>
          </w:p>
        </w:tc>
        <w:tc>
          <w:tcPr>
            <w:tcW w:w="360" w:type="dxa"/>
          </w:tcPr>
          <w:p w14:paraId="54E804B2" w14:textId="77777777" w:rsidR="00913BDE" w:rsidRPr="00102E3A" w:rsidRDefault="00913BDE" w:rsidP="00913BDE">
            <w:pPr>
              <w:jc w:val="center"/>
              <w:rPr>
                <w:rFonts w:cs="Arial"/>
                <w:b/>
                <w:szCs w:val="20"/>
                <w:highlight w:val="yellow"/>
              </w:rPr>
            </w:pPr>
          </w:p>
        </w:tc>
        <w:tc>
          <w:tcPr>
            <w:tcW w:w="360" w:type="dxa"/>
          </w:tcPr>
          <w:p w14:paraId="6408F4A8" w14:textId="77777777" w:rsidR="00913BDE" w:rsidRPr="00102E3A" w:rsidRDefault="00913BDE" w:rsidP="00913BDE">
            <w:pPr>
              <w:jc w:val="center"/>
              <w:rPr>
                <w:rFonts w:cs="Arial"/>
                <w:b/>
                <w:szCs w:val="20"/>
                <w:highlight w:val="yellow"/>
              </w:rPr>
            </w:pPr>
          </w:p>
        </w:tc>
        <w:tc>
          <w:tcPr>
            <w:tcW w:w="360" w:type="dxa"/>
          </w:tcPr>
          <w:p w14:paraId="469EC29F" w14:textId="77777777" w:rsidR="00913BDE" w:rsidRPr="00102E3A" w:rsidRDefault="00913BDE" w:rsidP="00913BDE">
            <w:pPr>
              <w:jc w:val="center"/>
              <w:rPr>
                <w:rFonts w:cs="Arial"/>
                <w:b/>
                <w:szCs w:val="20"/>
                <w:highlight w:val="yellow"/>
              </w:rPr>
            </w:pPr>
          </w:p>
        </w:tc>
        <w:tc>
          <w:tcPr>
            <w:tcW w:w="360" w:type="dxa"/>
          </w:tcPr>
          <w:p w14:paraId="539D35B0" w14:textId="77777777" w:rsidR="00913BDE" w:rsidRPr="00102E3A" w:rsidRDefault="00913BDE" w:rsidP="00913BDE">
            <w:pPr>
              <w:jc w:val="center"/>
              <w:rPr>
                <w:rFonts w:cs="Arial"/>
                <w:b/>
                <w:szCs w:val="20"/>
                <w:highlight w:val="yellow"/>
              </w:rPr>
            </w:pPr>
          </w:p>
        </w:tc>
        <w:tc>
          <w:tcPr>
            <w:tcW w:w="360" w:type="dxa"/>
          </w:tcPr>
          <w:p w14:paraId="5121784E" w14:textId="77777777" w:rsidR="00913BDE" w:rsidRPr="00102E3A" w:rsidRDefault="00913BDE" w:rsidP="00913BDE">
            <w:pPr>
              <w:jc w:val="center"/>
              <w:rPr>
                <w:rFonts w:cs="Arial"/>
                <w:b/>
                <w:szCs w:val="20"/>
                <w:highlight w:val="yellow"/>
              </w:rPr>
            </w:pPr>
          </w:p>
        </w:tc>
      </w:tr>
      <w:tr w:rsidR="00913BDE" w:rsidRPr="00102E3A" w14:paraId="4BD1DEE8" w14:textId="77777777" w:rsidTr="00913BDE">
        <w:trPr>
          <w:trHeight w:val="206"/>
        </w:trPr>
        <w:tc>
          <w:tcPr>
            <w:tcW w:w="707" w:type="dxa"/>
            <w:shd w:val="clear" w:color="auto" w:fill="auto"/>
            <w:textDirection w:val="btLr"/>
            <w:vAlign w:val="center"/>
          </w:tcPr>
          <w:p w14:paraId="072837BB" w14:textId="77777777" w:rsidR="00913BDE" w:rsidRPr="00102E3A" w:rsidRDefault="00913BDE" w:rsidP="00913BDE">
            <w:pPr>
              <w:jc w:val="center"/>
            </w:pPr>
          </w:p>
        </w:tc>
        <w:tc>
          <w:tcPr>
            <w:tcW w:w="1262" w:type="dxa"/>
            <w:shd w:val="clear" w:color="auto" w:fill="auto"/>
            <w:vAlign w:val="center"/>
          </w:tcPr>
          <w:p w14:paraId="2CEEC2CC" w14:textId="77777777" w:rsidR="00913BDE" w:rsidRPr="00102E3A" w:rsidRDefault="00913BDE" w:rsidP="00913BDE"/>
        </w:tc>
        <w:tc>
          <w:tcPr>
            <w:tcW w:w="360" w:type="dxa"/>
          </w:tcPr>
          <w:p w14:paraId="5EB3D8FC" w14:textId="77777777" w:rsidR="00913BDE" w:rsidRPr="003E7E1D" w:rsidRDefault="00913BDE" w:rsidP="00913BDE">
            <w:pPr>
              <w:jc w:val="center"/>
              <w:rPr>
                <w:rFonts w:cs="Arial"/>
                <w:b/>
                <w:sz w:val="18"/>
                <w:szCs w:val="18"/>
              </w:rPr>
            </w:pPr>
          </w:p>
        </w:tc>
        <w:tc>
          <w:tcPr>
            <w:tcW w:w="360" w:type="dxa"/>
            <w:shd w:val="clear" w:color="auto" w:fill="auto"/>
          </w:tcPr>
          <w:p w14:paraId="34982353" w14:textId="77777777" w:rsidR="00913BDE" w:rsidRPr="003E7E1D" w:rsidRDefault="00913BDE" w:rsidP="00913BDE">
            <w:pPr>
              <w:jc w:val="center"/>
              <w:rPr>
                <w:rFonts w:cs="Arial"/>
                <w:b/>
                <w:sz w:val="18"/>
                <w:szCs w:val="18"/>
              </w:rPr>
            </w:pPr>
          </w:p>
        </w:tc>
        <w:tc>
          <w:tcPr>
            <w:tcW w:w="360" w:type="dxa"/>
            <w:shd w:val="clear" w:color="auto" w:fill="auto"/>
          </w:tcPr>
          <w:p w14:paraId="4B8FF095" w14:textId="77777777" w:rsidR="00913BDE" w:rsidRPr="003E7E1D" w:rsidRDefault="00913BDE" w:rsidP="00913BDE">
            <w:pPr>
              <w:jc w:val="center"/>
              <w:rPr>
                <w:rFonts w:cs="Arial"/>
                <w:b/>
                <w:sz w:val="18"/>
                <w:szCs w:val="18"/>
              </w:rPr>
            </w:pPr>
          </w:p>
        </w:tc>
        <w:tc>
          <w:tcPr>
            <w:tcW w:w="360" w:type="dxa"/>
            <w:shd w:val="clear" w:color="auto" w:fill="auto"/>
          </w:tcPr>
          <w:p w14:paraId="6C0D5E44" w14:textId="77777777" w:rsidR="00913BDE" w:rsidRPr="003E7E1D" w:rsidRDefault="00913BDE" w:rsidP="00913BDE">
            <w:pPr>
              <w:jc w:val="center"/>
              <w:rPr>
                <w:rFonts w:cs="Arial"/>
                <w:b/>
                <w:sz w:val="18"/>
                <w:szCs w:val="18"/>
              </w:rPr>
            </w:pPr>
          </w:p>
        </w:tc>
        <w:tc>
          <w:tcPr>
            <w:tcW w:w="360" w:type="dxa"/>
          </w:tcPr>
          <w:p w14:paraId="57E6443F" w14:textId="77777777" w:rsidR="00913BDE" w:rsidRPr="003E7E1D" w:rsidRDefault="00913BDE" w:rsidP="00913BDE">
            <w:pPr>
              <w:jc w:val="center"/>
              <w:rPr>
                <w:rFonts w:cs="Arial"/>
                <w:b/>
                <w:sz w:val="18"/>
                <w:szCs w:val="18"/>
              </w:rPr>
            </w:pPr>
          </w:p>
        </w:tc>
        <w:tc>
          <w:tcPr>
            <w:tcW w:w="360" w:type="dxa"/>
          </w:tcPr>
          <w:p w14:paraId="37D5144E" w14:textId="77777777" w:rsidR="00913BDE" w:rsidRPr="003E7E1D" w:rsidRDefault="00913BDE" w:rsidP="00913BDE">
            <w:pPr>
              <w:jc w:val="center"/>
              <w:rPr>
                <w:rFonts w:cs="Arial"/>
                <w:b/>
                <w:sz w:val="18"/>
                <w:szCs w:val="18"/>
              </w:rPr>
            </w:pPr>
          </w:p>
        </w:tc>
        <w:tc>
          <w:tcPr>
            <w:tcW w:w="360" w:type="dxa"/>
          </w:tcPr>
          <w:p w14:paraId="0478D200" w14:textId="77777777" w:rsidR="00913BDE" w:rsidRPr="003E7E1D" w:rsidRDefault="00913BDE" w:rsidP="00913BDE">
            <w:pPr>
              <w:jc w:val="center"/>
              <w:rPr>
                <w:rFonts w:cs="Arial"/>
                <w:b/>
                <w:sz w:val="18"/>
                <w:szCs w:val="18"/>
              </w:rPr>
            </w:pPr>
          </w:p>
        </w:tc>
        <w:tc>
          <w:tcPr>
            <w:tcW w:w="90" w:type="dxa"/>
            <w:vMerge/>
          </w:tcPr>
          <w:p w14:paraId="2A1CFF6D" w14:textId="77777777" w:rsidR="00913BDE" w:rsidRPr="003E7E1D" w:rsidRDefault="00913BDE" w:rsidP="00913BDE">
            <w:pPr>
              <w:jc w:val="center"/>
              <w:rPr>
                <w:rFonts w:cs="Arial"/>
                <w:b/>
                <w:sz w:val="18"/>
                <w:szCs w:val="18"/>
              </w:rPr>
            </w:pPr>
          </w:p>
        </w:tc>
        <w:tc>
          <w:tcPr>
            <w:tcW w:w="360" w:type="dxa"/>
          </w:tcPr>
          <w:p w14:paraId="357FBFA1" w14:textId="77777777" w:rsidR="00913BDE" w:rsidRPr="003E7E1D" w:rsidRDefault="00913BDE" w:rsidP="00913BDE">
            <w:pPr>
              <w:jc w:val="center"/>
              <w:rPr>
                <w:rFonts w:cs="Arial"/>
                <w:b/>
                <w:sz w:val="18"/>
                <w:szCs w:val="18"/>
              </w:rPr>
            </w:pPr>
          </w:p>
        </w:tc>
        <w:tc>
          <w:tcPr>
            <w:tcW w:w="360" w:type="dxa"/>
          </w:tcPr>
          <w:p w14:paraId="00E764D3" w14:textId="77777777" w:rsidR="00913BDE" w:rsidRPr="003E7E1D" w:rsidRDefault="00913BDE" w:rsidP="00913BDE">
            <w:pPr>
              <w:jc w:val="center"/>
              <w:rPr>
                <w:rFonts w:cs="Arial"/>
                <w:b/>
                <w:sz w:val="18"/>
                <w:szCs w:val="18"/>
              </w:rPr>
            </w:pPr>
          </w:p>
        </w:tc>
        <w:tc>
          <w:tcPr>
            <w:tcW w:w="360" w:type="dxa"/>
          </w:tcPr>
          <w:p w14:paraId="4813A441" w14:textId="77777777" w:rsidR="00913BDE" w:rsidRPr="00102E3A" w:rsidRDefault="00913BDE" w:rsidP="00913BDE">
            <w:pPr>
              <w:jc w:val="center"/>
              <w:rPr>
                <w:rFonts w:cs="Arial"/>
                <w:b/>
                <w:szCs w:val="20"/>
              </w:rPr>
            </w:pPr>
          </w:p>
        </w:tc>
        <w:tc>
          <w:tcPr>
            <w:tcW w:w="360" w:type="dxa"/>
          </w:tcPr>
          <w:p w14:paraId="349134E5" w14:textId="77777777" w:rsidR="00913BDE" w:rsidRPr="00102E3A" w:rsidRDefault="00913BDE" w:rsidP="00913BDE">
            <w:pPr>
              <w:jc w:val="center"/>
              <w:rPr>
                <w:rFonts w:cs="Arial"/>
                <w:b/>
                <w:szCs w:val="20"/>
              </w:rPr>
            </w:pPr>
          </w:p>
        </w:tc>
        <w:tc>
          <w:tcPr>
            <w:tcW w:w="360" w:type="dxa"/>
          </w:tcPr>
          <w:p w14:paraId="41A70DFB" w14:textId="77777777" w:rsidR="00913BDE" w:rsidRPr="00102E3A" w:rsidRDefault="00913BDE" w:rsidP="00913BDE">
            <w:pPr>
              <w:jc w:val="center"/>
              <w:rPr>
                <w:rFonts w:cs="Arial"/>
                <w:b/>
                <w:szCs w:val="20"/>
              </w:rPr>
            </w:pPr>
          </w:p>
        </w:tc>
        <w:tc>
          <w:tcPr>
            <w:tcW w:w="90" w:type="dxa"/>
            <w:vMerge/>
          </w:tcPr>
          <w:p w14:paraId="40D03964" w14:textId="77777777" w:rsidR="00913BDE" w:rsidRPr="00102E3A" w:rsidRDefault="00913BDE" w:rsidP="00913BDE">
            <w:pPr>
              <w:jc w:val="center"/>
              <w:rPr>
                <w:rFonts w:cs="Arial"/>
                <w:b/>
                <w:szCs w:val="20"/>
              </w:rPr>
            </w:pPr>
          </w:p>
        </w:tc>
        <w:tc>
          <w:tcPr>
            <w:tcW w:w="360" w:type="dxa"/>
          </w:tcPr>
          <w:p w14:paraId="0F3677B0" w14:textId="77777777" w:rsidR="00913BDE" w:rsidRPr="00102E3A" w:rsidRDefault="00913BDE" w:rsidP="00913BDE">
            <w:pPr>
              <w:jc w:val="center"/>
              <w:rPr>
                <w:rFonts w:cs="Arial"/>
                <w:b/>
                <w:szCs w:val="20"/>
              </w:rPr>
            </w:pPr>
          </w:p>
        </w:tc>
        <w:tc>
          <w:tcPr>
            <w:tcW w:w="360" w:type="dxa"/>
          </w:tcPr>
          <w:p w14:paraId="379A63EB" w14:textId="77777777" w:rsidR="00913BDE" w:rsidRPr="00102E3A" w:rsidRDefault="00913BDE" w:rsidP="00913BDE">
            <w:pPr>
              <w:jc w:val="center"/>
              <w:rPr>
                <w:rFonts w:cs="Arial"/>
                <w:b/>
                <w:szCs w:val="20"/>
              </w:rPr>
            </w:pPr>
          </w:p>
        </w:tc>
        <w:tc>
          <w:tcPr>
            <w:tcW w:w="360" w:type="dxa"/>
          </w:tcPr>
          <w:p w14:paraId="38F80510" w14:textId="77777777" w:rsidR="00913BDE" w:rsidRPr="00102E3A" w:rsidRDefault="00913BDE" w:rsidP="00913BDE">
            <w:pPr>
              <w:jc w:val="center"/>
              <w:rPr>
                <w:rFonts w:cs="Arial"/>
                <w:b/>
                <w:szCs w:val="20"/>
              </w:rPr>
            </w:pPr>
          </w:p>
        </w:tc>
        <w:tc>
          <w:tcPr>
            <w:tcW w:w="360" w:type="dxa"/>
          </w:tcPr>
          <w:p w14:paraId="1DE716B9" w14:textId="77777777" w:rsidR="00913BDE" w:rsidRPr="00102E3A" w:rsidRDefault="00913BDE" w:rsidP="00913BDE">
            <w:pPr>
              <w:jc w:val="center"/>
              <w:rPr>
                <w:rFonts w:cs="Arial"/>
                <w:b/>
                <w:szCs w:val="20"/>
              </w:rPr>
            </w:pPr>
          </w:p>
        </w:tc>
        <w:tc>
          <w:tcPr>
            <w:tcW w:w="360" w:type="dxa"/>
          </w:tcPr>
          <w:p w14:paraId="455F7DDD" w14:textId="77777777" w:rsidR="00913BDE" w:rsidRPr="00102E3A" w:rsidRDefault="00913BDE" w:rsidP="00913BDE">
            <w:pPr>
              <w:jc w:val="center"/>
              <w:rPr>
                <w:rFonts w:cs="Arial"/>
                <w:b/>
                <w:szCs w:val="20"/>
              </w:rPr>
            </w:pPr>
          </w:p>
        </w:tc>
        <w:tc>
          <w:tcPr>
            <w:tcW w:w="90" w:type="dxa"/>
            <w:vMerge/>
          </w:tcPr>
          <w:p w14:paraId="7B6C6C23" w14:textId="77777777" w:rsidR="00913BDE" w:rsidRPr="00102E3A" w:rsidRDefault="00913BDE" w:rsidP="00913BDE">
            <w:pPr>
              <w:jc w:val="center"/>
              <w:rPr>
                <w:rFonts w:cs="Arial"/>
                <w:b/>
                <w:szCs w:val="20"/>
              </w:rPr>
            </w:pPr>
          </w:p>
        </w:tc>
        <w:tc>
          <w:tcPr>
            <w:tcW w:w="360" w:type="dxa"/>
          </w:tcPr>
          <w:p w14:paraId="097D674A" w14:textId="77777777" w:rsidR="00913BDE" w:rsidRPr="00102E3A" w:rsidRDefault="00913BDE" w:rsidP="00913BDE">
            <w:pPr>
              <w:jc w:val="center"/>
              <w:rPr>
                <w:rFonts w:cs="Arial"/>
                <w:b/>
                <w:szCs w:val="20"/>
              </w:rPr>
            </w:pPr>
          </w:p>
        </w:tc>
        <w:tc>
          <w:tcPr>
            <w:tcW w:w="450" w:type="dxa"/>
          </w:tcPr>
          <w:p w14:paraId="2AF03D01" w14:textId="77777777" w:rsidR="00913BDE" w:rsidRPr="00102E3A" w:rsidRDefault="00913BDE" w:rsidP="00913BDE">
            <w:pPr>
              <w:jc w:val="center"/>
              <w:rPr>
                <w:rFonts w:cs="Arial"/>
                <w:b/>
                <w:szCs w:val="20"/>
              </w:rPr>
            </w:pPr>
          </w:p>
        </w:tc>
        <w:tc>
          <w:tcPr>
            <w:tcW w:w="270" w:type="dxa"/>
          </w:tcPr>
          <w:p w14:paraId="5D610EE7" w14:textId="77777777" w:rsidR="00913BDE" w:rsidRPr="00102E3A" w:rsidRDefault="00913BDE" w:rsidP="00913BDE">
            <w:pPr>
              <w:jc w:val="center"/>
              <w:rPr>
                <w:rFonts w:cs="Arial"/>
                <w:b/>
                <w:szCs w:val="20"/>
              </w:rPr>
            </w:pPr>
          </w:p>
        </w:tc>
        <w:tc>
          <w:tcPr>
            <w:tcW w:w="360" w:type="dxa"/>
          </w:tcPr>
          <w:p w14:paraId="6F858EF4" w14:textId="77777777" w:rsidR="00913BDE" w:rsidRPr="00102E3A" w:rsidRDefault="00913BDE" w:rsidP="00913BDE">
            <w:pPr>
              <w:jc w:val="center"/>
              <w:rPr>
                <w:rFonts w:cs="Arial"/>
                <w:b/>
                <w:szCs w:val="20"/>
              </w:rPr>
            </w:pPr>
          </w:p>
        </w:tc>
        <w:tc>
          <w:tcPr>
            <w:tcW w:w="360" w:type="dxa"/>
          </w:tcPr>
          <w:p w14:paraId="71CA1B14" w14:textId="77777777" w:rsidR="00913BDE" w:rsidRPr="00102E3A" w:rsidRDefault="00913BDE" w:rsidP="00913BDE">
            <w:pPr>
              <w:jc w:val="center"/>
              <w:rPr>
                <w:rFonts w:cs="Arial"/>
                <w:b/>
                <w:szCs w:val="20"/>
              </w:rPr>
            </w:pPr>
          </w:p>
        </w:tc>
        <w:tc>
          <w:tcPr>
            <w:tcW w:w="90" w:type="dxa"/>
            <w:vMerge/>
          </w:tcPr>
          <w:p w14:paraId="717DB298" w14:textId="77777777" w:rsidR="00913BDE" w:rsidRPr="00102E3A" w:rsidRDefault="00913BDE" w:rsidP="00913BDE">
            <w:pPr>
              <w:jc w:val="center"/>
              <w:rPr>
                <w:rFonts w:cs="Arial"/>
                <w:b/>
                <w:szCs w:val="20"/>
              </w:rPr>
            </w:pPr>
          </w:p>
        </w:tc>
        <w:tc>
          <w:tcPr>
            <w:tcW w:w="360" w:type="dxa"/>
          </w:tcPr>
          <w:p w14:paraId="7E395372" w14:textId="77777777" w:rsidR="00913BDE" w:rsidRPr="00102E3A" w:rsidRDefault="00913BDE" w:rsidP="00913BDE">
            <w:pPr>
              <w:jc w:val="center"/>
              <w:rPr>
                <w:rFonts w:cs="Arial"/>
                <w:b/>
                <w:szCs w:val="20"/>
              </w:rPr>
            </w:pPr>
          </w:p>
        </w:tc>
        <w:tc>
          <w:tcPr>
            <w:tcW w:w="360" w:type="dxa"/>
          </w:tcPr>
          <w:p w14:paraId="784341B5" w14:textId="77777777" w:rsidR="00913BDE" w:rsidRPr="00102E3A" w:rsidRDefault="00913BDE" w:rsidP="00913BDE">
            <w:pPr>
              <w:jc w:val="center"/>
              <w:rPr>
                <w:rFonts w:cs="Arial"/>
                <w:b/>
                <w:szCs w:val="20"/>
              </w:rPr>
            </w:pPr>
          </w:p>
        </w:tc>
        <w:tc>
          <w:tcPr>
            <w:tcW w:w="360" w:type="dxa"/>
          </w:tcPr>
          <w:p w14:paraId="473CC25A" w14:textId="77777777" w:rsidR="00913BDE" w:rsidRPr="00102E3A" w:rsidRDefault="00913BDE" w:rsidP="00913BDE">
            <w:pPr>
              <w:jc w:val="center"/>
              <w:rPr>
                <w:rFonts w:cs="Arial"/>
                <w:b/>
                <w:szCs w:val="20"/>
              </w:rPr>
            </w:pPr>
          </w:p>
        </w:tc>
        <w:tc>
          <w:tcPr>
            <w:tcW w:w="360" w:type="dxa"/>
          </w:tcPr>
          <w:p w14:paraId="00F8CB72" w14:textId="77777777" w:rsidR="00913BDE" w:rsidRPr="00102E3A" w:rsidRDefault="00913BDE" w:rsidP="00913BDE">
            <w:pPr>
              <w:jc w:val="center"/>
              <w:rPr>
                <w:rFonts w:cs="Arial"/>
                <w:b/>
                <w:szCs w:val="20"/>
              </w:rPr>
            </w:pPr>
          </w:p>
        </w:tc>
        <w:tc>
          <w:tcPr>
            <w:tcW w:w="360" w:type="dxa"/>
          </w:tcPr>
          <w:p w14:paraId="63A1723C" w14:textId="77777777" w:rsidR="00913BDE" w:rsidRPr="00102E3A" w:rsidRDefault="00913BDE" w:rsidP="00913BDE">
            <w:pPr>
              <w:jc w:val="center"/>
              <w:rPr>
                <w:rFonts w:cs="Arial"/>
                <w:b/>
                <w:szCs w:val="20"/>
              </w:rPr>
            </w:pPr>
          </w:p>
        </w:tc>
        <w:tc>
          <w:tcPr>
            <w:tcW w:w="90" w:type="dxa"/>
            <w:vMerge/>
          </w:tcPr>
          <w:p w14:paraId="43A84CE0" w14:textId="77777777" w:rsidR="00913BDE" w:rsidRPr="00102E3A" w:rsidRDefault="00913BDE" w:rsidP="00913BDE">
            <w:pPr>
              <w:jc w:val="center"/>
              <w:rPr>
                <w:rFonts w:cs="Arial"/>
                <w:b/>
                <w:szCs w:val="20"/>
              </w:rPr>
            </w:pPr>
          </w:p>
        </w:tc>
        <w:tc>
          <w:tcPr>
            <w:tcW w:w="360" w:type="dxa"/>
          </w:tcPr>
          <w:p w14:paraId="2A9A13F4" w14:textId="77777777" w:rsidR="00913BDE" w:rsidRPr="00102E3A" w:rsidRDefault="00913BDE" w:rsidP="00913BDE">
            <w:pPr>
              <w:jc w:val="center"/>
              <w:rPr>
                <w:rFonts w:cs="Arial"/>
                <w:b/>
                <w:szCs w:val="20"/>
              </w:rPr>
            </w:pPr>
          </w:p>
        </w:tc>
        <w:tc>
          <w:tcPr>
            <w:tcW w:w="360" w:type="dxa"/>
          </w:tcPr>
          <w:p w14:paraId="73FC44AA" w14:textId="77777777" w:rsidR="00913BDE" w:rsidRPr="00102E3A" w:rsidRDefault="00913BDE" w:rsidP="00913BDE">
            <w:pPr>
              <w:jc w:val="center"/>
              <w:rPr>
                <w:rFonts w:cs="Arial"/>
                <w:b/>
                <w:szCs w:val="20"/>
              </w:rPr>
            </w:pPr>
          </w:p>
        </w:tc>
        <w:tc>
          <w:tcPr>
            <w:tcW w:w="360" w:type="dxa"/>
          </w:tcPr>
          <w:p w14:paraId="2FE32379" w14:textId="77777777" w:rsidR="00913BDE" w:rsidRPr="00102E3A" w:rsidRDefault="00913BDE" w:rsidP="00913BDE">
            <w:pPr>
              <w:jc w:val="center"/>
              <w:rPr>
                <w:rFonts w:cs="Arial"/>
                <w:b/>
                <w:szCs w:val="20"/>
              </w:rPr>
            </w:pPr>
          </w:p>
        </w:tc>
        <w:tc>
          <w:tcPr>
            <w:tcW w:w="360" w:type="dxa"/>
          </w:tcPr>
          <w:p w14:paraId="37D49A38" w14:textId="77777777" w:rsidR="00913BDE" w:rsidRPr="00102E3A" w:rsidRDefault="00913BDE" w:rsidP="00913BDE">
            <w:pPr>
              <w:jc w:val="center"/>
              <w:rPr>
                <w:rFonts w:cs="Arial"/>
                <w:b/>
                <w:szCs w:val="20"/>
              </w:rPr>
            </w:pPr>
          </w:p>
        </w:tc>
        <w:tc>
          <w:tcPr>
            <w:tcW w:w="360" w:type="dxa"/>
          </w:tcPr>
          <w:p w14:paraId="722D3833" w14:textId="77777777" w:rsidR="00913BDE" w:rsidRPr="00102E3A" w:rsidRDefault="00913BDE" w:rsidP="00913BDE">
            <w:pPr>
              <w:jc w:val="center"/>
              <w:rPr>
                <w:rFonts w:cs="Arial"/>
                <w:b/>
                <w:szCs w:val="20"/>
              </w:rPr>
            </w:pPr>
          </w:p>
        </w:tc>
      </w:tr>
      <w:tr w:rsidR="00913BDE" w:rsidRPr="00102E3A" w14:paraId="12A8DD12" w14:textId="77777777" w:rsidTr="00913BDE">
        <w:trPr>
          <w:trHeight w:val="260"/>
        </w:trPr>
        <w:tc>
          <w:tcPr>
            <w:tcW w:w="707" w:type="dxa"/>
            <w:vMerge w:val="restart"/>
            <w:shd w:val="clear" w:color="auto" w:fill="ABEE68"/>
            <w:textDirection w:val="btLr"/>
            <w:vAlign w:val="center"/>
          </w:tcPr>
          <w:p w14:paraId="4D615727" w14:textId="77777777" w:rsidR="00913BDE" w:rsidRPr="00102E3A" w:rsidRDefault="00913BDE" w:rsidP="00913BDE">
            <w:pPr>
              <w:ind w:left="113" w:right="113"/>
              <w:jc w:val="center"/>
            </w:pPr>
            <w:r>
              <w:rPr>
                <w:rFonts w:ascii="Calibri" w:hAnsi="Calibri" w:cs="Arial"/>
                <w:b/>
                <w:sz w:val="16"/>
                <w:szCs w:val="16"/>
              </w:rPr>
              <w:t>C 3.3</w:t>
            </w:r>
          </w:p>
        </w:tc>
        <w:tc>
          <w:tcPr>
            <w:tcW w:w="1262" w:type="dxa"/>
            <w:shd w:val="clear" w:color="auto" w:fill="ABEE68"/>
            <w:vAlign w:val="center"/>
          </w:tcPr>
          <w:p w14:paraId="2A594A16" w14:textId="77777777" w:rsidR="00913BDE" w:rsidRPr="00102E3A" w:rsidRDefault="00913BDE" w:rsidP="00913BDE">
            <w:r>
              <w:rPr>
                <w:rFonts w:ascii="Calibri" w:hAnsi="Calibri" w:cs="Arial"/>
                <w:b/>
                <w:sz w:val="16"/>
                <w:szCs w:val="16"/>
              </w:rPr>
              <w:t xml:space="preserve">   PI 3.3.1</w:t>
            </w:r>
          </w:p>
        </w:tc>
        <w:tc>
          <w:tcPr>
            <w:tcW w:w="360" w:type="dxa"/>
          </w:tcPr>
          <w:p w14:paraId="3E7BFC71" w14:textId="77777777" w:rsidR="00913BDE" w:rsidRPr="003E7E1D" w:rsidRDefault="00913BDE" w:rsidP="00913BDE">
            <w:pPr>
              <w:jc w:val="center"/>
              <w:rPr>
                <w:rFonts w:cs="Arial"/>
                <w:b/>
                <w:sz w:val="18"/>
                <w:szCs w:val="18"/>
              </w:rPr>
            </w:pPr>
          </w:p>
        </w:tc>
        <w:tc>
          <w:tcPr>
            <w:tcW w:w="360" w:type="dxa"/>
            <w:shd w:val="clear" w:color="auto" w:fill="auto"/>
          </w:tcPr>
          <w:p w14:paraId="35905BB6" w14:textId="77777777" w:rsidR="00913BDE" w:rsidRPr="003E7E1D" w:rsidRDefault="00913BDE" w:rsidP="00913BDE">
            <w:pPr>
              <w:jc w:val="center"/>
              <w:rPr>
                <w:rFonts w:cs="Arial"/>
                <w:b/>
                <w:sz w:val="18"/>
                <w:szCs w:val="18"/>
              </w:rPr>
            </w:pPr>
          </w:p>
        </w:tc>
        <w:tc>
          <w:tcPr>
            <w:tcW w:w="360" w:type="dxa"/>
            <w:shd w:val="clear" w:color="auto" w:fill="auto"/>
          </w:tcPr>
          <w:p w14:paraId="7E1B14BA" w14:textId="77777777" w:rsidR="00913BDE" w:rsidRPr="003E7E1D" w:rsidRDefault="00913BDE" w:rsidP="00913BDE">
            <w:pPr>
              <w:jc w:val="center"/>
              <w:rPr>
                <w:rFonts w:cs="Arial"/>
                <w:b/>
                <w:sz w:val="18"/>
                <w:szCs w:val="18"/>
              </w:rPr>
            </w:pPr>
          </w:p>
        </w:tc>
        <w:tc>
          <w:tcPr>
            <w:tcW w:w="360" w:type="dxa"/>
            <w:shd w:val="clear" w:color="auto" w:fill="auto"/>
          </w:tcPr>
          <w:p w14:paraId="6FF72BF0" w14:textId="77777777" w:rsidR="00913BDE" w:rsidRPr="003E7E1D" w:rsidRDefault="00913BDE" w:rsidP="00913BDE">
            <w:pPr>
              <w:jc w:val="center"/>
              <w:rPr>
                <w:rFonts w:cs="Arial"/>
                <w:b/>
                <w:sz w:val="18"/>
                <w:szCs w:val="18"/>
              </w:rPr>
            </w:pPr>
          </w:p>
        </w:tc>
        <w:tc>
          <w:tcPr>
            <w:tcW w:w="360" w:type="dxa"/>
            <w:shd w:val="clear" w:color="auto" w:fill="92D050"/>
          </w:tcPr>
          <w:p w14:paraId="785D868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36FDE77E" w14:textId="77777777" w:rsidR="00913BDE" w:rsidRPr="003E7E1D" w:rsidRDefault="00913BDE" w:rsidP="00913BDE">
            <w:pPr>
              <w:jc w:val="center"/>
              <w:rPr>
                <w:rFonts w:cs="Arial"/>
                <w:b/>
                <w:sz w:val="18"/>
                <w:szCs w:val="18"/>
              </w:rPr>
            </w:pPr>
          </w:p>
        </w:tc>
        <w:tc>
          <w:tcPr>
            <w:tcW w:w="360" w:type="dxa"/>
          </w:tcPr>
          <w:p w14:paraId="45A6A484" w14:textId="77777777" w:rsidR="00913BDE" w:rsidRPr="003E7E1D" w:rsidRDefault="00913BDE" w:rsidP="00913BDE">
            <w:pPr>
              <w:jc w:val="center"/>
              <w:rPr>
                <w:rFonts w:cs="Arial"/>
                <w:b/>
                <w:sz w:val="18"/>
                <w:szCs w:val="18"/>
              </w:rPr>
            </w:pPr>
          </w:p>
        </w:tc>
        <w:tc>
          <w:tcPr>
            <w:tcW w:w="90" w:type="dxa"/>
            <w:vMerge/>
          </w:tcPr>
          <w:p w14:paraId="25022A55" w14:textId="77777777" w:rsidR="00913BDE" w:rsidRPr="003E7E1D" w:rsidRDefault="00913BDE" w:rsidP="00913BDE">
            <w:pPr>
              <w:jc w:val="center"/>
              <w:rPr>
                <w:rFonts w:cs="Arial"/>
                <w:b/>
                <w:sz w:val="18"/>
                <w:szCs w:val="18"/>
              </w:rPr>
            </w:pPr>
          </w:p>
        </w:tc>
        <w:tc>
          <w:tcPr>
            <w:tcW w:w="360" w:type="dxa"/>
          </w:tcPr>
          <w:p w14:paraId="5F1EB234" w14:textId="77777777" w:rsidR="00913BDE" w:rsidRPr="003E7E1D" w:rsidRDefault="00913BDE" w:rsidP="00913BDE">
            <w:pPr>
              <w:jc w:val="center"/>
              <w:rPr>
                <w:rFonts w:cs="Arial"/>
                <w:b/>
                <w:sz w:val="18"/>
                <w:szCs w:val="18"/>
              </w:rPr>
            </w:pPr>
          </w:p>
        </w:tc>
        <w:tc>
          <w:tcPr>
            <w:tcW w:w="360" w:type="dxa"/>
          </w:tcPr>
          <w:p w14:paraId="37A75EFD" w14:textId="77777777" w:rsidR="00913BDE" w:rsidRPr="003E7E1D" w:rsidRDefault="00913BDE" w:rsidP="00913BDE">
            <w:pPr>
              <w:jc w:val="center"/>
              <w:rPr>
                <w:rFonts w:cs="Arial"/>
                <w:b/>
                <w:sz w:val="18"/>
                <w:szCs w:val="18"/>
              </w:rPr>
            </w:pPr>
          </w:p>
        </w:tc>
        <w:tc>
          <w:tcPr>
            <w:tcW w:w="360" w:type="dxa"/>
          </w:tcPr>
          <w:p w14:paraId="2AF3F18B" w14:textId="77777777" w:rsidR="00913BDE" w:rsidRPr="00102E3A" w:rsidRDefault="00913BDE" w:rsidP="00913BDE">
            <w:pPr>
              <w:jc w:val="center"/>
              <w:rPr>
                <w:rFonts w:cs="Arial"/>
                <w:b/>
                <w:szCs w:val="20"/>
              </w:rPr>
            </w:pPr>
          </w:p>
        </w:tc>
        <w:tc>
          <w:tcPr>
            <w:tcW w:w="360" w:type="dxa"/>
          </w:tcPr>
          <w:p w14:paraId="6B862EF8" w14:textId="77777777" w:rsidR="00913BDE" w:rsidRPr="00102E3A" w:rsidRDefault="00913BDE" w:rsidP="00913BDE">
            <w:pPr>
              <w:jc w:val="center"/>
              <w:rPr>
                <w:rFonts w:cs="Arial"/>
                <w:b/>
                <w:szCs w:val="20"/>
              </w:rPr>
            </w:pPr>
          </w:p>
        </w:tc>
        <w:tc>
          <w:tcPr>
            <w:tcW w:w="360" w:type="dxa"/>
          </w:tcPr>
          <w:p w14:paraId="15C4D941" w14:textId="77777777" w:rsidR="00913BDE" w:rsidRPr="00102E3A" w:rsidRDefault="00913BDE" w:rsidP="00913BDE">
            <w:pPr>
              <w:jc w:val="center"/>
              <w:rPr>
                <w:rFonts w:cs="Arial"/>
                <w:b/>
                <w:szCs w:val="20"/>
              </w:rPr>
            </w:pPr>
          </w:p>
        </w:tc>
        <w:tc>
          <w:tcPr>
            <w:tcW w:w="90" w:type="dxa"/>
            <w:vMerge/>
          </w:tcPr>
          <w:p w14:paraId="3BCF6183" w14:textId="77777777" w:rsidR="00913BDE" w:rsidRPr="00102E3A" w:rsidRDefault="00913BDE" w:rsidP="00913BDE">
            <w:pPr>
              <w:jc w:val="center"/>
              <w:rPr>
                <w:rFonts w:cs="Arial"/>
                <w:b/>
                <w:szCs w:val="20"/>
              </w:rPr>
            </w:pPr>
          </w:p>
        </w:tc>
        <w:tc>
          <w:tcPr>
            <w:tcW w:w="360" w:type="dxa"/>
          </w:tcPr>
          <w:p w14:paraId="1DDCC2B2" w14:textId="77777777" w:rsidR="00913BDE" w:rsidRPr="00102E3A" w:rsidRDefault="00913BDE" w:rsidP="00913BDE">
            <w:pPr>
              <w:jc w:val="center"/>
              <w:rPr>
                <w:rFonts w:cs="Arial"/>
                <w:b/>
                <w:szCs w:val="20"/>
              </w:rPr>
            </w:pPr>
          </w:p>
        </w:tc>
        <w:tc>
          <w:tcPr>
            <w:tcW w:w="360" w:type="dxa"/>
          </w:tcPr>
          <w:p w14:paraId="3925F3EA" w14:textId="77777777" w:rsidR="00913BDE" w:rsidRPr="00102E3A" w:rsidRDefault="00913BDE" w:rsidP="00913BDE">
            <w:pPr>
              <w:jc w:val="center"/>
              <w:rPr>
                <w:rFonts w:cs="Arial"/>
                <w:b/>
                <w:szCs w:val="20"/>
              </w:rPr>
            </w:pPr>
          </w:p>
        </w:tc>
        <w:tc>
          <w:tcPr>
            <w:tcW w:w="360" w:type="dxa"/>
          </w:tcPr>
          <w:p w14:paraId="000B3C44" w14:textId="77777777" w:rsidR="00913BDE" w:rsidRPr="00102E3A" w:rsidRDefault="00913BDE" w:rsidP="00913BDE">
            <w:pPr>
              <w:jc w:val="center"/>
              <w:rPr>
                <w:rFonts w:cs="Arial"/>
                <w:b/>
                <w:szCs w:val="20"/>
              </w:rPr>
            </w:pPr>
          </w:p>
        </w:tc>
        <w:tc>
          <w:tcPr>
            <w:tcW w:w="360" w:type="dxa"/>
          </w:tcPr>
          <w:p w14:paraId="4A13B187" w14:textId="77777777" w:rsidR="00913BDE" w:rsidRPr="00102E3A" w:rsidRDefault="00913BDE" w:rsidP="00913BDE">
            <w:pPr>
              <w:jc w:val="center"/>
              <w:rPr>
                <w:rFonts w:cs="Arial"/>
                <w:b/>
                <w:szCs w:val="20"/>
              </w:rPr>
            </w:pPr>
          </w:p>
        </w:tc>
        <w:tc>
          <w:tcPr>
            <w:tcW w:w="360" w:type="dxa"/>
          </w:tcPr>
          <w:p w14:paraId="708E640E" w14:textId="77777777" w:rsidR="00913BDE" w:rsidRPr="00102E3A" w:rsidRDefault="00913BDE" w:rsidP="00913BDE">
            <w:pPr>
              <w:jc w:val="center"/>
              <w:rPr>
                <w:rFonts w:cs="Arial"/>
                <w:b/>
                <w:szCs w:val="20"/>
              </w:rPr>
            </w:pPr>
          </w:p>
        </w:tc>
        <w:tc>
          <w:tcPr>
            <w:tcW w:w="90" w:type="dxa"/>
            <w:vMerge/>
          </w:tcPr>
          <w:p w14:paraId="21A156A9" w14:textId="77777777" w:rsidR="00913BDE" w:rsidRPr="00102E3A" w:rsidRDefault="00913BDE" w:rsidP="00913BDE">
            <w:pPr>
              <w:jc w:val="center"/>
              <w:rPr>
                <w:rFonts w:cs="Arial"/>
                <w:b/>
                <w:szCs w:val="20"/>
              </w:rPr>
            </w:pPr>
          </w:p>
        </w:tc>
        <w:tc>
          <w:tcPr>
            <w:tcW w:w="360" w:type="dxa"/>
          </w:tcPr>
          <w:p w14:paraId="458668B0" w14:textId="77777777" w:rsidR="00913BDE" w:rsidRPr="00102E3A" w:rsidRDefault="00913BDE" w:rsidP="00913BDE">
            <w:pPr>
              <w:jc w:val="center"/>
              <w:rPr>
                <w:rFonts w:cs="Arial"/>
                <w:b/>
                <w:szCs w:val="20"/>
              </w:rPr>
            </w:pPr>
          </w:p>
        </w:tc>
        <w:tc>
          <w:tcPr>
            <w:tcW w:w="450" w:type="dxa"/>
          </w:tcPr>
          <w:p w14:paraId="506AF2DD" w14:textId="77777777" w:rsidR="00913BDE" w:rsidRPr="00102E3A" w:rsidRDefault="00913BDE" w:rsidP="00913BDE">
            <w:pPr>
              <w:jc w:val="center"/>
              <w:rPr>
                <w:rFonts w:cs="Arial"/>
                <w:b/>
                <w:szCs w:val="20"/>
              </w:rPr>
            </w:pPr>
          </w:p>
        </w:tc>
        <w:tc>
          <w:tcPr>
            <w:tcW w:w="270" w:type="dxa"/>
          </w:tcPr>
          <w:p w14:paraId="31F3FAB4" w14:textId="77777777" w:rsidR="00913BDE" w:rsidRPr="00102E3A" w:rsidRDefault="00913BDE" w:rsidP="00913BDE">
            <w:pPr>
              <w:jc w:val="center"/>
              <w:rPr>
                <w:rFonts w:cs="Arial"/>
                <w:b/>
                <w:szCs w:val="20"/>
              </w:rPr>
            </w:pPr>
          </w:p>
        </w:tc>
        <w:tc>
          <w:tcPr>
            <w:tcW w:w="360" w:type="dxa"/>
          </w:tcPr>
          <w:p w14:paraId="77E58CE0" w14:textId="77777777" w:rsidR="00913BDE" w:rsidRPr="00102E3A" w:rsidRDefault="00913BDE" w:rsidP="00913BDE">
            <w:pPr>
              <w:jc w:val="center"/>
              <w:rPr>
                <w:rFonts w:cs="Arial"/>
                <w:b/>
                <w:szCs w:val="20"/>
              </w:rPr>
            </w:pPr>
          </w:p>
        </w:tc>
        <w:tc>
          <w:tcPr>
            <w:tcW w:w="360" w:type="dxa"/>
          </w:tcPr>
          <w:p w14:paraId="3C5A6423" w14:textId="77777777" w:rsidR="00913BDE" w:rsidRPr="00102E3A" w:rsidRDefault="00913BDE" w:rsidP="00913BDE">
            <w:pPr>
              <w:jc w:val="center"/>
              <w:rPr>
                <w:rFonts w:cs="Arial"/>
                <w:b/>
                <w:szCs w:val="20"/>
              </w:rPr>
            </w:pPr>
          </w:p>
        </w:tc>
        <w:tc>
          <w:tcPr>
            <w:tcW w:w="90" w:type="dxa"/>
            <w:vMerge/>
          </w:tcPr>
          <w:p w14:paraId="72C068CE" w14:textId="77777777" w:rsidR="00913BDE" w:rsidRPr="00102E3A" w:rsidRDefault="00913BDE" w:rsidP="00913BDE">
            <w:pPr>
              <w:jc w:val="center"/>
              <w:rPr>
                <w:rFonts w:cs="Arial"/>
                <w:b/>
                <w:szCs w:val="20"/>
              </w:rPr>
            </w:pPr>
          </w:p>
        </w:tc>
        <w:tc>
          <w:tcPr>
            <w:tcW w:w="360" w:type="dxa"/>
          </w:tcPr>
          <w:p w14:paraId="5A819BB9" w14:textId="77777777" w:rsidR="00913BDE" w:rsidRPr="00102E3A" w:rsidRDefault="00913BDE" w:rsidP="00913BDE">
            <w:pPr>
              <w:jc w:val="center"/>
              <w:rPr>
                <w:rFonts w:cs="Arial"/>
                <w:b/>
                <w:szCs w:val="20"/>
              </w:rPr>
            </w:pPr>
          </w:p>
        </w:tc>
        <w:tc>
          <w:tcPr>
            <w:tcW w:w="360" w:type="dxa"/>
          </w:tcPr>
          <w:p w14:paraId="393FEFD5" w14:textId="77777777" w:rsidR="00913BDE" w:rsidRPr="00102E3A" w:rsidRDefault="00913BDE" w:rsidP="00913BDE">
            <w:pPr>
              <w:jc w:val="center"/>
              <w:rPr>
                <w:rFonts w:cs="Arial"/>
                <w:b/>
                <w:szCs w:val="20"/>
              </w:rPr>
            </w:pPr>
          </w:p>
        </w:tc>
        <w:tc>
          <w:tcPr>
            <w:tcW w:w="360" w:type="dxa"/>
            <w:shd w:val="clear" w:color="auto" w:fill="auto"/>
          </w:tcPr>
          <w:p w14:paraId="64E0A03C" w14:textId="77777777" w:rsidR="00913BDE" w:rsidRPr="00102E3A" w:rsidRDefault="00913BDE" w:rsidP="00913BDE">
            <w:pPr>
              <w:jc w:val="center"/>
              <w:rPr>
                <w:rFonts w:cs="Arial"/>
                <w:b/>
                <w:szCs w:val="20"/>
              </w:rPr>
            </w:pPr>
          </w:p>
        </w:tc>
        <w:tc>
          <w:tcPr>
            <w:tcW w:w="360" w:type="dxa"/>
          </w:tcPr>
          <w:p w14:paraId="1870002E" w14:textId="77777777" w:rsidR="00913BDE" w:rsidRPr="00102E3A" w:rsidRDefault="00913BDE" w:rsidP="00913BDE">
            <w:pPr>
              <w:jc w:val="center"/>
              <w:rPr>
                <w:rFonts w:cs="Arial"/>
                <w:b/>
                <w:szCs w:val="20"/>
              </w:rPr>
            </w:pPr>
          </w:p>
        </w:tc>
        <w:tc>
          <w:tcPr>
            <w:tcW w:w="360" w:type="dxa"/>
          </w:tcPr>
          <w:p w14:paraId="1BC3AB25" w14:textId="77777777" w:rsidR="00913BDE" w:rsidRPr="00102E3A" w:rsidRDefault="00913BDE" w:rsidP="00913BDE">
            <w:pPr>
              <w:jc w:val="center"/>
              <w:rPr>
                <w:rFonts w:cs="Arial"/>
                <w:b/>
                <w:szCs w:val="20"/>
              </w:rPr>
            </w:pPr>
          </w:p>
        </w:tc>
        <w:tc>
          <w:tcPr>
            <w:tcW w:w="90" w:type="dxa"/>
            <w:vMerge/>
          </w:tcPr>
          <w:p w14:paraId="3C897A64" w14:textId="77777777" w:rsidR="00913BDE" w:rsidRPr="00102E3A" w:rsidRDefault="00913BDE" w:rsidP="00913BDE">
            <w:pPr>
              <w:jc w:val="center"/>
              <w:rPr>
                <w:rFonts w:cs="Arial"/>
                <w:b/>
                <w:szCs w:val="20"/>
              </w:rPr>
            </w:pPr>
          </w:p>
        </w:tc>
        <w:tc>
          <w:tcPr>
            <w:tcW w:w="360" w:type="dxa"/>
          </w:tcPr>
          <w:p w14:paraId="012920E7" w14:textId="77777777" w:rsidR="00913BDE" w:rsidRPr="00102E3A" w:rsidRDefault="00913BDE" w:rsidP="00913BDE">
            <w:pPr>
              <w:jc w:val="center"/>
              <w:rPr>
                <w:rFonts w:cs="Arial"/>
                <w:b/>
                <w:szCs w:val="20"/>
              </w:rPr>
            </w:pPr>
          </w:p>
        </w:tc>
        <w:tc>
          <w:tcPr>
            <w:tcW w:w="360" w:type="dxa"/>
          </w:tcPr>
          <w:p w14:paraId="21DFF7D7" w14:textId="77777777" w:rsidR="00913BDE" w:rsidRPr="00102E3A" w:rsidRDefault="00913BDE" w:rsidP="00913BDE">
            <w:pPr>
              <w:jc w:val="center"/>
              <w:rPr>
                <w:rFonts w:cs="Arial"/>
                <w:b/>
                <w:szCs w:val="20"/>
              </w:rPr>
            </w:pPr>
          </w:p>
        </w:tc>
        <w:tc>
          <w:tcPr>
            <w:tcW w:w="360" w:type="dxa"/>
          </w:tcPr>
          <w:p w14:paraId="2833B63F" w14:textId="77777777" w:rsidR="00913BDE" w:rsidRPr="00102E3A" w:rsidRDefault="00913BDE" w:rsidP="00913BDE">
            <w:pPr>
              <w:jc w:val="center"/>
              <w:rPr>
                <w:rFonts w:cs="Arial"/>
                <w:b/>
                <w:szCs w:val="20"/>
              </w:rPr>
            </w:pPr>
          </w:p>
        </w:tc>
        <w:tc>
          <w:tcPr>
            <w:tcW w:w="360" w:type="dxa"/>
          </w:tcPr>
          <w:p w14:paraId="62E34445" w14:textId="77777777" w:rsidR="00913BDE" w:rsidRPr="00102E3A" w:rsidRDefault="00913BDE" w:rsidP="00913BDE">
            <w:pPr>
              <w:jc w:val="center"/>
              <w:rPr>
                <w:rFonts w:cs="Arial"/>
                <w:b/>
                <w:szCs w:val="20"/>
              </w:rPr>
            </w:pPr>
          </w:p>
        </w:tc>
        <w:tc>
          <w:tcPr>
            <w:tcW w:w="360" w:type="dxa"/>
          </w:tcPr>
          <w:p w14:paraId="43BF0829" w14:textId="77777777" w:rsidR="00913BDE" w:rsidRPr="00102E3A" w:rsidRDefault="00913BDE" w:rsidP="00913BDE">
            <w:pPr>
              <w:jc w:val="center"/>
              <w:rPr>
                <w:rFonts w:cs="Arial"/>
                <w:b/>
                <w:szCs w:val="20"/>
              </w:rPr>
            </w:pPr>
          </w:p>
        </w:tc>
      </w:tr>
      <w:tr w:rsidR="00913BDE" w:rsidRPr="00102E3A" w14:paraId="5308B9C7" w14:textId="77777777" w:rsidTr="00913BDE">
        <w:trPr>
          <w:trHeight w:val="255"/>
        </w:trPr>
        <w:tc>
          <w:tcPr>
            <w:tcW w:w="707" w:type="dxa"/>
            <w:vMerge/>
            <w:shd w:val="clear" w:color="auto" w:fill="ABEE68"/>
          </w:tcPr>
          <w:p w14:paraId="7335BCA6" w14:textId="77777777" w:rsidR="00913BDE" w:rsidRPr="00102E3A" w:rsidRDefault="00913BDE" w:rsidP="00913BDE">
            <w:pPr>
              <w:rPr>
                <w:rFonts w:cs="Arial"/>
                <w:sz w:val="16"/>
                <w:szCs w:val="16"/>
              </w:rPr>
            </w:pPr>
          </w:p>
        </w:tc>
        <w:tc>
          <w:tcPr>
            <w:tcW w:w="1262" w:type="dxa"/>
            <w:shd w:val="clear" w:color="auto" w:fill="ABEE68"/>
            <w:vAlign w:val="center"/>
          </w:tcPr>
          <w:p w14:paraId="6F932696" w14:textId="77777777" w:rsidR="00913BDE" w:rsidRPr="00102E3A" w:rsidRDefault="00913BDE" w:rsidP="00913BDE">
            <w:pPr>
              <w:rPr>
                <w:rFonts w:cs="Arial"/>
                <w:sz w:val="16"/>
                <w:szCs w:val="16"/>
              </w:rPr>
            </w:pPr>
            <w:r>
              <w:rPr>
                <w:rFonts w:ascii="Calibri" w:hAnsi="Calibri" w:cs="Arial"/>
                <w:b/>
                <w:sz w:val="16"/>
                <w:szCs w:val="16"/>
              </w:rPr>
              <w:t xml:space="preserve">   PI 3.3.2</w:t>
            </w:r>
          </w:p>
        </w:tc>
        <w:tc>
          <w:tcPr>
            <w:tcW w:w="360" w:type="dxa"/>
          </w:tcPr>
          <w:p w14:paraId="7B3C331D" w14:textId="77777777" w:rsidR="00913BDE" w:rsidRPr="003E7E1D" w:rsidRDefault="00913BDE" w:rsidP="00913BDE">
            <w:pPr>
              <w:jc w:val="center"/>
              <w:rPr>
                <w:rFonts w:cs="Arial"/>
                <w:b/>
                <w:sz w:val="18"/>
                <w:szCs w:val="18"/>
              </w:rPr>
            </w:pPr>
          </w:p>
        </w:tc>
        <w:tc>
          <w:tcPr>
            <w:tcW w:w="360" w:type="dxa"/>
            <w:shd w:val="clear" w:color="auto" w:fill="auto"/>
          </w:tcPr>
          <w:p w14:paraId="4F81CBA8" w14:textId="77777777" w:rsidR="00913BDE" w:rsidRPr="003E7E1D" w:rsidRDefault="00913BDE" w:rsidP="00913BDE">
            <w:pPr>
              <w:jc w:val="center"/>
              <w:rPr>
                <w:rFonts w:cs="Arial"/>
                <w:b/>
                <w:sz w:val="18"/>
                <w:szCs w:val="18"/>
              </w:rPr>
            </w:pPr>
          </w:p>
        </w:tc>
        <w:tc>
          <w:tcPr>
            <w:tcW w:w="360" w:type="dxa"/>
            <w:shd w:val="clear" w:color="auto" w:fill="auto"/>
          </w:tcPr>
          <w:p w14:paraId="416ECA11" w14:textId="77777777" w:rsidR="00913BDE" w:rsidRPr="003E7E1D" w:rsidRDefault="00913BDE" w:rsidP="00913BDE">
            <w:pPr>
              <w:jc w:val="center"/>
              <w:rPr>
                <w:rFonts w:cs="Arial"/>
                <w:b/>
                <w:sz w:val="18"/>
                <w:szCs w:val="18"/>
              </w:rPr>
            </w:pPr>
          </w:p>
        </w:tc>
        <w:tc>
          <w:tcPr>
            <w:tcW w:w="360" w:type="dxa"/>
            <w:shd w:val="clear" w:color="auto" w:fill="auto"/>
          </w:tcPr>
          <w:p w14:paraId="524AC671" w14:textId="77777777" w:rsidR="00913BDE" w:rsidRPr="003E7E1D" w:rsidRDefault="00913BDE" w:rsidP="00913BDE">
            <w:pPr>
              <w:jc w:val="center"/>
              <w:rPr>
                <w:rFonts w:cs="Arial"/>
                <w:b/>
                <w:sz w:val="18"/>
                <w:szCs w:val="18"/>
              </w:rPr>
            </w:pPr>
          </w:p>
        </w:tc>
        <w:tc>
          <w:tcPr>
            <w:tcW w:w="360" w:type="dxa"/>
            <w:shd w:val="clear" w:color="auto" w:fill="92D050"/>
          </w:tcPr>
          <w:p w14:paraId="19ABB5D8"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B6BDC4F" w14:textId="77777777" w:rsidR="00913BDE" w:rsidRPr="003E7E1D" w:rsidRDefault="00913BDE" w:rsidP="00913BDE">
            <w:pPr>
              <w:jc w:val="center"/>
              <w:rPr>
                <w:rFonts w:cs="Arial"/>
                <w:b/>
                <w:sz w:val="18"/>
                <w:szCs w:val="18"/>
              </w:rPr>
            </w:pPr>
          </w:p>
        </w:tc>
        <w:tc>
          <w:tcPr>
            <w:tcW w:w="360" w:type="dxa"/>
          </w:tcPr>
          <w:p w14:paraId="23EFAF6C" w14:textId="77777777" w:rsidR="00913BDE" w:rsidRPr="003E7E1D" w:rsidRDefault="00913BDE" w:rsidP="00913BDE">
            <w:pPr>
              <w:jc w:val="center"/>
              <w:rPr>
                <w:rFonts w:cs="Arial"/>
                <w:b/>
                <w:sz w:val="18"/>
                <w:szCs w:val="18"/>
              </w:rPr>
            </w:pPr>
          </w:p>
        </w:tc>
        <w:tc>
          <w:tcPr>
            <w:tcW w:w="90" w:type="dxa"/>
            <w:vMerge/>
          </w:tcPr>
          <w:p w14:paraId="3D298B4A" w14:textId="77777777" w:rsidR="00913BDE" w:rsidRPr="003E7E1D" w:rsidRDefault="00913BDE" w:rsidP="00913BDE">
            <w:pPr>
              <w:jc w:val="center"/>
              <w:rPr>
                <w:rFonts w:cs="Arial"/>
                <w:b/>
                <w:sz w:val="18"/>
                <w:szCs w:val="18"/>
              </w:rPr>
            </w:pPr>
          </w:p>
        </w:tc>
        <w:tc>
          <w:tcPr>
            <w:tcW w:w="360" w:type="dxa"/>
          </w:tcPr>
          <w:p w14:paraId="7DD1738A" w14:textId="77777777" w:rsidR="00913BDE" w:rsidRPr="003E7E1D" w:rsidRDefault="00913BDE" w:rsidP="00913BDE">
            <w:pPr>
              <w:jc w:val="center"/>
              <w:rPr>
                <w:rFonts w:cs="Arial"/>
                <w:b/>
                <w:sz w:val="18"/>
                <w:szCs w:val="18"/>
              </w:rPr>
            </w:pPr>
          </w:p>
        </w:tc>
        <w:tc>
          <w:tcPr>
            <w:tcW w:w="360" w:type="dxa"/>
          </w:tcPr>
          <w:p w14:paraId="674A7748" w14:textId="77777777" w:rsidR="00913BDE" w:rsidRPr="003E7E1D" w:rsidRDefault="00913BDE" w:rsidP="00913BDE">
            <w:pPr>
              <w:jc w:val="center"/>
              <w:rPr>
                <w:rFonts w:cs="Arial"/>
                <w:b/>
                <w:sz w:val="18"/>
                <w:szCs w:val="18"/>
              </w:rPr>
            </w:pPr>
          </w:p>
        </w:tc>
        <w:tc>
          <w:tcPr>
            <w:tcW w:w="360" w:type="dxa"/>
          </w:tcPr>
          <w:p w14:paraId="2ECEF2A1" w14:textId="77777777" w:rsidR="00913BDE" w:rsidRPr="00102E3A" w:rsidRDefault="00913BDE" w:rsidP="00913BDE">
            <w:pPr>
              <w:jc w:val="center"/>
              <w:rPr>
                <w:rFonts w:cs="Arial"/>
                <w:b/>
                <w:szCs w:val="20"/>
              </w:rPr>
            </w:pPr>
          </w:p>
        </w:tc>
        <w:tc>
          <w:tcPr>
            <w:tcW w:w="360" w:type="dxa"/>
          </w:tcPr>
          <w:p w14:paraId="543ECC6D" w14:textId="77777777" w:rsidR="00913BDE" w:rsidRPr="00102E3A" w:rsidRDefault="00913BDE" w:rsidP="00913BDE">
            <w:pPr>
              <w:jc w:val="center"/>
              <w:rPr>
                <w:rFonts w:cs="Arial"/>
                <w:b/>
                <w:szCs w:val="20"/>
              </w:rPr>
            </w:pPr>
          </w:p>
        </w:tc>
        <w:tc>
          <w:tcPr>
            <w:tcW w:w="360" w:type="dxa"/>
          </w:tcPr>
          <w:p w14:paraId="08354572" w14:textId="77777777" w:rsidR="00913BDE" w:rsidRPr="00102E3A" w:rsidRDefault="00913BDE" w:rsidP="00913BDE">
            <w:pPr>
              <w:jc w:val="center"/>
              <w:rPr>
                <w:rFonts w:cs="Arial"/>
                <w:b/>
                <w:szCs w:val="20"/>
              </w:rPr>
            </w:pPr>
          </w:p>
        </w:tc>
        <w:tc>
          <w:tcPr>
            <w:tcW w:w="90" w:type="dxa"/>
            <w:vMerge/>
          </w:tcPr>
          <w:p w14:paraId="7EB5E3B4" w14:textId="77777777" w:rsidR="00913BDE" w:rsidRPr="00102E3A" w:rsidRDefault="00913BDE" w:rsidP="00913BDE">
            <w:pPr>
              <w:jc w:val="center"/>
              <w:rPr>
                <w:rFonts w:cs="Arial"/>
                <w:b/>
                <w:szCs w:val="20"/>
              </w:rPr>
            </w:pPr>
          </w:p>
        </w:tc>
        <w:tc>
          <w:tcPr>
            <w:tcW w:w="360" w:type="dxa"/>
          </w:tcPr>
          <w:p w14:paraId="22ED608F" w14:textId="77777777" w:rsidR="00913BDE" w:rsidRPr="00102E3A" w:rsidRDefault="00913BDE" w:rsidP="00913BDE">
            <w:pPr>
              <w:jc w:val="center"/>
              <w:rPr>
                <w:rFonts w:cs="Arial"/>
                <w:b/>
                <w:szCs w:val="20"/>
              </w:rPr>
            </w:pPr>
          </w:p>
        </w:tc>
        <w:tc>
          <w:tcPr>
            <w:tcW w:w="360" w:type="dxa"/>
          </w:tcPr>
          <w:p w14:paraId="079E24A5" w14:textId="77777777" w:rsidR="00913BDE" w:rsidRPr="00102E3A" w:rsidRDefault="00913BDE" w:rsidP="00913BDE">
            <w:pPr>
              <w:jc w:val="center"/>
              <w:rPr>
                <w:rFonts w:cs="Arial"/>
                <w:b/>
                <w:szCs w:val="20"/>
              </w:rPr>
            </w:pPr>
          </w:p>
        </w:tc>
        <w:tc>
          <w:tcPr>
            <w:tcW w:w="360" w:type="dxa"/>
          </w:tcPr>
          <w:p w14:paraId="58F0877C" w14:textId="77777777" w:rsidR="00913BDE" w:rsidRPr="00102E3A" w:rsidRDefault="00913BDE" w:rsidP="00913BDE">
            <w:pPr>
              <w:jc w:val="center"/>
              <w:rPr>
                <w:rFonts w:cs="Arial"/>
                <w:b/>
                <w:szCs w:val="20"/>
              </w:rPr>
            </w:pPr>
          </w:p>
        </w:tc>
        <w:tc>
          <w:tcPr>
            <w:tcW w:w="360" w:type="dxa"/>
          </w:tcPr>
          <w:p w14:paraId="1E8A8D12" w14:textId="77777777" w:rsidR="00913BDE" w:rsidRPr="00102E3A" w:rsidRDefault="00913BDE" w:rsidP="00913BDE">
            <w:pPr>
              <w:jc w:val="center"/>
              <w:rPr>
                <w:rFonts w:cs="Arial"/>
                <w:b/>
                <w:szCs w:val="20"/>
              </w:rPr>
            </w:pPr>
          </w:p>
        </w:tc>
        <w:tc>
          <w:tcPr>
            <w:tcW w:w="360" w:type="dxa"/>
          </w:tcPr>
          <w:p w14:paraId="4452AA08" w14:textId="77777777" w:rsidR="00913BDE" w:rsidRPr="00102E3A" w:rsidRDefault="00913BDE" w:rsidP="00913BDE">
            <w:pPr>
              <w:jc w:val="center"/>
              <w:rPr>
                <w:rFonts w:cs="Arial"/>
                <w:b/>
                <w:szCs w:val="20"/>
              </w:rPr>
            </w:pPr>
          </w:p>
        </w:tc>
        <w:tc>
          <w:tcPr>
            <w:tcW w:w="90" w:type="dxa"/>
            <w:vMerge/>
          </w:tcPr>
          <w:p w14:paraId="3251BB1D" w14:textId="77777777" w:rsidR="00913BDE" w:rsidRPr="00102E3A" w:rsidRDefault="00913BDE" w:rsidP="00913BDE">
            <w:pPr>
              <w:jc w:val="center"/>
              <w:rPr>
                <w:rFonts w:cs="Arial"/>
                <w:b/>
                <w:szCs w:val="20"/>
              </w:rPr>
            </w:pPr>
          </w:p>
        </w:tc>
        <w:tc>
          <w:tcPr>
            <w:tcW w:w="360" w:type="dxa"/>
          </w:tcPr>
          <w:p w14:paraId="048428F2" w14:textId="77777777" w:rsidR="00913BDE" w:rsidRPr="00102E3A" w:rsidRDefault="00913BDE" w:rsidP="00913BDE">
            <w:pPr>
              <w:jc w:val="center"/>
              <w:rPr>
                <w:rFonts w:cs="Arial"/>
                <w:b/>
                <w:szCs w:val="20"/>
              </w:rPr>
            </w:pPr>
          </w:p>
        </w:tc>
        <w:tc>
          <w:tcPr>
            <w:tcW w:w="450" w:type="dxa"/>
          </w:tcPr>
          <w:p w14:paraId="5D23847C" w14:textId="77777777" w:rsidR="00913BDE" w:rsidRPr="00102E3A" w:rsidRDefault="00913BDE" w:rsidP="00913BDE">
            <w:pPr>
              <w:jc w:val="center"/>
              <w:rPr>
                <w:rFonts w:cs="Arial"/>
                <w:b/>
                <w:szCs w:val="20"/>
              </w:rPr>
            </w:pPr>
          </w:p>
        </w:tc>
        <w:tc>
          <w:tcPr>
            <w:tcW w:w="270" w:type="dxa"/>
          </w:tcPr>
          <w:p w14:paraId="369E6835" w14:textId="77777777" w:rsidR="00913BDE" w:rsidRPr="00102E3A" w:rsidRDefault="00913BDE" w:rsidP="00913BDE">
            <w:pPr>
              <w:jc w:val="center"/>
              <w:rPr>
                <w:rFonts w:cs="Arial"/>
                <w:b/>
                <w:szCs w:val="20"/>
              </w:rPr>
            </w:pPr>
          </w:p>
        </w:tc>
        <w:tc>
          <w:tcPr>
            <w:tcW w:w="360" w:type="dxa"/>
          </w:tcPr>
          <w:p w14:paraId="761086F4" w14:textId="77777777" w:rsidR="00913BDE" w:rsidRPr="00102E3A" w:rsidRDefault="00913BDE" w:rsidP="00913BDE">
            <w:pPr>
              <w:jc w:val="center"/>
              <w:rPr>
                <w:rFonts w:cs="Arial"/>
                <w:b/>
                <w:szCs w:val="20"/>
              </w:rPr>
            </w:pPr>
          </w:p>
        </w:tc>
        <w:tc>
          <w:tcPr>
            <w:tcW w:w="360" w:type="dxa"/>
          </w:tcPr>
          <w:p w14:paraId="73162657" w14:textId="77777777" w:rsidR="00913BDE" w:rsidRPr="00102E3A" w:rsidRDefault="00913BDE" w:rsidP="00913BDE">
            <w:pPr>
              <w:jc w:val="center"/>
              <w:rPr>
                <w:rFonts w:cs="Arial"/>
                <w:b/>
                <w:szCs w:val="20"/>
              </w:rPr>
            </w:pPr>
          </w:p>
        </w:tc>
        <w:tc>
          <w:tcPr>
            <w:tcW w:w="90" w:type="dxa"/>
            <w:vMerge/>
          </w:tcPr>
          <w:p w14:paraId="33C9C06E" w14:textId="77777777" w:rsidR="00913BDE" w:rsidRPr="00102E3A" w:rsidRDefault="00913BDE" w:rsidP="00913BDE">
            <w:pPr>
              <w:jc w:val="center"/>
              <w:rPr>
                <w:rFonts w:cs="Arial"/>
                <w:b/>
                <w:szCs w:val="20"/>
              </w:rPr>
            </w:pPr>
          </w:p>
        </w:tc>
        <w:tc>
          <w:tcPr>
            <w:tcW w:w="360" w:type="dxa"/>
          </w:tcPr>
          <w:p w14:paraId="5DE81A4B" w14:textId="77777777" w:rsidR="00913BDE" w:rsidRPr="00102E3A" w:rsidRDefault="00913BDE" w:rsidP="00913BDE">
            <w:pPr>
              <w:jc w:val="center"/>
              <w:rPr>
                <w:rFonts w:cs="Arial"/>
                <w:b/>
                <w:szCs w:val="20"/>
              </w:rPr>
            </w:pPr>
          </w:p>
        </w:tc>
        <w:tc>
          <w:tcPr>
            <w:tcW w:w="360" w:type="dxa"/>
          </w:tcPr>
          <w:p w14:paraId="2C45A363" w14:textId="77777777" w:rsidR="00913BDE" w:rsidRPr="00102E3A" w:rsidRDefault="00913BDE" w:rsidP="00913BDE">
            <w:pPr>
              <w:jc w:val="center"/>
              <w:rPr>
                <w:rFonts w:cs="Arial"/>
                <w:b/>
                <w:szCs w:val="20"/>
              </w:rPr>
            </w:pPr>
          </w:p>
        </w:tc>
        <w:tc>
          <w:tcPr>
            <w:tcW w:w="360" w:type="dxa"/>
            <w:shd w:val="clear" w:color="auto" w:fill="auto"/>
          </w:tcPr>
          <w:p w14:paraId="0699D546" w14:textId="77777777" w:rsidR="00913BDE" w:rsidRPr="00102E3A" w:rsidRDefault="00913BDE" w:rsidP="00913BDE">
            <w:pPr>
              <w:jc w:val="center"/>
              <w:rPr>
                <w:rFonts w:cs="Arial"/>
                <w:b/>
                <w:szCs w:val="20"/>
              </w:rPr>
            </w:pPr>
          </w:p>
        </w:tc>
        <w:tc>
          <w:tcPr>
            <w:tcW w:w="360" w:type="dxa"/>
          </w:tcPr>
          <w:p w14:paraId="56979CC5" w14:textId="77777777" w:rsidR="00913BDE" w:rsidRPr="00102E3A" w:rsidRDefault="00913BDE" w:rsidP="00913BDE">
            <w:pPr>
              <w:jc w:val="center"/>
              <w:rPr>
                <w:rFonts w:cs="Arial"/>
                <w:b/>
                <w:szCs w:val="20"/>
              </w:rPr>
            </w:pPr>
          </w:p>
        </w:tc>
        <w:tc>
          <w:tcPr>
            <w:tcW w:w="360" w:type="dxa"/>
          </w:tcPr>
          <w:p w14:paraId="11661034" w14:textId="77777777" w:rsidR="00913BDE" w:rsidRPr="00102E3A" w:rsidRDefault="00913BDE" w:rsidP="00913BDE">
            <w:pPr>
              <w:jc w:val="center"/>
              <w:rPr>
                <w:rFonts w:cs="Arial"/>
                <w:b/>
                <w:szCs w:val="20"/>
              </w:rPr>
            </w:pPr>
          </w:p>
        </w:tc>
        <w:tc>
          <w:tcPr>
            <w:tcW w:w="90" w:type="dxa"/>
            <w:vMerge/>
          </w:tcPr>
          <w:p w14:paraId="13885E2E" w14:textId="77777777" w:rsidR="00913BDE" w:rsidRPr="00102E3A" w:rsidRDefault="00913BDE" w:rsidP="00913BDE">
            <w:pPr>
              <w:jc w:val="center"/>
              <w:rPr>
                <w:rFonts w:cs="Arial"/>
                <w:b/>
                <w:szCs w:val="20"/>
              </w:rPr>
            </w:pPr>
          </w:p>
        </w:tc>
        <w:tc>
          <w:tcPr>
            <w:tcW w:w="360" w:type="dxa"/>
          </w:tcPr>
          <w:p w14:paraId="7191C288" w14:textId="77777777" w:rsidR="00913BDE" w:rsidRPr="00102E3A" w:rsidRDefault="00913BDE" w:rsidP="00913BDE">
            <w:pPr>
              <w:jc w:val="center"/>
              <w:rPr>
                <w:rFonts w:cs="Arial"/>
                <w:b/>
                <w:szCs w:val="20"/>
              </w:rPr>
            </w:pPr>
          </w:p>
        </w:tc>
        <w:tc>
          <w:tcPr>
            <w:tcW w:w="360" w:type="dxa"/>
          </w:tcPr>
          <w:p w14:paraId="7FE0C19B" w14:textId="77777777" w:rsidR="00913BDE" w:rsidRPr="00102E3A" w:rsidRDefault="00913BDE" w:rsidP="00913BDE">
            <w:pPr>
              <w:jc w:val="center"/>
              <w:rPr>
                <w:rFonts w:cs="Arial"/>
                <w:b/>
                <w:szCs w:val="20"/>
              </w:rPr>
            </w:pPr>
          </w:p>
        </w:tc>
        <w:tc>
          <w:tcPr>
            <w:tcW w:w="360" w:type="dxa"/>
          </w:tcPr>
          <w:p w14:paraId="6C704E38" w14:textId="77777777" w:rsidR="00913BDE" w:rsidRPr="00102E3A" w:rsidRDefault="00913BDE" w:rsidP="00913BDE">
            <w:pPr>
              <w:jc w:val="center"/>
              <w:rPr>
                <w:rFonts w:cs="Arial"/>
                <w:b/>
                <w:szCs w:val="20"/>
              </w:rPr>
            </w:pPr>
          </w:p>
        </w:tc>
        <w:tc>
          <w:tcPr>
            <w:tcW w:w="360" w:type="dxa"/>
          </w:tcPr>
          <w:p w14:paraId="2B759E60" w14:textId="77777777" w:rsidR="00913BDE" w:rsidRPr="00102E3A" w:rsidRDefault="00913BDE" w:rsidP="00913BDE">
            <w:pPr>
              <w:jc w:val="center"/>
              <w:rPr>
                <w:rFonts w:cs="Arial"/>
                <w:b/>
                <w:szCs w:val="20"/>
              </w:rPr>
            </w:pPr>
          </w:p>
        </w:tc>
        <w:tc>
          <w:tcPr>
            <w:tcW w:w="360" w:type="dxa"/>
          </w:tcPr>
          <w:p w14:paraId="5A498F3B" w14:textId="77777777" w:rsidR="00913BDE" w:rsidRPr="00102E3A" w:rsidRDefault="00913BDE" w:rsidP="00913BDE">
            <w:pPr>
              <w:jc w:val="center"/>
              <w:rPr>
                <w:rFonts w:cs="Arial"/>
                <w:b/>
                <w:szCs w:val="20"/>
              </w:rPr>
            </w:pPr>
          </w:p>
        </w:tc>
      </w:tr>
      <w:tr w:rsidR="00913BDE" w:rsidRPr="00102E3A" w14:paraId="4C5200B8" w14:textId="77777777" w:rsidTr="00913BDE">
        <w:trPr>
          <w:trHeight w:val="255"/>
        </w:trPr>
        <w:tc>
          <w:tcPr>
            <w:tcW w:w="707" w:type="dxa"/>
            <w:vMerge/>
            <w:shd w:val="clear" w:color="auto" w:fill="ABEE68"/>
          </w:tcPr>
          <w:p w14:paraId="10CBDDFD" w14:textId="77777777" w:rsidR="00913BDE" w:rsidRPr="00102E3A" w:rsidRDefault="00913BDE" w:rsidP="00913BDE">
            <w:pPr>
              <w:rPr>
                <w:rFonts w:cs="Arial"/>
                <w:sz w:val="16"/>
                <w:szCs w:val="16"/>
              </w:rPr>
            </w:pPr>
          </w:p>
        </w:tc>
        <w:tc>
          <w:tcPr>
            <w:tcW w:w="1262" w:type="dxa"/>
            <w:shd w:val="clear" w:color="auto" w:fill="ABEE68"/>
            <w:vAlign w:val="center"/>
          </w:tcPr>
          <w:p w14:paraId="780FEC74" w14:textId="77777777" w:rsidR="00913BDE" w:rsidRPr="00102E3A" w:rsidRDefault="00913BDE" w:rsidP="00913BDE">
            <w:pPr>
              <w:rPr>
                <w:rFonts w:cs="Arial"/>
                <w:sz w:val="16"/>
                <w:szCs w:val="16"/>
              </w:rPr>
            </w:pPr>
            <w:r>
              <w:rPr>
                <w:rFonts w:ascii="Calibri" w:hAnsi="Calibri" w:cs="Arial"/>
                <w:b/>
                <w:sz w:val="16"/>
                <w:szCs w:val="16"/>
              </w:rPr>
              <w:t xml:space="preserve">   PI 3.3.3</w:t>
            </w:r>
          </w:p>
        </w:tc>
        <w:tc>
          <w:tcPr>
            <w:tcW w:w="360" w:type="dxa"/>
          </w:tcPr>
          <w:p w14:paraId="15EF0B2A" w14:textId="77777777" w:rsidR="00913BDE" w:rsidRPr="003E7E1D" w:rsidRDefault="00913BDE" w:rsidP="00913BDE">
            <w:pPr>
              <w:jc w:val="center"/>
              <w:rPr>
                <w:rFonts w:cs="Arial"/>
                <w:b/>
                <w:sz w:val="18"/>
                <w:szCs w:val="18"/>
              </w:rPr>
            </w:pPr>
          </w:p>
        </w:tc>
        <w:tc>
          <w:tcPr>
            <w:tcW w:w="360" w:type="dxa"/>
            <w:shd w:val="clear" w:color="auto" w:fill="auto"/>
          </w:tcPr>
          <w:p w14:paraId="0E8C08D4" w14:textId="77777777" w:rsidR="00913BDE" w:rsidRPr="003E7E1D" w:rsidRDefault="00913BDE" w:rsidP="00913BDE">
            <w:pPr>
              <w:jc w:val="center"/>
              <w:rPr>
                <w:rFonts w:cs="Arial"/>
                <w:b/>
                <w:sz w:val="18"/>
                <w:szCs w:val="18"/>
              </w:rPr>
            </w:pPr>
          </w:p>
        </w:tc>
        <w:tc>
          <w:tcPr>
            <w:tcW w:w="360" w:type="dxa"/>
            <w:shd w:val="clear" w:color="auto" w:fill="auto"/>
          </w:tcPr>
          <w:p w14:paraId="2D3B53D4" w14:textId="77777777" w:rsidR="00913BDE" w:rsidRPr="003E7E1D" w:rsidRDefault="00913BDE" w:rsidP="00913BDE">
            <w:pPr>
              <w:jc w:val="center"/>
              <w:rPr>
                <w:rFonts w:cs="Arial"/>
                <w:b/>
                <w:sz w:val="18"/>
                <w:szCs w:val="18"/>
              </w:rPr>
            </w:pPr>
          </w:p>
        </w:tc>
        <w:tc>
          <w:tcPr>
            <w:tcW w:w="360" w:type="dxa"/>
            <w:shd w:val="clear" w:color="auto" w:fill="auto"/>
          </w:tcPr>
          <w:p w14:paraId="580BC94D" w14:textId="77777777" w:rsidR="00913BDE" w:rsidRPr="003E7E1D" w:rsidRDefault="00913BDE" w:rsidP="00913BDE">
            <w:pPr>
              <w:jc w:val="center"/>
              <w:rPr>
                <w:rFonts w:cs="Arial"/>
                <w:b/>
                <w:sz w:val="18"/>
                <w:szCs w:val="18"/>
              </w:rPr>
            </w:pPr>
          </w:p>
        </w:tc>
        <w:tc>
          <w:tcPr>
            <w:tcW w:w="360" w:type="dxa"/>
            <w:shd w:val="clear" w:color="auto" w:fill="92D050"/>
          </w:tcPr>
          <w:p w14:paraId="57366E48"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5E319BCB" w14:textId="77777777" w:rsidR="00913BDE" w:rsidRPr="003E7E1D" w:rsidRDefault="00913BDE" w:rsidP="00913BDE">
            <w:pPr>
              <w:jc w:val="center"/>
              <w:rPr>
                <w:rFonts w:cs="Arial"/>
                <w:b/>
                <w:sz w:val="18"/>
                <w:szCs w:val="18"/>
              </w:rPr>
            </w:pPr>
          </w:p>
        </w:tc>
        <w:tc>
          <w:tcPr>
            <w:tcW w:w="360" w:type="dxa"/>
          </w:tcPr>
          <w:p w14:paraId="30329A35" w14:textId="77777777" w:rsidR="00913BDE" w:rsidRPr="003E7E1D" w:rsidRDefault="00913BDE" w:rsidP="00913BDE">
            <w:pPr>
              <w:jc w:val="center"/>
              <w:rPr>
                <w:rFonts w:cs="Arial"/>
                <w:b/>
                <w:sz w:val="18"/>
                <w:szCs w:val="18"/>
              </w:rPr>
            </w:pPr>
          </w:p>
        </w:tc>
        <w:tc>
          <w:tcPr>
            <w:tcW w:w="90" w:type="dxa"/>
            <w:vMerge/>
          </w:tcPr>
          <w:p w14:paraId="2052A678" w14:textId="77777777" w:rsidR="00913BDE" w:rsidRPr="003E7E1D" w:rsidRDefault="00913BDE" w:rsidP="00913BDE">
            <w:pPr>
              <w:jc w:val="center"/>
              <w:rPr>
                <w:rFonts w:cs="Arial"/>
                <w:b/>
                <w:sz w:val="18"/>
                <w:szCs w:val="18"/>
              </w:rPr>
            </w:pPr>
          </w:p>
        </w:tc>
        <w:tc>
          <w:tcPr>
            <w:tcW w:w="360" w:type="dxa"/>
          </w:tcPr>
          <w:p w14:paraId="1DC8FA73" w14:textId="77777777" w:rsidR="00913BDE" w:rsidRPr="003E7E1D" w:rsidRDefault="00913BDE" w:rsidP="00913BDE">
            <w:pPr>
              <w:jc w:val="center"/>
              <w:rPr>
                <w:rFonts w:cs="Arial"/>
                <w:b/>
                <w:sz w:val="18"/>
                <w:szCs w:val="18"/>
              </w:rPr>
            </w:pPr>
          </w:p>
        </w:tc>
        <w:tc>
          <w:tcPr>
            <w:tcW w:w="360" w:type="dxa"/>
          </w:tcPr>
          <w:p w14:paraId="423CD1BD" w14:textId="77777777" w:rsidR="00913BDE" w:rsidRPr="003E7E1D" w:rsidRDefault="00913BDE" w:rsidP="00913BDE">
            <w:pPr>
              <w:jc w:val="center"/>
              <w:rPr>
                <w:rFonts w:cs="Arial"/>
                <w:b/>
                <w:sz w:val="18"/>
                <w:szCs w:val="18"/>
              </w:rPr>
            </w:pPr>
          </w:p>
        </w:tc>
        <w:tc>
          <w:tcPr>
            <w:tcW w:w="360" w:type="dxa"/>
          </w:tcPr>
          <w:p w14:paraId="32470FD6" w14:textId="77777777" w:rsidR="00913BDE" w:rsidRPr="00102E3A" w:rsidRDefault="00913BDE" w:rsidP="00913BDE">
            <w:pPr>
              <w:jc w:val="center"/>
              <w:rPr>
                <w:rFonts w:cs="Arial"/>
                <w:b/>
                <w:szCs w:val="20"/>
              </w:rPr>
            </w:pPr>
          </w:p>
        </w:tc>
        <w:tc>
          <w:tcPr>
            <w:tcW w:w="360" w:type="dxa"/>
          </w:tcPr>
          <w:p w14:paraId="6B3745DA" w14:textId="77777777" w:rsidR="00913BDE" w:rsidRPr="00102E3A" w:rsidRDefault="00913BDE" w:rsidP="00913BDE">
            <w:pPr>
              <w:jc w:val="center"/>
              <w:rPr>
                <w:rFonts w:cs="Arial"/>
                <w:b/>
                <w:szCs w:val="20"/>
              </w:rPr>
            </w:pPr>
          </w:p>
        </w:tc>
        <w:tc>
          <w:tcPr>
            <w:tcW w:w="360" w:type="dxa"/>
          </w:tcPr>
          <w:p w14:paraId="427FB67A" w14:textId="77777777" w:rsidR="00913BDE" w:rsidRPr="00102E3A" w:rsidRDefault="00913BDE" w:rsidP="00913BDE">
            <w:pPr>
              <w:jc w:val="center"/>
              <w:rPr>
                <w:rFonts w:cs="Arial"/>
                <w:b/>
                <w:szCs w:val="20"/>
              </w:rPr>
            </w:pPr>
          </w:p>
        </w:tc>
        <w:tc>
          <w:tcPr>
            <w:tcW w:w="90" w:type="dxa"/>
            <w:vMerge/>
          </w:tcPr>
          <w:p w14:paraId="388850F2" w14:textId="77777777" w:rsidR="00913BDE" w:rsidRPr="00102E3A" w:rsidRDefault="00913BDE" w:rsidP="00913BDE">
            <w:pPr>
              <w:jc w:val="center"/>
              <w:rPr>
                <w:rFonts w:cs="Arial"/>
                <w:b/>
                <w:szCs w:val="20"/>
              </w:rPr>
            </w:pPr>
          </w:p>
        </w:tc>
        <w:tc>
          <w:tcPr>
            <w:tcW w:w="360" w:type="dxa"/>
          </w:tcPr>
          <w:p w14:paraId="60961999" w14:textId="77777777" w:rsidR="00913BDE" w:rsidRPr="00102E3A" w:rsidRDefault="00913BDE" w:rsidP="00913BDE">
            <w:pPr>
              <w:jc w:val="center"/>
              <w:rPr>
                <w:rFonts w:cs="Arial"/>
                <w:b/>
                <w:szCs w:val="20"/>
              </w:rPr>
            </w:pPr>
          </w:p>
        </w:tc>
        <w:tc>
          <w:tcPr>
            <w:tcW w:w="360" w:type="dxa"/>
          </w:tcPr>
          <w:p w14:paraId="7960D992" w14:textId="77777777" w:rsidR="00913BDE" w:rsidRPr="00102E3A" w:rsidRDefault="00913BDE" w:rsidP="00913BDE">
            <w:pPr>
              <w:jc w:val="center"/>
              <w:rPr>
                <w:rFonts w:cs="Arial"/>
                <w:b/>
                <w:szCs w:val="20"/>
              </w:rPr>
            </w:pPr>
          </w:p>
        </w:tc>
        <w:tc>
          <w:tcPr>
            <w:tcW w:w="360" w:type="dxa"/>
          </w:tcPr>
          <w:p w14:paraId="1387B1D3" w14:textId="77777777" w:rsidR="00913BDE" w:rsidRPr="00102E3A" w:rsidRDefault="00913BDE" w:rsidP="00913BDE">
            <w:pPr>
              <w:jc w:val="center"/>
              <w:rPr>
                <w:rFonts w:cs="Arial"/>
                <w:b/>
                <w:szCs w:val="20"/>
              </w:rPr>
            </w:pPr>
          </w:p>
        </w:tc>
        <w:tc>
          <w:tcPr>
            <w:tcW w:w="360" w:type="dxa"/>
          </w:tcPr>
          <w:p w14:paraId="57BDA1D3" w14:textId="77777777" w:rsidR="00913BDE" w:rsidRPr="00102E3A" w:rsidRDefault="00913BDE" w:rsidP="00913BDE">
            <w:pPr>
              <w:jc w:val="center"/>
              <w:rPr>
                <w:rFonts w:cs="Arial"/>
                <w:b/>
                <w:szCs w:val="20"/>
              </w:rPr>
            </w:pPr>
          </w:p>
        </w:tc>
        <w:tc>
          <w:tcPr>
            <w:tcW w:w="360" w:type="dxa"/>
          </w:tcPr>
          <w:p w14:paraId="20F60202" w14:textId="77777777" w:rsidR="00913BDE" w:rsidRPr="00102E3A" w:rsidRDefault="00913BDE" w:rsidP="00913BDE">
            <w:pPr>
              <w:jc w:val="center"/>
              <w:rPr>
                <w:rFonts w:cs="Arial"/>
                <w:b/>
                <w:szCs w:val="20"/>
              </w:rPr>
            </w:pPr>
          </w:p>
        </w:tc>
        <w:tc>
          <w:tcPr>
            <w:tcW w:w="90" w:type="dxa"/>
            <w:vMerge/>
          </w:tcPr>
          <w:p w14:paraId="18B7BEDA" w14:textId="77777777" w:rsidR="00913BDE" w:rsidRPr="00102E3A" w:rsidRDefault="00913BDE" w:rsidP="00913BDE">
            <w:pPr>
              <w:jc w:val="center"/>
              <w:rPr>
                <w:rFonts w:cs="Arial"/>
                <w:b/>
                <w:szCs w:val="20"/>
              </w:rPr>
            </w:pPr>
          </w:p>
        </w:tc>
        <w:tc>
          <w:tcPr>
            <w:tcW w:w="360" w:type="dxa"/>
          </w:tcPr>
          <w:p w14:paraId="5C21668B" w14:textId="77777777" w:rsidR="00913BDE" w:rsidRPr="00102E3A" w:rsidRDefault="00913BDE" w:rsidP="00913BDE">
            <w:pPr>
              <w:jc w:val="center"/>
              <w:rPr>
                <w:rFonts w:cs="Arial"/>
                <w:b/>
                <w:szCs w:val="20"/>
              </w:rPr>
            </w:pPr>
          </w:p>
        </w:tc>
        <w:tc>
          <w:tcPr>
            <w:tcW w:w="450" w:type="dxa"/>
          </w:tcPr>
          <w:p w14:paraId="0867C8ED" w14:textId="77777777" w:rsidR="00913BDE" w:rsidRPr="00102E3A" w:rsidRDefault="00913BDE" w:rsidP="00913BDE">
            <w:pPr>
              <w:jc w:val="center"/>
              <w:rPr>
                <w:rFonts w:cs="Arial"/>
                <w:b/>
                <w:szCs w:val="20"/>
              </w:rPr>
            </w:pPr>
          </w:p>
        </w:tc>
        <w:tc>
          <w:tcPr>
            <w:tcW w:w="270" w:type="dxa"/>
          </w:tcPr>
          <w:p w14:paraId="1093EB31" w14:textId="77777777" w:rsidR="00913BDE" w:rsidRPr="00102E3A" w:rsidRDefault="00913BDE" w:rsidP="00913BDE">
            <w:pPr>
              <w:jc w:val="center"/>
              <w:rPr>
                <w:rFonts w:cs="Arial"/>
                <w:b/>
                <w:szCs w:val="20"/>
              </w:rPr>
            </w:pPr>
          </w:p>
        </w:tc>
        <w:tc>
          <w:tcPr>
            <w:tcW w:w="360" w:type="dxa"/>
          </w:tcPr>
          <w:p w14:paraId="15B26808" w14:textId="77777777" w:rsidR="00913BDE" w:rsidRPr="00102E3A" w:rsidRDefault="00913BDE" w:rsidP="00913BDE">
            <w:pPr>
              <w:jc w:val="center"/>
              <w:rPr>
                <w:rFonts w:cs="Arial"/>
                <w:b/>
                <w:szCs w:val="20"/>
              </w:rPr>
            </w:pPr>
          </w:p>
        </w:tc>
        <w:tc>
          <w:tcPr>
            <w:tcW w:w="360" w:type="dxa"/>
          </w:tcPr>
          <w:p w14:paraId="784DBB57" w14:textId="77777777" w:rsidR="00913BDE" w:rsidRPr="00102E3A" w:rsidRDefault="00913BDE" w:rsidP="00913BDE">
            <w:pPr>
              <w:jc w:val="center"/>
              <w:rPr>
                <w:rFonts w:cs="Arial"/>
                <w:b/>
                <w:szCs w:val="20"/>
              </w:rPr>
            </w:pPr>
          </w:p>
        </w:tc>
        <w:tc>
          <w:tcPr>
            <w:tcW w:w="90" w:type="dxa"/>
            <w:vMerge/>
          </w:tcPr>
          <w:p w14:paraId="591900E6" w14:textId="77777777" w:rsidR="00913BDE" w:rsidRPr="00102E3A" w:rsidRDefault="00913BDE" w:rsidP="00913BDE">
            <w:pPr>
              <w:jc w:val="center"/>
              <w:rPr>
                <w:rFonts w:cs="Arial"/>
                <w:b/>
                <w:szCs w:val="20"/>
              </w:rPr>
            </w:pPr>
          </w:p>
        </w:tc>
        <w:tc>
          <w:tcPr>
            <w:tcW w:w="360" w:type="dxa"/>
          </w:tcPr>
          <w:p w14:paraId="2F4460FB" w14:textId="77777777" w:rsidR="00913BDE" w:rsidRPr="00102E3A" w:rsidRDefault="00913BDE" w:rsidP="00913BDE">
            <w:pPr>
              <w:jc w:val="center"/>
              <w:rPr>
                <w:rFonts w:cs="Arial"/>
                <w:b/>
                <w:szCs w:val="20"/>
              </w:rPr>
            </w:pPr>
          </w:p>
        </w:tc>
        <w:tc>
          <w:tcPr>
            <w:tcW w:w="360" w:type="dxa"/>
          </w:tcPr>
          <w:p w14:paraId="6D494676" w14:textId="77777777" w:rsidR="00913BDE" w:rsidRPr="00102E3A" w:rsidRDefault="00913BDE" w:rsidP="00913BDE">
            <w:pPr>
              <w:jc w:val="center"/>
              <w:rPr>
                <w:rFonts w:cs="Arial"/>
                <w:b/>
                <w:szCs w:val="20"/>
              </w:rPr>
            </w:pPr>
          </w:p>
        </w:tc>
        <w:tc>
          <w:tcPr>
            <w:tcW w:w="360" w:type="dxa"/>
            <w:shd w:val="clear" w:color="auto" w:fill="auto"/>
          </w:tcPr>
          <w:p w14:paraId="2F210F6F" w14:textId="77777777" w:rsidR="00913BDE" w:rsidRPr="00102E3A" w:rsidRDefault="00913BDE" w:rsidP="00913BDE">
            <w:pPr>
              <w:jc w:val="center"/>
              <w:rPr>
                <w:rFonts w:cs="Arial"/>
                <w:b/>
                <w:szCs w:val="20"/>
              </w:rPr>
            </w:pPr>
          </w:p>
        </w:tc>
        <w:tc>
          <w:tcPr>
            <w:tcW w:w="360" w:type="dxa"/>
          </w:tcPr>
          <w:p w14:paraId="2259E4D3" w14:textId="77777777" w:rsidR="00913BDE" w:rsidRPr="00102E3A" w:rsidRDefault="00913BDE" w:rsidP="00913BDE">
            <w:pPr>
              <w:jc w:val="center"/>
              <w:rPr>
                <w:rFonts w:cs="Arial"/>
                <w:b/>
                <w:szCs w:val="20"/>
              </w:rPr>
            </w:pPr>
          </w:p>
        </w:tc>
        <w:tc>
          <w:tcPr>
            <w:tcW w:w="360" w:type="dxa"/>
          </w:tcPr>
          <w:p w14:paraId="6DAC41C6" w14:textId="77777777" w:rsidR="00913BDE" w:rsidRPr="00102E3A" w:rsidRDefault="00913BDE" w:rsidP="00913BDE">
            <w:pPr>
              <w:jc w:val="center"/>
              <w:rPr>
                <w:rFonts w:cs="Arial"/>
                <w:b/>
                <w:szCs w:val="20"/>
              </w:rPr>
            </w:pPr>
          </w:p>
        </w:tc>
        <w:tc>
          <w:tcPr>
            <w:tcW w:w="90" w:type="dxa"/>
            <w:vMerge/>
          </w:tcPr>
          <w:p w14:paraId="046441F1" w14:textId="77777777" w:rsidR="00913BDE" w:rsidRPr="00102E3A" w:rsidRDefault="00913BDE" w:rsidP="00913BDE">
            <w:pPr>
              <w:jc w:val="center"/>
              <w:rPr>
                <w:rFonts w:cs="Arial"/>
                <w:b/>
                <w:szCs w:val="20"/>
              </w:rPr>
            </w:pPr>
          </w:p>
        </w:tc>
        <w:tc>
          <w:tcPr>
            <w:tcW w:w="360" w:type="dxa"/>
          </w:tcPr>
          <w:p w14:paraId="15427B84" w14:textId="77777777" w:rsidR="00913BDE" w:rsidRPr="00102E3A" w:rsidRDefault="00913BDE" w:rsidP="00913BDE">
            <w:pPr>
              <w:jc w:val="center"/>
              <w:rPr>
                <w:rFonts w:cs="Arial"/>
                <w:b/>
                <w:szCs w:val="20"/>
              </w:rPr>
            </w:pPr>
          </w:p>
        </w:tc>
        <w:tc>
          <w:tcPr>
            <w:tcW w:w="360" w:type="dxa"/>
          </w:tcPr>
          <w:p w14:paraId="32893CF0" w14:textId="77777777" w:rsidR="00913BDE" w:rsidRPr="00102E3A" w:rsidRDefault="00913BDE" w:rsidP="00913BDE">
            <w:pPr>
              <w:jc w:val="center"/>
              <w:rPr>
                <w:rFonts w:cs="Arial"/>
                <w:b/>
                <w:szCs w:val="20"/>
              </w:rPr>
            </w:pPr>
          </w:p>
        </w:tc>
        <w:tc>
          <w:tcPr>
            <w:tcW w:w="360" w:type="dxa"/>
          </w:tcPr>
          <w:p w14:paraId="55F38FB0" w14:textId="77777777" w:rsidR="00913BDE" w:rsidRPr="00102E3A" w:rsidRDefault="00913BDE" w:rsidP="00913BDE">
            <w:pPr>
              <w:jc w:val="center"/>
              <w:rPr>
                <w:rFonts w:cs="Arial"/>
                <w:b/>
                <w:szCs w:val="20"/>
              </w:rPr>
            </w:pPr>
          </w:p>
        </w:tc>
        <w:tc>
          <w:tcPr>
            <w:tcW w:w="360" w:type="dxa"/>
          </w:tcPr>
          <w:p w14:paraId="7BDC3E3B" w14:textId="77777777" w:rsidR="00913BDE" w:rsidRPr="00102E3A" w:rsidRDefault="00913BDE" w:rsidP="00913BDE">
            <w:pPr>
              <w:jc w:val="center"/>
              <w:rPr>
                <w:rFonts w:cs="Arial"/>
                <w:b/>
                <w:szCs w:val="20"/>
              </w:rPr>
            </w:pPr>
          </w:p>
        </w:tc>
        <w:tc>
          <w:tcPr>
            <w:tcW w:w="360" w:type="dxa"/>
          </w:tcPr>
          <w:p w14:paraId="4B4C61D5" w14:textId="77777777" w:rsidR="00913BDE" w:rsidRPr="00102E3A" w:rsidRDefault="00913BDE" w:rsidP="00913BDE">
            <w:pPr>
              <w:jc w:val="center"/>
              <w:rPr>
                <w:rFonts w:cs="Arial"/>
                <w:b/>
                <w:szCs w:val="20"/>
              </w:rPr>
            </w:pPr>
          </w:p>
        </w:tc>
      </w:tr>
      <w:tr w:rsidR="00913BDE" w:rsidRPr="00102E3A" w14:paraId="2F5848DA" w14:textId="77777777" w:rsidTr="00913BDE">
        <w:trPr>
          <w:trHeight w:val="255"/>
        </w:trPr>
        <w:tc>
          <w:tcPr>
            <w:tcW w:w="707" w:type="dxa"/>
            <w:vMerge/>
            <w:shd w:val="clear" w:color="auto" w:fill="ABEE68"/>
          </w:tcPr>
          <w:p w14:paraId="00F2729B" w14:textId="77777777" w:rsidR="00913BDE" w:rsidRPr="00102E3A" w:rsidRDefault="00913BDE" w:rsidP="00913BDE">
            <w:pPr>
              <w:rPr>
                <w:rFonts w:cs="Arial"/>
                <w:sz w:val="16"/>
                <w:szCs w:val="16"/>
              </w:rPr>
            </w:pPr>
          </w:p>
        </w:tc>
        <w:tc>
          <w:tcPr>
            <w:tcW w:w="1262" w:type="dxa"/>
            <w:shd w:val="clear" w:color="auto" w:fill="ABEE68"/>
            <w:vAlign w:val="center"/>
          </w:tcPr>
          <w:p w14:paraId="70235D07" w14:textId="77777777" w:rsidR="00913BDE" w:rsidRPr="00102E3A" w:rsidRDefault="00913BDE" w:rsidP="00913BDE">
            <w:pPr>
              <w:rPr>
                <w:rFonts w:cs="Arial"/>
                <w:sz w:val="16"/>
                <w:szCs w:val="16"/>
              </w:rPr>
            </w:pPr>
            <w:r>
              <w:rPr>
                <w:rFonts w:ascii="Calibri" w:hAnsi="Calibri" w:cs="Arial"/>
                <w:b/>
                <w:sz w:val="16"/>
                <w:szCs w:val="16"/>
              </w:rPr>
              <w:t xml:space="preserve">   PI 3.3.4</w:t>
            </w:r>
          </w:p>
        </w:tc>
        <w:tc>
          <w:tcPr>
            <w:tcW w:w="360" w:type="dxa"/>
          </w:tcPr>
          <w:p w14:paraId="17B4C2A4" w14:textId="77777777" w:rsidR="00913BDE" w:rsidRPr="003E7E1D" w:rsidRDefault="00913BDE" w:rsidP="00913BDE">
            <w:pPr>
              <w:jc w:val="center"/>
              <w:rPr>
                <w:rFonts w:cs="Arial"/>
                <w:b/>
                <w:sz w:val="18"/>
                <w:szCs w:val="18"/>
              </w:rPr>
            </w:pPr>
          </w:p>
        </w:tc>
        <w:tc>
          <w:tcPr>
            <w:tcW w:w="360" w:type="dxa"/>
            <w:shd w:val="clear" w:color="auto" w:fill="auto"/>
          </w:tcPr>
          <w:p w14:paraId="0C9BDE94" w14:textId="77777777" w:rsidR="00913BDE" w:rsidRPr="003E7E1D" w:rsidRDefault="00913BDE" w:rsidP="00913BDE">
            <w:pPr>
              <w:jc w:val="center"/>
              <w:rPr>
                <w:rFonts w:cs="Arial"/>
                <w:b/>
                <w:sz w:val="18"/>
                <w:szCs w:val="18"/>
              </w:rPr>
            </w:pPr>
          </w:p>
        </w:tc>
        <w:tc>
          <w:tcPr>
            <w:tcW w:w="360" w:type="dxa"/>
            <w:shd w:val="clear" w:color="auto" w:fill="auto"/>
          </w:tcPr>
          <w:p w14:paraId="52B694CD" w14:textId="77777777" w:rsidR="00913BDE" w:rsidRPr="003E7E1D" w:rsidRDefault="00913BDE" w:rsidP="00913BDE">
            <w:pPr>
              <w:jc w:val="center"/>
              <w:rPr>
                <w:rFonts w:cs="Arial"/>
                <w:b/>
                <w:sz w:val="18"/>
                <w:szCs w:val="18"/>
              </w:rPr>
            </w:pPr>
          </w:p>
        </w:tc>
        <w:tc>
          <w:tcPr>
            <w:tcW w:w="360" w:type="dxa"/>
            <w:shd w:val="clear" w:color="auto" w:fill="auto"/>
          </w:tcPr>
          <w:p w14:paraId="41776FCA" w14:textId="77777777" w:rsidR="00913BDE" w:rsidRPr="003E7E1D" w:rsidRDefault="00913BDE" w:rsidP="00913BDE">
            <w:pPr>
              <w:jc w:val="center"/>
              <w:rPr>
                <w:rFonts w:cs="Arial"/>
                <w:b/>
                <w:sz w:val="18"/>
                <w:szCs w:val="18"/>
              </w:rPr>
            </w:pPr>
          </w:p>
        </w:tc>
        <w:tc>
          <w:tcPr>
            <w:tcW w:w="360" w:type="dxa"/>
            <w:shd w:val="clear" w:color="auto" w:fill="92D050"/>
          </w:tcPr>
          <w:p w14:paraId="1E0860C4"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42750483" w14:textId="77777777" w:rsidR="00913BDE" w:rsidRPr="003E7E1D" w:rsidRDefault="00913BDE" w:rsidP="00913BDE">
            <w:pPr>
              <w:jc w:val="center"/>
              <w:rPr>
                <w:rFonts w:cs="Arial"/>
                <w:b/>
                <w:sz w:val="18"/>
                <w:szCs w:val="18"/>
              </w:rPr>
            </w:pPr>
          </w:p>
        </w:tc>
        <w:tc>
          <w:tcPr>
            <w:tcW w:w="360" w:type="dxa"/>
          </w:tcPr>
          <w:p w14:paraId="1E3AF01B" w14:textId="77777777" w:rsidR="00913BDE" w:rsidRPr="003E7E1D" w:rsidRDefault="00913BDE" w:rsidP="00913BDE">
            <w:pPr>
              <w:jc w:val="center"/>
              <w:rPr>
                <w:rFonts w:cs="Arial"/>
                <w:b/>
                <w:sz w:val="18"/>
                <w:szCs w:val="18"/>
              </w:rPr>
            </w:pPr>
          </w:p>
        </w:tc>
        <w:tc>
          <w:tcPr>
            <w:tcW w:w="90" w:type="dxa"/>
            <w:vMerge/>
          </w:tcPr>
          <w:p w14:paraId="5619FF78" w14:textId="77777777" w:rsidR="00913BDE" w:rsidRPr="003E7E1D" w:rsidRDefault="00913BDE" w:rsidP="00913BDE">
            <w:pPr>
              <w:jc w:val="center"/>
              <w:rPr>
                <w:rFonts w:cs="Arial"/>
                <w:b/>
                <w:sz w:val="18"/>
                <w:szCs w:val="18"/>
              </w:rPr>
            </w:pPr>
          </w:p>
        </w:tc>
        <w:tc>
          <w:tcPr>
            <w:tcW w:w="360" w:type="dxa"/>
          </w:tcPr>
          <w:p w14:paraId="3E6A7942" w14:textId="77777777" w:rsidR="00913BDE" w:rsidRPr="003E7E1D" w:rsidRDefault="00913BDE" w:rsidP="00913BDE">
            <w:pPr>
              <w:jc w:val="center"/>
              <w:rPr>
                <w:rFonts w:cs="Arial"/>
                <w:b/>
                <w:sz w:val="18"/>
                <w:szCs w:val="18"/>
              </w:rPr>
            </w:pPr>
          </w:p>
        </w:tc>
        <w:tc>
          <w:tcPr>
            <w:tcW w:w="360" w:type="dxa"/>
          </w:tcPr>
          <w:p w14:paraId="15BAAA94" w14:textId="77777777" w:rsidR="00913BDE" w:rsidRPr="003E7E1D" w:rsidRDefault="00913BDE" w:rsidP="00913BDE">
            <w:pPr>
              <w:jc w:val="center"/>
              <w:rPr>
                <w:rFonts w:cs="Arial"/>
                <w:b/>
                <w:sz w:val="18"/>
                <w:szCs w:val="18"/>
              </w:rPr>
            </w:pPr>
          </w:p>
        </w:tc>
        <w:tc>
          <w:tcPr>
            <w:tcW w:w="360" w:type="dxa"/>
          </w:tcPr>
          <w:p w14:paraId="352E9BD3" w14:textId="77777777" w:rsidR="00913BDE" w:rsidRPr="00102E3A" w:rsidRDefault="00913BDE" w:rsidP="00913BDE">
            <w:pPr>
              <w:jc w:val="center"/>
              <w:rPr>
                <w:rFonts w:cs="Arial"/>
                <w:b/>
                <w:szCs w:val="20"/>
              </w:rPr>
            </w:pPr>
          </w:p>
        </w:tc>
        <w:tc>
          <w:tcPr>
            <w:tcW w:w="360" w:type="dxa"/>
          </w:tcPr>
          <w:p w14:paraId="581CBFFF" w14:textId="77777777" w:rsidR="00913BDE" w:rsidRPr="00102E3A" w:rsidRDefault="00913BDE" w:rsidP="00913BDE">
            <w:pPr>
              <w:jc w:val="center"/>
              <w:rPr>
                <w:rFonts w:cs="Arial"/>
                <w:b/>
                <w:szCs w:val="20"/>
              </w:rPr>
            </w:pPr>
          </w:p>
        </w:tc>
        <w:tc>
          <w:tcPr>
            <w:tcW w:w="360" w:type="dxa"/>
          </w:tcPr>
          <w:p w14:paraId="61FE8B60" w14:textId="77777777" w:rsidR="00913BDE" w:rsidRPr="00102E3A" w:rsidRDefault="00913BDE" w:rsidP="00913BDE">
            <w:pPr>
              <w:jc w:val="center"/>
              <w:rPr>
                <w:rFonts w:cs="Arial"/>
                <w:b/>
                <w:szCs w:val="20"/>
              </w:rPr>
            </w:pPr>
          </w:p>
        </w:tc>
        <w:tc>
          <w:tcPr>
            <w:tcW w:w="90" w:type="dxa"/>
            <w:vMerge/>
          </w:tcPr>
          <w:p w14:paraId="7D35D7BC" w14:textId="77777777" w:rsidR="00913BDE" w:rsidRPr="00102E3A" w:rsidRDefault="00913BDE" w:rsidP="00913BDE">
            <w:pPr>
              <w:jc w:val="center"/>
              <w:rPr>
                <w:rFonts w:cs="Arial"/>
                <w:b/>
                <w:szCs w:val="20"/>
              </w:rPr>
            </w:pPr>
          </w:p>
        </w:tc>
        <w:tc>
          <w:tcPr>
            <w:tcW w:w="360" w:type="dxa"/>
          </w:tcPr>
          <w:p w14:paraId="15A23CCA" w14:textId="77777777" w:rsidR="00913BDE" w:rsidRPr="00102E3A" w:rsidRDefault="00913BDE" w:rsidP="00913BDE">
            <w:pPr>
              <w:jc w:val="center"/>
              <w:rPr>
                <w:rFonts w:cs="Arial"/>
                <w:b/>
                <w:szCs w:val="20"/>
              </w:rPr>
            </w:pPr>
          </w:p>
        </w:tc>
        <w:tc>
          <w:tcPr>
            <w:tcW w:w="360" w:type="dxa"/>
          </w:tcPr>
          <w:p w14:paraId="0C02BDAB" w14:textId="77777777" w:rsidR="00913BDE" w:rsidRPr="00102E3A" w:rsidRDefault="00913BDE" w:rsidP="00913BDE">
            <w:pPr>
              <w:jc w:val="center"/>
              <w:rPr>
                <w:rFonts w:cs="Arial"/>
                <w:b/>
                <w:szCs w:val="20"/>
              </w:rPr>
            </w:pPr>
          </w:p>
        </w:tc>
        <w:tc>
          <w:tcPr>
            <w:tcW w:w="360" w:type="dxa"/>
          </w:tcPr>
          <w:p w14:paraId="60330A02" w14:textId="77777777" w:rsidR="00913BDE" w:rsidRPr="00102E3A" w:rsidRDefault="00913BDE" w:rsidP="00913BDE">
            <w:pPr>
              <w:jc w:val="center"/>
              <w:rPr>
                <w:rFonts w:cs="Arial"/>
                <w:b/>
                <w:szCs w:val="20"/>
              </w:rPr>
            </w:pPr>
          </w:p>
        </w:tc>
        <w:tc>
          <w:tcPr>
            <w:tcW w:w="360" w:type="dxa"/>
          </w:tcPr>
          <w:p w14:paraId="2113D41B" w14:textId="77777777" w:rsidR="00913BDE" w:rsidRPr="00102E3A" w:rsidRDefault="00913BDE" w:rsidP="00913BDE">
            <w:pPr>
              <w:jc w:val="center"/>
              <w:rPr>
                <w:rFonts w:cs="Arial"/>
                <w:b/>
                <w:szCs w:val="20"/>
              </w:rPr>
            </w:pPr>
          </w:p>
        </w:tc>
        <w:tc>
          <w:tcPr>
            <w:tcW w:w="360" w:type="dxa"/>
          </w:tcPr>
          <w:p w14:paraId="10BCE06F" w14:textId="77777777" w:rsidR="00913BDE" w:rsidRPr="00102E3A" w:rsidRDefault="00913BDE" w:rsidP="00913BDE">
            <w:pPr>
              <w:jc w:val="center"/>
              <w:rPr>
                <w:rFonts w:cs="Arial"/>
                <w:b/>
                <w:szCs w:val="20"/>
              </w:rPr>
            </w:pPr>
          </w:p>
        </w:tc>
        <w:tc>
          <w:tcPr>
            <w:tcW w:w="90" w:type="dxa"/>
            <w:vMerge/>
          </w:tcPr>
          <w:p w14:paraId="38FAC6E2" w14:textId="77777777" w:rsidR="00913BDE" w:rsidRPr="00102E3A" w:rsidRDefault="00913BDE" w:rsidP="00913BDE">
            <w:pPr>
              <w:jc w:val="center"/>
              <w:rPr>
                <w:rFonts w:cs="Arial"/>
                <w:b/>
                <w:szCs w:val="20"/>
              </w:rPr>
            </w:pPr>
          </w:p>
        </w:tc>
        <w:tc>
          <w:tcPr>
            <w:tcW w:w="360" w:type="dxa"/>
          </w:tcPr>
          <w:p w14:paraId="07ACADA9" w14:textId="77777777" w:rsidR="00913BDE" w:rsidRPr="00102E3A" w:rsidRDefault="00913BDE" w:rsidP="00913BDE">
            <w:pPr>
              <w:jc w:val="center"/>
              <w:rPr>
                <w:rFonts w:cs="Arial"/>
                <w:b/>
                <w:szCs w:val="20"/>
              </w:rPr>
            </w:pPr>
          </w:p>
        </w:tc>
        <w:tc>
          <w:tcPr>
            <w:tcW w:w="450" w:type="dxa"/>
          </w:tcPr>
          <w:p w14:paraId="068EF2E8" w14:textId="77777777" w:rsidR="00913BDE" w:rsidRPr="00102E3A" w:rsidRDefault="00913BDE" w:rsidP="00913BDE">
            <w:pPr>
              <w:jc w:val="center"/>
              <w:rPr>
                <w:rFonts w:cs="Arial"/>
                <w:b/>
                <w:szCs w:val="20"/>
              </w:rPr>
            </w:pPr>
          </w:p>
        </w:tc>
        <w:tc>
          <w:tcPr>
            <w:tcW w:w="270" w:type="dxa"/>
          </w:tcPr>
          <w:p w14:paraId="35095ED6" w14:textId="77777777" w:rsidR="00913BDE" w:rsidRPr="00102E3A" w:rsidRDefault="00913BDE" w:rsidP="00913BDE">
            <w:pPr>
              <w:jc w:val="center"/>
              <w:rPr>
                <w:rFonts w:cs="Arial"/>
                <w:b/>
                <w:szCs w:val="20"/>
              </w:rPr>
            </w:pPr>
          </w:p>
        </w:tc>
        <w:tc>
          <w:tcPr>
            <w:tcW w:w="360" w:type="dxa"/>
          </w:tcPr>
          <w:p w14:paraId="43880631" w14:textId="77777777" w:rsidR="00913BDE" w:rsidRPr="00102E3A" w:rsidRDefault="00913BDE" w:rsidP="00913BDE">
            <w:pPr>
              <w:jc w:val="center"/>
              <w:rPr>
                <w:rFonts w:cs="Arial"/>
                <w:b/>
                <w:szCs w:val="20"/>
              </w:rPr>
            </w:pPr>
          </w:p>
        </w:tc>
        <w:tc>
          <w:tcPr>
            <w:tcW w:w="360" w:type="dxa"/>
          </w:tcPr>
          <w:p w14:paraId="54626675" w14:textId="77777777" w:rsidR="00913BDE" w:rsidRPr="00102E3A" w:rsidRDefault="00913BDE" w:rsidP="00913BDE">
            <w:pPr>
              <w:jc w:val="center"/>
              <w:rPr>
                <w:rFonts w:cs="Arial"/>
                <w:b/>
                <w:szCs w:val="20"/>
              </w:rPr>
            </w:pPr>
          </w:p>
        </w:tc>
        <w:tc>
          <w:tcPr>
            <w:tcW w:w="90" w:type="dxa"/>
            <w:vMerge/>
          </w:tcPr>
          <w:p w14:paraId="5E017C7B" w14:textId="77777777" w:rsidR="00913BDE" w:rsidRPr="00102E3A" w:rsidRDefault="00913BDE" w:rsidP="00913BDE">
            <w:pPr>
              <w:jc w:val="center"/>
              <w:rPr>
                <w:rFonts w:cs="Arial"/>
                <w:b/>
                <w:szCs w:val="20"/>
              </w:rPr>
            </w:pPr>
          </w:p>
        </w:tc>
        <w:tc>
          <w:tcPr>
            <w:tcW w:w="360" w:type="dxa"/>
          </w:tcPr>
          <w:p w14:paraId="7A115CB0" w14:textId="77777777" w:rsidR="00913BDE" w:rsidRPr="00102E3A" w:rsidRDefault="00913BDE" w:rsidP="00913BDE">
            <w:pPr>
              <w:jc w:val="center"/>
              <w:rPr>
                <w:rFonts w:cs="Arial"/>
                <w:b/>
                <w:szCs w:val="20"/>
              </w:rPr>
            </w:pPr>
          </w:p>
        </w:tc>
        <w:tc>
          <w:tcPr>
            <w:tcW w:w="360" w:type="dxa"/>
          </w:tcPr>
          <w:p w14:paraId="071DBC42" w14:textId="77777777" w:rsidR="00913BDE" w:rsidRPr="00102E3A" w:rsidRDefault="00913BDE" w:rsidP="00913BDE">
            <w:pPr>
              <w:jc w:val="center"/>
              <w:rPr>
                <w:rFonts w:cs="Arial"/>
                <w:b/>
                <w:szCs w:val="20"/>
              </w:rPr>
            </w:pPr>
          </w:p>
        </w:tc>
        <w:tc>
          <w:tcPr>
            <w:tcW w:w="360" w:type="dxa"/>
            <w:shd w:val="clear" w:color="auto" w:fill="auto"/>
          </w:tcPr>
          <w:p w14:paraId="1ACBEE3F" w14:textId="77777777" w:rsidR="00913BDE" w:rsidRPr="00102E3A" w:rsidRDefault="00913BDE" w:rsidP="00913BDE">
            <w:pPr>
              <w:jc w:val="center"/>
              <w:rPr>
                <w:rFonts w:cs="Arial"/>
                <w:b/>
                <w:szCs w:val="20"/>
              </w:rPr>
            </w:pPr>
          </w:p>
        </w:tc>
        <w:tc>
          <w:tcPr>
            <w:tcW w:w="360" w:type="dxa"/>
          </w:tcPr>
          <w:p w14:paraId="1C7F9831" w14:textId="77777777" w:rsidR="00913BDE" w:rsidRPr="00102E3A" w:rsidRDefault="00913BDE" w:rsidP="00913BDE">
            <w:pPr>
              <w:jc w:val="center"/>
              <w:rPr>
                <w:rFonts w:cs="Arial"/>
                <w:b/>
                <w:szCs w:val="20"/>
              </w:rPr>
            </w:pPr>
          </w:p>
        </w:tc>
        <w:tc>
          <w:tcPr>
            <w:tcW w:w="360" w:type="dxa"/>
          </w:tcPr>
          <w:p w14:paraId="65FE5735" w14:textId="77777777" w:rsidR="00913BDE" w:rsidRPr="00102E3A" w:rsidRDefault="00913BDE" w:rsidP="00913BDE">
            <w:pPr>
              <w:jc w:val="center"/>
              <w:rPr>
                <w:rFonts w:cs="Arial"/>
                <w:b/>
                <w:szCs w:val="20"/>
              </w:rPr>
            </w:pPr>
          </w:p>
        </w:tc>
        <w:tc>
          <w:tcPr>
            <w:tcW w:w="90" w:type="dxa"/>
            <w:vMerge/>
          </w:tcPr>
          <w:p w14:paraId="69646A10" w14:textId="77777777" w:rsidR="00913BDE" w:rsidRPr="00102E3A" w:rsidRDefault="00913BDE" w:rsidP="00913BDE">
            <w:pPr>
              <w:jc w:val="center"/>
              <w:rPr>
                <w:rFonts w:cs="Arial"/>
                <w:b/>
                <w:szCs w:val="20"/>
              </w:rPr>
            </w:pPr>
          </w:p>
        </w:tc>
        <w:tc>
          <w:tcPr>
            <w:tcW w:w="360" w:type="dxa"/>
          </w:tcPr>
          <w:p w14:paraId="4C45D189" w14:textId="77777777" w:rsidR="00913BDE" w:rsidRPr="00102E3A" w:rsidRDefault="00913BDE" w:rsidP="00913BDE">
            <w:pPr>
              <w:jc w:val="center"/>
              <w:rPr>
                <w:rFonts w:cs="Arial"/>
                <w:b/>
                <w:szCs w:val="20"/>
              </w:rPr>
            </w:pPr>
          </w:p>
        </w:tc>
        <w:tc>
          <w:tcPr>
            <w:tcW w:w="360" w:type="dxa"/>
          </w:tcPr>
          <w:p w14:paraId="2D8459ED" w14:textId="77777777" w:rsidR="00913BDE" w:rsidRPr="00102E3A" w:rsidRDefault="00913BDE" w:rsidP="00913BDE">
            <w:pPr>
              <w:jc w:val="center"/>
              <w:rPr>
                <w:rFonts w:cs="Arial"/>
                <w:b/>
                <w:szCs w:val="20"/>
              </w:rPr>
            </w:pPr>
          </w:p>
        </w:tc>
        <w:tc>
          <w:tcPr>
            <w:tcW w:w="360" w:type="dxa"/>
          </w:tcPr>
          <w:p w14:paraId="497A94D1" w14:textId="77777777" w:rsidR="00913BDE" w:rsidRPr="00102E3A" w:rsidRDefault="00913BDE" w:rsidP="00913BDE">
            <w:pPr>
              <w:jc w:val="center"/>
              <w:rPr>
                <w:rFonts w:cs="Arial"/>
                <w:b/>
                <w:szCs w:val="20"/>
              </w:rPr>
            </w:pPr>
          </w:p>
        </w:tc>
        <w:tc>
          <w:tcPr>
            <w:tcW w:w="360" w:type="dxa"/>
          </w:tcPr>
          <w:p w14:paraId="7EABE6D8" w14:textId="77777777" w:rsidR="00913BDE" w:rsidRPr="00102E3A" w:rsidRDefault="00913BDE" w:rsidP="00913BDE">
            <w:pPr>
              <w:jc w:val="center"/>
              <w:rPr>
                <w:rFonts w:cs="Arial"/>
                <w:b/>
                <w:szCs w:val="20"/>
              </w:rPr>
            </w:pPr>
          </w:p>
        </w:tc>
        <w:tc>
          <w:tcPr>
            <w:tcW w:w="360" w:type="dxa"/>
          </w:tcPr>
          <w:p w14:paraId="23C3F344" w14:textId="77777777" w:rsidR="00913BDE" w:rsidRPr="00102E3A" w:rsidRDefault="00913BDE" w:rsidP="00913BDE">
            <w:pPr>
              <w:jc w:val="center"/>
              <w:rPr>
                <w:rFonts w:cs="Arial"/>
                <w:b/>
                <w:szCs w:val="20"/>
              </w:rPr>
            </w:pPr>
          </w:p>
        </w:tc>
      </w:tr>
      <w:tr w:rsidR="00913BDE" w:rsidRPr="00102E3A" w14:paraId="0BBC8171" w14:textId="77777777" w:rsidTr="00913BDE">
        <w:trPr>
          <w:trHeight w:val="255"/>
        </w:trPr>
        <w:tc>
          <w:tcPr>
            <w:tcW w:w="707" w:type="dxa"/>
            <w:vMerge/>
            <w:shd w:val="clear" w:color="auto" w:fill="auto"/>
            <w:textDirection w:val="btLr"/>
            <w:vAlign w:val="center"/>
          </w:tcPr>
          <w:p w14:paraId="68EFA22B" w14:textId="77777777" w:rsidR="00913BDE" w:rsidRPr="00102E3A" w:rsidRDefault="00913BDE" w:rsidP="00913BDE">
            <w:pPr>
              <w:jc w:val="center"/>
              <w:rPr>
                <w:rFonts w:cs="Arial"/>
                <w:sz w:val="16"/>
                <w:szCs w:val="16"/>
              </w:rPr>
            </w:pPr>
          </w:p>
        </w:tc>
        <w:tc>
          <w:tcPr>
            <w:tcW w:w="1262" w:type="dxa"/>
            <w:shd w:val="clear" w:color="auto" w:fill="auto"/>
            <w:vAlign w:val="center"/>
          </w:tcPr>
          <w:p w14:paraId="4C2D36B1" w14:textId="77777777" w:rsidR="00913BDE" w:rsidRPr="00102E3A" w:rsidRDefault="00913BDE" w:rsidP="00913BDE">
            <w:pPr>
              <w:rPr>
                <w:rFonts w:cs="Arial"/>
                <w:sz w:val="16"/>
                <w:szCs w:val="16"/>
              </w:rPr>
            </w:pPr>
          </w:p>
        </w:tc>
        <w:tc>
          <w:tcPr>
            <w:tcW w:w="360" w:type="dxa"/>
          </w:tcPr>
          <w:p w14:paraId="7D9813CA" w14:textId="77777777" w:rsidR="00913BDE" w:rsidRPr="003E7E1D" w:rsidRDefault="00913BDE" w:rsidP="00913BDE">
            <w:pPr>
              <w:jc w:val="center"/>
              <w:rPr>
                <w:rFonts w:cs="Arial"/>
                <w:sz w:val="18"/>
                <w:szCs w:val="18"/>
              </w:rPr>
            </w:pPr>
          </w:p>
        </w:tc>
        <w:tc>
          <w:tcPr>
            <w:tcW w:w="360" w:type="dxa"/>
          </w:tcPr>
          <w:p w14:paraId="4E3C3760" w14:textId="77777777" w:rsidR="00913BDE" w:rsidRPr="003E7E1D" w:rsidRDefault="00913BDE" w:rsidP="00913BDE">
            <w:pPr>
              <w:jc w:val="center"/>
              <w:rPr>
                <w:rFonts w:cs="Arial"/>
                <w:sz w:val="18"/>
                <w:szCs w:val="18"/>
              </w:rPr>
            </w:pPr>
          </w:p>
        </w:tc>
        <w:tc>
          <w:tcPr>
            <w:tcW w:w="360" w:type="dxa"/>
          </w:tcPr>
          <w:p w14:paraId="7725359D" w14:textId="77777777" w:rsidR="00913BDE" w:rsidRPr="003E7E1D" w:rsidRDefault="00913BDE" w:rsidP="00913BDE">
            <w:pPr>
              <w:jc w:val="center"/>
              <w:rPr>
                <w:rFonts w:cs="Arial"/>
                <w:sz w:val="18"/>
                <w:szCs w:val="18"/>
              </w:rPr>
            </w:pPr>
          </w:p>
        </w:tc>
        <w:tc>
          <w:tcPr>
            <w:tcW w:w="360" w:type="dxa"/>
          </w:tcPr>
          <w:p w14:paraId="6986BCC5" w14:textId="77777777" w:rsidR="00913BDE" w:rsidRPr="003E7E1D" w:rsidRDefault="00913BDE" w:rsidP="00913BDE">
            <w:pPr>
              <w:jc w:val="center"/>
              <w:rPr>
                <w:rFonts w:cs="Arial"/>
                <w:sz w:val="18"/>
                <w:szCs w:val="18"/>
              </w:rPr>
            </w:pPr>
          </w:p>
        </w:tc>
        <w:tc>
          <w:tcPr>
            <w:tcW w:w="360" w:type="dxa"/>
          </w:tcPr>
          <w:p w14:paraId="7104D1C4" w14:textId="77777777" w:rsidR="00913BDE" w:rsidRPr="003E7E1D" w:rsidRDefault="00913BDE" w:rsidP="00913BDE">
            <w:pPr>
              <w:jc w:val="center"/>
              <w:rPr>
                <w:rFonts w:cs="Arial"/>
                <w:sz w:val="18"/>
                <w:szCs w:val="18"/>
              </w:rPr>
            </w:pPr>
          </w:p>
        </w:tc>
        <w:tc>
          <w:tcPr>
            <w:tcW w:w="360" w:type="dxa"/>
          </w:tcPr>
          <w:p w14:paraId="60F0443D" w14:textId="77777777" w:rsidR="00913BDE" w:rsidRPr="003E7E1D" w:rsidRDefault="00913BDE" w:rsidP="00913BDE">
            <w:pPr>
              <w:jc w:val="center"/>
              <w:rPr>
                <w:rFonts w:cs="Arial"/>
                <w:sz w:val="18"/>
                <w:szCs w:val="18"/>
              </w:rPr>
            </w:pPr>
          </w:p>
        </w:tc>
        <w:tc>
          <w:tcPr>
            <w:tcW w:w="360" w:type="dxa"/>
          </w:tcPr>
          <w:p w14:paraId="7C76B1B2" w14:textId="77777777" w:rsidR="00913BDE" w:rsidRPr="003E7E1D" w:rsidRDefault="00913BDE" w:rsidP="00913BDE">
            <w:pPr>
              <w:jc w:val="center"/>
              <w:rPr>
                <w:rFonts w:cs="Arial"/>
                <w:sz w:val="18"/>
                <w:szCs w:val="18"/>
              </w:rPr>
            </w:pPr>
          </w:p>
        </w:tc>
        <w:tc>
          <w:tcPr>
            <w:tcW w:w="90" w:type="dxa"/>
            <w:vMerge/>
          </w:tcPr>
          <w:p w14:paraId="708BFC30" w14:textId="77777777" w:rsidR="00913BDE" w:rsidRPr="003E7E1D" w:rsidRDefault="00913BDE" w:rsidP="00913BDE">
            <w:pPr>
              <w:jc w:val="center"/>
              <w:rPr>
                <w:rFonts w:cs="Arial"/>
                <w:sz w:val="18"/>
                <w:szCs w:val="18"/>
              </w:rPr>
            </w:pPr>
          </w:p>
        </w:tc>
        <w:tc>
          <w:tcPr>
            <w:tcW w:w="360" w:type="dxa"/>
          </w:tcPr>
          <w:p w14:paraId="4556A776" w14:textId="77777777" w:rsidR="00913BDE" w:rsidRPr="003E7E1D" w:rsidRDefault="00913BDE" w:rsidP="00913BDE">
            <w:pPr>
              <w:jc w:val="center"/>
              <w:rPr>
                <w:rFonts w:cs="Arial"/>
                <w:sz w:val="18"/>
                <w:szCs w:val="18"/>
              </w:rPr>
            </w:pPr>
          </w:p>
        </w:tc>
        <w:tc>
          <w:tcPr>
            <w:tcW w:w="360" w:type="dxa"/>
          </w:tcPr>
          <w:p w14:paraId="2863349B" w14:textId="77777777" w:rsidR="00913BDE" w:rsidRPr="003E7E1D" w:rsidRDefault="00913BDE" w:rsidP="00913BDE">
            <w:pPr>
              <w:jc w:val="center"/>
              <w:rPr>
                <w:rFonts w:cs="Arial"/>
                <w:sz w:val="18"/>
                <w:szCs w:val="18"/>
              </w:rPr>
            </w:pPr>
          </w:p>
        </w:tc>
        <w:tc>
          <w:tcPr>
            <w:tcW w:w="360" w:type="dxa"/>
          </w:tcPr>
          <w:p w14:paraId="00E5F6E1" w14:textId="77777777" w:rsidR="00913BDE" w:rsidRPr="00102E3A" w:rsidRDefault="00913BDE" w:rsidP="00913BDE">
            <w:pPr>
              <w:jc w:val="center"/>
              <w:rPr>
                <w:rFonts w:cs="Arial"/>
                <w:sz w:val="16"/>
                <w:szCs w:val="16"/>
              </w:rPr>
            </w:pPr>
          </w:p>
        </w:tc>
        <w:tc>
          <w:tcPr>
            <w:tcW w:w="360" w:type="dxa"/>
          </w:tcPr>
          <w:p w14:paraId="113CBDAE" w14:textId="77777777" w:rsidR="00913BDE" w:rsidRPr="00102E3A" w:rsidRDefault="00913BDE" w:rsidP="00913BDE">
            <w:pPr>
              <w:jc w:val="center"/>
              <w:rPr>
                <w:rFonts w:cs="Arial"/>
                <w:sz w:val="16"/>
                <w:szCs w:val="16"/>
              </w:rPr>
            </w:pPr>
          </w:p>
        </w:tc>
        <w:tc>
          <w:tcPr>
            <w:tcW w:w="360" w:type="dxa"/>
          </w:tcPr>
          <w:p w14:paraId="62456891" w14:textId="77777777" w:rsidR="00913BDE" w:rsidRPr="00102E3A" w:rsidRDefault="00913BDE" w:rsidP="00913BDE">
            <w:pPr>
              <w:jc w:val="center"/>
              <w:rPr>
                <w:rFonts w:cs="Arial"/>
                <w:sz w:val="16"/>
                <w:szCs w:val="16"/>
              </w:rPr>
            </w:pPr>
          </w:p>
        </w:tc>
        <w:tc>
          <w:tcPr>
            <w:tcW w:w="90" w:type="dxa"/>
            <w:vMerge/>
          </w:tcPr>
          <w:p w14:paraId="1BC97C66" w14:textId="77777777" w:rsidR="00913BDE" w:rsidRPr="00102E3A" w:rsidRDefault="00913BDE" w:rsidP="00913BDE">
            <w:pPr>
              <w:jc w:val="center"/>
              <w:rPr>
                <w:rFonts w:cs="Arial"/>
                <w:sz w:val="16"/>
                <w:szCs w:val="16"/>
              </w:rPr>
            </w:pPr>
          </w:p>
        </w:tc>
        <w:tc>
          <w:tcPr>
            <w:tcW w:w="360" w:type="dxa"/>
          </w:tcPr>
          <w:p w14:paraId="1BB61EA3" w14:textId="77777777" w:rsidR="00913BDE" w:rsidRPr="00102E3A" w:rsidRDefault="00913BDE" w:rsidP="00913BDE">
            <w:pPr>
              <w:jc w:val="center"/>
              <w:rPr>
                <w:rFonts w:cs="Arial"/>
                <w:sz w:val="16"/>
                <w:szCs w:val="16"/>
              </w:rPr>
            </w:pPr>
          </w:p>
        </w:tc>
        <w:tc>
          <w:tcPr>
            <w:tcW w:w="360" w:type="dxa"/>
          </w:tcPr>
          <w:p w14:paraId="34C214EE" w14:textId="77777777" w:rsidR="00913BDE" w:rsidRPr="00102E3A" w:rsidRDefault="00913BDE" w:rsidP="00913BDE">
            <w:pPr>
              <w:jc w:val="center"/>
              <w:rPr>
                <w:rFonts w:cs="Arial"/>
                <w:sz w:val="16"/>
                <w:szCs w:val="16"/>
              </w:rPr>
            </w:pPr>
          </w:p>
        </w:tc>
        <w:tc>
          <w:tcPr>
            <w:tcW w:w="360" w:type="dxa"/>
          </w:tcPr>
          <w:p w14:paraId="14A9AD67" w14:textId="77777777" w:rsidR="00913BDE" w:rsidRPr="00102E3A" w:rsidRDefault="00913BDE" w:rsidP="00913BDE">
            <w:pPr>
              <w:jc w:val="center"/>
              <w:rPr>
                <w:rFonts w:cs="Arial"/>
                <w:sz w:val="16"/>
                <w:szCs w:val="16"/>
              </w:rPr>
            </w:pPr>
          </w:p>
        </w:tc>
        <w:tc>
          <w:tcPr>
            <w:tcW w:w="360" w:type="dxa"/>
          </w:tcPr>
          <w:p w14:paraId="4C6E1212" w14:textId="77777777" w:rsidR="00913BDE" w:rsidRPr="00102E3A" w:rsidRDefault="00913BDE" w:rsidP="00913BDE">
            <w:pPr>
              <w:jc w:val="center"/>
              <w:rPr>
                <w:rFonts w:cs="Arial"/>
                <w:sz w:val="16"/>
                <w:szCs w:val="16"/>
              </w:rPr>
            </w:pPr>
          </w:p>
        </w:tc>
        <w:tc>
          <w:tcPr>
            <w:tcW w:w="360" w:type="dxa"/>
          </w:tcPr>
          <w:p w14:paraId="35B82B95" w14:textId="77777777" w:rsidR="00913BDE" w:rsidRPr="00102E3A" w:rsidRDefault="00913BDE" w:rsidP="00913BDE">
            <w:pPr>
              <w:jc w:val="center"/>
              <w:rPr>
                <w:rFonts w:cs="Arial"/>
                <w:sz w:val="16"/>
                <w:szCs w:val="16"/>
              </w:rPr>
            </w:pPr>
          </w:p>
        </w:tc>
        <w:tc>
          <w:tcPr>
            <w:tcW w:w="90" w:type="dxa"/>
            <w:vMerge/>
          </w:tcPr>
          <w:p w14:paraId="756CD44F" w14:textId="77777777" w:rsidR="00913BDE" w:rsidRPr="00102E3A" w:rsidRDefault="00913BDE" w:rsidP="00913BDE">
            <w:pPr>
              <w:jc w:val="center"/>
              <w:rPr>
                <w:rFonts w:cs="Arial"/>
                <w:sz w:val="16"/>
                <w:szCs w:val="16"/>
              </w:rPr>
            </w:pPr>
          </w:p>
        </w:tc>
        <w:tc>
          <w:tcPr>
            <w:tcW w:w="360" w:type="dxa"/>
          </w:tcPr>
          <w:p w14:paraId="6B19CB17" w14:textId="77777777" w:rsidR="00913BDE" w:rsidRPr="00102E3A" w:rsidRDefault="00913BDE" w:rsidP="00913BDE">
            <w:pPr>
              <w:jc w:val="center"/>
              <w:rPr>
                <w:rFonts w:cs="Arial"/>
                <w:sz w:val="16"/>
                <w:szCs w:val="16"/>
              </w:rPr>
            </w:pPr>
          </w:p>
        </w:tc>
        <w:tc>
          <w:tcPr>
            <w:tcW w:w="450" w:type="dxa"/>
          </w:tcPr>
          <w:p w14:paraId="57911CE0" w14:textId="77777777" w:rsidR="00913BDE" w:rsidRPr="00102E3A" w:rsidRDefault="00913BDE" w:rsidP="00913BDE">
            <w:pPr>
              <w:jc w:val="center"/>
              <w:rPr>
                <w:rFonts w:cs="Arial"/>
                <w:sz w:val="16"/>
                <w:szCs w:val="16"/>
              </w:rPr>
            </w:pPr>
          </w:p>
        </w:tc>
        <w:tc>
          <w:tcPr>
            <w:tcW w:w="270" w:type="dxa"/>
          </w:tcPr>
          <w:p w14:paraId="750DB063" w14:textId="77777777" w:rsidR="00913BDE" w:rsidRPr="00102E3A" w:rsidRDefault="00913BDE" w:rsidP="00913BDE">
            <w:pPr>
              <w:jc w:val="center"/>
              <w:rPr>
                <w:rFonts w:cs="Arial"/>
                <w:sz w:val="16"/>
                <w:szCs w:val="16"/>
              </w:rPr>
            </w:pPr>
          </w:p>
        </w:tc>
        <w:tc>
          <w:tcPr>
            <w:tcW w:w="360" w:type="dxa"/>
          </w:tcPr>
          <w:p w14:paraId="2934BF33" w14:textId="77777777" w:rsidR="00913BDE" w:rsidRPr="00102E3A" w:rsidRDefault="00913BDE" w:rsidP="00913BDE">
            <w:pPr>
              <w:jc w:val="center"/>
              <w:rPr>
                <w:rFonts w:cs="Arial"/>
                <w:sz w:val="16"/>
                <w:szCs w:val="16"/>
              </w:rPr>
            </w:pPr>
          </w:p>
        </w:tc>
        <w:tc>
          <w:tcPr>
            <w:tcW w:w="360" w:type="dxa"/>
          </w:tcPr>
          <w:p w14:paraId="6797DD78" w14:textId="77777777" w:rsidR="00913BDE" w:rsidRPr="00102E3A" w:rsidRDefault="00913BDE" w:rsidP="00913BDE">
            <w:pPr>
              <w:jc w:val="center"/>
              <w:rPr>
                <w:rFonts w:cs="Arial"/>
                <w:sz w:val="16"/>
                <w:szCs w:val="16"/>
              </w:rPr>
            </w:pPr>
          </w:p>
        </w:tc>
        <w:tc>
          <w:tcPr>
            <w:tcW w:w="90" w:type="dxa"/>
            <w:vMerge/>
          </w:tcPr>
          <w:p w14:paraId="48182B8C" w14:textId="77777777" w:rsidR="00913BDE" w:rsidRPr="00102E3A" w:rsidRDefault="00913BDE" w:rsidP="00913BDE">
            <w:pPr>
              <w:jc w:val="center"/>
              <w:rPr>
                <w:rFonts w:cs="Arial"/>
                <w:sz w:val="16"/>
                <w:szCs w:val="16"/>
              </w:rPr>
            </w:pPr>
          </w:p>
        </w:tc>
        <w:tc>
          <w:tcPr>
            <w:tcW w:w="360" w:type="dxa"/>
          </w:tcPr>
          <w:p w14:paraId="624B635D" w14:textId="77777777" w:rsidR="00913BDE" w:rsidRPr="00102E3A" w:rsidRDefault="00913BDE" w:rsidP="00913BDE">
            <w:pPr>
              <w:jc w:val="center"/>
              <w:rPr>
                <w:rFonts w:cs="Arial"/>
                <w:sz w:val="16"/>
                <w:szCs w:val="16"/>
              </w:rPr>
            </w:pPr>
          </w:p>
        </w:tc>
        <w:tc>
          <w:tcPr>
            <w:tcW w:w="360" w:type="dxa"/>
          </w:tcPr>
          <w:p w14:paraId="012FC7E5" w14:textId="77777777" w:rsidR="00913BDE" w:rsidRPr="00102E3A" w:rsidRDefault="00913BDE" w:rsidP="00913BDE">
            <w:pPr>
              <w:jc w:val="center"/>
              <w:rPr>
                <w:rFonts w:cs="Arial"/>
                <w:sz w:val="16"/>
                <w:szCs w:val="16"/>
              </w:rPr>
            </w:pPr>
          </w:p>
        </w:tc>
        <w:tc>
          <w:tcPr>
            <w:tcW w:w="360" w:type="dxa"/>
          </w:tcPr>
          <w:p w14:paraId="21145F41" w14:textId="77777777" w:rsidR="00913BDE" w:rsidRPr="00102E3A" w:rsidRDefault="00913BDE" w:rsidP="00913BDE">
            <w:pPr>
              <w:jc w:val="center"/>
              <w:rPr>
                <w:rFonts w:cs="Arial"/>
                <w:sz w:val="16"/>
                <w:szCs w:val="16"/>
              </w:rPr>
            </w:pPr>
          </w:p>
        </w:tc>
        <w:tc>
          <w:tcPr>
            <w:tcW w:w="360" w:type="dxa"/>
          </w:tcPr>
          <w:p w14:paraId="259709E5" w14:textId="77777777" w:rsidR="00913BDE" w:rsidRPr="00102E3A" w:rsidRDefault="00913BDE" w:rsidP="00913BDE">
            <w:pPr>
              <w:jc w:val="center"/>
              <w:rPr>
                <w:rFonts w:cs="Arial"/>
                <w:sz w:val="16"/>
                <w:szCs w:val="16"/>
              </w:rPr>
            </w:pPr>
          </w:p>
        </w:tc>
        <w:tc>
          <w:tcPr>
            <w:tcW w:w="360" w:type="dxa"/>
          </w:tcPr>
          <w:p w14:paraId="2E636DE5" w14:textId="77777777" w:rsidR="00913BDE" w:rsidRPr="00102E3A" w:rsidRDefault="00913BDE" w:rsidP="00913BDE">
            <w:pPr>
              <w:jc w:val="center"/>
              <w:rPr>
                <w:rFonts w:cs="Arial"/>
                <w:sz w:val="16"/>
                <w:szCs w:val="16"/>
              </w:rPr>
            </w:pPr>
          </w:p>
        </w:tc>
        <w:tc>
          <w:tcPr>
            <w:tcW w:w="90" w:type="dxa"/>
            <w:vMerge/>
          </w:tcPr>
          <w:p w14:paraId="377BC844" w14:textId="77777777" w:rsidR="00913BDE" w:rsidRPr="00102E3A" w:rsidRDefault="00913BDE" w:rsidP="00913BDE">
            <w:pPr>
              <w:jc w:val="center"/>
              <w:rPr>
                <w:rFonts w:cs="Arial"/>
                <w:sz w:val="16"/>
                <w:szCs w:val="16"/>
              </w:rPr>
            </w:pPr>
          </w:p>
        </w:tc>
        <w:tc>
          <w:tcPr>
            <w:tcW w:w="360" w:type="dxa"/>
          </w:tcPr>
          <w:p w14:paraId="22BEA146" w14:textId="77777777" w:rsidR="00913BDE" w:rsidRPr="00102E3A" w:rsidRDefault="00913BDE" w:rsidP="00913BDE">
            <w:pPr>
              <w:jc w:val="center"/>
              <w:rPr>
                <w:rFonts w:cs="Arial"/>
                <w:sz w:val="16"/>
                <w:szCs w:val="16"/>
              </w:rPr>
            </w:pPr>
          </w:p>
        </w:tc>
        <w:tc>
          <w:tcPr>
            <w:tcW w:w="360" w:type="dxa"/>
          </w:tcPr>
          <w:p w14:paraId="063DBE05" w14:textId="77777777" w:rsidR="00913BDE" w:rsidRPr="00102E3A" w:rsidRDefault="00913BDE" w:rsidP="00913BDE">
            <w:pPr>
              <w:jc w:val="center"/>
              <w:rPr>
                <w:rFonts w:cs="Arial"/>
                <w:sz w:val="16"/>
                <w:szCs w:val="16"/>
              </w:rPr>
            </w:pPr>
          </w:p>
        </w:tc>
        <w:tc>
          <w:tcPr>
            <w:tcW w:w="360" w:type="dxa"/>
          </w:tcPr>
          <w:p w14:paraId="09AF7327" w14:textId="77777777" w:rsidR="00913BDE" w:rsidRPr="00102E3A" w:rsidRDefault="00913BDE" w:rsidP="00913BDE">
            <w:pPr>
              <w:jc w:val="center"/>
              <w:rPr>
                <w:rFonts w:cs="Arial"/>
                <w:sz w:val="16"/>
                <w:szCs w:val="16"/>
              </w:rPr>
            </w:pPr>
          </w:p>
        </w:tc>
        <w:tc>
          <w:tcPr>
            <w:tcW w:w="360" w:type="dxa"/>
          </w:tcPr>
          <w:p w14:paraId="2AE14E86" w14:textId="77777777" w:rsidR="00913BDE" w:rsidRPr="00102E3A" w:rsidRDefault="00913BDE" w:rsidP="00913BDE">
            <w:pPr>
              <w:jc w:val="center"/>
              <w:rPr>
                <w:rFonts w:cs="Arial"/>
                <w:sz w:val="16"/>
                <w:szCs w:val="16"/>
              </w:rPr>
            </w:pPr>
          </w:p>
        </w:tc>
        <w:tc>
          <w:tcPr>
            <w:tcW w:w="360" w:type="dxa"/>
          </w:tcPr>
          <w:p w14:paraId="208E3CBA" w14:textId="77777777" w:rsidR="00913BDE" w:rsidRPr="00102E3A" w:rsidRDefault="00913BDE" w:rsidP="00913BDE">
            <w:pPr>
              <w:jc w:val="center"/>
              <w:rPr>
                <w:rFonts w:cs="Arial"/>
                <w:sz w:val="16"/>
                <w:szCs w:val="16"/>
              </w:rPr>
            </w:pPr>
          </w:p>
        </w:tc>
      </w:tr>
      <w:tr w:rsidR="00913BDE" w:rsidRPr="00102E3A" w14:paraId="051E6B42" w14:textId="77777777" w:rsidTr="00913BDE">
        <w:trPr>
          <w:trHeight w:val="269"/>
        </w:trPr>
        <w:tc>
          <w:tcPr>
            <w:tcW w:w="707" w:type="dxa"/>
            <w:shd w:val="clear" w:color="auto" w:fill="auto"/>
          </w:tcPr>
          <w:p w14:paraId="59BE85AB" w14:textId="77777777" w:rsidR="00913BDE" w:rsidRPr="00102E3A" w:rsidRDefault="00913BDE" w:rsidP="00913BDE">
            <w:pPr>
              <w:rPr>
                <w:rFonts w:cs="Arial"/>
                <w:b/>
                <w:bCs/>
                <w:sz w:val="16"/>
                <w:szCs w:val="16"/>
              </w:rPr>
            </w:pPr>
          </w:p>
        </w:tc>
        <w:tc>
          <w:tcPr>
            <w:tcW w:w="1262" w:type="dxa"/>
            <w:shd w:val="clear" w:color="auto" w:fill="auto"/>
            <w:vAlign w:val="center"/>
          </w:tcPr>
          <w:p w14:paraId="7D1AE51B" w14:textId="77777777" w:rsidR="00913BDE" w:rsidRPr="00102E3A" w:rsidRDefault="00913BDE" w:rsidP="00913BDE">
            <w:pPr>
              <w:rPr>
                <w:rFonts w:cs="Arial"/>
                <w:b/>
                <w:bCs/>
                <w:sz w:val="16"/>
                <w:szCs w:val="16"/>
              </w:rPr>
            </w:pPr>
          </w:p>
        </w:tc>
        <w:tc>
          <w:tcPr>
            <w:tcW w:w="360" w:type="dxa"/>
          </w:tcPr>
          <w:p w14:paraId="0BD443E8" w14:textId="77777777" w:rsidR="00913BDE" w:rsidRPr="003E7E1D" w:rsidRDefault="00913BDE" w:rsidP="00913BDE">
            <w:pPr>
              <w:jc w:val="center"/>
              <w:rPr>
                <w:rFonts w:cs="Arial"/>
                <w:sz w:val="18"/>
                <w:szCs w:val="18"/>
              </w:rPr>
            </w:pPr>
          </w:p>
        </w:tc>
        <w:tc>
          <w:tcPr>
            <w:tcW w:w="360" w:type="dxa"/>
          </w:tcPr>
          <w:p w14:paraId="693DE1F0" w14:textId="77777777" w:rsidR="00913BDE" w:rsidRPr="003E7E1D" w:rsidRDefault="00913BDE" w:rsidP="00913BDE">
            <w:pPr>
              <w:jc w:val="center"/>
              <w:rPr>
                <w:rFonts w:cs="Arial"/>
                <w:sz w:val="18"/>
                <w:szCs w:val="18"/>
              </w:rPr>
            </w:pPr>
          </w:p>
        </w:tc>
        <w:tc>
          <w:tcPr>
            <w:tcW w:w="360" w:type="dxa"/>
          </w:tcPr>
          <w:p w14:paraId="0611990B" w14:textId="77777777" w:rsidR="00913BDE" w:rsidRPr="003E7E1D" w:rsidRDefault="00913BDE" w:rsidP="00913BDE">
            <w:pPr>
              <w:jc w:val="center"/>
              <w:rPr>
                <w:rFonts w:cs="Arial"/>
                <w:sz w:val="18"/>
                <w:szCs w:val="18"/>
              </w:rPr>
            </w:pPr>
          </w:p>
        </w:tc>
        <w:tc>
          <w:tcPr>
            <w:tcW w:w="360" w:type="dxa"/>
          </w:tcPr>
          <w:p w14:paraId="6C290134" w14:textId="77777777" w:rsidR="00913BDE" w:rsidRPr="003E7E1D" w:rsidRDefault="00913BDE" w:rsidP="00913BDE">
            <w:pPr>
              <w:jc w:val="center"/>
              <w:rPr>
                <w:rFonts w:cs="Arial"/>
                <w:sz w:val="18"/>
                <w:szCs w:val="18"/>
              </w:rPr>
            </w:pPr>
          </w:p>
        </w:tc>
        <w:tc>
          <w:tcPr>
            <w:tcW w:w="360" w:type="dxa"/>
          </w:tcPr>
          <w:p w14:paraId="7C20094B" w14:textId="77777777" w:rsidR="00913BDE" w:rsidRPr="003E7E1D" w:rsidRDefault="00913BDE" w:rsidP="00913BDE">
            <w:pPr>
              <w:jc w:val="center"/>
              <w:rPr>
                <w:rFonts w:cs="Arial"/>
                <w:sz w:val="18"/>
                <w:szCs w:val="18"/>
              </w:rPr>
            </w:pPr>
          </w:p>
        </w:tc>
        <w:tc>
          <w:tcPr>
            <w:tcW w:w="360" w:type="dxa"/>
          </w:tcPr>
          <w:p w14:paraId="7411878A" w14:textId="77777777" w:rsidR="00913BDE" w:rsidRPr="003E7E1D" w:rsidRDefault="00913BDE" w:rsidP="00913BDE">
            <w:pPr>
              <w:jc w:val="center"/>
              <w:rPr>
                <w:rFonts w:cs="Arial"/>
                <w:sz w:val="18"/>
                <w:szCs w:val="18"/>
              </w:rPr>
            </w:pPr>
          </w:p>
        </w:tc>
        <w:tc>
          <w:tcPr>
            <w:tcW w:w="360" w:type="dxa"/>
          </w:tcPr>
          <w:p w14:paraId="5F89BEBA" w14:textId="77777777" w:rsidR="00913BDE" w:rsidRPr="003E7E1D" w:rsidRDefault="00913BDE" w:rsidP="00913BDE">
            <w:pPr>
              <w:jc w:val="center"/>
              <w:rPr>
                <w:rFonts w:cs="Arial"/>
                <w:sz w:val="18"/>
                <w:szCs w:val="18"/>
              </w:rPr>
            </w:pPr>
          </w:p>
        </w:tc>
        <w:tc>
          <w:tcPr>
            <w:tcW w:w="90" w:type="dxa"/>
            <w:vMerge/>
          </w:tcPr>
          <w:p w14:paraId="4266E0AD" w14:textId="77777777" w:rsidR="00913BDE" w:rsidRPr="003E7E1D" w:rsidRDefault="00913BDE" w:rsidP="00913BDE">
            <w:pPr>
              <w:jc w:val="center"/>
              <w:rPr>
                <w:rFonts w:cs="Arial"/>
                <w:sz w:val="18"/>
                <w:szCs w:val="18"/>
              </w:rPr>
            </w:pPr>
          </w:p>
        </w:tc>
        <w:tc>
          <w:tcPr>
            <w:tcW w:w="360" w:type="dxa"/>
          </w:tcPr>
          <w:p w14:paraId="7FC63764" w14:textId="77777777" w:rsidR="00913BDE" w:rsidRPr="003E7E1D" w:rsidRDefault="00913BDE" w:rsidP="00913BDE">
            <w:pPr>
              <w:jc w:val="center"/>
              <w:rPr>
                <w:rFonts w:cs="Arial"/>
                <w:sz w:val="18"/>
                <w:szCs w:val="18"/>
              </w:rPr>
            </w:pPr>
          </w:p>
        </w:tc>
        <w:tc>
          <w:tcPr>
            <w:tcW w:w="360" w:type="dxa"/>
          </w:tcPr>
          <w:p w14:paraId="724802C4" w14:textId="77777777" w:rsidR="00913BDE" w:rsidRPr="003E7E1D" w:rsidRDefault="00913BDE" w:rsidP="00913BDE">
            <w:pPr>
              <w:jc w:val="center"/>
              <w:rPr>
                <w:rFonts w:cs="Arial"/>
                <w:sz w:val="18"/>
                <w:szCs w:val="18"/>
              </w:rPr>
            </w:pPr>
          </w:p>
        </w:tc>
        <w:tc>
          <w:tcPr>
            <w:tcW w:w="360" w:type="dxa"/>
          </w:tcPr>
          <w:p w14:paraId="4F9F1AC1" w14:textId="77777777" w:rsidR="00913BDE" w:rsidRPr="00102E3A" w:rsidRDefault="00913BDE" w:rsidP="00913BDE">
            <w:pPr>
              <w:jc w:val="center"/>
              <w:rPr>
                <w:rFonts w:cs="Arial"/>
                <w:sz w:val="16"/>
                <w:szCs w:val="16"/>
              </w:rPr>
            </w:pPr>
          </w:p>
        </w:tc>
        <w:tc>
          <w:tcPr>
            <w:tcW w:w="360" w:type="dxa"/>
          </w:tcPr>
          <w:p w14:paraId="25D23A34" w14:textId="77777777" w:rsidR="00913BDE" w:rsidRPr="00102E3A" w:rsidRDefault="00913BDE" w:rsidP="00913BDE">
            <w:pPr>
              <w:jc w:val="center"/>
              <w:rPr>
                <w:rFonts w:cs="Arial"/>
                <w:sz w:val="16"/>
                <w:szCs w:val="16"/>
              </w:rPr>
            </w:pPr>
          </w:p>
        </w:tc>
        <w:tc>
          <w:tcPr>
            <w:tcW w:w="360" w:type="dxa"/>
          </w:tcPr>
          <w:p w14:paraId="0D0F9970" w14:textId="77777777" w:rsidR="00913BDE" w:rsidRPr="00102E3A" w:rsidRDefault="00913BDE" w:rsidP="00913BDE">
            <w:pPr>
              <w:jc w:val="center"/>
              <w:rPr>
                <w:rFonts w:cs="Arial"/>
                <w:sz w:val="16"/>
                <w:szCs w:val="16"/>
              </w:rPr>
            </w:pPr>
          </w:p>
        </w:tc>
        <w:tc>
          <w:tcPr>
            <w:tcW w:w="90" w:type="dxa"/>
            <w:vMerge/>
          </w:tcPr>
          <w:p w14:paraId="2A7E082C" w14:textId="77777777" w:rsidR="00913BDE" w:rsidRPr="00102E3A" w:rsidRDefault="00913BDE" w:rsidP="00913BDE">
            <w:pPr>
              <w:jc w:val="center"/>
              <w:rPr>
                <w:rFonts w:cs="Arial"/>
                <w:sz w:val="16"/>
                <w:szCs w:val="16"/>
              </w:rPr>
            </w:pPr>
          </w:p>
        </w:tc>
        <w:tc>
          <w:tcPr>
            <w:tcW w:w="360" w:type="dxa"/>
          </w:tcPr>
          <w:p w14:paraId="400C5973" w14:textId="77777777" w:rsidR="00913BDE" w:rsidRPr="00102E3A" w:rsidRDefault="00913BDE" w:rsidP="00913BDE">
            <w:pPr>
              <w:jc w:val="center"/>
              <w:rPr>
                <w:rFonts w:cs="Arial"/>
                <w:sz w:val="16"/>
                <w:szCs w:val="16"/>
              </w:rPr>
            </w:pPr>
          </w:p>
        </w:tc>
        <w:tc>
          <w:tcPr>
            <w:tcW w:w="360" w:type="dxa"/>
          </w:tcPr>
          <w:p w14:paraId="34D065F9" w14:textId="77777777" w:rsidR="00913BDE" w:rsidRPr="00102E3A" w:rsidRDefault="00913BDE" w:rsidP="00913BDE">
            <w:pPr>
              <w:jc w:val="center"/>
              <w:rPr>
                <w:rFonts w:cs="Arial"/>
                <w:sz w:val="16"/>
                <w:szCs w:val="16"/>
              </w:rPr>
            </w:pPr>
          </w:p>
        </w:tc>
        <w:tc>
          <w:tcPr>
            <w:tcW w:w="360" w:type="dxa"/>
          </w:tcPr>
          <w:p w14:paraId="39E4C917" w14:textId="77777777" w:rsidR="00913BDE" w:rsidRPr="00102E3A" w:rsidRDefault="00913BDE" w:rsidP="00913BDE">
            <w:pPr>
              <w:jc w:val="center"/>
              <w:rPr>
                <w:rFonts w:cs="Arial"/>
                <w:sz w:val="16"/>
                <w:szCs w:val="16"/>
              </w:rPr>
            </w:pPr>
          </w:p>
        </w:tc>
        <w:tc>
          <w:tcPr>
            <w:tcW w:w="360" w:type="dxa"/>
          </w:tcPr>
          <w:p w14:paraId="190343B6" w14:textId="77777777" w:rsidR="00913BDE" w:rsidRPr="00102E3A" w:rsidRDefault="00913BDE" w:rsidP="00913BDE">
            <w:pPr>
              <w:jc w:val="center"/>
              <w:rPr>
                <w:rFonts w:cs="Arial"/>
                <w:sz w:val="16"/>
                <w:szCs w:val="16"/>
              </w:rPr>
            </w:pPr>
          </w:p>
        </w:tc>
        <w:tc>
          <w:tcPr>
            <w:tcW w:w="360" w:type="dxa"/>
          </w:tcPr>
          <w:p w14:paraId="2D49541E" w14:textId="77777777" w:rsidR="00913BDE" w:rsidRPr="00102E3A" w:rsidRDefault="00913BDE" w:rsidP="00913BDE">
            <w:pPr>
              <w:jc w:val="center"/>
              <w:rPr>
                <w:rFonts w:cs="Arial"/>
                <w:sz w:val="16"/>
                <w:szCs w:val="16"/>
              </w:rPr>
            </w:pPr>
          </w:p>
        </w:tc>
        <w:tc>
          <w:tcPr>
            <w:tcW w:w="90" w:type="dxa"/>
            <w:vMerge/>
          </w:tcPr>
          <w:p w14:paraId="712CC2CF" w14:textId="77777777" w:rsidR="00913BDE" w:rsidRPr="00102E3A" w:rsidRDefault="00913BDE" w:rsidP="00913BDE">
            <w:pPr>
              <w:jc w:val="center"/>
              <w:rPr>
                <w:rFonts w:cs="Arial"/>
                <w:sz w:val="16"/>
                <w:szCs w:val="16"/>
              </w:rPr>
            </w:pPr>
          </w:p>
        </w:tc>
        <w:tc>
          <w:tcPr>
            <w:tcW w:w="360" w:type="dxa"/>
          </w:tcPr>
          <w:p w14:paraId="5D3A7D14" w14:textId="77777777" w:rsidR="00913BDE" w:rsidRPr="00102E3A" w:rsidRDefault="00913BDE" w:rsidP="00913BDE">
            <w:pPr>
              <w:jc w:val="center"/>
              <w:rPr>
                <w:rFonts w:cs="Arial"/>
                <w:sz w:val="16"/>
                <w:szCs w:val="16"/>
              </w:rPr>
            </w:pPr>
          </w:p>
        </w:tc>
        <w:tc>
          <w:tcPr>
            <w:tcW w:w="450" w:type="dxa"/>
          </w:tcPr>
          <w:p w14:paraId="27DD481A" w14:textId="77777777" w:rsidR="00913BDE" w:rsidRPr="00102E3A" w:rsidRDefault="00913BDE" w:rsidP="00913BDE">
            <w:pPr>
              <w:jc w:val="center"/>
              <w:rPr>
                <w:rFonts w:cs="Arial"/>
                <w:sz w:val="16"/>
                <w:szCs w:val="16"/>
              </w:rPr>
            </w:pPr>
          </w:p>
        </w:tc>
        <w:tc>
          <w:tcPr>
            <w:tcW w:w="270" w:type="dxa"/>
          </w:tcPr>
          <w:p w14:paraId="6F23CD22" w14:textId="77777777" w:rsidR="00913BDE" w:rsidRPr="00102E3A" w:rsidRDefault="00913BDE" w:rsidP="00913BDE">
            <w:pPr>
              <w:jc w:val="center"/>
              <w:rPr>
                <w:rFonts w:cs="Arial"/>
                <w:sz w:val="16"/>
                <w:szCs w:val="16"/>
              </w:rPr>
            </w:pPr>
          </w:p>
        </w:tc>
        <w:tc>
          <w:tcPr>
            <w:tcW w:w="360" w:type="dxa"/>
          </w:tcPr>
          <w:p w14:paraId="4B817A53" w14:textId="77777777" w:rsidR="00913BDE" w:rsidRPr="00102E3A" w:rsidRDefault="00913BDE" w:rsidP="00913BDE">
            <w:pPr>
              <w:jc w:val="center"/>
              <w:rPr>
                <w:rFonts w:cs="Arial"/>
                <w:sz w:val="16"/>
                <w:szCs w:val="16"/>
              </w:rPr>
            </w:pPr>
          </w:p>
        </w:tc>
        <w:tc>
          <w:tcPr>
            <w:tcW w:w="360" w:type="dxa"/>
          </w:tcPr>
          <w:p w14:paraId="413EAE6D" w14:textId="77777777" w:rsidR="00913BDE" w:rsidRPr="00102E3A" w:rsidRDefault="00913BDE" w:rsidP="00913BDE">
            <w:pPr>
              <w:jc w:val="center"/>
              <w:rPr>
                <w:rFonts w:cs="Arial"/>
                <w:sz w:val="16"/>
                <w:szCs w:val="16"/>
              </w:rPr>
            </w:pPr>
          </w:p>
        </w:tc>
        <w:tc>
          <w:tcPr>
            <w:tcW w:w="90" w:type="dxa"/>
            <w:vMerge/>
          </w:tcPr>
          <w:p w14:paraId="1CB65122" w14:textId="77777777" w:rsidR="00913BDE" w:rsidRPr="00102E3A" w:rsidRDefault="00913BDE" w:rsidP="00913BDE">
            <w:pPr>
              <w:jc w:val="center"/>
              <w:rPr>
                <w:rFonts w:cs="Arial"/>
                <w:sz w:val="16"/>
                <w:szCs w:val="16"/>
              </w:rPr>
            </w:pPr>
          </w:p>
        </w:tc>
        <w:tc>
          <w:tcPr>
            <w:tcW w:w="360" w:type="dxa"/>
          </w:tcPr>
          <w:p w14:paraId="19534E69" w14:textId="77777777" w:rsidR="00913BDE" w:rsidRPr="00102E3A" w:rsidRDefault="00913BDE" w:rsidP="00913BDE">
            <w:pPr>
              <w:jc w:val="center"/>
              <w:rPr>
                <w:rFonts w:cs="Arial"/>
                <w:sz w:val="16"/>
                <w:szCs w:val="16"/>
              </w:rPr>
            </w:pPr>
          </w:p>
        </w:tc>
        <w:tc>
          <w:tcPr>
            <w:tcW w:w="360" w:type="dxa"/>
          </w:tcPr>
          <w:p w14:paraId="2BF3C971" w14:textId="77777777" w:rsidR="00913BDE" w:rsidRPr="00102E3A" w:rsidRDefault="00913BDE" w:rsidP="00913BDE">
            <w:pPr>
              <w:jc w:val="center"/>
              <w:rPr>
                <w:rFonts w:cs="Arial"/>
                <w:sz w:val="16"/>
                <w:szCs w:val="16"/>
              </w:rPr>
            </w:pPr>
          </w:p>
        </w:tc>
        <w:tc>
          <w:tcPr>
            <w:tcW w:w="360" w:type="dxa"/>
          </w:tcPr>
          <w:p w14:paraId="4283CFD7" w14:textId="77777777" w:rsidR="00913BDE" w:rsidRPr="00102E3A" w:rsidRDefault="00913BDE" w:rsidP="00913BDE">
            <w:pPr>
              <w:jc w:val="center"/>
              <w:rPr>
                <w:rFonts w:cs="Arial"/>
                <w:sz w:val="16"/>
                <w:szCs w:val="16"/>
              </w:rPr>
            </w:pPr>
          </w:p>
        </w:tc>
        <w:tc>
          <w:tcPr>
            <w:tcW w:w="360" w:type="dxa"/>
          </w:tcPr>
          <w:p w14:paraId="55C93223" w14:textId="77777777" w:rsidR="00913BDE" w:rsidRPr="00102E3A" w:rsidRDefault="00913BDE" w:rsidP="00913BDE">
            <w:pPr>
              <w:jc w:val="center"/>
              <w:rPr>
                <w:rFonts w:cs="Arial"/>
                <w:sz w:val="16"/>
                <w:szCs w:val="16"/>
              </w:rPr>
            </w:pPr>
          </w:p>
        </w:tc>
        <w:tc>
          <w:tcPr>
            <w:tcW w:w="360" w:type="dxa"/>
          </w:tcPr>
          <w:p w14:paraId="22954A0C" w14:textId="77777777" w:rsidR="00913BDE" w:rsidRPr="00102E3A" w:rsidRDefault="00913BDE" w:rsidP="00913BDE">
            <w:pPr>
              <w:jc w:val="center"/>
              <w:rPr>
                <w:rFonts w:cs="Arial"/>
                <w:sz w:val="16"/>
                <w:szCs w:val="16"/>
              </w:rPr>
            </w:pPr>
          </w:p>
        </w:tc>
        <w:tc>
          <w:tcPr>
            <w:tcW w:w="90" w:type="dxa"/>
            <w:vMerge/>
          </w:tcPr>
          <w:p w14:paraId="54468653" w14:textId="77777777" w:rsidR="00913BDE" w:rsidRPr="00102E3A" w:rsidRDefault="00913BDE" w:rsidP="00913BDE">
            <w:pPr>
              <w:jc w:val="center"/>
              <w:rPr>
                <w:rFonts w:cs="Arial"/>
                <w:sz w:val="16"/>
                <w:szCs w:val="16"/>
              </w:rPr>
            </w:pPr>
          </w:p>
        </w:tc>
        <w:tc>
          <w:tcPr>
            <w:tcW w:w="360" w:type="dxa"/>
          </w:tcPr>
          <w:p w14:paraId="309C016F" w14:textId="77777777" w:rsidR="00913BDE" w:rsidRPr="00102E3A" w:rsidRDefault="00913BDE" w:rsidP="00913BDE">
            <w:pPr>
              <w:jc w:val="center"/>
              <w:rPr>
                <w:rFonts w:cs="Arial"/>
                <w:sz w:val="16"/>
                <w:szCs w:val="16"/>
              </w:rPr>
            </w:pPr>
          </w:p>
        </w:tc>
        <w:tc>
          <w:tcPr>
            <w:tcW w:w="360" w:type="dxa"/>
          </w:tcPr>
          <w:p w14:paraId="6BEFCCA6" w14:textId="77777777" w:rsidR="00913BDE" w:rsidRPr="00102E3A" w:rsidRDefault="00913BDE" w:rsidP="00913BDE">
            <w:pPr>
              <w:jc w:val="center"/>
              <w:rPr>
                <w:rFonts w:cs="Arial"/>
                <w:sz w:val="16"/>
                <w:szCs w:val="16"/>
              </w:rPr>
            </w:pPr>
          </w:p>
        </w:tc>
        <w:tc>
          <w:tcPr>
            <w:tcW w:w="360" w:type="dxa"/>
          </w:tcPr>
          <w:p w14:paraId="698AE786" w14:textId="77777777" w:rsidR="00913BDE" w:rsidRPr="00102E3A" w:rsidRDefault="00913BDE" w:rsidP="00913BDE">
            <w:pPr>
              <w:jc w:val="center"/>
              <w:rPr>
                <w:rFonts w:cs="Arial"/>
                <w:sz w:val="16"/>
                <w:szCs w:val="16"/>
              </w:rPr>
            </w:pPr>
          </w:p>
        </w:tc>
        <w:tc>
          <w:tcPr>
            <w:tcW w:w="360" w:type="dxa"/>
          </w:tcPr>
          <w:p w14:paraId="10E0FD30" w14:textId="77777777" w:rsidR="00913BDE" w:rsidRPr="00102E3A" w:rsidRDefault="00913BDE" w:rsidP="00913BDE">
            <w:pPr>
              <w:jc w:val="center"/>
              <w:rPr>
                <w:rFonts w:cs="Arial"/>
                <w:sz w:val="16"/>
                <w:szCs w:val="16"/>
              </w:rPr>
            </w:pPr>
          </w:p>
        </w:tc>
        <w:tc>
          <w:tcPr>
            <w:tcW w:w="360" w:type="dxa"/>
          </w:tcPr>
          <w:p w14:paraId="225DD76E" w14:textId="77777777" w:rsidR="00913BDE" w:rsidRPr="00102E3A" w:rsidRDefault="00913BDE" w:rsidP="00913BDE">
            <w:pPr>
              <w:jc w:val="center"/>
              <w:rPr>
                <w:rFonts w:cs="Arial"/>
                <w:sz w:val="16"/>
                <w:szCs w:val="16"/>
              </w:rPr>
            </w:pPr>
          </w:p>
        </w:tc>
      </w:tr>
      <w:tr w:rsidR="00913BDE" w:rsidRPr="00102E3A" w14:paraId="651C412A" w14:textId="77777777" w:rsidTr="00913BDE">
        <w:trPr>
          <w:trHeight w:val="255"/>
        </w:trPr>
        <w:tc>
          <w:tcPr>
            <w:tcW w:w="707" w:type="dxa"/>
            <w:vMerge w:val="restart"/>
            <w:shd w:val="clear" w:color="auto" w:fill="F5EECB"/>
            <w:textDirection w:val="btLr"/>
            <w:vAlign w:val="center"/>
          </w:tcPr>
          <w:p w14:paraId="7B0583B6" w14:textId="77777777" w:rsidR="00913BDE" w:rsidRPr="00102E3A" w:rsidRDefault="00913BDE" w:rsidP="00913BDE">
            <w:pPr>
              <w:ind w:left="113" w:right="113"/>
              <w:jc w:val="center"/>
            </w:pPr>
            <w:r>
              <w:rPr>
                <w:rFonts w:ascii="Calibri" w:hAnsi="Calibri" w:cs="Arial"/>
                <w:b/>
                <w:sz w:val="16"/>
                <w:szCs w:val="16"/>
              </w:rPr>
              <w:t>C 3.4</w:t>
            </w:r>
          </w:p>
        </w:tc>
        <w:tc>
          <w:tcPr>
            <w:tcW w:w="1262" w:type="dxa"/>
            <w:shd w:val="clear" w:color="auto" w:fill="C8EBF4"/>
            <w:vAlign w:val="center"/>
          </w:tcPr>
          <w:p w14:paraId="1D9ADAED" w14:textId="77777777" w:rsidR="00913BDE" w:rsidRPr="00102E3A" w:rsidRDefault="00913BDE" w:rsidP="00913BDE">
            <w:r>
              <w:rPr>
                <w:rFonts w:ascii="Calibri" w:hAnsi="Calibri" w:cs="Arial"/>
                <w:b/>
                <w:sz w:val="16"/>
                <w:szCs w:val="16"/>
              </w:rPr>
              <w:t xml:space="preserve">   PI 3.4.1</w:t>
            </w:r>
          </w:p>
        </w:tc>
        <w:tc>
          <w:tcPr>
            <w:tcW w:w="360" w:type="dxa"/>
          </w:tcPr>
          <w:p w14:paraId="58CD68AC" w14:textId="77777777" w:rsidR="00913BDE" w:rsidRPr="003E7E1D" w:rsidRDefault="00913BDE" w:rsidP="00913BDE">
            <w:pPr>
              <w:jc w:val="center"/>
              <w:rPr>
                <w:rFonts w:cs="Arial"/>
                <w:sz w:val="18"/>
                <w:szCs w:val="18"/>
              </w:rPr>
            </w:pPr>
          </w:p>
        </w:tc>
        <w:tc>
          <w:tcPr>
            <w:tcW w:w="360" w:type="dxa"/>
          </w:tcPr>
          <w:p w14:paraId="5B357FA0" w14:textId="77777777" w:rsidR="00913BDE" w:rsidRPr="003E7E1D" w:rsidRDefault="00913BDE" w:rsidP="00913BDE">
            <w:pPr>
              <w:jc w:val="center"/>
              <w:rPr>
                <w:rFonts w:cs="Arial"/>
                <w:sz w:val="18"/>
                <w:szCs w:val="18"/>
              </w:rPr>
            </w:pPr>
          </w:p>
        </w:tc>
        <w:tc>
          <w:tcPr>
            <w:tcW w:w="360" w:type="dxa"/>
            <w:shd w:val="clear" w:color="auto" w:fill="auto"/>
          </w:tcPr>
          <w:p w14:paraId="2E6E019B" w14:textId="77777777" w:rsidR="00913BDE" w:rsidRPr="003E7E1D" w:rsidRDefault="00913BDE" w:rsidP="00913BDE">
            <w:pPr>
              <w:jc w:val="center"/>
              <w:rPr>
                <w:rFonts w:cs="Arial"/>
                <w:sz w:val="18"/>
                <w:szCs w:val="18"/>
              </w:rPr>
            </w:pPr>
          </w:p>
        </w:tc>
        <w:tc>
          <w:tcPr>
            <w:tcW w:w="360" w:type="dxa"/>
            <w:shd w:val="clear" w:color="auto" w:fill="auto"/>
          </w:tcPr>
          <w:p w14:paraId="4D40610A" w14:textId="77777777" w:rsidR="00913BDE" w:rsidRPr="003E7E1D" w:rsidRDefault="00913BDE" w:rsidP="00913BDE">
            <w:pPr>
              <w:jc w:val="center"/>
              <w:rPr>
                <w:rFonts w:cs="Arial"/>
                <w:sz w:val="18"/>
                <w:szCs w:val="18"/>
              </w:rPr>
            </w:pPr>
          </w:p>
        </w:tc>
        <w:tc>
          <w:tcPr>
            <w:tcW w:w="360" w:type="dxa"/>
          </w:tcPr>
          <w:p w14:paraId="39D78C48" w14:textId="77777777" w:rsidR="00913BDE" w:rsidRPr="003E7E1D" w:rsidRDefault="00913BDE" w:rsidP="00913BDE">
            <w:pPr>
              <w:jc w:val="center"/>
              <w:rPr>
                <w:rFonts w:cs="Arial"/>
                <w:sz w:val="18"/>
                <w:szCs w:val="18"/>
              </w:rPr>
            </w:pPr>
          </w:p>
        </w:tc>
        <w:tc>
          <w:tcPr>
            <w:tcW w:w="360" w:type="dxa"/>
          </w:tcPr>
          <w:p w14:paraId="1D2D8338" w14:textId="77777777" w:rsidR="00913BDE" w:rsidRPr="003E7E1D" w:rsidRDefault="00913BDE" w:rsidP="00913BDE">
            <w:pPr>
              <w:jc w:val="center"/>
              <w:rPr>
                <w:rFonts w:cs="Arial"/>
                <w:sz w:val="18"/>
                <w:szCs w:val="18"/>
              </w:rPr>
            </w:pPr>
          </w:p>
        </w:tc>
        <w:tc>
          <w:tcPr>
            <w:tcW w:w="360" w:type="dxa"/>
          </w:tcPr>
          <w:p w14:paraId="760FC5BF" w14:textId="77777777" w:rsidR="00913BDE" w:rsidRPr="003E7E1D" w:rsidRDefault="00913BDE" w:rsidP="00913BDE">
            <w:pPr>
              <w:jc w:val="center"/>
              <w:rPr>
                <w:rFonts w:cs="Arial"/>
                <w:sz w:val="18"/>
                <w:szCs w:val="18"/>
              </w:rPr>
            </w:pPr>
          </w:p>
        </w:tc>
        <w:tc>
          <w:tcPr>
            <w:tcW w:w="90" w:type="dxa"/>
            <w:vMerge/>
          </w:tcPr>
          <w:p w14:paraId="56221863" w14:textId="77777777" w:rsidR="00913BDE" w:rsidRPr="003E7E1D" w:rsidRDefault="00913BDE" w:rsidP="00913BDE">
            <w:pPr>
              <w:jc w:val="center"/>
              <w:rPr>
                <w:rFonts w:cs="Arial"/>
                <w:sz w:val="18"/>
                <w:szCs w:val="18"/>
              </w:rPr>
            </w:pPr>
          </w:p>
        </w:tc>
        <w:tc>
          <w:tcPr>
            <w:tcW w:w="360" w:type="dxa"/>
          </w:tcPr>
          <w:p w14:paraId="750E6C4C" w14:textId="77777777" w:rsidR="00913BDE" w:rsidRPr="003E7E1D" w:rsidRDefault="00913BDE" w:rsidP="00913BDE">
            <w:pPr>
              <w:jc w:val="center"/>
              <w:rPr>
                <w:rFonts w:cs="Arial"/>
                <w:sz w:val="18"/>
                <w:szCs w:val="18"/>
              </w:rPr>
            </w:pPr>
          </w:p>
        </w:tc>
        <w:tc>
          <w:tcPr>
            <w:tcW w:w="360" w:type="dxa"/>
          </w:tcPr>
          <w:p w14:paraId="455D93C0" w14:textId="77777777" w:rsidR="00913BDE" w:rsidRPr="003E7E1D" w:rsidRDefault="00913BDE" w:rsidP="00913BDE">
            <w:pPr>
              <w:jc w:val="center"/>
              <w:rPr>
                <w:rFonts w:cs="Arial"/>
                <w:sz w:val="18"/>
                <w:szCs w:val="18"/>
              </w:rPr>
            </w:pPr>
          </w:p>
        </w:tc>
        <w:tc>
          <w:tcPr>
            <w:tcW w:w="360" w:type="dxa"/>
          </w:tcPr>
          <w:p w14:paraId="31F9F535" w14:textId="77777777" w:rsidR="00913BDE" w:rsidRPr="00102E3A" w:rsidRDefault="00913BDE" w:rsidP="00913BDE">
            <w:pPr>
              <w:jc w:val="center"/>
              <w:rPr>
                <w:rFonts w:cs="Arial"/>
                <w:sz w:val="16"/>
                <w:szCs w:val="16"/>
              </w:rPr>
            </w:pPr>
          </w:p>
        </w:tc>
        <w:tc>
          <w:tcPr>
            <w:tcW w:w="360" w:type="dxa"/>
          </w:tcPr>
          <w:p w14:paraId="5D40BE88" w14:textId="77777777" w:rsidR="00913BDE" w:rsidRPr="00102E3A" w:rsidRDefault="00913BDE" w:rsidP="00913BDE">
            <w:pPr>
              <w:jc w:val="center"/>
              <w:rPr>
                <w:rFonts w:cs="Arial"/>
                <w:sz w:val="16"/>
                <w:szCs w:val="16"/>
              </w:rPr>
            </w:pPr>
          </w:p>
        </w:tc>
        <w:tc>
          <w:tcPr>
            <w:tcW w:w="360" w:type="dxa"/>
          </w:tcPr>
          <w:p w14:paraId="17DA3DCD" w14:textId="77777777" w:rsidR="00913BDE" w:rsidRPr="00102E3A" w:rsidRDefault="00913BDE" w:rsidP="00913BDE">
            <w:pPr>
              <w:jc w:val="center"/>
              <w:rPr>
                <w:rFonts w:cs="Arial"/>
                <w:sz w:val="16"/>
                <w:szCs w:val="16"/>
              </w:rPr>
            </w:pPr>
          </w:p>
        </w:tc>
        <w:tc>
          <w:tcPr>
            <w:tcW w:w="90" w:type="dxa"/>
            <w:vMerge/>
          </w:tcPr>
          <w:p w14:paraId="2A81A582" w14:textId="77777777" w:rsidR="00913BDE" w:rsidRPr="00102E3A" w:rsidRDefault="00913BDE" w:rsidP="00913BDE">
            <w:pPr>
              <w:jc w:val="center"/>
              <w:rPr>
                <w:rFonts w:cs="Arial"/>
                <w:sz w:val="16"/>
                <w:szCs w:val="16"/>
              </w:rPr>
            </w:pPr>
          </w:p>
        </w:tc>
        <w:tc>
          <w:tcPr>
            <w:tcW w:w="360" w:type="dxa"/>
          </w:tcPr>
          <w:p w14:paraId="4AB7435E" w14:textId="77777777" w:rsidR="00913BDE" w:rsidRPr="00102E3A" w:rsidRDefault="00913BDE" w:rsidP="00913BDE">
            <w:pPr>
              <w:jc w:val="center"/>
              <w:rPr>
                <w:rFonts w:cs="Arial"/>
                <w:sz w:val="16"/>
                <w:szCs w:val="16"/>
              </w:rPr>
            </w:pPr>
          </w:p>
        </w:tc>
        <w:tc>
          <w:tcPr>
            <w:tcW w:w="360" w:type="dxa"/>
          </w:tcPr>
          <w:p w14:paraId="73A05080" w14:textId="77777777" w:rsidR="00913BDE" w:rsidRPr="00102E3A" w:rsidRDefault="00913BDE" w:rsidP="00913BDE">
            <w:pPr>
              <w:jc w:val="center"/>
              <w:rPr>
                <w:rFonts w:cs="Arial"/>
                <w:sz w:val="16"/>
                <w:szCs w:val="16"/>
              </w:rPr>
            </w:pPr>
          </w:p>
        </w:tc>
        <w:tc>
          <w:tcPr>
            <w:tcW w:w="360" w:type="dxa"/>
          </w:tcPr>
          <w:p w14:paraId="683D3928" w14:textId="77777777" w:rsidR="00913BDE" w:rsidRPr="00102E3A" w:rsidRDefault="00913BDE" w:rsidP="00913BDE">
            <w:pPr>
              <w:jc w:val="center"/>
              <w:rPr>
                <w:rFonts w:cs="Arial"/>
                <w:sz w:val="16"/>
                <w:szCs w:val="16"/>
              </w:rPr>
            </w:pPr>
          </w:p>
        </w:tc>
        <w:tc>
          <w:tcPr>
            <w:tcW w:w="360" w:type="dxa"/>
          </w:tcPr>
          <w:p w14:paraId="0FC69AB6" w14:textId="77777777" w:rsidR="00913BDE" w:rsidRPr="00102E3A" w:rsidRDefault="00913BDE" w:rsidP="00913BDE">
            <w:pPr>
              <w:jc w:val="center"/>
              <w:rPr>
                <w:rFonts w:cs="Arial"/>
                <w:sz w:val="16"/>
                <w:szCs w:val="16"/>
              </w:rPr>
            </w:pPr>
          </w:p>
        </w:tc>
        <w:tc>
          <w:tcPr>
            <w:tcW w:w="360" w:type="dxa"/>
          </w:tcPr>
          <w:p w14:paraId="5129F02A" w14:textId="77777777" w:rsidR="00913BDE" w:rsidRPr="00102E3A" w:rsidRDefault="00913BDE" w:rsidP="00913BDE">
            <w:pPr>
              <w:jc w:val="center"/>
              <w:rPr>
                <w:rFonts w:cs="Arial"/>
                <w:sz w:val="16"/>
                <w:szCs w:val="16"/>
              </w:rPr>
            </w:pPr>
          </w:p>
        </w:tc>
        <w:tc>
          <w:tcPr>
            <w:tcW w:w="90" w:type="dxa"/>
            <w:vMerge/>
          </w:tcPr>
          <w:p w14:paraId="50EF5000" w14:textId="77777777" w:rsidR="00913BDE" w:rsidRPr="00102E3A" w:rsidRDefault="00913BDE" w:rsidP="00913BDE">
            <w:pPr>
              <w:jc w:val="center"/>
              <w:rPr>
                <w:rFonts w:cs="Arial"/>
                <w:sz w:val="16"/>
                <w:szCs w:val="16"/>
              </w:rPr>
            </w:pPr>
          </w:p>
        </w:tc>
        <w:tc>
          <w:tcPr>
            <w:tcW w:w="360" w:type="dxa"/>
            <w:shd w:val="clear" w:color="auto" w:fill="B8CCE4" w:themeFill="accent1" w:themeFillTint="66"/>
          </w:tcPr>
          <w:p w14:paraId="07DCFA8D" w14:textId="77777777" w:rsidR="00913BDE" w:rsidRPr="003E7E1D" w:rsidRDefault="00913BDE" w:rsidP="00913BDE">
            <w:pPr>
              <w:jc w:val="center"/>
              <w:rPr>
                <w:rFonts w:cs="Arial"/>
                <w:sz w:val="18"/>
                <w:szCs w:val="18"/>
              </w:rPr>
            </w:pPr>
            <w:r w:rsidRPr="003E7E1D">
              <w:rPr>
                <w:rFonts w:cs="Arial"/>
                <w:b/>
                <w:sz w:val="18"/>
                <w:szCs w:val="18"/>
              </w:rPr>
              <w:t>K</w:t>
            </w:r>
          </w:p>
        </w:tc>
        <w:tc>
          <w:tcPr>
            <w:tcW w:w="450" w:type="dxa"/>
          </w:tcPr>
          <w:p w14:paraId="4384B1F0" w14:textId="77777777" w:rsidR="00913BDE" w:rsidRPr="00102E3A" w:rsidRDefault="00913BDE" w:rsidP="00913BDE">
            <w:pPr>
              <w:jc w:val="center"/>
              <w:rPr>
                <w:rFonts w:cs="Arial"/>
                <w:sz w:val="16"/>
                <w:szCs w:val="16"/>
              </w:rPr>
            </w:pPr>
          </w:p>
        </w:tc>
        <w:tc>
          <w:tcPr>
            <w:tcW w:w="270" w:type="dxa"/>
          </w:tcPr>
          <w:p w14:paraId="54AB1F4D" w14:textId="77777777" w:rsidR="00913BDE" w:rsidRPr="00102E3A" w:rsidRDefault="00913BDE" w:rsidP="00913BDE">
            <w:pPr>
              <w:jc w:val="center"/>
              <w:rPr>
                <w:rFonts w:cs="Arial"/>
                <w:sz w:val="16"/>
                <w:szCs w:val="16"/>
              </w:rPr>
            </w:pPr>
          </w:p>
        </w:tc>
        <w:tc>
          <w:tcPr>
            <w:tcW w:w="360" w:type="dxa"/>
          </w:tcPr>
          <w:p w14:paraId="43DCA204" w14:textId="77777777" w:rsidR="00913BDE" w:rsidRPr="00102E3A" w:rsidRDefault="00913BDE" w:rsidP="00913BDE">
            <w:pPr>
              <w:jc w:val="center"/>
              <w:rPr>
                <w:rFonts w:cs="Arial"/>
                <w:sz w:val="16"/>
                <w:szCs w:val="16"/>
              </w:rPr>
            </w:pPr>
          </w:p>
        </w:tc>
        <w:tc>
          <w:tcPr>
            <w:tcW w:w="360" w:type="dxa"/>
          </w:tcPr>
          <w:p w14:paraId="02405384" w14:textId="77777777" w:rsidR="00913BDE" w:rsidRPr="00102E3A" w:rsidRDefault="00913BDE" w:rsidP="00913BDE">
            <w:pPr>
              <w:jc w:val="center"/>
              <w:rPr>
                <w:rFonts w:cs="Arial"/>
                <w:sz w:val="16"/>
                <w:szCs w:val="16"/>
              </w:rPr>
            </w:pPr>
          </w:p>
        </w:tc>
        <w:tc>
          <w:tcPr>
            <w:tcW w:w="90" w:type="dxa"/>
            <w:vMerge/>
          </w:tcPr>
          <w:p w14:paraId="78D09D2E" w14:textId="77777777" w:rsidR="00913BDE" w:rsidRPr="00102E3A" w:rsidRDefault="00913BDE" w:rsidP="00913BDE">
            <w:pPr>
              <w:jc w:val="center"/>
              <w:rPr>
                <w:rFonts w:cs="Arial"/>
                <w:sz w:val="16"/>
                <w:szCs w:val="16"/>
              </w:rPr>
            </w:pPr>
          </w:p>
        </w:tc>
        <w:tc>
          <w:tcPr>
            <w:tcW w:w="360" w:type="dxa"/>
          </w:tcPr>
          <w:p w14:paraId="762AF0AF" w14:textId="77777777" w:rsidR="00913BDE" w:rsidRPr="00102E3A" w:rsidRDefault="00913BDE" w:rsidP="00913BDE">
            <w:pPr>
              <w:jc w:val="center"/>
              <w:rPr>
                <w:rFonts w:cs="Arial"/>
                <w:sz w:val="16"/>
                <w:szCs w:val="16"/>
              </w:rPr>
            </w:pPr>
          </w:p>
        </w:tc>
        <w:tc>
          <w:tcPr>
            <w:tcW w:w="360" w:type="dxa"/>
          </w:tcPr>
          <w:p w14:paraId="68606DF8" w14:textId="77777777" w:rsidR="00913BDE" w:rsidRPr="00102E3A" w:rsidRDefault="00913BDE" w:rsidP="00913BDE">
            <w:pPr>
              <w:jc w:val="center"/>
              <w:rPr>
                <w:rFonts w:cs="Arial"/>
                <w:sz w:val="16"/>
                <w:szCs w:val="16"/>
              </w:rPr>
            </w:pPr>
          </w:p>
        </w:tc>
        <w:tc>
          <w:tcPr>
            <w:tcW w:w="360" w:type="dxa"/>
          </w:tcPr>
          <w:p w14:paraId="5667C1CC" w14:textId="77777777" w:rsidR="00913BDE" w:rsidRPr="00102E3A" w:rsidRDefault="00913BDE" w:rsidP="00913BDE">
            <w:pPr>
              <w:jc w:val="center"/>
              <w:rPr>
                <w:rFonts w:cs="Arial"/>
                <w:sz w:val="16"/>
                <w:szCs w:val="16"/>
              </w:rPr>
            </w:pPr>
          </w:p>
        </w:tc>
        <w:tc>
          <w:tcPr>
            <w:tcW w:w="360" w:type="dxa"/>
          </w:tcPr>
          <w:p w14:paraId="65828EDE" w14:textId="77777777" w:rsidR="00913BDE" w:rsidRPr="00102E3A" w:rsidRDefault="00913BDE" w:rsidP="00913BDE">
            <w:pPr>
              <w:jc w:val="center"/>
              <w:rPr>
                <w:rFonts w:cs="Arial"/>
                <w:sz w:val="16"/>
                <w:szCs w:val="16"/>
              </w:rPr>
            </w:pPr>
          </w:p>
        </w:tc>
        <w:tc>
          <w:tcPr>
            <w:tcW w:w="360" w:type="dxa"/>
            <w:shd w:val="clear" w:color="auto" w:fill="auto"/>
          </w:tcPr>
          <w:p w14:paraId="5CAFB9BB" w14:textId="77777777" w:rsidR="00913BDE" w:rsidRPr="00CF5C2F" w:rsidRDefault="00913BDE" w:rsidP="00913BDE">
            <w:pPr>
              <w:jc w:val="center"/>
              <w:rPr>
                <w:rFonts w:cs="Arial"/>
                <w:b/>
                <w:sz w:val="16"/>
                <w:szCs w:val="16"/>
              </w:rPr>
            </w:pPr>
          </w:p>
        </w:tc>
        <w:tc>
          <w:tcPr>
            <w:tcW w:w="90" w:type="dxa"/>
            <w:vMerge/>
          </w:tcPr>
          <w:p w14:paraId="5C752807" w14:textId="77777777" w:rsidR="00913BDE" w:rsidRPr="00102E3A" w:rsidRDefault="00913BDE" w:rsidP="00913BDE">
            <w:pPr>
              <w:jc w:val="center"/>
              <w:rPr>
                <w:rFonts w:cs="Arial"/>
                <w:sz w:val="16"/>
                <w:szCs w:val="16"/>
              </w:rPr>
            </w:pPr>
          </w:p>
        </w:tc>
        <w:tc>
          <w:tcPr>
            <w:tcW w:w="360" w:type="dxa"/>
          </w:tcPr>
          <w:p w14:paraId="158D805E" w14:textId="77777777" w:rsidR="00913BDE" w:rsidRPr="00102E3A" w:rsidRDefault="00913BDE" w:rsidP="00913BDE">
            <w:pPr>
              <w:jc w:val="center"/>
              <w:rPr>
                <w:rFonts w:cs="Arial"/>
                <w:sz w:val="16"/>
                <w:szCs w:val="16"/>
              </w:rPr>
            </w:pPr>
          </w:p>
        </w:tc>
        <w:tc>
          <w:tcPr>
            <w:tcW w:w="360" w:type="dxa"/>
          </w:tcPr>
          <w:p w14:paraId="7082583C" w14:textId="77777777" w:rsidR="00913BDE" w:rsidRPr="00102E3A" w:rsidRDefault="00913BDE" w:rsidP="00913BDE">
            <w:pPr>
              <w:jc w:val="center"/>
              <w:rPr>
                <w:rFonts w:cs="Arial"/>
                <w:sz w:val="16"/>
                <w:szCs w:val="16"/>
              </w:rPr>
            </w:pPr>
          </w:p>
        </w:tc>
        <w:tc>
          <w:tcPr>
            <w:tcW w:w="360" w:type="dxa"/>
          </w:tcPr>
          <w:p w14:paraId="537FD794" w14:textId="77777777" w:rsidR="00913BDE" w:rsidRPr="00102E3A" w:rsidRDefault="00913BDE" w:rsidP="00913BDE">
            <w:pPr>
              <w:jc w:val="center"/>
              <w:rPr>
                <w:rFonts w:cs="Arial"/>
                <w:sz w:val="16"/>
                <w:szCs w:val="16"/>
              </w:rPr>
            </w:pPr>
          </w:p>
        </w:tc>
        <w:tc>
          <w:tcPr>
            <w:tcW w:w="360" w:type="dxa"/>
          </w:tcPr>
          <w:p w14:paraId="6A7E2440" w14:textId="77777777" w:rsidR="00913BDE" w:rsidRPr="00102E3A" w:rsidRDefault="00913BDE" w:rsidP="00913BDE">
            <w:pPr>
              <w:jc w:val="center"/>
              <w:rPr>
                <w:rFonts w:cs="Arial"/>
                <w:sz w:val="16"/>
                <w:szCs w:val="16"/>
              </w:rPr>
            </w:pPr>
          </w:p>
        </w:tc>
        <w:tc>
          <w:tcPr>
            <w:tcW w:w="360" w:type="dxa"/>
          </w:tcPr>
          <w:p w14:paraId="0441A324" w14:textId="77777777" w:rsidR="00913BDE" w:rsidRPr="00102E3A" w:rsidRDefault="00913BDE" w:rsidP="00913BDE">
            <w:pPr>
              <w:jc w:val="center"/>
              <w:rPr>
                <w:rFonts w:cs="Arial"/>
                <w:sz w:val="16"/>
                <w:szCs w:val="16"/>
              </w:rPr>
            </w:pPr>
          </w:p>
        </w:tc>
      </w:tr>
      <w:tr w:rsidR="00913BDE" w:rsidRPr="00102E3A" w14:paraId="78030DA9" w14:textId="77777777" w:rsidTr="00913BDE">
        <w:trPr>
          <w:trHeight w:val="255"/>
        </w:trPr>
        <w:tc>
          <w:tcPr>
            <w:tcW w:w="707" w:type="dxa"/>
            <w:vMerge/>
            <w:shd w:val="clear" w:color="auto" w:fill="F5EECB"/>
          </w:tcPr>
          <w:p w14:paraId="07FCE518" w14:textId="77777777" w:rsidR="00913BDE" w:rsidRPr="00102E3A" w:rsidRDefault="00913BDE" w:rsidP="00913BDE"/>
        </w:tc>
        <w:tc>
          <w:tcPr>
            <w:tcW w:w="1262" w:type="dxa"/>
            <w:shd w:val="clear" w:color="auto" w:fill="F5EECB"/>
            <w:vAlign w:val="center"/>
          </w:tcPr>
          <w:p w14:paraId="0BED6E5D" w14:textId="77777777" w:rsidR="00913BDE" w:rsidRPr="00102E3A" w:rsidRDefault="00913BDE" w:rsidP="00913BDE">
            <w:r>
              <w:rPr>
                <w:rFonts w:ascii="Calibri" w:hAnsi="Calibri" w:cs="Arial"/>
                <w:b/>
                <w:sz w:val="16"/>
                <w:szCs w:val="16"/>
              </w:rPr>
              <w:t xml:space="preserve">   PI 3.4.2</w:t>
            </w:r>
          </w:p>
        </w:tc>
        <w:tc>
          <w:tcPr>
            <w:tcW w:w="360" w:type="dxa"/>
          </w:tcPr>
          <w:p w14:paraId="2EAF9272" w14:textId="77777777" w:rsidR="00913BDE" w:rsidRPr="003E7E1D" w:rsidRDefault="00913BDE" w:rsidP="00913BDE">
            <w:pPr>
              <w:jc w:val="center"/>
              <w:rPr>
                <w:rFonts w:cs="Arial"/>
                <w:sz w:val="18"/>
                <w:szCs w:val="18"/>
              </w:rPr>
            </w:pPr>
          </w:p>
        </w:tc>
        <w:tc>
          <w:tcPr>
            <w:tcW w:w="360" w:type="dxa"/>
          </w:tcPr>
          <w:p w14:paraId="2091DCC8" w14:textId="77777777" w:rsidR="00913BDE" w:rsidRPr="003E7E1D" w:rsidRDefault="00913BDE" w:rsidP="00913BDE">
            <w:pPr>
              <w:jc w:val="center"/>
              <w:rPr>
                <w:rFonts w:cs="Arial"/>
                <w:sz w:val="18"/>
                <w:szCs w:val="18"/>
              </w:rPr>
            </w:pPr>
          </w:p>
        </w:tc>
        <w:tc>
          <w:tcPr>
            <w:tcW w:w="360" w:type="dxa"/>
            <w:shd w:val="clear" w:color="auto" w:fill="auto"/>
          </w:tcPr>
          <w:p w14:paraId="16CFB56F" w14:textId="77777777" w:rsidR="00913BDE" w:rsidRPr="003E7E1D" w:rsidRDefault="00913BDE" w:rsidP="00913BDE">
            <w:pPr>
              <w:jc w:val="center"/>
              <w:rPr>
                <w:rFonts w:cs="Arial"/>
                <w:sz w:val="18"/>
                <w:szCs w:val="18"/>
              </w:rPr>
            </w:pPr>
          </w:p>
        </w:tc>
        <w:tc>
          <w:tcPr>
            <w:tcW w:w="360" w:type="dxa"/>
            <w:shd w:val="clear" w:color="auto" w:fill="auto"/>
          </w:tcPr>
          <w:p w14:paraId="39700F75" w14:textId="77777777" w:rsidR="00913BDE" w:rsidRPr="003E7E1D" w:rsidRDefault="00913BDE" w:rsidP="00913BDE">
            <w:pPr>
              <w:jc w:val="center"/>
              <w:rPr>
                <w:rFonts w:cs="Arial"/>
                <w:sz w:val="18"/>
                <w:szCs w:val="18"/>
              </w:rPr>
            </w:pPr>
          </w:p>
        </w:tc>
        <w:tc>
          <w:tcPr>
            <w:tcW w:w="360" w:type="dxa"/>
          </w:tcPr>
          <w:p w14:paraId="1B0DD4D2" w14:textId="77777777" w:rsidR="00913BDE" w:rsidRPr="003E7E1D" w:rsidRDefault="00913BDE" w:rsidP="00913BDE">
            <w:pPr>
              <w:jc w:val="center"/>
              <w:rPr>
                <w:rFonts w:cs="Arial"/>
                <w:sz w:val="18"/>
                <w:szCs w:val="18"/>
              </w:rPr>
            </w:pPr>
          </w:p>
        </w:tc>
        <w:tc>
          <w:tcPr>
            <w:tcW w:w="360" w:type="dxa"/>
          </w:tcPr>
          <w:p w14:paraId="7CAA438B" w14:textId="77777777" w:rsidR="00913BDE" w:rsidRPr="003E7E1D" w:rsidRDefault="00913BDE" w:rsidP="00913BDE">
            <w:pPr>
              <w:jc w:val="center"/>
              <w:rPr>
                <w:rFonts w:cs="Arial"/>
                <w:sz w:val="18"/>
                <w:szCs w:val="18"/>
              </w:rPr>
            </w:pPr>
          </w:p>
        </w:tc>
        <w:tc>
          <w:tcPr>
            <w:tcW w:w="360" w:type="dxa"/>
          </w:tcPr>
          <w:p w14:paraId="2AEE21BC" w14:textId="77777777" w:rsidR="00913BDE" w:rsidRPr="003E7E1D" w:rsidRDefault="00913BDE" w:rsidP="00913BDE">
            <w:pPr>
              <w:jc w:val="center"/>
              <w:rPr>
                <w:rFonts w:cs="Arial"/>
                <w:sz w:val="18"/>
                <w:szCs w:val="18"/>
              </w:rPr>
            </w:pPr>
          </w:p>
        </w:tc>
        <w:tc>
          <w:tcPr>
            <w:tcW w:w="90" w:type="dxa"/>
            <w:vMerge/>
          </w:tcPr>
          <w:p w14:paraId="0C90F50E" w14:textId="77777777" w:rsidR="00913BDE" w:rsidRPr="003E7E1D" w:rsidRDefault="00913BDE" w:rsidP="00913BDE">
            <w:pPr>
              <w:jc w:val="center"/>
              <w:rPr>
                <w:rFonts w:cs="Arial"/>
                <w:sz w:val="18"/>
                <w:szCs w:val="18"/>
              </w:rPr>
            </w:pPr>
          </w:p>
        </w:tc>
        <w:tc>
          <w:tcPr>
            <w:tcW w:w="360" w:type="dxa"/>
          </w:tcPr>
          <w:p w14:paraId="3015BFB4" w14:textId="77777777" w:rsidR="00913BDE" w:rsidRPr="003E7E1D" w:rsidRDefault="00913BDE" w:rsidP="00913BDE">
            <w:pPr>
              <w:jc w:val="center"/>
              <w:rPr>
                <w:rFonts w:cs="Arial"/>
                <w:sz w:val="18"/>
                <w:szCs w:val="18"/>
              </w:rPr>
            </w:pPr>
          </w:p>
        </w:tc>
        <w:tc>
          <w:tcPr>
            <w:tcW w:w="360" w:type="dxa"/>
          </w:tcPr>
          <w:p w14:paraId="4D6816E9" w14:textId="77777777" w:rsidR="00913BDE" w:rsidRPr="003E7E1D" w:rsidRDefault="00913BDE" w:rsidP="00913BDE">
            <w:pPr>
              <w:jc w:val="center"/>
              <w:rPr>
                <w:rFonts w:cs="Arial"/>
                <w:sz w:val="18"/>
                <w:szCs w:val="18"/>
              </w:rPr>
            </w:pPr>
          </w:p>
        </w:tc>
        <w:tc>
          <w:tcPr>
            <w:tcW w:w="360" w:type="dxa"/>
          </w:tcPr>
          <w:p w14:paraId="2D43BD2A" w14:textId="77777777" w:rsidR="00913BDE" w:rsidRPr="00102E3A" w:rsidRDefault="00913BDE" w:rsidP="00913BDE">
            <w:pPr>
              <w:jc w:val="center"/>
              <w:rPr>
                <w:rFonts w:cs="Arial"/>
                <w:sz w:val="16"/>
                <w:szCs w:val="16"/>
              </w:rPr>
            </w:pPr>
          </w:p>
        </w:tc>
        <w:tc>
          <w:tcPr>
            <w:tcW w:w="360" w:type="dxa"/>
          </w:tcPr>
          <w:p w14:paraId="1ABCC9E7" w14:textId="77777777" w:rsidR="00913BDE" w:rsidRPr="00102E3A" w:rsidRDefault="00913BDE" w:rsidP="00913BDE">
            <w:pPr>
              <w:jc w:val="center"/>
              <w:rPr>
                <w:rFonts w:cs="Arial"/>
                <w:sz w:val="16"/>
                <w:szCs w:val="16"/>
              </w:rPr>
            </w:pPr>
          </w:p>
        </w:tc>
        <w:tc>
          <w:tcPr>
            <w:tcW w:w="360" w:type="dxa"/>
          </w:tcPr>
          <w:p w14:paraId="579A6DFF" w14:textId="77777777" w:rsidR="00913BDE" w:rsidRPr="00102E3A" w:rsidRDefault="00913BDE" w:rsidP="00913BDE">
            <w:pPr>
              <w:jc w:val="center"/>
              <w:rPr>
                <w:rFonts w:cs="Arial"/>
                <w:sz w:val="16"/>
                <w:szCs w:val="16"/>
              </w:rPr>
            </w:pPr>
          </w:p>
        </w:tc>
        <w:tc>
          <w:tcPr>
            <w:tcW w:w="90" w:type="dxa"/>
            <w:vMerge/>
          </w:tcPr>
          <w:p w14:paraId="5A7AA9A0" w14:textId="77777777" w:rsidR="00913BDE" w:rsidRPr="00102E3A" w:rsidRDefault="00913BDE" w:rsidP="00913BDE">
            <w:pPr>
              <w:jc w:val="center"/>
              <w:rPr>
                <w:rFonts w:cs="Arial"/>
                <w:sz w:val="16"/>
                <w:szCs w:val="16"/>
              </w:rPr>
            </w:pPr>
          </w:p>
        </w:tc>
        <w:tc>
          <w:tcPr>
            <w:tcW w:w="360" w:type="dxa"/>
          </w:tcPr>
          <w:p w14:paraId="2ECA3EBC" w14:textId="77777777" w:rsidR="00913BDE" w:rsidRPr="00102E3A" w:rsidRDefault="00913BDE" w:rsidP="00913BDE">
            <w:pPr>
              <w:jc w:val="center"/>
              <w:rPr>
                <w:rFonts w:cs="Arial"/>
                <w:sz w:val="16"/>
                <w:szCs w:val="16"/>
              </w:rPr>
            </w:pPr>
          </w:p>
        </w:tc>
        <w:tc>
          <w:tcPr>
            <w:tcW w:w="360" w:type="dxa"/>
          </w:tcPr>
          <w:p w14:paraId="1FD58372" w14:textId="77777777" w:rsidR="00913BDE" w:rsidRPr="00102E3A" w:rsidRDefault="00913BDE" w:rsidP="00913BDE">
            <w:pPr>
              <w:jc w:val="center"/>
              <w:rPr>
                <w:rFonts w:cs="Arial"/>
                <w:sz w:val="16"/>
                <w:szCs w:val="16"/>
              </w:rPr>
            </w:pPr>
          </w:p>
        </w:tc>
        <w:tc>
          <w:tcPr>
            <w:tcW w:w="360" w:type="dxa"/>
          </w:tcPr>
          <w:p w14:paraId="5D207B63" w14:textId="77777777" w:rsidR="00913BDE" w:rsidRPr="00102E3A" w:rsidRDefault="00913BDE" w:rsidP="00913BDE">
            <w:pPr>
              <w:jc w:val="center"/>
              <w:rPr>
                <w:rFonts w:cs="Arial"/>
                <w:sz w:val="16"/>
                <w:szCs w:val="16"/>
              </w:rPr>
            </w:pPr>
          </w:p>
        </w:tc>
        <w:tc>
          <w:tcPr>
            <w:tcW w:w="360" w:type="dxa"/>
          </w:tcPr>
          <w:p w14:paraId="422A700A" w14:textId="77777777" w:rsidR="00913BDE" w:rsidRPr="00102E3A" w:rsidRDefault="00913BDE" w:rsidP="00913BDE">
            <w:pPr>
              <w:jc w:val="center"/>
              <w:rPr>
                <w:rFonts w:cs="Arial"/>
                <w:sz w:val="16"/>
                <w:szCs w:val="16"/>
              </w:rPr>
            </w:pPr>
          </w:p>
        </w:tc>
        <w:tc>
          <w:tcPr>
            <w:tcW w:w="360" w:type="dxa"/>
          </w:tcPr>
          <w:p w14:paraId="7118F8C3" w14:textId="77777777" w:rsidR="00913BDE" w:rsidRPr="00102E3A" w:rsidRDefault="00913BDE" w:rsidP="00913BDE">
            <w:pPr>
              <w:jc w:val="center"/>
              <w:rPr>
                <w:rFonts w:cs="Arial"/>
                <w:sz w:val="16"/>
                <w:szCs w:val="16"/>
              </w:rPr>
            </w:pPr>
          </w:p>
        </w:tc>
        <w:tc>
          <w:tcPr>
            <w:tcW w:w="90" w:type="dxa"/>
            <w:vMerge/>
          </w:tcPr>
          <w:p w14:paraId="660C3577"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7D6C1455" w14:textId="77777777" w:rsidR="00913BDE" w:rsidRPr="003E7E1D" w:rsidRDefault="00913BDE" w:rsidP="00913BDE">
            <w:pPr>
              <w:jc w:val="center"/>
              <w:rPr>
                <w:rFonts w:cs="Arial"/>
                <w:sz w:val="18"/>
                <w:szCs w:val="18"/>
              </w:rPr>
            </w:pPr>
            <w:r w:rsidRPr="003E7E1D">
              <w:rPr>
                <w:rFonts w:cs="Arial"/>
                <w:b/>
                <w:sz w:val="18"/>
                <w:szCs w:val="18"/>
              </w:rPr>
              <w:t>S</w:t>
            </w:r>
          </w:p>
        </w:tc>
        <w:tc>
          <w:tcPr>
            <w:tcW w:w="450" w:type="dxa"/>
          </w:tcPr>
          <w:p w14:paraId="3654F59E" w14:textId="77777777" w:rsidR="00913BDE" w:rsidRPr="00102E3A" w:rsidRDefault="00913BDE" w:rsidP="00913BDE">
            <w:pPr>
              <w:jc w:val="center"/>
              <w:rPr>
                <w:rFonts w:cs="Arial"/>
                <w:sz w:val="16"/>
                <w:szCs w:val="16"/>
              </w:rPr>
            </w:pPr>
          </w:p>
        </w:tc>
        <w:tc>
          <w:tcPr>
            <w:tcW w:w="270" w:type="dxa"/>
          </w:tcPr>
          <w:p w14:paraId="745F883C" w14:textId="77777777" w:rsidR="00913BDE" w:rsidRPr="00102E3A" w:rsidRDefault="00913BDE" w:rsidP="00913BDE">
            <w:pPr>
              <w:jc w:val="center"/>
              <w:rPr>
                <w:rFonts w:cs="Arial"/>
                <w:sz w:val="16"/>
                <w:szCs w:val="16"/>
              </w:rPr>
            </w:pPr>
          </w:p>
        </w:tc>
        <w:tc>
          <w:tcPr>
            <w:tcW w:w="360" w:type="dxa"/>
          </w:tcPr>
          <w:p w14:paraId="0FFA5DD6" w14:textId="77777777" w:rsidR="00913BDE" w:rsidRPr="00102E3A" w:rsidRDefault="00913BDE" w:rsidP="00913BDE">
            <w:pPr>
              <w:jc w:val="center"/>
              <w:rPr>
                <w:rFonts w:cs="Arial"/>
                <w:sz w:val="16"/>
                <w:szCs w:val="16"/>
              </w:rPr>
            </w:pPr>
          </w:p>
        </w:tc>
        <w:tc>
          <w:tcPr>
            <w:tcW w:w="360" w:type="dxa"/>
          </w:tcPr>
          <w:p w14:paraId="12EE8DEC" w14:textId="77777777" w:rsidR="00913BDE" w:rsidRPr="00102E3A" w:rsidRDefault="00913BDE" w:rsidP="00913BDE">
            <w:pPr>
              <w:jc w:val="center"/>
              <w:rPr>
                <w:rFonts w:cs="Arial"/>
                <w:sz w:val="16"/>
                <w:szCs w:val="16"/>
              </w:rPr>
            </w:pPr>
          </w:p>
        </w:tc>
        <w:tc>
          <w:tcPr>
            <w:tcW w:w="90" w:type="dxa"/>
            <w:vMerge/>
          </w:tcPr>
          <w:p w14:paraId="64C74C88" w14:textId="77777777" w:rsidR="00913BDE" w:rsidRPr="00102E3A" w:rsidRDefault="00913BDE" w:rsidP="00913BDE">
            <w:pPr>
              <w:jc w:val="center"/>
              <w:rPr>
                <w:rFonts w:cs="Arial"/>
                <w:sz w:val="16"/>
                <w:szCs w:val="16"/>
              </w:rPr>
            </w:pPr>
          </w:p>
        </w:tc>
        <w:tc>
          <w:tcPr>
            <w:tcW w:w="360" w:type="dxa"/>
          </w:tcPr>
          <w:p w14:paraId="4CCFE748" w14:textId="77777777" w:rsidR="00913BDE" w:rsidRPr="00102E3A" w:rsidRDefault="00913BDE" w:rsidP="00913BDE">
            <w:pPr>
              <w:jc w:val="center"/>
              <w:rPr>
                <w:rFonts w:cs="Arial"/>
                <w:sz w:val="16"/>
                <w:szCs w:val="16"/>
              </w:rPr>
            </w:pPr>
          </w:p>
        </w:tc>
        <w:tc>
          <w:tcPr>
            <w:tcW w:w="360" w:type="dxa"/>
          </w:tcPr>
          <w:p w14:paraId="5EE881E2" w14:textId="77777777" w:rsidR="00913BDE" w:rsidRPr="00102E3A" w:rsidRDefault="00913BDE" w:rsidP="00913BDE">
            <w:pPr>
              <w:jc w:val="center"/>
              <w:rPr>
                <w:rFonts w:cs="Arial"/>
                <w:sz w:val="16"/>
                <w:szCs w:val="16"/>
              </w:rPr>
            </w:pPr>
          </w:p>
        </w:tc>
        <w:tc>
          <w:tcPr>
            <w:tcW w:w="360" w:type="dxa"/>
          </w:tcPr>
          <w:p w14:paraId="18CB94F1" w14:textId="77777777" w:rsidR="00913BDE" w:rsidRPr="00102E3A" w:rsidRDefault="00913BDE" w:rsidP="00913BDE">
            <w:pPr>
              <w:jc w:val="center"/>
              <w:rPr>
                <w:rFonts w:cs="Arial"/>
                <w:sz w:val="16"/>
                <w:szCs w:val="16"/>
              </w:rPr>
            </w:pPr>
          </w:p>
        </w:tc>
        <w:tc>
          <w:tcPr>
            <w:tcW w:w="360" w:type="dxa"/>
          </w:tcPr>
          <w:p w14:paraId="551DB339" w14:textId="77777777" w:rsidR="00913BDE" w:rsidRPr="00102E3A" w:rsidRDefault="00913BDE" w:rsidP="00913BDE">
            <w:pPr>
              <w:jc w:val="center"/>
              <w:rPr>
                <w:rFonts w:cs="Arial"/>
                <w:sz w:val="16"/>
                <w:szCs w:val="16"/>
              </w:rPr>
            </w:pPr>
          </w:p>
        </w:tc>
        <w:tc>
          <w:tcPr>
            <w:tcW w:w="360" w:type="dxa"/>
            <w:shd w:val="clear" w:color="auto" w:fill="auto"/>
          </w:tcPr>
          <w:p w14:paraId="6F716B18" w14:textId="77777777" w:rsidR="00913BDE" w:rsidRPr="00CF5C2F" w:rsidRDefault="00913BDE" w:rsidP="00913BDE">
            <w:pPr>
              <w:jc w:val="center"/>
              <w:rPr>
                <w:rFonts w:cs="Arial"/>
                <w:b/>
                <w:sz w:val="16"/>
                <w:szCs w:val="16"/>
              </w:rPr>
            </w:pPr>
          </w:p>
        </w:tc>
        <w:tc>
          <w:tcPr>
            <w:tcW w:w="90" w:type="dxa"/>
            <w:vMerge/>
          </w:tcPr>
          <w:p w14:paraId="6D266C4E" w14:textId="77777777" w:rsidR="00913BDE" w:rsidRPr="00102E3A" w:rsidRDefault="00913BDE" w:rsidP="00913BDE">
            <w:pPr>
              <w:jc w:val="center"/>
              <w:rPr>
                <w:rFonts w:cs="Arial"/>
                <w:sz w:val="16"/>
                <w:szCs w:val="16"/>
              </w:rPr>
            </w:pPr>
          </w:p>
        </w:tc>
        <w:tc>
          <w:tcPr>
            <w:tcW w:w="360" w:type="dxa"/>
          </w:tcPr>
          <w:p w14:paraId="7615DE73" w14:textId="77777777" w:rsidR="00913BDE" w:rsidRPr="00102E3A" w:rsidRDefault="00913BDE" w:rsidP="00913BDE">
            <w:pPr>
              <w:jc w:val="center"/>
              <w:rPr>
                <w:rFonts w:cs="Arial"/>
                <w:sz w:val="16"/>
                <w:szCs w:val="16"/>
              </w:rPr>
            </w:pPr>
          </w:p>
        </w:tc>
        <w:tc>
          <w:tcPr>
            <w:tcW w:w="360" w:type="dxa"/>
          </w:tcPr>
          <w:p w14:paraId="4003D431" w14:textId="77777777" w:rsidR="00913BDE" w:rsidRPr="00102E3A" w:rsidRDefault="00913BDE" w:rsidP="00913BDE">
            <w:pPr>
              <w:jc w:val="center"/>
              <w:rPr>
                <w:rFonts w:cs="Arial"/>
                <w:sz w:val="16"/>
                <w:szCs w:val="16"/>
              </w:rPr>
            </w:pPr>
          </w:p>
        </w:tc>
        <w:tc>
          <w:tcPr>
            <w:tcW w:w="360" w:type="dxa"/>
          </w:tcPr>
          <w:p w14:paraId="6DF043B9" w14:textId="77777777" w:rsidR="00913BDE" w:rsidRPr="00102E3A" w:rsidRDefault="00913BDE" w:rsidP="00913BDE">
            <w:pPr>
              <w:jc w:val="center"/>
              <w:rPr>
                <w:rFonts w:cs="Arial"/>
                <w:sz w:val="16"/>
                <w:szCs w:val="16"/>
              </w:rPr>
            </w:pPr>
          </w:p>
        </w:tc>
        <w:tc>
          <w:tcPr>
            <w:tcW w:w="360" w:type="dxa"/>
          </w:tcPr>
          <w:p w14:paraId="35630DF0" w14:textId="77777777" w:rsidR="00913BDE" w:rsidRPr="00102E3A" w:rsidRDefault="00913BDE" w:rsidP="00913BDE">
            <w:pPr>
              <w:jc w:val="center"/>
              <w:rPr>
                <w:rFonts w:cs="Arial"/>
                <w:sz w:val="16"/>
                <w:szCs w:val="16"/>
              </w:rPr>
            </w:pPr>
          </w:p>
        </w:tc>
        <w:tc>
          <w:tcPr>
            <w:tcW w:w="360" w:type="dxa"/>
          </w:tcPr>
          <w:p w14:paraId="341A823C" w14:textId="77777777" w:rsidR="00913BDE" w:rsidRPr="00102E3A" w:rsidRDefault="00913BDE" w:rsidP="00913BDE">
            <w:pPr>
              <w:jc w:val="center"/>
              <w:rPr>
                <w:rFonts w:cs="Arial"/>
                <w:sz w:val="16"/>
                <w:szCs w:val="16"/>
              </w:rPr>
            </w:pPr>
          </w:p>
        </w:tc>
      </w:tr>
      <w:tr w:rsidR="00913BDE" w:rsidRPr="00102E3A" w14:paraId="27CA90B6" w14:textId="77777777" w:rsidTr="00913BDE">
        <w:trPr>
          <w:trHeight w:val="255"/>
        </w:trPr>
        <w:tc>
          <w:tcPr>
            <w:tcW w:w="707" w:type="dxa"/>
            <w:vMerge/>
            <w:shd w:val="clear" w:color="auto" w:fill="F5EECB"/>
          </w:tcPr>
          <w:p w14:paraId="283012BE" w14:textId="77777777" w:rsidR="00913BDE" w:rsidRPr="00102E3A" w:rsidRDefault="00913BDE" w:rsidP="00913BDE"/>
        </w:tc>
        <w:tc>
          <w:tcPr>
            <w:tcW w:w="1262" w:type="dxa"/>
            <w:shd w:val="clear" w:color="auto" w:fill="F5EECB"/>
            <w:vAlign w:val="center"/>
          </w:tcPr>
          <w:p w14:paraId="574BD0B9" w14:textId="77777777" w:rsidR="00913BDE" w:rsidRPr="00102E3A" w:rsidRDefault="00913BDE" w:rsidP="00913BDE">
            <w:r>
              <w:rPr>
                <w:rFonts w:ascii="Calibri" w:hAnsi="Calibri" w:cs="Arial"/>
                <w:b/>
                <w:sz w:val="16"/>
                <w:szCs w:val="16"/>
              </w:rPr>
              <w:t xml:space="preserve">   PI 3.4.3</w:t>
            </w:r>
          </w:p>
        </w:tc>
        <w:tc>
          <w:tcPr>
            <w:tcW w:w="360" w:type="dxa"/>
          </w:tcPr>
          <w:p w14:paraId="129330E9" w14:textId="77777777" w:rsidR="00913BDE" w:rsidRPr="003E7E1D" w:rsidRDefault="00913BDE" w:rsidP="00913BDE">
            <w:pPr>
              <w:jc w:val="center"/>
              <w:rPr>
                <w:rFonts w:cs="Arial"/>
                <w:sz w:val="18"/>
                <w:szCs w:val="18"/>
              </w:rPr>
            </w:pPr>
          </w:p>
        </w:tc>
        <w:tc>
          <w:tcPr>
            <w:tcW w:w="360" w:type="dxa"/>
          </w:tcPr>
          <w:p w14:paraId="33C81D1B" w14:textId="77777777" w:rsidR="00913BDE" w:rsidRPr="003E7E1D" w:rsidRDefault="00913BDE" w:rsidP="00913BDE">
            <w:pPr>
              <w:jc w:val="center"/>
              <w:rPr>
                <w:rFonts w:cs="Arial"/>
                <w:sz w:val="18"/>
                <w:szCs w:val="18"/>
              </w:rPr>
            </w:pPr>
          </w:p>
        </w:tc>
        <w:tc>
          <w:tcPr>
            <w:tcW w:w="360" w:type="dxa"/>
            <w:shd w:val="clear" w:color="auto" w:fill="auto"/>
          </w:tcPr>
          <w:p w14:paraId="1F117312" w14:textId="77777777" w:rsidR="00913BDE" w:rsidRPr="003E7E1D" w:rsidRDefault="00913BDE" w:rsidP="00913BDE">
            <w:pPr>
              <w:jc w:val="center"/>
              <w:rPr>
                <w:rFonts w:cs="Arial"/>
                <w:sz w:val="18"/>
                <w:szCs w:val="18"/>
              </w:rPr>
            </w:pPr>
          </w:p>
        </w:tc>
        <w:tc>
          <w:tcPr>
            <w:tcW w:w="360" w:type="dxa"/>
            <w:shd w:val="clear" w:color="auto" w:fill="auto"/>
          </w:tcPr>
          <w:p w14:paraId="7B784058" w14:textId="77777777" w:rsidR="00913BDE" w:rsidRPr="003E7E1D" w:rsidRDefault="00913BDE" w:rsidP="00913BDE">
            <w:pPr>
              <w:jc w:val="center"/>
              <w:rPr>
                <w:rFonts w:cs="Arial"/>
                <w:sz w:val="18"/>
                <w:szCs w:val="18"/>
              </w:rPr>
            </w:pPr>
          </w:p>
        </w:tc>
        <w:tc>
          <w:tcPr>
            <w:tcW w:w="360" w:type="dxa"/>
          </w:tcPr>
          <w:p w14:paraId="4F4962C2" w14:textId="77777777" w:rsidR="00913BDE" w:rsidRPr="003E7E1D" w:rsidRDefault="00913BDE" w:rsidP="00913BDE">
            <w:pPr>
              <w:jc w:val="center"/>
              <w:rPr>
                <w:rFonts w:cs="Arial"/>
                <w:sz w:val="18"/>
                <w:szCs w:val="18"/>
              </w:rPr>
            </w:pPr>
          </w:p>
        </w:tc>
        <w:tc>
          <w:tcPr>
            <w:tcW w:w="360" w:type="dxa"/>
          </w:tcPr>
          <w:p w14:paraId="4D5E90CE" w14:textId="77777777" w:rsidR="00913BDE" w:rsidRPr="003E7E1D" w:rsidRDefault="00913BDE" w:rsidP="00913BDE">
            <w:pPr>
              <w:jc w:val="center"/>
              <w:rPr>
                <w:rFonts w:cs="Arial"/>
                <w:sz w:val="18"/>
                <w:szCs w:val="18"/>
              </w:rPr>
            </w:pPr>
          </w:p>
        </w:tc>
        <w:tc>
          <w:tcPr>
            <w:tcW w:w="360" w:type="dxa"/>
          </w:tcPr>
          <w:p w14:paraId="3FE610FE" w14:textId="77777777" w:rsidR="00913BDE" w:rsidRPr="003E7E1D" w:rsidRDefault="00913BDE" w:rsidP="00913BDE">
            <w:pPr>
              <w:jc w:val="center"/>
              <w:rPr>
                <w:rFonts w:cs="Arial"/>
                <w:sz w:val="18"/>
                <w:szCs w:val="18"/>
              </w:rPr>
            </w:pPr>
          </w:p>
        </w:tc>
        <w:tc>
          <w:tcPr>
            <w:tcW w:w="90" w:type="dxa"/>
            <w:vMerge/>
          </w:tcPr>
          <w:p w14:paraId="7826B829" w14:textId="77777777" w:rsidR="00913BDE" w:rsidRPr="003E7E1D" w:rsidRDefault="00913BDE" w:rsidP="00913BDE">
            <w:pPr>
              <w:jc w:val="center"/>
              <w:rPr>
                <w:rFonts w:cs="Arial"/>
                <w:sz w:val="18"/>
                <w:szCs w:val="18"/>
              </w:rPr>
            </w:pPr>
          </w:p>
        </w:tc>
        <w:tc>
          <w:tcPr>
            <w:tcW w:w="360" w:type="dxa"/>
          </w:tcPr>
          <w:p w14:paraId="0073FF93" w14:textId="77777777" w:rsidR="00913BDE" w:rsidRPr="003E7E1D" w:rsidRDefault="00913BDE" w:rsidP="00913BDE">
            <w:pPr>
              <w:jc w:val="center"/>
              <w:rPr>
                <w:rFonts w:cs="Arial"/>
                <w:sz w:val="18"/>
                <w:szCs w:val="18"/>
              </w:rPr>
            </w:pPr>
          </w:p>
        </w:tc>
        <w:tc>
          <w:tcPr>
            <w:tcW w:w="360" w:type="dxa"/>
          </w:tcPr>
          <w:p w14:paraId="7D20557C" w14:textId="77777777" w:rsidR="00913BDE" w:rsidRPr="003E7E1D" w:rsidRDefault="00913BDE" w:rsidP="00913BDE">
            <w:pPr>
              <w:jc w:val="center"/>
              <w:rPr>
                <w:rFonts w:cs="Arial"/>
                <w:sz w:val="18"/>
                <w:szCs w:val="18"/>
              </w:rPr>
            </w:pPr>
          </w:p>
        </w:tc>
        <w:tc>
          <w:tcPr>
            <w:tcW w:w="360" w:type="dxa"/>
          </w:tcPr>
          <w:p w14:paraId="5C7C60E5" w14:textId="77777777" w:rsidR="00913BDE" w:rsidRPr="00102E3A" w:rsidRDefault="00913BDE" w:rsidP="00913BDE">
            <w:pPr>
              <w:jc w:val="center"/>
              <w:rPr>
                <w:rFonts w:cs="Arial"/>
                <w:sz w:val="16"/>
                <w:szCs w:val="16"/>
              </w:rPr>
            </w:pPr>
          </w:p>
        </w:tc>
        <w:tc>
          <w:tcPr>
            <w:tcW w:w="360" w:type="dxa"/>
          </w:tcPr>
          <w:p w14:paraId="2A9E1752" w14:textId="77777777" w:rsidR="00913BDE" w:rsidRPr="00102E3A" w:rsidRDefault="00913BDE" w:rsidP="00913BDE">
            <w:pPr>
              <w:jc w:val="center"/>
              <w:rPr>
                <w:rFonts w:cs="Arial"/>
                <w:sz w:val="16"/>
                <w:szCs w:val="16"/>
              </w:rPr>
            </w:pPr>
          </w:p>
        </w:tc>
        <w:tc>
          <w:tcPr>
            <w:tcW w:w="360" w:type="dxa"/>
          </w:tcPr>
          <w:p w14:paraId="0DF16E5F" w14:textId="77777777" w:rsidR="00913BDE" w:rsidRPr="00102E3A" w:rsidRDefault="00913BDE" w:rsidP="00913BDE">
            <w:pPr>
              <w:jc w:val="center"/>
              <w:rPr>
                <w:rFonts w:cs="Arial"/>
                <w:sz w:val="16"/>
                <w:szCs w:val="16"/>
              </w:rPr>
            </w:pPr>
          </w:p>
        </w:tc>
        <w:tc>
          <w:tcPr>
            <w:tcW w:w="90" w:type="dxa"/>
            <w:vMerge/>
          </w:tcPr>
          <w:p w14:paraId="0223F43A" w14:textId="77777777" w:rsidR="00913BDE" w:rsidRPr="00102E3A" w:rsidRDefault="00913BDE" w:rsidP="00913BDE">
            <w:pPr>
              <w:jc w:val="center"/>
              <w:rPr>
                <w:rFonts w:cs="Arial"/>
                <w:sz w:val="16"/>
                <w:szCs w:val="16"/>
              </w:rPr>
            </w:pPr>
          </w:p>
        </w:tc>
        <w:tc>
          <w:tcPr>
            <w:tcW w:w="360" w:type="dxa"/>
          </w:tcPr>
          <w:p w14:paraId="385D1403" w14:textId="77777777" w:rsidR="00913BDE" w:rsidRPr="00102E3A" w:rsidRDefault="00913BDE" w:rsidP="00913BDE">
            <w:pPr>
              <w:jc w:val="center"/>
              <w:rPr>
                <w:rFonts w:cs="Arial"/>
                <w:sz w:val="16"/>
                <w:szCs w:val="16"/>
              </w:rPr>
            </w:pPr>
          </w:p>
        </w:tc>
        <w:tc>
          <w:tcPr>
            <w:tcW w:w="360" w:type="dxa"/>
          </w:tcPr>
          <w:p w14:paraId="65D580BF" w14:textId="77777777" w:rsidR="00913BDE" w:rsidRPr="00102E3A" w:rsidRDefault="00913BDE" w:rsidP="00913BDE">
            <w:pPr>
              <w:jc w:val="center"/>
              <w:rPr>
                <w:rFonts w:cs="Arial"/>
                <w:sz w:val="16"/>
                <w:szCs w:val="16"/>
              </w:rPr>
            </w:pPr>
          </w:p>
        </w:tc>
        <w:tc>
          <w:tcPr>
            <w:tcW w:w="360" w:type="dxa"/>
          </w:tcPr>
          <w:p w14:paraId="4AB8FF12" w14:textId="77777777" w:rsidR="00913BDE" w:rsidRPr="00102E3A" w:rsidRDefault="00913BDE" w:rsidP="00913BDE">
            <w:pPr>
              <w:jc w:val="center"/>
              <w:rPr>
                <w:rFonts w:cs="Arial"/>
                <w:sz w:val="16"/>
                <w:szCs w:val="16"/>
              </w:rPr>
            </w:pPr>
          </w:p>
        </w:tc>
        <w:tc>
          <w:tcPr>
            <w:tcW w:w="360" w:type="dxa"/>
          </w:tcPr>
          <w:p w14:paraId="361E2DA8" w14:textId="77777777" w:rsidR="00913BDE" w:rsidRPr="00102E3A" w:rsidRDefault="00913BDE" w:rsidP="00913BDE">
            <w:pPr>
              <w:jc w:val="center"/>
              <w:rPr>
                <w:rFonts w:cs="Arial"/>
                <w:sz w:val="16"/>
                <w:szCs w:val="16"/>
              </w:rPr>
            </w:pPr>
          </w:p>
        </w:tc>
        <w:tc>
          <w:tcPr>
            <w:tcW w:w="360" w:type="dxa"/>
          </w:tcPr>
          <w:p w14:paraId="3ECA50E3" w14:textId="77777777" w:rsidR="00913BDE" w:rsidRPr="00102E3A" w:rsidRDefault="00913BDE" w:rsidP="00913BDE">
            <w:pPr>
              <w:jc w:val="center"/>
              <w:rPr>
                <w:rFonts w:cs="Arial"/>
                <w:sz w:val="16"/>
                <w:szCs w:val="16"/>
              </w:rPr>
            </w:pPr>
          </w:p>
        </w:tc>
        <w:tc>
          <w:tcPr>
            <w:tcW w:w="90" w:type="dxa"/>
            <w:vMerge/>
          </w:tcPr>
          <w:p w14:paraId="728DD98C" w14:textId="77777777" w:rsidR="00913BDE" w:rsidRPr="00102E3A" w:rsidRDefault="00913BDE" w:rsidP="00913BDE">
            <w:pPr>
              <w:jc w:val="center"/>
              <w:rPr>
                <w:rFonts w:cs="Arial"/>
                <w:sz w:val="16"/>
                <w:szCs w:val="16"/>
              </w:rPr>
            </w:pPr>
          </w:p>
        </w:tc>
        <w:tc>
          <w:tcPr>
            <w:tcW w:w="360" w:type="dxa"/>
            <w:shd w:val="clear" w:color="auto" w:fill="E5DFEC" w:themeFill="accent4" w:themeFillTint="33"/>
          </w:tcPr>
          <w:p w14:paraId="46DFBBD5" w14:textId="77777777" w:rsidR="00913BDE" w:rsidRPr="003E7E1D" w:rsidRDefault="00913BDE" w:rsidP="00913BDE">
            <w:pPr>
              <w:jc w:val="center"/>
              <w:rPr>
                <w:rFonts w:cs="Arial"/>
                <w:sz w:val="18"/>
                <w:szCs w:val="18"/>
              </w:rPr>
            </w:pPr>
            <w:r w:rsidRPr="003E7E1D">
              <w:rPr>
                <w:rFonts w:cs="Arial"/>
                <w:b/>
                <w:sz w:val="18"/>
                <w:szCs w:val="18"/>
              </w:rPr>
              <w:t>S</w:t>
            </w:r>
          </w:p>
        </w:tc>
        <w:tc>
          <w:tcPr>
            <w:tcW w:w="450" w:type="dxa"/>
          </w:tcPr>
          <w:p w14:paraId="1035AA7B" w14:textId="77777777" w:rsidR="00913BDE" w:rsidRPr="00102E3A" w:rsidRDefault="00913BDE" w:rsidP="00913BDE">
            <w:pPr>
              <w:jc w:val="center"/>
              <w:rPr>
                <w:rFonts w:cs="Arial"/>
                <w:sz w:val="16"/>
                <w:szCs w:val="16"/>
              </w:rPr>
            </w:pPr>
          </w:p>
        </w:tc>
        <w:tc>
          <w:tcPr>
            <w:tcW w:w="270" w:type="dxa"/>
          </w:tcPr>
          <w:p w14:paraId="75D9EAD3" w14:textId="77777777" w:rsidR="00913BDE" w:rsidRPr="00102E3A" w:rsidRDefault="00913BDE" w:rsidP="00913BDE">
            <w:pPr>
              <w:jc w:val="center"/>
              <w:rPr>
                <w:rFonts w:cs="Arial"/>
                <w:sz w:val="16"/>
                <w:szCs w:val="16"/>
              </w:rPr>
            </w:pPr>
          </w:p>
        </w:tc>
        <w:tc>
          <w:tcPr>
            <w:tcW w:w="360" w:type="dxa"/>
          </w:tcPr>
          <w:p w14:paraId="44129F0E" w14:textId="77777777" w:rsidR="00913BDE" w:rsidRPr="00102E3A" w:rsidRDefault="00913BDE" w:rsidP="00913BDE">
            <w:pPr>
              <w:jc w:val="center"/>
              <w:rPr>
                <w:rFonts w:cs="Arial"/>
                <w:sz w:val="16"/>
                <w:szCs w:val="16"/>
              </w:rPr>
            </w:pPr>
          </w:p>
        </w:tc>
        <w:tc>
          <w:tcPr>
            <w:tcW w:w="360" w:type="dxa"/>
          </w:tcPr>
          <w:p w14:paraId="196CC669" w14:textId="77777777" w:rsidR="00913BDE" w:rsidRPr="00102E3A" w:rsidRDefault="00913BDE" w:rsidP="00913BDE">
            <w:pPr>
              <w:jc w:val="center"/>
              <w:rPr>
                <w:rFonts w:cs="Arial"/>
                <w:sz w:val="16"/>
                <w:szCs w:val="16"/>
              </w:rPr>
            </w:pPr>
          </w:p>
        </w:tc>
        <w:tc>
          <w:tcPr>
            <w:tcW w:w="90" w:type="dxa"/>
            <w:vMerge/>
          </w:tcPr>
          <w:p w14:paraId="7D047A50" w14:textId="77777777" w:rsidR="00913BDE" w:rsidRPr="00102E3A" w:rsidRDefault="00913BDE" w:rsidP="00913BDE">
            <w:pPr>
              <w:jc w:val="center"/>
              <w:rPr>
                <w:rFonts w:cs="Arial"/>
                <w:sz w:val="16"/>
                <w:szCs w:val="16"/>
              </w:rPr>
            </w:pPr>
          </w:p>
        </w:tc>
        <w:tc>
          <w:tcPr>
            <w:tcW w:w="360" w:type="dxa"/>
          </w:tcPr>
          <w:p w14:paraId="2FD55CE7" w14:textId="77777777" w:rsidR="00913BDE" w:rsidRPr="00102E3A" w:rsidRDefault="00913BDE" w:rsidP="00913BDE">
            <w:pPr>
              <w:jc w:val="center"/>
              <w:rPr>
                <w:rFonts w:cs="Arial"/>
                <w:sz w:val="16"/>
                <w:szCs w:val="16"/>
              </w:rPr>
            </w:pPr>
          </w:p>
        </w:tc>
        <w:tc>
          <w:tcPr>
            <w:tcW w:w="360" w:type="dxa"/>
          </w:tcPr>
          <w:p w14:paraId="2759DDEA" w14:textId="77777777" w:rsidR="00913BDE" w:rsidRPr="00102E3A" w:rsidRDefault="00913BDE" w:rsidP="00913BDE">
            <w:pPr>
              <w:jc w:val="center"/>
              <w:rPr>
                <w:rFonts w:cs="Arial"/>
                <w:sz w:val="16"/>
                <w:szCs w:val="16"/>
              </w:rPr>
            </w:pPr>
          </w:p>
        </w:tc>
        <w:tc>
          <w:tcPr>
            <w:tcW w:w="360" w:type="dxa"/>
          </w:tcPr>
          <w:p w14:paraId="3DA3253C" w14:textId="77777777" w:rsidR="00913BDE" w:rsidRPr="00102E3A" w:rsidRDefault="00913BDE" w:rsidP="00913BDE">
            <w:pPr>
              <w:jc w:val="center"/>
              <w:rPr>
                <w:rFonts w:cs="Arial"/>
                <w:sz w:val="16"/>
                <w:szCs w:val="16"/>
              </w:rPr>
            </w:pPr>
          </w:p>
        </w:tc>
        <w:tc>
          <w:tcPr>
            <w:tcW w:w="360" w:type="dxa"/>
          </w:tcPr>
          <w:p w14:paraId="36D856B9" w14:textId="77777777" w:rsidR="00913BDE" w:rsidRPr="00102E3A" w:rsidRDefault="00913BDE" w:rsidP="00913BDE">
            <w:pPr>
              <w:jc w:val="center"/>
              <w:rPr>
                <w:rFonts w:cs="Arial"/>
                <w:sz w:val="16"/>
                <w:szCs w:val="16"/>
              </w:rPr>
            </w:pPr>
          </w:p>
        </w:tc>
        <w:tc>
          <w:tcPr>
            <w:tcW w:w="360" w:type="dxa"/>
            <w:shd w:val="clear" w:color="auto" w:fill="auto"/>
          </w:tcPr>
          <w:p w14:paraId="2483CE93" w14:textId="77777777" w:rsidR="00913BDE" w:rsidRPr="00CF5C2F" w:rsidRDefault="00913BDE" w:rsidP="00913BDE">
            <w:pPr>
              <w:jc w:val="center"/>
              <w:rPr>
                <w:rFonts w:cs="Arial"/>
                <w:b/>
                <w:sz w:val="16"/>
                <w:szCs w:val="16"/>
              </w:rPr>
            </w:pPr>
          </w:p>
        </w:tc>
        <w:tc>
          <w:tcPr>
            <w:tcW w:w="90" w:type="dxa"/>
            <w:vMerge/>
          </w:tcPr>
          <w:p w14:paraId="6F98AF4C" w14:textId="77777777" w:rsidR="00913BDE" w:rsidRPr="00102E3A" w:rsidRDefault="00913BDE" w:rsidP="00913BDE">
            <w:pPr>
              <w:jc w:val="center"/>
              <w:rPr>
                <w:rFonts w:cs="Arial"/>
                <w:sz w:val="16"/>
                <w:szCs w:val="16"/>
              </w:rPr>
            </w:pPr>
          </w:p>
        </w:tc>
        <w:tc>
          <w:tcPr>
            <w:tcW w:w="360" w:type="dxa"/>
          </w:tcPr>
          <w:p w14:paraId="4F89E4E7" w14:textId="77777777" w:rsidR="00913BDE" w:rsidRPr="00102E3A" w:rsidRDefault="00913BDE" w:rsidP="00913BDE">
            <w:pPr>
              <w:jc w:val="center"/>
              <w:rPr>
                <w:rFonts w:cs="Arial"/>
                <w:sz w:val="16"/>
                <w:szCs w:val="16"/>
              </w:rPr>
            </w:pPr>
          </w:p>
        </w:tc>
        <w:tc>
          <w:tcPr>
            <w:tcW w:w="360" w:type="dxa"/>
          </w:tcPr>
          <w:p w14:paraId="781F5A24" w14:textId="77777777" w:rsidR="00913BDE" w:rsidRPr="00102E3A" w:rsidRDefault="00913BDE" w:rsidP="00913BDE">
            <w:pPr>
              <w:jc w:val="center"/>
              <w:rPr>
                <w:rFonts w:cs="Arial"/>
                <w:sz w:val="16"/>
                <w:szCs w:val="16"/>
              </w:rPr>
            </w:pPr>
          </w:p>
        </w:tc>
        <w:tc>
          <w:tcPr>
            <w:tcW w:w="360" w:type="dxa"/>
          </w:tcPr>
          <w:p w14:paraId="65D20A51" w14:textId="77777777" w:rsidR="00913BDE" w:rsidRPr="00102E3A" w:rsidRDefault="00913BDE" w:rsidP="00913BDE">
            <w:pPr>
              <w:jc w:val="center"/>
              <w:rPr>
                <w:rFonts w:cs="Arial"/>
                <w:sz w:val="16"/>
                <w:szCs w:val="16"/>
              </w:rPr>
            </w:pPr>
          </w:p>
        </w:tc>
        <w:tc>
          <w:tcPr>
            <w:tcW w:w="360" w:type="dxa"/>
          </w:tcPr>
          <w:p w14:paraId="45E2AD5A" w14:textId="77777777" w:rsidR="00913BDE" w:rsidRPr="00102E3A" w:rsidRDefault="00913BDE" w:rsidP="00913BDE">
            <w:pPr>
              <w:jc w:val="center"/>
              <w:rPr>
                <w:rFonts w:cs="Arial"/>
                <w:sz w:val="16"/>
                <w:szCs w:val="16"/>
              </w:rPr>
            </w:pPr>
          </w:p>
        </w:tc>
        <w:tc>
          <w:tcPr>
            <w:tcW w:w="360" w:type="dxa"/>
          </w:tcPr>
          <w:p w14:paraId="24212D10" w14:textId="77777777" w:rsidR="00913BDE" w:rsidRPr="00102E3A" w:rsidRDefault="00913BDE" w:rsidP="00913BDE">
            <w:pPr>
              <w:jc w:val="center"/>
              <w:rPr>
                <w:rFonts w:cs="Arial"/>
                <w:sz w:val="16"/>
                <w:szCs w:val="16"/>
              </w:rPr>
            </w:pPr>
          </w:p>
        </w:tc>
      </w:tr>
      <w:tr w:rsidR="00913BDE" w:rsidRPr="00102E3A" w14:paraId="7175415C" w14:textId="77777777" w:rsidTr="00913BDE">
        <w:trPr>
          <w:trHeight w:val="255"/>
        </w:trPr>
        <w:tc>
          <w:tcPr>
            <w:tcW w:w="707" w:type="dxa"/>
            <w:shd w:val="clear" w:color="auto" w:fill="auto"/>
            <w:textDirection w:val="btLr"/>
            <w:vAlign w:val="center"/>
          </w:tcPr>
          <w:p w14:paraId="211E5E0D" w14:textId="77777777" w:rsidR="00913BDE" w:rsidRPr="00102E3A" w:rsidRDefault="00913BDE" w:rsidP="00913BDE">
            <w:pPr>
              <w:ind w:left="113" w:right="113"/>
              <w:jc w:val="center"/>
            </w:pPr>
          </w:p>
        </w:tc>
        <w:tc>
          <w:tcPr>
            <w:tcW w:w="1262" w:type="dxa"/>
            <w:shd w:val="clear" w:color="auto" w:fill="auto"/>
            <w:vAlign w:val="center"/>
          </w:tcPr>
          <w:p w14:paraId="250ADA96" w14:textId="77777777" w:rsidR="00913BDE" w:rsidRPr="00102E3A" w:rsidRDefault="00913BDE" w:rsidP="00913BDE"/>
        </w:tc>
        <w:tc>
          <w:tcPr>
            <w:tcW w:w="360" w:type="dxa"/>
          </w:tcPr>
          <w:p w14:paraId="2C70795F" w14:textId="77777777" w:rsidR="00913BDE" w:rsidRPr="003E7E1D" w:rsidRDefault="00913BDE" w:rsidP="00913BDE">
            <w:pPr>
              <w:jc w:val="center"/>
              <w:rPr>
                <w:rFonts w:cs="Arial"/>
                <w:sz w:val="18"/>
                <w:szCs w:val="18"/>
              </w:rPr>
            </w:pPr>
          </w:p>
        </w:tc>
        <w:tc>
          <w:tcPr>
            <w:tcW w:w="360" w:type="dxa"/>
          </w:tcPr>
          <w:p w14:paraId="71ECF2EC" w14:textId="77777777" w:rsidR="00913BDE" w:rsidRPr="003E7E1D" w:rsidRDefault="00913BDE" w:rsidP="00913BDE">
            <w:pPr>
              <w:jc w:val="center"/>
              <w:rPr>
                <w:rFonts w:cs="Arial"/>
                <w:sz w:val="18"/>
                <w:szCs w:val="18"/>
              </w:rPr>
            </w:pPr>
          </w:p>
        </w:tc>
        <w:tc>
          <w:tcPr>
            <w:tcW w:w="360" w:type="dxa"/>
          </w:tcPr>
          <w:p w14:paraId="2A303787" w14:textId="77777777" w:rsidR="00913BDE" w:rsidRPr="003E7E1D" w:rsidRDefault="00913BDE" w:rsidP="00913BDE">
            <w:pPr>
              <w:jc w:val="center"/>
              <w:rPr>
                <w:rFonts w:cs="Arial"/>
                <w:sz w:val="18"/>
                <w:szCs w:val="18"/>
              </w:rPr>
            </w:pPr>
          </w:p>
        </w:tc>
        <w:tc>
          <w:tcPr>
            <w:tcW w:w="360" w:type="dxa"/>
          </w:tcPr>
          <w:p w14:paraId="16CF102F" w14:textId="77777777" w:rsidR="00913BDE" w:rsidRPr="003E7E1D" w:rsidRDefault="00913BDE" w:rsidP="00913BDE">
            <w:pPr>
              <w:jc w:val="center"/>
              <w:rPr>
                <w:rFonts w:cs="Arial"/>
                <w:sz w:val="18"/>
                <w:szCs w:val="18"/>
              </w:rPr>
            </w:pPr>
          </w:p>
        </w:tc>
        <w:tc>
          <w:tcPr>
            <w:tcW w:w="360" w:type="dxa"/>
          </w:tcPr>
          <w:p w14:paraId="20ACA242" w14:textId="77777777" w:rsidR="00913BDE" w:rsidRPr="003E7E1D" w:rsidRDefault="00913BDE" w:rsidP="00913BDE">
            <w:pPr>
              <w:jc w:val="center"/>
              <w:rPr>
                <w:rFonts w:cs="Arial"/>
                <w:sz w:val="18"/>
                <w:szCs w:val="18"/>
              </w:rPr>
            </w:pPr>
          </w:p>
        </w:tc>
        <w:tc>
          <w:tcPr>
            <w:tcW w:w="360" w:type="dxa"/>
          </w:tcPr>
          <w:p w14:paraId="19D986E2" w14:textId="77777777" w:rsidR="00913BDE" w:rsidRPr="003E7E1D" w:rsidRDefault="00913BDE" w:rsidP="00913BDE">
            <w:pPr>
              <w:jc w:val="center"/>
              <w:rPr>
                <w:rFonts w:cs="Arial"/>
                <w:sz w:val="18"/>
                <w:szCs w:val="18"/>
              </w:rPr>
            </w:pPr>
          </w:p>
        </w:tc>
        <w:tc>
          <w:tcPr>
            <w:tcW w:w="360" w:type="dxa"/>
          </w:tcPr>
          <w:p w14:paraId="49185BD3" w14:textId="77777777" w:rsidR="00913BDE" w:rsidRPr="003E7E1D" w:rsidRDefault="00913BDE" w:rsidP="00913BDE">
            <w:pPr>
              <w:jc w:val="center"/>
              <w:rPr>
                <w:rFonts w:cs="Arial"/>
                <w:sz w:val="18"/>
                <w:szCs w:val="18"/>
              </w:rPr>
            </w:pPr>
          </w:p>
        </w:tc>
        <w:tc>
          <w:tcPr>
            <w:tcW w:w="90" w:type="dxa"/>
            <w:vMerge/>
          </w:tcPr>
          <w:p w14:paraId="468791AE" w14:textId="77777777" w:rsidR="00913BDE" w:rsidRPr="003E7E1D" w:rsidRDefault="00913BDE" w:rsidP="00913BDE">
            <w:pPr>
              <w:jc w:val="center"/>
              <w:rPr>
                <w:rFonts w:cs="Arial"/>
                <w:sz w:val="18"/>
                <w:szCs w:val="18"/>
              </w:rPr>
            </w:pPr>
          </w:p>
        </w:tc>
        <w:tc>
          <w:tcPr>
            <w:tcW w:w="360" w:type="dxa"/>
          </w:tcPr>
          <w:p w14:paraId="59ECACDB" w14:textId="77777777" w:rsidR="00913BDE" w:rsidRPr="003E7E1D" w:rsidRDefault="00913BDE" w:rsidP="00913BDE">
            <w:pPr>
              <w:jc w:val="center"/>
              <w:rPr>
                <w:rFonts w:cs="Arial"/>
                <w:sz w:val="18"/>
                <w:szCs w:val="18"/>
              </w:rPr>
            </w:pPr>
          </w:p>
        </w:tc>
        <w:tc>
          <w:tcPr>
            <w:tcW w:w="360" w:type="dxa"/>
          </w:tcPr>
          <w:p w14:paraId="67B035EE" w14:textId="77777777" w:rsidR="00913BDE" w:rsidRPr="003E7E1D" w:rsidRDefault="00913BDE" w:rsidP="00913BDE">
            <w:pPr>
              <w:jc w:val="center"/>
              <w:rPr>
                <w:rFonts w:cs="Arial"/>
                <w:sz w:val="18"/>
                <w:szCs w:val="18"/>
              </w:rPr>
            </w:pPr>
          </w:p>
        </w:tc>
        <w:tc>
          <w:tcPr>
            <w:tcW w:w="360" w:type="dxa"/>
          </w:tcPr>
          <w:p w14:paraId="6E11ECA3" w14:textId="77777777" w:rsidR="00913BDE" w:rsidRPr="00102E3A" w:rsidRDefault="00913BDE" w:rsidP="00913BDE">
            <w:pPr>
              <w:jc w:val="center"/>
              <w:rPr>
                <w:rFonts w:cs="Arial"/>
                <w:sz w:val="16"/>
                <w:szCs w:val="16"/>
              </w:rPr>
            </w:pPr>
          </w:p>
        </w:tc>
        <w:tc>
          <w:tcPr>
            <w:tcW w:w="360" w:type="dxa"/>
          </w:tcPr>
          <w:p w14:paraId="40B008C0" w14:textId="77777777" w:rsidR="00913BDE" w:rsidRPr="00102E3A" w:rsidRDefault="00913BDE" w:rsidP="00913BDE">
            <w:pPr>
              <w:jc w:val="center"/>
              <w:rPr>
                <w:rFonts w:cs="Arial"/>
                <w:sz w:val="16"/>
                <w:szCs w:val="16"/>
              </w:rPr>
            </w:pPr>
          </w:p>
        </w:tc>
        <w:tc>
          <w:tcPr>
            <w:tcW w:w="360" w:type="dxa"/>
          </w:tcPr>
          <w:p w14:paraId="3C4C7801" w14:textId="77777777" w:rsidR="00913BDE" w:rsidRPr="00102E3A" w:rsidRDefault="00913BDE" w:rsidP="00913BDE">
            <w:pPr>
              <w:jc w:val="center"/>
              <w:rPr>
                <w:rFonts w:cs="Arial"/>
                <w:sz w:val="16"/>
                <w:szCs w:val="16"/>
              </w:rPr>
            </w:pPr>
          </w:p>
        </w:tc>
        <w:tc>
          <w:tcPr>
            <w:tcW w:w="90" w:type="dxa"/>
            <w:vMerge/>
          </w:tcPr>
          <w:p w14:paraId="5CA4986D" w14:textId="77777777" w:rsidR="00913BDE" w:rsidRPr="00102E3A" w:rsidRDefault="00913BDE" w:rsidP="00913BDE">
            <w:pPr>
              <w:jc w:val="center"/>
              <w:rPr>
                <w:rFonts w:cs="Arial"/>
                <w:sz w:val="16"/>
                <w:szCs w:val="16"/>
              </w:rPr>
            </w:pPr>
          </w:p>
        </w:tc>
        <w:tc>
          <w:tcPr>
            <w:tcW w:w="360" w:type="dxa"/>
          </w:tcPr>
          <w:p w14:paraId="3178742D" w14:textId="77777777" w:rsidR="00913BDE" w:rsidRPr="00102E3A" w:rsidRDefault="00913BDE" w:rsidP="00913BDE">
            <w:pPr>
              <w:jc w:val="center"/>
              <w:rPr>
                <w:rFonts w:cs="Arial"/>
                <w:sz w:val="16"/>
                <w:szCs w:val="16"/>
              </w:rPr>
            </w:pPr>
          </w:p>
        </w:tc>
        <w:tc>
          <w:tcPr>
            <w:tcW w:w="360" w:type="dxa"/>
          </w:tcPr>
          <w:p w14:paraId="750DAF5F" w14:textId="77777777" w:rsidR="00913BDE" w:rsidRPr="00102E3A" w:rsidRDefault="00913BDE" w:rsidP="00913BDE">
            <w:pPr>
              <w:jc w:val="center"/>
              <w:rPr>
                <w:rFonts w:cs="Arial"/>
                <w:sz w:val="16"/>
                <w:szCs w:val="16"/>
              </w:rPr>
            </w:pPr>
          </w:p>
        </w:tc>
        <w:tc>
          <w:tcPr>
            <w:tcW w:w="360" w:type="dxa"/>
          </w:tcPr>
          <w:p w14:paraId="290DC53A" w14:textId="77777777" w:rsidR="00913BDE" w:rsidRPr="00102E3A" w:rsidRDefault="00913BDE" w:rsidP="00913BDE">
            <w:pPr>
              <w:jc w:val="center"/>
              <w:rPr>
                <w:rFonts w:cs="Arial"/>
                <w:sz w:val="16"/>
                <w:szCs w:val="16"/>
              </w:rPr>
            </w:pPr>
          </w:p>
        </w:tc>
        <w:tc>
          <w:tcPr>
            <w:tcW w:w="360" w:type="dxa"/>
          </w:tcPr>
          <w:p w14:paraId="10540356" w14:textId="77777777" w:rsidR="00913BDE" w:rsidRPr="00102E3A" w:rsidRDefault="00913BDE" w:rsidP="00913BDE">
            <w:pPr>
              <w:jc w:val="center"/>
              <w:rPr>
                <w:rFonts w:cs="Arial"/>
                <w:sz w:val="16"/>
                <w:szCs w:val="16"/>
              </w:rPr>
            </w:pPr>
          </w:p>
        </w:tc>
        <w:tc>
          <w:tcPr>
            <w:tcW w:w="360" w:type="dxa"/>
          </w:tcPr>
          <w:p w14:paraId="0210B5BD" w14:textId="77777777" w:rsidR="00913BDE" w:rsidRPr="00102E3A" w:rsidRDefault="00913BDE" w:rsidP="00913BDE">
            <w:pPr>
              <w:jc w:val="center"/>
              <w:rPr>
                <w:rFonts w:cs="Arial"/>
                <w:sz w:val="16"/>
                <w:szCs w:val="16"/>
              </w:rPr>
            </w:pPr>
          </w:p>
        </w:tc>
        <w:tc>
          <w:tcPr>
            <w:tcW w:w="90" w:type="dxa"/>
            <w:vMerge/>
          </w:tcPr>
          <w:p w14:paraId="5618CFAD" w14:textId="77777777" w:rsidR="00913BDE" w:rsidRPr="00102E3A" w:rsidRDefault="00913BDE" w:rsidP="00913BDE">
            <w:pPr>
              <w:jc w:val="center"/>
              <w:rPr>
                <w:rFonts w:cs="Arial"/>
                <w:sz w:val="16"/>
                <w:szCs w:val="16"/>
              </w:rPr>
            </w:pPr>
          </w:p>
        </w:tc>
        <w:tc>
          <w:tcPr>
            <w:tcW w:w="360" w:type="dxa"/>
          </w:tcPr>
          <w:p w14:paraId="10E40CA6" w14:textId="77777777" w:rsidR="00913BDE" w:rsidRPr="00102E3A" w:rsidRDefault="00913BDE" w:rsidP="00913BDE">
            <w:pPr>
              <w:jc w:val="center"/>
              <w:rPr>
                <w:rFonts w:cs="Arial"/>
                <w:sz w:val="16"/>
                <w:szCs w:val="16"/>
              </w:rPr>
            </w:pPr>
          </w:p>
        </w:tc>
        <w:tc>
          <w:tcPr>
            <w:tcW w:w="450" w:type="dxa"/>
          </w:tcPr>
          <w:p w14:paraId="17C5FCE5" w14:textId="77777777" w:rsidR="00913BDE" w:rsidRPr="00102E3A" w:rsidRDefault="00913BDE" w:rsidP="00913BDE">
            <w:pPr>
              <w:jc w:val="center"/>
              <w:rPr>
                <w:rFonts w:cs="Arial"/>
                <w:sz w:val="16"/>
                <w:szCs w:val="16"/>
              </w:rPr>
            </w:pPr>
          </w:p>
        </w:tc>
        <w:tc>
          <w:tcPr>
            <w:tcW w:w="270" w:type="dxa"/>
          </w:tcPr>
          <w:p w14:paraId="2183A6B3" w14:textId="77777777" w:rsidR="00913BDE" w:rsidRPr="00102E3A" w:rsidRDefault="00913BDE" w:rsidP="00913BDE">
            <w:pPr>
              <w:jc w:val="center"/>
              <w:rPr>
                <w:rFonts w:cs="Arial"/>
                <w:sz w:val="16"/>
                <w:szCs w:val="16"/>
              </w:rPr>
            </w:pPr>
          </w:p>
        </w:tc>
        <w:tc>
          <w:tcPr>
            <w:tcW w:w="360" w:type="dxa"/>
          </w:tcPr>
          <w:p w14:paraId="529EDBC5" w14:textId="77777777" w:rsidR="00913BDE" w:rsidRPr="00102E3A" w:rsidRDefault="00913BDE" w:rsidP="00913BDE">
            <w:pPr>
              <w:jc w:val="center"/>
              <w:rPr>
                <w:rFonts w:cs="Arial"/>
                <w:sz w:val="16"/>
                <w:szCs w:val="16"/>
              </w:rPr>
            </w:pPr>
          </w:p>
        </w:tc>
        <w:tc>
          <w:tcPr>
            <w:tcW w:w="360" w:type="dxa"/>
          </w:tcPr>
          <w:p w14:paraId="3361FDFE" w14:textId="77777777" w:rsidR="00913BDE" w:rsidRPr="00102E3A" w:rsidRDefault="00913BDE" w:rsidP="00913BDE">
            <w:pPr>
              <w:jc w:val="center"/>
              <w:rPr>
                <w:rFonts w:cs="Arial"/>
                <w:sz w:val="16"/>
                <w:szCs w:val="16"/>
              </w:rPr>
            </w:pPr>
          </w:p>
        </w:tc>
        <w:tc>
          <w:tcPr>
            <w:tcW w:w="90" w:type="dxa"/>
            <w:vMerge/>
          </w:tcPr>
          <w:p w14:paraId="5159C28D" w14:textId="77777777" w:rsidR="00913BDE" w:rsidRPr="00102E3A" w:rsidRDefault="00913BDE" w:rsidP="00913BDE">
            <w:pPr>
              <w:jc w:val="center"/>
              <w:rPr>
                <w:rFonts w:cs="Arial"/>
                <w:sz w:val="16"/>
                <w:szCs w:val="16"/>
              </w:rPr>
            </w:pPr>
          </w:p>
        </w:tc>
        <w:tc>
          <w:tcPr>
            <w:tcW w:w="360" w:type="dxa"/>
          </w:tcPr>
          <w:p w14:paraId="7B898DC9" w14:textId="77777777" w:rsidR="00913BDE" w:rsidRPr="00102E3A" w:rsidRDefault="00913BDE" w:rsidP="00913BDE">
            <w:pPr>
              <w:jc w:val="center"/>
              <w:rPr>
                <w:rFonts w:cs="Arial"/>
                <w:sz w:val="16"/>
                <w:szCs w:val="16"/>
              </w:rPr>
            </w:pPr>
          </w:p>
        </w:tc>
        <w:tc>
          <w:tcPr>
            <w:tcW w:w="360" w:type="dxa"/>
          </w:tcPr>
          <w:p w14:paraId="67114DCE" w14:textId="77777777" w:rsidR="00913BDE" w:rsidRPr="00102E3A" w:rsidRDefault="00913BDE" w:rsidP="00913BDE">
            <w:pPr>
              <w:jc w:val="center"/>
              <w:rPr>
                <w:rFonts w:cs="Arial"/>
                <w:sz w:val="16"/>
                <w:szCs w:val="16"/>
              </w:rPr>
            </w:pPr>
          </w:p>
        </w:tc>
        <w:tc>
          <w:tcPr>
            <w:tcW w:w="360" w:type="dxa"/>
          </w:tcPr>
          <w:p w14:paraId="1DE2C65C" w14:textId="77777777" w:rsidR="00913BDE" w:rsidRPr="00102E3A" w:rsidRDefault="00913BDE" w:rsidP="00913BDE">
            <w:pPr>
              <w:jc w:val="center"/>
              <w:rPr>
                <w:rFonts w:cs="Arial"/>
                <w:sz w:val="16"/>
                <w:szCs w:val="16"/>
              </w:rPr>
            </w:pPr>
          </w:p>
        </w:tc>
        <w:tc>
          <w:tcPr>
            <w:tcW w:w="360" w:type="dxa"/>
          </w:tcPr>
          <w:p w14:paraId="1FE067D4" w14:textId="77777777" w:rsidR="00913BDE" w:rsidRPr="00102E3A" w:rsidRDefault="00913BDE" w:rsidP="00913BDE">
            <w:pPr>
              <w:jc w:val="center"/>
              <w:rPr>
                <w:rFonts w:cs="Arial"/>
                <w:sz w:val="16"/>
                <w:szCs w:val="16"/>
              </w:rPr>
            </w:pPr>
          </w:p>
        </w:tc>
        <w:tc>
          <w:tcPr>
            <w:tcW w:w="360" w:type="dxa"/>
          </w:tcPr>
          <w:p w14:paraId="7EFBF086" w14:textId="77777777" w:rsidR="00913BDE" w:rsidRPr="00102E3A" w:rsidRDefault="00913BDE" w:rsidP="00913BDE">
            <w:pPr>
              <w:jc w:val="center"/>
              <w:rPr>
                <w:rFonts w:cs="Arial"/>
                <w:sz w:val="16"/>
                <w:szCs w:val="16"/>
              </w:rPr>
            </w:pPr>
          </w:p>
        </w:tc>
        <w:tc>
          <w:tcPr>
            <w:tcW w:w="90" w:type="dxa"/>
            <w:vMerge/>
          </w:tcPr>
          <w:p w14:paraId="224753F2" w14:textId="77777777" w:rsidR="00913BDE" w:rsidRPr="00102E3A" w:rsidRDefault="00913BDE" w:rsidP="00913BDE">
            <w:pPr>
              <w:jc w:val="center"/>
              <w:rPr>
                <w:rFonts w:cs="Arial"/>
                <w:sz w:val="16"/>
                <w:szCs w:val="16"/>
              </w:rPr>
            </w:pPr>
          </w:p>
        </w:tc>
        <w:tc>
          <w:tcPr>
            <w:tcW w:w="360" w:type="dxa"/>
          </w:tcPr>
          <w:p w14:paraId="256C29C8" w14:textId="77777777" w:rsidR="00913BDE" w:rsidRPr="00102E3A" w:rsidRDefault="00913BDE" w:rsidP="00913BDE">
            <w:pPr>
              <w:jc w:val="center"/>
              <w:rPr>
                <w:rFonts w:cs="Arial"/>
                <w:sz w:val="16"/>
                <w:szCs w:val="16"/>
              </w:rPr>
            </w:pPr>
          </w:p>
        </w:tc>
        <w:tc>
          <w:tcPr>
            <w:tcW w:w="360" w:type="dxa"/>
          </w:tcPr>
          <w:p w14:paraId="418BA058" w14:textId="77777777" w:rsidR="00913BDE" w:rsidRPr="00102E3A" w:rsidRDefault="00913BDE" w:rsidP="00913BDE">
            <w:pPr>
              <w:jc w:val="center"/>
              <w:rPr>
                <w:rFonts w:cs="Arial"/>
                <w:sz w:val="16"/>
                <w:szCs w:val="16"/>
              </w:rPr>
            </w:pPr>
          </w:p>
        </w:tc>
        <w:tc>
          <w:tcPr>
            <w:tcW w:w="360" w:type="dxa"/>
          </w:tcPr>
          <w:p w14:paraId="24931CC6" w14:textId="77777777" w:rsidR="00913BDE" w:rsidRPr="00102E3A" w:rsidRDefault="00913BDE" w:rsidP="00913BDE">
            <w:pPr>
              <w:jc w:val="center"/>
              <w:rPr>
                <w:rFonts w:cs="Arial"/>
                <w:sz w:val="16"/>
                <w:szCs w:val="16"/>
              </w:rPr>
            </w:pPr>
          </w:p>
        </w:tc>
        <w:tc>
          <w:tcPr>
            <w:tcW w:w="360" w:type="dxa"/>
          </w:tcPr>
          <w:p w14:paraId="3AC39260" w14:textId="77777777" w:rsidR="00913BDE" w:rsidRPr="00102E3A" w:rsidRDefault="00913BDE" w:rsidP="00913BDE">
            <w:pPr>
              <w:jc w:val="center"/>
              <w:rPr>
                <w:rFonts w:cs="Arial"/>
                <w:sz w:val="16"/>
                <w:szCs w:val="16"/>
              </w:rPr>
            </w:pPr>
          </w:p>
        </w:tc>
        <w:tc>
          <w:tcPr>
            <w:tcW w:w="360" w:type="dxa"/>
          </w:tcPr>
          <w:p w14:paraId="7BD33A6C" w14:textId="77777777" w:rsidR="00913BDE" w:rsidRPr="00102E3A" w:rsidRDefault="00913BDE" w:rsidP="00913BDE">
            <w:pPr>
              <w:jc w:val="center"/>
              <w:rPr>
                <w:rFonts w:cs="Arial"/>
                <w:sz w:val="16"/>
                <w:szCs w:val="16"/>
              </w:rPr>
            </w:pPr>
          </w:p>
        </w:tc>
      </w:tr>
      <w:tr w:rsidR="00913BDE" w:rsidRPr="00102E3A" w14:paraId="16968D93" w14:textId="77777777" w:rsidTr="00913BDE">
        <w:trPr>
          <w:trHeight w:val="255"/>
        </w:trPr>
        <w:tc>
          <w:tcPr>
            <w:tcW w:w="707" w:type="dxa"/>
            <w:vMerge w:val="restart"/>
            <w:shd w:val="clear" w:color="auto" w:fill="ABEE68"/>
            <w:textDirection w:val="btLr"/>
            <w:vAlign w:val="center"/>
          </w:tcPr>
          <w:p w14:paraId="3A5957A4" w14:textId="77777777" w:rsidR="00913BDE" w:rsidRPr="00102E3A" w:rsidRDefault="00913BDE" w:rsidP="00913BDE">
            <w:pPr>
              <w:ind w:left="113" w:right="113"/>
              <w:jc w:val="center"/>
              <w:rPr>
                <w:rFonts w:cs="Arial"/>
                <w:sz w:val="16"/>
                <w:szCs w:val="16"/>
              </w:rPr>
            </w:pPr>
            <w:r>
              <w:rPr>
                <w:rFonts w:ascii="Calibri" w:hAnsi="Calibri" w:cs="Arial"/>
                <w:b/>
                <w:sz w:val="16"/>
                <w:szCs w:val="16"/>
              </w:rPr>
              <w:t>C 4.1</w:t>
            </w:r>
          </w:p>
        </w:tc>
        <w:tc>
          <w:tcPr>
            <w:tcW w:w="1262" w:type="dxa"/>
            <w:shd w:val="clear" w:color="auto" w:fill="ABEE68"/>
            <w:vAlign w:val="center"/>
          </w:tcPr>
          <w:p w14:paraId="1083F3BD" w14:textId="77777777" w:rsidR="00913BDE" w:rsidRPr="00102E3A" w:rsidRDefault="00913BDE" w:rsidP="00913BDE">
            <w:pPr>
              <w:rPr>
                <w:rFonts w:cs="Arial"/>
                <w:sz w:val="16"/>
                <w:szCs w:val="16"/>
              </w:rPr>
            </w:pPr>
            <w:r>
              <w:rPr>
                <w:rFonts w:ascii="Calibri" w:hAnsi="Calibri" w:cs="Arial"/>
                <w:b/>
                <w:sz w:val="16"/>
                <w:szCs w:val="16"/>
              </w:rPr>
              <w:t xml:space="preserve">  PI </w:t>
            </w:r>
            <w:r w:rsidRPr="00822BC3">
              <w:rPr>
                <w:rFonts w:ascii="Calibri" w:hAnsi="Calibri" w:cs="Arial"/>
                <w:b/>
                <w:sz w:val="16"/>
                <w:szCs w:val="16"/>
              </w:rPr>
              <w:t>4.1</w:t>
            </w:r>
            <w:r>
              <w:rPr>
                <w:rFonts w:ascii="Calibri" w:hAnsi="Calibri" w:cs="Arial"/>
                <w:b/>
                <w:sz w:val="16"/>
                <w:szCs w:val="16"/>
              </w:rPr>
              <w:t>.1</w:t>
            </w:r>
          </w:p>
        </w:tc>
        <w:tc>
          <w:tcPr>
            <w:tcW w:w="360" w:type="dxa"/>
          </w:tcPr>
          <w:p w14:paraId="312A663D" w14:textId="77777777" w:rsidR="00913BDE" w:rsidRPr="003E7E1D" w:rsidRDefault="00913BDE" w:rsidP="00913BDE">
            <w:pPr>
              <w:jc w:val="center"/>
              <w:rPr>
                <w:rFonts w:cs="Arial"/>
                <w:sz w:val="18"/>
                <w:szCs w:val="18"/>
              </w:rPr>
            </w:pPr>
          </w:p>
        </w:tc>
        <w:tc>
          <w:tcPr>
            <w:tcW w:w="360" w:type="dxa"/>
          </w:tcPr>
          <w:p w14:paraId="42A0FE10" w14:textId="77777777" w:rsidR="00913BDE" w:rsidRPr="003E7E1D" w:rsidRDefault="00913BDE" w:rsidP="00913BDE">
            <w:pPr>
              <w:jc w:val="center"/>
              <w:rPr>
                <w:rFonts w:cs="Arial"/>
                <w:sz w:val="18"/>
                <w:szCs w:val="18"/>
              </w:rPr>
            </w:pPr>
          </w:p>
        </w:tc>
        <w:tc>
          <w:tcPr>
            <w:tcW w:w="360" w:type="dxa"/>
          </w:tcPr>
          <w:p w14:paraId="353F85BA" w14:textId="77777777" w:rsidR="00913BDE" w:rsidRPr="003E7E1D" w:rsidRDefault="00913BDE" w:rsidP="00913BDE">
            <w:pPr>
              <w:jc w:val="center"/>
              <w:rPr>
                <w:rFonts w:cs="Arial"/>
                <w:sz w:val="18"/>
                <w:szCs w:val="18"/>
              </w:rPr>
            </w:pPr>
          </w:p>
        </w:tc>
        <w:tc>
          <w:tcPr>
            <w:tcW w:w="360" w:type="dxa"/>
          </w:tcPr>
          <w:p w14:paraId="60FA0935" w14:textId="77777777" w:rsidR="00913BDE" w:rsidRPr="003E7E1D" w:rsidRDefault="00913BDE" w:rsidP="00913BDE">
            <w:pPr>
              <w:jc w:val="center"/>
              <w:rPr>
                <w:rFonts w:cs="Arial"/>
                <w:sz w:val="18"/>
                <w:szCs w:val="18"/>
              </w:rPr>
            </w:pPr>
          </w:p>
        </w:tc>
        <w:tc>
          <w:tcPr>
            <w:tcW w:w="360" w:type="dxa"/>
          </w:tcPr>
          <w:p w14:paraId="734031E2" w14:textId="77777777" w:rsidR="00913BDE" w:rsidRPr="003E7E1D" w:rsidRDefault="00913BDE" w:rsidP="00913BDE">
            <w:pPr>
              <w:jc w:val="center"/>
              <w:rPr>
                <w:rFonts w:cs="Arial"/>
                <w:sz w:val="18"/>
                <w:szCs w:val="18"/>
              </w:rPr>
            </w:pPr>
          </w:p>
        </w:tc>
        <w:tc>
          <w:tcPr>
            <w:tcW w:w="360" w:type="dxa"/>
          </w:tcPr>
          <w:p w14:paraId="00C6A012" w14:textId="77777777" w:rsidR="00913BDE" w:rsidRPr="003E7E1D" w:rsidRDefault="00913BDE" w:rsidP="00913BDE">
            <w:pPr>
              <w:jc w:val="center"/>
              <w:rPr>
                <w:rFonts w:cs="Arial"/>
                <w:sz w:val="18"/>
                <w:szCs w:val="18"/>
              </w:rPr>
            </w:pPr>
          </w:p>
        </w:tc>
        <w:tc>
          <w:tcPr>
            <w:tcW w:w="360" w:type="dxa"/>
          </w:tcPr>
          <w:p w14:paraId="5EF7747B" w14:textId="77777777" w:rsidR="00913BDE" w:rsidRPr="003E7E1D" w:rsidRDefault="00913BDE" w:rsidP="00913BDE">
            <w:pPr>
              <w:jc w:val="center"/>
              <w:rPr>
                <w:rFonts w:cs="Arial"/>
                <w:sz w:val="18"/>
                <w:szCs w:val="18"/>
              </w:rPr>
            </w:pPr>
          </w:p>
        </w:tc>
        <w:tc>
          <w:tcPr>
            <w:tcW w:w="90" w:type="dxa"/>
            <w:vMerge/>
          </w:tcPr>
          <w:p w14:paraId="563C7763" w14:textId="77777777" w:rsidR="00913BDE" w:rsidRPr="003E7E1D" w:rsidRDefault="00913BDE" w:rsidP="00913BDE">
            <w:pPr>
              <w:jc w:val="center"/>
              <w:rPr>
                <w:rFonts w:cs="Arial"/>
                <w:sz w:val="18"/>
                <w:szCs w:val="18"/>
              </w:rPr>
            </w:pPr>
          </w:p>
        </w:tc>
        <w:tc>
          <w:tcPr>
            <w:tcW w:w="360" w:type="dxa"/>
            <w:shd w:val="clear" w:color="auto" w:fill="92D050"/>
          </w:tcPr>
          <w:p w14:paraId="68BCFB1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34F87672" w14:textId="77777777" w:rsidR="00913BDE" w:rsidRPr="003E7E1D" w:rsidRDefault="00913BDE" w:rsidP="00913BDE">
            <w:pPr>
              <w:jc w:val="center"/>
              <w:rPr>
                <w:rFonts w:cs="Arial"/>
                <w:sz w:val="18"/>
                <w:szCs w:val="18"/>
              </w:rPr>
            </w:pPr>
          </w:p>
        </w:tc>
        <w:tc>
          <w:tcPr>
            <w:tcW w:w="360" w:type="dxa"/>
          </w:tcPr>
          <w:p w14:paraId="3AE4C0E4" w14:textId="77777777" w:rsidR="00913BDE" w:rsidRPr="00102E3A" w:rsidRDefault="00913BDE" w:rsidP="00913BDE">
            <w:pPr>
              <w:jc w:val="center"/>
              <w:rPr>
                <w:rFonts w:cs="Arial"/>
                <w:sz w:val="16"/>
                <w:szCs w:val="16"/>
              </w:rPr>
            </w:pPr>
          </w:p>
        </w:tc>
        <w:tc>
          <w:tcPr>
            <w:tcW w:w="360" w:type="dxa"/>
          </w:tcPr>
          <w:p w14:paraId="74C8BD9F" w14:textId="77777777" w:rsidR="00913BDE" w:rsidRPr="00102E3A" w:rsidRDefault="00913BDE" w:rsidP="00913BDE">
            <w:pPr>
              <w:jc w:val="center"/>
              <w:rPr>
                <w:rFonts w:cs="Arial"/>
                <w:sz w:val="16"/>
                <w:szCs w:val="16"/>
              </w:rPr>
            </w:pPr>
          </w:p>
        </w:tc>
        <w:tc>
          <w:tcPr>
            <w:tcW w:w="360" w:type="dxa"/>
          </w:tcPr>
          <w:p w14:paraId="541F71F3" w14:textId="77777777" w:rsidR="00913BDE" w:rsidRPr="00102E3A" w:rsidRDefault="00913BDE" w:rsidP="00913BDE">
            <w:pPr>
              <w:jc w:val="center"/>
              <w:rPr>
                <w:rFonts w:cs="Arial"/>
                <w:sz w:val="16"/>
                <w:szCs w:val="16"/>
              </w:rPr>
            </w:pPr>
          </w:p>
        </w:tc>
        <w:tc>
          <w:tcPr>
            <w:tcW w:w="90" w:type="dxa"/>
            <w:vMerge/>
          </w:tcPr>
          <w:p w14:paraId="5563546A" w14:textId="77777777" w:rsidR="00913BDE" w:rsidRPr="00102E3A" w:rsidRDefault="00913BDE" w:rsidP="00913BDE">
            <w:pPr>
              <w:jc w:val="center"/>
              <w:rPr>
                <w:rFonts w:cs="Arial"/>
                <w:sz w:val="16"/>
                <w:szCs w:val="16"/>
              </w:rPr>
            </w:pPr>
          </w:p>
        </w:tc>
        <w:tc>
          <w:tcPr>
            <w:tcW w:w="360" w:type="dxa"/>
          </w:tcPr>
          <w:p w14:paraId="5EAA37E1" w14:textId="77777777" w:rsidR="00913BDE" w:rsidRPr="00102E3A" w:rsidRDefault="00913BDE" w:rsidP="00913BDE">
            <w:pPr>
              <w:jc w:val="center"/>
              <w:rPr>
                <w:rFonts w:cs="Arial"/>
                <w:sz w:val="16"/>
                <w:szCs w:val="16"/>
              </w:rPr>
            </w:pPr>
          </w:p>
        </w:tc>
        <w:tc>
          <w:tcPr>
            <w:tcW w:w="360" w:type="dxa"/>
          </w:tcPr>
          <w:p w14:paraId="432E969E" w14:textId="77777777" w:rsidR="00913BDE" w:rsidRPr="00102E3A" w:rsidRDefault="00913BDE" w:rsidP="00913BDE">
            <w:pPr>
              <w:jc w:val="center"/>
              <w:rPr>
                <w:rFonts w:cs="Arial"/>
                <w:sz w:val="16"/>
                <w:szCs w:val="16"/>
              </w:rPr>
            </w:pPr>
          </w:p>
        </w:tc>
        <w:tc>
          <w:tcPr>
            <w:tcW w:w="360" w:type="dxa"/>
          </w:tcPr>
          <w:p w14:paraId="6D550A1B" w14:textId="77777777" w:rsidR="00913BDE" w:rsidRPr="00102E3A" w:rsidRDefault="00913BDE" w:rsidP="00913BDE">
            <w:pPr>
              <w:jc w:val="center"/>
              <w:rPr>
                <w:rFonts w:cs="Arial"/>
                <w:sz w:val="16"/>
                <w:szCs w:val="16"/>
              </w:rPr>
            </w:pPr>
          </w:p>
        </w:tc>
        <w:tc>
          <w:tcPr>
            <w:tcW w:w="360" w:type="dxa"/>
          </w:tcPr>
          <w:p w14:paraId="72719E6C" w14:textId="77777777" w:rsidR="00913BDE" w:rsidRPr="00102E3A" w:rsidRDefault="00913BDE" w:rsidP="00913BDE">
            <w:pPr>
              <w:jc w:val="center"/>
              <w:rPr>
                <w:rFonts w:cs="Arial"/>
                <w:sz w:val="16"/>
                <w:szCs w:val="16"/>
              </w:rPr>
            </w:pPr>
          </w:p>
        </w:tc>
        <w:tc>
          <w:tcPr>
            <w:tcW w:w="360" w:type="dxa"/>
          </w:tcPr>
          <w:p w14:paraId="0BD795BD" w14:textId="77777777" w:rsidR="00913BDE" w:rsidRPr="00102E3A" w:rsidRDefault="00913BDE" w:rsidP="00913BDE">
            <w:pPr>
              <w:jc w:val="center"/>
              <w:rPr>
                <w:rFonts w:cs="Arial"/>
                <w:sz w:val="16"/>
                <w:szCs w:val="16"/>
              </w:rPr>
            </w:pPr>
          </w:p>
        </w:tc>
        <w:tc>
          <w:tcPr>
            <w:tcW w:w="90" w:type="dxa"/>
            <w:vMerge/>
          </w:tcPr>
          <w:p w14:paraId="68983AEA" w14:textId="77777777" w:rsidR="00913BDE" w:rsidRPr="00102E3A" w:rsidRDefault="00913BDE" w:rsidP="00913BDE">
            <w:pPr>
              <w:jc w:val="center"/>
              <w:rPr>
                <w:rFonts w:cs="Arial"/>
                <w:sz w:val="16"/>
                <w:szCs w:val="16"/>
              </w:rPr>
            </w:pPr>
          </w:p>
        </w:tc>
        <w:tc>
          <w:tcPr>
            <w:tcW w:w="360" w:type="dxa"/>
          </w:tcPr>
          <w:p w14:paraId="3319193F" w14:textId="77777777" w:rsidR="00913BDE" w:rsidRPr="00102E3A" w:rsidRDefault="00913BDE" w:rsidP="00913BDE">
            <w:pPr>
              <w:jc w:val="center"/>
              <w:rPr>
                <w:rFonts w:cs="Arial"/>
                <w:sz w:val="16"/>
                <w:szCs w:val="16"/>
              </w:rPr>
            </w:pPr>
          </w:p>
        </w:tc>
        <w:tc>
          <w:tcPr>
            <w:tcW w:w="450" w:type="dxa"/>
          </w:tcPr>
          <w:p w14:paraId="64EA517D" w14:textId="77777777" w:rsidR="00913BDE" w:rsidRPr="00102E3A" w:rsidRDefault="00913BDE" w:rsidP="00913BDE">
            <w:pPr>
              <w:jc w:val="center"/>
              <w:rPr>
                <w:rFonts w:cs="Arial"/>
                <w:sz w:val="16"/>
                <w:szCs w:val="16"/>
              </w:rPr>
            </w:pPr>
          </w:p>
        </w:tc>
        <w:tc>
          <w:tcPr>
            <w:tcW w:w="270" w:type="dxa"/>
          </w:tcPr>
          <w:p w14:paraId="0C450CD1" w14:textId="77777777" w:rsidR="00913BDE" w:rsidRPr="00102E3A" w:rsidRDefault="00913BDE" w:rsidP="00913BDE">
            <w:pPr>
              <w:jc w:val="center"/>
              <w:rPr>
                <w:rFonts w:cs="Arial"/>
                <w:sz w:val="16"/>
                <w:szCs w:val="16"/>
              </w:rPr>
            </w:pPr>
          </w:p>
        </w:tc>
        <w:tc>
          <w:tcPr>
            <w:tcW w:w="360" w:type="dxa"/>
          </w:tcPr>
          <w:p w14:paraId="500970B0" w14:textId="77777777" w:rsidR="00913BDE" w:rsidRPr="00102E3A" w:rsidRDefault="00913BDE" w:rsidP="00913BDE">
            <w:pPr>
              <w:jc w:val="center"/>
              <w:rPr>
                <w:rFonts w:cs="Arial"/>
                <w:sz w:val="16"/>
                <w:szCs w:val="16"/>
              </w:rPr>
            </w:pPr>
          </w:p>
        </w:tc>
        <w:tc>
          <w:tcPr>
            <w:tcW w:w="360" w:type="dxa"/>
          </w:tcPr>
          <w:p w14:paraId="1534E3B6" w14:textId="77777777" w:rsidR="00913BDE" w:rsidRPr="00102E3A" w:rsidRDefault="00913BDE" w:rsidP="00913BDE">
            <w:pPr>
              <w:jc w:val="center"/>
              <w:rPr>
                <w:rFonts w:cs="Arial"/>
                <w:sz w:val="16"/>
                <w:szCs w:val="16"/>
              </w:rPr>
            </w:pPr>
          </w:p>
        </w:tc>
        <w:tc>
          <w:tcPr>
            <w:tcW w:w="90" w:type="dxa"/>
            <w:vMerge/>
          </w:tcPr>
          <w:p w14:paraId="29107371" w14:textId="77777777" w:rsidR="00913BDE" w:rsidRPr="00102E3A" w:rsidRDefault="00913BDE" w:rsidP="00913BDE">
            <w:pPr>
              <w:jc w:val="center"/>
              <w:rPr>
                <w:rFonts w:cs="Arial"/>
                <w:sz w:val="16"/>
                <w:szCs w:val="16"/>
              </w:rPr>
            </w:pPr>
          </w:p>
        </w:tc>
        <w:tc>
          <w:tcPr>
            <w:tcW w:w="360" w:type="dxa"/>
          </w:tcPr>
          <w:p w14:paraId="772983F9" w14:textId="77777777" w:rsidR="00913BDE" w:rsidRPr="00102E3A" w:rsidRDefault="00913BDE" w:rsidP="00913BDE">
            <w:pPr>
              <w:jc w:val="center"/>
              <w:rPr>
                <w:rFonts w:cs="Arial"/>
                <w:sz w:val="16"/>
                <w:szCs w:val="16"/>
              </w:rPr>
            </w:pPr>
          </w:p>
        </w:tc>
        <w:tc>
          <w:tcPr>
            <w:tcW w:w="360" w:type="dxa"/>
          </w:tcPr>
          <w:p w14:paraId="0EB8E411" w14:textId="77777777" w:rsidR="00913BDE" w:rsidRPr="00102E3A" w:rsidRDefault="00913BDE" w:rsidP="00913BDE">
            <w:pPr>
              <w:jc w:val="center"/>
              <w:rPr>
                <w:rFonts w:cs="Arial"/>
                <w:sz w:val="16"/>
                <w:szCs w:val="16"/>
              </w:rPr>
            </w:pPr>
          </w:p>
        </w:tc>
        <w:tc>
          <w:tcPr>
            <w:tcW w:w="360" w:type="dxa"/>
          </w:tcPr>
          <w:p w14:paraId="66121659" w14:textId="77777777" w:rsidR="00913BDE" w:rsidRPr="00102E3A" w:rsidRDefault="00913BDE" w:rsidP="00913BDE">
            <w:pPr>
              <w:jc w:val="center"/>
              <w:rPr>
                <w:rFonts w:cs="Arial"/>
                <w:sz w:val="16"/>
                <w:szCs w:val="16"/>
              </w:rPr>
            </w:pPr>
          </w:p>
        </w:tc>
        <w:tc>
          <w:tcPr>
            <w:tcW w:w="360" w:type="dxa"/>
          </w:tcPr>
          <w:p w14:paraId="5EF03AAF" w14:textId="77777777" w:rsidR="00913BDE" w:rsidRPr="00102E3A" w:rsidRDefault="00913BDE" w:rsidP="00913BDE">
            <w:pPr>
              <w:jc w:val="center"/>
              <w:rPr>
                <w:rFonts w:cs="Arial"/>
                <w:sz w:val="16"/>
                <w:szCs w:val="16"/>
              </w:rPr>
            </w:pPr>
          </w:p>
        </w:tc>
        <w:tc>
          <w:tcPr>
            <w:tcW w:w="360" w:type="dxa"/>
          </w:tcPr>
          <w:p w14:paraId="41082A0F" w14:textId="77777777" w:rsidR="00913BDE" w:rsidRPr="00102E3A" w:rsidRDefault="00913BDE" w:rsidP="00913BDE">
            <w:pPr>
              <w:jc w:val="center"/>
              <w:rPr>
                <w:rFonts w:cs="Arial"/>
                <w:sz w:val="16"/>
                <w:szCs w:val="16"/>
              </w:rPr>
            </w:pPr>
          </w:p>
        </w:tc>
        <w:tc>
          <w:tcPr>
            <w:tcW w:w="90" w:type="dxa"/>
            <w:vMerge/>
          </w:tcPr>
          <w:p w14:paraId="71425D29" w14:textId="77777777" w:rsidR="00913BDE" w:rsidRPr="00102E3A" w:rsidRDefault="00913BDE" w:rsidP="00913BDE">
            <w:pPr>
              <w:jc w:val="center"/>
              <w:rPr>
                <w:rFonts w:cs="Arial"/>
                <w:sz w:val="16"/>
                <w:szCs w:val="16"/>
              </w:rPr>
            </w:pPr>
          </w:p>
        </w:tc>
        <w:tc>
          <w:tcPr>
            <w:tcW w:w="360" w:type="dxa"/>
          </w:tcPr>
          <w:p w14:paraId="19FCD453" w14:textId="77777777" w:rsidR="00913BDE" w:rsidRPr="00102E3A" w:rsidRDefault="00913BDE" w:rsidP="00913BDE">
            <w:pPr>
              <w:jc w:val="center"/>
              <w:rPr>
                <w:rFonts w:cs="Arial"/>
                <w:sz w:val="16"/>
                <w:szCs w:val="16"/>
              </w:rPr>
            </w:pPr>
          </w:p>
        </w:tc>
        <w:tc>
          <w:tcPr>
            <w:tcW w:w="360" w:type="dxa"/>
          </w:tcPr>
          <w:p w14:paraId="136A3352" w14:textId="77777777" w:rsidR="00913BDE" w:rsidRPr="00102E3A" w:rsidRDefault="00913BDE" w:rsidP="00913BDE">
            <w:pPr>
              <w:jc w:val="center"/>
              <w:rPr>
                <w:rFonts w:cs="Arial"/>
                <w:sz w:val="16"/>
                <w:szCs w:val="16"/>
              </w:rPr>
            </w:pPr>
          </w:p>
        </w:tc>
        <w:tc>
          <w:tcPr>
            <w:tcW w:w="360" w:type="dxa"/>
          </w:tcPr>
          <w:p w14:paraId="6C3F88FC" w14:textId="77777777" w:rsidR="00913BDE" w:rsidRPr="00102E3A" w:rsidRDefault="00913BDE" w:rsidP="00913BDE">
            <w:pPr>
              <w:jc w:val="center"/>
              <w:rPr>
                <w:rFonts w:cs="Arial"/>
                <w:sz w:val="16"/>
                <w:szCs w:val="16"/>
              </w:rPr>
            </w:pPr>
          </w:p>
        </w:tc>
        <w:tc>
          <w:tcPr>
            <w:tcW w:w="360" w:type="dxa"/>
          </w:tcPr>
          <w:p w14:paraId="5C770E3A" w14:textId="77777777" w:rsidR="00913BDE" w:rsidRPr="00102E3A" w:rsidRDefault="00913BDE" w:rsidP="00913BDE">
            <w:pPr>
              <w:jc w:val="center"/>
              <w:rPr>
                <w:rFonts w:cs="Arial"/>
                <w:sz w:val="16"/>
                <w:szCs w:val="16"/>
              </w:rPr>
            </w:pPr>
          </w:p>
        </w:tc>
        <w:tc>
          <w:tcPr>
            <w:tcW w:w="360" w:type="dxa"/>
          </w:tcPr>
          <w:p w14:paraId="5E69A973" w14:textId="77777777" w:rsidR="00913BDE" w:rsidRPr="00102E3A" w:rsidRDefault="00913BDE" w:rsidP="00913BDE">
            <w:pPr>
              <w:jc w:val="center"/>
              <w:rPr>
                <w:rFonts w:cs="Arial"/>
                <w:sz w:val="16"/>
                <w:szCs w:val="16"/>
              </w:rPr>
            </w:pPr>
          </w:p>
        </w:tc>
      </w:tr>
      <w:tr w:rsidR="00913BDE" w:rsidRPr="00102E3A" w14:paraId="7CA1EC9B" w14:textId="77777777" w:rsidTr="00913BDE">
        <w:trPr>
          <w:trHeight w:val="255"/>
        </w:trPr>
        <w:tc>
          <w:tcPr>
            <w:tcW w:w="707" w:type="dxa"/>
            <w:vMerge/>
            <w:shd w:val="clear" w:color="auto" w:fill="ABEE68"/>
          </w:tcPr>
          <w:p w14:paraId="28C2105A" w14:textId="77777777" w:rsidR="00913BDE" w:rsidRPr="00102E3A" w:rsidRDefault="00913BDE" w:rsidP="00913BDE">
            <w:pPr>
              <w:rPr>
                <w:rFonts w:cs="Arial"/>
                <w:b/>
                <w:bCs/>
                <w:sz w:val="16"/>
                <w:szCs w:val="16"/>
              </w:rPr>
            </w:pPr>
          </w:p>
        </w:tc>
        <w:tc>
          <w:tcPr>
            <w:tcW w:w="1262" w:type="dxa"/>
            <w:shd w:val="clear" w:color="auto" w:fill="ABEE68"/>
            <w:vAlign w:val="center"/>
          </w:tcPr>
          <w:p w14:paraId="37FA1F44" w14:textId="77777777" w:rsidR="00913BDE" w:rsidRPr="00102E3A" w:rsidRDefault="00913BDE" w:rsidP="00913BDE">
            <w:pPr>
              <w:rPr>
                <w:rFonts w:cs="Arial"/>
                <w:b/>
                <w:bCs/>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.2</w:t>
            </w:r>
          </w:p>
        </w:tc>
        <w:tc>
          <w:tcPr>
            <w:tcW w:w="360" w:type="dxa"/>
          </w:tcPr>
          <w:p w14:paraId="118E53FD" w14:textId="77777777" w:rsidR="00913BDE" w:rsidRPr="003E7E1D" w:rsidRDefault="00913BDE" w:rsidP="00913BDE">
            <w:pPr>
              <w:jc w:val="center"/>
              <w:rPr>
                <w:rFonts w:cs="Arial"/>
                <w:sz w:val="18"/>
                <w:szCs w:val="18"/>
              </w:rPr>
            </w:pPr>
          </w:p>
        </w:tc>
        <w:tc>
          <w:tcPr>
            <w:tcW w:w="360" w:type="dxa"/>
          </w:tcPr>
          <w:p w14:paraId="1C38D40C" w14:textId="77777777" w:rsidR="00913BDE" w:rsidRPr="003E7E1D" w:rsidRDefault="00913BDE" w:rsidP="00913BDE">
            <w:pPr>
              <w:jc w:val="center"/>
              <w:rPr>
                <w:rFonts w:cs="Arial"/>
                <w:sz w:val="18"/>
                <w:szCs w:val="18"/>
              </w:rPr>
            </w:pPr>
          </w:p>
        </w:tc>
        <w:tc>
          <w:tcPr>
            <w:tcW w:w="360" w:type="dxa"/>
          </w:tcPr>
          <w:p w14:paraId="4B2BA09B" w14:textId="77777777" w:rsidR="00913BDE" w:rsidRPr="003E7E1D" w:rsidRDefault="00913BDE" w:rsidP="00913BDE">
            <w:pPr>
              <w:jc w:val="center"/>
              <w:rPr>
                <w:rFonts w:cs="Arial"/>
                <w:sz w:val="18"/>
                <w:szCs w:val="18"/>
              </w:rPr>
            </w:pPr>
          </w:p>
        </w:tc>
        <w:tc>
          <w:tcPr>
            <w:tcW w:w="360" w:type="dxa"/>
          </w:tcPr>
          <w:p w14:paraId="63BD48C0" w14:textId="77777777" w:rsidR="00913BDE" w:rsidRPr="003E7E1D" w:rsidRDefault="00913BDE" w:rsidP="00913BDE">
            <w:pPr>
              <w:jc w:val="center"/>
              <w:rPr>
                <w:rFonts w:cs="Arial"/>
                <w:sz w:val="18"/>
                <w:szCs w:val="18"/>
              </w:rPr>
            </w:pPr>
          </w:p>
        </w:tc>
        <w:tc>
          <w:tcPr>
            <w:tcW w:w="360" w:type="dxa"/>
          </w:tcPr>
          <w:p w14:paraId="6F9CE3E9" w14:textId="77777777" w:rsidR="00913BDE" w:rsidRPr="003E7E1D" w:rsidRDefault="00913BDE" w:rsidP="00913BDE">
            <w:pPr>
              <w:jc w:val="center"/>
              <w:rPr>
                <w:rFonts w:cs="Arial"/>
                <w:sz w:val="18"/>
                <w:szCs w:val="18"/>
              </w:rPr>
            </w:pPr>
          </w:p>
        </w:tc>
        <w:tc>
          <w:tcPr>
            <w:tcW w:w="360" w:type="dxa"/>
          </w:tcPr>
          <w:p w14:paraId="70E04CA4" w14:textId="77777777" w:rsidR="00913BDE" w:rsidRPr="003E7E1D" w:rsidRDefault="00913BDE" w:rsidP="00913BDE">
            <w:pPr>
              <w:jc w:val="center"/>
              <w:rPr>
                <w:rFonts w:cs="Arial"/>
                <w:sz w:val="18"/>
                <w:szCs w:val="18"/>
              </w:rPr>
            </w:pPr>
          </w:p>
        </w:tc>
        <w:tc>
          <w:tcPr>
            <w:tcW w:w="360" w:type="dxa"/>
          </w:tcPr>
          <w:p w14:paraId="67E9181A"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44E8644" w14:textId="77777777" w:rsidR="00913BDE" w:rsidRPr="003E7E1D" w:rsidRDefault="00913BDE" w:rsidP="00913BDE">
            <w:pPr>
              <w:jc w:val="center"/>
              <w:rPr>
                <w:rFonts w:cs="Arial"/>
                <w:sz w:val="18"/>
                <w:szCs w:val="18"/>
              </w:rPr>
            </w:pPr>
          </w:p>
        </w:tc>
        <w:tc>
          <w:tcPr>
            <w:tcW w:w="360" w:type="dxa"/>
            <w:shd w:val="clear" w:color="auto" w:fill="92D050"/>
          </w:tcPr>
          <w:p w14:paraId="0381E355"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8FAD479" w14:textId="77777777" w:rsidR="00913BDE" w:rsidRPr="003E7E1D" w:rsidRDefault="00913BDE" w:rsidP="00913BDE">
            <w:pPr>
              <w:jc w:val="center"/>
              <w:rPr>
                <w:rFonts w:cs="Arial"/>
                <w:sz w:val="18"/>
                <w:szCs w:val="18"/>
              </w:rPr>
            </w:pPr>
          </w:p>
        </w:tc>
        <w:tc>
          <w:tcPr>
            <w:tcW w:w="360" w:type="dxa"/>
          </w:tcPr>
          <w:p w14:paraId="39B60052" w14:textId="77777777" w:rsidR="00913BDE" w:rsidRPr="00102E3A" w:rsidRDefault="00913BDE" w:rsidP="00913BDE">
            <w:pPr>
              <w:jc w:val="center"/>
              <w:rPr>
                <w:rFonts w:cs="Arial"/>
                <w:sz w:val="16"/>
                <w:szCs w:val="16"/>
              </w:rPr>
            </w:pPr>
          </w:p>
        </w:tc>
        <w:tc>
          <w:tcPr>
            <w:tcW w:w="360" w:type="dxa"/>
          </w:tcPr>
          <w:p w14:paraId="163725E1" w14:textId="77777777" w:rsidR="00913BDE" w:rsidRPr="00102E3A" w:rsidRDefault="00913BDE" w:rsidP="00913BDE">
            <w:pPr>
              <w:jc w:val="center"/>
              <w:rPr>
                <w:rFonts w:cs="Arial"/>
                <w:sz w:val="16"/>
                <w:szCs w:val="16"/>
              </w:rPr>
            </w:pPr>
          </w:p>
        </w:tc>
        <w:tc>
          <w:tcPr>
            <w:tcW w:w="360" w:type="dxa"/>
          </w:tcPr>
          <w:p w14:paraId="5CB4E54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2CCCC02" w14:textId="77777777" w:rsidR="00913BDE" w:rsidRPr="00102E3A" w:rsidRDefault="00913BDE" w:rsidP="00913BDE">
            <w:pPr>
              <w:jc w:val="center"/>
              <w:rPr>
                <w:rFonts w:cs="Arial"/>
                <w:sz w:val="16"/>
                <w:szCs w:val="16"/>
              </w:rPr>
            </w:pPr>
          </w:p>
        </w:tc>
        <w:tc>
          <w:tcPr>
            <w:tcW w:w="360" w:type="dxa"/>
          </w:tcPr>
          <w:p w14:paraId="25BB1BD4" w14:textId="77777777" w:rsidR="00913BDE" w:rsidRPr="00102E3A" w:rsidRDefault="00913BDE" w:rsidP="00913BDE">
            <w:pPr>
              <w:jc w:val="center"/>
              <w:rPr>
                <w:rFonts w:cs="Arial"/>
                <w:sz w:val="16"/>
                <w:szCs w:val="16"/>
              </w:rPr>
            </w:pPr>
          </w:p>
        </w:tc>
        <w:tc>
          <w:tcPr>
            <w:tcW w:w="360" w:type="dxa"/>
          </w:tcPr>
          <w:p w14:paraId="16276936" w14:textId="77777777" w:rsidR="00913BDE" w:rsidRPr="00102E3A" w:rsidRDefault="00913BDE" w:rsidP="00913BDE">
            <w:pPr>
              <w:jc w:val="center"/>
              <w:rPr>
                <w:rFonts w:cs="Arial"/>
                <w:sz w:val="16"/>
                <w:szCs w:val="16"/>
              </w:rPr>
            </w:pPr>
          </w:p>
        </w:tc>
        <w:tc>
          <w:tcPr>
            <w:tcW w:w="360" w:type="dxa"/>
          </w:tcPr>
          <w:p w14:paraId="00FC0441" w14:textId="77777777" w:rsidR="00913BDE" w:rsidRPr="00102E3A" w:rsidRDefault="00913BDE" w:rsidP="00913BDE">
            <w:pPr>
              <w:jc w:val="center"/>
              <w:rPr>
                <w:rFonts w:cs="Arial"/>
                <w:sz w:val="16"/>
                <w:szCs w:val="16"/>
              </w:rPr>
            </w:pPr>
          </w:p>
        </w:tc>
        <w:tc>
          <w:tcPr>
            <w:tcW w:w="360" w:type="dxa"/>
          </w:tcPr>
          <w:p w14:paraId="5F3BD79A" w14:textId="77777777" w:rsidR="00913BDE" w:rsidRPr="00102E3A" w:rsidRDefault="00913BDE" w:rsidP="00913BDE">
            <w:pPr>
              <w:jc w:val="center"/>
              <w:rPr>
                <w:rFonts w:cs="Arial"/>
                <w:sz w:val="16"/>
                <w:szCs w:val="16"/>
              </w:rPr>
            </w:pPr>
          </w:p>
        </w:tc>
        <w:tc>
          <w:tcPr>
            <w:tcW w:w="360" w:type="dxa"/>
          </w:tcPr>
          <w:p w14:paraId="15CB0C4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9A3FE14" w14:textId="77777777" w:rsidR="00913BDE" w:rsidRPr="00102E3A" w:rsidRDefault="00913BDE" w:rsidP="00913BDE">
            <w:pPr>
              <w:jc w:val="center"/>
              <w:rPr>
                <w:rFonts w:cs="Arial"/>
                <w:sz w:val="16"/>
                <w:szCs w:val="16"/>
              </w:rPr>
            </w:pPr>
          </w:p>
        </w:tc>
        <w:tc>
          <w:tcPr>
            <w:tcW w:w="360" w:type="dxa"/>
          </w:tcPr>
          <w:p w14:paraId="135714C5" w14:textId="77777777" w:rsidR="00913BDE" w:rsidRPr="00102E3A" w:rsidRDefault="00913BDE" w:rsidP="00913BDE">
            <w:pPr>
              <w:jc w:val="center"/>
              <w:rPr>
                <w:rFonts w:cs="Arial"/>
                <w:sz w:val="16"/>
                <w:szCs w:val="16"/>
              </w:rPr>
            </w:pPr>
          </w:p>
        </w:tc>
        <w:tc>
          <w:tcPr>
            <w:tcW w:w="450" w:type="dxa"/>
          </w:tcPr>
          <w:p w14:paraId="0EC47255" w14:textId="77777777" w:rsidR="00913BDE" w:rsidRPr="00102E3A" w:rsidRDefault="00913BDE" w:rsidP="00913BDE">
            <w:pPr>
              <w:jc w:val="center"/>
              <w:rPr>
                <w:rFonts w:cs="Arial"/>
                <w:sz w:val="16"/>
                <w:szCs w:val="16"/>
              </w:rPr>
            </w:pPr>
          </w:p>
        </w:tc>
        <w:tc>
          <w:tcPr>
            <w:tcW w:w="270" w:type="dxa"/>
          </w:tcPr>
          <w:p w14:paraId="2162D32A" w14:textId="77777777" w:rsidR="00913BDE" w:rsidRPr="00102E3A" w:rsidRDefault="00913BDE" w:rsidP="00913BDE">
            <w:pPr>
              <w:jc w:val="center"/>
              <w:rPr>
                <w:rFonts w:cs="Arial"/>
                <w:sz w:val="16"/>
                <w:szCs w:val="16"/>
              </w:rPr>
            </w:pPr>
          </w:p>
        </w:tc>
        <w:tc>
          <w:tcPr>
            <w:tcW w:w="360" w:type="dxa"/>
          </w:tcPr>
          <w:p w14:paraId="674BB325" w14:textId="77777777" w:rsidR="00913BDE" w:rsidRPr="00102E3A" w:rsidRDefault="00913BDE" w:rsidP="00913BDE">
            <w:pPr>
              <w:jc w:val="center"/>
              <w:rPr>
                <w:rFonts w:cs="Arial"/>
                <w:sz w:val="16"/>
                <w:szCs w:val="16"/>
              </w:rPr>
            </w:pPr>
          </w:p>
        </w:tc>
        <w:tc>
          <w:tcPr>
            <w:tcW w:w="360" w:type="dxa"/>
          </w:tcPr>
          <w:p w14:paraId="5E2477D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81583EA" w14:textId="77777777" w:rsidR="00913BDE" w:rsidRPr="00102E3A" w:rsidRDefault="00913BDE" w:rsidP="00913BDE">
            <w:pPr>
              <w:jc w:val="center"/>
              <w:rPr>
                <w:rFonts w:cs="Arial"/>
                <w:sz w:val="16"/>
                <w:szCs w:val="16"/>
              </w:rPr>
            </w:pPr>
          </w:p>
        </w:tc>
        <w:tc>
          <w:tcPr>
            <w:tcW w:w="360" w:type="dxa"/>
          </w:tcPr>
          <w:p w14:paraId="2C726C92" w14:textId="77777777" w:rsidR="00913BDE" w:rsidRPr="00102E3A" w:rsidRDefault="00913BDE" w:rsidP="00913BDE">
            <w:pPr>
              <w:jc w:val="center"/>
              <w:rPr>
                <w:rFonts w:cs="Arial"/>
                <w:sz w:val="16"/>
                <w:szCs w:val="16"/>
              </w:rPr>
            </w:pPr>
          </w:p>
        </w:tc>
        <w:tc>
          <w:tcPr>
            <w:tcW w:w="360" w:type="dxa"/>
          </w:tcPr>
          <w:p w14:paraId="3CBBD83C" w14:textId="77777777" w:rsidR="00913BDE" w:rsidRPr="00102E3A" w:rsidRDefault="00913BDE" w:rsidP="00913BDE">
            <w:pPr>
              <w:jc w:val="center"/>
              <w:rPr>
                <w:rFonts w:cs="Arial"/>
                <w:sz w:val="16"/>
                <w:szCs w:val="16"/>
              </w:rPr>
            </w:pPr>
          </w:p>
        </w:tc>
        <w:tc>
          <w:tcPr>
            <w:tcW w:w="360" w:type="dxa"/>
          </w:tcPr>
          <w:p w14:paraId="0D633C4F" w14:textId="77777777" w:rsidR="00913BDE" w:rsidRPr="00102E3A" w:rsidRDefault="00913BDE" w:rsidP="00913BDE">
            <w:pPr>
              <w:jc w:val="center"/>
              <w:rPr>
                <w:rFonts w:cs="Arial"/>
                <w:sz w:val="16"/>
                <w:szCs w:val="16"/>
              </w:rPr>
            </w:pPr>
          </w:p>
        </w:tc>
        <w:tc>
          <w:tcPr>
            <w:tcW w:w="360" w:type="dxa"/>
          </w:tcPr>
          <w:p w14:paraId="330D5341" w14:textId="77777777" w:rsidR="00913BDE" w:rsidRPr="00102E3A" w:rsidRDefault="00913BDE" w:rsidP="00913BDE">
            <w:pPr>
              <w:jc w:val="center"/>
              <w:rPr>
                <w:rFonts w:cs="Arial"/>
                <w:sz w:val="16"/>
                <w:szCs w:val="16"/>
              </w:rPr>
            </w:pPr>
          </w:p>
        </w:tc>
        <w:tc>
          <w:tcPr>
            <w:tcW w:w="360" w:type="dxa"/>
          </w:tcPr>
          <w:p w14:paraId="213FB31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3C54D79" w14:textId="77777777" w:rsidR="00913BDE" w:rsidRPr="00102E3A" w:rsidRDefault="00913BDE" w:rsidP="00913BDE">
            <w:pPr>
              <w:jc w:val="center"/>
              <w:rPr>
                <w:rFonts w:cs="Arial"/>
                <w:sz w:val="16"/>
                <w:szCs w:val="16"/>
              </w:rPr>
            </w:pPr>
          </w:p>
        </w:tc>
        <w:tc>
          <w:tcPr>
            <w:tcW w:w="360" w:type="dxa"/>
          </w:tcPr>
          <w:p w14:paraId="6339DA92" w14:textId="77777777" w:rsidR="00913BDE" w:rsidRPr="00102E3A" w:rsidRDefault="00913BDE" w:rsidP="00913BDE">
            <w:pPr>
              <w:jc w:val="center"/>
              <w:rPr>
                <w:rFonts w:cs="Arial"/>
                <w:sz w:val="16"/>
                <w:szCs w:val="16"/>
              </w:rPr>
            </w:pPr>
          </w:p>
        </w:tc>
        <w:tc>
          <w:tcPr>
            <w:tcW w:w="360" w:type="dxa"/>
          </w:tcPr>
          <w:p w14:paraId="3D82F50C" w14:textId="77777777" w:rsidR="00913BDE" w:rsidRPr="00102E3A" w:rsidRDefault="00913BDE" w:rsidP="00913BDE">
            <w:pPr>
              <w:jc w:val="center"/>
              <w:rPr>
                <w:rFonts w:cs="Arial"/>
                <w:sz w:val="16"/>
                <w:szCs w:val="16"/>
              </w:rPr>
            </w:pPr>
          </w:p>
        </w:tc>
        <w:tc>
          <w:tcPr>
            <w:tcW w:w="360" w:type="dxa"/>
          </w:tcPr>
          <w:p w14:paraId="63FF9750" w14:textId="77777777" w:rsidR="00913BDE" w:rsidRPr="00102E3A" w:rsidRDefault="00913BDE" w:rsidP="00913BDE">
            <w:pPr>
              <w:jc w:val="center"/>
              <w:rPr>
                <w:rFonts w:cs="Arial"/>
                <w:sz w:val="16"/>
                <w:szCs w:val="16"/>
              </w:rPr>
            </w:pPr>
          </w:p>
        </w:tc>
        <w:tc>
          <w:tcPr>
            <w:tcW w:w="360" w:type="dxa"/>
          </w:tcPr>
          <w:p w14:paraId="5F5CBC9D" w14:textId="77777777" w:rsidR="00913BDE" w:rsidRPr="00102E3A" w:rsidRDefault="00913BDE" w:rsidP="00913BDE">
            <w:pPr>
              <w:jc w:val="center"/>
              <w:rPr>
                <w:rFonts w:cs="Arial"/>
                <w:sz w:val="16"/>
                <w:szCs w:val="16"/>
              </w:rPr>
            </w:pPr>
          </w:p>
        </w:tc>
        <w:tc>
          <w:tcPr>
            <w:tcW w:w="360" w:type="dxa"/>
          </w:tcPr>
          <w:p w14:paraId="03BCCA1A" w14:textId="77777777" w:rsidR="00913BDE" w:rsidRPr="00102E3A" w:rsidRDefault="00913BDE" w:rsidP="00913BDE">
            <w:pPr>
              <w:jc w:val="center"/>
              <w:rPr>
                <w:rFonts w:cs="Arial"/>
                <w:sz w:val="16"/>
                <w:szCs w:val="16"/>
              </w:rPr>
            </w:pPr>
          </w:p>
        </w:tc>
      </w:tr>
      <w:tr w:rsidR="00913BDE" w:rsidRPr="00102E3A" w14:paraId="4967C635" w14:textId="77777777" w:rsidTr="00913BDE">
        <w:trPr>
          <w:trHeight w:val="255"/>
        </w:trPr>
        <w:tc>
          <w:tcPr>
            <w:tcW w:w="707" w:type="dxa"/>
            <w:vMerge/>
            <w:shd w:val="clear" w:color="auto" w:fill="ABEE68"/>
          </w:tcPr>
          <w:p w14:paraId="6AFEFA1B" w14:textId="77777777" w:rsidR="00913BDE" w:rsidRPr="00102E3A" w:rsidRDefault="00913BDE" w:rsidP="00913BDE">
            <w:pPr>
              <w:rPr>
                <w:rFonts w:cs="Arial"/>
                <w:b/>
                <w:bCs/>
                <w:sz w:val="16"/>
                <w:szCs w:val="16"/>
              </w:rPr>
            </w:pPr>
          </w:p>
        </w:tc>
        <w:tc>
          <w:tcPr>
            <w:tcW w:w="1262" w:type="dxa"/>
            <w:shd w:val="clear" w:color="auto" w:fill="ABEE68"/>
            <w:vAlign w:val="center"/>
          </w:tcPr>
          <w:p w14:paraId="52CDCB21" w14:textId="77777777" w:rsidR="00913BDE" w:rsidRPr="00102E3A" w:rsidRDefault="00913BDE" w:rsidP="00913BDE">
            <w:pPr>
              <w:rPr>
                <w:rFonts w:cs="Arial"/>
                <w:b/>
                <w:bCs/>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.3</w:t>
            </w:r>
          </w:p>
        </w:tc>
        <w:tc>
          <w:tcPr>
            <w:tcW w:w="360" w:type="dxa"/>
          </w:tcPr>
          <w:p w14:paraId="3BF68B6D" w14:textId="77777777" w:rsidR="00913BDE" w:rsidRPr="003E7E1D" w:rsidRDefault="00913BDE" w:rsidP="00913BDE">
            <w:pPr>
              <w:jc w:val="center"/>
              <w:rPr>
                <w:rFonts w:cs="Arial"/>
                <w:sz w:val="18"/>
                <w:szCs w:val="18"/>
              </w:rPr>
            </w:pPr>
          </w:p>
        </w:tc>
        <w:tc>
          <w:tcPr>
            <w:tcW w:w="360" w:type="dxa"/>
          </w:tcPr>
          <w:p w14:paraId="7C4FB7A6" w14:textId="77777777" w:rsidR="00913BDE" w:rsidRPr="003E7E1D" w:rsidRDefault="00913BDE" w:rsidP="00913BDE">
            <w:pPr>
              <w:jc w:val="center"/>
              <w:rPr>
                <w:rFonts w:cs="Arial"/>
                <w:sz w:val="18"/>
                <w:szCs w:val="18"/>
              </w:rPr>
            </w:pPr>
          </w:p>
        </w:tc>
        <w:tc>
          <w:tcPr>
            <w:tcW w:w="360" w:type="dxa"/>
          </w:tcPr>
          <w:p w14:paraId="19456074" w14:textId="77777777" w:rsidR="00913BDE" w:rsidRPr="003E7E1D" w:rsidRDefault="00913BDE" w:rsidP="00913BDE">
            <w:pPr>
              <w:jc w:val="center"/>
              <w:rPr>
                <w:rFonts w:cs="Arial"/>
                <w:sz w:val="18"/>
                <w:szCs w:val="18"/>
              </w:rPr>
            </w:pPr>
          </w:p>
        </w:tc>
        <w:tc>
          <w:tcPr>
            <w:tcW w:w="360" w:type="dxa"/>
          </w:tcPr>
          <w:p w14:paraId="15921371" w14:textId="77777777" w:rsidR="00913BDE" w:rsidRPr="003E7E1D" w:rsidRDefault="00913BDE" w:rsidP="00913BDE">
            <w:pPr>
              <w:jc w:val="center"/>
              <w:rPr>
                <w:rFonts w:cs="Arial"/>
                <w:sz w:val="18"/>
                <w:szCs w:val="18"/>
              </w:rPr>
            </w:pPr>
          </w:p>
        </w:tc>
        <w:tc>
          <w:tcPr>
            <w:tcW w:w="360" w:type="dxa"/>
          </w:tcPr>
          <w:p w14:paraId="20008C9A" w14:textId="77777777" w:rsidR="00913BDE" w:rsidRPr="003E7E1D" w:rsidRDefault="00913BDE" w:rsidP="00913BDE">
            <w:pPr>
              <w:jc w:val="center"/>
              <w:rPr>
                <w:rFonts w:cs="Arial"/>
                <w:sz w:val="18"/>
                <w:szCs w:val="18"/>
              </w:rPr>
            </w:pPr>
          </w:p>
        </w:tc>
        <w:tc>
          <w:tcPr>
            <w:tcW w:w="360" w:type="dxa"/>
          </w:tcPr>
          <w:p w14:paraId="501EAC69" w14:textId="77777777" w:rsidR="00913BDE" w:rsidRPr="003E7E1D" w:rsidRDefault="00913BDE" w:rsidP="00913BDE">
            <w:pPr>
              <w:jc w:val="center"/>
              <w:rPr>
                <w:rFonts w:cs="Arial"/>
                <w:sz w:val="18"/>
                <w:szCs w:val="18"/>
              </w:rPr>
            </w:pPr>
          </w:p>
        </w:tc>
        <w:tc>
          <w:tcPr>
            <w:tcW w:w="360" w:type="dxa"/>
          </w:tcPr>
          <w:p w14:paraId="43C92863"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71F3B8E" w14:textId="77777777" w:rsidR="00913BDE" w:rsidRPr="003E7E1D" w:rsidRDefault="00913BDE" w:rsidP="00913BDE">
            <w:pPr>
              <w:jc w:val="center"/>
              <w:rPr>
                <w:rFonts w:cs="Arial"/>
                <w:sz w:val="18"/>
                <w:szCs w:val="18"/>
              </w:rPr>
            </w:pPr>
          </w:p>
        </w:tc>
        <w:tc>
          <w:tcPr>
            <w:tcW w:w="360" w:type="dxa"/>
            <w:shd w:val="clear" w:color="auto" w:fill="92D050"/>
          </w:tcPr>
          <w:p w14:paraId="243C650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3BFD2226" w14:textId="77777777" w:rsidR="00913BDE" w:rsidRPr="003E7E1D" w:rsidRDefault="00913BDE" w:rsidP="00913BDE">
            <w:pPr>
              <w:jc w:val="center"/>
              <w:rPr>
                <w:rFonts w:cs="Arial"/>
                <w:sz w:val="18"/>
                <w:szCs w:val="18"/>
              </w:rPr>
            </w:pPr>
          </w:p>
        </w:tc>
        <w:tc>
          <w:tcPr>
            <w:tcW w:w="360" w:type="dxa"/>
          </w:tcPr>
          <w:p w14:paraId="7913ECC2" w14:textId="77777777" w:rsidR="00913BDE" w:rsidRPr="00102E3A" w:rsidRDefault="00913BDE" w:rsidP="00913BDE">
            <w:pPr>
              <w:jc w:val="center"/>
              <w:rPr>
                <w:rFonts w:cs="Arial"/>
                <w:sz w:val="16"/>
                <w:szCs w:val="16"/>
              </w:rPr>
            </w:pPr>
          </w:p>
        </w:tc>
        <w:tc>
          <w:tcPr>
            <w:tcW w:w="360" w:type="dxa"/>
          </w:tcPr>
          <w:p w14:paraId="0C6ED055" w14:textId="77777777" w:rsidR="00913BDE" w:rsidRPr="00102E3A" w:rsidRDefault="00913BDE" w:rsidP="00913BDE">
            <w:pPr>
              <w:jc w:val="center"/>
              <w:rPr>
                <w:rFonts w:cs="Arial"/>
                <w:sz w:val="16"/>
                <w:szCs w:val="16"/>
              </w:rPr>
            </w:pPr>
          </w:p>
        </w:tc>
        <w:tc>
          <w:tcPr>
            <w:tcW w:w="360" w:type="dxa"/>
          </w:tcPr>
          <w:p w14:paraId="123AF81E"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B4D42F4" w14:textId="77777777" w:rsidR="00913BDE" w:rsidRPr="00102E3A" w:rsidRDefault="00913BDE" w:rsidP="00913BDE">
            <w:pPr>
              <w:jc w:val="center"/>
              <w:rPr>
                <w:rFonts w:cs="Arial"/>
                <w:sz w:val="16"/>
                <w:szCs w:val="16"/>
              </w:rPr>
            </w:pPr>
          </w:p>
        </w:tc>
        <w:tc>
          <w:tcPr>
            <w:tcW w:w="360" w:type="dxa"/>
          </w:tcPr>
          <w:p w14:paraId="5E0E8359" w14:textId="77777777" w:rsidR="00913BDE" w:rsidRPr="00102E3A" w:rsidRDefault="00913BDE" w:rsidP="00913BDE">
            <w:pPr>
              <w:jc w:val="center"/>
              <w:rPr>
                <w:rFonts w:cs="Arial"/>
                <w:sz w:val="16"/>
                <w:szCs w:val="16"/>
              </w:rPr>
            </w:pPr>
          </w:p>
        </w:tc>
        <w:tc>
          <w:tcPr>
            <w:tcW w:w="360" w:type="dxa"/>
          </w:tcPr>
          <w:p w14:paraId="6DD1DF25" w14:textId="77777777" w:rsidR="00913BDE" w:rsidRPr="00102E3A" w:rsidRDefault="00913BDE" w:rsidP="00913BDE">
            <w:pPr>
              <w:jc w:val="center"/>
              <w:rPr>
                <w:rFonts w:cs="Arial"/>
                <w:sz w:val="16"/>
                <w:szCs w:val="16"/>
              </w:rPr>
            </w:pPr>
          </w:p>
        </w:tc>
        <w:tc>
          <w:tcPr>
            <w:tcW w:w="360" w:type="dxa"/>
          </w:tcPr>
          <w:p w14:paraId="276A8B46" w14:textId="77777777" w:rsidR="00913BDE" w:rsidRPr="00102E3A" w:rsidRDefault="00913BDE" w:rsidP="00913BDE">
            <w:pPr>
              <w:jc w:val="center"/>
              <w:rPr>
                <w:rFonts w:cs="Arial"/>
                <w:sz w:val="16"/>
                <w:szCs w:val="16"/>
              </w:rPr>
            </w:pPr>
          </w:p>
        </w:tc>
        <w:tc>
          <w:tcPr>
            <w:tcW w:w="360" w:type="dxa"/>
          </w:tcPr>
          <w:p w14:paraId="3D6DC795" w14:textId="77777777" w:rsidR="00913BDE" w:rsidRPr="00102E3A" w:rsidRDefault="00913BDE" w:rsidP="00913BDE">
            <w:pPr>
              <w:jc w:val="center"/>
              <w:rPr>
                <w:rFonts w:cs="Arial"/>
                <w:sz w:val="16"/>
                <w:szCs w:val="16"/>
              </w:rPr>
            </w:pPr>
          </w:p>
        </w:tc>
        <w:tc>
          <w:tcPr>
            <w:tcW w:w="360" w:type="dxa"/>
          </w:tcPr>
          <w:p w14:paraId="378E801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0D4A77A" w14:textId="77777777" w:rsidR="00913BDE" w:rsidRPr="00102E3A" w:rsidRDefault="00913BDE" w:rsidP="00913BDE">
            <w:pPr>
              <w:jc w:val="center"/>
              <w:rPr>
                <w:rFonts w:cs="Arial"/>
                <w:sz w:val="16"/>
                <w:szCs w:val="16"/>
              </w:rPr>
            </w:pPr>
          </w:p>
        </w:tc>
        <w:tc>
          <w:tcPr>
            <w:tcW w:w="360" w:type="dxa"/>
          </w:tcPr>
          <w:p w14:paraId="2929EB35" w14:textId="77777777" w:rsidR="00913BDE" w:rsidRPr="00102E3A" w:rsidRDefault="00913BDE" w:rsidP="00913BDE">
            <w:pPr>
              <w:jc w:val="center"/>
              <w:rPr>
                <w:rFonts w:cs="Arial"/>
                <w:sz w:val="16"/>
                <w:szCs w:val="16"/>
              </w:rPr>
            </w:pPr>
          </w:p>
        </w:tc>
        <w:tc>
          <w:tcPr>
            <w:tcW w:w="450" w:type="dxa"/>
          </w:tcPr>
          <w:p w14:paraId="48311BB5" w14:textId="77777777" w:rsidR="00913BDE" w:rsidRPr="00102E3A" w:rsidRDefault="00913BDE" w:rsidP="00913BDE">
            <w:pPr>
              <w:jc w:val="center"/>
              <w:rPr>
                <w:rFonts w:cs="Arial"/>
                <w:sz w:val="16"/>
                <w:szCs w:val="16"/>
              </w:rPr>
            </w:pPr>
          </w:p>
        </w:tc>
        <w:tc>
          <w:tcPr>
            <w:tcW w:w="270" w:type="dxa"/>
          </w:tcPr>
          <w:p w14:paraId="1F00C539" w14:textId="77777777" w:rsidR="00913BDE" w:rsidRPr="00102E3A" w:rsidRDefault="00913BDE" w:rsidP="00913BDE">
            <w:pPr>
              <w:jc w:val="center"/>
              <w:rPr>
                <w:rFonts w:cs="Arial"/>
                <w:sz w:val="16"/>
                <w:szCs w:val="16"/>
              </w:rPr>
            </w:pPr>
          </w:p>
        </w:tc>
        <w:tc>
          <w:tcPr>
            <w:tcW w:w="360" w:type="dxa"/>
          </w:tcPr>
          <w:p w14:paraId="7B9AE6B5" w14:textId="77777777" w:rsidR="00913BDE" w:rsidRPr="00102E3A" w:rsidRDefault="00913BDE" w:rsidP="00913BDE">
            <w:pPr>
              <w:jc w:val="center"/>
              <w:rPr>
                <w:rFonts w:cs="Arial"/>
                <w:sz w:val="16"/>
                <w:szCs w:val="16"/>
              </w:rPr>
            </w:pPr>
          </w:p>
        </w:tc>
        <w:tc>
          <w:tcPr>
            <w:tcW w:w="360" w:type="dxa"/>
          </w:tcPr>
          <w:p w14:paraId="0091A72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EC5CD71" w14:textId="77777777" w:rsidR="00913BDE" w:rsidRPr="00102E3A" w:rsidRDefault="00913BDE" w:rsidP="00913BDE">
            <w:pPr>
              <w:jc w:val="center"/>
              <w:rPr>
                <w:rFonts w:cs="Arial"/>
                <w:sz w:val="16"/>
                <w:szCs w:val="16"/>
              </w:rPr>
            </w:pPr>
          </w:p>
        </w:tc>
        <w:tc>
          <w:tcPr>
            <w:tcW w:w="360" w:type="dxa"/>
          </w:tcPr>
          <w:p w14:paraId="35675F30" w14:textId="77777777" w:rsidR="00913BDE" w:rsidRPr="00102E3A" w:rsidRDefault="00913BDE" w:rsidP="00913BDE">
            <w:pPr>
              <w:jc w:val="center"/>
              <w:rPr>
                <w:rFonts w:cs="Arial"/>
                <w:sz w:val="16"/>
                <w:szCs w:val="16"/>
              </w:rPr>
            </w:pPr>
          </w:p>
        </w:tc>
        <w:tc>
          <w:tcPr>
            <w:tcW w:w="360" w:type="dxa"/>
          </w:tcPr>
          <w:p w14:paraId="59BB9279" w14:textId="77777777" w:rsidR="00913BDE" w:rsidRPr="00102E3A" w:rsidRDefault="00913BDE" w:rsidP="00913BDE">
            <w:pPr>
              <w:jc w:val="center"/>
              <w:rPr>
                <w:rFonts w:cs="Arial"/>
                <w:sz w:val="16"/>
                <w:szCs w:val="16"/>
              </w:rPr>
            </w:pPr>
          </w:p>
        </w:tc>
        <w:tc>
          <w:tcPr>
            <w:tcW w:w="360" w:type="dxa"/>
          </w:tcPr>
          <w:p w14:paraId="0BEF043A" w14:textId="77777777" w:rsidR="00913BDE" w:rsidRPr="00102E3A" w:rsidRDefault="00913BDE" w:rsidP="00913BDE">
            <w:pPr>
              <w:jc w:val="center"/>
              <w:rPr>
                <w:rFonts w:cs="Arial"/>
                <w:sz w:val="16"/>
                <w:szCs w:val="16"/>
              </w:rPr>
            </w:pPr>
          </w:p>
        </w:tc>
        <w:tc>
          <w:tcPr>
            <w:tcW w:w="360" w:type="dxa"/>
          </w:tcPr>
          <w:p w14:paraId="6B81D77F" w14:textId="77777777" w:rsidR="00913BDE" w:rsidRPr="00102E3A" w:rsidRDefault="00913BDE" w:rsidP="00913BDE">
            <w:pPr>
              <w:jc w:val="center"/>
              <w:rPr>
                <w:rFonts w:cs="Arial"/>
                <w:sz w:val="16"/>
                <w:szCs w:val="16"/>
              </w:rPr>
            </w:pPr>
          </w:p>
        </w:tc>
        <w:tc>
          <w:tcPr>
            <w:tcW w:w="360" w:type="dxa"/>
          </w:tcPr>
          <w:p w14:paraId="6F35065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0412453" w14:textId="77777777" w:rsidR="00913BDE" w:rsidRPr="00102E3A" w:rsidRDefault="00913BDE" w:rsidP="00913BDE">
            <w:pPr>
              <w:jc w:val="center"/>
              <w:rPr>
                <w:rFonts w:cs="Arial"/>
                <w:sz w:val="16"/>
                <w:szCs w:val="16"/>
              </w:rPr>
            </w:pPr>
          </w:p>
        </w:tc>
        <w:tc>
          <w:tcPr>
            <w:tcW w:w="360" w:type="dxa"/>
          </w:tcPr>
          <w:p w14:paraId="3E1B7392" w14:textId="77777777" w:rsidR="00913BDE" w:rsidRPr="00102E3A" w:rsidRDefault="00913BDE" w:rsidP="00913BDE">
            <w:pPr>
              <w:jc w:val="center"/>
              <w:rPr>
                <w:rFonts w:cs="Arial"/>
                <w:sz w:val="16"/>
                <w:szCs w:val="16"/>
              </w:rPr>
            </w:pPr>
          </w:p>
        </w:tc>
        <w:tc>
          <w:tcPr>
            <w:tcW w:w="360" w:type="dxa"/>
          </w:tcPr>
          <w:p w14:paraId="3E2D85B3" w14:textId="77777777" w:rsidR="00913BDE" w:rsidRPr="00102E3A" w:rsidRDefault="00913BDE" w:rsidP="00913BDE">
            <w:pPr>
              <w:jc w:val="center"/>
              <w:rPr>
                <w:rFonts w:cs="Arial"/>
                <w:sz w:val="16"/>
                <w:szCs w:val="16"/>
              </w:rPr>
            </w:pPr>
          </w:p>
        </w:tc>
        <w:tc>
          <w:tcPr>
            <w:tcW w:w="360" w:type="dxa"/>
          </w:tcPr>
          <w:p w14:paraId="736EFFD0" w14:textId="77777777" w:rsidR="00913BDE" w:rsidRPr="00102E3A" w:rsidRDefault="00913BDE" w:rsidP="00913BDE">
            <w:pPr>
              <w:jc w:val="center"/>
              <w:rPr>
                <w:rFonts w:cs="Arial"/>
                <w:sz w:val="16"/>
                <w:szCs w:val="16"/>
              </w:rPr>
            </w:pPr>
          </w:p>
        </w:tc>
        <w:tc>
          <w:tcPr>
            <w:tcW w:w="360" w:type="dxa"/>
          </w:tcPr>
          <w:p w14:paraId="0458BBF6" w14:textId="77777777" w:rsidR="00913BDE" w:rsidRPr="00102E3A" w:rsidRDefault="00913BDE" w:rsidP="00913BDE">
            <w:pPr>
              <w:jc w:val="center"/>
              <w:rPr>
                <w:rFonts w:cs="Arial"/>
                <w:sz w:val="16"/>
                <w:szCs w:val="16"/>
              </w:rPr>
            </w:pPr>
          </w:p>
        </w:tc>
        <w:tc>
          <w:tcPr>
            <w:tcW w:w="360" w:type="dxa"/>
          </w:tcPr>
          <w:p w14:paraId="5B2F8756" w14:textId="77777777" w:rsidR="00913BDE" w:rsidRPr="00102E3A" w:rsidRDefault="00913BDE" w:rsidP="00913BDE">
            <w:pPr>
              <w:jc w:val="center"/>
              <w:rPr>
                <w:rFonts w:cs="Arial"/>
                <w:sz w:val="16"/>
                <w:szCs w:val="16"/>
              </w:rPr>
            </w:pPr>
          </w:p>
        </w:tc>
      </w:tr>
      <w:tr w:rsidR="00913BDE" w:rsidRPr="00102E3A" w14:paraId="2B2CDE39" w14:textId="77777777" w:rsidTr="00913BDE">
        <w:trPr>
          <w:trHeight w:val="255"/>
        </w:trPr>
        <w:tc>
          <w:tcPr>
            <w:tcW w:w="707" w:type="dxa"/>
            <w:vMerge/>
            <w:shd w:val="clear" w:color="auto" w:fill="ABEE68"/>
            <w:textDirection w:val="btLr"/>
            <w:vAlign w:val="center"/>
          </w:tcPr>
          <w:p w14:paraId="2D2BC289"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02D2CF19" w14:textId="77777777" w:rsidR="00913BDE" w:rsidRPr="00102E3A" w:rsidRDefault="00913BDE" w:rsidP="00913BDE">
            <w:pPr>
              <w:rPr>
                <w:rFonts w:cs="Arial"/>
                <w:b/>
                <w:bCs/>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.4</w:t>
            </w:r>
          </w:p>
        </w:tc>
        <w:tc>
          <w:tcPr>
            <w:tcW w:w="360" w:type="dxa"/>
          </w:tcPr>
          <w:p w14:paraId="6C5FB6F0" w14:textId="77777777" w:rsidR="00913BDE" w:rsidRPr="003E7E1D" w:rsidRDefault="00913BDE" w:rsidP="00913BDE">
            <w:pPr>
              <w:jc w:val="center"/>
              <w:rPr>
                <w:rFonts w:cs="Arial"/>
                <w:sz w:val="18"/>
                <w:szCs w:val="18"/>
              </w:rPr>
            </w:pPr>
          </w:p>
        </w:tc>
        <w:tc>
          <w:tcPr>
            <w:tcW w:w="360" w:type="dxa"/>
          </w:tcPr>
          <w:p w14:paraId="2EFA129F" w14:textId="77777777" w:rsidR="00913BDE" w:rsidRPr="003E7E1D" w:rsidRDefault="00913BDE" w:rsidP="00913BDE">
            <w:pPr>
              <w:jc w:val="center"/>
              <w:rPr>
                <w:rFonts w:cs="Arial"/>
                <w:sz w:val="18"/>
                <w:szCs w:val="18"/>
              </w:rPr>
            </w:pPr>
          </w:p>
        </w:tc>
        <w:tc>
          <w:tcPr>
            <w:tcW w:w="360" w:type="dxa"/>
          </w:tcPr>
          <w:p w14:paraId="4AA92ADD" w14:textId="77777777" w:rsidR="00913BDE" w:rsidRPr="003E7E1D" w:rsidRDefault="00913BDE" w:rsidP="00913BDE">
            <w:pPr>
              <w:jc w:val="center"/>
              <w:rPr>
                <w:rFonts w:cs="Arial"/>
                <w:sz w:val="18"/>
                <w:szCs w:val="18"/>
              </w:rPr>
            </w:pPr>
          </w:p>
        </w:tc>
        <w:tc>
          <w:tcPr>
            <w:tcW w:w="360" w:type="dxa"/>
          </w:tcPr>
          <w:p w14:paraId="56DE369A" w14:textId="77777777" w:rsidR="00913BDE" w:rsidRPr="003E7E1D" w:rsidRDefault="00913BDE" w:rsidP="00913BDE">
            <w:pPr>
              <w:jc w:val="center"/>
              <w:rPr>
                <w:rFonts w:cs="Arial"/>
                <w:sz w:val="18"/>
                <w:szCs w:val="18"/>
              </w:rPr>
            </w:pPr>
          </w:p>
        </w:tc>
        <w:tc>
          <w:tcPr>
            <w:tcW w:w="360" w:type="dxa"/>
          </w:tcPr>
          <w:p w14:paraId="25E19561" w14:textId="77777777" w:rsidR="00913BDE" w:rsidRPr="003E7E1D" w:rsidRDefault="00913BDE" w:rsidP="00913BDE">
            <w:pPr>
              <w:jc w:val="center"/>
              <w:rPr>
                <w:rFonts w:cs="Arial"/>
                <w:sz w:val="18"/>
                <w:szCs w:val="18"/>
              </w:rPr>
            </w:pPr>
          </w:p>
        </w:tc>
        <w:tc>
          <w:tcPr>
            <w:tcW w:w="360" w:type="dxa"/>
          </w:tcPr>
          <w:p w14:paraId="5A2C5F23" w14:textId="77777777" w:rsidR="00913BDE" w:rsidRPr="003E7E1D" w:rsidRDefault="00913BDE" w:rsidP="00913BDE">
            <w:pPr>
              <w:jc w:val="center"/>
              <w:rPr>
                <w:rFonts w:cs="Arial"/>
                <w:sz w:val="18"/>
                <w:szCs w:val="18"/>
              </w:rPr>
            </w:pPr>
          </w:p>
        </w:tc>
        <w:tc>
          <w:tcPr>
            <w:tcW w:w="360" w:type="dxa"/>
          </w:tcPr>
          <w:p w14:paraId="734AA4B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19D187C" w14:textId="77777777" w:rsidR="00913BDE" w:rsidRPr="003E7E1D" w:rsidRDefault="00913BDE" w:rsidP="00913BDE">
            <w:pPr>
              <w:jc w:val="center"/>
              <w:rPr>
                <w:rFonts w:cs="Arial"/>
                <w:sz w:val="18"/>
                <w:szCs w:val="18"/>
              </w:rPr>
            </w:pPr>
          </w:p>
        </w:tc>
        <w:tc>
          <w:tcPr>
            <w:tcW w:w="360" w:type="dxa"/>
            <w:shd w:val="clear" w:color="auto" w:fill="92D050"/>
          </w:tcPr>
          <w:p w14:paraId="52C0FC07"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50916E1C" w14:textId="77777777" w:rsidR="00913BDE" w:rsidRPr="003E7E1D" w:rsidRDefault="00913BDE" w:rsidP="00913BDE">
            <w:pPr>
              <w:jc w:val="center"/>
              <w:rPr>
                <w:rFonts w:cs="Arial"/>
                <w:sz w:val="18"/>
                <w:szCs w:val="18"/>
              </w:rPr>
            </w:pPr>
          </w:p>
        </w:tc>
        <w:tc>
          <w:tcPr>
            <w:tcW w:w="360" w:type="dxa"/>
          </w:tcPr>
          <w:p w14:paraId="763A12A4" w14:textId="77777777" w:rsidR="00913BDE" w:rsidRPr="00102E3A" w:rsidRDefault="00913BDE" w:rsidP="00913BDE">
            <w:pPr>
              <w:jc w:val="center"/>
              <w:rPr>
                <w:rFonts w:cs="Arial"/>
                <w:sz w:val="16"/>
                <w:szCs w:val="16"/>
              </w:rPr>
            </w:pPr>
          </w:p>
        </w:tc>
        <w:tc>
          <w:tcPr>
            <w:tcW w:w="360" w:type="dxa"/>
          </w:tcPr>
          <w:p w14:paraId="2CEA220E" w14:textId="77777777" w:rsidR="00913BDE" w:rsidRPr="00102E3A" w:rsidRDefault="00913BDE" w:rsidP="00913BDE">
            <w:pPr>
              <w:jc w:val="center"/>
              <w:rPr>
                <w:rFonts w:cs="Arial"/>
                <w:sz w:val="16"/>
                <w:szCs w:val="16"/>
              </w:rPr>
            </w:pPr>
          </w:p>
        </w:tc>
        <w:tc>
          <w:tcPr>
            <w:tcW w:w="360" w:type="dxa"/>
          </w:tcPr>
          <w:p w14:paraId="2D292BF5"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F882AAD" w14:textId="77777777" w:rsidR="00913BDE" w:rsidRPr="00102E3A" w:rsidRDefault="00913BDE" w:rsidP="00913BDE">
            <w:pPr>
              <w:jc w:val="center"/>
              <w:rPr>
                <w:rFonts w:cs="Arial"/>
                <w:sz w:val="16"/>
                <w:szCs w:val="16"/>
              </w:rPr>
            </w:pPr>
          </w:p>
        </w:tc>
        <w:tc>
          <w:tcPr>
            <w:tcW w:w="360" w:type="dxa"/>
          </w:tcPr>
          <w:p w14:paraId="45D9EC10" w14:textId="77777777" w:rsidR="00913BDE" w:rsidRPr="00102E3A" w:rsidRDefault="00913BDE" w:rsidP="00913BDE">
            <w:pPr>
              <w:jc w:val="center"/>
              <w:rPr>
                <w:rFonts w:cs="Arial"/>
                <w:sz w:val="16"/>
                <w:szCs w:val="16"/>
              </w:rPr>
            </w:pPr>
          </w:p>
        </w:tc>
        <w:tc>
          <w:tcPr>
            <w:tcW w:w="360" w:type="dxa"/>
          </w:tcPr>
          <w:p w14:paraId="54420B03" w14:textId="77777777" w:rsidR="00913BDE" w:rsidRPr="00102E3A" w:rsidRDefault="00913BDE" w:rsidP="00913BDE">
            <w:pPr>
              <w:jc w:val="center"/>
              <w:rPr>
                <w:rFonts w:cs="Arial"/>
                <w:sz w:val="16"/>
                <w:szCs w:val="16"/>
              </w:rPr>
            </w:pPr>
          </w:p>
        </w:tc>
        <w:tc>
          <w:tcPr>
            <w:tcW w:w="360" w:type="dxa"/>
          </w:tcPr>
          <w:p w14:paraId="04AD4CD5" w14:textId="77777777" w:rsidR="00913BDE" w:rsidRPr="00102E3A" w:rsidRDefault="00913BDE" w:rsidP="00913BDE">
            <w:pPr>
              <w:jc w:val="center"/>
              <w:rPr>
                <w:rFonts w:cs="Arial"/>
                <w:sz w:val="16"/>
                <w:szCs w:val="16"/>
              </w:rPr>
            </w:pPr>
          </w:p>
        </w:tc>
        <w:tc>
          <w:tcPr>
            <w:tcW w:w="360" w:type="dxa"/>
          </w:tcPr>
          <w:p w14:paraId="07693996" w14:textId="77777777" w:rsidR="00913BDE" w:rsidRPr="00102E3A" w:rsidRDefault="00913BDE" w:rsidP="00913BDE">
            <w:pPr>
              <w:jc w:val="center"/>
              <w:rPr>
                <w:rFonts w:cs="Arial"/>
                <w:sz w:val="16"/>
                <w:szCs w:val="16"/>
              </w:rPr>
            </w:pPr>
          </w:p>
        </w:tc>
        <w:tc>
          <w:tcPr>
            <w:tcW w:w="360" w:type="dxa"/>
          </w:tcPr>
          <w:p w14:paraId="6AD2D76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59F69AF" w14:textId="77777777" w:rsidR="00913BDE" w:rsidRPr="00102E3A" w:rsidRDefault="00913BDE" w:rsidP="00913BDE">
            <w:pPr>
              <w:jc w:val="center"/>
              <w:rPr>
                <w:rFonts w:cs="Arial"/>
                <w:sz w:val="16"/>
                <w:szCs w:val="16"/>
              </w:rPr>
            </w:pPr>
          </w:p>
        </w:tc>
        <w:tc>
          <w:tcPr>
            <w:tcW w:w="360" w:type="dxa"/>
          </w:tcPr>
          <w:p w14:paraId="3FA6266E" w14:textId="77777777" w:rsidR="00913BDE" w:rsidRPr="00102E3A" w:rsidRDefault="00913BDE" w:rsidP="00913BDE">
            <w:pPr>
              <w:jc w:val="center"/>
              <w:rPr>
                <w:rFonts w:cs="Arial"/>
                <w:sz w:val="16"/>
                <w:szCs w:val="16"/>
              </w:rPr>
            </w:pPr>
          </w:p>
        </w:tc>
        <w:tc>
          <w:tcPr>
            <w:tcW w:w="450" w:type="dxa"/>
          </w:tcPr>
          <w:p w14:paraId="641D2B37" w14:textId="77777777" w:rsidR="00913BDE" w:rsidRPr="00102E3A" w:rsidRDefault="00913BDE" w:rsidP="00913BDE">
            <w:pPr>
              <w:jc w:val="center"/>
              <w:rPr>
                <w:rFonts w:cs="Arial"/>
                <w:sz w:val="16"/>
                <w:szCs w:val="16"/>
              </w:rPr>
            </w:pPr>
          </w:p>
        </w:tc>
        <w:tc>
          <w:tcPr>
            <w:tcW w:w="270" w:type="dxa"/>
          </w:tcPr>
          <w:p w14:paraId="4E0FD457" w14:textId="77777777" w:rsidR="00913BDE" w:rsidRPr="00102E3A" w:rsidRDefault="00913BDE" w:rsidP="00913BDE">
            <w:pPr>
              <w:jc w:val="center"/>
              <w:rPr>
                <w:rFonts w:cs="Arial"/>
                <w:sz w:val="16"/>
                <w:szCs w:val="16"/>
              </w:rPr>
            </w:pPr>
          </w:p>
        </w:tc>
        <w:tc>
          <w:tcPr>
            <w:tcW w:w="360" w:type="dxa"/>
          </w:tcPr>
          <w:p w14:paraId="5051F501" w14:textId="77777777" w:rsidR="00913BDE" w:rsidRPr="00102E3A" w:rsidRDefault="00913BDE" w:rsidP="00913BDE">
            <w:pPr>
              <w:jc w:val="center"/>
              <w:rPr>
                <w:rFonts w:cs="Arial"/>
                <w:sz w:val="16"/>
                <w:szCs w:val="16"/>
              </w:rPr>
            </w:pPr>
          </w:p>
        </w:tc>
        <w:tc>
          <w:tcPr>
            <w:tcW w:w="360" w:type="dxa"/>
          </w:tcPr>
          <w:p w14:paraId="73311AAD"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DD94D98" w14:textId="77777777" w:rsidR="00913BDE" w:rsidRPr="00102E3A" w:rsidRDefault="00913BDE" w:rsidP="00913BDE">
            <w:pPr>
              <w:jc w:val="center"/>
              <w:rPr>
                <w:rFonts w:cs="Arial"/>
                <w:sz w:val="16"/>
                <w:szCs w:val="16"/>
              </w:rPr>
            </w:pPr>
          </w:p>
        </w:tc>
        <w:tc>
          <w:tcPr>
            <w:tcW w:w="360" w:type="dxa"/>
          </w:tcPr>
          <w:p w14:paraId="548285AD" w14:textId="77777777" w:rsidR="00913BDE" w:rsidRPr="00102E3A" w:rsidRDefault="00913BDE" w:rsidP="00913BDE">
            <w:pPr>
              <w:jc w:val="center"/>
              <w:rPr>
                <w:rFonts w:cs="Arial"/>
                <w:sz w:val="16"/>
                <w:szCs w:val="16"/>
              </w:rPr>
            </w:pPr>
          </w:p>
        </w:tc>
        <w:tc>
          <w:tcPr>
            <w:tcW w:w="360" w:type="dxa"/>
          </w:tcPr>
          <w:p w14:paraId="2E4F264D" w14:textId="77777777" w:rsidR="00913BDE" w:rsidRPr="00102E3A" w:rsidRDefault="00913BDE" w:rsidP="00913BDE">
            <w:pPr>
              <w:jc w:val="center"/>
              <w:rPr>
                <w:rFonts w:cs="Arial"/>
                <w:sz w:val="16"/>
                <w:szCs w:val="16"/>
              </w:rPr>
            </w:pPr>
          </w:p>
        </w:tc>
        <w:tc>
          <w:tcPr>
            <w:tcW w:w="360" w:type="dxa"/>
          </w:tcPr>
          <w:p w14:paraId="2D7D1364" w14:textId="77777777" w:rsidR="00913BDE" w:rsidRPr="00102E3A" w:rsidRDefault="00913BDE" w:rsidP="00913BDE">
            <w:pPr>
              <w:jc w:val="center"/>
              <w:rPr>
                <w:rFonts w:cs="Arial"/>
                <w:sz w:val="16"/>
                <w:szCs w:val="16"/>
              </w:rPr>
            </w:pPr>
          </w:p>
        </w:tc>
        <w:tc>
          <w:tcPr>
            <w:tcW w:w="360" w:type="dxa"/>
          </w:tcPr>
          <w:p w14:paraId="325DBEBE" w14:textId="77777777" w:rsidR="00913BDE" w:rsidRPr="00102E3A" w:rsidRDefault="00913BDE" w:rsidP="00913BDE">
            <w:pPr>
              <w:jc w:val="center"/>
              <w:rPr>
                <w:rFonts w:cs="Arial"/>
                <w:sz w:val="16"/>
                <w:szCs w:val="16"/>
              </w:rPr>
            </w:pPr>
          </w:p>
        </w:tc>
        <w:tc>
          <w:tcPr>
            <w:tcW w:w="360" w:type="dxa"/>
          </w:tcPr>
          <w:p w14:paraId="516B4994"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BF28258" w14:textId="77777777" w:rsidR="00913BDE" w:rsidRPr="00102E3A" w:rsidRDefault="00913BDE" w:rsidP="00913BDE">
            <w:pPr>
              <w:jc w:val="center"/>
              <w:rPr>
                <w:rFonts w:cs="Arial"/>
                <w:sz w:val="16"/>
                <w:szCs w:val="16"/>
              </w:rPr>
            </w:pPr>
          </w:p>
        </w:tc>
        <w:tc>
          <w:tcPr>
            <w:tcW w:w="360" w:type="dxa"/>
          </w:tcPr>
          <w:p w14:paraId="417F19B3" w14:textId="77777777" w:rsidR="00913BDE" w:rsidRPr="00102E3A" w:rsidRDefault="00913BDE" w:rsidP="00913BDE">
            <w:pPr>
              <w:jc w:val="center"/>
              <w:rPr>
                <w:rFonts w:cs="Arial"/>
                <w:sz w:val="16"/>
                <w:szCs w:val="16"/>
              </w:rPr>
            </w:pPr>
          </w:p>
        </w:tc>
        <w:tc>
          <w:tcPr>
            <w:tcW w:w="360" w:type="dxa"/>
          </w:tcPr>
          <w:p w14:paraId="4409B68D" w14:textId="77777777" w:rsidR="00913BDE" w:rsidRPr="00102E3A" w:rsidRDefault="00913BDE" w:rsidP="00913BDE">
            <w:pPr>
              <w:jc w:val="center"/>
              <w:rPr>
                <w:rFonts w:cs="Arial"/>
                <w:sz w:val="16"/>
                <w:szCs w:val="16"/>
              </w:rPr>
            </w:pPr>
          </w:p>
        </w:tc>
        <w:tc>
          <w:tcPr>
            <w:tcW w:w="360" w:type="dxa"/>
          </w:tcPr>
          <w:p w14:paraId="43AD26D9" w14:textId="77777777" w:rsidR="00913BDE" w:rsidRPr="00102E3A" w:rsidRDefault="00913BDE" w:rsidP="00913BDE">
            <w:pPr>
              <w:jc w:val="center"/>
              <w:rPr>
                <w:rFonts w:cs="Arial"/>
                <w:sz w:val="16"/>
                <w:szCs w:val="16"/>
              </w:rPr>
            </w:pPr>
          </w:p>
        </w:tc>
        <w:tc>
          <w:tcPr>
            <w:tcW w:w="360" w:type="dxa"/>
          </w:tcPr>
          <w:p w14:paraId="64B834B0" w14:textId="77777777" w:rsidR="00913BDE" w:rsidRPr="00102E3A" w:rsidRDefault="00913BDE" w:rsidP="00913BDE">
            <w:pPr>
              <w:jc w:val="center"/>
              <w:rPr>
                <w:rFonts w:cs="Arial"/>
                <w:sz w:val="16"/>
                <w:szCs w:val="16"/>
              </w:rPr>
            </w:pPr>
          </w:p>
        </w:tc>
        <w:tc>
          <w:tcPr>
            <w:tcW w:w="360" w:type="dxa"/>
          </w:tcPr>
          <w:p w14:paraId="09CA2652" w14:textId="77777777" w:rsidR="00913BDE" w:rsidRPr="00102E3A" w:rsidRDefault="00913BDE" w:rsidP="00913BDE">
            <w:pPr>
              <w:jc w:val="center"/>
              <w:rPr>
                <w:rFonts w:cs="Arial"/>
                <w:sz w:val="16"/>
                <w:szCs w:val="16"/>
              </w:rPr>
            </w:pPr>
          </w:p>
        </w:tc>
      </w:tr>
      <w:tr w:rsidR="00913BDE" w:rsidRPr="00102E3A" w14:paraId="3963C4B5" w14:textId="77777777" w:rsidTr="00913BDE">
        <w:trPr>
          <w:trHeight w:val="255"/>
        </w:trPr>
        <w:tc>
          <w:tcPr>
            <w:tcW w:w="707" w:type="dxa"/>
            <w:vMerge/>
            <w:shd w:val="clear" w:color="auto" w:fill="ABEE68"/>
          </w:tcPr>
          <w:p w14:paraId="735600A7" w14:textId="77777777" w:rsidR="00913BDE" w:rsidRPr="00102E3A" w:rsidRDefault="00913BDE" w:rsidP="00913BDE">
            <w:pPr>
              <w:rPr>
                <w:rFonts w:cs="Arial"/>
                <w:b/>
                <w:bCs/>
                <w:sz w:val="16"/>
                <w:szCs w:val="16"/>
              </w:rPr>
            </w:pPr>
          </w:p>
        </w:tc>
        <w:tc>
          <w:tcPr>
            <w:tcW w:w="1262" w:type="dxa"/>
            <w:shd w:val="clear" w:color="auto" w:fill="ABEE68"/>
            <w:vAlign w:val="center"/>
          </w:tcPr>
          <w:p w14:paraId="4563FF9A" w14:textId="77777777" w:rsidR="00913BDE" w:rsidRPr="00102E3A" w:rsidRDefault="00913BDE" w:rsidP="00913BDE">
            <w:pPr>
              <w:rPr>
                <w:rFonts w:cs="Arial"/>
                <w:b/>
                <w:bCs/>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.5</w:t>
            </w:r>
          </w:p>
        </w:tc>
        <w:tc>
          <w:tcPr>
            <w:tcW w:w="360" w:type="dxa"/>
          </w:tcPr>
          <w:p w14:paraId="28519761" w14:textId="77777777" w:rsidR="00913BDE" w:rsidRPr="003E7E1D" w:rsidRDefault="00913BDE" w:rsidP="00913BDE">
            <w:pPr>
              <w:jc w:val="center"/>
              <w:rPr>
                <w:rFonts w:cs="Arial"/>
                <w:sz w:val="18"/>
                <w:szCs w:val="18"/>
              </w:rPr>
            </w:pPr>
          </w:p>
        </w:tc>
        <w:tc>
          <w:tcPr>
            <w:tcW w:w="360" w:type="dxa"/>
          </w:tcPr>
          <w:p w14:paraId="5D29354F" w14:textId="77777777" w:rsidR="00913BDE" w:rsidRPr="003E7E1D" w:rsidRDefault="00913BDE" w:rsidP="00913BDE">
            <w:pPr>
              <w:jc w:val="center"/>
              <w:rPr>
                <w:rFonts w:cs="Arial"/>
                <w:sz w:val="18"/>
                <w:szCs w:val="18"/>
              </w:rPr>
            </w:pPr>
          </w:p>
        </w:tc>
        <w:tc>
          <w:tcPr>
            <w:tcW w:w="360" w:type="dxa"/>
          </w:tcPr>
          <w:p w14:paraId="10EF0612" w14:textId="77777777" w:rsidR="00913BDE" w:rsidRPr="003E7E1D" w:rsidRDefault="00913BDE" w:rsidP="00913BDE">
            <w:pPr>
              <w:jc w:val="center"/>
              <w:rPr>
                <w:rFonts w:cs="Arial"/>
                <w:sz w:val="18"/>
                <w:szCs w:val="18"/>
              </w:rPr>
            </w:pPr>
          </w:p>
        </w:tc>
        <w:tc>
          <w:tcPr>
            <w:tcW w:w="360" w:type="dxa"/>
          </w:tcPr>
          <w:p w14:paraId="3CC8A95F" w14:textId="77777777" w:rsidR="00913BDE" w:rsidRPr="003E7E1D" w:rsidRDefault="00913BDE" w:rsidP="00913BDE">
            <w:pPr>
              <w:jc w:val="center"/>
              <w:rPr>
                <w:rFonts w:cs="Arial"/>
                <w:sz w:val="18"/>
                <w:szCs w:val="18"/>
              </w:rPr>
            </w:pPr>
          </w:p>
        </w:tc>
        <w:tc>
          <w:tcPr>
            <w:tcW w:w="360" w:type="dxa"/>
          </w:tcPr>
          <w:p w14:paraId="79166A44" w14:textId="77777777" w:rsidR="00913BDE" w:rsidRPr="003E7E1D" w:rsidRDefault="00913BDE" w:rsidP="00913BDE">
            <w:pPr>
              <w:jc w:val="center"/>
              <w:rPr>
                <w:rFonts w:cs="Arial"/>
                <w:sz w:val="18"/>
                <w:szCs w:val="18"/>
              </w:rPr>
            </w:pPr>
          </w:p>
        </w:tc>
        <w:tc>
          <w:tcPr>
            <w:tcW w:w="360" w:type="dxa"/>
          </w:tcPr>
          <w:p w14:paraId="6BF79ADA" w14:textId="77777777" w:rsidR="00913BDE" w:rsidRPr="003E7E1D" w:rsidRDefault="00913BDE" w:rsidP="00913BDE">
            <w:pPr>
              <w:jc w:val="center"/>
              <w:rPr>
                <w:rFonts w:cs="Arial"/>
                <w:sz w:val="18"/>
                <w:szCs w:val="18"/>
              </w:rPr>
            </w:pPr>
          </w:p>
        </w:tc>
        <w:tc>
          <w:tcPr>
            <w:tcW w:w="360" w:type="dxa"/>
          </w:tcPr>
          <w:p w14:paraId="14FC899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73845F2" w14:textId="77777777" w:rsidR="00913BDE" w:rsidRPr="003E7E1D" w:rsidRDefault="00913BDE" w:rsidP="00913BDE">
            <w:pPr>
              <w:jc w:val="center"/>
              <w:rPr>
                <w:rFonts w:cs="Arial"/>
                <w:sz w:val="18"/>
                <w:szCs w:val="18"/>
              </w:rPr>
            </w:pPr>
          </w:p>
        </w:tc>
        <w:tc>
          <w:tcPr>
            <w:tcW w:w="360" w:type="dxa"/>
            <w:shd w:val="clear" w:color="auto" w:fill="92D050"/>
          </w:tcPr>
          <w:p w14:paraId="04E01CB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4B9B2F4" w14:textId="77777777" w:rsidR="00913BDE" w:rsidRPr="003E7E1D" w:rsidRDefault="00913BDE" w:rsidP="00913BDE">
            <w:pPr>
              <w:jc w:val="center"/>
              <w:rPr>
                <w:rFonts w:cs="Arial"/>
                <w:sz w:val="18"/>
                <w:szCs w:val="18"/>
              </w:rPr>
            </w:pPr>
          </w:p>
        </w:tc>
        <w:tc>
          <w:tcPr>
            <w:tcW w:w="360" w:type="dxa"/>
          </w:tcPr>
          <w:p w14:paraId="03130FC3" w14:textId="77777777" w:rsidR="00913BDE" w:rsidRPr="00102E3A" w:rsidRDefault="00913BDE" w:rsidP="00913BDE">
            <w:pPr>
              <w:jc w:val="center"/>
              <w:rPr>
                <w:rFonts w:cs="Arial"/>
                <w:sz w:val="16"/>
                <w:szCs w:val="16"/>
              </w:rPr>
            </w:pPr>
          </w:p>
        </w:tc>
        <w:tc>
          <w:tcPr>
            <w:tcW w:w="360" w:type="dxa"/>
          </w:tcPr>
          <w:p w14:paraId="0D506C82" w14:textId="77777777" w:rsidR="00913BDE" w:rsidRPr="00102E3A" w:rsidRDefault="00913BDE" w:rsidP="00913BDE">
            <w:pPr>
              <w:jc w:val="center"/>
              <w:rPr>
                <w:rFonts w:cs="Arial"/>
                <w:sz w:val="16"/>
                <w:szCs w:val="16"/>
              </w:rPr>
            </w:pPr>
          </w:p>
        </w:tc>
        <w:tc>
          <w:tcPr>
            <w:tcW w:w="360" w:type="dxa"/>
          </w:tcPr>
          <w:p w14:paraId="615F6156"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3261439" w14:textId="77777777" w:rsidR="00913BDE" w:rsidRPr="00102E3A" w:rsidRDefault="00913BDE" w:rsidP="00913BDE">
            <w:pPr>
              <w:jc w:val="center"/>
              <w:rPr>
                <w:rFonts w:cs="Arial"/>
                <w:sz w:val="16"/>
                <w:szCs w:val="16"/>
              </w:rPr>
            </w:pPr>
          </w:p>
        </w:tc>
        <w:tc>
          <w:tcPr>
            <w:tcW w:w="360" w:type="dxa"/>
          </w:tcPr>
          <w:p w14:paraId="06E2A028" w14:textId="77777777" w:rsidR="00913BDE" w:rsidRPr="00102E3A" w:rsidRDefault="00913BDE" w:rsidP="00913BDE">
            <w:pPr>
              <w:jc w:val="center"/>
              <w:rPr>
                <w:rFonts w:cs="Arial"/>
                <w:sz w:val="16"/>
                <w:szCs w:val="16"/>
              </w:rPr>
            </w:pPr>
          </w:p>
        </w:tc>
        <w:tc>
          <w:tcPr>
            <w:tcW w:w="360" w:type="dxa"/>
          </w:tcPr>
          <w:p w14:paraId="3F26E304" w14:textId="77777777" w:rsidR="00913BDE" w:rsidRPr="00102E3A" w:rsidRDefault="00913BDE" w:rsidP="00913BDE">
            <w:pPr>
              <w:jc w:val="center"/>
              <w:rPr>
                <w:rFonts w:cs="Arial"/>
                <w:sz w:val="16"/>
                <w:szCs w:val="16"/>
              </w:rPr>
            </w:pPr>
          </w:p>
        </w:tc>
        <w:tc>
          <w:tcPr>
            <w:tcW w:w="360" w:type="dxa"/>
          </w:tcPr>
          <w:p w14:paraId="51DFEB0A" w14:textId="77777777" w:rsidR="00913BDE" w:rsidRPr="00102E3A" w:rsidRDefault="00913BDE" w:rsidP="00913BDE">
            <w:pPr>
              <w:jc w:val="center"/>
              <w:rPr>
                <w:rFonts w:cs="Arial"/>
                <w:sz w:val="16"/>
                <w:szCs w:val="16"/>
              </w:rPr>
            </w:pPr>
          </w:p>
        </w:tc>
        <w:tc>
          <w:tcPr>
            <w:tcW w:w="360" w:type="dxa"/>
          </w:tcPr>
          <w:p w14:paraId="1648CFA1" w14:textId="77777777" w:rsidR="00913BDE" w:rsidRPr="00102E3A" w:rsidRDefault="00913BDE" w:rsidP="00913BDE">
            <w:pPr>
              <w:jc w:val="center"/>
              <w:rPr>
                <w:rFonts w:cs="Arial"/>
                <w:sz w:val="16"/>
                <w:szCs w:val="16"/>
              </w:rPr>
            </w:pPr>
          </w:p>
        </w:tc>
        <w:tc>
          <w:tcPr>
            <w:tcW w:w="360" w:type="dxa"/>
          </w:tcPr>
          <w:p w14:paraId="025203AC"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1F638918" w14:textId="77777777" w:rsidR="00913BDE" w:rsidRPr="00102E3A" w:rsidRDefault="00913BDE" w:rsidP="00913BDE">
            <w:pPr>
              <w:jc w:val="center"/>
              <w:rPr>
                <w:rFonts w:cs="Arial"/>
                <w:sz w:val="16"/>
                <w:szCs w:val="16"/>
              </w:rPr>
            </w:pPr>
          </w:p>
        </w:tc>
        <w:tc>
          <w:tcPr>
            <w:tcW w:w="360" w:type="dxa"/>
          </w:tcPr>
          <w:p w14:paraId="488F2C9F" w14:textId="77777777" w:rsidR="00913BDE" w:rsidRPr="00102E3A" w:rsidRDefault="00913BDE" w:rsidP="00913BDE">
            <w:pPr>
              <w:jc w:val="center"/>
              <w:rPr>
                <w:rFonts w:cs="Arial"/>
                <w:sz w:val="16"/>
                <w:szCs w:val="16"/>
              </w:rPr>
            </w:pPr>
          </w:p>
        </w:tc>
        <w:tc>
          <w:tcPr>
            <w:tcW w:w="450" w:type="dxa"/>
          </w:tcPr>
          <w:p w14:paraId="37AFA482" w14:textId="77777777" w:rsidR="00913BDE" w:rsidRPr="00102E3A" w:rsidRDefault="00913BDE" w:rsidP="00913BDE">
            <w:pPr>
              <w:jc w:val="center"/>
              <w:rPr>
                <w:rFonts w:cs="Arial"/>
                <w:sz w:val="16"/>
                <w:szCs w:val="16"/>
              </w:rPr>
            </w:pPr>
          </w:p>
        </w:tc>
        <w:tc>
          <w:tcPr>
            <w:tcW w:w="270" w:type="dxa"/>
          </w:tcPr>
          <w:p w14:paraId="6846D369" w14:textId="77777777" w:rsidR="00913BDE" w:rsidRPr="00102E3A" w:rsidRDefault="00913BDE" w:rsidP="00913BDE">
            <w:pPr>
              <w:jc w:val="center"/>
              <w:rPr>
                <w:rFonts w:cs="Arial"/>
                <w:sz w:val="16"/>
                <w:szCs w:val="16"/>
              </w:rPr>
            </w:pPr>
          </w:p>
        </w:tc>
        <w:tc>
          <w:tcPr>
            <w:tcW w:w="360" w:type="dxa"/>
          </w:tcPr>
          <w:p w14:paraId="0029483A" w14:textId="77777777" w:rsidR="00913BDE" w:rsidRPr="00102E3A" w:rsidRDefault="00913BDE" w:rsidP="00913BDE">
            <w:pPr>
              <w:jc w:val="center"/>
              <w:rPr>
                <w:rFonts w:cs="Arial"/>
                <w:sz w:val="16"/>
                <w:szCs w:val="16"/>
              </w:rPr>
            </w:pPr>
          </w:p>
        </w:tc>
        <w:tc>
          <w:tcPr>
            <w:tcW w:w="360" w:type="dxa"/>
          </w:tcPr>
          <w:p w14:paraId="4AC48DD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71818655" w14:textId="77777777" w:rsidR="00913BDE" w:rsidRPr="00102E3A" w:rsidRDefault="00913BDE" w:rsidP="00913BDE">
            <w:pPr>
              <w:jc w:val="center"/>
              <w:rPr>
                <w:rFonts w:cs="Arial"/>
                <w:sz w:val="16"/>
                <w:szCs w:val="16"/>
              </w:rPr>
            </w:pPr>
          </w:p>
        </w:tc>
        <w:tc>
          <w:tcPr>
            <w:tcW w:w="360" w:type="dxa"/>
          </w:tcPr>
          <w:p w14:paraId="110B5954" w14:textId="77777777" w:rsidR="00913BDE" w:rsidRPr="00102E3A" w:rsidRDefault="00913BDE" w:rsidP="00913BDE">
            <w:pPr>
              <w:jc w:val="center"/>
              <w:rPr>
                <w:rFonts w:cs="Arial"/>
                <w:sz w:val="16"/>
                <w:szCs w:val="16"/>
              </w:rPr>
            </w:pPr>
          </w:p>
        </w:tc>
        <w:tc>
          <w:tcPr>
            <w:tcW w:w="360" w:type="dxa"/>
          </w:tcPr>
          <w:p w14:paraId="7B6E9519" w14:textId="77777777" w:rsidR="00913BDE" w:rsidRPr="00102E3A" w:rsidRDefault="00913BDE" w:rsidP="00913BDE">
            <w:pPr>
              <w:jc w:val="center"/>
              <w:rPr>
                <w:rFonts w:cs="Arial"/>
                <w:sz w:val="16"/>
                <w:szCs w:val="16"/>
              </w:rPr>
            </w:pPr>
          </w:p>
        </w:tc>
        <w:tc>
          <w:tcPr>
            <w:tcW w:w="360" w:type="dxa"/>
          </w:tcPr>
          <w:p w14:paraId="5C5AD904" w14:textId="77777777" w:rsidR="00913BDE" w:rsidRPr="00102E3A" w:rsidRDefault="00913BDE" w:rsidP="00913BDE">
            <w:pPr>
              <w:jc w:val="center"/>
              <w:rPr>
                <w:rFonts w:cs="Arial"/>
                <w:sz w:val="16"/>
                <w:szCs w:val="16"/>
              </w:rPr>
            </w:pPr>
          </w:p>
        </w:tc>
        <w:tc>
          <w:tcPr>
            <w:tcW w:w="360" w:type="dxa"/>
          </w:tcPr>
          <w:p w14:paraId="24444EE3" w14:textId="77777777" w:rsidR="00913BDE" w:rsidRPr="00102E3A" w:rsidRDefault="00913BDE" w:rsidP="00913BDE">
            <w:pPr>
              <w:jc w:val="center"/>
              <w:rPr>
                <w:rFonts w:cs="Arial"/>
                <w:sz w:val="16"/>
                <w:szCs w:val="16"/>
              </w:rPr>
            </w:pPr>
          </w:p>
        </w:tc>
        <w:tc>
          <w:tcPr>
            <w:tcW w:w="360" w:type="dxa"/>
          </w:tcPr>
          <w:p w14:paraId="6B932B89"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7FA1525" w14:textId="77777777" w:rsidR="00913BDE" w:rsidRPr="00102E3A" w:rsidRDefault="00913BDE" w:rsidP="00913BDE">
            <w:pPr>
              <w:jc w:val="center"/>
              <w:rPr>
                <w:rFonts w:cs="Arial"/>
                <w:sz w:val="16"/>
                <w:szCs w:val="16"/>
              </w:rPr>
            </w:pPr>
          </w:p>
        </w:tc>
        <w:tc>
          <w:tcPr>
            <w:tcW w:w="360" w:type="dxa"/>
          </w:tcPr>
          <w:p w14:paraId="2009CEFC" w14:textId="77777777" w:rsidR="00913BDE" w:rsidRPr="00102E3A" w:rsidRDefault="00913BDE" w:rsidP="00913BDE">
            <w:pPr>
              <w:jc w:val="center"/>
              <w:rPr>
                <w:rFonts w:cs="Arial"/>
                <w:sz w:val="16"/>
                <w:szCs w:val="16"/>
              </w:rPr>
            </w:pPr>
          </w:p>
        </w:tc>
        <w:tc>
          <w:tcPr>
            <w:tcW w:w="360" w:type="dxa"/>
          </w:tcPr>
          <w:p w14:paraId="33566946" w14:textId="77777777" w:rsidR="00913BDE" w:rsidRPr="00102E3A" w:rsidRDefault="00913BDE" w:rsidP="00913BDE">
            <w:pPr>
              <w:jc w:val="center"/>
              <w:rPr>
                <w:rFonts w:cs="Arial"/>
                <w:sz w:val="16"/>
                <w:szCs w:val="16"/>
              </w:rPr>
            </w:pPr>
          </w:p>
        </w:tc>
        <w:tc>
          <w:tcPr>
            <w:tcW w:w="360" w:type="dxa"/>
          </w:tcPr>
          <w:p w14:paraId="15116019" w14:textId="77777777" w:rsidR="00913BDE" w:rsidRPr="00102E3A" w:rsidRDefault="00913BDE" w:rsidP="00913BDE">
            <w:pPr>
              <w:jc w:val="center"/>
              <w:rPr>
                <w:rFonts w:cs="Arial"/>
                <w:sz w:val="16"/>
                <w:szCs w:val="16"/>
              </w:rPr>
            </w:pPr>
          </w:p>
        </w:tc>
        <w:tc>
          <w:tcPr>
            <w:tcW w:w="360" w:type="dxa"/>
          </w:tcPr>
          <w:p w14:paraId="56A0655D" w14:textId="77777777" w:rsidR="00913BDE" w:rsidRPr="00102E3A" w:rsidRDefault="00913BDE" w:rsidP="00913BDE">
            <w:pPr>
              <w:jc w:val="center"/>
              <w:rPr>
                <w:rFonts w:cs="Arial"/>
                <w:sz w:val="16"/>
                <w:szCs w:val="16"/>
              </w:rPr>
            </w:pPr>
          </w:p>
        </w:tc>
        <w:tc>
          <w:tcPr>
            <w:tcW w:w="360" w:type="dxa"/>
          </w:tcPr>
          <w:p w14:paraId="625D8929" w14:textId="77777777" w:rsidR="00913BDE" w:rsidRPr="00102E3A" w:rsidRDefault="00913BDE" w:rsidP="00913BDE">
            <w:pPr>
              <w:jc w:val="center"/>
              <w:rPr>
                <w:rFonts w:cs="Arial"/>
                <w:sz w:val="16"/>
                <w:szCs w:val="16"/>
              </w:rPr>
            </w:pPr>
          </w:p>
        </w:tc>
      </w:tr>
      <w:tr w:rsidR="00913BDE" w:rsidRPr="00102E3A" w14:paraId="0092A865" w14:textId="77777777" w:rsidTr="00913BDE">
        <w:trPr>
          <w:trHeight w:val="255"/>
        </w:trPr>
        <w:tc>
          <w:tcPr>
            <w:tcW w:w="707" w:type="dxa"/>
            <w:vMerge/>
            <w:shd w:val="clear" w:color="auto" w:fill="ABEE68"/>
          </w:tcPr>
          <w:p w14:paraId="437E334A" w14:textId="77777777" w:rsidR="00913BDE" w:rsidRPr="00102E3A" w:rsidRDefault="00913BDE" w:rsidP="00913BDE">
            <w:pPr>
              <w:rPr>
                <w:rFonts w:cs="Arial"/>
                <w:b/>
                <w:bCs/>
                <w:sz w:val="16"/>
                <w:szCs w:val="16"/>
              </w:rPr>
            </w:pPr>
          </w:p>
        </w:tc>
        <w:tc>
          <w:tcPr>
            <w:tcW w:w="1262" w:type="dxa"/>
            <w:shd w:val="clear" w:color="auto" w:fill="ABEE68"/>
            <w:vAlign w:val="center"/>
          </w:tcPr>
          <w:p w14:paraId="5B82680F" w14:textId="77777777" w:rsidR="00913BDE" w:rsidRPr="00102E3A" w:rsidRDefault="00913BDE" w:rsidP="00913BDE">
            <w:pPr>
              <w:rPr>
                <w:rFonts w:cs="Arial"/>
                <w:b/>
                <w:bCs/>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.6</w:t>
            </w:r>
          </w:p>
        </w:tc>
        <w:tc>
          <w:tcPr>
            <w:tcW w:w="360" w:type="dxa"/>
          </w:tcPr>
          <w:p w14:paraId="34DF00E9" w14:textId="77777777" w:rsidR="00913BDE" w:rsidRPr="003E7E1D" w:rsidRDefault="00913BDE" w:rsidP="00913BDE">
            <w:pPr>
              <w:jc w:val="center"/>
              <w:rPr>
                <w:rFonts w:cs="Arial"/>
                <w:sz w:val="18"/>
                <w:szCs w:val="18"/>
              </w:rPr>
            </w:pPr>
          </w:p>
        </w:tc>
        <w:tc>
          <w:tcPr>
            <w:tcW w:w="360" w:type="dxa"/>
          </w:tcPr>
          <w:p w14:paraId="6A32AEFA" w14:textId="77777777" w:rsidR="00913BDE" w:rsidRPr="003E7E1D" w:rsidRDefault="00913BDE" w:rsidP="00913BDE">
            <w:pPr>
              <w:jc w:val="center"/>
              <w:rPr>
                <w:rFonts w:cs="Arial"/>
                <w:sz w:val="18"/>
                <w:szCs w:val="18"/>
              </w:rPr>
            </w:pPr>
          </w:p>
        </w:tc>
        <w:tc>
          <w:tcPr>
            <w:tcW w:w="360" w:type="dxa"/>
          </w:tcPr>
          <w:p w14:paraId="356F9FD6" w14:textId="77777777" w:rsidR="00913BDE" w:rsidRPr="003E7E1D" w:rsidRDefault="00913BDE" w:rsidP="00913BDE">
            <w:pPr>
              <w:jc w:val="center"/>
              <w:rPr>
                <w:rFonts w:cs="Arial"/>
                <w:sz w:val="18"/>
                <w:szCs w:val="18"/>
              </w:rPr>
            </w:pPr>
          </w:p>
        </w:tc>
        <w:tc>
          <w:tcPr>
            <w:tcW w:w="360" w:type="dxa"/>
          </w:tcPr>
          <w:p w14:paraId="1653A79E" w14:textId="77777777" w:rsidR="00913BDE" w:rsidRPr="003E7E1D" w:rsidRDefault="00913BDE" w:rsidP="00913BDE">
            <w:pPr>
              <w:jc w:val="center"/>
              <w:rPr>
                <w:rFonts w:cs="Arial"/>
                <w:sz w:val="18"/>
                <w:szCs w:val="18"/>
              </w:rPr>
            </w:pPr>
          </w:p>
        </w:tc>
        <w:tc>
          <w:tcPr>
            <w:tcW w:w="360" w:type="dxa"/>
          </w:tcPr>
          <w:p w14:paraId="225207D5" w14:textId="77777777" w:rsidR="00913BDE" w:rsidRPr="003E7E1D" w:rsidRDefault="00913BDE" w:rsidP="00913BDE">
            <w:pPr>
              <w:jc w:val="center"/>
              <w:rPr>
                <w:rFonts w:cs="Arial"/>
                <w:sz w:val="18"/>
                <w:szCs w:val="18"/>
              </w:rPr>
            </w:pPr>
          </w:p>
        </w:tc>
        <w:tc>
          <w:tcPr>
            <w:tcW w:w="360" w:type="dxa"/>
          </w:tcPr>
          <w:p w14:paraId="40032908" w14:textId="77777777" w:rsidR="00913BDE" w:rsidRPr="003E7E1D" w:rsidRDefault="00913BDE" w:rsidP="00913BDE">
            <w:pPr>
              <w:jc w:val="center"/>
              <w:rPr>
                <w:rFonts w:cs="Arial"/>
                <w:sz w:val="18"/>
                <w:szCs w:val="18"/>
              </w:rPr>
            </w:pPr>
          </w:p>
        </w:tc>
        <w:tc>
          <w:tcPr>
            <w:tcW w:w="360" w:type="dxa"/>
          </w:tcPr>
          <w:p w14:paraId="5449E9A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2958C07" w14:textId="77777777" w:rsidR="00913BDE" w:rsidRPr="003E7E1D" w:rsidRDefault="00913BDE" w:rsidP="00913BDE">
            <w:pPr>
              <w:jc w:val="center"/>
              <w:rPr>
                <w:rFonts w:cs="Arial"/>
                <w:sz w:val="18"/>
                <w:szCs w:val="18"/>
              </w:rPr>
            </w:pPr>
          </w:p>
        </w:tc>
        <w:tc>
          <w:tcPr>
            <w:tcW w:w="360" w:type="dxa"/>
            <w:shd w:val="clear" w:color="auto" w:fill="92D050"/>
          </w:tcPr>
          <w:p w14:paraId="2E29B2A6"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10B7566F" w14:textId="77777777" w:rsidR="00913BDE" w:rsidRPr="003E7E1D" w:rsidRDefault="00913BDE" w:rsidP="00913BDE">
            <w:pPr>
              <w:jc w:val="center"/>
              <w:rPr>
                <w:rFonts w:cs="Arial"/>
                <w:sz w:val="18"/>
                <w:szCs w:val="18"/>
              </w:rPr>
            </w:pPr>
          </w:p>
        </w:tc>
        <w:tc>
          <w:tcPr>
            <w:tcW w:w="360" w:type="dxa"/>
          </w:tcPr>
          <w:p w14:paraId="647BA8C7" w14:textId="77777777" w:rsidR="00913BDE" w:rsidRPr="00102E3A" w:rsidRDefault="00913BDE" w:rsidP="00913BDE">
            <w:pPr>
              <w:jc w:val="center"/>
              <w:rPr>
                <w:rFonts w:cs="Arial"/>
                <w:sz w:val="16"/>
                <w:szCs w:val="16"/>
              </w:rPr>
            </w:pPr>
          </w:p>
        </w:tc>
        <w:tc>
          <w:tcPr>
            <w:tcW w:w="360" w:type="dxa"/>
          </w:tcPr>
          <w:p w14:paraId="7706CCEE" w14:textId="77777777" w:rsidR="00913BDE" w:rsidRPr="00102E3A" w:rsidRDefault="00913BDE" w:rsidP="00913BDE">
            <w:pPr>
              <w:jc w:val="center"/>
              <w:rPr>
                <w:rFonts w:cs="Arial"/>
                <w:sz w:val="16"/>
                <w:szCs w:val="16"/>
              </w:rPr>
            </w:pPr>
          </w:p>
        </w:tc>
        <w:tc>
          <w:tcPr>
            <w:tcW w:w="360" w:type="dxa"/>
          </w:tcPr>
          <w:p w14:paraId="5AF0C33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617DFF74" w14:textId="77777777" w:rsidR="00913BDE" w:rsidRPr="00102E3A" w:rsidRDefault="00913BDE" w:rsidP="00913BDE">
            <w:pPr>
              <w:jc w:val="center"/>
              <w:rPr>
                <w:rFonts w:cs="Arial"/>
                <w:sz w:val="16"/>
                <w:szCs w:val="16"/>
              </w:rPr>
            </w:pPr>
          </w:p>
        </w:tc>
        <w:tc>
          <w:tcPr>
            <w:tcW w:w="360" w:type="dxa"/>
          </w:tcPr>
          <w:p w14:paraId="39BDE340" w14:textId="77777777" w:rsidR="00913BDE" w:rsidRPr="00102E3A" w:rsidRDefault="00913BDE" w:rsidP="00913BDE">
            <w:pPr>
              <w:jc w:val="center"/>
              <w:rPr>
                <w:rFonts w:cs="Arial"/>
                <w:sz w:val="16"/>
                <w:szCs w:val="16"/>
              </w:rPr>
            </w:pPr>
          </w:p>
        </w:tc>
        <w:tc>
          <w:tcPr>
            <w:tcW w:w="360" w:type="dxa"/>
          </w:tcPr>
          <w:p w14:paraId="44C3ED7C" w14:textId="77777777" w:rsidR="00913BDE" w:rsidRPr="00102E3A" w:rsidRDefault="00913BDE" w:rsidP="00913BDE">
            <w:pPr>
              <w:jc w:val="center"/>
              <w:rPr>
                <w:rFonts w:cs="Arial"/>
                <w:sz w:val="16"/>
                <w:szCs w:val="16"/>
              </w:rPr>
            </w:pPr>
          </w:p>
        </w:tc>
        <w:tc>
          <w:tcPr>
            <w:tcW w:w="360" w:type="dxa"/>
          </w:tcPr>
          <w:p w14:paraId="2B7A82B8" w14:textId="77777777" w:rsidR="00913BDE" w:rsidRPr="00102E3A" w:rsidRDefault="00913BDE" w:rsidP="00913BDE">
            <w:pPr>
              <w:jc w:val="center"/>
              <w:rPr>
                <w:rFonts w:cs="Arial"/>
                <w:sz w:val="16"/>
                <w:szCs w:val="16"/>
              </w:rPr>
            </w:pPr>
          </w:p>
        </w:tc>
        <w:tc>
          <w:tcPr>
            <w:tcW w:w="360" w:type="dxa"/>
          </w:tcPr>
          <w:p w14:paraId="15F58A10" w14:textId="77777777" w:rsidR="00913BDE" w:rsidRPr="00102E3A" w:rsidRDefault="00913BDE" w:rsidP="00913BDE">
            <w:pPr>
              <w:jc w:val="center"/>
              <w:rPr>
                <w:rFonts w:cs="Arial"/>
                <w:sz w:val="16"/>
                <w:szCs w:val="16"/>
              </w:rPr>
            </w:pPr>
          </w:p>
        </w:tc>
        <w:tc>
          <w:tcPr>
            <w:tcW w:w="360" w:type="dxa"/>
          </w:tcPr>
          <w:p w14:paraId="07BE4AA7"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2A429D0B" w14:textId="77777777" w:rsidR="00913BDE" w:rsidRPr="00102E3A" w:rsidRDefault="00913BDE" w:rsidP="00913BDE">
            <w:pPr>
              <w:jc w:val="center"/>
              <w:rPr>
                <w:rFonts w:cs="Arial"/>
                <w:sz w:val="16"/>
                <w:szCs w:val="16"/>
              </w:rPr>
            </w:pPr>
          </w:p>
        </w:tc>
        <w:tc>
          <w:tcPr>
            <w:tcW w:w="360" w:type="dxa"/>
          </w:tcPr>
          <w:p w14:paraId="588F878F" w14:textId="77777777" w:rsidR="00913BDE" w:rsidRPr="00102E3A" w:rsidRDefault="00913BDE" w:rsidP="00913BDE">
            <w:pPr>
              <w:jc w:val="center"/>
              <w:rPr>
                <w:rFonts w:cs="Arial"/>
                <w:sz w:val="16"/>
                <w:szCs w:val="16"/>
              </w:rPr>
            </w:pPr>
          </w:p>
        </w:tc>
        <w:tc>
          <w:tcPr>
            <w:tcW w:w="450" w:type="dxa"/>
          </w:tcPr>
          <w:p w14:paraId="15506D9E" w14:textId="77777777" w:rsidR="00913BDE" w:rsidRPr="00102E3A" w:rsidRDefault="00913BDE" w:rsidP="00913BDE">
            <w:pPr>
              <w:jc w:val="center"/>
              <w:rPr>
                <w:rFonts w:cs="Arial"/>
                <w:sz w:val="16"/>
                <w:szCs w:val="16"/>
              </w:rPr>
            </w:pPr>
          </w:p>
        </w:tc>
        <w:tc>
          <w:tcPr>
            <w:tcW w:w="270" w:type="dxa"/>
          </w:tcPr>
          <w:p w14:paraId="4989F2C1" w14:textId="77777777" w:rsidR="00913BDE" w:rsidRPr="00102E3A" w:rsidRDefault="00913BDE" w:rsidP="00913BDE">
            <w:pPr>
              <w:jc w:val="center"/>
              <w:rPr>
                <w:rFonts w:cs="Arial"/>
                <w:sz w:val="16"/>
                <w:szCs w:val="16"/>
              </w:rPr>
            </w:pPr>
          </w:p>
        </w:tc>
        <w:tc>
          <w:tcPr>
            <w:tcW w:w="360" w:type="dxa"/>
          </w:tcPr>
          <w:p w14:paraId="4C32C455" w14:textId="77777777" w:rsidR="00913BDE" w:rsidRPr="00102E3A" w:rsidRDefault="00913BDE" w:rsidP="00913BDE">
            <w:pPr>
              <w:jc w:val="center"/>
              <w:rPr>
                <w:rFonts w:cs="Arial"/>
                <w:sz w:val="16"/>
                <w:szCs w:val="16"/>
              </w:rPr>
            </w:pPr>
          </w:p>
        </w:tc>
        <w:tc>
          <w:tcPr>
            <w:tcW w:w="360" w:type="dxa"/>
          </w:tcPr>
          <w:p w14:paraId="52A2D223"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4B6459B6" w14:textId="77777777" w:rsidR="00913BDE" w:rsidRPr="00102E3A" w:rsidRDefault="00913BDE" w:rsidP="00913BDE">
            <w:pPr>
              <w:jc w:val="center"/>
              <w:rPr>
                <w:rFonts w:cs="Arial"/>
                <w:sz w:val="16"/>
                <w:szCs w:val="16"/>
              </w:rPr>
            </w:pPr>
          </w:p>
        </w:tc>
        <w:tc>
          <w:tcPr>
            <w:tcW w:w="360" w:type="dxa"/>
          </w:tcPr>
          <w:p w14:paraId="63D28284" w14:textId="77777777" w:rsidR="00913BDE" w:rsidRPr="00102E3A" w:rsidRDefault="00913BDE" w:rsidP="00913BDE">
            <w:pPr>
              <w:jc w:val="center"/>
              <w:rPr>
                <w:rFonts w:cs="Arial"/>
                <w:sz w:val="16"/>
                <w:szCs w:val="16"/>
              </w:rPr>
            </w:pPr>
          </w:p>
        </w:tc>
        <w:tc>
          <w:tcPr>
            <w:tcW w:w="360" w:type="dxa"/>
          </w:tcPr>
          <w:p w14:paraId="1DE5F545" w14:textId="77777777" w:rsidR="00913BDE" w:rsidRPr="00102E3A" w:rsidRDefault="00913BDE" w:rsidP="00913BDE">
            <w:pPr>
              <w:jc w:val="center"/>
              <w:rPr>
                <w:rFonts w:cs="Arial"/>
                <w:sz w:val="16"/>
                <w:szCs w:val="16"/>
              </w:rPr>
            </w:pPr>
          </w:p>
        </w:tc>
        <w:tc>
          <w:tcPr>
            <w:tcW w:w="360" w:type="dxa"/>
          </w:tcPr>
          <w:p w14:paraId="19FF2073" w14:textId="77777777" w:rsidR="00913BDE" w:rsidRPr="00102E3A" w:rsidRDefault="00913BDE" w:rsidP="00913BDE">
            <w:pPr>
              <w:jc w:val="center"/>
              <w:rPr>
                <w:rFonts w:cs="Arial"/>
                <w:sz w:val="16"/>
                <w:szCs w:val="16"/>
              </w:rPr>
            </w:pPr>
          </w:p>
        </w:tc>
        <w:tc>
          <w:tcPr>
            <w:tcW w:w="360" w:type="dxa"/>
          </w:tcPr>
          <w:p w14:paraId="6B8CA115" w14:textId="77777777" w:rsidR="00913BDE" w:rsidRPr="00102E3A" w:rsidRDefault="00913BDE" w:rsidP="00913BDE">
            <w:pPr>
              <w:jc w:val="center"/>
              <w:rPr>
                <w:rFonts w:cs="Arial"/>
                <w:sz w:val="16"/>
                <w:szCs w:val="16"/>
              </w:rPr>
            </w:pPr>
          </w:p>
        </w:tc>
        <w:tc>
          <w:tcPr>
            <w:tcW w:w="360" w:type="dxa"/>
          </w:tcPr>
          <w:p w14:paraId="0D0CA382"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8E975E3" w14:textId="77777777" w:rsidR="00913BDE" w:rsidRPr="00102E3A" w:rsidRDefault="00913BDE" w:rsidP="00913BDE">
            <w:pPr>
              <w:jc w:val="center"/>
              <w:rPr>
                <w:rFonts w:cs="Arial"/>
                <w:sz w:val="16"/>
                <w:szCs w:val="16"/>
              </w:rPr>
            </w:pPr>
          </w:p>
        </w:tc>
        <w:tc>
          <w:tcPr>
            <w:tcW w:w="360" w:type="dxa"/>
          </w:tcPr>
          <w:p w14:paraId="6F5C6020" w14:textId="77777777" w:rsidR="00913BDE" w:rsidRPr="00102E3A" w:rsidRDefault="00913BDE" w:rsidP="00913BDE">
            <w:pPr>
              <w:jc w:val="center"/>
              <w:rPr>
                <w:rFonts w:cs="Arial"/>
                <w:sz w:val="16"/>
                <w:szCs w:val="16"/>
              </w:rPr>
            </w:pPr>
          </w:p>
        </w:tc>
        <w:tc>
          <w:tcPr>
            <w:tcW w:w="360" w:type="dxa"/>
          </w:tcPr>
          <w:p w14:paraId="45E0A396" w14:textId="77777777" w:rsidR="00913BDE" w:rsidRPr="00102E3A" w:rsidRDefault="00913BDE" w:rsidP="00913BDE">
            <w:pPr>
              <w:jc w:val="center"/>
              <w:rPr>
                <w:rFonts w:cs="Arial"/>
                <w:sz w:val="16"/>
                <w:szCs w:val="16"/>
              </w:rPr>
            </w:pPr>
          </w:p>
        </w:tc>
        <w:tc>
          <w:tcPr>
            <w:tcW w:w="360" w:type="dxa"/>
          </w:tcPr>
          <w:p w14:paraId="55F083FD" w14:textId="77777777" w:rsidR="00913BDE" w:rsidRPr="00102E3A" w:rsidRDefault="00913BDE" w:rsidP="00913BDE">
            <w:pPr>
              <w:jc w:val="center"/>
              <w:rPr>
                <w:rFonts w:cs="Arial"/>
                <w:sz w:val="16"/>
                <w:szCs w:val="16"/>
              </w:rPr>
            </w:pPr>
          </w:p>
        </w:tc>
        <w:tc>
          <w:tcPr>
            <w:tcW w:w="360" w:type="dxa"/>
          </w:tcPr>
          <w:p w14:paraId="07045A3A" w14:textId="77777777" w:rsidR="00913BDE" w:rsidRPr="00102E3A" w:rsidRDefault="00913BDE" w:rsidP="00913BDE">
            <w:pPr>
              <w:jc w:val="center"/>
              <w:rPr>
                <w:rFonts w:cs="Arial"/>
                <w:sz w:val="16"/>
                <w:szCs w:val="16"/>
              </w:rPr>
            </w:pPr>
          </w:p>
        </w:tc>
        <w:tc>
          <w:tcPr>
            <w:tcW w:w="360" w:type="dxa"/>
          </w:tcPr>
          <w:p w14:paraId="4D062A54" w14:textId="77777777" w:rsidR="00913BDE" w:rsidRPr="00102E3A" w:rsidRDefault="00913BDE" w:rsidP="00913BDE">
            <w:pPr>
              <w:jc w:val="center"/>
              <w:rPr>
                <w:rFonts w:cs="Arial"/>
                <w:sz w:val="16"/>
                <w:szCs w:val="16"/>
              </w:rPr>
            </w:pPr>
          </w:p>
        </w:tc>
      </w:tr>
      <w:tr w:rsidR="00913BDE" w:rsidRPr="00102E3A" w14:paraId="3D43F5FF" w14:textId="77777777" w:rsidTr="00913BDE">
        <w:trPr>
          <w:trHeight w:val="255"/>
        </w:trPr>
        <w:tc>
          <w:tcPr>
            <w:tcW w:w="707" w:type="dxa"/>
            <w:vMerge/>
            <w:shd w:val="clear" w:color="auto" w:fill="ABEE68"/>
          </w:tcPr>
          <w:p w14:paraId="1552CFEF" w14:textId="77777777" w:rsidR="00913BDE" w:rsidRPr="00102E3A" w:rsidRDefault="00913BDE" w:rsidP="00913BDE">
            <w:pPr>
              <w:rPr>
                <w:rFonts w:cs="Arial"/>
                <w:b/>
                <w:bCs/>
                <w:sz w:val="16"/>
                <w:szCs w:val="16"/>
              </w:rPr>
            </w:pPr>
          </w:p>
        </w:tc>
        <w:tc>
          <w:tcPr>
            <w:tcW w:w="1262" w:type="dxa"/>
            <w:shd w:val="clear" w:color="auto" w:fill="ABEE68"/>
            <w:vAlign w:val="center"/>
          </w:tcPr>
          <w:p w14:paraId="24FFC1DE" w14:textId="77777777" w:rsidR="00913BDE" w:rsidRDefault="00913BDE" w:rsidP="00913BDE">
            <w:pPr>
              <w:rPr>
                <w:rFonts w:ascii="Calibri" w:hAnsi="Calibri" w:cs="Arial"/>
                <w:b/>
                <w:sz w:val="16"/>
                <w:szCs w:val="16"/>
              </w:rPr>
            </w:pPr>
            <w:r>
              <w:rPr>
                <w:rFonts w:ascii="Calibri" w:hAnsi="Calibri" w:cs="Arial"/>
                <w:b/>
                <w:sz w:val="16"/>
                <w:szCs w:val="16"/>
              </w:rPr>
              <w:t xml:space="preserve">  </w:t>
            </w:r>
            <w:r w:rsidRPr="00822BC3">
              <w:rPr>
                <w:rFonts w:ascii="Calibri" w:hAnsi="Calibri" w:cs="Arial"/>
                <w:b/>
                <w:sz w:val="16"/>
                <w:szCs w:val="16"/>
              </w:rPr>
              <w:t>PI 4.1</w:t>
            </w:r>
            <w:r>
              <w:rPr>
                <w:rFonts w:ascii="Calibri" w:hAnsi="Calibri" w:cs="Arial"/>
                <w:b/>
                <w:sz w:val="16"/>
                <w:szCs w:val="16"/>
              </w:rPr>
              <w:t>.7</w:t>
            </w:r>
          </w:p>
        </w:tc>
        <w:tc>
          <w:tcPr>
            <w:tcW w:w="360" w:type="dxa"/>
          </w:tcPr>
          <w:p w14:paraId="02BD2FEA" w14:textId="77777777" w:rsidR="00913BDE" w:rsidRPr="003E7E1D" w:rsidRDefault="00913BDE" w:rsidP="00913BDE">
            <w:pPr>
              <w:jc w:val="center"/>
              <w:rPr>
                <w:rFonts w:cs="Arial"/>
                <w:sz w:val="18"/>
                <w:szCs w:val="18"/>
              </w:rPr>
            </w:pPr>
          </w:p>
        </w:tc>
        <w:tc>
          <w:tcPr>
            <w:tcW w:w="360" w:type="dxa"/>
          </w:tcPr>
          <w:p w14:paraId="2EE3E010" w14:textId="77777777" w:rsidR="00913BDE" w:rsidRPr="003E7E1D" w:rsidRDefault="00913BDE" w:rsidP="00913BDE">
            <w:pPr>
              <w:jc w:val="center"/>
              <w:rPr>
                <w:rFonts w:cs="Arial"/>
                <w:sz w:val="18"/>
                <w:szCs w:val="18"/>
              </w:rPr>
            </w:pPr>
          </w:p>
        </w:tc>
        <w:tc>
          <w:tcPr>
            <w:tcW w:w="360" w:type="dxa"/>
          </w:tcPr>
          <w:p w14:paraId="7717A2E9" w14:textId="77777777" w:rsidR="00913BDE" w:rsidRPr="003E7E1D" w:rsidRDefault="00913BDE" w:rsidP="00913BDE">
            <w:pPr>
              <w:jc w:val="center"/>
              <w:rPr>
                <w:rFonts w:cs="Arial"/>
                <w:sz w:val="18"/>
                <w:szCs w:val="18"/>
              </w:rPr>
            </w:pPr>
          </w:p>
        </w:tc>
        <w:tc>
          <w:tcPr>
            <w:tcW w:w="360" w:type="dxa"/>
          </w:tcPr>
          <w:p w14:paraId="60D1BCB7" w14:textId="77777777" w:rsidR="00913BDE" w:rsidRPr="003E7E1D" w:rsidRDefault="00913BDE" w:rsidP="00913BDE">
            <w:pPr>
              <w:jc w:val="center"/>
              <w:rPr>
                <w:rFonts w:cs="Arial"/>
                <w:sz w:val="18"/>
                <w:szCs w:val="18"/>
              </w:rPr>
            </w:pPr>
          </w:p>
        </w:tc>
        <w:tc>
          <w:tcPr>
            <w:tcW w:w="360" w:type="dxa"/>
          </w:tcPr>
          <w:p w14:paraId="6941A8A5" w14:textId="77777777" w:rsidR="00913BDE" w:rsidRPr="003E7E1D" w:rsidRDefault="00913BDE" w:rsidP="00913BDE">
            <w:pPr>
              <w:jc w:val="center"/>
              <w:rPr>
                <w:rFonts w:cs="Arial"/>
                <w:sz w:val="18"/>
                <w:szCs w:val="18"/>
              </w:rPr>
            </w:pPr>
          </w:p>
        </w:tc>
        <w:tc>
          <w:tcPr>
            <w:tcW w:w="360" w:type="dxa"/>
          </w:tcPr>
          <w:p w14:paraId="16EFBEED" w14:textId="77777777" w:rsidR="00913BDE" w:rsidRPr="003E7E1D" w:rsidRDefault="00913BDE" w:rsidP="00913BDE">
            <w:pPr>
              <w:jc w:val="center"/>
              <w:rPr>
                <w:rFonts w:cs="Arial"/>
                <w:sz w:val="18"/>
                <w:szCs w:val="18"/>
              </w:rPr>
            </w:pPr>
          </w:p>
        </w:tc>
        <w:tc>
          <w:tcPr>
            <w:tcW w:w="360" w:type="dxa"/>
          </w:tcPr>
          <w:p w14:paraId="067C3CAE"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73083A0" w14:textId="77777777" w:rsidR="00913BDE" w:rsidRPr="003E7E1D" w:rsidRDefault="00913BDE" w:rsidP="00913BDE">
            <w:pPr>
              <w:jc w:val="center"/>
              <w:rPr>
                <w:rFonts w:cs="Arial"/>
                <w:sz w:val="18"/>
                <w:szCs w:val="18"/>
              </w:rPr>
            </w:pPr>
          </w:p>
        </w:tc>
        <w:tc>
          <w:tcPr>
            <w:tcW w:w="360" w:type="dxa"/>
            <w:shd w:val="clear" w:color="auto" w:fill="92D050"/>
          </w:tcPr>
          <w:p w14:paraId="4B36759A"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34A850B" w14:textId="77777777" w:rsidR="00913BDE" w:rsidRPr="003E7E1D" w:rsidRDefault="00913BDE" w:rsidP="00913BDE">
            <w:pPr>
              <w:jc w:val="center"/>
              <w:rPr>
                <w:rFonts w:cs="Arial"/>
                <w:sz w:val="18"/>
                <w:szCs w:val="18"/>
              </w:rPr>
            </w:pPr>
          </w:p>
        </w:tc>
        <w:tc>
          <w:tcPr>
            <w:tcW w:w="360" w:type="dxa"/>
          </w:tcPr>
          <w:p w14:paraId="5CDEA048" w14:textId="77777777" w:rsidR="00913BDE" w:rsidRPr="00102E3A" w:rsidRDefault="00913BDE" w:rsidP="00913BDE">
            <w:pPr>
              <w:jc w:val="center"/>
              <w:rPr>
                <w:rFonts w:cs="Arial"/>
                <w:sz w:val="16"/>
                <w:szCs w:val="16"/>
              </w:rPr>
            </w:pPr>
          </w:p>
        </w:tc>
        <w:tc>
          <w:tcPr>
            <w:tcW w:w="360" w:type="dxa"/>
          </w:tcPr>
          <w:p w14:paraId="63B7C738" w14:textId="77777777" w:rsidR="00913BDE" w:rsidRPr="00102E3A" w:rsidRDefault="00913BDE" w:rsidP="00913BDE">
            <w:pPr>
              <w:jc w:val="center"/>
              <w:rPr>
                <w:rFonts w:cs="Arial"/>
                <w:sz w:val="16"/>
                <w:szCs w:val="16"/>
              </w:rPr>
            </w:pPr>
          </w:p>
        </w:tc>
        <w:tc>
          <w:tcPr>
            <w:tcW w:w="360" w:type="dxa"/>
          </w:tcPr>
          <w:p w14:paraId="1C6290C1"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C57F4B0" w14:textId="77777777" w:rsidR="00913BDE" w:rsidRPr="00102E3A" w:rsidRDefault="00913BDE" w:rsidP="00913BDE">
            <w:pPr>
              <w:jc w:val="center"/>
              <w:rPr>
                <w:rFonts w:cs="Arial"/>
                <w:sz w:val="16"/>
                <w:szCs w:val="16"/>
              </w:rPr>
            </w:pPr>
          </w:p>
        </w:tc>
        <w:tc>
          <w:tcPr>
            <w:tcW w:w="360" w:type="dxa"/>
          </w:tcPr>
          <w:p w14:paraId="2552BCBC" w14:textId="77777777" w:rsidR="00913BDE" w:rsidRPr="00102E3A" w:rsidRDefault="00913BDE" w:rsidP="00913BDE">
            <w:pPr>
              <w:jc w:val="center"/>
              <w:rPr>
                <w:rFonts w:cs="Arial"/>
                <w:sz w:val="16"/>
                <w:szCs w:val="16"/>
              </w:rPr>
            </w:pPr>
          </w:p>
        </w:tc>
        <w:tc>
          <w:tcPr>
            <w:tcW w:w="360" w:type="dxa"/>
          </w:tcPr>
          <w:p w14:paraId="721F45FF" w14:textId="77777777" w:rsidR="00913BDE" w:rsidRPr="00102E3A" w:rsidRDefault="00913BDE" w:rsidP="00913BDE">
            <w:pPr>
              <w:jc w:val="center"/>
              <w:rPr>
                <w:rFonts w:cs="Arial"/>
                <w:sz w:val="16"/>
                <w:szCs w:val="16"/>
              </w:rPr>
            </w:pPr>
          </w:p>
        </w:tc>
        <w:tc>
          <w:tcPr>
            <w:tcW w:w="360" w:type="dxa"/>
          </w:tcPr>
          <w:p w14:paraId="34CD2F57" w14:textId="77777777" w:rsidR="00913BDE" w:rsidRPr="00102E3A" w:rsidRDefault="00913BDE" w:rsidP="00913BDE">
            <w:pPr>
              <w:jc w:val="center"/>
              <w:rPr>
                <w:rFonts w:cs="Arial"/>
                <w:sz w:val="16"/>
                <w:szCs w:val="16"/>
              </w:rPr>
            </w:pPr>
          </w:p>
        </w:tc>
        <w:tc>
          <w:tcPr>
            <w:tcW w:w="360" w:type="dxa"/>
          </w:tcPr>
          <w:p w14:paraId="3E9DDF11" w14:textId="77777777" w:rsidR="00913BDE" w:rsidRPr="00102E3A" w:rsidRDefault="00913BDE" w:rsidP="00913BDE">
            <w:pPr>
              <w:jc w:val="center"/>
              <w:rPr>
                <w:rFonts w:cs="Arial"/>
                <w:sz w:val="16"/>
                <w:szCs w:val="16"/>
              </w:rPr>
            </w:pPr>
          </w:p>
        </w:tc>
        <w:tc>
          <w:tcPr>
            <w:tcW w:w="360" w:type="dxa"/>
          </w:tcPr>
          <w:p w14:paraId="49836D6F"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520A287E" w14:textId="77777777" w:rsidR="00913BDE" w:rsidRPr="00102E3A" w:rsidRDefault="00913BDE" w:rsidP="00913BDE">
            <w:pPr>
              <w:jc w:val="center"/>
              <w:rPr>
                <w:rFonts w:cs="Arial"/>
                <w:sz w:val="16"/>
                <w:szCs w:val="16"/>
              </w:rPr>
            </w:pPr>
          </w:p>
        </w:tc>
        <w:tc>
          <w:tcPr>
            <w:tcW w:w="360" w:type="dxa"/>
          </w:tcPr>
          <w:p w14:paraId="6AC05C90" w14:textId="77777777" w:rsidR="00913BDE" w:rsidRPr="00102E3A" w:rsidRDefault="00913BDE" w:rsidP="00913BDE">
            <w:pPr>
              <w:jc w:val="center"/>
              <w:rPr>
                <w:rFonts w:cs="Arial"/>
                <w:sz w:val="16"/>
                <w:szCs w:val="16"/>
              </w:rPr>
            </w:pPr>
          </w:p>
        </w:tc>
        <w:tc>
          <w:tcPr>
            <w:tcW w:w="450" w:type="dxa"/>
          </w:tcPr>
          <w:p w14:paraId="70ABE4A4" w14:textId="77777777" w:rsidR="00913BDE" w:rsidRPr="00102E3A" w:rsidRDefault="00913BDE" w:rsidP="00913BDE">
            <w:pPr>
              <w:jc w:val="center"/>
              <w:rPr>
                <w:rFonts w:cs="Arial"/>
                <w:sz w:val="16"/>
                <w:szCs w:val="16"/>
              </w:rPr>
            </w:pPr>
          </w:p>
        </w:tc>
        <w:tc>
          <w:tcPr>
            <w:tcW w:w="270" w:type="dxa"/>
          </w:tcPr>
          <w:p w14:paraId="0D6F49BD" w14:textId="77777777" w:rsidR="00913BDE" w:rsidRPr="00102E3A" w:rsidRDefault="00913BDE" w:rsidP="00913BDE">
            <w:pPr>
              <w:jc w:val="center"/>
              <w:rPr>
                <w:rFonts w:cs="Arial"/>
                <w:sz w:val="16"/>
                <w:szCs w:val="16"/>
              </w:rPr>
            </w:pPr>
          </w:p>
        </w:tc>
        <w:tc>
          <w:tcPr>
            <w:tcW w:w="360" w:type="dxa"/>
          </w:tcPr>
          <w:p w14:paraId="016C8957" w14:textId="77777777" w:rsidR="00913BDE" w:rsidRPr="00102E3A" w:rsidRDefault="00913BDE" w:rsidP="00913BDE">
            <w:pPr>
              <w:jc w:val="center"/>
              <w:rPr>
                <w:rFonts w:cs="Arial"/>
                <w:sz w:val="16"/>
                <w:szCs w:val="16"/>
              </w:rPr>
            </w:pPr>
          </w:p>
        </w:tc>
        <w:tc>
          <w:tcPr>
            <w:tcW w:w="360" w:type="dxa"/>
          </w:tcPr>
          <w:p w14:paraId="3BDD927E"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3E49B4FB" w14:textId="77777777" w:rsidR="00913BDE" w:rsidRPr="00102E3A" w:rsidRDefault="00913BDE" w:rsidP="00913BDE">
            <w:pPr>
              <w:jc w:val="center"/>
              <w:rPr>
                <w:rFonts w:cs="Arial"/>
                <w:sz w:val="16"/>
                <w:szCs w:val="16"/>
              </w:rPr>
            </w:pPr>
          </w:p>
        </w:tc>
        <w:tc>
          <w:tcPr>
            <w:tcW w:w="360" w:type="dxa"/>
          </w:tcPr>
          <w:p w14:paraId="2CB0D1E2" w14:textId="77777777" w:rsidR="00913BDE" w:rsidRPr="00102E3A" w:rsidRDefault="00913BDE" w:rsidP="00913BDE">
            <w:pPr>
              <w:jc w:val="center"/>
              <w:rPr>
                <w:rFonts w:cs="Arial"/>
                <w:sz w:val="16"/>
                <w:szCs w:val="16"/>
              </w:rPr>
            </w:pPr>
          </w:p>
        </w:tc>
        <w:tc>
          <w:tcPr>
            <w:tcW w:w="360" w:type="dxa"/>
          </w:tcPr>
          <w:p w14:paraId="167096A2" w14:textId="77777777" w:rsidR="00913BDE" w:rsidRPr="00102E3A" w:rsidRDefault="00913BDE" w:rsidP="00913BDE">
            <w:pPr>
              <w:jc w:val="center"/>
              <w:rPr>
                <w:rFonts w:cs="Arial"/>
                <w:sz w:val="16"/>
                <w:szCs w:val="16"/>
              </w:rPr>
            </w:pPr>
          </w:p>
        </w:tc>
        <w:tc>
          <w:tcPr>
            <w:tcW w:w="360" w:type="dxa"/>
          </w:tcPr>
          <w:p w14:paraId="784F7BEC" w14:textId="77777777" w:rsidR="00913BDE" w:rsidRPr="00102E3A" w:rsidRDefault="00913BDE" w:rsidP="00913BDE">
            <w:pPr>
              <w:jc w:val="center"/>
              <w:rPr>
                <w:rFonts w:cs="Arial"/>
                <w:sz w:val="16"/>
                <w:szCs w:val="16"/>
              </w:rPr>
            </w:pPr>
          </w:p>
        </w:tc>
        <w:tc>
          <w:tcPr>
            <w:tcW w:w="360" w:type="dxa"/>
          </w:tcPr>
          <w:p w14:paraId="1C51F9FB" w14:textId="77777777" w:rsidR="00913BDE" w:rsidRPr="00102E3A" w:rsidRDefault="00913BDE" w:rsidP="00913BDE">
            <w:pPr>
              <w:jc w:val="center"/>
              <w:rPr>
                <w:rFonts w:cs="Arial"/>
                <w:sz w:val="16"/>
                <w:szCs w:val="16"/>
              </w:rPr>
            </w:pPr>
          </w:p>
        </w:tc>
        <w:tc>
          <w:tcPr>
            <w:tcW w:w="360" w:type="dxa"/>
          </w:tcPr>
          <w:p w14:paraId="0FEFE5BB" w14:textId="77777777" w:rsidR="00913BDE" w:rsidRPr="00102E3A" w:rsidRDefault="00913BDE" w:rsidP="00913BDE">
            <w:pPr>
              <w:jc w:val="center"/>
              <w:rPr>
                <w:rFonts w:cs="Arial"/>
                <w:sz w:val="16"/>
                <w:szCs w:val="16"/>
              </w:rPr>
            </w:pPr>
          </w:p>
        </w:tc>
        <w:tc>
          <w:tcPr>
            <w:tcW w:w="90" w:type="dxa"/>
            <w:shd w:val="clear" w:color="auto" w:fill="D9D9D9" w:themeFill="background1" w:themeFillShade="D9"/>
          </w:tcPr>
          <w:p w14:paraId="014CFEB8" w14:textId="77777777" w:rsidR="00913BDE" w:rsidRPr="00102E3A" w:rsidRDefault="00913BDE" w:rsidP="00913BDE">
            <w:pPr>
              <w:jc w:val="center"/>
              <w:rPr>
                <w:rFonts w:cs="Arial"/>
                <w:sz w:val="16"/>
                <w:szCs w:val="16"/>
              </w:rPr>
            </w:pPr>
          </w:p>
        </w:tc>
        <w:tc>
          <w:tcPr>
            <w:tcW w:w="360" w:type="dxa"/>
          </w:tcPr>
          <w:p w14:paraId="01D48CC6" w14:textId="77777777" w:rsidR="00913BDE" w:rsidRPr="00102E3A" w:rsidRDefault="00913BDE" w:rsidP="00913BDE">
            <w:pPr>
              <w:jc w:val="center"/>
              <w:rPr>
                <w:rFonts w:cs="Arial"/>
                <w:sz w:val="16"/>
                <w:szCs w:val="16"/>
              </w:rPr>
            </w:pPr>
          </w:p>
        </w:tc>
        <w:tc>
          <w:tcPr>
            <w:tcW w:w="360" w:type="dxa"/>
          </w:tcPr>
          <w:p w14:paraId="522936AF" w14:textId="77777777" w:rsidR="00913BDE" w:rsidRPr="00102E3A" w:rsidRDefault="00913BDE" w:rsidP="00913BDE">
            <w:pPr>
              <w:jc w:val="center"/>
              <w:rPr>
                <w:rFonts w:cs="Arial"/>
                <w:sz w:val="16"/>
                <w:szCs w:val="16"/>
              </w:rPr>
            </w:pPr>
          </w:p>
        </w:tc>
        <w:tc>
          <w:tcPr>
            <w:tcW w:w="360" w:type="dxa"/>
          </w:tcPr>
          <w:p w14:paraId="1223CA1A" w14:textId="77777777" w:rsidR="00913BDE" w:rsidRPr="00102E3A" w:rsidRDefault="00913BDE" w:rsidP="00913BDE">
            <w:pPr>
              <w:jc w:val="center"/>
              <w:rPr>
                <w:rFonts w:cs="Arial"/>
                <w:sz w:val="16"/>
                <w:szCs w:val="16"/>
              </w:rPr>
            </w:pPr>
          </w:p>
        </w:tc>
        <w:tc>
          <w:tcPr>
            <w:tcW w:w="360" w:type="dxa"/>
          </w:tcPr>
          <w:p w14:paraId="020D0F9B" w14:textId="77777777" w:rsidR="00913BDE" w:rsidRPr="00102E3A" w:rsidRDefault="00913BDE" w:rsidP="00913BDE">
            <w:pPr>
              <w:jc w:val="center"/>
              <w:rPr>
                <w:rFonts w:cs="Arial"/>
                <w:sz w:val="16"/>
                <w:szCs w:val="16"/>
              </w:rPr>
            </w:pPr>
          </w:p>
        </w:tc>
        <w:tc>
          <w:tcPr>
            <w:tcW w:w="360" w:type="dxa"/>
          </w:tcPr>
          <w:p w14:paraId="4A1C5DB6" w14:textId="77777777" w:rsidR="00913BDE" w:rsidRPr="00102E3A" w:rsidRDefault="00913BDE" w:rsidP="00913BDE">
            <w:pPr>
              <w:jc w:val="center"/>
              <w:rPr>
                <w:rFonts w:cs="Arial"/>
                <w:sz w:val="16"/>
                <w:szCs w:val="16"/>
              </w:rPr>
            </w:pPr>
          </w:p>
        </w:tc>
      </w:tr>
    </w:tbl>
    <w:p w14:paraId="7341112C"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270"/>
        <w:gridCol w:w="360"/>
        <w:gridCol w:w="360"/>
        <w:gridCol w:w="90"/>
        <w:gridCol w:w="360"/>
        <w:gridCol w:w="360"/>
        <w:gridCol w:w="360"/>
        <w:gridCol w:w="360"/>
        <w:gridCol w:w="360"/>
        <w:gridCol w:w="90"/>
        <w:gridCol w:w="360"/>
        <w:gridCol w:w="360"/>
        <w:gridCol w:w="360"/>
        <w:gridCol w:w="360"/>
        <w:gridCol w:w="360"/>
      </w:tblGrid>
      <w:tr w:rsidR="00913BDE" w:rsidRPr="00102E3A" w14:paraId="6D14A0FB"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7E7C61E9" w14:textId="77777777" w:rsidTr="00913BDE">
              <w:trPr>
                <w:trHeight w:val="360"/>
              </w:trPr>
              <w:tc>
                <w:tcPr>
                  <w:tcW w:w="1440" w:type="dxa"/>
                  <w:shd w:val="clear" w:color="auto" w:fill="C8EBF4"/>
                  <w:noWrap/>
                  <w:vAlign w:val="center"/>
                  <w:hideMark/>
                </w:tcPr>
                <w:p w14:paraId="223CC783" w14:textId="30A5319A" w:rsidR="00913BDE" w:rsidRPr="00102E3A" w:rsidRDefault="00913BDE" w:rsidP="00134D8B">
                  <w:pPr>
                    <w:ind w:right="162"/>
                    <w:jc w:val="right"/>
                    <w:rPr>
                      <w:rFonts w:cs="Calibri"/>
                      <w:b/>
                      <w:color w:val="000000"/>
                      <w:sz w:val="16"/>
                      <w:szCs w:val="16"/>
                    </w:rPr>
                  </w:pPr>
                  <w:r w:rsidRPr="00102E3A">
                    <w:rPr>
                      <w:rFonts w:cs="Calibri"/>
                      <w:b/>
                      <w:color w:val="000000"/>
                      <w:sz w:val="16"/>
                      <w:szCs w:val="16"/>
                    </w:rPr>
                    <w:lastRenderedPageBreak/>
                    <w:t>Knows</w:t>
                  </w:r>
                </w:p>
              </w:tc>
              <w:tc>
                <w:tcPr>
                  <w:tcW w:w="630" w:type="dxa"/>
                  <w:shd w:val="clear" w:color="auto" w:fill="C8EBF4"/>
                  <w:noWrap/>
                  <w:vAlign w:val="center"/>
                </w:tcPr>
                <w:p w14:paraId="10BEB041" w14:textId="77777777" w:rsidR="00913BDE" w:rsidRPr="00102E3A" w:rsidRDefault="00913BDE" w:rsidP="00913BDE">
                  <w:pPr>
                    <w:jc w:val="center"/>
                    <w:rPr>
                      <w:rFonts w:cs="Calibri"/>
                      <w:b/>
                      <w:color w:val="000000"/>
                      <w:sz w:val="16"/>
                      <w:szCs w:val="16"/>
                    </w:rPr>
                  </w:pPr>
                </w:p>
              </w:tc>
            </w:tr>
          </w:tbl>
          <w:p w14:paraId="04C51F9C"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195A4FCF"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38B46B27"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7C7F7E6C"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4221EB79"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A534CB6"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58B2AE18"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59CDAF9A"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42D67B77"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394B59E0"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1AC3B175"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607B8921"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7E489698"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1C63CBB" w14:textId="77777777" w:rsidR="00913BDE" w:rsidRPr="00102E3A" w:rsidRDefault="00913BDE" w:rsidP="00913BDE">
            <w:pPr>
              <w:jc w:val="center"/>
              <w:rPr>
                <w:rFonts w:cs="Arial"/>
                <w:b/>
                <w:sz w:val="18"/>
                <w:szCs w:val="18"/>
              </w:rPr>
            </w:pPr>
          </w:p>
        </w:tc>
      </w:tr>
      <w:tr w:rsidR="002C1060" w:rsidRPr="00102E3A" w14:paraId="09DA1CBB" w14:textId="77777777" w:rsidTr="00913BDE">
        <w:trPr>
          <w:cantSplit/>
          <w:trHeight w:val="494"/>
        </w:trPr>
        <w:tc>
          <w:tcPr>
            <w:tcW w:w="1969" w:type="dxa"/>
            <w:gridSpan w:val="2"/>
            <w:shd w:val="clear" w:color="auto" w:fill="F5EECB"/>
            <w:vAlign w:val="center"/>
          </w:tcPr>
          <w:p w14:paraId="4B70AF39"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3CFF093B"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1F11E903"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0D24E3FF"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5B4B6130"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75DC4713"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1E9F9F89"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6CB81984" w14:textId="77777777" w:rsidR="00913BDE" w:rsidRDefault="00913BDE" w:rsidP="00913BDE">
            <w:pPr>
              <w:ind w:left="113" w:right="113"/>
              <w:jc w:val="center"/>
              <w:rPr>
                <w:rFonts w:cs="Arial"/>
                <w:sz w:val="8"/>
                <w:szCs w:val="8"/>
              </w:rPr>
            </w:pPr>
            <w:r>
              <w:rPr>
                <w:rFonts w:cs="Arial"/>
                <w:sz w:val="8"/>
                <w:szCs w:val="8"/>
              </w:rPr>
              <w:t>DN A698 Project  OR</w:t>
            </w:r>
          </w:p>
          <w:p w14:paraId="6DB7D97B"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411F3FB1"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6DB347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278271A"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5680C592"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25284391"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14B4CDC5" w14:textId="77777777" w:rsidR="00913BDE" w:rsidRDefault="00913BDE" w:rsidP="00913BDE">
            <w:pPr>
              <w:ind w:left="113" w:right="113"/>
              <w:jc w:val="center"/>
              <w:rPr>
                <w:rFonts w:cs="Arial"/>
                <w:sz w:val="8"/>
                <w:szCs w:val="8"/>
              </w:rPr>
            </w:pPr>
            <w:r>
              <w:rPr>
                <w:rFonts w:cs="Arial"/>
                <w:sz w:val="8"/>
                <w:szCs w:val="8"/>
              </w:rPr>
              <w:t>DN A698 Project  OR</w:t>
            </w:r>
          </w:p>
          <w:p w14:paraId="7746CBF7"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720BB4EB"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462894A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DDCB40D" w14:textId="77777777" w:rsidR="00913BDE" w:rsidRDefault="00913BDE" w:rsidP="00913BDE">
            <w:pPr>
              <w:ind w:left="113" w:right="113"/>
              <w:jc w:val="center"/>
              <w:rPr>
                <w:rFonts w:cs="Arial"/>
                <w:sz w:val="8"/>
                <w:szCs w:val="8"/>
              </w:rPr>
            </w:pPr>
            <w:r>
              <w:rPr>
                <w:rFonts w:cs="Arial"/>
                <w:sz w:val="8"/>
                <w:szCs w:val="8"/>
              </w:rPr>
              <w:t xml:space="preserve">DN A695I SEL -  </w:t>
            </w:r>
          </w:p>
          <w:p w14:paraId="36F40C39"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4B85B4B5" w14:textId="77777777" w:rsidR="00913BDE" w:rsidRDefault="00913BDE" w:rsidP="00913BDE">
            <w:pPr>
              <w:ind w:left="113" w:right="113"/>
              <w:jc w:val="center"/>
              <w:rPr>
                <w:rFonts w:cs="Arial"/>
                <w:sz w:val="8"/>
                <w:szCs w:val="8"/>
              </w:rPr>
            </w:pPr>
            <w:r>
              <w:rPr>
                <w:rFonts w:cs="Arial"/>
                <w:sz w:val="8"/>
                <w:szCs w:val="8"/>
              </w:rPr>
              <w:t>DN A698 Project  OR</w:t>
            </w:r>
          </w:p>
          <w:p w14:paraId="637260F6"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35FEBC1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881DE4D"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939E8B1"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3DA0BB66"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A41FD83"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30A7730B"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270" w:type="dxa"/>
            <w:vMerge w:val="restart"/>
            <w:shd w:val="clear" w:color="auto" w:fill="D9D9D9" w:themeFill="background1" w:themeFillShade="D9"/>
            <w:textDirection w:val="btLr"/>
            <w:vAlign w:val="center"/>
          </w:tcPr>
          <w:p w14:paraId="22F5286B" w14:textId="77777777" w:rsidR="00913BDE" w:rsidRDefault="00913BDE" w:rsidP="00913BDE">
            <w:pPr>
              <w:ind w:left="113" w:right="113"/>
              <w:jc w:val="center"/>
              <w:rPr>
                <w:rFonts w:cs="Arial"/>
                <w:sz w:val="8"/>
                <w:szCs w:val="8"/>
              </w:rPr>
            </w:pPr>
            <w:r>
              <w:rPr>
                <w:rFonts w:cs="Arial"/>
                <w:sz w:val="8"/>
                <w:szCs w:val="8"/>
              </w:rPr>
              <w:t xml:space="preserve">DN A695J SEL – </w:t>
            </w:r>
          </w:p>
          <w:p w14:paraId="321C45EC"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360" w:type="dxa"/>
            <w:vMerge w:val="restart"/>
            <w:shd w:val="clear" w:color="auto" w:fill="D9D9D9" w:themeFill="background1" w:themeFillShade="D9"/>
            <w:textDirection w:val="btLr"/>
            <w:vAlign w:val="center"/>
          </w:tcPr>
          <w:p w14:paraId="01B3394B" w14:textId="77777777" w:rsidR="00913BDE" w:rsidRDefault="00913BDE" w:rsidP="00913BDE">
            <w:pPr>
              <w:ind w:left="113" w:right="113"/>
              <w:jc w:val="center"/>
              <w:rPr>
                <w:rFonts w:cs="Arial"/>
                <w:sz w:val="8"/>
                <w:szCs w:val="8"/>
              </w:rPr>
            </w:pPr>
            <w:r>
              <w:rPr>
                <w:rFonts w:cs="Arial"/>
                <w:sz w:val="8"/>
                <w:szCs w:val="8"/>
              </w:rPr>
              <w:t>DN A698 Project  OR</w:t>
            </w:r>
          </w:p>
          <w:p w14:paraId="53A99B75"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CBDAD9A"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3B9AC1D"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50C8CBC"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4D7FC49D" w14:textId="3DDF63B1" w:rsidR="00913BDE" w:rsidRDefault="00913BDE" w:rsidP="00913BDE">
            <w:pPr>
              <w:ind w:left="113" w:right="113"/>
              <w:jc w:val="center"/>
              <w:rPr>
                <w:rFonts w:cs="Arial"/>
                <w:sz w:val="8"/>
                <w:szCs w:val="8"/>
              </w:rPr>
            </w:pPr>
            <w:r>
              <w:rPr>
                <w:rFonts w:cs="Arial"/>
                <w:sz w:val="8"/>
                <w:szCs w:val="8"/>
              </w:rPr>
              <w:t>DN A695K SEL -</w:t>
            </w:r>
          </w:p>
          <w:p w14:paraId="39A69D57" w14:textId="77777777" w:rsidR="00913BDE" w:rsidRPr="00102E3A" w:rsidRDefault="00913BDE" w:rsidP="00913BDE">
            <w:pPr>
              <w:ind w:left="113" w:right="113"/>
              <w:jc w:val="center"/>
              <w:rPr>
                <w:rFonts w:cs="Arial"/>
                <w:sz w:val="16"/>
                <w:szCs w:val="16"/>
              </w:rPr>
            </w:pPr>
            <w:r>
              <w:rPr>
                <w:rFonts w:cs="Arial"/>
                <w:sz w:val="8"/>
                <w:szCs w:val="8"/>
              </w:rPr>
              <w:t xml:space="preserve"> MNT Acute</w:t>
            </w:r>
          </w:p>
        </w:tc>
        <w:tc>
          <w:tcPr>
            <w:tcW w:w="360" w:type="dxa"/>
            <w:vMerge w:val="restart"/>
            <w:shd w:val="clear" w:color="auto" w:fill="D9D9D9" w:themeFill="background1" w:themeFillShade="D9"/>
            <w:textDirection w:val="btLr"/>
            <w:vAlign w:val="center"/>
          </w:tcPr>
          <w:p w14:paraId="47EEF86F" w14:textId="77777777" w:rsidR="00913BDE" w:rsidRDefault="00913BDE" w:rsidP="00913BDE">
            <w:pPr>
              <w:ind w:left="113" w:right="113"/>
              <w:jc w:val="center"/>
              <w:rPr>
                <w:rFonts w:cs="Arial"/>
                <w:sz w:val="8"/>
                <w:szCs w:val="8"/>
              </w:rPr>
            </w:pPr>
            <w:r>
              <w:rPr>
                <w:rFonts w:cs="Arial"/>
                <w:sz w:val="8"/>
                <w:szCs w:val="8"/>
              </w:rPr>
              <w:t>DN A698 Project  OR</w:t>
            </w:r>
          </w:p>
          <w:p w14:paraId="35BD8E65"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440C8AE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0390A45"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74BD0C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5296639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E76D81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04CD47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E7F47C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3F14467" w14:textId="77777777" w:rsidR="00913BDE" w:rsidRPr="00102E3A" w:rsidRDefault="00913BDE" w:rsidP="00913BDE">
            <w:pPr>
              <w:ind w:left="113" w:right="113"/>
              <w:jc w:val="center"/>
              <w:rPr>
                <w:rFonts w:cs="Arial"/>
                <w:sz w:val="16"/>
                <w:szCs w:val="16"/>
              </w:rPr>
            </w:pPr>
          </w:p>
        </w:tc>
      </w:tr>
      <w:tr w:rsidR="002C1060" w:rsidRPr="00102E3A" w14:paraId="07803604" w14:textId="77777777" w:rsidTr="00913BDE">
        <w:trPr>
          <w:cantSplit/>
          <w:trHeight w:val="512"/>
        </w:trPr>
        <w:tc>
          <w:tcPr>
            <w:tcW w:w="1969" w:type="dxa"/>
            <w:gridSpan w:val="2"/>
            <w:shd w:val="clear" w:color="auto" w:fill="ABEE68"/>
            <w:vAlign w:val="center"/>
          </w:tcPr>
          <w:p w14:paraId="0F8CE869"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2BBCB9A5"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022ABCF2"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3C9F46C3"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456A7F2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19DFE7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5383DF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19AE6761"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52C0B99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69DEA3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330326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B0B5AA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DA0ED4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1BC1411"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275A7E0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5A1D90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D10473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4883EF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9E3DEC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5E70EE0"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C328E4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A881626"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01C69509"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3A503CF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33F4FC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EE589A6"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6DE69C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D8D44F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F9BCF1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764558A"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F323AB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50459ED"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02FA96D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279835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AB11E5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7E4D54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0D5F19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AA0D7B5" w14:textId="77777777" w:rsidR="00913BDE" w:rsidRPr="00102E3A" w:rsidRDefault="00913BDE" w:rsidP="00913BDE">
            <w:pPr>
              <w:jc w:val="center"/>
              <w:rPr>
                <w:rFonts w:cs="Arial"/>
                <w:sz w:val="16"/>
                <w:szCs w:val="16"/>
              </w:rPr>
            </w:pPr>
          </w:p>
        </w:tc>
      </w:tr>
      <w:tr w:rsidR="00913BDE" w:rsidRPr="00102E3A" w14:paraId="7DA7497D" w14:textId="77777777" w:rsidTr="00913BDE">
        <w:trPr>
          <w:trHeight w:val="255"/>
        </w:trPr>
        <w:tc>
          <w:tcPr>
            <w:tcW w:w="707" w:type="dxa"/>
            <w:vMerge w:val="restart"/>
            <w:shd w:val="clear" w:color="auto" w:fill="ABEE68"/>
            <w:textDirection w:val="btLr"/>
            <w:vAlign w:val="center"/>
          </w:tcPr>
          <w:p w14:paraId="5CA4E349"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4.2</w:t>
            </w:r>
          </w:p>
        </w:tc>
        <w:tc>
          <w:tcPr>
            <w:tcW w:w="1262" w:type="dxa"/>
            <w:shd w:val="clear" w:color="auto" w:fill="C8EBF4"/>
            <w:vAlign w:val="center"/>
          </w:tcPr>
          <w:p w14:paraId="3CB04B53" w14:textId="77777777" w:rsidR="00913BDE" w:rsidRPr="00102E3A" w:rsidRDefault="00913BDE" w:rsidP="00913BDE">
            <w:pPr>
              <w:rPr>
                <w:rFonts w:cs="Arial"/>
                <w:b/>
                <w:bCs/>
                <w:sz w:val="16"/>
                <w:szCs w:val="16"/>
              </w:rPr>
            </w:pPr>
            <w:r>
              <w:rPr>
                <w:rFonts w:ascii="Calibri" w:hAnsi="Calibri" w:cs="Arial"/>
                <w:b/>
                <w:sz w:val="16"/>
                <w:szCs w:val="16"/>
              </w:rPr>
              <w:t xml:space="preserve">  PI </w:t>
            </w:r>
            <w:r w:rsidRPr="00822BC3">
              <w:rPr>
                <w:rFonts w:ascii="Calibri" w:hAnsi="Calibri" w:cs="Arial"/>
                <w:b/>
                <w:sz w:val="16"/>
                <w:szCs w:val="16"/>
              </w:rPr>
              <w:t>4.</w:t>
            </w:r>
            <w:r>
              <w:rPr>
                <w:rFonts w:ascii="Calibri" w:hAnsi="Calibri" w:cs="Arial"/>
                <w:b/>
                <w:sz w:val="16"/>
                <w:szCs w:val="16"/>
              </w:rPr>
              <w:t>2.1</w:t>
            </w:r>
          </w:p>
        </w:tc>
        <w:tc>
          <w:tcPr>
            <w:tcW w:w="360" w:type="dxa"/>
            <w:tcBorders>
              <w:right w:val="nil"/>
            </w:tcBorders>
          </w:tcPr>
          <w:p w14:paraId="524686E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76B1CD9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1E280D5E"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19592F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tcPr>
          <w:p w14:paraId="6233A99A"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2FE68A9"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25022065" w14:textId="77777777" w:rsidR="00913BDE" w:rsidRPr="003E7E1D" w:rsidRDefault="00913BDE" w:rsidP="00913BDE">
            <w:pPr>
              <w:jc w:val="center"/>
              <w:rPr>
                <w:rFonts w:cs="Calibri"/>
                <w:b/>
                <w:color w:val="000000"/>
                <w:sz w:val="18"/>
                <w:szCs w:val="18"/>
              </w:rPr>
            </w:pPr>
          </w:p>
        </w:tc>
        <w:tc>
          <w:tcPr>
            <w:tcW w:w="90" w:type="dxa"/>
            <w:vMerge/>
          </w:tcPr>
          <w:p w14:paraId="5DA1860D"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B8CCE4" w:themeFill="accent1" w:themeFillTint="66"/>
          </w:tcPr>
          <w:p w14:paraId="18A085E1"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K</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13CC47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3498D6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7C36F0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4F87570E" w14:textId="77777777" w:rsidR="00913BDE" w:rsidRPr="003E7E1D" w:rsidRDefault="00913BDE" w:rsidP="00913BDE">
            <w:pPr>
              <w:jc w:val="center"/>
              <w:rPr>
                <w:rFonts w:cs="Calibri"/>
                <w:b/>
                <w:color w:val="000000"/>
                <w:sz w:val="18"/>
                <w:szCs w:val="18"/>
              </w:rPr>
            </w:pPr>
          </w:p>
        </w:tc>
        <w:tc>
          <w:tcPr>
            <w:tcW w:w="90" w:type="dxa"/>
            <w:vMerge/>
          </w:tcPr>
          <w:p w14:paraId="16238310"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6B67C18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677FAD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3DDBBD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C7B8BA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1AAA7FFC" w14:textId="77777777" w:rsidR="00913BDE" w:rsidRPr="003E7E1D" w:rsidRDefault="00913BDE" w:rsidP="00913BDE">
            <w:pPr>
              <w:jc w:val="center"/>
              <w:rPr>
                <w:rFonts w:cs="Calibri"/>
                <w:b/>
                <w:color w:val="000000"/>
                <w:sz w:val="18"/>
                <w:szCs w:val="18"/>
              </w:rPr>
            </w:pPr>
          </w:p>
        </w:tc>
        <w:tc>
          <w:tcPr>
            <w:tcW w:w="90" w:type="dxa"/>
            <w:vMerge/>
          </w:tcPr>
          <w:p w14:paraId="19FC9DFF"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0B460300" w14:textId="77777777" w:rsidR="00913BDE" w:rsidRPr="003E7E1D" w:rsidRDefault="00913BDE" w:rsidP="00913BDE">
            <w:pPr>
              <w:jc w:val="center"/>
              <w:rPr>
                <w:rFonts w:cs="Calibri"/>
                <w:b/>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17EDD5CB" w14:textId="77777777" w:rsidR="00913BDE" w:rsidRPr="003E7E1D" w:rsidRDefault="00913BDE" w:rsidP="00913BDE">
            <w:pPr>
              <w:jc w:val="center"/>
              <w:rPr>
                <w:rFonts w:cs="Calibri"/>
                <w:b/>
                <w:color w:val="000000"/>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A2F887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C930E2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2092CE9A" w14:textId="77777777" w:rsidR="00913BDE" w:rsidRPr="003E7E1D" w:rsidRDefault="00913BDE" w:rsidP="00913BDE">
            <w:pPr>
              <w:jc w:val="center"/>
              <w:rPr>
                <w:rFonts w:cs="Calibri"/>
                <w:b/>
                <w:color w:val="000000"/>
                <w:sz w:val="18"/>
                <w:szCs w:val="18"/>
              </w:rPr>
            </w:pPr>
          </w:p>
        </w:tc>
        <w:tc>
          <w:tcPr>
            <w:tcW w:w="90" w:type="dxa"/>
            <w:vMerge/>
          </w:tcPr>
          <w:p w14:paraId="3B0CBB05"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726F76D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92E457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F2C6ECD"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6A396A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6CD63E08" w14:textId="77777777" w:rsidR="00913BDE" w:rsidRPr="003E7E1D" w:rsidRDefault="00913BDE" w:rsidP="00913BDE">
            <w:pPr>
              <w:jc w:val="center"/>
              <w:rPr>
                <w:rFonts w:cs="Calibri"/>
                <w:b/>
                <w:color w:val="000000"/>
                <w:sz w:val="18"/>
                <w:szCs w:val="18"/>
              </w:rPr>
            </w:pPr>
          </w:p>
        </w:tc>
        <w:tc>
          <w:tcPr>
            <w:tcW w:w="90" w:type="dxa"/>
            <w:vMerge/>
          </w:tcPr>
          <w:p w14:paraId="7216A4CD"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69BD3BE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AF7791"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58AB21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4DE1F7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869607B" w14:textId="77777777" w:rsidR="00913BDE" w:rsidRPr="003E7E1D" w:rsidRDefault="00913BDE" w:rsidP="00913BDE">
            <w:pPr>
              <w:jc w:val="center"/>
              <w:rPr>
                <w:rFonts w:cs="Calibri"/>
                <w:b/>
                <w:color w:val="000000"/>
                <w:sz w:val="18"/>
                <w:szCs w:val="18"/>
              </w:rPr>
            </w:pPr>
          </w:p>
        </w:tc>
      </w:tr>
      <w:tr w:rsidR="00913BDE" w:rsidRPr="00102E3A" w14:paraId="1BCFE49D" w14:textId="77777777" w:rsidTr="00913BDE">
        <w:trPr>
          <w:trHeight w:val="255"/>
        </w:trPr>
        <w:tc>
          <w:tcPr>
            <w:tcW w:w="707" w:type="dxa"/>
            <w:vMerge/>
            <w:shd w:val="clear" w:color="auto" w:fill="ABEE68"/>
          </w:tcPr>
          <w:p w14:paraId="15BB3587"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4A012BEC" w14:textId="77777777" w:rsidR="00913BDE" w:rsidRPr="00102E3A" w:rsidRDefault="00913BDE" w:rsidP="00913BDE">
            <w:pPr>
              <w:rPr>
                <w:rFonts w:cs="Arial"/>
                <w:sz w:val="16"/>
                <w:szCs w:val="16"/>
              </w:rPr>
            </w:pPr>
            <w:r>
              <w:rPr>
                <w:rFonts w:ascii="Calibri" w:hAnsi="Calibri" w:cs="Arial"/>
                <w:b/>
                <w:sz w:val="16"/>
                <w:szCs w:val="16"/>
              </w:rPr>
              <w:t xml:space="preserve">  </w:t>
            </w:r>
            <w:r w:rsidRPr="00822BC3">
              <w:rPr>
                <w:rFonts w:ascii="Calibri" w:hAnsi="Calibri" w:cs="Arial"/>
                <w:b/>
                <w:sz w:val="16"/>
                <w:szCs w:val="16"/>
              </w:rPr>
              <w:t xml:space="preserve">PI </w:t>
            </w:r>
            <w:r>
              <w:rPr>
                <w:rFonts w:ascii="Calibri" w:hAnsi="Calibri" w:cs="Arial"/>
                <w:b/>
                <w:sz w:val="16"/>
                <w:szCs w:val="16"/>
              </w:rPr>
              <w:t>4.2.2</w:t>
            </w:r>
          </w:p>
        </w:tc>
        <w:tc>
          <w:tcPr>
            <w:tcW w:w="360" w:type="dxa"/>
            <w:tcBorders>
              <w:right w:val="nil"/>
            </w:tcBorders>
          </w:tcPr>
          <w:p w14:paraId="29FED933"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30DF328D"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7DA30776"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72623B91"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nil"/>
              <w:bottom w:val="single" w:sz="4" w:space="0" w:color="auto"/>
              <w:right w:val="single" w:sz="4" w:space="0" w:color="auto"/>
            </w:tcBorders>
          </w:tcPr>
          <w:p w14:paraId="3D9413B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4C494C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348BFBC5" w14:textId="77777777" w:rsidR="00913BDE" w:rsidRPr="003E7E1D" w:rsidRDefault="00913BDE" w:rsidP="00913BDE">
            <w:pPr>
              <w:jc w:val="center"/>
              <w:rPr>
                <w:rFonts w:cs="Calibri"/>
                <w:b/>
                <w:color w:val="000000"/>
                <w:sz w:val="18"/>
                <w:szCs w:val="18"/>
              </w:rPr>
            </w:pPr>
          </w:p>
        </w:tc>
        <w:tc>
          <w:tcPr>
            <w:tcW w:w="90" w:type="dxa"/>
            <w:vMerge/>
          </w:tcPr>
          <w:p w14:paraId="79468303"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92D050"/>
          </w:tcPr>
          <w:p w14:paraId="211D111D" w14:textId="77777777" w:rsidR="00913BDE" w:rsidRPr="003E7E1D" w:rsidRDefault="00913BDE" w:rsidP="00913BDE">
            <w:pPr>
              <w:jc w:val="center"/>
              <w:rPr>
                <w:rFonts w:cs="Calibri"/>
                <w:b/>
                <w:color w:val="000000"/>
                <w:sz w:val="18"/>
                <w:szCs w:val="18"/>
              </w:rPr>
            </w:pPr>
            <w:r w:rsidRPr="003E7E1D">
              <w:rPr>
                <w:rFonts w:cs="Calibri"/>
                <w:b/>
                <w:color w:val="000000"/>
                <w:sz w:val="18"/>
                <w:szCs w:val="18"/>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326454C"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E3D648E"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4475D7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30D8D1A8" w14:textId="77777777" w:rsidR="00913BDE" w:rsidRPr="003E7E1D" w:rsidRDefault="00913BDE" w:rsidP="00913BDE">
            <w:pPr>
              <w:jc w:val="center"/>
              <w:rPr>
                <w:rFonts w:cs="Calibri"/>
                <w:b/>
                <w:color w:val="000000"/>
                <w:sz w:val="18"/>
                <w:szCs w:val="18"/>
              </w:rPr>
            </w:pPr>
          </w:p>
        </w:tc>
        <w:tc>
          <w:tcPr>
            <w:tcW w:w="90" w:type="dxa"/>
            <w:vMerge/>
          </w:tcPr>
          <w:p w14:paraId="08EFDB73"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74C26DD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1FCD19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B0214EE"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9E9BE5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7737B4D7" w14:textId="77777777" w:rsidR="00913BDE" w:rsidRPr="003E7E1D" w:rsidRDefault="00913BDE" w:rsidP="00913BDE">
            <w:pPr>
              <w:jc w:val="center"/>
              <w:rPr>
                <w:rFonts w:cs="Calibri"/>
                <w:b/>
                <w:color w:val="000000"/>
                <w:sz w:val="18"/>
                <w:szCs w:val="18"/>
              </w:rPr>
            </w:pPr>
          </w:p>
        </w:tc>
        <w:tc>
          <w:tcPr>
            <w:tcW w:w="90" w:type="dxa"/>
            <w:vMerge/>
          </w:tcPr>
          <w:p w14:paraId="2F21A6E0"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390BA223" w14:textId="77777777" w:rsidR="00913BDE" w:rsidRPr="003E7E1D" w:rsidRDefault="00913BDE" w:rsidP="00913BDE">
            <w:pPr>
              <w:jc w:val="center"/>
              <w:rPr>
                <w:rFonts w:cs="Calibri"/>
                <w:b/>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0E57EC7D" w14:textId="77777777" w:rsidR="00913BDE" w:rsidRPr="003E7E1D" w:rsidRDefault="00913BDE" w:rsidP="00913BDE">
            <w:pPr>
              <w:jc w:val="center"/>
              <w:rPr>
                <w:rFonts w:cs="Calibri"/>
                <w:b/>
                <w:color w:val="000000"/>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E182DB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09F533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5B4887F3" w14:textId="77777777" w:rsidR="00913BDE" w:rsidRPr="003E7E1D" w:rsidRDefault="00913BDE" w:rsidP="00913BDE">
            <w:pPr>
              <w:jc w:val="center"/>
              <w:rPr>
                <w:rFonts w:cs="Calibri"/>
                <w:b/>
                <w:color w:val="000000"/>
                <w:sz w:val="18"/>
                <w:szCs w:val="18"/>
              </w:rPr>
            </w:pPr>
          </w:p>
        </w:tc>
        <w:tc>
          <w:tcPr>
            <w:tcW w:w="90" w:type="dxa"/>
            <w:vMerge/>
          </w:tcPr>
          <w:p w14:paraId="089451BE"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3D109F0B"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1B24B9A"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00B2E4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7FB6A1A"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032261A8" w14:textId="77777777" w:rsidR="00913BDE" w:rsidRPr="003E7E1D" w:rsidRDefault="00913BDE" w:rsidP="00913BDE">
            <w:pPr>
              <w:jc w:val="center"/>
              <w:rPr>
                <w:rFonts w:cs="Calibri"/>
                <w:b/>
                <w:color w:val="000000"/>
                <w:sz w:val="18"/>
                <w:szCs w:val="18"/>
              </w:rPr>
            </w:pPr>
          </w:p>
        </w:tc>
        <w:tc>
          <w:tcPr>
            <w:tcW w:w="90" w:type="dxa"/>
            <w:vMerge/>
          </w:tcPr>
          <w:p w14:paraId="59092765"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4F3944D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312628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35A323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644BCF9"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6126C41" w14:textId="77777777" w:rsidR="00913BDE" w:rsidRPr="003E7E1D" w:rsidRDefault="00913BDE" w:rsidP="00913BDE">
            <w:pPr>
              <w:jc w:val="center"/>
              <w:rPr>
                <w:rFonts w:cs="Calibri"/>
                <w:b/>
                <w:color w:val="000000"/>
                <w:sz w:val="18"/>
                <w:szCs w:val="18"/>
              </w:rPr>
            </w:pPr>
          </w:p>
        </w:tc>
      </w:tr>
      <w:tr w:rsidR="00913BDE" w:rsidRPr="00102E3A" w14:paraId="395FEA4B" w14:textId="77777777" w:rsidTr="00913BDE">
        <w:trPr>
          <w:trHeight w:val="255"/>
        </w:trPr>
        <w:tc>
          <w:tcPr>
            <w:tcW w:w="707" w:type="dxa"/>
            <w:vMerge/>
            <w:shd w:val="clear" w:color="auto" w:fill="ABEE68"/>
          </w:tcPr>
          <w:p w14:paraId="11821D33" w14:textId="77777777" w:rsidR="00913BDE" w:rsidRPr="00102E3A" w:rsidRDefault="00913BDE" w:rsidP="00913BDE"/>
        </w:tc>
        <w:tc>
          <w:tcPr>
            <w:tcW w:w="1262" w:type="dxa"/>
            <w:shd w:val="clear" w:color="auto" w:fill="ABEE68"/>
            <w:vAlign w:val="center"/>
          </w:tcPr>
          <w:p w14:paraId="47A6EFEA" w14:textId="77777777" w:rsidR="00913BDE" w:rsidRPr="00102E3A" w:rsidRDefault="00913BDE" w:rsidP="00913BDE">
            <w:r>
              <w:rPr>
                <w:rFonts w:ascii="Calibri" w:hAnsi="Calibri" w:cs="Arial"/>
                <w:b/>
                <w:sz w:val="16"/>
                <w:szCs w:val="16"/>
              </w:rPr>
              <w:t xml:space="preserve">  </w:t>
            </w:r>
            <w:r w:rsidRPr="00822BC3">
              <w:rPr>
                <w:rFonts w:ascii="Calibri" w:hAnsi="Calibri" w:cs="Arial"/>
                <w:b/>
                <w:sz w:val="16"/>
                <w:szCs w:val="16"/>
              </w:rPr>
              <w:t xml:space="preserve">PI </w:t>
            </w:r>
            <w:r>
              <w:rPr>
                <w:rFonts w:ascii="Calibri" w:hAnsi="Calibri" w:cs="Arial"/>
                <w:b/>
                <w:sz w:val="16"/>
                <w:szCs w:val="16"/>
              </w:rPr>
              <w:t>4.2.3</w:t>
            </w:r>
          </w:p>
        </w:tc>
        <w:tc>
          <w:tcPr>
            <w:tcW w:w="360" w:type="dxa"/>
          </w:tcPr>
          <w:p w14:paraId="6A4EBB4C" w14:textId="77777777" w:rsidR="00913BDE" w:rsidRPr="003E7E1D" w:rsidRDefault="00913BDE" w:rsidP="00913BDE">
            <w:pPr>
              <w:jc w:val="center"/>
              <w:rPr>
                <w:rFonts w:cs="Arial"/>
                <w:b/>
                <w:sz w:val="18"/>
                <w:szCs w:val="18"/>
              </w:rPr>
            </w:pPr>
          </w:p>
        </w:tc>
        <w:tc>
          <w:tcPr>
            <w:tcW w:w="360" w:type="dxa"/>
            <w:shd w:val="clear" w:color="auto" w:fill="auto"/>
          </w:tcPr>
          <w:p w14:paraId="697443E6" w14:textId="77777777" w:rsidR="00913BDE" w:rsidRPr="003E7E1D" w:rsidRDefault="00913BDE" w:rsidP="00913BDE">
            <w:pPr>
              <w:jc w:val="center"/>
              <w:rPr>
                <w:rFonts w:cs="Arial"/>
                <w:b/>
                <w:sz w:val="18"/>
                <w:szCs w:val="18"/>
              </w:rPr>
            </w:pPr>
          </w:p>
        </w:tc>
        <w:tc>
          <w:tcPr>
            <w:tcW w:w="360" w:type="dxa"/>
            <w:shd w:val="clear" w:color="auto" w:fill="auto"/>
          </w:tcPr>
          <w:p w14:paraId="2C5DC0F9" w14:textId="77777777" w:rsidR="00913BDE" w:rsidRPr="003E7E1D" w:rsidRDefault="00913BDE" w:rsidP="00913BDE">
            <w:pPr>
              <w:jc w:val="center"/>
              <w:rPr>
                <w:rFonts w:cs="Arial"/>
                <w:b/>
                <w:sz w:val="18"/>
                <w:szCs w:val="18"/>
              </w:rPr>
            </w:pPr>
          </w:p>
        </w:tc>
        <w:tc>
          <w:tcPr>
            <w:tcW w:w="360" w:type="dxa"/>
            <w:shd w:val="clear" w:color="auto" w:fill="auto"/>
          </w:tcPr>
          <w:p w14:paraId="23C0D1F2" w14:textId="77777777" w:rsidR="00913BDE" w:rsidRPr="003E7E1D" w:rsidRDefault="00913BDE" w:rsidP="00913BDE">
            <w:pPr>
              <w:jc w:val="center"/>
              <w:rPr>
                <w:rFonts w:cs="Arial"/>
                <w:b/>
                <w:sz w:val="18"/>
                <w:szCs w:val="18"/>
                <w:highlight w:val="yellow"/>
              </w:rPr>
            </w:pPr>
          </w:p>
        </w:tc>
        <w:tc>
          <w:tcPr>
            <w:tcW w:w="360" w:type="dxa"/>
          </w:tcPr>
          <w:p w14:paraId="37430150" w14:textId="77777777" w:rsidR="00913BDE" w:rsidRPr="003E7E1D" w:rsidRDefault="00913BDE" w:rsidP="00913BDE">
            <w:pPr>
              <w:jc w:val="center"/>
              <w:rPr>
                <w:rFonts w:cs="Arial"/>
                <w:b/>
                <w:sz w:val="18"/>
                <w:szCs w:val="18"/>
                <w:highlight w:val="yellow"/>
              </w:rPr>
            </w:pPr>
          </w:p>
        </w:tc>
        <w:tc>
          <w:tcPr>
            <w:tcW w:w="360" w:type="dxa"/>
          </w:tcPr>
          <w:p w14:paraId="20963015" w14:textId="77777777" w:rsidR="00913BDE" w:rsidRPr="003E7E1D" w:rsidRDefault="00913BDE" w:rsidP="00913BDE">
            <w:pPr>
              <w:jc w:val="center"/>
              <w:rPr>
                <w:rFonts w:cs="Arial"/>
                <w:b/>
                <w:sz w:val="18"/>
                <w:szCs w:val="18"/>
                <w:highlight w:val="yellow"/>
              </w:rPr>
            </w:pPr>
          </w:p>
        </w:tc>
        <w:tc>
          <w:tcPr>
            <w:tcW w:w="360" w:type="dxa"/>
          </w:tcPr>
          <w:p w14:paraId="3CBF5D30" w14:textId="77777777" w:rsidR="00913BDE" w:rsidRPr="003E7E1D" w:rsidRDefault="00913BDE" w:rsidP="00913BDE">
            <w:pPr>
              <w:jc w:val="center"/>
              <w:rPr>
                <w:rFonts w:cs="Arial"/>
                <w:b/>
                <w:sz w:val="18"/>
                <w:szCs w:val="18"/>
                <w:highlight w:val="yellow"/>
              </w:rPr>
            </w:pPr>
          </w:p>
        </w:tc>
        <w:tc>
          <w:tcPr>
            <w:tcW w:w="90" w:type="dxa"/>
            <w:vMerge/>
          </w:tcPr>
          <w:p w14:paraId="1466BFD3"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44D9BCC5"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702BB777" w14:textId="77777777" w:rsidR="00913BDE" w:rsidRPr="003E7E1D" w:rsidRDefault="00913BDE" w:rsidP="00913BDE">
            <w:pPr>
              <w:jc w:val="center"/>
              <w:rPr>
                <w:rFonts w:cs="Arial"/>
                <w:b/>
                <w:sz w:val="18"/>
                <w:szCs w:val="18"/>
                <w:highlight w:val="yellow"/>
              </w:rPr>
            </w:pPr>
          </w:p>
        </w:tc>
        <w:tc>
          <w:tcPr>
            <w:tcW w:w="360" w:type="dxa"/>
          </w:tcPr>
          <w:p w14:paraId="582A51A1" w14:textId="77777777" w:rsidR="00913BDE" w:rsidRPr="003E7E1D" w:rsidRDefault="00913BDE" w:rsidP="00913BDE">
            <w:pPr>
              <w:jc w:val="center"/>
              <w:rPr>
                <w:rFonts w:cs="Arial"/>
                <w:b/>
                <w:sz w:val="18"/>
                <w:szCs w:val="18"/>
                <w:highlight w:val="yellow"/>
              </w:rPr>
            </w:pPr>
          </w:p>
        </w:tc>
        <w:tc>
          <w:tcPr>
            <w:tcW w:w="360" w:type="dxa"/>
          </w:tcPr>
          <w:p w14:paraId="6A8A8200" w14:textId="77777777" w:rsidR="00913BDE" w:rsidRPr="003E7E1D" w:rsidRDefault="00913BDE" w:rsidP="00913BDE">
            <w:pPr>
              <w:jc w:val="center"/>
              <w:rPr>
                <w:rFonts w:cs="Arial"/>
                <w:b/>
                <w:sz w:val="18"/>
                <w:szCs w:val="18"/>
                <w:highlight w:val="yellow"/>
              </w:rPr>
            </w:pPr>
          </w:p>
        </w:tc>
        <w:tc>
          <w:tcPr>
            <w:tcW w:w="360" w:type="dxa"/>
          </w:tcPr>
          <w:p w14:paraId="5EAA2525" w14:textId="77777777" w:rsidR="00913BDE" w:rsidRPr="003E7E1D" w:rsidRDefault="00913BDE" w:rsidP="00913BDE">
            <w:pPr>
              <w:jc w:val="center"/>
              <w:rPr>
                <w:rFonts w:cs="Arial"/>
                <w:b/>
                <w:sz w:val="18"/>
                <w:szCs w:val="18"/>
                <w:highlight w:val="yellow"/>
              </w:rPr>
            </w:pPr>
          </w:p>
        </w:tc>
        <w:tc>
          <w:tcPr>
            <w:tcW w:w="90" w:type="dxa"/>
            <w:vMerge/>
          </w:tcPr>
          <w:p w14:paraId="405FF2E7" w14:textId="77777777" w:rsidR="00913BDE" w:rsidRPr="003E7E1D" w:rsidRDefault="00913BDE" w:rsidP="00913BDE">
            <w:pPr>
              <w:jc w:val="center"/>
              <w:rPr>
                <w:rFonts w:cs="Arial"/>
                <w:b/>
                <w:sz w:val="18"/>
                <w:szCs w:val="18"/>
                <w:highlight w:val="yellow"/>
              </w:rPr>
            </w:pPr>
          </w:p>
        </w:tc>
        <w:tc>
          <w:tcPr>
            <w:tcW w:w="360" w:type="dxa"/>
          </w:tcPr>
          <w:p w14:paraId="3BF6686D" w14:textId="77777777" w:rsidR="00913BDE" w:rsidRPr="003E7E1D" w:rsidRDefault="00913BDE" w:rsidP="00913BDE">
            <w:pPr>
              <w:jc w:val="center"/>
              <w:rPr>
                <w:rFonts w:cs="Arial"/>
                <w:b/>
                <w:sz w:val="18"/>
                <w:szCs w:val="18"/>
                <w:highlight w:val="yellow"/>
              </w:rPr>
            </w:pPr>
          </w:p>
        </w:tc>
        <w:tc>
          <w:tcPr>
            <w:tcW w:w="360" w:type="dxa"/>
          </w:tcPr>
          <w:p w14:paraId="7710F5A3" w14:textId="77777777" w:rsidR="00913BDE" w:rsidRPr="003E7E1D" w:rsidRDefault="00913BDE" w:rsidP="00913BDE">
            <w:pPr>
              <w:jc w:val="center"/>
              <w:rPr>
                <w:rFonts w:cs="Arial"/>
                <w:b/>
                <w:sz w:val="18"/>
                <w:szCs w:val="18"/>
                <w:highlight w:val="yellow"/>
              </w:rPr>
            </w:pPr>
          </w:p>
        </w:tc>
        <w:tc>
          <w:tcPr>
            <w:tcW w:w="360" w:type="dxa"/>
          </w:tcPr>
          <w:p w14:paraId="60AC5876" w14:textId="77777777" w:rsidR="00913BDE" w:rsidRPr="003E7E1D" w:rsidRDefault="00913BDE" w:rsidP="00913BDE">
            <w:pPr>
              <w:jc w:val="center"/>
              <w:rPr>
                <w:rFonts w:cs="Arial"/>
                <w:b/>
                <w:sz w:val="18"/>
                <w:szCs w:val="18"/>
                <w:highlight w:val="yellow"/>
              </w:rPr>
            </w:pPr>
          </w:p>
        </w:tc>
        <w:tc>
          <w:tcPr>
            <w:tcW w:w="360" w:type="dxa"/>
          </w:tcPr>
          <w:p w14:paraId="4ECA9696" w14:textId="77777777" w:rsidR="00913BDE" w:rsidRPr="003E7E1D" w:rsidRDefault="00913BDE" w:rsidP="00913BDE">
            <w:pPr>
              <w:jc w:val="center"/>
              <w:rPr>
                <w:rFonts w:cs="Arial"/>
                <w:b/>
                <w:sz w:val="18"/>
                <w:szCs w:val="18"/>
                <w:highlight w:val="yellow"/>
              </w:rPr>
            </w:pPr>
          </w:p>
        </w:tc>
        <w:tc>
          <w:tcPr>
            <w:tcW w:w="360" w:type="dxa"/>
          </w:tcPr>
          <w:p w14:paraId="4CFFCBAA" w14:textId="77777777" w:rsidR="00913BDE" w:rsidRPr="003E7E1D" w:rsidRDefault="00913BDE" w:rsidP="00913BDE">
            <w:pPr>
              <w:jc w:val="center"/>
              <w:rPr>
                <w:rFonts w:cs="Arial"/>
                <w:b/>
                <w:sz w:val="18"/>
                <w:szCs w:val="18"/>
                <w:highlight w:val="yellow"/>
              </w:rPr>
            </w:pPr>
          </w:p>
        </w:tc>
        <w:tc>
          <w:tcPr>
            <w:tcW w:w="90" w:type="dxa"/>
            <w:vMerge/>
          </w:tcPr>
          <w:p w14:paraId="0C350410" w14:textId="77777777" w:rsidR="00913BDE" w:rsidRPr="003E7E1D" w:rsidRDefault="00913BDE" w:rsidP="00913BDE">
            <w:pPr>
              <w:jc w:val="center"/>
              <w:rPr>
                <w:rFonts w:cs="Arial"/>
                <w:b/>
                <w:sz w:val="18"/>
                <w:szCs w:val="18"/>
                <w:highlight w:val="yellow"/>
              </w:rPr>
            </w:pPr>
          </w:p>
        </w:tc>
        <w:tc>
          <w:tcPr>
            <w:tcW w:w="360" w:type="dxa"/>
          </w:tcPr>
          <w:p w14:paraId="68E9A257" w14:textId="77777777" w:rsidR="00913BDE" w:rsidRPr="003E7E1D" w:rsidRDefault="00913BDE" w:rsidP="00913BDE">
            <w:pPr>
              <w:jc w:val="center"/>
              <w:rPr>
                <w:rFonts w:cs="Arial"/>
                <w:b/>
                <w:sz w:val="18"/>
                <w:szCs w:val="18"/>
                <w:highlight w:val="yellow"/>
              </w:rPr>
            </w:pPr>
          </w:p>
        </w:tc>
        <w:tc>
          <w:tcPr>
            <w:tcW w:w="450" w:type="dxa"/>
          </w:tcPr>
          <w:p w14:paraId="6605DD36" w14:textId="77777777" w:rsidR="00913BDE" w:rsidRPr="003E7E1D" w:rsidRDefault="00913BDE" w:rsidP="00913BDE">
            <w:pPr>
              <w:jc w:val="center"/>
              <w:rPr>
                <w:rFonts w:cs="Arial"/>
                <w:b/>
                <w:sz w:val="18"/>
                <w:szCs w:val="18"/>
                <w:highlight w:val="yellow"/>
              </w:rPr>
            </w:pPr>
          </w:p>
        </w:tc>
        <w:tc>
          <w:tcPr>
            <w:tcW w:w="270" w:type="dxa"/>
            <w:shd w:val="clear" w:color="auto" w:fill="auto"/>
          </w:tcPr>
          <w:p w14:paraId="0A045941" w14:textId="77777777" w:rsidR="00913BDE" w:rsidRPr="003E7E1D" w:rsidRDefault="00913BDE" w:rsidP="00913BDE">
            <w:pPr>
              <w:jc w:val="center"/>
              <w:rPr>
                <w:rFonts w:cs="Arial"/>
                <w:b/>
                <w:sz w:val="18"/>
                <w:szCs w:val="18"/>
                <w:highlight w:val="yellow"/>
              </w:rPr>
            </w:pPr>
          </w:p>
        </w:tc>
        <w:tc>
          <w:tcPr>
            <w:tcW w:w="360" w:type="dxa"/>
          </w:tcPr>
          <w:p w14:paraId="63E0D705" w14:textId="77777777" w:rsidR="00913BDE" w:rsidRPr="003E7E1D" w:rsidRDefault="00913BDE" w:rsidP="00913BDE">
            <w:pPr>
              <w:jc w:val="center"/>
              <w:rPr>
                <w:rFonts w:cs="Arial"/>
                <w:b/>
                <w:sz w:val="18"/>
                <w:szCs w:val="18"/>
                <w:highlight w:val="yellow"/>
              </w:rPr>
            </w:pPr>
          </w:p>
        </w:tc>
        <w:tc>
          <w:tcPr>
            <w:tcW w:w="360" w:type="dxa"/>
          </w:tcPr>
          <w:p w14:paraId="43A5D4CD" w14:textId="77777777" w:rsidR="00913BDE" w:rsidRPr="003E7E1D" w:rsidRDefault="00913BDE" w:rsidP="00913BDE">
            <w:pPr>
              <w:jc w:val="center"/>
              <w:rPr>
                <w:rFonts w:cs="Arial"/>
                <w:b/>
                <w:sz w:val="18"/>
                <w:szCs w:val="18"/>
                <w:highlight w:val="yellow"/>
              </w:rPr>
            </w:pPr>
          </w:p>
        </w:tc>
        <w:tc>
          <w:tcPr>
            <w:tcW w:w="90" w:type="dxa"/>
            <w:vMerge/>
          </w:tcPr>
          <w:p w14:paraId="4BE18B39" w14:textId="77777777" w:rsidR="00913BDE" w:rsidRPr="003E7E1D" w:rsidRDefault="00913BDE" w:rsidP="00913BDE">
            <w:pPr>
              <w:jc w:val="center"/>
              <w:rPr>
                <w:rFonts w:cs="Arial"/>
                <w:b/>
                <w:sz w:val="18"/>
                <w:szCs w:val="18"/>
                <w:highlight w:val="yellow"/>
              </w:rPr>
            </w:pPr>
          </w:p>
        </w:tc>
        <w:tc>
          <w:tcPr>
            <w:tcW w:w="360" w:type="dxa"/>
          </w:tcPr>
          <w:p w14:paraId="26A6DFE0" w14:textId="77777777" w:rsidR="00913BDE" w:rsidRPr="003E7E1D" w:rsidRDefault="00913BDE" w:rsidP="00913BDE">
            <w:pPr>
              <w:jc w:val="center"/>
              <w:rPr>
                <w:rFonts w:cs="Arial"/>
                <w:b/>
                <w:sz w:val="18"/>
                <w:szCs w:val="18"/>
                <w:highlight w:val="yellow"/>
              </w:rPr>
            </w:pPr>
          </w:p>
        </w:tc>
        <w:tc>
          <w:tcPr>
            <w:tcW w:w="360" w:type="dxa"/>
          </w:tcPr>
          <w:p w14:paraId="6AE769DE" w14:textId="77777777" w:rsidR="00913BDE" w:rsidRPr="003E7E1D" w:rsidRDefault="00913BDE" w:rsidP="00913BDE">
            <w:pPr>
              <w:jc w:val="center"/>
              <w:rPr>
                <w:rFonts w:cs="Arial"/>
                <w:b/>
                <w:sz w:val="18"/>
                <w:szCs w:val="18"/>
                <w:highlight w:val="yellow"/>
              </w:rPr>
            </w:pPr>
          </w:p>
        </w:tc>
        <w:tc>
          <w:tcPr>
            <w:tcW w:w="360" w:type="dxa"/>
          </w:tcPr>
          <w:p w14:paraId="4AD54D27" w14:textId="77777777" w:rsidR="00913BDE" w:rsidRPr="003E7E1D" w:rsidRDefault="00913BDE" w:rsidP="00913BDE">
            <w:pPr>
              <w:jc w:val="center"/>
              <w:rPr>
                <w:rFonts w:cs="Arial"/>
                <w:b/>
                <w:sz w:val="18"/>
                <w:szCs w:val="18"/>
                <w:highlight w:val="yellow"/>
              </w:rPr>
            </w:pPr>
          </w:p>
        </w:tc>
        <w:tc>
          <w:tcPr>
            <w:tcW w:w="360" w:type="dxa"/>
          </w:tcPr>
          <w:p w14:paraId="73FDB365" w14:textId="77777777" w:rsidR="00913BDE" w:rsidRPr="003E7E1D" w:rsidRDefault="00913BDE" w:rsidP="00913BDE">
            <w:pPr>
              <w:jc w:val="center"/>
              <w:rPr>
                <w:rFonts w:cs="Arial"/>
                <w:b/>
                <w:sz w:val="18"/>
                <w:szCs w:val="18"/>
                <w:highlight w:val="yellow"/>
              </w:rPr>
            </w:pPr>
          </w:p>
        </w:tc>
        <w:tc>
          <w:tcPr>
            <w:tcW w:w="360" w:type="dxa"/>
          </w:tcPr>
          <w:p w14:paraId="66D82EE9" w14:textId="77777777" w:rsidR="00913BDE" w:rsidRPr="003E7E1D" w:rsidRDefault="00913BDE" w:rsidP="00913BDE">
            <w:pPr>
              <w:jc w:val="center"/>
              <w:rPr>
                <w:rFonts w:cs="Arial"/>
                <w:b/>
                <w:sz w:val="18"/>
                <w:szCs w:val="18"/>
                <w:highlight w:val="yellow"/>
              </w:rPr>
            </w:pPr>
          </w:p>
        </w:tc>
        <w:tc>
          <w:tcPr>
            <w:tcW w:w="90" w:type="dxa"/>
            <w:vMerge/>
          </w:tcPr>
          <w:p w14:paraId="0E8C9F5A" w14:textId="77777777" w:rsidR="00913BDE" w:rsidRPr="003E7E1D" w:rsidRDefault="00913BDE" w:rsidP="00913BDE">
            <w:pPr>
              <w:jc w:val="center"/>
              <w:rPr>
                <w:rFonts w:cs="Arial"/>
                <w:b/>
                <w:sz w:val="18"/>
                <w:szCs w:val="18"/>
                <w:highlight w:val="yellow"/>
              </w:rPr>
            </w:pPr>
          </w:p>
        </w:tc>
        <w:tc>
          <w:tcPr>
            <w:tcW w:w="360" w:type="dxa"/>
          </w:tcPr>
          <w:p w14:paraId="43C9F917" w14:textId="77777777" w:rsidR="00913BDE" w:rsidRPr="003E7E1D" w:rsidRDefault="00913BDE" w:rsidP="00913BDE">
            <w:pPr>
              <w:jc w:val="center"/>
              <w:rPr>
                <w:rFonts w:cs="Arial"/>
                <w:b/>
                <w:sz w:val="18"/>
                <w:szCs w:val="18"/>
                <w:highlight w:val="yellow"/>
              </w:rPr>
            </w:pPr>
          </w:p>
        </w:tc>
        <w:tc>
          <w:tcPr>
            <w:tcW w:w="360" w:type="dxa"/>
          </w:tcPr>
          <w:p w14:paraId="3665C671" w14:textId="77777777" w:rsidR="00913BDE" w:rsidRPr="003E7E1D" w:rsidRDefault="00913BDE" w:rsidP="00913BDE">
            <w:pPr>
              <w:jc w:val="center"/>
              <w:rPr>
                <w:rFonts w:cs="Arial"/>
                <w:b/>
                <w:sz w:val="18"/>
                <w:szCs w:val="18"/>
                <w:highlight w:val="yellow"/>
              </w:rPr>
            </w:pPr>
          </w:p>
        </w:tc>
        <w:tc>
          <w:tcPr>
            <w:tcW w:w="360" w:type="dxa"/>
          </w:tcPr>
          <w:p w14:paraId="797AA3C8" w14:textId="77777777" w:rsidR="00913BDE" w:rsidRPr="003E7E1D" w:rsidRDefault="00913BDE" w:rsidP="00913BDE">
            <w:pPr>
              <w:jc w:val="center"/>
              <w:rPr>
                <w:rFonts w:cs="Arial"/>
                <w:b/>
                <w:sz w:val="18"/>
                <w:szCs w:val="18"/>
                <w:highlight w:val="yellow"/>
              </w:rPr>
            </w:pPr>
          </w:p>
        </w:tc>
        <w:tc>
          <w:tcPr>
            <w:tcW w:w="360" w:type="dxa"/>
          </w:tcPr>
          <w:p w14:paraId="70EA1B7A" w14:textId="77777777" w:rsidR="00913BDE" w:rsidRPr="003E7E1D" w:rsidRDefault="00913BDE" w:rsidP="00913BDE">
            <w:pPr>
              <w:jc w:val="center"/>
              <w:rPr>
                <w:rFonts w:cs="Arial"/>
                <w:b/>
                <w:sz w:val="18"/>
                <w:szCs w:val="18"/>
                <w:highlight w:val="yellow"/>
              </w:rPr>
            </w:pPr>
          </w:p>
        </w:tc>
        <w:tc>
          <w:tcPr>
            <w:tcW w:w="360" w:type="dxa"/>
          </w:tcPr>
          <w:p w14:paraId="602CFFD8" w14:textId="77777777" w:rsidR="00913BDE" w:rsidRPr="003E7E1D" w:rsidRDefault="00913BDE" w:rsidP="00913BDE">
            <w:pPr>
              <w:jc w:val="center"/>
              <w:rPr>
                <w:rFonts w:cs="Arial"/>
                <w:b/>
                <w:sz w:val="18"/>
                <w:szCs w:val="18"/>
                <w:highlight w:val="yellow"/>
              </w:rPr>
            </w:pPr>
          </w:p>
        </w:tc>
      </w:tr>
      <w:tr w:rsidR="00913BDE" w:rsidRPr="00102E3A" w14:paraId="429E0D62" w14:textId="77777777" w:rsidTr="00913BDE">
        <w:trPr>
          <w:trHeight w:val="255"/>
        </w:trPr>
        <w:tc>
          <w:tcPr>
            <w:tcW w:w="707" w:type="dxa"/>
            <w:vMerge/>
            <w:shd w:val="clear" w:color="auto" w:fill="ABEE68"/>
          </w:tcPr>
          <w:p w14:paraId="2FAC1D82" w14:textId="77777777" w:rsidR="00913BDE" w:rsidRPr="00102E3A" w:rsidRDefault="00913BDE" w:rsidP="00913BDE">
            <w:pPr>
              <w:rPr>
                <w:rFonts w:cs="Arial"/>
                <w:sz w:val="16"/>
                <w:szCs w:val="16"/>
              </w:rPr>
            </w:pPr>
          </w:p>
        </w:tc>
        <w:tc>
          <w:tcPr>
            <w:tcW w:w="1262" w:type="dxa"/>
            <w:shd w:val="clear" w:color="auto" w:fill="auto"/>
            <w:vAlign w:val="center"/>
          </w:tcPr>
          <w:p w14:paraId="78F4CB08" w14:textId="77777777" w:rsidR="00913BDE" w:rsidRPr="00102E3A" w:rsidRDefault="00913BDE" w:rsidP="00913BDE">
            <w:pPr>
              <w:rPr>
                <w:rFonts w:cs="Arial"/>
                <w:sz w:val="16"/>
                <w:szCs w:val="16"/>
              </w:rPr>
            </w:pPr>
          </w:p>
        </w:tc>
        <w:tc>
          <w:tcPr>
            <w:tcW w:w="360" w:type="dxa"/>
          </w:tcPr>
          <w:p w14:paraId="621DE4B2" w14:textId="77777777" w:rsidR="00913BDE" w:rsidRPr="003E7E1D" w:rsidRDefault="00913BDE" w:rsidP="00913BDE">
            <w:pPr>
              <w:jc w:val="center"/>
              <w:rPr>
                <w:rFonts w:cs="Arial"/>
                <w:b/>
                <w:sz w:val="18"/>
                <w:szCs w:val="18"/>
              </w:rPr>
            </w:pPr>
          </w:p>
        </w:tc>
        <w:tc>
          <w:tcPr>
            <w:tcW w:w="360" w:type="dxa"/>
            <w:shd w:val="clear" w:color="auto" w:fill="auto"/>
          </w:tcPr>
          <w:p w14:paraId="2FDB64FF" w14:textId="77777777" w:rsidR="00913BDE" w:rsidRPr="003E7E1D" w:rsidRDefault="00913BDE" w:rsidP="00913BDE">
            <w:pPr>
              <w:jc w:val="center"/>
              <w:rPr>
                <w:rFonts w:cs="Arial"/>
                <w:b/>
                <w:sz w:val="18"/>
                <w:szCs w:val="18"/>
              </w:rPr>
            </w:pPr>
          </w:p>
        </w:tc>
        <w:tc>
          <w:tcPr>
            <w:tcW w:w="360" w:type="dxa"/>
            <w:shd w:val="clear" w:color="auto" w:fill="auto"/>
          </w:tcPr>
          <w:p w14:paraId="0EBE466F" w14:textId="77777777" w:rsidR="00913BDE" w:rsidRPr="003E7E1D" w:rsidRDefault="00913BDE" w:rsidP="00913BDE">
            <w:pPr>
              <w:jc w:val="center"/>
              <w:rPr>
                <w:rFonts w:cs="Arial"/>
                <w:b/>
                <w:sz w:val="18"/>
                <w:szCs w:val="18"/>
              </w:rPr>
            </w:pPr>
          </w:p>
        </w:tc>
        <w:tc>
          <w:tcPr>
            <w:tcW w:w="360" w:type="dxa"/>
            <w:shd w:val="clear" w:color="auto" w:fill="auto"/>
          </w:tcPr>
          <w:p w14:paraId="34A0C1DA" w14:textId="77777777" w:rsidR="00913BDE" w:rsidRPr="003E7E1D" w:rsidRDefault="00913BDE" w:rsidP="00913BDE">
            <w:pPr>
              <w:jc w:val="center"/>
              <w:rPr>
                <w:rFonts w:cs="Arial"/>
                <w:b/>
                <w:sz w:val="18"/>
                <w:szCs w:val="18"/>
                <w:highlight w:val="yellow"/>
              </w:rPr>
            </w:pPr>
          </w:p>
        </w:tc>
        <w:tc>
          <w:tcPr>
            <w:tcW w:w="360" w:type="dxa"/>
          </w:tcPr>
          <w:p w14:paraId="1639A483" w14:textId="77777777" w:rsidR="00913BDE" w:rsidRPr="003E7E1D" w:rsidRDefault="00913BDE" w:rsidP="00913BDE">
            <w:pPr>
              <w:jc w:val="center"/>
              <w:rPr>
                <w:rFonts w:cs="Arial"/>
                <w:b/>
                <w:sz w:val="18"/>
                <w:szCs w:val="18"/>
                <w:highlight w:val="yellow"/>
              </w:rPr>
            </w:pPr>
          </w:p>
        </w:tc>
        <w:tc>
          <w:tcPr>
            <w:tcW w:w="360" w:type="dxa"/>
          </w:tcPr>
          <w:p w14:paraId="3C68E0AD" w14:textId="77777777" w:rsidR="00913BDE" w:rsidRPr="003E7E1D" w:rsidRDefault="00913BDE" w:rsidP="00913BDE">
            <w:pPr>
              <w:jc w:val="center"/>
              <w:rPr>
                <w:rFonts w:cs="Arial"/>
                <w:b/>
                <w:sz w:val="18"/>
                <w:szCs w:val="18"/>
                <w:highlight w:val="yellow"/>
              </w:rPr>
            </w:pPr>
          </w:p>
        </w:tc>
        <w:tc>
          <w:tcPr>
            <w:tcW w:w="360" w:type="dxa"/>
          </w:tcPr>
          <w:p w14:paraId="1E801156" w14:textId="77777777" w:rsidR="00913BDE" w:rsidRPr="003E7E1D" w:rsidRDefault="00913BDE" w:rsidP="00913BDE">
            <w:pPr>
              <w:jc w:val="center"/>
              <w:rPr>
                <w:rFonts w:cs="Arial"/>
                <w:b/>
                <w:sz w:val="18"/>
                <w:szCs w:val="18"/>
                <w:highlight w:val="yellow"/>
              </w:rPr>
            </w:pPr>
          </w:p>
        </w:tc>
        <w:tc>
          <w:tcPr>
            <w:tcW w:w="90" w:type="dxa"/>
            <w:vMerge/>
          </w:tcPr>
          <w:p w14:paraId="3225C478" w14:textId="77777777" w:rsidR="00913BDE" w:rsidRPr="003E7E1D" w:rsidRDefault="00913BDE" w:rsidP="00913BDE">
            <w:pPr>
              <w:jc w:val="center"/>
              <w:rPr>
                <w:rFonts w:cs="Arial"/>
                <w:b/>
                <w:sz w:val="18"/>
                <w:szCs w:val="18"/>
                <w:highlight w:val="yellow"/>
              </w:rPr>
            </w:pPr>
          </w:p>
        </w:tc>
        <w:tc>
          <w:tcPr>
            <w:tcW w:w="360" w:type="dxa"/>
          </w:tcPr>
          <w:p w14:paraId="6DEEFA38" w14:textId="77777777" w:rsidR="00913BDE" w:rsidRPr="003E7E1D" w:rsidRDefault="00913BDE" w:rsidP="00913BDE">
            <w:pPr>
              <w:jc w:val="center"/>
              <w:rPr>
                <w:rFonts w:cs="Arial"/>
                <w:b/>
                <w:sz w:val="18"/>
                <w:szCs w:val="18"/>
                <w:highlight w:val="yellow"/>
              </w:rPr>
            </w:pPr>
          </w:p>
        </w:tc>
        <w:tc>
          <w:tcPr>
            <w:tcW w:w="360" w:type="dxa"/>
          </w:tcPr>
          <w:p w14:paraId="04023341" w14:textId="77777777" w:rsidR="00913BDE" w:rsidRPr="003E7E1D" w:rsidRDefault="00913BDE" w:rsidP="00913BDE">
            <w:pPr>
              <w:jc w:val="center"/>
              <w:rPr>
                <w:rFonts w:cs="Arial"/>
                <w:b/>
                <w:sz w:val="18"/>
                <w:szCs w:val="18"/>
                <w:highlight w:val="yellow"/>
              </w:rPr>
            </w:pPr>
          </w:p>
        </w:tc>
        <w:tc>
          <w:tcPr>
            <w:tcW w:w="360" w:type="dxa"/>
          </w:tcPr>
          <w:p w14:paraId="6374F04B" w14:textId="77777777" w:rsidR="00913BDE" w:rsidRPr="003E7E1D" w:rsidRDefault="00913BDE" w:rsidP="00913BDE">
            <w:pPr>
              <w:jc w:val="center"/>
              <w:rPr>
                <w:rFonts w:cs="Arial"/>
                <w:b/>
                <w:sz w:val="18"/>
                <w:szCs w:val="18"/>
                <w:highlight w:val="yellow"/>
              </w:rPr>
            </w:pPr>
          </w:p>
        </w:tc>
        <w:tc>
          <w:tcPr>
            <w:tcW w:w="360" w:type="dxa"/>
          </w:tcPr>
          <w:p w14:paraId="1833697B" w14:textId="77777777" w:rsidR="00913BDE" w:rsidRPr="003E7E1D" w:rsidRDefault="00913BDE" w:rsidP="00913BDE">
            <w:pPr>
              <w:jc w:val="center"/>
              <w:rPr>
                <w:rFonts w:cs="Arial"/>
                <w:b/>
                <w:sz w:val="18"/>
                <w:szCs w:val="18"/>
                <w:highlight w:val="yellow"/>
              </w:rPr>
            </w:pPr>
          </w:p>
        </w:tc>
        <w:tc>
          <w:tcPr>
            <w:tcW w:w="360" w:type="dxa"/>
          </w:tcPr>
          <w:p w14:paraId="07624D4F" w14:textId="77777777" w:rsidR="00913BDE" w:rsidRPr="003E7E1D" w:rsidRDefault="00913BDE" w:rsidP="00913BDE">
            <w:pPr>
              <w:jc w:val="center"/>
              <w:rPr>
                <w:rFonts w:cs="Arial"/>
                <w:b/>
                <w:sz w:val="18"/>
                <w:szCs w:val="18"/>
                <w:highlight w:val="yellow"/>
              </w:rPr>
            </w:pPr>
          </w:p>
        </w:tc>
        <w:tc>
          <w:tcPr>
            <w:tcW w:w="90" w:type="dxa"/>
            <w:vMerge/>
          </w:tcPr>
          <w:p w14:paraId="613C76F6" w14:textId="77777777" w:rsidR="00913BDE" w:rsidRPr="003E7E1D" w:rsidRDefault="00913BDE" w:rsidP="00913BDE">
            <w:pPr>
              <w:jc w:val="center"/>
              <w:rPr>
                <w:rFonts w:cs="Arial"/>
                <w:b/>
                <w:sz w:val="18"/>
                <w:szCs w:val="18"/>
                <w:highlight w:val="yellow"/>
              </w:rPr>
            </w:pPr>
          </w:p>
        </w:tc>
        <w:tc>
          <w:tcPr>
            <w:tcW w:w="360" w:type="dxa"/>
          </w:tcPr>
          <w:p w14:paraId="67AC9C19" w14:textId="77777777" w:rsidR="00913BDE" w:rsidRPr="003E7E1D" w:rsidRDefault="00913BDE" w:rsidP="00913BDE">
            <w:pPr>
              <w:jc w:val="center"/>
              <w:rPr>
                <w:rFonts w:cs="Arial"/>
                <w:b/>
                <w:sz w:val="18"/>
                <w:szCs w:val="18"/>
                <w:highlight w:val="yellow"/>
              </w:rPr>
            </w:pPr>
          </w:p>
        </w:tc>
        <w:tc>
          <w:tcPr>
            <w:tcW w:w="360" w:type="dxa"/>
          </w:tcPr>
          <w:p w14:paraId="63ED5807" w14:textId="77777777" w:rsidR="00913BDE" w:rsidRPr="003E7E1D" w:rsidRDefault="00913BDE" w:rsidP="00913BDE">
            <w:pPr>
              <w:jc w:val="center"/>
              <w:rPr>
                <w:rFonts w:cs="Arial"/>
                <w:b/>
                <w:sz w:val="18"/>
                <w:szCs w:val="18"/>
                <w:highlight w:val="yellow"/>
              </w:rPr>
            </w:pPr>
          </w:p>
        </w:tc>
        <w:tc>
          <w:tcPr>
            <w:tcW w:w="360" w:type="dxa"/>
          </w:tcPr>
          <w:p w14:paraId="2356E26E" w14:textId="77777777" w:rsidR="00913BDE" w:rsidRPr="003E7E1D" w:rsidRDefault="00913BDE" w:rsidP="00913BDE">
            <w:pPr>
              <w:jc w:val="center"/>
              <w:rPr>
                <w:rFonts w:cs="Arial"/>
                <w:b/>
                <w:sz w:val="18"/>
                <w:szCs w:val="18"/>
                <w:highlight w:val="yellow"/>
              </w:rPr>
            </w:pPr>
          </w:p>
        </w:tc>
        <w:tc>
          <w:tcPr>
            <w:tcW w:w="360" w:type="dxa"/>
          </w:tcPr>
          <w:p w14:paraId="5739604A" w14:textId="77777777" w:rsidR="00913BDE" w:rsidRPr="003E7E1D" w:rsidRDefault="00913BDE" w:rsidP="00913BDE">
            <w:pPr>
              <w:jc w:val="center"/>
              <w:rPr>
                <w:rFonts w:cs="Arial"/>
                <w:b/>
                <w:sz w:val="18"/>
                <w:szCs w:val="18"/>
                <w:highlight w:val="yellow"/>
              </w:rPr>
            </w:pPr>
          </w:p>
        </w:tc>
        <w:tc>
          <w:tcPr>
            <w:tcW w:w="360" w:type="dxa"/>
          </w:tcPr>
          <w:p w14:paraId="4F2FD7EA" w14:textId="77777777" w:rsidR="00913BDE" w:rsidRPr="003E7E1D" w:rsidRDefault="00913BDE" w:rsidP="00913BDE">
            <w:pPr>
              <w:jc w:val="center"/>
              <w:rPr>
                <w:rFonts w:cs="Arial"/>
                <w:b/>
                <w:sz w:val="18"/>
                <w:szCs w:val="18"/>
                <w:highlight w:val="yellow"/>
              </w:rPr>
            </w:pPr>
          </w:p>
        </w:tc>
        <w:tc>
          <w:tcPr>
            <w:tcW w:w="90" w:type="dxa"/>
            <w:vMerge/>
          </w:tcPr>
          <w:p w14:paraId="797B0E76" w14:textId="77777777" w:rsidR="00913BDE" w:rsidRPr="003E7E1D" w:rsidRDefault="00913BDE" w:rsidP="00913BDE">
            <w:pPr>
              <w:jc w:val="center"/>
              <w:rPr>
                <w:rFonts w:cs="Arial"/>
                <w:b/>
                <w:sz w:val="18"/>
                <w:szCs w:val="18"/>
                <w:highlight w:val="yellow"/>
              </w:rPr>
            </w:pPr>
          </w:p>
        </w:tc>
        <w:tc>
          <w:tcPr>
            <w:tcW w:w="360" w:type="dxa"/>
          </w:tcPr>
          <w:p w14:paraId="00E6B8A3" w14:textId="77777777" w:rsidR="00913BDE" w:rsidRPr="003E7E1D" w:rsidRDefault="00913BDE" w:rsidP="00913BDE">
            <w:pPr>
              <w:jc w:val="center"/>
              <w:rPr>
                <w:rFonts w:cs="Arial"/>
                <w:b/>
                <w:sz w:val="18"/>
                <w:szCs w:val="18"/>
                <w:highlight w:val="yellow"/>
              </w:rPr>
            </w:pPr>
          </w:p>
        </w:tc>
        <w:tc>
          <w:tcPr>
            <w:tcW w:w="450" w:type="dxa"/>
          </w:tcPr>
          <w:p w14:paraId="2E45EAC1" w14:textId="77777777" w:rsidR="00913BDE" w:rsidRPr="003E7E1D" w:rsidRDefault="00913BDE" w:rsidP="00913BDE">
            <w:pPr>
              <w:jc w:val="center"/>
              <w:rPr>
                <w:rFonts w:cs="Arial"/>
                <w:b/>
                <w:sz w:val="18"/>
                <w:szCs w:val="18"/>
                <w:highlight w:val="yellow"/>
              </w:rPr>
            </w:pPr>
          </w:p>
        </w:tc>
        <w:tc>
          <w:tcPr>
            <w:tcW w:w="270" w:type="dxa"/>
          </w:tcPr>
          <w:p w14:paraId="4B4BC807" w14:textId="77777777" w:rsidR="00913BDE" w:rsidRPr="003E7E1D" w:rsidRDefault="00913BDE" w:rsidP="00913BDE">
            <w:pPr>
              <w:jc w:val="center"/>
              <w:rPr>
                <w:rFonts w:cs="Arial"/>
                <w:b/>
                <w:sz w:val="18"/>
                <w:szCs w:val="18"/>
                <w:highlight w:val="yellow"/>
              </w:rPr>
            </w:pPr>
          </w:p>
        </w:tc>
        <w:tc>
          <w:tcPr>
            <w:tcW w:w="360" w:type="dxa"/>
          </w:tcPr>
          <w:p w14:paraId="354598B0" w14:textId="77777777" w:rsidR="00913BDE" w:rsidRPr="003E7E1D" w:rsidRDefault="00913BDE" w:rsidP="00913BDE">
            <w:pPr>
              <w:jc w:val="center"/>
              <w:rPr>
                <w:rFonts w:cs="Arial"/>
                <w:b/>
                <w:sz w:val="18"/>
                <w:szCs w:val="18"/>
                <w:highlight w:val="yellow"/>
              </w:rPr>
            </w:pPr>
          </w:p>
        </w:tc>
        <w:tc>
          <w:tcPr>
            <w:tcW w:w="360" w:type="dxa"/>
          </w:tcPr>
          <w:p w14:paraId="49FF5587" w14:textId="77777777" w:rsidR="00913BDE" w:rsidRPr="003E7E1D" w:rsidRDefault="00913BDE" w:rsidP="00913BDE">
            <w:pPr>
              <w:jc w:val="center"/>
              <w:rPr>
                <w:rFonts w:cs="Arial"/>
                <w:b/>
                <w:sz w:val="18"/>
                <w:szCs w:val="18"/>
                <w:highlight w:val="yellow"/>
              </w:rPr>
            </w:pPr>
          </w:p>
        </w:tc>
        <w:tc>
          <w:tcPr>
            <w:tcW w:w="90" w:type="dxa"/>
            <w:vMerge/>
          </w:tcPr>
          <w:p w14:paraId="638101B8" w14:textId="77777777" w:rsidR="00913BDE" w:rsidRPr="003E7E1D" w:rsidRDefault="00913BDE" w:rsidP="00913BDE">
            <w:pPr>
              <w:jc w:val="center"/>
              <w:rPr>
                <w:rFonts w:cs="Arial"/>
                <w:b/>
                <w:sz w:val="18"/>
                <w:szCs w:val="18"/>
                <w:highlight w:val="yellow"/>
              </w:rPr>
            </w:pPr>
          </w:p>
        </w:tc>
        <w:tc>
          <w:tcPr>
            <w:tcW w:w="360" w:type="dxa"/>
          </w:tcPr>
          <w:p w14:paraId="672BDC56" w14:textId="77777777" w:rsidR="00913BDE" w:rsidRPr="003E7E1D" w:rsidRDefault="00913BDE" w:rsidP="00913BDE">
            <w:pPr>
              <w:jc w:val="center"/>
              <w:rPr>
                <w:rFonts w:cs="Arial"/>
                <w:b/>
                <w:sz w:val="18"/>
                <w:szCs w:val="18"/>
                <w:highlight w:val="yellow"/>
              </w:rPr>
            </w:pPr>
          </w:p>
        </w:tc>
        <w:tc>
          <w:tcPr>
            <w:tcW w:w="360" w:type="dxa"/>
          </w:tcPr>
          <w:p w14:paraId="18B0D00C" w14:textId="77777777" w:rsidR="00913BDE" w:rsidRPr="003E7E1D" w:rsidRDefault="00913BDE" w:rsidP="00913BDE">
            <w:pPr>
              <w:jc w:val="center"/>
              <w:rPr>
                <w:rFonts w:cs="Arial"/>
                <w:b/>
                <w:sz w:val="18"/>
                <w:szCs w:val="18"/>
                <w:highlight w:val="yellow"/>
              </w:rPr>
            </w:pPr>
          </w:p>
        </w:tc>
        <w:tc>
          <w:tcPr>
            <w:tcW w:w="360" w:type="dxa"/>
          </w:tcPr>
          <w:p w14:paraId="522A190D" w14:textId="77777777" w:rsidR="00913BDE" w:rsidRPr="003E7E1D" w:rsidRDefault="00913BDE" w:rsidP="00913BDE">
            <w:pPr>
              <w:jc w:val="center"/>
              <w:rPr>
                <w:rFonts w:cs="Arial"/>
                <w:b/>
                <w:sz w:val="18"/>
                <w:szCs w:val="18"/>
                <w:highlight w:val="yellow"/>
              </w:rPr>
            </w:pPr>
          </w:p>
        </w:tc>
        <w:tc>
          <w:tcPr>
            <w:tcW w:w="360" w:type="dxa"/>
          </w:tcPr>
          <w:p w14:paraId="340FE682" w14:textId="77777777" w:rsidR="00913BDE" w:rsidRPr="003E7E1D" w:rsidRDefault="00913BDE" w:rsidP="00913BDE">
            <w:pPr>
              <w:jc w:val="center"/>
              <w:rPr>
                <w:rFonts w:cs="Arial"/>
                <w:b/>
                <w:sz w:val="18"/>
                <w:szCs w:val="18"/>
                <w:highlight w:val="yellow"/>
              </w:rPr>
            </w:pPr>
          </w:p>
        </w:tc>
        <w:tc>
          <w:tcPr>
            <w:tcW w:w="360" w:type="dxa"/>
          </w:tcPr>
          <w:p w14:paraId="610ADA72" w14:textId="77777777" w:rsidR="00913BDE" w:rsidRPr="003E7E1D" w:rsidRDefault="00913BDE" w:rsidP="00913BDE">
            <w:pPr>
              <w:jc w:val="center"/>
              <w:rPr>
                <w:rFonts w:cs="Arial"/>
                <w:b/>
                <w:sz w:val="18"/>
                <w:szCs w:val="18"/>
                <w:highlight w:val="yellow"/>
              </w:rPr>
            </w:pPr>
          </w:p>
        </w:tc>
        <w:tc>
          <w:tcPr>
            <w:tcW w:w="90" w:type="dxa"/>
            <w:vMerge/>
          </w:tcPr>
          <w:p w14:paraId="786B43B8" w14:textId="77777777" w:rsidR="00913BDE" w:rsidRPr="003E7E1D" w:rsidRDefault="00913BDE" w:rsidP="00913BDE">
            <w:pPr>
              <w:jc w:val="center"/>
              <w:rPr>
                <w:rFonts w:cs="Arial"/>
                <w:b/>
                <w:sz w:val="18"/>
                <w:szCs w:val="18"/>
                <w:highlight w:val="yellow"/>
              </w:rPr>
            </w:pPr>
          </w:p>
        </w:tc>
        <w:tc>
          <w:tcPr>
            <w:tcW w:w="360" w:type="dxa"/>
          </w:tcPr>
          <w:p w14:paraId="4611D0CC" w14:textId="77777777" w:rsidR="00913BDE" w:rsidRPr="003E7E1D" w:rsidRDefault="00913BDE" w:rsidP="00913BDE">
            <w:pPr>
              <w:jc w:val="center"/>
              <w:rPr>
                <w:rFonts w:cs="Arial"/>
                <w:b/>
                <w:sz w:val="18"/>
                <w:szCs w:val="18"/>
                <w:highlight w:val="yellow"/>
              </w:rPr>
            </w:pPr>
          </w:p>
        </w:tc>
        <w:tc>
          <w:tcPr>
            <w:tcW w:w="360" w:type="dxa"/>
          </w:tcPr>
          <w:p w14:paraId="3483EBC4" w14:textId="77777777" w:rsidR="00913BDE" w:rsidRPr="003E7E1D" w:rsidRDefault="00913BDE" w:rsidP="00913BDE">
            <w:pPr>
              <w:jc w:val="center"/>
              <w:rPr>
                <w:rFonts w:cs="Arial"/>
                <w:b/>
                <w:sz w:val="18"/>
                <w:szCs w:val="18"/>
                <w:highlight w:val="yellow"/>
              </w:rPr>
            </w:pPr>
          </w:p>
        </w:tc>
        <w:tc>
          <w:tcPr>
            <w:tcW w:w="360" w:type="dxa"/>
          </w:tcPr>
          <w:p w14:paraId="43F886E2" w14:textId="77777777" w:rsidR="00913BDE" w:rsidRPr="003E7E1D" w:rsidRDefault="00913BDE" w:rsidP="00913BDE">
            <w:pPr>
              <w:jc w:val="center"/>
              <w:rPr>
                <w:rFonts w:cs="Arial"/>
                <w:b/>
                <w:sz w:val="18"/>
                <w:szCs w:val="18"/>
                <w:highlight w:val="yellow"/>
              </w:rPr>
            </w:pPr>
          </w:p>
        </w:tc>
        <w:tc>
          <w:tcPr>
            <w:tcW w:w="360" w:type="dxa"/>
          </w:tcPr>
          <w:p w14:paraId="305B6D49" w14:textId="77777777" w:rsidR="00913BDE" w:rsidRPr="003E7E1D" w:rsidRDefault="00913BDE" w:rsidP="00913BDE">
            <w:pPr>
              <w:jc w:val="center"/>
              <w:rPr>
                <w:rFonts w:cs="Arial"/>
                <w:b/>
                <w:sz w:val="18"/>
                <w:szCs w:val="18"/>
                <w:highlight w:val="yellow"/>
              </w:rPr>
            </w:pPr>
          </w:p>
        </w:tc>
        <w:tc>
          <w:tcPr>
            <w:tcW w:w="360" w:type="dxa"/>
          </w:tcPr>
          <w:p w14:paraId="3E7C538D" w14:textId="77777777" w:rsidR="00913BDE" w:rsidRPr="003E7E1D" w:rsidRDefault="00913BDE" w:rsidP="00913BDE">
            <w:pPr>
              <w:jc w:val="center"/>
              <w:rPr>
                <w:rFonts w:cs="Arial"/>
                <w:b/>
                <w:sz w:val="18"/>
                <w:szCs w:val="18"/>
                <w:highlight w:val="yellow"/>
              </w:rPr>
            </w:pPr>
          </w:p>
        </w:tc>
      </w:tr>
      <w:tr w:rsidR="00913BDE" w:rsidRPr="00102E3A" w14:paraId="2740C240" w14:textId="77777777" w:rsidTr="00913BDE">
        <w:trPr>
          <w:trHeight w:val="255"/>
        </w:trPr>
        <w:tc>
          <w:tcPr>
            <w:tcW w:w="707" w:type="dxa"/>
            <w:shd w:val="clear" w:color="auto" w:fill="auto"/>
          </w:tcPr>
          <w:p w14:paraId="4474352E" w14:textId="77777777" w:rsidR="00913BDE" w:rsidRPr="00102E3A" w:rsidRDefault="00913BDE" w:rsidP="00913BDE">
            <w:pPr>
              <w:rPr>
                <w:rFonts w:cs="Arial"/>
                <w:sz w:val="16"/>
                <w:szCs w:val="16"/>
              </w:rPr>
            </w:pPr>
          </w:p>
        </w:tc>
        <w:tc>
          <w:tcPr>
            <w:tcW w:w="1262" w:type="dxa"/>
            <w:shd w:val="clear" w:color="auto" w:fill="auto"/>
            <w:vAlign w:val="center"/>
          </w:tcPr>
          <w:p w14:paraId="3928F19D" w14:textId="77777777" w:rsidR="00913BDE" w:rsidRPr="00102E3A" w:rsidRDefault="00913BDE" w:rsidP="00913BDE">
            <w:pPr>
              <w:rPr>
                <w:rFonts w:cs="Arial"/>
                <w:sz w:val="16"/>
                <w:szCs w:val="16"/>
              </w:rPr>
            </w:pPr>
          </w:p>
        </w:tc>
        <w:tc>
          <w:tcPr>
            <w:tcW w:w="360" w:type="dxa"/>
          </w:tcPr>
          <w:p w14:paraId="72C9EDF2" w14:textId="77777777" w:rsidR="00913BDE" w:rsidRPr="003E7E1D" w:rsidRDefault="00913BDE" w:rsidP="00913BDE">
            <w:pPr>
              <w:jc w:val="center"/>
              <w:rPr>
                <w:rFonts w:cs="Arial"/>
                <w:b/>
                <w:sz w:val="18"/>
                <w:szCs w:val="18"/>
              </w:rPr>
            </w:pPr>
          </w:p>
        </w:tc>
        <w:tc>
          <w:tcPr>
            <w:tcW w:w="360" w:type="dxa"/>
            <w:shd w:val="clear" w:color="auto" w:fill="auto"/>
          </w:tcPr>
          <w:p w14:paraId="47BA5BEB" w14:textId="77777777" w:rsidR="00913BDE" w:rsidRPr="003E7E1D" w:rsidRDefault="00913BDE" w:rsidP="00913BDE">
            <w:pPr>
              <w:jc w:val="center"/>
              <w:rPr>
                <w:rFonts w:cs="Arial"/>
                <w:b/>
                <w:sz w:val="18"/>
                <w:szCs w:val="18"/>
              </w:rPr>
            </w:pPr>
          </w:p>
        </w:tc>
        <w:tc>
          <w:tcPr>
            <w:tcW w:w="360" w:type="dxa"/>
            <w:shd w:val="clear" w:color="auto" w:fill="auto"/>
          </w:tcPr>
          <w:p w14:paraId="53651BB7" w14:textId="77777777" w:rsidR="00913BDE" w:rsidRPr="003E7E1D" w:rsidRDefault="00913BDE" w:rsidP="00913BDE">
            <w:pPr>
              <w:jc w:val="center"/>
              <w:rPr>
                <w:rFonts w:cs="Arial"/>
                <w:b/>
                <w:sz w:val="18"/>
                <w:szCs w:val="18"/>
              </w:rPr>
            </w:pPr>
          </w:p>
        </w:tc>
        <w:tc>
          <w:tcPr>
            <w:tcW w:w="360" w:type="dxa"/>
            <w:shd w:val="clear" w:color="auto" w:fill="auto"/>
          </w:tcPr>
          <w:p w14:paraId="68E5110C" w14:textId="77777777" w:rsidR="00913BDE" w:rsidRPr="003E7E1D" w:rsidRDefault="00913BDE" w:rsidP="00913BDE">
            <w:pPr>
              <w:jc w:val="center"/>
              <w:rPr>
                <w:rFonts w:cs="Arial"/>
                <w:b/>
                <w:sz w:val="18"/>
                <w:szCs w:val="18"/>
                <w:highlight w:val="yellow"/>
              </w:rPr>
            </w:pPr>
          </w:p>
        </w:tc>
        <w:tc>
          <w:tcPr>
            <w:tcW w:w="360" w:type="dxa"/>
          </w:tcPr>
          <w:p w14:paraId="36CBE3D5" w14:textId="77777777" w:rsidR="00913BDE" w:rsidRPr="003E7E1D" w:rsidRDefault="00913BDE" w:rsidP="00913BDE">
            <w:pPr>
              <w:jc w:val="center"/>
              <w:rPr>
                <w:rFonts w:cs="Arial"/>
                <w:b/>
                <w:sz w:val="18"/>
                <w:szCs w:val="18"/>
                <w:highlight w:val="yellow"/>
              </w:rPr>
            </w:pPr>
          </w:p>
        </w:tc>
        <w:tc>
          <w:tcPr>
            <w:tcW w:w="360" w:type="dxa"/>
          </w:tcPr>
          <w:p w14:paraId="46F0407D" w14:textId="77777777" w:rsidR="00913BDE" w:rsidRPr="003E7E1D" w:rsidRDefault="00913BDE" w:rsidP="00913BDE">
            <w:pPr>
              <w:jc w:val="center"/>
              <w:rPr>
                <w:rFonts w:cs="Arial"/>
                <w:b/>
                <w:sz w:val="18"/>
                <w:szCs w:val="18"/>
                <w:highlight w:val="yellow"/>
              </w:rPr>
            </w:pPr>
          </w:p>
        </w:tc>
        <w:tc>
          <w:tcPr>
            <w:tcW w:w="360" w:type="dxa"/>
          </w:tcPr>
          <w:p w14:paraId="09E6DAA6" w14:textId="77777777" w:rsidR="00913BDE" w:rsidRPr="003E7E1D" w:rsidRDefault="00913BDE" w:rsidP="00913BDE">
            <w:pPr>
              <w:jc w:val="center"/>
              <w:rPr>
                <w:rFonts w:cs="Arial"/>
                <w:b/>
                <w:sz w:val="18"/>
                <w:szCs w:val="18"/>
                <w:highlight w:val="yellow"/>
              </w:rPr>
            </w:pPr>
          </w:p>
        </w:tc>
        <w:tc>
          <w:tcPr>
            <w:tcW w:w="90" w:type="dxa"/>
            <w:vMerge/>
          </w:tcPr>
          <w:p w14:paraId="785EC09B" w14:textId="77777777" w:rsidR="00913BDE" w:rsidRPr="003E7E1D" w:rsidRDefault="00913BDE" w:rsidP="00913BDE">
            <w:pPr>
              <w:jc w:val="center"/>
              <w:rPr>
                <w:rFonts w:cs="Arial"/>
                <w:b/>
                <w:sz w:val="18"/>
                <w:szCs w:val="18"/>
                <w:highlight w:val="yellow"/>
              </w:rPr>
            </w:pPr>
          </w:p>
        </w:tc>
        <w:tc>
          <w:tcPr>
            <w:tcW w:w="360" w:type="dxa"/>
          </w:tcPr>
          <w:p w14:paraId="66100440" w14:textId="77777777" w:rsidR="00913BDE" w:rsidRPr="003E7E1D" w:rsidRDefault="00913BDE" w:rsidP="00913BDE">
            <w:pPr>
              <w:jc w:val="center"/>
              <w:rPr>
                <w:rFonts w:cs="Arial"/>
                <w:b/>
                <w:sz w:val="18"/>
                <w:szCs w:val="18"/>
                <w:highlight w:val="yellow"/>
              </w:rPr>
            </w:pPr>
          </w:p>
        </w:tc>
        <w:tc>
          <w:tcPr>
            <w:tcW w:w="360" w:type="dxa"/>
          </w:tcPr>
          <w:p w14:paraId="0F7FF487" w14:textId="77777777" w:rsidR="00913BDE" w:rsidRPr="003E7E1D" w:rsidRDefault="00913BDE" w:rsidP="00913BDE">
            <w:pPr>
              <w:jc w:val="center"/>
              <w:rPr>
                <w:rFonts w:cs="Arial"/>
                <w:b/>
                <w:sz w:val="18"/>
                <w:szCs w:val="18"/>
                <w:highlight w:val="yellow"/>
              </w:rPr>
            </w:pPr>
          </w:p>
        </w:tc>
        <w:tc>
          <w:tcPr>
            <w:tcW w:w="360" w:type="dxa"/>
          </w:tcPr>
          <w:p w14:paraId="3AD49A63" w14:textId="77777777" w:rsidR="00913BDE" w:rsidRPr="003E7E1D" w:rsidRDefault="00913BDE" w:rsidP="00913BDE">
            <w:pPr>
              <w:jc w:val="center"/>
              <w:rPr>
                <w:rFonts w:cs="Arial"/>
                <w:b/>
                <w:sz w:val="18"/>
                <w:szCs w:val="18"/>
                <w:highlight w:val="yellow"/>
              </w:rPr>
            </w:pPr>
          </w:p>
        </w:tc>
        <w:tc>
          <w:tcPr>
            <w:tcW w:w="360" w:type="dxa"/>
          </w:tcPr>
          <w:p w14:paraId="09339C6A" w14:textId="77777777" w:rsidR="00913BDE" w:rsidRPr="003E7E1D" w:rsidRDefault="00913BDE" w:rsidP="00913BDE">
            <w:pPr>
              <w:jc w:val="center"/>
              <w:rPr>
                <w:rFonts w:cs="Arial"/>
                <w:b/>
                <w:sz w:val="18"/>
                <w:szCs w:val="18"/>
                <w:highlight w:val="yellow"/>
              </w:rPr>
            </w:pPr>
          </w:p>
        </w:tc>
        <w:tc>
          <w:tcPr>
            <w:tcW w:w="360" w:type="dxa"/>
          </w:tcPr>
          <w:p w14:paraId="1C0436D2" w14:textId="77777777" w:rsidR="00913BDE" w:rsidRPr="003E7E1D" w:rsidRDefault="00913BDE" w:rsidP="00913BDE">
            <w:pPr>
              <w:jc w:val="center"/>
              <w:rPr>
                <w:rFonts w:cs="Arial"/>
                <w:b/>
                <w:sz w:val="18"/>
                <w:szCs w:val="18"/>
                <w:highlight w:val="yellow"/>
              </w:rPr>
            </w:pPr>
          </w:p>
        </w:tc>
        <w:tc>
          <w:tcPr>
            <w:tcW w:w="90" w:type="dxa"/>
            <w:vMerge/>
          </w:tcPr>
          <w:p w14:paraId="68B7E57C" w14:textId="77777777" w:rsidR="00913BDE" w:rsidRPr="003E7E1D" w:rsidRDefault="00913BDE" w:rsidP="00913BDE">
            <w:pPr>
              <w:jc w:val="center"/>
              <w:rPr>
                <w:rFonts w:cs="Arial"/>
                <w:b/>
                <w:sz w:val="18"/>
                <w:szCs w:val="18"/>
                <w:highlight w:val="yellow"/>
              </w:rPr>
            </w:pPr>
          </w:p>
        </w:tc>
        <w:tc>
          <w:tcPr>
            <w:tcW w:w="360" w:type="dxa"/>
          </w:tcPr>
          <w:p w14:paraId="71EBC606" w14:textId="77777777" w:rsidR="00913BDE" w:rsidRPr="003E7E1D" w:rsidRDefault="00913BDE" w:rsidP="00913BDE">
            <w:pPr>
              <w:jc w:val="center"/>
              <w:rPr>
                <w:rFonts w:cs="Arial"/>
                <w:b/>
                <w:sz w:val="18"/>
                <w:szCs w:val="18"/>
                <w:highlight w:val="yellow"/>
              </w:rPr>
            </w:pPr>
          </w:p>
        </w:tc>
        <w:tc>
          <w:tcPr>
            <w:tcW w:w="360" w:type="dxa"/>
          </w:tcPr>
          <w:p w14:paraId="7D18B74E" w14:textId="77777777" w:rsidR="00913BDE" w:rsidRPr="003E7E1D" w:rsidRDefault="00913BDE" w:rsidP="00913BDE">
            <w:pPr>
              <w:jc w:val="center"/>
              <w:rPr>
                <w:rFonts w:cs="Arial"/>
                <w:b/>
                <w:sz w:val="18"/>
                <w:szCs w:val="18"/>
                <w:highlight w:val="yellow"/>
              </w:rPr>
            </w:pPr>
          </w:p>
        </w:tc>
        <w:tc>
          <w:tcPr>
            <w:tcW w:w="360" w:type="dxa"/>
          </w:tcPr>
          <w:p w14:paraId="383D3787" w14:textId="77777777" w:rsidR="00913BDE" w:rsidRPr="003E7E1D" w:rsidRDefault="00913BDE" w:rsidP="00913BDE">
            <w:pPr>
              <w:jc w:val="center"/>
              <w:rPr>
                <w:rFonts w:cs="Arial"/>
                <w:b/>
                <w:sz w:val="18"/>
                <w:szCs w:val="18"/>
                <w:highlight w:val="yellow"/>
              </w:rPr>
            </w:pPr>
          </w:p>
        </w:tc>
        <w:tc>
          <w:tcPr>
            <w:tcW w:w="360" w:type="dxa"/>
          </w:tcPr>
          <w:p w14:paraId="1F880A31" w14:textId="77777777" w:rsidR="00913BDE" w:rsidRPr="003E7E1D" w:rsidRDefault="00913BDE" w:rsidP="00913BDE">
            <w:pPr>
              <w:jc w:val="center"/>
              <w:rPr>
                <w:rFonts w:cs="Arial"/>
                <w:b/>
                <w:sz w:val="18"/>
                <w:szCs w:val="18"/>
                <w:highlight w:val="yellow"/>
              </w:rPr>
            </w:pPr>
          </w:p>
        </w:tc>
        <w:tc>
          <w:tcPr>
            <w:tcW w:w="360" w:type="dxa"/>
          </w:tcPr>
          <w:p w14:paraId="40FBAC9A" w14:textId="77777777" w:rsidR="00913BDE" w:rsidRPr="003E7E1D" w:rsidRDefault="00913BDE" w:rsidP="00913BDE">
            <w:pPr>
              <w:jc w:val="center"/>
              <w:rPr>
                <w:rFonts w:cs="Arial"/>
                <w:b/>
                <w:sz w:val="18"/>
                <w:szCs w:val="18"/>
                <w:highlight w:val="yellow"/>
              </w:rPr>
            </w:pPr>
          </w:p>
        </w:tc>
        <w:tc>
          <w:tcPr>
            <w:tcW w:w="90" w:type="dxa"/>
            <w:vMerge/>
          </w:tcPr>
          <w:p w14:paraId="12196FA2" w14:textId="77777777" w:rsidR="00913BDE" w:rsidRPr="003E7E1D" w:rsidRDefault="00913BDE" w:rsidP="00913BDE">
            <w:pPr>
              <w:jc w:val="center"/>
              <w:rPr>
                <w:rFonts w:cs="Arial"/>
                <w:b/>
                <w:sz w:val="18"/>
                <w:szCs w:val="18"/>
                <w:highlight w:val="yellow"/>
              </w:rPr>
            </w:pPr>
          </w:p>
        </w:tc>
        <w:tc>
          <w:tcPr>
            <w:tcW w:w="360" w:type="dxa"/>
          </w:tcPr>
          <w:p w14:paraId="74DC4B9A" w14:textId="77777777" w:rsidR="00913BDE" w:rsidRPr="003E7E1D" w:rsidRDefault="00913BDE" w:rsidP="00913BDE">
            <w:pPr>
              <w:jc w:val="center"/>
              <w:rPr>
                <w:rFonts w:cs="Arial"/>
                <w:b/>
                <w:sz w:val="18"/>
                <w:szCs w:val="18"/>
                <w:highlight w:val="yellow"/>
              </w:rPr>
            </w:pPr>
          </w:p>
        </w:tc>
        <w:tc>
          <w:tcPr>
            <w:tcW w:w="450" w:type="dxa"/>
          </w:tcPr>
          <w:p w14:paraId="424D442A" w14:textId="77777777" w:rsidR="00913BDE" w:rsidRPr="003E7E1D" w:rsidRDefault="00913BDE" w:rsidP="00913BDE">
            <w:pPr>
              <w:jc w:val="center"/>
              <w:rPr>
                <w:rFonts w:cs="Arial"/>
                <w:b/>
                <w:sz w:val="18"/>
                <w:szCs w:val="18"/>
                <w:highlight w:val="yellow"/>
              </w:rPr>
            </w:pPr>
          </w:p>
        </w:tc>
        <w:tc>
          <w:tcPr>
            <w:tcW w:w="270" w:type="dxa"/>
          </w:tcPr>
          <w:p w14:paraId="293CC46B" w14:textId="77777777" w:rsidR="00913BDE" w:rsidRPr="003E7E1D" w:rsidRDefault="00913BDE" w:rsidP="00913BDE">
            <w:pPr>
              <w:jc w:val="center"/>
              <w:rPr>
                <w:rFonts w:cs="Arial"/>
                <w:b/>
                <w:sz w:val="18"/>
                <w:szCs w:val="18"/>
                <w:highlight w:val="yellow"/>
              </w:rPr>
            </w:pPr>
          </w:p>
        </w:tc>
        <w:tc>
          <w:tcPr>
            <w:tcW w:w="360" w:type="dxa"/>
          </w:tcPr>
          <w:p w14:paraId="1B480973" w14:textId="77777777" w:rsidR="00913BDE" w:rsidRPr="003E7E1D" w:rsidRDefault="00913BDE" w:rsidP="00913BDE">
            <w:pPr>
              <w:jc w:val="center"/>
              <w:rPr>
                <w:rFonts w:cs="Arial"/>
                <w:b/>
                <w:sz w:val="18"/>
                <w:szCs w:val="18"/>
                <w:highlight w:val="yellow"/>
              </w:rPr>
            </w:pPr>
          </w:p>
        </w:tc>
        <w:tc>
          <w:tcPr>
            <w:tcW w:w="360" w:type="dxa"/>
          </w:tcPr>
          <w:p w14:paraId="359F4CAE" w14:textId="77777777" w:rsidR="00913BDE" w:rsidRPr="003E7E1D" w:rsidRDefault="00913BDE" w:rsidP="00913BDE">
            <w:pPr>
              <w:jc w:val="center"/>
              <w:rPr>
                <w:rFonts w:cs="Arial"/>
                <w:b/>
                <w:sz w:val="18"/>
                <w:szCs w:val="18"/>
                <w:highlight w:val="yellow"/>
              </w:rPr>
            </w:pPr>
          </w:p>
        </w:tc>
        <w:tc>
          <w:tcPr>
            <w:tcW w:w="90" w:type="dxa"/>
            <w:vMerge/>
          </w:tcPr>
          <w:p w14:paraId="3B4D8920" w14:textId="77777777" w:rsidR="00913BDE" w:rsidRPr="003E7E1D" w:rsidRDefault="00913BDE" w:rsidP="00913BDE">
            <w:pPr>
              <w:jc w:val="center"/>
              <w:rPr>
                <w:rFonts w:cs="Arial"/>
                <w:b/>
                <w:sz w:val="18"/>
                <w:szCs w:val="18"/>
                <w:highlight w:val="yellow"/>
              </w:rPr>
            </w:pPr>
          </w:p>
        </w:tc>
        <w:tc>
          <w:tcPr>
            <w:tcW w:w="360" w:type="dxa"/>
          </w:tcPr>
          <w:p w14:paraId="28926944" w14:textId="77777777" w:rsidR="00913BDE" w:rsidRPr="003E7E1D" w:rsidRDefault="00913BDE" w:rsidP="00913BDE">
            <w:pPr>
              <w:jc w:val="center"/>
              <w:rPr>
                <w:rFonts w:cs="Arial"/>
                <w:b/>
                <w:sz w:val="18"/>
                <w:szCs w:val="18"/>
                <w:highlight w:val="yellow"/>
              </w:rPr>
            </w:pPr>
          </w:p>
        </w:tc>
        <w:tc>
          <w:tcPr>
            <w:tcW w:w="360" w:type="dxa"/>
          </w:tcPr>
          <w:p w14:paraId="13DD2AF9" w14:textId="77777777" w:rsidR="00913BDE" w:rsidRPr="003E7E1D" w:rsidRDefault="00913BDE" w:rsidP="00913BDE">
            <w:pPr>
              <w:jc w:val="center"/>
              <w:rPr>
                <w:rFonts w:cs="Arial"/>
                <w:b/>
                <w:sz w:val="18"/>
                <w:szCs w:val="18"/>
                <w:highlight w:val="yellow"/>
              </w:rPr>
            </w:pPr>
          </w:p>
        </w:tc>
        <w:tc>
          <w:tcPr>
            <w:tcW w:w="360" w:type="dxa"/>
          </w:tcPr>
          <w:p w14:paraId="26C6610F" w14:textId="77777777" w:rsidR="00913BDE" w:rsidRPr="003E7E1D" w:rsidRDefault="00913BDE" w:rsidP="00913BDE">
            <w:pPr>
              <w:jc w:val="center"/>
              <w:rPr>
                <w:rFonts w:cs="Arial"/>
                <w:b/>
                <w:sz w:val="18"/>
                <w:szCs w:val="18"/>
                <w:highlight w:val="yellow"/>
              </w:rPr>
            </w:pPr>
          </w:p>
        </w:tc>
        <w:tc>
          <w:tcPr>
            <w:tcW w:w="360" w:type="dxa"/>
          </w:tcPr>
          <w:p w14:paraId="238644AF" w14:textId="77777777" w:rsidR="00913BDE" w:rsidRPr="003E7E1D" w:rsidRDefault="00913BDE" w:rsidP="00913BDE">
            <w:pPr>
              <w:jc w:val="center"/>
              <w:rPr>
                <w:rFonts w:cs="Arial"/>
                <w:b/>
                <w:sz w:val="18"/>
                <w:szCs w:val="18"/>
                <w:highlight w:val="yellow"/>
              </w:rPr>
            </w:pPr>
          </w:p>
        </w:tc>
        <w:tc>
          <w:tcPr>
            <w:tcW w:w="360" w:type="dxa"/>
          </w:tcPr>
          <w:p w14:paraId="7105A4F2" w14:textId="77777777" w:rsidR="00913BDE" w:rsidRPr="003E7E1D" w:rsidRDefault="00913BDE" w:rsidP="00913BDE">
            <w:pPr>
              <w:jc w:val="center"/>
              <w:rPr>
                <w:rFonts w:cs="Arial"/>
                <w:b/>
                <w:sz w:val="18"/>
                <w:szCs w:val="18"/>
                <w:highlight w:val="yellow"/>
              </w:rPr>
            </w:pPr>
          </w:p>
        </w:tc>
        <w:tc>
          <w:tcPr>
            <w:tcW w:w="90" w:type="dxa"/>
            <w:vMerge/>
          </w:tcPr>
          <w:p w14:paraId="0095BAAC" w14:textId="77777777" w:rsidR="00913BDE" w:rsidRPr="003E7E1D" w:rsidRDefault="00913BDE" w:rsidP="00913BDE">
            <w:pPr>
              <w:jc w:val="center"/>
              <w:rPr>
                <w:rFonts w:cs="Arial"/>
                <w:b/>
                <w:sz w:val="18"/>
                <w:szCs w:val="18"/>
                <w:highlight w:val="yellow"/>
              </w:rPr>
            </w:pPr>
          </w:p>
        </w:tc>
        <w:tc>
          <w:tcPr>
            <w:tcW w:w="360" w:type="dxa"/>
          </w:tcPr>
          <w:p w14:paraId="0B271B8C" w14:textId="77777777" w:rsidR="00913BDE" w:rsidRPr="003E7E1D" w:rsidRDefault="00913BDE" w:rsidP="00913BDE">
            <w:pPr>
              <w:jc w:val="center"/>
              <w:rPr>
                <w:rFonts w:cs="Arial"/>
                <w:b/>
                <w:sz w:val="18"/>
                <w:szCs w:val="18"/>
                <w:highlight w:val="yellow"/>
              </w:rPr>
            </w:pPr>
          </w:p>
        </w:tc>
        <w:tc>
          <w:tcPr>
            <w:tcW w:w="360" w:type="dxa"/>
          </w:tcPr>
          <w:p w14:paraId="76589323" w14:textId="77777777" w:rsidR="00913BDE" w:rsidRPr="003E7E1D" w:rsidRDefault="00913BDE" w:rsidP="00913BDE">
            <w:pPr>
              <w:jc w:val="center"/>
              <w:rPr>
                <w:rFonts w:cs="Arial"/>
                <w:b/>
                <w:sz w:val="18"/>
                <w:szCs w:val="18"/>
                <w:highlight w:val="yellow"/>
              </w:rPr>
            </w:pPr>
          </w:p>
        </w:tc>
        <w:tc>
          <w:tcPr>
            <w:tcW w:w="360" w:type="dxa"/>
          </w:tcPr>
          <w:p w14:paraId="3F11A3C8" w14:textId="77777777" w:rsidR="00913BDE" w:rsidRPr="003E7E1D" w:rsidRDefault="00913BDE" w:rsidP="00913BDE">
            <w:pPr>
              <w:jc w:val="center"/>
              <w:rPr>
                <w:rFonts w:cs="Arial"/>
                <w:b/>
                <w:sz w:val="18"/>
                <w:szCs w:val="18"/>
                <w:highlight w:val="yellow"/>
              </w:rPr>
            </w:pPr>
          </w:p>
        </w:tc>
        <w:tc>
          <w:tcPr>
            <w:tcW w:w="360" w:type="dxa"/>
          </w:tcPr>
          <w:p w14:paraId="22C50DD8" w14:textId="77777777" w:rsidR="00913BDE" w:rsidRPr="003E7E1D" w:rsidRDefault="00913BDE" w:rsidP="00913BDE">
            <w:pPr>
              <w:jc w:val="center"/>
              <w:rPr>
                <w:rFonts w:cs="Arial"/>
                <w:b/>
                <w:sz w:val="18"/>
                <w:szCs w:val="18"/>
                <w:highlight w:val="yellow"/>
              </w:rPr>
            </w:pPr>
          </w:p>
        </w:tc>
        <w:tc>
          <w:tcPr>
            <w:tcW w:w="360" w:type="dxa"/>
          </w:tcPr>
          <w:p w14:paraId="7CB0D74E" w14:textId="77777777" w:rsidR="00913BDE" w:rsidRPr="003E7E1D" w:rsidRDefault="00913BDE" w:rsidP="00913BDE">
            <w:pPr>
              <w:jc w:val="center"/>
              <w:rPr>
                <w:rFonts w:cs="Arial"/>
                <w:b/>
                <w:sz w:val="18"/>
                <w:szCs w:val="18"/>
                <w:highlight w:val="yellow"/>
              </w:rPr>
            </w:pPr>
          </w:p>
        </w:tc>
      </w:tr>
      <w:tr w:rsidR="00913BDE" w:rsidRPr="00102E3A" w14:paraId="7D34F360" w14:textId="77777777" w:rsidTr="00913BDE">
        <w:trPr>
          <w:trHeight w:val="255"/>
        </w:trPr>
        <w:tc>
          <w:tcPr>
            <w:tcW w:w="707" w:type="dxa"/>
            <w:vMerge w:val="restart"/>
            <w:shd w:val="clear" w:color="auto" w:fill="ABEE68"/>
            <w:textDirection w:val="btLr"/>
            <w:vAlign w:val="center"/>
          </w:tcPr>
          <w:p w14:paraId="7A68CEEA" w14:textId="77777777" w:rsidR="00913BDE" w:rsidRPr="00102E3A" w:rsidRDefault="00913BDE" w:rsidP="00913BDE">
            <w:pPr>
              <w:ind w:left="113" w:right="113"/>
              <w:jc w:val="center"/>
              <w:rPr>
                <w:rFonts w:cs="Arial"/>
                <w:sz w:val="16"/>
                <w:szCs w:val="16"/>
              </w:rPr>
            </w:pPr>
            <w:r>
              <w:rPr>
                <w:rFonts w:ascii="Calibri" w:hAnsi="Calibri" w:cs="Arial"/>
                <w:b/>
                <w:sz w:val="16"/>
                <w:szCs w:val="16"/>
              </w:rPr>
              <w:t>C 5.1</w:t>
            </w:r>
          </w:p>
        </w:tc>
        <w:tc>
          <w:tcPr>
            <w:tcW w:w="1262" w:type="dxa"/>
            <w:shd w:val="clear" w:color="auto" w:fill="F5EECB"/>
            <w:vAlign w:val="center"/>
          </w:tcPr>
          <w:p w14:paraId="21D6D3A8" w14:textId="77777777" w:rsidR="00913BDE" w:rsidRPr="00102E3A" w:rsidRDefault="00913BDE" w:rsidP="00913BDE">
            <w:pPr>
              <w:rPr>
                <w:rFonts w:cs="Arial"/>
                <w:sz w:val="16"/>
                <w:szCs w:val="16"/>
              </w:rPr>
            </w:pPr>
            <w:r>
              <w:rPr>
                <w:rFonts w:ascii="Calibri" w:hAnsi="Calibri" w:cs="Arial"/>
                <w:b/>
                <w:sz w:val="16"/>
                <w:szCs w:val="16"/>
              </w:rPr>
              <w:t xml:space="preserve">   PI 5.1.1</w:t>
            </w:r>
          </w:p>
        </w:tc>
        <w:tc>
          <w:tcPr>
            <w:tcW w:w="360" w:type="dxa"/>
          </w:tcPr>
          <w:p w14:paraId="49829631" w14:textId="77777777" w:rsidR="00913BDE" w:rsidRPr="003E7E1D" w:rsidRDefault="00913BDE" w:rsidP="00913BDE">
            <w:pPr>
              <w:jc w:val="center"/>
              <w:rPr>
                <w:rFonts w:cs="Arial"/>
                <w:b/>
                <w:sz w:val="18"/>
                <w:szCs w:val="18"/>
              </w:rPr>
            </w:pPr>
          </w:p>
        </w:tc>
        <w:tc>
          <w:tcPr>
            <w:tcW w:w="360" w:type="dxa"/>
            <w:shd w:val="clear" w:color="auto" w:fill="auto"/>
          </w:tcPr>
          <w:p w14:paraId="31C8BE8D" w14:textId="77777777" w:rsidR="00913BDE" w:rsidRPr="003E7E1D" w:rsidRDefault="00913BDE" w:rsidP="00913BDE">
            <w:pPr>
              <w:jc w:val="center"/>
              <w:rPr>
                <w:rFonts w:cs="Arial"/>
                <w:b/>
                <w:sz w:val="18"/>
                <w:szCs w:val="18"/>
              </w:rPr>
            </w:pPr>
          </w:p>
        </w:tc>
        <w:tc>
          <w:tcPr>
            <w:tcW w:w="360" w:type="dxa"/>
            <w:shd w:val="clear" w:color="auto" w:fill="auto"/>
          </w:tcPr>
          <w:p w14:paraId="7D42FE83"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0E2AD8E3" w14:textId="77777777" w:rsidR="00913BDE" w:rsidRPr="003E7E1D" w:rsidRDefault="00913BDE" w:rsidP="00913BDE">
            <w:pPr>
              <w:jc w:val="center"/>
              <w:rPr>
                <w:rFonts w:cs="Arial"/>
                <w:b/>
                <w:sz w:val="18"/>
                <w:szCs w:val="18"/>
                <w:highlight w:val="yellow"/>
              </w:rPr>
            </w:pPr>
            <w:r w:rsidRPr="003E7E1D">
              <w:rPr>
                <w:rFonts w:cs="Arial"/>
                <w:b/>
                <w:sz w:val="18"/>
                <w:szCs w:val="18"/>
              </w:rPr>
              <w:t>S</w:t>
            </w:r>
          </w:p>
        </w:tc>
        <w:tc>
          <w:tcPr>
            <w:tcW w:w="360" w:type="dxa"/>
          </w:tcPr>
          <w:p w14:paraId="1CCF2228" w14:textId="77777777" w:rsidR="00913BDE" w:rsidRPr="003E7E1D" w:rsidRDefault="00913BDE" w:rsidP="00913BDE">
            <w:pPr>
              <w:jc w:val="center"/>
              <w:rPr>
                <w:rFonts w:cs="Arial"/>
                <w:b/>
                <w:sz w:val="18"/>
                <w:szCs w:val="18"/>
                <w:highlight w:val="yellow"/>
              </w:rPr>
            </w:pPr>
          </w:p>
        </w:tc>
        <w:tc>
          <w:tcPr>
            <w:tcW w:w="360" w:type="dxa"/>
          </w:tcPr>
          <w:p w14:paraId="515E1A05" w14:textId="77777777" w:rsidR="00913BDE" w:rsidRPr="003E7E1D" w:rsidRDefault="00913BDE" w:rsidP="00913BDE">
            <w:pPr>
              <w:jc w:val="center"/>
              <w:rPr>
                <w:rFonts w:cs="Arial"/>
                <w:b/>
                <w:sz w:val="18"/>
                <w:szCs w:val="18"/>
                <w:highlight w:val="yellow"/>
              </w:rPr>
            </w:pPr>
          </w:p>
        </w:tc>
        <w:tc>
          <w:tcPr>
            <w:tcW w:w="360" w:type="dxa"/>
          </w:tcPr>
          <w:p w14:paraId="22190237" w14:textId="77777777" w:rsidR="00913BDE" w:rsidRPr="003E7E1D" w:rsidRDefault="00913BDE" w:rsidP="00913BDE">
            <w:pPr>
              <w:jc w:val="center"/>
              <w:rPr>
                <w:rFonts w:cs="Arial"/>
                <w:b/>
                <w:sz w:val="18"/>
                <w:szCs w:val="18"/>
                <w:highlight w:val="yellow"/>
              </w:rPr>
            </w:pPr>
          </w:p>
        </w:tc>
        <w:tc>
          <w:tcPr>
            <w:tcW w:w="90" w:type="dxa"/>
            <w:vMerge/>
          </w:tcPr>
          <w:p w14:paraId="3476CE00" w14:textId="77777777" w:rsidR="00913BDE" w:rsidRPr="003E7E1D" w:rsidRDefault="00913BDE" w:rsidP="00913BDE">
            <w:pPr>
              <w:jc w:val="center"/>
              <w:rPr>
                <w:rFonts w:cs="Arial"/>
                <w:b/>
                <w:sz w:val="18"/>
                <w:szCs w:val="18"/>
                <w:highlight w:val="yellow"/>
              </w:rPr>
            </w:pPr>
          </w:p>
        </w:tc>
        <w:tc>
          <w:tcPr>
            <w:tcW w:w="360" w:type="dxa"/>
          </w:tcPr>
          <w:p w14:paraId="4CC99D8E"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6DAE3C55" w14:textId="77777777" w:rsidR="00913BDE" w:rsidRPr="003E7E1D" w:rsidRDefault="00913BDE" w:rsidP="00913BDE">
            <w:pPr>
              <w:jc w:val="center"/>
              <w:rPr>
                <w:rFonts w:cs="Arial"/>
                <w:b/>
                <w:sz w:val="18"/>
                <w:szCs w:val="18"/>
                <w:highlight w:val="yellow"/>
              </w:rPr>
            </w:pPr>
          </w:p>
        </w:tc>
        <w:tc>
          <w:tcPr>
            <w:tcW w:w="360" w:type="dxa"/>
          </w:tcPr>
          <w:p w14:paraId="504D6A5C" w14:textId="77777777" w:rsidR="00913BDE" w:rsidRPr="003E7E1D" w:rsidRDefault="00913BDE" w:rsidP="00913BDE">
            <w:pPr>
              <w:jc w:val="center"/>
              <w:rPr>
                <w:rFonts w:cs="Arial"/>
                <w:b/>
                <w:sz w:val="18"/>
                <w:szCs w:val="18"/>
                <w:highlight w:val="yellow"/>
              </w:rPr>
            </w:pPr>
          </w:p>
        </w:tc>
        <w:tc>
          <w:tcPr>
            <w:tcW w:w="360" w:type="dxa"/>
          </w:tcPr>
          <w:p w14:paraId="44F63166" w14:textId="77777777" w:rsidR="00913BDE" w:rsidRPr="003E7E1D" w:rsidRDefault="00913BDE" w:rsidP="00913BDE">
            <w:pPr>
              <w:jc w:val="center"/>
              <w:rPr>
                <w:rFonts w:cs="Arial"/>
                <w:b/>
                <w:sz w:val="18"/>
                <w:szCs w:val="18"/>
                <w:highlight w:val="yellow"/>
              </w:rPr>
            </w:pPr>
          </w:p>
        </w:tc>
        <w:tc>
          <w:tcPr>
            <w:tcW w:w="360" w:type="dxa"/>
          </w:tcPr>
          <w:p w14:paraId="33D1F810" w14:textId="77777777" w:rsidR="00913BDE" w:rsidRPr="003E7E1D" w:rsidRDefault="00913BDE" w:rsidP="00913BDE">
            <w:pPr>
              <w:jc w:val="center"/>
              <w:rPr>
                <w:rFonts w:cs="Arial"/>
                <w:b/>
                <w:sz w:val="18"/>
                <w:szCs w:val="18"/>
                <w:highlight w:val="yellow"/>
              </w:rPr>
            </w:pPr>
          </w:p>
        </w:tc>
        <w:tc>
          <w:tcPr>
            <w:tcW w:w="90" w:type="dxa"/>
            <w:vMerge/>
          </w:tcPr>
          <w:p w14:paraId="192647C5" w14:textId="77777777" w:rsidR="00913BDE" w:rsidRPr="003E7E1D" w:rsidRDefault="00913BDE" w:rsidP="00913BDE">
            <w:pPr>
              <w:jc w:val="center"/>
              <w:rPr>
                <w:rFonts w:cs="Arial"/>
                <w:b/>
                <w:sz w:val="18"/>
                <w:szCs w:val="18"/>
                <w:highlight w:val="yellow"/>
              </w:rPr>
            </w:pPr>
          </w:p>
        </w:tc>
        <w:tc>
          <w:tcPr>
            <w:tcW w:w="360" w:type="dxa"/>
          </w:tcPr>
          <w:p w14:paraId="6C9C0EC1" w14:textId="77777777" w:rsidR="00913BDE" w:rsidRPr="003E7E1D" w:rsidRDefault="00913BDE" w:rsidP="00913BDE">
            <w:pPr>
              <w:jc w:val="center"/>
              <w:rPr>
                <w:rFonts w:cs="Arial"/>
                <w:b/>
                <w:sz w:val="18"/>
                <w:szCs w:val="18"/>
                <w:highlight w:val="yellow"/>
              </w:rPr>
            </w:pPr>
          </w:p>
        </w:tc>
        <w:tc>
          <w:tcPr>
            <w:tcW w:w="360" w:type="dxa"/>
          </w:tcPr>
          <w:p w14:paraId="39EEF92D" w14:textId="77777777" w:rsidR="00913BDE" w:rsidRPr="003E7E1D" w:rsidRDefault="00913BDE" w:rsidP="00913BDE">
            <w:pPr>
              <w:jc w:val="center"/>
              <w:rPr>
                <w:rFonts w:cs="Arial"/>
                <w:b/>
                <w:sz w:val="18"/>
                <w:szCs w:val="18"/>
                <w:highlight w:val="yellow"/>
              </w:rPr>
            </w:pPr>
          </w:p>
        </w:tc>
        <w:tc>
          <w:tcPr>
            <w:tcW w:w="360" w:type="dxa"/>
          </w:tcPr>
          <w:p w14:paraId="1FD9FEF4" w14:textId="77777777" w:rsidR="00913BDE" w:rsidRPr="003E7E1D" w:rsidRDefault="00913BDE" w:rsidP="00913BDE">
            <w:pPr>
              <w:jc w:val="center"/>
              <w:rPr>
                <w:rFonts w:cs="Arial"/>
                <w:b/>
                <w:sz w:val="18"/>
                <w:szCs w:val="18"/>
                <w:highlight w:val="yellow"/>
              </w:rPr>
            </w:pPr>
          </w:p>
        </w:tc>
        <w:tc>
          <w:tcPr>
            <w:tcW w:w="360" w:type="dxa"/>
          </w:tcPr>
          <w:p w14:paraId="091694AF" w14:textId="77777777" w:rsidR="00913BDE" w:rsidRPr="003E7E1D" w:rsidRDefault="00913BDE" w:rsidP="00913BDE">
            <w:pPr>
              <w:jc w:val="center"/>
              <w:rPr>
                <w:rFonts w:cs="Arial"/>
                <w:b/>
                <w:sz w:val="18"/>
                <w:szCs w:val="18"/>
                <w:highlight w:val="yellow"/>
              </w:rPr>
            </w:pPr>
          </w:p>
        </w:tc>
        <w:tc>
          <w:tcPr>
            <w:tcW w:w="360" w:type="dxa"/>
          </w:tcPr>
          <w:p w14:paraId="4252C056" w14:textId="77777777" w:rsidR="00913BDE" w:rsidRPr="003E7E1D" w:rsidRDefault="00913BDE" w:rsidP="00913BDE">
            <w:pPr>
              <w:jc w:val="center"/>
              <w:rPr>
                <w:rFonts w:cs="Arial"/>
                <w:b/>
                <w:sz w:val="18"/>
                <w:szCs w:val="18"/>
                <w:highlight w:val="yellow"/>
              </w:rPr>
            </w:pPr>
          </w:p>
        </w:tc>
        <w:tc>
          <w:tcPr>
            <w:tcW w:w="90" w:type="dxa"/>
            <w:vMerge/>
          </w:tcPr>
          <w:p w14:paraId="7BA97702" w14:textId="77777777" w:rsidR="00913BDE" w:rsidRPr="003E7E1D" w:rsidRDefault="00913BDE" w:rsidP="00913BDE">
            <w:pPr>
              <w:jc w:val="center"/>
              <w:rPr>
                <w:rFonts w:cs="Arial"/>
                <w:b/>
                <w:sz w:val="18"/>
                <w:szCs w:val="18"/>
                <w:highlight w:val="yellow"/>
              </w:rPr>
            </w:pPr>
          </w:p>
        </w:tc>
        <w:tc>
          <w:tcPr>
            <w:tcW w:w="360" w:type="dxa"/>
          </w:tcPr>
          <w:p w14:paraId="2F478AC7" w14:textId="77777777" w:rsidR="00913BDE" w:rsidRPr="003E7E1D" w:rsidRDefault="00913BDE" w:rsidP="00913BDE">
            <w:pPr>
              <w:jc w:val="center"/>
              <w:rPr>
                <w:rFonts w:cs="Arial"/>
                <w:b/>
                <w:sz w:val="18"/>
                <w:szCs w:val="18"/>
                <w:highlight w:val="yellow"/>
              </w:rPr>
            </w:pPr>
          </w:p>
        </w:tc>
        <w:tc>
          <w:tcPr>
            <w:tcW w:w="450" w:type="dxa"/>
          </w:tcPr>
          <w:p w14:paraId="66A3C24B" w14:textId="77777777" w:rsidR="00913BDE" w:rsidRPr="003E7E1D" w:rsidRDefault="00913BDE" w:rsidP="00913BDE">
            <w:pPr>
              <w:jc w:val="center"/>
              <w:rPr>
                <w:rFonts w:cs="Arial"/>
                <w:b/>
                <w:sz w:val="18"/>
                <w:szCs w:val="18"/>
                <w:highlight w:val="yellow"/>
              </w:rPr>
            </w:pPr>
          </w:p>
        </w:tc>
        <w:tc>
          <w:tcPr>
            <w:tcW w:w="270" w:type="dxa"/>
          </w:tcPr>
          <w:p w14:paraId="33619475" w14:textId="77777777" w:rsidR="00913BDE" w:rsidRPr="003E7E1D" w:rsidRDefault="00913BDE" w:rsidP="00913BDE">
            <w:pPr>
              <w:jc w:val="center"/>
              <w:rPr>
                <w:rFonts w:cs="Arial"/>
                <w:b/>
                <w:sz w:val="18"/>
                <w:szCs w:val="18"/>
                <w:highlight w:val="yellow"/>
              </w:rPr>
            </w:pPr>
          </w:p>
        </w:tc>
        <w:tc>
          <w:tcPr>
            <w:tcW w:w="360" w:type="dxa"/>
          </w:tcPr>
          <w:p w14:paraId="418924D8" w14:textId="77777777" w:rsidR="00913BDE" w:rsidRPr="003E7E1D" w:rsidRDefault="00913BDE" w:rsidP="00913BDE">
            <w:pPr>
              <w:jc w:val="center"/>
              <w:rPr>
                <w:rFonts w:cs="Arial"/>
                <w:b/>
                <w:sz w:val="18"/>
                <w:szCs w:val="18"/>
                <w:highlight w:val="yellow"/>
              </w:rPr>
            </w:pPr>
          </w:p>
        </w:tc>
        <w:tc>
          <w:tcPr>
            <w:tcW w:w="360" w:type="dxa"/>
          </w:tcPr>
          <w:p w14:paraId="4557523A" w14:textId="77777777" w:rsidR="00913BDE" w:rsidRPr="003E7E1D" w:rsidRDefault="00913BDE" w:rsidP="00913BDE">
            <w:pPr>
              <w:jc w:val="center"/>
              <w:rPr>
                <w:rFonts w:cs="Arial"/>
                <w:b/>
                <w:sz w:val="18"/>
                <w:szCs w:val="18"/>
                <w:highlight w:val="yellow"/>
              </w:rPr>
            </w:pPr>
          </w:p>
        </w:tc>
        <w:tc>
          <w:tcPr>
            <w:tcW w:w="90" w:type="dxa"/>
            <w:vMerge/>
          </w:tcPr>
          <w:p w14:paraId="41FA5A28" w14:textId="77777777" w:rsidR="00913BDE" w:rsidRPr="003E7E1D" w:rsidRDefault="00913BDE" w:rsidP="00913BDE">
            <w:pPr>
              <w:jc w:val="center"/>
              <w:rPr>
                <w:rFonts w:cs="Arial"/>
                <w:b/>
                <w:sz w:val="18"/>
                <w:szCs w:val="18"/>
                <w:highlight w:val="yellow"/>
              </w:rPr>
            </w:pPr>
          </w:p>
        </w:tc>
        <w:tc>
          <w:tcPr>
            <w:tcW w:w="360" w:type="dxa"/>
          </w:tcPr>
          <w:p w14:paraId="3C617744" w14:textId="77777777" w:rsidR="00913BDE" w:rsidRPr="003E7E1D" w:rsidRDefault="00913BDE" w:rsidP="00913BDE">
            <w:pPr>
              <w:jc w:val="center"/>
              <w:rPr>
                <w:rFonts w:cs="Arial"/>
                <w:b/>
                <w:sz w:val="18"/>
                <w:szCs w:val="18"/>
                <w:highlight w:val="yellow"/>
              </w:rPr>
            </w:pPr>
          </w:p>
        </w:tc>
        <w:tc>
          <w:tcPr>
            <w:tcW w:w="360" w:type="dxa"/>
          </w:tcPr>
          <w:p w14:paraId="0229312A" w14:textId="77777777" w:rsidR="00913BDE" w:rsidRPr="003E7E1D" w:rsidRDefault="00913BDE" w:rsidP="00913BDE">
            <w:pPr>
              <w:jc w:val="center"/>
              <w:rPr>
                <w:rFonts w:cs="Arial"/>
                <w:b/>
                <w:sz w:val="18"/>
                <w:szCs w:val="18"/>
                <w:highlight w:val="yellow"/>
              </w:rPr>
            </w:pPr>
          </w:p>
        </w:tc>
        <w:tc>
          <w:tcPr>
            <w:tcW w:w="360" w:type="dxa"/>
          </w:tcPr>
          <w:p w14:paraId="014FDA59" w14:textId="77777777" w:rsidR="00913BDE" w:rsidRPr="003E7E1D" w:rsidRDefault="00913BDE" w:rsidP="00913BDE">
            <w:pPr>
              <w:jc w:val="center"/>
              <w:rPr>
                <w:rFonts w:cs="Arial"/>
                <w:b/>
                <w:sz w:val="18"/>
                <w:szCs w:val="18"/>
                <w:highlight w:val="yellow"/>
              </w:rPr>
            </w:pPr>
          </w:p>
        </w:tc>
        <w:tc>
          <w:tcPr>
            <w:tcW w:w="360" w:type="dxa"/>
          </w:tcPr>
          <w:p w14:paraId="6F7843C0" w14:textId="77777777" w:rsidR="00913BDE" w:rsidRPr="003E7E1D" w:rsidRDefault="00913BDE" w:rsidP="00913BDE">
            <w:pPr>
              <w:jc w:val="center"/>
              <w:rPr>
                <w:rFonts w:cs="Arial"/>
                <w:b/>
                <w:sz w:val="18"/>
                <w:szCs w:val="18"/>
                <w:highlight w:val="yellow"/>
              </w:rPr>
            </w:pPr>
          </w:p>
        </w:tc>
        <w:tc>
          <w:tcPr>
            <w:tcW w:w="360" w:type="dxa"/>
          </w:tcPr>
          <w:p w14:paraId="73CC0F28" w14:textId="77777777" w:rsidR="00913BDE" w:rsidRPr="003E7E1D" w:rsidRDefault="00913BDE" w:rsidP="00913BDE">
            <w:pPr>
              <w:jc w:val="center"/>
              <w:rPr>
                <w:rFonts w:cs="Arial"/>
                <w:b/>
                <w:sz w:val="18"/>
                <w:szCs w:val="18"/>
                <w:highlight w:val="yellow"/>
              </w:rPr>
            </w:pPr>
          </w:p>
        </w:tc>
        <w:tc>
          <w:tcPr>
            <w:tcW w:w="90" w:type="dxa"/>
            <w:vMerge/>
          </w:tcPr>
          <w:p w14:paraId="766E6CA3" w14:textId="77777777" w:rsidR="00913BDE" w:rsidRPr="003E7E1D" w:rsidRDefault="00913BDE" w:rsidP="00913BDE">
            <w:pPr>
              <w:jc w:val="center"/>
              <w:rPr>
                <w:rFonts w:cs="Arial"/>
                <w:b/>
                <w:sz w:val="18"/>
                <w:szCs w:val="18"/>
                <w:highlight w:val="yellow"/>
              </w:rPr>
            </w:pPr>
          </w:p>
        </w:tc>
        <w:tc>
          <w:tcPr>
            <w:tcW w:w="360" w:type="dxa"/>
          </w:tcPr>
          <w:p w14:paraId="054A93D7" w14:textId="77777777" w:rsidR="00913BDE" w:rsidRPr="003E7E1D" w:rsidRDefault="00913BDE" w:rsidP="00913BDE">
            <w:pPr>
              <w:jc w:val="center"/>
              <w:rPr>
                <w:rFonts w:cs="Arial"/>
                <w:b/>
                <w:sz w:val="18"/>
                <w:szCs w:val="18"/>
                <w:highlight w:val="yellow"/>
              </w:rPr>
            </w:pPr>
          </w:p>
        </w:tc>
        <w:tc>
          <w:tcPr>
            <w:tcW w:w="360" w:type="dxa"/>
          </w:tcPr>
          <w:p w14:paraId="191664DE" w14:textId="77777777" w:rsidR="00913BDE" w:rsidRPr="003E7E1D" w:rsidRDefault="00913BDE" w:rsidP="00913BDE">
            <w:pPr>
              <w:jc w:val="center"/>
              <w:rPr>
                <w:rFonts w:cs="Arial"/>
                <w:b/>
                <w:sz w:val="18"/>
                <w:szCs w:val="18"/>
                <w:highlight w:val="yellow"/>
              </w:rPr>
            </w:pPr>
          </w:p>
        </w:tc>
        <w:tc>
          <w:tcPr>
            <w:tcW w:w="360" w:type="dxa"/>
          </w:tcPr>
          <w:p w14:paraId="0B285040" w14:textId="77777777" w:rsidR="00913BDE" w:rsidRPr="003E7E1D" w:rsidRDefault="00913BDE" w:rsidP="00913BDE">
            <w:pPr>
              <w:jc w:val="center"/>
              <w:rPr>
                <w:rFonts w:cs="Arial"/>
                <w:b/>
                <w:sz w:val="18"/>
                <w:szCs w:val="18"/>
                <w:highlight w:val="yellow"/>
              </w:rPr>
            </w:pPr>
          </w:p>
        </w:tc>
        <w:tc>
          <w:tcPr>
            <w:tcW w:w="360" w:type="dxa"/>
          </w:tcPr>
          <w:p w14:paraId="249B5230" w14:textId="77777777" w:rsidR="00913BDE" w:rsidRPr="003E7E1D" w:rsidRDefault="00913BDE" w:rsidP="00913BDE">
            <w:pPr>
              <w:jc w:val="center"/>
              <w:rPr>
                <w:rFonts w:cs="Arial"/>
                <w:b/>
                <w:sz w:val="18"/>
                <w:szCs w:val="18"/>
                <w:highlight w:val="yellow"/>
              </w:rPr>
            </w:pPr>
          </w:p>
        </w:tc>
        <w:tc>
          <w:tcPr>
            <w:tcW w:w="360" w:type="dxa"/>
          </w:tcPr>
          <w:p w14:paraId="75ACB1FB" w14:textId="77777777" w:rsidR="00913BDE" w:rsidRPr="003E7E1D" w:rsidRDefault="00913BDE" w:rsidP="00913BDE">
            <w:pPr>
              <w:jc w:val="center"/>
              <w:rPr>
                <w:rFonts w:cs="Arial"/>
                <w:b/>
                <w:sz w:val="18"/>
                <w:szCs w:val="18"/>
                <w:highlight w:val="yellow"/>
              </w:rPr>
            </w:pPr>
          </w:p>
        </w:tc>
      </w:tr>
      <w:tr w:rsidR="00913BDE" w:rsidRPr="00102E3A" w14:paraId="5E5CCADA" w14:textId="77777777" w:rsidTr="00913BDE">
        <w:trPr>
          <w:trHeight w:val="255"/>
        </w:trPr>
        <w:tc>
          <w:tcPr>
            <w:tcW w:w="707" w:type="dxa"/>
            <w:vMerge/>
            <w:shd w:val="clear" w:color="auto" w:fill="ABEE68"/>
          </w:tcPr>
          <w:p w14:paraId="73699A31" w14:textId="77777777" w:rsidR="00913BDE" w:rsidRPr="00102E3A" w:rsidRDefault="00913BDE" w:rsidP="00913BDE">
            <w:pPr>
              <w:rPr>
                <w:rFonts w:cs="Arial"/>
                <w:sz w:val="16"/>
                <w:szCs w:val="16"/>
              </w:rPr>
            </w:pPr>
          </w:p>
        </w:tc>
        <w:tc>
          <w:tcPr>
            <w:tcW w:w="1262" w:type="dxa"/>
            <w:shd w:val="clear" w:color="auto" w:fill="C8EBF4"/>
            <w:vAlign w:val="center"/>
          </w:tcPr>
          <w:p w14:paraId="354D2E6E" w14:textId="77777777" w:rsidR="00913BDE" w:rsidRPr="00102E3A" w:rsidRDefault="00913BDE" w:rsidP="00913BDE">
            <w:pPr>
              <w:rPr>
                <w:rFonts w:cs="Arial"/>
                <w:sz w:val="16"/>
                <w:szCs w:val="16"/>
              </w:rPr>
            </w:pPr>
            <w:r>
              <w:rPr>
                <w:rFonts w:ascii="Calibri" w:hAnsi="Calibri" w:cs="Arial"/>
                <w:b/>
                <w:sz w:val="16"/>
                <w:szCs w:val="16"/>
              </w:rPr>
              <w:t xml:space="preserve">   PI 5.1.2</w:t>
            </w:r>
          </w:p>
        </w:tc>
        <w:tc>
          <w:tcPr>
            <w:tcW w:w="360" w:type="dxa"/>
          </w:tcPr>
          <w:p w14:paraId="6CFB09B3" w14:textId="77777777" w:rsidR="00913BDE" w:rsidRPr="003E7E1D" w:rsidRDefault="00913BDE" w:rsidP="00913BDE">
            <w:pPr>
              <w:jc w:val="center"/>
              <w:rPr>
                <w:rFonts w:cs="Arial"/>
                <w:b/>
                <w:sz w:val="18"/>
                <w:szCs w:val="18"/>
              </w:rPr>
            </w:pPr>
          </w:p>
        </w:tc>
        <w:tc>
          <w:tcPr>
            <w:tcW w:w="360" w:type="dxa"/>
            <w:shd w:val="clear" w:color="auto" w:fill="auto"/>
          </w:tcPr>
          <w:p w14:paraId="75B00CC3" w14:textId="77777777" w:rsidR="00913BDE" w:rsidRPr="003E7E1D" w:rsidRDefault="00913BDE" w:rsidP="00913BDE">
            <w:pPr>
              <w:jc w:val="center"/>
              <w:rPr>
                <w:rFonts w:cs="Arial"/>
                <w:b/>
                <w:sz w:val="18"/>
                <w:szCs w:val="18"/>
              </w:rPr>
            </w:pPr>
          </w:p>
        </w:tc>
        <w:tc>
          <w:tcPr>
            <w:tcW w:w="360" w:type="dxa"/>
            <w:shd w:val="clear" w:color="auto" w:fill="auto"/>
          </w:tcPr>
          <w:p w14:paraId="7DE6950A" w14:textId="77777777" w:rsidR="00913BDE" w:rsidRPr="003E7E1D" w:rsidRDefault="00913BDE" w:rsidP="00913BDE">
            <w:pPr>
              <w:jc w:val="center"/>
              <w:rPr>
                <w:rFonts w:cs="Arial"/>
                <w:b/>
                <w:sz w:val="18"/>
                <w:szCs w:val="18"/>
              </w:rPr>
            </w:pPr>
          </w:p>
        </w:tc>
        <w:tc>
          <w:tcPr>
            <w:tcW w:w="360" w:type="dxa"/>
            <w:shd w:val="clear" w:color="auto" w:fill="B8CCE4" w:themeFill="accent1" w:themeFillTint="66"/>
          </w:tcPr>
          <w:p w14:paraId="11F098BF" w14:textId="77777777" w:rsidR="00913BDE" w:rsidRPr="003E7E1D" w:rsidRDefault="00913BDE" w:rsidP="00913BDE">
            <w:pPr>
              <w:jc w:val="center"/>
              <w:rPr>
                <w:rFonts w:cs="Arial"/>
                <w:b/>
                <w:sz w:val="18"/>
                <w:szCs w:val="18"/>
                <w:highlight w:val="yellow"/>
              </w:rPr>
            </w:pPr>
            <w:r w:rsidRPr="003E7E1D">
              <w:rPr>
                <w:rFonts w:cs="Arial"/>
                <w:b/>
                <w:sz w:val="18"/>
                <w:szCs w:val="18"/>
              </w:rPr>
              <w:t>K</w:t>
            </w:r>
          </w:p>
        </w:tc>
        <w:tc>
          <w:tcPr>
            <w:tcW w:w="360" w:type="dxa"/>
            <w:shd w:val="clear" w:color="auto" w:fill="92D050"/>
          </w:tcPr>
          <w:p w14:paraId="56209175"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3A790694" w14:textId="77777777" w:rsidR="00913BDE" w:rsidRPr="003E7E1D" w:rsidRDefault="00913BDE" w:rsidP="00913BDE">
            <w:pPr>
              <w:jc w:val="center"/>
              <w:rPr>
                <w:rFonts w:cs="Arial"/>
                <w:b/>
                <w:sz w:val="18"/>
                <w:szCs w:val="18"/>
                <w:highlight w:val="yellow"/>
              </w:rPr>
            </w:pPr>
          </w:p>
        </w:tc>
        <w:tc>
          <w:tcPr>
            <w:tcW w:w="360" w:type="dxa"/>
          </w:tcPr>
          <w:p w14:paraId="4FFE23C5" w14:textId="77777777" w:rsidR="00913BDE" w:rsidRPr="003E7E1D" w:rsidRDefault="00913BDE" w:rsidP="00913BDE">
            <w:pPr>
              <w:jc w:val="center"/>
              <w:rPr>
                <w:rFonts w:cs="Arial"/>
                <w:b/>
                <w:sz w:val="18"/>
                <w:szCs w:val="18"/>
                <w:highlight w:val="yellow"/>
              </w:rPr>
            </w:pPr>
          </w:p>
        </w:tc>
        <w:tc>
          <w:tcPr>
            <w:tcW w:w="90" w:type="dxa"/>
            <w:vMerge/>
          </w:tcPr>
          <w:p w14:paraId="63AF2BC2" w14:textId="77777777" w:rsidR="00913BDE" w:rsidRPr="003E7E1D" w:rsidRDefault="00913BDE" w:rsidP="00913BDE">
            <w:pPr>
              <w:jc w:val="center"/>
              <w:rPr>
                <w:rFonts w:cs="Arial"/>
                <w:b/>
                <w:sz w:val="18"/>
                <w:szCs w:val="18"/>
                <w:highlight w:val="yellow"/>
              </w:rPr>
            </w:pPr>
          </w:p>
        </w:tc>
        <w:tc>
          <w:tcPr>
            <w:tcW w:w="360" w:type="dxa"/>
          </w:tcPr>
          <w:p w14:paraId="522EA098"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61D3CF5E"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15C7356C" w14:textId="77777777" w:rsidR="00913BDE" w:rsidRPr="003E7E1D" w:rsidRDefault="00913BDE" w:rsidP="00913BDE">
            <w:pPr>
              <w:jc w:val="center"/>
              <w:rPr>
                <w:rFonts w:cs="Arial"/>
                <w:b/>
                <w:sz w:val="18"/>
                <w:szCs w:val="18"/>
                <w:highlight w:val="yellow"/>
              </w:rPr>
            </w:pPr>
          </w:p>
        </w:tc>
        <w:tc>
          <w:tcPr>
            <w:tcW w:w="360" w:type="dxa"/>
          </w:tcPr>
          <w:p w14:paraId="165935C5" w14:textId="77777777" w:rsidR="00913BDE" w:rsidRPr="003E7E1D" w:rsidRDefault="00913BDE" w:rsidP="00913BDE">
            <w:pPr>
              <w:jc w:val="center"/>
              <w:rPr>
                <w:rFonts w:cs="Arial"/>
                <w:b/>
                <w:sz w:val="18"/>
                <w:szCs w:val="18"/>
                <w:highlight w:val="yellow"/>
              </w:rPr>
            </w:pPr>
          </w:p>
        </w:tc>
        <w:tc>
          <w:tcPr>
            <w:tcW w:w="360" w:type="dxa"/>
          </w:tcPr>
          <w:p w14:paraId="77708F9E" w14:textId="77777777" w:rsidR="00913BDE" w:rsidRPr="003E7E1D" w:rsidRDefault="00913BDE" w:rsidP="00913BDE">
            <w:pPr>
              <w:jc w:val="center"/>
              <w:rPr>
                <w:rFonts w:cs="Arial"/>
                <w:b/>
                <w:sz w:val="18"/>
                <w:szCs w:val="18"/>
                <w:highlight w:val="yellow"/>
              </w:rPr>
            </w:pPr>
          </w:p>
        </w:tc>
        <w:tc>
          <w:tcPr>
            <w:tcW w:w="90" w:type="dxa"/>
            <w:vMerge/>
          </w:tcPr>
          <w:p w14:paraId="3442A46C"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7BAA9F2B"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5BA92FF4" w14:textId="77777777" w:rsidR="00913BDE" w:rsidRPr="003E7E1D" w:rsidRDefault="00913BDE" w:rsidP="00913BDE">
            <w:pPr>
              <w:jc w:val="center"/>
              <w:rPr>
                <w:rFonts w:cs="Arial"/>
                <w:b/>
                <w:sz w:val="18"/>
                <w:szCs w:val="18"/>
                <w:highlight w:val="yellow"/>
              </w:rPr>
            </w:pPr>
          </w:p>
        </w:tc>
        <w:tc>
          <w:tcPr>
            <w:tcW w:w="360" w:type="dxa"/>
          </w:tcPr>
          <w:p w14:paraId="04A17CE2" w14:textId="77777777" w:rsidR="00913BDE" w:rsidRPr="003E7E1D" w:rsidRDefault="00913BDE" w:rsidP="00913BDE">
            <w:pPr>
              <w:jc w:val="center"/>
              <w:rPr>
                <w:rFonts w:cs="Arial"/>
                <w:b/>
                <w:sz w:val="18"/>
                <w:szCs w:val="18"/>
                <w:highlight w:val="yellow"/>
              </w:rPr>
            </w:pPr>
          </w:p>
        </w:tc>
        <w:tc>
          <w:tcPr>
            <w:tcW w:w="360" w:type="dxa"/>
          </w:tcPr>
          <w:p w14:paraId="4240AA64" w14:textId="77777777" w:rsidR="00913BDE" w:rsidRPr="003E7E1D" w:rsidRDefault="00913BDE" w:rsidP="00913BDE">
            <w:pPr>
              <w:jc w:val="center"/>
              <w:rPr>
                <w:rFonts w:cs="Arial"/>
                <w:b/>
                <w:sz w:val="18"/>
                <w:szCs w:val="18"/>
                <w:highlight w:val="yellow"/>
              </w:rPr>
            </w:pPr>
          </w:p>
        </w:tc>
        <w:tc>
          <w:tcPr>
            <w:tcW w:w="360" w:type="dxa"/>
          </w:tcPr>
          <w:p w14:paraId="45D59253" w14:textId="77777777" w:rsidR="00913BDE" w:rsidRPr="003E7E1D" w:rsidRDefault="00913BDE" w:rsidP="00913BDE">
            <w:pPr>
              <w:jc w:val="center"/>
              <w:rPr>
                <w:rFonts w:cs="Arial"/>
                <w:b/>
                <w:sz w:val="18"/>
                <w:szCs w:val="18"/>
                <w:highlight w:val="yellow"/>
              </w:rPr>
            </w:pPr>
          </w:p>
        </w:tc>
        <w:tc>
          <w:tcPr>
            <w:tcW w:w="90" w:type="dxa"/>
            <w:vMerge/>
          </w:tcPr>
          <w:p w14:paraId="2D5B4562" w14:textId="77777777" w:rsidR="00913BDE" w:rsidRPr="003E7E1D" w:rsidRDefault="00913BDE" w:rsidP="00913BDE">
            <w:pPr>
              <w:jc w:val="center"/>
              <w:rPr>
                <w:rFonts w:cs="Arial"/>
                <w:b/>
                <w:sz w:val="18"/>
                <w:szCs w:val="18"/>
                <w:highlight w:val="yellow"/>
              </w:rPr>
            </w:pPr>
          </w:p>
        </w:tc>
        <w:tc>
          <w:tcPr>
            <w:tcW w:w="360" w:type="dxa"/>
          </w:tcPr>
          <w:p w14:paraId="2181822A" w14:textId="77777777" w:rsidR="00913BDE" w:rsidRPr="003E7E1D" w:rsidRDefault="00913BDE" w:rsidP="00913BDE">
            <w:pPr>
              <w:jc w:val="center"/>
              <w:rPr>
                <w:rFonts w:cs="Arial"/>
                <w:b/>
                <w:sz w:val="18"/>
                <w:szCs w:val="18"/>
                <w:highlight w:val="yellow"/>
              </w:rPr>
            </w:pPr>
          </w:p>
        </w:tc>
        <w:tc>
          <w:tcPr>
            <w:tcW w:w="450" w:type="dxa"/>
          </w:tcPr>
          <w:p w14:paraId="006B5CA1" w14:textId="77777777" w:rsidR="00913BDE" w:rsidRPr="003E7E1D" w:rsidRDefault="00913BDE" w:rsidP="00913BDE">
            <w:pPr>
              <w:jc w:val="center"/>
              <w:rPr>
                <w:rFonts w:cs="Arial"/>
                <w:b/>
                <w:sz w:val="18"/>
                <w:szCs w:val="18"/>
                <w:highlight w:val="yellow"/>
              </w:rPr>
            </w:pPr>
          </w:p>
        </w:tc>
        <w:tc>
          <w:tcPr>
            <w:tcW w:w="270" w:type="dxa"/>
            <w:shd w:val="clear" w:color="auto" w:fill="92D050"/>
          </w:tcPr>
          <w:p w14:paraId="31CD3806"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28EB061D" w14:textId="77777777" w:rsidR="00913BDE" w:rsidRPr="003E7E1D" w:rsidRDefault="00913BDE" w:rsidP="00913BDE">
            <w:pPr>
              <w:jc w:val="center"/>
              <w:rPr>
                <w:rFonts w:cs="Arial"/>
                <w:b/>
                <w:sz w:val="18"/>
                <w:szCs w:val="18"/>
                <w:highlight w:val="yellow"/>
              </w:rPr>
            </w:pPr>
          </w:p>
        </w:tc>
        <w:tc>
          <w:tcPr>
            <w:tcW w:w="360" w:type="dxa"/>
          </w:tcPr>
          <w:p w14:paraId="5B5653E6" w14:textId="77777777" w:rsidR="00913BDE" w:rsidRPr="003E7E1D" w:rsidRDefault="00913BDE" w:rsidP="00913BDE">
            <w:pPr>
              <w:jc w:val="center"/>
              <w:rPr>
                <w:rFonts w:cs="Arial"/>
                <w:b/>
                <w:sz w:val="18"/>
                <w:szCs w:val="18"/>
                <w:highlight w:val="yellow"/>
              </w:rPr>
            </w:pPr>
          </w:p>
        </w:tc>
        <w:tc>
          <w:tcPr>
            <w:tcW w:w="90" w:type="dxa"/>
            <w:vMerge/>
          </w:tcPr>
          <w:p w14:paraId="19DD7A15" w14:textId="77777777" w:rsidR="00913BDE" w:rsidRPr="003E7E1D" w:rsidRDefault="00913BDE" w:rsidP="00913BDE">
            <w:pPr>
              <w:jc w:val="center"/>
              <w:rPr>
                <w:rFonts w:cs="Arial"/>
                <w:b/>
                <w:sz w:val="18"/>
                <w:szCs w:val="18"/>
                <w:highlight w:val="yellow"/>
              </w:rPr>
            </w:pPr>
          </w:p>
        </w:tc>
        <w:tc>
          <w:tcPr>
            <w:tcW w:w="360" w:type="dxa"/>
          </w:tcPr>
          <w:p w14:paraId="60A1396A" w14:textId="77777777" w:rsidR="00913BDE" w:rsidRPr="003E7E1D" w:rsidRDefault="00913BDE" w:rsidP="00913BDE">
            <w:pPr>
              <w:jc w:val="center"/>
              <w:rPr>
                <w:rFonts w:cs="Arial"/>
                <w:b/>
                <w:sz w:val="18"/>
                <w:szCs w:val="18"/>
                <w:highlight w:val="yellow"/>
              </w:rPr>
            </w:pPr>
          </w:p>
        </w:tc>
        <w:tc>
          <w:tcPr>
            <w:tcW w:w="360" w:type="dxa"/>
            <w:shd w:val="clear" w:color="auto" w:fill="92D050"/>
          </w:tcPr>
          <w:p w14:paraId="242483C8"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27E05531" w14:textId="77777777" w:rsidR="00913BDE" w:rsidRPr="003E7E1D" w:rsidRDefault="00913BDE" w:rsidP="00913BDE">
            <w:pPr>
              <w:jc w:val="center"/>
              <w:rPr>
                <w:rFonts w:cs="Arial"/>
                <w:b/>
                <w:sz w:val="18"/>
                <w:szCs w:val="18"/>
                <w:highlight w:val="yellow"/>
              </w:rPr>
            </w:pPr>
          </w:p>
        </w:tc>
        <w:tc>
          <w:tcPr>
            <w:tcW w:w="360" w:type="dxa"/>
          </w:tcPr>
          <w:p w14:paraId="643101DB" w14:textId="77777777" w:rsidR="00913BDE" w:rsidRPr="003E7E1D" w:rsidRDefault="00913BDE" w:rsidP="00913BDE">
            <w:pPr>
              <w:jc w:val="center"/>
              <w:rPr>
                <w:rFonts w:cs="Arial"/>
                <w:b/>
                <w:sz w:val="18"/>
                <w:szCs w:val="18"/>
                <w:highlight w:val="yellow"/>
              </w:rPr>
            </w:pPr>
          </w:p>
        </w:tc>
        <w:tc>
          <w:tcPr>
            <w:tcW w:w="360" w:type="dxa"/>
          </w:tcPr>
          <w:p w14:paraId="47210C38" w14:textId="77777777" w:rsidR="00913BDE" w:rsidRPr="003E7E1D" w:rsidRDefault="00913BDE" w:rsidP="00913BDE">
            <w:pPr>
              <w:jc w:val="center"/>
              <w:rPr>
                <w:rFonts w:cs="Arial"/>
                <w:b/>
                <w:sz w:val="18"/>
                <w:szCs w:val="18"/>
                <w:highlight w:val="yellow"/>
              </w:rPr>
            </w:pPr>
          </w:p>
        </w:tc>
        <w:tc>
          <w:tcPr>
            <w:tcW w:w="90" w:type="dxa"/>
            <w:vMerge/>
          </w:tcPr>
          <w:p w14:paraId="59DE9C21"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4C188B62" w14:textId="77777777" w:rsidR="00913BDE" w:rsidRPr="003E7E1D" w:rsidRDefault="00913BDE" w:rsidP="00913BDE">
            <w:pPr>
              <w:jc w:val="center"/>
              <w:rPr>
                <w:rFonts w:cs="Arial"/>
                <w:b/>
                <w:sz w:val="18"/>
                <w:szCs w:val="18"/>
                <w:highlight w:val="yellow"/>
              </w:rPr>
            </w:pPr>
          </w:p>
        </w:tc>
        <w:tc>
          <w:tcPr>
            <w:tcW w:w="360" w:type="dxa"/>
          </w:tcPr>
          <w:p w14:paraId="64A80FEE" w14:textId="77777777" w:rsidR="00913BDE" w:rsidRPr="003E7E1D" w:rsidRDefault="00913BDE" w:rsidP="00913BDE">
            <w:pPr>
              <w:jc w:val="center"/>
              <w:rPr>
                <w:rFonts w:cs="Arial"/>
                <w:b/>
                <w:sz w:val="18"/>
                <w:szCs w:val="18"/>
                <w:highlight w:val="yellow"/>
              </w:rPr>
            </w:pPr>
          </w:p>
        </w:tc>
        <w:tc>
          <w:tcPr>
            <w:tcW w:w="360" w:type="dxa"/>
          </w:tcPr>
          <w:p w14:paraId="1E781BCB" w14:textId="77777777" w:rsidR="00913BDE" w:rsidRPr="003E7E1D" w:rsidRDefault="00913BDE" w:rsidP="00913BDE">
            <w:pPr>
              <w:jc w:val="center"/>
              <w:rPr>
                <w:rFonts w:cs="Arial"/>
                <w:b/>
                <w:sz w:val="18"/>
                <w:szCs w:val="18"/>
                <w:highlight w:val="yellow"/>
              </w:rPr>
            </w:pPr>
          </w:p>
        </w:tc>
        <w:tc>
          <w:tcPr>
            <w:tcW w:w="360" w:type="dxa"/>
          </w:tcPr>
          <w:p w14:paraId="00CEF7AB" w14:textId="77777777" w:rsidR="00913BDE" w:rsidRPr="003E7E1D" w:rsidRDefault="00913BDE" w:rsidP="00913BDE">
            <w:pPr>
              <w:jc w:val="center"/>
              <w:rPr>
                <w:rFonts w:cs="Arial"/>
                <w:b/>
                <w:sz w:val="18"/>
                <w:szCs w:val="18"/>
                <w:highlight w:val="yellow"/>
              </w:rPr>
            </w:pPr>
          </w:p>
        </w:tc>
        <w:tc>
          <w:tcPr>
            <w:tcW w:w="360" w:type="dxa"/>
          </w:tcPr>
          <w:p w14:paraId="1F000216" w14:textId="77777777" w:rsidR="00913BDE" w:rsidRPr="003E7E1D" w:rsidRDefault="00913BDE" w:rsidP="00913BDE">
            <w:pPr>
              <w:jc w:val="center"/>
              <w:rPr>
                <w:rFonts w:cs="Arial"/>
                <w:b/>
                <w:sz w:val="18"/>
                <w:szCs w:val="18"/>
                <w:highlight w:val="yellow"/>
              </w:rPr>
            </w:pPr>
          </w:p>
        </w:tc>
      </w:tr>
      <w:tr w:rsidR="00913BDE" w:rsidRPr="00102E3A" w14:paraId="74807176" w14:textId="77777777" w:rsidTr="00913BDE">
        <w:trPr>
          <w:trHeight w:val="255"/>
        </w:trPr>
        <w:tc>
          <w:tcPr>
            <w:tcW w:w="707" w:type="dxa"/>
            <w:vMerge/>
            <w:shd w:val="clear" w:color="auto" w:fill="ABEE68"/>
          </w:tcPr>
          <w:p w14:paraId="28DEEFC4"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0BA0F6D7" w14:textId="77777777" w:rsidR="00913BDE" w:rsidRPr="00102E3A" w:rsidRDefault="00913BDE" w:rsidP="00913BDE">
            <w:pPr>
              <w:rPr>
                <w:rFonts w:cs="Arial"/>
                <w:sz w:val="16"/>
                <w:szCs w:val="16"/>
              </w:rPr>
            </w:pPr>
            <w:r>
              <w:rPr>
                <w:rFonts w:ascii="Calibri" w:hAnsi="Calibri" w:cs="Arial"/>
                <w:b/>
                <w:sz w:val="16"/>
                <w:szCs w:val="16"/>
              </w:rPr>
              <w:t xml:space="preserve">   PI 5.1.3</w:t>
            </w:r>
          </w:p>
        </w:tc>
        <w:tc>
          <w:tcPr>
            <w:tcW w:w="360" w:type="dxa"/>
          </w:tcPr>
          <w:p w14:paraId="392A5845" w14:textId="77777777" w:rsidR="00913BDE" w:rsidRPr="003E7E1D" w:rsidRDefault="00913BDE" w:rsidP="00913BDE">
            <w:pPr>
              <w:jc w:val="center"/>
              <w:rPr>
                <w:rFonts w:cs="Arial"/>
                <w:b/>
                <w:sz w:val="18"/>
                <w:szCs w:val="18"/>
              </w:rPr>
            </w:pPr>
          </w:p>
        </w:tc>
        <w:tc>
          <w:tcPr>
            <w:tcW w:w="360" w:type="dxa"/>
            <w:shd w:val="clear" w:color="auto" w:fill="auto"/>
          </w:tcPr>
          <w:p w14:paraId="28891174" w14:textId="77777777" w:rsidR="00913BDE" w:rsidRPr="003E7E1D" w:rsidRDefault="00913BDE" w:rsidP="00913BDE">
            <w:pPr>
              <w:jc w:val="center"/>
              <w:rPr>
                <w:rFonts w:cs="Arial"/>
                <w:b/>
                <w:sz w:val="18"/>
                <w:szCs w:val="18"/>
              </w:rPr>
            </w:pPr>
          </w:p>
        </w:tc>
        <w:tc>
          <w:tcPr>
            <w:tcW w:w="360" w:type="dxa"/>
            <w:shd w:val="clear" w:color="auto" w:fill="auto"/>
          </w:tcPr>
          <w:p w14:paraId="2D6F666F" w14:textId="77777777" w:rsidR="00913BDE" w:rsidRPr="003E7E1D" w:rsidRDefault="00913BDE" w:rsidP="00913BDE">
            <w:pPr>
              <w:jc w:val="center"/>
              <w:rPr>
                <w:rFonts w:cs="Arial"/>
                <w:b/>
                <w:sz w:val="18"/>
                <w:szCs w:val="18"/>
              </w:rPr>
            </w:pPr>
          </w:p>
        </w:tc>
        <w:tc>
          <w:tcPr>
            <w:tcW w:w="360" w:type="dxa"/>
            <w:shd w:val="clear" w:color="auto" w:fill="92D050"/>
          </w:tcPr>
          <w:p w14:paraId="25B97B41"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57BA38AA"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1E1CB99C" w14:textId="77777777" w:rsidR="00913BDE" w:rsidRPr="003E7E1D" w:rsidRDefault="00913BDE" w:rsidP="00913BDE">
            <w:pPr>
              <w:jc w:val="center"/>
              <w:rPr>
                <w:rFonts w:cs="Arial"/>
                <w:b/>
                <w:sz w:val="18"/>
                <w:szCs w:val="18"/>
              </w:rPr>
            </w:pPr>
          </w:p>
        </w:tc>
        <w:tc>
          <w:tcPr>
            <w:tcW w:w="360" w:type="dxa"/>
          </w:tcPr>
          <w:p w14:paraId="4F096612" w14:textId="77777777" w:rsidR="00913BDE" w:rsidRPr="003E7E1D" w:rsidRDefault="00913BDE" w:rsidP="00913BDE">
            <w:pPr>
              <w:jc w:val="center"/>
              <w:rPr>
                <w:rFonts w:cs="Arial"/>
                <w:b/>
                <w:sz w:val="18"/>
                <w:szCs w:val="18"/>
              </w:rPr>
            </w:pPr>
          </w:p>
        </w:tc>
        <w:tc>
          <w:tcPr>
            <w:tcW w:w="90" w:type="dxa"/>
            <w:vMerge/>
          </w:tcPr>
          <w:p w14:paraId="369D968F" w14:textId="77777777" w:rsidR="00913BDE" w:rsidRPr="003E7E1D" w:rsidRDefault="00913BDE" w:rsidP="00913BDE">
            <w:pPr>
              <w:jc w:val="center"/>
              <w:rPr>
                <w:rFonts w:cs="Arial"/>
                <w:b/>
                <w:sz w:val="18"/>
                <w:szCs w:val="18"/>
              </w:rPr>
            </w:pPr>
          </w:p>
        </w:tc>
        <w:tc>
          <w:tcPr>
            <w:tcW w:w="360" w:type="dxa"/>
          </w:tcPr>
          <w:p w14:paraId="56A5B381" w14:textId="77777777" w:rsidR="00913BDE" w:rsidRPr="003E7E1D" w:rsidRDefault="00913BDE" w:rsidP="00913BDE">
            <w:pPr>
              <w:jc w:val="center"/>
              <w:rPr>
                <w:rFonts w:cs="Arial"/>
                <w:b/>
                <w:sz w:val="18"/>
                <w:szCs w:val="18"/>
              </w:rPr>
            </w:pPr>
          </w:p>
        </w:tc>
        <w:tc>
          <w:tcPr>
            <w:tcW w:w="360" w:type="dxa"/>
            <w:shd w:val="clear" w:color="auto" w:fill="92D050"/>
          </w:tcPr>
          <w:p w14:paraId="2DE4479D"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299C0D28" w14:textId="77777777" w:rsidR="00913BDE" w:rsidRPr="003E7E1D" w:rsidRDefault="00913BDE" w:rsidP="00913BDE">
            <w:pPr>
              <w:jc w:val="center"/>
              <w:rPr>
                <w:rFonts w:cs="Arial"/>
                <w:b/>
                <w:sz w:val="18"/>
                <w:szCs w:val="18"/>
              </w:rPr>
            </w:pPr>
          </w:p>
        </w:tc>
        <w:tc>
          <w:tcPr>
            <w:tcW w:w="360" w:type="dxa"/>
          </w:tcPr>
          <w:p w14:paraId="62B17712" w14:textId="77777777" w:rsidR="00913BDE" w:rsidRPr="003E7E1D" w:rsidRDefault="00913BDE" w:rsidP="00913BDE">
            <w:pPr>
              <w:jc w:val="center"/>
              <w:rPr>
                <w:rFonts w:cs="Arial"/>
                <w:b/>
                <w:sz w:val="18"/>
                <w:szCs w:val="18"/>
              </w:rPr>
            </w:pPr>
          </w:p>
        </w:tc>
        <w:tc>
          <w:tcPr>
            <w:tcW w:w="360" w:type="dxa"/>
          </w:tcPr>
          <w:p w14:paraId="4D31C894" w14:textId="77777777" w:rsidR="00913BDE" w:rsidRPr="003E7E1D" w:rsidRDefault="00913BDE" w:rsidP="00913BDE">
            <w:pPr>
              <w:jc w:val="center"/>
              <w:rPr>
                <w:rFonts w:cs="Arial"/>
                <w:b/>
                <w:sz w:val="18"/>
                <w:szCs w:val="18"/>
              </w:rPr>
            </w:pPr>
          </w:p>
        </w:tc>
        <w:tc>
          <w:tcPr>
            <w:tcW w:w="90" w:type="dxa"/>
            <w:vMerge/>
          </w:tcPr>
          <w:p w14:paraId="09E8A3D8" w14:textId="77777777" w:rsidR="00913BDE" w:rsidRPr="003E7E1D" w:rsidRDefault="00913BDE" w:rsidP="00913BDE">
            <w:pPr>
              <w:jc w:val="center"/>
              <w:rPr>
                <w:rFonts w:cs="Arial"/>
                <w:b/>
                <w:sz w:val="18"/>
                <w:szCs w:val="18"/>
              </w:rPr>
            </w:pPr>
          </w:p>
        </w:tc>
        <w:tc>
          <w:tcPr>
            <w:tcW w:w="360" w:type="dxa"/>
            <w:shd w:val="clear" w:color="auto" w:fill="92D050"/>
          </w:tcPr>
          <w:p w14:paraId="3CE25349"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51A1EBBD" w14:textId="77777777" w:rsidR="00913BDE" w:rsidRPr="003E7E1D" w:rsidRDefault="00913BDE" w:rsidP="00913BDE">
            <w:pPr>
              <w:jc w:val="center"/>
              <w:rPr>
                <w:rFonts w:cs="Arial"/>
                <w:b/>
                <w:sz w:val="18"/>
                <w:szCs w:val="18"/>
              </w:rPr>
            </w:pPr>
          </w:p>
        </w:tc>
        <w:tc>
          <w:tcPr>
            <w:tcW w:w="360" w:type="dxa"/>
          </w:tcPr>
          <w:p w14:paraId="4BDD91CB" w14:textId="77777777" w:rsidR="00913BDE" w:rsidRPr="003E7E1D" w:rsidRDefault="00913BDE" w:rsidP="00913BDE">
            <w:pPr>
              <w:jc w:val="center"/>
              <w:rPr>
                <w:rFonts w:cs="Arial"/>
                <w:b/>
                <w:sz w:val="18"/>
                <w:szCs w:val="18"/>
              </w:rPr>
            </w:pPr>
          </w:p>
        </w:tc>
        <w:tc>
          <w:tcPr>
            <w:tcW w:w="360" w:type="dxa"/>
          </w:tcPr>
          <w:p w14:paraId="0E2EF450" w14:textId="77777777" w:rsidR="00913BDE" w:rsidRPr="003E7E1D" w:rsidRDefault="00913BDE" w:rsidP="00913BDE">
            <w:pPr>
              <w:jc w:val="center"/>
              <w:rPr>
                <w:rFonts w:cs="Arial"/>
                <w:b/>
                <w:sz w:val="18"/>
                <w:szCs w:val="18"/>
              </w:rPr>
            </w:pPr>
          </w:p>
        </w:tc>
        <w:tc>
          <w:tcPr>
            <w:tcW w:w="360" w:type="dxa"/>
          </w:tcPr>
          <w:p w14:paraId="3A5F5331" w14:textId="77777777" w:rsidR="00913BDE" w:rsidRPr="003E7E1D" w:rsidRDefault="00913BDE" w:rsidP="00913BDE">
            <w:pPr>
              <w:jc w:val="center"/>
              <w:rPr>
                <w:rFonts w:cs="Arial"/>
                <w:b/>
                <w:sz w:val="18"/>
                <w:szCs w:val="18"/>
              </w:rPr>
            </w:pPr>
          </w:p>
        </w:tc>
        <w:tc>
          <w:tcPr>
            <w:tcW w:w="90" w:type="dxa"/>
            <w:vMerge/>
          </w:tcPr>
          <w:p w14:paraId="76074621" w14:textId="77777777" w:rsidR="00913BDE" w:rsidRPr="003E7E1D" w:rsidRDefault="00913BDE" w:rsidP="00913BDE">
            <w:pPr>
              <w:jc w:val="center"/>
              <w:rPr>
                <w:rFonts w:cs="Arial"/>
                <w:b/>
                <w:sz w:val="18"/>
                <w:szCs w:val="18"/>
              </w:rPr>
            </w:pPr>
          </w:p>
        </w:tc>
        <w:tc>
          <w:tcPr>
            <w:tcW w:w="360" w:type="dxa"/>
          </w:tcPr>
          <w:p w14:paraId="101A5D32" w14:textId="77777777" w:rsidR="00913BDE" w:rsidRPr="003E7E1D" w:rsidRDefault="00913BDE" w:rsidP="00913BDE">
            <w:pPr>
              <w:jc w:val="center"/>
              <w:rPr>
                <w:rFonts w:cs="Arial"/>
                <w:b/>
                <w:sz w:val="18"/>
                <w:szCs w:val="18"/>
              </w:rPr>
            </w:pPr>
          </w:p>
        </w:tc>
        <w:tc>
          <w:tcPr>
            <w:tcW w:w="450" w:type="dxa"/>
          </w:tcPr>
          <w:p w14:paraId="5E760EB8" w14:textId="77777777" w:rsidR="00913BDE" w:rsidRPr="003E7E1D" w:rsidRDefault="00913BDE" w:rsidP="00913BDE">
            <w:pPr>
              <w:jc w:val="center"/>
              <w:rPr>
                <w:rFonts w:cs="Arial"/>
                <w:b/>
                <w:sz w:val="18"/>
                <w:szCs w:val="18"/>
              </w:rPr>
            </w:pPr>
          </w:p>
        </w:tc>
        <w:tc>
          <w:tcPr>
            <w:tcW w:w="270" w:type="dxa"/>
            <w:shd w:val="clear" w:color="auto" w:fill="92D050"/>
          </w:tcPr>
          <w:p w14:paraId="721F9497"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40944656" w14:textId="77777777" w:rsidR="00913BDE" w:rsidRPr="003E7E1D" w:rsidRDefault="00913BDE" w:rsidP="00913BDE">
            <w:pPr>
              <w:jc w:val="center"/>
              <w:rPr>
                <w:rFonts w:cs="Arial"/>
                <w:b/>
                <w:sz w:val="18"/>
                <w:szCs w:val="18"/>
              </w:rPr>
            </w:pPr>
          </w:p>
        </w:tc>
        <w:tc>
          <w:tcPr>
            <w:tcW w:w="360" w:type="dxa"/>
          </w:tcPr>
          <w:p w14:paraId="135B3739" w14:textId="77777777" w:rsidR="00913BDE" w:rsidRPr="003E7E1D" w:rsidRDefault="00913BDE" w:rsidP="00913BDE">
            <w:pPr>
              <w:jc w:val="center"/>
              <w:rPr>
                <w:rFonts w:cs="Arial"/>
                <w:b/>
                <w:sz w:val="18"/>
                <w:szCs w:val="18"/>
              </w:rPr>
            </w:pPr>
          </w:p>
        </w:tc>
        <w:tc>
          <w:tcPr>
            <w:tcW w:w="90" w:type="dxa"/>
            <w:vMerge/>
          </w:tcPr>
          <w:p w14:paraId="2D62415A" w14:textId="77777777" w:rsidR="00913BDE" w:rsidRPr="003E7E1D" w:rsidRDefault="00913BDE" w:rsidP="00913BDE">
            <w:pPr>
              <w:jc w:val="center"/>
              <w:rPr>
                <w:rFonts w:cs="Arial"/>
                <w:b/>
                <w:sz w:val="18"/>
                <w:szCs w:val="18"/>
              </w:rPr>
            </w:pPr>
          </w:p>
        </w:tc>
        <w:tc>
          <w:tcPr>
            <w:tcW w:w="360" w:type="dxa"/>
          </w:tcPr>
          <w:p w14:paraId="2D71E3A7" w14:textId="77777777" w:rsidR="00913BDE" w:rsidRPr="003E7E1D" w:rsidRDefault="00913BDE" w:rsidP="00913BDE">
            <w:pPr>
              <w:jc w:val="center"/>
              <w:rPr>
                <w:rFonts w:cs="Arial"/>
                <w:b/>
                <w:sz w:val="18"/>
                <w:szCs w:val="18"/>
              </w:rPr>
            </w:pPr>
          </w:p>
        </w:tc>
        <w:tc>
          <w:tcPr>
            <w:tcW w:w="360" w:type="dxa"/>
            <w:shd w:val="clear" w:color="auto" w:fill="92D050"/>
          </w:tcPr>
          <w:p w14:paraId="05373BDD"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3300379F" w14:textId="77777777" w:rsidR="00913BDE" w:rsidRPr="003E7E1D" w:rsidRDefault="00913BDE" w:rsidP="00913BDE">
            <w:pPr>
              <w:jc w:val="center"/>
              <w:rPr>
                <w:rFonts w:cs="Arial"/>
                <w:b/>
                <w:sz w:val="18"/>
                <w:szCs w:val="18"/>
              </w:rPr>
            </w:pPr>
          </w:p>
        </w:tc>
        <w:tc>
          <w:tcPr>
            <w:tcW w:w="360" w:type="dxa"/>
          </w:tcPr>
          <w:p w14:paraId="2A629A4B" w14:textId="77777777" w:rsidR="00913BDE" w:rsidRPr="003E7E1D" w:rsidRDefault="00913BDE" w:rsidP="00913BDE">
            <w:pPr>
              <w:jc w:val="center"/>
              <w:rPr>
                <w:rFonts w:cs="Arial"/>
                <w:b/>
                <w:sz w:val="18"/>
                <w:szCs w:val="18"/>
              </w:rPr>
            </w:pPr>
          </w:p>
        </w:tc>
        <w:tc>
          <w:tcPr>
            <w:tcW w:w="360" w:type="dxa"/>
          </w:tcPr>
          <w:p w14:paraId="23C5E652" w14:textId="77777777" w:rsidR="00913BDE" w:rsidRPr="003E7E1D" w:rsidRDefault="00913BDE" w:rsidP="00913BDE">
            <w:pPr>
              <w:jc w:val="center"/>
              <w:rPr>
                <w:rFonts w:cs="Arial"/>
                <w:b/>
                <w:sz w:val="18"/>
                <w:szCs w:val="18"/>
              </w:rPr>
            </w:pPr>
          </w:p>
        </w:tc>
        <w:tc>
          <w:tcPr>
            <w:tcW w:w="90" w:type="dxa"/>
            <w:vMerge/>
          </w:tcPr>
          <w:p w14:paraId="7A219EAB" w14:textId="77777777" w:rsidR="00913BDE" w:rsidRPr="003E7E1D" w:rsidRDefault="00913BDE" w:rsidP="00913BDE">
            <w:pPr>
              <w:jc w:val="center"/>
              <w:rPr>
                <w:rFonts w:cs="Arial"/>
                <w:b/>
                <w:sz w:val="18"/>
                <w:szCs w:val="18"/>
              </w:rPr>
            </w:pPr>
          </w:p>
        </w:tc>
        <w:tc>
          <w:tcPr>
            <w:tcW w:w="360" w:type="dxa"/>
            <w:shd w:val="clear" w:color="auto" w:fill="auto"/>
          </w:tcPr>
          <w:p w14:paraId="76D0FFE0" w14:textId="77777777" w:rsidR="00913BDE" w:rsidRPr="003E7E1D" w:rsidRDefault="00913BDE" w:rsidP="00913BDE">
            <w:pPr>
              <w:jc w:val="center"/>
              <w:rPr>
                <w:rFonts w:cs="Arial"/>
                <w:b/>
                <w:sz w:val="18"/>
                <w:szCs w:val="18"/>
              </w:rPr>
            </w:pPr>
          </w:p>
        </w:tc>
        <w:tc>
          <w:tcPr>
            <w:tcW w:w="360" w:type="dxa"/>
          </w:tcPr>
          <w:p w14:paraId="4AF53B05" w14:textId="77777777" w:rsidR="00913BDE" w:rsidRPr="003E7E1D" w:rsidRDefault="00913BDE" w:rsidP="00913BDE">
            <w:pPr>
              <w:jc w:val="center"/>
              <w:rPr>
                <w:rFonts w:cs="Arial"/>
                <w:b/>
                <w:sz w:val="18"/>
                <w:szCs w:val="18"/>
              </w:rPr>
            </w:pPr>
          </w:p>
        </w:tc>
        <w:tc>
          <w:tcPr>
            <w:tcW w:w="360" w:type="dxa"/>
          </w:tcPr>
          <w:p w14:paraId="3CE61864" w14:textId="77777777" w:rsidR="00913BDE" w:rsidRPr="003E7E1D" w:rsidRDefault="00913BDE" w:rsidP="00913BDE">
            <w:pPr>
              <w:jc w:val="center"/>
              <w:rPr>
                <w:rFonts w:cs="Arial"/>
                <w:b/>
                <w:sz w:val="18"/>
                <w:szCs w:val="18"/>
              </w:rPr>
            </w:pPr>
          </w:p>
        </w:tc>
        <w:tc>
          <w:tcPr>
            <w:tcW w:w="360" w:type="dxa"/>
          </w:tcPr>
          <w:p w14:paraId="62428B8B" w14:textId="77777777" w:rsidR="00913BDE" w:rsidRPr="003E7E1D" w:rsidRDefault="00913BDE" w:rsidP="00913BDE">
            <w:pPr>
              <w:jc w:val="center"/>
              <w:rPr>
                <w:rFonts w:cs="Arial"/>
                <w:b/>
                <w:sz w:val="18"/>
                <w:szCs w:val="18"/>
              </w:rPr>
            </w:pPr>
          </w:p>
        </w:tc>
        <w:tc>
          <w:tcPr>
            <w:tcW w:w="360" w:type="dxa"/>
          </w:tcPr>
          <w:p w14:paraId="2DF03DD2" w14:textId="77777777" w:rsidR="00913BDE" w:rsidRPr="003E7E1D" w:rsidRDefault="00913BDE" w:rsidP="00913BDE">
            <w:pPr>
              <w:jc w:val="center"/>
              <w:rPr>
                <w:rFonts w:cs="Arial"/>
                <w:b/>
                <w:sz w:val="18"/>
                <w:szCs w:val="18"/>
              </w:rPr>
            </w:pPr>
          </w:p>
        </w:tc>
      </w:tr>
      <w:tr w:rsidR="00913BDE" w:rsidRPr="00102E3A" w14:paraId="40B5310D" w14:textId="77777777" w:rsidTr="00913BDE">
        <w:trPr>
          <w:trHeight w:val="206"/>
        </w:trPr>
        <w:tc>
          <w:tcPr>
            <w:tcW w:w="707" w:type="dxa"/>
            <w:vMerge/>
            <w:shd w:val="clear" w:color="auto" w:fill="ABEE68"/>
            <w:textDirection w:val="btLr"/>
            <w:vAlign w:val="center"/>
          </w:tcPr>
          <w:p w14:paraId="7E8DA357" w14:textId="77777777" w:rsidR="00913BDE" w:rsidRPr="00102E3A" w:rsidRDefault="00913BDE" w:rsidP="00913BDE">
            <w:pPr>
              <w:jc w:val="center"/>
            </w:pPr>
          </w:p>
        </w:tc>
        <w:tc>
          <w:tcPr>
            <w:tcW w:w="1262" w:type="dxa"/>
            <w:shd w:val="clear" w:color="auto" w:fill="ABEE68"/>
            <w:vAlign w:val="center"/>
          </w:tcPr>
          <w:p w14:paraId="1AC03AF7" w14:textId="77777777" w:rsidR="00913BDE" w:rsidRPr="00102E3A" w:rsidRDefault="00913BDE" w:rsidP="00913BDE">
            <w:r>
              <w:rPr>
                <w:rFonts w:ascii="Calibri" w:hAnsi="Calibri" w:cs="Arial"/>
                <w:b/>
                <w:sz w:val="16"/>
                <w:szCs w:val="16"/>
              </w:rPr>
              <w:t xml:space="preserve">   PI 5.1.4</w:t>
            </w:r>
          </w:p>
        </w:tc>
        <w:tc>
          <w:tcPr>
            <w:tcW w:w="360" w:type="dxa"/>
          </w:tcPr>
          <w:p w14:paraId="5BA2E108" w14:textId="77777777" w:rsidR="00913BDE" w:rsidRPr="003E7E1D" w:rsidRDefault="00913BDE" w:rsidP="00913BDE">
            <w:pPr>
              <w:jc w:val="center"/>
              <w:rPr>
                <w:rFonts w:cs="Arial"/>
                <w:b/>
                <w:sz w:val="18"/>
                <w:szCs w:val="18"/>
              </w:rPr>
            </w:pPr>
          </w:p>
        </w:tc>
        <w:tc>
          <w:tcPr>
            <w:tcW w:w="360" w:type="dxa"/>
            <w:shd w:val="clear" w:color="auto" w:fill="auto"/>
          </w:tcPr>
          <w:p w14:paraId="129FDECE" w14:textId="77777777" w:rsidR="00913BDE" w:rsidRPr="003E7E1D" w:rsidRDefault="00913BDE" w:rsidP="00913BDE">
            <w:pPr>
              <w:jc w:val="center"/>
              <w:rPr>
                <w:rFonts w:cs="Arial"/>
                <w:b/>
                <w:sz w:val="18"/>
                <w:szCs w:val="18"/>
              </w:rPr>
            </w:pPr>
          </w:p>
        </w:tc>
        <w:tc>
          <w:tcPr>
            <w:tcW w:w="360" w:type="dxa"/>
            <w:shd w:val="clear" w:color="auto" w:fill="auto"/>
          </w:tcPr>
          <w:p w14:paraId="1A3331B8" w14:textId="77777777" w:rsidR="00913BDE" w:rsidRPr="003E7E1D" w:rsidRDefault="00913BDE" w:rsidP="00913BDE">
            <w:pPr>
              <w:jc w:val="center"/>
              <w:rPr>
                <w:rFonts w:cs="Arial"/>
                <w:b/>
                <w:sz w:val="18"/>
                <w:szCs w:val="18"/>
              </w:rPr>
            </w:pPr>
          </w:p>
        </w:tc>
        <w:tc>
          <w:tcPr>
            <w:tcW w:w="360" w:type="dxa"/>
            <w:shd w:val="clear" w:color="auto" w:fill="92D050"/>
          </w:tcPr>
          <w:p w14:paraId="3907321E"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641A6D4E"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4E04351" w14:textId="77777777" w:rsidR="00913BDE" w:rsidRPr="003E7E1D" w:rsidRDefault="00913BDE" w:rsidP="00913BDE">
            <w:pPr>
              <w:jc w:val="center"/>
              <w:rPr>
                <w:rFonts w:cs="Arial"/>
                <w:b/>
                <w:sz w:val="18"/>
                <w:szCs w:val="18"/>
              </w:rPr>
            </w:pPr>
          </w:p>
        </w:tc>
        <w:tc>
          <w:tcPr>
            <w:tcW w:w="360" w:type="dxa"/>
          </w:tcPr>
          <w:p w14:paraId="0A836F8B" w14:textId="77777777" w:rsidR="00913BDE" w:rsidRPr="003E7E1D" w:rsidRDefault="00913BDE" w:rsidP="00913BDE">
            <w:pPr>
              <w:jc w:val="center"/>
              <w:rPr>
                <w:rFonts w:cs="Arial"/>
                <w:b/>
                <w:sz w:val="18"/>
                <w:szCs w:val="18"/>
              </w:rPr>
            </w:pPr>
          </w:p>
        </w:tc>
        <w:tc>
          <w:tcPr>
            <w:tcW w:w="90" w:type="dxa"/>
            <w:vMerge/>
          </w:tcPr>
          <w:p w14:paraId="6F5AD74C" w14:textId="77777777" w:rsidR="00913BDE" w:rsidRPr="003E7E1D" w:rsidRDefault="00913BDE" w:rsidP="00913BDE">
            <w:pPr>
              <w:jc w:val="center"/>
              <w:rPr>
                <w:rFonts w:cs="Arial"/>
                <w:b/>
                <w:sz w:val="18"/>
                <w:szCs w:val="18"/>
              </w:rPr>
            </w:pPr>
          </w:p>
        </w:tc>
        <w:tc>
          <w:tcPr>
            <w:tcW w:w="360" w:type="dxa"/>
          </w:tcPr>
          <w:p w14:paraId="0B027A78" w14:textId="77777777" w:rsidR="00913BDE" w:rsidRPr="003E7E1D" w:rsidRDefault="00913BDE" w:rsidP="00913BDE">
            <w:pPr>
              <w:jc w:val="center"/>
              <w:rPr>
                <w:rFonts w:cs="Arial"/>
                <w:b/>
                <w:sz w:val="18"/>
                <w:szCs w:val="18"/>
              </w:rPr>
            </w:pPr>
          </w:p>
        </w:tc>
        <w:tc>
          <w:tcPr>
            <w:tcW w:w="360" w:type="dxa"/>
            <w:shd w:val="clear" w:color="auto" w:fill="92D050"/>
          </w:tcPr>
          <w:p w14:paraId="79210AC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03A89067" w14:textId="77777777" w:rsidR="00913BDE" w:rsidRPr="003E7E1D" w:rsidRDefault="00913BDE" w:rsidP="00913BDE">
            <w:pPr>
              <w:jc w:val="center"/>
              <w:rPr>
                <w:rFonts w:cs="Arial"/>
                <w:b/>
                <w:sz w:val="18"/>
                <w:szCs w:val="18"/>
              </w:rPr>
            </w:pPr>
          </w:p>
        </w:tc>
        <w:tc>
          <w:tcPr>
            <w:tcW w:w="360" w:type="dxa"/>
          </w:tcPr>
          <w:p w14:paraId="74B873CA" w14:textId="77777777" w:rsidR="00913BDE" w:rsidRPr="003E7E1D" w:rsidRDefault="00913BDE" w:rsidP="00913BDE">
            <w:pPr>
              <w:jc w:val="center"/>
              <w:rPr>
                <w:rFonts w:cs="Arial"/>
                <w:b/>
                <w:sz w:val="18"/>
                <w:szCs w:val="18"/>
              </w:rPr>
            </w:pPr>
          </w:p>
        </w:tc>
        <w:tc>
          <w:tcPr>
            <w:tcW w:w="360" w:type="dxa"/>
          </w:tcPr>
          <w:p w14:paraId="633F0B4F" w14:textId="77777777" w:rsidR="00913BDE" w:rsidRPr="003E7E1D" w:rsidRDefault="00913BDE" w:rsidP="00913BDE">
            <w:pPr>
              <w:jc w:val="center"/>
              <w:rPr>
                <w:rFonts w:cs="Arial"/>
                <w:b/>
                <w:sz w:val="18"/>
                <w:szCs w:val="18"/>
              </w:rPr>
            </w:pPr>
          </w:p>
        </w:tc>
        <w:tc>
          <w:tcPr>
            <w:tcW w:w="90" w:type="dxa"/>
            <w:vMerge/>
          </w:tcPr>
          <w:p w14:paraId="04A1CA84" w14:textId="77777777" w:rsidR="00913BDE" w:rsidRPr="003E7E1D" w:rsidRDefault="00913BDE" w:rsidP="00913BDE">
            <w:pPr>
              <w:jc w:val="center"/>
              <w:rPr>
                <w:rFonts w:cs="Arial"/>
                <w:b/>
                <w:sz w:val="18"/>
                <w:szCs w:val="18"/>
              </w:rPr>
            </w:pPr>
          </w:p>
        </w:tc>
        <w:tc>
          <w:tcPr>
            <w:tcW w:w="360" w:type="dxa"/>
            <w:shd w:val="clear" w:color="auto" w:fill="92D050"/>
          </w:tcPr>
          <w:p w14:paraId="4DE2E43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145B2ADE" w14:textId="77777777" w:rsidR="00913BDE" w:rsidRPr="003E7E1D" w:rsidRDefault="00913BDE" w:rsidP="00913BDE">
            <w:pPr>
              <w:jc w:val="center"/>
              <w:rPr>
                <w:rFonts w:cs="Arial"/>
                <w:b/>
                <w:sz w:val="18"/>
                <w:szCs w:val="18"/>
              </w:rPr>
            </w:pPr>
          </w:p>
        </w:tc>
        <w:tc>
          <w:tcPr>
            <w:tcW w:w="360" w:type="dxa"/>
          </w:tcPr>
          <w:p w14:paraId="0888424C" w14:textId="77777777" w:rsidR="00913BDE" w:rsidRPr="003E7E1D" w:rsidRDefault="00913BDE" w:rsidP="00913BDE">
            <w:pPr>
              <w:jc w:val="center"/>
              <w:rPr>
                <w:rFonts w:cs="Arial"/>
                <w:b/>
                <w:sz w:val="18"/>
                <w:szCs w:val="18"/>
              </w:rPr>
            </w:pPr>
          </w:p>
        </w:tc>
        <w:tc>
          <w:tcPr>
            <w:tcW w:w="360" w:type="dxa"/>
          </w:tcPr>
          <w:p w14:paraId="6E640133" w14:textId="77777777" w:rsidR="00913BDE" w:rsidRPr="003E7E1D" w:rsidRDefault="00913BDE" w:rsidP="00913BDE">
            <w:pPr>
              <w:jc w:val="center"/>
              <w:rPr>
                <w:rFonts w:cs="Arial"/>
                <w:b/>
                <w:sz w:val="18"/>
                <w:szCs w:val="18"/>
              </w:rPr>
            </w:pPr>
          </w:p>
        </w:tc>
        <w:tc>
          <w:tcPr>
            <w:tcW w:w="360" w:type="dxa"/>
          </w:tcPr>
          <w:p w14:paraId="0D8EE616" w14:textId="77777777" w:rsidR="00913BDE" w:rsidRPr="003E7E1D" w:rsidRDefault="00913BDE" w:rsidP="00913BDE">
            <w:pPr>
              <w:jc w:val="center"/>
              <w:rPr>
                <w:rFonts w:cs="Arial"/>
                <w:b/>
                <w:sz w:val="18"/>
                <w:szCs w:val="18"/>
              </w:rPr>
            </w:pPr>
          </w:p>
        </w:tc>
        <w:tc>
          <w:tcPr>
            <w:tcW w:w="90" w:type="dxa"/>
            <w:vMerge/>
          </w:tcPr>
          <w:p w14:paraId="3E1D847A" w14:textId="77777777" w:rsidR="00913BDE" w:rsidRPr="003E7E1D" w:rsidRDefault="00913BDE" w:rsidP="00913BDE">
            <w:pPr>
              <w:jc w:val="center"/>
              <w:rPr>
                <w:rFonts w:cs="Arial"/>
                <w:b/>
                <w:sz w:val="18"/>
                <w:szCs w:val="18"/>
              </w:rPr>
            </w:pPr>
          </w:p>
        </w:tc>
        <w:tc>
          <w:tcPr>
            <w:tcW w:w="360" w:type="dxa"/>
          </w:tcPr>
          <w:p w14:paraId="0D7015CA" w14:textId="77777777" w:rsidR="00913BDE" w:rsidRPr="003E7E1D" w:rsidRDefault="00913BDE" w:rsidP="00913BDE">
            <w:pPr>
              <w:jc w:val="center"/>
              <w:rPr>
                <w:rFonts w:cs="Arial"/>
                <w:b/>
                <w:sz w:val="18"/>
                <w:szCs w:val="18"/>
              </w:rPr>
            </w:pPr>
          </w:p>
        </w:tc>
        <w:tc>
          <w:tcPr>
            <w:tcW w:w="450" w:type="dxa"/>
          </w:tcPr>
          <w:p w14:paraId="20009537" w14:textId="77777777" w:rsidR="00913BDE" w:rsidRPr="003E7E1D" w:rsidRDefault="00913BDE" w:rsidP="00913BDE">
            <w:pPr>
              <w:jc w:val="center"/>
              <w:rPr>
                <w:rFonts w:cs="Arial"/>
                <w:b/>
                <w:sz w:val="18"/>
                <w:szCs w:val="18"/>
              </w:rPr>
            </w:pPr>
          </w:p>
        </w:tc>
        <w:tc>
          <w:tcPr>
            <w:tcW w:w="270" w:type="dxa"/>
            <w:shd w:val="clear" w:color="auto" w:fill="92D050"/>
          </w:tcPr>
          <w:p w14:paraId="5169269C"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49FB2163" w14:textId="77777777" w:rsidR="00913BDE" w:rsidRPr="003E7E1D" w:rsidRDefault="00913BDE" w:rsidP="00913BDE">
            <w:pPr>
              <w:jc w:val="center"/>
              <w:rPr>
                <w:rFonts w:cs="Arial"/>
                <w:b/>
                <w:sz w:val="18"/>
                <w:szCs w:val="18"/>
              </w:rPr>
            </w:pPr>
          </w:p>
        </w:tc>
        <w:tc>
          <w:tcPr>
            <w:tcW w:w="360" w:type="dxa"/>
          </w:tcPr>
          <w:p w14:paraId="423CB053" w14:textId="77777777" w:rsidR="00913BDE" w:rsidRPr="003E7E1D" w:rsidRDefault="00913BDE" w:rsidP="00913BDE">
            <w:pPr>
              <w:jc w:val="center"/>
              <w:rPr>
                <w:rFonts w:cs="Arial"/>
                <w:b/>
                <w:sz w:val="18"/>
                <w:szCs w:val="18"/>
              </w:rPr>
            </w:pPr>
          </w:p>
        </w:tc>
        <w:tc>
          <w:tcPr>
            <w:tcW w:w="90" w:type="dxa"/>
            <w:vMerge/>
          </w:tcPr>
          <w:p w14:paraId="2D45466E" w14:textId="77777777" w:rsidR="00913BDE" w:rsidRPr="003E7E1D" w:rsidRDefault="00913BDE" w:rsidP="00913BDE">
            <w:pPr>
              <w:jc w:val="center"/>
              <w:rPr>
                <w:rFonts w:cs="Arial"/>
                <w:b/>
                <w:sz w:val="18"/>
                <w:szCs w:val="18"/>
              </w:rPr>
            </w:pPr>
          </w:p>
        </w:tc>
        <w:tc>
          <w:tcPr>
            <w:tcW w:w="360" w:type="dxa"/>
          </w:tcPr>
          <w:p w14:paraId="55ABC17A" w14:textId="77777777" w:rsidR="00913BDE" w:rsidRPr="003E7E1D" w:rsidRDefault="00913BDE" w:rsidP="00913BDE">
            <w:pPr>
              <w:jc w:val="center"/>
              <w:rPr>
                <w:rFonts w:cs="Arial"/>
                <w:b/>
                <w:sz w:val="18"/>
                <w:szCs w:val="18"/>
              </w:rPr>
            </w:pPr>
          </w:p>
        </w:tc>
        <w:tc>
          <w:tcPr>
            <w:tcW w:w="360" w:type="dxa"/>
            <w:shd w:val="clear" w:color="auto" w:fill="92D050"/>
          </w:tcPr>
          <w:p w14:paraId="392A4528"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25ABCF39" w14:textId="77777777" w:rsidR="00913BDE" w:rsidRPr="003E7E1D" w:rsidRDefault="00913BDE" w:rsidP="00913BDE">
            <w:pPr>
              <w:jc w:val="center"/>
              <w:rPr>
                <w:rFonts w:cs="Arial"/>
                <w:b/>
                <w:sz w:val="18"/>
                <w:szCs w:val="18"/>
              </w:rPr>
            </w:pPr>
          </w:p>
        </w:tc>
        <w:tc>
          <w:tcPr>
            <w:tcW w:w="360" w:type="dxa"/>
          </w:tcPr>
          <w:p w14:paraId="4B398051" w14:textId="77777777" w:rsidR="00913BDE" w:rsidRPr="003E7E1D" w:rsidRDefault="00913BDE" w:rsidP="00913BDE">
            <w:pPr>
              <w:jc w:val="center"/>
              <w:rPr>
                <w:rFonts w:cs="Arial"/>
                <w:b/>
                <w:sz w:val="18"/>
                <w:szCs w:val="18"/>
              </w:rPr>
            </w:pPr>
          </w:p>
        </w:tc>
        <w:tc>
          <w:tcPr>
            <w:tcW w:w="360" w:type="dxa"/>
          </w:tcPr>
          <w:p w14:paraId="77FC8F9F" w14:textId="77777777" w:rsidR="00913BDE" w:rsidRPr="003E7E1D" w:rsidRDefault="00913BDE" w:rsidP="00913BDE">
            <w:pPr>
              <w:jc w:val="center"/>
              <w:rPr>
                <w:rFonts w:cs="Arial"/>
                <w:b/>
                <w:sz w:val="18"/>
                <w:szCs w:val="18"/>
              </w:rPr>
            </w:pPr>
          </w:p>
        </w:tc>
        <w:tc>
          <w:tcPr>
            <w:tcW w:w="90" w:type="dxa"/>
            <w:vMerge/>
          </w:tcPr>
          <w:p w14:paraId="2F1EABB1" w14:textId="77777777" w:rsidR="00913BDE" w:rsidRPr="003E7E1D" w:rsidRDefault="00913BDE" w:rsidP="00913BDE">
            <w:pPr>
              <w:jc w:val="center"/>
              <w:rPr>
                <w:rFonts w:cs="Arial"/>
                <w:b/>
                <w:sz w:val="18"/>
                <w:szCs w:val="18"/>
              </w:rPr>
            </w:pPr>
          </w:p>
        </w:tc>
        <w:tc>
          <w:tcPr>
            <w:tcW w:w="360" w:type="dxa"/>
            <w:shd w:val="clear" w:color="auto" w:fill="auto"/>
          </w:tcPr>
          <w:p w14:paraId="46AD728D" w14:textId="77777777" w:rsidR="00913BDE" w:rsidRPr="003E7E1D" w:rsidRDefault="00913BDE" w:rsidP="00913BDE">
            <w:pPr>
              <w:jc w:val="center"/>
              <w:rPr>
                <w:rFonts w:cs="Arial"/>
                <w:b/>
                <w:sz w:val="18"/>
                <w:szCs w:val="18"/>
              </w:rPr>
            </w:pPr>
          </w:p>
        </w:tc>
        <w:tc>
          <w:tcPr>
            <w:tcW w:w="360" w:type="dxa"/>
          </w:tcPr>
          <w:p w14:paraId="07106F7B" w14:textId="77777777" w:rsidR="00913BDE" w:rsidRPr="003E7E1D" w:rsidRDefault="00913BDE" w:rsidP="00913BDE">
            <w:pPr>
              <w:jc w:val="center"/>
              <w:rPr>
                <w:rFonts w:cs="Arial"/>
                <w:b/>
                <w:sz w:val="18"/>
                <w:szCs w:val="18"/>
              </w:rPr>
            </w:pPr>
          </w:p>
        </w:tc>
        <w:tc>
          <w:tcPr>
            <w:tcW w:w="360" w:type="dxa"/>
          </w:tcPr>
          <w:p w14:paraId="1C917683" w14:textId="77777777" w:rsidR="00913BDE" w:rsidRPr="003E7E1D" w:rsidRDefault="00913BDE" w:rsidP="00913BDE">
            <w:pPr>
              <w:jc w:val="center"/>
              <w:rPr>
                <w:rFonts w:cs="Arial"/>
                <w:b/>
                <w:sz w:val="18"/>
                <w:szCs w:val="18"/>
              </w:rPr>
            </w:pPr>
          </w:p>
        </w:tc>
        <w:tc>
          <w:tcPr>
            <w:tcW w:w="360" w:type="dxa"/>
          </w:tcPr>
          <w:p w14:paraId="137C353E" w14:textId="77777777" w:rsidR="00913BDE" w:rsidRPr="003E7E1D" w:rsidRDefault="00913BDE" w:rsidP="00913BDE">
            <w:pPr>
              <w:jc w:val="center"/>
              <w:rPr>
                <w:rFonts w:cs="Arial"/>
                <w:b/>
                <w:sz w:val="18"/>
                <w:szCs w:val="18"/>
              </w:rPr>
            </w:pPr>
          </w:p>
        </w:tc>
        <w:tc>
          <w:tcPr>
            <w:tcW w:w="360" w:type="dxa"/>
          </w:tcPr>
          <w:p w14:paraId="1F134119" w14:textId="77777777" w:rsidR="00913BDE" w:rsidRPr="003E7E1D" w:rsidRDefault="00913BDE" w:rsidP="00913BDE">
            <w:pPr>
              <w:jc w:val="center"/>
              <w:rPr>
                <w:rFonts w:cs="Arial"/>
                <w:b/>
                <w:sz w:val="18"/>
                <w:szCs w:val="18"/>
              </w:rPr>
            </w:pPr>
          </w:p>
        </w:tc>
      </w:tr>
      <w:tr w:rsidR="00913BDE" w:rsidRPr="00102E3A" w14:paraId="255441CA" w14:textId="77777777" w:rsidTr="00913BDE">
        <w:trPr>
          <w:trHeight w:val="260"/>
        </w:trPr>
        <w:tc>
          <w:tcPr>
            <w:tcW w:w="707" w:type="dxa"/>
            <w:vMerge/>
            <w:shd w:val="clear" w:color="auto" w:fill="ABEE68"/>
          </w:tcPr>
          <w:p w14:paraId="022798D1" w14:textId="77777777" w:rsidR="00913BDE" w:rsidRPr="00102E3A" w:rsidRDefault="00913BDE" w:rsidP="00913BDE"/>
        </w:tc>
        <w:tc>
          <w:tcPr>
            <w:tcW w:w="1262" w:type="dxa"/>
            <w:shd w:val="clear" w:color="auto" w:fill="ABEE68"/>
            <w:vAlign w:val="center"/>
          </w:tcPr>
          <w:p w14:paraId="441E3C47" w14:textId="77777777" w:rsidR="00913BDE" w:rsidRPr="00102E3A" w:rsidRDefault="00913BDE" w:rsidP="00913BDE">
            <w:r>
              <w:rPr>
                <w:rFonts w:ascii="Calibri" w:hAnsi="Calibri" w:cs="Arial"/>
                <w:b/>
                <w:sz w:val="16"/>
                <w:szCs w:val="16"/>
              </w:rPr>
              <w:t xml:space="preserve">   PI 5.1.5</w:t>
            </w:r>
          </w:p>
        </w:tc>
        <w:tc>
          <w:tcPr>
            <w:tcW w:w="360" w:type="dxa"/>
          </w:tcPr>
          <w:p w14:paraId="56FB4C08" w14:textId="77777777" w:rsidR="00913BDE" w:rsidRPr="003E7E1D" w:rsidRDefault="00913BDE" w:rsidP="00913BDE">
            <w:pPr>
              <w:jc w:val="center"/>
              <w:rPr>
                <w:rFonts w:cs="Arial"/>
                <w:b/>
                <w:sz w:val="18"/>
                <w:szCs w:val="18"/>
              </w:rPr>
            </w:pPr>
          </w:p>
        </w:tc>
        <w:tc>
          <w:tcPr>
            <w:tcW w:w="360" w:type="dxa"/>
            <w:shd w:val="clear" w:color="auto" w:fill="auto"/>
          </w:tcPr>
          <w:p w14:paraId="01A0B064" w14:textId="77777777" w:rsidR="00913BDE" w:rsidRPr="003E7E1D" w:rsidRDefault="00913BDE" w:rsidP="00913BDE">
            <w:pPr>
              <w:jc w:val="center"/>
              <w:rPr>
                <w:rFonts w:cs="Arial"/>
                <w:b/>
                <w:sz w:val="18"/>
                <w:szCs w:val="18"/>
              </w:rPr>
            </w:pPr>
          </w:p>
        </w:tc>
        <w:tc>
          <w:tcPr>
            <w:tcW w:w="360" w:type="dxa"/>
            <w:shd w:val="clear" w:color="auto" w:fill="auto"/>
          </w:tcPr>
          <w:p w14:paraId="0C9BABDF" w14:textId="77777777" w:rsidR="00913BDE" w:rsidRPr="003E7E1D" w:rsidRDefault="00913BDE" w:rsidP="00913BDE">
            <w:pPr>
              <w:jc w:val="center"/>
              <w:rPr>
                <w:rFonts w:cs="Arial"/>
                <w:b/>
                <w:sz w:val="18"/>
                <w:szCs w:val="18"/>
              </w:rPr>
            </w:pPr>
          </w:p>
        </w:tc>
        <w:tc>
          <w:tcPr>
            <w:tcW w:w="360" w:type="dxa"/>
            <w:shd w:val="clear" w:color="auto" w:fill="92D050"/>
          </w:tcPr>
          <w:p w14:paraId="4B1D3EB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3BFABF84"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1D91F762" w14:textId="77777777" w:rsidR="00913BDE" w:rsidRPr="003E7E1D" w:rsidRDefault="00913BDE" w:rsidP="00913BDE">
            <w:pPr>
              <w:jc w:val="center"/>
              <w:rPr>
                <w:rFonts w:cs="Arial"/>
                <w:b/>
                <w:sz w:val="18"/>
                <w:szCs w:val="18"/>
              </w:rPr>
            </w:pPr>
          </w:p>
        </w:tc>
        <w:tc>
          <w:tcPr>
            <w:tcW w:w="360" w:type="dxa"/>
          </w:tcPr>
          <w:p w14:paraId="03CC2892" w14:textId="77777777" w:rsidR="00913BDE" w:rsidRPr="003E7E1D" w:rsidRDefault="00913BDE" w:rsidP="00913BDE">
            <w:pPr>
              <w:jc w:val="center"/>
              <w:rPr>
                <w:rFonts w:cs="Arial"/>
                <w:b/>
                <w:sz w:val="18"/>
                <w:szCs w:val="18"/>
              </w:rPr>
            </w:pPr>
          </w:p>
        </w:tc>
        <w:tc>
          <w:tcPr>
            <w:tcW w:w="90" w:type="dxa"/>
            <w:vMerge/>
          </w:tcPr>
          <w:p w14:paraId="4A3D24D5" w14:textId="77777777" w:rsidR="00913BDE" w:rsidRPr="003E7E1D" w:rsidRDefault="00913BDE" w:rsidP="00913BDE">
            <w:pPr>
              <w:jc w:val="center"/>
              <w:rPr>
                <w:rFonts w:cs="Arial"/>
                <w:b/>
                <w:sz w:val="18"/>
                <w:szCs w:val="18"/>
              </w:rPr>
            </w:pPr>
          </w:p>
        </w:tc>
        <w:tc>
          <w:tcPr>
            <w:tcW w:w="360" w:type="dxa"/>
          </w:tcPr>
          <w:p w14:paraId="26BAD746" w14:textId="77777777" w:rsidR="00913BDE" w:rsidRPr="003E7E1D" w:rsidRDefault="00913BDE" w:rsidP="00913BDE">
            <w:pPr>
              <w:jc w:val="center"/>
              <w:rPr>
                <w:rFonts w:cs="Arial"/>
                <w:b/>
                <w:sz w:val="18"/>
                <w:szCs w:val="18"/>
              </w:rPr>
            </w:pPr>
          </w:p>
        </w:tc>
        <w:tc>
          <w:tcPr>
            <w:tcW w:w="360" w:type="dxa"/>
            <w:shd w:val="clear" w:color="auto" w:fill="92D050"/>
          </w:tcPr>
          <w:p w14:paraId="68E14E6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2688B0B0" w14:textId="77777777" w:rsidR="00913BDE" w:rsidRPr="003E7E1D" w:rsidRDefault="00913BDE" w:rsidP="00913BDE">
            <w:pPr>
              <w:jc w:val="center"/>
              <w:rPr>
                <w:rFonts w:cs="Arial"/>
                <w:b/>
                <w:sz w:val="18"/>
                <w:szCs w:val="18"/>
              </w:rPr>
            </w:pPr>
          </w:p>
        </w:tc>
        <w:tc>
          <w:tcPr>
            <w:tcW w:w="360" w:type="dxa"/>
          </w:tcPr>
          <w:p w14:paraId="64EF146C" w14:textId="77777777" w:rsidR="00913BDE" w:rsidRPr="003E7E1D" w:rsidRDefault="00913BDE" w:rsidP="00913BDE">
            <w:pPr>
              <w:jc w:val="center"/>
              <w:rPr>
                <w:rFonts w:cs="Arial"/>
                <w:b/>
                <w:sz w:val="18"/>
                <w:szCs w:val="18"/>
              </w:rPr>
            </w:pPr>
          </w:p>
        </w:tc>
        <w:tc>
          <w:tcPr>
            <w:tcW w:w="360" w:type="dxa"/>
          </w:tcPr>
          <w:p w14:paraId="42EF4DD3" w14:textId="77777777" w:rsidR="00913BDE" w:rsidRPr="003E7E1D" w:rsidRDefault="00913BDE" w:rsidP="00913BDE">
            <w:pPr>
              <w:jc w:val="center"/>
              <w:rPr>
                <w:rFonts w:cs="Arial"/>
                <w:b/>
                <w:sz w:val="18"/>
                <w:szCs w:val="18"/>
              </w:rPr>
            </w:pPr>
          </w:p>
        </w:tc>
        <w:tc>
          <w:tcPr>
            <w:tcW w:w="90" w:type="dxa"/>
            <w:vMerge/>
          </w:tcPr>
          <w:p w14:paraId="71896247" w14:textId="77777777" w:rsidR="00913BDE" w:rsidRPr="003E7E1D" w:rsidRDefault="00913BDE" w:rsidP="00913BDE">
            <w:pPr>
              <w:jc w:val="center"/>
              <w:rPr>
                <w:rFonts w:cs="Arial"/>
                <w:b/>
                <w:sz w:val="18"/>
                <w:szCs w:val="18"/>
              </w:rPr>
            </w:pPr>
          </w:p>
        </w:tc>
        <w:tc>
          <w:tcPr>
            <w:tcW w:w="360" w:type="dxa"/>
            <w:shd w:val="clear" w:color="auto" w:fill="92D050"/>
          </w:tcPr>
          <w:p w14:paraId="3E8C3AB3"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24B4B713" w14:textId="77777777" w:rsidR="00913BDE" w:rsidRPr="003E7E1D" w:rsidRDefault="00913BDE" w:rsidP="00913BDE">
            <w:pPr>
              <w:jc w:val="center"/>
              <w:rPr>
                <w:rFonts w:cs="Arial"/>
                <w:b/>
                <w:sz w:val="18"/>
                <w:szCs w:val="18"/>
              </w:rPr>
            </w:pPr>
          </w:p>
        </w:tc>
        <w:tc>
          <w:tcPr>
            <w:tcW w:w="360" w:type="dxa"/>
          </w:tcPr>
          <w:p w14:paraId="43E029C5" w14:textId="77777777" w:rsidR="00913BDE" w:rsidRPr="003E7E1D" w:rsidRDefault="00913BDE" w:rsidP="00913BDE">
            <w:pPr>
              <w:jc w:val="center"/>
              <w:rPr>
                <w:rFonts w:cs="Arial"/>
                <w:b/>
                <w:sz w:val="18"/>
                <w:szCs w:val="18"/>
              </w:rPr>
            </w:pPr>
          </w:p>
        </w:tc>
        <w:tc>
          <w:tcPr>
            <w:tcW w:w="360" w:type="dxa"/>
          </w:tcPr>
          <w:p w14:paraId="09AF4A8E" w14:textId="77777777" w:rsidR="00913BDE" w:rsidRPr="003E7E1D" w:rsidRDefault="00913BDE" w:rsidP="00913BDE">
            <w:pPr>
              <w:jc w:val="center"/>
              <w:rPr>
                <w:rFonts w:cs="Arial"/>
                <w:b/>
                <w:sz w:val="18"/>
                <w:szCs w:val="18"/>
              </w:rPr>
            </w:pPr>
          </w:p>
        </w:tc>
        <w:tc>
          <w:tcPr>
            <w:tcW w:w="360" w:type="dxa"/>
          </w:tcPr>
          <w:p w14:paraId="24CBD0DA" w14:textId="77777777" w:rsidR="00913BDE" w:rsidRPr="003E7E1D" w:rsidRDefault="00913BDE" w:rsidP="00913BDE">
            <w:pPr>
              <w:jc w:val="center"/>
              <w:rPr>
                <w:rFonts w:cs="Arial"/>
                <w:b/>
                <w:sz w:val="18"/>
                <w:szCs w:val="18"/>
              </w:rPr>
            </w:pPr>
          </w:p>
        </w:tc>
        <w:tc>
          <w:tcPr>
            <w:tcW w:w="90" w:type="dxa"/>
            <w:vMerge/>
          </w:tcPr>
          <w:p w14:paraId="3A17F591" w14:textId="77777777" w:rsidR="00913BDE" w:rsidRPr="003E7E1D" w:rsidRDefault="00913BDE" w:rsidP="00913BDE">
            <w:pPr>
              <w:jc w:val="center"/>
              <w:rPr>
                <w:rFonts w:cs="Arial"/>
                <w:b/>
                <w:sz w:val="18"/>
                <w:szCs w:val="18"/>
              </w:rPr>
            </w:pPr>
          </w:p>
        </w:tc>
        <w:tc>
          <w:tcPr>
            <w:tcW w:w="360" w:type="dxa"/>
            <w:shd w:val="clear" w:color="auto" w:fill="auto"/>
          </w:tcPr>
          <w:p w14:paraId="44348242" w14:textId="77777777" w:rsidR="00913BDE" w:rsidRPr="003E7E1D" w:rsidRDefault="00913BDE" w:rsidP="00913BDE">
            <w:pPr>
              <w:jc w:val="center"/>
              <w:rPr>
                <w:rFonts w:cs="Arial"/>
                <w:b/>
                <w:sz w:val="18"/>
                <w:szCs w:val="18"/>
              </w:rPr>
            </w:pPr>
          </w:p>
        </w:tc>
        <w:tc>
          <w:tcPr>
            <w:tcW w:w="450" w:type="dxa"/>
          </w:tcPr>
          <w:p w14:paraId="2D75FBDD" w14:textId="77777777" w:rsidR="00913BDE" w:rsidRPr="003E7E1D" w:rsidRDefault="00913BDE" w:rsidP="00913BDE">
            <w:pPr>
              <w:jc w:val="center"/>
              <w:rPr>
                <w:rFonts w:cs="Arial"/>
                <w:b/>
                <w:sz w:val="18"/>
                <w:szCs w:val="18"/>
              </w:rPr>
            </w:pPr>
          </w:p>
        </w:tc>
        <w:tc>
          <w:tcPr>
            <w:tcW w:w="270" w:type="dxa"/>
            <w:shd w:val="clear" w:color="auto" w:fill="92D050"/>
          </w:tcPr>
          <w:p w14:paraId="224C179E"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5C32C311" w14:textId="77777777" w:rsidR="00913BDE" w:rsidRPr="003E7E1D" w:rsidRDefault="00913BDE" w:rsidP="00913BDE">
            <w:pPr>
              <w:jc w:val="center"/>
              <w:rPr>
                <w:rFonts w:cs="Arial"/>
                <w:b/>
                <w:sz w:val="18"/>
                <w:szCs w:val="18"/>
              </w:rPr>
            </w:pPr>
          </w:p>
        </w:tc>
        <w:tc>
          <w:tcPr>
            <w:tcW w:w="360" w:type="dxa"/>
          </w:tcPr>
          <w:p w14:paraId="227245A2" w14:textId="77777777" w:rsidR="00913BDE" w:rsidRPr="003E7E1D" w:rsidRDefault="00913BDE" w:rsidP="00913BDE">
            <w:pPr>
              <w:jc w:val="center"/>
              <w:rPr>
                <w:rFonts w:cs="Arial"/>
                <w:b/>
                <w:sz w:val="18"/>
                <w:szCs w:val="18"/>
              </w:rPr>
            </w:pPr>
          </w:p>
        </w:tc>
        <w:tc>
          <w:tcPr>
            <w:tcW w:w="90" w:type="dxa"/>
            <w:vMerge/>
          </w:tcPr>
          <w:p w14:paraId="14E62541" w14:textId="77777777" w:rsidR="00913BDE" w:rsidRPr="003E7E1D" w:rsidRDefault="00913BDE" w:rsidP="00913BDE">
            <w:pPr>
              <w:jc w:val="center"/>
              <w:rPr>
                <w:rFonts w:cs="Arial"/>
                <w:b/>
                <w:sz w:val="18"/>
                <w:szCs w:val="18"/>
              </w:rPr>
            </w:pPr>
          </w:p>
        </w:tc>
        <w:tc>
          <w:tcPr>
            <w:tcW w:w="360" w:type="dxa"/>
          </w:tcPr>
          <w:p w14:paraId="5C2FFA70" w14:textId="77777777" w:rsidR="00913BDE" w:rsidRPr="003E7E1D" w:rsidRDefault="00913BDE" w:rsidP="00913BDE">
            <w:pPr>
              <w:jc w:val="center"/>
              <w:rPr>
                <w:rFonts w:cs="Arial"/>
                <w:b/>
                <w:sz w:val="18"/>
                <w:szCs w:val="18"/>
              </w:rPr>
            </w:pPr>
          </w:p>
        </w:tc>
        <w:tc>
          <w:tcPr>
            <w:tcW w:w="360" w:type="dxa"/>
            <w:shd w:val="clear" w:color="auto" w:fill="92D050"/>
          </w:tcPr>
          <w:p w14:paraId="37A793F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32E57A66" w14:textId="77777777" w:rsidR="00913BDE" w:rsidRPr="003E7E1D" w:rsidRDefault="00913BDE" w:rsidP="00913BDE">
            <w:pPr>
              <w:jc w:val="center"/>
              <w:rPr>
                <w:rFonts w:cs="Arial"/>
                <w:b/>
                <w:sz w:val="18"/>
                <w:szCs w:val="18"/>
              </w:rPr>
            </w:pPr>
          </w:p>
        </w:tc>
        <w:tc>
          <w:tcPr>
            <w:tcW w:w="360" w:type="dxa"/>
          </w:tcPr>
          <w:p w14:paraId="28956FF3" w14:textId="77777777" w:rsidR="00913BDE" w:rsidRPr="003E7E1D" w:rsidRDefault="00913BDE" w:rsidP="00913BDE">
            <w:pPr>
              <w:jc w:val="center"/>
              <w:rPr>
                <w:rFonts w:cs="Arial"/>
                <w:b/>
                <w:sz w:val="18"/>
                <w:szCs w:val="18"/>
              </w:rPr>
            </w:pPr>
          </w:p>
        </w:tc>
        <w:tc>
          <w:tcPr>
            <w:tcW w:w="360" w:type="dxa"/>
          </w:tcPr>
          <w:p w14:paraId="07F48F67" w14:textId="77777777" w:rsidR="00913BDE" w:rsidRPr="003E7E1D" w:rsidRDefault="00913BDE" w:rsidP="00913BDE">
            <w:pPr>
              <w:jc w:val="center"/>
              <w:rPr>
                <w:rFonts w:cs="Arial"/>
                <w:b/>
                <w:sz w:val="18"/>
                <w:szCs w:val="18"/>
              </w:rPr>
            </w:pPr>
          </w:p>
        </w:tc>
        <w:tc>
          <w:tcPr>
            <w:tcW w:w="90" w:type="dxa"/>
            <w:vMerge/>
          </w:tcPr>
          <w:p w14:paraId="4C2E18E4" w14:textId="77777777" w:rsidR="00913BDE" w:rsidRPr="003E7E1D" w:rsidRDefault="00913BDE" w:rsidP="00913BDE">
            <w:pPr>
              <w:jc w:val="center"/>
              <w:rPr>
                <w:rFonts w:cs="Arial"/>
                <w:b/>
                <w:sz w:val="18"/>
                <w:szCs w:val="18"/>
              </w:rPr>
            </w:pPr>
          </w:p>
        </w:tc>
        <w:tc>
          <w:tcPr>
            <w:tcW w:w="360" w:type="dxa"/>
            <w:shd w:val="clear" w:color="auto" w:fill="auto"/>
          </w:tcPr>
          <w:p w14:paraId="1F7DBEB1" w14:textId="77777777" w:rsidR="00913BDE" w:rsidRPr="003E7E1D" w:rsidRDefault="00913BDE" w:rsidP="00913BDE">
            <w:pPr>
              <w:jc w:val="center"/>
              <w:rPr>
                <w:rFonts w:cs="Arial"/>
                <w:b/>
                <w:sz w:val="18"/>
                <w:szCs w:val="18"/>
              </w:rPr>
            </w:pPr>
          </w:p>
        </w:tc>
        <w:tc>
          <w:tcPr>
            <w:tcW w:w="360" w:type="dxa"/>
          </w:tcPr>
          <w:p w14:paraId="36095A4D" w14:textId="77777777" w:rsidR="00913BDE" w:rsidRPr="003E7E1D" w:rsidRDefault="00913BDE" w:rsidP="00913BDE">
            <w:pPr>
              <w:jc w:val="center"/>
              <w:rPr>
                <w:rFonts w:cs="Arial"/>
                <w:b/>
                <w:sz w:val="18"/>
                <w:szCs w:val="18"/>
              </w:rPr>
            </w:pPr>
          </w:p>
        </w:tc>
        <w:tc>
          <w:tcPr>
            <w:tcW w:w="360" w:type="dxa"/>
          </w:tcPr>
          <w:p w14:paraId="1FDA1930" w14:textId="77777777" w:rsidR="00913BDE" w:rsidRPr="003E7E1D" w:rsidRDefault="00913BDE" w:rsidP="00913BDE">
            <w:pPr>
              <w:jc w:val="center"/>
              <w:rPr>
                <w:rFonts w:cs="Arial"/>
                <w:b/>
                <w:sz w:val="18"/>
                <w:szCs w:val="18"/>
              </w:rPr>
            </w:pPr>
          </w:p>
        </w:tc>
        <w:tc>
          <w:tcPr>
            <w:tcW w:w="360" w:type="dxa"/>
          </w:tcPr>
          <w:p w14:paraId="0D04F86B" w14:textId="77777777" w:rsidR="00913BDE" w:rsidRPr="003E7E1D" w:rsidRDefault="00913BDE" w:rsidP="00913BDE">
            <w:pPr>
              <w:jc w:val="center"/>
              <w:rPr>
                <w:rFonts w:cs="Arial"/>
                <w:b/>
                <w:sz w:val="18"/>
                <w:szCs w:val="18"/>
              </w:rPr>
            </w:pPr>
          </w:p>
        </w:tc>
        <w:tc>
          <w:tcPr>
            <w:tcW w:w="360" w:type="dxa"/>
          </w:tcPr>
          <w:p w14:paraId="12BADA45" w14:textId="77777777" w:rsidR="00913BDE" w:rsidRPr="003E7E1D" w:rsidRDefault="00913BDE" w:rsidP="00913BDE">
            <w:pPr>
              <w:jc w:val="center"/>
              <w:rPr>
                <w:rFonts w:cs="Arial"/>
                <w:b/>
                <w:sz w:val="18"/>
                <w:szCs w:val="18"/>
              </w:rPr>
            </w:pPr>
          </w:p>
        </w:tc>
      </w:tr>
      <w:tr w:rsidR="00913BDE" w:rsidRPr="00102E3A" w14:paraId="21FBAA10" w14:textId="77777777" w:rsidTr="00913BDE">
        <w:trPr>
          <w:trHeight w:val="255"/>
        </w:trPr>
        <w:tc>
          <w:tcPr>
            <w:tcW w:w="707" w:type="dxa"/>
            <w:vMerge/>
            <w:shd w:val="clear" w:color="auto" w:fill="ABEE68"/>
          </w:tcPr>
          <w:p w14:paraId="2C6CA91E" w14:textId="77777777" w:rsidR="00913BDE" w:rsidRPr="00102E3A" w:rsidRDefault="00913BDE" w:rsidP="00913BDE">
            <w:pPr>
              <w:rPr>
                <w:rFonts w:cs="Arial"/>
                <w:sz w:val="16"/>
                <w:szCs w:val="16"/>
              </w:rPr>
            </w:pPr>
          </w:p>
        </w:tc>
        <w:tc>
          <w:tcPr>
            <w:tcW w:w="1262" w:type="dxa"/>
            <w:shd w:val="clear" w:color="auto" w:fill="C8EBF4"/>
            <w:vAlign w:val="center"/>
          </w:tcPr>
          <w:p w14:paraId="5FA0A95B" w14:textId="77777777" w:rsidR="00913BDE" w:rsidRPr="00102E3A" w:rsidRDefault="00913BDE" w:rsidP="00913BDE">
            <w:pPr>
              <w:rPr>
                <w:rFonts w:cs="Arial"/>
                <w:sz w:val="16"/>
                <w:szCs w:val="16"/>
              </w:rPr>
            </w:pPr>
            <w:r>
              <w:rPr>
                <w:rFonts w:ascii="Calibri" w:hAnsi="Calibri" w:cs="Arial"/>
                <w:b/>
                <w:sz w:val="16"/>
                <w:szCs w:val="16"/>
              </w:rPr>
              <w:t xml:space="preserve">   PI 5.1.6</w:t>
            </w:r>
          </w:p>
        </w:tc>
        <w:tc>
          <w:tcPr>
            <w:tcW w:w="360" w:type="dxa"/>
          </w:tcPr>
          <w:p w14:paraId="318DF083" w14:textId="77777777" w:rsidR="00913BDE" w:rsidRPr="003E7E1D" w:rsidRDefault="00913BDE" w:rsidP="00913BDE">
            <w:pPr>
              <w:jc w:val="center"/>
              <w:rPr>
                <w:rFonts w:cs="Arial"/>
                <w:b/>
                <w:sz w:val="18"/>
                <w:szCs w:val="18"/>
              </w:rPr>
            </w:pPr>
          </w:p>
        </w:tc>
        <w:tc>
          <w:tcPr>
            <w:tcW w:w="360" w:type="dxa"/>
            <w:shd w:val="clear" w:color="auto" w:fill="auto"/>
          </w:tcPr>
          <w:p w14:paraId="2D508D02" w14:textId="77777777" w:rsidR="00913BDE" w:rsidRPr="003E7E1D" w:rsidRDefault="00913BDE" w:rsidP="00913BDE">
            <w:pPr>
              <w:jc w:val="center"/>
              <w:rPr>
                <w:rFonts w:cs="Arial"/>
                <w:b/>
                <w:sz w:val="18"/>
                <w:szCs w:val="18"/>
              </w:rPr>
            </w:pPr>
          </w:p>
        </w:tc>
        <w:tc>
          <w:tcPr>
            <w:tcW w:w="360" w:type="dxa"/>
            <w:shd w:val="clear" w:color="auto" w:fill="auto"/>
          </w:tcPr>
          <w:p w14:paraId="063E6125" w14:textId="77777777" w:rsidR="00913BDE" w:rsidRPr="003E7E1D" w:rsidRDefault="00913BDE" w:rsidP="00913BDE">
            <w:pPr>
              <w:jc w:val="center"/>
              <w:rPr>
                <w:rFonts w:cs="Arial"/>
                <w:b/>
                <w:sz w:val="18"/>
                <w:szCs w:val="18"/>
              </w:rPr>
            </w:pPr>
          </w:p>
        </w:tc>
        <w:tc>
          <w:tcPr>
            <w:tcW w:w="360" w:type="dxa"/>
            <w:shd w:val="clear" w:color="auto" w:fill="auto"/>
          </w:tcPr>
          <w:p w14:paraId="22216CA2" w14:textId="77777777" w:rsidR="00913BDE" w:rsidRPr="003E7E1D" w:rsidRDefault="00913BDE" w:rsidP="00913BDE">
            <w:pPr>
              <w:jc w:val="center"/>
              <w:rPr>
                <w:rFonts w:cs="Arial"/>
                <w:b/>
                <w:sz w:val="18"/>
                <w:szCs w:val="18"/>
              </w:rPr>
            </w:pPr>
          </w:p>
        </w:tc>
        <w:tc>
          <w:tcPr>
            <w:tcW w:w="360" w:type="dxa"/>
          </w:tcPr>
          <w:p w14:paraId="7751526C" w14:textId="77777777" w:rsidR="00913BDE" w:rsidRPr="003E7E1D" w:rsidRDefault="00913BDE" w:rsidP="00913BDE">
            <w:pPr>
              <w:jc w:val="center"/>
              <w:rPr>
                <w:rFonts w:cs="Arial"/>
                <w:b/>
                <w:sz w:val="18"/>
                <w:szCs w:val="18"/>
              </w:rPr>
            </w:pPr>
          </w:p>
        </w:tc>
        <w:tc>
          <w:tcPr>
            <w:tcW w:w="360" w:type="dxa"/>
          </w:tcPr>
          <w:p w14:paraId="05D3F5B2" w14:textId="77777777" w:rsidR="00913BDE" w:rsidRPr="003E7E1D" w:rsidRDefault="00913BDE" w:rsidP="00913BDE">
            <w:pPr>
              <w:jc w:val="center"/>
              <w:rPr>
                <w:rFonts w:cs="Arial"/>
                <w:b/>
                <w:sz w:val="18"/>
                <w:szCs w:val="18"/>
              </w:rPr>
            </w:pPr>
          </w:p>
        </w:tc>
        <w:tc>
          <w:tcPr>
            <w:tcW w:w="360" w:type="dxa"/>
          </w:tcPr>
          <w:p w14:paraId="2F8555E7" w14:textId="77777777" w:rsidR="00913BDE" w:rsidRPr="003E7E1D" w:rsidRDefault="00913BDE" w:rsidP="00913BDE">
            <w:pPr>
              <w:jc w:val="center"/>
              <w:rPr>
                <w:rFonts w:cs="Arial"/>
                <w:b/>
                <w:sz w:val="18"/>
                <w:szCs w:val="18"/>
              </w:rPr>
            </w:pPr>
          </w:p>
        </w:tc>
        <w:tc>
          <w:tcPr>
            <w:tcW w:w="90" w:type="dxa"/>
            <w:vMerge/>
          </w:tcPr>
          <w:p w14:paraId="293D4727" w14:textId="77777777" w:rsidR="00913BDE" w:rsidRPr="003E7E1D" w:rsidRDefault="00913BDE" w:rsidP="00913BDE">
            <w:pPr>
              <w:jc w:val="center"/>
              <w:rPr>
                <w:rFonts w:cs="Arial"/>
                <w:b/>
                <w:sz w:val="18"/>
                <w:szCs w:val="18"/>
              </w:rPr>
            </w:pPr>
          </w:p>
        </w:tc>
        <w:tc>
          <w:tcPr>
            <w:tcW w:w="360" w:type="dxa"/>
          </w:tcPr>
          <w:p w14:paraId="2EDF5A8B" w14:textId="77777777" w:rsidR="00913BDE" w:rsidRPr="003E7E1D" w:rsidRDefault="00913BDE" w:rsidP="00913BDE">
            <w:pPr>
              <w:jc w:val="center"/>
              <w:rPr>
                <w:rFonts w:cs="Arial"/>
                <w:b/>
                <w:sz w:val="18"/>
                <w:szCs w:val="18"/>
              </w:rPr>
            </w:pPr>
          </w:p>
        </w:tc>
        <w:tc>
          <w:tcPr>
            <w:tcW w:w="360" w:type="dxa"/>
          </w:tcPr>
          <w:p w14:paraId="49A142E3" w14:textId="77777777" w:rsidR="00913BDE" w:rsidRPr="003E7E1D" w:rsidRDefault="00913BDE" w:rsidP="00913BDE">
            <w:pPr>
              <w:jc w:val="center"/>
              <w:rPr>
                <w:rFonts w:cs="Arial"/>
                <w:b/>
                <w:sz w:val="18"/>
                <w:szCs w:val="18"/>
              </w:rPr>
            </w:pPr>
          </w:p>
        </w:tc>
        <w:tc>
          <w:tcPr>
            <w:tcW w:w="360" w:type="dxa"/>
          </w:tcPr>
          <w:p w14:paraId="4A8FE7BD" w14:textId="77777777" w:rsidR="00913BDE" w:rsidRPr="003E7E1D" w:rsidRDefault="00913BDE" w:rsidP="00913BDE">
            <w:pPr>
              <w:jc w:val="center"/>
              <w:rPr>
                <w:rFonts w:cs="Arial"/>
                <w:b/>
                <w:sz w:val="18"/>
                <w:szCs w:val="18"/>
              </w:rPr>
            </w:pPr>
          </w:p>
        </w:tc>
        <w:tc>
          <w:tcPr>
            <w:tcW w:w="360" w:type="dxa"/>
          </w:tcPr>
          <w:p w14:paraId="0DBA1F5F" w14:textId="77777777" w:rsidR="00913BDE" w:rsidRPr="003E7E1D" w:rsidRDefault="00913BDE" w:rsidP="00913BDE">
            <w:pPr>
              <w:jc w:val="center"/>
              <w:rPr>
                <w:rFonts w:cs="Arial"/>
                <w:b/>
                <w:sz w:val="18"/>
                <w:szCs w:val="18"/>
              </w:rPr>
            </w:pPr>
          </w:p>
        </w:tc>
        <w:tc>
          <w:tcPr>
            <w:tcW w:w="360" w:type="dxa"/>
          </w:tcPr>
          <w:p w14:paraId="38522D98" w14:textId="77777777" w:rsidR="00913BDE" w:rsidRPr="003E7E1D" w:rsidRDefault="00913BDE" w:rsidP="00913BDE">
            <w:pPr>
              <w:jc w:val="center"/>
              <w:rPr>
                <w:rFonts w:cs="Arial"/>
                <w:b/>
                <w:sz w:val="18"/>
                <w:szCs w:val="18"/>
              </w:rPr>
            </w:pPr>
          </w:p>
        </w:tc>
        <w:tc>
          <w:tcPr>
            <w:tcW w:w="90" w:type="dxa"/>
            <w:vMerge/>
          </w:tcPr>
          <w:p w14:paraId="43ABEEE5" w14:textId="77777777" w:rsidR="00913BDE" w:rsidRPr="003E7E1D" w:rsidRDefault="00913BDE" w:rsidP="00913BDE">
            <w:pPr>
              <w:jc w:val="center"/>
              <w:rPr>
                <w:rFonts w:cs="Arial"/>
                <w:b/>
                <w:sz w:val="18"/>
                <w:szCs w:val="18"/>
              </w:rPr>
            </w:pPr>
          </w:p>
        </w:tc>
        <w:tc>
          <w:tcPr>
            <w:tcW w:w="360" w:type="dxa"/>
          </w:tcPr>
          <w:p w14:paraId="35F89664" w14:textId="77777777" w:rsidR="00913BDE" w:rsidRPr="003E7E1D" w:rsidRDefault="00913BDE" w:rsidP="00913BDE">
            <w:pPr>
              <w:jc w:val="center"/>
              <w:rPr>
                <w:rFonts w:cs="Arial"/>
                <w:b/>
                <w:sz w:val="18"/>
                <w:szCs w:val="18"/>
              </w:rPr>
            </w:pPr>
          </w:p>
        </w:tc>
        <w:tc>
          <w:tcPr>
            <w:tcW w:w="360" w:type="dxa"/>
          </w:tcPr>
          <w:p w14:paraId="1CAE53F2" w14:textId="77777777" w:rsidR="00913BDE" w:rsidRPr="003E7E1D" w:rsidRDefault="00913BDE" w:rsidP="00913BDE">
            <w:pPr>
              <w:jc w:val="center"/>
              <w:rPr>
                <w:rFonts w:cs="Arial"/>
                <w:b/>
                <w:sz w:val="18"/>
                <w:szCs w:val="18"/>
              </w:rPr>
            </w:pPr>
          </w:p>
        </w:tc>
        <w:tc>
          <w:tcPr>
            <w:tcW w:w="360" w:type="dxa"/>
          </w:tcPr>
          <w:p w14:paraId="66D727AE" w14:textId="77777777" w:rsidR="00913BDE" w:rsidRPr="003E7E1D" w:rsidRDefault="00913BDE" w:rsidP="00913BDE">
            <w:pPr>
              <w:jc w:val="center"/>
              <w:rPr>
                <w:rFonts w:cs="Arial"/>
                <w:b/>
                <w:sz w:val="18"/>
                <w:szCs w:val="18"/>
              </w:rPr>
            </w:pPr>
          </w:p>
        </w:tc>
        <w:tc>
          <w:tcPr>
            <w:tcW w:w="360" w:type="dxa"/>
          </w:tcPr>
          <w:p w14:paraId="671A23F6" w14:textId="77777777" w:rsidR="00913BDE" w:rsidRPr="003E7E1D" w:rsidRDefault="00913BDE" w:rsidP="00913BDE">
            <w:pPr>
              <w:jc w:val="center"/>
              <w:rPr>
                <w:rFonts w:cs="Arial"/>
                <w:b/>
                <w:sz w:val="18"/>
                <w:szCs w:val="18"/>
              </w:rPr>
            </w:pPr>
          </w:p>
        </w:tc>
        <w:tc>
          <w:tcPr>
            <w:tcW w:w="360" w:type="dxa"/>
          </w:tcPr>
          <w:p w14:paraId="70E287D4" w14:textId="77777777" w:rsidR="00913BDE" w:rsidRPr="003E7E1D" w:rsidRDefault="00913BDE" w:rsidP="00913BDE">
            <w:pPr>
              <w:jc w:val="center"/>
              <w:rPr>
                <w:rFonts w:cs="Arial"/>
                <w:b/>
                <w:sz w:val="18"/>
                <w:szCs w:val="18"/>
              </w:rPr>
            </w:pPr>
          </w:p>
        </w:tc>
        <w:tc>
          <w:tcPr>
            <w:tcW w:w="90" w:type="dxa"/>
            <w:vMerge/>
          </w:tcPr>
          <w:p w14:paraId="3D81CCB2" w14:textId="77777777" w:rsidR="00913BDE" w:rsidRPr="003E7E1D" w:rsidRDefault="00913BDE" w:rsidP="00913BDE">
            <w:pPr>
              <w:jc w:val="center"/>
              <w:rPr>
                <w:rFonts w:cs="Arial"/>
                <w:b/>
                <w:sz w:val="18"/>
                <w:szCs w:val="18"/>
              </w:rPr>
            </w:pPr>
          </w:p>
        </w:tc>
        <w:tc>
          <w:tcPr>
            <w:tcW w:w="360" w:type="dxa"/>
            <w:shd w:val="clear" w:color="auto" w:fill="C8EBF4"/>
          </w:tcPr>
          <w:p w14:paraId="3796AC18" w14:textId="77777777" w:rsidR="00913BDE" w:rsidRPr="003E7E1D" w:rsidRDefault="00913BDE" w:rsidP="00913BDE">
            <w:pPr>
              <w:jc w:val="center"/>
              <w:rPr>
                <w:rFonts w:cs="Arial"/>
                <w:b/>
                <w:sz w:val="18"/>
                <w:szCs w:val="18"/>
              </w:rPr>
            </w:pPr>
            <w:r w:rsidRPr="003E7E1D">
              <w:rPr>
                <w:rFonts w:cs="Arial"/>
                <w:b/>
                <w:sz w:val="18"/>
                <w:szCs w:val="18"/>
              </w:rPr>
              <w:t>K</w:t>
            </w:r>
          </w:p>
        </w:tc>
        <w:tc>
          <w:tcPr>
            <w:tcW w:w="450" w:type="dxa"/>
          </w:tcPr>
          <w:p w14:paraId="2A54EFFC" w14:textId="77777777" w:rsidR="00913BDE" w:rsidRPr="003E7E1D" w:rsidRDefault="00913BDE" w:rsidP="00913BDE">
            <w:pPr>
              <w:jc w:val="center"/>
              <w:rPr>
                <w:rFonts w:cs="Arial"/>
                <w:b/>
                <w:sz w:val="18"/>
                <w:szCs w:val="18"/>
              </w:rPr>
            </w:pPr>
          </w:p>
        </w:tc>
        <w:tc>
          <w:tcPr>
            <w:tcW w:w="270" w:type="dxa"/>
          </w:tcPr>
          <w:p w14:paraId="1787532B" w14:textId="77777777" w:rsidR="00913BDE" w:rsidRPr="003E7E1D" w:rsidRDefault="00913BDE" w:rsidP="00913BDE">
            <w:pPr>
              <w:jc w:val="center"/>
              <w:rPr>
                <w:rFonts w:cs="Arial"/>
                <w:b/>
                <w:sz w:val="18"/>
                <w:szCs w:val="18"/>
              </w:rPr>
            </w:pPr>
          </w:p>
        </w:tc>
        <w:tc>
          <w:tcPr>
            <w:tcW w:w="360" w:type="dxa"/>
          </w:tcPr>
          <w:p w14:paraId="3D8E4A13" w14:textId="77777777" w:rsidR="00913BDE" w:rsidRPr="003E7E1D" w:rsidRDefault="00913BDE" w:rsidP="00913BDE">
            <w:pPr>
              <w:jc w:val="center"/>
              <w:rPr>
                <w:rFonts w:cs="Arial"/>
                <w:b/>
                <w:sz w:val="18"/>
                <w:szCs w:val="18"/>
              </w:rPr>
            </w:pPr>
          </w:p>
        </w:tc>
        <w:tc>
          <w:tcPr>
            <w:tcW w:w="360" w:type="dxa"/>
          </w:tcPr>
          <w:p w14:paraId="16BC9040" w14:textId="77777777" w:rsidR="00913BDE" w:rsidRPr="003E7E1D" w:rsidRDefault="00913BDE" w:rsidP="00913BDE">
            <w:pPr>
              <w:jc w:val="center"/>
              <w:rPr>
                <w:rFonts w:cs="Arial"/>
                <w:b/>
                <w:sz w:val="18"/>
                <w:szCs w:val="18"/>
              </w:rPr>
            </w:pPr>
          </w:p>
        </w:tc>
        <w:tc>
          <w:tcPr>
            <w:tcW w:w="90" w:type="dxa"/>
            <w:vMerge/>
          </w:tcPr>
          <w:p w14:paraId="5AF69674" w14:textId="77777777" w:rsidR="00913BDE" w:rsidRPr="003E7E1D" w:rsidRDefault="00913BDE" w:rsidP="00913BDE">
            <w:pPr>
              <w:jc w:val="center"/>
              <w:rPr>
                <w:rFonts w:cs="Arial"/>
                <w:b/>
                <w:sz w:val="18"/>
                <w:szCs w:val="18"/>
              </w:rPr>
            </w:pPr>
          </w:p>
        </w:tc>
        <w:tc>
          <w:tcPr>
            <w:tcW w:w="360" w:type="dxa"/>
          </w:tcPr>
          <w:p w14:paraId="40F6CA9D" w14:textId="77777777" w:rsidR="00913BDE" w:rsidRPr="003E7E1D" w:rsidRDefault="00913BDE" w:rsidP="00913BDE">
            <w:pPr>
              <w:jc w:val="center"/>
              <w:rPr>
                <w:rFonts w:cs="Arial"/>
                <w:b/>
                <w:sz w:val="18"/>
                <w:szCs w:val="18"/>
              </w:rPr>
            </w:pPr>
          </w:p>
        </w:tc>
        <w:tc>
          <w:tcPr>
            <w:tcW w:w="360" w:type="dxa"/>
          </w:tcPr>
          <w:p w14:paraId="56C7C725" w14:textId="77777777" w:rsidR="00913BDE" w:rsidRPr="003E7E1D" w:rsidRDefault="00913BDE" w:rsidP="00913BDE">
            <w:pPr>
              <w:jc w:val="center"/>
              <w:rPr>
                <w:rFonts w:cs="Arial"/>
                <w:b/>
                <w:sz w:val="18"/>
                <w:szCs w:val="18"/>
              </w:rPr>
            </w:pPr>
          </w:p>
        </w:tc>
        <w:tc>
          <w:tcPr>
            <w:tcW w:w="360" w:type="dxa"/>
          </w:tcPr>
          <w:p w14:paraId="492FB5AD" w14:textId="77777777" w:rsidR="00913BDE" w:rsidRPr="003E7E1D" w:rsidRDefault="00913BDE" w:rsidP="00913BDE">
            <w:pPr>
              <w:jc w:val="center"/>
              <w:rPr>
                <w:rFonts w:cs="Arial"/>
                <w:b/>
                <w:sz w:val="18"/>
                <w:szCs w:val="18"/>
              </w:rPr>
            </w:pPr>
          </w:p>
        </w:tc>
        <w:tc>
          <w:tcPr>
            <w:tcW w:w="360" w:type="dxa"/>
          </w:tcPr>
          <w:p w14:paraId="46598284" w14:textId="77777777" w:rsidR="00913BDE" w:rsidRPr="003E7E1D" w:rsidRDefault="00913BDE" w:rsidP="00913BDE">
            <w:pPr>
              <w:jc w:val="center"/>
              <w:rPr>
                <w:rFonts w:cs="Arial"/>
                <w:b/>
                <w:sz w:val="18"/>
                <w:szCs w:val="18"/>
              </w:rPr>
            </w:pPr>
          </w:p>
        </w:tc>
        <w:tc>
          <w:tcPr>
            <w:tcW w:w="360" w:type="dxa"/>
          </w:tcPr>
          <w:p w14:paraId="72F0E588" w14:textId="77777777" w:rsidR="00913BDE" w:rsidRPr="003E7E1D" w:rsidRDefault="00913BDE" w:rsidP="00913BDE">
            <w:pPr>
              <w:jc w:val="center"/>
              <w:rPr>
                <w:rFonts w:cs="Arial"/>
                <w:b/>
                <w:sz w:val="18"/>
                <w:szCs w:val="18"/>
              </w:rPr>
            </w:pPr>
          </w:p>
        </w:tc>
        <w:tc>
          <w:tcPr>
            <w:tcW w:w="90" w:type="dxa"/>
            <w:vMerge/>
          </w:tcPr>
          <w:p w14:paraId="1EA27B9C" w14:textId="77777777" w:rsidR="00913BDE" w:rsidRPr="003E7E1D" w:rsidRDefault="00913BDE" w:rsidP="00913BDE">
            <w:pPr>
              <w:jc w:val="center"/>
              <w:rPr>
                <w:rFonts w:cs="Arial"/>
                <w:b/>
                <w:sz w:val="18"/>
                <w:szCs w:val="18"/>
              </w:rPr>
            </w:pPr>
          </w:p>
        </w:tc>
        <w:tc>
          <w:tcPr>
            <w:tcW w:w="360" w:type="dxa"/>
          </w:tcPr>
          <w:p w14:paraId="5A6CC40C" w14:textId="77777777" w:rsidR="00913BDE" w:rsidRPr="003E7E1D" w:rsidRDefault="00913BDE" w:rsidP="00913BDE">
            <w:pPr>
              <w:jc w:val="center"/>
              <w:rPr>
                <w:rFonts w:cs="Arial"/>
                <w:b/>
                <w:sz w:val="18"/>
                <w:szCs w:val="18"/>
              </w:rPr>
            </w:pPr>
          </w:p>
        </w:tc>
        <w:tc>
          <w:tcPr>
            <w:tcW w:w="360" w:type="dxa"/>
          </w:tcPr>
          <w:p w14:paraId="19A9D8ED" w14:textId="77777777" w:rsidR="00913BDE" w:rsidRPr="003E7E1D" w:rsidRDefault="00913BDE" w:rsidP="00913BDE">
            <w:pPr>
              <w:jc w:val="center"/>
              <w:rPr>
                <w:rFonts w:cs="Arial"/>
                <w:b/>
                <w:sz w:val="18"/>
                <w:szCs w:val="18"/>
              </w:rPr>
            </w:pPr>
          </w:p>
        </w:tc>
        <w:tc>
          <w:tcPr>
            <w:tcW w:w="360" w:type="dxa"/>
          </w:tcPr>
          <w:p w14:paraId="23F3CA66" w14:textId="77777777" w:rsidR="00913BDE" w:rsidRPr="003E7E1D" w:rsidRDefault="00913BDE" w:rsidP="00913BDE">
            <w:pPr>
              <w:jc w:val="center"/>
              <w:rPr>
                <w:rFonts w:cs="Arial"/>
                <w:b/>
                <w:sz w:val="18"/>
                <w:szCs w:val="18"/>
              </w:rPr>
            </w:pPr>
          </w:p>
        </w:tc>
        <w:tc>
          <w:tcPr>
            <w:tcW w:w="360" w:type="dxa"/>
          </w:tcPr>
          <w:p w14:paraId="5AA87DC6" w14:textId="77777777" w:rsidR="00913BDE" w:rsidRPr="003E7E1D" w:rsidRDefault="00913BDE" w:rsidP="00913BDE">
            <w:pPr>
              <w:jc w:val="center"/>
              <w:rPr>
                <w:rFonts w:cs="Arial"/>
                <w:b/>
                <w:sz w:val="18"/>
                <w:szCs w:val="18"/>
              </w:rPr>
            </w:pPr>
          </w:p>
        </w:tc>
        <w:tc>
          <w:tcPr>
            <w:tcW w:w="360" w:type="dxa"/>
          </w:tcPr>
          <w:p w14:paraId="0CEE0327" w14:textId="77777777" w:rsidR="00913BDE" w:rsidRPr="003E7E1D" w:rsidRDefault="00913BDE" w:rsidP="00913BDE">
            <w:pPr>
              <w:jc w:val="center"/>
              <w:rPr>
                <w:rFonts w:cs="Arial"/>
                <w:b/>
                <w:sz w:val="18"/>
                <w:szCs w:val="18"/>
              </w:rPr>
            </w:pPr>
          </w:p>
        </w:tc>
      </w:tr>
      <w:tr w:rsidR="00913BDE" w:rsidRPr="00102E3A" w14:paraId="3FF018BE" w14:textId="77777777" w:rsidTr="00913BDE">
        <w:trPr>
          <w:trHeight w:val="255"/>
        </w:trPr>
        <w:tc>
          <w:tcPr>
            <w:tcW w:w="707" w:type="dxa"/>
            <w:vMerge/>
            <w:shd w:val="clear" w:color="auto" w:fill="ABEE68"/>
          </w:tcPr>
          <w:p w14:paraId="4EB7F8CF" w14:textId="77777777" w:rsidR="00913BDE" w:rsidRPr="00102E3A" w:rsidRDefault="00913BDE" w:rsidP="00913BDE">
            <w:pPr>
              <w:rPr>
                <w:rFonts w:cs="Arial"/>
                <w:sz w:val="16"/>
                <w:szCs w:val="16"/>
              </w:rPr>
            </w:pPr>
          </w:p>
        </w:tc>
        <w:tc>
          <w:tcPr>
            <w:tcW w:w="1262" w:type="dxa"/>
            <w:shd w:val="clear" w:color="auto" w:fill="auto"/>
            <w:vAlign w:val="center"/>
          </w:tcPr>
          <w:p w14:paraId="02D1049B" w14:textId="77777777" w:rsidR="00913BDE" w:rsidRPr="00102E3A" w:rsidRDefault="00913BDE" w:rsidP="00913BDE">
            <w:pPr>
              <w:rPr>
                <w:rFonts w:cs="Arial"/>
                <w:sz w:val="16"/>
                <w:szCs w:val="16"/>
              </w:rPr>
            </w:pPr>
          </w:p>
        </w:tc>
        <w:tc>
          <w:tcPr>
            <w:tcW w:w="360" w:type="dxa"/>
          </w:tcPr>
          <w:p w14:paraId="27AA54E6" w14:textId="77777777" w:rsidR="00913BDE" w:rsidRPr="003E7E1D" w:rsidRDefault="00913BDE" w:rsidP="00913BDE">
            <w:pPr>
              <w:jc w:val="center"/>
              <w:rPr>
                <w:rFonts w:cs="Arial"/>
                <w:b/>
                <w:sz w:val="18"/>
                <w:szCs w:val="18"/>
              </w:rPr>
            </w:pPr>
          </w:p>
        </w:tc>
        <w:tc>
          <w:tcPr>
            <w:tcW w:w="360" w:type="dxa"/>
            <w:shd w:val="clear" w:color="auto" w:fill="auto"/>
          </w:tcPr>
          <w:p w14:paraId="4C87C3F0" w14:textId="77777777" w:rsidR="00913BDE" w:rsidRPr="003E7E1D" w:rsidRDefault="00913BDE" w:rsidP="00913BDE">
            <w:pPr>
              <w:jc w:val="center"/>
              <w:rPr>
                <w:rFonts w:cs="Arial"/>
                <w:b/>
                <w:sz w:val="18"/>
                <w:szCs w:val="18"/>
              </w:rPr>
            </w:pPr>
          </w:p>
        </w:tc>
        <w:tc>
          <w:tcPr>
            <w:tcW w:w="360" w:type="dxa"/>
            <w:shd w:val="clear" w:color="auto" w:fill="auto"/>
          </w:tcPr>
          <w:p w14:paraId="0F74AA81" w14:textId="77777777" w:rsidR="00913BDE" w:rsidRPr="003E7E1D" w:rsidRDefault="00913BDE" w:rsidP="00913BDE">
            <w:pPr>
              <w:jc w:val="center"/>
              <w:rPr>
                <w:rFonts w:cs="Arial"/>
                <w:b/>
                <w:sz w:val="18"/>
                <w:szCs w:val="18"/>
              </w:rPr>
            </w:pPr>
          </w:p>
        </w:tc>
        <w:tc>
          <w:tcPr>
            <w:tcW w:w="360" w:type="dxa"/>
            <w:shd w:val="clear" w:color="auto" w:fill="auto"/>
          </w:tcPr>
          <w:p w14:paraId="09BDC1F3" w14:textId="77777777" w:rsidR="00913BDE" w:rsidRPr="003E7E1D" w:rsidRDefault="00913BDE" w:rsidP="00913BDE">
            <w:pPr>
              <w:jc w:val="center"/>
              <w:rPr>
                <w:rFonts w:cs="Arial"/>
                <w:b/>
                <w:sz w:val="18"/>
                <w:szCs w:val="18"/>
              </w:rPr>
            </w:pPr>
          </w:p>
        </w:tc>
        <w:tc>
          <w:tcPr>
            <w:tcW w:w="360" w:type="dxa"/>
          </w:tcPr>
          <w:p w14:paraId="4FC64BC3" w14:textId="77777777" w:rsidR="00913BDE" w:rsidRPr="003E7E1D" w:rsidRDefault="00913BDE" w:rsidP="00913BDE">
            <w:pPr>
              <w:jc w:val="center"/>
              <w:rPr>
                <w:rFonts w:cs="Arial"/>
                <w:b/>
                <w:sz w:val="18"/>
                <w:szCs w:val="18"/>
              </w:rPr>
            </w:pPr>
          </w:p>
        </w:tc>
        <w:tc>
          <w:tcPr>
            <w:tcW w:w="360" w:type="dxa"/>
          </w:tcPr>
          <w:p w14:paraId="0555526F" w14:textId="77777777" w:rsidR="00913BDE" w:rsidRPr="003E7E1D" w:rsidRDefault="00913BDE" w:rsidP="00913BDE">
            <w:pPr>
              <w:jc w:val="center"/>
              <w:rPr>
                <w:rFonts w:cs="Arial"/>
                <w:b/>
                <w:sz w:val="18"/>
                <w:szCs w:val="18"/>
              </w:rPr>
            </w:pPr>
          </w:p>
        </w:tc>
        <w:tc>
          <w:tcPr>
            <w:tcW w:w="360" w:type="dxa"/>
          </w:tcPr>
          <w:p w14:paraId="35481097" w14:textId="77777777" w:rsidR="00913BDE" w:rsidRPr="003E7E1D" w:rsidRDefault="00913BDE" w:rsidP="00913BDE">
            <w:pPr>
              <w:jc w:val="center"/>
              <w:rPr>
                <w:rFonts w:cs="Arial"/>
                <w:b/>
                <w:sz w:val="18"/>
                <w:szCs w:val="18"/>
              </w:rPr>
            </w:pPr>
          </w:p>
        </w:tc>
        <w:tc>
          <w:tcPr>
            <w:tcW w:w="90" w:type="dxa"/>
            <w:vMerge/>
          </w:tcPr>
          <w:p w14:paraId="28B14766" w14:textId="77777777" w:rsidR="00913BDE" w:rsidRPr="003E7E1D" w:rsidRDefault="00913BDE" w:rsidP="00913BDE">
            <w:pPr>
              <w:jc w:val="center"/>
              <w:rPr>
                <w:rFonts w:cs="Arial"/>
                <w:b/>
                <w:sz w:val="18"/>
                <w:szCs w:val="18"/>
              </w:rPr>
            </w:pPr>
          </w:p>
        </w:tc>
        <w:tc>
          <w:tcPr>
            <w:tcW w:w="360" w:type="dxa"/>
          </w:tcPr>
          <w:p w14:paraId="340CE607" w14:textId="77777777" w:rsidR="00913BDE" w:rsidRPr="003E7E1D" w:rsidRDefault="00913BDE" w:rsidP="00913BDE">
            <w:pPr>
              <w:jc w:val="center"/>
              <w:rPr>
                <w:rFonts w:cs="Arial"/>
                <w:b/>
                <w:sz w:val="18"/>
                <w:szCs w:val="18"/>
              </w:rPr>
            </w:pPr>
          </w:p>
        </w:tc>
        <w:tc>
          <w:tcPr>
            <w:tcW w:w="360" w:type="dxa"/>
          </w:tcPr>
          <w:p w14:paraId="6DE16971" w14:textId="77777777" w:rsidR="00913BDE" w:rsidRPr="003E7E1D" w:rsidRDefault="00913BDE" w:rsidP="00913BDE">
            <w:pPr>
              <w:jc w:val="center"/>
              <w:rPr>
                <w:rFonts w:cs="Arial"/>
                <w:b/>
                <w:sz w:val="18"/>
                <w:szCs w:val="18"/>
              </w:rPr>
            </w:pPr>
          </w:p>
        </w:tc>
        <w:tc>
          <w:tcPr>
            <w:tcW w:w="360" w:type="dxa"/>
          </w:tcPr>
          <w:p w14:paraId="7B96F827" w14:textId="77777777" w:rsidR="00913BDE" w:rsidRPr="003E7E1D" w:rsidRDefault="00913BDE" w:rsidP="00913BDE">
            <w:pPr>
              <w:jc w:val="center"/>
              <w:rPr>
                <w:rFonts w:cs="Arial"/>
                <w:b/>
                <w:sz w:val="18"/>
                <w:szCs w:val="18"/>
              </w:rPr>
            </w:pPr>
          </w:p>
        </w:tc>
        <w:tc>
          <w:tcPr>
            <w:tcW w:w="360" w:type="dxa"/>
          </w:tcPr>
          <w:p w14:paraId="69BAE3C8" w14:textId="77777777" w:rsidR="00913BDE" w:rsidRPr="003E7E1D" w:rsidRDefault="00913BDE" w:rsidP="00913BDE">
            <w:pPr>
              <w:jc w:val="center"/>
              <w:rPr>
                <w:rFonts w:cs="Arial"/>
                <w:b/>
                <w:sz w:val="18"/>
                <w:szCs w:val="18"/>
              </w:rPr>
            </w:pPr>
          </w:p>
        </w:tc>
        <w:tc>
          <w:tcPr>
            <w:tcW w:w="360" w:type="dxa"/>
          </w:tcPr>
          <w:p w14:paraId="41C153FC" w14:textId="77777777" w:rsidR="00913BDE" w:rsidRPr="003E7E1D" w:rsidRDefault="00913BDE" w:rsidP="00913BDE">
            <w:pPr>
              <w:jc w:val="center"/>
              <w:rPr>
                <w:rFonts w:cs="Arial"/>
                <w:b/>
                <w:sz w:val="18"/>
                <w:szCs w:val="18"/>
              </w:rPr>
            </w:pPr>
          </w:p>
        </w:tc>
        <w:tc>
          <w:tcPr>
            <w:tcW w:w="90" w:type="dxa"/>
            <w:vMerge/>
          </w:tcPr>
          <w:p w14:paraId="30BFCCB4" w14:textId="77777777" w:rsidR="00913BDE" w:rsidRPr="003E7E1D" w:rsidRDefault="00913BDE" w:rsidP="00913BDE">
            <w:pPr>
              <w:jc w:val="center"/>
              <w:rPr>
                <w:rFonts w:cs="Arial"/>
                <w:b/>
                <w:sz w:val="18"/>
                <w:szCs w:val="18"/>
              </w:rPr>
            </w:pPr>
          </w:p>
        </w:tc>
        <w:tc>
          <w:tcPr>
            <w:tcW w:w="360" w:type="dxa"/>
          </w:tcPr>
          <w:p w14:paraId="491CED48" w14:textId="77777777" w:rsidR="00913BDE" w:rsidRPr="003E7E1D" w:rsidRDefault="00913BDE" w:rsidP="00913BDE">
            <w:pPr>
              <w:jc w:val="center"/>
              <w:rPr>
                <w:rFonts w:cs="Arial"/>
                <w:b/>
                <w:sz w:val="18"/>
                <w:szCs w:val="18"/>
              </w:rPr>
            </w:pPr>
          </w:p>
        </w:tc>
        <w:tc>
          <w:tcPr>
            <w:tcW w:w="360" w:type="dxa"/>
          </w:tcPr>
          <w:p w14:paraId="75C7BF77" w14:textId="77777777" w:rsidR="00913BDE" w:rsidRPr="003E7E1D" w:rsidRDefault="00913BDE" w:rsidP="00913BDE">
            <w:pPr>
              <w:jc w:val="center"/>
              <w:rPr>
                <w:rFonts w:cs="Arial"/>
                <w:b/>
                <w:sz w:val="18"/>
                <w:szCs w:val="18"/>
              </w:rPr>
            </w:pPr>
          </w:p>
        </w:tc>
        <w:tc>
          <w:tcPr>
            <w:tcW w:w="360" w:type="dxa"/>
          </w:tcPr>
          <w:p w14:paraId="0B09300B" w14:textId="77777777" w:rsidR="00913BDE" w:rsidRPr="003E7E1D" w:rsidRDefault="00913BDE" w:rsidP="00913BDE">
            <w:pPr>
              <w:jc w:val="center"/>
              <w:rPr>
                <w:rFonts w:cs="Arial"/>
                <w:b/>
                <w:sz w:val="18"/>
                <w:szCs w:val="18"/>
              </w:rPr>
            </w:pPr>
          </w:p>
        </w:tc>
        <w:tc>
          <w:tcPr>
            <w:tcW w:w="360" w:type="dxa"/>
          </w:tcPr>
          <w:p w14:paraId="7A84DA8D" w14:textId="77777777" w:rsidR="00913BDE" w:rsidRPr="003E7E1D" w:rsidRDefault="00913BDE" w:rsidP="00913BDE">
            <w:pPr>
              <w:jc w:val="center"/>
              <w:rPr>
                <w:rFonts w:cs="Arial"/>
                <w:b/>
                <w:sz w:val="18"/>
                <w:szCs w:val="18"/>
              </w:rPr>
            </w:pPr>
          </w:p>
        </w:tc>
        <w:tc>
          <w:tcPr>
            <w:tcW w:w="360" w:type="dxa"/>
          </w:tcPr>
          <w:p w14:paraId="55C15B24" w14:textId="77777777" w:rsidR="00913BDE" w:rsidRPr="003E7E1D" w:rsidRDefault="00913BDE" w:rsidP="00913BDE">
            <w:pPr>
              <w:jc w:val="center"/>
              <w:rPr>
                <w:rFonts w:cs="Arial"/>
                <w:b/>
                <w:sz w:val="18"/>
                <w:szCs w:val="18"/>
              </w:rPr>
            </w:pPr>
          </w:p>
        </w:tc>
        <w:tc>
          <w:tcPr>
            <w:tcW w:w="90" w:type="dxa"/>
            <w:vMerge/>
          </w:tcPr>
          <w:p w14:paraId="75D26119" w14:textId="77777777" w:rsidR="00913BDE" w:rsidRPr="003E7E1D" w:rsidRDefault="00913BDE" w:rsidP="00913BDE">
            <w:pPr>
              <w:jc w:val="center"/>
              <w:rPr>
                <w:rFonts w:cs="Arial"/>
                <w:b/>
                <w:sz w:val="18"/>
                <w:szCs w:val="18"/>
              </w:rPr>
            </w:pPr>
          </w:p>
        </w:tc>
        <w:tc>
          <w:tcPr>
            <w:tcW w:w="360" w:type="dxa"/>
          </w:tcPr>
          <w:p w14:paraId="22E3E0F0" w14:textId="77777777" w:rsidR="00913BDE" w:rsidRPr="003E7E1D" w:rsidRDefault="00913BDE" w:rsidP="00913BDE">
            <w:pPr>
              <w:jc w:val="center"/>
              <w:rPr>
                <w:rFonts w:cs="Arial"/>
                <w:b/>
                <w:sz w:val="18"/>
                <w:szCs w:val="18"/>
              </w:rPr>
            </w:pPr>
          </w:p>
        </w:tc>
        <w:tc>
          <w:tcPr>
            <w:tcW w:w="450" w:type="dxa"/>
          </w:tcPr>
          <w:p w14:paraId="1B391D8C" w14:textId="77777777" w:rsidR="00913BDE" w:rsidRPr="003E7E1D" w:rsidRDefault="00913BDE" w:rsidP="00913BDE">
            <w:pPr>
              <w:jc w:val="center"/>
              <w:rPr>
                <w:rFonts w:cs="Arial"/>
                <w:b/>
                <w:sz w:val="18"/>
                <w:szCs w:val="18"/>
              </w:rPr>
            </w:pPr>
          </w:p>
        </w:tc>
        <w:tc>
          <w:tcPr>
            <w:tcW w:w="270" w:type="dxa"/>
          </w:tcPr>
          <w:p w14:paraId="792F4CD6" w14:textId="77777777" w:rsidR="00913BDE" w:rsidRPr="003E7E1D" w:rsidRDefault="00913BDE" w:rsidP="00913BDE">
            <w:pPr>
              <w:jc w:val="center"/>
              <w:rPr>
                <w:rFonts w:cs="Arial"/>
                <w:b/>
                <w:sz w:val="18"/>
                <w:szCs w:val="18"/>
              </w:rPr>
            </w:pPr>
          </w:p>
        </w:tc>
        <w:tc>
          <w:tcPr>
            <w:tcW w:w="360" w:type="dxa"/>
          </w:tcPr>
          <w:p w14:paraId="26A3AACD" w14:textId="77777777" w:rsidR="00913BDE" w:rsidRPr="003E7E1D" w:rsidRDefault="00913BDE" w:rsidP="00913BDE">
            <w:pPr>
              <w:jc w:val="center"/>
              <w:rPr>
                <w:rFonts w:cs="Arial"/>
                <w:b/>
                <w:sz w:val="18"/>
                <w:szCs w:val="18"/>
              </w:rPr>
            </w:pPr>
          </w:p>
        </w:tc>
        <w:tc>
          <w:tcPr>
            <w:tcW w:w="360" w:type="dxa"/>
          </w:tcPr>
          <w:p w14:paraId="6FDC3417" w14:textId="77777777" w:rsidR="00913BDE" w:rsidRPr="003E7E1D" w:rsidRDefault="00913BDE" w:rsidP="00913BDE">
            <w:pPr>
              <w:jc w:val="center"/>
              <w:rPr>
                <w:rFonts w:cs="Arial"/>
                <w:b/>
                <w:sz w:val="18"/>
                <w:szCs w:val="18"/>
              </w:rPr>
            </w:pPr>
          </w:p>
        </w:tc>
        <w:tc>
          <w:tcPr>
            <w:tcW w:w="90" w:type="dxa"/>
            <w:vMerge/>
          </w:tcPr>
          <w:p w14:paraId="6DC74A58" w14:textId="77777777" w:rsidR="00913BDE" w:rsidRPr="003E7E1D" w:rsidRDefault="00913BDE" w:rsidP="00913BDE">
            <w:pPr>
              <w:jc w:val="center"/>
              <w:rPr>
                <w:rFonts w:cs="Arial"/>
                <w:b/>
                <w:sz w:val="18"/>
                <w:szCs w:val="18"/>
              </w:rPr>
            </w:pPr>
          </w:p>
        </w:tc>
        <w:tc>
          <w:tcPr>
            <w:tcW w:w="360" w:type="dxa"/>
          </w:tcPr>
          <w:p w14:paraId="117BF2B4" w14:textId="77777777" w:rsidR="00913BDE" w:rsidRPr="003E7E1D" w:rsidRDefault="00913BDE" w:rsidP="00913BDE">
            <w:pPr>
              <w:jc w:val="center"/>
              <w:rPr>
                <w:rFonts w:cs="Arial"/>
                <w:b/>
                <w:sz w:val="18"/>
                <w:szCs w:val="18"/>
              </w:rPr>
            </w:pPr>
          </w:p>
        </w:tc>
        <w:tc>
          <w:tcPr>
            <w:tcW w:w="360" w:type="dxa"/>
          </w:tcPr>
          <w:p w14:paraId="5B1AAA0C" w14:textId="77777777" w:rsidR="00913BDE" w:rsidRPr="003E7E1D" w:rsidRDefault="00913BDE" w:rsidP="00913BDE">
            <w:pPr>
              <w:jc w:val="center"/>
              <w:rPr>
                <w:rFonts w:cs="Arial"/>
                <w:b/>
                <w:sz w:val="18"/>
                <w:szCs w:val="18"/>
              </w:rPr>
            </w:pPr>
          </w:p>
        </w:tc>
        <w:tc>
          <w:tcPr>
            <w:tcW w:w="360" w:type="dxa"/>
          </w:tcPr>
          <w:p w14:paraId="28FA7337" w14:textId="77777777" w:rsidR="00913BDE" w:rsidRPr="003E7E1D" w:rsidRDefault="00913BDE" w:rsidP="00913BDE">
            <w:pPr>
              <w:jc w:val="center"/>
              <w:rPr>
                <w:rFonts w:cs="Arial"/>
                <w:b/>
                <w:sz w:val="18"/>
                <w:szCs w:val="18"/>
              </w:rPr>
            </w:pPr>
          </w:p>
        </w:tc>
        <w:tc>
          <w:tcPr>
            <w:tcW w:w="360" w:type="dxa"/>
          </w:tcPr>
          <w:p w14:paraId="2B22CB31" w14:textId="77777777" w:rsidR="00913BDE" w:rsidRPr="003E7E1D" w:rsidRDefault="00913BDE" w:rsidP="00913BDE">
            <w:pPr>
              <w:jc w:val="center"/>
              <w:rPr>
                <w:rFonts w:cs="Arial"/>
                <w:b/>
                <w:sz w:val="18"/>
                <w:szCs w:val="18"/>
              </w:rPr>
            </w:pPr>
          </w:p>
        </w:tc>
        <w:tc>
          <w:tcPr>
            <w:tcW w:w="360" w:type="dxa"/>
          </w:tcPr>
          <w:p w14:paraId="70D9D1D7" w14:textId="77777777" w:rsidR="00913BDE" w:rsidRPr="003E7E1D" w:rsidRDefault="00913BDE" w:rsidP="00913BDE">
            <w:pPr>
              <w:jc w:val="center"/>
              <w:rPr>
                <w:rFonts w:cs="Arial"/>
                <w:b/>
                <w:sz w:val="18"/>
                <w:szCs w:val="18"/>
              </w:rPr>
            </w:pPr>
          </w:p>
        </w:tc>
        <w:tc>
          <w:tcPr>
            <w:tcW w:w="90" w:type="dxa"/>
            <w:vMerge/>
          </w:tcPr>
          <w:p w14:paraId="6F542A66" w14:textId="77777777" w:rsidR="00913BDE" w:rsidRPr="003E7E1D" w:rsidRDefault="00913BDE" w:rsidP="00913BDE">
            <w:pPr>
              <w:jc w:val="center"/>
              <w:rPr>
                <w:rFonts w:cs="Arial"/>
                <w:b/>
                <w:sz w:val="18"/>
                <w:szCs w:val="18"/>
              </w:rPr>
            </w:pPr>
          </w:p>
        </w:tc>
        <w:tc>
          <w:tcPr>
            <w:tcW w:w="360" w:type="dxa"/>
          </w:tcPr>
          <w:p w14:paraId="0AEB90A8" w14:textId="77777777" w:rsidR="00913BDE" w:rsidRPr="003E7E1D" w:rsidRDefault="00913BDE" w:rsidP="00913BDE">
            <w:pPr>
              <w:jc w:val="center"/>
              <w:rPr>
                <w:rFonts w:cs="Arial"/>
                <w:b/>
                <w:sz w:val="18"/>
                <w:szCs w:val="18"/>
              </w:rPr>
            </w:pPr>
          </w:p>
        </w:tc>
        <w:tc>
          <w:tcPr>
            <w:tcW w:w="360" w:type="dxa"/>
          </w:tcPr>
          <w:p w14:paraId="0A192B6A" w14:textId="77777777" w:rsidR="00913BDE" w:rsidRPr="003E7E1D" w:rsidRDefault="00913BDE" w:rsidP="00913BDE">
            <w:pPr>
              <w:jc w:val="center"/>
              <w:rPr>
                <w:rFonts w:cs="Arial"/>
                <w:b/>
                <w:sz w:val="18"/>
                <w:szCs w:val="18"/>
              </w:rPr>
            </w:pPr>
          </w:p>
        </w:tc>
        <w:tc>
          <w:tcPr>
            <w:tcW w:w="360" w:type="dxa"/>
          </w:tcPr>
          <w:p w14:paraId="02A345B2" w14:textId="77777777" w:rsidR="00913BDE" w:rsidRPr="003E7E1D" w:rsidRDefault="00913BDE" w:rsidP="00913BDE">
            <w:pPr>
              <w:jc w:val="center"/>
              <w:rPr>
                <w:rFonts w:cs="Arial"/>
                <w:b/>
                <w:sz w:val="18"/>
                <w:szCs w:val="18"/>
              </w:rPr>
            </w:pPr>
          </w:p>
        </w:tc>
        <w:tc>
          <w:tcPr>
            <w:tcW w:w="360" w:type="dxa"/>
          </w:tcPr>
          <w:p w14:paraId="4CB57C61" w14:textId="77777777" w:rsidR="00913BDE" w:rsidRPr="003E7E1D" w:rsidRDefault="00913BDE" w:rsidP="00913BDE">
            <w:pPr>
              <w:jc w:val="center"/>
              <w:rPr>
                <w:rFonts w:cs="Arial"/>
                <w:b/>
                <w:sz w:val="18"/>
                <w:szCs w:val="18"/>
              </w:rPr>
            </w:pPr>
          </w:p>
        </w:tc>
        <w:tc>
          <w:tcPr>
            <w:tcW w:w="360" w:type="dxa"/>
          </w:tcPr>
          <w:p w14:paraId="6971705A" w14:textId="77777777" w:rsidR="00913BDE" w:rsidRPr="003E7E1D" w:rsidRDefault="00913BDE" w:rsidP="00913BDE">
            <w:pPr>
              <w:jc w:val="center"/>
              <w:rPr>
                <w:rFonts w:cs="Arial"/>
                <w:b/>
                <w:sz w:val="18"/>
                <w:szCs w:val="18"/>
              </w:rPr>
            </w:pPr>
          </w:p>
        </w:tc>
      </w:tr>
      <w:tr w:rsidR="00913BDE" w:rsidRPr="00102E3A" w14:paraId="6B7136FB" w14:textId="77777777" w:rsidTr="00913BDE">
        <w:trPr>
          <w:trHeight w:val="255"/>
        </w:trPr>
        <w:tc>
          <w:tcPr>
            <w:tcW w:w="707" w:type="dxa"/>
            <w:shd w:val="clear" w:color="auto" w:fill="auto"/>
          </w:tcPr>
          <w:p w14:paraId="78F20803" w14:textId="77777777" w:rsidR="00913BDE" w:rsidRPr="00102E3A" w:rsidRDefault="00913BDE" w:rsidP="00913BDE">
            <w:pPr>
              <w:rPr>
                <w:rFonts w:cs="Arial"/>
                <w:sz w:val="16"/>
                <w:szCs w:val="16"/>
              </w:rPr>
            </w:pPr>
          </w:p>
        </w:tc>
        <w:tc>
          <w:tcPr>
            <w:tcW w:w="1262" w:type="dxa"/>
            <w:shd w:val="clear" w:color="auto" w:fill="auto"/>
            <w:vAlign w:val="center"/>
          </w:tcPr>
          <w:p w14:paraId="782A56DE" w14:textId="77777777" w:rsidR="00913BDE" w:rsidRPr="00102E3A" w:rsidRDefault="00913BDE" w:rsidP="00913BDE">
            <w:pPr>
              <w:rPr>
                <w:rFonts w:cs="Arial"/>
                <w:sz w:val="16"/>
                <w:szCs w:val="16"/>
              </w:rPr>
            </w:pPr>
          </w:p>
        </w:tc>
        <w:tc>
          <w:tcPr>
            <w:tcW w:w="360" w:type="dxa"/>
          </w:tcPr>
          <w:p w14:paraId="0B53858D" w14:textId="77777777" w:rsidR="00913BDE" w:rsidRPr="003E7E1D" w:rsidRDefault="00913BDE" w:rsidP="00913BDE">
            <w:pPr>
              <w:jc w:val="center"/>
              <w:rPr>
                <w:rFonts w:cs="Arial"/>
                <w:b/>
                <w:sz w:val="18"/>
                <w:szCs w:val="18"/>
              </w:rPr>
            </w:pPr>
          </w:p>
        </w:tc>
        <w:tc>
          <w:tcPr>
            <w:tcW w:w="360" w:type="dxa"/>
            <w:shd w:val="clear" w:color="auto" w:fill="auto"/>
          </w:tcPr>
          <w:p w14:paraId="1E37324A" w14:textId="77777777" w:rsidR="00913BDE" w:rsidRPr="003E7E1D" w:rsidRDefault="00913BDE" w:rsidP="00913BDE">
            <w:pPr>
              <w:jc w:val="center"/>
              <w:rPr>
                <w:rFonts w:cs="Arial"/>
                <w:b/>
                <w:sz w:val="18"/>
                <w:szCs w:val="18"/>
              </w:rPr>
            </w:pPr>
          </w:p>
        </w:tc>
        <w:tc>
          <w:tcPr>
            <w:tcW w:w="360" w:type="dxa"/>
            <w:shd w:val="clear" w:color="auto" w:fill="auto"/>
          </w:tcPr>
          <w:p w14:paraId="4690FFF9" w14:textId="77777777" w:rsidR="00913BDE" w:rsidRPr="003E7E1D" w:rsidRDefault="00913BDE" w:rsidP="00913BDE">
            <w:pPr>
              <w:jc w:val="center"/>
              <w:rPr>
                <w:rFonts w:cs="Arial"/>
                <w:b/>
                <w:sz w:val="18"/>
                <w:szCs w:val="18"/>
              </w:rPr>
            </w:pPr>
          </w:p>
        </w:tc>
        <w:tc>
          <w:tcPr>
            <w:tcW w:w="360" w:type="dxa"/>
            <w:shd w:val="clear" w:color="auto" w:fill="auto"/>
          </w:tcPr>
          <w:p w14:paraId="43B8CB0C" w14:textId="77777777" w:rsidR="00913BDE" w:rsidRPr="003E7E1D" w:rsidRDefault="00913BDE" w:rsidP="00913BDE">
            <w:pPr>
              <w:jc w:val="center"/>
              <w:rPr>
                <w:rFonts w:cs="Arial"/>
                <w:b/>
                <w:sz w:val="18"/>
                <w:szCs w:val="18"/>
              </w:rPr>
            </w:pPr>
          </w:p>
        </w:tc>
        <w:tc>
          <w:tcPr>
            <w:tcW w:w="360" w:type="dxa"/>
          </w:tcPr>
          <w:p w14:paraId="2352722A" w14:textId="77777777" w:rsidR="00913BDE" w:rsidRPr="003E7E1D" w:rsidRDefault="00913BDE" w:rsidP="00913BDE">
            <w:pPr>
              <w:jc w:val="center"/>
              <w:rPr>
                <w:rFonts w:cs="Arial"/>
                <w:b/>
                <w:sz w:val="18"/>
                <w:szCs w:val="18"/>
              </w:rPr>
            </w:pPr>
          </w:p>
        </w:tc>
        <w:tc>
          <w:tcPr>
            <w:tcW w:w="360" w:type="dxa"/>
          </w:tcPr>
          <w:p w14:paraId="2CF270D4" w14:textId="77777777" w:rsidR="00913BDE" w:rsidRPr="003E7E1D" w:rsidRDefault="00913BDE" w:rsidP="00913BDE">
            <w:pPr>
              <w:jc w:val="center"/>
              <w:rPr>
                <w:rFonts w:cs="Arial"/>
                <w:b/>
                <w:sz w:val="18"/>
                <w:szCs w:val="18"/>
              </w:rPr>
            </w:pPr>
          </w:p>
        </w:tc>
        <w:tc>
          <w:tcPr>
            <w:tcW w:w="360" w:type="dxa"/>
          </w:tcPr>
          <w:p w14:paraId="6BDF3800" w14:textId="77777777" w:rsidR="00913BDE" w:rsidRPr="003E7E1D" w:rsidRDefault="00913BDE" w:rsidP="00913BDE">
            <w:pPr>
              <w:jc w:val="center"/>
              <w:rPr>
                <w:rFonts w:cs="Arial"/>
                <w:b/>
                <w:sz w:val="18"/>
                <w:szCs w:val="18"/>
              </w:rPr>
            </w:pPr>
          </w:p>
        </w:tc>
        <w:tc>
          <w:tcPr>
            <w:tcW w:w="90" w:type="dxa"/>
            <w:vMerge/>
          </w:tcPr>
          <w:p w14:paraId="6D7440AC" w14:textId="77777777" w:rsidR="00913BDE" w:rsidRPr="003E7E1D" w:rsidRDefault="00913BDE" w:rsidP="00913BDE">
            <w:pPr>
              <w:jc w:val="center"/>
              <w:rPr>
                <w:rFonts w:cs="Arial"/>
                <w:b/>
                <w:sz w:val="18"/>
                <w:szCs w:val="18"/>
              </w:rPr>
            </w:pPr>
          </w:p>
        </w:tc>
        <w:tc>
          <w:tcPr>
            <w:tcW w:w="360" w:type="dxa"/>
          </w:tcPr>
          <w:p w14:paraId="1FE1FD3F" w14:textId="77777777" w:rsidR="00913BDE" w:rsidRPr="003E7E1D" w:rsidRDefault="00913BDE" w:rsidP="00913BDE">
            <w:pPr>
              <w:jc w:val="center"/>
              <w:rPr>
                <w:rFonts w:cs="Arial"/>
                <w:b/>
                <w:sz w:val="18"/>
                <w:szCs w:val="18"/>
              </w:rPr>
            </w:pPr>
          </w:p>
        </w:tc>
        <w:tc>
          <w:tcPr>
            <w:tcW w:w="360" w:type="dxa"/>
          </w:tcPr>
          <w:p w14:paraId="3BBD2FFB" w14:textId="77777777" w:rsidR="00913BDE" w:rsidRPr="003E7E1D" w:rsidRDefault="00913BDE" w:rsidP="00913BDE">
            <w:pPr>
              <w:jc w:val="center"/>
              <w:rPr>
                <w:rFonts w:cs="Arial"/>
                <w:b/>
                <w:sz w:val="18"/>
                <w:szCs w:val="18"/>
              </w:rPr>
            </w:pPr>
          </w:p>
        </w:tc>
        <w:tc>
          <w:tcPr>
            <w:tcW w:w="360" w:type="dxa"/>
          </w:tcPr>
          <w:p w14:paraId="63E67EB5" w14:textId="77777777" w:rsidR="00913BDE" w:rsidRPr="003E7E1D" w:rsidRDefault="00913BDE" w:rsidP="00913BDE">
            <w:pPr>
              <w:jc w:val="center"/>
              <w:rPr>
                <w:rFonts w:cs="Arial"/>
                <w:b/>
                <w:sz w:val="18"/>
                <w:szCs w:val="18"/>
              </w:rPr>
            </w:pPr>
          </w:p>
        </w:tc>
        <w:tc>
          <w:tcPr>
            <w:tcW w:w="360" w:type="dxa"/>
          </w:tcPr>
          <w:p w14:paraId="1C97CD62" w14:textId="77777777" w:rsidR="00913BDE" w:rsidRPr="003E7E1D" w:rsidRDefault="00913BDE" w:rsidP="00913BDE">
            <w:pPr>
              <w:jc w:val="center"/>
              <w:rPr>
                <w:rFonts w:cs="Arial"/>
                <w:b/>
                <w:sz w:val="18"/>
                <w:szCs w:val="18"/>
              </w:rPr>
            </w:pPr>
          </w:p>
        </w:tc>
        <w:tc>
          <w:tcPr>
            <w:tcW w:w="360" w:type="dxa"/>
          </w:tcPr>
          <w:p w14:paraId="06AEE419" w14:textId="77777777" w:rsidR="00913BDE" w:rsidRPr="003E7E1D" w:rsidRDefault="00913BDE" w:rsidP="00913BDE">
            <w:pPr>
              <w:jc w:val="center"/>
              <w:rPr>
                <w:rFonts w:cs="Arial"/>
                <w:b/>
                <w:sz w:val="18"/>
                <w:szCs w:val="18"/>
              </w:rPr>
            </w:pPr>
          </w:p>
        </w:tc>
        <w:tc>
          <w:tcPr>
            <w:tcW w:w="90" w:type="dxa"/>
            <w:vMerge/>
          </w:tcPr>
          <w:p w14:paraId="7E714F19" w14:textId="77777777" w:rsidR="00913BDE" w:rsidRPr="003E7E1D" w:rsidRDefault="00913BDE" w:rsidP="00913BDE">
            <w:pPr>
              <w:jc w:val="center"/>
              <w:rPr>
                <w:rFonts w:cs="Arial"/>
                <w:b/>
                <w:sz w:val="18"/>
                <w:szCs w:val="18"/>
              </w:rPr>
            </w:pPr>
          </w:p>
        </w:tc>
        <w:tc>
          <w:tcPr>
            <w:tcW w:w="360" w:type="dxa"/>
          </w:tcPr>
          <w:p w14:paraId="5BF45EE0" w14:textId="77777777" w:rsidR="00913BDE" w:rsidRPr="003E7E1D" w:rsidRDefault="00913BDE" w:rsidP="00913BDE">
            <w:pPr>
              <w:jc w:val="center"/>
              <w:rPr>
                <w:rFonts w:cs="Arial"/>
                <w:b/>
                <w:sz w:val="18"/>
                <w:szCs w:val="18"/>
              </w:rPr>
            </w:pPr>
          </w:p>
        </w:tc>
        <w:tc>
          <w:tcPr>
            <w:tcW w:w="360" w:type="dxa"/>
          </w:tcPr>
          <w:p w14:paraId="48E8ADB0" w14:textId="77777777" w:rsidR="00913BDE" w:rsidRPr="003E7E1D" w:rsidRDefault="00913BDE" w:rsidP="00913BDE">
            <w:pPr>
              <w:jc w:val="center"/>
              <w:rPr>
                <w:rFonts w:cs="Arial"/>
                <w:b/>
                <w:sz w:val="18"/>
                <w:szCs w:val="18"/>
              </w:rPr>
            </w:pPr>
          </w:p>
        </w:tc>
        <w:tc>
          <w:tcPr>
            <w:tcW w:w="360" w:type="dxa"/>
          </w:tcPr>
          <w:p w14:paraId="215C0B83" w14:textId="77777777" w:rsidR="00913BDE" w:rsidRPr="003E7E1D" w:rsidRDefault="00913BDE" w:rsidP="00913BDE">
            <w:pPr>
              <w:jc w:val="center"/>
              <w:rPr>
                <w:rFonts w:cs="Arial"/>
                <w:b/>
                <w:sz w:val="18"/>
                <w:szCs w:val="18"/>
              </w:rPr>
            </w:pPr>
          </w:p>
        </w:tc>
        <w:tc>
          <w:tcPr>
            <w:tcW w:w="360" w:type="dxa"/>
          </w:tcPr>
          <w:p w14:paraId="63325A82" w14:textId="77777777" w:rsidR="00913BDE" w:rsidRPr="003E7E1D" w:rsidRDefault="00913BDE" w:rsidP="00913BDE">
            <w:pPr>
              <w:jc w:val="center"/>
              <w:rPr>
                <w:rFonts w:cs="Arial"/>
                <w:b/>
                <w:sz w:val="18"/>
                <w:szCs w:val="18"/>
              </w:rPr>
            </w:pPr>
          </w:p>
        </w:tc>
        <w:tc>
          <w:tcPr>
            <w:tcW w:w="360" w:type="dxa"/>
          </w:tcPr>
          <w:p w14:paraId="1DC716BA" w14:textId="77777777" w:rsidR="00913BDE" w:rsidRPr="003E7E1D" w:rsidRDefault="00913BDE" w:rsidP="00913BDE">
            <w:pPr>
              <w:jc w:val="center"/>
              <w:rPr>
                <w:rFonts w:cs="Arial"/>
                <w:b/>
                <w:sz w:val="18"/>
                <w:szCs w:val="18"/>
              </w:rPr>
            </w:pPr>
          </w:p>
        </w:tc>
        <w:tc>
          <w:tcPr>
            <w:tcW w:w="90" w:type="dxa"/>
            <w:vMerge/>
          </w:tcPr>
          <w:p w14:paraId="79BFADD1" w14:textId="77777777" w:rsidR="00913BDE" w:rsidRPr="003E7E1D" w:rsidRDefault="00913BDE" w:rsidP="00913BDE">
            <w:pPr>
              <w:jc w:val="center"/>
              <w:rPr>
                <w:rFonts w:cs="Arial"/>
                <w:b/>
                <w:sz w:val="18"/>
                <w:szCs w:val="18"/>
              </w:rPr>
            </w:pPr>
          </w:p>
        </w:tc>
        <w:tc>
          <w:tcPr>
            <w:tcW w:w="360" w:type="dxa"/>
          </w:tcPr>
          <w:p w14:paraId="497C195F" w14:textId="77777777" w:rsidR="00913BDE" w:rsidRPr="003E7E1D" w:rsidRDefault="00913BDE" w:rsidP="00913BDE">
            <w:pPr>
              <w:jc w:val="center"/>
              <w:rPr>
                <w:rFonts w:cs="Arial"/>
                <w:b/>
                <w:sz w:val="18"/>
                <w:szCs w:val="18"/>
              </w:rPr>
            </w:pPr>
          </w:p>
        </w:tc>
        <w:tc>
          <w:tcPr>
            <w:tcW w:w="450" w:type="dxa"/>
          </w:tcPr>
          <w:p w14:paraId="38E62176" w14:textId="77777777" w:rsidR="00913BDE" w:rsidRPr="003E7E1D" w:rsidRDefault="00913BDE" w:rsidP="00913BDE">
            <w:pPr>
              <w:jc w:val="center"/>
              <w:rPr>
                <w:rFonts w:cs="Arial"/>
                <w:b/>
                <w:sz w:val="18"/>
                <w:szCs w:val="18"/>
              </w:rPr>
            </w:pPr>
          </w:p>
        </w:tc>
        <w:tc>
          <w:tcPr>
            <w:tcW w:w="270" w:type="dxa"/>
          </w:tcPr>
          <w:p w14:paraId="6F9E7E70" w14:textId="77777777" w:rsidR="00913BDE" w:rsidRPr="003E7E1D" w:rsidRDefault="00913BDE" w:rsidP="00913BDE">
            <w:pPr>
              <w:jc w:val="center"/>
              <w:rPr>
                <w:rFonts w:cs="Arial"/>
                <w:b/>
                <w:sz w:val="18"/>
                <w:szCs w:val="18"/>
              </w:rPr>
            </w:pPr>
          </w:p>
        </w:tc>
        <w:tc>
          <w:tcPr>
            <w:tcW w:w="360" w:type="dxa"/>
          </w:tcPr>
          <w:p w14:paraId="2E656EF9" w14:textId="77777777" w:rsidR="00913BDE" w:rsidRPr="003E7E1D" w:rsidRDefault="00913BDE" w:rsidP="00913BDE">
            <w:pPr>
              <w:jc w:val="center"/>
              <w:rPr>
                <w:rFonts w:cs="Arial"/>
                <w:b/>
                <w:sz w:val="18"/>
                <w:szCs w:val="18"/>
              </w:rPr>
            </w:pPr>
          </w:p>
        </w:tc>
        <w:tc>
          <w:tcPr>
            <w:tcW w:w="360" w:type="dxa"/>
          </w:tcPr>
          <w:p w14:paraId="045F09AC" w14:textId="77777777" w:rsidR="00913BDE" w:rsidRPr="003E7E1D" w:rsidRDefault="00913BDE" w:rsidP="00913BDE">
            <w:pPr>
              <w:jc w:val="center"/>
              <w:rPr>
                <w:rFonts w:cs="Arial"/>
                <w:b/>
                <w:sz w:val="18"/>
                <w:szCs w:val="18"/>
              </w:rPr>
            </w:pPr>
          </w:p>
        </w:tc>
        <w:tc>
          <w:tcPr>
            <w:tcW w:w="90" w:type="dxa"/>
            <w:vMerge/>
          </w:tcPr>
          <w:p w14:paraId="4D02BC56" w14:textId="77777777" w:rsidR="00913BDE" w:rsidRPr="003E7E1D" w:rsidRDefault="00913BDE" w:rsidP="00913BDE">
            <w:pPr>
              <w:jc w:val="center"/>
              <w:rPr>
                <w:rFonts w:cs="Arial"/>
                <w:b/>
                <w:sz w:val="18"/>
                <w:szCs w:val="18"/>
              </w:rPr>
            </w:pPr>
          </w:p>
        </w:tc>
        <w:tc>
          <w:tcPr>
            <w:tcW w:w="360" w:type="dxa"/>
          </w:tcPr>
          <w:p w14:paraId="7D001990" w14:textId="77777777" w:rsidR="00913BDE" w:rsidRPr="003E7E1D" w:rsidRDefault="00913BDE" w:rsidP="00913BDE">
            <w:pPr>
              <w:jc w:val="center"/>
              <w:rPr>
                <w:rFonts w:cs="Arial"/>
                <w:b/>
                <w:sz w:val="18"/>
                <w:szCs w:val="18"/>
              </w:rPr>
            </w:pPr>
          </w:p>
        </w:tc>
        <w:tc>
          <w:tcPr>
            <w:tcW w:w="360" w:type="dxa"/>
          </w:tcPr>
          <w:p w14:paraId="07E19FDA" w14:textId="77777777" w:rsidR="00913BDE" w:rsidRPr="003E7E1D" w:rsidRDefault="00913BDE" w:rsidP="00913BDE">
            <w:pPr>
              <w:jc w:val="center"/>
              <w:rPr>
                <w:rFonts w:cs="Arial"/>
                <w:b/>
                <w:sz w:val="18"/>
                <w:szCs w:val="18"/>
              </w:rPr>
            </w:pPr>
          </w:p>
        </w:tc>
        <w:tc>
          <w:tcPr>
            <w:tcW w:w="360" w:type="dxa"/>
          </w:tcPr>
          <w:p w14:paraId="75BE2F74" w14:textId="77777777" w:rsidR="00913BDE" w:rsidRPr="003E7E1D" w:rsidRDefault="00913BDE" w:rsidP="00913BDE">
            <w:pPr>
              <w:jc w:val="center"/>
              <w:rPr>
                <w:rFonts w:cs="Arial"/>
                <w:b/>
                <w:sz w:val="18"/>
                <w:szCs w:val="18"/>
              </w:rPr>
            </w:pPr>
          </w:p>
        </w:tc>
        <w:tc>
          <w:tcPr>
            <w:tcW w:w="360" w:type="dxa"/>
          </w:tcPr>
          <w:p w14:paraId="1C2F7D5D" w14:textId="77777777" w:rsidR="00913BDE" w:rsidRPr="003E7E1D" w:rsidRDefault="00913BDE" w:rsidP="00913BDE">
            <w:pPr>
              <w:jc w:val="center"/>
              <w:rPr>
                <w:rFonts w:cs="Arial"/>
                <w:b/>
                <w:sz w:val="18"/>
                <w:szCs w:val="18"/>
              </w:rPr>
            </w:pPr>
          </w:p>
        </w:tc>
        <w:tc>
          <w:tcPr>
            <w:tcW w:w="360" w:type="dxa"/>
          </w:tcPr>
          <w:p w14:paraId="64E914F3" w14:textId="77777777" w:rsidR="00913BDE" w:rsidRPr="003E7E1D" w:rsidRDefault="00913BDE" w:rsidP="00913BDE">
            <w:pPr>
              <w:jc w:val="center"/>
              <w:rPr>
                <w:rFonts w:cs="Arial"/>
                <w:b/>
                <w:sz w:val="18"/>
                <w:szCs w:val="18"/>
              </w:rPr>
            </w:pPr>
          </w:p>
        </w:tc>
        <w:tc>
          <w:tcPr>
            <w:tcW w:w="90" w:type="dxa"/>
            <w:vMerge/>
          </w:tcPr>
          <w:p w14:paraId="5CD5A902" w14:textId="77777777" w:rsidR="00913BDE" w:rsidRPr="003E7E1D" w:rsidRDefault="00913BDE" w:rsidP="00913BDE">
            <w:pPr>
              <w:jc w:val="center"/>
              <w:rPr>
                <w:rFonts w:cs="Arial"/>
                <w:b/>
                <w:sz w:val="18"/>
                <w:szCs w:val="18"/>
              </w:rPr>
            </w:pPr>
          </w:p>
        </w:tc>
        <w:tc>
          <w:tcPr>
            <w:tcW w:w="360" w:type="dxa"/>
          </w:tcPr>
          <w:p w14:paraId="0BC19FCD" w14:textId="77777777" w:rsidR="00913BDE" w:rsidRPr="003E7E1D" w:rsidRDefault="00913BDE" w:rsidP="00913BDE">
            <w:pPr>
              <w:jc w:val="center"/>
              <w:rPr>
                <w:rFonts w:cs="Arial"/>
                <w:b/>
                <w:sz w:val="18"/>
                <w:szCs w:val="18"/>
              </w:rPr>
            </w:pPr>
          </w:p>
        </w:tc>
        <w:tc>
          <w:tcPr>
            <w:tcW w:w="360" w:type="dxa"/>
          </w:tcPr>
          <w:p w14:paraId="1E1C286F" w14:textId="77777777" w:rsidR="00913BDE" w:rsidRPr="003E7E1D" w:rsidRDefault="00913BDE" w:rsidP="00913BDE">
            <w:pPr>
              <w:jc w:val="center"/>
              <w:rPr>
                <w:rFonts w:cs="Arial"/>
                <w:b/>
                <w:sz w:val="18"/>
                <w:szCs w:val="18"/>
              </w:rPr>
            </w:pPr>
          </w:p>
        </w:tc>
        <w:tc>
          <w:tcPr>
            <w:tcW w:w="360" w:type="dxa"/>
          </w:tcPr>
          <w:p w14:paraId="3947DD34" w14:textId="77777777" w:rsidR="00913BDE" w:rsidRPr="003E7E1D" w:rsidRDefault="00913BDE" w:rsidP="00913BDE">
            <w:pPr>
              <w:jc w:val="center"/>
              <w:rPr>
                <w:rFonts w:cs="Arial"/>
                <w:b/>
                <w:sz w:val="18"/>
                <w:szCs w:val="18"/>
              </w:rPr>
            </w:pPr>
          </w:p>
        </w:tc>
        <w:tc>
          <w:tcPr>
            <w:tcW w:w="360" w:type="dxa"/>
          </w:tcPr>
          <w:p w14:paraId="14FDD42F" w14:textId="77777777" w:rsidR="00913BDE" w:rsidRPr="003E7E1D" w:rsidRDefault="00913BDE" w:rsidP="00913BDE">
            <w:pPr>
              <w:jc w:val="center"/>
              <w:rPr>
                <w:rFonts w:cs="Arial"/>
                <w:b/>
                <w:sz w:val="18"/>
                <w:szCs w:val="18"/>
              </w:rPr>
            </w:pPr>
          </w:p>
        </w:tc>
        <w:tc>
          <w:tcPr>
            <w:tcW w:w="360" w:type="dxa"/>
          </w:tcPr>
          <w:p w14:paraId="68C1BCB4" w14:textId="77777777" w:rsidR="00913BDE" w:rsidRPr="003E7E1D" w:rsidRDefault="00913BDE" w:rsidP="00913BDE">
            <w:pPr>
              <w:jc w:val="center"/>
              <w:rPr>
                <w:rFonts w:cs="Arial"/>
                <w:b/>
                <w:sz w:val="18"/>
                <w:szCs w:val="18"/>
              </w:rPr>
            </w:pPr>
          </w:p>
        </w:tc>
      </w:tr>
      <w:tr w:rsidR="00913BDE" w:rsidRPr="00102E3A" w14:paraId="0182B18C" w14:textId="77777777" w:rsidTr="00913BDE">
        <w:trPr>
          <w:trHeight w:val="255"/>
        </w:trPr>
        <w:tc>
          <w:tcPr>
            <w:tcW w:w="707" w:type="dxa"/>
            <w:vMerge w:val="restart"/>
            <w:shd w:val="clear" w:color="auto" w:fill="ABEE68"/>
            <w:textDirection w:val="btLr"/>
            <w:vAlign w:val="center"/>
          </w:tcPr>
          <w:p w14:paraId="7157231B" w14:textId="77777777" w:rsidR="00913BDE" w:rsidRPr="00102E3A" w:rsidRDefault="00913BDE" w:rsidP="00913BDE">
            <w:pPr>
              <w:jc w:val="center"/>
              <w:rPr>
                <w:rFonts w:cs="Arial"/>
                <w:sz w:val="16"/>
                <w:szCs w:val="16"/>
              </w:rPr>
            </w:pPr>
            <w:r>
              <w:rPr>
                <w:rFonts w:ascii="Calibri" w:hAnsi="Calibri" w:cs="Arial"/>
                <w:b/>
                <w:sz w:val="16"/>
                <w:szCs w:val="16"/>
              </w:rPr>
              <w:t>C 5.2</w:t>
            </w:r>
          </w:p>
        </w:tc>
        <w:tc>
          <w:tcPr>
            <w:tcW w:w="1262" w:type="dxa"/>
            <w:shd w:val="clear" w:color="auto" w:fill="ABEE68"/>
            <w:vAlign w:val="center"/>
          </w:tcPr>
          <w:p w14:paraId="36EAC09D" w14:textId="77777777" w:rsidR="00913BDE" w:rsidRPr="00102E3A" w:rsidRDefault="00913BDE" w:rsidP="00913BDE">
            <w:pPr>
              <w:rPr>
                <w:rFonts w:cs="Arial"/>
                <w:sz w:val="16"/>
                <w:szCs w:val="16"/>
              </w:rPr>
            </w:pPr>
            <w:r>
              <w:rPr>
                <w:rFonts w:ascii="Calibri" w:hAnsi="Calibri" w:cs="Arial"/>
                <w:b/>
                <w:sz w:val="16"/>
                <w:szCs w:val="16"/>
              </w:rPr>
              <w:t xml:space="preserve">   PI 5.2.1</w:t>
            </w:r>
          </w:p>
        </w:tc>
        <w:tc>
          <w:tcPr>
            <w:tcW w:w="360" w:type="dxa"/>
          </w:tcPr>
          <w:p w14:paraId="66EC1FF9" w14:textId="77777777" w:rsidR="00913BDE" w:rsidRPr="003E7E1D" w:rsidRDefault="00913BDE" w:rsidP="00913BDE">
            <w:pPr>
              <w:jc w:val="center"/>
              <w:rPr>
                <w:rFonts w:cs="Arial"/>
                <w:b/>
                <w:sz w:val="18"/>
                <w:szCs w:val="18"/>
              </w:rPr>
            </w:pPr>
          </w:p>
        </w:tc>
        <w:tc>
          <w:tcPr>
            <w:tcW w:w="360" w:type="dxa"/>
          </w:tcPr>
          <w:p w14:paraId="0B93849A" w14:textId="77777777" w:rsidR="00913BDE" w:rsidRPr="003E7E1D" w:rsidRDefault="00913BDE" w:rsidP="00913BDE">
            <w:pPr>
              <w:jc w:val="center"/>
              <w:rPr>
                <w:rFonts w:cs="Arial"/>
                <w:b/>
                <w:sz w:val="18"/>
                <w:szCs w:val="18"/>
              </w:rPr>
            </w:pPr>
          </w:p>
        </w:tc>
        <w:tc>
          <w:tcPr>
            <w:tcW w:w="360" w:type="dxa"/>
          </w:tcPr>
          <w:p w14:paraId="3552C610" w14:textId="77777777" w:rsidR="00913BDE" w:rsidRPr="003E7E1D" w:rsidRDefault="00913BDE" w:rsidP="00913BDE">
            <w:pPr>
              <w:jc w:val="center"/>
              <w:rPr>
                <w:rFonts w:cs="Arial"/>
                <w:b/>
                <w:sz w:val="18"/>
                <w:szCs w:val="18"/>
              </w:rPr>
            </w:pPr>
          </w:p>
        </w:tc>
        <w:tc>
          <w:tcPr>
            <w:tcW w:w="360" w:type="dxa"/>
            <w:shd w:val="clear" w:color="auto" w:fill="92D050"/>
          </w:tcPr>
          <w:p w14:paraId="43851D8B"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4CB2D25" w14:textId="77777777" w:rsidR="00913BDE" w:rsidRPr="003E7E1D" w:rsidRDefault="00913BDE" w:rsidP="00913BDE">
            <w:pPr>
              <w:jc w:val="center"/>
              <w:rPr>
                <w:rFonts w:cs="Arial"/>
                <w:b/>
                <w:sz w:val="18"/>
                <w:szCs w:val="18"/>
              </w:rPr>
            </w:pPr>
          </w:p>
        </w:tc>
        <w:tc>
          <w:tcPr>
            <w:tcW w:w="360" w:type="dxa"/>
          </w:tcPr>
          <w:p w14:paraId="618FC180" w14:textId="77777777" w:rsidR="00913BDE" w:rsidRPr="003E7E1D" w:rsidRDefault="00913BDE" w:rsidP="00913BDE">
            <w:pPr>
              <w:jc w:val="center"/>
              <w:rPr>
                <w:rFonts w:cs="Arial"/>
                <w:b/>
                <w:sz w:val="18"/>
                <w:szCs w:val="18"/>
              </w:rPr>
            </w:pPr>
          </w:p>
        </w:tc>
        <w:tc>
          <w:tcPr>
            <w:tcW w:w="360" w:type="dxa"/>
          </w:tcPr>
          <w:p w14:paraId="62FF3C44" w14:textId="77777777" w:rsidR="00913BDE" w:rsidRPr="003E7E1D" w:rsidRDefault="00913BDE" w:rsidP="00913BDE">
            <w:pPr>
              <w:jc w:val="center"/>
              <w:rPr>
                <w:rFonts w:cs="Arial"/>
                <w:b/>
                <w:sz w:val="18"/>
                <w:szCs w:val="18"/>
              </w:rPr>
            </w:pPr>
          </w:p>
        </w:tc>
        <w:tc>
          <w:tcPr>
            <w:tcW w:w="90" w:type="dxa"/>
            <w:vMerge/>
          </w:tcPr>
          <w:p w14:paraId="74B7E4B3" w14:textId="77777777" w:rsidR="00913BDE" w:rsidRPr="003E7E1D" w:rsidRDefault="00913BDE" w:rsidP="00913BDE">
            <w:pPr>
              <w:jc w:val="center"/>
              <w:rPr>
                <w:rFonts w:cs="Arial"/>
                <w:b/>
                <w:sz w:val="18"/>
                <w:szCs w:val="18"/>
              </w:rPr>
            </w:pPr>
          </w:p>
        </w:tc>
        <w:tc>
          <w:tcPr>
            <w:tcW w:w="360" w:type="dxa"/>
          </w:tcPr>
          <w:p w14:paraId="4DCDABBA" w14:textId="77777777" w:rsidR="00913BDE" w:rsidRPr="003E7E1D" w:rsidRDefault="00913BDE" w:rsidP="00913BDE">
            <w:pPr>
              <w:jc w:val="center"/>
              <w:rPr>
                <w:rFonts w:cs="Arial"/>
                <w:b/>
                <w:sz w:val="18"/>
                <w:szCs w:val="18"/>
              </w:rPr>
            </w:pPr>
          </w:p>
        </w:tc>
        <w:tc>
          <w:tcPr>
            <w:tcW w:w="360" w:type="dxa"/>
            <w:shd w:val="clear" w:color="auto" w:fill="auto"/>
          </w:tcPr>
          <w:p w14:paraId="6641CC6B" w14:textId="77777777" w:rsidR="00913BDE" w:rsidRPr="003E7E1D" w:rsidRDefault="00913BDE" w:rsidP="00913BDE">
            <w:pPr>
              <w:jc w:val="center"/>
              <w:rPr>
                <w:rFonts w:cs="Arial"/>
                <w:b/>
                <w:sz w:val="18"/>
                <w:szCs w:val="18"/>
              </w:rPr>
            </w:pPr>
          </w:p>
        </w:tc>
        <w:tc>
          <w:tcPr>
            <w:tcW w:w="360" w:type="dxa"/>
          </w:tcPr>
          <w:p w14:paraId="054C1A83" w14:textId="77777777" w:rsidR="00913BDE" w:rsidRPr="003E7E1D" w:rsidRDefault="00913BDE" w:rsidP="00913BDE">
            <w:pPr>
              <w:jc w:val="center"/>
              <w:rPr>
                <w:rFonts w:cs="Arial"/>
                <w:b/>
                <w:sz w:val="18"/>
                <w:szCs w:val="18"/>
              </w:rPr>
            </w:pPr>
          </w:p>
        </w:tc>
        <w:tc>
          <w:tcPr>
            <w:tcW w:w="360" w:type="dxa"/>
          </w:tcPr>
          <w:p w14:paraId="53A1CDCF" w14:textId="77777777" w:rsidR="00913BDE" w:rsidRPr="003E7E1D" w:rsidRDefault="00913BDE" w:rsidP="00913BDE">
            <w:pPr>
              <w:jc w:val="center"/>
              <w:rPr>
                <w:rFonts w:cs="Arial"/>
                <w:b/>
                <w:sz w:val="18"/>
                <w:szCs w:val="18"/>
              </w:rPr>
            </w:pPr>
          </w:p>
        </w:tc>
        <w:tc>
          <w:tcPr>
            <w:tcW w:w="360" w:type="dxa"/>
          </w:tcPr>
          <w:p w14:paraId="01615D36" w14:textId="77777777" w:rsidR="00913BDE" w:rsidRPr="003E7E1D" w:rsidRDefault="00913BDE" w:rsidP="00913BDE">
            <w:pPr>
              <w:jc w:val="center"/>
              <w:rPr>
                <w:rFonts w:cs="Arial"/>
                <w:b/>
                <w:sz w:val="18"/>
                <w:szCs w:val="18"/>
              </w:rPr>
            </w:pPr>
          </w:p>
        </w:tc>
        <w:tc>
          <w:tcPr>
            <w:tcW w:w="90" w:type="dxa"/>
            <w:vMerge/>
          </w:tcPr>
          <w:p w14:paraId="0F41A062" w14:textId="77777777" w:rsidR="00913BDE" w:rsidRPr="003E7E1D" w:rsidRDefault="00913BDE" w:rsidP="00913BDE">
            <w:pPr>
              <w:jc w:val="center"/>
              <w:rPr>
                <w:rFonts w:cs="Arial"/>
                <w:b/>
                <w:sz w:val="18"/>
                <w:szCs w:val="18"/>
              </w:rPr>
            </w:pPr>
          </w:p>
        </w:tc>
        <w:tc>
          <w:tcPr>
            <w:tcW w:w="360" w:type="dxa"/>
          </w:tcPr>
          <w:p w14:paraId="63B2992E" w14:textId="77777777" w:rsidR="00913BDE" w:rsidRPr="003E7E1D" w:rsidRDefault="00913BDE" w:rsidP="00913BDE">
            <w:pPr>
              <w:jc w:val="center"/>
              <w:rPr>
                <w:rFonts w:cs="Arial"/>
                <w:b/>
                <w:sz w:val="18"/>
                <w:szCs w:val="18"/>
              </w:rPr>
            </w:pPr>
          </w:p>
        </w:tc>
        <w:tc>
          <w:tcPr>
            <w:tcW w:w="360" w:type="dxa"/>
          </w:tcPr>
          <w:p w14:paraId="55AB6D49" w14:textId="77777777" w:rsidR="00913BDE" w:rsidRPr="003E7E1D" w:rsidRDefault="00913BDE" w:rsidP="00913BDE">
            <w:pPr>
              <w:jc w:val="center"/>
              <w:rPr>
                <w:rFonts w:cs="Arial"/>
                <w:b/>
                <w:sz w:val="18"/>
                <w:szCs w:val="18"/>
              </w:rPr>
            </w:pPr>
          </w:p>
        </w:tc>
        <w:tc>
          <w:tcPr>
            <w:tcW w:w="360" w:type="dxa"/>
          </w:tcPr>
          <w:p w14:paraId="2C8C7D83" w14:textId="77777777" w:rsidR="00913BDE" w:rsidRPr="003E7E1D" w:rsidRDefault="00913BDE" w:rsidP="00913BDE">
            <w:pPr>
              <w:jc w:val="center"/>
              <w:rPr>
                <w:rFonts w:cs="Arial"/>
                <w:b/>
                <w:sz w:val="18"/>
                <w:szCs w:val="18"/>
              </w:rPr>
            </w:pPr>
          </w:p>
        </w:tc>
        <w:tc>
          <w:tcPr>
            <w:tcW w:w="360" w:type="dxa"/>
          </w:tcPr>
          <w:p w14:paraId="24B7C4F6" w14:textId="77777777" w:rsidR="00913BDE" w:rsidRPr="003E7E1D" w:rsidRDefault="00913BDE" w:rsidP="00913BDE">
            <w:pPr>
              <w:jc w:val="center"/>
              <w:rPr>
                <w:rFonts w:cs="Arial"/>
                <w:b/>
                <w:sz w:val="18"/>
                <w:szCs w:val="18"/>
              </w:rPr>
            </w:pPr>
          </w:p>
        </w:tc>
        <w:tc>
          <w:tcPr>
            <w:tcW w:w="360" w:type="dxa"/>
          </w:tcPr>
          <w:p w14:paraId="390BD7F3" w14:textId="77777777" w:rsidR="00913BDE" w:rsidRPr="003E7E1D" w:rsidRDefault="00913BDE" w:rsidP="00913BDE">
            <w:pPr>
              <w:jc w:val="center"/>
              <w:rPr>
                <w:rFonts w:cs="Arial"/>
                <w:b/>
                <w:sz w:val="18"/>
                <w:szCs w:val="18"/>
              </w:rPr>
            </w:pPr>
          </w:p>
        </w:tc>
        <w:tc>
          <w:tcPr>
            <w:tcW w:w="90" w:type="dxa"/>
            <w:vMerge/>
          </w:tcPr>
          <w:p w14:paraId="1668632A" w14:textId="77777777" w:rsidR="00913BDE" w:rsidRPr="003E7E1D" w:rsidRDefault="00913BDE" w:rsidP="00913BDE">
            <w:pPr>
              <w:jc w:val="center"/>
              <w:rPr>
                <w:rFonts w:cs="Arial"/>
                <w:b/>
                <w:sz w:val="18"/>
                <w:szCs w:val="18"/>
              </w:rPr>
            </w:pPr>
          </w:p>
        </w:tc>
        <w:tc>
          <w:tcPr>
            <w:tcW w:w="360" w:type="dxa"/>
          </w:tcPr>
          <w:p w14:paraId="3DB10C96" w14:textId="77777777" w:rsidR="00913BDE" w:rsidRPr="003E7E1D" w:rsidRDefault="00913BDE" w:rsidP="00913BDE">
            <w:pPr>
              <w:jc w:val="center"/>
              <w:rPr>
                <w:rFonts w:cs="Arial"/>
                <w:b/>
                <w:sz w:val="18"/>
                <w:szCs w:val="18"/>
              </w:rPr>
            </w:pPr>
          </w:p>
        </w:tc>
        <w:tc>
          <w:tcPr>
            <w:tcW w:w="450" w:type="dxa"/>
          </w:tcPr>
          <w:p w14:paraId="4C3CB786" w14:textId="77777777" w:rsidR="00913BDE" w:rsidRPr="003E7E1D" w:rsidRDefault="00913BDE" w:rsidP="00913BDE">
            <w:pPr>
              <w:jc w:val="center"/>
              <w:rPr>
                <w:rFonts w:cs="Arial"/>
                <w:b/>
                <w:sz w:val="18"/>
                <w:szCs w:val="18"/>
              </w:rPr>
            </w:pPr>
          </w:p>
        </w:tc>
        <w:tc>
          <w:tcPr>
            <w:tcW w:w="270" w:type="dxa"/>
          </w:tcPr>
          <w:p w14:paraId="50597223" w14:textId="77777777" w:rsidR="00913BDE" w:rsidRPr="003E7E1D" w:rsidRDefault="00913BDE" w:rsidP="00913BDE">
            <w:pPr>
              <w:jc w:val="center"/>
              <w:rPr>
                <w:rFonts w:cs="Arial"/>
                <w:b/>
                <w:sz w:val="18"/>
                <w:szCs w:val="18"/>
              </w:rPr>
            </w:pPr>
          </w:p>
        </w:tc>
        <w:tc>
          <w:tcPr>
            <w:tcW w:w="360" w:type="dxa"/>
          </w:tcPr>
          <w:p w14:paraId="127C761E" w14:textId="77777777" w:rsidR="00913BDE" w:rsidRPr="003E7E1D" w:rsidRDefault="00913BDE" w:rsidP="00913BDE">
            <w:pPr>
              <w:jc w:val="center"/>
              <w:rPr>
                <w:rFonts w:cs="Arial"/>
                <w:b/>
                <w:sz w:val="18"/>
                <w:szCs w:val="18"/>
              </w:rPr>
            </w:pPr>
          </w:p>
        </w:tc>
        <w:tc>
          <w:tcPr>
            <w:tcW w:w="360" w:type="dxa"/>
          </w:tcPr>
          <w:p w14:paraId="4BCC28BA" w14:textId="77777777" w:rsidR="00913BDE" w:rsidRPr="003E7E1D" w:rsidRDefault="00913BDE" w:rsidP="00913BDE">
            <w:pPr>
              <w:jc w:val="center"/>
              <w:rPr>
                <w:rFonts w:cs="Arial"/>
                <w:b/>
                <w:sz w:val="18"/>
                <w:szCs w:val="18"/>
              </w:rPr>
            </w:pPr>
          </w:p>
        </w:tc>
        <w:tc>
          <w:tcPr>
            <w:tcW w:w="90" w:type="dxa"/>
            <w:vMerge/>
          </w:tcPr>
          <w:p w14:paraId="72433A83" w14:textId="77777777" w:rsidR="00913BDE" w:rsidRPr="003E7E1D" w:rsidRDefault="00913BDE" w:rsidP="00913BDE">
            <w:pPr>
              <w:jc w:val="center"/>
              <w:rPr>
                <w:rFonts w:cs="Arial"/>
                <w:b/>
                <w:sz w:val="18"/>
                <w:szCs w:val="18"/>
              </w:rPr>
            </w:pPr>
          </w:p>
        </w:tc>
        <w:tc>
          <w:tcPr>
            <w:tcW w:w="360" w:type="dxa"/>
          </w:tcPr>
          <w:p w14:paraId="1828B6B8" w14:textId="77777777" w:rsidR="00913BDE" w:rsidRPr="003E7E1D" w:rsidRDefault="00913BDE" w:rsidP="00913BDE">
            <w:pPr>
              <w:jc w:val="center"/>
              <w:rPr>
                <w:rFonts w:cs="Arial"/>
                <w:b/>
                <w:sz w:val="18"/>
                <w:szCs w:val="18"/>
              </w:rPr>
            </w:pPr>
          </w:p>
        </w:tc>
        <w:tc>
          <w:tcPr>
            <w:tcW w:w="360" w:type="dxa"/>
          </w:tcPr>
          <w:p w14:paraId="6CF65F86" w14:textId="77777777" w:rsidR="00913BDE" w:rsidRPr="003E7E1D" w:rsidRDefault="00913BDE" w:rsidP="00913BDE">
            <w:pPr>
              <w:jc w:val="center"/>
              <w:rPr>
                <w:rFonts w:cs="Arial"/>
                <w:b/>
                <w:sz w:val="18"/>
                <w:szCs w:val="18"/>
              </w:rPr>
            </w:pPr>
          </w:p>
        </w:tc>
        <w:tc>
          <w:tcPr>
            <w:tcW w:w="360" w:type="dxa"/>
          </w:tcPr>
          <w:p w14:paraId="42BB77BD" w14:textId="77777777" w:rsidR="00913BDE" w:rsidRPr="003E7E1D" w:rsidRDefault="00913BDE" w:rsidP="00913BDE">
            <w:pPr>
              <w:jc w:val="center"/>
              <w:rPr>
                <w:rFonts w:cs="Arial"/>
                <w:b/>
                <w:sz w:val="18"/>
                <w:szCs w:val="18"/>
              </w:rPr>
            </w:pPr>
          </w:p>
        </w:tc>
        <w:tc>
          <w:tcPr>
            <w:tcW w:w="360" w:type="dxa"/>
          </w:tcPr>
          <w:p w14:paraId="2CED6268" w14:textId="77777777" w:rsidR="00913BDE" w:rsidRPr="003E7E1D" w:rsidRDefault="00913BDE" w:rsidP="00913BDE">
            <w:pPr>
              <w:jc w:val="center"/>
              <w:rPr>
                <w:rFonts w:cs="Arial"/>
                <w:b/>
                <w:sz w:val="18"/>
                <w:szCs w:val="18"/>
              </w:rPr>
            </w:pPr>
          </w:p>
        </w:tc>
        <w:tc>
          <w:tcPr>
            <w:tcW w:w="360" w:type="dxa"/>
          </w:tcPr>
          <w:p w14:paraId="29E4F3F8" w14:textId="77777777" w:rsidR="00913BDE" w:rsidRPr="003E7E1D" w:rsidRDefault="00913BDE" w:rsidP="00913BDE">
            <w:pPr>
              <w:jc w:val="center"/>
              <w:rPr>
                <w:rFonts w:cs="Arial"/>
                <w:b/>
                <w:sz w:val="18"/>
                <w:szCs w:val="18"/>
              </w:rPr>
            </w:pPr>
          </w:p>
        </w:tc>
        <w:tc>
          <w:tcPr>
            <w:tcW w:w="90" w:type="dxa"/>
            <w:vMerge/>
          </w:tcPr>
          <w:p w14:paraId="4F702FCF" w14:textId="77777777" w:rsidR="00913BDE" w:rsidRPr="003E7E1D" w:rsidRDefault="00913BDE" w:rsidP="00913BDE">
            <w:pPr>
              <w:jc w:val="center"/>
              <w:rPr>
                <w:rFonts w:cs="Arial"/>
                <w:b/>
                <w:sz w:val="18"/>
                <w:szCs w:val="18"/>
              </w:rPr>
            </w:pPr>
          </w:p>
        </w:tc>
        <w:tc>
          <w:tcPr>
            <w:tcW w:w="360" w:type="dxa"/>
          </w:tcPr>
          <w:p w14:paraId="1DE6F350" w14:textId="77777777" w:rsidR="00913BDE" w:rsidRPr="003E7E1D" w:rsidRDefault="00913BDE" w:rsidP="00913BDE">
            <w:pPr>
              <w:jc w:val="center"/>
              <w:rPr>
                <w:rFonts w:cs="Arial"/>
                <w:b/>
                <w:sz w:val="18"/>
                <w:szCs w:val="18"/>
              </w:rPr>
            </w:pPr>
          </w:p>
        </w:tc>
        <w:tc>
          <w:tcPr>
            <w:tcW w:w="360" w:type="dxa"/>
          </w:tcPr>
          <w:p w14:paraId="4011191B" w14:textId="77777777" w:rsidR="00913BDE" w:rsidRPr="003E7E1D" w:rsidRDefault="00913BDE" w:rsidP="00913BDE">
            <w:pPr>
              <w:jc w:val="center"/>
              <w:rPr>
                <w:rFonts w:cs="Arial"/>
                <w:b/>
                <w:sz w:val="18"/>
                <w:szCs w:val="18"/>
              </w:rPr>
            </w:pPr>
          </w:p>
        </w:tc>
        <w:tc>
          <w:tcPr>
            <w:tcW w:w="360" w:type="dxa"/>
          </w:tcPr>
          <w:p w14:paraId="6AFD00DD" w14:textId="77777777" w:rsidR="00913BDE" w:rsidRPr="003E7E1D" w:rsidRDefault="00913BDE" w:rsidP="00913BDE">
            <w:pPr>
              <w:jc w:val="center"/>
              <w:rPr>
                <w:rFonts w:cs="Arial"/>
                <w:b/>
                <w:sz w:val="18"/>
                <w:szCs w:val="18"/>
              </w:rPr>
            </w:pPr>
          </w:p>
        </w:tc>
        <w:tc>
          <w:tcPr>
            <w:tcW w:w="360" w:type="dxa"/>
          </w:tcPr>
          <w:p w14:paraId="0717193F" w14:textId="77777777" w:rsidR="00913BDE" w:rsidRPr="003E7E1D" w:rsidRDefault="00913BDE" w:rsidP="00913BDE">
            <w:pPr>
              <w:jc w:val="center"/>
              <w:rPr>
                <w:rFonts w:cs="Arial"/>
                <w:b/>
                <w:sz w:val="18"/>
                <w:szCs w:val="18"/>
              </w:rPr>
            </w:pPr>
          </w:p>
        </w:tc>
        <w:tc>
          <w:tcPr>
            <w:tcW w:w="360" w:type="dxa"/>
          </w:tcPr>
          <w:p w14:paraId="1C303C36" w14:textId="77777777" w:rsidR="00913BDE" w:rsidRPr="003E7E1D" w:rsidRDefault="00913BDE" w:rsidP="00913BDE">
            <w:pPr>
              <w:jc w:val="center"/>
              <w:rPr>
                <w:rFonts w:cs="Arial"/>
                <w:b/>
                <w:sz w:val="18"/>
                <w:szCs w:val="18"/>
              </w:rPr>
            </w:pPr>
          </w:p>
        </w:tc>
      </w:tr>
      <w:tr w:rsidR="00913BDE" w:rsidRPr="00102E3A" w14:paraId="35CB42BC" w14:textId="77777777" w:rsidTr="00913BDE">
        <w:trPr>
          <w:trHeight w:val="269"/>
        </w:trPr>
        <w:tc>
          <w:tcPr>
            <w:tcW w:w="707" w:type="dxa"/>
            <w:vMerge/>
            <w:shd w:val="clear" w:color="auto" w:fill="ABEE68"/>
          </w:tcPr>
          <w:p w14:paraId="0DE1F7BE" w14:textId="77777777" w:rsidR="00913BDE" w:rsidRPr="00102E3A" w:rsidRDefault="00913BDE" w:rsidP="00913BDE">
            <w:pPr>
              <w:rPr>
                <w:rFonts w:cs="Arial"/>
                <w:b/>
                <w:bCs/>
                <w:sz w:val="16"/>
                <w:szCs w:val="16"/>
              </w:rPr>
            </w:pPr>
          </w:p>
        </w:tc>
        <w:tc>
          <w:tcPr>
            <w:tcW w:w="1262" w:type="dxa"/>
            <w:shd w:val="clear" w:color="auto" w:fill="ABEE68"/>
            <w:vAlign w:val="center"/>
          </w:tcPr>
          <w:p w14:paraId="30E9EA20" w14:textId="77777777" w:rsidR="00913BDE" w:rsidRPr="00102E3A" w:rsidRDefault="00913BDE" w:rsidP="00913BDE">
            <w:pPr>
              <w:rPr>
                <w:rFonts w:cs="Arial"/>
                <w:b/>
                <w:bCs/>
                <w:sz w:val="16"/>
                <w:szCs w:val="16"/>
              </w:rPr>
            </w:pPr>
            <w:r>
              <w:rPr>
                <w:rFonts w:ascii="Calibri" w:hAnsi="Calibri" w:cs="Arial"/>
                <w:b/>
                <w:sz w:val="16"/>
                <w:szCs w:val="16"/>
              </w:rPr>
              <w:t xml:space="preserve">   PI 5.2.2</w:t>
            </w:r>
          </w:p>
        </w:tc>
        <w:tc>
          <w:tcPr>
            <w:tcW w:w="360" w:type="dxa"/>
          </w:tcPr>
          <w:p w14:paraId="18C79226" w14:textId="77777777" w:rsidR="00913BDE" w:rsidRPr="003E7E1D" w:rsidRDefault="00913BDE" w:rsidP="00913BDE">
            <w:pPr>
              <w:jc w:val="center"/>
              <w:rPr>
                <w:rFonts w:cs="Arial"/>
                <w:b/>
                <w:sz w:val="18"/>
                <w:szCs w:val="18"/>
              </w:rPr>
            </w:pPr>
          </w:p>
        </w:tc>
        <w:tc>
          <w:tcPr>
            <w:tcW w:w="360" w:type="dxa"/>
          </w:tcPr>
          <w:p w14:paraId="3B3E86B2" w14:textId="77777777" w:rsidR="00913BDE" w:rsidRPr="003E7E1D" w:rsidRDefault="00913BDE" w:rsidP="00913BDE">
            <w:pPr>
              <w:jc w:val="center"/>
              <w:rPr>
                <w:rFonts w:cs="Arial"/>
                <w:b/>
                <w:sz w:val="18"/>
                <w:szCs w:val="18"/>
              </w:rPr>
            </w:pPr>
          </w:p>
        </w:tc>
        <w:tc>
          <w:tcPr>
            <w:tcW w:w="360" w:type="dxa"/>
          </w:tcPr>
          <w:p w14:paraId="68C23669" w14:textId="77777777" w:rsidR="00913BDE" w:rsidRPr="003E7E1D" w:rsidRDefault="00913BDE" w:rsidP="00913BDE">
            <w:pPr>
              <w:jc w:val="center"/>
              <w:rPr>
                <w:rFonts w:cs="Arial"/>
                <w:b/>
                <w:sz w:val="18"/>
                <w:szCs w:val="18"/>
              </w:rPr>
            </w:pPr>
          </w:p>
        </w:tc>
        <w:tc>
          <w:tcPr>
            <w:tcW w:w="360" w:type="dxa"/>
            <w:shd w:val="clear" w:color="auto" w:fill="92D050"/>
          </w:tcPr>
          <w:p w14:paraId="7DAE5745"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2456FF4F" w14:textId="77777777" w:rsidR="00913BDE" w:rsidRPr="003E7E1D" w:rsidRDefault="00913BDE" w:rsidP="00913BDE">
            <w:pPr>
              <w:jc w:val="center"/>
              <w:rPr>
                <w:rFonts w:cs="Arial"/>
                <w:b/>
                <w:sz w:val="18"/>
                <w:szCs w:val="18"/>
              </w:rPr>
            </w:pPr>
          </w:p>
        </w:tc>
        <w:tc>
          <w:tcPr>
            <w:tcW w:w="360" w:type="dxa"/>
          </w:tcPr>
          <w:p w14:paraId="388D3C50" w14:textId="77777777" w:rsidR="00913BDE" w:rsidRPr="003E7E1D" w:rsidRDefault="00913BDE" w:rsidP="00913BDE">
            <w:pPr>
              <w:jc w:val="center"/>
              <w:rPr>
                <w:rFonts w:cs="Arial"/>
                <w:b/>
                <w:sz w:val="18"/>
                <w:szCs w:val="18"/>
              </w:rPr>
            </w:pPr>
          </w:p>
        </w:tc>
        <w:tc>
          <w:tcPr>
            <w:tcW w:w="360" w:type="dxa"/>
          </w:tcPr>
          <w:p w14:paraId="1D4F8EE6" w14:textId="77777777" w:rsidR="00913BDE" w:rsidRPr="003E7E1D" w:rsidRDefault="00913BDE" w:rsidP="00913BDE">
            <w:pPr>
              <w:jc w:val="center"/>
              <w:rPr>
                <w:rFonts w:cs="Arial"/>
                <w:b/>
                <w:sz w:val="18"/>
                <w:szCs w:val="18"/>
              </w:rPr>
            </w:pPr>
          </w:p>
        </w:tc>
        <w:tc>
          <w:tcPr>
            <w:tcW w:w="90" w:type="dxa"/>
            <w:vMerge/>
          </w:tcPr>
          <w:p w14:paraId="1029CC20" w14:textId="77777777" w:rsidR="00913BDE" w:rsidRPr="003E7E1D" w:rsidRDefault="00913BDE" w:rsidP="00913BDE">
            <w:pPr>
              <w:jc w:val="center"/>
              <w:rPr>
                <w:rFonts w:cs="Arial"/>
                <w:b/>
                <w:sz w:val="18"/>
                <w:szCs w:val="18"/>
              </w:rPr>
            </w:pPr>
          </w:p>
        </w:tc>
        <w:tc>
          <w:tcPr>
            <w:tcW w:w="360" w:type="dxa"/>
          </w:tcPr>
          <w:p w14:paraId="2E888E70" w14:textId="77777777" w:rsidR="00913BDE" w:rsidRPr="003E7E1D" w:rsidRDefault="00913BDE" w:rsidP="00913BDE">
            <w:pPr>
              <w:jc w:val="center"/>
              <w:rPr>
                <w:rFonts w:cs="Arial"/>
                <w:b/>
                <w:sz w:val="18"/>
                <w:szCs w:val="18"/>
              </w:rPr>
            </w:pPr>
          </w:p>
        </w:tc>
        <w:tc>
          <w:tcPr>
            <w:tcW w:w="360" w:type="dxa"/>
            <w:shd w:val="clear" w:color="auto" w:fill="auto"/>
          </w:tcPr>
          <w:p w14:paraId="47CD3BF9" w14:textId="77777777" w:rsidR="00913BDE" w:rsidRPr="003E7E1D" w:rsidRDefault="00913BDE" w:rsidP="00913BDE">
            <w:pPr>
              <w:jc w:val="center"/>
              <w:rPr>
                <w:rFonts w:cs="Arial"/>
                <w:b/>
                <w:sz w:val="18"/>
                <w:szCs w:val="18"/>
              </w:rPr>
            </w:pPr>
          </w:p>
        </w:tc>
        <w:tc>
          <w:tcPr>
            <w:tcW w:w="360" w:type="dxa"/>
          </w:tcPr>
          <w:p w14:paraId="27829EC5" w14:textId="77777777" w:rsidR="00913BDE" w:rsidRPr="003E7E1D" w:rsidRDefault="00913BDE" w:rsidP="00913BDE">
            <w:pPr>
              <w:jc w:val="center"/>
              <w:rPr>
                <w:rFonts w:cs="Arial"/>
                <w:b/>
                <w:sz w:val="18"/>
                <w:szCs w:val="18"/>
              </w:rPr>
            </w:pPr>
          </w:p>
        </w:tc>
        <w:tc>
          <w:tcPr>
            <w:tcW w:w="360" w:type="dxa"/>
          </w:tcPr>
          <w:p w14:paraId="5911A0D7" w14:textId="77777777" w:rsidR="00913BDE" w:rsidRPr="003E7E1D" w:rsidRDefault="00913BDE" w:rsidP="00913BDE">
            <w:pPr>
              <w:jc w:val="center"/>
              <w:rPr>
                <w:rFonts w:cs="Arial"/>
                <w:b/>
                <w:sz w:val="18"/>
                <w:szCs w:val="18"/>
              </w:rPr>
            </w:pPr>
          </w:p>
        </w:tc>
        <w:tc>
          <w:tcPr>
            <w:tcW w:w="360" w:type="dxa"/>
          </w:tcPr>
          <w:p w14:paraId="14543791" w14:textId="77777777" w:rsidR="00913BDE" w:rsidRPr="003E7E1D" w:rsidRDefault="00913BDE" w:rsidP="00913BDE">
            <w:pPr>
              <w:jc w:val="center"/>
              <w:rPr>
                <w:rFonts w:cs="Arial"/>
                <w:b/>
                <w:sz w:val="18"/>
                <w:szCs w:val="18"/>
              </w:rPr>
            </w:pPr>
          </w:p>
        </w:tc>
        <w:tc>
          <w:tcPr>
            <w:tcW w:w="90" w:type="dxa"/>
            <w:vMerge/>
          </w:tcPr>
          <w:p w14:paraId="7DE478E2" w14:textId="77777777" w:rsidR="00913BDE" w:rsidRPr="003E7E1D" w:rsidRDefault="00913BDE" w:rsidP="00913BDE">
            <w:pPr>
              <w:jc w:val="center"/>
              <w:rPr>
                <w:rFonts w:cs="Arial"/>
                <w:b/>
                <w:sz w:val="18"/>
                <w:szCs w:val="18"/>
              </w:rPr>
            </w:pPr>
          </w:p>
        </w:tc>
        <w:tc>
          <w:tcPr>
            <w:tcW w:w="360" w:type="dxa"/>
          </w:tcPr>
          <w:p w14:paraId="40FE73AF" w14:textId="77777777" w:rsidR="00913BDE" w:rsidRPr="003E7E1D" w:rsidRDefault="00913BDE" w:rsidP="00913BDE">
            <w:pPr>
              <w:jc w:val="center"/>
              <w:rPr>
                <w:rFonts w:cs="Arial"/>
                <w:b/>
                <w:sz w:val="18"/>
                <w:szCs w:val="18"/>
              </w:rPr>
            </w:pPr>
          </w:p>
        </w:tc>
        <w:tc>
          <w:tcPr>
            <w:tcW w:w="360" w:type="dxa"/>
          </w:tcPr>
          <w:p w14:paraId="7CA8C488" w14:textId="77777777" w:rsidR="00913BDE" w:rsidRPr="003E7E1D" w:rsidRDefault="00913BDE" w:rsidP="00913BDE">
            <w:pPr>
              <w:jc w:val="center"/>
              <w:rPr>
                <w:rFonts w:cs="Arial"/>
                <w:b/>
                <w:sz w:val="18"/>
                <w:szCs w:val="18"/>
              </w:rPr>
            </w:pPr>
          </w:p>
        </w:tc>
        <w:tc>
          <w:tcPr>
            <w:tcW w:w="360" w:type="dxa"/>
          </w:tcPr>
          <w:p w14:paraId="71888BF1" w14:textId="77777777" w:rsidR="00913BDE" w:rsidRPr="003E7E1D" w:rsidRDefault="00913BDE" w:rsidP="00913BDE">
            <w:pPr>
              <w:jc w:val="center"/>
              <w:rPr>
                <w:rFonts w:cs="Arial"/>
                <w:b/>
                <w:sz w:val="18"/>
                <w:szCs w:val="18"/>
              </w:rPr>
            </w:pPr>
          </w:p>
        </w:tc>
        <w:tc>
          <w:tcPr>
            <w:tcW w:w="360" w:type="dxa"/>
          </w:tcPr>
          <w:p w14:paraId="1E6D842E" w14:textId="77777777" w:rsidR="00913BDE" w:rsidRPr="003E7E1D" w:rsidRDefault="00913BDE" w:rsidP="00913BDE">
            <w:pPr>
              <w:jc w:val="center"/>
              <w:rPr>
                <w:rFonts w:cs="Arial"/>
                <w:b/>
                <w:sz w:val="18"/>
                <w:szCs w:val="18"/>
              </w:rPr>
            </w:pPr>
          </w:p>
        </w:tc>
        <w:tc>
          <w:tcPr>
            <w:tcW w:w="360" w:type="dxa"/>
          </w:tcPr>
          <w:p w14:paraId="6A749447" w14:textId="77777777" w:rsidR="00913BDE" w:rsidRPr="003E7E1D" w:rsidRDefault="00913BDE" w:rsidP="00913BDE">
            <w:pPr>
              <w:jc w:val="center"/>
              <w:rPr>
                <w:rFonts w:cs="Arial"/>
                <w:b/>
                <w:sz w:val="18"/>
                <w:szCs w:val="18"/>
              </w:rPr>
            </w:pPr>
          </w:p>
        </w:tc>
        <w:tc>
          <w:tcPr>
            <w:tcW w:w="90" w:type="dxa"/>
            <w:vMerge/>
          </w:tcPr>
          <w:p w14:paraId="15695125" w14:textId="77777777" w:rsidR="00913BDE" w:rsidRPr="003E7E1D" w:rsidRDefault="00913BDE" w:rsidP="00913BDE">
            <w:pPr>
              <w:jc w:val="center"/>
              <w:rPr>
                <w:rFonts w:cs="Arial"/>
                <w:b/>
                <w:sz w:val="18"/>
                <w:szCs w:val="18"/>
              </w:rPr>
            </w:pPr>
          </w:p>
        </w:tc>
        <w:tc>
          <w:tcPr>
            <w:tcW w:w="360" w:type="dxa"/>
          </w:tcPr>
          <w:p w14:paraId="045ABAC2" w14:textId="77777777" w:rsidR="00913BDE" w:rsidRPr="003E7E1D" w:rsidRDefault="00913BDE" w:rsidP="00913BDE">
            <w:pPr>
              <w:jc w:val="center"/>
              <w:rPr>
                <w:rFonts w:cs="Arial"/>
                <w:b/>
                <w:sz w:val="18"/>
                <w:szCs w:val="18"/>
              </w:rPr>
            </w:pPr>
          </w:p>
        </w:tc>
        <w:tc>
          <w:tcPr>
            <w:tcW w:w="450" w:type="dxa"/>
          </w:tcPr>
          <w:p w14:paraId="27BB4E70" w14:textId="77777777" w:rsidR="00913BDE" w:rsidRPr="003E7E1D" w:rsidRDefault="00913BDE" w:rsidP="00913BDE">
            <w:pPr>
              <w:jc w:val="center"/>
              <w:rPr>
                <w:rFonts w:cs="Arial"/>
                <w:b/>
                <w:sz w:val="18"/>
                <w:szCs w:val="18"/>
              </w:rPr>
            </w:pPr>
          </w:p>
        </w:tc>
        <w:tc>
          <w:tcPr>
            <w:tcW w:w="270" w:type="dxa"/>
          </w:tcPr>
          <w:p w14:paraId="57BCEDBC" w14:textId="77777777" w:rsidR="00913BDE" w:rsidRPr="003E7E1D" w:rsidRDefault="00913BDE" w:rsidP="00913BDE">
            <w:pPr>
              <w:jc w:val="center"/>
              <w:rPr>
                <w:rFonts w:cs="Arial"/>
                <w:b/>
                <w:sz w:val="18"/>
                <w:szCs w:val="18"/>
              </w:rPr>
            </w:pPr>
          </w:p>
        </w:tc>
        <w:tc>
          <w:tcPr>
            <w:tcW w:w="360" w:type="dxa"/>
          </w:tcPr>
          <w:p w14:paraId="05F93757" w14:textId="77777777" w:rsidR="00913BDE" w:rsidRPr="003E7E1D" w:rsidRDefault="00913BDE" w:rsidP="00913BDE">
            <w:pPr>
              <w:jc w:val="center"/>
              <w:rPr>
                <w:rFonts w:cs="Arial"/>
                <w:b/>
                <w:sz w:val="18"/>
                <w:szCs w:val="18"/>
              </w:rPr>
            </w:pPr>
          </w:p>
        </w:tc>
        <w:tc>
          <w:tcPr>
            <w:tcW w:w="360" w:type="dxa"/>
          </w:tcPr>
          <w:p w14:paraId="44CCC99D" w14:textId="77777777" w:rsidR="00913BDE" w:rsidRPr="003E7E1D" w:rsidRDefault="00913BDE" w:rsidP="00913BDE">
            <w:pPr>
              <w:jc w:val="center"/>
              <w:rPr>
                <w:rFonts w:cs="Arial"/>
                <w:b/>
                <w:sz w:val="18"/>
                <w:szCs w:val="18"/>
              </w:rPr>
            </w:pPr>
          </w:p>
        </w:tc>
        <w:tc>
          <w:tcPr>
            <w:tcW w:w="90" w:type="dxa"/>
            <w:vMerge/>
          </w:tcPr>
          <w:p w14:paraId="7F5F7109" w14:textId="77777777" w:rsidR="00913BDE" w:rsidRPr="003E7E1D" w:rsidRDefault="00913BDE" w:rsidP="00913BDE">
            <w:pPr>
              <w:jc w:val="center"/>
              <w:rPr>
                <w:rFonts w:cs="Arial"/>
                <w:b/>
                <w:sz w:val="18"/>
                <w:szCs w:val="18"/>
              </w:rPr>
            </w:pPr>
          </w:p>
        </w:tc>
        <w:tc>
          <w:tcPr>
            <w:tcW w:w="360" w:type="dxa"/>
          </w:tcPr>
          <w:p w14:paraId="0B8060C8" w14:textId="77777777" w:rsidR="00913BDE" w:rsidRPr="003E7E1D" w:rsidRDefault="00913BDE" w:rsidP="00913BDE">
            <w:pPr>
              <w:jc w:val="center"/>
              <w:rPr>
                <w:rFonts w:cs="Arial"/>
                <w:b/>
                <w:sz w:val="18"/>
                <w:szCs w:val="18"/>
              </w:rPr>
            </w:pPr>
          </w:p>
        </w:tc>
        <w:tc>
          <w:tcPr>
            <w:tcW w:w="360" w:type="dxa"/>
          </w:tcPr>
          <w:p w14:paraId="570D8B88" w14:textId="77777777" w:rsidR="00913BDE" w:rsidRPr="003E7E1D" w:rsidRDefault="00913BDE" w:rsidP="00913BDE">
            <w:pPr>
              <w:jc w:val="center"/>
              <w:rPr>
                <w:rFonts w:cs="Arial"/>
                <w:b/>
                <w:sz w:val="18"/>
                <w:szCs w:val="18"/>
              </w:rPr>
            </w:pPr>
          </w:p>
        </w:tc>
        <w:tc>
          <w:tcPr>
            <w:tcW w:w="360" w:type="dxa"/>
          </w:tcPr>
          <w:p w14:paraId="3DAEC70F" w14:textId="77777777" w:rsidR="00913BDE" w:rsidRPr="003E7E1D" w:rsidRDefault="00913BDE" w:rsidP="00913BDE">
            <w:pPr>
              <w:jc w:val="center"/>
              <w:rPr>
                <w:rFonts w:cs="Arial"/>
                <w:b/>
                <w:sz w:val="18"/>
                <w:szCs w:val="18"/>
              </w:rPr>
            </w:pPr>
          </w:p>
        </w:tc>
        <w:tc>
          <w:tcPr>
            <w:tcW w:w="360" w:type="dxa"/>
          </w:tcPr>
          <w:p w14:paraId="75175E71" w14:textId="77777777" w:rsidR="00913BDE" w:rsidRPr="003E7E1D" w:rsidRDefault="00913BDE" w:rsidP="00913BDE">
            <w:pPr>
              <w:jc w:val="center"/>
              <w:rPr>
                <w:rFonts w:cs="Arial"/>
                <w:b/>
                <w:sz w:val="18"/>
                <w:szCs w:val="18"/>
              </w:rPr>
            </w:pPr>
          </w:p>
        </w:tc>
        <w:tc>
          <w:tcPr>
            <w:tcW w:w="360" w:type="dxa"/>
          </w:tcPr>
          <w:p w14:paraId="1C8F06A5" w14:textId="77777777" w:rsidR="00913BDE" w:rsidRPr="003E7E1D" w:rsidRDefault="00913BDE" w:rsidP="00913BDE">
            <w:pPr>
              <w:jc w:val="center"/>
              <w:rPr>
                <w:rFonts w:cs="Arial"/>
                <w:b/>
                <w:sz w:val="18"/>
                <w:szCs w:val="18"/>
              </w:rPr>
            </w:pPr>
          </w:p>
        </w:tc>
        <w:tc>
          <w:tcPr>
            <w:tcW w:w="90" w:type="dxa"/>
            <w:vMerge/>
          </w:tcPr>
          <w:p w14:paraId="35FEA981" w14:textId="77777777" w:rsidR="00913BDE" w:rsidRPr="003E7E1D" w:rsidRDefault="00913BDE" w:rsidP="00913BDE">
            <w:pPr>
              <w:jc w:val="center"/>
              <w:rPr>
                <w:rFonts w:cs="Arial"/>
                <w:b/>
                <w:sz w:val="18"/>
                <w:szCs w:val="18"/>
              </w:rPr>
            </w:pPr>
          </w:p>
        </w:tc>
        <w:tc>
          <w:tcPr>
            <w:tcW w:w="360" w:type="dxa"/>
          </w:tcPr>
          <w:p w14:paraId="05B9913C" w14:textId="77777777" w:rsidR="00913BDE" w:rsidRPr="003E7E1D" w:rsidRDefault="00913BDE" w:rsidP="00913BDE">
            <w:pPr>
              <w:jc w:val="center"/>
              <w:rPr>
                <w:rFonts w:cs="Arial"/>
                <w:b/>
                <w:sz w:val="18"/>
                <w:szCs w:val="18"/>
              </w:rPr>
            </w:pPr>
          </w:p>
        </w:tc>
        <w:tc>
          <w:tcPr>
            <w:tcW w:w="360" w:type="dxa"/>
          </w:tcPr>
          <w:p w14:paraId="3B055655" w14:textId="77777777" w:rsidR="00913BDE" w:rsidRPr="003E7E1D" w:rsidRDefault="00913BDE" w:rsidP="00913BDE">
            <w:pPr>
              <w:jc w:val="center"/>
              <w:rPr>
                <w:rFonts w:cs="Arial"/>
                <w:b/>
                <w:sz w:val="18"/>
                <w:szCs w:val="18"/>
              </w:rPr>
            </w:pPr>
          </w:p>
        </w:tc>
        <w:tc>
          <w:tcPr>
            <w:tcW w:w="360" w:type="dxa"/>
          </w:tcPr>
          <w:p w14:paraId="56CDC2CF" w14:textId="77777777" w:rsidR="00913BDE" w:rsidRPr="003E7E1D" w:rsidRDefault="00913BDE" w:rsidP="00913BDE">
            <w:pPr>
              <w:jc w:val="center"/>
              <w:rPr>
                <w:rFonts w:cs="Arial"/>
                <w:b/>
                <w:sz w:val="18"/>
                <w:szCs w:val="18"/>
              </w:rPr>
            </w:pPr>
          </w:p>
        </w:tc>
        <w:tc>
          <w:tcPr>
            <w:tcW w:w="360" w:type="dxa"/>
          </w:tcPr>
          <w:p w14:paraId="2EB7676D" w14:textId="77777777" w:rsidR="00913BDE" w:rsidRPr="003E7E1D" w:rsidRDefault="00913BDE" w:rsidP="00913BDE">
            <w:pPr>
              <w:jc w:val="center"/>
              <w:rPr>
                <w:rFonts w:cs="Arial"/>
                <w:b/>
                <w:sz w:val="18"/>
                <w:szCs w:val="18"/>
              </w:rPr>
            </w:pPr>
          </w:p>
        </w:tc>
        <w:tc>
          <w:tcPr>
            <w:tcW w:w="360" w:type="dxa"/>
          </w:tcPr>
          <w:p w14:paraId="4D078D79" w14:textId="77777777" w:rsidR="00913BDE" w:rsidRPr="003E7E1D" w:rsidRDefault="00913BDE" w:rsidP="00913BDE">
            <w:pPr>
              <w:jc w:val="center"/>
              <w:rPr>
                <w:rFonts w:cs="Arial"/>
                <w:b/>
                <w:sz w:val="18"/>
                <w:szCs w:val="18"/>
              </w:rPr>
            </w:pPr>
          </w:p>
        </w:tc>
      </w:tr>
      <w:tr w:rsidR="00913BDE" w:rsidRPr="00102E3A" w14:paraId="09CF7D0F" w14:textId="77777777" w:rsidTr="00913BDE">
        <w:trPr>
          <w:trHeight w:val="255"/>
        </w:trPr>
        <w:tc>
          <w:tcPr>
            <w:tcW w:w="707" w:type="dxa"/>
            <w:vMerge/>
            <w:shd w:val="clear" w:color="auto" w:fill="ABEE68"/>
          </w:tcPr>
          <w:p w14:paraId="51CBEFBA" w14:textId="77777777" w:rsidR="00913BDE" w:rsidRPr="00102E3A" w:rsidRDefault="00913BDE" w:rsidP="00913BDE"/>
        </w:tc>
        <w:tc>
          <w:tcPr>
            <w:tcW w:w="1262" w:type="dxa"/>
            <w:shd w:val="clear" w:color="auto" w:fill="ABEE68"/>
            <w:vAlign w:val="center"/>
          </w:tcPr>
          <w:p w14:paraId="17B88CB6" w14:textId="77777777" w:rsidR="00913BDE" w:rsidRPr="00102E3A" w:rsidRDefault="00913BDE" w:rsidP="00913BDE">
            <w:r>
              <w:rPr>
                <w:rFonts w:ascii="Calibri" w:hAnsi="Calibri" w:cs="Arial"/>
                <w:b/>
                <w:sz w:val="16"/>
                <w:szCs w:val="16"/>
              </w:rPr>
              <w:t xml:space="preserve">   PI 5.2.3</w:t>
            </w:r>
          </w:p>
        </w:tc>
        <w:tc>
          <w:tcPr>
            <w:tcW w:w="360" w:type="dxa"/>
          </w:tcPr>
          <w:p w14:paraId="1DFAE94D" w14:textId="77777777" w:rsidR="00913BDE" w:rsidRPr="003E7E1D" w:rsidRDefault="00913BDE" w:rsidP="00913BDE">
            <w:pPr>
              <w:jc w:val="center"/>
              <w:rPr>
                <w:rFonts w:cs="Arial"/>
                <w:b/>
                <w:sz w:val="18"/>
                <w:szCs w:val="18"/>
              </w:rPr>
            </w:pPr>
          </w:p>
        </w:tc>
        <w:tc>
          <w:tcPr>
            <w:tcW w:w="360" w:type="dxa"/>
          </w:tcPr>
          <w:p w14:paraId="3DD4F7E1" w14:textId="77777777" w:rsidR="00913BDE" w:rsidRPr="003E7E1D" w:rsidRDefault="00913BDE" w:rsidP="00913BDE">
            <w:pPr>
              <w:jc w:val="center"/>
              <w:rPr>
                <w:rFonts w:cs="Arial"/>
                <w:b/>
                <w:sz w:val="18"/>
                <w:szCs w:val="18"/>
              </w:rPr>
            </w:pPr>
          </w:p>
        </w:tc>
        <w:tc>
          <w:tcPr>
            <w:tcW w:w="360" w:type="dxa"/>
          </w:tcPr>
          <w:p w14:paraId="2E364277" w14:textId="77777777" w:rsidR="00913BDE" w:rsidRPr="003E7E1D" w:rsidRDefault="00913BDE" w:rsidP="00913BDE">
            <w:pPr>
              <w:jc w:val="center"/>
              <w:rPr>
                <w:rFonts w:cs="Arial"/>
                <w:b/>
                <w:sz w:val="18"/>
                <w:szCs w:val="18"/>
              </w:rPr>
            </w:pPr>
          </w:p>
        </w:tc>
        <w:tc>
          <w:tcPr>
            <w:tcW w:w="360" w:type="dxa"/>
            <w:shd w:val="clear" w:color="auto" w:fill="92D050"/>
          </w:tcPr>
          <w:p w14:paraId="72A08CE5"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144A19D7" w14:textId="77777777" w:rsidR="00913BDE" w:rsidRPr="003E7E1D" w:rsidRDefault="00913BDE" w:rsidP="00913BDE">
            <w:pPr>
              <w:jc w:val="center"/>
              <w:rPr>
                <w:rFonts w:cs="Arial"/>
                <w:b/>
                <w:sz w:val="18"/>
                <w:szCs w:val="18"/>
              </w:rPr>
            </w:pPr>
          </w:p>
        </w:tc>
        <w:tc>
          <w:tcPr>
            <w:tcW w:w="360" w:type="dxa"/>
          </w:tcPr>
          <w:p w14:paraId="79CE0F44" w14:textId="77777777" w:rsidR="00913BDE" w:rsidRPr="003E7E1D" w:rsidRDefault="00913BDE" w:rsidP="00913BDE">
            <w:pPr>
              <w:jc w:val="center"/>
              <w:rPr>
                <w:rFonts w:cs="Arial"/>
                <w:b/>
                <w:sz w:val="18"/>
                <w:szCs w:val="18"/>
              </w:rPr>
            </w:pPr>
          </w:p>
        </w:tc>
        <w:tc>
          <w:tcPr>
            <w:tcW w:w="360" w:type="dxa"/>
          </w:tcPr>
          <w:p w14:paraId="712C8C73" w14:textId="77777777" w:rsidR="00913BDE" w:rsidRPr="003E7E1D" w:rsidRDefault="00913BDE" w:rsidP="00913BDE">
            <w:pPr>
              <w:jc w:val="center"/>
              <w:rPr>
                <w:rFonts w:cs="Arial"/>
                <w:b/>
                <w:sz w:val="18"/>
                <w:szCs w:val="18"/>
              </w:rPr>
            </w:pPr>
          </w:p>
        </w:tc>
        <w:tc>
          <w:tcPr>
            <w:tcW w:w="90" w:type="dxa"/>
            <w:vMerge/>
          </w:tcPr>
          <w:p w14:paraId="55151595" w14:textId="77777777" w:rsidR="00913BDE" w:rsidRPr="003E7E1D" w:rsidRDefault="00913BDE" w:rsidP="00913BDE">
            <w:pPr>
              <w:jc w:val="center"/>
              <w:rPr>
                <w:rFonts w:cs="Arial"/>
                <w:b/>
                <w:sz w:val="18"/>
                <w:szCs w:val="18"/>
              </w:rPr>
            </w:pPr>
          </w:p>
        </w:tc>
        <w:tc>
          <w:tcPr>
            <w:tcW w:w="360" w:type="dxa"/>
          </w:tcPr>
          <w:p w14:paraId="24E9CE12" w14:textId="77777777" w:rsidR="00913BDE" w:rsidRPr="003E7E1D" w:rsidRDefault="00913BDE" w:rsidP="00913BDE">
            <w:pPr>
              <w:jc w:val="center"/>
              <w:rPr>
                <w:rFonts w:cs="Arial"/>
                <w:b/>
                <w:sz w:val="18"/>
                <w:szCs w:val="18"/>
              </w:rPr>
            </w:pPr>
          </w:p>
        </w:tc>
        <w:tc>
          <w:tcPr>
            <w:tcW w:w="360" w:type="dxa"/>
          </w:tcPr>
          <w:p w14:paraId="38935351" w14:textId="77777777" w:rsidR="00913BDE" w:rsidRPr="003E7E1D" w:rsidRDefault="00913BDE" w:rsidP="00913BDE">
            <w:pPr>
              <w:jc w:val="center"/>
              <w:rPr>
                <w:rFonts w:cs="Arial"/>
                <w:b/>
                <w:sz w:val="18"/>
                <w:szCs w:val="18"/>
              </w:rPr>
            </w:pPr>
          </w:p>
        </w:tc>
        <w:tc>
          <w:tcPr>
            <w:tcW w:w="360" w:type="dxa"/>
          </w:tcPr>
          <w:p w14:paraId="06F02EE9" w14:textId="77777777" w:rsidR="00913BDE" w:rsidRPr="003E7E1D" w:rsidRDefault="00913BDE" w:rsidP="00913BDE">
            <w:pPr>
              <w:jc w:val="center"/>
              <w:rPr>
                <w:rFonts w:cs="Arial"/>
                <w:b/>
                <w:sz w:val="18"/>
                <w:szCs w:val="18"/>
              </w:rPr>
            </w:pPr>
          </w:p>
        </w:tc>
        <w:tc>
          <w:tcPr>
            <w:tcW w:w="360" w:type="dxa"/>
          </w:tcPr>
          <w:p w14:paraId="47444403" w14:textId="77777777" w:rsidR="00913BDE" w:rsidRPr="003E7E1D" w:rsidRDefault="00913BDE" w:rsidP="00913BDE">
            <w:pPr>
              <w:jc w:val="center"/>
              <w:rPr>
                <w:rFonts w:cs="Arial"/>
                <w:b/>
                <w:sz w:val="18"/>
                <w:szCs w:val="18"/>
              </w:rPr>
            </w:pPr>
          </w:p>
        </w:tc>
        <w:tc>
          <w:tcPr>
            <w:tcW w:w="360" w:type="dxa"/>
          </w:tcPr>
          <w:p w14:paraId="20F1F6BE" w14:textId="77777777" w:rsidR="00913BDE" w:rsidRPr="003E7E1D" w:rsidRDefault="00913BDE" w:rsidP="00913BDE">
            <w:pPr>
              <w:jc w:val="center"/>
              <w:rPr>
                <w:rFonts w:cs="Arial"/>
                <w:b/>
                <w:sz w:val="18"/>
                <w:szCs w:val="18"/>
              </w:rPr>
            </w:pPr>
          </w:p>
        </w:tc>
        <w:tc>
          <w:tcPr>
            <w:tcW w:w="90" w:type="dxa"/>
            <w:vMerge/>
          </w:tcPr>
          <w:p w14:paraId="7D938DB8" w14:textId="77777777" w:rsidR="00913BDE" w:rsidRPr="003E7E1D" w:rsidRDefault="00913BDE" w:rsidP="00913BDE">
            <w:pPr>
              <w:jc w:val="center"/>
              <w:rPr>
                <w:rFonts w:cs="Arial"/>
                <w:b/>
                <w:sz w:val="18"/>
                <w:szCs w:val="18"/>
              </w:rPr>
            </w:pPr>
          </w:p>
        </w:tc>
        <w:tc>
          <w:tcPr>
            <w:tcW w:w="360" w:type="dxa"/>
          </w:tcPr>
          <w:p w14:paraId="20B0BC9D" w14:textId="77777777" w:rsidR="00913BDE" w:rsidRPr="003E7E1D" w:rsidRDefault="00913BDE" w:rsidP="00913BDE">
            <w:pPr>
              <w:jc w:val="center"/>
              <w:rPr>
                <w:rFonts w:cs="Arial"/>
                <w:b/>
                <w:sz w:val="18"/>
                <w:szCs w:val="18"/>
              </w:rPr>
            </w:pPr>
          </w:p>
        </w:tc>
        <w:tc>
          <w:tcPr>
            <w:tcW w:w="360" w:type="dxa"/>
          </w:tcPr>
          <w:p w14:paraId="374094C0" w14:textId="77777777" w:rsidR="00913BDE" w:rsidRPr="003E7E1D" w:rsidRDefault="00913BDE" w:rsidP="00913BDE">
            <w:pPr>
              <w:jc w:val="center"/>
              <w:rPr>
                <w:rFonts w:cs="Arial"/>
                <w:b/>
                <w:sz w:val="18"/>
                <w:szCs w:val="18"/>
              </w:rPr>
            </w:pPr>
          </w:p>
        </w:tc>
        <w:tc>
          <w:tcPr>
            <w:tcW w:w="360" w:type="dxa"/>
          </w:tcPr>
          <w:p w14:paraId="439748B1" w14:textId="77777777" w:rsidR="00913BDE" w:rsidRPr="003E7E1D" w:rsidRDefault="00913BDE" w:rsidP="00913BDE">
            <w:pPr>
              <w:jc w:val="center"/>
              <w:rPr>
                <w:rFonts w:cs="Arial"/>
                <w:b/>
                <w:sz w:val="18"/>
                <w:szCs w:val="18"/>
              </w:rPr>
            </w:pPr>
          </w:p>
        </w:tc>
        <w:tc>
          <w:tcPr>
            <w:tcW w:w="360" w:type="dxa"/>
          </w:tcPr>
          <w:p w14:paraId="1DCC77F5" w14:textId="77777777" w:rsidR="00913BDE" w:rsidRPr="003E7E1D" w:rsidRDefault="00913BDE" w:rsidP="00913BDE">
            <w:pPr>
              <w:jc w:val="center"/>
              <w:rPr>
                <w:rFonts w:cs="Arial"/>
                <w:b/>
                <w:sz w:val="18"/>
                <w:szCs w:val="18"/>
              </w:rPr>
            </w:pPr>
          </w:p>
        </w:tc>
        <w:tc>
          <w:tcPr>
            <w:tcW w:w="360" w:type="dxa"/>
          </w:tcPr>
          <w:p w14:paraId="4822BAAF" w14:textId="77777777" w:rsidR="00913BDE" w:rsidRPr="003E7E1D" w:rsidRDefault="00913BDE" w:rsidP="00913BDE">
            <w:pPr>
              <w:jc w:val="center"/>
              <w:rPr>
                <w:rFonts w:cs="Arial"/>
                <w:b/>
                <w:sz w:val="18"/>
                <w:szCs w:val="18"/>
              </w:rPr>
            </w:pPr>
          </w:p>
        </w:tc>
        <w:tc>
          <w:tcPr>
            <w:tcW w:w="90" w:type="dxa"/>
            <w:vMerge/>
          </w:tcPr>
          <w:p w14:paraId="7760ACC1" w14:textId="77777777" w:rsidR="00913BDE" w:rsidRPr="003E7E1D" w:rsidRDefault="00913BDE" w:rsidP="00913BDE">
            <w:pPr>
              <w:jc w:val="center"/>
              <w:rPr>
                <w:rFonts w:cs="Arial"/>
                <w:b/>
                <w:sz w:val="18"/>
                <w:szCs w:val="18"/>
              </w:rPr>
            </w:pPr>
          </w:p>
        </w:tc>
        <w:tc>
          <w:tcPr>
            <w:tcW w:w="360" w:type="dxa"/>
          </w:tcPr>
          <w:p w14:paraId="52D05881" w14:textId="77777777" w:rsidR="00913BDE" w:rsidRPr="003E7E1D" w:rsidRDefault="00913BDE" w:rsidP="00913BDE">
            <w:pPr>
              <w:jc w:val="center"/>
              <w:rPr>
                <w:rFonts w:cs="Arial"/>
                <w:b/>
                <w:sz w:val="18"/>
                <w:szCs w:val="18"/>
              </w:rPr>
            </w:pPr>
          </w:p>
        </w:tc>
        <w:tc>
          <w:tcPr>
            <w:tcW w:w="450" w:type="dxa"/>
          </w:tcPr>
          <w:p w14:paraId="1DE03863" w14:textId="77777777" w:rsidR="00913BDE" w:rsidRPr="003E7E1D" w:rsidRDefault="00913BDE" w:rsidP="00913BDE">
            <w:pPr>
              <w:jc w:val="center"/>
              <w:rPr>
                <w:rFonts w:cs="Arial"/>
                <w:b/>
                <w:sz w:val="18"/>
                <w:szCs w:val="18"/>
              </w:rPr>
            </w:pPr>
          </w:p>
        </w:tc>
        <w:tc>
          <w:tcPr>
            <w:tcW w:w="270" w:type="dxa"/>
          </w:tcPr>
          <w:p w14:paraId="3DDFFA8B" w14:textId="77777777" w:rsidR="00913BDE" w:rsidRPr="003E7E1D" w:rsidRDefault="00913BDE" w:rsidP="00913BDE">
            <w:pPr>
              <w:jc w:val="center"/>
              <w:rPr>
                <w:rFonts w:cs="Arial"/>
                <w:b/>
                <w:sz w:val="18"/>
                <w:szCs w:val="18"/>
              </w:rPr>
            </w:pPr>
          </w:p>
        </w:tc>
        <w:tc>
          <w:tcPr>
            <w:tcW w:w="360" w:type="dxa"/>
          </w:tcPr>
          <w:p w14:paraId="549B7266" w14:textId="77777777" w:rsidR="00913BDE" w:rsidRPr="003E7E1D" w:rsidRDefault="00913BDE" w:rsidP="00913BDE">
            <w:pPr>
              <w:jc w:val="center"/>
              <w:rPr>
                <w:rFonts w:cs="Arial"/>
                <w:b/>
                <w:sz w:val="18"/>
                <w:szCs w:val="18"/>
              </w:rPr>
            </w:pPr>
          </w:p>
        </w:tc>
        <w:tc>
          <w:tcPr>
            <w:tcW w:w="360" w:type="dxa"/>
          </w:tcPr>
          <w:p w14:paraId="6A808CF7" w14:textId="77777777" w:rsidR="00913BDE" w:rsidRPr="003E7E1D" w:rsidRDefault="00913BDE" w:rsidP="00913BDE">
            <w:pPr>
              <w:jc w:val="center"/>
              <w:rPr>
                <w:rFonts w:cs="Arial"/>
                <w:b/>
                <w:sz w:val="18"/>
                <w:szCs w:val="18"/>
              </w:rPr>
            </w:pPr>
          </w:p>
        </w:tc>
        <w:tc>
          <w:tcPr>
            <w:tcW w:w="90" w:type="dxa"/>
            <w:vMerge/>
          </w:tcPr>
          <w:p w14:paraId="60ACDEBB" w14:textId="77777777" w:rsidR="00913BDE" w:rsidRPr="003E7E1D" w:rsidRDefault="00913BDE" w:rsidP="00913BDE">
            <w:pPr>
              <w:jc w:val="center"/>
              <w:rPr>
                <w:rFonts w:cs="Arial"/>
                <w:b/>
                <w:sz w:val="18"/>
                <w:szCs w:val="18"/>
              </w:rPr>
            </w:pPr>
          </w:p>
        </w:tc>
        <w:tc>
          <w:tcPr>
            <w:tcW w:w="360" w:type="dxa"/>
          </w:tcPr>
          <w:p w14:paraId="62E9A790" w14:textId="77777777" w:rsidR="00913BDE" w:rsidRPr="003E7E1D" w:rsidRDefault="00913BDE" w:rsidP="00913BDE">
            <w:pPr>
              <w:jc w:val="center"/>
              <w:rPr>
                <w:rFonts w:cs="Arial"/>
                <w:b/>
                <w:sz w:val="18"/>
                <w:szCs w:val="18"/>
              </w:rPr>
            </w:pPr>
          </w:p>
        </w:tc>
        <w:tc>
          <w:tcPr>
            <w:tcW w:w="360" w:type="dxa"/>
          </w:tcPr>
          <w:p w14:paraId="38CE3447" w14:textId="77777777" w:rsidR="00913BDE" w:rsidRPr="003E7E1D" w:rsidRDefault="00913BDE" w:rsidP="00913BDE">
            <w:pPr>
              <w:jc w:val="center"/>
              <w:rPr>
                <w:rFonts w:cs="Arial"/>
                <w:b/>
                <w:sz w:val="18"/>
                <w:szCs w:val="18"/>
              </w:rPr>
            </w:pPr>
          </w:p>
        </w:tc>
        <w:tc>
          <w:tcPr>
            <w:tcW w:w="360" w:type="dxa"/>
            <w:shd w:val="clear" w:color="auto" w:fill="auto"/>
          </w:tcPr>
          <w:p w14:paraId="59B85006" w14:textId="77777777" w:rsidR="00913BDE" w:rsidRPr="003E7E1D" w:rsidRDefault="00913BDE" w:rsidP="00913BDE">
            <w:pPr>
              <w:jc w:val="center"/>
              <w:rPr>
                <w:rFonts w:cs="Arial"/>
                <w:b/>
                <w:sz w:val="18"/>
                <w:szCs w:val="18"/>
              </w:rPr>
            </w:pPr>
          </w:p>
        </w:tc>
        <w:tc>
          <w:tcPr>
            <w:tcW w:w="360" w:type="dxa"/>
          </w:tcPr>
          <w:p w14:paraId="0EE2D3EB" w14:textId="77777777" w:rsidR="00913BDE" w:rsidRPr="003E7E1D" w:rsidRDefault="00913BDE" w:rsidP="00913BDE">
            <w:pPr>
              <w:jc w:val="center"/>
              <w:rPr>
                <w:rFonts w:cs="Arial"/>
                <w:b/>
                <w:sz w:val="18"/>
                <w:szCs w:val="18"/>
              </w:rPr>
            </w:pPr>
          </w:p>
        </w:tc>
        <w:tc>
          <w:tcPr>
            <w:tcW w:w="360" w:type="dxa"/>
          </w:tcPr>
          <w:p w14:paraId="2EE89AC4" w14:textId="77777777" w:rsidR="00913BDE" w:rsidRPr="003E7E1D" w:rsidRDefault="00913BDE" w:rsidP="00913BDE">
            <w:pPr>
              <w:jc w:val="center"/>
              <w:rPr>
                <w:rFonts w:cs="Arial"/>
                <w:b/>
                <w:sz w:val="18"/>
                <w:szCs w:val="18"/>
              </w:rPr>
            </w:pPr>
          </w:p>
        </w:tc>
        <w:tc>
          <w:tcPr>
            <w:tcW w:w="90" w:type="dxa"/>
            <w:vMerge/>
          </w:tcPr>
          <w:p w14:paraId="2C86141E" w14:textId="77777777" w:rsidR="00913BDE" w:rsidRPr="003E7E1D" w:rsidRDefault="00913BDE" w:rsidP="00913BDE">
            <w:pPr>
              <w:jc w:val="center"/>
              <w:rPr>
                <w:rFonts w:cs="Arial"/>
                <w:b/>
                <w:sz w:val="18"/>
                <w:szCs w:val="18"/>
              </w:rPr>
            </w:pPr>
          </w:p>
        </w:tc>
        <w:tc>
          <w:tcPr>
            <w:tcW w:w="360" w:type="dxa"/>
          </w:tcPr>
          <w:p w14:paraId="2EBE7E3E" w14:textId="77777777" w:rsidR="00913BDE" w:rsidRPr="003E7E1D" w:rsidRDefault="00913BDE" w:rsidP="00913BDE">
            <w:pPr>
              <w:jc w:val="center"/>
              <w:rPr>
                <w:rFonts w:cs="Arial"/>
                <w:b/>
                <w:sz w:val="18"/>
                <w:szCs w:val="18"/>
              </w:rPr>
            </w:pPr>
          </w:p>
        </w:tc>
        <w:tc>
          <w:tcPr>
            <w:tcW w:w="360" w:type="dxa"/>
          </w:tcPr>
          <w:p w14:paraId="5CFDE4F7" w14:textId="77777777" w:rsidR="00913BDE" w:rsidRPr="003E7E1D" w:rsidRDefault="00913BDE" w:rsidP="00913BDE">
            <w:pPr>
              <w:jc w:val="center"/>
              <w:rPr>
                <w:rFonts w:cs="Arial"/>
                <w:b/>
                <w:sz w:val="18"/>
                <w:szCs w:val="18"/>
              </w:rPr>
            </w:pPr>
          </w:p>
        </w:tc>
        <w:tc>
          <w:tcPr>
            <w:tcW w:w="360" w:type="dxa"/>
          </w:tcPr>
          <w:p w14:paraId="1345CCC6" w14:textId="77777777" w:rsidR="00913BDE" w:rsidRPr="003E7E1D" w:rsidRDefault="00913BDE" w:rsidP="00913BDE">
            <w:pPr>
              <w:jc w:val="center"/>
              <w:rPr>
                <w:rFonts w:cs="Arial"/>
                <w:b/>
                <w:sz w:val="18"/>
                <w:szCs w:val="18"/>
              </w:rPr>
            </w:pPr>
          </w:p>
        </w:tc>
        <w:tc>
          <w:tcPr>
            <w:tcW w:w="360" w:type="dxa"/>
          </w:tcPr>
          <w:p w14:paraId="77CD70C3" w14:textId="77777777" w:rsidR="00913BDE" w:rsidRPr="003E7E1D" w:rsidRDefault="00913BDE" w:rsidP="00913BDE">
            <w:pPr>
              <w:jc w:val="center"/>
              <w:rPr>
                <w:rFonts w:cs="Arial"/>
                <w:b/>
                <w:sz w:val="18"/>
                <w:szCs w:val="18"/>
              </w:rPr>
            </w:pPr>
          </w:p>
        </w:tc>
        <w:tc>
          <w:tcPr>
            <w:tcW w:w="360" w:type="dxa"/>
          </w:tcPr>
          <w:p w14:paraId="1F6BE8D2" w14:textId="77777777" w:rsidR="00913BDE" w:rsidRPr="003E7E1D" w:rsidRDefault="00913BDE" w:rsidP="00913BDE">
            <w:pPr>
              <w:jc w:val="center"/>
              <w:rPr>
                <w:rFonts w:cs="Arial"/>
                <w:b/>
                <w:sz w:val="18"/>
                <w:szCs w:val="18"/>
              </w:rPr>
            </w:pPr>
          </w:p>
        </w:tc>
      </w:tr>
      <w:tr w:rsidR="00913BDE" w:rsidRPr="00102E3A" w14:paraId="1306D81B" w14:textId="77777777" w:rsidTr="00913BDE">
        <w:trPr>
          <w:trHeight w:val="255"/>
        </w:trPr>
        <w:tc>
          <w:tcPr>
            <w:tcW w:w="707" w:type="dxa"/>
            <w:vMerge/>
            <w:shd w:val="clear" w:color="auto" w:fill="ABEE68"/>
          </w:tcPr>
          <w:p w14:paraId="77FD67D6" w14:textId="77777777" w:rsidR="00913BDE" w:rsidRPr="00102E3A" w:rsidRDefault="00913BDE" w:rsidP="00913BDE"/>
        </w:tc>
        <w:tc>
          <w:tcPr>
            <w:tcW w:w="1262" w:type="dxa"/>
            <w:shd w:val="clear" w:color="auto" w:fill="ABEE68"/>
            <w:vAlign w:val="center"/>
          </w:tcPr>
          <w:p w14:paraId="4F857035" w14:textId="77777777" w:rsidR="00913BDE" w:rsidRPr="00102E3A" w:rsidRDefault="00913BDE" w:rsidP="00913BDE">
            <w:r>
              <w:rPr>
                <w:rFonts w:ascii="Calibri" w:hAnsi="Calibri" w:cs="Arial"/>
                <w:b/>
                <w:sz w:val="16"/>
                <w:szCs w:val="16"/>
              </w:rPr>
              <w:t xml:space="preserve">   PI 5.2.4</w:t>
            </w:r>
          </w:p>
        </w:tc>
        <w:tc>
          <w:tcPr>
            <w:tcW w:w="360" w:type="dxa"/>
          </w:tcPr>
          <w:p w14:paraId="4D2E77A5" w14:textId="77777777" w:rsidR="00913BDE" w:rsidRPr="003E7E1D" w:rsidRDefault="00913BDE" w:rsidP="00913BDE">
            <w:pPr>
              <w:jc w:val="center"/>
              <w:rPr>
                <w:rFonts w:cs="Arial"/>
                <w:b/>
                <w:sz w:val="18"/>
                <w:szCs w:val="18"/>
              </w:rPr>
            </w:pPr>
          </w:p>
        </w:tc>
        <w:tc>
          <w:tcPr>
            <w:tcW w:w="360" w:type="dxa"/>
          </w:tcPr>
          <w:p w14:paraId="0AB0DF58" w14:textId="77777777" w:rsidR="00913BDE" w:rsidRPr="003E7E1D" w:rsidRDefault="00913BDE" w:rsidP="00913BDE">
            <w:pPr>
              <w:jc w:val="center"/>
              <w:rPr>
                <w:rFonts w:cs="Arial"/>
                <w:b/>
                <w:sz w:val="18"/>
                <w:szCs w:val="18"/>
              </w:rPr>
            </w:pPr>
          </w:p>
        </w:tc>
        <w:tc>
          <w:tcPr>
            <w:tcW w:w="360" w:type="dxa"/>
          </w:tcPr>
          <w:p w14:paraId="3E74E3BF" w14:textId="77777777" w:rsidR="00913BDE" w:rsidRPr="003E7E1D" w:rsidRDefault="00913BDE" w:rsidP="00913BDE">
            <w:pPr>
              <w:jc w:val="center"/>
              <w:rPr>
                <w:rFonts w:cs="Arial"/>
                <w:b/>
                <w:sz w:val="18"/>
                <w:szCs w:val="18"/>
              </w:rPr>
            </w:pPr>
          </w:p>
        </w:tc>
        <w:tc>
          <w:tcPr>
            <w:tcW w:w="360" w:type="dxa"/>
            <w:shd w:val="clear" w:color="auto" w:fill="92D050"/>
          </w:tcPr>
          <w:p w14:paraId="2551F9BE"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54E6C251" w14:textId="77777777" w:rsidR="00913BDE" w:rsidRPr="003E7E1D" w:rsidRDefault="00913BDE" w:rsidP="00913BDE">
            <w:pPr>
              <w:jc w:val="center"/>
              <w:rPr>
                <w:rFonts w:cs="Arial"/>
                <w:b/>
                <w:sz w:val="18"/>
                <w:szCs w:val="18"/>
              </w:rPr>
            </w:pPr>
          </w:p>
        </w:tc>
        <w:tc>
          <w:tcPr>
            <w:tcW w:w="360" w:type="dxa"/>
          </w:tcPr>
          <w:p w14:paraId="33B98487" w14:textId="77777777" w:rsidR="00913BDE" w:rsidRPr="003E7E1D" w:rsidRDefault="00913BDE" w:rsidP="00913BDE">
            <w:pPr>
              <w:jc w:val="center"/>
              <w:rPr>
                <w:rFonts w:cs="Arial"/>
                <w:b/>
                <w:sz w:val="18"/>
                <w:szCs w:val="18"/>
              </w:rPr>
            </w:pPr>
          </w:p>
        </w:tc>
        <w:tc>
          <w:tcPr>
            <w:tcW w:w="360" w:type="dxa"/>
          </w:tcPr>
          <w:p w14:paraId="6F1E067B" w14:textId="77777777" w:rsidR="00913BDE" w:rsidRPr="003E7E1D" w:rsidRDefault="00913BDE" w:rsidP="00913BDE">
            <w:pPr>
              <w:jc w:val="center"/>
              <w:rPr>
                <w:rFonts w:cs="Arial"/>
                <w:b/>
                <w:sz w:val="18"/>
                <w:szCs w:val="18"/>
              </w:rPr>
            </w:pPr>
          </w:p>
        </w:tc>
        <w:tc>
          <w:tcPr>
            <w:tcW w:w="90" w:type="dxa"/>
            <w:vMerge/>
          </w:tcPr>
          <w:p w14:paraId="6DEB9BE9" w14:textId="77777777" w:rsidR="00913BDE" w:rsidRPr="003E7E1D" w:rsidRDefault="00913BDE" w:rsidP="00913BDE">
            <w:pPr>
              <w:jc w:val="center"/>
              <w:rPr>
                <w:rFonts w:cs="Arial"/>
                <w:b/>
                <w:sz w:val="18"/>
                <w:szCs w:val="18"/>
              </w:rPr>
            </w:pPr>
          </w:p>
        </w:tc>
        <w:tc>
          <w:tcPr>
            <w:tcW w:w="360" w:type="dxa"/>
          </w:tcPr>
          <w:p w14:paraId="02C923F9" w14:textId="77777777" w:rsidR="00913BDE" w:rsidRPr="003E7E1D" w:rsidRDefault="00913BDE" w:rsidP="00913BDE">
            <w:pPr>
              <w:jc w:val="center"/>
              <w:rPr>
                <w:rFonts w:cs="Arial"/>
                <w:b/>
                <w:sz w:val="18"/>
                <w:szCs w:val="18"/>
              </w:rPr>
            </w:pPr>
          </w:p>
        </w:tc>
        <w:tc>
          <w:tcPr>
            <w:tcW w:w="360" w:type="dxa"/>
          </w:tcPr>
          <w:p w14:paraId="7975B157" w14:textId="77777777" w:rsidR="00913BDE" w:rsidRPr="003E7E1D" w:rsidRDefault="00913BDE" w:rsidP="00913BDE">
            <w:pPr>
              <w:jc w:val="center"/>
              <w:rPr>
                <w:rFonts w:cs="Arial"/>
                <w:b/>
                <w:sz w:val="18"/>
                <w:szCs w:val="18"/>
              </w:rPr>
            </w:pPr>
          </w:p>
        </w:tc>
        <w:tc>
          <w:tcPr>
            <w:tcW w:w="360" w:type="dxa"/>
          </w:tcPr>
          <w:p w14:paraId="3321450E" w14:textId="77777777" w:rsidR="00913BDE" w:rsidRPr="003E7E1D" w:rsidRDefault="00913BDE" w:rsidP="00913BDE">
            <w:pPr>
              <w:jc w:val="center"/>
              <w:rPr>
                <w:rFonts w:cs="Arial"/>
                <w:b/>
                <w:sz w:val="18"/>
                <w:szCs w:val="18"/>
              </w:rPr>
            </w:pPr>
          </w:p>
        </w:tc>
        <w:tc>
          <w:tcPr>
            <w:tcW w:w="360" w:type="dxa"/>
          </w:tcPr>
          <w:p w14:paraId="1E62EA9A" w14:textId="77777777" w:rsidR="00913BDE" w:rsidRPr="003E7E1D" w:rsidRDefault="00913BDE" w:rsidP="00913BDE">
            <w:pPr>
              <w:jc w:val="center"/>
              <w:rPr>
                <w:rFonts w:cs="Arial"/>
                <w:b/>
                <w:sz w:val="18"/>
                <w:szCs w:val="18"/>
              </w:rPr>
            </w:pPr>
          </w:p>
        </w:tc>
        <w:tc>
          <w:tcPr>
            <w:tcW w:w="360" w:type="dxa"/>
          </w:tcPr>
          <w:p w14:paraId="53CED87B" w14:textId="77777777" w:rsidR="00913BDE" w:rsidRPr="003E7E1D" w:rsidRDefault="00913BDE" w:rsidP="00913BDE">
            <w:pPr>
              <w:jc w:val="center"/>
              <w:rPr>
                <w:rFonts w:cs="Arial"/>
                <w:b/>
                <w:sz w:val="18"/>
                <w:szCs w:val="18"/>
              </w:rPr>
            </w:pPr>
          </w:p>
        </w:tc>
        <w:tc>
          <w:tcPr>
            <w:tcW w:w="90" w:type="dxa"/>
            <w:vMerge/>
          </w:tcPr>
          <w:p w14:paraId="4153CBE9" w14:textId="77777777" w:rsidR="00913BDE" w:rsidRPr="003E7E1D" w:rsidRDefault="00913BDE" w:rsidP="00913BDE">
            <w:pPr>
              <w:jc w:val="center"/>
              <w:rPr>
                <w:rFonts w:cs="Arial"/>
                <w:b/>
                <w:sz w:val="18"/>
                <w:szCs w:val="18"/>
              </w:rPr>
            </w:pPr>
          </w:p>
        </w:tc>
        <w:tc>
          <w:tcPr>
            <w:tcW w:w="360" w:type="dxa"/>
          </w:tcPr>
          <w:p w14:paraId="46C292B2" w14:textId="77777777" w:rsidR="00913BDE" w:rsidRPr="003E7E1D" w:rsidRDefault="00913BDE" w:rsidP="00913BDE">
            <w:pPr>
              <w:jc w:val="center"/>
              <w:rPr>
                <w:rFonts w:cs="Arial"/>
                <w:b/>
                <w:sz w:val="18"/>
                <w:szCs w:val="18"/>
              </w:rPr>
            </w:pPr>
          </w:p>
        </w:tc>
        <w:tc>
          <w:tcPr>
            <w:tcW w:w="360" w:type="dxa"/>
          </w:tcPr>
          <w:p w14:paraId="31828377" w14:textId="77777777" w:rsidR="00913BDE" w:rsidRPr="003E7E1D" w:rsidRDefault="00913BDE" w:rsidP="00913BDE">
            <w:pPr>
              <w:jc w:val="center"/>
              <w:rPr>
                <w:rFonts w:cs="Arial"/>
                <w:b/>
                <w:sz w:val="18"/>
                <w:szCs w:val="18"/>
              </w:rPr>
            </w:pPr>
          </w:p>
        </w:tc>
        <w:tc>
          <w:tcPr>
            <w:tcW w:w="360" w:type="dxa"/>
          </w:tcPr>
          <w:p w14:paraId="76FA4D09" w14:textId="77777777" w:rsidR="00913BDE" w:rsidRPr="003E7E1D" w:rsidRDefault="00913BDE" w:rsidP="00913BDE">
            <w:pPr>
              <w:jc w:val="center"/>
              <w:rPr>
                <w:rFonts w:cs="Arial"/>
                <w:b/>
                <w:sz w:val="18"/>
                <w:szCs w:val="18"/>
              </w:rPr>
            </w:pPr>
          </w:p>
        </w:tc>
        <w:tc>
          <w:tcPr>
            <w:tcW w:w="360" w:type="dxa"/>
          </w:tcPr>
          <w:p w14:paraId="7B6A462E" w14:textId="77777777" w:rsidR="00913BDE" w:rsidRPr="003E7E1D" w:rsidRDefault="00913BDE" w:rsidP="00913BDE">
            <w:pPr>
              <w:jc w:val="center"/>
              <w:rPr>
                <w:rFonts w:cs="Arial"/>
                <w:b/>
                <w:sz w:val="18"/>
                <w:szCs w:val="18"/>
              </w:rPr>
            </w:pPr>
          </w:p>
        </w:tc>
        <w:tc>
          <w:tcPr>
            <w:tcW w:w="360" w:type="dxa"/>
          </w:tcPr>
          <w:p w14:paraId="371352EA" w14:textId="77777777" w:rsidR="00913BDE" w:rsidRPr="003E7E1D" w:rsidRDefault="00913BDE" w:rsidP="00913BDE">
            <w:pPr>
              <w:jc w:val="center"/>
              <w:rPr>
                <w:rFonts w:cs="Arial"/>
                <w:b/>
                <w:sz w:val="18"/>
                <w:szCs w:val="18"/>
              </w:rPr>
            </w:pPr>
          </w:p>
        </w:tc>
        <w:tc>
          <w:tcPr>
            <w:tcW w:w="90" w:type="dxa"/>
            <w:vMerge/>
          </w:tcPr>
          <w:p w14:paraId="7B60ACC0" w14:textId="77777777" w:rsidR="00913BDE" w:rsidRPr="003E7E1D" w:rsidRDefault="00913BDE" w:rsidP="00913BDE">
            <w:pPr>
              <w:jc w:val="center"/>
              <w:rPr>
                <w:rFonts w:cs="Arial"/>
                <w:b/>
                <w:sz w:val="18"/>
                <w:szCs w:val="18"/>
              </w:rPr>
            </w:pPr>
          </w:p>
        </w:tc>
        <w:tc>
          <w:tcPr>
            <w:tcW w:w="360" w:type="dxa"/>
          </w:tcPr>
          <w:p w14:paraId="46D04879" w14:textId="77777777" w:rsidR="00913BDE" w:rsidRPr="003E7E1D" w:rsidRDefault="00913BDE" w:rsidP="00913BDE">
            <w:pPr>
              <w:jc w:val="center"/>
              <w:rPr>
                <w:rFonts w:cs="Arial"/>
                <w:b/>
                <w:sz w:val="18"/>
                <w:szCs w:val="18"/>
              </w:rPr>
            </w:pPr>
          </w:p>
        </w:tc>
        <w:tc>
          <w:tcPr>
            <w:tcW w:w="450" w:type="dxa"/>
          </w:tcPr>
          <w:p w14:paraId="3F791436" w14:textId="77777777" w:rsidR="00913BDE" w:rsidRPr="003E7E1D" w:rsidRDefault="00913BDE" w:rsidP="00913BDE">
            <w:pPr>
              <w:jc w:val="center"/>
              <w:rPr>
                <w:rFonts w:cs="Arial"/>
                <w:b/>
                <w:sz w:val="18"/>
                <w:szCs w:val="18"/>
              </w:rPr>
            </w:pPr>
          </w:p>
        </w:tc>
        <w:tc>
          <w:tcPr>
            <w:tcW w:w="270" w:type="dxa"/>
          </w:tcPr>
          <w:p w14:paraId="230935AF" w14:textId="77777777" w:rsidR="00913BDE" w:rsidRPr="003E7E1D" w:rsidRDefault="00913BDE" w:rsidP="00913BDE">
            <w:pPr>
              <w:jc w:val="center"/>
              <w:rPr>
                <w:rFonts w:cs="Arial"/>
                <w:b/>
                <w:sz w:val="18"/>
                <w:szCs w:val="18"/>
              </w:rPr>
            </w:pPr>
          </w:p>
        </w:tc>
        <w:tc>
          <w:tcPr>
            <w:tcW w:w="360" w:type="dxa"/>
          </w:tcPr>
          <w:p w14:paraId="335D3ACA" w14:textId="77777777" w:rsidR="00913BDE" w:rsidRPr="003E7E1D" w:rsidRDefault="00913BDE" w:rsidP="00913BDE">
            <w:pPr>
              <w:jc w:val="center"/>
              <w:rPr>
                <w:rFonts w:cs="Arial"/>
                <w:b/>
                <w:sz w:val="18"/>
                <w:szCs w:val="18"/>
              </w:rPr>
            </w:pPr>
          </w:p>
        </w:tc>
        <w:tc>
          <w:tcPr>
            <w:tcW w:w="360" w:type="dxa"/>
          </w:tcPr>
          <w:p w14:paraId="1AA52469" w14:textId="77777777" w:rsidR="00913BDE" w:rsidRPr="003E7E1D" w:rsidRDefault="00913BDE" w:rsidP="00913BDE">
            <w:pPr>
              <w:jc w:val="center"/>
              <w:rPr>
                <w:rFonts w:cs="Arial"/>
                <w:b/>
                <w:sz w:val="18"/>
                <w:szCs w:val="18"/>
              </w:rPr>
            </w:pPr>
          </w:p>
        </w:tc>
        <w:tc>
          <w:tcPr>
            <w:tcW w:w="90" w:type="dxa"/>
            <w:vMerge/>
          </w:tcPr>
          <w:p w14:paraId="4C729F7E" w14:textId="77777777" w:rsidR="00913BDE" w:rsidRPr="003E7E1D" w:rsidRDefault="00913BDE" w:rsidP="00913BDE">
            <w:pPr>
              <w:jc w:val="center"/>
              <w:rPr>
                <w:rFonts w:cs="Arial"/>
                <w:b/>
                <w:sz w:val="18"/>
                <w:szCs w:val="18"/>
              </w:rPr>
            </w:pPr>
          </w:p>
        </w:tc>
        <w:tc>
          <w:tcPr>
            <w:tcW w:w="360" w:type="dxa"/>
          </w:tcPr>
          <w:p w14:paraId="645D8C53" w14:textId="77777777" w:rsidR="00913BDE" w:rsidRPr="003E7E1D" w:rsidRDefault="00913BDE" w:rsidP="00913BDE">
            <w:pPr>
              <w:jc w:val="center"/>
              <w:rPr>
                <w:rFonts w:cs="Arial"/>
                <w:b/>
                <w:sz w:val="18"/>
                <w:szCs w:val="18"/>
              </w:rPr>
            </w:pPr>
          </w:p>
        </w:tc>
        <w:tc>
          <w:tcPr>
            <w:tcW w:w="360" w:type="dxa"/>
          </w:tcPr>
          <w:p w14:paraId="73DD270A" w14:textId="77777777" w:rsidR="00913BDE" w:rsidRPr="003E7E1D" w:rsidRDefault="00913BDE" w:rsidP="00913BDE">
            <w:pPr>
              <w:jc w:val="center"/>
              <w:rPr>
                <w:rFonts w:cs="Arial"/>
                <w:b/>
                <w:sz w:val="18"/>
                <w:szCs w:val="18"/>
              </w:rPr>
            </w:pPr>
          </w:p>
        </w:tc>
        <w:tc>
          <w:tcPr>
            <w:tcW w:w="360" w:type="dxa"/>
            <w:shd w:val="clear" w:color="auto" w:fill="auto"/>
          </w:tcPr>
          <w:p w14:paraId="062F9123" w14:textId="77777777" w:rsidR="00913BDE" w:rsidRPr="003E7E1D" w:rsidRDefault="00913BDE" w:rsidP="00913BDE">
            <w:pPr>
              <w:jc w:val="center"/>
              <w:rPr>
                <w:rFonts w:cs="Arial"/>
                <w:b/>
                <w:sz w:val="18"/>
                <w:szCs w:val="18"/>
              </w:rPr>
            </w:pPr>
          </w:p>
        </w:tc>
        <w:tc>
          <w:tcPr>
            <w:tcW w:w="360" w:type="dxa"/>
          </w:tcPr>
          <w:p w14:paraId="69DFB1C5" w14:textId="77777777" w:rsidR="00913BDE" w:rsidRPr="003E7E1D" w:rsidRDefault="00913BDE" w:rsidP="00913BDE">
            <w:pPr>
              <w:jc w:val="center"/>
              <w:rPr>
                <w:rFonts w:cs="Arial"/>
                <w:b/>
                <w:sz w:val="18"/>
                <w:szCs w:val="18"/>
              </w:rPr>
            </w:pPr>
          </w:p>
        </w:tc>
        <w:tc>
          <w:tcPr>
            <w:tcW w:w="360" w:type="dxa"/>
          </w:tcPr>
          <w:p w14:paraId="45B3CC66" w14:textId="77777777" w:rsidR="00913BDE" w:rsidRPr="003E7E1D" w:rsidRDefault="00913BDE" w:rsidP="00913BDE">
            <w:pPr>
              <w:jc w:val="center"/>
              <w:rPr>
                <w:rFonts w:cs="Arial"/>
                <w:b/>
                <w:sz w:val="18"/>
                <w:szCs w:val="18"/>
              </w:rPr>
            </w:pPr>
          </w:p>
        </w:tc>
        <w:tc>
          <w:tcPr>
            <w:tcW w:w="90" w:type="dxa"/>
            <w:vMerge/>
          </w:tcPr>
          <w:p w14:paraId="1DB54C3C" w14:textId="77777777" w:rsidR="00913BDE" w:rsidRPr="003E7E1D" w:rsidRDefault="00913BDE" w:rsidP="00913BDE">
            <w:pPr>
              <w:jc w:val="center"/>
              <w:rPr>
                <w:rFonts w:cs="Arial"/>
                <w:b/>
                <w:sz w:val="18"/>
                <w:szCs w:val="18"/>
              </w:rPr>
            </w:pPr>
          </w:p>
        </w:tc>
        <w:tc>
          <w:tcPr>
            <w:tcW w:w="360" w:type="dxa"/>
          </w:tcPr>
          <w:p w14:paraId="4F3A51D8" w14:textId="77777777" w:rsidR="00913BDE" w:rsidRPr="003E7E1D" w:rsidRDefault="00913BDE" w:rsidP="00913BDE">
            <w:pPr>
              <w:jc w:val="center"/>
              <w:rPr>
                <w:rFonts w:cs="Arial"/>
                <w:b/>
                <w:sz w:val="18"/>
                <w:szCs w:val="18"/>
              </w:rPr>
            </w:pPr>
          </w:p>
        </w:tc>
        <w:tc>
          <w:tcPr>
            <w:tcW w:w="360" w:type="dxa"/>
          </w:tcPr>
          <w:p w14:paraId="0B62A037" w14:textId="77777777" w:rsidR="00913BDE" w:rsidRPr="003E7E1D" w:rsidRDefault="00913BDE" w:rsidP="00913BDE">
            <w:pPr>
              <w:jc w:val="center"/>
              <w:rPr>
                <w:rFonts w:cs="Arial"/>
                <w:b/>
                <w:sz w:val="18"/>
                <w:szCs w:val="18"/>
              </w:rPr>
            </w:pPr>
          </w:p>
        </w:tc>
        <w:tc>
          <w:tcPr>
            <w:tcW w:w="360" w:type="dxa"/>
          </w:tcPr>
          <w:p w14:paraId="61A9222A" w14:textId="77777777" w:rsidR="00913BDE" w:rsidRPr="003E7E1D" w:rsidRDefault="00913BDE" w:rsidP="00913BDE">
            <w:pPr>
              <w:jc w:val="center"/>
              <w:rPr>
                <w:rFonts w:cs="Arial"/>
                <w:b/>
                <w:sz w:val="18"/>
                <w:szCs w:val="18"/>
              </w:rPr>
            </w:pPr>
          </w:p>
        </w:tc>
        <w:tc>
          <w:tcPr>
            <w:tcW w:w="360" w:type="dxa"/>
          </w:tcPr>
          <w:p w14:paraId="30908A56" w14:textId="77777777" w:rsidR="00913BDE" w:rsidRPr="003E7E1D" w:rsidRDefault="00913BDE" w:rsidP="00913BDE">
            <w:pPr>
              <w:jc w:val="center"/>
              <w:rPr>
                <w:rFonts w:cs="Arial"/>
                <w:b/>
                <w:sz w:val="18"/>
                <w:szCs w:val="18"/>
              </w:rPr>
            </w:pPr>
          </w:p>
        </w:tc>
        <w:tc>
          <w:tcPr>
            <w:tcW w:w="360" w:type="dxa"/>
          </w:tcPr>
          <w:p w14:paraId="3417E05B" w14:textId="77777777" w:rsidR="00913BDE" w:rsidRPr="003E7E1D" w:rsidRDefault="00913BDE" w:rsidP="00913BDE">
            <w:pPr>
              <w:jc w:val="center"/>
              <w:rPr>
                <w:rFonts w:cs="Arial"/>
                <w:b/>
                <w:sz w:val="18"/>
                <w:szCs w:val="18"/>
              </w:rPr>
            </w:pPr>
          </w:p>
        </w:tc>
      </w:tr>
      <w:tr w:rsidR="00913BDE" w:rsidRPr="00102E3A" w14:paraId="567B4AFA" w14:textId="77777777" w:rsidTr="00913BDE">
        <w:trPr>
          <w:trHeight w:val="255"/>
        </w:trPr>
        <w:tc>
          <w:tcPr>
            <w:tcW w:w="707" w:type="dxa"/>
            <w:vMerge/>
            <w:shd w:val="clear" w:color="auto" w:fill="ABEE68"/>
          </w:tcPr>
          <w:p w14:paraId="089D3D82" w14:textId="77777777" w:rsidR="00913BDE" w:rsidRPr="00102E3A" w:rsidRDefault="00913BDE" w:rsidP="00913BDE"/>
        </w:tc>
        <w:tc>
          <w:tcPr>
            <w:tcW w:w="1262" w:type="dxa"/>
            <w:shd w:val="clear" w:color="auto" w:fill="ABEE68"/>
            <w:vAlign w:val="center"/>
          </w:tcPr>
          <w:p w14:paraId="134D5276" w14:textId="77777777" w:rsidR="00913BDE" w:rsidRPr="00102E3A" w:rsidRDefault="00913BDE" w:rsidP="00913BDE">
            <w:r>
              <w:rPr>
                <w:rFonts w:ascii="Calibri" w:hAnsi="Calibri" w:cs="Arial"/>
                <w:b/>
                <w:sz w:val="16"/>
                <w:szCs w:val="16"/>
              </w:rPr>
              <w:t xml:space="preserve">   PI 5.2.5</w:t>
            </w:r>
          </w:p>
        </w:tc>
        <w:tc>
          <w:tcPr>
            <w:tcW w:w="360" w:type="dxa"/>
          </w:tcPr>
          <w:p w14:paraId="18612F1E" w14:textId="77777777" w:rsidR="00913BDE" w:rsidRPr="003E7E1D" w:rsidRDefault="00913BDE" w:rsidP="00913BDE">
            <w:pPr>
              <w:jc w:val="center"/>
              <w:rPr>
                <w:rFonts w:cs="Arial"/>
                <w:b/>
                <w:sz w:val="18"/>
                <w:szCs w:val="18"/>
              </w:rPr>
            </w:pPr>
          </w:p>
        </w:tc>
        <w:tc>
          <w:tcPr>
            <w:tcW w:w="360" w:type="dxa"/>
          </w:tcPr>
          <w:p w14:paraId="635958DB" w14:textId="77777777" w:rsidR="00913BDE" w:rsidRPr="003E7E1D" w:rsidRDefault="00913BDE" w:rsidP="00913BDE">
            <w:pPr>
              <w:jc w:val="center"/>
              <w:rPr>
                <w:rFonts w:cs="Arial"/>
                <w:b/>
                <w:sz w:val="18"/>
                <w:szCs w:val="18"/>
              </w:rPr>
            </w:pPr>
          </w:p>
        </w:tc>
        <w:tc>
          <w:tcPr>
            <w:tcW w:w="360" w:type="dxa"/>
          </w:tcPr>
          <w:p w14:paraId="75B2A3EB" w14:textId="77777777" w:rsidR="00913BDE" w:rsidRPr="003E7E1D" w:rsidRDefault="00913BDE" w:rsidP="00913BDE">
            <w:pPr>
              <w:jc w:val="center"/>
              <w:rPr>
                <w:rFonts w:cs="Arial"/>
                <w:b/>
                <w:sz w:val="18"/>
                <w:szCs w:val="18"/>
              </w:rPr>
            </w:pPr>
          </w:p>
        </w:tc>
        <w:tc>
          <w:tcPr>
            <w:tcW w:w="360" w:type="dxa"/>
            <w:shd w:val="clear" w:color="auto" w:fill="92D050"/>
          </w:tcPr>
          <w:p w14:paraId="614770D2"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0CC00B46" w14:textId="77777777" w:rsidR="00913BDE" w:rsidRPr="003E7E1D" w:rsidRDefault="00913BDE" w:rsidP="00913BDE">
            <w:pPr>
              <w:jc w:val="center"/>
              <w:rPr>
                <w:rFonts w:cs="Arial"/>
                <w:b/>
                <w:sz w:val="18"/>
                <w:szCs w:val="18"/>
              </w:rPr>
            </w:pPr>
          </w:p>
        </w:tc>
        <w:tc>
          <w:tcPr>
            <w:tcW w:w="360" w:type="dxa"/>
          </w:tcPr>
          <w:p w14:paraId="3E7D2DE2" w14:textId="77777777" w:rsidR="00913BDE" w:rsidRPr="003E7E1D" w:rsidRDefault="00913BDE" w:rsidP="00913BDE">
            <w:pPr>
              <w:jc w:val="center"/>
              <w:rPr>
                <w:rFonts w:cs="Arial"/>
                <w:b/>
                <w:sz w:val="18"/>
                <w:szCs w:val="18"/>
              </w:rPr>
            </w:pPr>
          </w:p>
        </w:tc>
        <w:tc>
          <w:tcPr>
            <w:tcW w:w="360" w:type="dxa"/>
          </w:tcPr>
          <w:p w14:paraId="63560C71" w14:textId="77777777" w:rsidR="00913BDE" w:rsidRPr="003E7E1D" w:rsidRDefault="00913BDE" w:rsidP="00913BDE">
            <w:pPr>
              <w:jc w:val="center"/>
              <w:rPr>
                <w:rFonts w:cs="Arial"/>
                <w:b/>
                <w:sz w:val="18"/>
                <w:szCs w:val="18"/>
              </w:rPr>
            </w:pPr>
          </w:p>
        </w:tc>
        <w:tc>
          <w:tcPr>
            <w:tcW w:w="90" w:type="dxa"/>
            <w:vMerge/>
          </w:tcPr>
          <w:p w14:paraId="772846FB" w14:textId="77777777" w:rsidR="00913BDE" w:rsidRPr="003E7E1D" w:rsidRDefault="00913BDE" w:rsidP="00913BDE">
            <w:pPr>
              <w:jc w:val="center"/>
              <w:rPr>
                <w:rFonts w:cs="Arial"/>
                <w:b/>
                <w:sz w:val="18"/>
                <w:szCs w:val="18"/>
              </w:rPr>
            </w:pPr>
          </w:p>
        </w:tc>
        <w:tc>
          <w:tcPr>
            <w:tcW w:w="360" w:type="dxa"/>
          </w:tcPr>
          <w:p w14:paraId="5F37F5A8" w14:textId="77777777" w:rsidR="00913BDE" w:rsidRPr="003E7E1D" w:rsidRDefault="00913BDE" w:rsidP="00913BDE">
            <w:pPr>
              <w:jc w:val="center"/>
              <w:rPr>
                <w:rFonts w:cs="Arial"/>
                <w:b/>
                <w:sz w:val="18"/>
                <w:szCs w:val="18"/>
              </w:rPr>
            </w:pPr>
          </w:p>
        </w:tc>
        <w:tc>
          <w:tcPr>
            <w:tcW w:w="360" w:type="dxa"/>
          </w:tcPr>
          <w:p w14:paraId="00D80C38" w14:textId="77777777" w:rsidR="00913BDE" w:rsidRPr="003E7E1D" w:rsidRDefault="00913BDE" w:rsidP="00913BDE">
            <w:pPr>
              <w:jc w:val="center"/>
              <w:rPr>
                <w:rFonts w:cs="Arial"/>
                <w:b/>
                <w:sz w:val="18"/>
                <w:szCs w:val="18"/>
              </w:rPr>
            </w:pPr>
          </w:p>
        </w:tc>
        <w:tc>
          <w:tcPr>
            <w:tcW w:w="360" w:type="dxa"/>
          </w:tcPr>
          <w:p w14:paraId="7B59802E" w14:textId="77777777" w:rsidR="00913BDE" w:rsidRPr="003E7E1D" w:rsidRDefault="00913BDE" w:rsidP="00913BDE">
            <w:pPr>
              <w:jc w:val="center"/>
              <w:rPr>
                <w:rFonts w:cs="Arial"/>
                <w:b/>
                <w:sz w:val="18"/>
                <w:szCs w:val="18"/>
              </w:rPr>
            </w:pPr>
          </w:p>
        </w:tc>
        <w:tc>
          <w:tcPr>
            <w:tcW w:w="360" w:type="dxa"/>
          </w:tcPr>
          <w:p w14:paraId="33975BA0" w14:textId="77777777" w:rsidR="00913BDE" w:rsidRPr="003E7E1D" w:rsidRDefault="00913BDE" w:rsidP="00913BDE">
            <w:pPr>
              <w:jc w:val="center"/>
              <w:rPr>
                <w:rFonts w:cs="Arial"/>
                <w:b/>
                <w:sz w:val="18"/>
                <w:szCs w:val="18"/>
              </w:rPr>
            </w:pPr>
          </w:p>
        </w:tc>
        <w:tc>
          <w:tcPr>
            <w:tcW w:w="360" w:type="dxa"/>
          </w:tcPr>
          <w:p w14:paraId="50A2D254" w14:textId="77777777" w:rsidR="00913BDE" w:rsidRPr="003E7E1D" w:rsidRDefault="00913BDE" w:rsidP="00913BDE">
            <w:pPr>
              <w:jc w:val="center"/>
              <w:rPr>
                <w:rFonts w:cs="Arial"/>
                <w:b/>
                <w:sz w:val="18"/>
                <w:szCs w:val="18"/>
              </w:rPr>
            </w:pPr>
          </w:p>
        </w:tc>
        <w:tc>
          <w:tcPr>
            <w:tcW w:w="90" w:type="dxa"/>
            <w:vMerge/>
          </w:tcPr>
          <w:p w14:paraId="116BCC1E" w14:textId="77777777" w:rsidR="00913BDE" w:rsidRPr="003E7E1D" w:rsidRDefault="00913BDE" w:rsidP="00913BDE">
            <w:pPr>
              <w:jc w:val="center"/>
              <w:rPr>
                <w:rFonts w:cs="Arial"/>
                <w:b/>
                <w:sz w:val="18"/>
                <w:szCs w:val="18"/>
              </w:rPr>
            </w:pPr>
          </w:p>
        </w:tc>
        <w:tc>
          <w:tcPr>
            <w:tcW w:w="360" w:type="dxa"/>
          </w:tcPr>
          <w:p w14:paraId="6F824814" w14:textId="77777777" w:rsidR="00913BDE" w:rsidRPr="003E7E1D" w:rsidRDefault="00913BDE" w:rsidP="00913BDE">
            <w:pPr>
              <w:jc w:val="center"/>
              <w:rPr>
                <w:rFonts w:cs="Arial"/>
                <w:b/>
                <w:sz w:val="18"/>
                <w:szCs w:val="18"/>
              </w:rPr>
            </w:pPr>
          </w:p>
        </w:tc>
        <w:tc>
          <w:tcPr>
            <w:tcW w:w="360" w:type="dxa"/>
          </w:tcPr>
          <w:p w14:paraId="74141568" w14:textId="77777777" w:rsidR="00913BDE" w:rsidRPr="003E7E1D" w:rsidRDefault="00913BDE" w:rsidP="00913BDE">
            <w:pPr>
              <w:jc w:val="center"/>
              <w:rPr>
                <w:rFonts w:cs="Arial"/>
                <w:b/>
                <w:sz w:val="18"/>
                <w:szCs w:val="18"/>
              </w:rPr>
            </w:pPr>
          </w:p>
        </w:tc>
        <w:tc>
          <w:tcPr>
            <w:tcW w:w="360" w:type="dxa"/>
          </w:tcPr>
          <w:p w14:paraId="41863795" w14:textId="77777777" w:rsidR="00913BDE" w:rsidRPr="003E7E1D" w:rsidRDefault="00913BDE" w:rsidP="00913BDE">
            <w:pPr>
              <w:jc w:val="center"/>
              <w:rPr>
                <w:rFonts w:cs="Arial"/>
                <w:b/>
                <w:sz w:val="18"/>
                <w:szCs w:val="18"/>
              </w:rPr>
            </w:pPr>
          </w:p>
        </w:tc>
        <w:tc>
          <w:tcPr>
            <w:tcW w:w="360" w:type="dxa"/>
          </w:tcPr>
          <w:p w14:paraId="550F3242" w14:textId="77777777" w:rsidR="00913BDE" w:rsidRPr="003E7E1D" w:rsidRDefault="00913BDE" w:rsidP="00913BDE">
            <w:pPr>
              <w:jc w:val="center"/>
              <w:rPr>
                <w:rFonts w:cs="Arial"/>
                <w:b/>
                <w:sz w:val="18"/>
                <w:szCs w:val="18"/>
              </w:rPr>
            </w:pPr>
          </w:p>
        </w:tc>
        <w:tc>
          <w:tcPr>
            <w:tcW w:w="360" w:type="dxa"/>
          </w:tcPr>
          <w:p w14:paraId="4307F3BB" w14:textId="77777777" w:rsidR="00913BDE" w:rsidRPr="003E7E1D" w:rsidRDefault="00913BDE" w:rsidP="00913BDE">
            <w:pPr>
              <w:jc w:val="center"/>
              <w:rPr>
                <w:rFonts w:cs="Arial"/>
                <w:b/>
                <w:sz w:val="18"/>
                <w:szCs w:val="18"/>
              </w:rPr>
            </w:pPr>
          </w:p>
        </w:tc>
        <w:tc>
          <w:tcPr>
            <w:tcW w:w="90" w:type="dxa"/>
            <w:vMerge/>
          </w:tcPr>
          <w:p w14:paraId="231E1A09" w14:textId="77777777" w:rsidR="00913BDE" w:rsidRPr="003E7E1D" w:rsidRDefault="00913BDE" w:rsidP="00913BDE">
            <w:pPr>
              <w:jc w:val="center"/>
              <w:rPr>
                <w:rFonts w:cs="Arial"/>
                <w:b/>
                <w:sz w:val="18"/>
                <w:szCs w:val="18"/>
              </w:rPr>
            </w:pPr>
          </w:p>
        </w:tc>
        <w:tc>
          <w:tcPr>
            <w:tcW w:w="360" w:type="dxa"/>
          </w:tcPr>
          <w:p w14:paraId="54D9A196" w14:textId="77777777" w:rsidR="00913BDE" w:rsidRPr="003E7E1D" w:rsidRDefault="00913BDE" w:rsidP="00913BDE">
            <w:pPr>
              <w:jc w:val="center"/>
              <w:rPr>
                <w:rFonts w:cs="Arial"/>
                <w:b/>
                <w:sz w:val="18"/>
                <w:szCs w:val="18"/>
              </w:rPr>
            </w:pPr>
          </w:p>
        </w:tc>
        <w:tc>
          <w:tcPr>
            <w:tcW w:w="450" w:type="dxa"/>
          </w:tcPr>
          <w:p w14:paraId="3C18DAEC" w14:textId="77777777" w:rsidR="00913BDE" w:rsidRPr="003E7E1D" w:rsidRDefault="00913BDE" w:rsidP="00913BDE">
            <w:pPr>
              <w:jc w:val="center"/>
              <w:rPr>
                <w:rFonts w:cs="Arial"/>
                <w:b/>
                <w:sz w:val="18"/>
                <w:szCs w:val="18"/>
              </w:rPr>
            </w:pPr>
          </w:p>
        </w:tc>
        <w:tc>
          <w:tcPr>
            <w:tcW w:w="270" w:type="dxa"/>
          </w:tcPr>
          <w:p w14:paraId="20936B00" w14:textId="77777777" w:rsidR="00913BDE" w:rsidRPr="003E7E1D" w:rsidRDefault="00913BDE" w:rsidP="00913BDE">
            <w:pPr>
              <w:jc w:val="center"/>
              <w:rPr>
                <w:rFonts w:cs="Arial"/>
                <w:b/>
                <w:sz w:val="18"/>
                <w:szCs w:val="18"/>
              </w:rPr>
            </w:pPr>
          </w:p>
        </w:tc>
        <w:tc>
          <w:tcPr>
            <w:tcW w:w="360" w:type="dxa"/>
          </w:tcPr>
          <w:p w14:paraId="527C9B9E" w14:textId="77777777" w:rsidR="00913BDE" w:rsidRPr="003E7E1D" w:rsidRDefault="00913BDE" w:rsidP="00913BDE">
            <w:pPr>
              <w:jc w:val="center"/>
              <w:rPr>
                <w:rFonts w:cs="Arial"/>
                <w:b/>
                <w:sz w:val="18"/>
                <w:szCs w:val="18"/>
              </w:rPr>
            </w:pPr>
          </w:p>
        </w:tc>
        <w:tc>
          <w:tcPr>
            <w:tcW w:w="360" w:type="dxa"/>
          </w:tcPr>
          <w:p w14:paraId="116AD438" w14:textId="77777777" w:rsidR="00913BDE" w:rsidRPr="003E7E1D" w:rsidRDefault="00913BDE" w:rsidP="00913BDE">
            <w:pPr>
              <w:jc w:val="center"/>
              <w:rPr>
                <w:rFonts w:cs="Arial"/>
                <w:b/>
                <w:sz w:val="18"/>
                <w:szCs w:val="18"/>
              </w:rPr>
            </w:pPr>
          </w:p>
        </w:tc>
        <w:tc>
          <w:tcPr>
            <w:tcW w:w="90" w:type="dxa"/>
            <w:vMerge/>
          </w:tcPr>
          <w:p w14:paraId="4A5C1753" w14:textId="77777777" w:rsidR="00913BDE" w:rsidRPr="003E7E1D" w:rsidRDefault="00913BDE" w:rsidP="00913BDE">
            <w:pPr>
              <w:jc w:val="center"/>
              <w:rPr>
                <w:rFonts w:cs="Arial"/>
                <w:b/>
                <w:sz w:val="18"/>
                <w:szCs w:val="18"/>
              </w:rPr>
            </w:pPr>
          </w:p>
        </w:tc>
        <w:tc>
          <w:tcPr>
            <w:tcW w:w="360" w:type="dxa"/>
          </w:tcPr>
          <w:p w14:paraId="49F7A0B8" w14:textId="77777777" w:rsidR="00913BDE" w:rsidRPr="003E7E1D" w:rsidRDefault="00913BDE" w:rsidP="00913BDE">
            <w:pPr>
              <w:jc w:val="center"/>
              <w:rPr>
                <w:rFonts w:cs="Arial"/>
                <w:b/>
                <w:sz w:val="18"/>
                <w:szCs w:val="18"/>
              </w:rPr>
            </w:pPr>
          </w:p>
        </w:tc>
        <w:tc>
          <w:tcPr>
            <w:tcW w:w="360" w:type="dxa"/>
          </w:tcPr>
          <w:p w14:paraId="3BDD9D51" w14:textId="77777777" w:rsidR="00913BDE" w:rsidRPr="003E7E1D" w:rsidRDefault="00913BDE" w:rsidP="00913BDE">
            <w:pPr>
              <w:jc w:val="center"/>
              <w:rPr>
                <w:rFonts w:cs="Arial"/>
                <w:b/>
                <w:sz w:val="18"/>
                <w:szCs w:val="18"/>
              </w:rPr>
            </w:pPr>
          </w:p>
        </w:tc>
        <w:tc>
          <w:tcPr>
            <w:tcW w:w="360" w:type="dxa"/>
            <w:shd w:val="clear" w:color="auto" w:fill="auto"/>
          </w:tcPr>
          <w:p w14:paraId="3FE90A89" w14:textId="77777777" w:rsidR="00913BDE" w:rsidRPr="003E7E1D" w:rsidRDefault="00913BDE" w:rsidP="00913BDE">
            <w:pPr>
              <w:jc w:val="center"/>
              <w:rPr>
                <w:rFonts w:cs="Arial"/>
                <w:b/>
                <w:sz w:val="18"/>
                <w:szCs w:val="18"/>
              </w:rPr>
            </w:pPr>
          </w:p>
        </w:tc>
        <w:tc>
          <w:tcPr>
            <w:tcW w:w="360" w:type="dxa"/>
          </w:tcPr>
          <w:p w14:paraId="6A460900" w14:textId="77777777" w:rsidR="00913BDE" w:rsidRPr="003E7E1D" w:rsidRDefault="00913BDE" w:rsidP="00913BDE">
            <w:pPr>
              <w:jc w:val="center"/>
              <w:rPr>
                <w:rFonts w:cs="Arial"/>
                <w:b/>
                <w:sz w:val="18"/>
                <w:szCs w:val="18"/>
              </w:rPr>
            </w:pPr>
          </w:p>
        </w:tc>
        <w:tc>
          <w:tcPr>
            <w:tcW w:w="360" w:type="dxa"/>
          </w:tcPr>
          <w:p w14:paraId="1BD44009" w14:textId="77777777" w:rsidR="00913BDE" w:rsidRPr="003E7E1D" w:rsidRDefault="00913BDE" w:rsidP="00913BDE">
            <w:pPr>
              <w:jc w:val="center"/>
              <w:rPr>
                <w:rFonts w:cs="Arial"/>
                <w:b/>
                <w:sz w:val="18"/>
                <w:szCs w:val="18"/>
              </w:rPr>
            </w:pPr>
          </w:p>
        </w:tc>
        <w:tc>
          <w:tcPr>
            <w:tcW w:w="90" w:type="dxa"/>
            <w:vMerge/>
          </w:tcPr>
          <w:p w14:paraId="38A9567D" w14:textId="77777777" w:rsidR="00913BDE" w:rsidRPr="003E7E1D" w:rsidRDefault="00913BDE" w:rsidP="00913BDE">
            <w:pPr>
              <w:jc w:val="center"/>
              <w:rPr>
                <w:rFonts w:cs="Arial"/>
                <w:b/>
                <w:sz w:val="18"/>
                <w:szCs w:val="18"/>
              </w:rPr>
            </w:pPr>
          </w:p>
        </w:tc>
        <w:tc>
          <w:tcPr>
            <w:tcW w:w="360" w:type="dxa"/>
          </w:tcPr>
          <w:p w14:paraId="5367BC3F" w14:textId="77777777" w:rsidR="00913BDE" w:rsidRPr="003E7E1D" w:rsidRDefault="00913BDE" w:rsidP="00913BDE">
            <w:pPr>
              <w:jc w:val="center"/>
              <w:rPr>
                <w:rFonts w:cs="Arial"/>
                <w:b/>
                <w:sz w:val="18"/>
                <w:szCs w:val="18"/>
              </w:rPr>
            </w:pPr>
          </w:p>
        </w:tc>
        <w:tc>
          <w:tcPr>
            <w:tcW w:w="360" w:type="dxa"/>
          </w:tcPr>
          <w:p w14:paraId="4DAD97A0" w14:textId="77777777" w:rsidR="00913BDE" w:rsidRPr="003E7E1D" w:rsidRDefault="00913BDE" w:rsidP="00913BDE">
            <w:pPr>
              <w:jc w:val="center"/>
              <w:rPr>
                <w:rFonts w:cs="Arial"/>
                <w:b/>
                <w:sz w:val="18"/>
                <w:szCs w:val="18"/>
              </w:rPr>
            </w:pPr>
          </w:p>
        </w:tc>
        <w:tc>
          <w:tcPr>
            <w:tcW w:w="360" w:type="dxa"/>
          </w:tcPr>
          <w:p w14:paraId="179EADB1" w14:textId="77777777" w:rsidR="00913BDE" w:rsidRPr="003E7E1D" w:rsidRDefault="00913BDE" w:rsidP="00913BDE">
            <w:pPr>
              <w:jc w:val="center"/>
              <w:rPr>
                <w:rFonts w:cs="Arial"/>
                <w:b/>
                <w:sz w:val="18"/>
                <w:szCs w:val="18"/>
              </w:rPr>
            </w:pPr>
          </w:p>
        </w:tc>
        <w:tc>
          <w:tcPr>
            <w:tcW w:w="360" w:type="dxa"/>
          </w:tcPr>
          <w:p w14:paraId="3D7A2D9A" w14:textId="77777777" w:rsidR="00913BDE" w:rsidRPr="003E7E1D" w:rsidRDefault="00913BDE" w:rsidP="00913BDE">
            <w:pPr>
              <w:jc w:val="center"/>
              <w:rPr>
                <w:rFonts w:cs="Arial"/>
                <w:b/>
                <w:sz w:val="18"/>
                <w:szCs w:val="18"/>
              </w:rPr>
            </w:pPr>
          </w:p>
        </w:tc>
        <w:tc>
          <w:tcPr>
            <w:tcW w:w="360" w:type="dxa"/>
          </w:tcPr>
          <w:p w14:paraId="13343FAB" w14:textId="77777777" w:rsidR="00913BDE" w:rsidRPr="003E7E1D" w:rsidRDefault="00913BDE" w:rsidP="00913BDE">
            <w:pPr>
              <w:jc w:val="center"/>
              <w:rPr>
                <w:rFonts w:cs="Arial"/>
                <w:b/>
                <w:sz w:val="18"/>
                <w:szCs w:val="18"/>
              </w:rPr>
            </w:pPr>
          </w:p>
        </w:tc>
      </w:tr>
      <w:tr w:rsidR="00913BDE" w:rsidRPr="00102E3A" w14:paraId="507B2A34" w14:textId="77777777" w:rsidTr="00913BDE">
        <w:trPr>
          <w:trHeight w:val="255"/>
        </w:trPr>
        <w:tc>
          <w:tcPr>
            <w:tcW w:w="707" w:type="dxa"/>
            <w:vMerge/>
            <w:shd w:val="clear" w:color="auto" w:fill="ABEE68"/>
          </w:tcPr>
          <w:p w14:paraId="52F83A14" w14:textId="77777777" w:rsidR="00913BDE" w:rsidRPr="00102E3A" w:rsidRDefault="00913BDE" w:rsidP="00913BDE"/>
        </w:tc>
        <w:tc>
          <w:tcPr>
            <w:tcW w:w="1262" w:type="dxa"/>
            <w:shd w:val="clear" w:color="auto" w:fill="ABEE68"/>
            <w:vAlign w:val="center"/>
          </w:tcPr>
          <w:p w14:paraId="17D8E244" w14:textId="77777777" w:rsidR="00913BDE" w:rsidRPr="00102E3A" w:rsidRDefault="00913BDE" w:rsidP="00913BDE">
            <w:r>
              <w:rPr>
                <w:rFonts w:ascii="Calibri" w:hAnsi="Calibri" w:cs="Arial"/>
                <w:b/>
                <w:sz w:val="16"/>
                <w:szCs w:val="16"/>
              </w:rPr>
              <w:t xml:space="preserve">   PI 5.2.6</w:t>
            </w:r>
          </w:p>
        </w:tc>
        <w:tc>
          <w:tcPr>
            <w:tcW w:w="360" w:type="dxa"/>
          </w:tcPr>
          <w:p w14:paraId="766D0BBD" w14:textId="77777777" w:rsidR="00913BDE" w:rsidRPr="003E7E1D" w:rsidRDefault="00913BDE" w:rsidP="00913BDE">
            <w:pPr>
              <w:jc w:val="center"/>
              <w:rPr>
                <w:rFonts w:cs="Arial"/>
                <w:b/>
                <w:sz w:val="18"/>
                <w:szCs w:val="18"/>
              </w:rPr>
            </w:pPr>
          </w:p>
        </w:tc>
        <w:tc>
          <w:tcPr>
            <w:tcW w:w="360" w:type="dxa"/>
          </w:tcPr>
          <w:p w14:paraId="506844F9" w14:textId="77777777" w:rsidR="00913BDE" w:rsidRPr="003E7E1D" w:rsidRDefault="00913BDE" w:rsidP="00913BDE">
            <w:pPr>
              <w:jc w:val="center"/>
              <w:rPr>
                <w:rFonts w:cs="Arial"/>
                <w:b/>
                <w:sz w:val="18"/>
                <w:szCs w:val="18"/>
              </w:rPr>
            </w:pPr>
          </w:p>
        </w:tc>
        <w:tc>
          <w:tcPr>
            <w:tcW w:w="360" w:type="dxa"/>
          </w:tcPr>
          <w:p w14:paraId="4B2AF347" w14:textId="77777777" w:rsidR="00913BDE" w:rsidRPr="003E7E1D" w:rsidRDefault="00913BDE" w:rsidP="00913BDE">
            <w:pPr>
              <w:jc w:val="center"/>
              <w:rPr>
                <w:rFonts w:cs="Arial"/>
                <w:b/>
                <w:sz w:val="18"/>
                <w:szCs w:val="18"/>
              </w:rPr>
            </w:pPr>
          </w:p>
        </w:tc>
        <w:tc>
          <w:tcPr>
            <w:tcW w:w="360" w:type="dxa"/>
            <w:shd w:val="clear" w:color="auto" w:fill="92D050"/>
          </w:tcPr>
          <w:p w14:paraId="49C3B712"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745303EE" w14:textId="77777777" w:rsidR="00913BDE" w:rsidRPr="003E7E1D" w:rsidRDefault="00913BDE" w:rsidP="00913BDE">
            <w:pPr>
              <w:jc w:val="center"/>
              <w:rPr>
                <w:rFonts w:cs="Arial"/>
                <w:b/>
                <w:sz w:val="18"/>
                <w:szCs w:val="18"/>
              </w:rPr>
            </w:pPr>
          </w:p>
        </w:tc>
        <w:tc>
          <w:tcPr>
            <w:tcW w:w="360" w:type="dxa"/>
          </w:tcPr>
          <w:p w14:paraId="2FCAABDC" w14:textId="77777777" w:rsidR="00913BDE" w:rsidRPr="003E7E1D" w:rsidRDefault="00913BDE" w:rsidP="00913BDE">
            <w:pPr>
              <w:jc w:val="center"/>
              <w:rPr>
                <w:rFonts w:cs="Arial"/>
                <w:b/>
                <w:sz w:val="18"/>
                <w:szCs w:val="18"/>
              </w:rPr>
            </w:pPr>
          </w:p>
        </w:tc>
        <w:tc>
          <w:tcPr>
            <w:tcW w:w="360" w:type="dxa"/>
          </w:tcPr>
          <w:p w14:paraId="0D2FEE11" w14:textId="77777777" w:rsidR="00913BDE" w:rsidRPr="003E7E1D" w:rsidRDefault="00913BDE" w:rsidP="00913BDE">
            <w:pPr>
              <w:jc w:val="center"/>
              <w:rPr>
                <w:rFonts w:cs="Arial"/>
                <w:b/>
                <w:sz w:val="18"/>
                <w:szCs w:val="18"/>
              </w:rPr>
            </w:pPr>
          </w:p>
        </w:tc>
        <w:tc>
          <w:tcPr>
            <w:tcW w:w="90" w:type="dxa"/>
            <w:vMerge/>
          </w:tcPr>
          <w:p w14:paraId="02CCBF2C" w14:textId="77777777" w:rsidR="00913BDE" w:rsidRPr="003E7E1D" w:rsidRDefault="00913BDE" w:rsidP="00913BDE">
            <w:pPr>
              <w:jc w:val="center"/>
              <w:rPr>
                <w:rFonts w:cs="Arial"/>
                <w:b/>
                <w:sz w:val="18"/>
                <w:szCs w:val="18"/>
              </w:rPr>
            </w:pPr>
          </w:p>
        </w:tc>
        <w:tc>
          <w:tcPr>
            <w:tcW w:w="360" w:type="dxa"/>
          </w:tcPr>
          <w:p w14:paraId="03CEA8EB" w14:textId="77777777" w:rsidR="00913BDE" w:rsidRPr="003E7E1D" w:rsidRDefault="00913BDE" w:rsidP="00913BDE">
            <w:pPr>
              <w:jc w:val="center"/>
              <w:rPr>
                <w:rFonts w:cs="Arial"/>
                <w:b/>
                <w:sz w:val="18"/>
                <w:szCs w:val="18"/>
              </w:rPr>
            </w:pPr>
          </w:p>
        </w:tc>
        <w:tc>
          <w:tcPr>
            <w:tcW w:w="360" w:type="dxa"/>
          </w:tcPr>
          <w:p w14:paraId="2A33001D" w14:textId="77777777" w:rsidR="00913BDE" w:rsidRPr="003E7E1D" w:rsidRDefault="00913BDE" w:rsidP="00913BDE">
            <w:pPr>
              <w:jc w:val="center"/>
              <w:rPr>
                <w:rFonts w:cs="Arial"/>
                <w:b/>
                <w:sz w:val="18"/>
                <w:szCs w:val="18"/>
              </w:rPr>
            </w:pPr>
          </w:p>
        </w:tc>
        <w:tc>
          <w:tcPr>
            <w:tcW w:w="360" w:type="dxa"/>
          </w:tcPr>
          <w:p w14:paraId="0198209C" w14:textId="77777777" w:rsidR="00913BDE" w:rsidRPr="003E7E1D" w:rsidRDefault="00913BDE" w:rsidP="00913BDE">
            <w:pPr>
              <w:jc w:val="center"/>
              <w:rPr>
                <w:rFonts w:cs="Arial"/>
                <w:b/>
                <w:sz w:val="18"/>
                <w:szCs w:val="18"/>
              </w:rPr>
            </w:pPr>
          </w:p>
        </w:tc>
        <w:tc>
          <w:tcPr>
            <w:tcW w:w="360" w:type="dxa"/>
          </w:tcPr>
          <w:p w14:paraId="4427C139" w14:textId="77777777" w:rsidR="00913BDE" w:rsidRPr="003E7E1D" w:rsidRDefault="00913BDE" w:rsidP="00913BDE">
            <w:pPr>
              <w:jc w:val="center"/>
              <w:rPr>
                <w:rFonts w:cs="Arial"/>
                <w:b/>
                <w:sz w:val="18"/>
                <w:szCs w:val="18"/>
              </w:rPr>
            </w:pPr>
          </w:p>
        </w:tc>
        <w:tc>
          <w:tcPr>
            <w:tcW w:w="360" w:type="dxa"/>
          </w:tcPr>
          <w:p w14:paraId="442C80E9" w14:textId="77777777" w:rsidR="00913BDE" w:rsidRPr="003E7E1D" w:rsidRDefault="00913BDE" w:rsidP="00913BDE">
            <w:pPr>
              <w:jc w:val="center"/>
              <w:rPr>
                <w:rFonts w:cs="Arial"/>
                <w:b/>
                <w:sz w:val="18"/>
                <w:szCs w:val="18"/>
              </w:rPr>
            </w:pPr>
          </w:p>
        </w:tc>
        <w:tc>
          <w:tcPr>
            <w:tcW w:w="90" w:type="dxa"/>
            <w:vMerge/>
          </w:tcPr>
          <w:p w14:paraId="7A5A4621" w14:textId="77777777" w:rsidR="00913BDE" w:rsidRPr="003E7E1D" w:rsidRDefault="00913BDE" w:rsidP="00913BDE">
            <w:pPr>
              <w:jc w:val="center"/>
              <w:rPr>
                <w:rFonts w:cs="Arial"/>
                <w:b/>
                <w:sz w:val="18"/>
                <w:szCs w:val="18"/>
              </w:rPr>
            </w:pPr>
          </w:p>
        </w:tc>
        <w:tc>
          <w:tcPr>
            <w:tcW w:w="360" w:type="dxa"/>
          </w:tcPr>
          <w:p w14:paraId="744157DF" w14:textId="77777777" w:rsidR="00913BDE" w:rsidRPr="003E7E1D" w:rsidRDefault="00913BDE" w:rsidP="00913BDE">
            <w:pPr>
              <w:jc w:val="center"/>
              <w:rPr>
                <w:rFonts w:cs="Arial"/>
                <w:b/>
                <w:sz w:val="18"/>
                <w:szCs w:val="18"/>
              </w:rPr>
            </w:pPr>
          </w:p>
        </w:tc>
        <w:tc>
          <w:tcPr>
            <w:tcW w:w="360" w:type="dxa"/>
          </w:tcPr>
          <w:p w14:paraId="09D4F7D5" w14:textId="77777777" w:rsidR="00913BDE" w:rsidRPr="003E7E1D" w:rsidRDefault="00913BDE" w:rsidP="00913BDE">
            <w:pPr>
              <w:jc w:val="center"/>
              <w:rPr>
                <w:rFonts w:cs="Arial"/>
                <w:b/>
                <w:sz w:val="18"/>
                <w:szCs w:val="18"/>
              </w:rPr>
            </w:pPr>
          </w:p>
        </w:tc>
        <w:tc>
          <w:tcPr>
            <w:tcW w:w="360" w:type="dxa"/>
          </w:tcPr>
          <w:p w14:paraId="4A34568F" w14:textId="77777777" w:rsidR="00913BDE" w:rsidRPr="003E7E1D" w:rsidRDefault="00913BDE" w:rsidP="00913BDE">
            <w:pPr>
              <w:jc w:val="center"/>
              <w:rPr>
                <w:rFonts w:cs="Arial"/>
                <w:b/>
                <w:sz w:val="18"/>
                <w:szCs w:val="18"/>
              </w:rPr>
            </w:pPr>
          </w:p>
        </w:tc>
        <w:tc>
          <w:tcPr>
            <w:tcW w:w="360" w:type="dxa"/>
          </w:tcPr>
          <w:p w14:paraId="54E97DEB" w14:textId="77777777" w:rsidR="00913BDE" w:rsidRPr="003E7E1D" w:rsidRDefault="00913BDE" w:rsidP="00913BDE">
            <w:pPr>
              <w:jc w:val="center"/>
              <w:rPr>
                <w:rFonts w:cs="Arial"/>
                <w:b/>
                <w:sz w:val="18"/>
                <w:szCs w:val="18"/>
              </w:rPr>
            </w:pPr>
          </w:p>
        </w:tc>
        <w:tc>
          <w:tcPr>
            <w:tcW w:w="360" w:type="dxa"/>
          </w:tcPr>
          <w:p w14:paraId="1C9095A3" w14:textId="77777777" w:rsidR="00913BDE" w:rsidRPr="003E7E1D" w:rsidRDefault="00913BDE" w:rsidP="00913BDE">
            <w:pPr>
              <w:jc w:val="center"/>
              <w:rPr>
                <w:rFonts w:cs="Arial"/>
                <w:b/>
                <w:sz w:val="18"/>
                <w:szCs w:val="18"/>
              </w:rPr>
            </w:pPr>
          </w:p>
        </w:tc>
        <w:tc>
          <w:tcPr>
            <w:tcW w:w="90" w:type="dxa"/>
            <w:vMerge/>
          </w:tcPr>
          <w:p w14:paraId="71C94BF4" w14:textId="77777777" w:rsidR="00913BDE" w:rsidRPr="003E7E1D" w:rsidRDefault="00913BDE" w:rsidP="00913BDE">
            <w:pPr>
              <w:jc w:val="center"/>
              <w:rPr>
                <w:rFonts w:cs="Arial"/>
                <w:b/>
                <w:sz w:val="18"/>
                <w:szCs w:val="18"/>
              </w:rPr>
            </w:pPr>
          </w:p>
        </w:tc>
        <w:tc>
          <w:tcPr>
            <w:tcW w:w="360" w:type="dxa"/>
          </w:tcPr>
          <w:p w14:paraId="5273C341" w14:textId="77777777" w:rsidR="00913BDE" w:rsidRPr="003E7E1D" w:rsidRDefault="00913BDE" w:rsidP="00913BDE">
            <w:pPr>
              <w:jc w:val="center"/>
              <w:rPr>
                <w:rFonts w:cs="Arial"/>
                <w:b/>
                <w:sz w:val="18"/>
                <w:szCs w:val="18"/>
              </w:rPr>
            </w:pPr>
          </w:p>
        </w:tc>
        <w:tc>
          <w:tcPr>
            <w:tcW w:w="450" w:type="dxa"/>
          </w:tcPr>
          <w:p w14:paraId="3E1678F1" w14:textId="77777777" w:rsidR="00913BDE" w:rsidRPr="003E7E1D" w:rsidRDefault="00913BDE" w:rsidP="00913BDE">
            <w:pPr>
              <w:jc w:val="center"/>
              <w:rPr>
                <w:rFonts w:cs="Arial"/>
                <w:b/>
                <w:sz w:val="18"/>
                <w:szCs w:val="18"/>
              </w:rPr>
            </w:pPr>
          </w:p>
        </w:tc>
        <w:tc>
          <w:tcPr>
            <w:tcW w:w="270" w:type="dxa"/>
          </w:tcPr>
          <w:p w14:paraId="7F2A97B4" w14:textId="77777777" w:rsidR="00913BDE" w:rsidRPr="003E7E1D" w:rsidRDefault="00913BDE" w:rsidP="00913BDE">
            <w:pPr>
              <w:jc w:val="center"/>
              <w:rPr>
                <w:rFonts w:cs="Arial"/>
                <w:b/>
                <w:sz w:val="18"/>
                <w:szCs w:val="18"/>
              </w:rPr>
            </w:pPr>
          </w:p>
        </w:tc>
        <w:tc>
          <w:tcPr>
            <w:tcW w:w="360" w:type="dxa"/>
          </w:tcPr>
          <w:p w14:paraId="200AD2A6" w14:textId="77777777" w:rsidR="00913BDE" w:rsidRPr="003E7E1D" w:rsidRDefault="00913BDE" w:rsidP="00913BDE">
            <w:pPr>
              <w:jc w:val="center"/>
              <w:rPr>
                <w:rFonts w:cs="Arial"/>
                <w:b/>
                <w:sz w:val="18"/>
                <w:szCs w:val="18"/>
              </w:rPr>
            </w:pPr>
          </w:p>
        </w:tc>
        <w:tc>
          <w:tcPr>
            <w:tcW w:w="360" w:type="dxa"/>
          </w:tcPr>
          <w:p w14:paraId="5A3FE054" w14:textId="77777777" w:rsidR="00913BDE" w:rsidRPr="003E7E1D" w:rsidRDefault="00913BDE" w:rsidP="00913BDE">
            <w:pPr>
              <w:jc w:val="center"/>
              <w:rPr>
                <w:rFonts w:cs="Arial"/>
                <w:b/>
                <w:sz w:val="18"/>
                <w:szCs w:val="18"/>
              </w:rPr>
            </w:pPr>
          </w:p>
        </w:tc>
        <w:tc>
          <w:tcPr>
            <w:tcW w:w="90" w:type="dxa"/>
            <w:vMerge/>
          </w:tcPr>
          <w:p w14:paraId="5F8DCEEE" w14:textId="77777777" w:rsidR="00913BDE" w:rsidRPr="003E7E1D" w:rsidRDefault="00913BDE" w:rsidP="00913BDE">
            <w:pPr>
              <w:jc w:val="center"/>
              <w:rPr>
                <w:rFonts w:cs="Arial"/>
                <w:b/>
                <w:sz w:val="18"/>
                <w:szCs w:val="18"/>
              </w:rPr>
            </w:pPr>
          </w:p>
        </w:tc>
        <w:tc>
          <w:tcPr>
            <w:tcW w:w="360" w:type="dxa"/>
          </w:tcPr>
          <w:p w14:paraId="5E486730" w14:textId="77777777" w:rsidR="00913BDE" w:rsidRPr="003E7E1D" w:rsidRDefault="00913BDE" w:rsidP="00913BDE">
            <w:pPr>
              <w:jc w:val="center"/>
              <w:rPr>
                <w:rFonts w:cs="Arial"/>
                <w:b/>
                <w:sz w:val="18"/>
                <w:szCs w:val="18"/>
              </w:rPr>
            </w:pPr>
          </w:p>
        </w:tc>
        <w:tc>
          <w:tcPr>
            <w:tcW w:w="360" w:type="dxa"/>
          </w:tcPr>
          <w:p w14:paraId="1AAB7767" w14:textId="77777777" w:rsidR="00913BDE" w:rsidRPr="003E7E1D" w:rsidRDefault="00913BDE" w:rsidP="00913BDE">
            <w:pPr>
              <w:jc w:val="center"/>
              <w:rPr>
                <w:rFonts w:cs="Arial"/>
                <w:b/>
                <w:sz w:val="18"/>
                <w:szCs w:val="18"/>
              </w:rPr>
            </w:pPr>
          </w:p>
        </w:tc>
        <w:tc>
          <w:tcPr>
            <w:tcW w:w="360" w:type="dxa"/>
            <w:shd w:val="clear" w:color="auto" w:fill="auto"/>
          </w:tcPr>
          <w:p w14:paraId="3F107186" w14:textId="77777777" w:rsidR="00913BDE" w:rsidRPr="003E7E1D" w:rsidRDefault="00913BDE" w:rsidP="00913BDE">
            <w:pPr>
              <w:jc w:val="center"/>
              <w:rPr>
                <w:rFonts w:cs="Arial"/>
                <w:b/>
                <w:sz w:val="18"/>
                <w:szCs w:val="18"/>
              </w:rPr>
            </w:pPr>
          </w:p>
        </w:tc>
        <w:tc>
          <w:tcPr>
            <w:tcW w:w="360" w:type="dxa"/>
          </w:tcPr>
          <w:p w14:paraId="74E009FA" w14:textId="77777777" w:rsidR="00913BDE" w:rsidRPr="003E7E1D" w:rsidRDefault="00913BDE" w:rsidP="00913BDE">
            <w:pPr>
              <w:jc w:val="center"/>
              <w:rPr>
                <w:rFonts w:cs="Arial"/>
                <w:b/>
                <w:sz w:val="18"/>
                <w:szCs w:val="18"/>
              </w:rPr>
            </w:pPr>
          </w:p>
        </w:tc>
        <w:tc>
          <w:tcPr>
            <w:tcW w:w="360" w:type="dxa"/>
          </w:tcPr>
          <w:p w14:paraId="51EBB607" w14:textId="77777777" w:rsidR="00913BDE" w:rsidRPr="003E7E1D" w:rsidRDefault="00913BDE" w:rsidP="00913BDE">
            <w:pPr>
              <w:jc w:val="center"/>
              <w:rPr>
                <w:rFonts w:cs="Arial"/>
                <w:b/>
                <w:sz w:val="18"/>
                <w:szCs w:val="18"/>
              </w:rPr>
            </w:pPr>
          </w:p>
        </w:tc>
        <w:tc>
          <w:tcPr>
            <w:tcW w:w="90" w:type="dxa"/>
            <w:vMerge/>
          </w:tcPr>
          <w:p w14:paraId="5AB30E45" w14:textId="77777777" w:rsidR="00913BDE" w:rsidRPr="003E7E1D" w:rsidRDefault="00913BDE" w:rsidP="00913BDE">
            <w:pPr>
              <w:jc w:val="center"/>
              <w:rPr>
                <w:rFonts w:cs="Arial"/>
                <w:b/>
                <w:sz w:val="18"/>
                <w:szCs w:val="18"/>
              </w:rPr>
            </w:pPr>
          </w:p>
        </w:tc>
        <w:tc>
          <w:tcPr>
            <w:tcW w:w="360" w:type="dxa"/>
          </w:tcPr>
          <w:p w14:paraId="22376434" w14:textId="77777777" w:rsidR="00913BDE" w:rsidRPr="003E7E1D" w:rsidRDefault="00913BDE" w:rsidP="00913BDE">
            <w:pPr>
              <w:jc w:val="center"/>
              <w:rPr>
                <w:rFonts w:cs="Arial"/>
                <w:b/>
                <w:sz w:val="18"/>
                <w:szCs w:val="18"/>
              </w:rPr>
            </w:pPr>
          </w:p>
        </w:tc>
        <w:tc>
          <w:tcPr>
            <w:tcW w:w="360" w:type="dxa"/>
          </w:tcPr>
          <w:p w14:paraId="420BF163" w14:textId="77777777" w:rsidR="00913BDE" w:rsidRPr="003E7E1D" w:rsidRDefault="00913BDE" w:rsidP="00913BDE">
            <w:pPr>
              <w:jc w:val="center"/>
              <w:rPr>
                <w:rFonts w:cs="Arial"/>
                <w:b/>
                <w:sz w:val="18"/>
                <w:szCs w:val="18"/>
              </w:rPr>
            </w:pPr>
          </w:p>
        </w:tc>
        <w:tc>
          <w:tcPr>
            <w:tcW w:w="360" w:type="dxa"/>
          </w:tcPr>
          <w:p w14:paraId="5F383C47" w14:textId="77777777" w:rsidR="00913BDE" w:rsidRPr="003E7E1D" w:rsidRDefault="00913BDE" w:rsidP="00913BDE">
            <w:pPr>
              <w:jc w:val="center"/>
              <w:rPr>
                <w:rFonts w:cs="Arial"/>
                <w:b/>
                <w:sz w:val="18"/>
                <w:szCs w:val="18"/>
              </w:rPr>
            </w:pPr>
          </w:p>
        </w:tc>
        <w:tc>
          <w:tcPr>
            <w:tcW w:w="360" w:type="dxa"/>
          </w:tcPr>
          <w:p w14:paraId="0B6D5D6B" w14:textId="77777777" w:rsidR="00913BDE" w:rsidRPr="003E7E1D" w:rsidRDefault="00913BDE" w:rsidP="00913BDE">
            <w:pPr>
              <w:jc w:val="center"/>
              <w:rPr>
                <w:rFonts w:cs="Arial"/>
                <w:b/>
                <w:sz w:val="18"/>
                <w:szCs w:val="18"/>
              </w:rPr>
            </w:pPr>
          </w:p>
        </w:tc>
        <w:tc>
          <w:tcPr>
            <w:tcW w:w="360" w:type="dxa"/>
          </w:tcPr>
          <w:p w14:paraId="7DA57B61" w14:textId="77777777" w:rsidR="00913BDE" w:rsidRPr="003E7E1D" w:rsidRDefault="00913BDE" w:rsidP="00913BDE">
            <w:pPr>
              <w:jc w:val="center"/>
              <w:rPr>
                <w:rFonts w:cs="Arial"/>
                <w:b/>
                <w:sz w:val="18"/>
                <w:szCs w:val="18"/>
              </w:rPr>
            </w:pPr>
          </w:p>
        </w:tc>
      </w:tr>
      <w:tr w:rsidR="00913BDE" w:rsidRPr="00102E3A" w14:paraId="4CF1F9E9" w14:textId="77777777" w:rsidTr="00913BDE">
        <w:trPr>
          <w:trHeight w:val="255"/>
        </w:trPr>
        <w:tc>
          <w:tcPr>
            <w:tcW w:w="707" w:type="dxa"/>
            <w:vMerge/>
            <w:shd w:val="clear" w:color="auto" w:fill="ABEE68"/>
            <w:textDirection w:val="btLr"/>
            <w:vAlign w:val="center"/>
          </w:tcPr>
          <w:p w14:paraId="200EF15F" w14:textId="77777777" w:rsidR="00913BDE" w:rsidRPr="00102E3A" w:rsidRDefault="00913BDE" w:rsidP="00913BDE">
            <w:pPr>
              <w:ind w:left="113" w:right="113"/>
              <w:jc w:val="center"/>
            </w:pPr>
          </w:p>
        </w:tc>
        <w:tc>
          <w:tcPr>
            <w:tcW w:w="1262" w:type="dxa"/>
            <w:shd w:val="clear" w:color="auto" w:fill="ABEE68"/>
            <w:vAlign w:val="center"/>
          </w:tcPr>
          <w:p w14:paraId="784E933D" w14:textId="77777777" w:rsidR="00913BDE" w:rsidRPr="00102E3A" w:rsidRDefault="00913BDE" w:rsidP="00913BDE">
            <w:r>
              <w:rPr>
                <w:rFonts w:ascii="Calibri" w:hAnsi="Calibri" w:cs="Arial"/>
                <w:b/>
                <w:sz w:val="16"/>
                <w:szCs w:val="16"/>
              </w:rPr>
              <w:t xml:space="preserve">   PI 5.2.7</w:t>
            </w:r>
          </w:p>
        </w:tc>
        <w:tc>
          <w:tcPr>
            <w:tcW w:w="360" w:type="dxa"/>
          </w:tcPr>
          <w:p w14:paraId="7973812B" w14:textId="77777777" w:rsidR="00913BDE" w:rsidRPr="003E7E1D" w:rsidRDefault="00913BDE" w:rsidP="00913BDE">
            <w:pPr>
              <w:jc w:val="center"/>
              <w:rPr>
                <w:rFonts w:cs="Arial"/>
                <w:b/>
                <w:sz w:val="18"/>
                <w:szCs w:val="18"/>
              </w:rPr>
            </w:pPr>
          </w:p>
        </w:tc>
        <w:tc>
          <w:tcPr>
            <w:tcW w:w="360" w:type="dxa"/>
          </w:tcPr>
          <w:p w14:paraId="5F2F521E" w14:textId="77777777" w:rsidR="00913BDE" w:rsidRPr="003E7E1D" w:rsidRDefault="00913BDE" w:rsidP="00913BDE">
            <w:pPr>
              <w:jc w:val="center"/>
              <w:rPr>
                <w:rFonts w:cs="Arial"/>
                <w:b/>
                <w:sz w:val="18"/>
                <w:szCs w:val="18"/>
              </w:rPr>
            </w:pPr>
          </w:p>
        </w:tc>
        <w:tc>
          <w:tcPr>
            <w:tcW w:w="360" w:type="dxa"/>
          </w:tcPr>
          <w:p w14:paraId="356E40B6" w14:textId="77777777" w:rsidR="00913BDE" w:rsidRPr="003E7E1D" w:rsidRDefault="00913BDE" w:rsidP="00913BDE">
            <w:pPr>
              <w:jc w:val="center"/>
              <w:rPr>
                <w:rFonts w:cs="Arial"/>
                <w:b/>
                <w:sz w:val="18"/>
                <w:szCs w:val="18"/>
              </w:rPr>
            </w:pPr>
          </w:p>
        </w:tc>
        <w:tc>
          <w:tcPr>
            <w:tcW w:w="360" w:type="dxa"/>
            <w:shd w:val="clear" w:color="auto" w:fill="92D050"/>
          </w:tcPr>
          <w:p w14:paraId="61B54A9A"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02FBD08A" w14:textId="77777777" w:rsidR="00913BDE" w:rsidRPr="003E7E1D" w:rsidRDefault="00913BDE" w:rsidP="00913BDE">
            <w:pPr>
              <w:jc w:val="center"/>
              <w:rPr>
                <w:rFonts w:cs="Arial"/>
                <w:b/>
                <w:sz w:val="18"/>
                <w:szCs w:val="18"/>
              </w:rPr>
            </w:pPr>
          </w:p>
        </w:tc>
        <w:tc>
          <w:tcPr>
            <w:tcW w:w="360" w:type="dxa"/>
          </w:tcPr>
          <w:p w14:paraId="117BE267" w14:textId="77777777" w:rsidR="00913BDE" w:rsidRPr="003E7E1D" w:rsidRDefault="00913BDE" w:rsidP="00913BDE">
            <w:pPr>
              <w:jc w:val="center"/>
              <w:rPr>
                <w:rFonts w:cs="Arial"/>
                <w:b/>
                <w:sz w:val="18"/>
                <w:szCs w:val="18"/>
              </w:rPr>
            </w:pPr>
          </w:p>
        </w:tc>
        <w:tc>
          <w:tcPr>
            <w:tcW w:w="360" w:type="dxa"/>
          </w:tcPr>
          <w:p w14:paraId="58A93999" w14:textId="77777777" w:rsidR="00913BDE" w:rsidRPr="003E7E1D" w:rsidRDefault="00913BDE" w:rsidP="00913BDE">
            <w:pPr>
              <w:jc w:val="center"/>
              <w:rPr>
                <w:rFonts w:cs="Arial"/>
                <w:b/>
                <w:sz w:val="18"/>
                <w:szCs w:val="18"/>
              </w:rPr>
            </w:pPr>
          </w:p>
        </w:tc>
        <w:tc>
          <w:tcPr>
            <w:tcW w:w="90" w:type="dxa"/>
            <w:vMerge/>
          </w:tcPr>
          <w:p w14:paraId="6F138B8E" w14:textId="77777777" w:rsidR="00913BDE" w:rsidRPr="003E7E1D" w:rsidRDefault="00913BDE" w:rsidP="00913BDE">
            <w:pPr>
              <w:jc w:val="center"/>
              <w:rPr>
                <w:rFonts w:cs="Arial"/>
                <w:b/>
                <w:sz w:val="18"/>
                <w:szCs w:val="18"/>
              </w:rPr>
            </w:pPr>
          </w:p>
        </w:tc>
        <w:tc>
          <w:tcPr>
            <w:tcW w:w="360" w:type="dxa"/>
          </w:tcPr>
          <w:p w14:paraId="5BDDB2C8" w14:textId="77777777" w:rsidR="00913BDE" w:rsidRPr="003E7E1D" w:rsidRDefault="00913BDE" w:rsidP="00913BDE">
            <w:pPr>
              <w:jc w:val="center"/>
              <w:rPr>
                <w:rFonts w:cs="Arial"/>
                <w:b/>
                <w:sz w:val="18"/>
                <w:szCs w:val="18"/>
              </w:rPr>
            </w:pPr>
          </w:p>
        </w:tc>
        <w:tc>
          <w:tcPr>
            <w:tcW w:w="360" w:type="dxa"/>
          </w:tcPr>
          <w:p w14:paraId="63208795" w14:textId="77777777" w:rsidR="00913BDE" w:rsidRPr="003E7E1D" w:rsidRDefault="00913BDE" w:rsidP="00913BDE">
            <w:pPr>
              <w:jc w:val="center"/>
              <w:rPr>
                <w:rFonts w:cs="Arial"/>
                <w:b/>
                <w:sz w:val="18"/>
                <w:szCs w:val="18"/>
              </w:rPr>
            </w:pPr>
          </w:p>
        </w:tc>
        <w:tc>
          <w:tcPr>
            <w:tcW w:w="360" w:type="dxa"/>
          </w:tcPr>
          <w:p w14:paraId="71FE52AA" w14:textId="77777777" w:rsidR="00913BDE" w:rsidRPr="003E7E1D" w:rsidRDefault="00913BDE" w:rsidP="00913BDE">
            <w:pPr>
              <w:jc w:val="center"/>
              <w:rPr>
                <w:rFonts w:cs="Arial"/>
                <w:b/>
                <w:sz w:val="18"/>
                <w:szCs w:val="18"/>
              </w:rPr>
            </w:pPr>
          </w:p>
        </w:tc>
        <w:tc>
          <w:tcPr>
            <w:tcW w:w="360" w:type="dxa"/>
          </w:tcPr>
          <w:p w14:paraId="44B64768" w14:textId="77777777" w:rsidR="00913BDE" w:rsidRPr="003E7E1D" w:rsidRDefault="00913BDE" w:rsidP="00913BDE">
            <w:pPr>
              <w:jc w:val="center"/>
              <w:rPr>
                <w:rFonts w:cs="Arial"/>
                <w:b/>
                <w:sz w:val="18"/>
                <w:szCs w:val="18"/>
              </w:rPr>
            </w:pPr>
          </w:p>
        </w:tc>
        <w:tc>
          <w:tcPr>
            <w:tcW w:w="360" w:type="dxa"/>
          </w:tcPr>
          <w:p w14:paraId="1FDE402B" w14:textId="77777777" w:rsidR="00913BDE" w:rsidRPr="003E7E1D" w:rsidRDefault="00913BDE" w:rsidP="00913BDE">
            <w:pPr>
              <w:jc w:val="center"/>
              <w:rPr>
                <w:rFonts w:cs="Arial"/>
                <w:b/>
                <w:sz w:val="18"/>
                <w:szCs w:val="18"/>
              </w:rPr>
            </w:pPr>
          </w:p>
        </w:tc>
        <w:tc>
          <w:tcPr>
            <w:tcW w:w="90" w:type="dxa"/>
            <w:vMerge/>
          </w:tcPr>
          <w:p w14:paraId="2C506DDD" w14:textId="77777777" w:rsidR="00913BDE" w:rsidRPr="003E7E1D" w:rsidRDefault="00913BDE" w:rsidP="00913BDE">
            <w:pPr>
              <w:jc w:val="center"/>
              <w:rPr>
                <w:rFonts w:cs="Arial"/>
                <w:b/>
                <w:sz w:val="18"/>
                <w:szCs w:val="18"/>
              </w:rPr>
            </w:pPr>
          </w:p>
        </w:tc>
        <w:tc>
          <w:tcPr>
            <w:tcW w:w="360" w:type="dxa"/>
          </w:tcPr>
          <w:p w14:paraId="249392A0" w14:textId="77777777" w:rsidR="00913BDE" w:rsidRPr="003E7E1D" w:rsidRDefault="00913BDE" w:rsidP="00913BDE">
            <w:pPr>
              <w:jc w:val="center"/>
              <w:rPr>
                <w:rFonts w:cs="Arial"/>
                <w:b/>
                <w:sz w:val="18"/>
                <w:szCs w:val="18"/>
              </w:rPr>
            </w:pPr>
          </w:p>
        </w:tc>
        <w:tc>
          <w:tcPr>
            <w:tcW w:w="360" w:type="dxa"/>
          </w:tcPr>
          <w:p w14:paraId="4C6CC7B6" w14:textId="77777777" w:rsidR="00913BDE" w:rsidRPr="003E7E1D" w:rsidRDefault="00913BDE" w:rsidP="00913BDE">
            <w:pPr>
              <w:jc w:val="center"/>
              <w:rPr>
                <w:rFonts w:cs="Arial"/>
                <w:b/>
                <w:sz w:val="18"/>
                <w:szCs w:val="18"/>
              </w:rPr>
            </w:pPr>
          </w:p>
        </w:tc>
        <w:tc>
          <w:tcPr>
            <w:tcW w:w="360" w:type="dxa"/>
          </w:tcPr>
          <w:p w14:paraId="043664D1" w14:textId="77777777" w:rsidR="00913BDE" w:rsidRPr="003E7E1D" w:rsidRDefault="00913BDE" w:rsidP="00913BDE">
            <w:pPr>
              <w:jc w:val="center"/>
              <w:rPr>
                <w:rFonts w:cs="Arial"/>
                <w:b/>
                <w:sz w:val="18"/>
                <w:szCs w:val="18"/>
              </w:rPr>
            </w:pPr>
          </w:p>
        </w:tc>
        <w:tc>
          <w:tcPr>
            <w:tcW w:w="360" w:type="dxa"/>
          </w:tcPr>
          <w:p w14:paraId="35C65548" w14:textId="77777777" w:rsidR="00913BDE" w:rsidRPr="003E7E1D" w:rsidRDefault="00913BDE" w:rsidP="00913BDE">
            <w:pPr>
              <w:jc w:val="center"/>
              <w:rPr>
                <w:rFonts w:cs="Arial"/>
                <w:b/>
                <w:sz w:val="18"/>
                <w:szCs w:val="18"/>
              </w:rPr>
            </w:pPr>
          </w:p>
        </w:tc>
        <w:tc>
          <w:tcPr>
            <w:tcW w:w="360" w:type="dxa"/>
          </w:tcPr>
          <w:p w14:paraId="14C27D35" w14:textId="77777777" w:rsidR="00913BDE" w:rsidRPr="003E7E1D" w:rsidRDefault="00913BDE" w:rsidP="00913BDE">
            <w:pPr>
              <w:jc w:val="center"/>
              <w:rPr>
                <w:rFonts w:cs="Arial"/>
                <w:b/>
                <w:sz w:val="18"/>
                <w:szCs w:val="18"/>
              </w:rPr>
            </w:pPr>
          </w:p>
        </w:tc>
        <w:tc>
          <w:tcPr>
            <w:tcW w:w="90" w:type="dxa"/>
            <w:vMerge/>
          </w:tcPr>
          <w:p w14:paraId="044A09C3" w14:textId="77777777" w:rsidR="00913BDE" w:rsidRPr="003E7E1D" w:rsidRDefault="00913BDE" w:rsidP="00913BDE">
            <w:pPr>
              <w:jc w:val="center"/>
              <w:rPr>
                <w:rFonts w:cs="Arial"/>
                <w:b/>
                <w:sz w:val="18"/>
                <w:szCs w:val="18"/>
              </w:rPr>
            </w:pPr>
          </w:p>
        </w:tc>
        <w:tc>
          <w:tcPr>
            <w:tcW w:w="360" w:type="dxa"/>
          </w:tcPr>
          <w:p w14:paraId="27653776" w14:textId="77777777" w:rsidR="00913BDE" w:rsidRPr="003E7E1D" w:rsidRDefault="00913BDE" w:rsidP="00913BDE">
            <w:pPr>
              <w:jc w:val="center"/>
              <w:rPr>
                <w:rFonts w:cs="Arial"/>
                <w:b/>
                <w:sz w:val="18"/>
                <w:szCs w:val="18"/>
              </w:rPr>
            </w:pPr>
          </w:p>
        </w:tc>
        <w:tc>
          <w:tcPr>
            <w:tcW w:w="450" w:type="dxa"/>
          </w:tcPr>
          <w:p w14:paraId="710D777D" w14:textId="77777777" w:rsidR="00913BDE" w:rsidRPr="003E7E1D" w:rsidRDefault="00913BDE" w:rsidP="00913BDE">
            <w:pPr>
              <w:jc w:val="center"/>
              <w:rPr>
                <w:rFonts w:cs="Arial"/>
                <w:b/>
                <w:sz w:val="18"/>
                <w:szCs w:val="18"/>
              </w:rPr>
            </w:pPr>
          </w:p>
        </w:tc>
        <w:tc>
          <w:tcPr>
            <w:tcW w:w="270" w:type="dxa"/>
          </w:tcPr>
          <w:p w14:paraId="2CADFD82" w14:textId="77777777" w:rsidR="00913BDE" w:rsidRPr="003E7E1D" w:rsidRDefault="00913BDE" w:rsidP="00913BDE">
            <w:pPr>
              <w:jc w:val="center"/>
              <w:rPr>
                <w:rFonts w:cs="Arial"/>
                <w:b/>
                <w:sz w:val="18"/>
                <w:szCs w:val="18"/>
              </w:rPr>
            </w:pPr>
          </w:p>
        </w:tc>
        <w:tc>
          <w:tcPr>
            <w:tcW w:w="360" w:type="dxa"/>
          </w:tcPr>
          <w:p w14:paraId="29E32AE3" w14:textId="77777777" w:rsidR="00913BDE" w:rsidRPr="003E7E1D" w:rsidRDefault="00913BDE" w:rsidP="00913BDE">
            <w:pPr>
              <w:jc w:val="center"/>
              <w:rPr>
                <w:rFonts w:cs="Arial"/>
                <w:b/>
                <w:sz w:val="18"/>
                <w:szCs w:val="18"/>
              </w:rPr>
            </w:pPr>
          </w:p>
        </w:tc>
        <w:tc>
          <w:tcPr>
            <w:tcW w:w="360" w:type="dxa"/>
          </w:tcPr>
          <w:p w14:paraId="0AF104F5" w14:textId="77777777" w:rsidR="00913BDE" w:rsidRPr="003E7E1D" w:rsidRDefault="00913BDE" w:rsidP="00913BDE">
            <w:pPr>
              <w:jc w:val="center"/>
              <w:rPr>
                <w:rFonts w:cs="Arial"/>
                <w:b/>
                <w:sz w:val="18"/>
                <w:szCs w:val="18"/>
              </w:rPr>
            </w:pPr>
          </w:p>
        </w:tc>
        <w:tc>
          <w:tcPr>
            <w:tcW w:w="90" w:type="dxa"/>
            <w:vMerge/>
          </w:tcPr>
          <w:p w14:paraId="5B57F136" w14:textId="77777777" w:rsidR="00913BDE" w:rsidRPr="003E7E1D" w:rsidRDefault="00913BDE" w:rsidP="00913BDE">
            <w:pPr>
              <w:jc w:val="center"/>
              <w:rPr>
                <w:rFonts w:cs="Arial"/>
                <w:b/>
                <w:sz w:val="18"/>
                <w:szCs w:val="18"/>
              </w:rPr>
            </w:pPr>
          </w:p>
        </w:tc>
        <w:tc>
          <w:tcPr>
            <w:tcW w:w="360" w:type="dxa"/>
          </w:tcPr>
          <w:p w14:paraId="57CD8606" w14:textId="77777777" w:rsidR="00913BDE" w:rsidRPr="003E7E1D" w:rsidRDefault="00913BDE" w:rsidP="00913BDE">
            <w:pPr>
              <w:jc w:val="center"/>
              <w:rPr>
                <w:rFonts w:cs="Arial"/>
                <w:b/>
                <w:sz w:val="18"/>
                <w:szCs w:val="18"/>
              </w:rPr>
            </w:pPr>
          </w:p>
        </w:tc>
        <w:tc>
          <w:tcPr>
            <w:tcW w:w="360" w:type="dxa"/>
          </w:tcPr>
          <w:p w14:paraId="029B731E" w14:textId="77777777" w:rsidR="00913BDE" w:rsidRPr="003E7E1D" w:rsidRDefault="00913BDE" w:rsidP="00913BDE">
            <w:pPr>
              <w:jc w:val="center"/>
              <w:rPr>
                <w:rFonts w:cs="Arial"/>
                <w:b/>
                <w:sz w:val="18"/>
                <w:szCs w:val="18"/>
              </w:rPr>
            </w:pPr>
          </w:p>
        </w:tc>
        <w:tc>
          <w:tcPr>
            <w:tcW w:w="360" w:type="dxa"/>
            <w:shd w:val="clear" w:color="auto" w:fill="auto"/>
          </w:tcPr>
          <w:p w14:paraId="209BFEB2" w14:textId="77777777" w:rsidR="00913BDE" w:rsidRPr="003E7E1D" w:rsidRDefault="00913BDE" w:rsidP="00913BDE">
            <w:pPr>
              <w:jc w:val="center"/>
              <w:rPr>
                <w:rFonts w:cs="Arial"/>
                <w:b/>
                <w:sz w:val="18"/>
                <w:szCs w:val="18"/>
              </w:rPr>
            </w:pPr>
          </w:p>
        </w:tc>
        <w:tc>
          <w:tcPr>
            <w:tcW w:w="360" w:type="dxa"/>
          </w:tcPr>
          <w:p w14:paraId="1B86C05F" w14:textId="77777777" w:rsidR="00913BDE" w:rsidRPr="003E7E1D" w:rsidRDefault="00913BDE" w:rsidP="00913BDE">
            <w:pPr>
              <w:jc w:val="center"/>
              <w:rPr>
                <w:rFonts w:cs="Arial"/>
                <w:b/>
                <w:sz w:val="18"/>
                <w:szCs w:val="18"/>
              </w:rPr>
            </w:pPr>
          </w:p>
        </w:tc>
        <w:tc>
          <w:tcPr>
            <w:tcW w:w="360" w:type="dxa"/>
          </w:tcPr>
          <w:p w14:paraId="1B8EAE7E" w14:textId="77777777" w:rsidR="00913BDE" w:rsidRPr="003E7E1D" w:rsidRDefault="00913BDE" w:rsidP="00913BDE">
            <w:pPr>
              <w:jc w:val="center"/>
              <w:rPr>
                <w:rFonts w:cs="Arial"/>
                <w:b/>
                <w:sz w:val="18"/>
                <w:szCs w:val="18"/>
              </w:rPr>
            </w:pPr>
          </w:p>
        </w:tc>
        <w:tc>
          <w:tcPr>
            <w:tcW w:w="90" w:type="dxa"/>
            <w:vMerge/>
          </w:tcPr>
          <w:p w14:paraId="4BC8D12B" w14:textId="77777777" w:rsidR="00913BDE" w:rsidRPr="003E7E1D" w:rsidRDefault="00913BDE" w:rsidP="00913BDE">
            <w:pPr>
              <w:jc w:val="center"/>
              <w:rPr>
                <w:rFonts w:cs="Arial"/>
                <w:b/>
                <w:sz w:val="18"/>
                <w:szCs w:val="18"/>
              </w:rPr>
            </w:pPr>
          </w:p>
        </w:tc>
        <w:tc>
          <w:tcPr>
            <w:tcW w:w="360" w:type="dxa"/>
          </w:tcPr>
          <w:p w14:paraId="720D3DB4" w14:textId="77777777" w:rsidR="00913BDE" w:rsidRPr="003E7E1D" w:rsidRDefault="00913BDE" w:rsidP="00913BDE">
            <w:pPr>
              <w:jc w:val="center"/>
              <w:rPr>
                <w:rFonts w:cs="Arial"/>
                <w:b/>
                <w:sz w:val="18"/>
                <w:szCs w:val="18"/>
              </w:rPr>
            </w:pPr>
          </w:p>
        </w:tc>
        <w:tc>
          <w:tcPr>
            <w:tcW w:w="360" w:type="dxa"/>
          </w:tcPr>
          <w:p w14:paraId="01050F7E" w14:textId="77777777" w:rsidR="00913BDE" w:rsidRPr="003E7E1D" w:rsidRDefault="00913BDE" w:rsidP="00913BDE">
            <w:pPr>
              <w:jc w:val="center"/>
              <w:rPr>
                <w:rFonts w:cs="Arial"/>
                <w:b/>
                <w:sz w:val="18"/>
                <w:szCs w:val="18"/>
              </w:rPr>
            </w:pPr>
          </w:p>
        </w:tc>
        <w:tc>
          <w:tcPr>
            <w:tcW w:w="360" w:type="dxa"/>
          </w:tcPr>
          <w:p w14:paraId="3A2FF3DF" w14:textId="77777777" w:rsidR="00913BDE" w:rsidRPr="003E7E1D" w:rsidRDefault="00913BDE" w:rsidP="00913BDE">
            <w:pPr>
              <w:jc w:val="center"/>
              <w:rPr>
                <w:rFonts w:cs="Arial"/>
                <w:b/>
                <w:sz w:val="18"/>
                <w:szCs w:val="18"/>
              </w:rPr>
            </w:pPr>
          </w:p>
        </w:tc>
        <w:tc>
          <w:tcPr>
            <w:tcW w:w="360" w:type="dxa"/>
          </w:tcPr>
          <w:p w14:paraId="5CAB7419" w14:textId="77777777" w:rsidR="00913BDE" w:rsidRPr="003E7E1D" w:rsidRDefault="00913BDE" w:rsidP="00913BDE">
            <w:pPr>
              <w:jc w:val="center"/>
              <w:rPr>
                <w:rFonts w:cs="Arial"/>
                <w:b/>
                <w:sz w:val="18"/>
                <w:szCs w:val="18"/>
              </w:rPr>
            </w:pPr>
          </w:p>
        </w:tc>
        <w:tc>
          <w:tcPr>
            <w:tcW w:w="360" w:type="dxa"/>
          </w:tcPr>
          <w:p w14:paraId="3891D054" w14:textId="77777777" w:rsidR="00913BDE" w:rsidRPr="003E7E1D" w:rsidRDefault="00913BDE" w:rsidP="00913BDE">
            <w:pPr>
              <w:jc w:val="center"/>
              <w:rPr>
                <w:rFonts w:cs="Arial"/>
                <w:b/>
                <w:sz w:val="18"/>
                <w:szCs w:val="18"/>
              </w:rPr>
            </w:pPr>
          </w:p>
        </w:tc>
      </w:tr>
      <w:tr w:rsidR="00913BDE" w:rsidRPr="00102E3A" w14:paraId="557E0779" w14:textId="77777777" w:rsidTr="00913BDE">
        <w:trPr>
          <w:trHeight w:val="255"/>
        </w:trPr>
        <w:tc>
          <w:tcPr>
            <w:tcW w:w="707" w:type="dxa"/>
            <w:vMerge/>
            <w:shd w:val="clear" w:color="auto" w:fill="auto"/>
          </w:tcPr>
          <w:p w14:paraId="7A0D3FD9" w14:textId="77777777" w:rsidR="00913BDE" w:rsidRPr="00102E3A" w:rsidRDefault="00913BDE" w:rsidP="00913BDE">
            <w:pPr>
              <w:rPr>
                <w:rFonts w:cs="Arial"/>
                <w:sz w:val="16"/>
                <w:szCs w:val="16"/>
              </w:rPr>
            </w:pPr>
          </w:p>
        </w:tc>
        <w:tc>
          <w:tcPr>
            <w:tcW w:w="1262" w:type="dxa"/>
            <w:shd w:val="clear" w:color="auto" w:fill="F5EECB"/>
            <w:vAlign w:val="center"/>
          </w:tcPr>
          <w:p w14:paraId="695770B9" w14:textId="77777777" w:rsidR="00913BDE" w:rsidRPr="00102E3A" w:rsidRDefault="00913BDE" w:rsidP="00913BDE">
            <w:pPr>
              <w:rPr>
                <w:rFonts w:cs="Arial"/>
                <w:sz w:val="16"/>
                <w:szCs w:val="16"/>
              </w:rPr>
            </w:pPr>
            <w:r>
              <w:rPr>
                <w:rFonts w:ascii="Calibri" w:hAnsi="Calibri" w:cs="Arial"/>
                <w:b/>
                <w:sz w:val="16"/>
                <w:szCs w:val="16"/>
              </w:rPr>
              <w:t xml:space="preserve">   PI 5.2.8</w:t>
            </w:r>
          </w:p>
        </w:tc>
        <w:tc>
          <w:tcPr>
            <w:tcW w:w="360" w:type="dxa"/>
          </w:tcPr>
          <w:p w14:paraId="5A8C6403" w14:textId="77777777" w:rsidR="00913BDE" w:rsidRPr="003E7E1D" w:rsidRDefault="00913BDE" w:rsidP="00913BDE">
            <w:pPr>
              <w:jc w:val="center"/>
              <w:rPr>
                <w:rFonts w:cs="Arial"/>
                <w:b/>
                <w:sz w:val="18"/>
                <w:szCs w:val="18"/>
              </w:rPr>
            </w:pPr>
          </w:p>
        </w:tc>
        <w:tc>
          <w:tcPr>
            <w:tcW w:w="360" w:type="dxa"/>
          </w:tcPr>
          <w:p w14:paraId="56E5BC20" w14:textId="77777777" w:rsidR="00913BDE" w:rsidRPr="003E7E1D" w:rsidRDefault="00913BDE" w:rsidP="00913BDE">
            <w:pPr>
              <w:jc w:val="center"/>
              <w:rPr>
                <w:rFonts w:cs="Arial"/>
                <w:b/>
                <w:sz w:val="18"/>
                <w:szCs w:val="18"/>
              </w:rPr>
            </w:pPr>
          </w:p>
        </w:tc>
        <w:tc>
          <w:tcPr>
            <w:tcW w:w="360" w:type="dxa"/>
          </w:tcPr>
          <w:p w14:paraId="466F0D30" w14:textId="77777777" w:rsidR="00913BDE" w:rsidRPr="003E7E1D" w:rsidRDefault="00913BDE" w:rsidP="00913BDE">
            <w:pPr>
              <w:jc w:val="center"/>
              <w:rPr>
                <w:rFonts w:cs="Arial"/>
                <w:b/>
                <w:sz w:val="18"/>
                <w:szCs w:val="18"/>
              </w:rPr>
            </w:pPr>
          </w:p>
        </w:tc>
        <w:tc>
          <w:tcPr>
            <w:tcW w:w="360" w:type="dxa"/>
            <w:shd w:val="clear" w:color="auto" w:fill="E5DFEC" w:themeFill="accent4" w:themeFillTint="33"/>
          </w:tcPr>
          <w:p w14:paraId="2D59C40E" w14:textId="77777777" w:rsidR="00913BDE" w:rsidRPr="003E7E1D" w:rsidRDefault="00913BDE" w:rsidP="00913BDE">
            <w:pPr>
              <w:jc w:val="center"/>
              <w:rPr>
                <w:rFonts w:cs="Arial"/>
                <w:b/>
                <w:sz w:val="18"/>
                <w:szCs w:val="18"/>
              </w:rPr>
            </w:pPr>
            <w:r w:rsidRPr="003E7E1D">
              <w:rPr>
                <w:rFonts w:cs="Arial"/>
                <w:b/>
                <w:sz w:val="18"/>
                <w:szCs w:val="18"/>
              </w:rPr>
              <w:t>S</w:t>
            </w:r>
          </w:p>
        </w:tc>
        <w:tc>
          <w:tcPr>
            <w:tcW w:w="360" w:type="dxa"/>
          </w:tcPr>
          <w:p w14:paraId="67C309DA" w14:textId="77777777" w:rsidR="00913BDE" w:rsidRPr="003E7E1D" w:rsidRDefault="00913BDE" w:rsidP="00913BDE">
            <w:pPr>
              <w:jc w:val="center"/>
              <w:rPr>
                <w:rFonts w:cs="Arial"/>
                <w:b/>
                <w:sz w:val="18"/>
                <w:szCs w:val="18"/>
              </w:rPr>
            </w:pPr>
          </w:p>
        </w:tc>
        <w:tc>
          <w:tcPr>
            <w:tcW w:w="360" w:type="dxa"/>
          </w:tcPr>
          <w:p w14:paraId="405DD5F3" w14:textId="77777777" w:rsidR="00913BDE" w:rsidRPr="003E7E1D" w:rsidRDefault="00913BDE" w:rsidP="00913BDE">
            <w:pPr>
              <w:jc w:val="center"/>
              <w:rPr>
                <w:rFonts w:cs="Arial"/>
                <w:b/>
                <w:sz w:val="18"/>
                <w:szCs w:val="18"/>
              </w:rPr>
            </w:pPr>
          </w:p>
        </w:tc>
        <w:tc>
          <w:tcPr>
            <w:tcW w:w="360" w:type="dxa"/>
          </w:tcPr>
          <w:p w14:paraId="6AE59860" w14:textId="77777777" w:rsidR="00913BDE" w:rsidRPr="003E7E1D" w:rsidRDefault="00913BDE" w:rsidP="00913BDE">
            <w:pPr>
              <w:jc w:val="center"/>
              <w:rPr>
                <w:rFonts w:cs="Arial"/>
                <w:b/>
                <w:sz w:val="18"/>
                <w:szCs w:val="18"/>
              </w:rPr>
            </w:pPr>
          </w:p>
        </w:tc>
        <w:tc>
          <w:tcPr>
            <w:tcW w:w="90" w:type="dxa"/>
            <w:vMerge/>
          </w:tcPr>
          <w:p w14:paraId="0513978F" w14:textId="77777777" w:rsidR="00913BDE" w:rsidRPr="003E7E1D" w:rsidRDefault="00913BDE" w:rsidP="00913BDE">
            <w:pPr>
              <w:jc w:val="center"/>
              <w:rPr>
                <w:rFonts w:cs="Arial"/>
                <w:b/>
                <w:sz w:val="18"/>
                <w:szCs w:val="18"/>
              </w:rPr>
            </w:pPr>
          </w:p>
        </w:tc>
        <w:tc>
          <w:tcPr>
            <w:tcW w:w="360" w:type="dxa"/>
          </w:tcPr>
          <w:p w14:paraId="5BAA0604" w14:textId="77777777" w:rsidR="00913BDE" w:rsidRPr="003E7E1D" w:rsidRDefault="00913BDE" w:rsidP="00913BDE">
            <w:pPr>
              <w:jc w:val="center"/>
              <w:rPr>
                <w:rFonts w:cs="Arial"/>
                <w:b/>
                <w:sz w:val="18"/>
                <w:szCs w:val="18"/>
              </w:rPr>
            </w:pPr>
          </w:p>
        </w:tc>
        <w:tc>
          <w:tcPr>
            <w:tcW w:w="360" w:type="dxa"/>
            <w:shd w:val="clear" w:color="auto" w:fill="auto"/>
          </w:tcPr>
          <w:p w14:paraId="24B5A2B8" w14:textId="77777777" w:rsidR="00913BDE" w:rsidRPr="003E7E1D" w:rsidRDefault="00913BDE" w:rsidP="00913BDE">
            <w:pPr>
              <w:jc w:val="center"/>
              <w:rPr>
                <w:rFonts w:cs="Arial"/>
                <w:b/>
                <w:sz w:val="18"/>
                <w:szCs w:val="18"/>
              </w:rPr>
            </w:pPr>
          </w:p>
        </w:tc>
        <w:tc>
          <w:tcPr>
            <w:tcW w:w="360" w:type="dxa"/>
          </w:tcPr>
          <w:p w14:paraId="67302975" w14:textId="77777777" w:rsidR="00913BDE" w:rsidRPr="003E7E1D" w:rsidRDefault="00913BDE" w:rsidP="00913BDE">
            <w:pPr>
              <w:jc w:val="center"/>
              <w:rPr>
                <w:rFonts w:cs="Arial"/>
                <w:b/>
                <w:sz w:val="18"/>
                <w:szCs w:val="18"/>
              </w:rPr>
            </w:pPr>
          </w:p>
        </w:tc>
        <w:tc>
          <w:tcPr>
            <w:tcW w:w="360" w:type="dxa"/>
          </w:tcPr>
          <w:p w14:paraId="3DB36BAF" w14:textId="77777777" w:rsidR="00913BDE" w:rsidRPr="003E7E1D" w:rsidRDefault="00913BDE" w:rsidP="00913BDE">
            <w:pPr>
              <w:jc w:val="center"/>
              <w:rPr>
                <w:rFonts w:cs="Arial"/>
                <w:b/>
                <w:sz w:val="18"/>
                <w:szCs w:val="18"/>
              </w:rPr>
            </w:pPr>
          </w:p>
        </w:tc>
        <w:tc>
          <w:tcPr>
            <w:tcW w:w="360" w:type="dxa"/>
          </w:tcPr>
          <w:p w14:paraId="2736EDEB" w14:textId="77777777" w:rsidR="00913BDE" w:rsidRPr="003E7E1D" w:rsidRDefault="00913BDE" w:rsidP="00913BDE">
            <w:pPr>
              <w:jc w:val="center"/>
              <w:rPr>
                <w:rFonts w:cs="Arial"/>
                <w:b/>
                <w:sz w:val="18"/>
                <w:szCs w:val="18"/>
              </w:rPr>
            </w:pPr>
          </w:p>
        </w:tc>
        <w:tc>
          <w:tcPr>
            <w:tcW w:w="90" w:type="dxa"/>
            <w:vMerge/>
          </w:tcPr>
          <w:p w14:paraId="015225F1" w14:textId="77777777" w:rsidR="00913BDE" w:rsidRPr="003E7E1D" w:rsidRDefault="00913BDE" w:rsidP="00913BDE">
            <w:pPr>
              <w:jc w:val="center"/>
              <w:rPr>
                <w:rFonts w:cs="Arial"/>
                <w:b/>
                <w:sz w:val="18"/>
                <w:szCs w:val="18"/>
              </w:rPr>
            </w:pPr>
          </w:p>
        </w:tc>
        <w:tc>
          <w:tcPr>
            <w:tcW w:w="360" w:type="dxa"/>
          </w:tcPr>
          <w:p w14:paraId="478652A9" w14:textId="77777777" w:rsidR="00913BDE" w:rsidRPr="003E7E1D" w:rsidRDefault="00913BDE" w:rsidP="00913BDE">
            <w:pPr>
              <w:jc w:val="center"/>
              <w:rPr>
                <w:rFonts w:cs="Arial"/>
                <w:b/>
                <w:sz w:val="18"/>
                <w:szCs w:val="18"/>
              </w:rPr>
            </w:pPr>
          </w:p>
        </w:tc>
        <w:tc>
          <w:tcPr>
            <w:tcW w:w="360" w:type="dxa"/>
          </w:tcPr>
          <w:p w14:paraId="071DFB82" w14:textId="77777777" w:rsidR="00913BDE" w:rsidRPr="003E7E1D" w:rsidRDefault="00913BDE" w:rsidP="00913BDE">
            <w:pPr>
              <w:jc w:val="center"/>
              <w:rPr>
                <w:rFonts w:cs="Arial"/>
                <w:b/>
                <w:sz w:val="18"/>
                <w:szCs w:val="18"/>
              </w:rPr>
            </w:pPr>
          </w:p>
        </w:tc>
        <w:tc>
          <w:tcPr>
            <w:tcW w:w="360" w:type="dxa"/>
          </w:tcPr>
          <w:p w14:paraId="24466E90" w14:textId="77777777" w:rsidR="00913BDE" w:rsidRPr="003E7E1D" w:rsidRDefault="00913BDE" w:rsidP="00913BDE">
            <w:pPr>
              <w:jc w:val="center"/>
              <w:rPr>
                <w:rFonts w:cs="Arial"/>
                <w:b/>
                <w:sz w:val="18"/>
                <w:szCs w:val="18"/>
              </w:rPr>
            </w:pPr>
          </w:p>
        </w:tc>
        <w:tc>
          <w:tcPr>
            <w:tcW w:w="360" w:type="dxa"/>
          </w:tcPr>
          <w:p w14:paraId="3D0C56F7" w14:textId="77777777" w:rsidR="00913BDE" w:rsidRPr="003E7E1D" w:rsidRDefault="00913BDE" w:rsidP="00913BDE">
            <w:pPr>
              <w:jc w:val="center"/>
              <w:rPr>
                <w:rFonts w:cs="Arial"/>
                <w:b/>
                <w:sz w:val="18"/>
                <w:szCs w:val="18"/>
              </w:rPr>
            </w:pPr>
          </w:p>
        </w:tc>
        <w:tc>
          <w:tcPr>
            <w:tcW w:w="360" w:type="dxa"/>
          </w:tcPr>
          <w:p w14:paraId="1D71149B" w14:textId="77777777" w:rsidR="00913BDE" w:rsidRPr="003E7E1D" w:rsidRDefault="00913BDE" w:rsidP="00913BDE">
            <w:pPr>
              <w:jc w:val="center"/>
              <w:rPr>
                <w:rFonts w:cs="Arial"/>
                <w:b/>
                <w:sz w:val="18"/>
                <w:szCs w:val="18"/>
              </w:rPr>
            </w:pPr>
          </w:p>
        </w:tc>
        <w:tc>
          <w:tcPr>
            <w:tcW w:w="90" w:type="dxa"/>
            <w:vMerge/>
          </w:tcPr>
          <w:p w14:paraId="16302DBE" w14:textId="77777777" w:rsidR="00913BDE" w:rsidRPr="003E7E1D" w:rsidRDefault="00913BDE" w:rsidP="00913BDE">
            <w:pPr>
              <w:jc w:val="center"/>
              <w:rPr>
                <w:rFonts w:cs="Arial"/>
                <w:b/>
                <w:sz w:val="18"/>
                <w:szCs w:val="18"/>
              </w:rPr>
            </w:pPr>
          </w:p>
        </w:tc>
        <w:tc>
          <w:tcPr>
            <w:tcW w:w="360" w:type="dxa"/>
          </w:tcPr>
          <w:p w14:paraId="515784AD" w14:textId="77777777" w:rsidR="00913BDE" w:rsidRPr="003E7E1D" w:rsidRDefault="00913BDE" w:rsidP="00913BDE">
            <w:pPr>
              <w:jc w:val="center"/>
              <w:rPr>
                <w:rFonts w:cs="Arial"/>
                <w:b/>
                <w:sz w:val="18"/>
                <w:szCs w:val="18"/>
              </w:rPr>
            </w:pPr>
          </w:p>
        </w:tc>
        <w:tc>
          <w:tcPr>
            <w:tcW w:w="450" w:type="dxa"/>
          </w:tcPr>
          <w:p w14:paraId="2589B299" w14:textId="77777777" w:rsidR="00913BDE" w:rsidRPr="003E7E1D" w:rsidRDefault="00913BDE" w:rsidP="00913BDE">
            <w:pPr>
              <w:jc w:val="center"/>
              <w:rPr>
                <w:rFonts w:cs="Arial"/>
                <w:b/>
                <w:sz w:val="18"/>
                <w:szCs w:val="18"/>
              </w:rPr>
            </w:pPr>
          </w:p>
        </w:tc>
        <w:tc>
          <w:tcPr>
            <w:tcW w:w="270" w:type="dxa"/>
          </w:tcPr>
          <w:p w14:paraId="2E955194" w14:textId="77777777" w:rsidR="00913BDE" w:rsidRPr="003E7E1D" w:rsidRDefault="00913BDE" w:rsidP="00913BDE">
            <w:pPr>
              <w:jc w:val="center"/>
              <w:rPr>
                <w:rFonts w:cs="Arial"/>
                <w:b/>
                <w:sz w:val="18"/>
                <w:szCs w:val="18"/>
              </w:rPr>
            </w:pPr>
          </w:p>
        </w:tc>
        <w:tc>
          <w:tcPr>
            <w:tcW w:w="360" w:type="dxa"/>
          </w:tcPr>
          <w:p w14:paraId="316764DF" w14:textId="77777777" w:rsidR="00913BDE" w:rsidRPr="003E7E1D" w:rsidRDefault="00913BDE" w:rsidP="00913BDE">
            <w:pPr>
              <w:jc w:val="center"/>
              <w:rPr>
                <w:rFonts w:cs="Arial"/>
                <w:b/>
                <w:sz w:val="18"/>
                <w:szCs w:val="18"/>
              </w:rPr>
            </w:pPr>
          </w:p>
        </w:tc>
        <w:tc>
          <w:tcPr>
            <w:tcW w:w="360" w:type="dxa"/>
          </w:tcPr>
          <w:p w14:paraId="66958B23" w14:textId="77777777" w:rsidR="00913BDE" w:rsidRPr="003E7E1D" w:rsidRDefault="00913BDE" w:rsidP="00913BDE">
            <w:pPr>
              <w:jc w:val="center"/>
              <w:rPr>
                <w:rFonts w:cs="Arial"/>
                <w:b/>
                <w:sz w:val="18"/>
                <w:szCs w:val="18"/>
              </w:rPr>
            </w:pPr>
          </w:p>
        </w:tc>
        <w:tc>
          <w:tcPr>
            <w:tcW w:w="90" w:type="dxa"/>
            <w:vMerge/>
          </w:tcPr>
          <w:p w14:paraId="1207AC89" w14:textId="77777777" w:rsidR="00913BDE" w:rsidRPr="003E7E1D" w:rsidRDefault="00913BDE" w:rsidP="00913BDE">
            <w:pPr>
              <w:jc w:val="center"/>
              <w:rPr>
                <w:rFonts w:cs="Arial"/>
                <w:b/>
                <w:sz w:val="18"/>
                <w:szCs w:val="18"/>
              </w:rPr>
            </w:pPr>
          </w:p>
        </w:tc>
        <w:tc>
          <w:tcPr>
            <w:tcW w:w="360" w:type="dxa"/>
          </w:tcPr>
          <w:p w14:paraId="4B72D00C" w14:textId="77777777" w:rsidR="00913BDE" w:rsidRPr="003E7E1D" w:rsidRDefault="00913BDE" w:rsidP="00913BDE">
            <w:pPr>
              <w:jc w:val="center"/>
              <w:rPr>
                <w:rFonts w:cs="Arial"/>
                <w:b/>
                <w:sz w:val="18"/>
                <w:szCs w:val="18"/>
              </w:rPr>
            </w:pPr>
          </w:p>
        </w:tc>
        <w:tc>
          <w:tcPr>
            <w:tcW w:w="360" w:type="dxa"/>
          </w:tcPr>
          <w:p w14:paraId="0EA432C1" w14:textId="77777777" w:rsidR="00913BDE" w:rsidRPr="003E7E1D" w:rsidRDefault="00913BDE" w:rsidP="00913BDE">
            <w:pPr>
              <w:jc w:val="center"/>
              <w:rPr>
                <w:rFonts w:cs="Arial"/>
                <w:b/>
                <w:sz w:val="18"/>
                <w:szCs w:val="18"/>
              </w:rPr>
            </w:pPr>
          </w:p>
        </w:tc>
        <w:tc>
          <w:tcPr>
            <w:tcW w:w="360" w:type="dxa"/>
            <w:shd w:val="clear" w:color="auto" w:fill="auto"/>
          </w:tcPr>
          <w:p w14:paraId="4C3BDA26" w14:textId="77777777" w:rsidR="00913BDE" w:rsidRPr="003E7E1D" w:rsidRDefault="00913BDE" w:rsidP="00913BDE">
            <w:pPr>
              <w:jc w:val="center"/>
              <w:rPr>
                <w:rFonts w:cs="Arial"/>
                <w:b/>
                <w:sz w:val="18"/>
                <w:szCs w:val="18"/>
              </w:rPr>
            </w:pPr>
          </w:p>
        </w:tc>
        <w:tc>
          <w:tcPr>
            <w:tcW w:w="360" w:type="dxa"/>
          </w:tcPr>
          <w:p w14:paraId="2F2CBAF3" w14:textId="77777777" w:rsidR="00913BDE" w:rsidRPr="003E7E1D" w:rsidRDefault="00913BDE" w:rsidP="00913BDE">
            <w:pPr>
              <w:jc w:val="center"/>
              <w:rPr>
                <w:rFonts w:cs="Arial"/>
                <w:b/>
                <w:sz w:val="18"/>
                <w:szCs w:val="18"/>
              </w:rPr>
            </w:pPr>
          </w:p>
        </w:tc>
        <w:tc>
          <w:tcPr>
            <w:tcW w:w="360" w:type="dxa"/>
          </w:tcPr>
          <w:p w14:paraId="620CB944" w14:textId="77777777" w:rsidR="00913BDE" w:rsidRPr="003E7E1D" w:rsidRDefault="00913BDE" w:rsidP="00913BDE">
            <w:pPr>
              <w:jc w:val="center"/>
              <w:rPr>
                <w:rFonts w:cs="Arial"/>
                <w:b/>
                <w:sz w:val="18"/>
                <w:szCs w:val="18"/>
              </w:rPr>
            </w:pPr>
          </w:p>
        </w:tc>
        <w:tc>
          <w:tcPr>
            <w:tcW w:w="90" w:type="dxa"/>
            <w:vMerge/>
          </w:tcPr>
          <w:p w14:paraId="1D2C605D" w14:textId="77777777" w:rsidR="00913BDE" w:rsidRPr="003E7E1D" w:rsidRDefault="00913BDE" w:rsidP="00913BDE">
            <w:pPr>
              <w:jc w:val="center"/>
              <w:rPr>
                <w:rFonts w:cs="Arial"/>
                <w:b/>
                <w:sz w:val="18"/>
                <w:szCs w:val="18"/>
              </w:rPr>
            </w:pPr>
          </w:p>
        </w:tc>
        <w:tc>
          <w:tcPr>
            <w:tcW w:w="360" w:type="dxa"/>
          </w:tcPr>
          <w:p w14:paraId="4A799086" w14:textId="77777777" w:rsidR="00913BDE" w:rsidRPr="003E7E1D" w:rsidRDefault="00913BDE" w:rsidP="00913BDE">
            <w:pPr>
              <w:jc w:val="center"/>
              <w:rPr>
                <w:rFonts w:cs="Arial"/>
                <w:b/>
                <w:sz w:val="18"/>
                <w:szCs w:val="18"/>
              </w:rPr>
            </w:pPr>
          </w:p>
        </w:tc>
        <w:tc>
          <w:tcPr>
            <w:tcW w:w="360" w:type="dxa"/>
          </w:tcPr>
          <w:p w14:paraId="34AA3C1F" w14:textId="77777777" w:rsidR="00913BDE" w:rsidRPr="003E7E1D" w:rsidRDefault="00913BDE" w:rsidP="00913BDE">
            <w:pPr>
              <w:jc w:val="center"/>
              <w:rPr>
                <w:rFonts w:cs="Arial"/>
                <w:b/>
                <w:sz w:val="18"/>
                <w:szCs w:val="18"/>
              </w:rPr>
            </w:pPr>
          </w:p>
        </w:tc>
        <w:tc>
          <w:tcPr>
            <w:tcW w:w="360" w:type="dxa"/>
          </w:tcPr>
          <w:p w14:paraId="01D14A21" w14:textId="77777777" w:rsidR="00913BDE" w:rsidRPr="003E7E1D" w:rsidRDefault="00913BDE" w:rsidP="00913BDE">
            <w:pPr>
              <w:jc w:val="center"/>
              <w:rPr>
                <w:rFonts w:cs="Arial"/>
                <w:b/>
                <w:sz w:val="18"/>
                <w:szCs w:val="18"/>
              </w:rPr>
            </w:pPr>
          </w:p>
        </w:tc>
        <w:tc>
          <w:tcPr>
            <w:tcW w:w="360" w:type="dxa"/>
          </w:tcPr>
          <w:p w14:paraId="551597CC" w14:textId="77777777" w:rsidR="00913BDE" w:rsidRPr="003E7E1D" w:rsidRDefault="00913BDE" w:rsidP="00913BDE">
            <w:pPr>
              <w:jc w:val="center"/>
              <w:rPr>
                <w:rFonts w:cs="Arial"/>
                <w:b/>
                <w:sz w:val="18"/>
                <w:szCs w:val="18"/>
              </w:rPr>
            </w:pPr>
          </w:p>
        </w:tc>
        <w:tc>
          <w:tcPr>
            <w:tcW w:w="360" w:type="dxa"/>
          </w:tcPr>
          <w:p w14:paraId="386D55B6" w14:textId="77777777" w:rsidR="00913BDE" w:rsidRPr="003E7E1D" w:rsidRDefault="00913BDE" w:rsidP="00913BDE">
            <w:pPr>
              <w:jc w:val="center"/>
              <w:rPr>
                <w:rFonts w:cs="Arial"/>
                <w:b/>
                <w:sz w:val="18"/>
                <w:szCs w:val="18"/>
              </w:rPr>
            </w:pPr>
          </w:p>
        </w:tc>
      </w:tr>
      <w:tr w:rsidR="00913BDE" w:rsidRPr="00102E3A" w14:paraId="2F1ADDF1" w14:textId="77777777" w:rsidTr="00913BDE">
        <w:trPr>
          <w:trHeight w:val="255"/>
        </w:trPr>
        <w:tc>
          <w:tcPr>
            <w:tcW w:w="707" w:type="dxa"/>
            <w:vMerge/>
            <w:shd w:val="clear" w:color="auto" w:fill="auto"/>
          </w:tcPr>
          <w:p w14:paraId="5EF19D6C" w14:textId="77777777" w:rsidR="00913BDE" w:rsidRPr="00102E3A" w:rsidRDefault="00913BDE" w:rsidP="00913BDE">
            <w:pPr>
              <w:rPr>
                <w:rFonts w:cs="Arial"/>
                <w:b/>
                <w:bCs/>
                <w:sz w:val="16"/>
                <w:szCs w:val="16"/>
              </w:rPr>
            </w:pPr>
          </w:p>
        </w:tc>
        <w:tc>
          <w:tcPr>
            <w:tcW w:w="1262" w:type="dxa"/>
            <w:shd w:val="clear" w:color="auto" w:fill="ABEE68"/>
            <w:vAlign w:val="center"/>
          </w:tcPr>
          <w:p w14:paraId="76312AB9" w14:textId="77777777" w:rsidR="00913BDE" w:rsidRPr="00102E3A" w:rsidRDefault="00913BDE" w:rsidP="00913BDE">
            <w:pPr>
              <w:rPr>
                <w:rFonts w:cs="Arial"/>
                <w:b/>
                <w:bCs/>
                <w:sz w:val="16"/>
                <w:szCs w:val="16"/>
              </w:rPr>
            </w:pPr>
            <w:r>
              <w:rPr>
                <w:rFonts w:ascii="Calibri" w:hAnsi="Calibri" w:cs="Arial"/>
                <w:b/>
                <w:sz w:val="16"/>
                <w:szCs w:val="16"/>
              </w:rPr>
              <w:t xml:space="preserve">   PI 5.2.9</w:t>
            </w:r>
          </w:p>
        </w:tc>
        <w:tc>
          <w:tcPr>
            <w:tcW w:w="360" w:type="dxa"/>
          </w:tcPr>
          <w:p w14:paraId="5740EA06" w14:textId="77777777" w:rsidR="00913BDE" w:rsidRPr="003E7E1D" w:rsidRDefault="00913BDE" w:rsidP="00913BDE">
            <w:pPr>
              <w:jc w:val="center"/>
              <w:rPr>
                <w:rFonts w:cs="Arial"/>
                <w:b/>
                <w:sz w:val="18"/>
                <w:szCs w:val="18"/>
              </w:rPr>
            </w:pPr>
          </w:p>
        </w:tc>
        <w:tc>
          <w:tcPr>
            <w:tcW w:w="360" w:type="dxa"/>
          </w:tcPr>
          <w:p w14:paraId="705EDAE4" w14:textId="77777777" w:rsidR="00913BDE" w:rsidRPr="003E7E1D" w:rsidRDefault="00913BDE" w:rsidP="00913BDE">
            <w:pPr>
              <w:jc w:val="center"/>
              <w:rPr>
                <w:rFonts w:cs="Arial"/>
                <w:b/>
                <w:sz w:val="18"/>
                <w:szCs w:val="18"/>
              </w:rPr>
            </w:pPr>
          </w:p>
        </w:tc>
        <w:tc>
          <w:tcPr>
            <w:tcW w:w="360" w:type="dxa"/>
          </w:tcPr>
          <w:p w14:paraId="0200608E" w14:textId="77777777" w:rsidR="00913BDE" w:rsidRPr="003E7E1D" w:rsidRDefault="00913BDE" w:rsidP="00913BDE">
            <w:pPr>
              <w:jc w:val="center"/>
              <w:rPr>
                <w:rFonts w:cs="Arial"/>
                <w:b/>
                <w:sz w:val="18"/>
                <w:szCs w:val="18"/>
              </w:rPr>
            </w:pPr>
          </w:p>
        </w:tc>
        <w:tc>
          <w:tcPr>
            <w:tcW w:w="360" w:type="dxa"/>
            <w:shd w:val="clear" w:color="auto" w:fill="92D050"/>
          </w:tcPr>
          <w:p w14:paraId="6384E7A6"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7CB7B0C2" w14:textId="77777777" w:rsidR="00913BDE" w:rsidRPr="003E7E1D" w:rsidRDefault="00913BDE" w:rsidP="00913BDE">
            <w:pPr>
              <w:jc w:val="center"/>
              <w:rPr>
                <w:rFonts w:cs="Arial"/>
                <w:b/>
                <w:sz w:val="18"/>
                <w:szCs w:val="18"/>
              </w:rPr>
            </w:pPr>
          </w:p>
        </w:tc>
        <w:tc>
          <w:tcPr>
            <w:tcW w:w="360" w:type="dxa"/>
          </w:tcPr>
          <w:p w14:paraId="2E04F112" w14:textId="77777777" w:rsidR="00913BDE" w:rsidRPr="003E7E1D" w:rsidRDefault="00913BDE" w:rsidP="00913BDE">
            <w:pPr>
              <w:jc w:val="center"/>
              <w:rPr>
                <w:rFonts w:cs="Arial"/>
                <w:b/>
                <w:sz w:val="18"/>
                <w:szCs w:val="18"/>
              </w:rPr>
            </w:pPr>
          </w:p>
        </w:tc>
        <w:tc>
          <w:tcPr>
            <w:tcW w:w="360" w:type="dxa"/>
          </w:tcPr>
          <w:p w14:paraId="0EA11D47"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5ECE92F" w14:textId="77777777" w:rsidR="00913BDE" w:rsidRPr="003E7E1D" w:rsidRDefault="00913BDE" w:rsidP="00913BDE">
            <w:pPr>
              <w:jc w:val="center"/>
              <w:rPr>
                <w:rFonts w:cs="Arial"/>
                <w:b/>
                <w:sz w:val="18"/>
                <w:szCs w:val="18"/>
              </w:rPr>
            </w:pPr>
          </w:p>
        </w:tc>
        <w:tc>
          <w:tcPr>
            <w:tcW w:w="360" w:type="dxa"/>
          </w:tcPr>
          <w:p w14:paraId="7CBA9958" w14:textId="77777777" w:rsidR="00913BDE" w:rsidRPr="003E7E1D" w:rsidRDefault="00913BDE" w:rsidP="00913BDE">
            <w:pPr>
              <w:jc w:val="center"/>
              <w:rPr>
                <w:rFonts w:cs="Arial"/>
                <w:b/>
                <w:sz w:val="18"/>
                <w:szCs w:val="18"/>
              </w:rPr>
            </w:pPr>
          </w:p>
        </w:tc>
        <w:tc>
          <w:tcPr>
            <w:tcW w:w="360" w:type="dxa"/>
            <w:shd w:val="clear" w:color="auto" w:fill="auto"/>
          </w:tcPr>
          <w:p w14:paraId="1D99CD0A" w14:textId="77777777" w:rsidR="00913BDE" w:rsidRPr="003E7E1D" w:rsidRDefault="00913BDE" w:rsidP="00913BDE">
            <w:pPr>
              <w:jc w:val="center"/>
              <w:rPr>
                <w:rFonts w:cs="Arial"/>
                <w:b/>
                <w:sz w:val="18"/>
                <w:szCs w:val="18"/>
              </w:rPr>
            </w:pPr>
          </w:p>
        </w:tc>
        <w:tc>
          <w:tcPr>
            <w:tcW w:w="360" w:type="dxa"/>
          </w:tcPr>
          <w:p w14:paraId="305BCD14" w14:textId="77777777" w:rsidR="00913BDE" w:rsidRPr="003E7E1D" w:rsidRDefault="00913BDE" w:rsidP="00913BDE">
            <w:pPr>
              <w:jc w:val="center"/>
              <w:rPr>
                <w:rFonts w:cs="Arial"/>
                <w:b/>
                <w:sz w:val="18"/>
                <w:szCs w:val="18"/>
              </w:rPr>
            </w:pPr>
          </w:p>
        </w:tc>
        <w:tc>
          <w:tcPr>
            <w:tcW w:w="360" w:type="dxa"/>
          </w:tcPr>
          <w:p w14:paraId="4CD746F1" w14:textId="77777777" w:rsidR="00913BDE" w:rsidRPr="003E7E1D" w:rsidRDefault="00913BDE" w:rsidP="00913BDE">
            <w:pPr>
              <w:jc w:val="center"/>
              <w:rPr>
                <w:rFonts w:cs="Arial"/>
                <w:b/>
                <w:sz w:val="18"/>
                <w:szCs w:val="18"/>
              </w:rPr>
            </w:pPr>
          </w:p>
        </w:tc>
        <w:tc>
          <w:tcPr>
            <w:tcW w:w="360" w:type="dxa"/>
          </w:tcPr>
          <w:p w14:paraId="79C95ABF"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3CAB515D" w14:textId="77777777" w:rsidR="00913BDE" w:rsidRPr="003E7E1D" w:rsidRDefault="00913BDE" w:rsidP="00913BDE">
            <w:pPr>
              <w:jc w:val="center"/>
              <w:rPr>
                <w:rFonts w:cs="Arial"/>
                <w:b/>
                <w:sz w:val="18"/>
                <w:szCs w:val="18"/>
              </w:rPr>
            </w:pPr>
          </w:p>
        </w:tc>
        <w:tc>
          <w:tcPr>
            <w:tcW w:w="360" w:type="dxa"/>
          </w:tcPr>
          <w:p w14:paraId="135D3FEB" w14:textId="77777777" w:rsidR="00913BDE" w:rsidRPr="003E7E1D" w:rsidRDefault="00913BDE" w:rsidP="00913BDE">
            <w:pPr>
              <w:jc w:val="center"/>
              <w:rPr>
                <w:rFonts w:cs="Arial"/>
                <w:b/>
                <w:sz w:val="18"/>
                <w:szCs w:val="18"/>
              </w:rPr>
            </w:pPr>
          </w:p>
        </w:tc>
        <w:tc>
          <w:tcPr>
            <w:tcW w:w="360" w:type="dxa"/>
          </w:tcPr>
          <w:p w14:paraId="7B69D9C2" w14:textId="77777777" w:rsidR="00913BDE" w:rsidRPr="003E7E1D" w:rsidRDefault="00913BDE" w:rsidP="00913BDE">
            <w:pPr>
              <w:jc w:val="center"/>
              <w:rPr>
                <w:rFonts w:cs="Arial"/>
                <w:b/>
                <w:sz w:val="18"/>
                <w:szCs w:val="18"/>
              </w:rPr>
            </w:pPr>
          </w:p>
        </w:tc>
        <w:tc>
          <w:tcPr>
            <w:tcW w:w="360" w:type="dxa"/>
          </w:tcPr>
          <w:p w14:paraId="26D3DAF1" w14:textId="77777777" w:rsidR="00913BDE" w:rsidRPr="003E7E1D" w:rsidRDefault="00913BDE" w:rsidP="00913BDE">
            <w:pPr>
              <w:jc w:val="center"/>
              <w:rPr>
                <w:rFonts w:cs="Arial"/>
                <w:b/>
                <w:sz w:val="18"/>
                <w:szCs w:val="18"/>
              </w:rPr>
            </w:pPr>
          </w:p>
        </w:tc>
        <w:tc>
          <w:tcPr>
            <w:tcW w:w="360" w:type="dxa"/>
          </w:tcPr>
          <w:p w14:paraId="288325F2" w14:textId="77777777" w:rsidR="00913BDE" w:rsidRPr="003E7E1D" w:rsidRDefault="00913BDE" w:rsidP="00913BDE">
            <w:pPr>
              <w:jc w:val="center"/>
              <w:rPr>
                <w:rFonts w:cs="Arial"/>
                <w:b/>
                <w:sz w:val="18"/>
                <w:szCs w:val="18"/>
              </w:rPr>
            </w:pPr>
          </w:p>
        </w:tc>
        <w:tc>
          <w:tcPr>
            <w:tcW w:w="360" w:type="dxa"/>
          </w:tcPr>
          <w:p w14:paraId="4A5378F3"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F53D96A" w14:textId="77777777" w:rsidR="00913BDE" w:rsidRPr="003E7E1D" w:rsidRDefault="00913BDE" w:rsidP="00913BDE">
            <w:pPr>
              <w:jc w:val="center"/>
              <w:rPr>
                <w:rFonts w:cs="Arial"/>
                <w:b/>
                <w:sz w:val="18"/>
                <w:szCs w:val="18"/>
              </w:rPr>
            </w:pPr>
          </w:p>
        </w:tc>
        <w:tc>
          <w:tcPr>
            <w:tcW w:w="360" w:type="dxa"/>
          </w:tcPr>
          <w:p w14:paraId="4EC8C13A" w14:textId="77777777" w:rsidR="00913BDE" w:rsidRPr="003E7E1D" w:rsidRDefault="00913BDE" w:rsidP="00913BDE">
            <w:pPr>
              <w:jc w:val="center"/>
              <w:rPr>
                <w:rFonts w:cs="Arial"/>
                <w:b/>
                <w:sz w:val="18"/>
                <w:szCs w:val="18"/>
              </w:rPr>
            </w:pPr>
          </w:p>
        </w:tc>
        <w:tc>
          <w:tcPr>
            <w:tcW w:w="450" w:type="dxa"/>
          </w:tcPr>
          <w:p w14:paraId="06A9A285" w14:textId="77777777" w:rsidR="00913BDE" w:rsidRPr="003E7E1D" w:rsidRDefault="00913BDE" w:rsidP="00913BDE">
            <w:pPr>
              <w:jc w:val="center"/>
              <w:rPr>
                <w:rFonts w:cs="Arial"/>
                <w:b/>
                <w:sz w:val="18"/>
                <w:szCs w:val="18"/>
              </w:rPr>
            </w:pPr>
          </w:p>
        </w:tc>
        <w:tc>
          <w:tcPr>
            <w:tcW w:w="270" w:type="dxa"/>
          </w:tcPr>
          <w:p w14:paraId="34CC70A1" w14:textId="77777777" w:rsidR="00913BDE" w:rsidRPr="003E7E1D" w:rsidRDefault="00913BDE" w:rsidP="00913BDE">
            <w:pPr>
              <w:jc w:val="center"/>
              <w:rPr>
                <w:rFonts w:cs="Arial"/>
                <w:b/>
                <w:sz w:val="18"/>
                <w:szCs w:val="18"/>
              </w:rPr>
            </w:pPr>
          </w:p>
        </w:tc>
        <w:tc>
          <w:tcPr>
            <w:tcW w:w="360" w:type="dxa"/>
          </w:tcPr>
          <w:p w14:paraId="22099FB1" w14:textId="77777777" w:rsidR="00913BDE" w:rsidRPr="003E7E1D" w:rsidRDefault="00913BDE" w:rsidP="00913BDE">
            <w:pPr>
              <w:jc w:val="center"/>
              <w:rPr>
                <w:rFonts w:cs="Arial"/>
                <w:b/>
                <w:sz w:val="18"/>
                <w:szCs w:val="18"/>
              </w:rPr>
            </w:pPr>
          </w:p>
        </w:tc>
        <w:tc>
          <w:tcPr>
            <w:tcW w:w="360" w:type="dxa"/>
          </w:tcPr>
          <w:p w14:paraId="663FFC8D"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3FC8905A" w14:textId="77777777" w:rsidR="00913BDE" w:rsidRPr="003E7E1D" w:rsidRDefault="00913BDE" w:rsidP="00913BDE">
            <w:pPr>
              <w:jc w:val="center"/>
              <w:rPr>
                <w:rFonts w:cs="Arial"/>
                <w:b/>
                <w:sz w:val="18"/>
                <w:szCs w:val="18"/>
              </w:rPr>
            </w:pPr>
          </w:p>
        </w:tc>
        <w:tc>
          <w:tcPr>
            <w:tcW w:w="360" w:type="dxa"/>
          </w:tcPr>
          <w:p w14:paraId="0C56B274" w14:textId="77777777" w:rsidR="00913BDE" w:rsidRPr="003E7E1D" w:rsidRDefault="00913BDE" w:rsidP="00913BDE">
            <w:pPr>
              <w:jc w:val="center"/>
              <w:rPr>
                <w:rFonts w:cs="Arial"/>
                <w:b/>
                <w:sz w:val="18"/>
                <w:szCs w:val="18"/>
              </w:rPr>
            </w:pPr>
          </w:p>
        </w:tc>
        <w:tc>
          <w:tcPr>
            <w:tcW w:w="360" w:type="dxa"/>
          </w:tcPr>
          <w:p w14:paraId="7508B2E0" w14:textId="77777777" w:rsidR="00913BDE" w:rsidRPr="003E7E1D" w:rsidRDefault="00913BDE" w:rsidP="00913BDE">
            <w:pPr>
              <w:jc w:val="center"/>
              <w:rPr>
                <w:rFonts w:cs="Arial"/>
                <w:b/>
                <w:sz w:val="18"/>
                <w:szCs w:val="18"/>
              </w:rPr>
            </w:pPr>
          </w:p>
        </w:tc>
        <w:tc>
          <w:tcPr>
            <w:tcW w:w="360" w:type="dxa"/>
            <w:shd w:val="clear" w:color="auto" w:fill="auto"/>
          </w:tcPr>
          <w:p w14:paraId="69C3380E" w14:textId="77777777" w:rsidR="00913BDE" w:rsidRPr="003E7E1D" w:rsidRDefault="00913BDE" w:rsidP="00913BDE">
            <w:pPr>
              <w:jc w:val="center"/>
              <w:rPr>
                <w:rFonts w:cs="Arial"/>
                <w:b/>
                <w:sz w:val="18"/>
                <w:szCs w:val="18"/>
              </w:rPr>
            </w:pPr>
          </w:p>
        </w:tc>
        <w:tc>
          <w:tcPr>
            <w:tcW w:w="360" w:type="dxa"/>
          </w:tcPr>
          <w:p w14:paraId="014A5485" w14:textId="77777777" w:rsidR="00913BDE" w:rsidRPr="003E7E1D" w:rsidRDefault="00913BDE" w:rsidP="00913BDE">
            <w:pPr>
              <w:jc w:val="center"/>
              <w:rPr>
                <w:rFonts w:cs="Arial"/>
                <w:b/>
                <w:sz w:val="18"/>
                <w:szCs w:val="18"/>
              </w:rPr>
            </w:pPr>
          </w:p>
        </w:tc>
        <w:tc>
          <w:tcPr>
            <w:tcW w:w="360" w:type="dxa"/>
          </w:tcPr>
          <w:p w14:paraId="1B992738"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D824BF6" w14:textId="77777777" w:rsidR="00913BDE" w:rsidRPr="003E7E1D" w:rsidRDefault="00913BDE" w:rsidP="00913BDE">
            <w:pPr>
              <w:jc w:val="center"/>
              <w:rPr>
                <w:rFonts w:cs="Arial"/>
                <w:b/>
                <w:sz w:val="18"/>
                <w:szCs w:val="18"/>
              </w:rPr>
            </w:pPr>
          </w:p>
        </w:tc>
        <w:tc>
          <w:tcPr>
            <w:tcW w:w="360" w:type="dxa"/>
          </w:tcPr>
          <w:p w14:paraId="6AA8FFAF" w14:textId="77777777" w:rsidR="00913BDE" w:rsidRPr="003E7E1D" w:rsidRDefault="00913BDE" w:rsidP="00913BDE">
            <w:pPr>
              <w:jc w:val="center"/>
              <w:rPr>
                <w:rFonts w:cs="Arial"/>
                <w:b/>
                <w:sz w:val="18"/>
                <w:szCs w:val="18"/>
              </w:rPr>
            </w:pPr>
          </w:p>
        </w:tc>
        <w:tc>
          <w:tcPr>
            <w:tcW w:w="360" w:type="dxa"/>
          </w:tcPr>
          <w:p w14:paraId="7065C087" w14:textId="77777777" w:rsidR="00913BDE" w:rsidRPr="003E7E1D" w:rsidRDefault="00913BDE" w:rsidP="00913BDE">
            <w:pPr>
              <w:jc w:val="center"/>
              <w:rPr>
                <w:rFonts w:cs="Arial"/>
                <w:b/>
                <w:sz w:val="18"/>
                <w:szCs w:val="18"/>
              </w:rPr>
            </w:pPr>
          </w:p>
        </w:tc>
        <w:tc>
          <w:tcPr>
            <w:tcW w:w="360" w:type="dxa"/>
          </w:tcPr>
          <w:p w14:paraId="0A97E0B9" w14:textId="77777777" w:rsidR="00913BDE" w:rsidRPr="003E7E1D" w:rsidRDefault="00913BDE" w:rsidP="00913BDE">
            <w:pPr>
              <w:jc w:val="center"/>
              <w:rPr>
                <w:rFonts w:cs="Arial"/>
                <w:b/>
                <w:sz w:val="18"/>
                <w:szCs w:val="18"/>
              </w:rPr>
            </w:pPr>
          </w:p>
        </w:tc>
        <w:tc>
          <w:tcPr>
            <w:tcW w:w="360" w:type="dxa"/>
          </w:tcPr>
          <w:p w14:paraId="7F94DF69" w14:textId="77777777" w:rsidR="00913BDE" w:rsidRPr="003E7E1D" w:rsidRDefault="00913BDE" w:rsidP="00913BDE">
            <w:pPr>
              <w:jc w:val="center"/>
              <w:rPr>
                <w:rFonts w:cs="Arial"/>
                <w:b/>
                <w:sz w:val="18"/>
                <w:szCs w:val="18"/>
              </w:rPr>
            </w:pPr>
          </w:p>
        </w:tc>
        <w:tc>
          <w:tcPr>
            <w:tcW w:w="360" w:type="dxa"/>
          </w:tcPr>
          <w:p w14:paraId="0D4BC6EB" w14:textId="77777777" w:rsidR="00913BDE" w:rsidRPr="003E7E1D" w:rsidRDefault="00913BDE" w:rsidP="00913BDE">
            <w:pPr>
              <w:jc w:val="center"/>
              <w:rPr>
                <w:rFonts w:cs="Arial"/>
                <w:b/>
                <w:sz w:val="18"/>
                <w:szCs w:val="18"/>
              </w:rPr>
            </w:pPr>
          </w:p>
        </w:tc>
      </w:tr>
      <w:tr w:rsidR="00913BDE" w:rsidRPr="00102E3A" w14:paraId="782948E7" w14:textId="77777777" w:rsidTr="00913BDE">
        <w:trPr>
          <w:trHeight w:val="255"/>
        </w:trPr>
        <w:tc>
          <w:tcPr>
            <w:tcW w:w="707" w:type="dxa"/>
            <w:vMerge/>
            <w:shd w:val="clear" w:color="auto" w:fill="auto"/>
          </w:tcPr>
          <w:p w14:paraId="34C145B6" w14:textId="77777777" w:rsidR="00913BDE" w:rsidRPr="00102E3A" w:rsidRDefault="00913BDE" w:rsidP="00913BDE">
            <w:pPr>
              <w:rPr>
                <w:rFonts w:cs="Arial"/>
                <w:b/>
                <w:bCs/>
                <w:sz w:val="16"/>
                <w:szCs w:val="16"/>
              </w:rPr>
            </w:pPr>
          </w:p>
        </w:tc>
        <w:tc>
          <w:tcPr>
            <w:tcW w:w="1262" w:type="dxa"/>
            <w:shd w:val="clear" w:color="auto" w:fill="ABEE68"/>
            <w:vAlign w:val="center"/>
          </w:tcPr>
          <w:p w14:paraId="759C24D1" w14:textId="77777777" w:rsidR="00913BDE" w:rsidRPr="00102E3A" w:rsidRDefault="00913BDE" w:rsidP="00913BDE">
            <w:pPr>
              <w:rPr>
                <w:rFonts w:cs="Arial"/>
                <w:b/>
                <w:bCs/>
                <w:sz w:val="16"/>
                <w:szCs w:val="16"/>
              </w:rPr>
            </w:pPr>
            <w:r>
              <w:rPr>
                <w:rFonts w:ascii="Calibri" w:hAnsi="Calibri" w:cs="Arial"/>
                <w:b/>
                <w:sz w:val="16"/>
                <w:szCs w:val="16"/>
              </w:rPr>
              <w:t xml:space="preserve">   PI 5.2.10</w:t>
            </w:r>
          </w:p>
        </w:tc>
        <w:tc>
          <w:tcPr>
            <w:tcW w:w="360" w:type="dxa"/>
          </w:tcPr>
          <w:p w14:paraId="023D4DA1" w14:textId="77777777" w:rsidR="00913BDE" w:rsidRPr="003E7E1D" w:rsidRDefault="00913BDE" w:rsidP="00913BDE">
            <w:pPr>
              <w:jc w:val="center"/>
              <w:rPr>
                <w:rFonts w:cs="Arial"/>
                <w:b/>
                <w:sz w:val="18"/>
                <w:szCs w:val="18"/>
              </w:rPr>
            </w:pPr>
          </w:p>
        </w:tc>
        <w:tc>
          <w:tcPr>
            <w:tcW w:w="360" w:type="dxa"/>
          </w:tcPr>
          <w:p w14:paraId="04D7DBF4" w14:textId="77777777" w:rsidR="00913BDE" w:rsidRPr="003E7E1D" w:rsidRDefault="00913BDE" w:rsidP="00913BDE">
            <w:pPr>
              <w:jc w:val="center"/>
              <w:rPr>
                <w:rFonts w:cs="Arial"/>
                <w:b/>
                <w:sz w:val="18"/>
                <w:szCs w:val="18"/>
              </w:rPr>
            </w:pPr>
          </w:p>
        </w:tc>
        <w:tc>
          <w:tcPr>
            <w:tcW w:w="360" w:type="dxa"/>
          </w:tcPr>
          <w:p w14:paraId="681DD78A" w14:textId="77777777" w:rsidR="00913BDE" w:rsidRPr="003E7E1D" w:rsidRDefault="00913BDE" w:rsidP="00913BDE">
            <w:pPr>
              <w:jc w:val="center"/>
              <w:rPr>
                <w:rFonts w:cs="Arial"/>
                <w:b/>
                <w:sz w:val="18"/>
                <w:szCs w:val="18"/>
              </w:rPr>
            </w:pPr>
          </w:p>
        </w:tc>
        <w:tc>
          <w:tcPr>
            <w:tcW w:w="360" w:type="dxa"/>
            <w:shd w:val="clear" w:color="auto" w:fill="92D050"/>
          </w:tcPr>
          <w:p w14:paraId="5BE2A6EF"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auto"/>
          </w:tcPr>
          <w:p w14:paraId="212AF944" w14:textId="77777777" w:rsidR="00913BDE" w:rsidRPr="003E7E1D" w:rsidRDefault="00913BDE" w:rsidP="00913BDE">
            <w:pPr>
              <w:jc w:val="center"/>
              <w:rPr>
                <w:rFonts w:cs="Arial"/>
                <w:b/>
                <w:sz w:val="18"/>
                <w:szCs w:val="18"/>
              </w:rPr>
            </w:pPr>
          </w:p>
        </w:tc>
        <w:tc>
          <w:tcPr>
            <w:tcW w:w="360" w:type="dxa"/>
          </w:tcPr>
          <w:p w14:paraId="08A96266" w14:textId="77777777" w:rsidR="00913BDE" w:rsidRPr="003E7E1D" w:rsidRDefault="00913BDE" w:rsidP="00913BDE">
            <w:pPr>
              <w:jc w:val="center"/>
              <w:rPr>
                <w:rFonts w:cs="Arial"/>
                <w:b/>
                <w:sz w:val="18"/>
                <w:szCs w:val="18"/>
              </w:rPr>
            </w:pPr>
          </w:p>
        </w:tc>
        <w:tc>
          <w:tcPr>
            <w:tcW w:w="360" w:type="dxa"/>
          </w:tcPr>
          <w:p w14:paraId="65309B79"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14C9688C" w14:textId="77777777" w:rsidR="00913BDE" w:rsidRPr="003E7E1D" w:rsidRDefault="00913BDE" w:rsidP="00913BDE">
            <w:pPr>
              <w:jc w:val="center"/>
              <w:rPr>
                <w:rFonts w:cs="Arial"/>
                <w:b/>
                <w:sz w:val="18"/>
                <w:szCs w:val="18"/>
              </w:rPr>
            </w:pPr>
          </w:p>
        </w:tc>
        <w:tc>
          <w:tcPr>
            <w:tcW w:w="360" w:type="dxa"/>
          </w:tcPr>
          <w:p w14:paraId="0DBC7271" w14:textId="77777777" w:rsidR="00913BDE" w:rsidRPr="003E7E1D" w:rsidRDefault="00913BDE" w:rsidP="00913BDE">
            <w:pPr>
              <w:jc w:val="center"/>
              <w:rPr>
                <w:rFonts w:cs="Arial"/>
                <w:b/>
                <w:sz w:val="18"/>
                <w:szCs w:val="18"/>
              </w:rPr>
            </w:pPr>
          </w:p>
        </w:tc>
        <w:tc>
          <w:tcPr>
            <w:tcW w:w="360" w:type="dxa"/>
            <w:shd w:val="clear" w:color="auto" w:fill="auto"/>
          </w:tcPr>
          <w:p w14:paraId="117F19A4" w14:textId="77777777" w:rsidR="00913BDE" w:rsidRPr="003E7E1D" w:rsidRDefault="00913BDE" w:rsidP="00913BDE">
            <w:pPr>
              <w:jc w:val="center"/>
              <w:rPr>
                <w:rFonts w:cs="Arial"/>
                <w:b/>
                <w:sz w:val="18"/>
                <w:szCs w:val="18"/>
              </w:rPr>
            </w:pPr>
          </w:p>
        </w:tc>
        <w:tc>
          <w:tcPr>
            <w:tcW w:w="360" w:type="dxa"/>
            <w:shd w:val="clear" w:color="auto" w:fill="auto"/>
          </w:tcPr>
          <w:p w14:paraId="54077215" w14:textId="77777777" w:rsidR="00913BDE" w:rsidRPr="003E7E1D" w:rsidRDefault="00913BDE" w:rsidP="00913BDE">
            <w:pPr>
              <w:jc w:val="center"/>
              <w:rPr>
                <w:rFonts w:cs="Arial"/>
                <w:b/>
                <w:sz w:val="18"/>
                <w:szCs w:val="18"/>
              </w:rPr>
            </w:pPr>
          </w:p>
        </w:tc>
        <w:tc>
          <w:tcPr>
            <w:tcW w:w="360" w:type="dxa"/>
          </w:tcPr>
          <w:p w14:paraId="3CB070BD" w14:textId="77777777" w:rsidR="00913BDE" w:rsidRPr="003E7E1D" w:rsidRDefault="00913BDE" w:rsidP="00913BDE">
            <w:pPr>
              <w:jc w:val="center"/>
              <w:rPr>
                <w:rFonts w:cs="Arial"/>
                <w:b/>
                <w:sz w:val="18"/>
                <w:szCs w:val="18"/>
              </w:rPr>
            </w:pPr>
          </w:p>
        </w:tc>
        <w:tc>
          <w:tcPr>
            <w:tcW w:w="360" w:type="dxa"/>
          </w:tcPr>
          <w:p w14:paraId="57E1C5B8"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0B6B137E" w14:textId="77777777" w:rsidR="00913BDE" w:rsidRPr="003E7E1D" w:rsidRDefault="00913BDE" w:rsidP="00913BDE">
            <w:pPr>
              <w:jc w:val="center"/>
              <w:rPr>
                <w:rFonts w:cs="Arial"/>
                <w:b/>
                <w:sz w:val="18"/>
                <w:szCs w:val="18"/>
              </w:rPr>
            </w:pPr>
          </w:p>
        </w:tc>
        <w:tc>
          <w:tcPr>
            <w:tcW w:w="360" w:type="dxa"/>
          </w:tcPr>
          <w:p w14:paraId="25D76E9D" w14:textId="77777777" w:rsidR="00913BDE" w:rsidRPr="003E7E1D" w:rsidRDefault="00913BDE" w:rsidP="00913BDE">
            <w:pPr>
              <w:jc w:val="center"/>
              <w:rPr>
                <w:rFonts w:cs="Arial"/>
                <w:b/>
                <w:sz w:val="18"/>
                <w:szCs w:val="18"/>
              </w:rPr>
            </w:pPr>
          </w:p>
        </w:tc>
        <w:tc>
          <w:tcPr>
            <w:tcW w:w="360" w:type="dxa"/>
          </w:tcPr>
          <w:p w14:paraId="54BB4C75" w14:textId="77777777" w:rsidR="00913BDE" w:rsidRPr="003E7E1D" w:rsidRDefault="00913BDE" w:rsidP="00913BDE">
            <w:pPr>
              <w:jc w:val="center"/>
              <w:rPr>
                <w:rFonts w:cs="Arial"/>
                <w:b/>
                <w:sz w:val="18"/>
                <w:szCs w:val="18"/>
              </w:rPr>
            </w:pPr>
          </w:p>
        </w:tc>
        <w:tc>
          <w:tcPr>
            <w:tcW w:w="360" w:type="dxa"/>
          </w:tcPr>
          <w:p w14:paraId="30711306" w14:textId="77777777" w:rsidR="00913BDE" w:rsidRPr="003E7E1D" w:rsidRDefault="00913BDE" w:rsidP="00913BDE">
            <w:pPr>
              <w:jc w:val="center"/>
              <w:rPr>
                <w:rFonts w:cs="Arial"/>
                <w:b/>
                <w:sz w:val="18"/>
                <w:szCs w:val="18"/>
              </w:rPr>
            </w:pPr>
          </w:p>
        </w:tc>
        <w:tc>
          <w:tcPr>
            <w:tcW w:w="360" w:type="dxa"/>
          </w:tcPr>
          <w:p w14:paraId="7CF3A3F1" w14:textId="77777777" w:rsidR="00913BDE" w:rsidRPr="003E7E1D" w:rsidRDefault="00913BDE" w:rsidP="00913BDE">
            <w:pPr>
              <w:jc w:val="center"/>
              <w:rPr>
                <w:rFonts w:cs="Arial"/>
                <w:b/>
                <w:sz w:val="18"/>
                <w:szCs w:val="18"/>
              </w:rPr>
            </w:pPr>
          </w:p>
        </w:tc>
        <w:tc>
          <w:tcPr>
            <w:tcW w:w="360" w:type="dxa"/>
          </w:tcPr>
          <w:p w14:paraId="29E561CB"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FE56B5B" w14:textId="77777777" w:rsidR="00913BDE" w:rsidRPr="003E7E1D" w:rsidRDefault="00913BDE" w:rsidP="00913BDE">
            <w:pPr>
              <w:jc w:val="center"/>
              <w:rPr>
                <w:rFonts w:cs="Arial"/>
                <w:b/>
                <w:sz w:val="18"/>
                <w:szCs w:val="18"/>
              </w:rPr>
            </w:pPr>
          </w:p>
        </w:tc>
        <w:tc>
          <w:tcPr>
            <w:tcW w:w="360" w:type="dxa"/>
          </w:tcPr>
          <w:p w14:paraId="7F546E40" w14:textId="77777777" w:rsidR="00913BDE" w:rsidRPr="003E7E1D" w:rsidRDefault="00913BDE" w:rsidP="00913BDE">
            <w:pPr>
              <w:jc w:val="center"/>
              <w:rPr>
                <w:rFonts w:cs="Arial"/>
                <w:b/>
                <w:sz w:val="18"/>
                <w:szCs w:val="18"/>
              </w:rPr>
            </w:pPr>
          </w:p>
        </w:tc>
        <w:tc>
          <w:tcPr>
            <w:tcW w:w="450" w:type="dxa"/>
          </w:tcPr>
          <w:p w14:paraId="6516988A" w14:textId="77777777" w:rsidR="00913BDE" w:rsidRPr="003E7E1D" w:rsidRDefault="00913BDE" w:rsidP="00913BDE">
            <w:pPr>
              <w:jc w:val="center"/>
              <w:rPr>
                <w:rFonts w:cs="Arial"/>
                <w:b/>
                <w:sz w:val="18"/>
                <w:szCs w:val="18"/>
              </w:rPr>
            </w:pPr>
          </w:p>
        </w:tc>
        <w:tc>
          <w:tcPr>
            <w:tcW w:w="270" w:type="dxa"/>
          </w:tcPr>
          <w:p w14:paraId="2EE6D9C0" w14:textId="77777777" w:rsidR="00913BDE" w:rsidRPr="003E7E1D" w:rsidRDefault="00913BDE" w:rsidP="00913BDE">
            <w:pPr>
              <w:jc w:val="center"/>
              <w:rPr>
                <w:rFonts w:cs="Arial"/>
                <w:b/>
                <w:sz w:val="18"/>
                <w:szCs w:val="18"/>
              </w:rPr>
            </w:pPr>
          </w:p>
        </w:tc>
        <w:tc>
          <w:tcPr>
            <w:tcW w:w="360" w:type="dxa"/>
          </w:tcPr>
          <w:p w14:paraId="693C58A3" w14:textId="77777777" w:rsidR="00913BDE" w:rsidRPr="003E7E1D" w:rsidRDefault="00913BDE" w:rsidP="00913BDE">
            <w:pPr>
              <w:jc w:val="center"/>
              <w:rPr>
                <w:rFonts w:cs="Arial"/>
                <w:b/>
                <w:sz w:val="18"/>
                <w:szCs w:val="18"/>
              </w:rPr>
            </w:pPr>
          </w:p>
        </w:tc>
        <w:tc>
          <w:tcPr>
            <w:tcW w:w="360" w:type="dxa"/>
          </w:tcPr>
          <w:p w14:paraId="4B2166C4"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B704937" w14:textId="77777777" w:rsidR="00913BDE" w:rsidRPr="003E7E1D" w:rsidRDefault="00913BDE" w:rsidP="00913BDE">
            <w:pPr>
              <w:jc w:val="center"/>
              <w:rPr>
                <w:rFonts w:cs="Arial"/>
                <w:b/>
                <w:sz w:val="18"/>
                <w:szCs w:val="18"/>
              </w:rPr>
            </w:pPr>
          </w:p>
        </w:tc>
        <w:tc>
          <w:tcPr>
            <w:tcW w:w="360" w:type="dxa"/>
          </w:tcPr>
          <w:p w14:paraId="7DB59EEA" w14:textId="77777777" w:rsidR="00913BDE" w:rsidRPr="003E7E1D" w:rsidRDefault="00913BDE" w:rsidP="00913BDE">
            <w:pPr>
              <w:jc w:val="center"/>
              <w:rPr>
                <w:rFonts w:cs="Arial"/>
                <w:b/>
                <w:sz w:val="18"/>
                <w:szCs w:val="18"/>
              </w:rPr>
            </w:pPr>
          </w:p>
        </w:tc>
        <w:tc>
          <w:tcPr>
            <w:tcW w:w="360" w:type="dxa"/>
          </w:tcPr>
          <w:p w14:paraId="3B9E7257" w14:textId="77777777" w:rsidR="00913BDE" w:rsidRPr="003E7E1D" w:rsidRDefault="00913BDE" w:rsidP="00913BDE">
            <w:pPr>
              <w:jc w:val="center"/>
              <w:rPr>
                <w:rFonts w:cs="Arial"/>
                <w:b/>
                <w:sz w:val="18"/>
                <w:szCs w:val="18"/>
              </w:rPr>
            </w:pPr>
          </w:p>
        </w:tc>
        <w:tc>
          <w:tcPr>
            <w:tcW w:w="360" w:type="dxa"/>
            <w:shd w:val="clear" w:color="auto" w:fill="auto"/>
          </w:tcPr>
          <w:p w14:paraId="48954CD8" w14:textId="77777777" w:rsidR="00913BDE" w:rsidRPr="003E7E1D" w:rsidRDefault="00913BDE" w:rsidP="00913BDE">
            <w:pPr>
              <w:jc w:val="center"/>
              <w:rPr>
                <w:rFonts w:cs="Arial"/>
                <w:b/>
                <w:sz w:val="18"/>
                <w:szCs w:val="18"/>
              </w:rPr>
            </w:pPr>
          </w:p>
        </w:tc>
        <w:tc>
          <w:tcPr>
            <w:tcW w:w="360" w:type="dxa"/>
          </w:tcPr>
          <w:p w14:paraId="22B1E11F" w14:textId="77777777" w:rsidR="00913BDE" w:rsidRPr="003E7E1D" w:rsidRDefault="00913BDE" w:rsidP="00913BDE">
            <w:pPr>
              <w:jc w:val="center"/>
              <w:rPr>
                <w:rFonts w:cs="Arial"/>
                <w:b/>
                <w:sz w:val="18"/>
                <w:szCs w:val="18"/>
              </w:rPr>
            </w:pPr>
          </w:p>
        </w:tc>
        <w:tc>
          <w:tcPr>
            <w:tcW w:w="360" w:type="dxa"/>
          </w:tcPr>
          <w:p w14:paraId="1D163642"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82C4D34" w14:textId="77777777" w:rsidR="00913BDE" w:rsidRPr="003E7E1D" w:rsidRDefault="00913BDE" w:rsidP="00913BDE">
            <w:pPr>
              <w:jc w:val="center"/>
              <w:rPr>
                <w:rFonts w:cs="Arial"/>
                <w:b/>
                <w:sz w:val="18"/>
                <w:szCs w:val="18"/>
              </w:rPr>
            </w:pPr>
          </w:p>
        </w:tc>
        <w:tc>
          <w:tcPr>
            <w:tcW w:w="360" w:type="dxa"/>
          </w:tcPr>
          <w:p w14:paraId="569AABD1" w14:textId="77777777" w:rsidR="00913BDE" w:rsidRPr="003E7E1D" w:rsidRDefault="00913BDE" w:rsidP="00913BDE">
            <w:pPr>
              <w:jc w:val="center"/>
              <w:rPr>
                <w:rFonts w:cs="Arial"/>
                <w:b/>
                <w:sz w:val="18"/>
                <w:szCs w:val="18"/>
              </w:rPr>
            </w:pPr>
          </w:p>
        </w:tc>
        <w:tc>
          <w:tcPr>
            <w:tcW w:w="360" w:type="dxa"/>
          </w:tcPr>
          <w:p w14:paraId="06BE485F" w14:textId="77777777" w:rsidR="00913BDE" w:rsidRPr="003E7E1D" w:rsidRDefault="00913BDE" w:rsidP="00913BDE">
            <w:pPr>
              <w:jc w:val="center"/>
              <w:rPr>
                <w:rFonts w:cs="Arial"/>
                <w:b/>
                <w:sz w:val="18"/>
                <w:szCs w:val="18"/>
              </w:rPr>
            </w:pPr>
          </w:p>
        </w:tc>
        <w:tc>
          <w:tcPr>
            <w:tcW w:w="360" w:type="dxa"/>
          </w:tcPr>
          <w:p w14:paraId="4CEB1703" w14:textId="77777777" w:rsidR="00913BDE" w:rsidRPr="003E7E1D" w:rsidRDefault="00913BDE" w:rsidP="00913BDE">
            <w:pPr>
              <w:jc w:val="center"/>
              <w:rPr>
                <w:rFonts w:cs="Arial"/>
                <w:b/>
                <w:sz w:val="18"/>
                <w:szCs w:val="18"/>
              </w:rPr>
            </w:pPr>
          </w:p>
        </w:tc>
        <w:tc>
          <w:tcPr>
            <w:tcW w:w="360" w:type="dxa"/>
          </w:tcPr>
          <w:p w14:paraId="71DEB843" w14:textId="77777777" w:rsidR="00913BDE" w:rsidRPr="003E7E1D" w:rsidRDefault="00913BDE" w:rsidP="00913BDE">
            <w:pPr>
              <w:jc w:val="center"/>
              <w:rPr>
                <w:rFonts w:cs="Arial"/>
                <w:b/>
                <w:sz w:val="18"/>
                <w:szCs w:val="18"/>
              </w:rPr>
            </w:pPr>
          </w:p>
        </w:tc>
        <w:tc>
          <w:tcPr>
            <w:tcW w:w="360" w:type="dxa"/>
          </w:tcPr>
          <w:p w14:paraId="084FCAF2" w14:textId="77777777" w:rsidR="00913BDE" w:rsidRPr="003E7E1D" w:rsidRDefault="00913BDE" w:rsidP="00913BDE">
            <w:pPr>
              <w:jc w:val="center"/>
              <w:rPr>
                <w:rFonts w:cs="Arial"/>
                <w:b/>
                <w:sz w:val="18"/>
                <w:szCs w:val="18"/>
              </w:rPr>
            </w:pPr>
          </w:p>
        </w:tc>
      </w:tr>
      <w:tr w:rsidR="00913BDE" w:rsidRPr="00102E3A" w14:paraId="7B0DED77" w14:textId="77777777" w:rsidTr="00913BDE">
        <w:trPr>
          <w:trHeight w:val="255"/>
        </w:trPr>
        <w:tc>
          <w:tcPr>
            <w:tcW w:w="707" w:type="dxa"/>
            <w:vMerge/>
            <w:shd w:val="clear" w:color="auto" w:fill="auto"/>
            <w:textDirection w:val="btLr"/>
            <w:vAlign w:val="center"/>
          </w:tcPr>
          <w:p w14:paraId="62DEBF73"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16639099" w14:textId="77777777" w:rsidR="00913BDE" w:rsidRPr="00102E3A" w:rsidRDefault="00913BDE" w:rsidP="00913BDE">
            <w:pPr>
              <w:rPr>
                <w:rFonts w:cs="Arial"/>
                <w:b/>
                <w:bCs/>
                <w:sz w:val="16"/>
                <w:szCs w:val="16"/>
              </w:rPr>
            </w:pPr>
            <w:r>
              <w:rPr>
                <w:rFonts w:ascii="Calibri" w:hAnsi="Calibri" w:cs="Arial"/>
                <w:b/>
                <w:sz w:val="16"/>
                <w:szCs w:val="16"/>
              </w:rPr>
              <w:t xml:space="preserve">   PI 5.2.11</w:t>
            </w:r>
          </w:p>
        </w:tc>
        <w:tc>
          <w:tcPr>
            <w:tcW w:w="360" w:type="dxa"/>
          </w:tcPr>
          <w:p w14:paraId="04AEEDB1" w14:textId="77777777" w:rsidR="00913BDE" w:rsidRPr="003E7E1D" w:rsidRDefault="00913BDE" w:rsidP="00913BDE">
            <w:pPr>
              <w:jc w:val="center"/>
              <w:rPr>
                <w:rFonts w:cs="Arial"/>
                <w:b/>
                <w:sz w:val="18"/>
                <w:szCs w:val="18"/>
              </w:rPr>
            </w:pPr>
          </w:p>
        </w:tc>
        <w:tc>
          <w:tcPr>
            <w:tcW w:w="360" w:type="dxa"/>
          </w:tcPr>
          <w:p w14:paraId="45E143F1" w14:textId="77777777" w:rsidR="00913BDE" w:rsidRPr="003E7E1D" w:rsidRDefault="00913BDE" w:rsidP="00913BDE">
            <w:pPr>
              <w:jc w:val="center"/>
              <w:rPr>
                <w:rFonts w:cs="Arial"/>
                <w:b/>
                <w:sz w:val="18"/>
                <w:szCs w:val="18"/>
              </w:rPr>
            </w:pPr>
          </w:p>
        </w:tc>
        <w:tc>
          <w:tcPr>
            <w:tcW w:w="360" w:type="dxa"/>
          </w:tcPr>
          <w:p w14:paraId="6DF84792" w14:textId="77777777" w:rsidR="00913BDE" w:rsidRPr="003E7E1D" w:rsidRDefault="00913BDE" w:rsidP="00913BDE">
            <w:pPr>
              <w:jc w:val="center"/>
              <w:rPr>
                <w:rFonts w:cs="Arial"/>
                <w:b/>
                <w:sz w:val="18"/>
                <w:szCs w:val="18"/>
              </w:rPr>
            </w:pPr>
          </w:p>
        </w:tc>
        <w:tc>
          <w:tcPr>
            <w:tcW w:w="360" w:type="dxa"/>
            <w:shd w:val="clear" w:color="auto" w:fill="92D050"/>
          </w:tcPr>
          <w:p w14:paraId="68DE8FC4"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3D3E496A"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199340FA" w14:textId="77777777" w:rsidR="00913BDE" w:rsidRPr="003E7E1D" w:rsidRDefault="00913BDE" w:rsidP="00913BDE">
            <w:pPr>
              <w:jc w:val="center"/>
              <w:rPr>
                <w:rFonts w:cs="Arial"/>
                <w:b/>
                <w:sz w:val="18"/>
                <w:szCs w:val="18"/>
              </w:rPr>
            </w:pPr>
          </w:p>
        </w:tc>
        <w:tc>
          <w:tcPr>
            <w:tcW w:w="360" w:type="dxa"/>
          </w:tcPr>
          <w:p w14:paraId="413065A7"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8B87F4C" w14:textId="77777777" w:rsidR="00913BDE" w:rsidRPr="003E7E1D" w:rsidRDefault="00913BDE" w:rsidP="00913BDE">
            <w:pPr>
              <w:jc w:val="center"/>
              <w:rPr>
                <w:rFonts w:cs="Arial"/>
                <w:b/>
                <w:sz w:val="18"/>
                <w:szCs w:val="18"/>
              </w:rPr>
            </w:pPr>
          </w:p>
        </w:tc>
        <w:tc>
          <w:tcPr>
            <w:tcW w:w="360" w:type="dxa"/>
          </w:tcPr>
          <w:p w14:paraId="58F87953" w14:textId="77777777" w:rsidR="00913BDE" w:rsidRPr="003E7E1D" w:rsidRDefault="00913BDE" w:rsidP="00913BDE">
            <w:pPr>
              <w:jc w:val="center"/>
              <w:rPr>
                <w:rFonts w:cs="Arial"/>
                <w:b/>
                <w:sz w:val="18"/>
                <w:szCs w:val="18"/>
              </w:rPr>
            </w:pPr>
          </w:p>
        </w:tc>
        <w:tc>
          <w:tcPr>
            <w:tcW w:w="360" w:type="dxa"/>
            <w:shd w:val="clear" w:color="auto" w:fill="auto"/>
          </w:tcPr>
          <w:p w14:paraId="4F534296" w14:textId="77777777" w:rsidR="00913BDE" w:rsidRPr="003E7E1D" w:rsidRDefault="00913BDE" w:rsidP="00913BDE">
            <w:pPr>
              <w:jc w:val="center"/>
              <w:rPr>
                <w:rFonts w:cs="Arial"/>
                <w:b/>
                <w:sz w:val="18"/>
                <w:szCs w:val="18"/>
              </w:rPr>
            </w:pPr>
          </w:p>
        </w:tc>
        <w:tc>
          <w:tcPr>
            <w:tcW w:w="360" w:type="dxa"/>
          </w:tcPr>
          <w:p w14:paraId="482E61BD" w14:textId="77777777" w:rsidR="00913BDE" w:rsidRPr="003E7E1D" w:rsidRDefault="00913BDE" w:rsidP="00913BDE">
            <w:pPr>
              <w:jc w:val="center"/>
              <w:rPr>
                <w:rFonts w:cs="Arial"/>
                <w:b/>
                <w:sz w:val="18"/>
                <w:szCs w:val="18"/>
              </w:rPr>
            </w:pPr>
          </w:p>
        </w:tc>
        <w:tc>
          <w:tcPr>
            <w:tcW w:w="360" w:type="dxa"/>
          </w:tcPr>
          <w:p w14:paraId="3668630E" w14:textId="77777777" w:rsidR="00913BDE" w:rsidRPr="003E7E1D" w:rsidRDefault="00913BDE" w:rsidP="00913BDE">
            <w:pPr>
              <w:jc w:val="center"/>
              <w:rPr>
                <w:rFonts w:cs="Arial"/>
                <w:b/>
                <w:sz w:val="18"/>
                <w:szCs w:val="18"/>
              </w:rPr>
            </w:pPr>
          </w:p>
        </w:tc>
        <w:tc>
          <w:tcPr>
            <w:tcW w:w="360" w:type="dxa"/>
          </w:tcPr>
          <w:p w14:paraId="5DACF04B"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4E8B4FC7" w14:textId="77777777" w:rsidR="00913BDE" w:rsidRPr="003E7E1D" w:rsidRDefault="00913BDE" w:rsidP="00913BDE">
            <w:pPr>
              <w:jc w:val="center"/>
              <w:rPr>
                <w:rFonts w:cs="Arial"/>
                <w:b/>
                <w:sz w:val="18"/>
                <w:szCs w:val="18"/>
              </w:rPr>
            </w:pPr>
          </w:p>
        </w:tc>
        <w:tc>
          <w:tcPr>
            <w:tcW w:w="360" w:type="dxa"/>
          </w:tcPr>
          <w:p w14:paraId="518059A9" w14:textId="77777777" w:rsidR="00913BDE" w:rsidRPr="003E7E1D" w:rsidRDefault="00913BDE" w:rsidP="00913BDE">
            <w:pPr>
              <w:jc w:val="center"/>
              <w:rPr>
                <w:rFonts w:cs="Arial"/>
                <w:b/>
                <w:sz w:val="18"/>
                <w:szCs w:val="18"/>
              </w:rPr>
            </w:pPr>
          </w:p>
        </w:tc>
        <w:tc>
          <w:tcPr>
            <w:tcW w:w="360" w:type="dxa"/>
          </w:tcPr>
          <w:p w14:paraId="43FC9677" w14:textId="77777777" w:rsidR="00913BDE" w:rsidRPr="003E7E1D" w:rsidRDefault="00913BDE" w:rsidP="00913BDE">
            <w:pPr>
              <w:jc w:val="center"/>
              <w:rPr>
                <w:rFonts w:cs="Arial"/>
                <w:b/>
                <w:sz w:val="18"/>
                <w:szCs w:val="18"/>
              </w:rPr>
            </w:pPr>
          </w:p>
        </w:tc>
        <w:tc>
          <w:tcPr>
            <w:tcW w:w="360" w:type="dxa"/>
          </w:tcPr>
          <w:p w14:paraId="4C25268D" w14:textId="77777777" w:rsidR="00913BDE" w:rsidRPr="003E7E1D" w:rsidRDefault="00913BDE" w:rsidP="00913BDE">
            <w:pPr>
              <w:jc w:val="center"/>
              <w:rPr>
                <w:rFonts w:cs="Arial"/>
                <w:b/>
                <w:sz w:val="18"/>
                <w:szCs w:val="18"/>
              </w:rPr>
            </w:pPr>
          </w:p>
        </w:tc>
        <w:tc>
          <w:tcPr>
            <w:tcW w:w="360" w:type="dxa"/>
          </w:tcPr>
          <w:p w14:paraId="4844C876" w14:textId="77777777" w:rsidR="00913BDE" w:rsidRPr="003E7E1D" w:rsidRDefault="00913BDE" w:rsidP="00913BDE">
            <w:pPr>
              <w:jc w:val="center"/>
              <w:rPr>
                <w:rFonts w:cs="Arial"/>
                <w:b/>
                <w:sz w:val="18"/>
                <w:szCs w:val="18"/>
              </w:rPr>
            </w:pPr>
          </w:p>
        </w:tc>
        <w:tc>
          <w:tcPr>
            <w:tcW w:w="360" w:type="dxa"/>
          </w:tcPr>
          <w:p w14:paraId="11CB3D86"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3D03EB50" w14:textId="77777777" w:rsidR="00913BDE" w:rsidRPr="003E7E1D" w:rsidRDefault="00913BDE" w:rsidP="00913BDE">
            <w:pPr>
              <w:jc w:val="center"/>
              <w:rPr>
                <w:rFonts w:cs="Arial"/>
                <w:b/>
                <w:sz w:val="18"/>
                <w:szCs w:val="18"/>
              </w:rPr>
            </w:pPr>
          </w:p>
        </w:tc>
        <w:tc>
          <w:tcPr>
            <w:tcW w:w="360" w:type="dxa"/>
          </w:tcPr>
          <w:p w14:paraId="5A67274A" w14:textId="77777777" w:rsidR="00913BDE" w:rsidRPr="003E7E1D" w:rsidRDefault="00913BDE" w:rsidP="00913BDE">
            <w:pPr>
              <w:jc w:val="center"/>
              <w:rPr>
                <w:rFonts w:cs="Arial"/>
                <w:b/>
                <w:sz w:val="18"/>
                <w:szCs w:val="18"/>
              </w:rPr>
            </w:pPr>
          </w:p>
        </w:tc>
        <w:tc>
          <w:tcPr>
            <w:tcW w:w="450" w:type="dxa"/>
          </w:tcPr>
          <w:p w14:paraId="425B29CF" w14:textId="77777777" w:rsidR="00913BDE" w:rsidRPr="003E7E1D" w:rsidRDefault="00913BDE" w:rsidP="00913BDE">
            <w:pPr>
              <w:jc w:val="center"/>
              <w:rPr>
                <w:rFonts w:cs="Arial"/>
                <w:b/>
                <w:sz w:val="18"/>
                <w:szCs w:val="18"/>
              </w:rPr>
            </w:pPr>
          </w:p>
        </w:tc>
        <w:tc>
          <w:tcPr>
            <w:tcW w:w="270" w:type="dxa"/>
          </w:tcPr>
          <w:p w14:paraId="3E5FC191" w14:textId="77777777" w:rsidR="00913BDE" w:rsidRPr="003E7E1D" w:rsidRDefault="00913BDE" w:rsidP="00913BDE">
            <w:pPr>
              <w:jc w:val="center"/>
              <w:rPr>
                <w:rFonts w:cs="Arial"/>
                <w:b/>
                <w:sz w:val="18"/>
                <w:szCs w:val="18"/>
              </w:rPr>
            </w:pPr>
          </w:p>
        </w:tc>
        <w:tc>
          <w:tcPr>
            <w:tcW w:w="360" w:type="dxa"/>
          </w:tcPr>
          <w:p w14:paraId="7A91A992" w14:textId="77777777" w:rsidR="00913BDE" w:rsidRPr="003E7E1D" w:rsidRDefault="00913BDE" w:rsidP="00913BDE">
            <w:pPr>
              <w:jc w:val="center"/>
              <w:rPr>
                <w:rFonts w:cs="Arial"/>
                <w:b/>
                <w:sz w:val="18"/>
                <w:szCs w:val="18"/>
              </w:rPr>
            </w:pPr>
          </w:p>
        </w:tc>
        <w:tc>
          <w:tcPr>
            <w:tcW w:w="360" w:type="dxa"/>
          </w:tcPr>
          <w:p w14:paraId="41233455"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E9B891A" w14:textId="77777777" w:rsidR="00913BDE" w:rsidRPr="003E7E1D" w:rsidRDefault="00913BDE" w:rsidP="00913BDE">
            <w:pPr>
              <w:jc w:val="center"/>
              <w:rPr>
                <w:rFonts w:cs="Arial"/>
                <w:b/>
                <w:sz w:val="18"/>
                <w:szCs w:val="18"/>
              </w:rPr>
            </w:pPr>
          </w:p>
        </w:tc>
        <w:tc>
          <w:tcPr>
            <w:tcW w:w="360" w:type="dxa"/>
          </w:tcPr>
          <w:p w14:paraId="2FE79DB0" w14:textId="77777777" w:rsidR="00913BDE" w:rsidRPr="003E7E1D" w:rsidRDefault="00913BDE" w:rsidP="00913BDE">
            <w:pPr>
              <w:jc w:val="center"/>
              <w:rPr>
                <w:rFonts w:cs="Arial"/>
                <w:b/>
                <w:sz w:val="18"/>
                <w:szCs w:val="18"/>
              </w:rPr>
            </w:pPr>
          </w:p>
        </w:tc>
        <w:tc>
          <w:tcPr>
            <w:tcW w:w="360" w:type="dxa"/>
          </w:tcPr>
          <w:p w14:paraId="63992A7F" w14:textId="77777777" w:rsidR="00913BDE" w:rsidRPr="003E7E1D" w:rsidRDefault="00913BDE" w:rsidP="00913BDE">
            <w:pPr>
              <w:jc w:val="center"/>
              <w:rPr>
                <w:rFonts w:cs="Arial"/>
                <w:b/>
                <w:sz w:val="18"/>
                <w:szCs w:val="18"/>
              </w:rPr>
            </w:pPr>
          </w:p>
        </w:tc>
        <w:tc>
          <w:tcPr>
            <w:tcW w:w="360" w:type="dxa"/>
            <w:shd w:val="clear" w:color="auto" w:fill="auto"/>
          </w:tcPr>
          <w:p w14:paraId="060047DF" w14:textId="77777777" w:rsidR="00913BDE" w:rsidRPr="003E7E1D" w:rsidRDefault="00913BDE" w:rsidP="00913BDE">
            <w:pPr>
              <w:jc w:val="center"/>
              <w:rPr>
                <w:rFonts w:cs="Arial"/>
                <w:b/>
                <w:sz w:val="18"/>
                <w:szCs w:val="18"/>
              </w:rPr>
            </w:pPr>
          </w:p>
        </w:tc>
        <w:tc>
          <w:tcPr>
            <w:tcW w:w="360" w:type="dxa"/>
          </w:tcPr>
          <w:p w14:paraId="53D1E18B" w14:textId="77777777" w:rsidR="00913BDE" w:rsidRPr="003E7E1D" w:rsidRDefault="00913BDE" w:rsidP="00913BDE">
            <w:pPr>
              <w:jc w:val="center"/>
              <w:rPr>
                <w:rFonts w:cs="Arial"/>
                <w:b/>
                <w:sz w:val="18"/>
                <w:szCs w:val="18"/>
              </w:rPr>
            </w:pPr>
          </w:p>
        </w:tc>
        <w:tc>
          <w:tcPr>
            <w:tcW w:w="360" w:type="dxa"/>
          </w:tcPr>
          <w:p w14:paraId="35C67FCB"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1B21509C" w14:textId="77777777" w:rsidR="00913BDE" w:rsidRPr="003E7E1D" w:rsidRDefault="00913BDE" w:rsidP="00913BDE">
            <w:pPr>
              <w:jc w:val="center"/>
              <w:rPr>
                <w:rFonts w:cs="Arial"/>
                <w:b/>
                <w:sz w:val="18"/>
                <w:szCs w:val="18"/>
              </w:rPr>
            </w:pPr>
          </w:p>
        </w:tc>
        <w:tc>
          <w:tcPr>
            <w:tcW w:w="360" w:type="dxa"/>
          </w:tcPr>
          <w:p w14:paraId="681E3D8C" w14:textId="77777777" w:rsidR="00913BDE" w:rsidRPr="003E7E1D" w:rsidRDefault="00913BDE" w:rsidP="00913BDE">
            <w:pPr>
              <w:jc w:val="center"/>
              <w:rPr>
                <w:rFonts w:cs="Arial"/>
                <w:b/>
                <w:sz w:val="18"/>
                <w:szCs w:val="18"/>
              </w:rPr>
            </w:pPr>
          </w:p>
        </w:tc>
        <w:tc>
          <w:tcPr>
            <w:tcW w:w="360" w:type="dxa"/>
          </w:tcPr>
          <w:p w14:paraId="6B2C0BA2" w14:textId="77777777" w:rsidR="00913BDE" w:rsidRPr="003E7E1D" w:rsidRDefault="00913BDE" w:rsidP="00913BDE">
            <w:pPr>
              <w:jc w:val="center"/>
              <w:rPr>
                <w:rFonts w:cs="Arial"/>
                <w:b/>
                <w:sz w:val="18"/>
                <w:szCs w:val="18"/>
              </w:rPr>
            </w:pPr>
          </w:p>
        </w:tc>
        <w:tc>
          <w:tcPr>
            <w:tcW w:w="360" w:type="dxa"/>
          </w:tcPr>
          <w:p w14:paraId="13C735A6" w14:textId="77777777" w:rsidR="00913BDE" w:rsidRPr="003E7E1D" w:rsidRDefault="00913BDE" w:rsidP="00913BDE">
            <w:pPr>
              <w:jc w:val="center"/>
              <w:rPr>
                <w:rFonts w:cs="Arial"/>
                <w:b/>
                <w:sz w:val="18"/>
                <w:szCs w:val="18"/>
              </w:rPr>
            </w:pPr>
          </w:p>
        </w:tc>
        <w:tc>
          <w:tcPr>
            <w:tcW w:w="360" w:type="dxa"/>
          </w:tcPr>
          <w:p w14:paraId="5C61D514" w14:textId="77777777" w:rsidR="00913BDE" w:rsidRPr="003E7E1D" w:rsidRDefault="00913BDE" w:rsidP="00913BDE">
            <w:pPr>
              <w:jc w:val="center"/>
              <w:rPr>
                <w:rFonts w:cs="Arial"/>
                <w:b/>
                <w:sz w:val="18"/>
                <w:szCs w:val="18"/>
              </w:rPr>
            </w:pPr>
          </w:p>
        </w:tc>
        <w:tc>
          <w:tcPr>
            <w:tcW w:w="360" w:type="dxa"/>
          </w:tcPr>
          <w:p w14:paraId="30384DD0" w14:textId="77777777" w:rsidR="00913BDE" w:rsidRPr="003E7E1D" w:rsidRDefault="00913BDE" w:rsidP="00913BDE">
            <w:pPr>
              <w:jc w:val="center"/>
              <w:rPr>
                <w:rFonts w:cs="Arial"/>
                <w:b/>
                <w:sz w:val="18"/>
                <w:szCs w:val="18"/>
              </w:rPr>
            </w:pPr>
          </w:p>
        </w:tc>
      </w:tr>
      <w:tr w:rsidR="00913BDE" w:rsidRPr="00102E3A" w14:paraId="47013EBD" w14:textId="77777777" w:rsidTr="00913BDE">
        <w:trPr>
          <w:trHeight w:val="255"/>
        </w:trPr>
        <w:tc>
          <w:tcPr>
            <w:tcW w:w="707" w:type="dxa"/>
            <w:vMerge/>
            <w:shd w:val="clear" w:color="auto" w:fill="auto"/>
          </w:tcPr>
          <w:p w14:paraId="605BE451" w14:textId="77777777" w:rsidR="00913BDE" w:rsidRPr="00102E3A" w:rsidRDefault="00913BDE" w:rsidP="00913BDE">
            <w:pPr>
              <w:rPr>
                <w:rFonts w:cs="Arial"/>
                <w:b/>
                <w:bCs/>
                <w:sz w:val="16"/>
                <w:szCs w:val="16"/>
              </w:rPr>
            </w:pPr>
          </w:p>
        </w:tc>
        <w:tc>
          <w:tcPr>
            <w:tcW w:w="1262" w:type="dxa"/>
            <w:shd w:val="clear" w:color="auto" w:fill="ABEE68"/>
            <w:vAlign w:val="center"/>
          </w:tcPr>
          <w:p w14:paraId="4052DB75" w14:textId="77777777" w:rsidR="00913BDE" w:rsidRPr="00102E3A" w:rsidRDefault="00913BDE" w:rsidP="00913BDE">
            <w:pPr>
              <w:rPr>
                <w:rFonts w:cs="Arial"/>
                <w:b/>
                <w:bCs/>
                <w:sz w:val="16"/>
                <w:szCs w:val="16"/>
              </w:rPr>
            </w:pPr>
            <w:r>
              <w:rPr>
                <w:rFonts w:ascii="Calibri" w:hAnsi="Calibri" w:cs="Arial"/>
                <w:b/>
                <w:sz w:val="16"/>
                <w:szCs w:val="16"/>
              </w:rPr>
              <w:t xml:space="preserve">   PI 5.2.12</w:t>
            </w:r>
          </w:p>
        </w:tc>
        <w:tc>
          <w:tcPr>
            <w:tcW w:w="360" w:type="dxa"/>
          </w:tcPr>
          <w:p w14:paraId="45B9DDC9" w14:textId="77777777" w:rsidR="00913BDE" w:rsidRPr="003E7E1D" w:rsidRDefault="00913BDE" w:rsidP="00913BDE">
            <w:pPr>
              <w:jc w:val="center"/>
              <w:rPr>
                <w:rFonts w:cs="Arial"/>
                <w:b/>
                <w:sz w:val="18"/>
                <w:szCs w:val="18"/>
              </w:rPr>
            </w:pPr>
          </w:p>
        </w:tc>
        <w:tc>
          <w:tcPr>
            <w:tcW w:w="360" w:type="dxa"/>
          </w:tcPr>
          <w:p w14:paraId="067E5066" w14:textId="77777777" w:rsidR="00913BDE" w:rsidRPr="003E7E1D" w:rsidRDefault="00913BDE" w:rsidP="00913BDE">
            <w:pPr>
              <w:jc w:val="center"/>
              <w:rPr>
                <w:rFonts w:cs="Arial"/>
                <w:b/>
                <w:sz w:val="18"/>
                <w:szCs w:val="18"/>
              </w:rPr>
            </w:pPr>
          </w:p>
        </w:tc>
        <w:tc>
          <w:tcPr>
            <w:tcW w:w="360" w:type="dxa"/>
          </w:tcPr>
          <w:p w14:paraId="36DF0D81" w14:textId="77777777" w:rsidR="00913BDE" w:rsidRPr="003E7E1D" w:rsidRDefault="00913BDE" w:rsidP="00913BDE">
            <w:pPr>
              <w:jc w:val="center"/>
              <w:rPr>
                <w:rFonts w:cs="Arial"/>
                <w:b/>
                <w:sz w:val="18"/>
                <w:szCs w:val="18"/>
              </w:rPr>
            </w:pPr>
          </w:p>
        </w:tc>
        <w:tc>
          <w:tcPr>
            <w:tcW w:w="360" w:type="dxa"/>
            <w:shd w:val="clear" w:color="auto" w:fill="92D050"/>
          </w:tcPr>
          <w:p w14:paraId="2615ED66"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32412C3C"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094ACCE5" w14:textId="77777777" w:rsidR="00913BDE" w:rsidRPr="003E7E1D" w:rsidRDefault="00913BDE" w:rsidP="00913BDE">
            <w:pPr>
              <w:jc w:val="center"/>
              <w:rPr>
                <w:rFonts w:cs="Arial"/>
                <w:b/>
                <w:sz w:val="18"/>
                <w:szCs w:val="18"/>
              </w:rPr>
            </w:pPr>
          </w:p>
        </w:tc>
        <w:tc>
          <w:tcPr>
            <w:tcW w:w="360" w:type="dxa"/>
          </w:tcPr>
          <w:p w14:paraId="15A33187"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30AFD4B2" w14:textId="77777777" w:rsidR="00913BDE" w:rsidRPr="003E7E1D" w:rsidRDefault="00913BDE" w:rsidP="00913BDE">
            <w:pPr>
              <w:jc w:val="center"/>
              <w:rPr>
                <w:rFonts w:cs="Arial"/>
                <w:b/>
                <w:sz w:val="18"/>
                <w:szCs w:val="18"/>
              </w:rPr>
            </w:pPr>
          </w:p>
        </w:tc>
        <w:tc>
          <w:tcPr>
            <w:tcW w:w="360" w:type="dxa"/>
          </w:tcPr>
          <w:p w14:paraId="647F8388" w14:textId="77777777" w:rsidR="00913BDE" w:rsidRPr="003E7E1D" w:rsidRDefault="00913BDE" w:rsidP="00913BDE">
            <w:pPr>
              <w:jc w:val="center"/>
              <w:rPr>
                <w:rFonts w:cs="Arial"/>
                <w:b/>
                <w:sz w:val="18"/>
                <w:szCs w:val="18"/>
              </w:rPr>
            </w:pPr>
          </w:p>
        </w:tc>
        <w:tc>
          <w:tcPr>
            <w:tcW w:w="360" w:type="dxa"/>
            <w:shd w:val="clear" w:color="auto" w:fill="auto"/>
          </w:tcPr>
          <w:p w14:paraId="0AE5F491" w14:textId="77777777" w:rsidR="00913BDE" w:rsidRPr="003E7E1D" w:rsidRDefault="00913BDE" w:rsidP="00913BDE">
            <w:pPr>
              <w:jc w:val="center"/>
              <w:rPr>
                <w:rFonts w:cs="Arial"/>
                <w:b/>
                <w:sz w:val="18"/>
                <w:szCs w:val="18"/>
              </w:rPr>
            </w:pPr>
          </w:p>
        </w:tc>
        <w:tc>
          <w:tcPr>
            <w:tcW w:w="360" w:type="dxa"/>
          </w:tcPr>
          <w:p w14:paraId="32E41154" w14:textId="77777777" w:rsidR="00913BDE" w:rsidRPr="003E7E1D" w:rsidRDefault="00913BDE" w:rsidP="00913BDE">
            <w:pPr>
              <w:jc w:val="center"/>
              <w:rPr>
                <w:rFonts w:cs="Arial"/>
                <w:b/>
                <w:sz w:val="18"/>
                <w:szCs w:val="18"/>
              </w:rPr>
            </w:pPr>
          </w:p>
        </w:tc>
        <w:tc>
          <w:tcPr>
            <w:tcW w:w="360" w:type="dxa"/>
          </w:tcPr>
          <w:p w14:paraId="72799542" w14:textId="77777777" w:rsidR="00913BDE" w:rsidRPr="003E7E1D" w:rsidRDefault="00913BDE" w:rsidP="00913BDE">
            <w:pPr>
              <w:jc w:val="center"/>
              <w:rPr>
                <w:rFonts w:cs="Arial"/>
                <w:b/>
                <w:sz w:val="18"/>
                <w:szCs w:val="18"/>
              </w:rPr>
            </w:pPr>
          </w:p>
        </w:tc>
        <w:tc>
          <w:tcPr>
            <w:tcW w:w="360" w:type="dxa"/>
          </w:tcPr>
          <w:p w14:paraId="3D600BB3"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28AD9C48" w14:textId="77777777" w:rsidR="00913BDE" w:rsidRPr="003E7E1D" w:rsidRDefault="00913BDE" w:rsidP="00913BDE">
            <w:pPr>
              <w:jc w:val="center"/>
              <w:rPr>
                <w:rFonts w:cs="Arial"/>
                <w:b/>
                <w:sz w:val="18"/>
                <w:szCs w:val="18"/>
              </w:rPr>
            </w:pPr>
          </w:p>
        </w:tc>
        <w:tc>
          <w:tcPr>
            <w:tcW w:w="360" w:type="dxa"/>
          </w:tcPr>
          <w:p w14:paraId="27515039" w14:textId="77777777" w:rsidR="00913BDE" w:rsidRPr="003E7E1D" w:rsidRDefault="00913BDE" w:rsidP="00913BDE">
            <w:pPr>
              <w:jc w:val="center"/>
              <w:rPr>
                <w:rFonts w:cs="Arial"/>
                <w:b/>
                <w:sz w:val="18"/>
                <w:szCs w:val="18"/>
              </w:rPr>
            </w:pPr>
          </w:p>
        </w:tc>
        <w:tc>
          <w:tcPr>
            <w:tcW w:w="360" w:type="dxa"/>
          </w:tcPr>
          <w:p w14:paraId="757F5AEB" w14:textId="77777777" w:rsidR="00913BDE" w:rsidRPr="003E7E1D" w:rsidRDefault="00913BDE" w:rsidP="00913BDE">
            <w:pPr>
              <w:jc w:val="center"/>
              <w:rPr>
                <w:rFonts w:cs="Arial"/>
                <w:b/>
                <w:sz w:val="18"/>
                <w:szCs w:val="18"/>
              </w:rPr>
            </w:pPr>
          </w:p>
        </w:tc>
        <w:tc>
          <w:tcPr>
            <w:tcW w:w="360" w:type="dxa"/>
          </w:tcPr>
          <w:p w14:paraId="31CFDCC3" w14:textId="77777777" w:rsidR="00913BDE" w:rsidRPr="003E7E1D" w:rsidRDefault="00913BDE" w:rsidP="00913BDE">
            <w:pPr>
              <w:jc w:val="center"/>
              <w:rPr>
                <w:rFonts w:cs="Arial"/>
                <w:b/>
                <w:sz w:val="18"/>
                <w:szCs w:val="18"/>
              </w:rPr>
            </w:pPr>
          </w:p>
        </w:tc>
        <w:tc>
          <w:tcPr>
            <w:tcW w:w="360" w:type="dxa"/>
          </w:tcPr>
          <w:p w14:paraId="0E54F431" w14:textId="77777777" w:rsidR="00913BDE" w:rsidRPr="003E7E1D" w:rsidRDefault="00913BDE" w:rsidP="00913BDE">
            <w:pPr>
              <w:jc w:val="center"/>
              <w:rPr>
                <w:rFonts w:cs="Arial"/>
                <w:b/>
                <w:sz w:val="18"/>
                <w:szCs w:val="18"/>
              </w:rPr>
            </w:pPr>
          </w:p>
        </w:tc>
        <w:tc>
          <w:tcPr>
            <w:tcW w:w="360" w:type="dxa"/>
          </w:tcPr>
          <w:p w14:paraId="6C28BCFC"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1E710CC" w14:textId="77777777" w:rsidR="00913BDE" w:rsidRPr="003E7E1D" w:rsidRDefault="00913BDE" w:rsidP="00913BDE">
            <w:pPr>
              <w:jc w:val="center"/>
              <w:rPr>
                <w:rFonts w:cs="Arial"/>
                <w:b/>
                <w:sz w:val="18"/>
                <w:szCs w:val="18"/>
              </w:rPr>
            </w:pPr>
          </w:p>
        </w:tc>
        <w:tc>
          <w:tcPr>
            <w:tcW w:w="360" w:type="dxa"/>
          </w:tcPr>
          <w:p w14:paraId="487C48B0" w14:textId="77777777" w:rsidR="00913BDE" w:rsidRPr="003E7E1D" w:rsidRDefault="00913BDE" w:rsidP="00913BDE">
            <w:pPr>
              <w:jc w:val="center"/>
              <w:rPr>
                <w:rFonts w:cs="Arial"/>
                <w:b/>
                <w:sz w:val="18"/>
                <w:szCs w:val="18"/>
              </w:rPr>
            </w:pPr>
          </w:p>
        </w:tc>
        <w:tc>
          <w:tcPr>
            <w:tcW w:w="450" w:type="dxa"/>
          </w:tcPr>
          <w:p w14:paraId="62FD5509" w14:textId="77777777" w:rsidR="00913BDE" w:rsidRPr="003E7E1D" w:rsidRDefault="00913BDE" w:rsidP="00913BDE">
            <w:pPr>
              <w:jc w:val="center"/>
              <w:rPr>
                <w:rFonts w:cs="Arial"/>
                <w:b/>
                <w:sz w:val="18"/>
                <w:szCs w:val="18"/>
              </w:rPr>
            </w:pPr>
          </w:p>
        </w:tc>
        <w:tc>
          <w:tcPr>
            <w:tcW w:w="270" w:type="dxa"/>
          </w:tcPr>
          <w:p w14:paraId="2BB436F4" w14:textId="77777777" w:rsidR="00913BDE" w:rsidRPr="003E7E1D" w:rsidRDefault="00913BDE" w:rsidP="00913BDE">
            <w:pPr>
              <w:jc w:val="center"/>
              <w:rPr>
                <w:rFonts w:cs="Arial"/>
                <w:b/>
                <w:sz w:val="18"/>
                <w:szCs w:val="18"/>
              </w:rPr>
            </w:pPr>
          </w:p>
        </w:tc>
        <w:tc>
          <w:tcPr>
            <w:tcW w:w="360" w:type="dxa"/>
          </w:tcPr>
          <w:p w14:paraId="3BACEBB5" w14:textId="77777777" w:rsidR="00913BDE" w:rsidRPr="003E7E1D" w:rsidRDefault="00913BDE" w:rsidP="00913BDE">
            <w:pPr>
              <w:jc w:val="center"/>
              <w:rPr>
                <w:rFonts w:cs="Arial"/>
                <w:b/>
                <w:sz w:val="18"/>
                <w:szCs w:val="18"/>
              </w:rPr>
            </w:pPr>
          </w:p>
        </w:tc>
        <w:tc>
          <w:tcPr>
            <w:tcW w:w="360" w:type="dxa"/>
          </w:tcPr>
          <w:p w14:paraId="73DB5A04"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41192E6F" w14:textId="77777777" w:rsidR="00913BDE" w:rsidRPr="003E7E1D" w:rsidRDefault="00913BDE" w:rsidP="00913BDE">
            <w:pPr>
              <w:jc w:val="center"/>
              <w:rPr>
                <w:rFonts w:cs="Arial"/>
                <w:b/>
                <w:sz w:val="18"/>
                <w:szCs w:val="18"/>
              </w:rPr>
            </w:pPr>
          </w:p>
        </w:tc>
        <w:tc>
          <w:tcPr>
            <w:tcW w:w="360" w:type="dxa"/>
          </w:tcPr>
          <w:p w14:paraId="7E173036" w14:textId="77777777" w:rsidR="00913BDE" w:rsidRPr="003E7E1D" w:rsidRDefault="00913BDE" w:rsidP="00913BDE">
            <w:pPr>
              <w:jc w:val="center"/>
              <w:rPr>
                <w:rFonts w:cs="Arial"/>
                <w:b/>
                <w:sz w:val="18"/>
                <w:szCs w:val="18"/>
              </w:rPr>
            </w:pPr>
          </w:p>
        </w:tc>
        <w:tc>
          <w:tcPr>
            <w:tcW w:w="360" w:type="dxa"/>
          </w:tcPr>
          <w:p w14:paraId="5AA18A4A" w14:textId="77777777" w:rsidR="00913BDE" w:rsidRPr="003E7E1D" w:rsidRDefault="00913BDE" w:rsidP="00913BDE">
            <w:pPr>
              <w:jc w:val="center"/>
              <w:rPr>
                <w:rFonts w:cs="Arial"/>
                <w:b/>
                <w:sz w:val="18"/>
                <w:szCs w:val="18"/>
              </w:rPr>
            </w:pPr>
          </w:p>
        </w:tc>
        <w:tc>
          <w:tcPr>
            <w:tcW w:w="360" w:type="dxa"/>
            <w:shd w:val="clear" w:color="auto" w:fill="auto"/>
          </w:tcPr>
          <w:p w14:paraId="024330B2" w14:textId="77777777" w:rsidR="00913BDE" w:rsidRPr="003E7E1D" w:rsidRDefault="00913BDE" w:rsidP="00913BDE">
            <w:pPr>
              <w:jc w:val="center"/>
              <w:rPr>
                <w:rFonts w:cs="Arial"/>
                <w:b/>
                <w:sz w:val="18"/>
                <w:szCs w:val="18"/>
              </w:rPr>
            </w:pPr>
          </w:p>
        </w:tc>
        <w:tc>
          <w:tcPr>
            <w:tcW w:w="360" w:type="dxa"/>
          </w:tcPr>
          <w:p w14:paraId="66AFE126" w14:textId="77777777" w:rsidR="00913BDE" w:rsidRPr="003E7E1D" w:rsidRDefault="00913BDE" w:rsidP="00913BDE">
            <w:pPr>
              <w:jc w:val="center"/>
              <w:rPr>
                <w:rFonts w:cs="Arial"/>
                <w:b/>
                <w:sz w:val="18"/>
                <w:szCs w:val="18"/>
              </w:rPr>
            </w:pPr>
          </w:p>
        </w:tc>
        <w:tc>
          <w:tcPr>
            <w:tcW w:w="360" w:type="dxa"/>
          </w:tcPr>
          <w:p w14:paraId="045D4966"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09D58954" w14:textId="77777777" w:rsidR="00913BDE" w:rsidRPr="003E7E1D" w:rsidRDefault="00913BDE" w:rsidP="00913BDE">
            <w:pPr>
              <w:jc w:val="center"/>
              <w:rPr>
                <w:rFonts w:cs="Arial"/>
                <w:b/>
                <w:sz w:val="18"/>
                <w:szCs w:val="18"/>
              </w:rPr>
            </w:pPr>
          </w:p>
        </w:tc>
        <w:tc>
          <w:tcPr>
            <w:tcW w:w="360" w:type="dxa"/>
          </w:tcPr>
          <w:p w14:paraId="600202A0" w14:textId="77777777" w:rsidR="00913BDE" w:rsidRPr="003E7E1D" w:rsidRDefault="00913BDE" w:rsidP="00913BDE">
            <w:pPr>
              <w:jc w:val="center"/>
              <w:rPr>
                <w:rFonts w:cs="Arial"/>
                <w:b/>
                <w:sz w:val="18"/>
                <w:szCs w:val="18"/>
              </w:rPr>
            </w:pPr>
          </w:p>
        </w:tc>
        <w:tc>
          <w:tcPr>
            <w:tcW w:w="360" w:type="dxa"/>
          </w:tcPr>
          <w:p w14:paraId="482BAD49" w14:textId="77777777" w:rsidR="00913BDE" w:rsidRPr="003E7E1D" w:rsidRDefault="00913BDE" w:rsidP="00913BDE">
            <w:pPr>
              <w:jc w:val="center"/>
              <w:rPr>
                <w:rFonts w:cs="Arial"/>
                <w:b/>
                <w:sz w:val="18"/>
                <w:szCs w:val="18"/>
              </w:rPr>
            </w:pPr>
          </w:p>
        </w:tc>
        <w:tc>
          <w:tcPr>
            <w:tcW w:w="360" w:type="dxa"/>
          </w:tcPr>
          <w:p w14:paraId="4EA39858" w14:textId="77777777" w:rsidR="00913BDE" w:rsidRPr="003E7E1D" w:rsidRDefault="00913BDE" w:rsidP="00913BDE">
            <w:pPr>
              <w:jc w:val="center"/>
              <w:rPr>
                <w:rFonts w:cs="Arial"/>
                <w:b/>
                <w:sz w:val="18"/>
                <w:szCs w:val="18"/>
              </w:rPr>
            </w:pPr>
          </w:p>
        </w:tc>
        <w:tc>
          <w:tcPr>
            <w:tcW w:w="360" w:type="dxa"/>
          </w:tcPr>
          <w:p w14:paraId="7518451A" w14:textId="77777777" w:rsidR="00913BDE" w:rsidRPr="003E7E1D" w:rsidRDefault="00913BDE" w:rsidP="00913BDE">
            <w:pPr>
              <w:jc w:val="center"/>
              <w:rPr>
                <w:rFonts w:cs="Arial"/>
                <w:b/>
                <w:sz w:val="18"/>
                <w:szCs w:val="18"/>
              </w:rPr>
            </w:pPr>
          </w:p>
        </w:tc>
        <w:tc>
          <w:tcPr>
            <w:tcW w:w="360" w:type="dxa"/>
          </w:tcPr>
          <w:p w14:paraId="3F1FEE2E" w14:textId="77777777" w:rsidR="00913BDE" w:rsidRPr="003E7E1D" w:rsidRDefault="00913BDE" w:rsidP="00913BDE">
            <w:pPr>
              <w:jc w:val="center"/>
              <w:rPr>
                <w:rFonts w:cs="Arial"/>
                <w:b/>
                <w:sz w:val="18"/>
                <w:szCs w:val="18"/>
              </w:rPr>
            </w:pPr>
          </w:p>
        </w:tc>
      </w:tr>
      <w:tr w:rsidR="00913BDE" w:rsidRPr="00102E3A" w14:paraId="46854D15" w14:textId="77777777" w:rsidTr="00913BDE">
        <w:trPr>
          <w:trHeight w:val="255"/>
        </w:trPr>
        <w:tc>
          <w:tcPr>
            <w:tcW w:w="707" w:type="dxa"/>
            <w:vMerge/>
            <w:shd w:val="clear" w:color="auto" w:fill="auto"/>
          </w:tcPr>
          <w:p w14:paraId="15D0C54F" w14:textId="77777777" w:rsidR="00913BDE" w:rsidRPr="00102E3A" w:rsidRDefault="00913BDE" w:rsidP="00913BDE">
            <w:pPr>
              <w:rPr>
                <w:rFonts w:cs="Arial"/>
                <w:b/>
                <w:bCs/>
                <w:sz w:val="16"/>
                <w:szCs w:val="16"/>
              </w:rPr>
            </w:pPr>
          </w:p>
        </w:tc>
        <w:tc>
          <w:tcPr>
            <w:tcW w:w="1262" w:type="dxa"/>
            <w:shd w:val="clear" w:color="auto" w:fill="ABEE68"/>
            <w:vAlign w:val="center"/>
          </w:tcPr>
          <w:p w14:paraId="052E29B7" w14:textId="77777777" w:rsidR="00913BDE" w:rsidRPr="00102E3A" w:rsidRDefault="00913BDE" w:rsidP="00913BDE">
            <w:pPr>
              <w:rPr>
                <w:rFonts w:cs="Arial"/>
                <w:b/>
                <w:bCs/>
                <w:sz w:val="16"/>
                <w:szCs w:val="16"/>
              </w:rPr>
            </w:pPr>
            <w:r>
              <w:rPr>
                <w:rFonts w:ascii="Calibri" w:hAnsi="Calibri" w:cs="Arial"/>
                <w:b/>
                <w:sz w:val="16"/>
                <w:szCs w:val="16"/>
              </w:rPr>
              <w:t xml:space="preserve">   PI 5.2.13</w:t>
            </w:r>
          </w:p>
        </w:tc>
        <w:tc>
          <w:tcPr>
            <w:tcW w:w="360" w:type="dxa"/>
          </w:tcPr>
          <w:p w14:paraId="570305EE" w14:textId="77777777" w:rsidR="00913BDE" w:rsidRPr="003E7E1D" w:rsidRDefault="00913BDE" w:rsidP="00913BDE">
            <w:pPr>
              <w:jc w:val="center"/>
              <w:rPr>
                <w:rFonts w:cs="Arial"/>
                <w:b/>
                <w:sz w:val="18"/>
                <w:szCs w:val="18"/>
              </w:rPr>
            </w:pPr>
          </w:p>
        </w:tc>
        <w:tc>
          <w:tcPr>
            <w:tcW w:w="360" w:type="dxa"/>
          </w:tcPr>
          <w:p w14:paraId="2A075AFF" w14:textId="77777777" w:rsidR="00913BDE" w:rsidRPr="003E7E1D" w:rsidRDefault="00913BDE" w:rsidP="00913BDE">
            <w:pPr>
              <w:jc w:val="center"/>
              <w:rPr>
                <w:rFonts w:cs="Arial"/>
                <w:b/>
                <w:sz w:val="18"/>
                <w:szCs w:val="18"/>
              </w:rPr>
            </w:pPr>
          </w:p>
        </w:tc>
        <w:tc>
          <w:tcPr>
            <w:tcW w:w="360" w:type="dxa"/>
          </w:tcPr>
          <w:p w14:paraId="773AB2D0" w14:textId="77777777" w:rsidR="00913BDE" w:rsidRPr="003E7E1D" w:rsidRDefault="00913BDE" w:rsidP="00913BDE">
            <w:pPr>
              <w:jc w:val="center"/>
              <w:rPr>
                <w:rFonts w:cs="Arial"/>
                <w:b/>
                <w:sz w:val="18"/>
                <w:szCs w:val="18"/>
              </w:rPr>
            </w:pPr>
          </w:p>
        </w:tc>
        <w:tc>
          <w:tcPr>
            <w:tcW w:w="360" w:type="dxa"/>
            <w:shd w:val="clear" w:color="auto" w:fill="92D050"/>
          </w:tcPr>
          <w:p w14:paraId="21EACF06"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4814DD97"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385BD79" w14:textId="77777777" w:rsidR="00913BDE" w:rsidRPr="003E7E1D" w:rsidRDefault="00913BDE" w:rsidP="00913BDE">
            <w:pPr>
              <w:jc w:val="center"/>
              <w:rPr>
                <w:rFonts w:cs="Arial"/>
                <w:b/>
                <w:sz w:val="18"/>
                <w:szCs w:val="18"/>
              </w:rPr>
            </w:pPr>
          </w:p>
        </w:tc>
        <w:tc>
          <w:tcPr>
            <w:tcW w:w="360" w:type="dxa"/>
          </w:tcPr>
          <w:p w14:paraId="1CC2C013"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64F48B4" w14:textId="77777777" w:rsidR="00913BDE" w:rsidRPr="003E7E1D" w:rsidRDefault="00913BDE" w:rsidP="00913BDE">
            <w:pPr>
              <w:jc w:val="center"/>
              <w:rPr>
                <w:rFonts w:cs="Arial"/>
                <w:b/>
                <w:sz w:val="18"/>
                <w:szCs w:val="18"/>
              </w:rPr>
            </w:pPr>
          </w:p>
        </w:tc>
        <w:tc>
          <w:tcPr>
            <w:tcW w:w="360" w:type="dxa"/>
          </w:tcPr>
          <w:p w14:paraId="5AA51D3F" w14:textId="77777777" w:rsidR="00913BDE" w:rsidRPr="003E7E1D" w:rsidRDefault="00913BDE" w:rsidP="00913BDE">
            <w:pPr>
              <w:jc w:val="center"/>
              <w:rPr>
                <w:rFonts w:cs="Arial"/>
                <w:b/>
                <w:sz w:val="18"/>
                <w:szCs w:val="18"/>
              </w:rPr>
            </w:pPr>
          </w:p>
        </w:tc>
        <w:tc>
          <w:tcPr>
            <w:tcW w:w="360" w:type="dxa"/>
          </w:tcPr>
          <w:p w14:paraId="0B5FDD78" w14:textId="77777777" w:rsidR="00913BDE" w:rsidRPr="003E7E1D" w:rsidRDefault="00913BDE" w:rsidP="00913BDE">
            <w:pPr>
              <w:jc w:val="center"/>
              <w:rPr>
                <w:rFonts w:cs="Arial"/>
                <w:b/>
                <w:sz w:val="18"/>
                <w:szCs w:val="18"/>
              </w:rPr>
            </w:pPr>
          </w:p>
        </w:tc>
        <w:tc>
          <w:tcPr>
            <w:tcW w:w="360" w:type="dxa"/>
          </w:tcPr>
          <w:p w14:paraId="77C0076D" w14:textId="77777777" w:rsidR="00913BDE" w:rsidRPr="003E7E1D" w:rsidRDefault="00913BDE" w:rsidP="00913BDE">
            <w:pPr>
              <w:jc w:val="center"/>
              <w:rPr>
                <w:rFonts w:cs="Arial"/>
                <w:b/>
                <w:sz w:val="18"/>
                <w:szCs w:val="18"/>
              </w:rPr>
            </w:pPr>
          </w:p>
        </w:tc>
        <w:tc>
          <w:tcPr>
            <w:tcW w:w="360" w:type="dxa"/>
          </w:tcPr>
          <w:p w14:paraId="1CE9E1B4" w14:textId="77777777" w:rsidR="00913BDE" w:rsidRPr="003E7E1D" w:rsidRDefault="00913BDE" w:rsidP="00913BDE">
            <w:pPr>
              <w:jc w:val="center"/>
              <w:rPr>
                <w:rFonts w:cs="Arial"/>
                <w:b/>
                <w:sz w:val="18"/>
                <w:szCs w:val="18"/>
              </w:rPr>
            </w:pPr>
          </w:p>
        </w:tc>
        <w:tc>
          <w:tcPr>
            <w:tcW w:w="360" w:type="dxa"/>
          </w:tcPr>
          <w:p w14:paraId="538468AB"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19B03D64" w14:textId="77777777" w:rsidR="00913BDE" w:rsidRPr="003E7E1D" w:rsidRDefault="00913BDE" w:rsidP="00913BDE">
            <w:pPr>
              <w:jc w:val="center"/>
              <w:rPr>
                <w:rFonts w:cs="Arial"/>
                <w:b/>
                <w:sz w:val="18"/>
                <w:szCs w:val="18"/>
              </w:rPr>
            </w:pPr>
          </w:p>
        </w:tc>
        <w:tc>
          <w:tcPr>
            <w:tcW w:w="360" w:type="dxa"/>
          </w:tcPr>
          <w:p w14:paraId="192FF3EE" w14:textId="77777777" w:rsidR="00913BDE" w:rsidRPr="003E7E1D" w:rsidRDefault="00913BDE" w:rsidP="00913BDE">
            <w:pPr>
              <w:jc w:val="center"/>
              <w:rPr>
                <w:rFonts w:cs="Arial"/>
                <w:b/>
                <w:sz w:val="18"/>
                <w:szCs w:val="18"/>
              </w:rPr>
            </w:pPr>
          </w:p>
        </w:tc>
        <w:tc>
          <w:tcPr>
            <w:tcW w:w="360" w:type="dxa"/>
          </w:tcPr>
          <w:p w14:paraId="5FADB9B1" w14:textId="77777777" w:rsidR="00913BDE" w:rsidRPr="003E7E1D" w:rsidRDefault="00913BDE" w:rsidP="00913BDE">
            <w:pPr>
              <w:jc w:val="center"/>
              <w:rPr>
                <w:rFonts w:cs="Arial"/>
                <w:b/>
                <w:sz w:val="18"/>
                <w:szCs w:val="18"/>
              </w:rPr>
            </w:pPr>
          </w:p>
        </w:tc>
        <w:tc>
          <w:tcPr>
            <w:tcW w:w="360" w:type="dxa"/>
          </w:tcPr>
          <w:p w14:paraId="26B9990A" w14:textId="77777777" w:rsidR="00913BDE" w:rsidRPr="003E7E1D" w:rsidRDefault="00913BDE" w:rsidP="00913BDE">
            <w:pPr>
              <w:jc w:val="center"/>
              <w:rPr>
                <w:rFonts w:cs="Arial"/>
                <w:b/>
                <w:sz w:val="18"/>
                <w:szCs w:val="18"/>
              </w:rPr>
            </w:pPr>
          </w:p>
        </w:tc>
        <w:tc>
          <w:tcPr>
            <w:tcW w:w="360" w:type="dxa"/>
          </w:tcPr>
          <w:p w14:paraId="3930D107" w14:textId="77777777" w:rsidR="00913BDE" w:rsidRPr="003E7E1D" w:rsidRDefault="00913BDE" w:rsidP="00913BDE">
            <w:pPr>
              <w:jc w:val="center"/>
              <w:rPr>
                <w:rFonts w:cs="Arial"/>
                <w:b/>
                <w:sz w:val="18"/>
                <w:szCs w:val="18"/>
              </w:rPr>
            </w:pPr>
          </w:p>
        </w:tc>
        <w:tc>
          <w:tcPr>
            <w:tcW w:w="360" w:type="dxa"/>
          </w:tcPr>
          <w:p w14:paraId="20CFBC75"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C7D8FD9" w14:textId="77777777" w:rsidR="00913BDE" w:rsidRPr="003E7E1D" w:rsidRDefault="00913BDE" w:rsidP="00913BDE">
            <w:pPr>
              <w:jc w:val="center"/>
              <w:rPr>
                <w:rFonts w:cs="Arial"/>
                <w:b/>
                <w:sz w:val="18"/>
                <w:szCs w:val="18"/>
              </w:rPr>
            </w:pPr>
          </w:p>
        </w:tc>
        <w:tc>
          <w:tcPr>
            <w:tcW w:w="360" w:type="dxa"/>
          </w:tcPr>
          <w:p w14:paraId="58044C46" w14:textId="77777777" w:rsidR="00913BDE" w:rsidRPr="003E7E1D" w:rsidRDefault="00913BDE" w:rsidP="00913BDE">
            <w:pPr>
              <w:jc w:val="center"/>
              <w:rPr>
                <w:rFonts w:cs="Arial"/>
                <w:b/>
                <w:sz w:val="18"/>
                <w:szCs w:val="18"/>
              </w:rPr>
            </w:pPr>
          </w:p>
        </w:tc>
        <w:tc>
          <w:tcPr>
            <w:tcW w:w="450" w:type="dxa"/>
          </w:tcPr>
          <w:p w14:paraId="37EF0E78" w14:textId="77777777" w:rsidR="00913BDE" w:rsidRPr="003E7E1D" w:rsidRDefault="00913BDE" w:rsidP="00913BDE">
            <w:pPr>
              <w:jc w:val="center"/>
              <w:rPr>
                <w:rFonts w:cs="Arial"/>
                <w:b/>
                <w:sz w:val="18"/>
                <w:szCs w:val="18"/>
              </w:rPr>
            </w:pPr>
          </w:p>
        </w:tc>
        <w:tc>
          <w:tcPr>
            <w:tcW w:w="270" w:type="dxa"/>
          </w:tcPr>
          <w:p w14:paraId="690AE0CA" w14:textId="77777777" w:rsidR="00913BDE" w:rsidRPr="003E7E1D" w:rsidRDefault="00913BDE" w:rsidP="00913BDE">
            <w:pPr>
              <w:jc w:val="center"/>
              <w:rPr>
                <w:rFonts w:cs="Arial"/>
                <w:b/>
                <w:sz w:val="18"/>
                <w:szCs w:val="18"/>
              </w:rPr>
            </w:pPr>
          </w:p>
        </w:tc>
        <w:tc>
          <w:tcPr>
            <w:tcW w:w="360" w:type="dxa"/>
          </w:tcPr>
          <w:p w14:paraId="615EA55C" w14:textId="77777777" w:rsidR="00913BDE" w:rsidRPr="003E7E1D" w:rsidRDefault="00913BDE" w:rsidP="00913BDE">
            <w:pPr>
              <w:jc w:val="center"/>
              <w:rPr>
                <w:rFonts w:cs="Arial"/>
                <w:b/>
                <w:sz w:val="18"/>
                <w:szCs w:val="18"/>
              </w:rPr>
            </w:pPr>
          </w:p>
        </w:tc>
        <w:tc>
          <w:tcPr>
            <w:tcW w:w="360" w:type="dxa"/>
          </w:tcPr>
          <w:p w14:paraId="06FA9D8E"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77B0FF9" w14:textId="77777777" w:rsidR="00913BDE" w:rsidRPr="003E7E1D" w:rsidRDefault="00913BDE" w:rsidP="00913BDE">
            <w:pPr>
              <w:jc w:val="center"/>
              <w:rPr>
                <w:rFonts w:cs="Arial"/>
                <w:b/>
                <w:sz w:val="18"/>
                <w:szCs w:val="18"/>
              </w:rPr>
            </w:pPr>
          </w:p>
        </w:tc>
        <w:tc>
          <w:tcPr>
            <w:tcW w:w="360" w:type="dxa"/>
          </w:tcPr>
          <w:p w14:paraId="2720B6EC" w14:textId="77777777" w:rsidR="00913BDE" w:rsidRPr="003E7E1D" w:rsidRDefault="00913BDE" w:rsidP="00913BDE">
            <w:pPr>
              <w:jc w:val="center"/>
              <w:rPr>
                <w:rFonts w:cs="Arial"/>
                <w:b/>
                <w:sz w:val="18"/>
                <w:szCs w:val="18"/>
              </w:rPr>
            </w:pPr>
          </w:p>
        </w:tc>
        <w:tc>
          <w:tcPr>
            <w:tcW w:w="360" w:type="dxa"/>
          </w:tcPr>
          <w:p w14:paraId="2D16520E" w14:textId="77777777" w:rsidR="00913BDE" w:rsidRPr="003E7E1D" w:rsidRDefault="00913BDE" w:rsidP="00913BDE">
            <w:pPr>
              <w:jc w:val="center"/>
              <w:rPr>
                <w:rFonts w:cs="Arial"/>
                <w:b/>
                <w:sz w:val="18"/>
                <w:szCs w:val="18"/>
              </w:rPr>
            </w:pPr>
          </w:p>
        </w:tc>
        <w:tc>
          <w:tcPr>
            <w:tcW w:w="360" w:type="dxa"/>
            <w:shd w:val="clear" w:color="auto" w:fill="auto"/>
          </w:tcPr>
          <w:p w14:paraId="4C56A027" w14:textId="77777777" w:rsidR="00913BDE" w:rsidRPr="003E7E1D" w:rsidRDefault="00913BDE" w:rsidP="00913BDE">
            <w:pPr>
              <w:jc w:val="center"/>
              <w:rPr>
                <w:rFonts w:cs="Arial"/>
                <w:b/>
                <w:sz w:val="18"/>
                <w:szCs w:val="18"/>
              </w:rPr>
            </w:pPr>
          </w:p>
        </w:tc>
        <w:tc>
          <w:tcPr>
            <w:tcW w:w="360" w:type="dxa"/>
          </w:tcPr>
          <w:p w14:paraId="324AD36F" w14:textId="77777777" w:rsidR="00913BDE" w:rsidRPr="003E7E1D" w:rsidRDefault="00913BDE" w:rsidP="00913BDE">
            <w:pPr>
              <w:jc w:val="center"/>
              <w:rPr>
                <w:rFonts w:cs="Arial"/>
                <w:b/>
                <w:sz w:val="18"/>
                <w:szCs w:val="18"/>
              </w:rPr>
            </w:pPr>
          </w:p>
        </w:tc>
        <w:tc>
          <w:tcPr>
            <w:tcW w:w="360" w:type="dxa"/>
          </w:tcPr>
          <w:p w14:paraId="7B9E05F0"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856C65D" w14:textId="77777777" w:rsidR="00913BDE" w:rsidRPr="003E7E1D" w:rsidRDefault="00913BDE" w:rsidP="00913BDE">
            <w:pPr>
              <w:jc w:val="center"/>
              <w:rPr>
                <w:rFonts w:cs="Arial"/>
                <w:b/>
                <w:sz w:val="18"/>
                <w:szCs w:val="18"/>
              </w:rPr>
            </w:pPr>
          </w:p>
        </w:tc>
        <w:tc>
          <w:tcPr>
            <w:tcW w:w="360" w:type="dxa"/>
          </w:tcPr>
          <w:p w14:paraId="3404D97E" w14:textId="77777777" w:rsidR="00913BDE" w:rsidRPr="003E7E1D" w:rsidRDefault="00913BDE" w:rsidP="00913BDE">
            <w:pPr>
              <w:jc w:val="center"/>
              <w:rPr>
                <w:rFonts w:cs="Arial"/>
                <w:b/>
                <w:sz w:val="18"/>
                <w:szCs w:val="18"/>
              </w:rPr>
            </w:pPr>
          </w:p>
        </w:tc>
        <w:tc>
          <w:tcPr>
            <w:tcW w:w="360" w:type="dxa"/>
          </w:tcPr>
          <w:p w14:paraId="39188C6B" w14:textId="77777777" w:rsidR="00913BDE" w:rsidRPr="003E7E1D" w:rsidRDefault="00913BDE" w:rsidP="00913BDE">
            <w:pPr>
              <w:jc w:val="center"/>
              <w:rPr>
                <w:rFonts w:cs="Arial"/>
                <w:b/>
                <w:sz w:val="18"/>
                <w:szCs w:val="18"/>
              </w:rPr>
            </w:pPr>
          </w:p>
        </w:tc>
        <w:tc>
          <w:tcPr>
            <w:tcW w:w="360" w:type="dxa"/>
          </w:tcPr>
          <w:p w14:paraId="7DCFAFF2" w14:textId="77777777" w:rsidR="00913BDE" w:rsidRPr="003E7E1D" w:rsidRDefault="00913BDE" w:rsidP="00913BDE">
            <w:pPr>
              <w:jc w:val="center"/>
              <w:rPr>
                <w:rFonts w:cs="Arial"/>
                <w:b/>
                <w:sz w:val="18"/>
                <w:szCs w:val="18"/>
              </w:rPr>
            </w:pPr>
          </w:p>
        </w:tc>
        <w:tc>
          <w:tcPr>
            <w:tcW w:w="360" w:type="dxa"/>
          </w:tcPr>
          <w:p w14:paraId="239DD745" w14:textId="77777777" w:rsidR="00913BDE" w:rsidRPr="003E7E1D" w:rsidRDefault="00913BDE" w:rsidP="00913BDE">
            <w:pPr>
              <w:jc w:val="center"/>
              <w:rPr>
                <w:rFonts w:cs="Arial"/>
                <w:b/>
                <w:sz w:val="18"/>
                <w:szCs w:val="18"/>
              </w:rPr>
            </w:pPr>
          </w:p>
        </w:tc>
        <w:tc>
          <w:tcPr>
            <w:tcW w:w="360" w:type="dxa"/>
          </w:tcPr>
          <w:p w14:paraId="79582B62" w14:textId="77777777" w:rsidR="00913BDE" w:rsidRPr="003E7E1D" w:rsidRDefault="00913BDE" w:rsidP="00913BDE">
            <w:pPr>
              <w:jc w:val="center"/>
              <w:rPr>
                <w:rFonts w:cs="Arial"/>
                <w:b/>
                <w:sz w:val="18"/>
                <w:szCs w:val="18"/>
              </w:rPr>
            </w:pPr>
          </w:p>
        </w:tc>
      </w:tr>
      <w:tr w:rsidR="00913BDE" w:rsidRPr="00102E3A" w14:paraId="6341DDDB" w14:textId="77777777" w:rsidTr="00913BDE">
        <w:trPr>
          <w:trHeight w:val="255"/>
        </w:trPr>
        <w:tc>
          <w:tcPr>
            <w:tcW w:w="707" w:type="dxa"/>
            <w:vMerge/>
            <w:shd w:val="clear" w:color="auto" w:fill="auto"/>
          </w:tcPr>
          <w:p w14:paraId="02EAE97C" w14:textId="77777777" w:rsidR="00913BDE" w:rsidRPr="00102E3A" w:rsidRDefault="00913BDE" w:rsidP="00913BDE">
            <w:pPr>
              <w:rPr>
                <w:rFonts w:cs="Arial"/>
                <w:b/>
                <w:bCs/>
                <w:sz w:val="16"/>
                <w:szCs w:val="16"/>
              </w:rPr>
            </w:pPr>
          </w:p>
        </w:tc>
        <w:tc>
          <w:tcPr>
            <w:tcW w:w="1262" w:type="dxa"/>
            <w:shd w:val="clear" w:color="auto" w:fill="ABEE68"/>
            <w:vAlign w:val="center"/>
          </w:tcPr>
          <w:p w14:paraId="090BFF22" w14:textId="77777777" w:rsidR="00913BDE" w:rsidRPr="00102E3A" w:rsidRDefault="00913BDE" w:rsidP="00913BDE">
            <w:pPr>
              <w:rPr>
                <w:rFonts w:cs="Arial"/>
                <w:b/>
                <w:bCs/>
                <w:sz w:val="16"/>
                <w:szCs w:val="16"/>
              </w:rPr>
            </w:pPr>
            <w:r>
              <w:rPr>
                <w:rFonts w:ascii="Calibri" w:hAnsi="Calibri" w:cs="Arial"/>
                <w:b/>
                <w:sz w:val="16"/>
                <w:szCs w:val="16"/>
              </w:rPr>
              <w:t xml:space="preserve">   PI 5.2.14</w:t>
            </w:r>
          </w:p>
        </w:tc>
        <w:tc>
          <w:tcPr>
            <w:tcW w:w="360" w:type="dxa"/>
          </w:tcPr>
          <w:p w14:paraId="2C4780F7" w14:textId="77777777" w:rsidR="00913BDE" w:rsidRPr="003E7E1D" w:rsidRDefault="00913BDE" w:rsidP="00913BDE">
            <w:pPr>
              <w:jc w:val="center"/>
              <w:rPr>
                <w:rFonts w:cs="Arial"/>
                <w:b/>
                <w:sz w:val="18"/>
                <w:szCs w:val="18"/>
              </w:rPr>
            </w:pPr>
          </w:p>
        </w:tc>
        <w:tc>
          <w:tcPr>
            <w:tcW w:w="360" w:type="dxa"/>
          </w:tcPr>
          <w:p w14:paraId="4E2B4462" w14:textId="77777777" w:rsidR="00913BDE" w:rsidRPr="003E7E1D" w:rsidRDefault="00913BDE" w:rsidP="00913BDE">
            <w:pPr>
              <w:jc w:val="center"/>
              <w:rPr>
                <w:rFonts w:cs="Arial"/>
                <w:b/>
                <w:sz w:val="18"/>
                <w:szCs w:val="18"/>
              </w:rPr>
            </w:pPr>
          </w:p>
        </w:tc>
        <w:tc>
          <w:tcPr>
            <w:tcW w:w="360" w:type="dxa"/>
          </w:tcPr>
          <w:p w14:paraId="6CEB4B30" w14:textId="77777777" w:rsidR="00913BDE" w:rsidRPr="003E7E1D" w:rsidRDefault="00913BDE" w:rsidP="00913BDE">
            <w:pPr>
              <w:jc w:val="center"/>
              <w:rPr>
                <w:rFonts w:cs="Arial"/>
                <w:b/>
                <w:sz w:val="18"/>
                <w:szCs w:val="18"/>
              </w:rPr>
            </w:pPr>
          </w:p>
        </w:tc>
        <w:tc>
          <w:tcPr>
            <w:tcW w:w="360" w:type="dxa"/>
            <w:shd w:val="clear" w:color="auto" w:fill="92D050"/>
          </w:tcPr>
          <w:p w14:paraId="19B06208"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1EAD8E79"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033F68F7" w14:textId="77777777" w:rsidR="00913BDE" w:rsidRPr="003E7E1D" w:rsidRDefault="00913BDE" w:rsidP="00913BDE">
            <w:pPr>
              <w:jc w:val="center"/>
              <w:rPr>
                <w:rFonts w:cs="Arial"/>
                <w:b/>
                <w:sz w:val="18"/>
                <w:szCs w:val="18"/>
              </w:rPr>
            </w:pPr>
          </w:p>
        </w:tc>
        <w:tc>
          <w:tcPr>
            <w:tcW w:w="360" w:type="dxa"/>
          </w:tcPr>
          <w:p w14:paraId="32AA7744"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0AE33A3" w14:textId="77777777" w:rsidR="00913BDE" w:rsidRPr="003E7E1D" w:rsidRDefault="00913BDE" w:rsidP="00913BDE">
            <w:pPr>
              <w:jc w:val="center"/>
              <w:rPr>
                <w:rFonts w:cs="Arial"/>
                <w:b/>
                <w:sz w:val="18"/>
                <w:szCs w:val="18"/>
              </w:rPr>
            </w:pPr>
          </w:p>
        </w:tc>
        <w:tc>
          <w:tcPr>
            <w:tcW w:w="360" w:type="dxa"/>
          </w:tcPr>
          <w:p w14:paraId="45FFCD14" w14:textId="77777777" w:rsidR="00913BDE" w:rsidRPr="003E7E1D" w:rsidRDefault="00913BDE" w:rsidP="00913BDE">
            <w:pPr>
              <w:jc w:val="center"/>
              <w:rPr>
                <w:rFonts w:cs="Arial"/>
                <w:b/>
                <w:sz w:val="18"/>
                <w:szCs w:val="18"/>
              </w:rPr>
            </w:pPr>
          </w:p>
        </w:tc>
        <w:tc>
          <w:tcPr>
            <w:tcW w:w="360" w:type="dxa"/>
          </w:tcPr>
          <w:p w14:paraId="016B6271" w14:textId="77777777" w:rsidR="00913BDE" w:rsidRPr="003E7E1D" w:rsidRDefault="00913BDE" w:rsidP="00913BDE">
            <w:pPr>
              <w:jc w:val="center"/>
              <w:rPr>
                <w:rFonts w:cs="Arial"/>
                <w:b/>
                <w:sz w:val="18"/>
                <w:szCs w:val="18"/>
              </w:rPr>
            </w:pPr>
          </w:p>
        </w:tc>
        <w:tc>
          <w:tcPr>
            <w:tcW w:w="360" w:type="dxa"/>
          </w:tcPr>
          <w:p w14:paraId="0FAC4B4A" w14:textId="77777777" w:rsidR="00913BDE" w:rsidRPr="003E7E1D" w:rsidRDefault="00913BDE" w:rsidP="00913BDE">
            <w:pPr>
              <w:jc w:val="center"/>
              <w:rPr>
                <w:rFonts w:cs="Arial"/>
                <w:b/>
                <w:sz w:val="18"/>
                <w:szCs w:val="18"/>
              </w:rPr>
            </w:pPr>
          </w:p>
        </w:tc>
        <w:tc>
          <w:tcPr>
            <w:tcW w:w="360" w:type="dxa"/>
          </w:tcPr>
          <w:p w14:paraId="5FD11F3D" w14:textId="77777777" w:rsidR="00913BDE" w:rsidRPr="003E7E1D" w:rsidRDefault="00913BDE" w:rsidP="00913BDE">
            <w:pPr>
              <w:jc w:val="center"/>
              <w:rPr>
                <w:rFonts w:cs="Arial"/>
                <w:b/>
                <w:sz w:val="18"/>
                <w:szCs w:val="18"/>
              </w:rPr>
            </w:pPr>
          </w:p>
        </w:tc>
        <w:tc>
          <w:tcPr>
            <w:tcW w:w="360" w:type="dxa"/>
          </w:tcPr>
          <w:p w14:paraId="74A845D4"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68BD64A" w14:textId="77777777" w:rsidR="00913BDE" w:rsidRPr="003E7E1D" w:rsidRDefault="00913BDE" w:rsidP="00913BDE">
            <w:pPr>
              <w:jc w:val="center"/>
              <w:rPr>
                <w:rFonts w:cs="Arial"/>
                <w:b/>
                <w:sz w:val="18"/>
                <w:szCs w:val="18"/>
              </w:rPr>
            </w:pPr>
          </w:p>
        </w:tc>
        <w:tc>
          <w:tcPr>
            <w:tcW w:w="360" w:type="dxa"/>
          </w:tcPr>
          <w:p w14:paraId="6DA8D3E2" w14:textId="77777777" w:rsidR="00913BDE" w:rsidRPr="003E7E1D" w:rsidRDefault="00913BDE" w:rsidP="00913BDE">
            <w:pPr>
              <w:jc w:val="center"/>
              <w:rPr>
                <w:rFonts w:cs="Arial"/>
                <w:b/>
                <w:sz w:val="18"/>
                <w:szCs w:val="18"/>
              </w:rPr>
            </w:pPr>
          </w:p>
        </w:tc>
        <w:tc>
          <w:tcPr>
            <w:tcW w:w="360" w:type="dxa"/>
          </w:tcPr>
          <w:p w14:paraId="00D580D0" w14:textId="77777777" w:rsidR="00913BDE" w:rsidRPr="003E7E1D" w:rsidRDefault="00913BDE" w:rsidP="00913BDE">
            <w:pPr>
              <w:jc w:val="center"/>
              <w:rPr>
                <w:rFonts w:cs="Arial"/>
                <w:b/>
                <w:sz w:val="18"/>
                <w:szCs w:val="18"/>
              </w:rPr>
            </w:pPr>
          </w:p>
        </w:tc>
        <w:tc>
          <w:tcPr>
            <w:tcW w:w="360" w:type="dxa"/>
          </w:tcPr>
          <w:p w14:paraId="19BB5AD8" w14:textId="77777777" w:rsidR="00913BDE" w:rsidRPr="003E7E1D" w:rsidRDefault="00913BDE" w:rsidP="00913BDE">
            <w:pPr>
              <w:jc w:val="center"/>
              <w:rPr>
                <w:rFonts w:cs="Arial"/>
                <w:b/>
                <w:sz w:val="18"/>
                <w:szCs w:val="18"/>
              </w:rPr>
            </w:pPr>
          </w:p>
        </w:tc>
        <w:tc>
          <w:tcPr>
            <w:tcW w:w="360" w:type="dxa"/>
          </w:tcPr>
          <w:p w14:paraId="4398DB8C" w14:textId="77777777" w:rsidR="00913BDE" w:rsidRPr="003E7E1D" w:rsidRDefault="00913BDE" w:rsidP="00913BDE">
            <w:pPr>
              <w:jc w:val="center"/>
              <w:rPr>
                <w:rFonts w:cs="Arial"/>
                <w:b/>
                <w:sz w:val="18"/>
                <w:szCs w:val="18"/>
              </w:rPr>
            </w:pPr>
          </w:p>
        </w:tc>
        <w:tc>
          <w:tcPr>
            <w:tcW w:w="360" w:type="dxa"/>
          </w:tcPr>
          <w:p w14:paraId="5A2B6F59"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4F5B97A0" w14:textId="77777777" w:rsidR="00913BDE" w:rsidRPr="003E7E1D" w:rsidRDefault="00913BDE" w:rsidP="00913BDE">
            <w:pPr>
              <w:jc w:val="center"/>
              <w:rPr>
                <w:rFonts w:cs="Arial"/>
                <w:b/>
                <w:sz w:val="18"/>
                <w:szCs w:val="18"/>
              </w:rPr>
            </w:pPr>
          </w:p>
        </w:tc>
        <w:tc>
          <w:tcPr>
            <w:tcW w:w="360" w:type="dxa"/>
          </w:tcPr>
          <w:p w14:paraId="07D4BD5B" w14:textId="77777777" w:rsidR="00913BDE" w:rsidRPr="003E7E1D" w:rsidRDefault="00913BDE" w:rsidP="00913BDE">
            <w:pPr>
              <w:jc w:val="center"/>
              <w:rPr>
                <w:rFonts w:cs="Arial"/>
                <w:b/>
                <w:sz w:val="18"/>
                <w:szCs w:val="18"/>
              </w:rPr>
            </w:pPr>
          </w:p>
        </w:tc>
        <w:tc>
          <w:tcPr>
            <w:tcW w:w="450" w:type="dxa"/>
          </w:tcPr>
          <w:p w14:paraId="0770F293" w14:textId="77777777" w:rsidR="00913BDE" w:rsidRPr="003E7E1D" w:rsidRDefault="00913BDE" w:rsidP="00913BDE">
            <w:pPr>
              <w:jc w:val="center"/>
              <w:rPr>
                <w:rFonts w:cs="Arial"/>
                <w:b/>
                <w:sz w:val="18"/>
                <w:szCs w:val="18"/>
              </w:rPr>
            </w:pPr>
          </w:p>
        </w:tc>
        <w:tc>
          <w:tcPr>
            <w:tcW w:w="270" w:type="dxa"/>
          </w:tcPr>
          <w:p w14:paraId="1316B2D1" w14:textId="77777777" w:rsidR="00913BDE" w:rsidRPr="003E7E1D" w:rsidRDefault="00913BDE" w:rsidP="00913BDE">
            <w:pPr>
              <w:jc w:val="center"/>
              <w:rPr>
                <w:rFonts w:cs="Arial"/>
                <w:b/>
                <w:sz w:val="18"/>
                <w:szCs w:val="18"/>
              </w:rPr>
            </w:pPr>
          </w:p>
        </w:tc>
        <w:tc>
          <w:tcPr>
            <w:tcW w:w="360" w:type="dxa"/>
          </w:tcPr>
          <w:p w14:paraId="68D6C55A" w14:textId="77777777" w:rsidR="00913BDE" w:rsidRPr="003E7E1D" w:rsidRDefault="00913BDE" w:rsidP="00913BDE">
            <w:pPr>
              <w:jc w:val="center"/>
              <w:rPr>
                <w:rFonts w:cs="Arial"/>
                <w:b/>
                <w:sz w:val="18"/>
                <w:szCs w:val="18"/>
              </w:rPr>
            </w:pPr>
          </w:p>
        </w:tc>
        <w:tc>
          <w:tcPr>
            <w:tcW w:w="360" w:type="dxa"/>
          </w:tcPr>
          <w:p w14:paraId="125E0E33"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3D5381B6" w14:textId="77777777" w:rsidR="00913BDE" w:rsidRPr="003E7E1D" w:rsidRDefault="00913BDE" w:rsidP="00913BDE">
            <w:pPr>
              <w:jc w:val="center"/>
              <w:rPr>
                <w:rFonts w:cs="Arial"/>
                <w:b/>
                <w:sz w:val="18"/>
                <w:szCs w:val="18"/>
              </w:rPr>
            </w:pPr>
          </w:p>
        </w:tc>
        <w:tc>
          <w:tcPr>
            <w:tcW w:w="360" w:type="dxa"/>
          </w:tcPr>
          <w:p w14:paraId="47A3EC06" w14:textId="77777777" w:rsidR="00913BDE" w:rsidRPr="003E7E1D" w:rsidRDefault="00913BDE" w:rsidP="00913BDE">
            <w:pPr>
              <w:jc w:val="center"/>
              <w:rPr>
                <w:rFonts w:cs="Arial"/>
                <w:b/>
                <w:sz w:val="18"/>
                <w:szCs w:val="18"/>
              </w:rPr>
            </w:pPr>
          </w:p>
        </w:tc>
        <w:tc>
          <w:tcPr>
            <w:tcW w:w="360" w:type="dxa"/>
          </w:tcPr>
          <w:p w14:paraId="76A271E6" w14:textId="77777777" w:rsidR="00913BDE" w:rsidRPr="003E7E1D" w:rsidRDefault="00913BDE" w:rsidP="00913BDE">
            <w:pPr>
              <w:jc w:val="center"/>
              <w:rPr>
                <w:rFonts w:cs="Arial"/>
                <w:b/>
                <w:sz w:val="18"/>
                <w:szCs w:val="18"/>
              </w:rPr>
            </w:pPr>
          </w:p>
        </w:tc>
        <w:tc>
          <w:tcPr>
            <w:tcW w:w="360" w:type="dxa"/>
            <w:shd w:val="clear" w:color="auto" w:fill="auto"/>
          </w:tcPr>
          <w:p w14:paraId="50F88EF2" w14:textId="77777777" w:rsidR="00913BDE" w:rsidRPr="003E7E1D" w:rsidRDefault="00913BDE" w:rsidP="00913BDE">
            <w:pPr>
              <w:jc w:val="center"/>
              <w:rPr>
                <w:rFonts w:cs="Arial"/>
                <w:b/>
                <w:sz w:val="18"/>
                <w:szCs w:val="18"/>
              </w:rPr>
            </w:pPr>
          </w:p>
        </w:tc>
        <w:tc>
          <w:tcPr>
            <w:tcW w:w="360" w:type="dxa"/>
          </w:tcPr>
          <w:p w14:paraId="6A90C6A2" w14:textId="77777777" w:rsidR="00913BDE" w:rsidRPr="003E7E1D" w:rsidRDefault="00913BDE" w:rsidP="00913BDE">
            <w:pPr>
              <w:jc w:val="center"/>
              <w:rPr>
                <w:rFonts w:cs="Arial"/>
                <w:b/>
                <w:sz w:val="18"/>
                <w:szCs w:val="18"/>
              </w:rPr>
            </w:pPr>
          </w:p>
        </w:tc>
        <w:tc>
          <w:tcPr>
            <w:tcW w:w="360" w:type="dxa"/>
          </w:tcPr>
          <w:p w14:paraId="4F212432"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457668DB" w14:textId="77777777" w:rsidR="00913BDE" w:rsidRPr="003E7E1D" w:rsidRDefault="00913BDE" w:rsidP="00913BDE">
            <w:pPr>
              <w:jc w:val="center"/>
              <w:rPr>
                <w:rFonts w:cs="Arial"/>
                <w:b/>
                <w:sz w:val="18"/>
                <w:szCs w:val="18"/>
              </w:rPr>
            </w:pPr>
          </w:p>
        </w:tc>
        <w:tc>
          <w:tcPr>
            <w:tcW w:w="360" w:type="dxa"/>
          </w:tcPr>
          <w:p w14:paraId="6AA17977" w14:textId="77777777" w:rsidR="00913BDE" w:rsidRPr="003E7E1D" w:rsidRDefault="00913BDE" w:rsidP="00913BDE">
            <w:pPr>
              <w:jc w:val="center"/>
              <w:rPr>
                <w:rFonts w:cs="Arial"/>
                <w:b/>
                <w:sz w:val="18"/>
                <w:szCs w:val="18"/>
              </w:rPr>
            </w:pPr>
          </w:p>
        </w:tc>
        <w:tc>
          <w:tcPr>
            <w:tcW w:w="360" w:type="dxa"/>
          </w:tcPr>
          <w:p w14:paraId="4FBDB740" w14:textId="77777777" w:rsidR="00913BDE" w:rsidRPr="003E7E1D" w:rsidRDefault="00913BDE" w:rsidP="00913BDE">
            <w:pPr>
              <w:jc w:val="center"/>
              <w:rPr>
                <w:rFonts w:cs="Arial"/>
                <w:b/>
                <w:sz w:val="18"/>
                <w:szCs w:val="18"/>
              </w:rPr>
            </w:pPr>
          </w:p>
        </w:tc>
        <w:tc>
          <w:tcPr>
            <w:tcW w:w="360" w:type="dxa"/>
          </w:tcPr>
          <w:p w14:paraId="3C2BF71B" w14:textId="77777777" w:rsidR="00913BDE" w:rsidRPr="003E7E1D" w:rsidRDefault="00913BDE" w:rsidP="00913BDE">
            <w:pPr>
              <w:jc w:val="center"/>
              <w:rPr>
                <w:rFonts w:cs="Arial"/>
                <w:b/>
                <w:sz w:val="18"/>
                <w:szCs w:val="18"/>
              </w:rPr>
            </w:pPr>
          </w:p>
        </w:tc>
        <w:tc>
          <w:tcPr>
            <w:tcW w:w="360" w:type="dxa"/>
          </w:tcPr>
          <w:p w14:paraId="7DB38D03" w14:textId="77777777" w:rsidR="00913BDE" w:rsidRPr="003E7E1D" w:rsidRDefault="00913BDE" w:rsidP="00913BDE">
            <w:pPr>
              <w:jc w:val="center"/>
              <w:rPr>
                <w:rFonts w:cs="Arial"/>
                <w:b/>
                <w:sz w:val="18"/>
                <w:szCs w:val="18"/>
              </w:rPr>
            </w:pPr>
          </w:p>
        </w:tc>
        <w:tc>
          <w:tcPr>
            <w:tcW w:w="360" w:type="dxa"/>
          </w:tcPr>
          <w:p w14:paraId="6C35B3DC" w14:textId="77777777" w:rsidR="00913BDE" w:rsidRPr="003E7E1D" w:rsidRDefault="00913BDE" w:rsidP="00913BDE">
            <w:pPr>
              <w:jc w:val="center"/>
              <w:rPr>
                <w:rFonts w:cs="Arial"/>
                <w:b/>
                <w:sz w:val="18"/>
                <w:szCs w:val="18"/>
              </w:rPr>
            </w:pPr>
          </w:p>
        </w:tc>
      </w:tr>
      <w:tr w:rsidR="00913BDE" w:rsidRPr="00102E3A" w14:paraId="3EE94381" w14:textId="77777777" w:rsidTr="00913BDE">
        <w:trPr>
          <w:trHeight w:val="255"/>
        </w:trPr>
        <w:tc>
          <w:tcPr>
            <w:tcW w:w="707" w:type="dxa"/>
            <w:vMerge/>
            <w:shd w:val="clear" w:color="auto" w:fill="auto"/>
          </w:tcPr>
          <w:p w14:paraId="70E8F9CA" w14:textId="77777777" w:rsidR="00913BDE" w:rsidRPr="00102E3A" w:rsidRDefault="00913BDE" w:rsidP="00913BDE">
            <w:pPr>
              <w:rPr>
                <w:rFonts w:cs="Arial"/>
                <w:b/>
                <w:bCs/>
                <w:sz w:val="16"/>
                <w:szCs w:val="16"/>
              </w:rPr>
            </w:pPr>
          </w:p>
        </w:tc>
        <w:tc>
          <w:tcPr>
            <w:tcW w:w="1262" w:type="dxa"/>
            <w:shd w:val="clear" w:color="auto" w:fill="ABEE68"/>
            <w:vAlign w:val="center"/>
          </w:tcPr>
          <w:p w14:paraId="34C3B56B" w14:textId="77777777" w:rsidR="00913BDE" w:rsidRPr="00102E3A" w:rsidRDefault="00913BDE" w:rsidP="00913BDE">
            <w:pPr>
              <w:rPr>
                <w:rFonts w:cs="Arial"/>
                <w:b/>
                <w:bCs/>
                <w:sz w:val="16"/>
                <w:szCs w:val="16"/>
              </w:rPr>
            </w:pPr>
            <w:r>
              <w:rPr>
                <w:rFonts w:ascii="Calibri" w:hAnsi="Calibri" w:cs="Arial"/>
                <w:b/>
                <w:sz w:val="16"/>
                <w:szCs w:val="16"/>
              </w:rPr>
              <w:t xml:space="preserve">   PI 5.2.15</w:t>
            </w:r>
          </w:p>
        </w:tc>
        <w:tc>
          <w:tcPr>
            <w:tcW w:w="360" w:type="dxa"/>
          </w:tcPr>
          <w:p w14:paraId="5313873D" w14:textId="77777777" w:rsidR="00913BDE" w:rsidRPr="003E7E1D" w:rsidRDefault="00913BDE" w:rsidP="00913BDE">
            <w:pPr>
              <w:jc w:val="center"/>
              <w:rPr>
                <w:rFonts w:cs="Arial"/>
                <w:b/>
                <w:sz w:val="18"/>
                <w:szCs w:val="18"/>
              </w:rPr>
            </w:pPr>
          </w:p>
        </w:tc>
        <w:tc>
          <w:tcPr>
            <w:tcW w:w="360" w:type="dxa"/>
          </w:tcPr>
          <w:p w14:paraId="2F37FFEF" w14:textId="77777777" w:rsidR="00913BDE" w:rsidRPr="003E7E1D" w:rsidRDefault="00913BDE" w:rsidP="00913BDE">
            <w:pPr>
              <w:jc w:val="center"/>
              <w:rPr>
                <w:rFonts w:cs="Arial"/>
                <w:b/>
                <w:sz w:val="18"/>
                <w:szCs w:val="18"/>
              </w:rPr>
            </w:pPr>
          </w:p>
        </w:tc>
        <w:tc>
          <w:tcPr>
            <w:tcW w:w="360" w:type="dxa"/>
          </w:tcPr>
          <w:p w14:paraId="12624653" w14:textId="77777777" w:rsidR="00913BDE" w:rsidRPr="003E7E1D" w:rsidRDefault="00913BDE" w:rsidP="00913BDE">
            <w:pPr>
              <w:jc w:val="center"/>
              <w:rPr>
                <w:rFonts w:cs="Arial"/>
                <w:b/>
                <w:sz w:val="18"/>
                <w:szCs w:val="18"/>
              </w:rPr>
            </w:pPr>
          </w:p>
        </w:tc>
        <w:tc>
          <w:tcPr>
            <w:tcW w:w="360" w:type="dxa"/>
            <w:shd w:val="clear" w:color="auto" w:fill="92D050"/>
          </w:tcPr>
          <w:p w14:paraId="5F30911A"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shd w:val="clear" w:color="auto" w:fill="92D050"/>
          </w:tcPr>
          <w:p w14:paraId="653B801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36ACDC0D" w14:textId="77777777" w:rsidR="00913BDE" w:rsidRPr="003E7E1D" w:rsidRDefault="00913BDE" w:rsidP="00913BDE">
            <w:pPr>
              <w:jc w:val="center"/>
              <w:rPr>
                <w:rFonts w:cs="Arial"/>
                <w:b/>
                <w:sz w:val="18"/>
                <w:szCs w:val="18"/>
              </w:rPr>
            </w:pPr>
          </w:p>
        </w:tc>
        <w:tc>
          <w:tcPr>
            <w:tcW w:w="360" w:type="dxa"/>
          </w:tcPr>
          <w:p w14:paraId="2082AA54"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4FCD168E" w14:textId="77777777" w:rsidR="00913BDE" w:rsidRPr="003E7E1D" w:rsidRDefault="00913BDE" w:rsidP="00913BDE">
            <w:pPr>
              <w:jc w:val="center"/>
              <w:rPr>
                <w:rFonts w:cs="Arial"/>
                <w:b/>
                <w:sz w:val="18"/>
                <w:szCs w:val="18"/>
              </w:rPr>
            </w:pPr>
          </w:p>
        </w:tc>
        <w:tc>
          <w:tcPr>
            <w:tcW w:w="360" w:type="dxa"/>
          </w:tcPr>
          <w:p w14:paraId="09E72EB7" w14:textId="77777777" w:rsidR="00913BDE" w:rsidRPr="003E7E1D" w:rsidRDefault="00913BDE" w:rsidP="00913BDE">
            <w:pPr>
              <w:jc w:val="center"/>
              <w:rPr>
                <w:rFonts w:cs="Arial"/>
                <w:b/>
                <w:sz w:val="18"/>
                <w:szCs w:val="18"/>
              </w:rPr>
            </w:pPr>
          </w:p>
        </w:tc>
        <w:tc>
          <w:tcPr>
            <w:tcW w:w="360" w:type="dxa"/>
          </w:tcPr>
          <w:p w14:paraId="04F7CFE4" w14:textId="77777777" w:rsidR="00913BDE" w:rsidRPr="003E7E1D" w:rsidRDefault="00913BDE" w:rsidP="00913BDE">
            <w:pPr>
              <w:jc w:val="center"/>
              <w:rPr>
                <w:rFonts w:cs="Arial"/>
                <w:b/>
                <w:sz w:val="18"/>
                <w:szCs w:val="18"/>
              </w:rPr>
            </w:pPr>
          </w:p>
        </w:tc>
        <w:tc>
          <w:tcPr>
            <w:tcW w:w="360" w:type="dxa"/>
          </w:tcPr>
          <w:p w14:paraId="31EF1427" w14:textId="77777777" w:rsidR="00913BDE" w:rsidRPr="003E7E1D" w:rsidRDefault="00913BDE" w:rsidP="00913BDE">
            <w:pPr>
              <w:jc w:val="center"/>
              <w:rPr>
                <w:rFonts w:cs="Arial"/>
                <w:b/>
                <w:sz w:val="18"/>
                <w:szCs w:val="18"/>
              </w:rPr>
            </w:pPr>
          </w:p>
        </w:tc>
        <w:tc>
          <w:tcPr>
            <w:tcW w:w="360" w:type="dxa"/>
          </w:tcPr>
          <w:p w14:paraId="3BE4EA18" w14:textId="77777777" w:rsidR="00913BDE" w:rsidRPr="003E7E1D" w:rsidRDefault="00913BDE" w:rsidP="00913BDE">
            <w:pPr>
              <w:jc w:val="center"/>
              <w:rPr>
                <w:rFonts w:cs="Arial"/>
                <w:b/>
                <w:sz w:val="18"/>
                <w:szCs w:val="18"/>
              </w:rPr>
            </w:pPr>
          </w:p>
        </w:tc>
        <w:tc>
          <w:tcPr>
            <w:tcW w:w="360" w:type="dxa"/>
          </w:tcPr>
          <w:p w14:paraId="57F570F6"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DFB69D3" w14:textId="77777777" w:rsidR="00913BDE" w:rsidRPr="003E7E1D" w:rsidRDefault="00913BDE" w:rsidP="00913BDE">
            <w:pPr>
              <w:jc w:val="center"/>
              <w:rPr>
                <w:rFonts w:cs="Arial"/>
                <w:b/>
                <w:sz w:val="18"/>
                <w:szCs w:val="18"/>
              </w:rPr>
            </w:pPr>
          </w:p>
        </w:tc>
        <w:tc>
          <w:tcPr>
            <w:tcW w:w="360" w:type="dxa"/>
          </w:tcPr>
          <w:p w14:paraId="3117C967" w14:textId="77777777" w:rsidR="00913BDE" w:rsidRPr="003E7E1D" w:rsidRDefault="00913BDE" w:rsidP="00913BDE">
            <w:pPr>
              <w:jc w:val="center"/>
              <w:rPr>
                <w:rFonts w:cs="Arial"/>
                <w:b/>
                <w:sz w:val="18"/>
                <w:szCs w:val="18"/>
              </w:rPr>
            </w:pPr>
          </w:p>
        </w:tc>
        <w:tc>
          <w:tcPr>
            <w:tcW w:w="360" w:type="dxa"/>
          </w:tcPr>
          <w:p w14:paraId="789630BB" w14:textId="77777777" w:rsidR="00913BDE" w:rsidRPr="003E7E1D" w:rsidRDefault="00913BDE" w:rsidP="00913BDE">
            <w:pPr>
              <w:jc w:val="center"/>
              <w:rPr>
                <w:rFonts w:cs="Arial"/>
                <w:b/>
                <w:sz w:val="18"/>
                <w:szCs w:val="18"/>
              </w:rPr>
            </w:pPr>
          </w:p>
        </w:tc>
        <w:tc>
          <w:tcPr>
            <w:tcW w:w="360" w:type="dxa"/>
          </w:tcPr>
          <w:p w14:paraId="34D87E9B" w14:textId="77777777" w:rsidR="00913BDE" w:rsidRPr="003E7E1D" w:rsidRDefault="00913BDE" w:rsidP="00913BDE">
            <w:pPr>
              <w:jc w:val="center"/>
              <w:rPr>
                <w:rFonts w:cs="Arial"/>
                <w:b/>
                <w:sz w:val="18"/>
                <w:szCs w:val="18"/>
              </w:rPr>
            </w:pPr>
          </w:p>
        </w:tc>
        <w:tc>
          <w:tcPr>
            <w:tcW w:w="360" w:type="dxa"/>
          </w:tcPr>
          <w:p w14:paraId="707DBFC5" w14:textId="77777777" w:rsidR="00913BDE" w:rsidRPr="003E7E1D" w:rsidRDefault="00913BDE" w:rsidP="00913BDE">
            <w:pPr>
              <w:jc w:val="center"/>
              <w:rPr>
                <w:rFonts w:cs="Arial"/>
                <w:b/>
                <w:sz w:val="18"/>
                <w:szCs w:val="18"/>
              </w:rPr>
            </w:pPr>
          </w:p>
        </w:tc>
        <w:tc>
          <w:tcPr>
            <w:tcW w:w="360" w:type="dxa"/>
          </w:tcPr>
          <w:p w14:paraId="2332E300"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23B4958" w14:textId="77777777" w:rsidR="00913BDE" w:rsidRPr="003E7E1D" w:rsidRDefault="00913BDE" w:rsidP="00913BDE">
            <w:pPr>
              <w:jc w:val="center"/>
              <w:rPr>
                <w:rFonts w:cs="Arial"/>
                <w:b/>
                <w:sz w:val="18"/>
                <w:szCs w:val="18"/>
              </w:rPr>
            </w:pPr>
          </w:p>
        </w:tc>
        <w:tc>
          <w:tcPr>
            <w:tcW w:w="360" w:type="dxa"/>
          </w:tcPr>
          <w:p w14:paraId="6779A6B5" w14:textId="77777777" w:rsidR="00913BDE" w:rsidRPr="003E7E1D" w:rsidRDefault="00913BDE" w:rsidP="00913BDE">
            <w:pPr>
              <w:jc w:val="center"/>
              <w:rPr>
                <w:rFonts w:cs="Arial"/>
                <w:b/>
                <w:sz w:val="18"/>
                <w:szCs w:val="18"/>
              </w:rPr>
            </w:pPr>
          </w:p>
        </w:tc>
        <w:tc>
          <w:tcPr>
            <w:tcW w:w="450" w:type="dxa"/>
          </w:tcPr>
          <w:p w14:paraId="40FD63C4" w14:textId="77777777" w:rsidR="00913BDE" w:rsidRPr="003E7E1D" w:rsidRDefault="00913BDE" w:rsidP="00913BDE">
            <w:pPr>
              <w:jc w:val="center"/>
              <w:rPr>
                <w:rFonts w:cs="Arial"/>
                <w:b/>
                <w:sz w:val="18"/>
                <w:szCs w:val="18"/>
              </w:rPr>
            </w:pPr>
          </w:p>
        </w:tc>
        <w:tc>
          <w:tcPr>
            <w:tcW w:w="270" w:type="dxa"/>
          </w:tcPr>
          <w:p w14:paraId="53E93343" w14:textId="77777777" w:rsidR="00913BDE" w:rsidRPr="003E7E1D" w:rsidRDefault="00913BDE" w:rsidP="00913BDE">
            <w:pPr>
              <w:jc w:val="center"/>
              <w:rPr>
                <w:rFonts w:cs="Arial"/>
                <w:b/>
                <w:sz w:val="18"/>
                <w:szCs w:val="18"/>
              </w:rPr>
            </w:pPr>
          </w:p>
        </w:tc>
        <w:tc>
          <w:tcPr>
            <w:tcW w:w="360" w:type="dxa"/>
          </w:tcPr>
          <w:p w14:paraId="3460821C" w14:textId="77777777" w:rsidR="00913BDE" w:rsidRPr="003E7E1D" w:rsidRDefault="00913BDE" w:rsidP="00913BDE">
            <w:pPr>
              <w:jc w:val="center"/>
              <w:rPr>
                <w:rFonts w:cs="Arial"/>
                <w:b/>
                <w:sz w:val="18"/>
                <w:szCs w:val="18"/>
              </w:rPr>
            </w:pPr>
          </w:p>
        </w:tc>
        <w:tc>
          <w:tcPr>
            <w:tcW w:w="360" w:type="dxa"/>
          </w:tcPr>
          <w:p w14:paraId="756C2DCE"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52263C88" w14:textId="77777777" w:rsidR="00913BDE" w:rsidRPr="003E7E1D" w:rsidRDefault="00913BDE" w:rsidP="00913BDE">
            <w:pPr>
              <w:jc w:val="center"/>
              <w:rPr>
                <w:rFonts w:cs="Arial"/>
                <w:b/>
                <w:sz w:val="18"/>
                <w:szCs w:val="18"/>
              </w:rPr>
            </w:pPr>
          </w:p>
        </w:tc>
        <w:tc>
          <w:tcPr>
            <w:tcW w:w="360" w:type="dxa"/>
          </w:tcPr>
          <w:p w14:paraId="1FED219F" w14:textId="77777777" w:rsidR="00913BDE" w:rsidRPr="003E7E1D" w:rsidRDefault="00913BDE" w:rsidP="00913BDE">
            <w:pPr>
              <w:jc w:val="center"/>
              <w:rPr>
                <w:rFonts w:cs="Arial"/>
                <w:b/>
                <w:sz w:val="18"/>
                <w:szCs w:val="18"/>
              </w:rPr>
            </w:pPr>
          </w:p>
        </w:tc>
        <w:tc>
          <w:tcPr>
            <w:tcW w:w="360" w:type="dxa"/>
          </w:tcPr>
          <w:p w14:paraId="672FA009" w14:textId="77777777" w:rsidR="00913BDE" w:rsidRPr="003E7E1D" w:rsidRDefault="00913BDE" w:rsidP="00913BDE">
            <w:pPr>
              <w:jc w:val="center"/>
              <w:rPr>
                <w:rFonts w:cs="Arial"/>
                <w:b/>
                <w:sz w:val="18"/>
                <w:szCs w:val="18"/>
              </w:rPr>
            </w:pPr>
          </w:p>
        </w:tc>
        <w:tc>
          <w:tcPr>
            <w:tcW w:w="360" w:type="dxa"/>
            <w:shd w:val="clear" w:color="auto" w:fill="auto"/>
          </w:tcPr>
          <w:p w14:paraId="291B59DB" w14:textId="77777777" w:rsidR="00913BDE" w:rsidRPr="003E7E1D" w:rsidRDefault="00913BDE" w:rsidP="00913BDE">
            <w:pPr>
              <w:jc w:val="center"/>
              <w:rPr>
                <w:rFonts w:cs="Arial"/>
                <w:b/>
                <w:sz w:val="18"/>
                <w:szCs w:val="18"/>
              </w:rPr>
            </w:pPr>
          </w:p>
        </w:tc>
        <w:tc>
          <w:tcPr>
            <w:tcW w:w="360" w:type="dxa"/>
          </w:tcPr>
          <w:p w14:paraId="1952DF35" w14:textId="77777777" w:rsidR="00913BDE" w:rsidRPr="003E7E1D" w:rsidRDefault="00913BDE" w:rsidP="00913BDE">
            <w:pPr>
              <w:jc w:val="center"/>
              <w:rPr>
                <w:rFonts w:cs="Arial"/>
                <w:b/>
                <w:sz w:val="18"/>
                <w:szCs w:val="18"/>
              </w:rPr>
            </w:pPr>
          </w:p>
        </w:tc>
        <w:tc>
          <w:tcPr>
            <w:tcW w:w="360" w:type="dxa"/>
          </w:tcPr>
          <w:p w14:paraId="1B49B405" w14:textId="77777777" w:rsidR="00913BDE" w:rsidRPr="003E7E1D" w:rsidRDefault="00913BDE" w:rsidP="00913BDE">
            <w:pPr>
              <w:jc w:val="center"/>
              <w:rPr>
                <w:rFonts w:cs="Arial"/>
                <w:b/>
                <w:sz w:val="18"/>
                <w:szCs w:val="18"/>
              </w:rPr>
            </w:pPr>
          </w:p>
        </w:tc>
        <w:tc>
          <w:tcPr>
            <w:tcW w:w="90" w:type="dxa"/>
            <w:shd w:val="clear" w:color="auto" w:fill="D9D9D9" w:themeFill="background1" w:themeFillShade="D9"/>
          </w:tcPr>
          <w:p w14:paraId="758BED65" w14:textId="77777777" w:rsidR="00913BDE" w:rsidRPr="003E7E1D" w:rsidRDefault="00913BDE" w:rsidP="00913BDE">
            <w:pPr>
              <w:jc w:val="center"/>
              <w:rPr>
                <w:rFonts w:cs="Arial"/>
                <w:b/>
                <w:sz w:val="18"/>
                <w:szCs w:val="18"/>
              </w:rPr>
            </w:pPr>
          </w:p>
        </w:tc>
        <w:tc>
          <w:tcPr>
            <w:tcW w:w="360" w:type="dxa"/>
          </w:tcPr>
          <w:p w14:paraId="141F23C5" w14:textId="77777777" w:rsidR="00913BDE" w:rsidRPr="003E7E1D" w:rsidRDefault="00913BDE" w:rsidP="00913BDE">
            <w:pPr>
              <w:jc w:val="center"/>
              <w:rPr>
                <w:rFonts w:cs="Arial"/>
                <w:b/>
                <w:sz w:val="18"/>
                <w:szCs w:val="18"/>
              </w:rPr>
            </w:pPr>
          </w:p>
        </w:tc>
        <w:tc>
          <w:tcPr>
            <w:tcW w:w="360" w:type="dxa"/>
          </w:tcPr>
          <w:p w14:paraId="09ABFB96" w14:textId="77777777" w:rsidR="00913BDE" w:rsidRPr="003E7E1D" w:rsidRDefault="00913BDE" w:rsidP="00913BDE">
            <w:pPr>
              <w:jc w:val="center"/>
              <w:rPr>
                <w:rFonts w:cs="Arial"/>
                <w:b/>
                <w:sz w:val="18"/>
                <w:szCs w:val="18"/>
              </w:rPr>
            </w:pPr>
          </w:p>
        </w:tc>
        <w:tc>
          <w:tcPr>
            <w:tcW w:w="360" w:type="dxa"/>
          </w:tcPr>
          <w:p w14:paraId="25DF53C1" w14:textId="77777777" w:rsidR="00913BDE" w:rsidRPr="003E7E1D" w:rsidRDefault="00913BDE" w:rsidP="00913BDE">
            <w:pPr>
              <w:jc w:val="center"/>
              <w:rPr>
                <w:rFonts w:cs="Arial"/>
                <w:b/>
                <w:sz w:val="18"/>
                <w:szCs w:val="18"/>
              </w:rPr>
            </w:pPr>
          </w:p>
        </w:tc>
        <w:tc>
          <w:tcPr>
            <w:tcW w:w="360" w:type="dxa"/>
          </w:tcPr>
          <w:p w14:paraId="039CD7AD" w14:textId="77777777" w:rsidR="00913BDE" w:rsidRPr="003E7E1D" w:rsidRDefault="00913BDE" w:rsidP="00913BDE">
            <w:pPr>
              <w:jc w:val="center"/>
              <w:rPr>
                <w:rFonts w:cs="Arial"/>
                <w:b/>
                <w:sz w:val="18"/>
                <w:szCs w:val="18"/>
              </w:rPr>
            </w:pPr>
          </w:p>
        </w:tc>
        <w:tc>
          <w:tcPr>
            <w:tcW w:w="360" w:type="dxa"/>
          </w:tcPr>
          <w:p w14:paraId="330AC30B" w14:textId="77777777" w:rsidR="00913BDE" w:rsidRPr="003E7E1D" w:rsidRDefault="00913BDE" w:rsidP="00913BDE">
            <w:pPr>
              <w:jc w:val="center"/>
              <w:rPr>
                <w:rFonts w:cs="Arial"/>
                <w:b/>
                <w:sz w:val="18"/>
                <w:szCs w:val="18"/>
              </w:rPr>
            </w:pPr>
          </w:p>
        </w:tc>
      </w:tr>
    </w:tbl>
    <w:p w14:paraId="15CF82C8" w14:textId="77777777" w:rsidR="00913BDE" w:rsidRDefault="00913BDE" w:rsidP="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360"/>
        <w:gridCol w:w="270"/>
        <w:gridCol w:w="360"/>
        <w:gridCol w:w="90"/>
        <w:gridCol w:w="360"/>
        <w:gridCol w:w="360"/>
        <w:gridCol w:w="360"/>
        <w:gridCol w:w="360"/>
        <w:gridCol w:w="360"/>
        <w:gridCol w:w="90"/>
        <w:gridCol w:w="360"/>
        <w:gridCol w:w="360"/>
        <w:gridCol w:w="360"/>
        <w:gridCol w:w="360"/>
        <w:gridCol w:w="360"/>
      </w:tblGrid>
      <w:tr w:rsidR="00913BDE" w:rsidRPr="00102E3A" w14:paraId="02CE3D0C"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066B4036" w14:textId="77777777" w:rsidTr="00913BDE">
              <w:trPr>
                <w:trHeight w:val="360"/>
              </w:trPr>
              <w:tc>
                <w:tcPr>
                  <w:tcW w:w="1440" w:type="dxa"/>
                  <w:shd w:val="clear" w:color="auto" w:fill="C8EBF4"/>
                  <w:noWrap/>
                  <w:vAlign w:val="center"/>
                  <w:hideMark/>
                </w:tcPr>
                <w:p w14:paraId="54D9011B" w14:textId="3E0060F5" w:rsidR="00913BDE" w:rsidRPr="00102E3A" w:rsidRDefault="00913BDE" w:rsidP="00ED3299">
                  <w:pPr>
                    <w:ind w:right="162"/>
                    <w:jc w:val="right"/>
                    <w:rPr>
                      <w:rFonts w:cs="Calibri"/>
                      <w:b/>
                      <w:color w:val="000000"/>
                      <w:sz w:val="16"/>
                      <w:szCs w:val="16"/>
                    </w:rPr>
                  </w:pPr>
                  <w:r w:rsidRPr="00102E3A">
                    <w:rPr>
                      <w:rFonts w:cs="Calibri"/>
                      <w:b/>
                      <w:color w:val="000000"/>
                      <w:sz w:val="16"/>
                      <w:szCs w:val="16"/>
                    </w:rPr>
                    <w:lastRenderedPageBreak/>
                    <w:t>Knows</w:t>
                  </w:r>
                </w:p>
              </w:tc>
              <w:tc>
                <w:tcPr>
                  <w:tcW w:w="630" w:type="dxa"/>
                  <w:shd w:val="clear" w:color="auto" w:fill="C8EBF4"/>
                  <w:noWrap/>
                  <w:vAlign w:val="center"/>
                </w:tcPr>
                <w:p w14:paraId="240C4978" w14:textId="77777777" w:rsidR="00913BDE" w:rsidRPr="00102E3A" w:rsidRDefault="00913BDE" w:rsidP="00913BDE">
                  <w:pPr>
                    <w:jc w:val="center"/>
                    <w:rPr>
                      <w:rFonts w:cs="Calibri"/>
                      <w:b/>
                      <w:color w:val="000000"/>
                      <w:sz w:val="16"/>
                      <w:szCs w:val="16"/>
                    </w:rPr>
                  </w:pPr>
                </w:p>
              </w:tc>
            </w:tr>
          </w:tbl>
          <w:p w14:paraId="5B8B1342"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016EBB4C"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101410CE"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6CD5592B"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4FCAC403"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30CE9336"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7FF25C93"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0FD66B11"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2FD621CD"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4DB78E8"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32BA4867"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2F787561"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3B3BDB89"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0261F3AF" w14:textId="77777777" w:rsidR="00913BDE" w:rsidRPr="00102E3A" w:rsidRDefault="00913BDE" w:rsidP="00913BDE">
            <w:pPr>
              <w:jc w:val="center"/>
              <w:rPr>
                <w:rFonts w:cs="Arial"/>
                <w:b/>
                <w:sz w:val="18"/>
                <w:szCs w:val="18"/>
              </w:rPr>
            </w:pPr>
          </w:p>
        </w:tc>
      </w:tr>
      <w:tr w:rsidR="002C1060" w:rsidRPr="00102E3A" w14:paraId="54FBB2A5" w14:textId="77777777" w:rsidTr="00913BDE">
        <w:trPr>
          <w:cantSplit/>
          <w:trHeight w:val="494"/>
        </w:trPr>
        <w:tc>
          <w:tcPr>
            <w:tcW w:w="1969" w:type="dxa"/>
            <w:gridSpan w:val="2"/>
            <w:shd w:val="clear" w:color="auto" w:fill="F5EECB"/>
            <w:vAlign w:val="center"/>
          </w:tcPr>
          <w:p w14:paraId="3D0898E1"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0DDDBDF6"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0ECD4A7B"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74AF086D"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79E34331"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1E95A9E9"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6EA413E7"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279C70F7" w14:textId="77777777" w:rsidR="00913BDE" w:rsidRDefault="00913BDE" w:rsidP="00913BDE">
            <w:pPr>
              <w:ind w:left="113" w:right="113"/>
              <w:jc w:val="center"/>
              <w:rPr>
                <w:rFonts w:cs="Arial"/>
                <w:sz w:val="8"/>
                <w:szCs w:val="8"/>
              </w:rPr>
            </w:pPr>
            <w:r>
              <w:rPr>
                <w:rFonts w:cs="Arial"/>
                <w:sz w:val="8"/>
                <w:szCs w:val="8"/>
              </w:rPr>
              <w:t>DN A698 Project  OR</w:t>
            </w:r>
          </w:p>
          <w:p w14:paraId="37A68ADF"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B2A705F"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6259A7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BA2C828"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4EE5579C"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4F5ED489"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040C75F2" w14:textId="77777777" w:rsidR="00913BDE" w:rsidRDefault="00913BDE" w:rsidP="00913BDE">
            <w:pPr>
              <w:ind w:left="113" w:right="113"/>
              <w:jc w:val="center"/>
              <w:rPr>
                <w:rFonts w:cs="Arial"/>
                <w:sz w:val="8"/>
                <w:szCs w:val="8"/>
              </w:rPr>
            </w:pPr>
            <w:r>
              <w:rPr>
                <w:rFonts w:cs="Arial"/>
                <w:sz w:val="8"/>
                <w:szCs w:val="8"/>
              </w:rPr>
              <w:t>DN A698 Project  OR</w:t>
            </w:r>
          </w:p>
          <w:p w14:paraId="6D158726"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6DEEAC85"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85D63E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1CF4D72" w14:textId="77777777" w:rsidR="00913BDE" w:rsidRDefault="00913BDE" w:rsidP="00913BDE">
            <w:pPr>
              <w:ind w:left="113" w:right="113"/>
              <w:jc w:val="center"/>
              <w:rPr>
                <w:rFonts w:cs="Arial"/>
                <w:sz w:val="8"/>
                <w:szCs w:val="8"/>
              </w:rPr>
            </w:pPr>
            <w:r>
              <w:rPr>
                <w:rFonts w:cs="Arial"/>
                <w:sz w:val="8"/>
                <w:szCs w:val="8"/>
              </w:rPr>
              <w:t xml:space="preserve">DN A695I SEL -  </w:t>
            </w:r>
          </w:p>
          <w:p w14:paraId="78DAD9DD"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7EE4F01D" w14:textId="77777777" w:rsidR="00913BDE" w:rsidRDefault="00913BDE" w:rsidP="00913BDE">
            <w:pPr>
              <w:ind w:left="113" w:right="113"/>
              <w:jc w:val="center"/>
              <w:rPr>
                <w:rFonts w:cs="Arial"/>
                <w:sz w:val="8"/>
                <w:szCs w:val="8"/>
              </w:rPr>
            </w:pPr>
            <w:r>
              <w:rPr>
                <w:rFonts w:cs="Arial"/>
                <w:sz w:val="8"/>
                <w:szCs w:val="8"/>
              </w:rPr>
              <w:t>DN A698 Project  OR</w:t>
            </w:r>
          </w:p>
          <w:p w14:paraId="2FDC7A0E"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384325C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30C3F9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7EF9172"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0CAB67E2"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6BD0CAE"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3D9C33A6"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360" w:type="dxa"/>
            <w:vMerge w:val="restart"/>
            <w:shd w:val="clear" w:color="auto" w:fill="D9D9D9" w:themeFill="background1" w:themeFillShade="D9"/>
            <w:textDirection w:val="btLr"/>
            <w:vAlign w:val="center"/>
          </w:tcPr>
          <w:p w14:paraId="2C764258" w14:textId="77777777" w:rsidR="00913BDE" w:rsidRDefault="00913BDE" w:rsidP="00913BDE">
            <w:pPr>
              <w:ind w:left="113" w:right="113"/>
              <w:jc w:val="center"/>
              <w:rPr>
                <w:rFonts w:cs="Arial"/>
                <w:sz w:val="8"/>
                <w:szCs w:val="8"/>
              </w:rPr>
            </w:pPr>
            <w:r>
              <w:rPr>
                <w:rFonts w:cs="Arial"/>
                <w:sz w:val="8"/>
                <w:szCs w:val="8"/>
              </w:rPr>
              <w:t xml:space="preserve">DN A695J SEL – </w:t>
            </w:r>
          </w:p>
          <w:p w14:paraId="4FDBF80B"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270" w:type="dxa"/>
            <w:vMerge w:val="restart"/>
            <w:shd w:val="clear" w:color="auto" w:fill="D9D9D9" w:themeFill="background1" w:themeFillShade="D9"/>
            <w:textDirection w:val="btLr"/>
            <w:vAlign w:val="center"/>
          </w:tcPr>
          <w:p w14:paraId="44C7A22D" w14:textId="77777777" w:rsidR="00913BDE" w:rsidRDefault="00913BDE" w:rsidP="00913BDE">
            <w:pPr>
              <w:ind w:left="113" w:right="113"/>
              <w:jc w:val="center"/>
              <w:rPr>
                <w:rFonts w:cs="Arial"/>
                <w:sz w:val="8"/>
                <w:szCs w:val="8"/>
              </w:rPr>
            </w:pPr>
            <w:r>
              <w:rPr>
                <w:rFonts w:cs="Arial"/>
                <w:sz w:val="8"/>
                <w:szCs w:val="8"/>
              </w:rPr>
              <w:t>DN A698 Project  OR</w:t>
            </w:r>
          </w:p>
          <w:p w14:paraId="39A56C91"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A42D6D0"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11379EC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DD27755"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2E38BF36" w14:textId="1459F368" w:rsidR="00913BDE" w:rsidRDefault="00913BDE" w:rsidP="00913BDE">
            <w:pPr>
              <w:ind w:left="113" w:right="113"/>
              <w:jc w:val="center"/>
              <w:rPr>
                <w:rFonts w:cs="Arial"/>
                <w:sz w:val="8"/>
                <w:szCs w:val="8"/>
              </w:rPr>
            </w:pPr>
            <w:r>
              <w:rPr>
                <w:rFonts w:cs="Arial"/>
                <w:sz w:val="8"/>
                <w:szCs w:val="8"/>
              </w:rPr>
              <w:t xml:space="preserve">DN A695K SEL - </w:t>
            </w:r>
          </w:p>
          <w:p w14:paraId="520C5175"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3D9DE359" w14:textId="77777777" w:rsidR="00913BDE" w:rsidRDefault="00913BDE" w:rsidP="00913BDE">
            <w:pPr>
              <w:ind w:left="113" w:right="113"/>
              <w:jc w:val="center"/>
              <w:rPr>
                <w:rFonts w:cs="Arial"/>
                <w:sz w:val="8"/>
                <w:szCs w:val="8"/>
              </w:rPr>
            </w:pPr>
            <w:r>
              <w:rPr>
                <w:rFonts w:cs="Arial"/>
                <w:sz w:val="8"/>
                <w:szCs w:val="8"/>
              </w:rPr>
              <w:t>DN A698 Project  OR</w:t>
            </w:r>
          </w:p>
          <w:p w14:paraId="6D27B21C"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6E8C1C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A5EAE75"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2D579D11"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531517F"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010311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837B218"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BB816C9"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04F1594" w14:textId="77777777" w:rsidR="00913BDE" w:rsidRPr="00102E3A" w:rsidRDefault="00913BDE" w:rsidP="00913BDE">
            <w:pPr>
              <w:ind w:left="113" w:right="113"/>
              <w:jc w:val="center"/>
              <w:rPr>
                <w:rFonts w:cs="Arial"/>
                <w:sz w:val="16"/>
                <w:szCs w:val="16"/>
              </w:rPr>
            </w:pPr>
          </w:p>
        </w:tc>
      </w:tr>
      <w:tr w:rsidR="002C1060" w:rsidRPr="00102E3A" w14:paraId="1B199E67" w14:textId="77777777" w:rsidTr="00913BDE">
        <w:trPr>
          <w:cantSplit/>
          <w:trHeight w:val="512"/>
        </w:trPr>
        <w:tc>
          <w:tcPr>
            <w:tcW w:w="1969" w:type="dxa"/>
            <w:gridSpan w:val="2"/>
            <w:shd w:val="clear" w:color="auto" w:fill="ABEE68"/>
            <w:vAlign w:val="center"/>
          </w:tcPr>
          <w:p w14:paraId="570142A6" w14:textId="77777777" w:rsidR="00913BDE" w:rsidRPr="00102E3A" w:rsidRDefault="00913BDE" w:rsidP="00913BDE">
            <w:pPr>
              <w:jc w:val="center"/>
              <w:rPr>
                <w:rFonts w:cs="Arial"/>
                <w:b/>
                <w:bCs/>
                <w:sz w:val="16"/>
                <w:szCs w:val="16"/>
              </w:rPr>
            </w:pPr>
            <w:r>
              <w:rPr>
                <w:rFonts w:cs="Arial"/>
                <w:b/>
                <w:bCs/>
                <w:sz w:val="16"/>
                <w:szCs w:val="16"/>
              </w:rPr>
              <w:t>Does</w:t>
            </w:r>
          </w:p>
        </w:tc>
        <w:tc>
          <w:tcPr>
            <w:tcW w:w="360" w:type="dxa"/>
            <w:vMerge/>
            <w:tcBorders>
              <w:right w:val="single" w:sz="4" w:space="0" w:color="auto"/>
            </w:tcBorders>
            <w:shd w:val="clear" w:color="auto" w:fill="D9D9D9" w:themeFill="background1" w:themeFillShade="D9"/>
            <w:textDirection w:val="btLr"/>
          </w:tcPr>
          <w:p w14:paraId="6666CAEB"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108399CD"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23B00DB0"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3409E5F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AC8041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6515AD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5A15DEF6"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141777C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35BFE0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B2CB3A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CF5AD9E"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81261F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444F2DB"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7425A94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3DAF97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2A0C50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CB4BC3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CA4ABA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459BED8"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1FB3F8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EC02C4C"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2D706A2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CA52E76"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77F44BF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2134088"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679FA0B5"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1E530F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094858C"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CD3EB4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8F4FA93"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93DB629"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4F823E2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297305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D27439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658CF9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820EEF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27C06B1" w14:textId="77777777" w:rsidR="00913BDE" w:rsidRPr="00102E3A" w:rsidRDefault="00913BDE" w:rsidP="00913BDE">
            <w:pPr>
              <w:jc w:val="center"/>
              <w:rPr>
                <w:rFonts w:cs="Arial"/>
                <w:sz w:val="16"/>
                <w:szCs w:val="16"/>
              </w:rPr>
            </w:pPr>
          </w:p>
        </w:tc>
      </w:tr>
      <w:tr w:rsidR="00913BDE" w:rsidRPr="00102E3A" w14:paraId="08A39B6B" w14:textId="77777777" w:rsidTr="00913BDE">
        <w:trPr>
          <w:trHeight w:val="255"/>
        </w:trPr>
        <w:tc>
          <w:tcPr>
            <w:tcW w:w="707" w:type="dxa"/>
            <w:vMerge w:val="restart"/>
            <w:shd w:val="clear" w:color="auto" w:fill="ABEE68"/>
            <w:textDirection w:val="btLr"/>
            <w:vAlign w:val="center"/>
          </w:tcPr>
          <w:p w14:paraId="40DE90B0"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5.2 (cont.)</w:t>
            </w:r>
          </w:p>
        </w:tc>
        <w:tc>
          <w:tcPr>
            <w:tcW w:w="1262" w:type="dxa"/>
            <w:shd w:val="clear" w:color="auto" w:fill="ABEE68"/>
            <w:vAlign w:val="center"/>
          </w:tcPr>
          <w:p w14:paraId="35617D6A" w14:textId="77777777" w:rsidR="00913BDE" w:rsidRPr="00102E3A" w:rsidRDefault="00913BDE" w:rsidP="00913BDE">
            <w:pPr>
              <w:rPr>
                <w:rFonts w:cs="Arial"/>
                <w:b/>
                <w:bCs/>
                <w:sz w:val="16"/>
                <w:szCs w:val="16"/>
              </w:rPr>
            </w:pPr>
            <w:r>
              <w:rPr>
                <w:rFonts w:ascii="Calibri" w:hAnsi="Calibri" w:cs="Arial"/>
                <w:b/>
                <w:sz w:val="16"/>
                <w:szCs w:val="16"/>
              </w:rPr>
              <w:t xml:space="preserve">   PI 5.2.16</w:t>
            </w:r>
          </w:p>
        </w:tc>
        <w:tc>
          <w:tcPr>
            <w:tcW w:w="360" w:type="dxa"/>
            <w:tcBorders>
              <w:right w:val="nil"/>
            </w:tcBorders>
          </w:tcPr>
          <w:p w14:paraId="78151E4D"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5D386529"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578DB307"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nil"/>
              <w:bottom w:val="single" w:sz="4" w:space="0" w:color="auto"/>
              <w:right w:val="single" w:sz="4" w:space="0" w:color="auto"/>
            </w:tcBorders>
            <w:shd w:val="clear" w:color="auto" w:fill="92D050"/>
          </w:tcPr>
          <w:p w14:paraId="721A0B47" w14:textId="77777777" w:rsidR="00913BDE" w:rsidRPr="003E7E1D" w:rsidRDefault="00913BDE" w:rsidP="00913BDE">
            <w:pPr>
              <w:jc w:val="center"/>
              <w:rPr>
                <w:rFonts w:cs="Calibri"/>
                <w:color w:val="000000"/>
                <w:sz w:val="18"/>
                <w:szCs w:val="18"/>
              </w:rPr>
            </w:pPr>
            <w:r w:rsidRPr="003E7E1D">
              <w:rPr>
                <w:rFonts w:cs="Calibri"/>
                <w:b/>
                <w:color w:val="000000"/>
                <w:sz w:val="18"/>
                <w:szCs w:val="18"/>
              </w:rPr>
              <w:t>D</w:t>
            </w:r>
          </w:p>
        </w:tc>
        <w:tc>
          <w:tcPr>
            <w:tcW w:w="360" w:type="dxa"/>
            <w:tcBorders>
              <w:top w:val="single" w:sz="4" w:space="0" w:color="auto"/>
              <w:left w:val="nil"/>
              <w:bottom w:val="single" w:sz="4" w:space="0" w:color="auto"/>
              <w:right w:val="single" w:sz="4" w:space="0" w:color="auto"/>
            </w:tcBorders>
            <w:shd w:val="clear" w:color="auto" w:fill="92D050"/>
          </w:tcPr>
          <w:p w14:paraId="6C2F86AC" w14:textId="77777777" w:rsidR="00913BDE" w:rsidRPr="00E03571" w:rsidRDefault="00913BDE" w:rsidP="00913BDE">
            <w:pPr>
              <w:jc w:val="center"/>
              <w:rPr>
                <w:rFonts w:cs="Calibri"/>
                <w:b/>
                <w:color w:val="000000"/>
                <w:sz w:val="18"/>
                <w:szCs w:val="18"/>
              </w:rPr>
            </w:pPr>
            <w:r w:rsidRPr="00E03571">
              <w:rPr>
                <w:rFonts w:cs="Calibri"/>
                <w:b/>
                <w:color w:val="000000"/>
                <w:sz w:val="18"/>
                <w:szCs w:val="18"/>
              </w:rPr>
              <w:t>D</w:t>
            </w:r>
          </w:p>
        </w:tc>
        <w:tc>
          <w:tcPr>
            <w:tcW w:w="360" w:type="dxa"/>
            <w:tcBorders>
              <w:top w:val="single" w:sz="4" w:space="0" w:color="auto"/>
              <w:left w:val="single" w:sz="4" w:space="0" w:color="auto"/>
              <w:bottom w:val="single" w:sz="4" w:space="0" w:color="auto"/>
              <w:right w:val="single" w:sz="4" w:space="0" w:color="auto"/>
            </w:tcBorders>
          </w:tcPr>
          <w:p w14:paraId="764E5344"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35DD4F5D" w14:textId="77777777" w:rsidR="00913BDE" w:rsidRPr="003E7E1D" w:rsidRDefault="00913BDE" w:rsidP="00913BDE">
            <w:pPr>
              <w:jc w:val="center"/>
              <w:rPr>
                <w:rFonts w:cs="Calibri"/>
                <w:color w:val="000000"/>
                <w:sz w:val="18"/>
                <w:szCs w:val="18"/>
              </w:rPr>
            </w:pPr>
          </w:p>
        </w:tc>
        <w:tc>
          <w:tcPr>
            <w:tcW w:w="90" w:type="dxa"/>
            <w:vMerge/>
          </w:tcPr>
          <w:p w14:paraId="063A7FC6"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0D44925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AAFE5E9"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913D33D"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89BC2D2"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4A8DCF33" w14:textId="77777777" w:rsidR="00913BDE" w:rsidRPr="003E7E1D" w:rsidRDefault="00913BDE" w:rsidP="00913BDE">
            <w:pPr>
              <w:jc w:val="center"/>
              <w:rPr>
                <w:rFonts w:cs="Calibri"/>
                <w:color w:val="000000"/>
                <w:sz w:val="18"/>
                <w:szCs w:val="18"/>
              </w:rPr>
            </w:pPr>
          </w:p>
        </w:tc>
        <w:tc>
          <w:tcPr>
            <w:tcW w:w="90" w:type="dxa"/>
            <w:vMerge/>
          </w:tcPr>
          <w:p w14:paraId="3D52BA5C"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29C4254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4D7D88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79BBAC5"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C58E2B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38FE8DCD" w14:textId="77777777" w:rsidR="00913BDE" w:rsidRPr="003E7E1D" w:rsidRDefault="00913BDE" w:rsidP="00913BDE">
            <w:pPr>
              <w:jc w:val="center"/>
              <w:rPr>
                <w:rFonts w:cs="Calibri"/>
                <w:color w:val="000000"/>
                <w:sz w:val="18"/>
                <w:szCs w:val="18"/>
              </w:rPr>
            </w:pPr>
          </w:p>
        </w:tc>
        <w:tc>
          <w:tcPr>
            <w:tcW w:w="90" w:type="dxa"/>
            <w:vMerge/>
          </w:tcPr>
          <w:p w14:paraId="1892CCF6"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52CDCAE3" w14:textId="77777777" w:rsidR="00913BDE" w:rsidRPr="003E7E1D" w:rsidRDefault="00913BDE" w:rsidP="00913BDE">
            <w:pPr>
              <w:jc w:val="center"/>
              <w:rPr>
                <w:rFonts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3BED584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6098A0" w14:textId="77777777" w:rsidR="00913BDE" w:rsidRPr="003E7E1D" w:rsidRDefault="00913BDE" w:rsidP="00913BDE">
            <w:pPr>
              <w:jc w:val="center"/>
              <w:rPr>
                <w:rFonts w:cs="Calibri"/>
                <w:color w:val="000000"/>
                <w:sz w:val="18"/>
                <w:szCs w:val="18"/>
              </w:rPr>
            </w:pPr>
          </w:p>
        </w:tc>
        <w:tc>
          <w:tcPr>
            <w:tcW w:w="270" w:type="dxa"/>
            <w:tcBorders>
              <w:top w:val="single" w:sz="4" w:space="0" w:color="auto"/>
              <w:left w:val="single" w:sz="4" w:space="0" w:color="auto"/>
              <w:bottom w:val="single" w:sz="4" w:space="0" w:color="auto"/>
              <w:right w:val="single" w:sz="4" w:space="0" w:color="auto"/>
            </w:tcBorders>
          </w:tcPr>
          <w:p w14:paraId="63CBFD20"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23BAAE03" w14:textId="77777777" w:rsidR="00913BDE" w:rsidRPr="003E7E1D" w:rsidRDefault="00913BDE" w:rsidP="00913BDE">
            <w:pPr>
              <w:jc w:val="center"/>
              <w:rPr>
                <w:rFonts w:cs="Calibri"/>
                <w:color w:val="000000"/>
                <w:sz w:val="18"/>
                <w:szCs w:val="18"/>
              </w:rPr>
            </w:pPr>
          </w:p>
        </w:tc>
        <w:tc>
          <w:tcPr>
            <w:tcW w:w="90" w:type="dxa"/>
            <w:vMerge/>
          </w:tcPr>
          <w:p w14:paraId="4BB26675"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16116748"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4B3E14A"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3D6AD3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DBF44CA"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tcBorders>
          </w:tcPr>
          <w:p w14:paraId="7DBEA2F7" w14:textId="77777777" w:rsidR="00913BDE" w:rsidRPr="003E7E1D" w:rsidRDefault="00913BDE" w:rsidP="00913BDE">
            <w:pPr>
              <w:jc w:val="center"/>
              <w:rPr>
                <w:rFonts w:cs="Calibri"/>
                <w:color w:val="000000"/>
                <w:sz w:val="18"/>
                <w:szCs w:val="18"/>
              </w:rPr>
            </w:pPr>
          </w:p>
        </w:tc>
        <w:tc>
          <w:tcPr>
            <w:tcW w:w="90" w:type="dxa"/>
            <w:vMerge/>
          </w:tcPr>
          <w:p w14:paraId="157ED6AB" w14:textId="77777777" w:rsidR="00913BDE" w:rsidRPr="003E7E1D" w:rsidRDefault="00913BDE" w:rsidP="00913BDE">
            <w:pPr>
              <w:jc w:val="center"/>
              <w:rPr>
                <w:rFonts w:cs="Calibri"/>
                <w:color w:val="000000"/>
                <w:sz w:val="18"/>
                <w:szCs w:val="18"/>
              </w:rPr>
            </w:pPr>
          </w:p>
        </w:tc>
        <w:tc>
          <w:tcPr>
            <w:tcW w:w="360" w:type="dxa"/>
            <w:tcBorders>
              <w:top w:val="single" w:sz="4" w:space="0" w:color="auto"/>
              <w:bottom w:val="single" w:sz="4" w:space="0" w:color="auto"/>
              <w:right w:val="single" w:sz="4" w:space="0" w:color="auto"/>
            </w:tcBorders>
          </w:tcPr>
          <w:p w14:paraId="3DFE1831"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7F2E0DF"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A9B962"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939AD6E" w14:textId="77777777" w:rsidR="00913BDE" w:rsidRPr="003E7E1D" w:rsidRDefault="00913BDE" w:rsidP="00913BDE">
            <w:pPr>
              <w:jc w:val="center"/>
              <w:rPr>
                <w:rFonts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4BF4415" w14:textId="77777777" w:rsidR="00913BDE" w:rsidRPr="00CF53C2" w:rsidRDefault="00913BDE" w:rsidP="00913BDE">
            <w:pPr>
              <w:jc w:val="center"/>
              <w:rPr>
                <w:rFonts w:cs="Calibri"/>
                <w:color w:val="000000"/>
                <w:sz w:val="18"/>
                <w:szCs w:val="18"/>
              </w:rPr>
            </w:pPr>
          </w:p>
        </w:tc>
      </w:tr>
      <w:tr w:rsidR="00913BDE" w:rsidRPr="00102E3A" w14:paraId="716B8902" w14:textId="77777777" w:rsidTr="00913BDE">
        <w:trPr>
          <w:trHeight w:val="255"/>
        </w:trPr>
        <w:tc>
          <w:tcPr>
            <w:tcW w:w="707" w:type="dxa"/>
            <w:vMerge/>
            <w:shd w:val="clear" w:color="auto" w:fill="ABEE68"/>
          </w:tcPr>
          <w:p w14:paraId="078E1DC8"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72194730" w14:textId="77777777" w:rsidR="00913BDE" w:rsidRPr="00102E3A" w:rsidRDefault="00913BDE" w:rsidP="00913BDE">
            <w:pPr>
              <w:rPr>
                <w:rFonts w:cs="Arial"/>
                <w:sz w:val="16"/>
                <w:szCs w:val="16"/>
              </w:rPr>
            </w:pPr>
            <w:r>
              <w:rPr>
                <w:rFonts w:ascii="Calibri" w:hAnsi="Calibri" w:cs="Arial"/>
                <w:b/>
                <w:sz w:val="16"/>
                <w:szCs w:val="16"/>
              </w:rPr>
              <w:t xml:space="preserve">   PI 5.2.17</w:t>
            </w:r>
          </w:p>
        </w:tc>
        <w:tc>
          <w:tcPr>
            <w:tcW w:w="360" w:type="dxa"/>
            <w:tcBorders>
              <w:right w:val="nil"/>
            </w:tcBorders>
          </w:tcPr>
          <w:p w14:paraId="4ECCEBDB"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26810E4C"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auto"/>
            <w:vAlign w:val="center"/>
          </w:tcPr>
          <w:p w14:paraId="400E3600" w14:textId="77777777" w:rsidR="00913BDE" w:rsidRPr="003E7E1D" w:rsidRDefault="00913BDE" w:rsidP="00913BDE">
            <w:pPr>
              <w:jc w:val="center"/>
              <w:rPr>
                <w:rFonts w:cs="Calibri"/>
                <w:b/>
                <w:color w:val="000000"/>
                <w:sz w:val="18"/>
                <w:szCs w:val="18"/>
              </w:rPr>
            </w:pPr>
          </w:p>
        </w:tc>
        <w:tc>
          <w:tcPr>
            <w:tcW w:w="360" w:type="dxa"/>
            <w:tcBorders>
              <w:top w:val="nil"/>
              <w:left w:val="nil"/>
              <w:bottom w:val="single" w:sz="4" w:space="0" w:color="auto"/>
              <w:right w:val="single" w:sz="4" w:space="0" w:color="auto"/>
            </w:tcBorders>
            <w:shd w:val="clear" w:color="auto" w:fill="92D050"/>
          </w:tcPr>
          <w:p w14:paraId="7C3A8745" w14:textId="77777777" w:rsidR="00913BDE" w:rsidRPr="003E7E1D" w:rsidRDefault="00913BDE" w:rsidP="00913BDE">
            <w:pPr>
              <w:jc w:val="center"/>
              <w:rPr>
                <w:rFonts w:cs="Calibri"/>
                <w:b/>
                <w:color w:val="000000"/>
                <w:sz w:val="18"/>
                <w:szCs w:val="18"/>
              </w:rPr>
            </w:pPr>
            <w:r w:rsidRPr="003E7E1D">
              <w:rPr>
                <w:rFonts w:cs="Arial"/>
                <w:b/>
                <w:sz w:val="18"/>
                <w:szCs w:val="18"/>
              </w:rPr>
              <w:t>D</w:t>
            </w:r>
          </w:p>
        </w:tc>
        <w:tc>
          <w:tcPr>
            <w:tcW w:w="360" w:type="dxa"/>
            <w:tcBorders>
              <w:top w:val="single" w:sz="4" w:space="0" w:color="auto"/>
              <w:left w:val="nil"/>
              <w:bottom w:val="single" w:sz="4" w:space="0" w:color="auto"/>
              <w:right w:val="single" w:sz="4" w:space="0" w:color="auto"/>
            </w:tcBorders>
            <w:shd w:val="clear" w:color="auto" w:fill="auto"/>
          </w:tcPr>
          <w:p w14:paraId="6C646A2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348952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728F14A4" w14:textId="77777777" w:rsidR="00913BDE" w:rsidRPr="003E7E1D" w:rsidRDefault="00913BDE" w:rsidP="00913BDE">
            <w:pPr>
              <w:jc w:val="center"/>
              <w:rPr>
                <w:rFonts w:cs="Calibri"/>
                <w:b/>
                <w:color w:val="000000"/>
                <w:sz w:val="18"/>
                <w:szCs w:val="18"/>
              </w:rPr>
            </w:pPr>
          </w:p>
        </w:tc>
        <w:tc>
          <w:tcPr>
            <w:tcW w:w="90" w:type="dxa"/>
            <w:vMerge/>
          </w:tcPr>
          <w:p w14:paraId="7617D41B"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0B310BD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39F1C13"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A050C39"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EB2C25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5AD6896D" w14:textId="77777777" w:rsidR="00913BDE" w:rsidRPr="003E7E1D" w:rsidRDefault="00913BDE" w:rsidP="00913BDE">
            <w:pPr>
              <w:jc w:val="center"/>
              <w:rPr>
                <w:rFonts w:cs="Calibri"/>
                <w:b/>
                <w:color w:val="000000"/>
                <w:sz w:val="18"/>
                <w:szCs w:val="18"/>
              </w:rPr>
            </w:pPr>
          </w:p>
        </w:tc>
        <w:tc>
          <w:tcPr>
            <w:tcW w:w="90" w:type="dxa"/>
            <w:vMerge/>
          </w:tcPr>
          <w:p w14:paraId="73630452"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auto"/>
          </w:tcPr>
          <w:p w14:paraId="38A9A2F1"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EDCD9C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99BAC8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4361C25"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6AE28943" w14:textId="77777777" w:rsidR="00913BDE" w:rsidRPr="003E7E1D" w:rsidRDefault="00913BDE" w:rsidP="00913BDE">
            <w:pPr>
              <w:jc w:val="center"/>
              <w:rPr>
                <w:rFonts w:cs="Calibri"/>
                <w:b/>
                <w:color w:val="000000"/>
                <w:sz w:val="18"/>
                <w:szCs w:val="18"/>
              </w:rPr>
            </w:pPr>
          </w:p>
        </w:tc>
        <w:tc>
          <w:tcPr>
            <w:tcW w:w="90" w:type="dxa"/>
            <w:vMerge/>
          </w:tcPr>
          <w:p w14:paraId="0FB8B6AB"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3C44842E" w14:textId="77777777" w:rsidR="00913BDE" w:rsidRPr="003E7E1D" w:rsidRDefault="00913BDE" w:rsidP="00913BDE">
            <w:pPr>
              <w:jc w:val="center"/>
              <w:rPr>
                <w:rFonts w:cs="Calibri"/>
                <w:b/>
                <w:color w:val="000000"/>
                <w:sz w:val="18"/>
                <w:szCs w:val="18"/>
              </w:rPr>
            </w:pPr>
          </w:p>
        </w:tc>
        <w:tc>
          <w:tcPr>
            <w:tcW w:w="450" w:type="dxa"/>
            <w:tcBorders>
              <w:top w:val="single" w:sz="4" w:space="0" w:color="auto"/>
              <w:left w:val="single" w:sz="4" w:space="0" w:color="auto"/>
              <w:bottom w:val="single" w:sz="4" w:space="0" w:color="auto"/>
              <w:right w:val="single" w:sz="4" w:space="0" w:color="auto"/>
            </w:tcBorders>
          </w:tcPr>
          <w:p w14:paraId="2B8FAC2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1CD47E3" w14:textId="77777777" w:rsidR="00913BDE" w:rsidRPr="003E7E1D" w:rsidRDefault="00913BDE" w:rsidP="00913BDE">
            <w:pPr>
              <w:jc w:val="center"/>
              <w:rPr>
                <w:rFonts w:cs="Calibri"/>
                <w:b/>
                <w:color w:val="000000"/>
                <w:sz w:val="18"/>
                <w:szCs w:val="18"/>
              </w:rPr>
            </w:pPr>
          </w:p>
        </w:tc>
        <w:tc>
          <w:tcPr>
            <w:tcW w:w="270" w:type="dxa"/>
            <w:tcBorders>
              <w:top w:val="single" w:sz="4" w:space="0" w:color="auto"/>
              <w:left w:val="single" w:sz="4" w:space="0" w:color="auto"/>
              <w:bottom w:val="single" w:sz="4" w:space="0" w:color="auto"/>
              <w:right w:val="single" w:sz="4" w:space="0" w:color="auto"/>
            </w:tcBorders>
          </w:tcPr>
          <w:p w14:paraId="7B4BADD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215A3F1F" w14:textId="77777777" w:rsidR="00913BDE" w:rsidRPr="003E7E1D" w:rsidRDefault="00913BDE" w:rsidP="00913BDE">
            <w:pPr>
              <w:jc w:val="center"/>
              <w:rPr>
                <w:rFonts w:cs="Calibri"/>
                <w:b/>
                <w:color w:val="000000"/>
                <w:sz w:val="18"/>
                <w:szCs w:val="18"/>
              </w:rPr>
            </w:pPr>
          </w:p>
        </w:tc>
        <w:tc>
          <w:tcPr>
            <w:tcW w:w="90" w:type="dxa"/>
            <w:vMerge/>
          </w:tcPr>
          <w:p w14:paraId="1E344C86"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tcPr>
          <w:p w14:paraId="5768765D"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5D91A4C7"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76B3BB6"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27DE91A8"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tcBorders>
          </w:tcPr>
          <w:p w14:paraId="20869A06" w14:textId="77777777" w:rsidR="00913BDE" w:rsidRPr="003E7E1D" w:rsidRDefault="00913BDE" w:rsidP="00913BDE">
            <w:pPr>
              <w:jc w:val="center"/>
              <w:rPr>
                <w:rFonts w:cs="Calibri"/>
                <w:b/>
                <w:color w:val="000000"/>
                <w:sz w:val="18"/>
                <w:szCs w:val="18"/>
              </w:rPr>
            </w:pPr>
          </w:p>
        </w:tc>
        <w:tc>
          <w:tcPr>
            <w:tcW w:w="90" w:type="dxa"/>
            <w:vMerge/>
          </w:tcPr>
          <w:p w14:paraId="66CF904D" w14:textId="77777777" w:rsidR="00913BDE" w:rsidRPr="003E7E1D" w:rsidRDefault="00913BDE" w:rsidP="00913BDE">
            <w:pPr>
              <w:jc w:val="center"/>
              <w:rPr>
                <w:rFonts w:cs="Calibri"/>
                <w:b/>
                <w:color w:val="000000"/>
                <w:sz w:val="18"/>
                <w:szCs w:val="18"/>
              </w:rPr>
            </w:pPr>
          </w:p>
        </w:tc>
        <w:tc>
          <w:tcPr>
            <w:tcW w:w="360" w:type="dxa"/>
            <w:tcBorders>
              <w:top w:val="single" w:sz="4" w:space="0" w:color="auto"/>
              <w:bottom w:val="single" w:sz="4" w:space="0" w:color="auto"/>
              <w:right w:val="single" w:sz="4" w:space="0" w:color="auto"/>
            </w:tcBorders>
            <w:shd w:val="clear" w:color="auto" w:fill="auto"/>
          </w:tcPr>
          <w:p w14:paraId="43DFB5AF"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7849E100"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4549A274"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34EA13E2" w14:textId="77777777" w:rsidR="00913BDE" w:rsidRPr="003E7E1D" w:rsidRDefault="00913BDE" w:rsidP="00913BDE">
            <w:pPr>
              <w:jc w:val="center"/>
              <w:rPr>
                <w:rFonts w:cs="Calibri"/>
                <w:b/>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309937B" w14:textId="77777777" w:rsidR="00913BDE" w:rsidRPr="00CF53C2" w:rsidRDefault="00913BDE" w:rsidP="00913BDE">
            <w:pPr>
              <w:jc w:val="center"/>
              <w:rPr>
                <w:rFonts w:cs="Calibri"/>
                <w:b/>
                <w:color w:val="000000"/>
                <w:sz w:val="18"/>
                <w:szCs w:val="18"/>
              </w:rPr>
            </w:pPr>
          </w:p>
        </w:tc>
      </w:tr>
      <w:tr w:rsidR="00913BDE" w:rsidRPr="00102E3A" w14:paraId="71EBB705" w14:textId="77777777" w:rsidTr="00913BDE">
        <w:trPr>
          <w:trHeight w:val="255"/>
        </w:trPr>
        <w:tc>
          <w:tcPr>
            <w:tcW w:w="707" w:type="dxa"/>
            <w:vMerge/>
            <w:shd w:val="clear" w:color="auto" w:fill="ABEE68"/>
          </w:tcPr>
          <w:p w14:paraId="4573FBD3" w14:textId="77777777" w:rsidR="00913BDE" w:rsidRPr="00102E3A" w:rsidRDefault="00913BDE" w:rsidP="00913BDE"/>
        </w:tc>
        <w:tc>
          <w:tcPr>
            <w:tcW w:w="1262" w:type="dxa"/>
            <w:shd w:val="clear" w:color="auto" w:fill="ABEE68"/>
            <w:vAlign w:val="center"/>
          </w:tcPr>
          <w:p w14:paraId="0D90AF4A" w14:textId="77777777" w:rsidR="00913BDE" w:rsidRPr="00102E3A" w:rsidRDefault="00913BDE" w:rsidP="00913BDE">
            <w:r>
              <w:rPr>
                <w:rFonts w:ascii="Calibri" w:hAnsi="Calibri" w:cs="Arial"/>
                <w:b/>
                <w:sz w:val="16"/>
                <w:szCs w:val="16"/>
              </w:rPr>
              <w:t xml:space="preserve">   PI 5.2.18</w:t>
            </w:r>
          </w:p>
        </w:tc>
        <w:tc>
          <w:tcPr>
            <w:tcW w:w="360" w:type="dxa"/>
          </w:tcPr>
          <w:p w14:paraId="02A15100" w14:textId="77777777" w:rsidR="00913BDE" w:rsidRPr="003E7E1D" w:rsidRDefault="00913BDE" w:rsidP="00913BDE">
            <w:pPr>
              <w:jc w:val="center"/>
              <w:rPr>
                <w:rFonts w:cs="Arial"/>
                <w:b/>
                <w:sz w:val="18"/>
                <w:szCs w:val="18"/>
              </w:rPr>
            </w:pPr>
          </w:p>
        </w:tc>
        <w:tc>
          <w:tcPr>
            <w:tcW w:w="360" w:type="dxa"/>
            <w:shd w:val="clear" w:color="auto" w:fill="auto"/>
          </w:tcPr>
          <w:p w14:paraId="01AD1970" w14:textId="77777777" w:rsidR="00913BDE" w:rsidRPr="003E7E1D" w:rsidRDefault="00913BDE" w:rsidP="00913BDE">
            <w:pPr>
              <w:jc w:val="center"/>
              <w:rPr>
                <w:rFonts w:cs="Arial"/>
                <w:b/>
                <w:sz w:val="18"/>
                <w:szCs w:val="18"/>
              </w:rPr>
            </w:pPr>
          </w:p>
        </w:tc>
        <w:tc>
          <w:tcPr>
            <w:tcW w:w="360" w:type="dxa"/>
            <w:shd w:val="clear" w:color="auto" w:fill="auto"/>
          </w:tcPr>
          <w:p w14:paraId="68B58626" w14:textId="77777777" w:rsidR="00913BDE" w:rsidRPr="003E7E1D" w:rsidRDefault="00913BDE" w:rsidP="00913BDE">
            <w:pPr>
              <w:jc w:val="center"/>
              <w:rPr>
                <w:rFonts w:cs="Arial"/>
                <w:b/>
                <w:sz w:val="18"/>
                <w:szCs w:val="18"/>
              </w:rPr>
            </w:pPr>
          </w:p>
        </w:tc>
        <w:tc>
          <w:tcPr>
            <w:tcW w:w="360" w:type="dxa"/>
            <w:shd w:val="clear" w:color="auto" w:fill="92D050"/>
          </w:tcPr>
          <w:p w14:paraId="16E853F1"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92D050"/>
          </w:tcPr>
          <w:p w14:paraId="69E90536" w14:textId="77777777" w:rsidR="00913BDE" w:rsidRPr="003E7E1D" w:rsidRDefault="00913BDE" w:rsidP="00913BDE">
            <w:pPr>
              <w:jc w:val="center"/>
              <w:rPr>
                <w:rFonts w:cs="Arial"/>
                <w:b/>
                <w:sz w:val="18"/>
                <w:szCs w:val="18"/>
                <w:highlight w:val="yellow"/>
              </w:rPr>
            </w:pPr>
            <w:r w:rsidRPr="000C22CF">
              <w:rPr>
                <w:rFonts w:cs="Arial"/>
                <w:b/>
                <w:sz w:val="18"/>
                <w:szCs w:val="18"/>
              </w:rPr>
              <w:t>D</w:t>
            </w:r>
          </w:p>
        </w:tc>
        <w:tc>
          <w:tcPr>
            <w:tcW w:w="360" w:type="dxa"/>
          </w:tcPr>
          <w:p w14:paraId="2B79DF74" w14:textId="77777777" w:rsidR="00913BDE" w:rsidRPr="003E7E1D" w:rsidRDefault="00913BDE" w:rsidP="00913BDE">
            <w:pPr>
              <w:jc w:val="center"/>
              <w:rPr>
                <w:rFonts w:cs="Arial"/>
                <w:b/>
                <w:sz w:val="18"/>
                <w:szCs w:val="18"/>
                <w:highlight w:val="yellow"/>
              </w:rPr>
            </w:pPr>
          </w:p>
        </w:tc>
        <w:tc>
          <w:tcPr>
            <w:tcW w:w="360" w:type="dxa"/>
          </w:tcPr>
          <w:p w14:paraId="7D7E4220" w14:textId="77777777" w:rsidR="00913BDE" w:rsidRPr="003E7E1D" w:rsidRDefault="00913BDE" w:rsidP="00913BDE">
            <w:pPr>
              <w:jc w:val="center"/>
              <w:rPr>
                <w:rFonts w:cs="Arial"/>
                <w:b/>
                <w:sz w:val="18"/>
                <w:szCs w:val="18"/>
                <w:highlight w:val="yellow"/>
              </w:rPr>
            </w:pPr>
          </w:p>
        </w:tc>
        <w:tc>
          <w:tcPr>
            <w:tcW w:w="90" w:type="dxa"/>
            <w:vMerge/>
          </w:tcPr>
          <w:p w14:paraId="6FBBAF6C" w14:textId="77777777" w:rsidR="00913BDE" w:rsidRPr="003E7E1D" w:rsidRDefault="00913BDE" w:rsidP="00913BDE">
            <w:pPr>
              <w:jc w:val="center"/>
              <w:rPr>
                <w:rFonts w:cs="Arial"/>
                <w:b/>
                <w:sz w:val="18"/>
                <w:szCs w:val="18"/>
                <w:highlight w:val="yellow"/>
              </w:rPr>
            </w:pPr>
          </w:p>
        </w:tc>
        <w:tc>
          <w:tcPr>
            <w:tcW w:w="360" w:type="dxa"/>
          </w:tcPr>
          <w:p w14:paraId="0E45AE5C" w14:textId="77777777" w:rsidR="00913BDE" w:rsidRPr="003E7E1D" w:rsidRDefault="00913BDE" w:rsidP="00913BDE">
            <w:pPr>
              <w:jc w:val="center"/>
              <w:rPr>
                <w:rFonts w:cs="Arial"/>
                <w:b/>
                <w:sz w:val="18"/>
                <w:szCs w:val="18"/>
                <w:highlight w:val="yellow"/>
              </w:rPr>
            </w:pPr>
          </w:p>
        </w:tc>
        <w:tc>
          <w:tcPr>
            <w:tcW w:w="360" w:type="dxa"/>
          </w:tcPr>
          <w:p w14:paraId="223EB719"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5B02EBFC"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1A23FB57" w14:textId="77777777" w:rsidR="00913BDE" w:rsidRPr="003E7E1D" w:rsidRDefault="00913BDE" w:rsidP="00913BDE">
            <w:pPr>
              <w:jc w:val="center"/>
              <w:rPr>
                <w:rFonts w:cs="Arial"/>
                <w:b/>
                <w:sz w:val="18"/>
                <w:szCs w:val="18"/>
                <w:highlight w:val="yellow"/>
              </w:rPr>
            </w:pPr>
          </w:p>
        </w:tc>
        <w:tc>
          <w:tcPr>
            <w:tcW w:w="360" w:type="dxa"/>
          </w:tcPr>
          <w:p w14:paraId="716DF572" w14:textId="77777777" w:rsidR="00913BDE" w:rsidRPr="003E7E1D" w:rsidRDefault="00913BDE" w:rsidP="00913BDE">
            <w:pPr>
              <w:jc w:val="center"/>
              <w:rPr>
                <w:rFonts w:cs="Arial"/>
                <w:b/>
                <w:sz w:val="18"/>
                <w:szCs w:val="18"/>
                <w:highlight w:val="yellow"/>
              </w:rPr>
            </w:pPr>
          </w:p>
        </w:tc>
        <w:tc>
          <w:tcPr>
            <w:tcW w:w="90" w:type="dxa"/>
            <w:vMerge/>
          </w:tcPr>
          <w:p w14:paraId="226E0323"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717B1EC4" w14:textId="77777777" w:rsidR="00913BDE" w:rsidRPr="003E7E1D" w:rsidRDefault="00913BDE" w:rsidP="00913BDE">
            <w:pPr>
              <w:jc w:val="center"/>
              <w:rPr>
                <w:rFonts w:cs="Arial"/>
                <w:b/>
                <w:sz w:val="18"/>
                <w:szCs w:val="18"/>
                <w:highlight w:val="yellow"/>
              </w:rPr>
            </w:pPr>
          </w:p>
        </w:tc>
        <w:tc>
          <w:tcPr>
            <w:tcW w:w="360" w:type="dxa"/>
          </w:tcPr>
          <w:p w14:paraId="1B58493B" w14:textId="77777777" w:rsidR="00913BDE" w:rsidRPr="003E7E1D" w:rsidRDefault="00913BDE" w:rsidP="00913BDE">
            <w:pPr>
              <w:jc w:val="center"/>
              <w:rPr>
                <w:rFonts w:cs="Arial"/>
                <w:b/>
                <w:sz w:val="18"/>
                <w:szCs w:val="18"/>
                <w:highlight w:val="yellow"/>
              </w:rPr>
            </w:pPr>
          </w:p>
        </w:tc>
        <w:tc>
          <w:tcPr>
            <w:tcW w:w="360" w:type="dxa"/>
          </w:tcPr>
          <w:p w14:paraId="24FE1202" w14:textId="77777777" w:rsidR="00913BDE" w:rsidRPr="003E7E1D" w:rsidRDefault="00913BDE" w:rsidP="00913BDE">
            <w:pPr>
              <w:jc w:val="center"/>
              <w:rPr>
                <w:rFonts w:cs="Arial"/>
                <w:b/>
                <w:sz w:val="18"/>
                <w:szCs w:val="18"/>
                <w:highlight w:val="yellow"/>
              </w:rPr>
            </w:pPr>
          </w:p>
        </w:tc>
        <w:tc>
          <w:tcPr>
            <w:tcW w:w="360" w:type="dxa"/>
          </w:tcPr>
          <w:p w14:paraId="4205ABB2" w14:textId="77777777" w:rsidR="00913BDE" w:rsidRPr="003E7E1D" w:rsidRDefault="00913BDE" w:rsidP="00913BDE">
            <w:pPr>
              <w:jc w:val="center"/>
              <w:rPr>
                <w:rFonts w:cs="Arial"/>
                <w:b/>
                <w:sz w:val="18"/>
                <w:szCs w:val="18"/>
                <w:highlight w:val="yellow"/>
              </w:rPr>
            </w:pPr>
          </w:p>
        </w:tc>
        <w:tc>
          <w:tcPr>
            <w:tcW w:w="360" w:type="dxa"/>
          </w:tcPr>
          <w:p w14:paraId="6E98A4C0" w14:textId="77777777" w:rsidR="00913BDE" w:rsidRPr="003E7E1D" w:rsidRDefault="00913BDE" w:rsidP="00913BDE">
            <w:pPr>
              <w:jc w:val="center"/>
              <w:rPr>
                <w:rFonts w:cs="Arial"/>
                <w:b/>
                <w:sz w:val="18"/>
                <w:szCs w:val="18"/>
                <w:highlight w:val="yellow"/>
              </w:rPr>
            </w:pPr>
          </w:p>
        </w:tc>
        <w:tc>
          <w:tcPr>
            <w:tcW w:w="90" w:type="dxa"/>
            <w:vMerge/>
          </w:tcPr>
          <w:p w14:paraId="70F558D3" w14:textId="77777777" w:rsidR="00913BDE" w:rsidRPr="003E7E1D" w:rsidRDefault="00913BDE" w:rsidP="00913BDE">
            <w:pPr>
              <w:jc w:val="center"/>
              <w:rPr>
                <w:rFonts w:cs="Arial"/>
                <w:b/>
                <w:sz w:val="18"/>
                <w:szCs w:val="18"/>
                <w:highlight w:val="yellow"/>
              </w:rPr>
            </w:pPr>
          </w:p>
        </w:tc>
        <w:tc>
          <w:tcPr>
            <w:tcW w:w="360" w:type="dxa"/>
          </w:tcPr>
          <w:p w14:paraId="0F5D9941" w14:textId="77777777" w:rsidR="00913BDE" w:rsidRPr="003E7E1D" w:rsidRDefault="00913BDE" w:rsidP="00913BDE">
            <w:pPr>
              <w:jc w:val="center"/>
              <w:rPr>
                <w:rFonts w:cs="Arial"/>
                <w:b/>
                <w:sz w:val="18"/>
                <w:szCs w:val="18"/>
                <w:highlight w:val="yellow"/>
              </w:rPr>
            </w:pPr>
          </w:p>
        </w:tc>
        <w:tc>
          <w:tcPr>
            <w:tcW w:w="450" w:type="dxa"/>
          </w:tcPr>
          <w:p w14:paraId="14CD1D2B"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1BE4CA33" w14:textId="77777777" w:rsidR="00913BDE" w:rsidRPr="003E7E1D" w:rsidRDefault="00913BDE" w:rsidP="00913BDE">
            <w:pPr>
              <w:jc w:val="center"/>
              <w:rPr>
                <w:rFonts w:cs="Arial"/>
                <w:b/>
                <w:sz w:val="18"/>
                <w:szCs w:val="18"/>
                <w:highlight w:val="yellow"/>
              </w:rPr>
            </w:pPr>
          </w:p>
        </w:tc>
        <w:tc>
          <w:tcPr>
            <w:tcW w:w="270" w:type="dxa"/>
          </w:tcPr>
          <w:p w14:paraId="332DB642" w14:textId="77777777" w:rsidR="00913BDE" w:rsidRPr="003E7E1D" w:rsidRDefault="00913BDE" w:rsidP="00913BDE">
            <w:pPr>
              <w:jc w:val="center"/>
              <w:rPr>
                <w:rFonts w:cs="Arial"/>
                <w:b/>
                <w:sz w:val="18"/>
                <w:szCs w:val="18"/>
                <w:highlight w:val="yellow"/>
              </w:rPr>
            </w:pPr>
          </w:p>
        </w:tc>
        <w:tc>
          <w:tcPr>
            <w:tcW w:w="360" w:type="dxa"/>
          </w:tcPr>
          <w:p w14:paraId="7BB5D080" w14:textId="77777777" w:rsidR="00913BDE" w:rsidRPr="003E7E1D" w:rsidRDefault="00913BDE" w:rsidP="00913BDE">
            <w:pPr>
              <w:jc w:val="center"/>
              <w:rPr>
                <w:rFonts w:cs="Arial"/>
                <w:b/>
                <w:sz w:val="18"/>
                <w:szCs w:val="18"/>
                <w:highlight w:val="yellow"/>
              </w:rPr>
            </w:pPr>
          </w:p>
        </w:tc>
        <w:tc>
          <w:tcPr>
            <w:tcW w:w="90" w:type="dxa"/>
            <w:vMerge/>
          </w:tcPr>
          <w:p w14:paraId="090CA621" w14:textId="77777777" w:rsidR="00913BDE" w:rsidRPr="003E7E1D" w:rsidRDefault="00913BDE" w:rsidP="00913BDE">
            <w:pPr>
              <w:jc w:val="center"/>
              <w:rPr>
                <w:rFonts w:cs="Arial"/>
                <w:b/>
                <w:sz w:val="18"/>
                <w:szCs w:val="18"/>
                <w:highlight w:val="yellow"/>
              </w:rPr>
            </w:pPr>
          </w:p>
        </w:tc>
        <w:tc>
          <w:tcPr>
            <w:tcW w:w="360" w:type="dxa"/>
          </w:tcPr>
          <w:p w14:paraId="454DFB8E" w14:textId="77777777" w:rsidR="00913BDE" w:rsidRPr="003E7E1D" w:rsidRDefault="00913BDE" w:rsidP="00913BDE">
            <w:pPr>
              <w:jc w:val="center"/>
              <w:rPr>
                <w:rFonts w:cs="Arial"/>
                <w:b/>
                <w:sz w:val="18"/>
                <w:szCs w:val="18"/>
                <w:highlight w:val="yellow"/>
              </w:rPr>
            </w:pPr>
          </w:p>
        </w:tc>
        <w:tc>
          <w:tcPr>
            <w:tcW w:w="360" w:type="dxa"/>
          </w:tcPr>
          <w:p w14:paraId="5BB85FEF"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4B453C80" w14:textId="77777777" w:rsidR="00913BDE" w:rsidRPr="003E7E1D" w:rsidRDefault="00913BDE" w:rsidP="00913BDE">
            <w:pPr>
              <w:jc w:val="center"/>
              <w:rPr>
                <w:rFonts w:cs="Arial"/>
                <w:b/>
                <w:sz w:val="18"/>
                <w:szCs w:val="18"/>
                <w:highlight w:val="yellow"/>
              </w:rPr>
            </w:pPr>
          </w:p>
        </w:tc>
        <w:tc>
          <w:tcPr>
            <w:tcW w:w="360" w:type="dxa"/>
          </w:tcPr>
          <w:p w14:paraId="3A2ECAD3" w14:textId="77777777" w:rsidR="00913BDE" w:rsidRPr="003E7E1D" w:rsidRDefault="00913BDE" w:rsidP="00913BDE">
            <w:pPr>
              <w:jc w:val="center"/>
              <w:rPr>
                <w:rFonts w:cs="Arial"/>
                <w:b/>
                <w:sz w:val="18"/>
                <w:szCs w:val="18"/>
                <w:highlight w:val="yellow"/>
              </w:rPr>
            </w:pPr>
          </w:p>
        </w:tc>
        <w:tc>
          <w:tcPr>
            <w:tcW w:w="360" w:type="dxa"/>
          </w:tcPr>
          <w:p w14:paraId="3027CFB4" w14:textId="77777777" w:rsidR="00913BDE" w:rsidRPr="003E7E1D" w:rsidRDefault="00913BDE" w:rsidP="00913BDE">
            <w:pPr>
              <w:jc w:val="center"/>
              <w:rPr>
                <w:rFonts w:cs="Arial"/>
                <w:b/>
                <w:sz w:val="18"/>
                <w:szCs w:val="18"/>
                <w:highlight w:val="yellow"/>
              </w:rPr>
            </w:pPr>
          </w:p>
        </w:tc>
        <w:tc>
          <w:tcPr>
            <w:tcW w:w="90" w:type="dxa"/>
            <w:vMerge/>
          </w:tcPr>
          <w:p w14:paraId="0257F813"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03D48F8D" w14:textId="77777777" w:rsidR="00913BDE" w:rsidRPr="003E7E1D" w:rsidRDefault="00913BDE" w:rsidP="00913BDE">
            <w:pPr>
              <w:jc w:val="center"/>
              <w:rPr>
                <w:rFonts w:cs="Arial"/>
                <w:b/>
                <w:sz w:val="18"/>
                <w:szCs w:val="18"/>
                <w:highlight w:val="yellow"/>
              </w:rPr>
            </w:pPr>
          </w:p>
        </w:tc>
        <w:tc>
          <w:tcPr>
            <w:tcW w:w="360" w:type="dxa"/>
          </w:tcPr>
          <w:p w14:paraId="0C93D2DE" w14:textId="77777777" w:rsidR="00913BDE" w:rsidRPr="003E7E1D" w:rsidRDefault="00913BDE" w:rsidP="00913BDE">
            <w:pPr>
              <w:jc w:val="center"/>
              <w:rPr>
                <w:rFonts w:cs="Arial"/>
                <w:b/>
                <w:sz w:val="18"/>
                <w:szCs w:val="18"/>
                <w:highlight w:val="yellow"/>
              </w:rPr>
            </w:pPr>
          </w:p>
        </w:tc>
        <w:tc>
          <w:tcPr>
            <w:tcW w:w="360" w:type="dxa"/>
          </w:tcPr>
          <w:p w14:paraId="1E0D536D" w14:textId="77777777" w:rsidR="00913BDE" w:rsidRPr="003E7E1D" w:rsidRDefault="00913BDE" w:rsidP="00913BDE">
            <w:pPr>
              <w:jc w:val="center"/>
              <w:rPr>
                <w:rFonts w:cs="Arial"/>
                <w:b/>
                <w:sz w:val="18"/>
                <w:szCs w:val="18"/>
                <w:highlight w:val="yellow"/>
              </w:rPr>
            </w:pPr>
          </w:p>
        </w:tc>
        <w:tc>
          <w:tcPr>
            <w:tcW w:w="360" w:type="dxa"/>
          </w:tcPr>
          <w:p w14:paraId="00463D71" w14:textId="77777777" w:rsidR="00913BDE" w:rsidRPr="003E7E1D" w:rsidRDefault="00913BDE" w:rsidP="00913BDE">
            <w:pPr>
              <w:jc w:val="center"/>
              <w:rPr>
                <w:rFonts w:cs="Arial"/>
                <w:b/>
                <w:sz w:val="18"/>
                <w:szCs w:val="18"/>
                <w:highlight w:val="yellow"/>
              </w:rPr>
            </w:pPr>
          </w:p>
        </w:tc>
        <w:tc>
          <w:tcPr>
            <w:tcW w:w="360" w:type="dxa"/>
          </w:tcPr>
          <w:p w14:paraId="21AFD784" w14:textId="77777777" w:rsidR="00913BDE" w:rsidRPr="00CF53C2" w:rsidRDefault="00913BDE" w:rsidP="00913BDE">
            <w:pPr>
              <w:jc w:val="center"/>
              <w:rPr>
                <w:rFonts w:cs="Arial"/>
                <w:b/>
                <w:sz w:val="18"/>
                <w:szCs w:val="18"/>
                <w:highlight w:val="yellow"/>
              </w:rPr>
            </w:pPr>
          </w:p>
        </w:tc>
      </w:tr>
      <w:tr w:rsidR="00913BDE" w:rsidRPr="00102E3A" w14:paraId="1A656075" w14:textId="77777777" w:rsidTr="00913BDE">
        <w:trPr>
          <w:trHeight w:val="255"/>
        </w:trPr>
        <w:tc>
          <w:tcPr>
            <w:tcW w:w="707" w:type="dxa"/>
            <w:vMerge/>
            <w:shd w:val="clear" w:color="auto" w:fill="ABEE68"/>
          </w:tcPr>
          <w:p w14:paraId="7AD941C2" w14:textId="77777777" w:rsidR="00913BDE" w:rsidRPr="00102E3A" w:rsidRDefault="00913BDE" w:rsidP="00913BDE">
            <w:pPr>
              <w:rPr>
                <w:rFonts w:cs="Arial"/>
                <w:sz w:val="16"/>
                <w:szCs w:val="16"/>
              </w:rPr>
            </w:pPr>
          </w:p>
        </w:tc>
        <w:tc>
          <w:tcPr>
            <w:tcW w:w="1262" w:type="dxa"/>
            <w:shd w:val="clear" w:color="auto" w:fill="ABEE68"/>
            <w:vAlign w:val="center"/>
          </w:tcPr>
          <w:p w14:paraId="7BBCB4EC" w14:textId="77777777" w:rsidR="00913BDE" w:rsidRPr="00102E3A" w:rsidRDefault="00913BDE" w:rsidP="00913BDE">
            <w:pPr>
              <w:rPr>
                <w:rFonts w:cs="Arial"/>
                <w:sz w:val="16"/>
                <w:szCs w:val="16"/>
              </w:rPr>
            </w:pPr>
            <w:r>
              <w:rPr>
                <w:rFonts w:ascii="Calibri" w:hAnsi="Calibri" w:cs="Arial"/>
                <w:b/>
                <w:sz w:val="16"/>
                <w:szCs w:val="16"/>
              </w:rPr>
              <w:t xml:space="preserve">   PI 5.2.19</w:t>
            </w:r>
          </w:p>
        </w:tc>
        <w:tc>
          <w:tcPr>
            <w:tcW w:w="360" w:type="dxa"/>
          </w:tcPr>
          <w:p w14:paraId="1175AEE8" w14:textId="77777777" w:rsidR="00913BDE" w:rsidRPr="003E7E1D" w:rsidRDefault="00913BDE" w:rsidP="00913BDE">
            <w:pPr>
              <w:jc w:val="center"/>
              <w:rPr>
                <w:rFonts w:cs="Arial"/>
                <w:b/>
                <w:sz w:val="18"/>
                <w:szCs w:val="18"/>
              </w:rPr>
            </w:pPr>
          </w:p>
        </w:tc>
        <w:tc>
          <w:tcPr>
            <w:tcW w:w="360" w:type="dxa"/>
            <w:shd w:val="clear" w:color="auto" w:fill="auto"/>
          </w:tcPr>
          <w:p w14:paraId="6AC3C6C8" w14:textId="77777777" w:rsidR="00913BDE" w:rsidRPr="003E7E1D" w:rsidRDefault="00913BDE" w:rsidP="00913BDE">
            <w:pPr>
              <w:jc w:val="center"/>
              <w:rPr>
                <w:rFonts w:cs="Arial"/>
                <w:b/>
                <w:sz w:val="18"/>
                <w:szCs w:val="18"/>
              </w:rPr>
            </w:pPr>
          </w:p>
        </w:tc>
        <w:tc>
          <w:tcPr>
            <w:tcW w:w="360" w:type="dxa"/>
            <w:shd w:val="clear" w:color="auto" w:fill="auto"/>
          </w:tcPr>
          <w:p w14:paraId="73ADD1F3" w14:textId="77777777" w:rsidR="00913BDE" w:rsidRPr="003E7E1D" w:rsidRDefault="00913BDE" w:rsidP="00913BDE">
            <w:pPr>
              <w:jc w:val="center"/>
              <w:rPr>
                <w:rFonts w:cs="Arial"/>
                <w:b/>
                <w:sz w:val="18"/>
                <w:szCs w:val="18"/>
              </w:rPr>
            </w:pPr>
          </w:p>
        </w:tc>
        <w:tc>
          <w:tcPr>
            <w:tcW w:w="360" w:type="dxa"/>
            <w:shd w:val="clear" w:color="auto" w:fill="92D050"/>
          </w:tcPr>
          <w:p w14:paraId="6E5C5BAC"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6835D430" w14:textId="77777777" w:rsidR="00913BDE" w:rsidRPr="003E7E1D" w:rsidRDefault="00913BDE" w:rsidP="00913BDE">
            <w:pPr>
              <w:jc w:val="center"/>
              <w:rPr>
                <w:rFonts w:cs="Arial"/>
                <w:b/>
                <w:sz w:val="18"/>
                <w:szCs w:val="18"/>
                <w:highlight w:val="yellow"/>
              </w:rPr>
            </w:pPr>
          </w:p>
        </w:tc>
        <w:tc>
          <w:tcPr>
            <w:tcW w:w="360" w:type="dxa"/>
          </w:tcPr>
          <w:p w14:paraId="741A1545" w14:textId="77777777" w:rsidR="00913BDE" w:rsidRPr="003E7E1D" w:rsidRDefault="00913BDE" w:rsidP="00913BDE">
            <w:pPr>
              <w:jc w:val="center"/>
              <w:rPr>
                <w:rFonts w:cs="Arial"/>
                <w:b/>
                <w:sz w:val="18"/>
                <w:szCs w:val="18"/>
                <w:highlight w:val="yellow"/>
              </w:rPr>
            </w:pPr>
          </w:p>
        </w:tc>
        <w:tc>
          <w:tcPr>
            <w:tcW w:w="360" w:type="dxa"/>
          </w:tcPr>
          <w:p w14:paraId="27AEDE1F" w14:textId="77777777" w:rsidR="00913BDE" w:rsidRPr="003E7E1D" w:rsidRDefault="00913BDE" w:rsidP="00913BDE">
            <w:pPr>
              <w:jc w:val="center"/>
              <w:rPr>
                <w:rFonts w:cs="Arial"/>
                <w:b/>
                <w:sz w:val="18"/>
                <w:szCs w:val="18"/>
                <w:highlight w:val="yellow"/>
              </w:rPr>
            </w:pPr>
          </w:p>
        </w:tc>
        <w:tc>
          <w:tcPr>
            <w:tcW w:w="90" w:type="dxa"/>
            <w:vMerge/>
          </w:tcPr>
          <w:p w14:paraId="7A8C0E05" w14:textId="77777777" w:rsidR="00913BDE" w:rsidRPr="003E7E1D" w:rsidRDefault="00913BDE" w:rsidP="00913BDE">
            <w:pPr>
              <w:jc w:val="center"/>
              <w:rPr>
                <w:rFonts w:cs="Arial"/>
                <w:b/>
                <w:sz w:val="18"/>
                <w:szCs w:val="18"/>
                <w:highlight w:val="yellow"/>
              </w:rPr>
            </w:pPr>
          </w:p>
        </w:tc>
        <w:tc>
          <w:tcPr>
            <w:tcW w:w="360" w:type="dxa"/>
          </w:tcPr>
          <w:p w14:paraId="6A02CFF3" w14:textId="77777777" w:rsidR="00913BDE" w:rsidRPr="003E7E1D" w:rsidRDefault="00913BDE" w:rsidP="00913BDE">
            <w:pPr>
              <w:jc w:val="center"/>
              <w:rPr>
                <w:rFonts w:cs="Arial"/>
                <w:b/>
                <w:sz w:val="18"/>
                <w:szCs w:val="18"/>
                <w:highlight w:val="yellow"/>
              </w:rPr>
            </w:pPr>
          </w:p>
        </w:tc>
        <w:tc>
          <w:tcPr>
            <w:tcW w:w="360" w:type="dxa"/>
          </w:tcPr>
          <w:p w14:paraId="08F07A1E" w14:textId="77777777" w:rsidR="00913BDE" w:rsidRPr="003E7E1D" w:rsidRDefault="00913BDE" w:rsidP="00913BDE">
            <w:pPr>
              <w:jc w:val="center"/>
              <w:rPr>
                <w:rFonts w:cs="Arial"/>
                <w:b/>
                <w:sz w:val="18"/>
                <w:szCs w:val="18"/>
                <w:highlight w:val="yellow"/>
              </w:rPr>
            </w:pPr>
          </w:p>
        </w:tc>
        <w:tc>
          <w:tcPr>
            <w:tcW w:w="360" w:type="dxa"/>
          </w:tcPr>
          <w:p w14:paraId="0C898667" w14:textId="77777777" w:rsidR="00913BDE" w:rsidRPr="003E7E1D" w:rsidRDefault="00913BDE" w:rsidP="00913BDE">
            <w:pPr>
              <w:jc w:val="center"/>
              <w:rPr>
                <w:rFonts w:cs="Arial"/>
                <w:b/>
                <w:sz w:val="18"/>
                <w:szCs w:val="18"/>
                <w:highlight w:val="yellow"/>
              </w:rPr>
            </w:pPr>
          </w:p>
        </w:tc>
        <w:tc>
          <w:tcPr>
            <w:tcW w:w="360" w:type="dxa"/>
          </w:tcPr>
          <w:p w14:paraId="12F5C50F" w14:textId="77777777" w:rsidR="00913BDE" w:rsidRPr="003E7E1D" w:rsidRDefault="00913BDE" w:rsidP="00913BDE">
            <w:pPr>
              <w:jc w:val="center"/>
              <w:rPr>
                <w:rFonts w:cs="Arial"/>
                <w:b/>
                <w:sz w:val="18"/>
                <w:szCs w:val="18"/>
                <w:highlight w:val="yellow"/>
              </w:rPr>
            </w:pPr>
          </w:p>
        </w:tc>
        <w:tc>
          <w:tcPr>
            <w:tcW w:w="360" w:type="dxa"/>
          </w:tcPr>
          <w:p w14:paraId="7995874B" w14:textId="77777777" w:rsidR="00913BDE" w:rsidRPr="003E7E1D" w:rsidRDefault="00913BDE" w:rsidP="00913BDE">
            <w:pPr>
              <w:jc w:val="center"/>
              <w:rPr>
                <w:rFonts w:cs="Arial"/>
                <w:b/>
                <w:sz w:val="18"/>
                <w:szCs w:val="18"/>
                <w:highlight w:val="yellow"/>
              </w:rPr>
            </w:pPr>
          </w:p>
        </w:tc>
        <w:tc>
          <w:tcPr>
            <w:tcW w:w="90" w:type="dxa"/>
            <w:vMerge/>
          </w:tcPr>
          <w:p w14:paraId="787446F2" w14:textId="77777777" w:rsidR="00913BDE" w:rsidRPr="003E7E1D" w:rsidRDefault="00913BDE" w:rsidP="00913BDE">
            <w:pPr>
              <w:jc w:val="center"/>
              <w:rPr>
                <w:rFonts w:cs="Arial"/>
                <w:b/>
                <w:sz w:val="18"/>
                <w:szCs w:val="18"/>
                <w:highlight w:val="yellow"/>
              </w:rPr>
            </w:pPr>
          </w:p>
        </w:tc>
        <w:tc>
          <w:tcPr>
            <w:tcW w:w="360" w:type="dxa"/>
          </w:tcPr>
          <w:p w14:paraId="1FD2B81D" w14:textId="77777777" w:rsidR="00913BDE" w:rsidRPr="003E7E1D" w:rsidRDefault="00913BDE" w:rsidP="00913BDE">
            <w:pPr>
              <w:jc w:val="center"/>
              <w:rPr>
                <w:rFonts w:cs="Arial"/>
                <w:b/>
                <w:sz w:val="18"/>
                <w:szCs w:val="18"/>
                <w:highlight w:val="yellow"/>
              </w:rPr>
            </w:pPr>
          </w:p>
        </w:tc>
        <w:tc>
          <w:tcPr>
            <w:tcW w:w="360" w:type="dxa"/>
          </w:tcPr>
          <w:p w14:paraId="71EDF04C" w14:textId="77777777" w:rsidR="00913BDE" w:rsidRPr="003E7E1D" w:rsidRDefault="00913BDE" w:rsidP="00913BDE">
            <w:pPr>
              <w:jc w:val="center"/>
              <w:rPr>
                <w:rFonts w:cs="Arial"/>
                <w:b/>
                <w:sz w:val="18"/>
                <w:szCs w:val="18"/>
                <w:highlight w:val="yellow"/>
              </w:rPr>
            </w:pPr>
          </w:p>
        </w:tc>
        <w:tc>
          <w:tcPr>
            <w:tcW w:w="360" w:type="dxa"/>
          </w:tcPr>
          <w:p w14:paraId="5028838D" w14:textId="77777777" w:rsidR="00913BDE" w:rsidRPr="003E7E1D" w:rsidRDefault="00913BDE" w:rsidP="00913BDE">
            <w:pPr>
              <w:jc w:val="center"/>
              <w:rPr>
                <w:rFonts w:cs="Arial"/>
                <w:b/>
                <w:sz w:val="18"/>
                <w:szCs w:val="18"/>
                <w:highlight w:val="yellow"/>
              </w:rPr>
            </w:pPr>
          </w:p>
        </w:tc>
        <w:tc>
          <w:tcPr>
            <w:tcW w:w="360" w:type="dxa"/>
          </w:tcPr>
          <w:p w14:paraId="3D4BA073" w14:textId="77777777" w:rsidR="00913BDE" w:rsidRPr="003E7E1D" w:rsidRDefault="00913BDE" w:rsidP="00913BDE">
            <w:pPr>
              <w:jc w:val="center"/>
              <w:rPr>
                <w:rFonts w:cs="Arial"/>
                <w:b/>
                <w:sz w:val="18"/>
                <w:szCs w:val="18"/>
                <w:highlight w:val="yellow"/>
              </w:rPr>
            </w:pPr>
          </w:p>
        </w:tc>
        <w:tc>
          <w:tcPr>
            <w:tcW w:w="360" w:type="dxa"/>
          </w:tcPr>
          <w:p w14:paraId="195728A8" w14:textId="77777777" w:rsidR="00913BDE" w:rsidRPr="003E7E1D" w:rsidRDefault="00913BDE" w:rsidP="00913BDE">
            <w:pPr>
              <w:jc w:val="center"/>
              <w:rPr>
                <w:rFonts w:cs="Arial"/>
                <w:b/>
                <w:sz w:val="18"/>
                <w:szCs w:val="18"/>
                <w:highlight w:val="yellow"/>
              </w:rPr>
            </w:pPr>
          </w:p>
        </w:tc>
        <w:tc>
          <w:tcPr>
            <w:tcW w:w="90" w:type="dxa"/>
            <w:vMerge/>
          </w:tcPr>
          <w:p w14:paraId="3FBF7672" w14:textId="77777777" w:rsidR="00913BDE" w:rsidRPr="003E7E1D" w:rsidRDefault="00913BDE" w:rsidP="00913BDE">
            <w:pPr>
              <w:jc w:val="center"/>
              <w:rPr>
                <w:rFonts w:cs="Arial"/>
                <w:b/>
                <w:sz w:val="18"/>
                <w:szCs w:val="18"/>
                <w:highlight w:val="yellow"/>
              </w:rPr>
            </w:pPr>
          </w:p>
        </w:tc>
        <w:tc>
          <w:tcPr>
            <w:tcW w:w="360" w:type="dxa"/>
          </w:tcPr>
          <w:p w14:paraId="2F2FBCD8" w14:textId="77777777" w:rsidR="00913BDE" w:rsidRPr="003E7E1D" w:rsidRDefault="00913BDE" w:rsidP="00913BDE">
            <w:pPr>
              <w:jc w:val="center"/>
              <w:rPr>
                <w:rFonts w:cs="Arial"/>
                <w:b/>
                <w:sz w:val="18"/>
                <w:szCs w:val="18"/>
                <w:highlight w:val="yellow"/>
              </w:rPr>
            </w:pPr>
          </w:p>
        </w:tc>
        <w:tc>
          <w:tcPr>
            <w:tcW w:w="450" w:type="dxa"/>
          </w:tcPr>
          <w:p w14:paraId="556C849B" w14:textId="77777777" w:rsidR="00913BDE" w:rsidRPr="003E7E1D" w:rsidRDefault="00913BDE" w:rsidP="00913BDE">
            <w:pPr>
              <w:jc w:val="center"/>
              <w:rPr>
                <w:rFonts w:cs="Arial"/>
                <w:b/>
                <w:sz w:val="18"/>
                <w:szCs w:val="18"/>
                <w:highlight w:val="yellow"/>
              </w:rPr>
            </w:pPr>
          </w:p>
        </w:tc>
        <w:tc>
          <w:tcPr>
            <w:tcW w:w="360" w:type="dxa"/>
          </w:tcPr>
          <w:p w14:paraId="3F281BDB" w14:textId="77777777" w:rsidR="00913BDE" w:rsidRPr="003E7E1D" w:rsidRDefault="00913BDE" w:rsidP="00913BDE">
            <w:pPr>
              <w:jc w:val="center"/>
              <w:rPr>
                <w:rFonts w:cs="Arial"/>
                <w:b/>
                <w:sz w:val="18"/>
                <w:szCs w:val="18"/>
                <w:highlight w:val="yellow"/>
              </w:rPr>
            </w:pPr>
          </w:p>
        </w:tc>
        <w:tc>
          <w:tcPr>
            <w:tcW w:w="270" w:type="dxa"/>
          </w:tcPr>
          <w:p w14:paraId="00C16978" w14:textId="77777777" w:rsidR="00913BDE" w:rsidRPr="003E7E1D" w:rsidRDefault="00913BDE" w:rsidP="00913BDE">
            <w:pPr>
              <w:jc w:val="center"/>
              <w:rPr>
                <w:rFonts w:cs="Arial"/>
                <w:b/>
                <w:sz w:val="18"/>
                <w:szCs w:val="18"/>
                <w:highlight w:val="yellow"/>
              </w:rPr>
            </w:pPr>
          </w:p>
        </w:tc>
        <w:tc>
          <w:tcPr>
            <w:tcW w:w="360" w:type="dxa"/>
          </w:tcPr>
          <w:p w14:paraId="16F7C9F5" w14:textId="77777777" w:rsidR="00913BDE" w:rsidRPr="003E7E1D" w:rsidRDefault="00913BDE" w:rsidP="00913BDE">
            <w:pPr>
              <w:jc w:val="center"/>
              <w:rPr>
                <w:rFonts w:cs="Arial"/>
                <w:b/>
                <w:sz w:val="18"/>
                <w:szCs w:val="18"/>
                <w:highlight w:val="yellow"/>
              </w:rPr>
            </w:pPr>
          </w:p>
        </w:tc>
        <w:tc>
          <w:tcPr>
            <w:tcW w:w="90" w:type="dxa"/>
            <w:vMerge/>
          </w:tcPr>
          <w:p w14:paraId="3B0B79AC" w14:textId="77777777" w:rsidR="00913BDE" w:rsidRPr="003E7E1D" w:rsidRDefault="00913BDE" w:rsidP="00913BDE">
            <w:pPr>
              <w:jc w:val="center"/>
              <w:rPr>
                <w:rFonts w:cs="Arial"/>
                <w:b/>
                <w:sz w:val="18"/>
                <w:szCs w:val="18"/>
                <w:highlight w:val="yellow"/>
              </w:rPr>
            </w:pPr>
          </w:p>
        </w:tc>
        <w:tc>
          <w:tcPr>
            <w:tcW w:w="360" w:type="dxa"/>
          </w:tcPr>
          <w:p w14:paraId="42478D45" w14:textId="77777777" w:rsidR="00913BDE" w:rsidRPr="003E7E1D" w:rsidRDefault="00913BDE" w:rsidP="00913BDE">
            <w:pPr>
              <w:jc w:val="center"/>
              <w:rPr>
                <w:rFonts w:cs="Arial"/>
                <w:b/>
                <w:sz w:val="18"/>
                <w:szCs w:val="18"/>
                <w:highlight w:val="yellow"/>
              </w:rPr>
            </w:pPr>
          </w:p>
        </w:tc>
        <w:tc>
          <w:tcPr>
            <w:tcW w:w="360" w:type="dxa"/>
          </w:tcPr>
          <w:p w14:paraId="4E0360B0"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72A12ADB" w14:textId="77777777" w:rsidR="00913BDE" w:rsidRPr="003E7E1D" w:rsidRDefault="00913BDE" w:rsidP="00913BDE">
            <w:pPr>
              <w:jc w:val="center"/>
              <w:rPr>
                <w:rFonts w:cs="Arial"/>
                <w:b/>
                <w:sz w:val="18"/>
                <w:szCs w:val="18"/>
                <w:highlight w:val="yellow"/>
              </w:rPr>
            </w:pPr>
          </w:p>
        </w:tc>
        <w:tc>
          <w:tcPr>
            <w:tcW w:w="360" w:type="dxa"/>
          </w:tcPr>
          <w:p w14:paraId="2BF61B7B" w14:textId="77777777" w:rsidR="00913BDE" w:rsidRPr="003E7E1D" w:rsidRDefault="00913BDE" w:rsidP="00913BDE">
            <w:pPr>
              <w:jc w:val="center"/>
              <w:rPr>
                <w:rFonts w:cs="Arial"/>
                <w:b/>
                <w:sz w:val="18"/>
                <w:szCs w:val="18"/>
                <w:highlight w:val="yellow"/>
              </w:rPr>
            </w:pPr>
          </w:p>
        </w:tc>
        <w:tc>
          <w:tcPr>
            <w:tcW w:w="360" w:type="dxa"/>
          </w:tcPr>
          <w:p w14:paraId="1B890458" w14:textId="77777777" w:rsidR="00913BDE" w:rsidRPr="003E7E1D" w:rsidRDefault="00913BDE" w:rsidP="00913BDE">
            <w:pPr>
              <w:jc w:val="center"/>
              <w:rPr>
                <w:rFonts w:cs="Arial"/>
                <w:b/>
                <w:sz w:val="18"/>
                <w:szCs w:val="18"/>
                <w:highlight w:val="yellow"/>
              </w:rPr>
            </w:pPr>
          </w:p>
        </w:tc>
        <w:tc>
          <w:tcPr>
            <w:tcW w:w="90" w:type="dxa"/>
            <w:vMerge/>
          </w:tcPr>
          <w:p w14:paraId="72786275" w14:textId="77777777" w:rsidR="00913BDE" w:rsidRPr="003E7E1D" w:rsidRDefault="00913BDE" w:rsidP="00913BDE">
            <w:pPr>
              <w:jc w:val="center"/>
              <w:rPr>
                <w:rFonts w:cs="Arial"/>
                <w:b/>
                <w:sz w:val="18"/>
                <w:szCs w:val="18"/>
                <w:highlight w:val="yellow"/>
              </w:rPr>
            </w:pPr>
          </w:p>
        </w:tc>
        <w:tc>
          <w:tcPr>
            <w:tcW w:w="360" w:type="dxa"/>
          </w:tcPr>
          <w:p w14:paraId="0F660F14" w14:textId="77777777" w:rsidR="00913BDE" w:rsidRPr="003E7E1D" w:rsidRDefault="00913BDE" w:rsidP="00913BDE">
            <w:pPr>
              <w:jc w:val="center"/>
              <w:rPr>
                <w:rFonts w:cs="Arial"/>
                <w:b/>
                <w:sz w:val="18"/>
                <w:szCs w:val="18"/>
                <w:highlight w:val="yellow"/>
              </w:rPr>
            </w:pPr>
          </w:p>
        </w:tc>
        <w:tc>
          <w:tcPr>
            <w:tcW w:w="360" w:type="dxa"/>
          </w:tcPr>
          <w:p w14:paraId="595D2D62" w14:textId="77777777" w:rsidR="00913BDE" w:rsidRPr="003E7E1D" w:rsidRDefault="00913BDE" w:rsidP="00913BDE">
            <w:pPr>
              <w:jc w:val="center"/>
              <w:rPr>
                <w:rFonts w:cs="Arial"/>
                <w:b/>
                <w:sz w:val="18"/>
                <w:szCs w:val="18"/>
                <w:highlight w:val="yellow"/>
              </w:rPr>
            </w:pPr>
          </w:p>
        </w:tc>
        <w:tc>
          <w:tcPr>
            <w:tcW w:w="360" w:type="dxa"/>
          </w:tcPr>
          <w:p w14:paraId="66A2EE81" w14:textId="77777777" w:rsidR="00913BDE" w:rsidRPr="003E7E1D" w:rsidRDefault="00913BDE" w:rsidP="00913BDE">
            <w:pPr>
              <w:jc w:val="center"/>
              <w:rPr>
                <w:rFonts w:cs="Arial"/>
                <w:b/>
                <w:sz w:val="18"/>
                <w:szCs w:val="18"/>
                <w:highlight w:val="yellow"/>
              </w:rPr>
            </w:pPr>
          </w:p>
        </w:tc>
        <w:tc>
          <w:tcPr>
            <w:tcW w:w="360" w:type="dxa"/>
          </w:tcPr>
          <w:p w14:paraId="13A4A5E7" w14:textId="77777777" w:rsidR="00913BDE" w:rsidRPr="003E7E1D" w:rsidRDefault="00913BDE" w:rsidP="00913BDE">
            <w:pPr>
              <w:jc w:val="center"/>
              <w:rPr>
                <w:rFonts w:cs="Arial"/>
                <w:b/>
                <w:sz w:val="18"/>
                <w:szCs w:val="18"/>
                <w:highlight w:val="yellow"/>
              </w:rPr>
            </w:pPr>
          </w:p>
        </w:tc>
        <w:tc>
          <w:tcPr>
            <w:tcW w:w="360" w:type="dxa"/>
          </w:tcPr>
          <w:p w14:paraId="2E7D5CFF" w14:textId="77777777" w:rsidR="00913BDE" w:rsidRPr="00CF53C2" w:rsidRDefault="00913BDE" w:rsidP="00913BDE">
            <w:pPr>
              <w:jc w:val="center"/>
              <w:rPr>
                <w:rFonts w:cs="Arial"/>
                <w:b/>
                <w:sz w:val="18"/>
                <w:szCs w:val="18"/>
                <w:highlight w:val="yellow"/>
              </w:rPr>
            </w:pPr>
          </w:p>
        </w:tc>
      </w:tr>
      <w:tr w:rsidR="00913BDE" w:rsidRPr="00102E3A" w14:paraId="627971E0" w14:textId="77777777" w:rsidTr="00913BDE">
        <w:trPr>
          <w:trHeight w:val="255"/>
        </w:trPr>
        <w:tc>
          <w:tcPr>
            <w:tcW w:w="707" w:type="dxa"/>
            <w:vMerge/>
            <w:shd w:val="clear" w:color="auto" w:fill="ABEE68"/>
          </w:tcPr>
          <w:p w14:paraId="3E32165C" w14:textId="77777777" w:rsidR="00913BDE" w:rsidRPr="00102E3A" w:rsidRDefault="00913BDE" w:rsidP="00913BDE">
            <w:pPr>
              <w:rPr>
                <w:rFonts w:cs="Arial"/>
                <w:sz w:val="16"/>
                <w:szCs w:val="16"/>
              </w:rPr>
            </w:pPr>
          </w:p>
        </w:tc>
        <w:tc>
          <w:tcPr>
            <w:tcW w:w="1262" w:type="dxa"/>
            <w:shd w:val="clear" w:color="auto" w:fill="ABEE68"/>
            <w:vAlign w:val="center"/>
          </w:tcPr>
          <w:p w14:paraId="2290A78F" w14:textId="77777777" w:rsidR="00913BDE" w:rsidRPr="00102E3A" w:rsidRDefault="00913BDE" w:rsidP="00913BDE">
            <w:pPr>
              <w:rPr>
                <w:rFonts w:cs="Arial"/>
                <w:sz w:val="16"/>
                <w:szCs w:val="16"/>
              </w:rPr>
            </w:pPr>
            <w:r>
              <w:rPr>
                <w:rFonts w:ascii="Calibri" w:hAnsi="Calibri" w:cs="Arial"/>
                <w:b/>
                <w:sz w:val="16"/>
                <w:szCs w:val="16"/>
              </w:rPr>
              <w:t xml:space="preserve">   PI 5.2.20</w:t>
            </w:r>
          </w:p>
        </w:tc>
        <w:tc>
          <w:tcPr>
            <w:tcW w:w="360" w:type="dxa"/>
          </w:tcPr>
          <w:p w14:paraId="2278CE27" w14:textId="77777777" w:rsidR="00913BDE" w:rsidRPr="003E7E1D" w:rsidRDefault="00913BDE" w:rsidP="00913BDE">
            <w:pPr>
              <w:jc w:val="center"/>
              <w:rPr>
                <w:rFonts w:cs="Arial"/>
                <w:b/>
                <w:sz w:val="18"/>
                <w:szCs w:val="18"/>
              </w:rPr>
            </w:pPr>
          </w:p>
        </w:tc>
        <w:tc>
          <w:tcPr>
            <w:tcW w:w="360" w:type="dxa"/>
            <w:shd w:val="clear" w:color="auto" w:fill="auto"/>
          </w:tcPr>
          <w:p w14:paraId="0F89604C" w14:textId="77777777" w:rsidR="00913BDE" w:rsidRPr="003E7E1D" w:rsidRDefault="00913BDE" w:rsidP="00913BDE">
            <w:pPr>
              <w:jc w:val="center"/>
              <w:rPr>
                <w:rFonts w:cs="Arial"/>
                <w:b/>
                <w:sz w:val="18"/>
                <w:szCs w:val="18"/>
              </w:rPr>
            </w:pPr>
          </w:p>
        </w:tc>
        <w:tc>
          <w:tcPr>
            <w:tcW w:w="360" w:type="dxa"/>
            <w:shd w:val="clear" w:color="auto" w:fill="auto"/>
          </w:tcPr>
          <w:p w14:paraId="24400AF1" w14:textId="77777777" w:rsidR="00913BDE" w:rsidRPr="003E7E1D" w:rsidRDefault="00913BDE" w:rsidP="00913BDE">
            <w:pPr>
              <w:jc w:val="center"/>
              <w:rPr>
                <w:rFonts w:cs="Arial"/>
                <w:b/>
                <w:sz w:val="18"/>
                <w:szCs w:val="18"/>
              </w:rPr>
            </w:pPr>
          </w:p>
        </w:tc>
        <w:tc>
          <w:tcPr>
            <w:tcW w:w="360" w:type="dxa"/>
            <w:shd w:val="clear" w:color="auto" w:fill="92D050"/>
          </w:tcPr>
          <w:p w14:paraId="47F09664"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73C6682C" w14:textId="77777777" w:rsidR="00913BDE" w:rsidRPr="003E7E1D" w:rsidRDefault="00913BDE" w:rsidP="00913BDE">
            <w:pPr>
              <w:jc w:val="center"/>
              <w:rPr>
                <w:rFonts w:cs="Arial"/>
                <w:b/>
                <w:sz w:val="18"/>
                <w:szCs w:val="18"/>
                <w:highlight w:val="yellow"/>
              </w:rPr>
            </w:pPr>
          </w:p>
        </w:tc>
        <w:tc>
          <w:tcPr>
            <w:tcW w:w="360" w:type="dxa"/>
          </w:tcPr>
          <w:p w14:paraId="1D9744C4" w14:textId="77777777" w:rsidR="00913BDE" w:rsidRPr="003E7E1D" w:rsidRDefault="00913BDE" w:rsidP="00913BDE">
            <w:pPr>
              <w:jc w:val="center"/>
              <w:rPr>
                <w:rFonts w:cs="Arial"/>
                <w:b/>
                <w:sz w:val="18"/>
                <w:szCs w:val="18"/>
                <w:highlight w:val="yellow"/>
              </w:rPr>
            </w:pPr>
          </w:p>
        </w:tc>
        <w:tc>
          <w:tcPr>
            <w:tcW w:w="360" w:type="dxa"/>
          </w:tcPr>
          <w:p w14:paraId="4F35D284" w14:textId="77777777" w:rsidR="00913BDE" w:rsidRPr="003E7E1D" w:rsidRDefault="00913BDE" w:rsidP="00913BDE">
            <w:pPr>
              <w:jc w:val="center"/>
              <w:rPr>
                <w:rFonts w:cs="Arial"/>
                <w:b/>
                <w:sz w:val="18"/>
                <w:szCs w:val="18"/>
                <w:highlight w:val="yellow"/>
              </w:rPr>
            </w:pPr>
          </w:p>
        </w:tc>
        <w:tc>
          <w:tcPr>
            <w:tcW w:w="90" w:type="dxa"/>
            <w:vMerge/>
          </w:tcPr>
          <w:p w14:paraId="5ED9FE73" w14:textId="77777777" w:rsidR="00913BDE" w:rsidRPr="003E7E1D" w:rsidRDefault="00913BDE" w:rsidP="00913BDE">
            <w:pPr>
              <w:jc w:val="center"/>
              <w:rPr>
                <w:rFonts w:cs="Arial"/>
                <w:b/>
                <w:sz w:val="18"/>
                <w:szCs w:val="18"/>
                <w:highlight w:val="yellow"/>
              </w:rPr>
            </w:pPr>
          </w:p>
        </w:tc>
        <w:tc>
          <w:tcPr>
            <w:tcW w:w="360" w:type="dxa"/>
          </w:tcPr>
          <w:p w14:paraId="6C035C37" w14:textId="77777777" w:rsidR="00913BDE" w:rsidRPr="003E7E1D" w:rsidRDefault="00913BDE" w:rsidP="00913BDE">
            <w:pPr>
              <w:jc w:val="center"/>
              <w:rPr>
                <w:rFonts w:cs="Arial"/>
                <w:b/>
                <w:sz w:val="18"/>
                <w:szCs w:val="18"/>
                <w:highlight w:val="yellow"/>
              </w:rPr>
            </w:pPr>
          </w:p>
        </w:tc>
        <w:tc>
          <w:tcPr>
            <w:tcW w:w="360" w:type="dxa"/>
          </w:tcPr>
          <w:p w14:paraId="57F58D09" w14:textId="77777777" w:rsidR="00913BDE" w:rsidRPr="003E7E1D" w:rsidRDefault="00913BDE" w:rsidP="00913BDE">
            <w:pPr>
              <w:jc w:val="center"/>
              <w:rPr>
                <w:rFonts w:cs="Arial"/>
                <w:b/>
                <w:sz w:val="18"/>
                <w:szCs w:val="18"/>
                <w:highlight w:val="yellow"/>
              </w:rPr>
            </w:pPr>
          </w:p>
        </w:tc>
        <w:tc>
          <w:tcPr>
            <w:tcW w:w="360" w:type="dxa"/>
          </w:tcPr>
          <w:p w14:paraId="02307135" w14:textId="77777777" w:rsidR="00913BDE" w:rsidRPr="003E7E1D" w:rsidRDefault="00913BDE" w:rsidP="00913BDE">
            <w:pPr>
              <w:jc w:val="center"/>
              <w:rPr>
                <w:rFonts w:cs="Arial"/>
                <w:b/>
                <w:sz w:val="18"/>
                <w:szCs w:val="18"/>
                <w:highlight w:val="yellow"/>
              </w:rPr>
            </w:pPr>
          </w:p>
        </w:tc>
        <w:tc>
          <w:tcPr>
            <w:tcW w:w="360" w:type="dxa"/>
          </w:tcPr>
          <w:p w14:paraId="1773B70D" w14:textId="77777777" w:rsidR="00913BDE" w:rsidRPr="003E7E1D" w:rsidRDefault="00913BDE" w:rsidP="00913BDE">
            <w:pPr>
              <w:jc w:val="center"/>
              <w:rPr>
                <w:rFonts w:cs="Arial"/>
                <w:b/>
                <w:sz w:val="18"/>
                <w:szCs w:val="18"/>
                <w:highlight w:val="yellow"/>
              </w:rPr>
            </w:pPr>
          </w:p>
        </w:tc>
        <w:tc>
          <w:tcPr>
            <w:tcW w:w="360" w:type="dxa"/>
          </w:tcPr>
          <w:p w14:paraId="4D423B6D" w14:textId="77777777" w:rsidR="00913BDE" w:rsidRPr="003E7E1D" w:rsidRDefault="00913BDE" w:rsidP="00913BDE">
            <w:pPr>
              <w:jc w:val="center"/>
              <w:rPr>
                <w:rFonts w:cs="Arial"/>
                <w:b/>
                <w:sz w:val="18"/>
                <w:szCs w:val="18"/>
                <w:highlight w:val="yellow"/>
              </w:rPr>
            </w:pPr>
          </w:p>
        </w:tc>
        <w:tc>
          <w:tcPr>
            <w:tcW w:w="90" w:type="dxa"/>
            <w:vMerge/>
          </w:tcPr>
          <w:p w14:paraId="00EE9CF1" w14:textId="77777777" w:rsidR="00913BDE" w:rsidRPr="003E7E1D" w:rsidRDefault="00913BDE" w:rsidP="00913BDE">
            <w:pPr>
              <w:jc w:val="center"/>
              <w:rPr>
                <w:rFonts w:cs="Arial"/>
                <w:b/>
                <w:sz w:val="18"/>
                <w:szCs w:val="18"/>
                <w:highlight w:val="yellow"/>
              </w:rPr>
            </w:pPr>
          </w:p>
        </w:tc>
        <w:tc>
          <w:tcPr>
            <w:tcW w:w="360" w:type="dxa"/>
          </w:tcPr>
          <w:p w14:paraId="5D0782F2" w14:textId="77777777" w:rsidR="00913BDE" w:rsidRPr="003E7E1D" w:rsidRDefault="00913BDE" w:rsidP="00913BDE">
            <w:pPr>
              <w:jc w:val="center"/>
              <w:rPr>
                <w:rFonts w:cs="Arial"/>
                <w:b/>
                <w:sz w:val="18"/>
                <w:szCs w:val="18"/>
                <w:highlight w:val="yellow"/>
              </w:rPr>
            </w:pPr>
          </w:p>
        </w:tc>
        <w:tc>
          <w:tcPr>
            <w:tcW w:w="360" w:type="dxa"/>
          </w:tcPr>
          <w:p w14:paraId="04375D01" w14:textId="77777777" w:rsidR="00913BDE" w:rsidRPr="003E7E1D" w:rsidRDefault="00913BDE" w:rsidP="00913BDE">
            <w:pPr>
              <w:jc w:val="center"/>
              <w:rPr>
                <w:rFonts w:cs="Arial"/>
                <w:b/>
                <w:sz w:val="18"/>
                <w:szCs w:val="18"/>
                <w:highlight w:val="yellow"/>
              </w:rPr>
            </w:pPr>
          </w:p>
        </w:tc>
        <w:tc>
          <w:tcPr>
            <w:tcW w:w="360" w:type="dxa"/>
          </w:tcPr>
          <w:p w14:paraId="5AF79B32" w14:textId="77777777" w:rsidR="00913BDE" w:rsidRPr="003E7E1D" w:rsidRDefault="00913BDE" w:rsidP="00913BDE">
            <w:pPr>
              <w:jc w:val="center"/>
              <w:rPr>
                <w:rFonts w:cs="Arial"/>
                <w:b/>
                <w:sz w:val="18"/>
                <w:szCs w:val="18"/>
                <w:highlight w:val="yellow"/>
              </w:rPr>
            </w:pPr>
          </w:p>
        </w:tc>
        <w:tc>
          <w:tcPr>
            <w:tcW w:w="360" w:type="dxa"/>
          </w:tcPr>
          <w:p w14:paraId="6809B0F7" w14:textId="77777777" w:rsidR="00913BDE" w:rsidRPr="003E7E1D" w:rsidRDefault="00913BDE" w:rsidP="00913BDE">
            <w:pPr>
              <w:jc w:val="center"/>
              <w:rPr>
                <w:rFonts w:cs="Arial"/>
                <w:b/>
                <w:sz w:val="18"/>
                <w:szCs w:val="18"/>
                <w:highlight w:val="yellow"/>
              </w:rPr>
            </w:pPr>
          </w:p>
        </w:tc>
        <w:tc>
          <w:tcPr>
            <w:tcW w:w="360" w:type="dxa"/>
          </w:tcPr>
          <w:p w14:paraId="56D6F1D5" w14:textId="77777777" w:rsidR="00913BDE" w:rsidRPr="003E7E1D" w:rsidRDefault="00913BDE" w:rsidP="00913BDE">
            <w:pPr>
              <w:jc w:val="center"/>
              <w:rPr>
                <w:rFonts w:cs="Arial"/>
                <w:b/>
                <w:sz w:val="18"/>
                <w:szCs w:val="18"/>
                <w:highlight w:val="yellow"/>
              </w:rPr>
            </w:pPr>
          </w:p>
        </w:tc>
        <w:tc>
          <w:tcPr>
            <w:tcW w:w="90" w:type="dxa"/>
            <w:vMerge/>
          </w:tcPr>
          <w:p w14:paraId="0F086D1F" w14:textId="77777777" w:rsidR="00913BDE" w:rsidRPr="003E7E1D" w:rsidRDefault="00913BDE" w:rsidP="00913BDE">
            <w:pPr>
              <w:jc w:val="center"/>
              <w:rPr>
                <w:rFonts w:cs="Arial"/>
                <w:b/>
                <w:sz w:val="18"/>
                <w:szCs w:val="18"/>
                <w:highlight w:val="yellow"/>
              </w:rPr>
            </w:pPr>
          </w:p>
        </w:tc>
        <w:tc>
          <w:tcPr>
            <w:tcW w:w="360" w:type="dxa"/>
          </w:tcPr>
          <w:p w14:paraId="514EF196" w14:textId="77777777" w:rsidR="00913BDE" w:rsidRPr="003E7E1D" w:rsidRDefault="00913BDE" w:rsidP="00913BDE">
            <w:pPr>
              <w:jc w:val="center"/>
              <w:rPr>
                <w:rFonts w:cs="Arial"/>
                <w:b/>
                <w:sz w:val="18"/>
                <w:szCs w:val="18"/>
                <w:highlight w:val="yellow"/>
              </w:rPr>
            </w:pPr>
          </w:p>
        </w:tc>
        <w:tc>
          <w:tcPr>
            <w:tcW w:w="450" w:type="dxa"/>
          </w:tcPr>
          <w:p w14:paraId="5C96F197" w14:textId="77777777" w:rsidR="00913BDE" w:rsidRPr="003E7E1D" w:rsidRDefault="00913BDE" w:rsidP="00913BDE">
            <w:pPr>
              <w:jc w:val="center"/>
              <w:rPr>
                <w:rFonts w:cs="Arial"/>
                <w:b/>
                <w:sz w:val="18"/>
                <w:szCs w:val="18"/>
                <w:highlight w:val="yellow"/>
              </w:rPr>
            </w:pPr>
          </w:p>
        </w:tc>
        <w:tc>
          <w:tcPr>
            <w:tcW w:w="360" w:type="dxa"/>
          </w:tcPr>
          <w:p w14:paraId="25BF0F7D" w14:textId="77777777" w:rsidR="00913BDE" w:rsidRPr="003E7E1D" w:rsidRDefault="00913BDE" w:rsidP="00913BDE">
            <w:pPr>
              <w:jc w:val="center"/>
              <w:rPr>
                <w:rFonts w:cs="Arial"/>
                <w:b/>
                <w:sz w:val="18"/>
                <w:szCs w:val="18"/>
                <w:highlight w:val="yellow"/>
              </w:rPr>
            </w:pPr>
          </w:p>
        </w:tc>
        <w:tc>
          <w:tcPr>
            <w:tcW w:w="270" w:type="dxa"/>
          </w:tcPr>
          <w:p w14:paraId="2DC1FBE3" w14:textId="77777777" w:rsidR="00913BDE" w:rsidRPr="003E7E1D" w:rsidRDefault="00913BDE" w:rsidP="00913BDE">
            <w:pPr>
              <w:jc w:val="center"/>
              <w:rPr>
                <w:rFonts w:cs="Arial"/>
                <w:b/>
                <w:sz w:val="18"/>
                <w:szCs w:val="18"/>
                <w:highlight w:val="yellow"/>
              </w:rPr>
            </w:pPr>
          </w:p>
        </w:tc>
        <w:tc>
          <w:tcPr>
            <w:tcW w:w="360" w:type="dxa"/>
          </w:tcPr>
          <w:p w14:paraId="05E90644" w14:textId="77777777" w:rsidR="00913BDE" w:rsidRPr="003E7E1D" w:rsidRDefault="00913BDE" w:rsidP="00913BDE">
            <w:pPr>
              <w:jc w:val="center"/>
              <w:rPr>
                <w:rFonts w:cs="Arial"/>
                <w:b/>
                <w:sz w:val="18"/>
                <w:szCs w:val="18"/>
                <w:highlight w:val="yellow"/>
              </w:rPr>
            </w:pPr>
          </w:p>
        </w:tc>
        <w:tc>
          <w:tcPr>
            <w:tcW w:w="90" w:type="dxa"/>
            <w:vMerge/>
          </w:tcPr>
          <w:p w14:paraId="57A2072A" w14:textId="77777777" w:rsidR="00913BDE" w:rsidRPr="003E7E1D" w:rsidRDefault="00913BDE" w:rsidP="00913BDE">
            <w:pPr>
              <w:jc w:val="center"/>
              <w:rPr>
                <w:rFonts w:cs="Arial"/>
                <w:b/>
                <w:sz w:val="18"/>
                <w:szCs w:val="18"/>
                <w:highlight w:val="yellow"/>
              </w:rPr>
            </w:pPr>
          </w:p>
        </w:tc>
        <w:tc>
          <w:tcPr>
            <w:tcW w:w="360" w:type="dxa"/>
          </w:tcPr>
          <w:p w14:paraId="7DF9B364" w14:textId="77777777" w:rsidR="00913BDE" w:rsidRPr="003E7E1D" w:rsidRDefault="00913BDE" w:rsidP="00913BDE">
            <w:pPr>
              <w:jc w:val="center"/>
              <w:rPr>
                <w:rFonts w:cs="Arial"/>
                <w:b/>
                <w:sz w:val="18"/>
                <w:szCs w:val="18"/>
                <w:highlight w:val="yellow"/>
              </w:rPr>
            </w:pPr>
          </w:p>
        </w:tc>
        <w:tc>
          <w:tcPr>
            <w:tcW w:w="360" w:type="dxa"/>
          </w:tcPr>
          <w:p w14:paraId="6F63FB10"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69A378D7" w14:textId="77777777" w:rsidR="00913BDE" w:rsidRPr="003E7E1D" w:rsidRDefault="00913BDE" w:rsidP="00913BDE">
            <w:pPr>
              <w:jc w:val="center"/>
              <w:rPr>
                <w:rFonts w:cs="Arial"/>
                <w:b/>
                <w:sz w:val="18"/>
                <w:szCs w:val="18"/>
                <w:highlight w:val="yellow"/>
              </w:rPr>
            </w:pPr>
          </w:p>
        </w:tc>
        <w:tc>
          <w:tcPr>
            <w:tcW w:w="360" w:type="dxa"/>
          </w:tcPr>
          <w:p w14:paraId="3F5FBCD4" w14:textId="77777777" w:rsidR="00913BDE" w:rsidRPr="003E7E1D" w:rsidRDefault="00913BDE" w:rsidP="00913BDE">
            <w:pPr>
              <w:jc w:val="center"/>
              <w:rPr>
                <w:rFonts w:cs="Arial"/>
                <w:b/>
                <w:sz w:val="18"/>
                <w:szCs w:val="18"/>
                <w:highlight w:val="yellow"/>
              </w:rPr>
            </w:pPr>
          </w:p>
        </w:tc>
        <w:tc>
          <w:tcPr>
            <w:tcW w:w="360" w:type="dxa"/>
          </w:tcPr>
          <w:p w14:paraId="56DBD9FF" w14:textId="77777777" w:rsidR="00913BDE" w:rsidRPr="003E7E1D" w:rsidRDefault="00913BDE" w:rsidP="00913BDE">
            <w:pPr>
              <w:jc w:val="center"/>
              <w:rPr>
                <w:rFonts w:cs="Arial"/>
                <w:b/>
                <w:sz w:val="18"/>
                <w:szCs w:val="18"/>
                <w:highlight w:val="yellow"/>
              </w:rPr>
            </w:pPr>
          </w:p>
        </w:tc>
        <w:tc>
          <w:tcPr>
            <w:tcW w:w="90" w:type="dxa"/>
            <w:vMerge/>
          </w:tcPr>
          <w:p w14:paraId="4B46E254" w14:textId="77777777" w:rsidR="00913BDE" w:rsidRPr="003E7E1D" w:rsidRDefault="00913BDE" w:rsidP="00913BDE">
            <w:pPr>
              <w:jc w:val="center"/>
              <w:rPr>
                <w:rFonts w:cs="Arial"/>
                <w:b/>
                <w:sz w:val="18"/>
                <w:szCs w:val="18"/>
                <w:highlight w:val="yellow"/>
              </w:rPr>
            </w:pPr>
          </w:p>
        </w:tc>
        <w:tc>
          <w:tcPr>
            <w:tcW w:w="360" w:type="dxa"/>
          </w:tcPr>
          <w:p w14:paraId="7965906C" w14:textId="77777777" w:rsidR="00913BDE" w:rsidRPr="003E7E1D" w:rsidRDefault="00913BDE" w:rsidP="00913BDE">
            <w:pPr>
              <w:jc w:val="center"/>
              <w:rPr>
                <w:rFonts w:cs="Arial"/>
                <w:b/>
                <w:sz w:val="18"/>
                <w:szCs w:val="18"/>
                <w:highlight w:val="yellow"/>
              </w:rPr>
            </w:pPr>
          </w:p>
        </w:tc>
        <w:tc>
          <w:tcPr>
            <w:tcW w:w="360" w:type="dxa"/>
          </w:tcPr>
          <w:p w14:paraId="48626C41" w14:textId="77777777" w:rsidR="00913BDE" w:rsidRPr="003E7E1D" w:rsidRDefault="00913BDE" w:rsidP="00913BDE">
            <w:pPr>
              <w:jc w:val="center"/>
              <w:rPr>
                <w:rFonts w:cs="Arial"/>
                <w:b/>
                <w:sz w:val="18"/>
                <w:szCs w:val="18"/>
                <w:highlight w:val="yellow"/>
              </w:rPr>
            </w:pPr>
          </w:p>
        </w:tc>
        <w:tc>
          <w:tcPr>
            <w:tcW w:w="360" w:type="dxa"/>
          </w:tcPr>
          <w:p w14:paraId="02DFDE8C" w14:textId="77777777" w:rsidR="00913BDE" w:rsidRPr="003E7E1D" w:rsidRDefault="00913BDE" w:rsidP="00913BDE">
            <w:pPr>
              <w:jc w:val="center"/>
              <w:rPr>
                <w:rFonts w:cs="Arial"/>
                <w:b/>
                <w:sz w:val="18"/>
                <w:szCs w:val="18"/>
                <w:highlight w:val="yellow"/>
              </w:rPr>
            </w:pPr>
          </w:p>
        </w:tc>
        <w:tc>
          <w:tcPr>
            <w:tcW w:w="360" w:type="dxa"/>
          </w:tcPr>
          <w:p w14:paraId="616947AC" w14:textId="77777777" w:rsidR="00913BDE" w:rsidRPr="003E7E1D" w:rsidRDefault="00913BDE" w:rsidP="00913BDE">
            <w:pPr>
              <w:jc w:val="center"/>
              <w:rPr>
                <w:rFonts w:cs="Arial"/>
                <w:b/>
                <w:sz w:val="18"/>
                <w:szCs w:val="18"/>
                <w:highlight w:val="yellow"/>
              </w:rPr>
            </w:pPr>
          </w:p>
        </w:tc>
        <w:tc>
          <w:tcPr>
            <w:tcW w:w="360" w:type="dxa"/>
          </w:tcPr>
          <w:p w14:paraId="1EEF6EC6" w14:textId="77777777" w:rsidR="00913BDE" w:rsidRPr="00CF53C2" w:rsidRDefault="00913BDE" w:rsidP="00913BDE">
            <w:pPr>
              <w:jc w:val="center"/>
              <w:rPr>
                <w:rFonts w:cs="Arial"/>
                <w:b/>
                <w:sz w:val="18"/>
                <w:szCs w:val="18"/>
                <w:highlight w:val="yellow"/>
              </w:rPr>
            </w:pPr>
          </w:p>
        </w:tc>
      </w:tr>
      <w:tr w:rsidR="00913BDE" w:rsidRPr="00102E3A" w14:paraId="124C36A4" w14:textId="77777777" w:rsidTr="00913BDE">
        <w:trPr>
          <w:trHeight w:val="255"/>
        </w:trPr>
        <w:tc>
          <w:tcPr>
            <w:tcW w:w="707" w:type="dxa"/>
            <w:vMerge/>
            <w:shd w:val="clear" w:color="auto" w:fill="ABEE68"/>
          </w:tcPr>
          <w:p w14:paraId="6812974F" w14:textId="77777777" w:rsidR="00913BDE" w:rsidRPr="00102E3A" w:rsidRDefault="00913BDE" w:rsidP="00913BDE">
            <w:pPr>
              <w:rPr>
                <w:rFonts w:cs="Arial"/>
                <w:sz w:val="16"/>
                <w:szCs w:val="16"/>
              </w:rPr>
            </w:pPr>
          </w:p>
        </w:tc>
        <w:tc>
          <w:tcPr>
            <w:tcW w:w="1262" w:type="dxa"/>
            <w:shd w:val="clear" w:color="auto" w:fill="ABEE68"/>
            <w:vAlign w:val="center"/>
          </w:tcPr>
          <w:p w14:paraId="2C4391FC" w14:textId="77777777" w:rsidR="00913BDE" w:rsidRPr="00102E3A" w:rsidRDefault="00913BDE" w:rsidP="00913BDE">
            <w:pPr>
              <w:rPr>
                <w:rFonts w:cs="Arial"/>
                <w:sz w:val="16"/>
                <w:szCs w:val="16"/>
              </w:rPr>
            </w:pPr>
            <w:r>
              <w:rPr>
                <w:rFonts w:ascii="Calibri" w:hAnsi="Calibri" w:cs="Arial"/>
                <w:b/>
                <w:sz w:val="16"/>
                <w:szCs w:val="16"/>
              </w:rPr>
              <w:t xml:space="preserve">   PI 5.2.21</w:t>
            </w:r>
          </w:p>
        </w:tc>
        <w:tc>
          <w:tcPr>
            <w:tcW w:w="360" w:type="dxa"/>
          </w:tcPr>
          <w:p w14:paraId="374433AF" w14:textId="77777777" w:rsidR="00913BDE" w:rsidRPr="003E7E1D" w:rsidRDefault="00913BDE" w:rsidP="00913BDE">
            <w:pPr>
              <w:jc w:val="center"/>
              <w:rPr>
                <w:rFonts w:cs="Arial"/>
                <w:b/>
                <w:sz w:val="18"/>
                <w:szCs w:val="18"/>
              </w:rPr>
            </w:pPr>
          </w:p>
        </w:tc>
        <w:tc>
          <w:tcPr>
            <w:tcW w:w="360" w:type="dxa"/>
            <w:shd w:val="clear" w:color="auto" w:fill="auto"/>
          </w:tcPr>
          <w:p w14:paraId="4E7F90D2" w14:textId="77777777" w:rsidR="00913BDE" w:rsidRPr="003E7E1D" w:rsidRDefault="00913BDE" w:rsidP="00913BDE">
            <w:pPr>
              <w:jc w:val="center"/>
              <w:rPr>
                <w:rFonts w:cs="Arial"/>
                <w:b/>
                <w:sz w:val="18"/>
                <w:szCs w:val="18"/>
              </w:rPr>
            </w:pPr>
          </w:p>
        </w:tc>
        <w:tc>
          <w:tcPr>
            <w:tcW w:w="360" w:type="dxa"/>
            <w:shd w:val="clear" w:color="auto" w:fill="auto"/>
          </w:tcPr>
          <w:p w14:paraId="0EE3B6BD" w14:textId="77777777" w:rsidR="00913BDE" w:rsidRPr="003E7E1D" w:rsidRDefault="00913BDE" w:rsidP="00913BDE">
            <w:pPr>
              <w:jc w:val="center"/>
              <w:rPr>
                <w:rFonts w:cs="Arial"/>
                <w:b/>
                <w:sz w:val="18"/>
                <w:szCs w:val="18"/>
              </w:rPr>
            </w:pPr>
          </w:p>
        </w:tc>
        <w:tc>
          <w:tcPr>
            <w:tcW w:w="360" w:type="dxa"/>
            <w:shd w:val="clear" w:color="auto" w:fill="92D050"/>
          </w:tcPr>
          <w:p w14:paraId="50E61A18"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shd w:val="clear" w:color="auto" w:fill="auto"/>
          </w:tcPr>
          <w:p w14:paraId="2683F5B8" w14:textId="77777777" w:rsidR="00913BDE" w:rsidRPr="003E7E1D" w:rsidRDefault="00913BDE" w:rsidP="00913BDE">
            <w:pPr>
              <w:jc w:val="center"/>
              <w:rPr>
                <w:rFonts w:cs="Arial"/>
                <w:b/>
                <w:sz w:val="18"/>
                <w:szCs w:val="18"/>
                <w:highlight w:val="yellow"/>
              </w:rPr>
            </w:pPr>
          </w:p>
        </w:tc>
        <w:tc>
          <w:tcPr>
            <w:tcW w:w="360" w:type="dxa"/>
          </w:tcPr>
          <w:p w14:paraId="2F765602" w14:textId="77777777" w:rsidR="00913BDE" w:rsidRPr="003E7E1D" w:rsidRDefault="00913BDE" w:rsidP="00913BDE">
            <w:pPr>
              <w:jc w:val="center"/>
              <w:rPr>
                <w:rFonts w:cs="Arial"/>
                <w:b/>
                <w:sz w:val="18"/>
                <w:szCs w:val="18"/>
                <w:highlight w:val="yellow"/>
              </w:rPr>
            </w:pPr>
          </w:p>
        </w:tc>
        <w:tc>
          <w:tcPr>
            <w:tcW w:w="360" w:type="dxa"/>
          </w:tcPr>
          <w:p w14:paraId="69CE4D1C" w14:textId="77777777" w:rsidR="00913BDE" w:rsidRPr="003E7E1D" w:rsidRDefault="00913BDE" w:rsidP="00913BDE">
            <w:pPr>
              <w:jc w:val="center"/>
              <w:rPr>
                <w:rFonts w:cs="Arial"/>
                <w:b/>
                <w:sz w:val="18"/>
                <w:szCs w:val="18"/>
                <w:highlight w:val="yellow"/>
              </w:rPr>
            </w:pPr>
          </w:p>
        </w:tc>
        <w:tc>
          <w:tcPr>
            <w:tcW w:w="90" w:type="dxa"/>
            <w:vMerge/>
          </w:tcPr>
          <w:p w14:paraId="2A7128D4" w14:textId="77777777" w:rsidR="00913BDE" w:rsidRPr="003E7E1D" w:rsidRDefault="00913BDE" w:rsidP="00913BDE">
            <w:pPr>
              <w:jc w:val="center"/>
              <w:rPr>
                <w:rFonts w:cs="Arial"/>
                <w:b/>
                <w:sz w:val="18"/>
                <w:szCs w:val="18"/>
                <w:highlight w:val="yellow"/>
              </w:rPr>
            </w:pPr>
          </w:p>
        </w:tc>
        <w:tc>
          <w:tcPr>
            <w:tcW w:w="360" w:type="dxa"/>
          </w:tcPr>
          <w:p w14:paraId="523817F1" w14:textId="77777777" w:rsidR="00913BDE" w:rsidRPr="003E7E1D" w:rsidRDefault="00913BDE" w:rsidP="00913BDE">
            <w:pPr>
              <w:jc w:val="center"/>
              <w:rPr>
                <w:rFonts w:cs="Arial"/>
                <w:b/>
                <w:sz w:val="18"/>
                <w:szCs w:val="18"/>
                <w:highlight w:val="yellow"/>
              </w:rPr>
            </w:pPr>
          </w:p>
        </w:tc>
        <w:tc>
          <w:tcPr>
            <w:tcW w:w="360" w:type="dxa"/>
            <w:shd w:val="clear" w:color="auto" w:fill="auto"/>
          </w:tcPr>
          <w:p w14:paraId="4CFB6AF7" w14:textId="77777777" w:rsidR="00913BDE" w:rsidRPr="003E7E1D" w:rsidRDefault="00913BDE" w:rsidP="00913BDE">
            <w:pPr>
              <w:jc w:val="center"/>
              <w:rPr>
                <w:rFonts w:cs="Arial"/>
                <w:b/>
                <w:sz w:val="18"/>
                <w:szCs w:val="18"/>
                <w:highlight w:val="yellow"/>
              </w:rPr>
            </w:pPr>
          </w:p>
        </w:tc>
        <w:tc>
          <w:tcPr>
            <w:tcW w:w="360" w:type="dxa"/>
          </w:tcPr>
          <w:p w14:paraId="64436D94" w14:textId="77777777" w:rsidR="00913BDE" w:rsidRPr="003E7E1D" w:rsidRDefault="00913BDE" w:rsidP="00913BDE">
            <w:pPr>
              <w:jc w:val="center"/>
              <w:rPr>
                <w:rFonts w:cs="Arial"/>
                <w:b/>
                <w:sz w:val="18"/>
                <w:szCs w:val="18"/>
                <w:highlight w:val="yellow"/>
              </w:rPr>
            </w:pPr>
          </w:p>
        </w:tc>
        <w:tc>
          <w:tcPr>
            <w:tcW w:w="360" w:type="dxa"/>
          </w:tcPr>
          <w:p w14:paraId="09CFBD88" w14:textId="77777777" w:rsidR="00913BDE" w:rsidRPr="003E7E1D" w:rsidRDefault="00913BDE" w:rsidP="00913BDE">
            <w:pPr>
              <w:jc w:val="center"/>
              <w:rPr>
                <w:rFonts w:cs="Arial"/>
                <w:b/>
                <w:sz w:val="18"/>
                <w:szCs w:val="18"/>
                <w:highlight w:val="yellow"/>
              </w:rPr>
            </w:pPr>
          </w:p>
        </w:tc>
        <w:tc>
          <w:tcPr>
            <w:tcW w:w="360" w:type="dxa"/>
          </w:tcPr>
          <w:p w14:paraId="01A6BA11" w14:textId="77777777" w:rsidR="00913BDE" w:rsidRPr="003E7E1D" w:rsidRDefault="00913BDE" w:rsidP="00913BDE">
            <w:pPr>
              <w:jc w:val="center"/>
              <w:rPr>
                <w:rFonts w:cs="Arial"/>
                <w:b/>
                <w:sz w:val="18"/>
                <w:szCs w:val="18"/>
                <w:highlight w:val="yellow"/>
              </w:rPr>
            </w:pPr>
          </w:p>
        </w:tc>
        <w:tc>
          <w:tcPr>
            <w:tcW w:w="90" w:type="dxa"/>
            <w:vMerge/>
          </w:tcPr>
          <w:p w14:paraId="743CBF5E" w14:textId="77777777" w:rsidR="00913BDE" w:rsidRPr="003E7E1D" w:rsidRDefault="00913BDE" w:rsidP="00913BDE">
            <w:pPr>
              <w:jc w:val="center"/>
              <w:rPr>
                <w:rFonts w:cs="Arial"/>
                <w:b/>
                <w:sz w:val="18"/>
                <w:szCs w:val="18"/>
                <w:highlight w:val="yellow"/>
              </w:rPr>
            </w:pPr>
          </w:p>
        </w:tc>
        <w:tc>
          <w:tcPr>
            <w:tcW w:w="360" w:type="dxa"/>
          </w:tcPr>
          <w:p w14:paraId="598664E5" w14:textId="77777777" w:rsidR="00913BDE" w:rsidRPr="003E7E1D" w:rsidRDefault="00913BDE" w:rsidP="00913BDE">
            <w:pPr>
              <w:jc w:val="center"/>
              <w:rPr>
                <w:rFonts w:cs="Arial"/>
                <w:b/>
                <w:sz w:val="18"/>
                <w:szCs w:val="18"/>
                <w:highlight w:val="yellow"/>
              </w:rPr>
            </w:pPr>
          </w:p>
        </w:tc>
        <w:tc>
          <w:tcPr>
            <w:tcW w:w="360" w:type="dxa"/>
          </w:tcPr>
          <w:p w14:paraId="13D99237" w14:textId="77777777" w:rsidR="00913BDE" w:rsidRPr="003E7E1D" w:rsidRDefault="00913BDE" w:rsidP="00913BDE">
            <w:pPr>
              <w:jc w:val="center"/>
              <w:rPr>
                <w:rFonts w:cs="Arial"/>
                <w:b/>
                <w:sz w:val="18"/>
                <w:szCs w:val="18"/>
                <w:highlight w:val="yellow"/>
              </w:rPr>
            </w:pPr>
          </w:p>
        </w:tc>
        <w:tc>
          <w:tcPr>
            <w:tcW w:w="360" w:type="dxa"/>
          </w:tcPr>
          <w:p w14:paraId="1CCB0679" w14:textId="77777777" w:rsidR="00913BDE" w:rsidRPr="003E7E1D" w:rsidRDefault="00913BDE" w:rsidP="00913BDE">
            <w:pPr>
              <w:jc w:val="center"/>
              <w:rPr>
                <w:rFonts w:cs="Arial"/>
                <w:b/>
                <w:sz w:val="18"/>
                <w:szCs w:val="18"/>
                <w:highlight w:val="yellow"/>
              </w:rPr>
            </w:pPr>
          </w:p>
        </w:tc>
        <w:tc>
          <w:tcPr>
            <w:tcW w:w="360" w:type="dxa"/>
          </w:tcPr>
          <w:p w14:paraId="33C4162A" w14:textId="77777777" w:rsidR="00913BDE" w:rsidRPr="003E7E1D" w:rsidRDefault="00913BDE" w:rsidP="00913BDE">
            <w:pPr>
              <w:jc w:val="center"/>
              <w:rPr>
                <w:rFonts w:cs="Arial"/>
                <w:b/>
                <w:sz w:val="18"/>
                <w:szCs w:val="18"/>
                <w:highlight w:val="yellow"/>
              </w:rPr>
            </w:pPr>
          </w:p>
        </w:tc>
        <w:tc>
          <w:tcPr>
            <w:tcW w:w="360" w:type="dxa"/>
          </w:tcPr>
          <w:p w14:paraId="04932AAB" w14:textId="77777777" w:rsidR="00913BDE" w:rsidRPr="003E7E1D" w:rsidRDefault="00913BDE" w:rsidP="00913BDE">
            <w:pPr>
              <w:jc w:val="center"/>
              <w:rPr>
                <w:rFonts w:cs="Arial"/>
                <w:b/>
                <w:sz w:val="18"/>
                <w:szCs w:val="18"/>
                <w:highlight w:val="yellow"/>
              </w:rPr>
            </w:pPr>
          </w:p>
        </w:tc>
        <w:tc>
          <w:tcPr>
            <w:tcW w:w="90" w:type="dxa"/>
            <w:vMerge/>
          </w:tcPr>
          <w:p w14:paraId="1CD89AB2" w14:textId="77777777" w:rsidR="00913BDE" w:rsidRPr="003E7E1D" w:rsidRDefault="00913BDE" w:rsidP="00913BDE">
            <w:pPr>
              <w:jc w:val="center"/>
              <w:rPr>
                <w:rFonts w:cs="Arial"/>
                <w:b/>
                <w:sz w:val="18"/>
                <w:szCs w:val="18"/>
                <w:highlight w:val="yellow"/>
              </w:rPr>
            </w:pPr>
          </w:p>
        </w:tc>
        <w:tc>
          <w:tcPr>
            <w:tcW w:w="360" w:type="dxa"/>
          </w:tcPr>
          <w:p w14:paraId="3CB35776" w14:textId="77777777" w:rsidR="00913BDE" w:rsidRPr="003E7E1D" w:rsidRDefault="00913BDE" w:rsidP="00913BDE">
            <w:pPr>
              <w:jc w:val="center"/>
              <w:rPr>
                <w:rFonts w:cs="Arial"/>
                <w:b/>
                <w:sz w:val="18"/>
                <w:szCs w:val="18"/>
                <w:highlight w:val="yellow"/>
              </w:rPr>
            </w:pPr>
          </w:p>
        </w:tc>
        <w:tc>
          <w:tcPr>
            <w:tcW w:w="450" w:type="dxa"/>
          </w:tcPr>
          <w:p w14:paraId="472F1791" w14:textId="77777777" w:rsidR="00913BDE" w:rsidRPr="003E7E1D" w:rsidRDefault="00913BDE" w:rsidP="00913BDE">
            <w:pPr>
              <w:jc w:val="center"/>
              <w:rPr>
                <w:rFonts w:cs="Arial"/>
                <w:b/>
                <w:sz w:val="18"/>
                <w:szCs w:val="18"/>
                <w:highlight w:val="yellow"/>
              </w:rPr>
            </w:pPr>
          </w:p>
        </w:tc>
        <w:tc>
          <w:tcPr>
            <w:tcW w:w="360" w:type="dxa"/>
          </w:tcPr>
          <w:p w14:paraId="74A7FD60" w14:textId="77777777" w:rsidR="00913BDE" w:rsidRPr="003E7E1D" w:rsidRDefault="00913BDE" w:rsidP="00913BDE">
            <w:pPr>
              <w:jc w:val="center"/>
              <w:rPr>
                <w:rFonts w:cs="Arial"/>
                <w:b/>
                <w:sz w:val="18"/>
                <w:szCs w:val="18"/>
                <w:highlight w:val="yellow"/>
              </w:rPr>
            </w:pPr>
          </w:p>
        </w:tc>
        <w:tc>
          <w:tcPr>
            <w:tcW w:w="270" w:type="dxa"/>
          </w:tcPr>
          <w:p w14:paraId="6BB034B3" w14:textId="77777777" w:rsidR="00913BDE" w:rsidRPr="003E7E1D" w:rsidRDefault="00913BDE" w:rsidP="00913BDE">
            <w:pPr>
              <w:jc w:val="center"/>
              <w:rPr>
                <w:rFonts w:cs="Arial"/>
                <w:b/>
                <w:sz w:val="18"/>
                <w:szCs w:val="18"/>
                <w:highlight w:val="yellow"/>
              </w:rPr>
            </w:pPr>
          </w:p>
        </w:tc>
        <w:tc>
          <w:tcPr>
            <w:tcW w:w="360" w:type="dxa"/>
          </w:tcPr>
          <w:p w14:paraId="61E2955C" w14:textId="77777777" w:rsidR="00913BDE" w:rsidRPr="003E7E1D" w:rsidRDefault="00913BDE" w:rsidP="00913BDE">
            <w:pPr>
              <w:jc w:val="center"/>
              <w:rPr>
                <w:rFonts w:cs="Arial"/>
                <w:b/>
                <w:sz w:val="18"/>
                <w:szCs w:val="18"/>
                <w:highlight w:val="yellow"/>
              </w:rPr>
            </w:pPr>
          </w:p>
        </w:tc>
        <w:tc>
          <w:tcPr>
            <w:tcW w:w="90" w:type="dxa"/>
            <w:vMerge/>
          </w:tcPr>
          <w:p w14:paraId="4C88DEA3" w14:textId="77777777" w:rsidR="00913BDE" w:rsidRPr="003E7E1D" w:rsidRDefault="00913BDE" w:rsidP="00913BDE">
            <w:pPr>
              <w:jc w:val="center"/>
              <w:rPr>
                <w:rFonts w:cs="Arial"/>
                <w:b/>
                <w:sz w:val="18"/>
                <w:szCs w:val="18"/>
                <w:highlight w:val="yellow"/>
              </w:rPr>
            </w:pPr>
          </w:p>
        </w:tc>
        <w:tc>
          <w:tcPr>
            <w:tcW w:w="360" w:type="dxa"/>
          </w:tcPr>
          <w:p w14:paraId="39D1E27D" w14:textId="77777777" w:rsidR="00913BDE" w:rsidRPr="003E7E1D" w:rsidRDefault="00913BDE" w:rsidP="00913BDE">
            <w:pPr>
              <w:jc w:val="center"/>
              <w:rPr>
                <w:rFonts w:cs="Arial"/>
                <w:b/>
                <w:sz w:val="18"/>
                <w:szCs w:val="18"/>
                <w:highlight w:val="yellow"/>
              </w:rPr>
            </w:pPr>
          </w:p>
        </w:tc>
        <w:tc>
          <w:tcPr>
            <w:tcW w:w="360" w:type="dxa"/>
          </w:tcPr>
          <w:p w14:paraId="43EAB5FE" w14:textId="77777777" w:rsidR="00913BDE" w:rsidRPr="003E7E1D" w:rsidRDefault="00913BDE" w:rsidP="00913BDE">
            <w:pPr>
              <w:jc w:val="center"/>
              <w:rPr>
                <w:rFonts w:cs="Arial"/>
                <w:b/>
                <w:sz w:val="18"/>
                <w:szCs w:val="18"/>
                <w:highlight w:val="yellow"/>
              </w:rPr>
            </w:pPr>
          </w:p>
        </w:tc>
        <w:tc>
          <w:tcPr>
            <w:tcW w:w="360" w:type="dxa"/>
            <w:tcBorders>
              <w:bottom w:val="nil"/>
            </w:tcBorders>
            <w:shd w:val="clear" w:color="auto" w:fill="auto"/>
          </w:tcPr>
          <w:p w14:paraId="1E54B049" w14:textId="77777777" w:rsidR="00913BDE" w:rsidRPr="003E7E1D" w:rsidRDefault="00913BDE" w:rsidP="00913BDE">
            <w:pPr>
              <w:jc w:val="center"/>
              <w:rPr>
                <w:rFonts w:cs="Arial"/>
                <w:b/>
                <w:sz w:val="18"/>
                <w:szCs w:val="18"/>
                <w:highlight w:val="yellow"/>
              </w:rPr>
            </w:pPr>
          </w:p>
        </w:tc>
        <w:tc>
          <w:tcPr>
            <w:tcW w:w="360" w:type="dxa"/>
          </w:tcPr>
          <w:p w14:paraId="31FBA049" w14:textId="77777777" w:rsidR="00913BDE" w:rsidRPr="003E7E1D" w:rsidRDefault="00913BDE" w:rsidP="00913BDE">
            <w:pPr>
              <w:jc w:val="center"/>
              <w:rPr>
                <w:rFonts w:cs="Arial"/>
                <w:b/>
                <w:sz w:val="18"/>
                <w:szCs w:val="18"/>
                <w:highlight w:val="yellow"/>
              </w:rPr>
            </w:pPr>
          </w:p>
        </w:tc>
        <w:tc>
          <w:tcPr>
            <w:tcW w:w="360" w:type="dxa"/>
          </w:tcPr>
          <w:p w14:paraId="1D40DA1A" w14:textId="77777777" w:rsidR="00913BDE" w:rsidRPr="003E7E1D" w:rsidRDefault="00913BDE" w:rsidP="00913BDE">
            <w:pPr>
              <w:jc w:val="center"/>
              <w:rPr>
                <w:rFonts w:cs="Arial"/>
                <w:b/>
                <w:sz w:val="18"/>
                <w:szCs w:val="18"/>
                <w:highlight w:val="yellow"/>
              </w:rPr>
            </w:pPr>
          </w:p>
        </w:tc>
        <w:tc>
          <w:tcPr>
            <w:tcW w:w="90" w:type="dxa"/>
            <w:vMerge/>
          </w:tcPr>
          <w:p w14:paraId="5BFBD928" w14:textId="77777777" w:rsidR="00913BDE" w:rsidRPr="003E7E1D" w:rsidRDefault="00913BDE" w:rsidP="00913BDE">
            <w:pPr>
              <w:jc w:val="center"/>
              <w:rPr>
                <w:rFonts w:cs="Arial"/>
                <w:b/>
                <w:sz w:val="18"/>
                <w:szCs w:val="18"/>
                <w:highlight w:val="yellow"/>
              </w:rPr>
            </w:pPr>
          </w:p>
        </w:tc>
        <w:tc>
          <w:tcPr>
            <w:tcW w:w="360" w:type="dxa"/>
          </w:tcPr>
          <w:p w14:paraId="67C6B8D5" w14:textId="77777777" w:rsidR="00913BDE" w:rsidRPr="003E7E1D" w:rsidRDefault="00913BDE" w:rsidP="00913BDE">
            <w:pPr>
              <w:jc w:val="center"/>
              <w:rPr>
                <w:rFonts w:cs="Arial"/>
                <w:b/>
                <w:sz w:val="18"/>
                <w:szCs w:val="18"/>
                <w:highlight w:val="yellow"/>
              </w:rPr>
            </w:pPr>
          </w:p>
        </w:tc>
        <w:tc>
          <w:tcPr>
            <w:tcW w:w="360" w:type="dxa"/>
          </w:tcPr>
          <w:p w14:paraId="4DADB365" w14:textId="77777777" w:rsidR="00913BDE" w:rsidRPr="003E7E1D" w:rsidRDefault="00913BDE" w:rsidP="00913BDE">
            <w:pPr>
              <w:jc w:val="center"/>
              <w:rPr>
                <w:rFonts w:cs="Arial"/>
                <w:b/>
                <w:sz w:val="18"/>
                <w:szCs w:val="18"/>
                <w:highlight w:val="yellow"/>
              </w:rPr>
            </w:pPr>
          </w:p>
        </w:tc>
        <w:tc>
          <w:tcPr>
            <w:tcW w:w="360" w:type="dxa"/>
          </w:tcPr>
          <w:p w14:paraId="1BC818BD" w14:textId="77777777" w:rsidR="00913BDE" w:rsidRPr="003E7E1D" w:rsidRDefault="00913BDE" w:rsidP="00913BDE">
            <w:pPr>
              <w:jc w:val="center"/>
              <w:rPr>
                <w:rFonts w:cs="Arial"/>
                <w:b/>
                <w:sz w:val="18"/>
                <w:szCs w:val="18"/>
                <w:highlight w:val="yellow"/>
              </w:rPr>
            </w:pPr>
          </w:p>
        </w:tc>
        <w:tc>
          <w:tcPr>
            <w:tcW w:w="360" w:type="dxa"/>
          </w:tcPr>
          <w:p w14:paraId="6669C57A" w14:textId="77777777" w:rsidR="00913BDE" w:rsidRPr="003E7E1D" w:rsidRDefault="00913BDE" w:rsidP="00913BDE">
            <w:pPr>
              <w:jc w:val="center"/>
              <w:rPr>
                <w:rFonts w:cs="Arial"/>
                <w:b/>
                <w:sz w:val="18"/>
                <w:szCs w:val="18"/>
                <w:highlight w:val="yellow"/>
              </w:rPr>
            </w:pPr>
          </w:p>
        </w:tc>
        <w:tc>
          <w:tcPr>
            <w:tcW w:w="360" w:type="dxa"/>
          </w:tcPr>
          <w:p w14:paraId="02C9C9B8" w14:textId="77777777" w:rsidR="00913BDE" w:rsidRPr="00CF53C2" w:rsidRDefault="00913BDE" w:rsidP="00913BDE">
            <w:pPr>
              <w:jc w:val="center"/>
              <w:rPr>
                <w:rFonts w:cs="Arial"/>
                <w:b/>
                <w:sz w:val="18"/>
                <w:szCs w:val="18"/>
                <w:highlight w:val="yellow"/>
              </w:rPr>
            </w:pPr>
          </w:p>
        </w:tc>
      </w:tr>
      <w:tr w:rsidR="00913BDE" w:rsidRPr="00102E3A" w14:paraId="444D944A" w14:textId="77777777" w:rsidTr="00913BDE">
        <w:trPr>
          <w:trHeight w:val="255"/>
        </w:trPr>
        <w:tc>
          <w:tcPr>
            <w:tcW w:w="707" w:type="dxa"/>
            <w:vMerge/>
            <w:shd w:val="clear" w:color="auto" w:fill="ABEE68"/>
          </w:tcPr>
          <w:p w14:paraId="10D8FE29" w14:textId="77777777" w:rsidR="00913BDE" w:rsidRPr="00102E3A" w:rsidRDefault="00913BDE" w:rsidP="00913BDE">
            <w:pPr>
              <w:rPr>
                <w:rFonts w:cs="Arial"/>
                <w:sz w:val="16"/>
                <w:szCs w:val="16"/>
              </w:rPr>
            </w:pPr>
          </w:p>
        </w:tc>
        <w:tc>
          <w:tcPr>
            <w:tcW w:w="1262" w:type="dxa"/>
            <w:shd w:val="clear" w:color="auto" w:fill="ABEE68"/>
            <w:vAlign w:val="center"/>
          </w:tcPr>
          <w:p w14:paraId="6F9B276F" w14:textId="77777777" w:rsidR="00913BDE" w:rsidRPr="00102E3A" w:rsidRDefault="00913BDE" w:rsidP="00913BDE">
            <w:pPr>
              <w:rPr>
                <w:rFonts w:cs="Arial"/>
                <w:sz w:val="16"/>
                <w:szCs w:val="16"/>
              </w:rPr>
            </w:pPr>
            <w:r>
              <w:rPr>
                <w:rFonts w:ascii="Calibri" w:hAnsi="Calibri" w:cs="Arial"/>
                <w:b/>
                <w:sz w:val="16"/>
                <w:szCs w:val="16"/>
              </w:rPr>
              <w:t xml:space="preserve">   PI 5.2.22</w:t>
            </w:r>
          </w:p>
        </w:tc>
        <w:tc>
          <w:tcPr>
            <w:tcW w:w="360" w:type="dxa"/>
          </w:tcPr>
          <w:p w14:paraId="2E44C489" w14:textId="77777777" w:rsidR="00913BDE" w:rsidRPr="003E7E1D" w:rsidRDefault="00913BDE" w:rsidP="00913BDE">
            <w:pPr>
              <w:jc w:val="center"/>
              <w:rPr>
                <w:rFonts w:cs="Arial"/>
                <w:b/>
                <w:sz w:val="18"/>
                <w:szCs w:val="18"/>
              </w:rPr>
            </w:pPr>
          </w:p>
        </w:tc>
        <w:tc>
          <w:tcPr>
            <w:tcW w:w="360" w:type="dxa"/>
            <w:shd w:val="clear" w:color="auto" w:fill="auto"/>
          </w:tcPr>
          <w:p w14:paraId="1F349550" w14:textId="77777777" w:rsidR="00913BDE" w:rsidRPr="003E7E1D" w:rsidRDefault="00913BDE" w:rsidP="00913BDE">
            <w:pPr>
              <w:jc w:val="center"/>
              <w:rPr>
                <w:rFonts w:cs="Arial"/>
                <w:b/>
                <w:sz w:val="18"/>
                <w:szCs w:val="18"/>
              </w:rPr>
            </w:pPr>
          </w:p>
        </w:tc>
        <w:tc>
          <w:tcPr>
            <w:tcW w:w="360" w:type="dxa"/>
            <w:shd w:val="clear" w:color="auto" w:fill="auto"/>
          </w:tcPr>
          <w:p w14:paraId="3F50D3DD" w14:textId="77777777" w:rsidR="00913BDE" w:rsidRPr="003E7E1D" w:rsidRDefault="00913BDE" w:rsidP="00913BDE">
            <w:pPr>
              <w:jc w:val="center"/>
              <w:rPr>
                <w:rFonts w:cs="Arial"/>
                <w:b/>
                <w:sz w:val="18"/>
                <w:szCs w:val="18"/>
              </w:rPr>
            </w:pPr>
          </w:p>
        </w:tc>
        <w:tc>
          <w:tcPr>
            <w:tcW w:w="360" w:type="dxa"/>
            <w:shd w:val="clear" w:color="auto" w:fill="92D050"/>
          </w:tcPr>
          <w:p w14:paraId="1ADC88CC" w14:textId="77777777" w:rsidR="00913BDE" w:rsidRPr="003E7E1D" w:rsidRDefault="00913BDE" w:rsidP="00913BDE">
            <w:pPr>
              <w:jc w:val="center"/>
              <w:rPr>
                <w:rFonts w:cs="Arial"/>
                <w:b/>
                <w:sz w:val="18"/>
                <w:szCs w:val="18"/>
                <w:highlight w:val="yellow"/>
              </w:rPr>
            </w:pPr>
            <w:r w:rsidRPr="003E7E1D">
              <w:rPr>
                <w:rFonts w:cs="Arial"/>
                <w:b/>
                <w:sz w:val="18"/>
                <w:szCs w:val="18"/>
              </w:rPr>
              <w:t>D</w:t>
            </w:r>
          </w:p>
        </w:tc>
        <w:tc>
          <w:tcPr>
            <w:tcW w:w="360" w:type="dxa"/>
          </w:tcPr>
          <w:p w14:paraId="1978C6D7" w14:textId="77777777" w:rsidR="00913BDE" w:rsidRPr="003E7E1D" w:rsidRDefault="00913BDE" w:rsidP="00913BDE">
            <w:pPr>
              <w:jc w:val="center"/>
              <w:rPr>
                <w:rFonts w:cs="Arial"/>
                <w:b/>
                <w:sz w:val="18"/>
                <w:szCs w:val="18"/>
                <w:highlight w:val="yellow"/>
              </w:rPr>
            </w:pPr>
          </w:p>
        </w:tc>
        <w:tc>
          <w:tcPr>
            <w:tcW w:w="360" w:type="dxa"/>
          </w:tcPr>
          <w:p w14:paraId="4970D995" w14:textId="77777777" w:rsidR="00913BDE" w:rsidRPr="003E7E1D" w:rsidRDefault="00913BDE" w:rsidP="00913BDE">
            <w:pPr>
              <w:jc w:val="center"/>
              <w:rPr>
                <w:rFonts w:cs="Arial"/>
                <w:b/>
                <w:sz w:val="18"/>
                <w:szCs w:val="18"/>
                <w:highlight w:val="yellow"/>
              </w:rPr>
            </w:pPr>
          </w:p>
        </w:tc>
        <w:tc>
          <w:tcPr>
            <w:tcW w:w="360" w:type="dxa"/>
          </w:tcPr>
          <w:p w14:paraId="0957FACE" w14:textId="77777777" w:rsidR="00913BDE" w:rsidRPr="003E7E1D" w:rsidRDefault="00913BDE" w:rsidP="00913BDE">
            <w:pPr>
              <w:jc w:val="center"/>
              <w:rPr>
                <w:rFonts w:cs="Arial"/>
                <w:b/>
                <w:sz w:val="18"/>
                <w:szCs w:val="18"/>
                <w:highlight w:val="yellow"/>
              </w:rPr>
            </w:pPr>
          </w:p>
        </w:tc>
        <w:tc>
          <w:tcPr>
            <w:tcW w:w="90" w:type="dxa"/>
            <w:vMerge/>
          </w:tcPr>
          <w:p w14:paraId="0F3D63DE" w14:textId="77777777" w:rsidR="00913BDE" w:rsidRPr="003E7E1D" w:rsidRDefault="00913BDE" w:rsidP="00913BDE">
            <w:pPr>
              <w:jc w:val="center"/>
              <w:rPr>
                <w:rFonts w:cs="Arial"/>
                <w:b/>
                <w:sz w:val="18"/>
                <w:szCs w:val="18"/>
                <w:highlight w:val="yellow"/>
              </w:rPr>
            </w:pPr>
          </w:p>
        </w:tc>
        <w:tc>
          <w:tcPr>
            <w:tcW w:w="360" w:type="dxa"/>
          </w:tcPr>
          <w:p w14:paraId="412CE383" w14:textId="77777777" w:rsidR="00913BDE" w:rsidRPr="003E7E1D" w:rsidRDefault="00913BDE" w:rsidP="00913BDE">
            <w:pPr>
              <w:jc w:val="center"/>
              <w:rPr>
                <w:rFonts w:cs="Arial"/>
                <w:b/>
                <w:sz w:val="18"/>
                <w:szCs w:val="18"/>
                <w:highlight w:val="yellow"/>
              </w:rPr>
            </w:pPr>
          </w:p>
        </w:tc>
        <w:tc>
          <w:tcPr>
            <w:tcW w:w="360" w:type="dxa"/>
          </w:tcPr>
          <w:p w14:paraId="7220E457" w14:textId="77777777" w:rsidR="00913BDE" w:rsidRPr="003E7E1D" w:rsidRDefault="00913BDE" w:rsidP="00913BDE">
            <w:pPr>
              <w:jc w:val="center"/>
              <w:rPr>
                <w:rFonts w:cs="Arial"/>
                <w:b/>
                <w:sz w:val="18"/>
                <w:szCs w:val="18"/>
                <w:highlight w:val="yellow"/>
              </w:rPr>
            </w:pPr>
          </w:p>
        </w:tc>
        <w:tc>
          <w:tcPr>
            <w:tcW w:w="360" w:type="dxa"/>
          </w:tcPr>
          <w:p w14:paraId="72E4CFF1" w14:textId="77777777" w:rsidR="00913BDE" w:rsidRPr="003E7E1D" w:rsidRDefault="00913BDE" w:rsidP="00913BDE">
            <w:pPr>
              <w:jc w:val="center"/>
              <w:rPr>
                <w:rFonts w:cs="Arial"/>
                <w:b/>
                <w:sz w:val="18"/>
                <w:szCs w:val="18"/>
                <w:highlight w:val="yellow"/>
              </w:rPr>
            </w:pPr>
          </w:p>
        </w:tc>
        <w:tc>
          <w:tcPr>
            <w:tcW w:w="360" w:type="dxa"/>
          </w:tcPr>
          <w:p w14:paraId="4F0A57F2" w14:textId="77777777" w:rsidR="00913BDE" w:rsidRPr="003E7E1D" w:rsidRDefault="00913BDE" w:rsidP="00913BDE">
            <w:pPr>
              <w:jc w:val="center"/>
              <w:rPr>
                <w:rFonts w:cs="Arial"/>
                <w:b/>
                <w:sz w:val="18"/>
                <w:szCs w:val="18"/>
                <w:highlight w:val="yellow"/>
              </w:rPr>
            </w:pPr>
          </w:p>
        </w:tc>
        <w:tc>
          <w:tcPr>
            <w:tcW w:w="360" w:type="dxa"/>
          </w:tcPr>
          <w:p w14:paraId="5ADCC172" w14:textId="77777777" w:rsidR="00913BDE" w:rsidRPr="003E7E1D" w:rsidRDefault="00913BDE" w:rsidP="00913BDE">
            <w:pPr>
              <w:jc w:val="center"/>
              <w:rPr>
                <w:rFonts w:cs="Arial"/>
                <w:b/>
                <w:sz w:val="18"/>
                <w:szCs w:val="18"/>
                <w:highlight w:val="yellow"/>
              </w:rPr>
            </w:pPr>
          </w:p>
        </w:tc>
        <w:tc>
          <w:tcPr>
            <w:tcW w:w="90" w:type="dxa"/>
            <w:vMerge/>
          </w:tcPr>
          <w:p w14:paraId="61F606C8" w14:textId="77777777" w:rsidR="00913BDE" w:rsidRPr="003E7E1D" w:rsidRDefault="00913BDE" w:rsidP="00913BDE">
            <w:pPr>
              <w:jc w:val="center"/>
              <w:rPr>
                <w:rFonts w:cs="Arial"/>
                <w:b/>
                <w:sz w:val="18"/>
                <w:szCs w:val="18"/>
                <w:highlight w:val="yellow"/>
              </w:rPr>
            </w:pPr>
          </w:p>
        </w:tc>
        <w:tc>
          <w:tcPr>
            <w:tcW w:w="360" w:type="dxa"/>
          </w:tcPr>
          <w:p w14:paraId="366F14BA" w14:textId="77777777" w:rsidR="00913BDE" w:rsidRPr="003E7E1D" w:rsidRDefault="00913BDE" w:rsidP="00913BDE">
            <w:pPr>
              <w:jc w:val="center"/>
              <w:rPr>
                <w:rFonts w:cs="Arial"/>
                <w:b/>
                <w:sz w:val="18"/>
                <w:szCs w:val="18"/>
                <w:highlight w:val="yellow"/>
              </w:rPr>
            </w:pPr>
          </w:p>
        </w:tc>
        <w:tc>
          <w:tcPr>
            <w:tcW w:w="360" w:type="dxa"/>
          </w:tcPr>
          <w:p w14:paraId="5E7AF6E4" w14:textId="77777777" w:rsidR="00913BDE" w:rsidRPr="003E7E1D" w:rsidRDefault="00913BDE" w:rsidP="00913BDE">
            <w:pPr>
              <w:jc w:val="center"/>
              <w:rPr>
                <w:rFonts w:cs="Arial"/>
                <w:b/>
                <w:sz w:val="18"/>
                <w:szCs w:val="18"/>
                <w:highlight w:val="yellow"/>
              </w:rPr>
            </w:pPr>
          </w:p>
        </w:tc>
        <w:tc>
          <w:tcPr>
            <w:tcW w:w="360" w:type="dxa"/>
          </w:tcPr>
          <w:p w14:paraId="2E5E6212" w14:textId="77777777" w:rsidR="00913BDE" w:rsidRPr="003E7E1D" w:rsidRDefault="00913BDE" w:rsidP="00913BDE">
            <w:pPr>
              <w:jc w:val="center"/>
              <w:rPr>
                <w:rFonts w:cs="Arial"/>
                <w:b/>
                <w:sz w:val="18"/>
                <w:szCs w:val="18"/>
                <w:highlight w:val="yellow"/>
              </w:rPr>
            </w:pPr>
          </w:p>
        </w:tc>
        <w:tc>
          <w:tcPr>
            <w:tcW w:w="360" w:type="dxa"/>
          </w:tcPr>
          <w:p w14:paraId="75E50CD3" w14:textId="77777777" w:rsidR="00913BDE" w:rsidRPr="003E7E1D" w:rsidRDefault="00913BDE" w:rsidP="00913BDE">
            <w:pPr>
              <w:jc w:val="center"/>
              <w:rPr>
                <w:rFonts w:cs="Arial"/>
                <w:b/>
                <w:sz w:val="18"/>
                <w:szCs w:val="18"/>
                <w:highlight w:val="yellow"/>
              </w:rPr>
            </w:pPr>
          </w:p>
        </w:tc>
        <w:tc>
          <w:tcPr>
            <w:tcW w:w="360" w:type="dxa"/>
          </w:tcPr>
          <w:p w14:paraId="6F29F502" w14:textId="77777777" w:rsidR="00913BDE" w:rsidRPr="003E7E1D" w:rsidRDefault="00913BDE" w:rsidP="00913BDE">
            <w:pPr>
              <w:jc w:val="center"/>
              <w:rPr>
                <w:rFonts w:cs="Arial"/>
                <w:b/>
                <w:sz w:val="18"/>
                <w:szCs w:val="18"/>
                <w:highlight w:val="yellow"/>
              </w:rPr>
            </w:pPr>
          </w:p>
        </w:tc>
        <w:tc>
          <w:tcPr>
            <w:tcW w:w="90" w:type="dxa"/>
            <w:vMerge/>
          </w:tcPr>
          <w:p w14:paraId="37A93F65" w14:textId="77777777" w:rsidR="00913BDE" w:rsidRPr="003E7E1D" w:rsidRDefault="00913BDE" w:rsidP="00913BDE">
            <w:pPr>
              <w:jc w:val="center"/>
              <w:rPr>
                <w:rFonts w:cs="Arial"/>
                <w:b/>
                <w:sz w:val="18"/>
                <w:szCs w:val="18"/>
                <w:highlight w:val="yellow"/>
              </w:rPr>
            </w:pPr>
          </w:p>
        </w:tc>
        <w:tc>
          <w:tcPr>
            <w:tcW w:w="360" w:type="dxa"/>
          </w:tcPr>
          <w:p w14:paraId="72F1CE4B" w14:textId="77777777" w:rsidR="00913BDE" w:rsidRPr="003E7E1D" w:rsidRDefault="00913BDE" w:rsidP="00913BDE">
            <w:pPr>
              <w:jc w:val="center"/>
              <w:rPr>
                <w:rFonts w:cs="Arial"/>
                <w:b/>
                <w:sz w:val="18"/>
                <w:szCs w:val="18"/>
                <w:highlight w:val="yellow"/>
              </w:rPr>
            </w:pPr>
          </w:p>
        </w:tc>
        <w:tc>
          <w:tcPr>
            <w:tcW w:w="450" w:type="dxa"/>
          </w:tcPr>
          <w:p w14:paraId="418413D3" w14:textId="77777777" w:rsidR="00913BDE" w:rsidRPr="003E7E1D" w:rsidRDefault="00913BDE" w:rsidP="00913BDE">
            <w:pPr>
              <w:jc w:val="center"/>
              <w:rPr>
                <w:rFonts w:cs="Arial"/>
                <w:b/>
                <w:sz w:val="18"/>
                <w:szCs w:val="18"/>
                <w:highlight w:val="yellow"/>
              </w:rPr>
            </w:pPr>
          </w:p>
        </w:tc>
        <w:tc>
          <w:tcPr>
            <w:tcW w:w="360" w:type="dxa"/>
          </w:tcPr>
          <w:p w14:paraId="02F953CE" w14:textId="77777777" w:rsidR="00913BDE" w:rsidRPr="003E7E1D" w:rsidRDefault="00913BDE" w:rsidP="00913BDE">
            <w:pPr>
              <w:jc w:val="center"/>
              <w:rPr>
                <w:rFonts w:cs="Arial"/>
                <w:b/>
                <w:sz w:val="18"/>
                <w:szCs w:val="18"/>
                <w:highlight w:val="yellow"/>
              </w:rPr>
            </w:pPr>
          </w:p>
        </w:tc>
        <w:tc>
          <w:tcPr>
            <w:tcW w:w="270" w:type="dxa"/>
          </w:tcPr>
          <w:p w14:paraId="3210CA9F" w14:textId="77777777" w:rsidR="00913BDE" w:rsidRPr="003E7E1D" w:rsidRDefault="00913BDE" w:rsidP="00913BDE">
            <w:pPr>
              <w:jc w:val="center"/>
              <w:rPr>
                <w:rFonts w:cs="Arial"/>
                <w:b/>
                <w:sz w:val="18"/>
                <w:szCs w:val="18"/>
                <w:highlight w:val="yellow"/>
              </w:rPr>
            </w:pPr>
          </w:p>
        </w:tc>
        <w:tc>
          <w:tcPr>
            <w:tcW w:w="360" w:type="dxa"/>
          </w:tcPr>
          <w:p w14:paraId="493A05DD" w14:textId="77777777" w:rsidR="00913BDE" w:rsidRPr="003E7E1D" w:rsidRDefault="00913BDE" w:rsidP="00913BDE">
            <w:pPr>
              <w:jc w:val="center"/>
              <w:rPr>
                <w:rFonts w:cs="Arial"/>
                <w:b/>
                <w:sz w:val="18"/>
                <w:szCs w:val="18"/>
                <w:highlight w:val="yellow"/>
              </w:rPr>
            </w:pPr>
          </w:p>
        </w:tc>
        <w:tc>
          <w:tcPr>
            <w:tcW w:w="90" w:type="dxa"/>
            <w:vMerge/>
          </w:tcPr>
          <w:p w14:paraId="51FFC06F" w14:textId="77777777" w:rsidR="00913BDE" w:rsidRPr="003E7E1D" w:rsidRDefault="00913BDE" w:rsidP="00913BDE">
            <w:pPr>
              <w:jc w:val="center"/>
              <w:rPr>
                <w:rFonts w:cs="Arial"/>
                <w:b/>
                <w:sz w:val="18"/>
                <w:szCs w:val="18"/>
                <w:highlight w:val="yellow"/>
              </w:rPr>
            </w:pPr>
          </w:p>
        </w:tc>
        <w:tc>
          <w:tcPr>
            <w:tcW w:w="360" w:type="dxa"/>
          </w:tcPr>
          <w:p w14:paraId="5B86314C" w14:textId="77777777" w:rsidR="00913BDE" w:rsidRPr="003E7E1D" w:rsidRDefault="00913BDE" w:rsidP="00913BDE">
            <w:pPr>
              <w:jc w:val="center"/>
              <w:rPr>
                <w:rFonts w:cs="Arial"/>
                <w:b/>
                <w:sz w:val="18"/>
                <w:szCs w:val="18"/>
                <w:highlight w:val="yellow"/>
              </w:rPr>
            </w:pPr>
          </w:p>
        </w:tc>
        <w:tc>
          <w:tcPr>
            <w:tcW w:w="360" w:type="dxa"/>
          </w:tcPr>
          <w:p w14:paraId="461E1BAF" w14:textId="77777777" w:rsidR="00913BDE" w:rsidRPr="003E7E1D" w:rsidRDefault="00913BDE" w:rsidP="00913BDE">
            <w:pPr>
              <w:jc w:val="center"/>
              <w:rPr>
                <w:rFonts w:cs="Arial"/>
                <w:b/>
                <w:sz w:val="18"/>
                <w:szCs w:val="18"/>
                <w:highlight w:val="yellow"/>
              </w:rPr>
            </w:pPr>
          </w:p>
        </w:tc>
        <w:tc>
          <w:tcPr>
            <w:tcW w:w="360" w:type="dxa"/>
            <w:tcBorders>
              <w:top w:val="nil"/>
            </w:tcBorders>
          </w:tcPr>
          <w:p w14:paraId="0C18D1B5" w14:textId="77777777" w:rsidR="00913BDE" w:rsidRPr="003E7E1D" w:rsidRDefault="00913BDE" w:rsidP="00913BDE">
            <w:pPr>
              <w:jc w:val="center"/>
              <w:rPr>
                <w:rFonts w:cs="Arial"/>
                <w:b/>
                <w:sz w:val="18"/>
                <w:szCs w:val="18"/>
                <w:highlight w:val="yellow"/>
              </w:rPr>
            </w:pPr>
          </w:p>
        </w:tc>
        <w:tc>
          <w:tcPr>
            <w:tcW w:w="360" w:type="dxa"/>
          </w:tcPr>
          <w:p w14:paraId="2F31CB05" w14:textId="77777777" w:rsidR="00913BDE" w:rsidRPr="003E7E1D" w:rsidRDefault="00913BDE" w:rsidP="00913BDE">
            <w:pPr>
              <w:jc w:val="center"/>
              <w:rPr>
                <w:rFonts w:cs="Arial"/>
                <w:b/>
                <w:sz w:val="18"/>
                <w:szCs w:val="18"/>
                <w:highlight w:val="yellow"/>
              </w:rPr>
            </w:pPr>
          </w:p>
        </w:tc>
        <w:tc>
          <w:tcPr>
            <w:tcW w:w="360" w:type="dxa"/>
          </w:tcPr>
          <w:p w14:paraId="2446567C" w14:textId="77777777" w:rsidR="00913BDE" w:rsidRPr="003E7E1D" w:rsidRDefault="00913BDE" w:rsidP="00913BDE">
            <w:pPr>
              <w:jc w:val="center"/>
              <w:rPr>
                <w:rFonts w:cs="Arial"/>
                <w:b/>
                <w:sz w:val="18"/>
                <w:szCs w:val="18"/>
                <w:highlight w:val="yellow"/>
              </w:rPr>
            </w:pPr>
          </w:p>
        </w:tc>
        <w:tc>
          <w:tcPr>
            <w:tcW w:w="90" w:type="dxa"/>
            <w:vMerge/>
          </w:tcPr>
          <w:p w14:paraId="39709A74" w14:textId="77777777" w:rsidR="00913BDE" w:rsidRPr="003E7E1D" w:rsidRDefault="00913BDE" w:rsidP="00913BDE">
            <w:pPr>
              <w:jc w:val="center"/>
              <w:rPr>
                <w:rFonts w:cs="Arial"/>
                <w:b/>
                <w:sz w:val="18"/>
                <w:szCs w:val="18"/>
                <w:highlight w:val="yellow"/>
              </w:rPr>
            </w:pPr>
          </w:p>
        </w:tc>
        <w:tc>
          <w:tcPr>
            <w:tcW w:w="360" w:type="dxa"/>
          </w:tcPr>
          <w:p w14:paraId="2FE231F4" w14:textId="77777777" w:rsidR="00913BDE" w:rsidRPr="003E7E1D" w:rsidRDefault="00913BDE" w:rsidP="00913BDE">
            <w:pPr>
              <w:jc w:val="center"/>
              <w:rPr>
                <w:rFonts w:cs="Arial"/>
                <w:b/>
                <w:sz w:val="18"/>
                <w:szCs w:val="18"/>
                <w:highlight w:val="yellow"/>
              </w:rPr>
            </w:pPr>
          </w:p>
        </w:tc>
        <w:tc>
          <w:tcPr>
            <w:tcW w:w="360" w:type="dxa"/>
          </w:tcPr>
          <w:p w14:paraId="13A32101" w14:textId="77777777" w:rsidR="00913BDE" w:rsidRPr="003E7E1D" w:rsidRDefault="00913BDE" w:rsidP="00913BDE">
            <w:pPr>
              <w:jc w:val="center"/>
              <w:rPr>
                <w:rFonts w:cs="Arial"/>
                <w:b/>
                <w:sz w:val="18"/>
                <w:szCs w:val="18"/>
                <w:highlight w:val="yellow"/>
              </w:rPr>
            </w:pPr>
          </w:p>
        </w:tc>
        <w:tc>
          <w:tcPr>
            <w:tcW w:w="360" w:type="dxa"/>
          </w:tcPr>
          <w:p w14:paraId="7435E226" w14:textId="77777777" w:rsidR="00913BDE" w:rsidRPr="003E7E1D" w:rsidRDefault="00913BDE" w:rsidP="00913BDE">
            <w:pPr>
              <w:jc w:val="center"/>
              <w:rPr>
                <w:rFonts w:cs="Arial"/>
                <w:b/>
                <w:sz w:val="18"/>
                <w:szCs w:val="18"/>
                <w:highlight w:val="yellow"/>
              </w:rPr>
            </w:pPr>
          </w:p>
        </w:tc>
        <w:tc>
          <w:tcPr>
            <w:tcW w:w="360" w:type="dxa"/>
          </w:tcPr>
          <w:p w14:paraId="5231D440" w14:textId="77777777" w:rsidR="00913BDE" w:rsidRPr="003E7E1D" w:rsidRDefault="00913BDE" w:rsidP="00913BDE">
            <w:pPr>
              <w:jc w:val="center"/>
              <w:rPr>
                <w:rFonts w:cs="Arial"/>
                <w:b/>
                <w:sz w:val="18"/>
                <w:szCs w:val="18"/>
                <w:highlight w:val="yellow"/>
              </w:rPr>
            </w:pPr>
          </w:p>
        </w:tc>
        <w:tc>
          <w:tcPr>
            <w:tcW w:w="360" w:type="dxa"/>
          </w:tcPr>
          <w:p w14:paraId="5CA86C3F" w14:textId="77777777" w:rsidR="00913BDE" w:rsidRPr="00CF53C2" w:rsidRDefault="00913BDE" w:rsidP="00913BDE">
            <w:pPr>
              <w:jc w:val="center"/>
              <w:rPr>
                <w:rFonts w:cs="Arial"/>
                <w:b/>
                <w:sz w:val="18"/>
                <w:szCs w:val="18"/>
                <w:highlight w:val="yellow"/>
              </w:rPr>
            </w:pPr>
          </w:p>
        </w:tc>
      </w:tr>
      <w:tr w:rsidR="00913BDE" w:rsidRPr="00102E3A" w14:paraId="15B8C580" w14:textId="77777777" w:rsidTr="00913BDE">
        <w:trPr>
          <w:trHeight w:val="98"/>
        </w:trPr>
        <w:tc>
          <w:tcPr>
            <w:tcW w:w="707" w:type="dxa"/>
            <w:shd w:val="clear" w:color="auto" w:fill="auto"/>
            <w:textDirection w:val="btLr"/>
            <w:vAlign w:val="center"/>
          </w:tcPr>
          <w:p w14:paraId="6F3EA7D5" w14:textId="77777777" w:rsidR="00913BDE" w:rsidRPr="00102E3A" w:rsidRDefault="00913BDE" w:rsidP="00913BDE">
            <w:pPr>
              <w:jc w:val="center"/>
            </w:pPr>
          </w:p>
        </w:tc>
        <w:tc>
          <w:tcPr>
            <w:tcW w:w="1262" w:type="dxa"/>
            <w:shd w:val="clear" w:color="auto" w:fill="auto"/>
            <w:vAlign w:val="center"/>
          </w:tcPr>
          <w:p w14:paraId="51B9851F" w14:textId="77777777" w:rsidR="00913BDE" w:rsidRPr="00102E3A" w:rsidRDefault="00913BDE" w:rsidP="00913BDE"/>
        </w:tc>
        <w:tc>
          <w:tcPr>
            <w:tcW w:w="360" w:type="dxa"/>
          </w:tcPr>
          <w:p w14:paraId="5534E215" w14:textId="77777777" w:rsidR="00913BDE" w:rsidRPr="003E7E1D" w:rsidRDefault="00913BDE" w:rsidP="00913BDE">
            <w:pPr>
              <w:jc w:val="center"/>
              <w:rPr>
                <w:rFonts w:cs="Arial"/>
                <w:b/>
                <w:sz w:val="18"/>
                <w:szCs w:val="18"/>
              </w:rPr>
            </w:pPr>
          </w:p>
        </w:tc>
        <w:tc>
          <w:tcPr>
            <w:tcW w:w="360" w:type="dxa"/>
            <w:shd w:val="clear" w:color="auto" w:fill="auto"/>
          </w:tcPr>
          <w:p w14:paraId="68D22814" w14:textId="77777777" w:rsidR="00913BDE" w:rsidRPr="003E7E1D" w:rsidRDefault="00913BDE" w:rsidP="00913BDE">
            <w:pPr>
              <w:jc w:val="center"/>
              <w:rPr>
                <w:rFonts w:cs="Arial"/>
                <w:b/>
                <w:sz w:val="18"/>
                <w:szCs w:val="18"/>
              </w:rPr>
            </w:pPr>
          </w:p>
        </w:tc>
        <w:tc>
          <w:tcPr>
            <w:tcW w:w="360" w:type="dxa"/>
            <w:shd w:val="clear" w:color="auto" w:fill="auto"/>
          </w:tcPr>
          <w:p w14:paraId="6158690C" w14:textId="77777777" w:rsidR="00913BDE" w:rsidRPr="003E7E1D" w:rsidRDefault="00913BDE" w:rsidP="00913BDE">
            <w:pPr>
              <w:jc w:val="center"/>
              <w:rPr>
                <w:rFonts w:cs="Arial"/>
                <w:b/>
                <w:sz w:val="18"/>
                <w:szCs w:val="18"/>
              </w:rPr>
            </w:pPr>
          </w:p>
        </w:tc>
        <w:tc>
          <w:tcPr>
            <w:tcW w:w="360" w:type="dxa"/>
            <w:shd w:val="clear" w:color="auto" w:fill="auto"/>
          </w:tcPr>
          <w:p w14:paraId="17C2CCC6" w14:textId="77777777" w:rsidR="00913BDE" w:rsidRPr="003E7E1D" w:rsidRDefault="00913BDE" w:rsidP="00913BDE">
            <w:pPr>
              <w:jc w:val="center"/>
              <w:rPr>
                <w:rFonts w:cs="Arial"/>
                <w:b/>
                <w:sz w:val="18"/>
                <w:szCs w:val="18"/>
              </w:rPr>
            </w:pPr>
          </w:p>
        </w:tc>
        <w:tc>
          <w:tcPr>
            <w:tcW w:w="360" w:type="dxa"/>
          </w:tcPr>
          <w:p w14:paraId="2736927C" w14:textId="77777777" w:rsidR="00913BDE" w:rsidRPr="003E7E1D" w:rsidRDefault="00913BDE" w:rsidP="00913BDE">
            <w:pPr>
              <w:jc w:val="center"/>
              <w:rPr>
                <w:rFonts w:cs="Arial"/>
                <w:b/>
                <w:sz w:val="18"/>
                <w:szCs w:val="18"/>
              </w:rPr>
            </w:pPr>
          </w:p>
        </w:tc>
        <w:tc>
          <w:tcPr>
            <w:tcW w:w="360" w:type="dxa"/>
          </w:tcPr>
          <w:p w14:paraId="739E6E9E" w14:textId="77777777" w:rsidR="00913BDE" w:rsidRPr="003E7E1D" w:rsidRDefault="00913BDE" w:rsidP="00913BDE">
            <w:pPr>
              <w:jc w:val="center"/>
              <w:rPr>
                <w:rFonts w:cs="Arial"/>
                <w:b/>
                <w:sz w:val="18"/>
                <w:szCs w:val="18"/>
              </w:rPr>
            </w:pPr>
          </w:p>
        </w:tc>
        <w:tc>
          <w:tcPr>
            <w:tcW w:w="360" w:type="dxa"/>
          </w:tcPr>
          <w:p w14:paraId="20069FDB" w14:textId="77777777" w:rsidR="00913BDE" w:rsidRPr="003E7E1D" w:rsidRDefault="00913BDE" w:rsidP="00913BDE">
            <w:pPr>
              <w:jc w:val="center"/>
              <w:rPr>
                <w:rFonts w:cs="Arial"/>
                <w:b/>
                <w:sz w:val="18"/>
                <w:szCs w:val="18"/>
              </w:rPr>
            </w:pPr>
          </w:p>
        </w:tc>
        <w:tc>
          <w:tcPr>
            <w:tcW w:w="90" w:type="dxa"/>
            <w:vMerge/>
          </w:tcPr>
          <w:p w14:paraId="392F6329" w14:textId="77777777" w:rsidR="00913BDE" w:rsidRPr="003E7E1D" w:rsidRDefault="00913BDE" w:rsidP="00913BDE">
            <w:pPr>
              <w:jc w:val="center"/>
              <w:rPr>
                <w:rFonts w:cs="Arial"/>
                <w:b/>
                <w:sz w:val="18"/>
                <w:szCs w:val="18"/>
              </w:rPr>
            </w:pPr>
          </w:p>
        </w:tc>
        <w:tc>
          <w:tcPr>
            <w:tcW w:w="360" w:type="dxa"/>
          </w:tcPr>
          <w:p w14:paraId="69FBE420" w14:textId="77777777" w:rsidR="00913BDE" w:rsidRPr="003E7E1D" w:rsidRDefault="00913BDE" w:rsidP="00913BDE">
            <w:pPr>
              <w:jc w:val="center"/>
              <w:rPr>
                <w:rFonts w:cs="Arial"/>
                <w:b/>
                <w:sz w:val="18"/>
                <w:szCs w:val="18"/>
              </w:rPr>
            </w:pPr>
          </w:p>
        </w:tc>
        <w:tc>
          <w:tcPr>
            <w:tcW w:w="360" w:type="dxa"/>
          </w:tcPr>
          <w:p w14:paraId="7F6B7D5B" w14:textId="77777777" w:rsidR="00913BDE" w:rsidRPr="003E7E1D" w:rsidRDefault="00913BDE" w:rsidP="00913BDE">
            <w:pPr>
              <w:jc w:val="center"/>
              <w:rPr>
                <w:rFonts w:cs="Arial"/>
                <w:b/>
                <w:sz w:val="18"/>
                <w:szCs w:val="18"/>
              </w:rPr>
            </w:pPr>
          </w:p>
        </w:tc>
        <w:tc>
          <w:tcPr>
            <w:tcW w:w="360" w:type="dxa"/>
          </w:tcPr>
          <w:p w14:paraId="59B5152D" w14:textId="77777777" w:rsidR="00913BDE" w:rsidRPr="003E7E1D" w:rsidRDefault="00913BDE" w:rsidP="00913BDE">
            <w:pPr>
              <w:jc w:val="center"/>
              <w:rPr>
                <w:rFonts w:cs="Arial"/>
                <w:b/>
                <w:sz w:val="18"/>
                <w:szCs w:val="18"/>
              </w:rPr>
            </w:pPr>
          </w:p>
        </w:tc>
        <w:tc>
          <w:tcPr>
            <w:tcW w:w="360" w:type="dxa"/>
          </w:tcPr>
          <w:p w14:paraId="12FA48C6" w14:textId="77777777" w:rsidR="00913BDE" w:rsidRPr="003E7E1D" w:rsidRDefault="00913BDE" w:rsidP="00913BDE">
            <w:pPr>
              <w:jc w:val="center"/>
              <w:rPr>
                <w:rFonts w:cs="Arial"/>
                <w:b/>
                <w:sz w:val="18"/>
                <w:szCs w:val="18"/>
              </w:rPr>
            </w:pPr>
          </w:p>
        </w:tc>
        <w:tc>
          <w:tcPr>
            <w:tcW w:w="360" w:type="dxa"/>
          </w:tcPr>
          <w:p w14:paraId="26C69D36" w14:textId="77777777" w:rsidR="00913BDE" w:rsidRPr="003E7E1D" w:rsidRDefault="00913BDE" w:rsidP="00913BDE">
            <w:pPr>
              <w:jc w:val="center"/>
              <w:rPr>
                <w:rFonts w:cs="Arial"/>
                <w:b/>
                <w:sz w:val="18"/>
                <w:szCs w:val="18"/>
              </w:rPr>
            </w:pPr>
          </w:p>
        </w:tc>
        <w:tc>
          <w:tcPr>
            <w:tcW w:w="90" w:type="dxa"/>
            <w:vMerge/>
          </w:tcPr>
          <w:p w14:paraId="2C89ECD2" w14:textId="77777777" w:rsidR="00913BDE" w:rsidRPr="003E7E1D" w:rsidRDefault="00913BDE" w:rsidP="00913BDE">
            <w:pPr>
              <w:jc w:val="center"/>
              <w:rPr>
                <w:rFonts w:cs="Arial"/>
                <w:b/>
                <w:sz w:val="18"/>
                <w:szCs w:val="18"/>
              </w:rPr>
            </w:pPr>
          </w:p>
        </w:tc>
        <w:tc>
          <w:tcPr>
            <w:tcW w:w="360" w:type="dxa"/>
          </w:tcPr>
          <w:p w14:paraId="424F03B7" w14:textId="77777777" w:rsidR="00913BDE" w:rsidRPr="003E7E1D" w:rsidRDefault="00913BDE" w:rsidP="00913BDE">
            <w:pPr>
              <w:jc w:val="center"/>
              <w:rPr>
                <w:rFonts w:cs="Arial"/>
                <w:b/>
                <w:sz w:val="18"/>
                <w:szCs w:val="18"/>
              </w:rPr>
            </w:pPr>
          </w:p>
        </w:tc>
        <w:tc>
          <w:tcPr>
            <w:tcW w:w="360" w:type="dxa"/>
          </w:tcPr>
          <w:p w14:paraId="6C4E4BA2" w14:textId="77777777" w:rsidR="00913BDE" w:rsidRPr="003E7E1D" w:rsidRDefault="00913BDE" w:rsidP="00913BDE">
            <w:pPr>
              <w:jc w:val="center"/>
              <w:rPr>
                <w:rFonts w:cs="Arial"/>
                <w:b/>
                <w:sz w:val="18"/>
                <w:szCs w:val="18"/>
              </w:rPr>
            </w:pPr>
          </w:p>
        </w:tc>
        <w:tc>
          <w:tcPr>
            <w:tcW w:w="360" w:type="dxa"/>
          </w:tcPr>
          <w:p w14:paraId="12B882FC" w14:textId="77777777" w:rsidR="00913BDE" w:rsidRPr="003E7E1D" w:rsidRDefault="00913BDE" w:rsidP="00913BDE">
            <w:pPr>
              <w:jc w:val="center"/>
              <w:rPr>
                <w:rFonts w:cs="Arial"/>
                <w:b/>
                <w:sz w:val="18"/>
                <w:szCs w:val="18"/>
              </w:rPr>
            </w:pPr>
          </w:p>
        </w:tc>
        <w:tc>
          <w:tcPr>
            <w:tcW w:w="360" w:type="dxa"/>
          </w:tcPr>
          <w:p w14:paraId="4B85BE36" w14:textId="77777777" w:rsidR="00913BDE" w:rsidRPr="003E7E1D" w:rsidRDefault="00913BDE" w:rsidP="00913BDE">
            <w:pPr>
              <w:jc w:val="center"/>
              <w:rPr>
                <w:rFonts w:cs="Arial"/>
                <w:b/>
                <w:sz w:val="18"/>
                <w:szCs w:val="18"/>
              </w:rPr>
            </w:pPr>
          </w:p>
        </w:tc>
        <w:tc>
          <w:tcPr>
            <w:tcW w:w="360" w:type="dxa"/>
          </w:tcPr>
          <w:p w14:paraId="64DEEE17" w14:textId="77777777" w:rsidR="00913BDE" w:rsidRPr="003E7E1D" w:rsidRDefault="00913BDE" w:rsidP="00913BDE">
            <w:pPr>
              <w:jc w:val="center"/>
              <w:rPr>
                <w:rFonts w:cs="Arial"/>
                <w:b/>
                <w:sz w:val="18"/>
                <w:szCs w:val="18"/>
              </w:rPr>
            </w:pPr>
          </w:p>
        </w:tc>
        <w:tc>
          <w:tcPr>
            <w:tcW w:w="90" w:type="dxa"/>
            <w:vMerge/>
          </w:tcPr>
          <w:p w14:paraId="5760C557" w14:textId="77777777" w:rsidR="00913BDE" w:rsidRPr="003E7E1D" w:rsidRDefault="00913BDE" w:rsidP="00913BDE">
            <w:pPr>
              <w:jc w:val="center"/>
              <w:rPr>
                <w:rFonts w:cs="Arial"/>
                <w:b/>
                <w:sz w:val="18"/>
                <w:szCs w:val="18"/>
              </w:rPr>
            </w:pPr>
          </w:p>
        </w:tc>
        <w:tc>
          <w:tcPr>
            <w:tcW w:w="360" w:type="dxa"/>
          </w:tcPr>
          <w:p w14:paraId="367F8468" w14:textId="77777777" w:rsidR="00913BDE" w:rsidRPr="003E7E1D" w:rsidRDefault="00913BDE" w:rsidP="00913BDE">
            <w:pPr>
              <w:jc w:val="center"/>
              <w:rPr>
                <w:rFonts w:cs="Arial"/>
                <w:b/>
                <w:sz w:val="18"/>
                <w:szCs w:val="18"/>
              </w:rPr>
            </w:pPr>
          </w:p>
        </w:tc>
        <w:tc>
          <w:tcPr>
            <w:tcW w:w="450" w:type="dxa"/>
          </w:tcPr>
          <w:p w14:paraId="55074F8A" w14:textId="77777777" w:rsidR="00913BDE" w:rsidRPr="003E7E1D" w:rsidRDefault="00913BDE" w:rsidP="00913BDE">
            <w:pPr>
              <w:jc w:val="center"/>
              <w:rPr>
                <w:rFonts w:cs="Arial"/>
                <w:b/>
                <w:sz w:val="18"/>
                <w:szCs w:val="18"/>
              </w:rPr>
            </w:pPr>
          </w:p>
        </w:tc>
        <w:tc>
          <w:tcPr>
            <w:tcW w:w="360" w:type="dxa"/>
          </w:tcPr>
          <w:p w14:paraId="14833F19" w14:textId="77777777" w:rsidR="00913BDE" w:rsidRPr="003E7E1D" w:rsidRDefault="00913BDE" w:rsidP="00913BDE">
            <w:pPr>
              <w:jc w:val="center"/>
              <w:rPr>
                <w:rFonts w:cs="Arial"/>
                <w:b/>
                <w:sz w:val="18"/>
                <w:szCs w:val="18"/>
              </w:rPr>
            </w:pPr>
          </w:p>
        </w:tc>
        <w:tc>
          <w:tcPr>
            <w:tcW w:w="270" w:type="dxa"/>
          </w:tcPr>
          <w:p w14:paraId="0A184D05" w14:textId="77777777" w:rsidR="00913BDE" w:rsidRPr="003E7E1D" w:rsidRDefault="00913BDE" w:rsidP="00913BDE">
            <w:pPr>
              <w:jc w:val="center"/>
              <w:rPr>
                <w:rFonts w:cs="Arial"/>
                <w:b/>
                <w:sz w:val="18"/>
                <w:szCs w:val="18"/>
              </w:rPr>
            </w:pPr>
          </w:p>
        </w:tc>
        <w:tc>
          <w:tcPr>
            <w:tcW w:w="360" w:type="dxa"/>
          </w:tcPr>
          <w:p w14:paraId="614F6F5D" w14:textId="77777777" w:rsidR="00913BDE" w:rsidRPr="003E7E1D" w:rsidRDefault="00913BDE" w:rsidP="00913BDE">
            <w:pPr>
              <w:jc w:val="center"/>
              <w:rPr>
                <w:rFonts w:cs="Arial"/>
                <w:b/>
                <w:sz w:val="18"/>
                <w:szCs w:val="18"/>
              </w:rPr>
            </w:pPr>
          </w:p>
        </w:tc>
        <w:tc>
          <w:tcPr>
            <w:tcW w:w="90" w:type="dxa"/>
            <w:vMerge/>
          </w:tcPr>
          <w:p w14:paraId="3F70259E" w14:textId="77777777" w:rsidR="00913BDE" w:rsidRPr="003E7E1D" w:rsidRDefault="00913BDE" w:rsidP="00913BDE">
            <w:pPr>
              <w:jc w:val="center"/>
              <w:rPr>
                <w:rFonts w:cs="Arial"/>
                <w:b/>
                <w:sz w:val="18"/>
                <w:szCs w:val="18"/>
              </w:rPr>
            </w:pPr>
          </w:p>
        </w:tc>
        <w:tc>
          <w:tcPr>
            <w:tcW w:w="360" w:type="dxa"/>
          </w:tcPr>
          <w:p w14:paraId="4C5FE847" w14:textId="77777777" w:rsidR="00913BDE" w:rsidRPr="003E7E1D" w:rsidRDefault="00913BDE" w:rsidP="00913BDE">
            <w:pPr>
              <w:jc w:val="center"/>
              <w:rPr>
                <w:rFonts w:cs="Arial"/>
                <w:b/>
                <w:sz w:val="18"/>
                <w:szCs w:val="18"/>
              </w:rPr>
            </w:pPr>
          </w:p>
        </w:tc>
        <w:tc>
          <w:tcPr>
            <w:tcW w:w="360" w:type="dxa"/>
          </w:tcPr>
          <w:p w14:paraId="165EC962" w14:textId="77777777" w:rsidR="00913BDE" w:rsidRPr="003E7E1D" w:rsidRDefault="00913BDE" w:rsidP="00913BDE">
            <w:pPr>
              <w:jc w:val="center"/>
              <w:rPr>
                <w:rFonts w:cs="Arial"/>
                <w:b/>
                <w:sz w:val="18"/>
                <w:szCs w:val="18"/>
              </w:rPr>
            </w:pPr>
          </w:p>
        </w:tc>
        <w:tc>
          <w:tcPr>
            <w:tcW w:w="360" w:type="dxa"/>
          </w:tcPr>
          <w:p w14:paraId="4D60630E" w14:textId="77777777" w:rsidR="00913BDE" w:rsidRPr="003E7E1D" w:rsidRDefault="00913BDE" w:rsidP="00913BDE">
            <w:pPr>
              <w:jc w:val="center"/>
              <w:rPr>
                <w:rFonts w:cs="Arial"/>
                <w:b/>
                <w:sz w:val="18"/>
                <w:szCs w:val="18"/>
              </w:rPr>
            </w:pPr>
          </w:p>
        </w:tc>
        <w:tc>
          <w:tcPr>
            <w:tcW w:w="360" w:type="dxa"/>
          </w:tcPr>
          <w:p w14:paraId="05C5019B" w14:textId="77777777" w:rsidR="00913BDE" w:rsidRPr="003E7E1D" w:rsidRDefault="00913BDE" w:rsidP="00913BDE">
            <w:pPr>
              <w:jc w:val="center"/>
              <w:rPr>
                <w:rFonts w:cs="Arial"/>
                <w:b/>
                <w:sz w:val="18"/>
                <w:szCs w:val="18"/>
              </w:rPr>
            </w:pPr>
          </w:p>
        </w:tc>
        <w:tc>
          <w:tcPr>
            <w:tcW w:w="360" w:type="dxa"/>
          </w:tcPr>
          <w:p w14:paraId="71DB51E6" w14:textId="77777777" w:rsidR="00913BDE" w:rsidRPr="003E7E1D" w:rsidRDefault="00913BDE" w:rsidP="00913BDE">
            <w:pPr>
              <w:jc w:val="center"/>
              <w:rPr>
                <w:rFonts w:cs="Arial"/>
                <w:b/>
                <w:sz w:val="18"/>
                <w:szCs w:val="18"/>
              </w:rPr>
            </w:pPr>
          </w:p>
        </w:tc>
        <w:tc>
          <w:tcPr>
            <w:tcW w:w="90" w:type="dxa"/>
            <w:vMerge/>
          </w:tcPr>
          <w:p w14:paraId="05E1E669" w14:textId="77777777" w:rsidR="00913BDE" w:rsidRPr="003E7E1D" w:rsidRDefault="00913BDE" w:rsidP="00913BDE">
            <w:pPr>
              <w:jc w:val="center"/>
              <w:rPr>
                <w:rFonts w:cs="Arial"/>
                <w:b/>
                <w:sz w:val="18"/>
                <w:szCs w:val="18"/>
              </w:rPr>
            </w:pPr>
          </w:p>
        </w:tc>
        <w:tc>
          <w:tcPr>
            <w:tcW w:w="360" w:type="dxa"/>
          </w:tcPr>
          <w:p w14:paraId="4650F561" w14:textId="77777777" w:rsidR="00913BDE" w:rsidRPr="003E7E1D" w:rsidRDefault="00913BDE" w:rsidP="00913BDE">
            <w:pPr>
              <w:jc w:val="center"/>
              <w:rPr>
                <w:rFonts w:cs="Arial"/>
                <w:b/>
                <w:sz w:val="18"/>
                <w:szCs w:val="18"/>
              </w:rPr>
            </w:pPr>
          </w:p>
        </w:tc>
        <w:tc>
          <w:tcPr>
            <w:tcW w:w="360" w:type="dxa"/>
          </w:tcPr>
          <w:p w14:paraId="2AE25CA9" w14:textId="77777777" w:rsidR="00913BDE" w:rsidRPr="003E7E1D" w:rsidRDefault="00913BDE" w:rsidP="00913BDE">
            <w:pPr>
              <w:jc w:val="center"/>
              <w:rPr>
                <w:rFonts w:cs="Arial"/>
                <w:b/>
                <w:sz w:val="18"/>
                <w:szCs w:val="18"/>
              </w:rPr>
            </w:pPr>
          </w:p>
        </w:tc>
        <w:tc>
          <w:tcPr>
            <w:tcW w:w="360" w:type="dxa"/>
          </w:tcPr>
          <w:p w14:paraId="490991BE" w14:textId="77777777" w:rsidR="00913BDE" w:rsidRPr="003E7E1D" w:rsidRDefault="00913BDE" w:rsidP="00913BDE">
            <w:pPr>
              <w:jc w:val="center"/>
              <w:rPr>
                <w:rFonts w:cs="Arial"/>
                <w:b/>
                <w:sz w:val="18"/>
                <w:szCs w:val="18"/>
              </w:rPr>
            </w:pPr>
          </w:p>
        </w:tc>
        <w:tc>
          <w:tcPr>
            <w:tcW w:w="360" w:type="dxa"/>
          </w:tcPr>
          <w:p w14:paraId="0F28F168" w14:textId="77777777" w:rsidR="00913BDE" w:rsidRPr="003E7E1D" w:rsidRDefault="00913BDE" w:rsidP="00913BDE">
            <w:pPr>
              <w:jc w:val="center"/>
              <w:rPr>
                <w:rFonts w:cs="Arial"/>
                <w:b/>
                <w:sz w:val="18"/>
                <w:szCs w:val="18"/>
              </w:rPr>
            </w:pPr>
          </w:p>
        </w:tc>
        <w:tc>
          <w:tcPr>
            <w:tcW w:w="360" w:type="dxa"/>
          </w:tcPr>
          <w:p w14:paraId="30C1CBEB" w14:textId="77777777" w:rsidR="00913BDE" w:rsidRPr="00CF53C2" w:rsidRDefault="00913BDE" w:rsidP="00913BDE">
            <w:pPr>
              <w:jc w:val="center"/>
              <w:rPr>
                <w:rFonts w:cs="Arial"/>
                <w:b/>
                <w:sz w:val="18"/>
                <w:szCs w:val="18"/>
              </w:rPr>
            </w:pPr>
          </w:p>
        </w:tc>
      </w:tr>
      <w:tr w:rsidR="00913BDE" w:rsidRPr="00102E3A" w14:paraId="66741E9D" w14:textId="77777777" w:rsidTr="00913BDE">
        <w:trPr>
          <w:trHeight w:val="260"/>
        </w:trPr>
        <w:tc>
          <w:tcPr>
            <w:tcW w:w="707" w:type="dxa"/>
            <w:vMerge w:val="restart"/>
            <w:shd w:val="clear" w:color="auto" w:fill="ABEE68"/>
            <w:textDirection w:val="btLr"/>
            <w:vAlign w:val="center"/>
          </w:tcPr>
          <w:p w14:paraId="6C7D6BC8" w14:textId="77777777" w:rsidR="00913BDE" w:rsidRPr="00102E3A" w:rsidRDefault="00913BDE" w:rsidP="00913BDE">
            <w:pPr>
              <w:ind w:left="113" w:right="113"/>
              <w:jc w:val="center"/>
            </w:pPr>
            <w:r>
              <w:rPr>
                <w:rFonts w:ascii="Calibri" w:hAnsi="Calibri" w:cs="Arial"/>
                <w:b/>
                <w:sz w:val="16"/>
                <w:szCs w:val="16"/>
              </w:rPr>
              <w:t>C 5.3</w:t>
            </w:r>
          </w:p>
        </w:tc>
        <w:tc>
          <w:tcPr>
            <w:tcW w:w="1262" w:type="dxa"/>
            <w:shd w:val="clear" w:color="auto" w:fill="ABEE68"/>
            <w:vAlign w:val="center"/>
          </w:tcPr>
          <w:p w14:paraId="229CBEE9" w14:textId="77777777" w:rsidR="00913BDE" w:rsidRPr="00102E3A" w:rsidRDefault="00913BDE" w:rsidP="00913BDE">
            <w:r>
              <w:rPr>
                <w:rFonts w:ascii="Calibri" w:hAnsi="Calibri" w:cs="Arial"/>
                <w:b/>
                <w:sz w:val="16"/>
                <w:szCs w:val="16"/>
              </w:rPr>
              <w:t xml:space="preserve">   PI 5.3.1</w:t>
            </w:r>
          </w:p>
        </w:tc>
        <w:tc>
          <w:tcPr>
            <w:tcW w:w="360" w:type="dxa"/>
          </w:tcPr>
          <w:p w14:paraId="7254AFCE" w14:textId="77777777" w:rsidR="00913BDE" w:rsidRPr="003E7E1D" w:rsidRDefault="00913BDE" w:rsidP="00913BDE">
            <w:pPr>
              <w:jc w:val="center"/>
              <w:rPr>
                <w:rFonts w:cs="Arial"/>
                <w:b/>
                <w:sz w:val="18"/>
                <w:szCs w:val="18"/>
              </w:rPr>
            </w:pPr>
          </w:p>
        </w:tc>
        <w:tc>
          <w:tcPr>
            <w:tcW w:w="360" w:type="dxa"/>
            <w:shd w:val="clear" w:color="auto" w:fill="auto"/>
          </w:tcPr>
          <w:p w14:paraId="35E976C2" w14:textId="77777777" w:rsidR="00913BDE" w:rsidRPr="003E7E1D" w:rsidRDefault="00913BDE" w:rsidP="00913BDE">
            <w:pPr>
              <w:jc w:val="center"/>
              <w:rPr>
                <w:rFonts w:cs="Arial"/>
                <w:b/>
                <w:sz w:val="18"/>
                <w:szCs w:val="18"/>
              </w:rPr>
            </w:pPr>
          </w:p>
        </w:tc>
        <w:tc>
          <w:tcPr>
            <w:tcW w:w="360" w:type="dxa"/>
            <w:shd w:val="clear" w:color="auto" w:fill="auto"/>
          </w:tcPr>
          <w:p w14:paraId="587DD34E" w14:textId="77777777" w:rsidR="00913BDE" w:rsidRPr="003E7E1D" w:rsidRDefault="00913BDE" w:rsidP="00913BDE">
            <w:pPr>
              <w:jc w:val="center"/>
              <w:rPr>
                <w:rFonts w:cs="Arial"/>
                <w:b/>
                <w:sz w:val="18"/>
                <w:szCs w:val="18"/>
              </w:rPr>
            </w:pPr>
          </w:p>
        </w:tc>
        <w:tc>
          <w:tcPr>
            <w:tcW w:w="360" w:type="dxa"/>
            <w:shd w:val="clear" w:color="auto" w:fill="92D050"/>
          </w:tcPr>
          <w:p w14:paraId="6E204793"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6766D659" w14:textId="77777777" w:rsidR="00913BDE" w:rsidRPr="003E7E1D" w:rsidRDefault="00913BDE" w:rsidP="00913BDE">
            <w:pPr>
              <w:jc w:val="center"/>
              <w:rPr>
                <w:rFonts w:cs="Arial"/>
                <w:b/>
                <w:sz w:val="18"/>
                <w:szCs w:val="18"/>
              </w:rPr>
            </w:pPr>
          </w:p>
        </w:tc>
        <w:tc>
          <w:tcPr>
            <w:tcW w:w="360" w:type="dxa"/>
          </w:tcPr>
          <w:p w14:paraId="6F3A0F96" w14:textId="77777777" w:rsidR="00913BDE" w:rsidRPr="003E7E1D" w:rsidRDefault="00913BDE" w:rsidP="00913BDE">
            <w:pPr>
              <w:jc w:val="center"/>
              <w:rPr>
                <w:rFonts w:cs="Arial"/>
                <w:b/>
                <w:sz w:val="18"/>
                <w:szCs w:val="18"/>
              </w:rPr>
            </w:pPr>
          </w:p>
        </w:tc>
        <w:tc>
          <w:tcPr>
            <w:tcW w:w="360" w:type="dxa"/>
          </w:tcPr>
          <w:p w14:paraId="2174E5FB" w14:textId="77777777" w:rsidR="00913BDE" w:rsidRPr="003E7E1D" w:rsidRDefault="00913BDE" w:rsidP="00913BDE">
            <w:pPr>
              <w:jc w:val="center"/>
              <w:rPr>
                <w:rFonts w:cs="Arial"/>
                <w:b/>
                <w:sz w:val="18"/>
                <w:szCs w:val="18"/>
              </w:rPr>
            </w:pPr>
          </w:p>
        </w:tc>
        <w:tc>
          <w:tcPr>
            <w:tcW w:w="90" w:type="dxa"/>
            <w:vMerge/>
          </w:tcPr>
          <w:p w14:paraId="1CA784A9" w14:textId="77777777" w:rsidR="00913BDE" w:rsidRPr="003E7E1D" w:rsidRDefault="00913BDE" w:rsidP="00913BDE">
            <w:pPr>
              <w:jc w:val="center"/>
              <w:rPr>
                <w:rFonts w:cs="Arial"/>
                <w:b/>
                <w:sz w:val="18"/>
                <w:szCs w:val="18"/>
              </w:rPr>
            </w:pPr>
          </w:p>
        </w:tc>
        <w:tc>
          <w:tcPr>
            <w:tcW w:w="360" w:type="dxa"/>
          </w:tcPr>
          <w:p w14:paraId="6198FCE4" w14:textId="77777777" w:rsidR="00913BDE" w:rsidRPr="003E7E1D" w:rsidRDefault="00913BDE" w:rsidP="00913BDE">
            <w:pPr>
              <w:jc w:val="center"/>
              <w:rPr>
                <w:rFonts w:cs="Arial"/>
                <w:b/>
                <w:sz w:val="18"/>
                <w:szCs w:val="18"/>
              </w:rPr>
            </w:pPr>
          </w:p>
        </w:tc>
        <w:tc>
          <w:tcPr>
            <w:tcW w:w="360" w:type="dxa"/>
            <w:shd w:val="clear" w:color="auto" w:fill="auto"/>
          </w:tcPr>
          <w:p w14:paraId="452AAB31" w14:textId="77777777" w:rsidR="00913BDE" w:rsidRPr="003E7E1D" w:rsidRDefault="00913BDE" w:rsidP="00913BDE">
            <w:pPr>
              <w:jc w:val="center"/>
              <w:rPr>
                <w:rFonts w:cs="Arial"/>
                <w:b/>
                <w:sz w:val="18"/>
                <w:szCs w:val="18"/>
              </w:rPr>
            </w:pPr>
          </w:p>
        </w:tc>
        <w:tc>
          <w:tcPr>
            <w:tcW w:w="360" w:type="dxa"/>
          </w:tcPr>
          <w:p w14:paraId="10F65404" w14:textId="77777777" w:rsidR="00913BDE" w:rsidRPr="003E7E1D" w:rsidRDefault="00913BDE" w:rsidP="00913BDE">
            <w:pPr>
              <w:jc w:val="center"/>
              <w:rPr>
                <w:rFonts w:cs="Arial"/>
                <w:b/>
                <w:sz w:val="18"/>
                <w:szCs w:val="18"/>
              </w:rPr>
            </w:pPr>
          </w:p>
        </w:tc>
        <w:tc>
          <w:tcPr>
            <w:tcW w:w="360" w:type="dxa"/>
          </w:tcPr>
          <w:p w14:paraId="5501CF6E" w14:textId="77777777" w:rsidR="00913BDE" w:rsidRPr="003E7E1D" w:rsidRDefault="00913BDE" w:rsidP="00913BDE">
            <w:pPr>
              <w:jc w:val="center"/>
              <w:rPr>
                <w:rFonts w:cs="Arial"/>
                <w:b/>
                <w:sz w:val="18"/>
                <w:szCs w:val="18"/>
              </w:rPr>
            </w:pPr>
          </w:p>
        </w:tc>
        <w:tc>
          <w:tcPr>
            <w:tcW w:w="360" w:type="dxa"/>
          </w:tcPr>
          <w:p w14:paraId="417F8EB8" w14:textId="77777777" w:rsidR="00913BDE" w:rsidRPr="003E7E1D" w:rsidRDefault="00913BDE" w:rsidP="00913BDE">
            <w:pPr>
              <w:jc w:val="center"/>
              <w:rPr>
                <w:rFonts w:cs="Arial"/>
                <w:b/>
                <w:sz w:val="18"/>
                <w:szCs w:val="18"/>
              </w:rPr>
            </w:pPr>
          </w:p>
        </w:tc>
        <w:tc>
          <w:tcPr>
            <w:tcW w:w="90" w:type="dxa"/>
            <w:vMerge/>
          </w:tcPr>
          <w:p w14:paraId="559307ED" w14:textId="77777777" w:rsidR="00913BDE" w:rsidRPr="003E7E1D" w:rsidRDefault="00913BDE" w:rsidP="00913BDE">
            <w:pPr>
              <w:jc w:val="center"/>
              <w:rPr>
                <w:rFonts w:cs="Arial"/>
                <w:b/>
                <w:sz w:val="18"/>
                <w:szCs w:val="18"/>
              </w:rPr>
            </w:pPr>
          </w:p>
        </w:tc>
        <w:tc>
          <w:tcPr>
            <w:tcW w:w="360" w:type="dxa"/>
          </w:tcPr>
          <w:p w14:paraId="04A3FC32" w14:textId="77777777" w:rsidR="00913BDE" w:rsidRPr="003E7E1D" w:rsidRDefault="00913BDE" w:rsidP="00913BDE">
            <w:pPr>
              <w:jc w:val="center"/>
              <w:rPr>
                <w:rFonts w:cs="Arial"/>
                <w:b/>
                <w:sz w:val="18"/>
                <w:szCs w:val="18"/>
              </w:rPr>
            </w:pPr>
          </w:p>
        </w:tc>
        <w:tc>
          <w:tcPr>
            <w:tcW w:w="360" w:type="dxa"/>
          </w:tcPr>
          <w:p w14:paraId="220ECFA0" w14:textId="77777777" w:rsidR="00913BDE" w:rsidRPr="003E7E1D" w:rsidRDefault="00913BDE" w:rsidP="00913BDE">
            <w:pPr>
              <w:jc w:val="center"/>
              <w:rPr>
                <w:rFonts w:cs="Arial"/>
                <w:b/>
                <w:sz w:val="18"/>
                <w:szCs w:val="18"/>
              </w:rPr>
            </w:pPr>
          </w:p>
        </w:tc>
        <w:tc>
          <w:tcPr>
            <w:tcW w:w="360" w:type="dxa"/>
          </w:tcPr>
          <w:p w14:paraId="2D3FEF37" w14:textId="77777777" w:rsidR="00913BDE" w:rsidRPr="003E7E1D" w:rsidRDefault="00913BDE" w:rsidP="00913BDE">
            <w:pPr>
              <w:jc w:val="center"/>
              <w:rPr>
                <w:rFonts w:cs="Arial"/>
                <w:b/>
                <w:sz w:val="18"/>
                <w:szCs w:val="18"/>
              </w:rPr>
            </w:pPr>
          </w:p>
        </w:tc>
        <w:tc>
          <w:tcPr>
            <w:tcW w:w="360" w:type="dxa"/>
          </w:tcPr>
          <w:p w14:paraId="08C8CC67" w14:textId="77777777" w:rsidR="00913BDE" w:rsidRPr="003E7E1D" w:rsidRDefault="00913BDE" w:rsidP="00913BDE">
            <w:pPr>
              <w:jc w:val="center"/>
              <w:rPr>
                <w:rFonts w:cs="Arial"/>
                <w:b/>
                <w:sz w:val="18"/>
                <w:szCs w:val="18"/>
              </w:rPr>
            </w:pPr>
          </w:p>
        </w:tc>
        <w:tc>
          <w:tcPr>
            <w:tcW w:w="360" w:type="dxa"/>
          </w:tcPr>
          <w:p w14:paraId="1A564078" w14:textId="77777777" w:rsidR="00913BDE" w:rsidRPr="003E7E1D" w:rsidRDefault="00913BDE" w:rsidP="00913BDE">
            <w:pPr>
              <w:jc w:val="center"/>
              <w:rPr>
                <w:rFonts w:cs="Arial"/>
                <w:b/>
                <w:sz w:val="18"/>
                <w:szCs w:val="18"/>
              </w:rPr>
            </w:pPr>
          </w:p>
        </w:tc>
        <w:tc>
          <w:tcPr>
            <w:tcW w:w="90" w:type="dxa"/>
            <w:vMerge/>
          </w:tcPr>
          <w:p w14:paraId="79F40625" w14:textId="77777777" w:rsidR="00913BDE" w:rsidRPr="003E7E1D" w:rsidRDefault="00913BDE" w:rsidP="00913BDE">
            <w:pPr>
              <w:jc w:val="center"/>
              <w:rPr>
                <w:rFonts w:cs="Arial"/>
                <w:b/>
                <w:sz w:val="18"/>
                <w:szCs w:val="18"/>
              </w:rPr>
            </w:pPr>
          </w:p>
        </w:tc>
        <w:tc>
          <w:tcPr>
            <w:tcW w:w="360" w:type="dxa"/>
          </w:tcPr>
          <w:p w14:paraId="219CAF61" w14:textId="77777777" w:rsidR="00913BDE" w:rsidRPr="003E7E1D" w:rsidRDefault="00913BDE" w:rsidP="00913BDE">
            <w:pPr>
              <w:jc w:val="center"/>
              <w:rPr>
                <w:rFonts w:cs="Arial"/>
                <w:b/>
                <w:sz w:val="18"/>
                <w:szCs w:val="18"/>
              </w:rPr>
            </w:pPr>
          </w:p>
        </w:tc>
        <w:tc>
          <w:tcPr>
            <w:tcW w:w="450" w:type="dxa"/>
          </w:tcPr>
          <w:p w14:paraId="1300F27C" w14:textId="77777777" w:rsidR="00913BDE" w:rsidRPr="003E7E1D" w:rsidRDefault="00913BDE" w:rsidP="00913BDE">
            <w:pPr>
              <w:jc w:val="center"/>
              <w:rPr>
                <w:rFonts w:cs="Arial"/>
                <w:b/>
                <w:sz w:val="18"/>
                <w:szCs w:val="18"/>
              </w:rPr>
            </w:pPr>
          </w:p>
        </w:tc>
        <w:tc>
          <w:tcPr>
            <w:tcW w:w="360" w:type="dxa"/>
          </w:tcPr>
          <w:p w14:paraId="26633526" w14:textId="77777777" w:rsidR="00913BDE" w:rsidRPr="003E7E1D" w:rsidRDefault="00913BDE" w:rsidP="00913BDE">
            <w:pPr>
              <w:jc w:val="center"/>
              <w:rPr>
                <w:rFonts w:cs="Arial"/>
                <w:b/>
                <w:sz w:val="18"/>
                <w:szCs w:val="18"/>
              </w:rPr>
            </w:pPr>
          </w:p>
        </w:tc>
        <w:tc>
          <w:tcPr>
            <w:tcW w:w="270" w:type="dxa"/>
          </w:tcPr>
          <w:p w14:paraId="46FAABD3" w14:textId="77777777" w:rsidR="00913BDE" w:rsidRPr="003E7E1D" w:rsidRDefault="00913BDE" w:rsidP="00913BDE">
            <w:pPr>
              <w:jc w:val="center"/>
              <w:rPr>
                <w:rFonts w:cs="Arial"/>
                <w:b/>
                <w:sz w:val="18"/>
                <w:szCs w:val="18"/>
              </w:rPr>
            </w:pPr>
          </w:p>
        </w:tc>
        <w:tc>
          <w:tcPr>
            <w:tcW w:w="360" w:type="dxa"/>
          </w:tcPr>
          <w:p w14:paraId="199EA043" w14:textId="77777777" w:rsidR="00913BDE" w:rsidRPr="003E7E1D" w:rsidRDefault="00913BDE" w:rsidP="00913BDE">
            <w:pPr>
              <w:jc w:val="center"/>
              <w:rPr>
                <w:rFonts w:cs="Arial"/>
                <w:b/>
                <w:sz w:val="18"/>
                <w:szCs w:val="18"/>
              </w:rPr>
            </w:pPr>
          </w:p>
        </w:tc>
        <w:tc>
          <w:tcPr>
            <w:tcW w:w="90" w:type="dxa"/>
            <w:vMerge/>
          </w:tcPr>
          <w:p w14:paraId="7576DF50" w14:textId="77777777" w:rsidR="00913BDE" w:rsidRPr="003E7E1D" w:rsidRDefault="00913BDE" w:rsidP="00913BDE">
            <w:pPr>
              <w:jc w:val="center"/>
              <w:rPr>
                <w:rFonts w:cs="Arial"/>
                <w:b/>
                <w:sz w:val="18"/>
                <w:szCs w:val="18"/>
              </w:rPr>
            </w:pPr>
          </w:p>
        </w:tc>
        <w:tc>
          <w:tcPr>
            <w:tcW w:w="360" w:type="dxa"/>
          </w:tcPr>
          <w:p w14:paraId="6C61EA02" w14:textId="77777777" w:rsidR="00913BDE" w:rsidRPr="003E7E1D" w:rsidRDefault="00913BDE" w:rsidP="00913BDE">
            <w:pPr>
              <w:jc w:val="center"/>
              <w:rPr>
                <w:rFonts w:cs="Arial"/>
                <w:b/>
                <w:sz w:val="18"/>
                <w:szCs w:val="18"/>
              </w:rPr>
            </w:pPr>
          </w:p>
        </w:tc>
        <w:tc>
          <w:tcPr>
            <w:tcW w:w="360" w:type="dxa"/>
          </w:tcPr>
          <w:p w14:paraId="035B48F0" w14:textId="77777777" w:rsidR="00913BDE" w:rsidRPr="003E7E1D" w:rsidRDefault="00913BDE" w:rsidP="00913BDE">
            <w:pPr>
              <w:jc w:val="center"/>
              <w:rPr>
                <w:rFonts w:cs="Arial"/>
                <w:b/>
                <w:sz w:val="18"/>
                <w:szCs w:val="18"/>
              </w:rPr>
            </w:pPr>
          </w:p>
        </w:tc>
        <w:tc>
          <w:tcPr>
            <w:tcW w:w="360" w:type="dxa"/>
          </w:tcPr>
          <w:p w14:paraId="6009DC8D" w14:textId="77777777" w:rsidR="00913BDE" w:rsidRPr="003E7E1D" w:rsidRDefault="00913BDE" w:rsidP="00913BDE">
            <w:pPr>
              <w:jc w:val="center"/>
              <w:rPr>
                <w:rFonts w:cs="Arial"/>
                <w:b/>
                <w:sz w:val="18"/>
                <w:szCs w:val="18"/>
              </w:rPr>
            </w:pPr>
          </w:p>
        </w:tc>
        <w:tc>
          <w:tcPr>
            <w:tcW w:w="360" w:type="dxa"/>
          </w:tcPr>
          <w:p w14:paraId="755F045B" w14:textId="77777777" w:rsidR="00913BDE" w:rsidRPr="003E7E1D" w:rsidRDefault="00913BDE" w:rsidP="00913BDE">
            <w:pPr>
              <w:jc w:val="center"/>
              <w:rPr>
                <w:rFonts w:cs="Arial"/>
                <w:b/>
                <w:sz w:val="18"/>
                <w:szCs w:val="18"/>
              </w:rPr>
            </w:pPr>
          </w:p>
        </w:tc>
        <w:tc>
          <w:tcPr>
            <w:tcW w:w="360" w:type="dxa"/>
          </w:tcPr>
          <w:p w14:paraId="59370FEB" w14:textId="77777777" w:rsidR="00913BDE" w:rsidRPr="003E7E1D" w:rsidRDefault="00913BDE" w:rsidP="00913BDE">
            <w:pPr>
              <w:jc w:val="center"/>
              <w:rPr>
                <w:rFonts w:cs="Arial"/>
                <w:b/>
                <w:sz w:val="18"/>
                <w:szCs w:val="18"/>
              </w:rPr>
            </w:pPr>
          </w:p>
        </w:tc>
        <w:tc>
          <w:tcPr>
            <w:tcW w:w="90" w:type="dxa"/>
            <w:vMerge/>
          </w:tcPr>
          <w:p w14:paraId="306A83C3" w14:textId="77777777" w:rsidR="00913BDE" w:rsidRPr="003E7E1D" w:rsidRDefault="00913BDE" w:rsidP="00913BDE">
            <w:pPr>
              <w:jc w:val="center"/>
              <w:rPr>
                <w:rFonts w:cs="Arial"/>
                <w:b/>
                <w:sz w:val="18"/>
                <w:szCs w:val="18"/>
              </w:rPr>
            </w:pPr>
          </w:p>
        </w:tc>
        <w:tc>
          <w:tcPr>
            <w:tcW w:w="360" w:type="dxa"/>
          </w:tcPr>
          <w:p w14:paraId="014D9E12" w14:textId="77777777" w:rsidR="00913BDE" w:rsidRPr="003E7E1D" w:rsidRDefault="00913BDE" w:rsidP="00913BDE">
            <w:pPr>
              <w:jc w:val="center"/>
              <w:rPr>
                <w:rFonts w:cs="Arial"/>
                <w:b/>
                <w:sz w:val="18"/>
                <w:szCs w:val="18"/>
              </w:rPr>
            </w:pPr>
          </w:p>
        </w:tc>
        <w:tc>
          <w:tcPr>
            <w:tcW w:w="360" w:type="dxa"/>
          </w:tcPr>
          <w:p w14:paraId="19B5BDEE" w14:textId="77777777" w:rsidR="00913BDE" w:rsidRPr="003E7E1D" w:rsidRDefault="00913BDE" w:rsidP="00913BDE">
            <w:pPr>
              <w:jc w:val="center"/>
              <w:rPr>
                <w:rFonts w:cs="Arial"/>
                <w:b/>
                <w:sz w:val="18"/>
                <w:szCs w:val="18"/>
              </w:rPr>
            </w:pPr>
          </w:p>
        </w:tc>
        <w:tc>
          <w:tcPr>
            <w:tcW w:w="360" w:type="dxa"/>
          </w:tcPr>
          <w:p w14:paraId="6C441F70" w14:textId="77777777" w:rsidR="00913BDE" w:rsidRPr="003E7E1D" w:rsidRDefault="00913BDE" w:rsidP="00913BDE">
            <w:pPr>
              <w:jc w:val="center"/>
              <w:rPr>
                <w:rFonts w:cs="Arial"/>
                <w:b/>
                <w:sz w:val="18"/>
                <w:szCs w:val="18"/>
              </w:rPr>
            </w:pPr>
          </w:p>
        </w:tc>
        <w:tc>
          <w:tcPr>
            <w:tcW w:w="360" w:type="dxa"/>
          </w:tcPr>
          <w:p w14:paraId="0C76F813" w14:textId="77777777" w:rsidR="00913BDE" w:rsidRPr="003E7E1D" w:rsidRDefault="00913BDE" w:rsidP="00913BDE">
            <w:pPr>
              <w:jc w:val="center"/>
              <w:rPr>
                <w:rFonts w:cs="Arial"/>
                <w:b/>
                <w:sz w:val="18"/>
                <w:szCs w:val="18"/>
              </w:rPr>
            </w:pPr>
          </w:p>
        </w:tc>
        <w:tc>
          <w:tcPr>
            <w:tcW w:w="360" w:type="dxa"/>
          </w:tcPr>
          <w:p w14:paraId="4B17ADD2" w14:textId="77777777" w:rsidR="00913BDE" w:rsidRPr="00CF53C2" w:rsidRDefault="00913BDE" w:rsidP="00913BDE">
            <w:pPr>
              <w:jc w:val="center"/>
              <w:rPr>
                <w:rFonts w:cs="Arial"/>
                <w:b/>
                <w:sz w:val="18"/>
                <w:szCs w:val="18"/>
              </w:rPr>
            </w:pPr>
          </w:p>
        </w:tc>
      </w:tr>
      <w:tr w:rsidR="00913BDE" w:rsidRPr="00102E3A" w14:paraId="2F9E760A" w14:textId="77777777" w:rsidTr="00913BDE">
        <w:trPr>
          <w:trHeight w:val="255"/>
        </w:trPr>
        <w:tc>
          <w:tcPr>
            <w:tcW w:w="707" w:type="dxa"/>
            <w:vMerge/>
            <w:shd w:val="clear" w:color="auto" w:fill="ABEE68"/>
          </w:tcPr>
          <w:p w14:paraId="0FC75843" w14:textId="77777777" w:rsidR="00913BDE" w:rsidRPr="00102E3A" w:rsidRDefault="00913BDE" w:rsidP="00913BDE">
            <w:pPr>
              <w:rPr>
                <w:rFonts w:cs="Arial"/>
                <w:sz w:val="16"/>
                <w:szCs w:val="16"/>
              </w:rPr>
            </w:pPr>
          </w:p>
        </w:tc>
        <w:tc>
          <w:tcPr>
            <w:tcW w:w="1262" w:type="dxa"/>
            <w:shd w:val="clear" w:color="auto" w:fill="ABEE68"/>
            <w:vAlign w:val="center"/>
          </w:tcPr>
          <w:p w14:paraId="6D91B30A" w14:textId="77777777" w:rsidR="00913BDE" w:rsidRPr="00102E3A" w:rsidRDefault="00913BDE" w:rsidP="00913BDE">
            <w:pPr>
              <w:rPr>
                <w:rFonts w:cs="Arial"/>
                <w:sz w:val="16"/>
                <w:szCs w:val="16"/>
              </w:rPr>
            </w:pPr>
            <w:r>
              <w:rPr>
                <w:rFonts w:ascii="Calibri" w:hAnsi="Calibri" w:cs="Arial"/>
                <w:b/>
                <w:sz w:val="16"/>
                <w:szCs w:val="16"/>
              </w:rPr>
              <w:t xml:space="preserve">   PI 5.3.2</w:t>
            </w:r>
          </w:p>
        </w:tc>
        <w:tc>
          <w:tcPr>
            <w:tcW w:w="360" w:type="dxa"/>
          </w:tcPr>
          <w:p w14:paraId="098E8963" w14:textId="77777777" w:rsidR="00913BDE" w:rsidRPr="003E7E1D" w:rsidRDefault="00913BDE" w:rsidP="00913BDE">
            <w:pPr>
              <w:jc w:val="center"/>
              <w:rPr>
                <w:rFonts w:cs="Arial"/>
                <w:b/>
                <w:sz w:val="18"/>
                <w:szCs w:val="18"/>
              </w:rPr>
            </w:pPr>
          </w:p>
        </w:tc>
        <w:tc>
          <w:tcPr>
            <w:tcW w:w="360" w:type="dxa"/>
            <w:shd w:val="clear" w:color="auto" w:fill="auto"/>
          </w:tcPr>
          <w:p w14:paraId="3C394D18" w14:textId="77777777" w:rsidR="00913BDE" w:rsidRPr="003E7E1D" w:rsidRDefault="00913BDE" w:rsidP="00913BDE">
            <w:pPr>
              <w:jc w:val="center"/>
              <w:rPr>
                <w:rFonts w:cs="Arial"/>
                <w:b/>
                <w:sz w:val="18"/>
                <w:szCs w:val="18"/>
              </w:rPr>
            </w:pPr>
          </w:p>
        </w:tc>
        <w:tc>
          <w:tcPr>
            <w:tcW w:w="360" w:type="dxa"/>
            <w:shd w:val="clear" w:color="auto" w:fill="auto"/>
          </w:tcPr>
          <w:p w14:paraId="7D4F590C" w14:textId="77777777" w:rsidR="00913BDE" w:rsidRPr="003E7E1D" w:rsidRDefault="00913BDE" w:rsidP="00913BDE">
            <w:pPr>
              <w:jc w:val="center"/>
              <w:rPr>
                <w:rFonts w:cs="Arial"/>
                <w:b/>
                <w:sz w:val="18"/>
                <w:szCs w:val="18"/>
              </w:rPr>
            </w:pPr>
          </w:p>
        </w:tc>
        <w:tc>
          <w:tcPr>
            <w:tcW w:w="360" w:type="dxa"/>
            <w:shd w:val="clear" w:color="auto" w:fill="92D050"/>
          </w:tcPr>
          <w:p w14:paraId="68181E90"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0059683D" w14:textId="77777777" w:rsidR="00913BDE" w:rsidRPr="003E7E1D" w:rsidRDefault="00913BDE" w:rsidP="00913BDE">
            <w:pPr>
              <w:jc w:val="center"/>
              <w:rPr>
                <w:rFonts w:cs="Arial"/>
                <w:b/>
                <w:sz w:val="18"/>
                <w:szCs w:val="18"/>
              </w:rPr>
            </w:pPr>
          </w:p>
        </w:tc>
        <w:tc>
          <w:tcPr>
            <w:tcW w:w="360" w:type="dxa"/>
          </w:tcPr>
          <w:p w14:paraId="01008B2F" w14:textId="77777777" w:rsidR="00913BDE" w:rsidRPr="003E7E1D" w:rsidRDefault="00913BDE" w:rsidP="00913BDE">
            <w:pPr>
              <w:jc w:val="center"/>
              <w:rPr>
                <w:rFonts w:cs="Arial"/>
                <w:b/>
                <w:sz w:val="18"/>
                <w:szCs w:val="18"/>
              </w:rPr>
            </w:pPr>
          </w:p>
        </w:tc>
        <w:tc>
          <w:tcPr>
            <w:tcW w:w="360" w:type="dxa"/>
          </w:tcPr>
          <w:p w14:paraId="0CE84533" w14:textId="77777777" w:rsidR="00913BDE" w:rsidRPr="003E7E1D" w:rsidRDefault="00913BDE" w:rsidP="00913BDE">
            <w:pPr>
              <w:jc w:val="center"/>
              <w:rPr>
                <w:rFonts w:cs="Arial"/>
                <w:b/>
                <w:sz w:val="18"/>
                <w:szCs w:val="18"/>
              </w:rPr>
            </w:pPr>
          </w:p>
        </w:tc>
        <w:tc>
          <w:tcPr>
            <w:tcW w:w="90" w:type="dxa"/>
            <w:vMerge/>
          </w:tcPr>
          <w:p w14:paraId="45B35D14" w14:textId="77777777" w:rsidR="00913BDE" w:rsidRPr="003E7E1D" w:rsidRDefault="00913BDE" w:rsidP="00913BDE">
            <w:pPr>
              <w:jc w:val="center"/>
              <w:rPr>
                <w:rFonts w:cs="Arial"/>
                <w:b/>
                <w:sz w:val="18"/>
                <w:szCs w:val="18"/>
              </w:rPr>
            </w:pPr>
          </w:p>
        </w:tc>
        <w:tc>
          <w:tcPr>
            <w:tcW w:w="360" w:type="dxa"/>
          </w:tcPr>
          <w:p w14:paraId="0D06931F" w14:textId="77777777" w:rsidR="00913BDE" w:rsidRPr="003E7E1D" w:rsidRDefault="00913BDE" w:rsidP="00913BDE">
            <w:pPr>
              <w:jc w:val="center"/>
              <w:rPr>
                <w:rFonts w:cs="Arial"/>
                <w:b/>
                <w:sz w:val="18"/>
                <w:szCs w:val="18"/>
              </w:rPr>
            </w:pPr>
          </w:p>
        </w:tc>
        <w:tc>
          <w:tcPr>
            <w:tcW w:w="360" w:type="dxa"/>
            <w:shd w:val="clear" w:color="auto" w:fill="auto"/>
          </w:tcPr>
          <w:p w14:paraId="5046D158" w14:textId="77777777" w:rsidR="00913BDE" w:rsidRPr="003E7E1D" w:rsidRDefault="00913BDE" w:rsidP="00913BDE">
            <w:pPr>
              <w:jc w:val="center"/>
              <w:rPr>
                <w:rFonts w:cs="Arial"/>
                <w:b/>
                <w:sz w:val="18"/>
                <w:szCs w:val="18"/>
              </w:rPr>
            </w:pPr>
          </w:p>
        </w:tc>
        <w:tc>
          <w:tcPr>
            <w:tcW w:w="360" w:type="dxa"/>
          </w:tcPr>
          <w:p w14:paraId="47DA08F1" w14:textId="77777777" w:rsidR="00913BDE" w:rsidRPr="003E7E1D" w:rsidRDefault="00913BDE" w:rsidP="00913BDE">
            <w:pPr>
              <w:jc w:val="center"/>
              <w:rPr>
                <w:rFonts w:cs="Arial"/>
                <w:b/>
                <w:sz w:val="18"/>
                <w:szCs w:val="18"/>
              </w:rPr>
            </w:pPr>
          </w:p>
        </w:tc>
        <w:tc>
          <w:tcPr>
            <w:tcW w:w="360" w:type="dxa"/>
          </w:tcPr>
          <w:p w14:paraId="1295D594" w14:textId="77777777" w:rsidR="00913BDE" w:rsidRPr="003E7E1D" w:rsidRDefault="00913BDE" w:rsidP="00913BDE">
            <w:pPr>
              <w:jc w:val="center"/>
              <w:rPr>
                <w:rFonts w:cs="Arial"/>
                <w:b/>
                <w:sz w:val="18"/>
                <w:szCs w:val="18"/>
              </w:rPr>
            </w:pPr>
          </w:p>
        </w:tc>
        <w:tc>
          <w:tcPr>
            <w:tcW w:w="360" w:type="dxa"/>
          </w:tcPr>
          <w:p w14:paraId="192F41F2" w14:textId="77777777" w:rsidR="00913BDE" w:rsidRPr="003E7E1D" w:rsidRDefault="00913BDE" w:rsidP="00913BDE">
            <w:pPr>
              <w:jc w:val="center"/>
              <w:rPr>
                <w:rFonts w:cs="Arial"/>
                <w:b/>
                <w:sz w:val="18"/>
                <w:szCs w:val="18"/>
              </w:rPr>
            </w:pPr>
          </w:p>
        </w:tc>
        <w:tc>
          <w:tcPr>
            <w:tcW w:w="90" w:type="dxa"/>
            <w:vMerge/>
          </w:tcPr>
          <w:p w14:paraId="450196B6" w14:textId="77777777" w:rsidR="00913BDE" w:rsidRPr="003E7E1D" w:rsidRDefault="00913BDE" w:rsidP="00913BDE">
            <w:pPr>
              <w:jc w:val="center"/>
              <w:rPr>
                <w:rFonts w:cs="Arial"/>
                <w:b/>
                <w:sz w:val="18"/>
                <w:szCs w:val="18"/>
              </w:rPr>
            </w:pPr>
          </w:p>
        </w:tc>
        <w:tc>
          <w:tcPr>
            <w:tcW w:w="360" w:type="dxa"/>
          </w:tcPr>
          <w:p w14:paraId="68FFADFD" w14:textId="77777777" w:rsidR="00913BDE" w:rsidRPr="003E7E1D" w:rsidRDefault="00913BDE" w:rsidP="00913BDE">
            <w:pPr>
              <w:jc w:val="center"/>
              <w:rPr>
                <w:rFonts w:cs="Arial"/>
                <w:b/>
                <w:sz w:val="18"/>
                <w:szCs w:val="18"/>
              </w:rPr>
            </w:pPr>
          </w:p>
        </w:tc>
        <w:tc>
          <w:tcPr>
            <w:tcW w:w="360" w:type="dxa"/>
          </w:tcPr>
          <w:p w14:paraId="33C2B600" w14:textId="77777777" w:rsidR="00913BDE" w:rsidRPr="003E7E1D" w:rsidRDefault="00913BDE" w:rsidP="00913BDE">
            <w:pPr>
              <w:jc w:val="center"/>
              <w:rPr>
                <w:rFonts w:cs="Arial"/>
                <w:b/>
                <w:sz w:val="18"/>
                <w:szCs w:val="18"/>
              </w:rPr>
            </w:pPr>
          </w:p>
        </w:tc>
        <w:tc>
          <w:tcPr>
            <w:tcW w:w="360" w:type="dxa"/>
          </w:tcPr>
          <w:p w14:paraId="4FCCF7D7" w14:textId="77777777" w:rsidR="00913BDE" w:rsidRPr="003E7E1D" w:rsidRDefault="00913BDE" w:rsidP="00913BDE">
            <w:pPr>
              <w:jc w:val="center"/>
              <w:rPr>
                <w:rFonts w:cs="Arial"/>
                <w:b/>
                <w:sz w:val="18"/>
                <w:szCs w:val="18"/>
              </w:rPr>
            </w:pPr>
          </w:p>
        </w:tc>
        <w:tc>
          <w:tcPr>
            <w:tcW w:w="360" w:type="dxa"/>
          </w:tcPr>
          <w:p w14:paraId="054CC4C8" w14:textId="77777777" w:rsidR="00913BDE" w:rsidRPr="003E7E1D" w:rsidRDefault="00913BDE" w:rsidP="00913BDE">
            <w:pPr>
              <w:jc w:val="center"/>
              <w:rPr>
                <w:rFonts w:cs="Arial"/>
                <w:b/>
                <w:sz w:val="18"/>
                <w:szCs w:val="18"/>
              </w:rPr>
            </w:pPr>
          </w:p>
        </w:tc>
        <w:tc>
          <w:tcPr>
            <w:tcW w:w="360" w:type="dxa"/>
          </w:tcPr>
          <w:p w14:paraId="6D25DFAE" w14:textId="77777777" w:rsidR="00913BDE" w:rsidRPr="003E7E1D" w:rsidRDefault="00913BDE" w:rsidP="00913BDE">
            <w:pPr>
              <w:jc w:val="center"/>
              <w:rPr>
                <w:rFonts w:cs="Arial"/>
                <w:b/>
                <w:sz w:val="18"/>
                <w:szCs w:val="18"/>
              </w:rPr>
            </w:pPr>
          </w:p>
        </w:tc>
        <w:tc>
          <w:tcPr>
            <w:tcW w:w="90" w:type="dxa"/>
            <w:vMerge/>
          </w:tcPr>
          <w:p w14:paraId="61030ACC" w14:textId="77777777" w:rsidR="00913BDE" w:rsidRPr="003E7E1D" w:rsidRDefault="00913BDE" w:rsidP="00913BDE">
            <w:pPr>
              <w:jc w:val="center"/>
              <w:rPr>
                <w:rFonts w:cs="Arial"/>
                <w:b/>
                <w:sz w:val="18"/>
                <w:szCs w:val="18"/>
              </w:rPr>
            </w:pPr>
          </w:p>
        </w:tc>
        <w:tc>
          <w:tcPr>
            <w:tcW w:w="360" w:type="dxa"/>
          </w:tcPr>
          <w:p w14:paraId="4CC2263A" w14:textId="77777777" w:rsidR="00913BDE" w:rsidRPr="003E7E1D" w:rsidRDefault="00913BDE" w:rsidP="00913BDE">
            <w:pPr>
              <w:jc w:val="center"/>
              <w:rPr>
                <w:rFonts w:cs="Arial"/>
                <w:b/>
                <w:sz w:val="18"/>
                <w:szCs w:val="18"/>
              </w:rPr>
            </w:pPr>
          </w:p>
        </w:tc>
        <w:tc>
          <w:tcPr>
            <w:tcW w:w="450" w:type="dxa"/>
          </w:tcPr>
          <w:p w14:paraId="4F414B0C" w14:textId="77777777" w:rsidR="00913BDE" w:rsidRPr="003E7E1D" w:rsidRDefault="00913BDE" w:rsidP="00913BDE">
            <w:pPr>
              <w:jc w:val="center"/>
              <w:rPr>
                <w:rFonts w:cs="Arial"/>
                <w:b/>
                <w:sz w:val="18"/>
                <w:szCs w:val="18"/>
              </w:rPr>
            </w:pPr>
          </w:p>
        </w:tc>
        <w:tc>
          <w:tcPr>
            <w:tcW w:w="360" w:type="dxa"/>
          </w:tcPr>
          <w:p w14:paraId="16E8EC3F" w14:textId="77777777" w:rsidR="00913BDE" w:rsidRPr="003E7E1D" w:rsidRDefault="00913BDE" w:rsidP="00913BDE">
            <w:pPr>
              <w:jc w:val="center"/>
              <w:rPr>
                <w:rFonts w:cs="Arial"/>
                <w:b/>
                <w:sz w:val="18"/>
                <w:szCs w:val="18"/>
              </w:rPr>
            </w:pPr>
          </w:p>
        </w:tc>
        <w:tc>
          <w:tcPr>
            <w:tcW w:w="270" w:type="dxa"/>
          </w:tcPr>
          <w:p w14:paraId="00BBDB0C" w14:textId="77777777" w:rsidR="00913BDE" w:rsidRPr="003E7E1D" w:rsidRDefault="00913BDE" w:rsidP="00913BDE">
            <w:pPr>
              <w:jc w:val="center"/>
              <w:rPr>
                <w:rFonts w:cs="Arial"/>
                <w:b/>
                <w:sz w:val="18"/>
                <w:szCs w:val="18"/>
              </w:rPr>
            </w:pPr>
          </w:p>
        </w:tc>
        <w:tc>
          <w:tcPr>
            <w:tcW w:w="360" w:type="dxa"/>
          </w:tcPr>
          <w:p w14:paraId="41CF0AA4" w14:textId="77777777" w:rsidR="00913BDE" w:rsidRPr="003E7E1D" w:rsidRDefault="00913BDE" w:rsidP="00913BDE">
            <w:pPr>
              <w:jc w:val="center"/>
              <w:rPr>
                <w:rFonts w:cs="Arial"/>
                <w:b/>
                <w:sz w:val="18"/>
                <w:szCs w:val="18"/>
              </w:rPr>
            </w:pPr>
          </w:p>
        </w:tc>
        <w:tc>
          <w:tcPr>
            <w:tcW w:w="90" w:type="dxa"/>
            <w:vMerge/>
          </w:tcPr>
          <w:p w14:paraId="3ED800A8" w14:textId="77777777" w:rsidR="00913BDE" w:rsidRPr="003E7E1D" w:rsidRDefault="00913BDE" w:rsidP="00913BDE">
            <w:pPr>
              <w:jc w:val="center"/>
              <w:rPr>
                <w:rFonts w:cs="Arial"/>
                <w:b/>
                <w:sz w:val="18"/>
                <w:szCs w:val="18"/>
              </w:rPr>
            </w:pPr>
          </w:p>
        </w:tc>
        <w:tc>
          <w:tcPr>
            <w:tcW w:w="360" w:type="dxa"/>
          </w:tcPr>
          <w:p w14:paraId="7F9E127B" w14:textId="77777777" w:rsidR="00913BDE" w:rsidRPr="003E7E1D" w:rsidRDefault="00913BDE" w:rsidP="00913BDE">
            <w:pPr>
              <w:jc w:val="center"/>
              <w:rPr>
                <w:rFonts w:cs="Arial"/>
                <w:b/>
                <w:sz w:val="18"/>
                <w:szCs w:val="18"/>
              </w:rPr>
            </w:pPr>
          </w:p>
        </w:tc>
        <w:tc>
          <w:tcPr>
            <w:tcW w:w="360" w:type="dxa"/>
          </w:tcPr>
          <w:p w14:paraId="6E37F6A3" w14:textId="77777777" w:rsidR="00913BDE" w:rsidRPr="003E7E1D" w:rsidRDefault="00913BDE" w:rsidP="00913BDE">
            <w:pPr>
              <w:jc w:val="center"/>
              <w:rPr>
                <w:rFonts w:cs="Arial"/>
                <w:b/>
                <w:sz w:val="18"/>
                <w:szCs w:val="18"/>
              </w:rPr>
            </w:pPr>
          </w:p>
        </w:tc>
        <w:tc>
          <w:tcPr>
            <w:tcW w:w="360" w:type="dxa"/>
          </w:tcPr>
          <w:p w14:paraId="73FDB217" w14:textId="77777777" w:rsidR="00913BDE" w:rsidRPr="003E7E1D" w:rsidRDefault="00913BDE" w:rsidP="00913BDE">
            <w:pPr>
              <w:jc w:val="center"/>
              <w:rPr>
                <w:rFonts w:cs="Arial"/>
                <w:b/>
                <w:sz w:val="18"/>
                <w:szCs w:val="18"/>
              </w:rPr>
            </w:pPr>
          </w:p>
        </w:tc>
        <w:tc>
          <w:tcPr>
            <w:tcW w:w="360" w:type="dxa"/>
          </w:tcPr>
          <w:p w14:paraId="66A60554" w14:textId="77777777" w:rsidR="00913BDE" w:rsidRPr="003E7E1D" w:rsidRDefault="00913BDE" w:rsidP="00913BDE">
            <w:pPr>
              <w:jc w:val="center"/>
              <w:rPr>
                <w:rFonts w:cs="Arial"/>
                <w:b/>
                <w:sz w:val="18"/>
                <w:szCs w:val="18"/>
              </w:rPr>
            </w:pPr>
          </w:p>
        </w:tc>
        <w:tc>
          <w:tcPr>
            <w:tcW w:w="360" w:type="dxa"/>
          </w:tcPr>
          <w:p w14:paraId="0A2753CA" w14:textId="77777777" w:rsidR="00913BDE" w:rsidRPr="003E7E1D" w:rsidRDefault="00913BDE" w:rsidP="00913BDE">
            <w:pPr>
              <w:jc w:val="center"/>
              <w:rPr>
                <w:rFonts w:cs="Arial"/>
                <w:b/>
                <w:sz w:val="18"/>
                <w:szCs w:val="18"/>
              </w:rPr>
            </w:pPr>
          </w:p>
        </w:tc>
        <w:tc>
          <w:tcPr>
            <w:tcW w:w="90" w:type="dxa"/>
            <w:vMerge/>
          </w:tcPr>
          <w:p w14:paraId="21C631EB" w14:textId="77777777" w:rsidR="00913BDE" w:rsidRPr="003E7E1D" w:rsidRDefault="00913BDE" w:rsidP="00913BDE">
            <w:pPr>
              <w:jc w:val="center"/>
              <w:rPr>
                <w:rFonts w:cs="Arial"/>
                <w:b/>
                <w:sz w:val="18"/>
                <w:szCs w:val="18"/>
              </w:rPr>
            </w:pPr>
          </w:p>
        </w:tc>
        <w:tc>
          <w:tcPr>
            <w:tcW w:w="360" w:type="dxa"/>
          </w:tcPr>
          <w:p w14:paraId="4B75CD6D" w14:textId="77777777" w:rsidR="00913BDE" w:rsidRPr="003E7E1D" w:rsidRDefault="00913BDE" w:rsidP="00913BDE">
            <w:pPr>
              <w:jc w:val="center"/>
              <w:rPr>
                <w:rFonts w:cs="Arial"/>
                <w:b/>
                <w:sz w:val="18"/>
                <w:szCs w:val="18"/>
              </w:rPr>
            </w:pPr>
          </w:p>
        </w:tc>
        <w:tc>
          <w:tcPr>
            <w:tcW w:w="360" w:type="dxa"/>
          </w:tcPr>
          <w:p w14:paraId="0156AC43" w14:textId="77777777" w:rsidR="00913BDE" w:rsidRPr="003E7E1D" w:rsidRDefault="00913BDE" w:rsidP="00913BDE">
            <w:pPr>
              <w:jc w:val="center"/>
              <w:rPr>
                <w:rFonts w:cs="Arial"/>
                <w:b/>
                <w:sz w:val="18"/>
                <w:szCs w:val="18"/>
              </w:rPr>
            </w:pPr>
          </w:p>
        </w:tc>
        <w:tc>
          <w:tcPr>
            <w:tcW w:w="360" w:type="dxa"/>
          </w:tcPr>
          <w:p w14:paraId="751B3BC3" w14:textId="77777777" w:rsidR="00913BDE" w:rsidRPr="003E7E1D" w:rsidRDefault="00913BDE" w:rsidP="00913BDE">
            <w:pPr>
              <w:jc w:val="center"/>
              <w:rPr>
                <w:rFonts w:cs="Arial"/>
                <w:b/>
                <w:sz w:val="18"/>
                <w:szCs w:val="18"/>
              </w:rPr>
            </w:pPr>
          </w:p>
        </w:tc>
        <w:tc>
          <w:tcPr>
            <w:tcW w:w="360" w:type="dxa"/>
          </w:tcPr>
          <w:p w14:paraId="30D0953D" w14:textId="77777777" w:rsidR="00913BDE" w:rsidRPr="003E7E1D" w:rsidRDefault="00913BDE" w:rsidP="00913BDE">
            <w:pPr>
              <w:jc w:val="center"/>
              <w:rPr>
                <w:rFonts w:cs="Arial"/>
                <w:b/>
                <w:sz w:val="18"/>
                <w:szCs w:val="18"/>
              </w:rPr>
            </w:pPr>
          </w:p>
        </w:tc>
        <w:tc>
          <w:tcPr>
            <w:tcW w:w="360" w:type="dxa"/>
          </w:tcPr>
          <w:p w14:paraId="4CFA0BAB" w14:textId="77777777" w:rsidR="00913BDE" w:rsidRPr="00CF53C2" w:rsidRDefault="00913BDE" w:rsidP="00913BDE">
            <w:pPr>
              <w:jc w:val="center"/>
              <w:rPr>
                <w:rFonts w:cs="Arial"/>
                <w:b/>
                <w:sz w:val="18"/>
                <w:szCs w:val="18"/>
              </w:rPr>
            </w:pPr>
          </w:p>
        </w:tc>
      </w:tr>
      <w:tr w:rsidR="00913BDE" w:rsidRPr="00102E3A" w14:paraId="4F0B0E40" w14:textId="77777777" w:rsidTr="00913BDE">
        <w:trPr>
          <w:trHeight w:val="255"/>
        </w:trPr>
        <w:tc>
          <w:tcPr>
            <w:tcW w:w="707" w:type="dxa"/>
            <w:vMerge/>
            <w:shd w:val="clear" w:color="auto" w:fill="ABEE68"/>
          </w:tcPr>
          <w:p w14:paraId="6D232C15" w14:textId="77777777" w:rsidR="00913BDE" w:rsidRPr="00102E3A" w:rsidRDefault="00913BDE" w:rsidP="00913BDE">
            <w:pPr>
              <w:rPr>
                <w:rFonts w:cs="Arial"/>
                <w:sz w:val="16"/>
                <w:szCs w:val="16"/>
              </w:rPr>
            </w:pPr>
          </w:p>
        </w:tc>
        <w:tc>
          <w:tcPr>
            <w:tcW w:w="1262" w:type="dxa"/>
            <w:shd w:val="clear" w:color="auto" w:fill="ABEE68"/>
            <w:vAlign w:val="center"/>
          </w:tcPr>
          <w:p w14:paraId="795F0249" w14:textId="77777777" w:rsidR="00913BDE" w:rsidRPr="00102E3A" w:rsidRDefault="00913BDE" w:rsidP="00913BDE">
            <w:pPr>
              <w:rPr>
                <w:rFonts w:cs="Arial"/>
                <w:sz w:val="16"/>
                <w:szCs w:val="16"/>
              </w:rPr>
            </w:pPr>
            <w:r>
              <w:rPr>
                <w:rFonts w:ascii="Calibri" w:hAnsi="Calibri" w:cs="Arial"/>
                <w:b/>
                <w:sz w:val="16"/>
                <w:szCs w:val="16"/>
              </w:rPr>
              <w:t xml:space="preserve">   PI 5.3.3</w:t>
            </w:r>
          </w:p>
        </w:tc>
        <w:tc>
          <w:tcPr>
            <w:tcW w:w="360" w:type="dxa"/>
          </w:tcPr>
          <w:p w14:paraId="4CE790A5" w14:textId="77777777" w:rsidR="00913BDE" w:rsidRPr="003E7E1D" w:rsidRDefault="00913BDE" w:rsidP="00913BDE">
            <w:pPr>
              <w:jc w:val="center"/>
              <w:rPr>
                <w:rFonts w:cs="Arial"/>
                <w:b/>
                <w:sz w:val="18"/>
                <w:szCs w:val="18"/>
              </w:rPr>
            </w:pPr>
          </w:p>
        </w:tc>
        <w:tc>
          <w:tcPr>
            <w:tcW w:w="360" w:type="dxa"/>
            <w:shd w:val="clear" w:color="auto" w:fill="auto"/>
          </w:tcPr>
          <w:p w14:paraId="6AA4F9F5" w14:textId="77777777" w:rsidR="00913BDE" w:rsidRPr="003E7E1D" w:rsidRDefault="00913BDE" w:rsidP="00913BDE">
            <w:pPr>
              <w:jc w:val="center"/>
              <w:rPr>
                <w:rFonts w:cs="Arial"/>
                <w:b/>
                <w:sz w:val="18"/>
                <w:szCs w:val="18"/>
              </w:rPr>
            </w:pPr>
          </w:p>
        </w:tc>
        <w:tc>
          <w:tcPr>
            <w:tcW w:w="360" w:type="dxa"/>
            <w:shd w:val="clear" w:color="auto" w:fill="auto"/>
          </w:tcPr>
          <w:p w14:paraId="56161B0C" w14:textId="77777777" w:rsidR="00913BDE" w:rsidRPr="003E7E1D" w:rsidRDefault="00913BDE" w:rsidP="00913BDE">
            <w:pPr>
              <w:jc w:val="center"/>
              <w:rPr>
                <w:rFonts w:cs="Arial"/>
                <w:b/>
                <w:sz w:val="18"/>
                <w:szCs w:val="18"/>
              </w:rPr>
            </w:pPr>
          </w:p>
        </w:tc>
        <w:tc>
          <w:tcPr>
            <w:tcW w:w="360" w:type="dxa"/>
            <w:shd w:val="clear" w:color="auto" w:fill="92D050"/>
          </w:tcPr>
          <w:p w14:paraId="29187C8B"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2B6EAA87" w14:textId="77777777" w:rsidR="00913BDE" w:rsidRPr="003E7E1D" w:rsidRDefault="00913BDE" w:rsidP="00913BDE">
            <w:pPr>
              <w:jc w:val="center"/>
              <w:rPr>
                <w:rFonts w:cs="Arial"/>
                <w:b/>
                <w:sz w:val="18"/>
                <w:szCs w:val="18"/>
              </w:rPr>
            </w:pPr>
          </w:p>
        </w:tc>
        <w:tc>
          <w:tcPr>
            <w:tcW w:w="360" w:type="dxa"/>
          </w:tcPr>
          <w:p w14:paraId="4F90C233" w14:textId="77777777" w:rsidR="00913BDE" w:rsidRPr="003E7E1D" w:rsidRDefault="00913BDE" w:rsidP="00913BDE">
            <w:pPr>
              <w:jc w:val="center"/>
              <w:rPr>
                <w:rFonts w:cs="Arial"/>
                <w:b/>
                <w:sz w:val="18"/>
                <w:szCs w:val="18"/>
              </w:rPr>
            </w:pPr>
          </w:p>
        </w:tc>
        <w:tc>
          <w:tcPr>
            <w:tcW w:w="360" w:type="dxa"/>
          </w:tcPr>
          <w:p w14:paraId="7F771177" w14:textId="77777777" w:rsidR="00913BDE" w:rsidRPr="003E7E1D" w:rsidRDefault="00913BDE" w:rsidP="00913BDE">
            <w:pPr>
              <w:jc w:val="center"/>
              <w:rPr>
                <w:rFonts w:cs="Arial"/>
                <w:b/>
                <w:sz w:val="18"/>
                <w:szCs w:val="18"/>
              </w:rPr>
            </w:pPr>
          </w:p>
        </w:tc>
        <w:tc>
          <w:tcPr>
            <w:tcW w:w="90" w:type="dxa"/>
            <w:vMerge/>
          </w:tcPr>
          <w:p w14:paraId="15E5F480" w14:textId="77777777" w:rsidR="00913BDE" w:rsidRPr="003E7E1D" w:rsidRDefault="00913BDE" w:rsidP="00913BDE">
            <w:pPr>
              <w:jc w:val="center"/>
              <w:rPr>
                <w:rFonts w:cs="Arial"/>
                <w:b/>
                <w:sz w:val="18"/>
                <w:szCs w:val="18"/>
              </w:rPr>
            </w:pPr>
          </w:p>
        </w:tc>
        <w:tc>
          <w:tcPr>
            <w:tcW w:w="360" w:type="dxa"/>
          </w:tcPr>
          <w:p w14:paraId="31E18620" w14:textId="77777777" w:rsidR="00913BDE" w:rsidRPr="003E7E1D" w:rsidRDefault="00913BDE" w:rsidP="00913BDE">
            <w:pPr>
              <w:jc w:val="center"/>
              <w:rPr>
                <w:rFonts w:cs="Arial"/>
                <w:b/>
                <w:sz w:val="18"/>
                <w:szCs w:val="18"/>
              </w:rPr>
            </w:pPr>
          </w:p>
        </w:tc>
        <w:tc>
          <w:tcPr>
            <w:tcW w:w="360" w:type="dxa"/>
            <w:shd w:val="clear" w:color="auto" w:fill="auto"/>
          </w:tcPr>
          <w:p w14:paraId="33E3593C" w14:textId="77777777" w:rsidR="00913BDE" w:rsidRPr="003E7E1D" w:rsidRDefault="00913BDE" w:rsidP="00913BDE">
            <w:pPr>
              <w:jc w:val="center"/>
              <w:rPr>
                <w:rFonts w:cs="Arial"/>
                <w:b/>
                <w:sz w:val="18"/>
                <w:szCs w:val="18"/>
              </w:rPr>
            </w:pPr>
          </w:p>
        </w:tc>
        <w:tc>
          <w:tcPr>
            <w:tcW w:w="360" w:type="dxa"/>
          </w:tcPr>
          <w:p w14:paraId="33E323F2" w14:textId="77777777" w:rsidR="00913BDE" w:rsidRPr="003E7E1D" w:rsidRDefault="00913BDE" w:rsidP="00913BDE">
            <w:pPr>
              <w:jc w:val="center"/>
              <w:rPr>
                <w:rFonts w:cs="Arial"/>
                <w:b/>
                <w:sz w:val="18"/>
                <w:szCs w:val="18"/>
              </w:rPr>
            </w:pPr>
          </w:p>
        </w:tc>
        <w:tc>
          <w:tcPr>
            <w:tcW w:w="360" w:type="dxa"/>
          </w:tcPr>
          <w:p w14:paraId="2BE6C9E4" w14:textId="77777777" w:rsidR="00913BDE" w:rsidRPr="003E7E1D" w:rsidRDefault="00913BDE" w:rsidP="00913BDE">
            <w:pPr>
              <w:jc w:val="center"/>
              <w:rPr>
                <w:rFonts w:cs="Arial"/>
                <w:b/>
                <w:sz w:val="18"/>
                <w:szCs w:val="18"/>
              </w:rPr>
            </w:pPr>
          </w:p>
        </w:tc>
        <w:tc>
          <w:tcPr>
            <w:tcW w:w="360" w:type="dxa"/>
          </w:tcPr>
          <w:p w14:paraId="4FDBF489" w14:textId="77777777" w:rsidR="00913BDE" w:rsidRPr="003E7E1D" w:rsidRDefault="00913BDE" w:rsidP="00913BDE">
            <w:pPr>
              <w:jc w:val="center"/>
              <w:rPr>
                <w:rFonts w:cs="Arial"/>
                <w:b/>
                <w:sz w:val="18"/>
                <w:szCs w:val="18"/>
              </w:rPr>
            </w:pPr>
          </w:p>
        </w:tc>
        <w:tc>
          <w:tcPr>
            <w:tcW w:w="90" w:type="dxa"/>
            <w:vMerge/>
          </w:tcPr>
          <w:p w14:paraId="44411B43" w14:textId="77777777" w:rsidR="00913BDE" w:rsidRPr="003E7E1D" w:rsidRDefault="00913BDE" w:rsidP="00913BDE">
            <w:pPr>
              <w:jc w:val="center"/>
              <w:rPr>
                <w:rFonts w:cs="Arial"/>
                <w:b/>
                <w:sz w:val="18"/>
                <w:szCs w:val="18"/>
              </w:rPr>
            </w:pPr>
          </w:p>
        </w:tc>
        <w:tc>
          <w:tcPr>
            <w:tcW w:w="360" w:type="dxa"/>
          </w:tcPr>
          <w:p w14:paraId="10BFBDF9" w14:textId="77777777" w:rsidR="00913BDE" w:rsidRPr="003E7E1D" w:rsidRDefault="00913BDE" w:rsidP="00913BDE">
            <w:pPr>
              <w:jc w:val="center"/>
              <w:rPr>
                <w:rFonts w:cs="Arial"/>
                <w:b/>
                <w:sz w:val="18"/>
                <w:szCs w:val="18"/>
              </w:rPr>
            </w:pPr>
          </w:p>
        </w:tc>
        <w:tc>
          <w:tcPr>
            <w:tcW w:w="360" w:type="dxa"/>
          </w:tcPr>
          <w:p w14:paraId="26E7AAC3" w14:textId="77777777" w:rsidR="00913BDE" w:rsidRPr="003E7E1D" w:rsidRDefault="00913BDE" w:rsidP="00913BDE">
            <w:pPr>
              <w:jc w:val="center"/>
              <w:rPr>
                <w:rFonts w:cs="Arial"/>
                <w:b/>
                <w:sz w:val="18"/>
                <w:szCs w:val="18"/>
              </w:rPr>
            </w:pPr>
          </w:p>
        </w:tc>
        <w:tc>
          <w:tcPr>
            <w:tcW w:w="360" w:type="dxa"/>
          </w:tcPr>
          <w:p w14:paraId="208EC240" w14:textId="77777777" w:rsidR="00913BDE" w:rsidRPr="003E7E1D" w:rsidRDefault="00913BDE" w:rsidP="00913BDE">
            <w:pPr>
              <w:jc w:val="center"/>
              <w:rPr>
                <w:rFonts w:cs="Arial"/>
                <w:b/>
                <w:sz w:val="18"/>
                <w:szCs w:val="18"/>
              </w:rPr>
            </w:pPr>
          </w:p>
        </w:tc>
        <w:tc>
          <w:tcPr>
            <w:tcW w:w="360" w:type="dxa"/>
          </w:tcPr>
          <w:p w14:paraId="1FBEC8B3" w14:textId="77777777" w:rsidR="00913BDE" w:rsidRPr="003E7E1D" w:rsidRDefault="00913BDE" w:rsidP="00913BDE">
            <w:pPr>
              <w:jc w:val="center"/>
              <w:rPr>
                <w:rFonts w:cs="Arial"/>
                <w:b/>
                <w:sz w:val="18"/>
                <w:szCs w:val="18"/>
              </w:rPr>
            </w:pPr>
          </w:p>
        </w:tc>
        <w:tc>
          <w:tcPr>
            <w:tcW w:w="360" w:type="dxa"/>
          </w:tcPr>
          <w:p w14:paraId="75263E63" w14:textId="77777777" w:rsidR="00913BDE" w:rsidRPr="003E7E1D" w:rsidRDefault="00913BDE" w:rsidP="00913BDE">
            <w:pPr>
              <w:jc w:val="center"/>
              <w:rPr>
                <w:rFonts w:cs="Arial"/>
                <w:b/>
                <w:sz w:val="18"/>
                <w:szCs w:val="18"/>
              </w:rPr>
            </w:pPr>
          </w:p>
        </w:tc>
        <w:tc>
          <w:tcPr>
            <w:tcW w:w="90" w:type="dxa"/>
            <w:vMerge/>
          </w:tcPr>
          <w:p w14:paraId="5734411E" w14:textId="77777777" w:rsidR="00913BDE" w:rsidRPr="003E7E1D" w:rsidRDefault="00913BDE" w:rsidP="00913BDE">
            <w:pPr>
              <w:jc w:val="center"/>
              <w:rPr>
                <w:rFonts w:cs="Arial"/>
                <w:b/>
                <w:sz w:val="18"/>
                <w:szCs w:val="18"/>
              </w:rPr>
            </w:pPr>
          </w:p>
        </w:tc>
        <w:tc>
          <w:tcPr>
            <w:tcW w:w="360" w:type="dxa"/>
          </w:tcPr>
          <w:p w14:paraId="0AB2FE22" w14:textId="77777777" w:rsidR="00913BDE" w:rsidRPr="003E7E1D" w:rsidRDefault="00913BDE" w:rsidP="00913BDE">
            <w:pPr>
              <w:jc w:val="center"/>
              <w:rPr>
                <w:rFonts w:cs="Arial"/>
                <w:b/>
                <w:sz w:val="18"/>
                <w:szCs w:val="18"/>
              </w:rPr>
            </w:pPr>
          </w:p>
        </w:tc>
        <w:tc>
          <w:tcPr>
            <w:tcW w:w="450" w:type="dxa"/>
          </w:tcPr>
          <w:p w14:paraId="0FCC16DA" w14:textId="77777777" w:rsidR="00913BDE" w:rsidRPr="003E7E1D" w:rsidRDefault="00913BDE" w:rsidP="00913BDE">
            <w:pPr>
              <w:jc w:val="center"/>
              <w:rPr>
                <w:rFonts w:cs="Arial"/>
                <w:b/>
                <w:sz w:val="18"/>
                <w:szCs w:val="18"/>
              </w:rPr>
            </w:pPr>
          </w:p>
        </w:tc>
        <w:tc>
          <w:tcPr>
            <w:tcW w:w="360" w:type="dxa"/>
          </w:tcPr>
          <w:p w14:paraId="23955B06" w14:textId="77777777" w:rsidR="00913BDE" w:rsidRPr="003E7E1D" w:rsidRDefault="00913BDE" w:rsidP="00913BDE">
            <w:pPr>
              <w:jc w:val="center"/>
              <w:rPr>
                <w:rFonts w:cs="Arial"/>
                <w:b/>
                <w:sz w:val="18"/>
                <w:szCs w:val="18"/>
              </w:rPr>
            </w:pPr>
          </w:p>
        </w:tc>
        <w:tc>
          <w:tcPr>
            <w:tcW w:w="270" w:type="dxa"/>
          </w:tcPr>
          <w:p w14:paraId="33D1C701" w14:textId="77777777" w:rsidR="00913BDE" w:rsidRPr="003E7E1D" w:rsidRDefault="00913BDE" w:rsidP="00913BDE">
            <w:pPr>
              <w:jc w:val="center"/>
              <w:rPr>
                <w:rFonts w:cs="Arial"/>
                <w:b/>
                <w:sz w:val="18"/>
                <w:szCs w:val="18"/>
              </w:rPr>
            </w:pPr>
          </w:p>
        </w:tc>
        <w:tc>
          <w:tcPr>
            <w:tcW w:w="360" w:type="dxa"/>
          </w:tcPr>
          <w:p w14:paraId="11CC3254" w14:textId="77777777" w:rsidR="00913BDE" w:rsidRPr="003E7E1D" w:rsidRDefault="00913BDE" w:rsidP="00913BDE">
            <w:pPr>
              <w:jc w:val="center"/>
              <w:rPr>
                <w:rFonts w:cs="Arial"/>
                <w:b/>
                <w:sz w:val="18"/>
                <w:szCs w:val="18"/>
              </w:rPr>
            </w:pPr>
          </w:p>
        </w:tc>
        <w:tc>
          <w:tcPr>
            <w:tcW w:w="90" w:type="dxa"/>
            <w:vMerge/>
          </w:tcPr>
          <w:p w14:paraId="61B3867F" w14:textId="77777777" w:rsidR="00913BDE" w:rsidRPr="003E7E1D" w:rsidRDefault="00913BDE" w:rsidP="00913BDE">
            <w:pPr>
              <w:jc w:val="center"/>
              <w:rPr>
                <w:rFonts w:cs="Arial"/>
                <w:b/>
                <w:sz w:val="18"/>
                <w:szCs w:val="18"/>
              </w:rPr>
            </w:pPr>
          </w:p>
        </w:tc>
        <w:tc>
          <w:tcPr>
            <w:tcW w:w="360" w:type="dxa"/>
          </w:tcPr>
          <w:p w14:paraId="3F3BA901" w14:textId="77777777" w:rsidR="00913BDE" w:rsidRPr="003E7E1D" w:rsidRDefault="00913BDE" w:rsidP="00913BDE">
            <w:pPr>
              <w:jc w:val="center"/>
              <w:rPr>
                <w:rFonts w:cs="Arial"/>
                <w:b/>
                <w:sz w:val="18"/>
                <w:szCs w:val="18"/>
              </w:rPr>
            </w:pPr>
          </w:p>
        </w:tc>
        <w:tc>
          <w:tcPr>
            <w:tcW w:w="360" w:type="dxa"/>
          </w:tcPr>
          <w:p w14:paraId="6ECF504B" w14:textId="77777777" w:rsidR="00913BDE" w:rsidRPr="003E7E1D" w:rsidRDefault="00913BDE" w:rsidP="00913BDE">
            <w:pPr>
              <w:jc w:val="center"/>
              <w:rPr>
                <w:rFonts w:cs="Arial"/>
                <w:b/>
                <w:sz w:val="18"/>
                <w:szCs w:val="18"/>
              </w:rPr>
            </w:pPr>
          </w:p>
        </w:tc>
        <w:tc>
          <w:tcPr>
            <w:tcW w:w="360" w:type="dxa"/>
          </w:tcPr>
          <w:p w14:paraId="224851A6" w14:textId="77777777" w:rsidR="00913BDE" w:rsidRPr="003E7E1D" w:rsidRDefault="00913BDE" w:rsidP="00913BDE">
            <w:pPr>
              <w:jc w:val="center"/>
              <w:rPr>
                <w:rFonts w:cs="Arial"/>
                <w:b/>
                <w:sz w:val="18"/>
                <w:szCs w:val="18"/>
              </w:rPr>
            </w:pPr>
          </w:p>
        </w:tc>
        <w:tc>
          <w:tcPr>
            <w:tcW w:w="360" w:type="dxa"/>
          </w:tcPr>
          <w:p w14:paraId="4B70FF48" w14:textId="77777777" w:rsidR="00913BDE" w:rsidRPr="003E7E1D" w:rsidRDefault="00913BDE" w:rsidP="00913BDE">
            <w:pPr>
              <w:jc w:val="center"/>
              <w:rPr>
                <w:rFonts w:cs="Arial"/>
                <w:b/>
                <w:sz w:val="18"/>
                <w:szCs w:val="18"/>
              </w:rPr>
            </w:pPr>
          </w:p>
        </w:tc>
        <w:tc>
          <w:tcPr>
            <w:tcW w:w="360" w:type="dxa"/>
          </w:tcPr>
          <w:p w14:paraId="48FE4CEA" w14:textId="77777777" w:rsidR="00913BDE" w:rsidRPr="003E7E1D" w:rsidRDefault="00913BDE" w:rsidP="00913BDE">
            <w:pPr>
              <w:jc w:val="center"/>
              <w:rPr>
                <w:rFonts w:cs="Arial"/>
                <w:b/>
                <w:sz w:val="18"/>
                <w:szCs w:val="18"/>
              </w:rPr>
            </w:pPr>
          </w:p>
        </w:tc>
        <w:tc>
          <w:tcPr>
            <w:tcW w:w="90" w:type="dxa"/>
            <w:vMerge/>
          </w:tcPr>
          <w:p w14:paraId="5ED98C17" w14:textId="77777777" w:rsidR="00913BDE" w:rsidRPr="003E7E1D" w:rsidRDefault="00913BDE" w:rsidP="00913BDE">
            <w:pPr>
              <w:jc w:val="center"/>
              <w:rPr>
                <w:rFonts w:cs="Arial"/>
                <w:b/>
                <w:sz w:val="18"/>
                <w:szCs w:val="18"/>
              </w:rPr>
            </w:pPr>
          </w:p>
        </w:tc>
        <w:tc>
          <w:tcPr>
            <w:tcW w:w="360" w:type="dxa"/>
          </w:tcPr>
          <w:p w14:paraId="5AE03B73" w14:textId="77777777" w:rsidR="00913BDE" w:rsidRPr="003E7E1D" w:rsidRDefault="00913BDE" w:rsidP="00913BDE">
            <w:pPr>
              <w:jc w:val="center"/>
              <w:rPr>
                <w:rFonts w:cs="Arial"/>
                <w:b/>
                <w:sz w:val="18"/>
                <w:szCs w:val="18"/>
              </w:rPr>
            </w:pPr>
          </w:p>
        </w:tc>
        <w:tc>
          <w:tcPr>
            <w:tcW w:w="360" w:type="dxa"/>
          </w:tcPr>
          <w:p w14:paraId="67559699" w14:textId="77777777" w:rsidR="00913BDE" w:rsidRPr="003E7E1D" w:rsidRDefault="00913BDE" w:rsidP="00913BDE">
            <w:pPr>
              <w:jc w:val="center"/>
              <w:rPr>
                <w:rFonts w:cs="Arial"/>
                <w:b/>
                <w:sz w:val="18"/>
                <w:szCs w:val="18"/>
              </w:rPr>
            </w:pPr>
          </w:p>
        </w:tc>
        <w:tc>
          <w:tcPr>
            <w:tcW w:w="360" w:type="dxa"/>
          </w:tcPr>
          <w:p w14:paraId="597F5408" w14:textId="77777777" w:rsidR="00913BDE" w:rsidRPr="003E7E1D" w:rsidRDefault="00913BDE" w:rsidP="00913BDE">
            <w:pPr>
              <w:jc w:val="center"/>
              <w:rPr>
                <w:rFonts w:cs="Arial"/>
                <w:b/>
                <w:sz w:val="18"/>
                <w:szCs w:val="18"/>
              </w:rPr>
            </w:pPr>
          </w:p>
        </w:tc>
        <w:tc>
          <w:tcPr>
            <w:tcW w:w="360" w:type="dxa"/>
          </w:tcPr>
          <w:p w14:paraId="04C798B1" w14:textId="77777777" w:rsidR="00913BDE" w:rsidRPr="003E7E1D" w:rsidRDefault="00913BDE" w:rsidP="00913BDE">
            <w:pPr>
              <w:jc w:val="center"/>
              <w:rPr>
                <w:rFonts w:cs="Arial"/>
                <w:b/>
                <w:sz w:val="18"/>
                <w:szCs w:val="18"/>
              </w:rPr>
            </w:pPr>
          </w:p>
        </w:tc>
        <w:tc>
          <w:tcPr>
            <w:tcW w:w="360" w:type="dxa"/>
          </w:tcPr>
          <w:p w14:paraId="78397359" w14:textId="77777777" w:rsidR="00913BDE" w:rsidRPr="00CF53C2" w:rsidRDefault="00913BDE" w:rsidP="00913BDE">
            <w:pPr>
              <w:jc w:val="center"/>
              <w:rPr>
                <w:rFonts w:cs="Arial"/>
                <w:b/>
                <w:sz w:val="18"/>
                <w:szCs w:val="18"/>
              </w:rPr>
            </w:pPr>
          </w:p>
        </w:tc>
      </w:tr>
      <w:tr w:rsidR="00913BDE" w:rsidRPr="00102E3A" w14:paraId="01448DEE" w14:textId="77777777" w:rsidTr="00913BDE">
        <w:trPr>
          <w:trHeight w:val="255"/>
        </w:trPr>
        <w:tc>
          <w:tcPr>
            <w:tcW w:w="707" w:type="dxa"/>
            <w:vMerge/>
            <w:shd w:val="clear" w:color="auto" w:fill="ABEE68"/>
          </w:tcPr>
          <w:p w14:paraId="762E7CE5" w14:textId="77777777" w:rsidR="00913BDE" w:rsidRPr="00102E3A" w:rsidRDefault="00913BDE" w:rsidP="00913BDE">
            <w:pPr>
              <w:rPr>
                <w:rFonts w:cs="Arial"/>
                <w:sz w:val="16"/>
                <w:szCs w:val="16"/>
              </w:rPr>
            </w:pPr>
          </w:p>
        </w:tc>
        <w:tc>
          <w:tcPr>
            <w:tcW w:w="1262" w:type="dxa"/>
            <w:shd w:val="clear" w:color="auto" w:fill="ABEE68"/>
            <w:vAlign w:val="center"/>
          </w:tcPr>
          <w:p w14:paraId="707A609D" w14:textId="77777777" w:rsidR="00913BDE" w:rsidRPr="00102E3A" w:rsidRDefault="00913BDE" w:rsidP="00913BDE">
            <w:pPr>
              <w:rPr>
                <w:rFonts w:cs="Arial"/>
                <w:sz w:val="16"/>
                <w:szCs w:val="16"/>
              </w:rPr>
            </w:pPr>
            <w:r>
              <w:rPr>
                <w:rFonts w:ascii="Calibri" w:hAnsi="Calibri" w:cs="Arial"/>
                <w:b/>
                <w:sz w:val="16"/>
                <w:szCs w:val="16"/>
              </w:rPr>
              <w:t xml:space="preserve">   PI 5.3.4</w:t>
            </w:r>
          </w:p>
        </w:tc>
        <w:tc>
          <w:tcPr>
            <w:tcW w:w="360" w:type="dxa"/>
          </w:tcPr>
          <w:p w14:paraId="21D957F4" w14:textId="77777777" w:rsidR="00913BDE" w:rsidRPr="003E7E1D" w:rsidRDefault="00913BDE" w:rsidP="00913BDE">
            <w:pPr>
              <w:jc w:val="center"/>
              <w:rPr>
                <w:rFonts w:cs="Arial"/>
                <w:b/>
                <w:sz w:val="18"/>
                <w:szCs w:val="18"/>
              </w:rPr>
            </w:pPr>
          </w:p>
        </w:tc>
        <w:tc>
          <w:tcPr>
            <w:tcW w:w="360" w:type="dxa"/>
            <w:shd w:val="clear" w:color="auto" w:fill="auto"/>
          </w:tcPr>
          <w:p w14:paraId="2A0FFB4B" w14:textId="77777777" w:rsidR="00913BDE" w:rsidRPr="003E7E1D" w:rsidRDefault="00913BDE" w:rsidP="00913BDE">
            <w:pPr>
              <w:jc w:val="center"/>
              <w:rPr>
                <w:rFonts w:cs="Arial"/>
                <w:b/>
                <w:sz w:val="18"/>
                <w:szCs w:val="18"/>
              </w:rPr>
            </w:pPr>
          </w:p>
        </w:tc>
        <w:tc>
          <w:tcPr>
            <w:tcW w:w="360" w:type="dxa"/>
            <w:shd w:val="clear" w:color="auto" w:fill="auto"/>
          </w:tcPr>
          <w:p w14:paraId="422822F2" w14:textId="77777777" w:rsidR="00913BDE" w:rsidRPr="003E7E1D" w:rsidRDefault="00913BDE" w:rsidP="00913BDE">
            <w:pPr>
              <w:jc w:val="center"/>
              <w:rPr>
                <w:rFonts w:cs="Arial"/>
                <w:b/>
                <w:sz w:val="18"/>
                <w:szCs w:val="18"/>
              </w:rPr>
            </w:pPr>
          </w:p>
        </w:tc>
        <w:tc>
          <w:tcPr>
            <w:tcW w:w="360" w:type="dxa"/>
            <w:shd w:val="clear" w:color="auto" w:fill="92D050"/>
          </w:tcPr>
          <w:p w14:paraId="18D16852" w14:textId="77777777" w:rsidR="00913BDE" w:rsidRPr="003E7E1D" w:rsidRDefault="00913BDE" w:rsidP="00913BDE">
            <w:pPr>
              <w:jc w:val="center"/>
              <w:rPr>
                <w:rFonts w:cs="Arial"/>
                <w:b/>
                <w:sz w:val="18"/>
                <w:szCs w:val="18"/>
              </w:rPr>
            </w:pPr>
            <w:r w:rsidRPr="003E7E1D">
              <w:rPr>
                <w:rFonts w:cs="Arial"/>
                <w:b/>
                <w:sz w:val="18"/>
                <w:szCs w:val="18"/>
              </w:rPr>
              <w:t>D</w:t>
            </w:r>
          </w:p>
        </w:tc>
        <w:tc>
          <w:tcPr>
            <w:tcW w:w="360" w:type="dxa"/>
          </w:tcPr>
          <w:p w14:paraId="349BD36D" w14:textId="77777777" w:rsidR="00913BDE" w:rsidRPr="003E7E1D" w:rsidRDefault="00913BDE" w:rsidP="00913BDE">
            <w:pPr>
              <w:jc w:val="center"/>
              <w:rPr>
                <w:rFonts w:cs="Arial"/>
                <w:b/>
                <w:sz w:val="18"/>
                <w:szCs w:val="18"/>
              </w:rPr>
            </w:pPr>
          </w:p>
        </w:tc>
        <w:tc>
          <w:tcPr>
            <w:tcW w:w="360" w:type="dxa"/>
          </w:tcPr>
          <w:p w14:paraId="590ADAEE" w14:textId="77777777" w:rsidR="00913BDE" w:rsidRPr="003E7E1D" w:rsidRDefault="00913BDE" w:rsidP="00913BDE">
            <w:pPr>
              <w:jc w:val="center"/>
              <w:rPr>
                <w:rFonts w:cs="Arial"/>
                <w:b/>
                <w:sz w:val="18"/>
                <w:szCs w:val="18"/>
              </w:rPr>
            </w:pPr>
          </w:p>
        </w:tc>
        <w:tc>
          <w:tcPr>
            <w:tcW w:w="360" w:type="dxa"/>
          </w:tcPr>
          <w:p w14:paraId="107DD09A" w14:textId="77777777" w:rsidR="00913BDE" w:rsidRPr="003E7E1D" w:rsidRDefault="00913BDE" w:rsidP="00913BDE">
            <w:pPr>
              <w:jc w:val="center"/>
              <w:rPr>
                <w:rFonts w:cs="Arial"/>
                <w:b/>
                <w:sz w:val="18"/>
                <w:szCs w:val="18"/>
              </w:rPr>
            </w:pPr>
          </w:p>
        </w:tc>
        <w:tc>
          <w:tcPr>
            <w:tcW w:w="90" w:type="dxa"/>
            <w:vMerge/>
          </w:tcPr>
          <w:p w14:paraId="45B86C40" w14:textId="77777777" w:rsidR="00913BDE" w:rsidRPr="003E7E1D" w:rsidRDefault="00913BDE" w:rsidP="00913BDE">
            <w:pPr>
              <w:jc w:val="center"/>
              <w:rPr>
                <w:rFonts w:cs="Arial"/>
                <w:b/>
                <w:sz w:val="18"/>
                <w:szCs w:val="18"/>
              </w:rPr>
            </w:pPr>
          </w:p>
        </w:tc>
        <w:tc>
          <w:tcPr>
            <w:tcW w:w="360" w:type="dxa"/>
          </w:tcPr>
          <w:p w14:paraId="4F1DB7F4" w14:textId="77777777" w:rsidR="00913BDE" w:rsidRPr="003E7E1D" w:rsidRDefault="00913BDE" w:rsidP="00913BDE">
            <w:pPr>
              <w:jc w:val="center"/>
              <w:rPr>
                <w:rFonts w:cs="Arial"/>
                <w:b/>
                <w:sz w:val="18"/>
                <w:szCs w:val="18"/>
              </w:rPr>
            </w:pPr>
          </w:p>
        </w:tc>
        <w:tc>
          <w:tcPr>
            <w:tcW w:w="360" w:type="dxa"/>
            <w:shd w:val="clear" w:color="auto" w:fill="auto"/>
          </w:tcPr>
          <w:p w14:paraId="4226EA46" w14:textId="77777777" w:rsidR="00913BDE" w:rsidRPr="003E7E1D" w:rsidRDefault="00913BDE" w:rsidP="00913BDE">
            <w:pPr>
              <w:jc w:val="center"/>
              <w:rPr>
                <w:rFonts w:cs="Arial"/>
                <w:b/>
                <w:sz w:val="18"/>
                <w:szCs w:val="18"/>
              </w:rPr>
            </w:pPr>
          </w:p>
        </w:tc>
        <w:tc>
          <w:tcPr>
            <w:tcW w:w="360" w:type="dxa"/>
          </w:tcPr>
          <w:p w14:paraId="69F66914" w14:textId="77777777" w:rsidR="00913BDE" w:rsidRPr="003E7E1D" w:rsidRDefault="00913BDE" w:rsidP="00913BDE">
            <w:pPr>
              <w:jc w:val="center"/>
              <w:rPr>
                <w:rFonts w:cs="Arial"/>
                <w:b/>
                <w:sz w:val="18"/>
                <w:szCs w:val="18"/>
              </w:rPr>
            </w:pPr>
          </w:p>
        </w:tc>
        <w:tc>
          <w:tcPr>
            <w:tcW w:w="360" w:type="dxa"/>
          </w:tcPr>
          <w:p w14:paraId="2D2A0274" w14:textId="77777777" w:rsidR="00913BDE" w:rsidRPr="003E7E1D" w:rsidRDefault="00913BDE" w:rsidP="00913BDE">
            <w:pPr>
              <w:jc w:val="center"/>
              <w:rPr>
                <w:rFonts w:cs="Arial"/>
                <w:b/>
                <w:sz w:val="18"/>
                <w:szCs w:val="18"/>
              </w:rPr>
            </w:pPr>
          </w:p>
        </w:tc>
        <w:tc>
          <w:tcPr>
            <w:tcW w:w="360" w:type="dxa"/>
          </w:tcPr>
          <w:p w14:paraId="3FACDBFB" w14:textId="77777777" w:rsidR="00913BDE" w:rsidRPr="003E7E1D" w:rsidRDefault="00913BDE" w:rsidP="00913BDE">
            <w:pPr>
              <w:jc w:val="center"/>
              <w:rPr>
                <w:rFonts w:cs="Arial"/>
                <w:b/>
                <w:sz w:val="18"/>
                <w:szCs w:val="18"/>
              </w:rPr>
            </w:pPr>
          </w:p>
        </w:tc>
        <w:tc>
          <w:tcPr>
            <w:tcW w:w="90" w:type="dxa"/>
            <w:vMerge/>
          </w:tcPr>
          <w:p w14:paraId="657FFCBB" w14:textId="77777777" w:rsidR="00913BDE" w:rsidRPr="003E7E1D" w:rsidRDefault="00913BDE" w:rsidP="00913BDE">
            <w:pPr>
              <w:jc w:val="center"/>
              <w:rPr>
                <w:rFonts w:cs="Arial"/>
                <w:b/>
                <w:sz w:val="18"/>
                <w:szCs w:val="18"/>
              </w:rPr>
            </w:pPr>
          </w:p>
        </w:tc>
        <w:tc>
          <w:tcPr>
            <w:tcW w:w="360" w:type="dxa"/>
          </w:tcPr>
          <w:p w14:paraId="7A0F75E2" w14:textId="77777777" w:rsidR="00913BDE" w:rsidRPr="003E7E1D" w:rsidRDefault="00913BDE" w:rsidP="00913BDE">
            <w:pPr>
              <w:jc w:val="center"/>
              <w:rPr>
                <w:rFonts w:cs="Arial"/>
                <w:b/>
                <w:sz w:val="18"/>
                <w:szCs w:val="18"/>
              </w:rPr>
            </w:pPr>
          </w:p>
        </w:tc>
        <w:tc>
          <w:tcPr>
            <w:tcW w:w="360" w:type="dxa"/>
          </w:tcPr>
          <w:p w14:paraId="3E2A6B25" w14:textId="77777777" w:rsidR="00913BDE" w:rsidRPr="003E7E1D" w:rsidRDefault="00913BDE" w:rsidP="00913BDE">
            <w:pPr>
              <w:jc w:val="center"/>
              <w:rPr>
                <w:rFonts w:cs="Arial"/>
                <w:b/>
                <w:sz w:val="18"/>
                <w:szCs w:val="18"/>
              </w:rPr>
            </w:pPr>
          </w:p>
        </w:tc>
        <w:tc>
          <w:tcPr>
            <w:tcW w:w="360" w:type="dxa"/>
          </w:tcPr>
          <w:p w14:paraId="7C5D30A5" w14:textId="77777777" w:rsidR="00913BDE" w:rsidRPr="003E7E1D" w:rsidRDefault="00913BDE" w:rsidP="00913BDE">
            <w:pPr>
              <w:jc w:val="center"/>
              <w:rPr>
                <w:rFonts w:cs="Arial"/>
                <w:b/>
                <w:sz w:val="18"/>
                <w:szCs w:val="18"/>
              </w:rPr>
            </w:pPr>
          </w:p>
        </w:tc>
        <w:tc>
          <w:tcPr>
            <w:tcW w:w="360" w:type="dxa"/>
          </w:tcPr>
          <w:p w14:paraId="1E2031B7" w14:textId="77777777" w:rsidR="00913BDE" w:rsidRPr="003E7E1D" w:rsidRDefault="00913BDE" w:rsidP="00913BDE">
            <w:pPr>
              <w:jc w:val="center"/>
              <w:rPr>
                <w:rFonts w:cs="Arial"/>
                <w:b/>
                <w:sz w:val="18"/>
                <w:szCs w:val="18"/>
              </w:rPr>
            </w:pPr>
          </w:p>
        </w:tc>
        <w:tc>
          <w:tcPr>
            <w:tcW w:w="360" w:type="dxa"/>
          </w:tcPr>
          <w:p w14:paraId="541FF20D" w14:textId="77777777" w:rsidR="00913BDE" w:rsidRPr="003E7E1D" w:rsidRDefault="00913BDE" w:rsidP="00913BDE">
            <w:pPr>
              <w:jc w:val="center"/>
              <w:rPr>
                <w:rFonts w:cs="Arial"/>
                <w:b/>
                <w:sz w:val="18"/>
                <w:szCs w:val="18"/>
              </w:rPr>
            </w:pPr>
          </w:p>
        </w:tc>
        <w:tc>
          <w:tcPr>
            <w:tcW w:w="90" w:type="dxa"/>
            <w:vMerge/>
          </w:tcPr>
          <w:p w14:paraId="6895BBE1" w14:textId="77777777" w:rsidR="00913BDE" w:rsidRPr="003E7E1D" w:rsidRDefault="00913BDE" w:rsidP="00913BDE">
            <w:pPr>
              <w:jc w:val="center"/>
              <w:rPr>
                <w:rFonts w:cs="Arial"/>
                <w:b/>
                <w:sz w:val="18"/>
                <w:szCs w:val="18"/>
              </w:rPr>
            </w:pPr>
          </w:p>
        </w:tc>
        <w:tc>
          <w:tcPr>
            <w:tcW w:w="360" w:type="dxa"/>
          </w:tcPr>
          <w:p w14:paraId="53559ACD" w14:textId="77777777" w:rsidR="00913BDE" w:rsidRPr="003E7E1D" w:rsidRDefault="00913BDE" w:rsidP="00913BDE">
            <w:pPr>
              <w:jc w:val="center"/>
              <w:rPr>
                <w:rFonts w:cs="Arial"/>
                <w:b/>
                <w:sz w:val="18"/>
                <w:szCs w:val="18"/>
              </w:rPr>
            </w:pPr>
          </w:p>
        </w:tc>
        <w:tc>
          <w:tcPr>
            <w:tcW w:w="450" w:type="dxa"/>
          </w:tcPr>
          <w:p w14:paraId="1620922D" w14:textId="77777777" w:rsidR="00913BDE" w:rsidRPr="003E7E1D" w:rsidRDefault="00913BDE" w:rsidP="00913BDE">
            <w:pPr>
              <w:jc w:val="center"/>
              <w:rPr>
                <w:rFonts w:cs="Arial"/>
                <w:b/>
                <w:sz w:val="18"/>
                <w:szCs w:val="18"/>
              </w:rPr>
            </w:pPr>
          </w:p>
        </w:tc>
        <w:tc>
          <w:tcPr>
            <w:tcW w:w="360" w:type="dxa"/>
          </w:tcPr>
          <w:p w14:paraId="7A948ACE" w14:textId="77777777" w:rsidR="00913BDE" w:rsidRPr="003E7E1D" w:rsidRDefault="00913BDE" w:rsidP="00913BDE">
            <w:pPr>
              <w:jc w:val="center"/>
              <w:rPr>
                <w:rFonts w:cs="Arial"/>
                <w:b/>
                <w:sz w:val="18"/>
                <w:szCs w:val="18"/>
              </w:rPr>
            </w:pPr>
          </w:p>
        </w:tc>
        <w:tc>
          <w:tcPr>
            <w:tcW w:w="270" w:type="dxa"/>
          </w:tcPr>
          <w:p w14:paraId="2F9E0576" w14:textId="77777777" w:rsidR="00913BDE" w:rsidRPr="003E7E1D" w:rsidRDefault="00913BDE" w:rsidP="00913BDE">
            <w:pPr>
              <w:jc w:val="center"/>
              <w:rPr>
                <w:rFonts w:cs="Arial"/>
                <w:b/>
                <w:sz w:val="18"/>
                <w:szCs w:val="18"/>
              </w:rPr>
            </w:pPr>
          </w:p>
        </w:tc>
        <w:tc>
          <w:tcPr>
            <w:tcW w:w="360" w:type="dxa"/>
          </w:tcPr>
          <w:p w14:paraId="5C4446D3" w14:textId="77777777" w:rsidR="00913BDE" w:rsidRPr="003E7E1D" w:rsidRDefault="00913BDE" w:rsidP="00913BDE">
            <w:pPr>
              <w:jc w:val="center"/>
              <w:rPr>
                <w:rFonts w:cs="Arial"/>
                <w:b/>
                <w:sz w:val="18"/>
                <w:szCs w:val="18"/>
              </w:rPr>
            </w:pPr>
          </w:p>
        </w:tc>
        <w:tc>
          <w:tcPr>
            <w:tcW w:w="90" w:type="dxa"/>
            <w:vMerge/>
          </w:tcPr>
          <w:p w14:paraId="425DE704" w14:textId="77777777" w:rsidR="00913BDE" w:rsidRPr="003E7E1D" w:rsidRDefault="00913BDE" w:rsidP="00913BDE">
            <w:pPr>
              <w:jc w:val="center"/>
              <w:rPr>
                <w:rFonts w:cs="Arial"/>
                <w:b/>
                <w:sz w:val="18"/>
                <w:szCs w:val="18"/>
              </w:rPr>
            </w:pPr>
          </w:p>
        </w:tc>
        <w:tc>
          <w:tcPr>
            <w:tcW w:w="360" w:type="dxa"/>
          </w:tcPr>
          <w:p w14:paraId="2774608B" w14:textId="77777777" w:rsidR="00913BDE" w:rsidRPr="003E7E1D" w:rsidRDefault="00913BDE" w:rsidP="00913BDE">
            <w:pPr>
              <w:jc w:val="center"/>
              <w:rPr>
                <w:rFonts w:cs="Arial"/>
                <w:b/>
                <w:sz w:val="18"/>
                <w:szCs w:val="18"/>
              </w:rPr>
            </w:pPr>
          </w:p>
        </w:tc>
        <w:tc>
          <w:tcPr>
            <w:tcW w:w="360" w:type="dxa"/>
          </w:tcPr>
          <w:p w14:paraId="36A8710A" w14:textId="77777777" w:rsidR="00913BDE" w:rsidRPr="003E7E1D" w:rsidRDefault="00913BDE" w:rsidP="00913BDE">
            <w:pPr>
              <w:jc w:val="center"/>
              <w:rPr>
                <w:rFonts w:cs="Arial"/>
                <w:b/>
                <w:sz w:val="18"/>
                <w:szCs w:val="18"/>
              </w:rPr>
            </w:pPr>
          </w:p>
        </w:tc>
        <w:tc>
          <w:tcPr>
            <w:tcW w:w="360" w:type="dxa"/>
          </w:tcPr>
          <w:p w14:paraId="77055D7A" w14:textId="77777777" w:rsidR="00913BDE" w:rsidRPr="003E7E1D" w:rsidRDefault="00913BDE" w:rsidP="00913BDE">
            <w:pPr>
              <w:jc w:val="center"/>
              <w:rPr>
                <w:rFonts w:cs="Arial"/>
                <w:b/>
                <w:sz w:val="18"/>
                <w:szCs w:val="18"/>
              </w:rPr>
            </w:pPr>
          </w:p>
        </w:tc>
        <w:tc>
          <w:tcPr>
            <w:tcW w:w="360" w:type="dxa"/>
          </w:tcPr>
          <w:p w14:paraId="23E01126" w14:textId="77777777" w:rsidR="00913BDE" w:rsidRPr="003E7E1D" w:rsidRDefault="00913BDE" w:rsidP="00913BDE">
            <w:pPr>
              <w:jc w:val="center"/>
              <w:rPr>
                <w:rFonts w:cs="Arial"/>
                <w:b/>
                <w:sz w:val="18"/>
                <w:szCs w:val="18"/>
              </w:rPr>
            </w:pPr>
          </w:p>
        </w:tc>
        <w:tc>
          <w:tcPr>
            <w:tcW w:w="360" w:type="dxa"/>
          </w:tcPr>
          <w:p w14:paraId="65FEB425" w14:textId="77777777" w:rsidR="00913BDE" w:rsidRPr="003E7E1D" w:rsidRDefault="00913BDE" w:rsidP="00913BDE">
            <w:pPr>
              <w:jc w:val="center"/>
              <w:rPr>
                <w:rFonts w:cs="Arial"/>
                <w:b/>
                <w:sz w:val="18"/>
                <w:szCs w:val="18"/>
              </w:rPr>
            </w:pPr>
          </w:p>
        </w:tc>
        <w:tc>
          <w:tcPr>
            <w:tcW w:w="90" w:type="dxa"/>
            <w:vMerge/>
          </w:tcPr>
          <w:p w14:paraId="7751EB5F" w14:textId="77777777" w:rsidR="00913BDE" w:rsidRPr="003E7E1D" w:rsidRDefault="00913BDE" w:rsidP="00913BDE">
            <w:pPr>
              <w:jc w:val="center"/>
              <w:rPr>
                <w:rFonts w:cs="Arial"/>
                <w:b/>
                <w:sz w:val="18"/>
                <w:szCs w:val="18"/>
              </w:rPr>
            </w:pPr>
          </w:p>
        </w:tc>
        <w:tc>
          <w:tcPr>
            <w:tcW w:w="360" w:type="dxa"/>
          </w:tcPr>
          <w:p w14:paraId="1CBF85FD" w14:textId="77777777" w:rsidR="00913BDE" w:rsidRPr="003E7E1D" w:rsidRDefault="00913BDE" w:rsidP="00913BDE">
            <w:pPr>
              <w:jc w:val="center"/>
              <w:rPr>
                <w:rFonts w:cs="Arial"/>
                <w:b/>
                <w:sz w:val="18"/>
                <w:szCs w:val="18"/>
              </w:rPr>
            </w:pPr>
          </w:p>
        </w:tc>
        <w:tc>
          <w:tcPr>
            <w:tcW w:w="360" w:type="dxa"/>
          </w:tcPr>
          <w:p w14:paraId="7A83F2BA" w14:textId="77777777" w:rsidR="00913BDE" w:rsidRPr="003E7E1D" w:rsidRDefault="00913BDE" w:rsidP="00913BDE">
            <w:pPr>
              <w:jc w:val="center"/>
              <w:rPr>
                <w:rFonts w:cs="Arial"/>
                <w:b/>
                <w:sz w:val="18"/>
                <w:szCs w:val="18"/>
              </w:rPr>
            </w:pPr>
          </w:p>
        </w:tc>
        <w:tc>
          <w:tcPr>
            <w:tcW w:w="360" w:type="dxa"/>
          </w:tcPr>
          <w:p w14:paraId="3303D623" w14:textId="77777777" w:rsidR="00913BDE" w:rsidRPr="003E7E1D" w:rsidRDefault="00913BDE" w:rsidP="00913BDE">
            <w:pPr>
              <w:jc w:val="center"/>
              <w:rPr>
                <w:rFonts w:cs="Arial"/>
                <w:b/>
                <w:sz w:val="18"/>
                <w:szCs w:val="18"/>
              </w:rPr>
            </w:pPr>
          </w:p>
        </w:tc>
        <w:tc>
          <w:tcPr>
            <w:tcW w:w="360" w:type="dxa"/>
          </w:tcPr>
          <w:p w14:paraId="353ACD44" w14:textId="77777777" w:rsidR="00913BDE" w:rsidRPr="003E7E1D" w:rsidRDefault="00913BDE" w:rsidP="00913BDE">
            <w:pPr>
              <w:jc w:val="center"/>
              <w:rPr>
                <w:rFonts w:cs="Arial"/>
                <w:b/>
                <w:sz w:val="18"/>
                <w:szCs w:val="18"/>
              </w:rPr>
            </w:pPr>
          </w:p>
        </w:tc>
        <w:tc>
          <w:tcPr>
            <w:tcW w:w="360" w:type="dxa"/>
          </w:tcPr>
          <w:p w14:paraId="2BE1674C" w14:textId="77777777" w:rsidR="00913BDE" w:rsidRPr="00CF53C2" w:rsidRDefault="00913BDE" w:rsidP="00913BDE">
            <w:pPr>
              <w:jc w:val="center"/>
              <w:rPr>
                <w:rFonts w:cs="Arial"/>
                <w:b/>
                <w:sz w:val="18"/>
                <w:szCs w:val="18"/>
              </w:rPr>
            </w:pPr>
          </w:p>
        </w:tc>
      </w:tr>
      <w:tr w:rsidR="00913BDE" w:rsidRPr="00102E3A" w14:paraId="3C6C7AE4" w14:textId="77777777" w:rsidTr="00913BDE">
        <w:trPr>
          <w:trHeight w:val="255"/>
        </w:trPr>
        <w:tc>
          <w:tcPr>
            <w:tcW w:w="707" w:type="dxa"/>
            <w:vMerge/>
            <w:shd w:val="clear" w:color="auto" w:fill="auto"/>
            <w:textDirection w:val="btLr"/>
            <w:vAlign w:val="center"/>
          </w:tcPr>
          <w:p w14:paraId="3E05833B" w14:textId="77777777" w:rsidR="00913BDE" w:rsidRPr="00102E3A" w:rsidRDefault="00913BDE" w:rsidP="00913BDE">
            <w:pPr>
              <w:jc w:val="center"/>
              <w:rPr>
                <w:rFonts w:cs="Arial"/>
                <w:sz w:val="16"/>
                <w:szCs w:val="16"/>
              </w:rPr>
            </w:pPr>
          </w:p>
        </w:tc>
        <w:tc>
          <w:tcPr>
            <w:tcW w:w="1262" w:type="dxa"/>
            <w:shd w:val="clear" w:color="auto" w:fill="auto"/>
            <w:vAlign w:val="center"/>
          </w:tcPr>
          <w:p w14:paraId="748848DF" w14:textId="77777777" w:rsidR="00913BDE" w:rsidRPr="00102E3A" w:rsidRDefault="00913BDE" w:rsidP="00913BDE">
            <w:pPr>
              <w:rPr>
                <w:rFonts w:cs="Arial"/>
                <w:sz w:val="16"/>
                <w:szCs w:val="16"/>
              </w:rPr>
            </w:pPr>
          </w:p>
        </w:tc>
        <w:tc>
          <w:tcPr>
            <w:tcW w:w="360" w:type="dxa"/>
          </w:tcPr>
          <w:p w14:paraId="2B608188" w14:textId="77777777" w:rsidR="00913BDE" w:rsidRPr="003E7E1D" w:rsidRDefault="00913BDE" w:rsidP="00913BDE">
            <w:pPr>
              <w:jc w:val="center"/>
              <w:rPr>
                <w:rFonts w:cs="Arial"/>
                <w:sz w:val="18"/>
                <w:szCs w:val="18"/>
              </w:rPr>
            </w:pPr>
          </w:p>
        </w:tc>
        <w:tc>
          <w:tcPr>
            <w:tcW w:w="360" w:type="dxa"/>
          </w:tcPr>
          <w:p w14:paraId="30561540" w14:textId="77777777" w:rsidR="00913BDE" w:rsidRPr="003E7E1D" w:rsidRDefault="00913BDE" w:rsidP="00913BDE">
            <w:pPr>
              <w:jc w:val="center"/>
              <w:rPr>
                <w:rFonts w:cs="Arial"/>
                <w:sz w:val="18"/>
                <w:szCs w:val="18"/>
              </w:rPr>
            </w:pPr>
          </w:p>
        </w:tc>
        <w:tc>
          <w:tcPr>
            <w:tcW w:w="360" w:type="dxa"/>
          </w:tcPr>
          <w:p w14:paraId="7179FFBB" w14:textId="77777777" w:rsidR="00913BDE" w:rsidRPr="003E7E1D" w:rsidRDefault="00913BDE" w:rsidP="00913BDE">
            <w:pPr>
              <w:jc w:val="center"/>
              <w:rPr>
                <w:rFonts w:cs="Arial"/>
                <w:sz w:val="18"/>
                <w:szCs w:val="18"/>
              </w:rPr>
            </w:pPr>
          </w:p>
        </w:tc>
        <w:tc>
          <w:tcPr>
            <w:tcW w:w="360" w:type="dxa"/>
          </w:tcPr>
          <w:p w14:paraId="70548DB6" w14:textId="77777777" w:rsidR="00913BDE" w:rsidRPr="003E7E1D" w:rsidRDefault="00913BDE" w:rsidP="00913BDE">
            <w:pPr>
              <w:jc w:val="center"/>
              <w:rPr>
                <w:rFonts w:cs="Arial"/>
                <w:sz w:val="18"/>
                <w:szCs w:val="18"/>
              </w:rPr>
            </w:pPr>
          </w:p>
        </w:tc>
        <w:tc>
          <w:tcPr>
            <w:tcW w:w="360" w:type="dxa"/>
          </w:tcPr>
          <w:p w14:paraId="76CD64CB" w14:textId="77777777" w:rsidR="00913BDE" w:rsidRPr="003E7E1D" w:rsidRDefault="00913BDE" w:rsidP="00913BDE">
            <w:pPr>
              <w:jc w:val="center"/>
              <w:rPr>
                <w:rFonts w:cs="Arial"/>
                <w:sz w:val="18"/>
                <w:szCs w:val="18"/>
              </w:rPr>
            </w:pPr>
          </w:p>
        </w:tc>
        <w:tc>
          <w:tcPr>
            <w:tcW w:w="360" w:type="dxa"/>
          </w:tcPr>
          <w:p w14:paraId="40A0AC51" w14:textId="77777777" w:rsidR="00913BDE" w:rsidRPr="003E7E1D" w:rsidRDefault="00913BDE" w:rsidP="00913BDE">
            <w:pPr>
              <w:jc w:val="center"/>
              <w:rPr>
                <w:rFonts w:cs="Arial"/>
                <w:sz w:val="18"/>
                <w:szCs w:val="18"/>
              </w:rPr>
            </w:pPr>
          </w:p>
        </w:tc>
        <w:tc>
          <w:tcPr>
            <w:tcW w:w="360" w:type="dxa"/>
          </w:tcPr>
          <w:p w14:paraId="6EFF80E8" w14:textId="77777777" w:rsidR="00913BDE" w:rsidRPr="003E7E1D" w:rsidRDefault="00913BDE" w:rsidP="00913BDE">
            <w:pPr>
              <w:jc w:val="center"/>
              <w:rPr>
                <w:rFonts w:cs="Arial"/>
                <w:sz w:val="18"/>
                <w:szCs w:val="18"/>
              </w:rPr>
            </w:pPr>
          </w:p>
        </w:tc>
        <w:tc>
          <w:tcPr>
            <w:tcW w:w="90" w:type="dxa"/>
            <w:vMerge/>
          </w:tcPr>
          <w:p w14:paraId="5B012A2F" w14:textId="77777777" w:rsidR="00913BDE" w:rsidRPr="003E7E1D" w:rsidRDefault="00913BDE" w:rsidP="00913BDE">
            <w:pPr>
              <w:jc w:val="center"/>
              <w:rPr>
                <w:rFonts w:cs="Arial"/>
                <w:sz w:val="18"/>
                <w:szCs w:val="18"/>
              </w:rPr>
            </w:pPr>
          </w:p>
        </w:tc>
        <w:tc>
          <w:tcPr>
            <w:tcW w:w="360" w:type="dxa"/>
          </w:tcPr>
          <w:p w14:paraId="56BC281C" w14:textId="77777777" w:rsidR="00913BDE" w:rsidRPr="003E7E1D" w:rsidRDefault="00913BDE" w:rsidP="00913BDE">
            <w:pPr>
              <w:jc w:val="center"/>
              <w:rPr>
                <w:rFonts w:cs="Arial"/>
                <w:sz w:val="18"/>
                <w:szCs w:val="18"/>
              </w:rPr>
            </w:pPr>
          </w:p>
        </w:tc>
        <w:tc>
          <w:tcPr>
            <w:tcW w:w="360" w:type="dxa"/>
            <w:shd w:val="clear" w:color="auto" w:fill="auto"/>
          </w:tcPr>
          <w:p w14:paraId="0B5BAE9D" w14:textId="77777777" w:rsidR="00913BDE" w:rsidRPr="003E7E1D" w:rsidRDefault="00913BDE" w:rsidP="00913BDE">
            <w:pPr>
              <w:jc w:val="center"/>
              <w:rPr>
                <w:rFonts w:cs="Arial"/>
                <w:b/>
                <w:sz w:val="18"/>
                <w:szCs w:val="18"/>
              </w:rPr>
            </w:pPr>
          </w:p>
        </w:tc>
        <w:tc>
          <w:tcPr>
            <w:tcW w:w="360" w:type="dxa"/>
          </w:tcPr>
          <w:p w14:paraId="57467ADA" w14:textId="77777777" w:rsidR="00913BDE" w:rsidRPr="003E7E1D" w:rsidRDefault="00913BDE" w:rsidP="00913BDE">
            <w:pPr>
              <w:jc w:val="center"/>
              <w:rPr>
                <w:rFonts w:cs="Arial"/>
                <w:sz w:val="18"/>
                <w:szCs w:val="18"/>
              </w:rPr>
            </w:pPr>
          </w:p>
        </w:tc>
        <w:tc>
          <w:tcPr>
            <w:tcW w:w="360" w:type="dxa"/>
          </w:tcPr>
          <w:p w14:paraId="45E3D16A" w14:textId="77777777" w:rsidR="00913BDE" w:rsidRPr="003E7E1D" w:rsidRDefault="00913BDE" w:rsidP="00913BDE">
            <w:pPr>
              <w:jc w:val="center"/>
              <w:rPr>
                <w:rFonts w:cs="Arial"/>
                <w:sz w:val="18"/>
                <w:szCs w:val="18"/>
              </w:rPr>
            </w:pPr>
          </w:p>
        </w:tc>
        <w:tc>
          <w:tcPr>
            <w:tcW w:w="360" w:type="dxa"/>
          </w:tcPr>
          <w:p w14:paraId="4FE5AFA4" w14:textId="77777777" w:rsidR="00913BDE" w:rsidRPr="003E7E1D" w:rsidRDefault="00913BDE" w:rsidP="00913BDE">
            <w:pPr>
              <w:jc w:val="center"/>
              <w:rPr>
                <w:rFonts w:cs="Arial"/>
                <w:sz w:val="18"/>
                <w:szCs w:val="18"/>
              </w:rPr>
            </w:pPr>
          </w:p>
        </w:tc>
        <w:tc>
          <w:tcPr>
            <w:tcW w:w="90" w:type="dxa"/>
            <w:vMerge/>
          </w:tcPr>
          <w:p w14:paraId="39900224" w14:textId="77777777" w:rsidR="00913BDE" w:rsidRPr="003E7E1D" w:rsidRDefault="00913BDE" w:rsidP="00913BDE">
            <w:pPr>
              <w:jc w:val="center"/>
              <w:rPr>
                <w:rFonts w:cs="Arial"/>
                <w:sz w:val="18"/>
                <w:szCs w:val="18"/>
              </w:rPr>
            </w:pPr>
          </w:p>
        </w:tc>
        <w:tc>
          <w:tcPr>
            <w:tcW w:w="360" w:type="dxa"/>
          </w:tcPr>
          <w:p w14:paraId="64AEF791" w14:textId="77777777" w:rsidR="00913BDE" w:rsidRPr="003E7E1D" w:rsidRDefault="00913BDE" w:rsidP="00913BDE">
            <w:pPr>
              <w:jc w:val="center"/>
              <w:rPr>
                <w:rFonts w:cs="Arial"/>
                <w:sz w:val="18"/>
                <w:szCs w:val="18"/>
              </w:rPr>
            </w:pPr>
          </w:p>
        </w:tc>
        <w:tc>
          <w:tcPr>
            <w:tcW w:w="360" w:type="dxa"/>
          </w:tcPr>
          <w:p w14:paraId="275C635F" w14:textId="77777777" w:rsidR="00913BDE" w:rsidRPr="003E7E1D" w:rsidRDefault="00913BDE" w:rsidP="00913BDE">
            <w:pPr>
              <w:jc w:val="center"/>
              <w:rPr>
                <w:rFonts w:cs="Arial"/>
                <w:sz w:val="18"/>
                <w:szCs w:val="18"/>
              </w:rPr>
            </w:pPr>
          </w:p>
        </w:tc>
        <w:tc>
          <w:tcPr>
            <w:tcW w:w="360" w:type="dxa"/>
          </w:tcPr>
          <w:p w14:paraId="1E5D0A5B" w14:textId="77777777" w:rsidR="00913BDE" w:rsidRPr="003E7E1D" w:rsidRDefault="00913BDE" w:rsidP="00913BDE">
            <w:pPr>
              <w:jc w:val="center"/>
              <w:rPr>
                <w:rFonts w:cs="Arial"/>
                <w:sz w:val="18"/>
                <w:szCs w:val="18"/>
              </w:rPr>
            </w:pPr>
          </w:p>
        </w:tc>
        <w:tc>
          <w:tcPr>
            <w:tcW w:w="360" w:type="dxa"/>
          </w:tcPr>
          <w:p w14:paraId="72630C8A" w14:textId="77777777" w:rsidR="00913BDE" w:rsidRPr="003E7E1D" w:rsidRDefault="00913BDE" w:rsidP="00913BDE">
            <w:pPr>
              <w:jc w:val="center"/>
              <w:rPr>
                <w:rFonts w:cs="Arial"/>
                <w:sz w:val="18"/>
                <w:szCs w:val="18"/>
              </w:rPr>
            </w:pPr>
          </w:p>
        </w:tc>
        <w:tc>
          <w:tcPr>
            <w:tcW w:w="360" w:type="dxa"/>
          </w:tcPr>
          <w:p w14:paraId="5CE4EEE9" w14:textId="77777777" w:rsidR="00913BDE" w:rsidRPr="003E7E1D" w:rsidRDefault="00913BDE" w:rsidP="00913BDE">
            <w:pPr>
              <w:jc w:val="center"/>
              <w:rPr>
                <w:rFonts w:cs="Arial"/>
                <w:sz w:val="18"/>
                <w:szCs w:val="18"/>
              </w:rPr>
            </w:pPr>
          </w:p>
        </w:tc>
        <w:tc>
          <w:tcPr>
            <w:tcW w:w="90" w:type="dxa"/>
            <w:vMerge/>
          </w:tcPr>
          <w:p w14:paraId="55AE4652" w14:textId="77777777" w:rsidR="00913BDE" w:rsidRPr="003E7E1D" w:rsidRDefault="00913BDE" w:rsidP="00913BDE">
            <w:pPr>
              <w:jc w:val="center"/>
              <w:rPr>
                <w:rFonts w:cs="Arial"/>
                <w:sz w:val="18"/>
                <w:szCs w:val="18"/>
              </w:rPr>
            </w:pPr>
          </w:p>
        </w:tc>
        <w:tc>
          <w:tcPr>
            <w:tcW w:w="360" w:type="dxa"/>
          </w:tcPr>
          <w:p w14:paraId="19CCA44A" w14:textId="77777777" w:rsidR="00913BDE" w:rsidRPr="003E7E1D" w:rsidRDefault="00913BDE" w:rsidP="00913BDE">
            <w:pPr>
              <w:jc w:val="center"/>
              <w:rPr>
                <w:rFonts w:cs="Arial"/>
                <w:sz w:val="18"/>
                <w:szCs w:val="18"/>
              </w:rPr>
            </w:pPr>
          </w:p>
        </w:tc>
        <w:tc>
          <w:tcPr>
            <w:tcW w:w="450" w:type="dxa"/>
          </w:tcPr>
          <w:p w14:paraId="5AC75EF5" w14:textId="77777777" w:rsidR="00913BDE" w:rsidRPr="003E7E1D" w:rsidRDefault="00913BDE" w:rsidP="00913BDE">
            <w:pPr>
              <w:jc w:val="center"/>
              <w:rPr>
                <w:rFonts w:cs="Arial"/>
                <w:sz w:val="18"/>
                <w:szCs w:val="18"/>
              </w:rPr>
            </w:pPr>
          </w:p>
        </w:tc>
        <w:tc>
          <w:tcPr>
            <w:tcW w:w="360" w:type="dxa"/>
          </w:tcPr>
          <w:p w14:paraId="2D92C010" w14:textId="77777777" w:rsidR="00913BDE" w:rsidRPr="003E7E1D" w:rsidRDefault="00913BDE" w:rsidP="00913BDE">
            <w:pPr>
              <w:jc w:val="center"/>
              <w:rPr>
                <w:rFonts w:cs="Arial"/>
                <w:sz w:val="18"/>
                <w:szCs w:val="18"/>
              </w:rPr>
            </w:pPr>
          </w:p>
        </w:tc>
        <w:tc>
          <w:tcPr>
            <w:tcW w:w="270" w:type="dxa"/>
          </w:tcPr>
          <w:p w14:paraId="71DEDE3B" w14:textId="77777777" w:rsidR="00913BDE" w:rsidRPr="003E7E1D" w:rsidRDefault="00913BDE" w:rsidP="00913BDE">
            <w:pPr>
              <w:jc w:val="center"/>
              <w:rPr>
                <w:rFonts w:cs="Arial"/>
                <w:sz w:val="18"/>
                <w:szCs w:val="18"/>
              </w:rPr>
            </w:pPr>
          </w:p>
        </w:tc>
        <w:tc>
          <w:tcPr>
            <w:tcW w:w="360" w:type="dxa"/>
          </w:tcPr>
          <w:p w14:paraId="0E007506" w14:textId="77777777" w:rsidR="00913BDE" w:rsidRPr="003E7E1D" w:rsidRDefault="00913BDE" w:rsidP="00913BDE">
            <w:pPr>
              <w:jc w:val="center"/>
              <w:rPr>
                <w:rFonts w:cs="Arial"/>
                <w:sz w:val="18"/>
                <w:szCs w:val="18"/>
              </w:rPr>
            </w:pPr>
          </w:p>
        </w:tc>
        <w:tc>
          <w:tcPr>
            <w:tcW w:w="90" w:type="dxa"/>
            <w:vMerge/>
          </w:tcPr>
          <w:p w14:paraId="429616C2" w14:textId="77777777" w:rsidR="00913BDE" w:rsidRPr="003E7E1D" w:rsidRDefault="00913BDE" w:rsidP="00913BDE">
            <w:pPr>
              <w:jc w:val="center"/>
              <w:rPr>
                <w:rFonts w:cs="Arial"/>
                <w:sz w:val="18"/>
                <w:szCs w:val="18"/>
              </w:rPr>
            </w:pPr>
          </w:p>
        </w:tc>
        <w:tc>
          <w:tcPr>
            <w:tcW w:w="360" w:type="dxa"/>
          </w:tcPr>
          <w:p w14:paraId="12F3F76E" w14:textId="77777777" w:rsidR="00913BDE" w:rsidRPr="003E7E1D" w:rsidRDefault="00913BDE" w:rsidP="00913BDE">
            <w:pPr>
              <w:jc w:val="center"/>
              <w:rPr>
                <w:rFonts w:cs="Arial"/>
                <w:sz w:val="18"/>
                <w:szCs w:val="18"/>
              </w:rPr>
            </w:pPr>
          </w:p>
        </w:tc>
        <w:tc>
          <w:tcPr>
            <w:tcW w:w="360" w:type="dxa"/>
          </w:tcPr>
          <w:p w14:paraId="34680077" w14:textId="77777777" w:rsidR="00913BDE" w:rsidRPr="003E7E1D" w:rsidRDefault="00913BDE" w:rsidP="00913BDE">
            <w:pPr>
              <w:jc w:val="center"/>
              <w:rPr>
                <w:rFonts w:cs="Arial"/>
                <w:sz w:val="18"/>
                <w:szCs w:val="18"/>
              </w:rPr>
            </w:pPr>
          </w:p>
        </w:tc>
        <w:tc>
          <w:tcPr>
            <w:tcW w:w="360" w:type="dxa"/>
          </w:tcPr>
          <w:p w14:paraId="14E6B657" w14:textId="77777777" w:rsidR="00913BDE" w:rsidRPr="003E7E1D" w:rsidRDefault="00913BDE" w:rsidP="00913BDE">
            <w:pPr>
              <w:jc w:val="center"/>
              <w:rPr>
                <w:rFonts w:cs="Arial"/>
                <w:sz w:val="18"/>
                <w:szCs w:val="18"/>
              </w:rPr>
            </w:pPr>
          </w:p>
        </w:tc>
        <w:tc>
          <w:tcPr>
            <w:tcW w:w="360" w:type="dxa"/>
          </w:tcPr>
          <w:p w14:paraId="71EDEAAA" w14:textId="77777777" w:rsidR="00913BDE" w:rsidRPr="003E7E1D" w:rsidRDefault="00913BDE" w:rsidP="00913BDE">
            <w:pPr>
              <w:jc w:val="center"/>
              <w:rPr>
                <w:rFonts w:cs="Arial"/>
                <w:sz w:val="18"/>
                <w:szCs w:val="18"/>
              </w:rPr>
            </w:pPr>
          </w:p>
        </w:tc>
        <w:tc>
          <w:tcPr>
            <w:tcW w:w="360" w:type="dxa"/>
          </w:tcPr>
          <w:p w14:paraId="4F506B66" w14:textId="77777777" w:rsidR="00913BDE" w:rsidRPr="003E7E1D" w:rsidRDefault="00913BDE" w:rsidP="00913BDE">
            <w:pPr>
              <w:jc w:val="center"/>
              <w:rPr>
                <w:rFonts w:cs="Arial"/>
                <w:sz w:val="18"/>
                <w:szCs w:val="18"/>
              </w:rPr>
            </w:pPr>
          </w:p>
        </w:tc>
        <w:tc>
          <w:tcPr>
            <w:tcW w:w="90" w:type="dxa"/>
            <w:vMerge/>
          </w:tcPr>
          <w:p w14:paraId="5B351AC5" w14:textId="77777777" w:rsidR="00913BDE" w:rsidRPr="003E7E1D" w:rsidRDefault="00913BDE" w:rsidP="00913BDE">
            <w:pPr>
              <w:jc w:val="center"/>
              <w:rPr>
                <w:rFonts w:cs="Arial"/>
                <w:sz w:val="18"/>
                <w:szCs w:val="18"/>
              </w:rPr>
            </w:pPr>
          </w:p>
        </w:tc>
        <w:tc>
          <w:tcPr>
            <w:tcW w:w="360" w:type="dxa"/>
          </w:tcPr>
          <w:p w14:paraId="1F50D4EE" w14:textId="77777777" w:rsidR="00913BDE" w:rsidRPr="003E7E1D" w:rsidRDefault="00913BDE" w:rsidP="00913BDE">
            <w:pPr>
              <w:jc w:val="center"/>
              <w:rPr>
                <w:rFonts w:cs="Arial"/>
                <w:sz w:val="18"/>
                <w:szCs w:val="18"/>
              </w:rPr>
            </w:pPr>
          </w:p>
        </w:tc>
        <w:tc>
          <w:tcPr>
            <w:tcW w:w="360" w:type="dxa"/>
          </w:tcPr>
          <w:p w14:paraId="7B056E5F" w14:textId="77777777" w:rsidR="00913BDE" w:rsidRPr="003E7E1D" w:rsidRDefault="00913BDE" w:rsidP="00913BDE">
            <w:pPr>
              <w:jc w:val="center"/>
              <w:rPr>
                <w:rFonts w:cs="Arial"/>
                <w:sz w:val="18"/>
                <w:szCs w:val="18"/>
              </w:rPr>
            </w:pPr>
          </w:p>
        </w:tc>
        <w:tc>
          <w:tcPr>
            <w:tcW w:w="360" w:type="dxa"/>
          </w:tcPr>
          <w:p w14:paraId="1A683065" w14:textId="77777777" w:rsidR="00913BDE" w:rsidRPr="003E7E1D" w:rsidRDefault="00913BDE" w:rsidP="00913BDE">
            <w:pPr>
              <w:jc w:val="center"/>
              <w:rPr>
                <w:rFonts w:cs="Arial"/>
                <w:sz w:val="18"/>
                <w:szCs w:val="18"/>
              </w:rPr>
            </w:pPr>
          </w:p>
        </w:tc>
        <w:tc>
          <w:tcPr>
            <w:tcW w:w="360" w:type="dxa"/>
          </w:tcPr>
          <w:p w14:paraId="2A154C2A" w14:textId="77777777" w:rsidR="00913BDE" w:rsidRPr="003E7E1D" w:rsidRDefault="00913BDE" w:rsidP="00913BDE">
            <w:pPr>
              <w:jc w:val="center"/>
              <w:rPr>
                <w:rFonts w:cs="Arial"/>
                <w:sz w:val="18"/>
                <w:szCs w:val="18"/>
              </w:rPr>
            </w:pPr>
          </w:p>
        </w:tc>
        <w:tc>
          <w:tcPr>
            <w:tcW w:w="360" w:type="dxa"/>
          </w:tcPr>
          <w:p w14:paraId="0E17A6F3" w14:textId="77777777" w:rsidR="00913BDE" w:rsidRPr="00CF53C2" w:rsidRDefault="00913BDE" w:rsidP="00913BDE">
            <w:pPr>
              <w:jc w:val="center"/>
              <w:rPr>
                <w:rFonts w:cs="Arial"/>
                <w:sz w:val="18"/>
                <w:szCs w:val="18"/>
              </w:rPr>
            </w:pPr>
          </w:p>
        </w:tc>
      </w:tr>
      <w:tr w:rsidR="00913BDE" w:rsidRPr="00102E3A" w14:paraId="3FF69C86" w14:textId="77777777" w:rsidTr="00913BDE">
        <w:trPr>
          <w:trHeight w:val="269"/>
        </w:trPr>
        <w:tc>
          <w:tcPr>
            <w:tcW w:w="707" w:type="dxa"/>
            <w:shd w:val="clear" w:color="auto" w:fill="auto"/>
          </w:tcPr>
          <w:p w14:paraId="28B342AA" w14:textId="77777777" w:rsidR="00913BDE" w:rsidRPr="00102E3A" w:rsidRDefault="00913BDE" w:rsidP="00913BDE">
            <w:pPr>
              <w:rPr>
                <w:rFonts w:cs="Arial"/>
                <w:b/>
                <w:bCs/>
                <w:sz w:val="16"/>
                <w:szCs w:val="16"/>
              </w:rPr>
            </w:pPr>
          </w:p>
        </w:tc>
        <w:tc>
          <w:tcPr>
            <w:tcW w:w="1262" w:type="dxa"/>
            <w:shd w:val="clear" w:color="auto" w:fill="auto"/>
            <w:vAlign w:val="center"/>
          </w:tcPr>
          <w:p w14:paraId="00113254" w14:textId="77777777" w:rsidR="00913BDE" w:rsidRPr="00102E3A" w:rsidRDefault="00913BDE" w:rsidP="00913BDE">
            <w:pPr>
              <w:rPr>
                <w:rFonts w:cs="Arial"/>
                <w:b/>
                <w:bCs/>
                <w:sz w:val="16"/>
                <w:szCs w:val="16"/>
              </w:rPr>
            </w:pPr>
          </w:p>
        </w:tc>
        <w:tc>
          <w:tcPr>
            <w:tcW w:w="360" w:type="dxa"/>
          </w:tcPr>
          <w:p w14:paraId="2EC46754" w14:textId="77777777" w:rsidR="00913BDE" w:rsidRPr="003E7E1D" w:rsidRDefault="00913BDE" w:rsidP="00913BDE">
            <w:pPr>
              <w:jc w:val="center"/>
              <w:rPr>
                <w:rFonts w:cs="Arial"/>
                <w:sz w:val="18"/>
                <w:szCs w:val="18"/>
              </w:rPr>
            </w:pPr>
          </w:p>
        </w:tc>
        <w:tc>
          <w:tcPr>
            <w:tcW w:w="360" w:type="dxa"/>
          </w:tcPr>
          <w:p w14:paraId="3FBCDECE" w14:textId="77777777" w:rsidR="00913BDE" w:rsidRPr="003E7E1D" w:rsidRDefault="00913BDE" w:rsidP="00913BDE">
            <w:pPr>
              <w:jc w:val="center"/>
              <w:rPr>
                <w:rFonts w:cs="Arial"/>
                <w:sz w:val="18"/>
                <w:szCs w:val="18"/>
              </w:rPr>
            </w:pPr>
          </w:p>
        </w:tc>
        <w:tc>
          <w:tcPr>
            <w:tcW w:w="360" w:type="dxa"/>
          </w:tcPr>
          <w:p w14:paraId="4BBC4B6B" w14:textId="77777777" w:rsidR="00913BDE" w:rsidRPr="003E7E1D" w:rsidRDefault="00913BDE" w:rsidP="00913BDE">
            <w:pPr>
              <w:jc w:val="center"/>
              <w:rPr>
                <w:rFonts w:cs="Arial"/>
                <w:sz w:val="18"/>
                <w:szCs w:val="18"/>
              </w:rPr>
            </w:pPr>
          </w:p>
        </w:tc>
        <w:tc>
          <w:tcPr>
            <w:tcW w:w="360" w:type="dxa"/>
          </w:tcPr>
          <w:p w14:paraId="11A625C2" w14:textId="77777777" w:rsidR="00913BDE" w:rsidRPr="003E7E1D" w:rsidRDefault="00913BDE" w:rsidP="00913BDE">
            <w:pPr>
              <w:jc w:val="center"/>
              <w:rPr>
                <w:rFonts w:cs="Arial"/>
                <w:sz w:val="18"/>
                <w:szCs w:val="18"/>
              </w:rPr>
            </w:pPr>
          </w:p>
        </w:tc>
        <w:tc>
          <w:tcPr>
            <w:tcW w:w="360" w:type="dxa"/>
          </w:tcPr>
          <w:p w14:paraId="2E034DCF" w14:textId="77777777" w:rsidR="00913BDE" w:rsidRPr="003E7E1D" w:rsidRDefault="00913BDE" w:rsidP="00913BDE">
            <w:pPr>
              <w:jc w:val="center"/>
              <w:rPr>
                <w:rFonts w:cs="Arial"/>
                <w:sz w:val="18"/>
                <w:szCs w:val="18"/>
              </w:rPr>
            </w:pPr>
          </w:p>
        </w:tc>
        <w:tc>
          <w:tcPr>
            <w:tcW w:w="360" w:type="dxa"/>
          </w:tcPr>
          <w:p w14:paraId="4FCCB8DE" w14:textId="77777777" w:rsidR="00913BDE" w:rsidRPr="003E7E1D" w:rsidRDefault="00913BDE" w:rsidP="00913BDE">
            <w:pPr>
              <w:jc w:val="center"/>
              <w:rPr>
                <w:rFonts w:cs="Arial"/>
                <w:sz w:val="18"/>
                <w:szCs w:val="18"/>
              </w:rPr>
            </w:pPr>
          </w:p>
        </w:tc>
        <w:tc>
          <w:tcPr>
            <w:tcW w:w="360" w:type="dxa"/>
          </w:tcPr>
          <w:p w14:paraId="7BDCFF1A" w14:textId="77777777" w:rsidR="00913BDE" w:rsidRPr="003E7E1D" w:rsidRDefault="00913BDE" w:rsidP="00913BDE">
            <w:pPr>
              <w:jc w:val="center"/>
              <w:rPr>
                <w:rFonts w:cs="Arial"/>
                <w:sz w:val="18"/>
                <w:szCs w:val="18"/>
              </w:rPr>
            </w:pPr>
          </w:p>
        </w:tc>
        <w:tc>
          <w:tcPr>
            <w:tcW w:w="90" w:type="dxa"/>
            <w:vMerge/>
          </w:tcPr>
          <w:p w14:paraId="68337C35" w14:textId="77777777" w:rsidR="00913BDE" w:rsidRPr="003E7E1D" w:rsidRDefault="00913BDE" w:rsidP="00913BDE">
            <w:pPr>
              <w:jc w:val="center"/>
              <w:rPr>
                <w:rFonts w:cs="Arial"/>
                <w:sz w:val="18"/>
                <w:szCs w:val="18"/>
              </w:rPr>
            </w:pPr>
          </w:p>
        </w:tc>
        <w:tc>
          <w:tcPr>
            <w:tcW w:w="360" w:type="dxa"/>
          </w:tcPr>
          <w:p w14:paraId="1A30EF86" w14:textId="77777777" w:rsidR="00913BDE" w:rsidRPr="003E7E1D" w:rsidRDefault="00913BDE" w:rsidP="00913BDE">
            <w:pPr>
              <w:jc w:val="center"/>
              <w:rPr>
                <w:rFonts w:cs="Arial"/>
                <w:sz w:val="18"/>
                <w:szCs w:val="18"/>
              </w:rPr>
            </w:pPr>
          </w:p>
        </w:tc>
        <w:tc>
          <w:tcPr>
            <w:tcW w:w="360" w:type="dxa"/>
            <w:shd w:val="clear" w:color="auto" w:fill="auto"/>
          </w:tcPr>
          <w:p w14:paraId="62619B3B" w14:textId="77777777" w:rsidR="00913BDE" w:rsidRPr="003E7E1D" w:rsidRDefault="00913BDE" w:rsidP="00913BDE">
            <w:pPr>
              <w:jc w:val="center"/>
              <w:rPr>
                <w:rFonts w:cs="Arial"/>
                <w:b/>
                <w:sz w:val="18"/>
                <w:szCs w:val="18"/>
              </w:rPr>
            </w:pPr>
          </w:p>
        </w:tc>
        <w:tc>
          <w:tcPr>
            <w:tcW w:w="360" w:type="dxa"/>
          </w:tcPr>
          <w:p w14:paraId="558CFF13" w14:textId="77777777" w:rsidR="00913BDE" w:rsidRPr="003E7E1D" w:rsidRDefault="00913BDE" w:rsidP="00913BDE">
            <w:pPr>
              <w:jc w:val="center"/>
              <w:rPr>
                <w:rFonts w:cs="Arial"/>
                <w:sz w:val="18"/>
                <w:szCs w:val="18"/>
              </w:rPr>
            </w:pPr>
          </w:p>
        </w:tc>
        <w:tc>
          <w:tcPr>
            <w:tcW w:w="360" w:type="dxa"/>
          </w:tcPr>
          <w:p w14:paraId="1D22512C" w14:textId="77777777" w:rsidR="00913BDE" w:rsidRPr="003E7E1D" w:rsidRDefault="00913BDE" w:rsidP="00913BDE">
            <w:pPr>
              <w:jc w:val="center"/>
              <w:rPr>
                <w:rFonts w:cs="Arial"/>
                <w:sz w:val="18"/>
                <w:szCs w:val="18"/>
              </w:rPr>
            </w:pPr>
          </w:p>
        </w:tc>
        <w:tc>
          <w:tcPr>
            <w:tcW w:w="360" w:type="dxa"/>
          </w:tcPr>
          <w:p w14:paraId="4890D395" w14:textId="77777777" w:rsidR="00913BDE" w:rsidRPr="003E7E1D" w:rsidRDefault="00913BDE" w:rsidP="00913BDE">
            <w:pPr>
              <w:jc w:val="center"/>
              <w:rPr>
                <w:rFonts w:cs="Arial"/>
                <w:sz w:val="18"/>
                <w:szCs w:val="18"/>
              </w:rPr>
            </w:pPr>
          </w:p>
        </w:tc>
        <w:tc>
          <w:tcPr>
            <w:tcW w:w="90" w:type="dxa"/>
            <w:vMerge/>
          </w:tcPr>
          <w:p w14:paraId="7711E9B8" w14:textId="77777777" w:rsidR="00913BDE" w:rsidRPr="003E7E1D" w:rsidRDefault="00913BDE" w:rsidP="00913BDE">
            <w:pPr>
              <w:jc w:val="center"/>
              <w:rPr>
                <w:rFonts w:cs="Arial"/>
                <w:sz w:val="18"/>
                <w:szCs w:val="18"/>
              </w:rPr>
            </w:pPr>
          </w:p>
        </w:tc>
        <w:tc>
          <w:tcPr>
            <w:tcW w:w="360" w:type="dxa"/>
          </w:tcPr>
          <w:p w14:paraId="05403BF2" w14:textId="77777777" w:rsidR="00913BDE" w:rsidRPr="003E7E1D" w:rsidRDefault="00913BDE" w:rsidP="00913BDE">
            <w:pPr>
              <w:jc w:val="center"/>
              <w:rPr>
                <w:rFonts w:cs="Arial"/>
                <w:sz w:val="18"/>
                <w:szCs w:val="18"/>
              </w:rPr>
            </w:pPr>
          </w:p>
        </w:tc>
        <w:tc>
          <w:tcPr>
            <w:tcW w:w="360" w:type="dxa"/>
          </w:tcPr>
          <w:p w14:paraId="0C486F62" w14:textId="77777777" w:rsidR="00913BDE" w:rsidRPr="003E7E1D" w:rsidRDefault="00913BDE" w:rsidP="00913BDE">
            <w:pPr>
              <w:jc w:val="center"/>
              <w:rPr>
                <w:rFonts w:cs="Arial"/>
                <w:sz w:val="18"/>
                <w:szCs w:val="18"/>
              </w:rPr>
            </w:pPr>
          </w:p>
        </w:tc>
        <w:tc>
          <w:tcPr>
            <w:tcW w:w="360" w:type="dxa"/>
          </w:tcPr>
          <w:p w14:paraId="51E5CC7B" w14:textId="77777777" w:rsidR="00913BDE" w:rsidRPr="003E7E1D" w:rsidRDefault="00913BDE" w:rsidP="00913BDE">
            <w:pPr>
              <w:jc w:val="center"/>
              <w:rPr>
                <w:rFonts w:cs="Arial"/>
                <w:sz w:val="18"/>
                <w:szCs w:val="18"/>
              </w:rPr>
            </w:pPr>
          </w:p>
        </w:tc>
        <w:tc>
          <w:tcPr>
            <w:tcW w:w="360" w:type="dxa"/>
          </w:tcPr>
          <w:p w14:paraId="77E26844" w14:textId="77777777" w:rsidR="00913BDE" w:rsidRPr="003E7E1D" w:rsidRDefault="00913BDE" w:rsidP="00913BDE">
            <w:pPr>
              <w:jc w:val="center"/>
              <w:rPr>
                <w:rFonts w:cs="Arial"/>
                <w:sz w:val="18"/>
                <w:szCs w:val="18"/>
              </w:rPr>
            </w:pPr>
          </w:p>
        </w:tc>
        <w:tc>
          <w:tcPr>
            <w:tcW w:w="360" w:type="dxa"/>
          </w:tcPr>
          <w:p w14:paraId="43C6F3E3" w14:textId="77777777" w:rsidR="00913BDE" w:rsidRPr="003E7E1D" w:rsidRDefault="00913BDE" w:rsidP="00913BDE">
            <w:pPr>
              <w:jc w:val="center"/>
              <w:rPr>
                <w:rFonts w:cs="Arial"/>
                <w:sz w:val="18"/>
                <w:szCs w:val="18"/>
              </w:rPr>
            </w:pPr>
          </w:p>
        </w:tc>
        <w:tc>
          <w:tcPr>
            <w:tcW w:w="90" w:type="dxa"/>
            <w:vMerge/>
          </w:tcPr>
          <w:p w14:paraId="4287169E" w14:textId="77777777" w:rsidR="00913BDE" w:rsidRPr="003E7E1D" w:rsidRDefault="00913BDE" w:rsidP="00913BDE">
            <w:pPr>
              <w:jc w:val="center"/>
              <w:rPr>
                <w:rFonts w:cs="Arial"/>
                <w:sz w:val="18"/>
                <w:szCs w:val="18"/>
              </w:rPr>
            </w:pPr>
          </w:p>
        </w:tc>
        <w:tc>
          <w:tcPr>
            <w:tcW w:w="360" w:type="dxa"/>
          </w:tcPr>
          <w:p w14:paraId="537B8C5B" w14:textId="77777777" w:rsidR="00913BDE" w:rsidRPr="003E7E1D" w:rsidRDefault="00913BDE" w:rsidP="00913BDE">
            <w:pPr>
              <w:jc w:val="center"/>
              <w:rPr>
                <w:rFonts w:cs="Arial"/>
                <w:sz w:val="18"/>
                <w:szCs w:val="18"/>
              </w:rPr>
            </w:pPr>
          </w:p>
        </w:tc>
        <w:tc>
          <w:tcPr>
            <w:tcW w:w="450" w:type="dxa"/>
          </w:tcPr>
          <w:p w14:paraId="45C45A8C" w14:textId="77777777" w:rsidR="00913BDE" w:rsidRPr="003E7E1D" w:rsidRDefault="00913BDE" w:rsidP="00913BDE">
            <w:pPr>
              <w:jc w:val="center"/>
              <w:rPr>
                <w:rFonts w:cs="Arial"/>
                <w:sz w:val="18"/>
                <w:szCs w:val="18"/>
              </w:rPr>
            </w:pPr>
          </w:p>
        </w:tc>
        <w:tc>
          <w:tcPr>
            <w:tcW w:w="360" w:type="dxa"/>
          </w:tcPr>
          <w:p w14:paraId="18D27E62" w14:textId="77777777" w:rsidR="00913BDE" w:rsidRPr="003E7E1D" w:rsidRDefault="00913BDE" w:rsidP="00913BDE">
            <w:pPr>
              <w:jc w:val="center"/>
              <w:rPr>
                <w:rFonts w:cs="Arial"/>
                <w:sz w:val="18"/>
                <w:szCs w:val="18"/>
              </w:rPr>
            </w:pPr>
          </w:p>
        </w:tc>
        <w:tc>
          <w:tcPr>
            <w:tcW w:w="270" w:type="dxa"/>
          </w:tcPr>
          <w:p w14:paraId="5E47410E" w14:textId="77777777" w:rsidR="00913BDE" w:rsidRPr="003E7E1D" w:rsidRDefault="00913BDE" w:rsidP="00913BDE">
            <w:pPr>
              <w:jc w:val="center"/>
              <w:rPr>
                <w:rFonts w:cs="Arial"/>
                <w:sz w:val="18"/>
                <w:szCs w:val="18"/>
              </w:rPr>
            </w:pPr>
          </w:p>
        </w:tc>
        <w:tc>
          <w:tcPr>
            <w:tcW w:w="360" w:type="dxa"/>
          </w:tcPr>
          <w:p w14:paraId="6E978C8D" w14:textId="77777777" w:rsidR="00913BDE" w:rsidRPr="003E7E1D" w:rsidRDefault="00913BDE" w:rsidP="00913BDE">
            <w:pPr>
              <w:jc w:val="center"/>
              <w:rPr>
                <w:rFonts w:cs="Arial"/>
                <w:sz w:val="18"/>
                <w:szCs w:val="18"/>
              </w:rPr>
            </w:pPr>
          </w:p>
        </w:tc>
        <w:tc>
          <w:tcPr>
            <w:tcW w:w="90" w:type="dxa"/>
            <w:vMerge/>
          </w:tcPr>
          <w:p w14:paraId="46F7EE97" w14:textId="77777777" w:rsidR="00913BDE" w:rsidRPr="003E7E1D" w:rsidRDefault="00913BDE" w:rsidP="00913BDE">
            <w:pPr>
              <w:jc w:val="center"/>
              <w:rPr>
                <w:rFonts w:cs="Arial"/>
                <w:sz w:val="18"/>
                <w:szCs w:val="18"/>
              </w:rPr>
            </w:pPr>
          </w:p>
        </w:tc>
        <w:tc>
          <w:tcPr>
            <w:tcW w:w="360" w:type="dxa"/>
          </w:tcPr>
          <w:p w14:paraId="3088E9F4" w14:textId="77777777" w:rsidR="00913BDE" w:rsidRPr="003E7E1D" w:rsidRDefault="00913BDE" w:rsidP="00913BDE">
            <w:pPr>
              <w:jc w:val="center"/>
              <w:rPr>
                <w:rFonts w:cs="Arial"/>
                <w:sz w:val="18"/>
                <w:szCs w:val="18"/>
              </w:rPr>
            </w:pPr>
          </w:p>
        </w:tc>
        <w:tc>
          <w:tcPr>
            <w:tcW w:w="360" w:type="dxa"/>
          </w:tcPr>
          <w:p w14:paraId="0F83F9FA" w14:textId="77777777" w:rsidR="00913BDE" w:rsidRPr="003E7E1D" w:rsidRDefault="00913BDE" w:rsidP="00913BDE">
            <w:pPr>
              <w:jc w:val="center"/>
              <w:rPr>
                <w:rFonts w:cs="Arial"/>
                <w:sz w:val="18"/>
                <w:szCs w:val="18"/>
              </w:rPr>
            </w:pPr>
          </w:p>
        </w:tc>
        <w:tc>
          <w:tcPr>
            <w:tcW w:w="360" w:type="dxa"/>
          </w:tcPr>
          <w:p w14:paraId="5519B879" w14:textId="77777777" w:rsidR="00913BDE" w:rsidRPr="003E7E1D" w:rsidRDefault="00913BDE" w:rsidP="00913BDE">
            <w:pPr>
              <w:jc w:val="center"/>
              <w:rPr>
                <w:rFonts w:cs="Arial"/>
                <w:sz w:val="18"/>
                <w:szCs w:val="18"/>
              </w:rPr>
            </w:pPr>
          </w:p>
        </w:tc>
        <w:tc>
          <w:tcPr>
            <w:tcW w:w="360" w:type="dxa"/>
          </w:tcPr>
          <w:p w14:paraId="56C6CCD4" w14:textId="77777777" w:rsidR="00913BDE" w:rsidRPr="003E7E1D" w:rsidRDefault="00913BDE" w:rsidP="00913BDE">
            <w:pPr>
              <w:jc w:val="center"/>
              <w:rPr>
                <w:rFonts w:cs="Arial"/>
                <w:sz w:val="18"/>
                <w:szCs w:val="18"/>
              </w:rPr>
            </w:pPr>
          </w:p>
        </w:tc>
        <w:tc>
          <w:tcPr>
            <w:tcW w:w="360" w:type="dxa"/>
          </w:tcPr>
          <w:p w14:paraId="23ACB6D0" w14:textId="77777777" w:rsidR="00913BDE" w:rsidRPr="003E7E1D" w:rsidRDefault="00913BDE" w:rsidP="00913BDE">
            <w:pPr>
              <w:jc w:val="center"/>
              <w:rPr>
                <w:rFonts w:cs="Arial"/>
                <w:sz w:val="18"/>
                <w:szCs w:val="18"/>
              </w:rPr>
            </w:pPr>
          </w:p>
        </w:tc>
        <w:tc>
          <w:tcPr>
            <w:tcW w:w="90" w:type="dxa"/>
            <w:vMerge/>
          </w:tcPr>
          <w:p w14:paraId="33EDFC37" w14:textId="77777777" w:rsidR="00913BDE" w:rsidRPr="003E7E1D" w:rsidRDefault="00913BDE" w:rsidP="00913BDE">
            <w:pPr>
              <w:jc w:val="center"/>
              <w:rPr>
                <w:rFonts w:cs="Arial"/>
                <w:sz w:val="18"/>
                <w:szCs w:val="18"/>
              </w:rPr>
            </w:pPr>
          </w:p>
        </w:tc>
        <w:tc>
          <w:tcPr>
            <w:tcW w:w="360" w:type="dxa"/>
          </w:tcPr>
          <w:p w14:paraId="4BF19BBA" w14:textId="77777777" w:rsidR="00913BDE" w:rsidRPr="003E7E1D" w:rsidRDefault="00913BDE" w:rsidP="00913BDE">
            <w:pPr>
              <w:jc w:val="center"/>
              <w:rPr>
                <w:rFonts w:cs="Arial"/>
                <w:sz w:val="18"/>
                <w:szCs w:val="18"/>
              </w:rPr>
            </w:pPr>
          </w:p>
        </w:tc>
        <w:tc>
          <w:tcPr>
            <w:tcW w:w="360" w:type="dxa"/>
          </w:tcPr>
          <w:p w14:paraId="0EF00EEE" w14:textId="77777777" w:rsidR="00913BDE" w:rsidRPr="003E7E1D" w:rsidRDefault="00913BDE" w:rsidP="00913BDE">
            <w:pPr>
              <w:jc w:val="center"/>
              <w:rPr>
                <w:rFonts w:cs="Arial"/>
                <w:sz w:val="18"/>
                <w:szCs w:val="18"/>
              </w:rPr>
            </w:pPr>
          </w:p>
        </w:tc>
        <w:tc>
          <w:tcPr>
            <w:tcW w:w="360" w:type="dxa"/>
          </w:tcPr>
          <w:p w14:paraId="2A798A91" w14:textId="77777777" w:rsidR="00913BDE" w:rsidRPr="003E7E1D" w:rsidRDefault="00913BDE" w:rsidP="00913BDE">
            <w:pPr>
              <w:jc w:val="center"/>
              <w:rPr>
                <w:rFonts w:cs="Arial"/>
                <w:sz w:val="18"/>
                <w:szCs w:val="18"/>
              </w:rPr>
            </w:pPr>
          </w:p>
        </w:tc>
        <w:tc>
          <w:tcPr>
            <w:tcW w:w="360" w:type="dxa"/>
          </w:tcPr>
          <w:p w14:paraId="13C5A8CE" w14:textId="77777777" w:rsidR="00913BDE" w:rsidRPr="003E7E1D" w:rsidRDefault="00913BDE" w:rsidP="00913BDE">
            <w:pPr>
              <w:jc w:val="center"/>
              <w:rPr>
                <w:rFonts w:cs="Arial"/>
                <w:sz w:val="18"/>
                <w:szCs w:val="18"/>
              </w:rPr>
            </w:pPr>
          </w:p>
        </w:tc>
        <w:tc>
          <w:tcPr>
            <w:tcW w:w="360" w:type="dxa"/>
          </w:tcPr>
          <w:p w14:paraId="20E9AF4B" w14:textId="77777777" w:rsidR="00913BDE" w:rsidRPr="00CF53C2" w:rsidRDefault="00913BDE" w:rsidP="00913BDE">
            <w:pPr>
              <w:jc w:val="center"/>
              <w:rPr>
                <w:rFonts w:cs="Arial"/>
                <w:sz w:val="18"/>
                <w:szCs w:val="18"/>
              </w:rPr>
            </w:pPr>
          </w:p>
        </w:tc>
      </w:tr>
      <w:tr w:rsidR="00913BDE" w:rsidRPr="00102E3A" w14:paraId="6D42A001" w14:textId="77777777" w:rsidTr="00913BDE">
        <w:trPr>
          <w:trHeight w:val="255"/>
        </w:trPr>
        <w:tc>
          <w:tcPr>
            <w:tcW w:w="707" w:type="dxa"/>
            <w:vMerge w:val="restart"/>
            <w:shd w:val="clear" w:color="auto" w:fill="ABEE68"/>
            <w:textDirection w:val="btLr"/>
            <w:vAlign w:val="center"/>
          </w:tcPr>
          <w:p w14:paraId="72DF9712" w14:textId="77777777" w:rsidR="00913BDE" w:rsidRPr="00102E3A" w:rsidRDefault="00913BDE" w:rsidP="00913BDE">
            <w:pPr>
              <w:ind w:left="113" w:right="113"/>
              <w:jc w:val="center"/>
            </w:pPr>
            <w:r>
              <w:rPr>
                <w:rFonts w:ascii="Calibri" w:hAnsi="Calibri" w:cs="Arial"/>
                <w:b/>
                <w:sz w:val="16"/>
                <w:szCs w:val="16"/>
              </w:rPr>
              <w:t>C 5.4</w:t>
            </w:r>
          </w:p>
        </w:tc>
        <w:tc>
          <w:tcPr>
            <w:tcW w:w="1262" w:type="dxa"/>
            <w:shd w:val="clear" w:color="auto" w:fill="ABEE68"/>
            <w:vAlign w:val="center"/>
          </w:tcPr>
          <w:p w14:paraId="06B377F1" w14:textId="77777777" w:rsidR="00913BDE" w:rsidRPr="00102E3A" w:rsidRDefault="00913BDE" w:rsidP="00913BDE">
            <w:r>
              <w:rPr>
                <w:rFonts w:ascii="Calibri" w:hAnsi="Calibri" w:cs="Arial"/>
                <w:b/>
                <w:sz w:val="16"/>
                <w:szCs w:val="16"/>
              </w:rPr>
              <w:t xml:space="preserve">   PI 5.4.1</w:t>
            </w:r>
          </w:p>
        </w:tc>
        <w:tc>
          <w:tcPr>
            <w:tcW w:w="360" w:type="dxa"/>
          </w:tcPr>
          <w:p w14:paraId="2E0D0955" w14:textId="77777777" w:rsidR="00913BDE" w:rsidRPr="003E7E1D" w:rsidRDefault="00913BDE" w:rsidP="00913BDE">
            <w:pPr>
              <w:jc w:val="center"/>
              <w:rPr>
                <w:rFonts w:cs="Arial"/>
                <w:sz w:val="18"/>
                <w:szCs w:val="18"/>
              </w:rPr>
            </w:pPr>
          </w:p>
        </w:tc>
        <w:tc>
          <w:tcPr>
            <w:tcW w:w="360" w:type="dxa"/>
          </w:tcPr>
          <w:p w14:paraId="452BBEDF" w14:textId="77777777" w:rsidR="00913BDE" w:rsidRPr="003E7E1D" w:rsidRDefault="00913BDE" w:rsidP="00913BDE">
            <w:pPr>
              <w:jc w:val="center"/>
              <w:rPr>
                <w:rFonts w:cs="Arial"/>
                <w:sz w:val="18"/>
                <w:szCs w:val="18"/>
              </w:rPr>
            </w:pPr>
          </w:p>
        </w:tc>
        <w:tc>
          <w:tcPr>
            <w:tcW w:w="360" w:type="dxa"/>
          </w:tcPr>
          <w:p w14:paraId="3A46454F" w14:textId="77777777" w:rsidR="00913BDE" w:rsidRPr="003E7E1D" w:rsidRDefault="00913BDE" w:rsidP="00913BDE">
            <w:pPr>
              <w:jc w:val="center"/>
              <w:rPr>
                <w:rFonts w:cs="Arial"/>
                <w:sz w:val="18"/>
                <w:szCs w:val="18"/>
              </w:rPr>
            </w:pPr>
          </w:p>
        </w:tc>
        <w:tc>
          <w:tcPr>
            <w:tcW w:w="360" w:type="dxa"/>
            <w:shd w:val="clear" w:color="auto" w:fill="92D050"/>
          </w:tcPr>
          <w:p w14:paraId="34DDA870"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3693A82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59A5D2DA" w14:textId="77777777" w:rsidR="00913BDE" w:rsidRPr="003E7E1D" w:rsidRDefault="00913BDE" w:rsidP="00913BDE">
            <w:pPr>
              <w:jc w:val="center"/>
              <w:rPr>
                <w:rFonts w:cs="Arial"/>
                <w:sz w:val="18"/>
                <w:szCs w:val="18"/>
              </w:rPr>
            </w:pPr>
          </w:p>
        </w:tc>
        <w:tc>
          <w:tcPr>
            <w:tcW w:w="360" w:type="dxa"/>
          </w:tcPr>
          <w:p w14:paraId="4996DF5E" w14:textId="77777777" w:rsidR="00913BDE" w:rsidRPr="003E7E1D" w:rsidRDefault="00913BDE" w:rsidP="00913BDE">
            <w:pPr>
              <w:jc w:val="center"/>
              <w:rPr>
                <w:rFonts w:cs="Arial"/>
                <w:sz w:val="18"/>
                <w:szCs w:val="18"/>
              </w:rPr>
            </w:pPr>
          </w:p>
        </w:tc>
        <w:tc>
          <w:tcPr>
            <w:tcW w:w="90" w:type="dxa"/>
            <w:vMerge/>
          </w:tcPr>
          <w:p w14:paraId="3C0401C0" w14:textId="77777777" w:rsidR="00913BDE" w:rsidRPr="003E7E1D" w:rsidRDefault="00913BDE" w:rsidP="00913BDE">
            <w:pPr>
              <w:jc w:val="center"/>
              <w:rPr>
                <w:rFonts w:cs="Arial"/>
                <w:sz w:val="18"/>
                <w:szCs w:val="18"/>
              </w:rPr>
            </w:pPr>
          </w:p>
        </w:tc>
        <w:tc>
          <w:tcPr>
            <w:tcW w:w="360" w:type="dxa"/>
          </w:tcPr>
          <w:p w14:paraId="00C3EC1C" w14:textId="77777777" w:rsidR="00913BDE" w:rsidRPr="003E7E1D" w:rsidRDefault="00913BDE" w:rsidP="00913BDE">
            <w:pPr>
              <w:jc w:val="center"/>
              <w:rPr>
                <w:rFonts w:cs="Arial"/>
                <w:sz w:val="18"/>
                <w:szCs w:val="18"/>
              </w:rPr>
            </w:pPr>
          </w:p>
        </w:tc>
        <w:tc>
          <w:tcPr>
            <w:tcW w:w="360" w:type="dxa"/>
            <w:shd w:val="clear" w:color="auto" w:fill="auto"/>
          </w:tcPr>
          <w:p w14:paraId="77459AFA" w14:textId="77777777" w:rsidR="00913BDE" w:rsidRPr="003E7E1D" w:rsidRDefault="00913BDE" w:rsidP="00913BDE">
            <w:pPr>
              <w:jc w:val="center"/>
              <w:rPr>
                <w:rFonts w:cs="Arial"/>
                <w:b/>
                <w:sz w:val="18"/>
                <w:szCs w:val="18"/>
              </w:rPr>
            </w:pPr>
          </w:p>
        </w:tc>
        <w:tc>
          <w:tcPr>
            <w:tcW w:w="360" w:type="dxa"/>
          </w:tcPr>
          <w:p w14:paraId="44575A7D" w14:textId="77777777" w:rsidR="00913BDE" w:rsidRPr="003E7E1D" w:rsidRDefault="00913BDE" w:rsidP="00913BDE">
            <w:pPr>
              <w:jc w:val="center"/>
              <w:rPr>
                <w:rFonts w:cs="Arial"/>
                <w:sz w:val="18"/>
                <w:szCs w:val="18"/>
              </w:rPr>
            </w:pPr>
          </w:p>
        </w:tc>
        <w:tc>
          <w:tcPr>
            <w:tcW w:w="360" w:type="dxa"/>
          </w:tcPr>
          <w:p w14:paraId="6637418D" w14:textId="77777777" w:rsidR="00913BDE" w:rsidRPr="003E7E1D" w:rsidRDefault="00913BDE" w:rsidP="00913BDE">
            <w:pPr>
              <w:jc w:val="center"/>
              <w:rPr>
                <w:rFonts w:cs="Arial"/>
                <w:sz w:val="18"/>
                <w:szCs w:val="18"/>
              </w:rPr>
            </w:pPr>
          </w:p>
        </w:tc>
        <w:tc>
          <w:tcPr>
            <w:tcW w:w="360" w:type="dxa"/>
          </w:tcPr>
          <w:p w14:paraId="70DABDBF" w14:textId="77777777" w:rsidR="00913BDE" w:rsidRPr="003E7E1D" w:rsidRDefault="00913BDE" w:rsidP="00913BDE">
            <w:pPr>
              <w:jc w:val="center"/>
              <w:rPr>
                <w:rFonts w:cs="Arial"/>
                <w:sz w:val="18"/>
                <w:szCs w:val="18"/>
              </w:rPr>
            </w:pPr>
          </w:p>
        </w:tc>
        <w:tc>
          <w:tcPr>
            <w:tcW w:w="90" w:type="dxa"/>
            <w:vMerge/>
          </w:tcPr>
          <w:p w14:paraId="12AE4E70" w14:textId="77777777" w:rsidR="00913BDE" w:rsidRPr="003E7E1D" w:rsidRDefault="00913BDE" w:rsidP="00913BDE">
            <w:pPr>
              <w:jc w:val="center"/>
              <w:rPr>
                <w:rFonts w:cs="Arial"/>
                <w:sz w:val="18"/>
                <w:szCs w:val="18"/>
              </w:rPr>
            </w:pPr>
          </w:p>
        </w:tc>
        <w:tc>
          <w:tcPr>
            <w:tcW w:w="360" w:type="dxa"/>
          </w:tcPr>
          <w:p w14:paraId="4403D084" w14:textId="77777777" w:rsidR="00913BDE" w:rsidRPr="003E7E1D" w:rsidRDefault="00913BDE" w:rsidP="00913BDE">
            <w:pPr>
              <w:jc w:val="center"/>
              <w:rPr>
                <w:rFonts w:cs="Arial"/>
                <w:sz w:val="18"/>
                <w:szCs w:val="18"/>
              </w:rPr>
            </w:pPr>
          </w:p>
        </w:tc>
        <w:tc>
          <w:tcPr>
            <w:tcW w:w="360" w:type="dxa"/>
          </w:tcPr>
          <w:p w14:paraId="616329C6" w14:textId="77777777" w:rsidR="00913BDE" w:rsidRPr="003E7E1D" w:rsidRDefault="00913BDE" w:rsidP="00913BDE">
            <w:pPr>
              <w:jc w:val="center"/>
              <w:rPr>
                <w:rFonts w:cs="Arial"/>
                <w:sz w:val="18"/>
                <w:szCs w:val="18"/>
              </w:rPr>
            </w:pPr>
          </w:p>
        </w:tc>
        <w:tc>
          <w:tcPr>
            <w:tcW w:w="360" w:type="dxa"/>
          </w:tcPr>
          <w:p w14:paraId="34467842" w14:textId="77777777" w:rsidR="00913BDE" w:rsidRPr="003E7E1D" w:rsidRDefault="00913BDE" w:rsidP="00913BDE">
            <w:pPr>
              <w:jc w:val="center"/>
              <w:rPr>
                <w:rFonts w:cs="Arial"/>
                <w:sz w:val="18"/>
                <w:szCs w:val="18"/>
              </w:rPr>
            </w:pPr>
          </w:p>
        </w:tc>
        <w:tc>
          <w:tcPr>
            <w:tcW w:w="360" w:type="dxa"/>
          </w:tcPr>
          <w:p w14:paraId="0E8041F7" w14:textId="77777777" w:rsidR="00913BDE" w:rsidRPr="003E7E1D" w:rsidRDefault="00913BDE" w:rsidP="00913BDE">
            <w:pPr>
              <w:jc w:val="center"/>
              <w:rPr>
                <w:rFonts w:cs="Arial"/>
                <w:sz w:val="18"/>
                <w:szCs w:val="18"/>
              </w:rPr>
            </w:pPr>
          </w:p>
        </w:tc>
        <w:tc>
          <w:tcPr>
            <w:tcW w:w="360" w:type="dxa"/>
          </w:tcPr>
          <w:p w14:paraId="696F46DE" w14:textId="77777777" w:rsidR="00913BDE" w:rsidRPr="003E7E1D" w:rsidRDefault="00913BDE" w:rsidP="00913BDE">
            <w:pPr>
              <w:jc w:val="center"/>
              <w:rPr>
                <w:rFonts w:cs="Arial"/>
                <w:sz w:val="18"/>
                <w:szCs w:val="18"/>
              </w:rPr>
            </w:pPr>
          </w:p>
        </w:tc>
        <w:tc>
          <w:tcPr>
            <w:tcW w:w="90" w:type="dxa"/>
            <w:vMerge/>
          </w:tcPr>
          <w:p w14:paraId="6CFE9DF1" w14:textId="77777777" w:rsidR="00913BDE" w:rsidRPr="003E7E1D" w:rsidRDefault="00913BDE" w:rsidP="00913BDE">
            <w:pPr>
              <w:jc w:val="center"/>
              <w:rPr>
                <w:rFonts w:cs="Arial"/>
                <w:sz w:val="18"/>
                <w:szCs w:val="18"/>
              </w:rPr>
            </w:pPr>
          </w:p>
        </w:tc>
        <w:tc>
          <w:tcPr>
            <w:tcW w:w="360" w:type="dxa"/>
          </w:tcPr>
          <w:p w14:paraId="7EFE2AF2" w14:textId="77777777" w:rsidR="00913BDE" w:rsidRPr="003E7E1D" w:rsidRDefault="00913BDE" w:rsidP="00913BDE">
            <w:pPr>
              <w:jc w:val="center"/>
              <w:rPr>
                <w:rFonts w:cs="Arial"/>
                <w:sz w:val="18"/>
                <w:szCs w:val="18"/>
              </w:rPr>
            </w:pPr>
          </w:p>
        </w:tc>
        <w:tc>
          <w:tcPr>
            <w:tcW w:w="450" w:type="dxa"/>
          </w:tcPr>
          <w:p w14:paraId="77C2849D" w14:textId="77777777" w:rsidR="00913BDE" w:rsidRPr="003E7E1D" w:rsidRDefault="00913BDE" w:rsidP="00913BDE">
            <w:pPr>
              <w:jc w:val="center"/>
              <w:rPr>
                <w:rFonts w:cs="Arial"/>
                <w:sz w:val="18"/>
                <w:szCs w:val="18"/>
              </w:rPr>
            </w:pPr>
          </w:p>
        </w:tc>
        <w:tc>
          <w:tcPr>
            <w:tcW w:w="360" w:type="dxa"/>
          </w:tcPr>
          <w:p w14:paraId="7C66813A" w14:textId="77777777" w:rsidR="00913BDE" w:rsidRPr="003E7E1D" w:rsidRDefault="00913BDE" w:rsidP="00913BDE">
            <w:pPr>
              <w:jc w:val="center"/>
              <w:rPr>
                <w:rFonts w:cs="Arial"/>
                <w:sz w:val="18"/>
                <w:szCs w:val="18"/>
              </w:rPr>
            </w:pPr>
          </w:p>
        </w:tc>
        <w:tc>
          <w:tcPr>
            <w:tcW w:w="270" w:type="dxa"/>
          </w:tcPr>
          <w:p w14:paraId="03789A91" w14:textId="77777777" w:rsidR="00913BDE" w:rsidRPr="003E7E1D" w:rsidRDefault="00913BDE" w:rsidP="00913BDE">
            <w:pPr>
              <w:jc w:val="center"/>
              <w:rPr>
                <w:rFonts w:cs="Arial"/>
                <w:sz w:val="18"/>
                <w:szCs w:val="18"/>
              </w:rPr>
            </w:pPr>
          </w:p>
        </w:tc>
        <w:tc>
          <w:tcPr>
            <w:tcW w:w="360" w:type="dxa"/>
          </w:tcPr>
          <w:p w14:paraId="44CE4FF8" w14:textId="77777777" w:rsidR="00913BDE" w:rsidRPr="003E7E1D" w:rsidRDefault="00913BDE" w:rsidP="00913BDE">
            <w:pPr>
              <w:jc w:val="center"/>
              <w:rPr>
                <w:rFonts w:cs="Arial"/>
                <w:sz w:val="18"/>
                <w:szCs w:val="18"/>
              </w:rPr>
            </w:pPr>
          </w:p>
        </w:tc>
        <w:tc>
          <w:tcPr>
            <w:tcW w:w="90" w:type="dxa"/>
            <w:vMerge/>
          </w:tcPr>
          <w:p w14:paraId="39DEA5C6" w14:textId="77777777" w:rsidR="00913BDE" w:rsidRPr="003E7E1D" w:rsidRDefault="00913BDE" w:rsidP="00913BDE">
            <w:pPr>
              <w:jc w:val="center"/>
              <w:rPr>
                <w:rFonts w:cs="Arial"/>
                <w:sz w:val="18"/>
                <w:szCs w:val="18"/>
              </w:rPr>
            </w:pPr>
          </w:p>
        </w:tc>
        <w:tc>
          <w:tcPr>
            <w:tcW w:w="360" w:type="dxa"/>
          </w:tcPr>
          <w:p w14:paraId="2D8A7E1D" w14:textId="77777777" w:rsidR="00913BDE" w:rsidRPr="003E7E1D" w:rsidRDefault="00913BDE" w:rsidP="00913BDE">
            <w:pPr>
              <w:jc w:val="center"/>
              <w:rPr>
                <w:rFonts w:cs="Arial"/>
                <w:sz w:val="18"/>
                <w:szCs w:val="18"/>
              </w:rPr>
            </w:pPr>
          </w:p>
        </w:tc>
        <w:tc>
          <w:tcPr>
            <w:tcW w:w="360" w:type="dxa"/>
          </w:tcPr>
          <w:p w14:paraId="3514E891" w14:textId="77777777" w:rsidR="00913BDE" w:rsidRPr="003E7E1D" w:rsidRDefault="00913BDE" w:rsidP="00913BDE">
            <w:pPr>
              <w:jc w:val="center"/>
              <w:rPr>
                <w:rFonts w:cs="Arial"/>
                <w:sz w:val="18"/>
                <w:szCs w:val="18"/>
              </w:rPr>
            </w:pPr>
          </w:p>
        </w:tc>
        <w:tc>
          <w:tcPr>
            <w:tcW w:w="360" w:type="dxa"/>
          </w:tcPr>
          <w:p w14:paraId="7E2AC7D5" w14:textId="77777777" w:rsidR="00913BDE" w:rsidRPr="003E7E1D" w:rsidRDefault="00913BDE" w:rsidP="00913BDE">
            <w:pPr>
              <w:jc w:val="center"/>
              <w:rPr>
                <w:rFonts w:cs="Arial"/>
                <w:sz w:val="18"/>
                <w:szCs w:val="18"/>
              </w:rPr>
            </w:pPr>
          </w:p>
        </w:tc>
        <w:tc>
          <w:tcPr>
            <w:tcW w:w="360" w:type="dxa"/>
          </w:tcPr>
          <w:p w14:paraId="4A412952" w14:textId="77777777" w:rsidR="00913BDE" w:rsidRPr="003E7E1D" w:rsidRDefault="00913BDE" w:rsidP="00913BDE">
            <w:pPr>
              <w:jc w:val="center"/>
              <w:rPr>
                <w:rFonts w:cs="Arial"/>
                <w:sz w:val="18"/>
                <w:szCs w:val="18"/>
              </w:rPr>
            </w:pPr>
          </w:p>
        </w:tc>
        <w:tc>
          <w:tcPr>
            <w:tcW w:w="360" w:type="dxa"/>
          </w:tcPr>
          <w:p w14:paraId="40DAFAD7" w14:textId="77777777" w:rsidR="00913BDE" w:rsidRPr="003E7E1D" w:rsidRDefault="00913BDE" w:rsidP="00913BDE">
            <w:pPr>
              <w:jc w:val="center"/>
              <w:rPr>
                <w:rFonts w:cs="Arial"/>
                <w:sz w:val="18"/>
                <w:szCs w:val="18"/>
              </w:rPr>
            </w:pPr>
          </w:p>
        </w:tc>
        <w:tc>
          <w:tcPr>
            <w:tcW w:w="90" w:type="dxa"/>
            <w:vMerge/>
          </w:tcPr>
          <w:p w14:paraId="2BD5F1F5" w14:textId="77777777" w:rsidR="00913BDE" w:rsidRPr="003E7E1D" w:rsidRDefault="00913BDE" w:rsidP="00913BDE">
            <w:pPr>
              <w:jc w:val="center"/>
              <w:rPr>
                <w:rFonts w:cs="Arial"/>
                <w:sz w:val="18"/>
                <w:szCs w:val="18"/>
              </w:rPr>
            </w:pPr>
          </w:p>
        </w:tc>
        <w:tc>
          <w:tcPr>
            <w:tcW w:w="360" w:type="dxa"/>
          </w:tcPr>
          <w:p w14:paraId="49B01467" w14:textId="77777777" w:rsidR="00913BDE" w:rsidRPr="003E7E1D" w:rsidRDefault="00913BDE" w:rsidP="00913BDE">
            <w:pPr>
              <w:jc w:val="center"/>
              <w:rPr>
                <w:rFonts w:cs="Arial"/>
                <w:sz w:val="18"/>
                <w:szCs w:val="18"/>
              </w:rPr>
            </w:pPr>
          </w:p>
        </w:tc>
        <w:tc>
          <w:tcPr>
            <w:tcW w:w="360" w:type="dxa"/>
          </w:tcPr>
          <w:p w14:paraId="030B8971" w14:textId="77777777" w:rsidR="00913BDE" w:rsidRPr="003E7E1D" w:rsidRDefault="00913BDE" w:rsidP="00913BDE">
            <w:pPr>
              <w:jc w:val="center"/>
              <w:rPr>
                <w:rFonts w:cs="Arial"/>
                <w:sz w:val="18"/>
                <w:szCs w:val="18"/>
              </w:rPr>
            </w:pPr>
          </w:p>
        </w:tc>
        <w:tc>
          <w:tcPr>
            <w:tcW w:w="360" w:type="dxa"/>
          </w:tcPr>
          <w:p w14:paraId="6CA4553E" w14:textId="77777777" w:rsidR="00913BDE" w:rsidRPr="003E7E1D" w:rsidRDefault="00913BDE" w:rsidP="00913BDE">
            <w:pPr>
              <w:jc w:val="center"/>
              <w:rPr>
                <w:rFonts w:cs="Arial"/>
                <w:sz w:val="18"/>
                <w:szCs w:val="18"/>
              </w:rPr>
            </w:pPr>
          </w:p>
        </w:tc>
        <w:tc>
          <w:tcPr>
            <w:tcW w:w="360" w:type="dxa"/>
          </w:tcPr>
          <w:p w14:paraId="77671745" w14:textId="77777777" w:rsidR="00913BDE" w:rsidRPr="003E7E1D" w:rsidRDefault="00913BDE" w:rsidP="00913BDE">
            <w:pPr>
              <w:jc w:val="center"/>
              <w:rPr>
                <w:rFonts w:cs="Arial"/>
                <w:sz w:val="18"/>
                <w:szCs w:val="18"/>
              </w:rPr>
            </w:pPr>
          </w:p>
        </w:tc>
        <w:tc>
          <w:tcPr>
            <w:tcW w:w="360" w:type="dxa"/>
          </w:tcPr>
          <w:p w14:paraId="48F4AAA0" w14:textId="77777777" w:rsidR="00913BDE" w:rsidRPr="00CF53C2" w:rsidRDefault="00913BDE" w:rsidP="00913BDE">
            <w:pPr>
              <w:jc w:val="center"/>
              <w:rPr>
                <w:rFonts w:cs="Arial"/>
                <w:sz w:val="18"/>
                <w:szCs w:val="18"/>
              </w:rPr>
            </w:pPr>
          </w:p>
        </w:tc>
      </w:tr>
      <w:tr w:rsidR="00913BDE" w:rsidRPr="00102E3A" w14:paraId="5B4B8CDF" w14:textId="77777777" w:rsidTr="00913BDE">
        <w:trPr>
          <w:trHeight w:val="255"/>
        </w:trPr>
        <w:tc>
          <w:tcPr>
            <w:tcW w:w="707" w:type="dxa"/>
            <w:vMerge/>
            <w:shd w:val="clear" w:color="auto" w:fill="ABEE68"/>
          </w:tcPr>
          <w:p w14:paraId="30012513" w14:textId="77777777" w:rsidR="00913BDE" w:rsidRPr="00102E3A" w:rsidRDefault="00913BDE" w:rsidP="00913BDE"/>
        </w:tc>
        <w:tc>
          <w:tcPr>
            <w:tcW w:w="1262" w:type="dxa"/>
            <w:shd w:val="clear" w:color="auto" w:fill="ABEE68"/>
            <w:vAlign w:val="center"/>
          </w:tcPr>
          <w:p w14:paraId="36F81428" w14:textId="77777777" w:rsidR="00913BDE" w:rsidRPr="00102E3A" w:rsidRDefault="00913BDE" w:rsidP="00913BDE">
            <w:r>
              <w:rPr>
                <w:rFonts w:ascii="Calibri" w:hAnsi="Calibri" w:cs="Arial"/>
                <w:b/>
                <w:sz w:val="16"/>
                <w:szCs w:val="16"/>
              </w:rPr>
              <w:t xml:space="preserve">   PI 5.4.2</w:t>
            </w:r>
          </w:p>
        </w:tc>
        <w:tc>
          <w:tcPr>
            <w:tcW w:w="360" w:type="dxa"/>
          </w:tcPr>
          <w:p w14:paraId="662A1C98" w14:textId="77777777" w:rsidR="00913BDE" w:rsidRPr="003E7E1D" w:rsidRDefault="00913BDE" w:rsidP="00913BDE">
            <w:pPr>
              <w:jc w:val="center"/>
              <w:rPr>
                <w:rFonts w:cs="Arial"/>
                <w:sz w:val="18"/>
                <w:szCs w:val="18"/>
              </w:rPr>
            </w:pPr>
          </w:p>
        </w:tc>
        <w:tc>
          <w:tcPr>
            <w:tcW w:w="360" w:type="dxa"/>
          </w:tcPr>
          <w:p w14:paraId="7897D9CB" w14:textId="77777777" w:rsidR="00913BDE" w:rsidRPr="003E7E1D" w:rsidRDefault="00913BDE" w:rsidP="00913BDE">
            <w:pPr>
              <w:jc w:val="center"/>
              <w:rPr>
                <w:rFonts w:cs="Arial"/>
                <w:sz w:val="18"/>
                <w:szCs w:val="18"/>
              </w:rPr>
            </w:pPr>
          </w:p>
        </w:tc>
        <w:tc>
          <w:tcPr>
            <w:tcW w:w="360" w:type="dxa"/>
          </w:tcPr>
          <w:p w14:paraId="748B3422" w14:textId="77777777" w:rsidR="00913BDE" w:rsidRPr="003E7E1D" w:rsidRDefault="00913BDE" w:rsidP="00913BDE">
            <w:pPr>
              <w:jc w:val="center"/>
              <w:rPr>
                <w:rFonts w:cs="Arial"/>
                <w:sz w:val="18"/>
                <w:szCs w:val="18"/>
              </w:rPr>
            </w:pPr>
          </w:p>
        </w:tc>
        <w:tc>
          <w:tcPr>
            <w:tcW w:w="360" w:type="dxa"/>
            <w:shd w:val="clear" w:color="auto" w:fill="92D050"/>
          </w:tcPr>
          <w:p w14:paraId="1B5BF21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3162377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1FF5A58C" w14:textId="77777777" w:rsidR="00913BDE" w:rsidRPr="003E7E1D" w:rsidRDefault="00913BDE" w:rsidP="00913BDE">
            <w:pPr>
              <w:jc w:val="center"/>
              <w:rPr>
                <w:rFonts w:cs="Arial"/>
                <w:sz w:val="18"/>
                <w:szCs w:val="18"/>
              </w:rPr>
            </w:pPr>
          </w:p>
        </w:tc>
        <w:tc>
          <w:tcPr>
            <w:tcW w:w="360" w:type="dxa"/>
          </w:tcPr>
          <w:p w14:paraId="2DDCA7E1" w14:textId="77777777" w:rsidR="00913BDE" w:rsidRPr="003E7E1D" w:rsidRDefault="00913BDE" w:rsidP="00913BDE">
            <w:pPr>
              <w:jc w:val="center"/>
              <w:rPr>
                <w:rFonts w:cs="Arial"/>
                <w:sz w:val="18"/>
                <w:szCs w:val="18"/>
              </w:rPr>
            </w:pPr>
          </w:p>
        </w:tc>
        <w:tc>
          <w:tcPr>
            <w:tcW w:w="90" w:type="dxa"/>
            <w:vMerge/>
          </w:tcPr>
          <w:p w14:paraId="0521292D" w14:textId="77777777" w:rsidR="00913BDE" w:rsidRPr="003E7E1D" w:rsidRDefault="00913BDE" w:rsidP="00913BDE">
            <w:pPr>
              <w:jc w:val="center"/>
              <w:rPr>
                <w:rFonts w:cs="Arial"/>
                <w:sz w:val="18"/>
                <w:szCs w:val="18"/>
              </w:rPr>
            </w:pPr>
          </w:p>
        </w:tc>
        <w:tc>
          <w:tcPr>
            <w:tcW w:w="360" w:type="dxa"/>
          </w:tcPr>
          <w:p w14:paraId="64354CEE" w14:textId="77777777" w:rsidR="00913BDE" w:rsidRPr="003E7E1D" w:rsidRDefault="00913BDE" w:rsidP="00913BDE">
            <w:pPr>
              <w:jc w:val="center"/>
              <w:rPr>
                <w:rFonts w:cs="Arial"/>
                <w:sz w:val="18"/>
                <w:szCs w:val="18"/>
              </w:rPr>
            </w:pPr>
          </w:p>
        </w:tc>
        <w:tc>
          <w:tcPr>
            <w:tcW w:w="360" w:type="dxa"/>
            <w:shd w:val="clear" w:color="auto" w:fill="auto"/>
          </w:tcPr>
          <w:p w14:paraId="6BD53F65" w14:textId="77777777" w:rsidR="00913BDE" w:rsidRPr="003E7E1D" w:rsidRDefault="00913BDE" w:rsidP="00913BDE">
            <w:pPr>
              <w:jc w:val="center"/>
              <w:rPr>
                <w:rFonts w:cs="Arial"/>
                <w:b/>
                <w:sz w:val="18"/>
                <w:szCs w:val="18"/>
              </w:rPr>
            </w:pPr>
          </w:p>
        </w:tc>
        <w:tc>
          <w:tcPr>
            <w:tcW w:w="360" w:type="dxa"/>
          </w:tcPr>
          <w:p w14:paraId="6EEDE5F9" w14:textId="77777777" w:rsidR="00913BDE" w:rsidRPr="003E7E1D" w:rsidRDefault="00913BDE" w:rsidP="00913BDE">
            <w:pPr>
              <w:jc w:val="center"/>
              <w:rPr>
                <w:rFonts w:cs="Arial"/>
                <w:sz w:val="18"/>
                <w:szCs w:val="18"/>
              </w:rPr>
            </w:pPr>
          </w:p>
        </w:tc>
        <w:tc>
          <w:tcPr>
            <w:tcW w:w="360" w:type="dxa"/>
          </w:tcPr>
          <w:p w14:paraId="379C6B08" w14:textId="77777777" w:rsidR="00913BDE" w:rsidRPr="003E7E1D" w:rsidRDefault="00913BDE" w:rsidP="00913BDE">
            <w:pPr>
              <w:jc w:val="center"/>
              <w:rPr>
                <w:rFonts w:cs="Arial"/>
                <w:sz w:val="18"/>
                <w:szCs w:val="18"/>
              </w:rPr>
            </w:pPr>
          </w:p>
        </w:tc>
        <w:tc>
          <w:tcPr>
            <w:tcW w:w="360" w:type="dxa"/>
          </w:tcPr>
          <w:p w14:paraId="06C2E934" w14:textId="77777777" w:rsidR="00913BDE" w:rsidRPr="003E7E1D" w:rsidRDefault="00913BDE" w:rsidP="00913BDE">
            <w:pPr>
              <w:jc w:val="center"/>
              <w:rPr>
                <w:rFonts w:cs="Arial"/>
                <w:sz w:val="18"/>
                <w:szCs w:val="18"/>
              </w:rPr>
            </w:pPr>
          </w:p>
        </w:tc>
        <w:tc>
          <w:tcPr>
            <w:tcW w:w="90" w:type="dxa"/>
            <w:vMerge/>
          </w:tcPr>
          <w:p w14:paraId="7E791474" w14:textId="77777777" w:rsidR="00913BDE" w:rsidRPr="003E7E1D" w:rsidRDefault="00913BDE" w:rsidP="00913BDE">
            <w:pPr>
              <w:jc w:val="center"/>
              <w:rPr>
                <w:rFonts w:cs="Arial"/>
                <w:sz w:val="18"/>
                <w:szCs w:val="18"/>
              </w:rPr>
            </w:pPr>
          </w:p>
        </w:tc>
        <w:tc>
          <w:tcPr>
            <w:tcW w:w="360" w:type="dxa"/>
          </w:tcPr>
          <w:p w14:paraId="0612988F" w14:textId="77777777" w:rsidR="00913BDE" w:rsidRPr="003E7E1D" w:rsidRDefault="00913BDE" w:rsidP="00913BDE">
            <w:pPr>
              <w:jc w:val="center"/>
              <w:rPr>
                <w:rFonts w:cs="Arial"/>
                <w:sz w:val="18"/>
                <w:szCs w:val="18"/>
              </w:rPr>
            </w:pPr>
          </w:p>
        </w:tc>
        <w:tc>
          <w:tcPr>
            <w:tcW w:w="360" w:type="dxa"/>
          </w:tcPr>
          <w:p w14:paraId="12736784" w14:textId="77777777" w:rsidR="00913BDE" w:rsidRPr="003E7E1D" w:rsidRDefault="00913BDE" w:rsidP="00913BDE">
            <w:pPr>
              <w:jc w:val="center"/>
              <w:rPr>
                <w:rFonts w:cs="Arial"/>
                <w:sz w:val="18"/>
                <w:szCs w:val="18"/>
              </w:rPr>
            </w:pPr>
          </w:p>
        </w:tc>
        <w:tc>
          <w:tcPr>
            <w:tcW w:w="360" w:type="dxa"/>
          </w:tcPr>
          <w:p w14:paraId="7056E3F4" w14:textId="77777777" w:rsidR="00913BDE" w:rsidRPr="003E7E1D" w:rsidRDefault="00913BDE" w:rsidP="00913BDE">
            <w:pPr>
              <w:jc w:val="center"/>
              <w:rPr>
                <w:rFonts w:cs="Arial"/>
                <w:sz w:val="18"/>
                <w:szCs w:val="18"/>
              </w:rPr>
            </w:pPr>
          </w:p>
        </w:tc>
        <w:tc>
          <w:tcPr>
            <w:tcW w:w="360" w:type="dxa"/>
          </w:tcPr>
          <w:p w14:paraId="5073FFE6" w14:textId="77777777" w:rsidR="00913BDE" w:rsidRPr="003E7E1D" w:rsidRDefault="00913BDE" w:rsidP="00913BDE">
            <w:pPr>
              <w:jc w:val="center"/>
              <w:rPr>
                <w:rFonts w:cs="Arial"/>
                <w:sz w:val="18"/>
                <w:szCs w:val="18"/>
              </w:rPr>
            </w:pPr>
          </w:p>
        </w:tc>
        <w:tc>
          <w:tcPr>
            <w:tcW w:w="360" w:type="dxa"/>
          </w:tcPr>
          <w:p w14:paraId="0D2D08ED" w14:textId="77777777" w:rsidR="00913BDE" w:rsidRPr="003E7E1D" w:rsidRDefault="00913BDE" w:rsidP="00913BDE">
            <w:pPr>
              <w:jc w:val="center"/>
              <w:rPr>
                <w:rFonts w:cs="Arial"/>
                <w:sz w:val="18"/>
                <w:szCs w:val="18"/>
              </w:rPr>
            </w:pPr>
          </w:p>
        </w:tc>
        <w:tc>
          <w:tcPr>
            <w:tcW w:w="90" w:type="dxa"/>
            <w:vMerge/>
          </w:tcPr>
          <w:p w14:paraId="13BC34EE" w14:textId="77777777" w:rsidR="00913BDE" w:rsidRPr="003E7E1D" w:rsidRDefault="00913BDE" w:rsidP="00913BDE">
            <w:pPr>
              <w:jc w:val="center"/>
              <w:rPr>
                <w:rFonts w:cs="Arial"/>
                <w:sz w:val="18"/>
                <w:szCs w:val="18"/>
              </w:rPr>
            </w:pPr>
          </w:p>
        </w:tc>
        <w:tc>
          <w:tcPr>
            <w:tcW w:w="360" w:type="dxa"/>
          </w:tcPr>
          <w:p w14:paraId="36475738" w14:textId="77777777" w:rsidR="00913BDE" w:rsidRPr="003E7E1D" w:rsidRDefault="00913BDE" w:rsidP="00913BDE">
            <w:pPr>
              <w:jc w:val="center"/>
              <w:rPr>
                <w:rFonts w:cs="Arial"/>
                <w:sz w:val="18"/>
                <w:szCs w:val="18"/>
              </w:rPr>
            </w:pPr>
          </w:p>
        </w:tc>
        <w:tc>
          <w:tcPr>
            <w:tcW w:w="450" w:type="dxa"/>
          </w:tcPr>
          <w:p w14:paraId="69E9C121" w14:textId="77777777" w:rsidR="00913BDE" w:rsidRPr="003E7E1D" w:rsidRDefault="00913BDE" w:rsidP="00913BDE">
            <w:pPr>
              <w:jc w:val="center"/>
              <w:rPr>
                <w:rFonts w:cs="Arial"/>
                <w:sz w:val="18"/>
                <w:szCs w:val="18"/>
              </w:rPr>
            </w:pPr>
          </w:p>
        </w:tc>
        <w:tc>
          <w:tcPr>
            <w:tcW w:w="360" w:type="dxa"/>
          </w:tcPr>
          <w:p w14:paraId="47A2FB42" w14:textId="77777777" w:rsidR="00913BDE" w:rsidRPr="003E7E1D" w:rsidRDefault="00913BDE" w:rsidP="00913BDE">
            <w:pPr>
              <w:jc w:val="center"/>
              <w:rPr>
                <w:rFonts w:cs="Arial"/>
                <w:sz w:val="18"/>
                <w:szCs w:val="18"/>
              </w:rPr>
            </w:pPr>
          </w:p>
        </w:tc>
        <w:tc>
          <w:tcPr>
            <w:tcW w:w="270" w:type="dxa"/>
          </w:tcPr>
          <w:p w14:paraId="528DFEDF" w14:textId="77777777" w:rsidR="00913BDE" w:rsidRPr="003E7E1D" w:rsidRDefault="00913BDE" w:rsidP="00913BDE">
            <w:pPr>
              <w:jc w:val="center"/>
              <w:rPr>
                <w:rFonts w:cs="Arial"/>
                <w:sz w:val="18"/>
                <w:szCs w:val="18"/>
              </w:rPr>
            </w:pPr>
          </w:p>
        </w:tc>
        <w:tc>
          <w:tcPr>
            <w:tcW w:w="360" w:type="dxa"/>
          </w:tcPr>
          <w:p w14:paraId="2C77A06E" w14:textId="77777777" w:rsidR="00913BDE" w:rsidRPr="003E7E1D" w:rsidRDefault="00913BDE" w:rsidP="00913BDE">
            <w:pPr>
              <w:jc w:val="center"/>
              <w:rPr>
                <w:rFonts w:cs="Arial"/>
                <w:sz w:val="18"/>
                <w:szCs w:val="18"/>
              </w:rPr>
            </w:pPr>
          </w:p>
        </w:tc>
        <w:tc>
          <w:tcPr>
            <w:tcW w:w="90" w:type="dxa"/>
            <w:vMerge/>
          </w:tcPr>
          <w:p w14:paraId="045279A0" w14:textId="77777777" w:rsidR="00913BDE" w:rsidRPr="003E7E1D" w:rsidRDefault="00913BDE" w:rsidP="00913BDE">
            <w:pPr>
              <w:jc w:val="center"/>
              <w:rPr>
                <w:rFonts w:cs="Arial"/>
                <w:sz w:val="18"/>
                <w:szCs w:val="18"/>
              </w:rPr>
            </w:pPr>
          </w:p>
        </w:tc>
        <w:tc>
          <w:tcPr>
            <w:tcW w:w="360" w:type="dxa"/>
          </w:tcPr>
          <w:p w14:paraId="6B10A48C" w14:textId="77777777" w:rsidR="00913BDE" w:rsidRPr="003E7E1D" w:rsidRDefault="00913BDE" w:rsidP="00913BDE">
            <w:pPr>
              <w:jc w:val="center"/>
              <w:rPr>
                <w:rFonts w:cs="Arial"/>
                <w:sz w:val="18"/>
                <w:szCs w:val="18"/>
              </w:rPr>
            </w:pPr>
          </w:p>
        </w:tc>
        <w:tc>
          <w:tcPr>
            <w:tcW w:w="360" w:type="dxa"/>
          </w:tcPr>
          <w:p w14:paraId="78857C40" w14:textId="77777777" w:rsidR="00913BDE" w:rsidRPr="003E7E1D" w:rsidRDefault="00913BDE" w:rsidP="00913BDE">
            <w:pPr>
              <w:jc w:val="center"/>
              <w:rPr>
                <w:rFonts w:cs="Arial"/>
                <w:sz w:val="18"/>
                <w:szCs w:val="18"/>
              </w:rPr>
            </w:pPr>
          </w:p>
        </w:tc>
        <w:tc>
          <w:tcPr>
            <w:tcW w:w="360" w:type="dxa"/>
          </w:tcPr>
          <w:p w14:paraId="33FCAAF2" w14:textId="77777777" w:rsidR="00913BDE" w:rsidRPr="003E7E1D" w:rsidRDefault="00913BDE" w:rsidP="00913BDE">
            <w:pPr>
              <w:jc w:val="center"/>
              <w:rPr>
                <w:rFonts w:cs="Arial"/>
                <w:sz w:val="18"/>
                <w:szCs w:val="18"/>
              </w:rPr>
            </w:pPr>
          </w:p>
        </w:tc>
        <w:tc>
          <w:tcPr>
            <w:tcW w:w="360" w:type="dxa"/>
          </w:tcPr>
          <w:p w14:paraId="7F36DDF4" w14:textId="77777777" w:rsidR="00913BDE" w:rsidRPr="003E7E1D" w:rsidRDefault="00913BDE" w:rsidP="00913BDE">
            <w:pPr>
              <w:jc w:val="center"/>
              <w:rPr>
                <w:rFonts w:cs="Arial"/>
                <w:sz w:val="18"/>
                <w:szCs w:val="18"/>
              </w:rPr>
            </w:pPr>
          </w:p>
        </w:tc>
        <w:tc>
          <w:tcPr>
            <w:tcW w:w="360" w:type="dxa"/>
          </w:tcPr>
          <w:p w14:paraId="76EDC3E3" w14:textId="77777777" w:rsidR="00913BDE" w:rsidRPr="003E7E1D" w:rsidRDefault="00913BDE" w:rsidP="00913BDE">
            <w:pPr>
              <w:jc w:val="center"/>
              <w:rPr>
                <w:rFonts w:cs="Arial"/>
                <w:sz w:val="18"/>
                <w:szCs w:val="18"/>
              </w:rPr>
            </w:pPr>
          </w:p>
        </w:tc>
        <w:tc>
          <w:tcPr>
            <w:tcW w:w="90" w:type="dxa"/>
            <w:vMerge/>
          </w:tcPr>
          <w:p w14:paraId="1A80CB2F" w14:textId="77777777" w:rsidR="00913BDE" w:rsidRPr="003E7E1D" w:rsidRDefault="00913BDE" w:rsidP="00913BDE">
            <w:pPr>
              <w:jc w:val="center"/>
              <w:rPr>
                <w:rFonts w:cs="Arial"/>
                <w:sz w:val="18"/>
                <w:szCs w:val="18"/>
              </w:rPr>
            </w:pPr>
          </w:p>
        </w:tc>
        <w:tc>
          <w:tcPr>
            <w:tcW w:w="360" w:type="dxa"/>
          </w:tcPr>
          <w:p w14:paraId="59FF9D51" w14:textId="77777777" w:rsidR="00913BDE" w:rsidRPr="003E7E1D" w:rsidRDefault="00913BDE" w:rsidP="00913BDE">
            <w:pPr>
              <w:jc w:val="center"/>
              <w:rPr>
                <w:rFonts w:cs="Arial"/>
                <w:sz w:val="18"/>
                <w:szCs w:val="18"/>
              </w:rPr>
            </w:pPr>
          </w:p>
        </w:tc>
        <w:tc>
          <w:tcPr>
            <w:tcW w:w="360" w:type="dxa"/>
          </w:tcPr>
          <w:p w14:paraId="3E432510" w14:textId="77777777" w:rsidR="00913BDE" w:rsidRPr="003E7E1D" w:rsidRDefault="00913BDE" w:rsidP="00913BDE">
            <w:pPr>
              <w:jc w:val="center"/>
              <w:rPr>
                <w:rFonts w:cs="Arial"/>
                <w:sz w:val="18"/>
                <w:szCs w:val="18"/>
              </w:rPr>
            </w:pPr>
          </w:p>
        </w:tc>
        <w:tc>
          <w:tcPr>
            <w:tcW w:w="360" w:type="dxa"/>
          </w:tcPr>
          <w:p w14:paraId="30F19B39" w14:textId="77777777" w:rsidR="00913BDE" w:rsidRPr="003E7E1D" w:rsidRDefault="00913BDE" w:rsidP="00913BDE">
            <w:pPr>
              <w:jc w:val="center"/>
              <w:rPr>
                <w:rFonts w:cs="Arial"/>
                <w:sz w:val="18"/>
                <w:szCs w:val="18"/>
              </w:rPr>
            </w:pPr>
          </w:p>
        </w:tc>
        <w:tc>
          <w:tcPr>
            <w:tcW w:w="360" w:type="dxa"/>
          </w:tcPr>
          <w:p w14:paraId="3FDCAD54" w14:textId="77777777" w:rsidR="00913BDE" w:rsidRPr="003E7E1D" w:rsidRDefault="00913BDE" w:rsidP="00913BDE">
            <w:pPr>
              <w:jc w:val="center"/>
              <w:rPr>
                <w:rFonts w:cs="Arial"/>
                <w:sz w:val="18"/>
                <w:szCs w:val="18"/>
              </w:rPr>
            </w:pPr>
          </w:p>
        </w:tc>
        <w:tc>
          <w:tcPr>
            <w:tcW w:w="360" w:type="dxa"/>
          </w:tcPr>
          <w:p w14:paraId="0FF23E45" w14:textId="77777777" w:rsidR="00913BDE" w:rsidRPr="00CF53C2" w:rsidRDefault="00913BDE" w:rsidP="00913BDE">
            <w:pPr>
              <w:jc w:val="center"/>
              <w:rPr>
                <w:rFonts w:cs="Arial"/>
                <w:sz w:val="18"/>
                <w:szCs w:val="18"/>
              </w:rPr>
            </w:pPr>
          </w:p>
        </w:tc>
      </w:tr>
      <w:tr w:rsidR="00913BDE" w:rsidRPr="00102E3A" w14:paraId="778FAD7E" w14:textId="77777777" w:rsidTr="00913BDE">
        <w:trPr>
          <w:trHeight w:val="255"/>
        </w:trPr>
        <w:tc>
          <w:tcPr>
            <w:tcW w:w="707" w:type="dxa"/>
            <w:vMerge/>
            <w:shd w:val="clear" w:color="auto" w:fill="ABEE68"/>
          </w:tcPr>
          <w:p w14:paraId="7C681C80" w14:textId="77777777" w:rsidR="00913BDE" w:rsidRPr="00102E3A" w:rsidRDefault="00913BDE" w:rsidP="00913BDE"/>
        </w:tc>
        <w:tc>
          <w:tcPr>
            <w:tcW w:w="1262" w:type="dxa"/>
            <w:shd w:val="clear" w:color="auto" w:fill="ABEE68"/>
            <w:vAlign w:val="center"/>
          </w:tcPr>
          <w:p w14:paraId="411A645E" w14:textId="77777777" w:rsidR="00913BDE" w:rsidRPr="00102E3A" w:rsidRDefault="00913BDE" w:rsidP="00913BDE">
            <w:r>
              <w:rPr>
                <w:rFonts w:ascii="Calibri" w:hAnsi="Calibri" w:cs="Arial"/>
                <w:b/>
                <w:sz w:val="16"/>
                <w:szCs w:val="16"/>
              </w:rPr>
              <w:t xml:space="preserve">   PI 5.4.3</w:t>
            </w:r>
          </w:p>
        </w:tc>
        <w:tc>
          <w:tcPr>
            <w:tcW w:w="360" w:type="dxa"/>
          </w:tcPr>
          <w:p w14:paraId="2C894C62" w14:textId="77777777" w:rsidR="00913BDE" w:rsidRPr="003E7E1D" w:rsidRDefault="00913BDE" w:rsidP="00913BDE">
            <w:pPr>
              <w:jc w:val="center"/>
              <w:rPr>
                <w:rFonts w:cs="Arial"/>
                <w:sz w:val="18"/>
                <w:szCs w:val="18"/>
              </w:rPr>
            </w:pPr>
          </w:p>
        </w:tc>
        <w:tc>
          <w:tcPr>
            <w:tcW w:w="360" w:type="dxa"/>
          </w:tcPr>
          <w:p w14:paraId="2A440419" w14:textId="77777777" w:rsidR="00913BDE" w:rsidRPr="003E7E1D" w:rsidRDefault="00913BDE" w:rsidP="00913BDE">
            <w:pPr>
              <w:jc w:val="center"/>
              <w:rPr>
                <w:rFonts w:cs="Arial"/>
                <w:sz w:val="18"/>
                <w:szCs w:val="18"/>
              </w:rPr>
            </w:pPr>
          </w:p>
        </w:tc>
        <w:tc>
          <w:tcPr>
            <w:tcW w:w="360" w:type="dxa"/>
          </w:tcPr>
          <w:p w14:paraId="0E5E0B47" w14:textId="77777777" w:rsidR="00913BDE" w:rsidRPr="003E7E1D" w:rsidRDefault="00913BDE" w:rsidP="00913BDE">
            <w:pPr>
              <w:jc w:val="center"/>
              <w:rPr>
                <w:rFonts w:cs="Arial"/>
                <w:sz w:val="18"/>
                <w:szCs w:val="18"/>
              </w:rPr>
            </w:pPr>
          </w:p>
        </w:tc>
        <w:tc>
          <w:tcPr>
            <w:tcW w:w="360" w:type="dxa"/>
            <w:shd w:val="clear" w:color="auto" w:fill="92D050"/>
          </w:tcPr>
          <w:p w14:paraId="48E34E40"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533DD49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610F7C1" w14:textId="77777777" w:rsidR="00913BDE" w:rsidRPr="003E7E1D" w:rsidRDefault="00913BDE" w:rsidP="00913BDE">
            <w:pPr>
              <w:jc w:val="center"/>
              <w:rPr>
                <w:rFonts w:cs="Arial"/>
                <w:sz w:val="18"/>
                <w:szCs w:val="18"/>
              </w:rPr>
            </w:pPr>
          </w:p>
        </w:tc>
        <w:tc>
          <w:tcPr>
            <w:tcW w:w="360" w:type="dxa"/>
          </w:tcPr>
          <w:p w14:paraId="53FD4D40" w14:textId="77777777" w:rsidR="00913BDE" w:rsidRPr="003E7E1D" w:rsidRDefault="00913BDE" w:rsidP="00913BDE">
            <w:pPr>
              <w:jc w:val="center"/>
              <w:rPr>
                <w:rFonts w:cs="Arial"/>
                <w:sz w:val="18"/>
                <w:szCs w:val="18"/>
              </w:rPr>
            </w:pPr>
          </w:p>
        </w:tc>
        <w:tc>
          <w:tcPr>
            <w:tcW w:w="90" w:type="dxa"/>
            <w:vMerge/>
          </w:tcPr>
          <w:p w14:paraId="37897B8C" w14:textId="77777777" w:rsidR="00913BDE" w:rsidRPr="003E7E1D" w:rsidRDefault="00913BDE" w:rsidP="00913BDE">
            <w:pPr>
              <w:jc w:val="center"/>
              <w:rPr>
                <w:rFonts w:cs="Arial"/>
                <w:sz w:val="18"/>
                <w:szCs w:val="18"/>
              </w:rPr>
            </w:pPr>
          </w:p>
        </w:tc>
        <w:tc>
          <w:tcPr>
            <w:tcW w:w="360" w:type="dxa"/>
          </w:tcPr>
          <w:p w14:paraId="305587E5" w14:textId="77777777" w:rsidR="00913BDE" w:rsidRPr="003E7E1D" w:rsidRDefault="00913BDE" w:rsidP="00913BDE">
            <w:pPr>
              <w:jc w:val="center"/>
              <w:rPr>
                <w:rFonts w:cs="Arial"/>
                <w:sz w:val="18"/>
                <w:szCs w:val="18"/>
              </w:rPr>
            </w:pPr>
          </w:p>
        </w:tc>
        <w:tc>
          <w:tcPr>
            <w:tcW w:w="360" w:type="dxa"/>
            <w:shd w:val="clear" w:color="auto" w:fill="auto"/>
          </w:tcPr>
          <w:p w14:paraId="5C4B3475" w14:textId="77777777" w:rsidR="00913BDE" w:rsidRPr="003E7E1D" w:rsidRDefault="00913BDE" w:rsidP="00913BDE">
            <w:pPr>
              <w:jc w:val="center"/>
              <w:rPr>
                <w:rFonts w:cs="Arial"/>
                <w:b/>
                <w:sz w:val="18"/>
                <w:szCs w:val="18"/>
              </w:rPr>
            </w:pPr>
          </w:p>
        </w:tc>
        <w:tc>
          <w:tcPr>
            <w:tcW w:w="360" w:type="dxa"/>
          </w:tcPr>
          <w:p w14:paraId="4C28454B" w14:textId="77777777" w:rsidR="00913BDE" w:rsidRPr="003E7E1D" w:rsidRDefault="00913BDE" w:rsidP="00913BDE">
            <w:pPr>
              <w:jc w:val="center"/>
              <w:rPr>
                <w:rFonts w:cs="Arial"/>
                <w:sz w:val="18"/>
                <w:szCs w:val="18"/>
              </w:rPr>
            </w:pPr>
          </w:p>
        </w:tc>
        <w:tc>
          <w:tcPr>
            <w:tcW w:w="360" w:type="dxa"/>
          </w:tcPr>
          <w:p w14:paraId="3FF73174" w14:textId="77777777" w:rsidR="00913BDE" w:rsidRPr="003E7E1D" w:rsidRDefault="00913BDE" w:rsidP="00913BDE">
            <w:pPr>
              <w:jc w:val="center"/>
              <w:rPr>
                <w:rFonts w:cs="Arial"/>
                <w:sz w:val="18"/>
                <w:szCs w:val="18"/>
              </w:rPr>
            </w:pPr>
          </w:p>
        </w:tc>
        <w:tc>
          <w:tcPr>
            <w:tcW w:w="360" w:type="dxa"/>
          </w:tcPr>
          <w:p w14:paraId="0930F581" w14:textId="77777777" w:rsidR="00913BDE" w:rsidRPr="003E7E1D" w:rsidRDefault="00913BDE" w:rsidP="00913BDE">
            <w:pPr>
              <w:jc w:val="center"/>
              <w:rPr>
                <w:rFonts w:cs="Arial"/>
                <w:sz w:val="18"/>
                <w:szCs w:val="18"/>
              </w:rPr>
            </w:pPr>
          </w:p>
        </w:tc>
        <w:tc>
          <w:tcPr>
            <w:tcW w:w="90" w:type="dxa"/>
            <w:vMerge/>
          </w:tcPr>
          <w:p w14:paraId="3646F87B" w14:textId="77777777" w:rsidR="00913BDE" w:rsidRPr="003E7E1D" w:rsidRDefault="00913BDE" w:rsidP="00913BDE">
            <w:pPr>
              <w:jc w:val="center"/>
              <w:rPr>
                <w:rFonts w:cs="Arial"/>
                <w:sz w:val="18"/>
                <w:szCs w:val="18"/>
              </w:rPr>
            </w:pPr>
          </w:p>
        </w:tc>
        <w:tc>
          <w:tcPr>
            <w:tcW w:w="360" w:type="dxa"/>
          </w:tcPr>
          <w:p w14:paraId="5BB75D60" w14:textId="77777777" w:rsidR="00913BDE" w:rsidRPr="003E7E1D" w:rsidRDefault="00913BDE" w:rsidP="00913BDE">
            <w:pPr>
              <w:jc w:val="center"/>
              <w:rPr>
                <w:rFonts w:cs="Arial"/>
                <w:sz w:val="18"/>
                <w:szCs w:val="18"/>
              </w:rPr>
            </w:pPr>
          </w:p>
        </w:tc>
        <w:tc>
          <w:tcPr>
            <w:tcW w:w="360" w:type="dxa"/>
          </w:tcPr>
          <w:p w14:paraId="24860BC9" w14:textId="77777777" w:rsidR="00913BDE" w:rsidRPr="003E7E1D" w:rsidRDefault="00913BDE" w:rsidP="00913BDE">
            <w:pPr>
              <w:jc w:val="center"/>
              <w:rPr>
                <w:rFonts w:cs="Arial"/>
                <w:sz w:val="18"/>
                <w:szCs w:val="18"/>
              </w:rPr>
            </w:pPr>
          </w:p>
        </w:tc>
        <w:tc>
          <w:tcPr>
            <w:tcW w:w="360" w:type="dxa"/>
          </w:tcPr>
          <w:p w14:paraId="457EE4AD" w14:textId="77777777" w:rsidR="00913BDE" w:rsidRPr="003E7E1D" w:rsidRDefault="00913BDE" w:rsidP="00913BDE">
            <w:pPr>
              <w:jc w:val="center"/>
              <w:rPr>
                <w:rFonts w:cs="Arial"/>
                <w:sz w:val="18"/>
                <w:szCs w:val="18"/>
              </w:rPr>
            </w:pPr>
          </w:p>
        </w:tc>
        <w:tc>
          <w:tcPr>
            <w:tcW w:w="360" w:type="dxa"/>
          </w:tcPr>
          <w:p w14:paraId="3017A5B4" w14:textId="77777777" w:rsidR="00913BDE" w:rsidRPr="003E7E1D" w:rsidRDefault="00913BDE" w:rsidP="00913BDE">
            <w:pPr>
              <w:jc w:val="center"/>
              <w:rPr>
                <w:rFonts w:cs="Arial"/>
                <w:sz w:val="18"/>
                <w:szCs w:val="18"/>
              </w:rPr>
            </w:pPr>
          </w:p>
        </w:tc>
        <w:tc>
          <w:tcPr>
            <w:tcW w:w="360" w:type="dxa"/>
          </w:tcPr>
          <w:p w14:paraId="163CB09A" w14:textId="77777777" w:rsidR="00913BDE" w:rsidRPr="003E7E1D" w:rsidRDefault="00913BDE" w:rsidP="00913BDE">
            <w:pPr>
              <w:jc w:val="center"/>
              <w:rPr>
                <w:rFonts w:cs="Arial"/>
                <w:sz w:val="18"/>
                <w:szCs w:val="18"/>
              </w:rPr>
            </w:pPr>
          </w:p>
        </w:tc>
        <w:tc>
          <w:tcPr>
            <w:tcW w:w="90" w:type="dxa"/>
            <w:vMerge/>
          </w:tcPr>
          <w:p w14:paraId="314FBEFD" w14:textId="77777777" w:rsidR="00913BDE" w:rsidRPr="003E7E1D" w:rsidRDefault="00913BDE" w:rsidP="00913BDE">
            <w:pPr>
              <w:jc w:val="center"/>
              <w:rPr>
                <w:rFonts w:cs="Arial"/>
                <w:sz w:val="18"/>
                <w:szCs w:val="18"/>
              </w:rPr>
            </w:pPr>
          </w:p>
        </w:tc>
        <w:tc>
          <w:tcPr>
            <w:tcW w:w="360" w:type="dxa"/>
          </w:tcPr>
          <w:p w14:paraId="5B5ECED8" w14:textId="77777777" w:rsidR="00913BDE" w:rsidRPr="003E7E1D" w:rsidRDefault="00913BDE" w:rsidP="00913BDE">
            <w:pPr>
              <w:jc w:val="center"/>
              <w:rPr>
                <w:rFonts w:cs="Arial"/>
                <w:sz w:val="18"/>
                <w:szCs w:val="18"/>
              </w:rPr>
            </w:pPr>
          </w:p>
        </w:tc>
        <w:tc>
          <w:tcPr>
            <w:tcW w:w="450" w:type="dxa"/>
          </w:tcPr>
          <w:p w14:paraId="5F3213A0" w14:textId="77777777" w:rsidR="00913BDE" w:rsidRPr="003E7E1D" w:rsidRDefault="00913BDE" w:rsidP="00913BDE">
            <w:pPr>
              <w:jc w:val="center"/>
              <w:rPr>
                <w:rFonts w:cs="Arial"/>
                <w:sz w:val="18"/>
                <w:szCs w:val="18"/>
              </w:rPr>
            </w:pPr>
          </w:p>
        </w:tc>
        <w:tc>
          <w:tcPr>
            <w:tcW w:w="360" w:type="dxa"/>
          </w:tcPr>
          <w:p w14:paraId="1F27D531" w14:textId="77777777" w:rsidR="00913BDE" w:rsidRPr="003E7E1D" w:rsidRDefault="00913BDE" w:rsidP="00913BDE">
            <w:pPr>
              <w:jc w:val="center"/>
              <w:rPr>
                <w:rFonts w:cs="Arial"/>
                <w:sz w:val="18"/>
                <w:szCs w:val="18"/>
              </w:rPr>
            </w:pPr>
          </w:p>
        </w:tc>
        <w:tc>
          <w:tcPr>
            <w:tcW w:w="270" w:type="dxa"/>
          </w:tcPr>
          <w:p w14:paraId="562A7A23" w14:textId="77777777" w:rsidR="00913BDE" w:rsidRPr="003E7E1D" w:rsidRDefault="00913BDE" w:rsidP="00913BDE">
            <w:pPr>
              <w:jc w:val="center"/>
              <w:rPr>
                <w:rFonts w:cs="Arial"/>
                <w:sz w:val="18"/>
                <w:szCs w:val="18"/>
              </w:rPr>
            </w:pPr>
          </w:p>
        </w:tc>
        <w:tc>
          <w:tcPr>
            <w:tcW w:w="360" w:type="dxa"/>
          </w:tcPr>
          <w:p w14:paraId="369C798A" w14:textId="77777777" w:rsidR="00913BDE" w:rsidRPr="003E7E1D" w:rsidRDefault="00913BDE" w:rsidP="00913BDE">
            <w:pPr>
              <w:jc w:val="center"/>
              <w:rPr>
                <w:rFonts w:cs="Arial"/>
                <w:sz w:val="18"/>
                <w:szCs w:val="18"/>
              </w:rPr>
            </w:pPr>
          </w:p>
        </w:tc>
        <w:tc>
          <w:tcPr>
            <w:tcW w:w="90" w:type="dxa"/>
            <w:vMerge/>
          </w:tcPr>
          <w:p w14:paraId="2BEF8165" w14:textId="77777777" w:rsidR="00913BDE" w:rsidRPr="003E7E1D" w:rsidRDefault="00913BDE" w:rsidP="00913BDE">
            <w:pPr>
              <w:jc w:val="center"/>
              <w:rPr>
                <w:rFonts w:cs="Arial"/>
                <w:sz w:val="18"/>
                <w:szCs w:val="18"/>
              </w:rPr>
            </w:pPr>
          </w:p>
        </w:tc>
        <w:tc>
          <w:tcPr>
            <w:tcW w:w="360" w:type="dxa"/>
          </w:tcPr>
          <w:p w14:paraId="1E43C680" w14:textId="77777777" w:rsidR="00913BDE" w:rsidRPr="003E7E1D" w:rsidRDefault="00913BDE" w:rsidP="00913BDE">
            <w:pPr>
              <w:jc w:val="center"/>
              <w:rPr>
                <w:rFonts w:cs="Arial"/>
                <w:sz w:val="18"/>
                <w:szCs w:val="18"/>
              </w:rPr>
            </w:pPr>
          </w:p>
        </w:tc>
        <w:tc>
          <w:tcPr>
            <w:tcW w:w="360" w:type="dxa"/>
          </w:tcPr>
          <w:p w14:paraId="2922E8EE" w14:textId="77777777" w:rsidR="00913BDE" w:rsidRPr="003E7E1D" w:rsidRDefault="00913BDE" w:rsidP="00913BDE">
            <w:pPr>
              <w:jc w:val="center"/>
              <w:rPr>
                <w:rFonts w:cs="Arial"/>
                <w:sz w:val="18"/>
                <w:szCs w:val="18"/>
              </w:rPr>
            </w:pPr>
          </w:p>
        </w:tc>
        <w:tc>
          <w:tcPr>
            <w:tcW w:w="360" w:type="dxa"/>
          </w:tcPr>
          <w:p w14:paraId="3B4EB06D" w14:textId="77777777" w:rsidR="00913BDE" w:rsidRPr="003E7E1D" w:rsidRDefault="00913BDE" w:rsidP="00913BDE">
            <w:pPr>
              <w:jc w:val="center"/>
              <w:rPr>
                <w:rFonts w:cs="Arial"/>
                <w:sz w:val="18"/>
                <w:szCs w:val="18"/>
              </w:rPr>
            </w:pPr>
          </w:p>
        </w:tc>
        <w:tc>
          <w:tcPr>
            <w:tcW w:w="360" w:type="dxa"/>
          </w:tcPr>
          <w:p w14:paraId="54D327C1" w14:textId="77777777" w:rsidR="00913BDE" w:rsidRPr="003E7E1D" w:rsidRDefault="00913BDE" w:rsidP="00913BDE">
            <w:pPr>
              <w:jc w:val="center"/>
              <w:rPr>
                <w:rFonts w:cs="Arial"/>
                <w:sz w:val="18"/>
                <w:szCs w:val="18"/>
              </w:rPr>
            </w:pPr>
          </w:p>
        </w:tc>
        <w:tc>
          <w:tcPr>
            <w:tcW w:w="360" w:type="dxa"/>
          </w:tcPr>
          <w:p w14:paraId="43A8EF01" w14:textId="77777777" w:rsidR="00913BDE" w:rsidRPr="003E7E1D" w:rsidRDefault="00913BDE" w:rsidP="00913BDE">
            <w:pPr>
              <w:jc w:val="center"/>
              <w:rPr>
                <w:rFonts w:cs="Arial"/>
                <w:sz w:val="18"/>
                <w:szCs w:val="18"/>
              </w:rPr>
            </w:pPr>
          </w:p>
        </w:tc>
        <w:tc>
          <w:tcPr>
            <w:tcW w:w="90" w:type="dxa"/>
            <w:vMerge/>
          </w:tcPr>
          <w:p w14:paraId="42E5D5AD" w14:textId="77777777" w:rsidR="00913BDE" w:rsidRPr="003E7E1D" w:rsidRDefault="00913BDE" w:rsidP="00913BDE">
            <w:pPr>
              <w:jc w:val="center"/>
              <w:rPr>
                <w:rFonts w:cs="Arial"/>
                <w:sz w:val="18"/>
                <w:szCs w:val="18"/>
              </w:rPr>
            </w:pPr>
          </w:p>
        </w:tc>
        <w:tc>
          <w:tcPr>
            <w:tcW w:w="360" w:type="dxa"/>
          </w:tcPr>
          <w:p w14:paraId="06431F4C" w14:textId="77777777" w:rsidR="00913BDE" w:rsidRPr="003E7E1D" w:rsidRDefault="00913BDE" w:rsidP="00913BDE">
            <w:pPr>
              <w:jc w:val="center"/>
              <w:rPr>
                <w:rFonts w:cs="Arial"/>
                <w:sz w:val="18"/>
                <w:szCs w:val="18"/>
              </w:rPr>
            </w:pPr>
          </w:p>
        </w:tc>
        <w:tc>
          <w:tcPr>
            <w:tcW w:w="360" w:type="dxa"/>
          </w:tcPr>
          <w:p w14:paraId="58146B18" w14:textId="77777777" w:rsidR="00913BDE" w:rsidRPr="003E7E1D" w:rsidRDefault="00913BDE" w:rsidP="00913BDE">
            <w:pPr>
              <w:jc w:val="center"/>
              <w:rPr>
                <w:rFonts w:cs="Arial"/>
                <w:sz w:val="18"/>
                <w:szCs w:val="18"/>
              </w:rPr>
            </w:pPr>
          </w:p>
        </w:tc>
        <w:tc>
          <w:tcPr>
            <w:tcW w:w="360" w:type="dxa"/>
          </w:tcPr>
          <w:p w14:paraId="225D524F" w14:textId="77777777" w:rsidR="00913BDE" w:rsidRPr="003E7E1D" w:rsidRDefault="00913BDE" w:rsidP="00913BDE">
            <w:pPr>
              <w:jc w:val="center"/>
              <w:rPr>
                <w:rFonts w:cs="Arial"/>
                <w:sz w:val="18"/>
                <w:szCs w:val="18"/>
              </w:rPr>
            </w:pPr>
          </w:p>
        </w:tc>
        <w:tc>
          <w:tcPr>
            <w:tcW w:w="360" w:type="dxa"/>
          </w:tcPr>
          <w:p w14:paraId="712B6B53" w14:textId="77777777" w:rsidR="00913BDE" w:rsidRPr="003E7E1D" w:rsidRDefault="00913BDE" w:rsidP="00913BDE">
            <w:pPr>
              <w:jc w:val="center"/>
              <w:rPr>
                <w:rFonts w:cs="Arial"/>
                <w:sz w:val="18"/>
                <w:szCs w:val="18"/>
              </w:rPr>
            </w:pPr>
          </w:p>
        </w:tc>
        <w:tc>
          <w:tcPr>
            <w:tcW w:w="360" w:type="dxa"/>
          </w:tcPr>
          <w:p w14:paraId="29C14C0F" w14:textId="77777777" w:rsidR="00913BDE" w:rsidRPr="00CF53C2" w:rsidRDefault="00913BDE" w:rsidP="00913BDE">
            <w:pPr>
              <w:jc w:val="center"/>
              <w:rPr>
                <w:rFonts w:cs="Arial"/>
                <w:sz w:val="18"/>
                <w:szCs w:val="18"/>
              </w:rPr>
            </w:pPr>
          </w:p>
        </w:tc>
      </w:tr>
      <w:tr w:rsidR="00913BDE" w:rsidRPr="00102E3A" w14:paraId="5E76DC4A" w14:textId="77777777" w:rsidTr="00913BDE">
        <w:trPr>
          <w:trHeight w:val="255"/>
        </w:trPr>
        <w:tc>
          <w:tcPr>
            <w:tcW w:w="707" w:type="dxa"/>
            <w:vMerge/>
            <w:shd w:val="clear" w:color="auto" w:fill="ABEE68"/>
          </w:tcPr>
          <w:p w14:paraId="5DFFB701" w14:textId="77777777" w:rsidR="00913BDE" w:rsidRPr="00102E3A" w:rsidRDefault="00913BDE" w:rsidP="00913BDE"/>
        </w:tc>
        <w:tc>
          <w:tcPr>
            <w:tcW w:w="1262" w:type="dxa"/>
            <w:shd w:val="clear" w:color="auto" w:fill="ABEE68"/>
            <w:vAlign w:val="center"/>
          </w:tcPr>
          <w:p w14:paraId="361C817F" w14:textId="77777777" w:rsidR="00913BDE" w:rsidRPr="00102E3A" w:rsidRDefault="00913BDE" w:rsidP="00913BDE">
            <w:r>
              <w:rPr>
                <w:rFonts w:ascii="Calibri" w:hAnsi="Calibri" w:cs="Arial"/>
                <w:b/>
                <w:sz w:val="16"/>
                <w:szCs w:val="16"/>
              </w:rPr>
              <w:t xml:space="preserve">   PI 5.4.4</w:t>
            </w:r>
          </w:p>
        </w:tc>
        <w:tc>
          <w:tcPr>
            <w:tcW w:w="360" w:type="dxa"/>
          </w:tcPr>
          <w:p w14:paraId="7EA0C0B2" w14:textId="77777777" w:rsidR="00913BDE" w:rsidRPr="003E7E1D" w:rsidRDefault="00913BDE" w:rsidP="00913BDE">
            <w:pPr>
              <w:jc w:val="center"/>
              <w:rPr>
                <w:rFonts w:cs="Arial"/>
                <w:sz w:val="18"/>
                <w:szCs w:val="18"/>
              </w:rPr>
            </w:pPr>
          </w:p>
        </w:tc>
        <w:tc>
          <w:tcPr>
            <w:tcW w:w="360" w:type="dxa"/>
          </w:tcPr>
          <w:p w14:paraId="780D6B84" w14:textId="77777777" w:rsidR="00913BDE" w:rsidRPr="003E7E1D" w:rsidRDefault="00913BDE" w:rsidP="00913BDE">
            <w:pPr>
              <w:jc w:val="center"/>
              <w:rPr>
                <w:rFonts w:cs="Arial"/>
                <w:sz w:val="18"/>
                <w:szCs w:val="18"/>
              </w:rPr>
            </w:pPr>
          </w:p>
        </w:tc>
        <w:tc>
          <w:tcPr>
            <w:tcW w:w="360" w:type="dxa"/>
          </w:tcPr>
          <w:p w14:paraId="35E294B9" w14:textId="77777777" w:rsidR="00913BDE" w:rsidRPr="003E7E1D" w:rsidRDefault="00913BDE" w:rsidP="00913BDE">
            <w:pPr>
              <w:jc w:val="center"/>
              <w:rPr>
                <w:rFonts w:cs="Arial"/>
                <w:sz w:val="18"/>
                <w:szCs w:val="18"/>
              </w:rPr>
            </w:pPr>
          </w:p>
        </w:tc>
        <w:tc>
          <w:tcPr>
            <w:tcW w:w="360" w:type="dxa"/>
            <w:shd w:val="clear" w:color="auto" w:fill="92D050"/>
          </w:tcPr>
          <w:p w14:paraId="50705B17"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0163720D"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5F1B1764" w14:textId="77777777" w:rsidR="00913BDE" w:rsidRPr="003E7E1D" w:rsidRDefault="00913BDE" w:rsidP="00913BDE">
            <w:pPr>
              <w:jc w:val="center"/>
              <w:rPr>
                <w:rFonts w:cs="Arial"/>
                <w:sz w:val="18"/>
                <w:szCs w:val="18"/>
              </w:rPr>
            </w:pPr>
          </w:p>
        </w:tc>
        <w:tc>
          <w:tcPr>
            <w:tcW w:w="360" w:type="dxa"/>
          </w:tcPr>
          <w:p w14:paraId="2D5D39C9" w14:textId="77777777" w:rsidR="00913BDE" w:rsidRPr="003E7E1D" w:rsidRDefault="00913BDE" w:rsidP="00913BDE">
            <w:pPr>
              <w:jc w:val="center"/>
              <w:rPr>
                <w:rFonts w:cs="Arial"/>
                <w:sz w:val="18"/>
                <w:szCs w:val="18"/>
              </w:rPr>
            </w:pPr>
          </w:p>
        </w:tc>
        <w:tc>
          <w:tcPr>
            <w:tcW w:w="90" w:type="dxa"/>
            <w:vMerge/>
          </w:tcPr>
          <w:p w14:paraId="6C7EACE2" w14:textId="77777777" w:rsidR="00913BDE" w:rsidRPr="003E7E1D" w:rsidRDefault="00913BDE" w:rsidP="00913BDE">
            <w:pPr>
              <w:jc w:val="center"/>
              <w:rPr>
                <w:rFonts w:cs="Arial"/>
                <w:sz w:val="18"/>
                <w:szCs w:val="18"/>
              </w:rPr>
            </w:pPr>
          </w:p>
        </w:tc>
        <w:tc>
          <w:tcPr>
            <w:tcW w:w="360" w:type="dxa"/>
          </w:tcPr>
          <w:p w14:paraId="52BB4446" w14:textId="77777777" w:rsidR="00913BDE" w:rsidRPr="003E7E1D" w:rsidRDefault="00913BDE" w:rsidP="00913BDE">
            <w:pPr>
              <w:jc w:val="center"/>
              <w:rPr>
                <w:rFonts w:cs="Arial"/>
                <w:sz w:val="18"/>
                <w:szCs w:val="18"/>
              </w:rPr>
            </w:pPr>
          </w:p>
        </w:tc>
        <w:tc>
          <w:tcPr>
            <w:tcW w:w="360" w:type="dxa"/>
            <w:shd w:val="clear" w:color="auto" w:fill="auto"/>
          </w:tcPr>
          <w:p w14:paraId="75371A1A" w14:textId="77777777" w:rsidR="00913BDE" w:rsidRPr="003E7E1D" w:rsidRDefault="00913BDE" w:rsidP="00913BDE">
            <w:pPr>
              <w:jc w:val="center"/>
              <w:rPr>
                <w:rFonts w:cs="Arial"/>
                <w:b/>
                <w:sz w:val="18"/>
                <w:szCs w:val="18"/>
              </w:rPr>
            </w:pPr>
          </w:p>
        </w:tc>
        <w:tc>
          <w:tcPr>
            <w:tcW w:w="360" w:type="dxa"/>
          </w:tcPr>
          <w:p w14:paraId="5DF14E21" w14:textId="77777777" w:rsidR="00913BDE" w:rsidRPr="003E7E1D" w:rsidRDefault="00913BDE" w:rsidP="00913BDE">
            <w:pPr>
              <w:jc w:val="center"/>
              <w:rPr>
                <w:rFonts w:cs="Arial"/>
                <w:sz w:val="18"/>
                <w:szCs w:val="18"/>
              </w:rPr>
            </w:pPr>
          </w:p>
        </w:tc>
        <w:tc>
          <w:tcPr>
            <w:tcW w:w="360" w:type="dxa"/>
          </w:tcPr>
          <w:p w14:paraId="0D4F3D68" w14:textId="77777777" w:rsidR="00913BDE" w:rsidRPr="003E7E1D" w:rsidRDefault="00913BDE" w:rsidP="00913BDE">
            <w:pPr>
              <w:jc w:val="center"/>
              <w:rPr>
                <w:rFonts w:cs="Arial"/>
                <w:sz w:val="18"/>
                <w:szCs w:val="18"/>
              </w:rPr>
            </w:pPr>
          </w:p>
        </w:tc>
        <w:tc>
          <w:tcPr>
            <w:tcW w:w="360" w:type="dxa"/>
          </w:tcPr>
          <w:p w14:paraId="33F36419" w14:textId="77777777" w:rsidR="00913BDE" w:rsidRPr="003E7E1D" w:rsidRDefault="00913BDE" w:rsidP="00913BDE">
            <w:pPr>
              <w:jc w:val="center"/>
              <w:rPr>
                <w:rFonts w:cs="Arial"/>
                <w:sz w:val="18"/>
                <w:szCs w:val="18"/>
              </w:rPr>
            </w:pPr>
          </w:p>
        </w:tc>
        <w:tc>
          <w:tcPr>
            <w:tcW w:w="90" w:type="dxa"/>
            <w:vMerge/>
          </w:tcPr>
          <w:p w14:paraId="1B53D818" w14:textId="77777777" w:rsidR="00913BDE" w:rsidRPr="003E7E1D" w:rsidRDefault="00913BDE" w:rsidP="00913BDE">
            <w:pPr>
              <w:jc w:val="center"/>
              <w:rPr>
                <w:rFonts w:cs="Arial"/>
                <w:sz w:val="18"/>
                <w:szCs w:val="18"/>
              </w:rPr>
            </w:pPr>
          </w:p>
        </w:tc>
        <w:tc>
          <w:tcPr>
            <w:tcW w:w="360" w:type="dxa"/>
          </w:tcPr>
          <w:p w14:paraId="7A95CF5B" w14:textId="77777777" w:rsidR="00913BDE" w:rsidRPr="003E7E1D" w:rsidRDefault="00913BDE" w:rsidP="00913BDE">
            <w:pPr>
              <w:jc w:val="center"/>
              <w:rPr>
                <w:rFonts w:cs="Arial"/>
                <w:sz w:val="18"/>
                <w:szCs w:val="18"/>
              </w:rPr>
            </w:pPr>
          </w:p>
        </w:tc>
        <w:tc>
          <w:tcPr>
            <w:tcW w:w="360" w:type="dxa"/>
          </w:tcPr>
          <w:p w14:paraId="6040D091" w14:textId="77777777" w:rsidR="00913BDE" w:rsidRPr="003E7E1D" w:rsidRDefault="00913BDE" w:rsidP="00913BDE">
            <w:pPr>
              <w:jc w:val="center"/>
              <w:rPr>
                <w:rFonts w:cs="Arial"/>
                <w:sz w:val="18"/>
                <w:szCs w:val="18"/>
              </w:rPr>
            </w:pPr>
          </w:p>
        </w:tc>
        <w:tc>
          <w:tcPr>
            <w:tcW w:w="360" w:type="dxa"/>
          </w:tcPr>
          <w:p w14:paraId="318E23EB" w14:textId="77777777" w:rsidR="00913BDE" w:rsidRPr="003E7E1D" w:rsidRDefault="00913BDE" w:rsidP="00913BDE">
            <w:pPr>
              <w:jc w:val="center"/>
              <w:rPr>
                <w:rFonts w:cs="Arial"/>
                <w:sz w:val="18"/>
                <w:szCs w:val="18"/>
              </w:rPr>
            </w:pPr>
          </w:p>
        </w:tc>
        <w:tc>
          <w:tcPr>
            <w:tcW w:w="360" w:type="dxa"/>
          </w:tcPr>
          <w:p w14:paraId="3504AEA9" w14:textId="77777777" w:rsidR="00913BDE" w:rsidRPr="003E7E1D" w:rsidRDefault="00913BDE" w:rsidP="00913BDE">
            <w:pPr>
              <w:jc w:val="center"/>
              <w:rPr>
                <w:rFonts w:cs="Arial"/>
                <w:sz w:val="18"/>
                <w:szCs w:val="18"/>
              </w:rPr>
            </w:pPr>
          </w:p>
        </w:tc>
        <w:tc>
          <w:tcPr>
            <w:tcW w:w="360" w:type="dxa"/>
          </w:tcPr>
          <w:p w14:paraId="0FAD5D64" w14:textId="77777777" w:rsidR="00913BDE" w:rsidRPr="003E7E1D" w:rsidRDefault="00913BDE" w:rsidP="00913BDE">
            <w:pPr>
              <w:jc w:val="center"/>
              <w:rPr>
                <w:rFonts w:cs="Arial"/>
                <w:sz w:val="18"/>
                <w:szCs w:val="18"/>
              </w:rPr>
            </w:pPr>
          </w:p>
        </w:tc>
        <w:tc>
          <w:tcPr>
            <w:tcW w:w="90" w:type="dxa"/>
            <w:vMerge/>
          </w:tcPr>
          <w:p w14:paraId="08E4908F" w14:textId="77777777" w:rsidR="00913BDE" w:rsidRPr="003E7E1D" w:rsidRDefault="00913BDE" w:rsidP="00913BDE">
            <w:pPr>
              <w:jc w:val="center"/>
              <w:rPr>
                <w:rFonts w:cs="Arial"/>
                <w:sz w:val="18"/>
                <w:szCs w:val="18"/>
              </w:rPr>
            </w:pPr>
          </w:p>
        </w:tc>
        <w:tc>
          <w:tcPr>
            <w:tcW w:w="360" w:type="dxa"/>
          </w:tcPr>
          <w:p w14:paraId="438A7F83" w14:textId="77777777" w:rsidR="00913BDE" w:rsidRPr="003E7E1D" w:rsidRDefault="00913BDE" w:rsidP="00913BDE">
            <w:pPr>
              <w:jc w:val="center"/>
              <w:rPr>
                <w:rFonts w:cs="Arial"/>
                <w:sz w:val="18"/>
                <w:szCs w:val="18"/>
              </w:rPr>
            </w:pPr>
          </w:p>
        </w:tc>
        <w:tc>
          <w:tcPr>
            <w:tcW w:w="450" w:type="dxa"/>
          </w:tcPr>
          <w:p w14:paraId="334A9BF5" w14:textId="77777777" w:rsidR="00913BDE" w:rsidRPr="003E7E1D" w:rsidRDefault="00913BDE" w:rsidP="00913BDE">
            <w:pPr>
              <w:jc w:val="center"/>
              <w:rPr>
                <w:rFonts w:cs="Arial"/>
                <w:sz w:val="18"/>
                <w:szCs w:val="18"/>
              </w:rPr>
            </w:pPr>
          </w:p>
        </w:tc>
        <w:tc>
          <w:tcPr>
            <w:tcW w:w="360" w:type="dxa"/>
          </w:tcPr>
          <w:p w14:paraId="504DD7E6" w14:textId="77777777" w:rsidR="00913BDE" w:rsidRPr="003E7E1D" w:rsidRDefault="00913BDE" w:rsidP="00913BDE">
            <w:pPr>
              <w:jc w:val="center"/>
              <w:rPr>
                <w:rFonts w:cs="Arial"/>
                <w:sz w:val="18"/>
                <w:szCs w:val="18"/>
              </w:rPr>
            </w:pPr>
          </w:p>
        </w:tc>
        <w:tc>
          <w:tcPr>
            <w:tcW w:w="270" w:type="dxa"/>
          </w:tcPr>
          <w:p w14:paraId="556080D9" w14:textId="77777777" w:rsidR="00913BDE" w:rsidRPr="003E7E1D" w:rsidRDefault="00913BDE" w:rsidP="00913BDE">
            <w:pPr>
              <w:jc w:val="center"/>
              <w:rPr>
                <w:rFonts w:cs="Arial"/>
                <w:sz w:val="18"/>
                <w:szCs w:val="18"/>
              </w:rPr>
            </w:pPr>
          </w:p>
        </w:tc>
        <w:tc>
          <w:tcPr>
            <w:tcW w:w="360" w:type="dxa"/>
          </w:tcPr>
          <w:p w14:paraId="723BED0E" w14:textId="77777777" w:rsidR="00913BDE" w:rsidRPr="003E7E1D" w:rsidRDefault="00913BDE" w:rsidP="00913BDE">
            <w:pPr>
              <w:jc w:val="center"/>
              <w:rPr>
                <w:rFonts w:cs="Arial"/>
                <w:sz w:val="18"/>
                <w:szCs w:val="18"/>
              </w:rPr>
            </w:pPr>
          </w:p>
        </w:tc>
        <w:tc>
          <w:tcPr>
            <w:tcW w:w="90" w:type="dxa"/>
            <w:vMerge/>
          </w:tcPr>
          <w:p w14:paraId="00022554" w14:textId="77777777" w:rsidR="00913BDE" w:rsidRPr="003E7E1D" w:rsidRDefault="00913BDE" w:rsidP="00913BDE">
            <w:pPr>
              <w:jc w:val="center"/>
              <w:rPr>
                <w:rFonts w:cs="Arial"/>
                <w:sz w:val="18"/>
                <w:szCs w:val="18"/>
              </w:rPr>
            </w:pPr>
          </w:p>
        </w:tc>
        <w:tc>
          <w:tcPr>
            <w:tcW w:w="360" w:type="dxa"/>
          </w:tcPr>
          <w:p w14:paraId="6D5EC913" w14:textId="77777777" w:rsidR="00913BDE" w:rsidRPr="003E7E1D" w:rsidRDefault="00913BDE" w:rsidP="00913BDE">
            <w:pPr>
              <w:jc w:val="center"/>
              <w:rPr>
                <w:rFonts w:cs="Arial"/>
                <w:sz w:val="18"/>
                <w:szCs w:val="18"/>
              </w:rPr>
            </w:pPr>
          </w:p>
        </w:tc>
        <w:tc>
          <w:tcPr>
            <w:tcW w:w="360" w:type="dxa"/>
          </w:tcPr>
          <w:p w14:paraId="6854DBA2" w14:textId="77777777" w:rsidR="00913BDE" w:rsidRPr="003E7E1D" w:rsidRDefault="00913BDE" w:rsidP="00913BDE">
            <w:pPr>
              <w:jc w:val="center"/>
              <w:rPr>
                <w:rFonts w:cs="Arial"/>
                <w:sz w:val="18"/>
                <w:szCs w:val="18"/>
              </w:rPr>
            </w:pPr>
          </w:p>
        </w:tc>
        <w:tc>
          <w:tcPr>
            <w:tcW w:w="360" w:type="dxa"/>
          </w:tcPr>
          <w:p w14:paraId="1A7AB5B0" w14:textId="77777777" w:rsidR="00913BDE" w:rsidRPr="003E7E1D" w:rsidRDefault="00913BDE" w:rsidP="00913BDE">
            <w:pPr>
              <w:jc w:val="center"/>
              <w:rPr>
                <w:rFonts w:cs="Arial"/>
                <w:sz w:val="18"/>
                <w:szCs w:val="18"/>
              </w:rPr>
            </w:pPr>
          </w:p>
        </w:tc>
        <w:tc>
          <w:tcPr>
            <w:tcW w:w="360" w:type="dxa"/>
          </w:tcPr>
          <w:p w14:paraId="7098E0A0" w14:textId="77777777" w:rsidR="00913BDE" w:rsidRPr="003E7E1D" w:rsidRDefault="00913BDE" w:rsidP="00913BDE">
            <w:pPr>
              <w:jc w:val="center"/>
              <w:rPr>
                <w:rFonts w:cs="Arial"/>
                <w:sz w:val="18"/>
                <w:szCs w:val="18"/>
              </w:rPr>
            </w:pPr>
          </w:p>
        </w:tc>
        <w:tc>
          <w:tcPr>
            <w:tcW w:w="360" w:type="dxa"/>
          </w:tcPr>
          <w:p w14:paraId="33EE431A" w14:textId="77777777" w:rsidR="00913BDE" w:rsidRPr="003E7E1D" w:rsidRDefault="00913BDE" w:rsidP="00913BDE">
            <w:pPr>
              <w:jc w:val="center"/>
              <w:rPr>
                <w:rFonts w:cs="Arial"/>
                <w:sz w:val="18"/>
                <w:szCs w:val="18"/>
              </w:rPr>
            </w:pPr>
          </w:p>
        </w:tc>
        <w:tc>
          <w:tcPr>
            <w:tcW w:w="90" w:type="dxa"/>
            <w:vMerge/>
          </w:tcPr>
          <w:p w14:paraId="5691025A" w14:textId="77777777" w:rsidR="00913BDE" w:rsidRPr="003E7E1D" w:rsidRDefault="00913BDE" w:rsidP="00913BDE">
            <w:pPr>
              <w:jc w:val="center"/>
              <w:rPr>
                <w:rFonts w:cs="Arial"/>
                <w:sz w:val="18"/>
                <w:szCs w:val="18"/>
              </w:rPr>
            </w:pPr>
          </w:p>
        </w:tc>
        <w:tc>
          <w:tcPr>
            <w:tcW w:w="360" w:type="dxa"/>
          </w:tcPr>
          <w:p w14:paraId="14142298" w14:textId="77777777" w:rsidR="00913BDE" w:rsidRPr="003E7E1D" w:rsidRDefault="00913BDE" w:rsidP="00913BDE">
            <w:pPr>
              <w:jc w:val="center"/>
              <w:rPr>
                <w:rFonts w:cs="Arial"/>
                <w:sz w:val="18"/>
                <w:szCs w:val="18"/>
              </w:rPr>
            </w:pPr>
          </w:p>
        </w:tc>
        <w:tc>
          <w:tcPr>
            <w:tcW w:w="360" w:type="dxa"/>
          </w:tcPr>
          <w:p w14:paraId="637FEA46" w14:textId="77777777" w:rsidR="00913BDE" w:rsidRPr="003E7E1D" w:rsidRDefault="00913BDE" w:rsidP="00913BDE">
            <w:pPr>
              <w:jc w:val="center"/>
              <w:rPr>
                <w:rFonts w:cs="Arial"/>
                <w:sz w:val="18"/>
                <w:szCs w:val="18"/>
              </w:rPr>
            </w:pPr>
          </w:p>
        </w:tc>
        <w:tc>
          <w:tcPr>
            <w:tcW w:w="360" w:type="dxa"/>
          </w:tcPr>
          <w:p w14:paraId="3D4B5D17" w14:textId="77777777" w:rsidR="00913BDE" w:rsidRPr="003E7E1D" w:rsidRDefault="00913BDE" w:rsidP="00913BDE">
            <w:pPr>
              <w:jc w:val="center"/>
              <w:rPr>
                <w:rFonts w:cs="Arial"/>
                <w:sz w:val="18"/>
                <w:szCs w:val="18"/>
              </w:rPr>
            </w:pPr>
          </w:p>
        </w:tc>
        <w:tc>
          <w:tcPr>
            <w:tcW w:w="360" w:type="dxa"/>
          </w:tcPr>
          <w:p w14:paraId="0F3F1725" w14:textId="77777777" w:rsidR="00913BDE" w:rsidRPr="003E7E1D" w:rsidRDefault="00913BDE" w:rsidP="00913BDE">
            <w:pPr>
              <w:jc w:val="center"/>
              <w:rPr>
                <w:rFonts w:cs="Arial"/>
                <w:sz w:val="18"/>
                <w:szCs w:val="18"/>
              </w:rPr>
            </w:pPr>
          </w:p>
        </w:tc>
        <w:tc>
          <w:tcPr>
            <w:tcW w:w="360" w:type="dxa"/>
          </w:tcPr>
          <w:p w14:paraId="0267AD7A" w14:textId="77777777" w:rsidR="00913BDE" w:rsidRPr="00CF53C2" w:rsidRDefault="00913BDE" w:rsidP="00913BDE">
            <w:pPr>
              <w:jc w:val="center"/>
              <w:rPr>
                <w:rFonts w:cs="Arial"/>
                <w:sz w:val="18"/>
                <w:szCs w:val="18"/>
              </w:rPr>
            </w:pPr>
          </w:p>
        </w:tc>
      </w:tr>
      <w:tr w:rsidR="00913BDE" w:rsidRPr="00102E3A" w14:paraId="142EAE9C" w14:textId="77777777" w:rsidTr="00913BDE">
        <w:trPr>
          <w:trHeight w:val="255"/>
        </w:trPr>
        <w:tc>
          <w:tcPr>
            <w:tcW w:w="707" w:type="dxa"/>
            <w:vMerge/>
            <w:shd w:val="clear" w:color="auto" w:fill="ABEE68"/>
            <w:textDirection w:val="btLr"/>
            <w:vAlign w:val="center"/>
          </w:tcPr>
          <w:p w14:paraId="10EDDADB" w14:textId="77777777" w:rsidR="00913BDE" w:rsidRPr="00102E3A" w:rsidRDefault="00913BDE" w:rsidP="00913BDE">
            <w:pPr>
              <w:ind w:left="113" w:right="113"/>
              <w:jc w:val="center"/>
            </w:pPr>
          </w:p>
        </w:tc>
        <w:tc>
          <w:tcPr>
            <w:tcW w:w="1262" w:type="dxa"/>
            <w:shd w:val="clear" w:color="auto" w:fill="ABEE68"/>
            <w:vAlign w:val="center"/>
          </w:tcPr>
          <w:p w14:paraId="0FF1B11E" w14:textId="77777777" w:rsidR="00913BDE" w:rsidRPr="00102E3A" w:rsidRDefault="00913BDE" w:rsidP="00913BDE">
            <w:r>
              <w:rPr>
                <w:rFonts w:ascii="Calibri" w:hAnsi="Calibri" w:cs="Arial"/>
                <w:b/>
                <w:sz w:val="16"/>
                <w:szCs w:val="16"/>
              </w:rPr>
              <w:t xml:space="preserve">   PI 5.4.5</w:t>
            </w:r>
          </w:p>
        </w:tc>
        <w:tc>
          <w:tcPr>
            <w:tcW w:w="360" w:type="dxa"/>
          </w:tcPr>
          <w:p w14:paraId="46249028" w14:textId="77777777" w:rsidR="00913BDE" w:rsidRPr="003E7E1D" w:rsidRDefault="00913BDE" w:rsidP="00913BDE">
            <w:pPr>
              <w:jc w:val="center"/>
              <w:rPr>
                <w:rFonts w:cs="Arial"/>
                <w:sz w:val="18"/>
                <w:szCs w:val="18"/>
              </w:rPr>
            </w:pPr>
          </w:p>
        </w:tc>
        <w:tc>
          <w:tcPr>
            <w:tcW w:w="360" w:type="dxa"/>
          </w:tcPr>
          <w:p w14:paraId="03BB3A95" w14:textId="77777777" w:rsidR="00913BDE" w:rsidRPr="003E7E1D" w:rsidRDefault="00913BDE" w:rsidP="00913BDE">
            <w:pPr>
              <w:jc w:val="center"/>
              <w:rPr>
                <w:rFonts w:cs="Arial"/>
                <w:sz w:val="18"/>
                <w:szCs w:val="18"/>
              </w:rPr>
            </w:pPr>
          </w:p>
        </w:tc>
        <w:tc>
          <w:tcPr>
            <w:tcW w:w="360" w:type="dxa"/>
          </w:tcPr>
          <w:p w14:paraId="40C316C2" w14:textId="77777777" w:rsidR="00913BDE" w:rsidRPr="003E7E1D" w:rsidRDefault="00913BDE" w:rsidP="00913BDE">
            <w:pPr>
              <w:jc w:val="center"/>
              <w:rPr>
                <w:rFonts w:cs="Arial"/>
                <w:sz w:val="18"/>
                <w:szCs w:val="18"/>
              </w:rPr>
            </w:pPr>
          </w:p>
        </w:tc>
        <w:tc>
          <w:tcPr>
            <w:tcW w:w="360" w:type="dxa"/>
            <w:shd w:val="clear" w:color="auto" w:fill="92D050"/>
          </w:tcPr>
          <w:p w14:paraId="174CE5E6"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7C1C5EB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676AEBEC" w14:textId="77777777" w:rsidR="00913BDE" w:rsidRPr="003E7E1D" w:rsidRDefault="00913BDE" w:rsidP="00913BDE">
            <w:pPr>
              <w:jc w:val="center"/>
              <w:rPr>
                <w:rFonts w:cs="Arial"/>
                <w:sz w:val="18"/>
                <w:szCs w:val="18"/>
              </w:rPr>
            </w:pPr>
          </w:p>
        </w:tc>
        <w:tc>
          <w:tcPr>
            <w:tcW w:w="360" w:type="dxa"/>
          </w:tcPr>
          <w:p w14:paraId="0BE99B5F" w14:textId="77777777" w:rsidR="00913BDE" w:rsidRPr="003E7E1D" w:rsidRDefault="00913BDE" w:rsidP="00913BDE">
            <w:pPr>
              <w:jc w:val="center"/>
              <w:rPr>
                <w:rFonts w:cs="Arial"/>
                <w:sz w:val="18"/>
                <w:szCs w:val="18"/>
              </w:rPr>
            </w:pPr>
          </w:p>
        </w:tc>
        <w:tc>
          <w:tcPr>
            <w:tcW w:w="90" w:type="dxa"/>
            <w:vMerge/>
          </w:tcPr>
          <w:p w14:paraId="1BFA4ECD" w14:textId="77777777" w:rsidR="00913BDE" w:rsidRPr="003E7E1D" w:rsidRDefault="00913BDE" w:rsidP="00913BDE">
            <w:pPr>
              <w:jc w:val="center"/>
              <w:rPr>
                <w:rFonts w:cs="Arial"/>
                <w:sz w:val="18"/>
                <w:szCs w:val="18"/>
              </w:rPr>
            </w:pPr>
          </w:p>
        </w:tc>
        <w:tc>
          <w:tcPr>
            <w:tcW w:w="360" w:type="dxa"/>
          </w:tcPr>
          <w:p w14:paraId="6CADC64B" w14:textId="77777777" w:rsidR="00913BDE" w:rsidRPr="003E7E1D" w:rsidRDefault="00913BDE" w:rsidP="00913BDE">
            <w:pPr>
              <w:jc w:val="center"/>
              <w:rPr>
                <w:rFonts w:cs="Arial"/>
                <w:sz w:val="18"/>
                <w:szCs w:val="18"/>
              </w:rPr>
            </w:pPr>
          </w:p>
        </w:tc>
        <w:tc>
          <w:tcPr>
            <w:tcW w:w="360" w:type="dxa"/>
            <w:shd w:val="clear" w:color="auto" w:fill="auto"/>
          </w:tcPr>
          <w:p w14:paraId="619D1172" w14:textId="77777777" w:rsidR="00913BDE" w:rsidRPr="003E7E1D" w:rsidRDefault="00913BDE" w:rsidP="00913BDE">
            <w:pPr>
              <w:jc w:val="center"/>
              <w:rPr>
                <w:rFonts w:cs="Arial"/>
                <w:b/>
                <w:sz w:val="18"/>
                <w:szCs w:val="18"/>
              </w:rPr>
            </w:pPr>
          </w:p>
        </w:tc>
        <w:tc>
          <w:tcPr>
            <w:tcW w:w="360" w:type="dxa"/>
          </w:tcPr>
          <w:p w14:paraId="61B33953" w14:textId="77777777" w:rsidR="00913BDE" w:rsidRPr="003E7E1D" w:rsidRDefault="00913BDE" w:rsidP="00913BDE">
            <w:pPr>
              <w:jc w:val="center"/>
              <w:rPr>
                <w:rFonts w:cs="Arial"/>
                <w:sz w:val="18"/>
                <w:szCs w:val="18"/>
              </w:rPr>
            </w:pPr>
          </w:p>
        </w:tc>
        <w:tc>
          <w:tcPr>
            <w:tcW w:w="360" w:type="dxa"/>
          </w:tcPr>
          <w:p w14:paraId="33AB091C" w14:textId="77777777" w:rsidR="00913BDE" w:rsidRPr="003E7E1D" w:rsidRDefault="00913BDE" w:rsidP="00913BDE">
            <w:pPr>
              <w:jc w:val="center"/>
              <w:rPr>
                <w:rFonts w:cs="Arial"/>
                <w:sz w:val="18"/>
                <w:szCs w:val="18"/>
              </w:rPr>
            </w:pPr>
          </w:p>
        </w:tc>
        <w:tc>
          <w:tcPr>
            <w:tcW w:w="360" w:type="dxa"/>
          </w:tcPr>
          <w:p w14:paraId="4389367D" w14:textId="77777777" w:rsidR="00913BDE" w:rsidRPr="003E7E1D" w:rsidRDefault="00913BDE" w:rsidP="00913BDE">
            <w:pPr>
              <w:jc w:val="center"/>
              <w:rPr>
                <w:rFonts w:cs="Arial"/>
                <w:sz w:val="18"/>
                <w:szCs w:val="18"/>
              </w:rPr>
            </w:pPr>
          </w:p>
        </w:tc>
        <w:tc>
          <w:tcPr>
            <w:tcW w:w="90" w:type="dxa"/>
            <w:vMerge/>
          </w:tcPr>
          <w:p w14:paraId="01FC1F8C" w14:textId="77777777" w:rsidR="00913BDE" w:rsidRPr="003E7E1D" w:rsidRDefault="00913BDE" w:rsidP="00913BDE">
            <w:pPr>
              <w:jc w:val="center"/>
              <w:rPr>
                <w:rFonts w:cs="Arial"/>
                <w:sz w:val="18"/>
                <w:szCs w:val="18"/>
              </w:rPr>
            </w:pPr>
          </w:p>
        </w:tc>
        <w:tc>
          <w:tcPr>
            <w:tcW w:w="360" w:type="dxa"/>
          </w:tcPr>
          <w:p w14:paraId="4052F1EF" w14:textId="77777777" w:rsidR="00913BDE" w:rsidRPr="003E7E1D" w:rsidRDefault="00913BDE" w:rsidP="00913BDE">
            <w:pPr>
              <w:jc w:val="center"/>
              <w:rPr>
                <w:rFonts w:cs="Arial"/>
                <w:sz w:val="18"/>
                <w:szCs w:val="18"/>
              </w:rPr>
            </w:pPr>
          </w:p>
        </w:tc>
        <w:tc>
          <w:tcPr>
            <w:tcW w:w="360" w:type="dxa"/>
          </w:tcPr>
          <w:p w14:paraId="491840E2" w14:textId="77777777" w:rsidR="00913BDE" w:rsidRPr="003E7E1D" w:rsidRDefault="00913BDE" w:rsidP="00913BDE">
            <w:pPr>
              <w:jc w:val="center"/>
              <w:rPr>
                <w:rFonts w:cs="Arial"/>
                <w:sz w:val="18"/>
                <w:szCs w:val="18"/>
              </w:rPr>
            </w:pPr>
          </w:p>
        </w:tc>
        <w:tc>
          <w:tcPr>
            <w:tcW w:w="360" w:type="dxa"/>
          </w:tcPr>
          <w:p w14:paraId="427DED87" w14:textId="77777777" w:rsidR="00913BDE" w:rsidRPr="003E7E1D" w:rsidRDefault="00913BDE" w:rsidP="00913BDE">
            <w:pPr>
              <w:jc w:val="center"/>
              <w:rPr>
                <w:rFonts w:cs="Arial"/>
                <w:sz w:val="18"/>
                <w:szCs w:val="18"/>
              </w:rPr>
            </w:pPr>
          </w:p>
        </w:tc>
        <w:tc>
          <w:tcPr>
            <w:tcW w:w="360" w:type="dxa"/>
          </w:tcPr>
          <w:p w14:paraId="740E1C32" w14:textId="77777777" w:rsidR="00913BDE" w:rsidRPr="003E7E1D" w:rsidRDefault="00913BDE" w:rsidP="00913BDE">
            <w:pPr>
              <w:jc w:val="center"/>
              <w:rPr>
                <w:rFonts w:cs="Arial"/>
                <w:sz w:val="18"/>
                <w:szCs w:val="18"/>
              </w:rPr>
            </w:pPr>
          </w:p>
        </w:tc>
        <w:tc>
          <w:tcPr>
            <w:tcW w:w="360" w:type="dxa"/>
          </w:tcPr>
          <w:p w14:paraId="5C5CA74B" w14:textId="77777777" w:rsidR="00913BDE" w:rsidRPr="003E7E1D" w:rsidRDefault="00913BDE" w:rsidP="00913BDE">
            <w:pPr>
              <w:jc w:val="center"/>
              <w:rPr>
                <w:rFonts w:cs="Arial"/>
                <w:sz w:val="18"/>
                <w:szCs w:val="18"/>
              </w:rPr>
            </w:pPr>
          </w:p>
        </w:tc>
        <w:tc>
          <w:tcPr>
            <w:tcW w:w="90" w:type="dxa"/>
            <w:vMerge/>
          </w:tcPr>
          <w:p w14:paraId="698ACF45" w14:textId="77777777" w:rsidR="00913BDE" w:rsidRPr="003E7E1D" w:rsidRDefault="00913BDE" w:rsidP="00913BDE">
            <w:pPr>
              <w:jc w:val="center"/>
              <w:rPr>
                <w:rFonts w:cs="Arial"/>
                <w:sz w:val="18"/>
                <w:szCs w:val="18"/>
              </w:rPr>
            </w:pPr>
          </w:p>
        </w:tc>
        <w:tc>
          <w:tcPr>
            <w:tcW w:w="360" w:type="dxa"/>
          </w:tcPr>
          <w:p w14:paraId="0D3E80E8" w14:textId="77777777" w:rsidR="00913BDE" w:rsidRPr="003E7E1D" w:rsidRDefault="00913BDE" w:rsidP="00913BDE">
            <w:pPr>
              <w:jc w:val="center"/>
              <w:rPr>
                <w:rFonts w:cs="Arial"/>
                <w:sz w:val="18"/>
                <w:szCs w:val="18"/>
              </w:rPr>
            </w:pPr>
          </w:p>
        </w:tc>
        <w:tc>
          <w:tcPr>
            <w:tcW w:w="450" w:type="dxa"/>
          </w:tcPr>
          <w:p w14:paraId="31E3FAE8" w14:textId="77777777" w:rsidR="00913BDE" w:rsidRPr="003E7E1D" w:rsidRDefault="00913BDE" w:rsidP="00913BDE">
            <w:pPr>
              <w:jc w:val="center"/>
              <w:rPr>
                <w:rFonts w:cs="Arial"/>
                <w:sz w:val="18"/>
                <w:szCs w:val="18"/>
              </w:rPr>
            </w:pPr>
          </w:p>
        </w:tc>
        <w:tc>
          <w:tcPr>
            <w:tcW w:w="360" w:type="dxa"/>
          </w:tcPr>
          <w:p w14:paraId="121D59B8" w14:textId="77777777" w:rsidR="00913BDE" w:rsidRPr="003E7E1D" w:rsidRDefault="00913BDE" w:rsidP="00913BDE">
            <w:pPr>
              <w:jc w:val="center"/>
              <w:rPr>
                <w:rFonts w:cs="Arial"/>
                <w:sz w:val="18"/>
                <w:szCs w:val="18"/>
              </w:rPr>
            </w:pPr>
          </w:p>
        </w:tc>
        <w:tc>
          <w:tcPr>
            <w:tcW w:w="270" w:type="dxa"/>
          </w:tcPr>
          <w:p w14:paraId="0B07AD9B" w14:textId="77777777" w:rsidR="00913BDE" w:rsidRPr="003E7E1D" w:rsidRDefault="00913BDE" w:rsidP="00913BDE">
            <w:pPr>
              <w:jc w:val="center"/>
              <w:rPr>
                <w:rFonts w:cs="Arial"/>
                <w:sz w:val="18"/>
                <w:szCs w:val="18"/>
              </w:rPr>
            </w:pPr>
          </w:p>
        </w:tc>
        <w:tc>
          <w:tcPr>
            <w:tcW w:w="360" w:type="dxa"/>
          </w:tcPr>
          <w:p w14:paraId="409BCAE8" w14:textId="77777777" w:rsidR="00913BDE" w:rsidRPr="003E7E1D" w:rsidRDefault="00913BDE" w:rsidP="00913BDE">
            <w:pPr>
              <w:jc w:val="center"/>
              <w:rPr>
                <w:rFonts w:cs="Arial"/>
                <w:sz w:val="18"/>
                <w:szCs w:val="18"/>
              </w:rPr>
            </w:pPr>
          </w:p>
        </w:tc>
        <w:tc>
          <w:tcPr>
            <w:tcW w:w="90" w:type="dxa"/>
            <w:vMerge/>
          </w:tcPr>
          <w:p w14:paraId="33C3F794" w14:textId="77777777" w:rsidR="00913BDE" w:rsidRPr="003E7E1D" w:rsidRDefault="00913BDE" w:rsidP="00913BDE">
            <w:pPr>
              <w:jc w:val="center"/>
              <w:rPr>
                <w:rFonts w:cs="Arial"/>
                <w:sz w:val="18"/>
                <w:szCs w:val="18"/>
              </w:rPr>
            </w:pPr>
          </w:p>
        </w:tc>
        <w:tc>
          <w:tcPr>
            <w:tcW w:w="360" w:type="dxa"/>
          </w:tcPr>
          <w:p w14:paraId="7FFDC5AC" w14:textId="77777777" w:rsidR="00913BDE" w:rsidRPr="003E7E1D" w:rsidRDefault="00913BDE" w:rsidP="00913BDE">
            <w:pPr>
              <w:jc w:val="center"/>
              <w:rPr>
                <w:rFonts w:cs="Arial"/>
                <w:sz w:val="18"/>
                <w:szCs w:val="18"/>
              </w:rPr>
            </w:pPr>
          </w:p>
        </w:tc>
        <w:tc>
          <w:tcPr>
            <w:tcW w:w="360" w:type="dxa"/>
          </w:tcPr>
          <w:p w14:paraId="459560AE" w14:textId="77777777" w:rsidR="00913BDE" w:rsidRPr="003E7E1D" w:rsidRDefault="00913BDE" w:rsidP="00913BDE">
            <w:pPr>
              <w:jc w:val="center"/>
              <w:rPr>
                <w:rFonts w:cs="Arial"/>
                <w:sz w:val="18"/>
                <w:szCs w:val="18"/>
              </w:rPr>
            </w:pPr>
          </w:p>
        </w:tc>
        <w:tc>
          <w:tcPr>
            <w:tcW w:w="360" w:type="dxa"/>
          </w:tcPr>
          <w:p w14:paraId="0EAABD2B" w14:textId="77777777" w:rsidR="00913BDE" w:rsidRPr="003E7E1D" w:rsidRDefault="00913BDE" w:rsidP="00913BDE">
            <w:pPr>
              <w:jc w:val="center"/>
              <w:rPr>
                <w:rFonts w:cs="Arial"/>
                <w:sz w:val="18"/>
                <w:szCs w:val="18"/>
              </w:rPr>
            </w:pPr>
          </w:p>
        </w:tc>
        <w:tc>
          <w:tcPr>
            <w:tcW w:w="360" w:type="dxa"/>
          </w:tcPr>
          <w:p w14:paraId="4727D8D0" w14:textId="77777777" w:rsidR="00913BDE" w:rsidRPr="003E7E1D" w:rsidRDefault="00913BDE" w:rsidP="00913BDE">
            <w:pPr>
              <w:jc w:val="center"/>
              <w:rPr>
                <w:rFonts w:cs="Arial"/>
                <w:sz w:val="18"/>
                <w:szCs w:val="18"/>
              </w:rPr>
            </w:pPr>
          </w:p>
        </w:tc>
        <w:tc>
          <w:tcPr>
            <w:tcW w:w="360" w:type="dxa"/>
          </w:tcPr>
          <w:p w14:paraId="5EB57442" w14:textId="77777777" w:rsidR="00913BDE" w:rsidRPr="003E7E1D" w:rsidRDefault="00913BDE" w:rsidP="00913BDE">
            <w:pPr>
              <w:jc w:val="center"/>
              <w:rPr>
                <w:rFonts w:cs="Arial"/>
                <w:sz w:val="18"/>
                <w:szCs w:val="18"/>
              </w:rPr>
            </w:pPr>
          </w:p>
        </w:tc>
        <w:tc>
          <w:tcPr>
            <w:tcW w:w="90" w:type="dxa"/>
            <w:vMerge/>
          </w:tcPr>
          <w:p w14:paraId="7239F9DD" w14:textId="77777777" w:rsidR="00913BDE" w:rsidRPr="003E7E1D" w:rsidRDefault="00913BDE" w:rsidP="00913BDE">
            <w:pPr>
              <w:jc w:val="center"/>
              <w:rPr>
                <w:rFonts w:cs="Arial"/>
                <w:sz w:val="18"/>
                <w:szCs w:val="18"/>
              </w:rPr>
            </w:pPr>
          </w:p>
        </w:tc>
        <w:tc>
          <w:tcPr>
            <w:tcW w:w="360" w:type="dxa"/>
          </w:tcPr>
          <w:p w14:paraId="35339716" w14:textId="77777777" w:rsidR="00913BDE" w:rsidRPr="003E7E1D" w:rsidRDefault="00913BDE" w:rsidP="00913BDE">
            <w:pPr>
              <w:jc w:val="center"/>
              <w:rPr>
                <w:rFonts w:cs="Arial"/>
                <w:sz w:val="18"/>
                <w:szCs w:val="18"/>
              </w:rPr>
            </w:pPr>
          </w:p>
        </w:tc>
        <w:tc>
          <w:tcPr>
            <w:tcW w:w="360" w:type="dxa"/>
          </w:tcPr>
          <w:p w14:paraId="1737EDF4" w14:textId="77777777" w:rsidR="00913BDE" w:rsidRPr="003E7E1D" w:rsidRDefault="00913BDE" w:rsidP="00913BDE">
            <w:pPr>
              <w:jc w:val="center"/>
              <w:rPr>
                <w:rFonts w:cs="Arial"/>
                <w:sz w:val="18"/>
                <w:szCs w:val="18"/>
              </w:rPr>
            </w:pPr>
          </w:p>
        </w:tc>
        <w:tc>
          <w:tcPr>
            <w:tcW w:w="360" w:type="dxa"/>
          </w:tcPr>
          <w:p w14:paraId="57B05DA4" w14:textId="77777777" w:rsidR="00913BDE" w:rsidRPr="003E7E1D" w:rsidRDefault="00913BDE" w:rsidP="00913BDE">
            <w:pPr>
              <w:jc w:val="center"/>
              <w:rPr>
                <w:rFonts w:cs="Arial"/>
                <w:sz w:val="18"/>
                <w:szCs w:val="18"/>
              </w:rPr>
            </w:pPr>
          </w:p>
        </w:tc>
        <w:tc>
          <w:tcPr>
            <w:tcW w:w="360" w:type="dxa"/>
          </w:tcPr>
          <w:p w14:paraId="240538AB" w14:textId="77777777" w:rsidR="00913BDE" w:rsidRPr="003E7E1D" w:rsidRDefault="00913BDE" w:rsidP="00913BDE">
            <w:pPr>
              <w:jc w:val="center"/>
              <w:rPr>
                <w:rFonts w:cs="Arial"/>
                <w:sz w:val="18"/>
                <w:szCs w:val="18"/>
              </w:rPr>
            </w:pPr>
          </w:p>
        </w:tc>
        <w:tc>
          <w:tcPr>
            <w:tcW w:w="360" w:type="dxa"/>
          </w:tcPr>
          <w:p w14:paraId="775BB4A9" w14:textId="77777777" w:rsidR="00913BDE" w:rsidRPr="00CF53C2" w:rsidRDefault="00913BDE" w:rsidP="00913BDE">
            <w:pPr>
              <w:jc w:val="center"/>
              <w:rPr>
                <w:rFonts w:cs="Arial"/>
                <w:sz w:val="18"/>
                <w:szCs w:val="18"/>
              </w:rPr>
            </w:pPr>
          </w:p>
        </w:tc>
      </w:tr>
      <w:tr w:rsidR="00913BDE" w:rsidRPr="00102E3A" w14:paraId="598687EF" w14:textId="77777777" w:rsidTr="00913BDE">
        <w:trPr>
          <w:trHeight w:val="255"/>
        </w:trPr>
        <w:tc>
          <w:tcPr>
            <w:tcW w:w="707" w:type="dxa"/>
            <w:vMerge/>
            <w:shd w:val="clear" w:color="auto" w:fill="auto"/>
          </w:tcPr>
          <w:p w14:paraId="5DED49D9" w14:textId="77777777" w:rsidR="00913BDE" w:rsidRPr="00102E3A" w:rsidRDefault="00913BDE" w:rsidP="00913BDE">
            <w:pPr>
              <w:rPr>
                <w:rFonts w:cs="Arial"/>
                <w:sz w:val="16"/>
                <w:szCs w:val="16"/>
              </w:rPr>
            </w:pPr>
          </w:p>
        </w:tc>
        <w:tc>
          <w:tcPr>
            <w:tcW w:w="1262" w:type="dxa"/>
            <w:shd w:val="clear" w:color="auto" w:fill="auto"/>
            <w:vAlign w:val="center"/>
          </w:tcPr>
          <w:p w14:paraId="7336E5FE" w14:textId="77777777" w:rsidR="00913BDE" w:rsidRPr="00102E3A" w:rsidRDefault="00913BDE" w:rsidP="00913BDE">
            <w:pPr>
              <w:rPr>
                <w:rFonts w:cs="Arial"/>
                <w:sz w:val="16"/>
                <w:szCs w:val="16"/>
              </w:rPr>
            </w:pPr>
          </w:p>
        </w:tc>
        <w:tc>
          <w:tcPr>
            <w:tcW w:w="360" w:type="dxa"/>
          </w:tcPr>
          <w:p w14:paraId="1C222B26" w14:textId="77777777" w:rsidR="00913BDE" w:rsidRPr="003E7E1D" w:rsidRDefault="00913BDE" w:rsidP="00913BDE">
            <w:pPr>
              <w:jc w:val="center"/>
              <w:rPr>
                <w:rFonts w:cs="Arial"/>
                <w:sz w:val="18"/>
                <w:szCs w:val="18"/>
              </w:rPr>
            </w:pPr>
          </w:p>
        </w:tc>
        <w:tc>
          <w:tcPr>
            <w:tcW w:w="360" w:type="dxa"/>
          </w:tcPr>
          <w:p w14:paraId="65DE1D9B" w14:textId="77777777" w:rsidR="00913BDE" w:rsidRPr="003E7E1D" w:rsidRDefault="00913BDE" w:rsidP="00913BDE">
            <w:pPr>
              <w:jc w:val="center"/>
              <w:rPr>
                <w:rFonts w:cs="Arial"/>
                <w:sz w:val="18"/>
                <w:szCs w:val="18"/>
              </w:rPr>
            </w:pPr>
          </w:p>
        </w:tc>
        <w:tc>
          <w:tcPr>
            <w:tcW w:w="360" w:type="dxa"/>
          </w:tcPr>
          <w:p w14:paraId="1522A41E" w14:textId="77777777" w:rsidR="00913BDE" w:rsidRPr="003E7E1D" w:rsidRDefault="00913BDE" w:rsidP="00913BDE">
            <w:pPr>
              <w:jc w:val="center"/>
              <w:rPr>
                <w:rFonts w:cs="Arial"/>
                <w:sz w:val="18"/>
                <w:szCs w:val="18"/>
              </w:rPr>
            </w:pPr>
          </w:p>
        </w:tc>
        <w:tc>
          <w:tcPr>
            <w:tcW w:w="360" w:type="dxa"/>
          </w:tcPr>
          <w:p w14:paraId="6CFEE072" w14:textId="77777777" w:rsidR="00913BDE" w:rsidRPr="003E7E1D" w:rsidRDefault="00913BDE" w:rsidP="00913BDE">
            <w:pPr>
              <w:jc w:val="center"/>
              <w:rPr>
                <w:rFonts w:cs="Arial"/>
                <w:sz w:val="18"/>
                <w:szCs w:val="18"/>
              </w:rPr>
            </w:pPr>
          </w:p>
        </w:tc>
        <w:tc>
          <w:tcPr>
            <w:tcW w:w="360" w:type="dxa"/>
          </w:tcPr>
          <w:p w14:paraId="08F5758C" w14:textId="77777777" w:rsidR="00913BDE" w:rsidRPr="003E7E1D" w:rsidRDefault="00913BDE" w:rsidP="00913BDE">
            <w:pPr>
              <w:jc w:val="center"/>
              <w:rPr>
                <w:rFonts w:cs="Arial"/>
                <w:sz w:val="18"/>
                <w:szCs w:val="18"/>
              </w:rPr>
            </w:pPr>
          </w:p>
        </w:tc>
        <w:tc>
          <w:tcPr>
            <w:tcW w:w="360" w:type="dxa"/>
          </w:tcPr>
          <w:p w14:paraId="4BAB2059" w14:textId="77777777" w:rsidR="00913BDE" w:rsidRPr="003E7E1D" w:rsidRDefault="00913BDE" w:rsidP="00913BDE">
            <w:pPr>
              <w:jc w:val="center"/>
              <w:rPr>
                <w:rFonts w:cs="Arial"/>
                <w:sz w:val="18"/>
                <w:szCs w:val="18"/>
              </w:rPr>
            </w:pPr>
          </w:p>
        </w:tc>
        <w:tc>
          <w:tcPr>
            <w:tcW w:w="360" w:type="dxa"/>
          </w:tcPr>
          <w:p w14:paraId="7F04E1C7" w14:textId="77777777" w:rsidR="00913BDE" w:rsidRPr="003E7E1D" w:rsidRDefault="00913BDE" w:rsidP="00913BDE">
            <w:pPr>
              <w:jc w:val="center"/>
              <w:rPr>
                <w:rFonts w:cs="Arial"/>
                <w:sz w:val="18"/>
                <w:szCs w:val="18"/>
              </w:rPr>
            </w:pPr>
          </w:p>
        </w:tc>
        <w:tc>
          <w:tcPr>
            <w:tcW w:w="90" w:type="dxa"/>
            <w:vMerge/>
          </w:tcPr>
          <w:p w14:paraId="79567B43" w14:textId="77777777" w:rsidR="00913BDE" w:rsidRPr="003E7E1D" w:rsidRDefault="00913BDE" w:rsidP="00913BDE">
            <w:pPr>
              <w:jc w:val="center"/>
              <w:rPr>
                <w:rFonts w:cs="Arial"/>
                <w:sz w:val="18"/>
                <w:szCs w:val="18"/>
              </w:rPr>
            </w:pPr>
          </w:p>
        </w:tc>
        <w:tc>
          <w:tcPr>
            <w:tcW w:w="360" w:type="dxa"/>
          </w:tcPr>
          <w:p w14:paraId="05C3AFCE" w14:textId="77777777" w:rsidR="00913BDE" w:rsidRPr="003E7E1D" w:rsidRDefault="00913BDE" w:rsidP="00913BDE">
            <w:pPr>
              <w:jc w:val="center"/>
              <w:rPr>
                <w:rFonts w:cs="Arial"/>
                <w:sz w:val="18"/>
                <w:szCs w:val="18"/>
              </w:rPr>
            </w:pPr>
          </w:p>
        </w:tc>
        <w:tc>
          <w:tcPr>
            <w:tcW w:w="360" w:type="dxa"/>
          </w:tcPr>
          <w:p w14:paraId="3F3C2C0E" w14:textId="77777777" w:rsidR="00913BDE" w:rsidRPr="003E7E1D" w:rsidRDefault="00913BDE" w:rsidP="00913BDE">
            <w:pPr>
              <w:jc w:val="center"/>
              <w:rPr>
                <w:rFonts w:cs="Arial"/>
                <w:b/>
                <w:sz w:val="18"/>
                <w:szCs w:val="18"/>
              </w:rPr>
            </w:pPr>
          </w:p>
        </w:tc>
        <w:tc>
          <w:tcPr>
            <w:tcW w:w="360" w:type="dxa"/>
          </w:tcPr>
          <w:p w14:paraId="0272F419" w14:textId="77777777" w:rsidR="00913BDE" w:rsidRPr="003E7E1D" w:rsidRDefault="00913BDE" w:rsidP="00913BDE">
            <w:pPr>
              <w:jc w:val="center"/>
              <w:rPr>
                <w:rFonts w:cs="Arial"/>
                <w:sz w:val="18"/>
                <w:szCs w:val="18"/>
              </w:rPr>
            </w:pPr>
          </w:p>
        </w:tc>
        <w:tc>
          <w:tcPr>
            <w:tcW w:w="360" w:type="dxa"/>
          </w:tcPr>
          <w:p w14:paraId="0F0B22D9" w14:textId="77777777" w:rsidR="00913BDE" w:rsidRPr="003E7E1D" w:rsidRDefault="00913BDE" w:rsidP="00913BDE">
            <w:pPr>
              <w:jc w:val="center"/>
              <w:rPr>
                <w:rFonts w:cs="Arial"/>
                <w:sz w:val="18"/>
                <w:szCs w:val="18"/>
              </w:rPr>
            </w:pPr>
          </w:p>
        </w:tc>
        <w:tc>
          <w:tcPr>
            <w:tcW w:w="360" w:type="dxa"/>
          </w:tcPr>
          <w:p w14:paraId="3944A86A" w14:textId="77777777" w:rsidR="00913BDE" w:rsidRPr="003E7E1D" w:rsidRDefault="00913BDE" w:rsidP="00913BDE">
            <w:pPr>
              <w:jc w:val="center"/>
              <w:rPr>
                <w:rFonts w:cs="Arial"/>
                <w:sz w:val="18"/>
                <w:szCs w:val="18"/>
              </w:rPr>
            </w:pPr>
          </w:p>
        </w:tc>
        <w:tc>
          <w:tcPr>
            <w:tcW w:w="90" w:type="dxa"/>
            <w:vMerge/>
          </w:tcPr>
          <w:p w14:paraId="19FDC33A" w14:textId="77777777" w:rsidR="00913BDE" w:rsidRPr="003E7E1D" w:rsidRDefault="00913BDE" w:rsidP="00913BDE">
            <w:pPr>
              <w:jc w:val="center"/>
              <w:rPr>
                <w:rFonts w:cs="Arial"/>
                <w:sz w:val="18"/>
                <w:szCs w:val="18"/>
              </w:rPr>
            </w:pPr>
          </w:p>
        </w:tc>
        <w:tc>
          <w:tcPr>
            <w:tcW w:w="360" w:type="dxa"/>
          </w:tcPr>
          <w:p w14:paraId="37373DF2" w14:textId="77777777" w:rsidR="00913BDE" w:rsidRPr="003E7E1D" w:rsidRDefault="00913BDE" w:rsidP="00913BDE">
            <w:pPr>
              <w:jc w:val="center"/>
              <w:rPr>
                <w:rFonts w:cs="Arial"/>
                <w:sz w:val="18"/>
                <w:szCs w:val="18"/>
              </w:rPr>
            </w:pPr>
          </w:p>
        </w:tc>
        <w:tc>
          <w:tcPr>
            <w:tcW w:w="360" w:type="dxa"/>
          </w:tcPr>
          <w:p w14:paraId="5D503764" w14:textId="77777777" w:rsidR="00913BDE" w:rsidRPr="003E7E1D" w:rsidRDefault="00913BDE" w:rsidP="00913BDE">
            <w:pPr>
              <w:jc w:val="center"/>
              <w:rPr>
                <w:rFonts w:cs="Arial"/>
                <w:sz w:val="18"/>
                <w:szCs w:val="18"/>
              </w:rPr>
            </w:pPr>
          </w:p>
        </w:tc>
        <w:tc>
          <w:tcPr>
            <w:tcW w:w="360" w:type="dxa"/>
          </w:tcPr>
          <w:p w14:paraId="6969E64B" w14:textId="77777777" w:rsidR="00913BDE" w:rsidRPr="003E7E1D" w:rsidRDefault="00913BDE" w:rsidP="00913BDE">
            <w:pPr>
              <w:jc w:val="center"/>
              <w:rPr>
                <w:rFonts w:cs="Arial"/>
                <w:sz w:val="18"/>
                <w:szCs w:val="18"/>
              </w:rPr>
            </w:pPr>
          </w:p>
        </w:tc>
        <w:tc>
          <w:tcPr>
            <w:tcW w:w="360" w:type="dxa"/>
          </w:tcPr>
          <w:p w14:paraId="1EB4CBD3" w14:textId="77777777" w:rsidR="00913BDE" w:rsidRPr="003E7E1D" w:rsidRDefault="00913BDE" w:rsidP="00913BDE">
            <w:pPr>
              <w:jc w:val="center"/>
              <w:rPr>
                <w:rFonts w:cs="Arial"/>
                <w:sz w:val="18"/>
                <w:szCs w:val="18"/>
              </w:rPr>
            </w:pPr>
          </w:p>
        </w:tc>
        <w:tc>
          <w:tcPr>
            <w:tcW w:w="360" w:type="dxa"/>
          </w:tcPr>
          <w:p w14:paraId="18FC2BCE" w14:textId="77777777" w:rsidR="00913BDE" w:rsidRPr="003E7E1D" w:rsidRDefault="00913BDE" w:rsidP="00913BDE">
            <w:pPr>
              <w:jc w:val="center"/>
              <w:rPr>
                <w:rFonts w:cs="Arial"/>
                <w:sz w:val="18"/>
                <w:szCs w:val="18"/>
              </w:rPr>
            </w:pPr>
          </w:p>
        </w:tc>
        <w:tc>
          <w:tcPr>
            <w:tcW w:w="90" w:type="dxa"/>
            <w:vMerge/>
          </w:tcPr>
          <w:p w14:paraId="1D29429F" w14:textId="77777777" w:rsidR="00913BDE" w:rsidRPr="003E7E1D" w:rsidRDefault="00913BDE" w:rsidP="00913BDE">
            <w:pPr>
              <w:jc w:val="center"/>
              <w:rPr>
                <w:rFonts w:cs="Arial"/>
                <w:sz w:val="18"/>
                <w:szCs w:val="18"/>
              </w:rPr>
            </w:pPr>
          </w:p>
        </w:tc>
        <w:tc>
          <w:tcPr>
            <w:tcW w:w="360" w:type="dxa"/>
          </w:tcPr>
          <w:p w14:paraId="52ED9DDC" w14:textId="77777777" w:rsidR="00913BDE" w:rsidRPr="003E7E1D" w:rsidRDefault="00913BDE" w:rsidP="00913BDE">
            <w:pPr>
              <w:jc w:val="center"/>
              <w:rPr>
                <w:rFonts w:cs="Arial"/>
                <w:sz w:val="18"/>
                <w:szCs w:val="18"/>
              </w:rPr>
            </w:pPr>
          </w:p>
        </w:tc>
        <w:tc>
          <w:tcPr>
            <w:tcW w:w="450" w:type="dxa"/>
          </w:tcPr>
          <w:p w14:paraId="00CDE16F" w14:textId="77777777" w:rsidR="00913BDE" w:rsidRPr="003E7E1D" w:rsidRDefault="00913BDE" w:rsidP="00913BDE">
            <w:pPr>
              <w:jc w:val="center"/>
              <w:rPr>
                <w:rFonts w:cs="Arial"/>
                <w:sz w:val="18"/>
                <w:szCs w:val="18"/>
              </w:rPr>
            </w:pPr>
          </w:p>
        </w:tc>
        <w:tc>
          <w:tcPr>
            <w:tcW w:w="360" w:type="dxa"/>
          </w:tcPr>
          <w:p w14:paraId="754E1100" w14:textId="77777777" w:rsidR="00913BDE" w:rsidRPr="003E7E1D" w:rsidRDefault="00913BDE" w:rsidP="00913BDE">
            <w:pPr>
              <w:jc w:val="center"/>
              <w:rPr>
                <w:rFonts w:cs="Arial"/>
                <w:sz w:val="18"/>
                <w:szCs w:val="18"/>
              </w:rPr>
            </w:pPr>
          </w:p>
        </w:tc>
        <w:tc>
          <w:tcPr>
            <w:tcW w:w="270" w:type="dxa"/>
          </w:tcPr>
          <w:p w14:paraId="4EEF1740" w14:textId="77777777" w:rsidR="00913BDE" w:rsidRPr="003E7E1D" w:rsidRDefault="00913BDE" w:rsidP="00913BDE">
            <w:pPr>
              <w:jc w:val="center"/>
              <w:rPr>
                <w:rFonts w:cs="Arial"/>
                <w:sz w:val="18"/>
                <w:szCs w:val="18"/>
              </w:rPr>
            </w:pPr>
          </w:p>
        </w:tc>
        <w:tc>
          <w:tcPr>
            <w:tcW w:w="360" w:type="dxa"/>
          </w:tcPr>
          <w:p w14:paraId="455BC6FE" w14:textId="77777777" w:rsidR="00913BDE" w:rsidRPr="003E7E1D" w:rsidRDefault="00913BDE" w:rsidP="00913BDE">
            <w:pPr>
              <w:jc w:val="center"/>
              <w:rPr>
                <w:rFonts w:cs="Arial"/>
                <w:sz w:val="18"/>
                <w:szCs w:val="18"/>
              </w:rPr>
            </w:pPr>
          </w:p>
        </w:tc>
        <w:tc>
          <w:tcPr>
            <w:tcW w:w="90" w:type="dxa"/>
            <w:vMerge/>
          </w:tcPr>
          <w:p w14:paraId="6CEDE8D2" w14:textId="77777777" w:rsidR="00913BDE" w:rsidRPr="003E7E1D" w:rsidRDefault="00913BDE" w:rsidP="00913BDE">
            <w:pPr>
              <w:jc w:val="center"/>
              <w:rPr>
                <w:rFonts w:cs="Arial"/>
                <w:sz w:val="18"/>
                <w:szCs w:val="18"/>
              </w:rPr>
            </w:pPr>
          </w:p>
        </w:tc>
        <w:tc>
          <w:tcPr>
            <w:tcW w:w="360" w:type="dxa"/>
          </w:tcPr>
          <w:p w14:paraId="7E09A55D" w14:textId="77777777" w:rsidR="00913BDE" w:rsidRPr="003E7E1D" w:rsidRDefault="00913BDE" w:rsidP="00913BDE">
            <w:pPr>
              <w:jc w:val="center"/>
              <w:rPr>
                <w:rFonts w:cs="Arial"/>
                <w:sz w:val="18"/>
                <w:szCs w:val="18"/>
              </w:rPr>
            </w:pPr>
          </w:p>
        </w:tc>
        <w:tc>
          <w:tcPr>
            <w:tcW w:w="360" w:type="dxa"/>
          </w:tcPr>
          <w:p w14:paraId="5319E256" w14:textId="77777777" w:rsidR="00913BDE" w:rsidRPr="003E7E1D" w:rsidRDefault="00913BDE" w:rsidP="00913BDE">
            <w:pPr>
              <w:jc w:val="center"/>
              <w:rPr>
                <w:rFonts w:cs="Arial"/>
                <w:sz w:val="18"/>
                <w:szCs w:val="18"/>
              </w:rPr>
            </w:pPr>
          </w:p>
        </w:tc>
        <w:tc>
          <w:tcPr>
            <w:tcW w:w="360" w:type="dxa"/>
          </w:tcPr>
          <w:p w14:paraId="230CD955" w14:textId="77777777" w:rsidR="00913BDE" w:rsidRPr="003E7E1D" w:rsidRDefault="00913BDE" w:rsidP="00913BDE">
            <w:pPr>
              <w:jc w:val="center"/>
              <w:rPr>
                <w:rFonts w:cs="Arial"/>
                <w:sz w:val="18"/>
                <w:szCs w:val="18"/>
              </w:rPr>
            </w:pPr>
          </w:p>
        </w:tc>
        <w:tc>
          <w:tcPr>
            <w:tcW w:w="360" w:type="dxa"/>
          </w:tcPr>
          <w:p w14:paraId="3EFA4E6C" w14:textId="77777777" w:rsidR="00913BDE" w:rsidRPr="003E7E1D" w:rsidRDefault="00913BDE" w:rsidP="00913BDE">
            <w:pPr>
              <w:jc w:val="center"/>
              <w:rPr>
                <w:rFonts w:cs="Arial"/>
                <w:sz w:val="18"/>
                <w:szCs w:val="18"/>
              </w:rPr>
            </w:pPr>
          </w:p>
        </w:tc>
        <w:tc>
          <w:tcPr>
            <w:tcW w:w="360" w:type="dxa"/>
          </w:tcPr>
          <w:p w14:paraId="239F5616" w14:textId="77777777" w:rsidR="00913BDE" w:rsidRPr="003E7E1D" w:rsidRDefault="00913BDE" w:rsidP="00913BDE">
            <w:pPr>
              <w:jc w:val="center"/>
              <w:rPr>
                <w:rFonts w:cs="Arial"/>
                <w:sz w:val="18"/>
                <w:szCs w:val="18"/>
              </w:rPr>
            </w:pPr>
          </w:p>
        </w:tc>
        <w:tc>
          <w:tcPr>
            <w:tcW w:w="90" w:type="dxa"/>
            <w:vMerge/>
          </w:tcPr>
          <w:p w14:paraId="32B63D18" w14:textId="77777777" w:rsidR="00913BDE" w:rsidRPr="003E7E1D" w:rsidRDefault="00913BDE" w:rsidP="00913BDE">
            <w:pPr>
              <w:jc w:val="center"/>
              <w:rPr>
                <w:rFonts w:cs="Arial"/>
                <w:sz w:val="18"/>
                <w:szCs w:val="18"/>
              </w:rPr>
            </w:pPr>
          </w:p>
        </w:tc>
        <w:tc>
          <w:tcPr>
            <w:tcW w:w="360" w:type="dxa"/>
          </w:tcPr>
          <w:p w14:paraId="145296EA" w14:textId="77777777" w:rsidR="00913BDE" w:rsidRPr="003E7E1D" w:rsidRDefault="00913BDE" w:rsidP="00913BDE">
            <w:pPr>
              <w:jc w:val="center"/>
              <w:rPr>
                <w:rFonts w:cs="Arial"/>
                <w:sz w:val="18"/>
                <w:szCs w:val="18"/>
              </w:rPr>
            </w:pPr>
          </w:p>
        </w:tc>
        <w:tc>
          <w:tcPr>
            <w:tcW w:w="360" w:type="dxa"/>
          </w:tcPr>
          <w:p w14:paraId="3F7456A4" w14:textId="77777777" w:rsidR="00913BDE" w:rsidRPr="003E7E1D" w:rsidRDefault="00913BDE" w:rsidP="00913BDE">
            <w:pPr>
              <w:jc w:val="center"/>
              <w:rPr>
                <w:rFonts w:cs="Arial"/>
                <w:sz w:val="18"/>
                <w:szCs w:val="18"/>
              </w:rPr>
            </w:pPr>
          </w:p>
        </w:tc>
        <w:tc>
          <w:tcPr>
            <w:tcW w:w="360" w:type="dxa"/>
          </w:tcPr>
          <w:p w14:paraId="6D2C9DED" w14:textId="77777777" w:rsidR="00913BDE" w:rsidRPr="003E7E1D" w:rsidRDefault="00913BDE" w:rsidP="00913BDE">
            <w:pPr>
              <w:jc w:val="center"/>
              <w:rPr>
                <w:rFonts w:cs="Arial"/>
                <w:sz w:val="18"/>
                <w:szCs w:val="18"/>
              </w:rPr>
            </w:pPr>
          </w:p>
        </w:tc>
        <w:tc>
          <w:tcPr>
            <w:tcW w:w="360" w:type="dxa"/>
          </w:tcPr>
          <w:p w14:paraId="63B390D2" w14:textId="77777777" w:rsidR="00913BDE" w:rsidRPr="003E7E1D" w:rsidRDefault="00913BDE" w:rsidP="00913BDE">
            <w:pPr>
              <w:jc w:val="center"/>
              <w:rPr>
                <w:rFonts w:cs="Arial"/>
                <w:sz w:val="18"/>
                <w:szCs w:val="18"/>
              </w:rPr>
            </w:pPr>
          </w:p>
        </w:tc>
        <w:tc>
          <w:tcPr>
            <w:tcW w:w="360" w:type="dxa"/>
          </w:tcPr>
          <w:p w14:paraId="7AC7AEB6" w14:textId="77777777" w:rsidR="00913BDE" w:rsidRPr="00CF53C2" w:rsidRDefault="00913BDE" w:rsidP="00913BDE">
            <w:pPr>
              <w:jc w:val="center"/>
              <w:rPr>
                <w:rFonts w:cs="Arial"/>
                <w:sz w:val="18"/>
                <w:szCs w:val="18"/>
              </w:rPr>
            </w:pPr>
          </w:p>
        </w:tc>
      </w:tr>
      <w:tr w:rsidR="00913BDE" w:rsidRPr="00102E3A" w14:paraId="4599645F" w14:textId="77777777" w:rsidTr="00913BDE">
        <w:trPr>
          <w:trHeight w:val="255"/>
        </w:trPr>
        <w:tc>
          <w:tcPr>
            <w:tcW w:w="707" w:type="dxa"/>
            <w:shd w:val="clear" w:color="auto" w:fill="auto"/>
          </w:tcPr>
          <w:p w14:paraId="1919B391" w14:textId="77777777" w:rsidR="00913BDE" w:rsidRPr="00102E3A" w:rsidRDefault="00913BDE" w:rsidP="00913BDE">
            <w:pPr>
              <w:rPr>
                <w:rFonts w:cs="Arial"/>
                <w:b/>
                <w:bCs/>
                <w:sz w:val="16"/>
                <w:szCs w:val="16"/>
              </w:rPr>
            </w:pPr>
          </w:p>
        </w:tc>
        <w:tc>
          <w:tcPr>
            <w:tcW w:w="1262" w:type="dxa"/>
            <w:shd w:val="clear" w:color="auto" w:fill="auto"/>
            <w:vAlign w:val="center"/>
          </w:tcPr>
          <w:p w14:paraId="0A0A900E" w14:textId="77777777" w:rsidR="00913BDE" w:rsidRPr="00102E3A" w:rsidRDefault="00913BDE" w:rsidP="00913BDE">
            <w:pPr>
              <w:rPr>
                <w:rFonts w:cs="Arial"/>
                <w:b/>
                <w:bCs/>
                <w:sz w:val="16"/>
                <w:szCs w:val="16"/>
              </w:rPr>
            </w:pPr>
          </w:p>
        </w:tc>
        <w:tc>
          <w:tcPr>
            <w:tcW w:w="360" w:type="dxa"/>
          </w:tcPr>
          <w:p w14:paraId="52451C69" w14:textId="77777777" w:rsidR="00913BDE" w:rsidRPr="003E7E1D" w:rsidRDefault="00913BDE" w:rsidP="00913BDE">
            <w:pPr>
              <w:jc w:val="center"/>
              <w:rPr>
                <w:rFonts w:cs="Arial"/>
                <w:sz w:val="18"/>
                <w:szCs w:val="18"/>
              </w:rPr>
            </w:pPr>
          </w:p>
        </w:tc>
        <w:tc>
          <w:tcPr>
            <w:tcW w:w="360" w:type="dxa"/>
          </w:tcPr>
          <w:p w14:paraId="405FD23E" w14:textId="77777777" w:rsidR="00913BDE" w:rsidRPr="003E7E1D" w:rsidRDefault="00913BDE" w:rsidP="00913BDE">
            <w:pPr>
              <w:jc w:val="center"/>
              <w:rPr>
                <w:rFonts w:cs="Arial"/>
                <w:sz w:val="18"/>
                <w:szCs w:val="18"/>
              </w:rPr>
            </w:pPr>
          </w:p>
        </w:tc>
        <w:tc>
          <w:tcPr>
            <w:tcW w:w="360" w:type="dxa"/>
          </w:tcPr>
          <w:p w14:paraId="37117628" w14:textId="77777777" w:rsidR="00913BDE" w:rsidRPr="003E7E1D" w:rsidRDefault="00913BDE" w:rsidP="00913BDE">
            <w:pPr>
              <w:jc w:val="center"/>
              <w:rPr>
                <w:rFonts w:cs="Arial"/>
                <w:sz w:val="18"/>
                <w:szCs w:val="18"/>
              </w:rPr>
            </w:pPr>
          </w:p>
        </w:tc>
        <w:tc>
          <w:tcPr>
            <w:tcW w:w="360" w:type="dxa"/>
          </w:tcPr>
          <w:p w14:paraId="33EEAA02" w14:textId="77777777" w:rsidR="00913BDE" w:rsidRPr="003E7E1D" w:rsidRDefault="00913BDE" w:rsidP="00913BDE">
            <w:pPr>
              <w:jc w:val="center"/>
              <w:rPr>
                <w:rFonts w:cs="Arial"/>
                <w:sz w:val="18"/>
                <w:szCs w:val="18"/>
              </w:rPr>
            </w:pPr>
          </w:p>
        </w:tc>
        <w:tc>
          <w:tcPr>
            <w:tcW w:w="360" w:type="dxa"/>
          </w:tcPr>
          <w:p w14:paraId="65FCE185" w14:textId="77777777" w:rsidR="00913BDE" w:rsidRPr="003E7E1D" w:rsidRDefault="00913BDE" w:rsidP="00913BDE">
            <w:pPr>
              <w:jc w:val="center"/>
              <w:rPr>
                <w:rFonts w:cs="Arial"/>
                <w:sz w:val="18"/>
                <w:szCs w:val="18"/>
              </w:rPr>
            </w:pPr>
          </w:p>
        </w:tc>
        <w:tc>
          <w:tcPr>
            <w:tcW w:w="360" w:type="dxa"/>
          </w:tcPr>
          <w:p w14:paraId="3164A081" w14:textId="77777777" w:rsidR="00913BDE" w:rsidRPr="003E7E1D" w:rsidRDefault="00913BDE" w:rsidP="00913BDE">
            <w:pPr>
              <w:jc w:val="center"/>
              <w:rPr>
                <w:rFonts w:cs="Arial"/>
                <w:sz w:val="18"/>
                <w:szCs w:val="18"/>
              </w:rPr>
            </w:pPr>
          </w:p>
        </w:tc>
        <w:tc>
          <w:tcPr>
            <w:tcW w:w="360" w:type="dxa"/>
          </w:tcPr>
          <w:p w14:paraId="7C6E51F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F4C9B60" w14:textId="77777777" w:rsidR="00913BDE" w:rsidRPr="003E7E1D" w:rsidRDefault="00913BDE" w:rsidP="00913BDE">
            <w:pPr>
              <w:jc w:val="center"/>
              <w:rPr>
                <w:rFonts w:cs="Arial"/>
                <w:sz w:val="18"/>
                <w:szCs w:val="18"/>
              </w:rPr>
            </w:pPr>
          </w:p>
        </w:tc>
        <w:tc>
          <w:tcPr>
            <w:tcW w:w="360" w:type="dxa"/>
          </w:tcPr>
          <w:p w14:paraId="28F16F8B" w14:textId="77777777" w:rsidR="00913BDE" w:rsidRPr="003E7E1D" w:rsidRDefault="00913BDE" w:rsidP="00913BDE">
            <w:pPr>
              <w:jc w:val="center"/>
              <w:rPr>
                <w:rFonts w:cs="Arial"/>
                <w:sz w:val="18"/>
                <w:szCs w:val="18"/>
              </w:rPr>
            </w:pPr>
          </w:p>
        </w:tc>
        <w:tc>
          <w:tcPr>
            <w:tcW w:w="360" w:type="dxa"/>
          </w:tcPr>
          <w:p w14:paraId="5150EDC7" w14:textId="77777777" w:rsidR="00913BDE" w:rsidRPr="003E7E1D" w:rsidRDefault="00913BDE" w:rsidP="00913BDE">
            <w:pPr>
              <w:jc w:val="center"/>
              <w:rPr>
                <w:rFonts w:cs="Arial"/>
                <w:b/>
                <w:sz w:val="18"/>
                <w:szCs w:val="18"/>
              </w:rPr>
            </w:pPr>
          </w:p>
        </w:tc>
        <w:tc>
          <w:tcPr>
            <w:tcW w:w="360" w:type="dxa"/>
          </w:tcPr>
          <w:p w14:paraId="28BED3AB" w14:textId="77777777" w:rsidR="00913BDE" w:rsidRPr="003E7E1D" w:rsidRDefault="00913BDE" w:rsidP="00913BDE">
            <w:pPr>
              <w:jc w:val="center"/>
              <w:rPr>
                <w:rFonts w:cs="Arial"/>
                <w:sz w:val="18"/>
                <w:szCs w:val="18"/>
              </w:rPr>
            </w:pPr>
          </w:p>
        </w:tc>
        <w:tc>
          <w:tcPr>
            <w:tcW w:w="360" w:type="dxa"/>
          </w:tcPr>
          <w:p w14:paraId="3BCB21EF" w14:textId="77777777" w:rsidR="00913BDE" w:rsidRPr="003E7E1D" w:rsidRDefault="00913BDE" w:rsidP="00913BDE">
            <w:pPr>
              <w:jc w:val="center"/>
              <w:rPr>
                <w:rFonts w:cs="Arial"/>
                <w:sz w:val="18"/>
                <w:szCs w:val="18"/>
              </w:rPr>
            </w:pPr>
          </w:p>
        </w:tc>
        <w:tc>
          <w:tcPr>
            <w:tcW w:w="360" w:type="dxa"/>
          </w:tcPr>
          <w:p w14:paraId="7AE1AD5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EC46C9A" w14:textId="77777777" w:rsidR="00913BDE" w:rsidRPr="003E7E1D" w:rsidRDefault="00913BDE" w:rsidP="00913BDE">
            <w:pPr>
              <w:jc w:val="center"/>
              <w:rPr>
                <w:rFonts w:cs="Arial"/>
                <w:sz w:val="18"/>
                <w:szCs w:val="18"/>
              </w:rPr>
            </w:pPr>
          </w:p>
        </w:tc>
        <w:tc>
          <w:tcPr>
            <w:tcW w:w="360" w:type="dxa"/>
          </w:tcPr>
          <w:p w14:paraId="10872332" w14:textId="77777777" w:rsidR="00913BDE" w:rsidRPr="003E7E1D" w:rsidRDefault="00913BDE" w:rsidP="00913BDE">
            <w:pPr>
              <w:jc w:val="center"/>
              <w:rPr>
                <w:rFonts w:cs="Arial"/>
                <w:sz w:val="18"/>
                <w:szCs w:val="18"/>
              </w:rPr>
            </w:pPr>
          </w:p>
        </w:tc>
        <w:tc>
          <w:tcPr>
            <w:tcW w:w="360" w:type="dxa"/>
          </w:tcPr>
          <w:p w14:paraId="2B5DE113" w14:textId="77777777" w:rsidR="00913BDE" w:rsidRPr="003E7E1D" w:rsidRDefault="00913BDE" w:rsidP="00913BDE">
            <w:pPr>
              <w:jc w:val="center"/>
              <w:rPr>
                <w:rFonts w:cs="Arial"/>
                <w:sz w:val="18"/>
                <w:szCs w:val="18"/>
              </w:rPr>
            </w:pPr>
          </w:p>
        </w:tc>
        <w:tc>
          <w:tcPr>
            <w:tcW w:w="360" w:type="dxa"/>
          </w:tcPr>
          <w:p w14:paraId="4B905A50" w14:textId="77777777" w:rsidR="00913BDE" w:rsidRPr="003E7E1D" w:rsidRDefault="00913BDE" w:rsidP="00913BDE">
            <w:pPr>
              <w:jc w:val="center"/>
              <w:rPr>
                <w:rFonts w:cs="Arial"/>
                <w:sz w:val="18"/>
                <w:szCs w:val="18"/>
              </w:rPr>
            </w:pPr>
          </w:p>
        </w:tc>
        <w:tc>
          <w:tcPr>
            <w:tcW w:w="360" w:type="dxa"/>
          </w:tcPr>
          <w:p w14:paraId="7BE582AE" w14:textId="77777777" w:rsidR="00913BDE" w:rsidRPr="003E7E1D" w:rsidRDefault="00913BDE" w:rsidP="00913BDE">
            <w:pPr>
              <w:jc w:val="center"/>
              <w:rPr>
                <w:rFonts w:cs="Arial"/>
                <w:sz w:val="18"/>
                <w:szCs w:val="18"/>
              </w:rPr>
            </w:pPr>
          </w:p>
        </w:tc>
        <w:tc>
          <w:tcPr>
            <w:tcW w:w="360" w:type="dxa"/>
          </w:tcPr>
          <w:p w14:paraId="2ED34253"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9A44064" w14:textId="77777777" w:rsidR="00913BDE" w:rsidRPr="003E7E1D" w:rsidRDefault="00913BDE" w:rsidP="00913BDE">
            <w:pPr>
              <w:jc w:val="center"/>
              <w:rPr>
                <w:rFonts w:cs="Arial"/>
                <w:sz w:val="18"/>
                <w:szCs w:val="18"/>
              </w:rPr>
            </w:pPr>
          </w:p>
        </w:tc>
        <w:tc>
          <w:tcPr>
            <w:tcW w:w="360" w:type="dxa"/>
          </w:tcPr>
          <w:p w14:paraId="2D473F28" w14:textId="77777777" w:rsidR="00913BDE" w:rsidRPr="003E7E1D" w:rsidRDefault="00913BDE" w:rsidP="00913BDE">
            <w:pPr>
              <w:jc w:val="center"/>
              <w:rPr>
                <w:rFonts w:cs="Arial"/>
                <w:sz w:val="18"/>
                <w:szCs w:val="18"/>
              </w:rPr>
            </w:pPr>
          </w:p>
        </w:tc>
        <w:tc>
          <w:tcPr>
            <w:tcW w:w="450" w:type="dxa"/>
          </w:tcPr>
          <w:p w14:paraId="214E9AB4" w14:textId="77777777" w:rsidR="00913BDE" w:rsidRPr="003E7E1D" w:rsidRDefault="00913BDE" w:rsidP="00913BDE">
            <w:pPr>
              <w:jc w:val="center"/>
              <w:rPr>
                <w:rFonts w:cs="Arial"/>
                <w:sz w:val="18"/>
                <w:szCs w:val="18"/>
              </w:rPr>
            </w:pPr>
          </w:p>
        </w:tc>
        <w:tc>
          <w:tcPr>
            <w:tcW w:w="360" w:type="dxa"/>
          </w:tcPr>
          <w:p w14:paraId="5F91B591" w14:textId="77777777" w:rsidR="00913BDE" w:rsidRPr="003E7E1D" w:rsidRDefault="00913BDE" w:rsidP="00913BDE">
            <w:pPr>
              <w:jc w:val="center"/>
              <w:rPr>
                <w:rFonts w:cs="Arial"/>
                <w:sz w:val="18"/>
                <w:szCs w:val="18"/>
              </w:rPr>
            </w:pPr>
          </w:p>
        </w:tc>
        <w:tc>
          <w:tcPr>
            <w:tcW w:w="270" w:type="dxa"/>
          </w:tcPr>
          <w:p w14:paraId="73EF7522" w14:textId="77777777" w:rsidR="00913BDE" w:rsidRPr="003E7E1D" w:rsidRDefault="00913BDE" w:rsidP="00913BDE">
            <w:pPr>
              <w:jc w:val="center"/>
              <w:rPr>
                <w:rFonts w:cs="Arial"/>
                <w:sz w:val="18"/>
                <w:szCs w:val="18"/>
              </w:rPr>
            </w:pPr>
          </w:p>
        </w:tc>
        <w:tc>
          <w:tcPr>
            <w:tcW w:w="360" w:type="dxa"/>
          </w:tcPr>
          <w:p w14:paraId="446D840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86FB360" w14:textId="77777777" w:rsidR="00913BDE" w:rsidRPr="003E7E1D" w:rsidRDefault="00913BDE" w:rsidP="00913BDE">
            <w:pPr>
              <w:jc w:val="center"/>
              <w:rPr>
                <w:rFonts w:cs="Arial"/>
                <w:sz w:val="18"/>
                <w:szCs w:val="18"/>
              </w:rPr>
            </w:pPr>
          </w:p>
        </w:tc>
        <w:tc>
          <w:tcPr>
            <w:tcW w:w="360" w:type="dxa"/>
          </w:tcPr>
          <w:p w14:paraId="30413CBF" w14:textId="77777777" w:rsidR="00913BDE" w:rsidRPr="003E7E1D" w:rsidRDefault="00913BDE" w:rsidP="00913BDE">
            <w:pPr>
              <w:jc w:val="center"/>
              <w:rPr>
                <w:rFonts w:cs="Arial"/>
                <w:sz w:val="18"/>
                <w:szCs w:val="18"/>
              </w:rPr>
            </w:pPr>
          </w:p>
        </w:tc>
        <w:tc>
          <w:tcPr>
            <w:tcW w:w="360" w:type="dxa"/>
          </w:tcPr>
          <w:p w14:paraId="51C4412E" w14:textId="77777777" w:rsidR="00913BDE" w:rsidRPr="003E7E1D" w:rsidRDefault="00913BDE" w:rsidP="00913BDE">
            <w:pPr>
              <w:jc w:val="center"/>
              <w:rPr>
                <w:rFonts w:cs="Arial"/>
                <w:sz w:val="18"/>
                <w:szCs w:val="18"/>
              </w:rPr>
            </w:pPr>
          </w:p>
        </w:tc>
        <w:tc>
          <w:tcPr>
            <w:tcW w:w="360" w:type="dxa"/>
          </w:tcPr>
          <w:p w14:paraId="71055AB9" w14:textId="77777777" w:rsidR="00913BDE" w:rsidRPr="003E7E1D" w:rsidRDefault="00913BDE" w:rsidP="00913BDE">
            <w:pPr>
              <w:jc w:val="center"/>
              <w:rPr>
                <w:rFonts w:cs="Arial"/>
                <w:sz w:val="18"/>
                <w:szCs w:val="18"/>
              </w:rPr>
            </w:pPr>
          </w:p>
        </w:tc>
        <w:tc>
          <w:tcPr>
            <w:tcW w:w="360" w:type="dxa"/>
          </w:tcPr>
          <w:p w14:paraId="75766350" w14:textId="77777777" w:rsidR="00913BDE" w:rsidRPr="003E7E1D" w:rsidRDefault="00913BDE" w:rsidP="00913BDE">
            <w:pPr>
              <w:jc w:val="center"/>
              <w:rPr>
                <w:rFonts w:cs="Arial"/>
                <w:sz w:val="18"/>
                <w:szCs w:val="18"/>
              </w:rPr>
            </w:pPr>
          </w:p>
        </w:tc>
        <w:tc>
          <w:tcPr>
            <w:tcW w:w="360" w:type="dxa"/>
          </w:tcPr>
          <w:p w14:paraId="59CCFAD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7C09B12" w14:textId="77777777" w:rsidR="00913BDE" w:rsidRPr="003E7E1D" w:rsidRDefault="00913BDE" w:rsidP="00913BDE">
            <w:pPr>
              <w:jc w:val="center"/>
              <w:rPr>
                <w:rFonts w:cs="Arial"/>
                <w:sz w:val="18"/>
                <w:szCs w:val="18"/>
              </w:rPr>
            </w:pPr>
          </w:p>
        </w:tc>
        <w:tc>
          <w:tcPr>
            <w:tcW w:w="360" w:type="dxa"/>
          </w:tcPr>
          <w:p w14:paraId="2309D084" w14:textId="77777777" w:rsidR="00913BDE" w:rsidRPr="003E7E1D" w:rsidRDefault="00913BDE" w:rsidP="00913BDE">
            <w:pPr>
              <w:jc w:val="center"/>
              <w:rPr>
                <w:rFonts w:cs="Arial"/>
                <w:sz w:val="18"/>
                <w:szCs w:val="18"/>
              </w:rPr>
            </w:pPr>
          </w:p>
        </w:tc>
        <w:tc>
          <w:tcPr>
            <w:tcW w:w="360" w:type="dxa"/>
          </w:tcPr>
          <w:p w14:paraId="4A911CA9" w14:textId="77777777" w:rsidR="00913BDE" w:rsidRPr="003E7E1D" w:rsidRDefault="00913BDE" w:rsidP="00913BDE">
            <w:pPr>
              <w:jc w:val="center"/>
              <w:rPr>
                <w:rFonts w:cs="Arial"/>
                <w:sz w:val="18"/>
                <w:szCs w:val="18"/>
              </w:rPr>
            </w:pPr>
          </w:p>
        </w:tc>
        <w:tc>
          <w:tcPr>
            <w:tcW w:w="360" w:type="dxa"/>
          </w:tcPr>
          <w:p w14:paraId="3C056EE3" w14:textId="77777777" w:rsidR="00913BDE" w:rsidRPr="003E7E1D" w:rsidRDefault="00913BDE" w:rsidP="00913BDE">
            <w:pPr>
              <w:jc w:val="center"/>
              <w:rPr>
                <w:rFonts w:cs="Arial"/>
                <w:sz w:val="18"/>
                <w:szCs w:val="18"/>
              </w:rPr>
            </w:pPr>
          </w:p>
        </w:tc>
        <w:tc>
          <w:tcPr>
            <w:tcW w:w="360" w:type="dxa"/>
          </w:tcPr>
          <w:p w14:paraId="377BDF18" w14:textId="77777777" w:rsidR="00913BDE" w:rsidRPr="003E7E1D" w:rsidRDefault="00913BDE" w:rsidP="00913BDE">
            <w:pPr>
              <w:jc w:val="center"/>
              <w:rPr>
                <w:rFonts w:cs="Arial"/>
                <w:sz w:val="18"/>
                <w:szCs w:val="18"/>
              </w:rPr>
            </w:pPr>
          </w:p>
        </w:tc>
        <w:tc>
          <w:tcPr>
            <w:tcW w:w="360" w:type="dxa"/>
          </w:tcPr>
          <w:p w14:paraId="262A7363" w14:textId="77777777" w:rsidR="00913BDE" w:rsidRPr="00CF53C2" w:rsidRDefault="00913BDE" w:rsidP="00913BDE">
            <w:pPr>
              <w:jc w:val="center"/>
              <w:rPr>
                <w:rFonts w:cs="Arial"/>
                <w:sz w:val="18"/>
                <w:szCs w:val="18"/>
              </w:rPr>
            </w:pPr>
          </w:p>
        </w:tc>
      </w:tr>
      <w:tr w:rsidR="00913BDE" w:rsidRPr="00102E3A" w14:paraId="6FD7A601" w14:textId="77777777" w:rsidTr="00913BDE">
        <w:trPr>
          <w:trHeight w:val="255"/>
        </w:trPr>
        <w:tc>
          <w:tcPr>
            <w:tcW w:w="707" w:type="dxa"/>
            <w:vMerge w:val="restart"/>
            <w:shd w:val="clear" w:color="auto" w:fill="ABEE68"/>
            <w:textDirection w:val="btLr"/>
            <w:vAlign w:val="center"/>
          </w:tcPr>
          <w:p w14:paraId="28AC6E53"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5.5</w:t>
            </w:r>
          </w:p>
        </w:tc>
        <w:tc>
          <w:tcPr>
            <w:tcW w:w="1262" w:type="dxa"/>
            <w:shd w:val="clear" w:color="auto" w:fill="ABEE68"/>
            <w:vAlign w:val="center"/>
          </w:tcPr>
          <w:p w14:paraId="7A112982" w14:textId="77777777" w:rsidR="00913BDE" w:rsidRPr="00102E3A" w:rsidRDefault="00913BDE" w:rsidP="00913BDE">
            <w:pPr>
              <w:rPr>
                <w:rFonts w:cs="Arial"/>
                <w:b/>
                <w:bCs/>
                <w:sz w:val="16"/>
                <w:szCs w:val="16"/>
              </w:rPr>
            </w:pPr>
            <w:r>
              <w:rPr>
                <w:rFonts w:ascii="Calibri" w:hAnsi="Calibri" w:cs="Arial"/>
                <w:b/>
                <w:sz w:val="16"/>
                <w:szCs w:val="16"/>
              </w:rPr>
              <w:t xml:space="preserve">   PI 5.5.1</w:t>
            </w:r>
          </w:p>
        </w:tc>
        <w:tc>
          <w:tcPr>
            <w:tcW w:w="360" w:type="dxa"/>
          </w:tcPr>
          <w:p w14:paraId="7F726BBD" w14:textId="77777777" w:rsidR="00913BDE" w:rsidRPr="003E7E1D" w:rsidRDefault="00913BDE" w:rsidP="00913BDE">
            <w:pPr>
              <w:jc w:val="center"/>
              <w:rPr>
                <w:rFonts w:cs="Arial"/>
                <w:sz w:val="18"/>
                <w:szCs w:val="18"/>
              </w:rPr>
            </w:pPr>
          </w:p>
        </w:tc>
        <w:tc>
          <w:tcPr>
            <w:tcW w:w="360" w:type="dxa"/>
          </w:tcPr>
          <w:p w14:paraId="639C3A41" w14:textId="77777777" w:rsidR="00913BDE" w:rsidRPr="003E7E1D" w:rsidRDefault="00913BDE" w:rsidP="00913BDE">
            <w:pPr>
              <w:jc w:val="center"/>
              <w:rPr>
                <w:rFonts w:cs="Arial"/>
                <w:sz w:val="18"/>
                <w:szCs w:val="18"/>
              </w:rPr>
            </w:pPr>
          </w:p>
        </w:tc>
        <w:tc>
          <w:tcPr>
            <w:tcW w:w="360" w:type="dxa"/>
          </w:tcPr>
          <w:p w14:paraId="7B73AE8B" w14:textId="77777777" w:rsidR="00913BDE" w:rsidRPr="003E7E1D" w:rsidRDefault="00913BDE" w:rsidP="00913BDE">
            <w:pPr>
              <w:jc w:val="center"/>
              <w:rPr>
                <w:rFonts w:cs="Arial"/>
                <w:sz w:val="18"/>
                <w:szCs w:val="18"/>
              </w:rPr>
            </w:pPr>
          </w:p>
        </w:tc>
        <w:tc>
          <w:tcPr>
            <w:tcW w:w="360" w:type="dxa"/>
            <w:shd w:val="clear" w:color="auto" w:fill="92D050"/>
          </w:tcPr>
          <w:p w14:paraId="1FFC1005"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23FF5DA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16B93866" w14:textId="77777777" w:rsidR="00913BDE" w:rsidRPr="003E7E1D" w:rsidRDefault="00913BDE" w:rsidP="00913BDE">
            <w:pPr>
              <w:jc w:val="center"/>
              <w:rPr>
                <w:rFonts w:cs="Arial"/>
                <w:sz w:val="18"/>
                <w:szCs w:val="18"/>
              </w:rPr>
            </w:pPr>
          </w:p>
        </w:tc>
        <w:tc>
          <w:tcPr>
            <w:tcW w:w="360" w:type="dxa"/>
          </w:tcPr>
          <w:p w14:paraId="5AB55B4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A7B6B6F" w14:textId="77777777" w:rsidR="00913BDE" w:rsidRPr="003E7E1D" w:rsidRDefault="00913BDE" w:rsidP="00913BDE">
            <w:pPr>
              <w:jc w:val="center"/>
              <w:rPr>
                <w:rFonts w:cs="Arial"/>
                <w:sz w:val="18"/>
                <w:szCs w:val="18"/>
              </w:rPr>
            </w:pPr>
          </w:p>
        </w:tc>
        <w:tc>
          <w:tcPr>
            <w:tcW w:w="360" w:type="dxa"/>
          </w:tcPr>
          <w:p w14:paraId="6BD58DD0" w14:textId="77777777" w:rsidR="00913BDE" w:rsidRPr="003E7E1D" w:rsidRDefault="00913BDE" w:rsidP="00913BDE">
            <w:pPr>
              <w:jc w:val="center"/>
              <w:rPr>
                <w:rFonts w:cs="Arial"/>
                <w:sz w:val="18"/>
                <w:szCs w:val="18"/>
              </w:rPr>
            </w:pPr>
          </w:p>
        </w:tc>
        <w:tc>
          <w:tcPr>
            <w:tcW w:w="360" w:type="dxa"/>
            <w:shd w:val="clear" w:color="auto" w:fill="auto"/>
          </w:tcPr>
          <w:p w14:paraId="7AAE5494" w14:textId="77777777" w:rsidR="00913BDE" w:rsidRPr="003E7E1D" w:rsidRDefault="00913BDE" w:rsidP="00913BDE">
            <w:pPr>
              <w:jc w:val="center"/>
              <w:rPr>
                <w:rFonts w:cs="Arial"/>
                <w:b/>
                <w:sz w:val="18"/>
                <w:szCs w:val="18"/>
              </w:rPr>
            </w:pPr>
          </w:p>
        </w:tc>
        <w:tc>
          <w:tcPr>
            <w:tcW w:w="360" w:type="dxa"/>
          </w:tcPr>
          <w:p w14:paraId="0CEFA0E3" w14:textId="77777777" w:rsidR="00913BDE" w:rsidRPr="003E7E1D" w:rsidRDefault="00913BDE" w:rsidP="00913BDE">
            <w:pPr>
              <w:jc w:val="center"/>
              <w:rPr>
                <w:rFonts w:cs="Arial"/>
                <w:sz w:val="18"/>
                <w:szCs w:val="18"/>
              </w:rPr>
            </w:pPr>
          </w:p>
        </w:tc>
        <w:tc>
          <w:tcPr>
            <w:tcW w:w="360" w:type="dxa"/>
          </w:tcPr>
          <w:p w14:paraId="5FFBE653" w14:textId="77777777" w:rsidR="00913BDE" w:rsidRPr="003E7E1D" w:rsidRDefault="00913BDE" w:rsidP="00913BDE">
            <w:pPr>
              <w:jc w:val="center"/>
              <w:rPr>
                <w:rFonts w:cs="Arial"/>
                <w:sz w:val="18"/>
                <w:szCs w:val="18"/>
              </w:rPr>
            </w:pPr>
          </w:p>
        </w:tc>
        <w:tc>
          <w:tcPr>
            <w:tcW w:w="360" w:type="dxa"/>
          </w:tcPr>
          <w:p w14:paraId="5DBFF164"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79C711B" w14:textId="77777777" w:rsidR="00913BDE" w:rsidRPr="003E7E1D" w:rsidRDefault="00913BDE" w:rsidP="00913BDE">
            <w:pPr>
              <w:jc w:val="center"/>
              <w:rPr>
                <w:rFonts w:cs="Arial"/>
                <w:sz w:val="18"/>
                <w:szCs w:val="18"/>
              </w:rPr>
            </w:pPr>
          </w:p>
        </w:tc>
        <w:tc>
          <w:tcPr>
            <w:tcW w:w="360" w:type="dxa"/>
          </w:tcPr>
          <w:p w14:paraId="37ABE23D" w14:textId="77777777" w:rsidR="00913BDE" w:rsidRPr="003E7E1D" w:rsidRDefault="00913BDE" w:rsidP="00913BDE">
            <w:pPr>
              <w:jc w:val="center"/>
              <w:rPr>
                <w:rFonts w:cs="Arial"/>
                <w:sz w:val="18"/>
                <w:szCs w:val="18"/>
              </w:rPr>
            </w:pPr>
          </w:p>
        </w:tc>
        <w:tc>
          <w:tcPr>
            <w:tcW w:w="360" w:type="dxa"/>
          </w:tcPr>
          <w:p w14:paraId="5813184C" w14:textId="77777777" w:rsidR="00913BDE" w:rsidRPr="003E7E1D" w:rsidRDefault="00913BDE" w:rsidP="00913BDE">
            <w:pPr>
              <w:jc w:val="center"/>
              <w:rPr>
                <w:rFonts w:cs="Arial"/>
                <w:sz w:val="18"/>
                <w:szCs w:val="18"/>
              </w:rPr>
            </w:pPr>
          </w:p>
        </w:tc>
        <w:tc>
          <w:tcPr>
            <w:tcW w:w="360" w:type="dxa"/>
          </w:tcPr>
          <w:p w14:paraId="6F980927" w14:textId="77777777" w:rsidR="00913BDE" w:rsidRPr="003E7E1D" w:rsidRDefault="00913BDE" w:rsidP="00913BDE">
            <w:pPr>
              <w:jc w:val="center"/>
              <w:rPr>
                <w:rFonts w:cs="Arial"/>
                <w:sz w:val="18"/>
                <w:szCs w:val="18"/>
              </w:rPr>
            </w:pPr>
          </w:p>
        </w:tc>
        <w:tc>
          <w:tcPr>
            <w:tcW w:w="360" w:type="dxa"/>
          </w:tcPr>
          <w:p w14:paraId="36A40C70" w14:textId="77777777" w:rsidR="00913BDE" w:rsidRPr="003E7E1D" w:rsidRDefault="00913BDE" w:rsidP="00913BDE">
            <w:pPr>
              <w:jc w:val="center"/>
              <w:rPr>
                <w:rFonts w:cs="Arial"/>
                <w:sz w:val="18"/>
                <w:szCs w:val="18"/>
              </w:rPr>
            </w:pPr>
          </w:p>
        </w:tc>
        <w:tc>
          <w:tcPr>
            <w:tcW w:w="360" w:type="dxa"/>
          </w:tcPr>
          <w:p w14:paraId="4E7DF47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119240B" w14:textId="77777777" w:rsidR="00913BDE" w:rsidRPr="003E7E1D" w:rsidRDefault="00913BDE" w:rsidP="00913BDE">
            <w:pPr>
              <w:jc w:val="center"/>
              <w:rPr>
                <w:rFonts w:cs="Arial"/>
                <w:sz w:val="18"/>
                <w:szCs w:val="18"/>
              </w:rPr>
            </w:pPr>
          </w:p>
        </w:tc>
        <w:tc>
          <w:tcPr>
            <w:tcW w:w="360" w:type="dxa"/>
          </w:tcPr>
          <w:p w14:paraId="4C88A285" w14:textId="77777777" w:rsidR="00913BDE" w:rsidRPr="003E7E1D" w:rsidRDefault="00913BDE" w:rsidP="00913BDE">
            <w:pPr>
              <w:jc w:val="center"/>
              <w:rPr>
                <w:rFonts w:cs="Arial"/>
                <w:sz w:val="18"/>
                <w:szCs w:val="18"/>
              </w:rPr>
            </w:pPr>
          </w:p>
        </w:tc>
        <w:tc>
          <w:tcPr>
            <w:tcW w:w="450" w:type="dxa"/>
          </w:tcPr>
          <w:p w14:paraId="30CFB111" w14:textId="77777777" w:rsidR="00913BDE" w:rsidRPr="003E7E1D" w:rsidRDefault="00913BDE" w:rsidP="00913BDE">
            <w:pPr>
              <w:jc w:val="center"/>
              <w:rPr>
                <w:rFonts w:cs="Arial"/>
                <w:sz w:val="18"/>
                <w:szCs w:val="18"/>
              </w:rPr>
            </w:pPr>
          </w:p>
        </w:tc>
        <w:tc>
          <w:tcPr>
            <w:tcW w:w="360" w:type="dxa"/>
          </w:tcPr>
          <w:p w14:paraId="2AC8B078" w14:textId="77777777" w:rsidR="00913BDE" w:rsidRPr="003E7E1D" w:rsidRDefault="00913BDE" w:rsidP="00913BDE">
            <w:pPr>
              <w:jc w:val="center"/>
              <w:rPr>
                <w:rFonts w:cs="Arial"/>
                <w:sz w:val="18"/>
                <w:szCs w:val="18"/>
              </w:rPr>
            </w:pPr>
          </w:p>
        </w:tc>
        <w:tc>
          <w:tcPr>
            <w:tcW w:w="270" w:type="dxa"/>
          </w:tcPr>
          <w:p w14:paraId="7026B685" w14:textId="77777777" w:rsidR="00913BDE" w:rsidRPr="003E7E1D" w:rsidRDefault="00913BDE" w:rsidP="00913BDE">
            <w:pPr>
              <w:jc w:val="center"/>
              <w:rPr>
                <w:rFonts w:cs="Arial"/>
                <w:sz w:val="18"/>
                <w:szCs w:val="18"/>
              </w:rPr>
            </w:pPr>
          </w:p>
        </w:tc>
        <w:tc>
          <w:tcPr>
            <w:tcW w:w="360" w:type="dxa"/>
          </w:tcPr>
          <w:p w14:paraId="1834FEB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41D33DC" w14:textId="77777777" w:rsidR="00913BDE" w:rsidRPr="003E7E1D" w:rsidRDefault="00913BDE" w:rsidP="00913BDE">
            <w:pPr>
              <w:jc w:val="center"/>
              <w:rPr>
                <w:rFonts w:cs="Arial"/>
                <w:sz w:val="18"/>
                <w:szCs w:val="18"/>
              </w:rPr>
            </w:pPr>
          </w:p>
        </w:tc>
        <w:tc>
          <w:tcPr>
            <w:tcW w:w="360" w:type="dxa"/>
          </w:tcPr>
          <w:p w14:paraId="2F5B564A" w14:textId="77777777" w:rsidR="00913BDE" w:rsidRPr="003E7E1D" w:rsidRDefault="00913BDE" w:rsidP="00913BDE">
            <w:pPr>
              <w:jc w:val="center"/>
              <w:rPr>
                <w:rFonts w:cs="Arial"/>
                <w:sz w:val="18"/>
                <w:szCs w:val="18"/>
              </w:rPr>
            </w:pPr>
          </w:p>
        </w:tc>
        <w:tc>
          <w:tcPr>
            <w:tcW w:w="360" w:type="dxa"/>
          </w:tcPr>
          <w:p w14:paraId="5E0A26C7" w14:textId="77777777" w:rsidR="00913BDE" w:rsidRPr="003E7E1D" w:rsidRDefault="00913BDE" w:rsidP="00913BDE">
            <w:pPr>
              <w:jc w:val="center"/>
              <w:rPr>
                <w:rFonts w:cs="Arial"/>
                <w:sz w:val="18"/>
                <w:szCs w:val="18"/>
              </w:rPr>
            </w:pPr>
          </w:p>
        </w:tc>
        <w:tc>
          <w:tcPr>
            <w:tcW w:w="360" w:type="dxa"/>
            <w:shd w:val="clear" w:color="auto" w:fill="auto"/>
          </w:tcPr>
          <w:p w14:paraId="467E8E96" w14:textId="77777777" w:rsidR="00913BDE" w:rsidRPr="003E7E1D" w:rsidRDefault="00913BDE" w:rsidP="00913BDE">
            <w:pPr>
              <w:jc w:val="center"/>
              <w:rPr>
                <w:rFonts w:cs="Arial"/>
                <w:b/>
                <w:sz w:val="18"/>
                <w:szCs w:val="18"/>
              </w:rPr>
            </w:pPr>
          </w:p>
        </w:tc>
        <w:tc>
          <w:tcPr>
            <w:tcW w:w="360" w:type="dxa"/>
          </w:tcPr>
          <w:p w14:paraId="0030F8B9" w14:textId="77777777" w:rsidR="00913BDE" w:rsidRPr="003E7E1D" w:rsidRDefault="00913BDE" w:rsidP="00913BDE">
            <w:pPr>
              <w:jc w:val="center"/>
              <w:rPr>
                <w:rFonts w:cs="Arial"/>
                <w:sz w:val="18"/>
                <w:szCs w:val="18"/>
              </w:rPr>
            </w:pPr>
          </w:p>
        </w:tc>
        <w:tc>
          <w:tcPr>
            <w:tcW w:w="360" w:type="dxa"/>
          </w:tcPr>
          <w:p w14:paraId="71C277B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C77B59F" w14:textId="77777777" w:rsidR="00913BDE" w:rsidRPr="003E7E1D" w:rsidRDefault="00913BDE" w:rsidP="00913BDE">
            <w:pPr>
              <w:jc w:val="center"/>
              <w:rPr>
                <w:rFonts w:cs="Arial"/>
                <w:sz w:val="18"/>
                <w:szCs w:val="18"/>
              </w:rPr>
            </w:pPr>
          </w:p>
        </w:tc>
        <w:tc>
          <w:tcPr>
            <w:tcW w:w="360" w:type="dxa"/>
          </w:tcPr>
          <w:p w14:paraId="277F6CA8" w14:textId="77777777" w:rsidR="00913BDE" w:rsidRPr="003E7E1D" w:rsidRDefault="00913BDE" w:rsidP="00913BDE">
            <w:pPr>
              <w:jc w:val="center"/>
              <w:rPr>
                <w:rFonts w:cs="Arial"/>
                <w:sz w:val="18"/>
                <w:szCs w:val="18"/>
              </w:rPr>
            </w:pPr>
          </w:p>
        </w:tc>
        <w:tc>
          <w:tcPr>
            <w:tcW w:w="360" w:type="dxa"/>
          </w:tcPr>
          <w:p w14:paraId="5E781EFA" w14:textId="77777777" w:rsidR="00913BDE" w:rsidRPr="003E7E1D" w:rsidRDefault="00913BDE" w:rsidP="00913BDE">
            <w:pPr>
              <w:jc w:val="center"/>
              <w:rPr>
                <w:rFonts w:cs="Arial"/>
                <w:sz w:val="18"/>
                <w:szCs w:val="18"/>
              </w:rPr>
            </w:pPr>
          </w:p>
        </w:tc>
        <w:tc>
          <w:tcPr>
            <w:tcW w:w="360" w:type="dxa"/>
          </w:tcPr>
          <w:p w14:paraId="414954A2" w14:textId="77777777" w:rsidR="00913BDE" w:rsidRPr="003E7E1D" w:rsidRDefault="00913BDE" w:rsidP="00913BDE">
            <w:pPr>
              <w:jc w:val="center"/>
              <w:rPr>
                <w:rFonts w:cs="Arial"/>
                <w:sz w:val="18"/>
                <w:szCs w:val="18"/>
              </w:rPr>
            </w:pPr>
          </w:p>
        </w:tc>
        <w:tc>
          <w:tcPr>
            <w:tcW w:w="360" w:type="dxa"/>
          </w:tcPr>
          <w:p w14:paraId="35408F56" w14:textId="77777777" w:rsidR="00913BDE" w:rsidRPr="003E7E1D" w:rsidRDefault="00913BDE" w:rsidP="00913BDE">
            <w:pPr>
              <w:jc w:val="center"/>
              <w:rPr>
                <w:rFonts w:cs="Arial"/>
                <w:sz w:val="18"/>
                <w:szCs w:val="18"/>
              </w:rPr>
            </w:pPr>
          </w:p>
        </w:tc>
        <w:tc>
          <w:tcPr>
            <w:tcW w:w="360" w:type="dxa"/>
          </w:tcPr>
          <w:p w14:paraId="08C7B0D6" w14:textId="77777777" w:rsidR="00913BDE" w:rsidRPr="00CF53C2" w:rsidRDefault="00913BDE" w:rsidP="00913BDE">
            <w:pPr>
              <w:jc w:val="center"/>
              <w:rPr>
                <w:rFonts w:cs="Arial"/>
                <w:sz w:val="18"/>
                <w:szCs w:val="18"/>
              </w:rPr>
            </w:pPr>
          </w:p>
        </w:tc>
      </w:tr>
      <w:tr w:rsidR="00913BDE" w:rsidRPr="00102E3A" w14:paraId="5119FC5C" w14:textId="77777777" w:rsidTr="00913BDE">
        <w:trPr>
          <w:trHeight w:val="255"/>
        </w:trPr>
        <w:tc>
          <w:tcPr>
            <w:tcW w:w="707" w:type="dxa"/>
            <w:vMerge/>
            <w:shd w:val="clear" w:color="auto" w:fill="ABEE68"/>
            <w:textDirection w:val="btLr"/>
            <w:vAlign w:val="center"/>
          </w:tcPr>
          <w:p w14:paraId="3F087145" w14:textId="77777777" w:rsidR="00913BDE" w:rsidRPr="00102E3A" w:rsidRDefault="00913BDE" w:rsidP="00913BDE">
            <w:pPr>
              <w:ind w:left="113" w:right="113"/>
              <w:jc w:val="center"/>
              <w:rPr>
                <w:rFonts w:cs="Arial"/>
                <w:b/>
                <w:bCs/>
                <w:sz w:val="16"/>
                <w:szCs w:val="16"/>
              </w:rPr>
            </w:pPr>
          </w:p>
        </w:tc>
        <w:tc>
          <w:tcPr>
            <w:tcW w:w="1262" w:type="dxa"/>
            <w:shd w:val="clear" w:color="auto" w:fill="ABEE68"/>
            <w:vAlign w:val="center"/>
          </w:tcPr>
          <w:p w14:paraId="41EE361D" w14:textId="77777777" w:rsidR="00913BDE" w:rsidRPr="00102E3A" w:rsidRDefault="00913BDE" w:rsidP="00913BDE">
            <w:pPr>
              <w:rPr>
                <w:rFonts w:cs="Arial"/>
                <w:b/>
                <w:bCs/>
                <w:sz w:val="16"/>
                <w:szCs w:val="16"/>
              </w:rPr>
            </w:pPr>
            <w:r>
              <w:rPr>
                <w:rFonts w:ascii="Calibri" w:hAnsi="Calibri" w:cs="Arial"/>
                <w:b/>
                <w:sz w:val="16"/>
                <w:szCs w:val="16"/>
              </w:rPr>
              <w:t xml:space="preserve">   PI 5.5.2</w:t>
            </w:r>
          </w:p>
        </w:tc>
        <w:tc>
          <w:tcPr>
            <w:tcW w:w="360" w:type="dxa"/>
          </w:tcPr>
          <w:p w14:paraId="6A9ECC67" w14:textId="77777777" w:rsidR="00913BDE" w:rsidRPr="003E7E1D" w:rsidRDefault="00913BDE" w:rsidP="00913BDE">
            <w:pPr>
              <w:jc w:val="center"/>
              <w:rPr>
                <w:rFonts w:cs="Arial"/>
                <w:sz w:val="18"/>
                <w:szCs w:val="18"/>
              </w:rPr>
            </w:pPr>
          </w:p>
        </w:tc>
        <w:tc>
          <w:tcPr>
            <w:tcW w:w="360" w:type="dxa"/>
          </w:tcPr>
          <w:p w14:paraId="69146B66" w14:textId="77777777" w:rsidR="00913BDE" w:rsidRPr="003E7E1D" w:rsidRDefault="00913BDE" w:rsidP="00913BDE">
            <w:pPr>
              <w:jc w:val="center"/>
              <w:rPr>
                <w:rFonts w:cs="Arial"/>
                <w:sz w:val="18"/>
                <w:szCs w:val="18"/>
              </w:rPr>
            </w:pPr>
          </w:p>
        </w:tc>
        <w:tc>
          <w:tcPr>
            <w:tcW w:w="360" w:type="dxa"/>
          </w:tcPr>
          <w:p w14:paraId="4F691C0B" w14:textId="77777777" w:rsidR="00913BDE" w:rsidRPr="003E7E1D" w:rsidRDefault="00913BDE" w:rsidP="00913BDE">
            <w:pPr>
              <w:jc w:val="center"/>
              <w:rPr>
                <w:rFonts w:cs="Arial"/>
                <w:sz w:val="18"/>
                <w:szCs w:val="18"/>
              </w:rPr>
            </w:pPr>
          </w:p>
        </w:tc>
        <w:tc>
          <w:tcPr>
            <w:tcW w:w="360" w:type="dxa"/>
            <w:shd w:val="clear" w:color="auto" w:fill="92D050"/>
          </w:tcPr>
          <w:p w14:paraId="0E65B2B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6E86768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377D83D7" w14:textId="77777777" w:rsidR="00913BDE" w:rsidRPr="003E7E1D" w:rsidRDefault="00913BDE" w:rsidP="00913BDE">
            <w:pPr>
              <w:jc w:val="center"/>
              <w:rPr>
                <w:rFonts w:cs="Arial"/>
                <w:sz w:val="18"/>
                <w:szCs w:val="18"/>
              </w:rPr>
            </w:pPr>
          </w:p>
        </w:tc>
        <w:tc>
          <w:tcPr>
            <w:tcW w:w="360" w:type="dxa"/>
          </w:tcPr>
          <w:p w14:paraId="6537998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108F83B" w14:textId="77777777" w:rsidR="00913BDE" w:rsidRPr="003E7E1D" w:rsidRDefault="00913BDE" w:rsidP="00913BDE">
            <w:pPr>
              <w:jc w:val="center"/>
              <w:rPr>
                <w:rFonts w:cs="Arial"/>
                <w:sz w:val="18"/>
                <w:szCs w:val="18"/>
              </w:rPr>
            </w:pPr>
          </w:p>
        </w:tc>
        <w:tc>
          <w:tcPr>
            <w:tcW w:w="360" w:type="dxa"/>
          </w:tcPr>
          <w:p w14:paraId="7027A767" w14:textId="77777777" w:rsidR="00913BDE" w:rsidRPr="003E7E1D" w:rsidRDefault="00913BDE" w:rsidP="00913BDE">
            <w:pPr>
              <w:jc w:val="center"/>
              <w:rPr>
                <w:rFonts w:cs="Arial"/>
                <w:sz w:val="18"/>
                <w:szCs w:val="18"/>
              </w:rPr>
            </w:pPr>
          </w:p>
        </w:tc>
        <w:tc>
          <w:tcPr>
            <w:tcW w:w="360" w:type="dxa"/>
            <w:shd w:val="clear" w:color="auto" w:fill="auto"/>
          </w:tcPr>
          <w:p w14:paraId="3C4E0E8F" w14:textId="77777777" w:rsidR="00913BDE" w:rsidRPr="003E7E1D" w:rsidRDefault="00913BDE" w:rsidP="00913BDE">
            <w:pPr>
              <w:jc w:val="center"/>
              <w:rPr>
                <w:rFonts w:cs="Arial"/>
                <w:b/>
                <w:sz w:val="18"/>
                <w:szCs w:val="18"/>
              </w:rPr>
            </w:pPr>
          </w:p>
        </w:tc>
        <w:tc>
          <w:tcPr>
            <w:tcW w:w="360" w:type="dxa"/>
          </w:tcPr>
          <w:p w14:paraId="19914C68" w14:textId="77777777" w:rsidR="00913BDE" w:rsidRPr="003E7E1D" w:rsidRDefault="00913BDE" w:rsidP="00913BDE">
            <w:pPr>
              <w:jc w:val="center"/>
              <w:rPr>
                <w:rFonts w:cs="Arial"/>
                <w:sz w:val="18"/>
                <w:szCs w:val="18"/>
              </w:rPr>
            </w:pPr>
          </w:p>
        </w:tc>
        <w:tc>
          <w:tcPr>
            <w:tcW w:w="360" w:type="dxa"/>
          </w:tcPr>
          <w:p w14:paraId="762CFE0E" w14:textId="77777777" w:rsidR="00913BDE" w:rsidRPr="003E7E1D" w:rsidRDefault="00913BDE" w:rsidP="00913BDE">
            <w:pPr>
              <w:jc w:val="center"/>
              <w:rPr>
                <w:rFonts w:cs="Arial"/>
                <w:sz w:val="18"/>
                <w:szCs w:val="18"/>
              </w:rPr>
            </w:pPr>
          </w:p>
        </w:tc>
        <w:tc>
          <w:tcPr>
            <w:tcW w:w="360" w:type="dxa"/>
          </w:tcPr>
          <w:p w14:paraId="371B5BD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F9F3194" w14:textId="77777777" w:rsidR="00913BDE" w:rsidRPr="003E7E1D" w:rsidRDefault="00913BDE" w:rsidP="00913BDE">
            <w:pPr>
              <w:jc w:val="center"/>
              <w:rPr>
                <w:rFonts w:cs="Arial"/>
                <w:sz w:val="18"/>
                <w:szCs w:val="18"/>
              </w:rPr>
            </w:pPr>
          </w:p>
        </w:tc>
        <w:tc>
          <w:tcPr>
            <w:tcW w:w="360" w:type="dxa"/>
          </w:tcPr>
          <w:p w14:paraId="093DD8E1" w14:textId="77777777" w:rsidR="00913BDE" w:rsidRPr="003E7E1D" w:rsidRDefault="00913BDE" w:rsidP="00913BDE">
            <w:pPr>
              <w:jc w:val="center"/>
              <w:rPr>
                <w:rFonts w:cs="Arial"/>
                <w:sz w:val="18"/>
                <w:szCs w:val="18"/>
              </w:rPr>
            </w:pPr>
          </w:p>
        </w:tc>
        <w:tc>
          <w:tcPr>
            <w:tcW w:w="360" w:type="dxa"/>
          </w:tcPr>
          <w:p w14:paraId="24B5E89C" w14:textId="77777777" w:rsidR="00913BDE" w:rsidRPr="003E7E1D" w:rsidRDefault="00913BDE" w:rsidP="00913BDE">
            <w:pPr>
              <w:jc w:val="center"/>
              <w:rPr>
                <w:rFonts w:cs="Arial"/>
                <w:sz w:val="18"/>
                <w:szCs w:val="18"/>
              </w:rPr>
            </w:pPr>
          </w:p>
        </w:tc>
        <w:tc>
          <w:tcPr>
            <w:tcW w:w="360" w:type="dxa"/>
          </w:tcPr>
          <w:p w14:paraId="71A97D57" w14:textId="77777777" w:rsidR="00913BDE" w:rsidRPr="003E7E1D" w:rsidRDefault="00913BDE" w:rsidP="00913BDE">
            <w:pPr>
              <w:jc w:val="center"/>
              <w:rPr>
                <w:rFonts w:cs="Arial"/>
                <w:sz w:val="18"/>
                <w:szCs w:val="18"/>
              </w:rPr>
            </w:pPr>
          </w:p>
        </w:tc>
        <w:tc>
          <w:tcPr>
            <w:tcW w:w="360" w:type="dxa"/>
          </w:tcPr>
          <w:p w14:paraId="0E3A5630" w14:textId="77777777" w:rsidR="00913BDE" w:rsidRPr="003E7E1D" w:rsidRDefault="00913BDE" w:rsidP="00913BDE">
            <w:pPr>
              <w:jc w:val="center"/>
              <w:rPr>
                <w:rFonts w:cs="Arial"/>
                <w:sz w:val="18"/>
                <w:szCs w:val="18"/>
              </w:rPr>
            </w:pPr>
          </w:p>
        </w:tc>
        <w:tc>
          <w:tcPr>
            <w:tcW w:w="360" w:type="dxa"/>
          </w:tcPr>
          <w:p w14:paraId="6F09325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EDD620A" w14:textId="77777777" w:rsidR="00913BDE" w:rsidRPr="003E7E1D" w:rsidRDefault="00913BDE" w:rsidP="00913BDE">
            <w:pPr>
              <w:jc w:val="center"/>
              <w:rPr>
                <w:rFonts w:cs="Arial"/>
                <w:sz w:val="18"/>
                <w:szCs w:val="18"/>
              </w:rPr>
            </w:pPr>
          </w:p>
        </w:tc>
        <w:tc>
          <w:tcPr>
            <w:tcW w:w="360" w:type="dxa"/>
          </w:tcPr>
          <w:p w14:paraId="1E06EE14" w14:textId="77777777" w:rsidR="00913BDE" w:rsidRPr="003E7E1D" w:rsidRDefault="00913BDE" w:rsidP="00913BDE">
            <w:pPr>
              <w:jc w:val="center"/>
              <w:rPr>
                <w:rFonts w:cs="Arial"/>
                <w:sz w:val="18"/>
                <w:szCs w:val="18"/>
              </w:rPr>
            </w:pPr>
          </w:p>
        </w:tc>
        <w:tc>
          <w:tcPr>
            <w:tcW w:w="450" w:type="dxa"/>
          </w:tcPr>
          <w:p w14:paraId="0AE843F2" w14:textId="77777777" w:rsidR="00913BDE" w:rsidRPr="003E7E1D" w:rsidRDefault="00913BDE" w:rsidP="00913BDE">
            <w:pPr>
              <w:jc w:val="center"/>
              <w:rPr>
                <w:rFonts w:cs="Arial"/>
                <w:sz w:val="18"/>
                <w:szCs w:val="18"/>
              </w:rPr>
            </w:pPr>
          </w:p>
        </w:tc>
        <w:tc>
          <w:tcPr>
            <w:tcW w:w="360" w:type="dxa"/>
          </w:tcPr>
          <w:p w14:paraId="0B8343C1" w14:textId="77777777" w:rsidR="00913BDE" w:rsidRPr="003E7E1D" w:rsidRDefault="00913BDE" w:rsidP="00913BDE">
            <w:pPr>
              <w:jc w:val="center"/>
              <w:rPr>
                <w:rFonts w:cs="Arial"/>
                <w:sz w:val="18"/>
                <w:szCs w:val="18"/>
              </w:rPr>
            </w:pPr>
          </w:p>
        </w:tc>
        <w:tc>
          <w:tcPr>
            <w:tcW w:w="270" w:type="dxa"/>
          </w:tcPr>
          <w:p w14:paraId="45CAF65D" w14:textId="77777777" w:rsidR="00913BDE" w:rsidRPr="003E7E1D" w:rsidRDefault="00913BDE" w:rsidP="00913BDE">
            <w:pPr>
              <w:jc w:val="center"/>
              <w:rPr>
                <w:rFonts w:cs="Arial"/>
                <w:sz w:val="18"/>
                <w:szCs w:val="18"/>
              </w:rPr>
            </w:pPr>
          </w:p>
        </w:tc>
        <w:tc>
          <w:tcPr>
            <w:tcW w:w="360" w:type="dxa"/>
          </w:tcPr>
          <w:p w14:paraId="165A30EB"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D1366C3" w14:textId="77777777" w:rsidR="00913BDE" w:rsidRPr="003E7E1D" w:rsidRDefault="00913BDE" w:rsidP="00913BDE">
            <w:pPr>
              <w:jc w:val="center"/>
              <w:rPr>
                <w:rFonts w:cs="Arial"/>
                <w:sz w:val="18"/>
                <w:szCs w:val="18"/>
              </w:rPr>
            </w:pPr>
          </w:p>
        </w:tc>
        <w:tc>
          <w:tcPr>
            <w:tcW w:w="360" w:type="dxa"/>
          </w:tcPr>
          <w:p w14:paraId="0C5A13F2" w14:textId="77777777" w:rsidR="00913BDE" w:rsidRPr="003E7E1D" w:rsidRDefault="00913BDE" w:rsidP="00913BDE">
            <w:pPr>
              <w:jc w:val="center"/>
              <w:rPr>
                <w:rFonts w:cs="Arial"/>
                <w:sz w:val="18"/>
                <w:szCs w:val="18"/>
              </w:rPr>
            </w:pPr>
          </w:p>
        </w:tc>
        <w:tc>
          <w:tcPr>
            <w:tcW w:w="360" w:type="dxa"/>
          </w:tcPr>
          <w:p w14:paraId="76BBDADD" w14:textId="77777777" w:rsidR="00913BDE" w:rsidRPr="003E7E1D" w:rsidRDefault="00913BDE" w:rsidP="00913BDE">
            <w:pPr>
              <w:jc w:val="center"/>
              <w:rPr>
                <w:rFonts w:cs="Arial"/>
                <w:sz w:val="18"/>
                <w:szCs w:val="18"/>
              </w:rPr>
            </w:pPr>
          </w:p>
        </w:tc>
        <w:tc>
          <w:tcPr>
            <w:tcW w:w="360" w:type="dxa"/>
            <w:shd w:val="clear" w:color="auto" w:fill="auto"/>
          </w:tcPr>
          <w:p w14:paraId="1FC85A15" w14:textId="77777777" w:rsidR="00913BDE" w:rsidRPr="003E7E1D" w:rsidRDefault="00913BDE" w:rsidP="00913BDE">
            <w:pPr>
              <w:jc w:val="center"/>
              <w:rPr>
                <w:rFonts w:cs="Arial"/>
                <w:sz w:val="18"/>
                <w:szCs w:val="18"/>
              </w:rPr>
            </w:pPr>
          </w:p>
        </w:tc>
        <w:tc>
          <w:tcPr>
            <w:tcW w:w="360" w:type="dxa"/>
          </w:tcPr>
          <w:p w14:paraId="64348C9A" w14:textId="77777777" w:rsidR="00913BDE" w:rsidRPr="003E7E1D" w:rsidRDefault="00913BDE" w:rsidP="00913BDE">
            <w:pPr>
              <w:jc w:val="center"/>
              <w:rPr>
                <w:rFonts w:cs="Arial"/>
                <w:sz w:val="18"/>
                <w:szCs w:val="18"/>
              </w:rPr>
            </w:pPr>
          </w:p>
        </w:tc>
        <w:tc>
          <w:tcPr>
            <w:tcW w:w="360" w:type="dxa"/>
          </w:tcPr>
          <w:p w14:paraId="4F02D9E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B6DF9E3" w14:textId="77777777" w:rsidR="00913BDE" w:rsidRPr="003E7E1D" w:rsidRDefault="00913BDE" w:rsidP="00913BDE">
            <w:pPr>
              <w:jc w:val="center"/>
              <w:rPr>
                <w:rFonts w:cs="Arial"/>
                <w:sz w:val="18"/>
                <w:szCs w:val="18"/>
              </w:rPr>
            </w:pPr>
          </w:p>
        </w:tc>
        <w:tc>
          <w:tcPr>
            <w:tcW w:w="360" w:type="dxa"/>
          </w:tcPr>
          <w:p w14:paraId="05184F30" w14:textId="77777777" w:rsidR="00913BDE" w:rsidRPr="003E7E1D" w:rsidRDefault="00913BDE" w:rsidP="00913BDE">
            <w:pPr>
              <w:jc w:val="center"/>
              <w:rPr>
                <w:rFonts w:cs="Arial"/>
                <w:sz w:val="18"/>
                <w:szCs w:val="18"/>
              </w:rPr>
            </w:pPr>
          </w:p>
        </w:tc>
        <w:tc>
          <w:tcPr>
            <w:tcW w:w="360" w:type="dxa"/>
          </w:tcPr>
          <w:p w14:paraId="10A29020" w14:textId="77777777" w:rsidR="00913BDE" w:rsidRPr="003E7E1D" w:rsidRDefault="00913BDE" w:rsidP="00913BDE">
            <w:pPr>
              <w:jc w:val="center"/>
              <w:rPr>
                <w:rFonts w:cs="Arial"/>
                <w:sz w:val="18"/>
                <w:szCs w:val="18"/>
              </w:rPr>
            </w:pPr>
          </w:p>
        </w:tc>
        <w:tc>
          <w:tcPr>
            <w:tcW w:w="360" w:type="dxa"/>
          </w:tcPr>
          <w:p w14:paraId="477FCB21" w14:textId="77777777" w:rsidR="00913BDE" w:rsidRPr="003E7E1D" w:rsidRDefault="00913BDE" w:rsidP="00913BDE">
            <w:pPr>
              <w:jc w:val="center"/>
              <w:rPr>
                <w:rFonts w:cs="Arial"/>
                <w:sz w:val="18"/>
                <w:szCs w:val="18"/>
              </w:rPr>
            </w:pPr>
          </w:p>
        </w:tc>
        <w:tc>
          <w:tcPr>
            <w:tcW w:w="360" w:type="dxa"/>
          </w:tcPr>
          <w:p w14:paraId="0CA090FA" w14:textId="77777777" w:rsidR="00913BDE" w:rsidRPr="003E7E1D" w:rsidRDefault="00913BDE" w:rsidP="00913BDE">
            <w:pPr>
              <w:jc w:val="center"/>
              <w:rPr>
                <w:rFonts w:cs="Arial"/>
                <w:sz w:val="18"/>
                <w:szCs w:val="18"/>
              </w:rPr>
            </w:pPr>
          </w:p>
        </w:tc>
        <w:tc>
          <w:tcPr>
            <w:tcW w:w="360" w:type="dxa"/>
          </w:tcPr>
          <w:p w14:paraId="06E66E16" w14:textId="77777777" w:rsidR="00913BDE" w:rsidRPr="00CF53C2" w:rsidRDefault="00913BDE" w:rsidP="00913BDE">
            <w:pPr>
              <w:jc w:val="center"/>
              <w:rPr>
                <w:rFonts w:cs="Arial"/>
                <w:sz w:val="18"/>
                <w:szCs w:val="18"/>
              </w:rPr>
            </w:pPr>
          </w:p>
        </w:tc>
      </w:tr>
      <w:tr w:rsidR="00913BDE" w:rsidRPr="00102E3A" w14:paraId="0488F800" w14:textId="77777777" w:rsidTr="00913BDE">
        <w:trPr>
          <w:trHeight w:val="255"/>
        </w:trPr>
        <w:tc>
          <w:tcPr>
            <w:tcW w:w="707" w:type="dxa"/>
            <w:vMerge/>
            <w:shd w:val="clear" w:color="auto" w:fill="ABEE68"/>
          </w:tcPr>
          <w:p w14:paraId="6CF3425D" w14:textId="77777777" w:rsidR="00913BDE" w:rsidRPr="00102E3A" w:rsidRDefault="00913BDE" w:rsidP="00913BDE">
            <w:pPr>
              <w:rPr>
                <w:rFonts w:cs="Arial"/>
                <w:b/>
                <w:bCs/>
                <w:sz w:val="16"/>
                <w:szCs w:val="16"/>
              </w:rPr>
            </w:pPr>
          </w:p>
        </w:tc>
        <w:tc>
          <w:tcPr>
            <w:tcW w:w="1262" w:type="dxa"/>
            <w:shd w:val="clear" w:color="auto" w:fill="ABEE68"/>
            <w:vAlign w:val="center"/>
          </w:tcPr>
          <w:p w14:paraId="4B45EE09" w14:textId="77777777" w:rsidR="00913BDE" w:rsidRPr="00102E3A" w:rsidRDefault="00913BDE" w:rsidP="00913BDE">
            <w:pPr>
              <w:rPr>
                <w:rFonts w:cs="Arial"/>
                <w:b/>
                <w:bCs/>
                <w:sz w:val="16"/>
                <w:szCs w:val="16"/>
              </w:rPr>
            </w:pPr>
            <w:r>
              <w:rPr>
                <w:rFonts w:ascii="Calibri" w:hAnsi="Calibri" w:cs="Arial"/>
                <w:b/>
                <w:sz w:val="16"/>
                <w:szCs w:val="16"/>
              </w:rPr>
              <w:t xml:space="preserve">   PI 5.5.3</w:t>
            </w:r>
          </w:p>
        </w:tc>
        <w:tc>
          <w:tcPr>
            <w:tcW w:w="360" w:type="dxa"/>
          </w:tcPr>
          <w:p w14:paraId="54C999AC" w14:textId="77777777" w:rsidR="00913BDE" w:rsidRPr="003E7E1D" w:rsidRDefault="00913BDE" w:rsidP="00913BDE">
            <w:pPr>
              <w:jc w:val="center"/>
              <w:rPr>
                <w:rFonts w:cs="Arial"/>
                <w:sz w:val="18"/>
                <w:szCs w:val="18"/>
              </w:rPr>
            </w:pPr>
          </w:p>
        </w:tc>
        <w:tc>
          <w:tcPr>
            <w:tcW w:w="360" w:type="dxa"/>
          </w:tcPr>
          <w:p w14:paraId="5519437C" w14:textId="77777777" w:rsidR="00913BDE" w:rsidRPr="003E7E1D" w:rsidRDefault="00913BDE" w:rsidP="00913BDE">
            <w:pPr>
              <w:jc w:val="center"/>
              <w:rPr>
                <w:rFonts w:cs="Arial"/>
                <w:sz w:val="18"/>
                <w:szCs w:val="18"/>
              </w:rPr>
            </w:pPr>
          </w:p>
        </w:tc>
        <w:tc>
          <w:tcPr>
            <w:tcW w:w="360" w:type="dxa"/>
          </w:tcPr>
          <w:p w14:paraId="453ECA62" w14:textId="77777777" w:rsidR="00913BDE" w:rsidRPr="003E7E1D" w:rsidRDefault="00913BDE" w:rsidP="00913BDE">
            <w:pPr>
              <w:jc w:val="center"/>
              <w:rPr>
                <w:rFonts w:cs="Arial"/>
                <w:sz w:val="18"/>
                <w:szCs w:val="18"/>
              </w:rPr>
            </w:pPr>
          </w:p>
        </w:tc>
        <w:tc>
          <w:tcPr>
            <w:tcW w:w="360" w:type="dxa"/>
            <w:shd w:val="clear" w:color="auto" w:fill="92D050"/>
          </w:tcPr>
          <w:p w14:paraId="14E6DF61"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7814548A"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3EFC3D33" w14:textId="77777777" w:rsidR="00913BDE" w:rsidRPr="003E7E1D" w:rsidRDefault="00913BDE" w:rsidP="00913BDE">
            <w:pPr>
              <w:jc w:val="center"/>
              <w:rPr>
                <w:rFonts w:cs="Arial"/>
                <w:sz w:val="18"/>
                <w:szCs w:val="18"/>
              </w:rPr>
            </w:pPr>
          </w:p>
        </w:tc>
        <w:tc>
          <w:tcPr>
            <w:tcW w:w="360" w:type="dxa"/>
          </w:tcPr>
          <w:p w14:paraId="6DC4AC2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D0D8A8B" w14:textId="77777777" w:rsidR="00913BDE" w:rsidRPr="003E7E1D" w:rsidRDefault="00913BDE" w:rsidP="00913BDE">
            <w:pPr>
              <w:jc w:val="center"/>
              <w:rPr>
                <w:rFonts w:cs="Arial"/>
                <w:sz w:val="18"/>
                <w:szCs w:val="18"/>
              </w:rPr>
            </w:pPr>
          </w:p>
        </w:tc>
        <w:tc>
          <w:tcPr>
            <w:tcW w:w="360" w:type="dxa"/>
          </w:tcPr>
          <w:p w14:paraId="7B88D4D4" w14:textId="77777777" w:rsidR="00913BDE" w:rsidRPr="003E7E1D" w:rsidRDefault="00913BDE" w:rsidP="00913BDE">
            <w:pPr>
              <w:jc w:val="center"/>
              <w:rPr>
                <w:rFonts w:cs="Arial"/>
                <w:sz w:val="18"/>
                <w:szCs w:val="18"/>
              </w:rPr>
            </w:pPr>
          </w:p>
        </w:tc>
        <w:tc>
          <w:tcPr>
            <w:tcW w:w="360" w:type="dxa"/>
            <w:shd w:val="clear" w:color="auto" w:fill="auto"/>
          </w:tcPr>
          <w:p w14:paraId="4B59BD27" w14:textId="77777777" w:rsidR="00913BDE" w:rsidRPr="003E7E1D" w:rsidRDefault="00913BDE" w:rsidP="00913BDE">
            <w:pPr>
              <w:jc w:val="center"/>
              <w:rPr>
                <w:rFonts w:cs="Arial"/>
                <w:b/>
                <w:sz w:val="18"/>
                <w:szCs w:val="18"/>
              </w:rPr>
            </w:pPr>
          </w:p>
        </w:tc>
        <w:tc>
          <w:tcPr>
            <w:tcW w:w="360" w:type="dxa"/>
          </w:tcPr>
          <w:p w14:paraId="4CBA6FFD" w14:textId="77777777" w:rsidR="00913BDE" w:rsidRPr="003E7E1D" w:rsidRDefault="00913BDE" w:rsidP="00913BDE">
            <w:pPr>
              <w:jc w:val="center"/>
              <w:rPr>
                <w:rFonts w:cs="Arial"/>
                <w:sz w:val="18"/>
                <w:szCs w:val="18"/>
              </w:rPr>
            </w:pPr>
          </w:p>
        </w:tc>
        <w:tc>
          <w:tcPr>
            <w:tcW w:w="360" w:type="dxa"/>
          </w:tcPr>
          <w:p w14:paraId="27670930" w14:textId="77777777" w:rsidR="00913BDE" w:rsidRPr="003E7E1D" w:rsidRDefault="00913BDE" w:rsidP="00913BDE">
            <w:pPr>
              <w:jc w:val="center"/>
              <w:rPr>
                <w:rFonts w:cs="Arial"/>
                <w:sz w:val="18"/>
                <w:szCs w:val="18"/>
              </w:rPr>
            </w:pPr>
          </w:p>
        </w:tc>
        <w:tc>
          <w:tcPr>
            <w:tcW w:w="360" w:type="dxa"/>
          </w:tcPr>
          <w:p w14:paraId="36D84CD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3084B6A" w14:textId="77777777" w:rsidR="00913BDE" w:rsidRPr="003E7E1D" w:rsidRDefault="00913BDE" w:rsidP="00913BDE">
            <w:pPr>
              <w:jc w:val="center"/>
              <w:rPr>
                <w:rFonts w:cs="Arial"/>
                <w:sz w:val="18"/>
                <w:szCs w:val="18"/>
              </w:rPr>
            </w:pPr>
          </w:p>
        </w:tc>
        <w:tc>
          <w:tcPr>
            <w:tcW w:w="360" w:type="dxa"/>
          </w:tcPr>
          <w:p w14:paraId="1041F8A7" w14:textId="77777777" w:rsidR="00913BDE" w:rsidRPr="003E7E1D" w:rsidRDefault="00913BDE" w:rsidP="00913BDE">
            <w:pPr>
              <w:jc w:val="center"/>
              <w:rPr>
                <w:rFonts w:cs="Arial"/>
                <w:sz w:val="18"/>
                <w:szCs w:val="18"/>
              </w:rPr>
            </w:pPr>
          </w:p>
        </w:tc>
        <w:tc>
          <w:tcPr>
            <w:tcW w:w="360" w:type="dxa"/>
          </w:tcPr>
          <w:p w14:paraId="4DECDBA9" w14:textId="77777777" w:rsidR="00913BDE" w:rsidRPr="003E7E1D" w:rsidRDefault="00913BDE" w:rsidP="00913BDE">
            <w:pPr>
              <w:jc w:val="center"/>
              <w:rPr>
                <w:rFonts w:cs="Arial"/>
                <w:sz w:val="18"/>
                <w:szCs w:val="18"/>
              </w:rPr>
            </w:pPr>
          </w:p>
        </w:tc>
        <w:tc>
          <w:tcPr>
            <w:tcW w:w="360" w:type="dxa"/>
          </w:tcPr>
          <w:p w14:paraId="12B3B6B1" w14:textId="77777777" w:rsidR="00913BDE" w:rsidRPr="003E7E1D" w:rsidRDefault="00913BDE" w:rsidP="00913BDE">
            <w:pPr>
              <w:jc w:val="center"/>
              <w:rPr>
                <w:rFonts w:cs="Arial"/>
                <w:sz w:val="18"/>
                <w:szCs w:val="18"/>
              </w:rPr>
            </w:pPr>
          </w:p>
        </w:tc>
        <w:tc>
          <w:tcPr>
            <w:tcW w:w="360" w:type="dxa"/>
          </w:tcPr>
          <w:p w14:paraId="1374650B" w14:textId="77777777" w:rsidR="00913BDE" w:rsidRPr="003E7E1D" w:rsidRDefault="00913BDE" w:rsidP="00913BDE">
            <w:pPr>
              <w:jc w:val="center"/>
              <w:rPr>
                <w:rFonts w:cs="Arial"/>
                <w:sz w:val="18"/>
                <w:szCs w:val="18"/>
              </w:rPr>
            </w:pPr>
          </w:p>
        </w:tc>
        <w:tc>
          <w:tcPr>
            <w:tcW w:w="360" w:type="dxa"/>
          </w:tcPr>
          <w:p w14:paraId="7355081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02399C5" w14:textId="77777777" w:rsidR="00913BDE" w:rsidRPr="003E7E1D" w:rsidRDefault="00913BDE" w:rsidP="00913BDE">
            <w:pPr>
              <w:jc w:val="center"/>
              <w:rPr>
                <w:rFonts w:cs="Arial"/>
                <w:sz w:val="18"/>
                <w:szCs w:val="18"/>
              </w:rPr>
            </w:pPr>
          </w:p>
        </w:tc>
        <w:tc>
          <w:tcPr>
            <w:tcW w:w="360" w:type="dxa"/>
          </w:tcPr>
          <w:p w14:paraId="10CEDE88" w14:textId="77777777" w:rsidR="00913BDE" w:rsidRPr="003E7E1D" w:rsidRDefault="00913BDE" w:rsidP="00913BDE">
            <w:pPr>
              <w:jc w:val="center"/>
              <w:rPr>
                <w:rFonts w:cs="Arial"/>
                <w:sz w:val="18"/>
                <w:szCs w:val="18"/>
              </w:rPr>
            </w:pPr>
          </w:p>
        </w:tc>
        <w:tc>
          <w:tcPr>
            <w:tcW w:w="450" w:type="dxa"/>
          </w:tcPr>
          <w:p w14:paraId="6B3BB137" w14:textId="77777777" w:rsidR="00913BDE" w:rsidRPr="003E7E1D" w:rsidRDefault="00913BDE" w:rsidP="00913BDE">
            <w:pPr>
              <w:jc w:val="center"/>
              <w:rPr>
                <w:rFonts w:cs="Arial"/>
                <w:sz w:val="18"/>
                <w:szCs w:val="18"/>
              </w:rPr>
            </w:pPr>
          </w:p>
        </w:tc>
        <w:tc>
          <w:tcPr>
            <w:tcW w:w="360" w:type="dxa"/>
          </w:tcPr>
          <w:p w14:paraId="6C0A7274" w14:textId="77777777" w:rsidR="00913BDE" w:rsidRPr="003E7E1D" w:rsidRDefault="00913BDE" w:rsidP="00913BDE">
            <w:pPr>
              <w:jc w:val="center"/>
              <w:rPr>
                <w:rFonts w:cs="Arial"/>
                <w:sz w:val="18"/>
                <w:szCs w:val="18"/>
              </w:rPr>
            </w:pPr>
          </w:p>
        </w:tc>
        <w:tc>
          <w:tcPr>
            <w:tcW w:w="270" w:type="dxa"/>
          </w:tcPr>
          <w:p w14:paraId="67D5C67F" w14:textId="77777777" w:rsidR="00913BDE" w:rsidRPr="003E7E1D" w:rsidRDefault="00913BDE" w:rsidP="00913BDE">
            <w:pPr>
              <w:jc w:val="center"/>
              <w:rPr>
                <w:rFonts w:cs="Arial"/>
                <w:sz w:val="18"/>
                <w:szCs w:val="18"/>
              </w:rPr>
            </w:pPr>
          </w:p>
        </w:tc>
        <w:tc>
          <w:tcPr>
            <w:tcW w:w="360" w:type="dxa"/>
          </w:tcPr>
          <w:p w14:paraId="0F2CE7CE"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8C5925E" w14:textId="77777777" w:rsidR="00913BDE" w:rsidRPr="003E7E1D" w:rsidRDefault="00913BDE" w:rsidP="00913BDE">
            <w:pPr>
              <w:jc w:val="center"/>
              <w:rPr>
                <w:rFonts w:cs="Arial"/>
                <w:sz w:val="18"/>
                <w:szCs w:val="18"/>
              </w:rPr>
            </w:pPr>
          </w:p>
        </w:tc>
        <w:tc>
          <w:tcPr>
            <w:tcW w:w="360" w:type="dxa"/>
          </w:tcPr>
          <w:p w14:paraId="5E8CF364" w14:textId="77777777" w:rsidR="00913BDE" w:rsidRPr="003E7E1D" w:rsidRDefault="00913BDE" w:rsidP="00913BDE">
            <w:pPr>
              <w:jc w:val="center"/>
              <w:rPr>
                <w:rFonts w:cs="Arial"/>
                <w:sz w:val="18"/>
                <w:szCs w:val="18"/>
              </w:rPr>
            </w:pPr>
          </w:p>
        </w:tc>
        <w:tc>
          <w:tcPr>
            <w:tcW w:w="360" w:type="dxa"/>
          </w:tcPr>
          <w:p w14:paraId="60623BF6" w14:textId="77777777" w:rsidR="00913BDE" w:rsidRPr="003E7E1D" w:rsidRDefault="00913BDE" w:rsidP="00913BDE">
            <w:pPr>
              <w:jc w:val="center"/>
              <w:rPr>
                <w:rFonts w:cs="Arial"/>
                <w:sz w:val="18"/>
                <w:szCs w:val="18"/>
              </w:rPr>
            </w:pPr>
          </w:p>
        </w:tc>
        <w:tc>
          <w:tcPr>
            <w:tcW w:w="360" w:type="dxa"/>
            <w:shd w:val="clear" w:color="auto" w:fill="auto"/>
          </w:tcPr>
          <w:p w14:paraId="33A33724" w14:textId="77777777" w:rsidR="00913BDE" w:rsidRPr="003E7E1D" w:rsidRDefault="00913BDE" w:rsidP="00913BDE">
            <w:pPr>
              <w:jc w:val="center"/>
              <w:rPr>
                <w:rFonts w:cs="Arial"/>
                <w:sz w:val="18"/>
                <w:szCs w:val="18"/>
              </w:rPr>
            </w:pPr>
          </w:p>
        </w:tc>
        <w:tc>
          <w:tcPr>
            <w:tcW w:w="360" w:type="dxa"/>
          </w:tcPr>
          <w:p w14:paraId="178733B3" w14:textId="77777777" w:rsidR="00913BDE" w:rsidRPr="003E7E1D" w:rsidRDefault="00913BDE" w:rsidP="00913BDE">
            <w:pPr>
              <w:jc w:val="center"/>
              <w:rPr>
                <w:rFonts w:cs="Arial"/>
                <w:sz w:val="18"/>
                <w:szCs w:val="18"/>
              </w:rPr>
            </w:pPr>
          </w:p>
        </w:tc>
        <w:tc>
          <w:tcPr>
            <w:tcW w:w="360" w:type="dxa"/>
          </w:tcPr>
          <w:p w14:paraId="38D728C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1443076" w14:textId="77777777" w:rsidR="00913BDE" w:rsidRPr="003E7E1D" w:rsidRDefault="00913BDE" w:rsidP="00913BDE">
            <w:pPr>
              <w:jc w:val="center"/>
              <w:rPr>
                <w:rFonts w:cs="Arial"/>
                <w:sz w:val="18"/>
                <w:szCs w:val="18"/>
              </w:rPr>
            </w:pPr>
          </w:p>
        </w:tc>
        <w:tc>
          <w:tcPr>
            <w:tcW w:w="360" w:type="dxa"/>
          </w:tcPr>
          <w:p w14:paraId="2003F45D" w14:textId="77777777" w:rsidR="00913BDE" w:rsidRPr="003E7E1D" w:rsidRDefault="00913BDE" w:rsidP="00913BDE">
            <w:pPr>
              <w:jc w:val="center"/>
              <w:rPr>
                <w:rFonts w:cs="Arial"/>
                <w:sz w:val="18"/>
                <w:szCs w:val="18"/>
              </w:rPr>
            </w:pPr>
          </w:p>
        </w:tc>
        <w:tc>
          <w:tcPr>
            <w:tcW w:w="360" w:type="dxa"/>
          </w:tcPr>
          <w:p w14:paraId="52C250ED" w14:textId="77777777" w:rsidR="00913BDE" w:rsidRPr="003E7E1D" w:rsidRDefault="00913BDE" w:rsidP="00913BDE">
            <w:pPr>
              <w:jc w:val="center"/>
              <w:rPr>
                <w:rFonts w:cs="Arial"/>
                <w:sz w:val="18"/>
                <w:szCs w:val="18"/>
              </w:rPr>
            </w:pPr>
          </w:p>
        </w:tc>
        <w:tc>
          <w:tcPr>
            <w:tcW w:w="360" w:type="dxa"/>
          </w:tcPr>
          <w:p w14:paraId="03A77655" w14:textId="77777777" w:rsidR="00913BDE" w:rsidRPr="003E7E1D" w:rsidRDefault="00913BDE" w:rsidP="00913BDE">
            <w:pPr>
              <w:jc w:val="center"/>
              <w:rPr>
                <w:rFonts w:cs="Arial"/>
                <w:sz w:val="18"/>
                <w:szCs w:val="18"/>
              </w:rPr>
            </w:pPr>
          </w:p>
        </w:tc>
        <w:tc>
          <w:tcPr>
            <w:tcW w:w="360" w:type="dxa"/>
          </w:tcPr>
          <w:p w14:paraId="4A735360" w14:textId="77777777" w:rsidR="00913BDE" w:rsidRPr="003E7E1D" w:rsidRDefault="00913BDE" w:rsidP="00913BDE">
            <w:pPr>
              <w:jc w:val="center"/>
              <w:rPr>
                <w:rFonts w:cs="Arial"/>
                <w:sz w:val="18"/>
                <w:szCs w:val="18"/>
              </w:rPr>
            </w:pPr>
          </w:p>
        </w:tc>
        <w:tc>
          <w:tcPr>
            <w:tcW w:w="360" w:type="dxa"/>
          </w:tcPr>
          <w:p w14:paraId="45526211" w14:textId="77777777" w:rsidR="00913BDE" w:rsidRPr="00CF53C2" w:rsidRDefault="00913BDE" w:rsidP="00913BDE">
            <w:pPr>
              <w:jc w:val="center"/>
              <w:rPr>
                <w:rFonts w:cs="Arial"/>
                <w:sz w:val="18"/>
                <w:szCs w:val="18"/>
              </w:rPr>
            </w:pPr>
          </w:p>
        </w:tc>
      </w:tr>
      <w:tr w:rsidR="00913BDE" w:rsidRPr="00102E3A" w14:paraId="1F79870C" w14:textId="77777777" w:rsidTr="00913BDE">
        <w:trPr>
          <w:trHeight w:val="255"/>
        </w:trPr>
        <w:tc>
          <w:tcPr>
            <w:tcW w:w="707" w:type="dxa"/>
            <w:shd w:val="clear" w:color="auto" w:fill="auto"/>
          </w:tcPr>
          <w:p w14:paraId="159ED8F7" w14:textId="77777777" w:rsidR="00913BDE" w:rsidRPr="00102E3A" w:rsidRDefault="00913BDE" w:rsidP="00913BDE">
            <w:pPr>
              <w:rPr>
                <w:rFonts w:cs="Arial"/>
                <w:b/>
                <w:bCs/>
                <w:sz w:val="16"/>
                <w:szCs w:val="16"/>
              </w:rPr>
            </w:pPr>
          </w:p>
        </w:tc>
        <w:tc>
          <w:tcPr>
            <w:tcW w:w="1262" w:type="dxa"/>
            <w:shd w:val="clear" w:color="auto" w:fill="auto"/>
            <w:vAlign w:val="center"/>
          </w:tcPr>
          <w:p w14:paraId="09F641B8" w14:textId="77777777" w:rsidR="00913BDE" w:rsidRPr="00102E3A" w:rsidRDefault="00913BDE" w:rsidP="00913BDE">
            <w:pPr>
              <w:rPr>
                <w:rFonts w:cs="Arial"/>
                <w:b/>
                <w:bCs/>
                <w:sz w:val="16"/>
                <w:szCs w:val="16"/>
              </w:rPr>
            </w:pPr>
          </w:p>
        </w:tc>
        <w:tc>
          <w:tcPr>
            <w:tcW w:w="360" w:type="dxa"/>
          </w:tcPr>
          <w:p w14:paraId="4743D5FB" w14:textId="77777777" w:rsidR="00913BDE" w:rsidRPr="003E7E1D" w:rsidRDefault="00913BDE" w:rsidP="00913BDE">
            <w:pPr>
              <w:jc w:val="center"/>
              <w:rPr>
                <w:rFonts w:cs="Arial"/>
                <w:sz w:val="18"/>
                <w:szCs w:val="18"/>
              </w:rPr>
            </w:pPr>
          </w:p>
        </w:tc>
        <w:tc>
          <w:tcPr>
            <w:tcW w:w="360" w:type="dxa"/>
          </w:tcPr>
          <w:p w14:paraId="1074E97C" w14:textId="77777777" w:rsidR="00913BDE" w:rsidRPr="003E7E1D" w:rsidRDefault="00913BDE" w:rsidP="00913BDE">
            <w:pPr>
              <w:jc w:val="center"/>
              <w:rPr>
                <w:rFonts w:cs="Arial"/>
                <w:sz w:val="18"/>
                <w:szCs w:val="18"/>
              </w:rPr>
            </w:pPr>
          </w:p>
        </w:tc>
        <w:tc>
          <w:tcPr>
            <w:tcW w:w="360" w:type="dxa"/>
          </w:tcPr>
          <w:p w14:paraId="702DF1B7" w14:textId="77777777" w:rsidR="00913BDE" w:rsidRPr="003E7E1D" w:rsidRDefault="00913BDE" w:rsidP="00913BDE">
            <w:pPr>
              <w:jc w:val="center"/>
              <w:rPr>
                <w:rFonts w:cs="Arial"/>
                <w:sz w:val="18"/>
                <w:szCs w:val="18"/>
              </w:rPr>
            </w:pPr>
          </w:p>
        </w:tc>
        <w:tc>
          <w:tcPr>
            <w:tcW w:w="360" w:type="dxa"/>
          </w:tcPr>
          <w:p w14:paraId="2D9EF81C" w14:textId="77777777" w:rsidR="00913BDE" w:rsidRPr="003E7E1D" w:rsidRDefault="00913BDE" w:rsidP="00913BDE">
            <w:pPr>
              <w:jc w:val="center"/>
              <w:rPr>
                <w:rFonts w:cs="Arial"/>
                <w:sz w:val="18"/>
                <w:szCs w:val="18"/>
              </w:rPr>
            </w:pPr>
          </w:p>
        </w:tc>
        <w:tc>
          <w:tcPr>
            <w:tcW w:w="360" w:type="dxa"/>
          </w:tcPr>
          <w:p w14:paraId="46A1231D" w14:textId="77777777" w:rsidR="00913BDE" w:rsidRPr="003E7E1D" w:rsidRDefault="00913BDE" w:rsidP="00913BDE">
            <w:pPr>
              <w:jc w:val="center"/>
              <w:rPr>
                <w:rFonts w:cs="Arial"/>
                <w:sz w:val="18"/>
                <w:szCs w:val="18"/>
              </w:rPr>
            </w:pPr>
          </w:p>
        </w:tc>
        <w:tc>
          <w:tcPr>
            <w:tcW w:w="360" w:type="dxa"/>
          </w:tcPr>
          <w:p w14:paraId="2ECCDA51" w14:textId="77777777" w:rsidR="00913BDE" w:rsidRPr="003E7E1D" w:rsidRDefault="00913BDE" w:rsidP="00913BDE">
            <w:pPr>
              <w:jc w:val="center"/>
              <w:rPr>
                <w:rFonts w:cs="Arial"/>
                <w:sz w:val="18"/>
                <w:szCs w:val="18"/>
              </w:rPr>
            </w:pPr>
          </w:p>
        </w:tc>
        <w:tc>
          <w:tcPr>
            <w:tcW w:w="360" w:type="dxa"/>
          </w:tcPr>
          <w:p w14:paraId="03E0138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65A853A" w14:textId="77777777" w:rsidR="00913BDE" w:rsidRPr="003E7E1D" w:rsidRDefault="00913BDE" w:rsidP="00913BDE">
            <w:pPr>
              <w:jc w:val="center"/>
              <w:rPr>
                <w:rFonts w:cs="Arial"/>
                <w:sz w:val="18"/>
                <w:szCs w:val="18"/>
              </w:rPr>
            </w:pPr>
          </w:p>
        </w:tc>
        <w:tc>
          <w:tcPr>
            <w:tcW w:w="360" w:type="dxa"/>
          </w:tcPr>
          <w:p w14:paraId="19B5D1B9" w14:textId="77777777" w:rsidR="00913BDE" w:rsidRPr="003E7E1D" w:rsidRDefault="00913BDE" w:rsidP="00913BDE">
            <w:pPr>
              <w:jc w:val="center"/>
              <w:rPr>
                <w:rFonts w:cs="Arial"/>
                <w:sz w:val="18"/>
                <w:szCs w:val="18"/>
              </w:rPr>
            </w:pPr>
          </w:p>
        </w:tc>
        <w:tc>
          <w:tcPr>
            <w:tcW w:w="360" w:type="dxa"/>
          </w:tcPr>
          <w:p w14:paraId="6F3B5CE7" w14:textId="77777777" w:rsidR="00913BDE" w:rsidRPr="003E7E1D" w:rsidRDefault="00913BDE" w:rsidP="00913BDE">
            <w:pPr>
              <w:jc w:val="center"/>
              <w:rPr>
                <w:rFonts w:cs="Arial"/>
                <w:sz w:val="18"/>
                <w:szCs w:val="18"/>
              </w:rPr>
            </w:pPr>
          </w:p>
        </w:tc>
        <w:tc>
          <w:tcPr>
            <w:tcW w:w="360" w:type="dxa"/>
          </w:tcPr>
          <w:p w14:paraId="5367FAAF" w14:textId="77777777" w:rsidR="00913BDE" w:rsidRPr="003E7E1D" w:rsidRDefault="00913BDE" w:rsidP="00913BDE">
            <w:pPr>
              <w:jc w:val="center"/>
              <w:rPr>
                <w:rFonts w:cs="Arial"/>
                <w:sz w:val="18"/>
                <w:szCs w:val="18"/>
              </w:rPr>
            </w:pPr>
          </w:p>
        </w:tc>
        <w:tc>
          <w:tcPr>
            <w:tcW w:w="360" w:type="dxa"/>
          </w:tcPr>
          <w:p w14:paraId="5708F3A6" w14:textId="77777777" w:rsidR="00913BDE" w:rsidRPr="003E7E1D" w:rsidRDefault="00913BDE" w:rsidP="00913BDE">
            <w:pPr>
              <w:jc w:val="center"/>
              <w:rPr>
                <w:rFonts w:cs="Arial"/>
                <w:sz w:val="18"/>
                <w:szCs w:val="18"/>
              </w:rPr>
            </w:pPr>
          </w:p>
        </w:tc>
        <w:tc>
          <w:tcPr>
            <w:tcW w:w="360" w:type="dxa"/>
          </w:tcPr>
          <w:p w14:paraId="0D780C9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1888653" w14:textId="77777777" w:rsidR="00913BDE" w:rsidRPr="003E7E1D" w:rsidRDefault="00913BDE" w:rsidP="00913BDE">
            <w:pPr>
              <w:jc w:val="center"/>
              <w:rPr>
                <w:rFonts w:cs="Arial"/>
                <w:sz w:val="18"/>
                <w:szCs w:val="18"/>
              </w:rPr>
            </w:pPr>
          </w:p>
        </w:tc>
        <w:tc>
          <w:tcPr>
            <w:tcW w:w="360" w:type="dxa"/>
          </w:tcPr>
          <w:p w14:paraId="7D960D31" w14:textId="77777777" w:rsidR="00913BDE" w:rsidRPr="003E7E1D" w:rsidRDefault="00913BDE" w:rsidP="00913BDE">
            <w:pPr>
              <w:jc w:val="center"/>
              <w:rPr>
                <w:rFonts w:cs="Arial"/>
                <w:sz w:val="18"/>
                <w:szCs w:val="18"/>
              </w:rPr>
            </w:pPr>
          </w:p>
        </w:tc>
        <w:tc>
          <w:tcPr>
            <w:tcW w:w="360" w:type="dxa"/>
          </w:tcPr>
          <w:p w14:paraId="0085185A" w14:textId="77777777" w:rsidR="00913BDE" w:rsidRPr="003E7E1D" w:rsidRDefault="00913BDE" w:rsidP="00913BDE">
            <w:pPr>
              <w:jc w:val="center"/>
              <w:rPr>
                <w:rFonts w:cs="Arial"/>
                <w:sz w:val="18"/>
                <w:szCs w:val="18"/>
              </w:rPr>
            </w:pPr>
          </w:p>
        </w:tc>
        <w:tc>
          <w:tcPr>
            <w:tcW w:w="360" w:type="dxa"/>
          </w:tcPr>
          <w:p w14:paraId="0D03D871" w14:textId="77777777" w:rsidR="00913BDE" w:rsidRPr="003E7E1D" w:rsidRDefault="00913BDE" w:rsidP="00913BDE">
            <w:pPr>
              <w:jc w:val="center"/>
              <w:rPr>
                <w:rFonts w:cs="Arial"/>
                <w:sz w:val="18"/>
                <w:szCs w:val="18"/>
              </w:rPr>
            </w:pPr>
          </w:p>
        </w:tc>
        <w:tc>
          <w:tcPr>
            <w:tcW w:w="360" w:type="dxa"/>
          </w:tcPr>
          <w:p w14:paraId="67930CD0" w14:textId="77777777" w:rsidR="00913BDE" w:rsidRPr="003E7E1D" w:rsidRDefault="00913BDE" w:rsidP="00913BDE">
            <w:pPr>
              <w:jc w:val="center"/>
              <w:rPr>
                <w:rFonts w:cs="Arial"/>
                <w:sz w:val="18"/>
                <w:szCs w:val="18"/>
              </w:rPr>
            </w:pPr>
          </w:p>
        </w:tc>
        <w:tc>
          <w:tcPr>
            <w:tcW w:w="360" w:type="dxa"/>
          </w:tcPr>
          <w:p w14:paraId="0F5F81E3"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E069610" w14:textId="77777777" w:rsidR="00913BDE" w:rsidRPr="003E7E1D" w:rsidRDefault="00913BDE" w:rsidP="00913BDE">
            <w:pPr>
              <w:jc w:val="center"/>
              <w:rPr>
                <w:rFonts w:cs="Arial"/>
                <w:sz w:val="18"/>
                <w:szCs w:val="18"/>
              </w:rPr>
            </w:pPr>
          </w:p>
        </w:tc>
        <w:tc>
          <w:tcPr>
            <w:tcW w:w="360" w:type="dxa"/>
          </w:tcPr>
          <w:p w14:paraId="3DB7D148" w14:textId="77777777" w:rsidR="00913BDE" w:rsidRPr="003E7E1D" w:rsidRDefault="00913BDE" w:rsidP="00913BDE">
            <w:pPr>
              <w:jc w:val="center"/>
              <w:rPr>
                <w:rFonts w:cs="Arial"/>
                <w:sz w:val="18"/>
                <w:szCs w:val="18"/>
              </w:rPr>
            </w:pPr>
          </w:p>
        </w:tc>
        <w:tc>
          <w:tcPr>
            <w:tcW w:w="450" w:type="dxa"/>
          </w:tcPr>
          <w:p w14:paraId="4FE49F75" w14:textId="77777777" w:rsidR="00913BDE" w:rsidRPr="003E7E1D" w:rsidRDefault="00913BDE" w:rsidP="00913BDE">
            <w:pPr>
              <w:jc w:val="center"/>
              <w:rPr>
                <w:rFonts w:cs="Arial"/>
                <w:sz w:val="18"/>
                <w:szCs w:val="18"/>
              </w:rPr>
            </w:pPr>
          </w:p>
        </w:tc>
        <w:tc>
          <w:tcPr>
            <w:tcW w:w="360" w:type="dxa"/>
          </w:tcPr>
          <w:p w14:paraId="10C61F5A" w14:textId="77777777" w:rsidR="00913BDE" w:rsidRPr="003E7E1D" w:rsidRDefault="00913BDE" w:rsidP="00913BDE">
            <w:pPr>
              <w:jc w:val="center"/>
              <w:rPr>
                <w:rFonts w:cs="Arial"/>
                <w:sz w:val="18"/>
                <w:szCs w:val="18"/>
              </w:rPr>
            </w:pPr>
          </w:p>
        </w:tc>
        <w:tc>
          <w:tcPr>
            <w:tcW w:w="270" w:type="dxa"/>
          </w:tcPr>
          <w:p w14:paraId="1BAD7CFD" w14:textId="77777777" w:rsidR="00913BDE" w:rsidRPr="003E7E1D" w:rsidRDefault="00913BDE" w:rsidP="00913BDE">
            <w:pPr>
              <w:jc w:val="center"/>
              <w:rPr>
                <w:rFonts w:cs="Arial"/>
                <w:sz w:val="18"/>
                <w:szCs w:val="18"/>
              </w:rPr>
            </w:pPr>
          </w:p>
        </w:tc>
        <w:tc>
          <w:tcPr>
            <w:tcW w:w="360" w:type="dxa"/>
          </w:tcPr>
          <w:p w14:paraId="69A0BFB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6E7A619" w14:textId="77777777" w:rsidR="00913BDE" w:rsidRPr="003E7E1D" w:rsidRDefault="00913BDE" w:rsidP="00913BDE">
            <w:pPr>
              <w:jc w:val="center"/>
              <w:rPr>
                <w:rFonts w:cs="Arial"/>
                <w:sz w:val="18"/>
                <w:szCs w:val="18"/>
              </w:rPr>
            </w:pPr>
          </w:p>
        </w:tc>
        <w:tc>
          <w:tcPr>
            <w:tcW w:w="360" w:type="dxa"/>
          </w:tcPr>
          <w:p w14:paraId="0FDBE606" w14:textId="77777777" w:rsidR="00913BDE" w:rsidRPr="003E7E1D" w:rsidRDefault="00913BDE" w:rsidP="00913BDE">
            <w:pPr>
              <w:jc w:val="center"/>
              <w:rPr>
                <w:rFonts w:cs="Arial"/>
                <w:sz w:val="18"/>
                <w:szCs w:val="18"/>
              </w:rPr>
            </w:pPr>
          </w:p>
        </w:tc>
        <w:tc>
          <w:tcPr>
            <w:tcW w:w="360" w:type="dxa"/>
          </w:tcPr>
          <w:p w14:paraId="02143EF6" w14:textId="77777777" w:rsidR="00913BDE" w:rsidRPr="003E7E1D" w:rsidRDefault="00913BDE" w:rsidP="00913BDE">
            <w:pPr>
              <w:jc w:val="center"/>
              <w:rPr>
                <w:rFonts w:cs="Arial"/>
                <w:sz w:val="18"/>
                <w:szCs w:val="18"/>
              </w:rPr>
            </w:pPr>
          </w:p>
        </w:tc>
        <w:tc>
          <w:tcPr>
            <w:tcW w:w="360" w:type="dxa"/>
          </w:tcPr>
          <w:p w14:paraId="5DC0217B" w14:textId="77777777" w:rsidR="00913BDE" w:rsidRPr="003E7E1D" w:rsidRDefault="00913BDE" w:rsidP="00913BDE">
            <w:pPr>
              <w:jc w:val="center"/>
              <w:rPr>
                <w:rFonts w:cs="Arial"/>
                <w:sz w:val="18"/>
                <w:szCs w:val="18"/>
              </w:rPr>
            </w:pPr>
          </w:p>
        </w:tc>
        <w:tc>
          <w:tcPr>
            <w:tcW w:w="360" w:type="dxa"/>
          </w:tcPr>
          <w:p w14:paraId="2ED15BC8" w14:textId="77777777" w:rsidR="00913BDE" w:rsidRPr="003E7E1D" w:rsidRDefault="00913BDE" w:rsidP="00913BDE">
            <w:pPr>
              <w:jc w:val="center"/>
              <w:rPr>
                <w:rFonts w:cs="Arial"/>
                <w:sz w:val="18"/>
                <w:szCs w:val="18"/>
              </w:rPr>
            </w:pPr>
          </w:p>
        </w:tc>
        <w:tc>
          <w:tcPr>
            <w:tcW w:w="360" w:type="dxa"/>
          </w:tcPr>
          <w:p w14:paraId="30BAC7F2"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89562EA" w14:textId="77777777" w:rsidR="00913BDE" w:rsidRPr="003E7E1D" w:rsidRDefault="00913BDE" w:rsidP="00913BDE">
            <w:pPr>
              <w:jc w:val="center"/>
              <w:rPr>
                <w:rFonts w:cs="Arial"/>
                <w:sz w:val="18"/>
                <w:szCs w:val="18"/>
              </w:rPr>
            </w:pPr>
          </w:p>
        </w:tc>
        <w:tc>
          <w:tcPr>
            <w:tcW w:w="360" w:type="dxa"/>
          </w:tcPr>
          <w:p w14:paraId="66004FDF" w14:textId="77777777" w:rsidR="00913BDE" w:rsidRPr="003E7E1D" w:rsidRDefault="00913BDE" w:rsidP="00913BDE">
            <w:pPr>
              <w:jc w:val="center"/>
              <w:rPr>
                <w:rFonts w:cs="Arial"/>
                <w:sz w:val="18"/>
                <w:szCs w:val="18"/>
              </w:rPr>
            </w:pPr>
          </w:p>
        </w:tc>
        <w:tc>
          <w:tcPr>
            <w:tcW w:w="360" w:type="dxa"/>
          </w:tcPr>
          <w:p w14:paraId="350505F0" w14:textId="77777777" w:rsidR="00913BDE" w:rsidRPr="003E7E1D" w:rsidRDefault="00913BDE" w:rsidP="00913BDE">
            <w:pPr>
              <w:jc w:val="center"/>
              <w:rPr>
                <w:rFonts w:cs="Arial"/>
                <w:sz w:val="18"/>
                <w:szCs w:val="18"/>
              </w:rPr>
            </w:pPr>
          </w:p>
        </w:tc>
        <w:tc>
          <w:tcPr>
            <w:tcW w:w="360" w:type="dxa"/>
          </w:tcPr>
          <w:p w14:paraId="1CC19F8E" w14:textId="77777777" w:rsidR="00913BDE" w:rsidRPr="003E7E1D" w:rsidRDefault="00913BDE" w:rsidP="00913BDE">
            <w:pPr>
              <w:jc w:val="center"/>
              <w:rPr>
                <w:rFonts w:cs="Arial"/>
                <w:sz w:val="18"/>
                <w:szCs w:val="18"/>
              </w:rPr>
            </w:pPr>
          </w:p>
        </w:tc>
        <w:tc>
          <w:tcPr>
            <w:tcW w:w="360" w:type="dxa"/>
          </w:tcPr>
          <w:p w14:paraId="4B12DC7B" w14:textId="77777777" w:rsidR="00913BDE" w:rsidRPr="003E7E1D" w:rsidRDefault="00913BDE" w:rsidP="00913BDE">
            <w:pPr>
              <w:jc w:val="center"/>
              <w:rPr>
                <w:rFonts w:cs="Arial"/>
                <w:sz w:val="18"/>
                <w:szCs w:val="18"/>
              </w:rPr>
            </w:pPr>
          </w:p>
        </w:tc>
        <w:tc>
          <w:tcPr>
            <w:tcW w:w="360" w:type="dxa"/>
          </w:tcPr>
          <w:p w14:paraId="2DA148FB" w14:textId="77777777" w:rsidR="00913BDE" w:rsidRPr="00CF53C2" w:rsidRDefault="00913BDE" w:rsidP="00913BDE">
            <w:pPr>
              <w:jc w:val="center"/>
              <w:rPr>
                <w:rFonts w:cs="Arial"/>
                <w:sz w:val="18"/>
                <w:szCs w:val="18"/>
              </w:rPr>
            </w:pPr>
          </w:p>
        </w:tc>
      </w:tr>
      <w:tr w:rsidR="00913BDE" w:rsidRPr="00102E3A" w14:paraId="725DF1F0" w14:textId="77777777" w:rsidTr="00913BDE">
        <w:trPr>
          <w:trHeight w:val="255"/>
        </w:trPr>
        <w:tc>
          <w:tcPr>
            <w:tcW w:w="707" w:type="dxa"/>
            <w:vMerge w:val="restart"/>
            <w:shd w:val="clear" w:color="auto" w:fill="ABEE68"/>
            <w:textDirection w:val="btLr"/>
            <w:vAlign w:val="center"/>
          </w:tcPr>
          <w:p w14:paraId="143EA43D"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6.1</w:t>
            </w:r>
          </w:p>
        </w:tc>
        <w:tc>
          <w:tcPr>
            <w:tcW w:w="1262" w:type="dxa"/>
            <w:shd w:val="clear" w:color="auto" w:fill="ABEE68"/>
            <w:vAlign w:val="center"/>
          </w:tcPr>
          <w:p w14:paraId="422F7993" w14:textId="77777777" w:rsidR="00913BDE" w:rsidRPr="00102E3A" w:rsidRDefault="00913BDE" w:rsidP="00913BDE">
            <w:pPr>
              <w:rPr>
                <w:rFonts w:cs="Arial"/>
                <w:b/>
                <w:bCs/>
                <w:sz w:val="16"/>
                <w:szCs w:val="16"/>
              </w:rPr>
            </w:pPr>
            <w:r>
              <w:rPr>
                <w:rFonts w:ascii="Calibri" w:hAnsi="Calibri" w:cs="Arial"/>
                <w:b/>
                <w:sz w:val="16"/>
                <w:szCs w:val="16"/>
              </w:rPr>
              <w:t xml:space="preserve">   PI 6.1.1</w:t>
            </w:r>
          </w:p>
        </w:tc>
        <w:tc>
          <w:tcPr>
            <w:tcW w:w="360" w:type="dxa"/>
          </w:tcPr>
          <w:p w14:paraId="3257C5D5" w14:textId="77777777" w:rsidR="00913BDE" w:rsidRPr="003E7E1D" w:rsidRDefault="00913BDE" w:rsidP="00913BDE">
            <w:pPr>
              <w:jc w:val="center"/>
              <w:rPr>
                <w:rFonts w:cs="Arial"/>
                <w:sz w:val="18"/>
                <w:szCs w:val="18"/>
              </w:rPr>
            </w:pPr>
          </w:p>
        </w:tc>
        <w:tc>
          <w:tcPr>
            <w:tcW w:w="360" w:type="dxa"/>
          </w:tcPr>
          <w:p w14:paraId="6C4D5684" w14:textId="77777777" w:rsidR="00913BDE" w:rsidRPr="003E7E1D" w:rsidRDefault="00913BDE" w:rsidP="00913BDE">
            <w:pPr>
              <w:jc w:val="center"/>
              <w:rPr>
                <w:rFonts w:cs="Arial"/>
                <w:sz w:val="18"/>
                <w:szCs w:val="18"/>
              </w:rPr>
            </w:pPr>
          </w:p>
        </w:tc>
        <w:tc>
          <w:tcPr>
            <w:tcW w:w="360" w:type="dxa"/>
          </w:tcPr>
          <w:p w14:paraId="6DFCF37F" w14:textId="77777777" w:rsidR="00913BDE" w:rsidRPr="003E7E1D" w:rsidRDefault="00913BDE" w:rsidP="00913BDE">
            <w:pPr>
              <w:jc w:val="center"/>
              <w:rPr>
                <w:rFonts w:cs="Arial"/>
                <w:sz w:val="18"/>
                <w:szCs w:val="18"/>
              </w:rPr>
            </w:pPr>
          </w:p>
        </w:tc>
        <w:tc>
          <w:tcPr>
            <w:tcW w:w="360" w:type="dxa"/>
          </w:tcPr>
          <w:p w14:paraId="1C163E8F" w14:textId="77777777" w:rsidR="00913BDE" w:rsidRPr="003E7E1D" w:rsidRDefault="00913BDE" w:rsidP="00913BDE">
            <w:pPr>
              <w:jc w:val="center"/>
              <w:rPr>
                <w:rFonts w:cs="Arial"/>
                <w:sz w:val="18"/>
                <w:szCs w:val="18"/>
              </w:rPr>
            </w:pPr>
          </w:p>
        </w:tc>
        <w:tc>
          <w:tcPr>
            <w:tcW w:w="360" w:type="dxa"/>
            <w:shd w:val="clear" w:color="auto" w:fill="92D050"/>
          </w:tcPr>
          <w:p w14:paraId="1C6AAB53"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433B4B8B" w14:textId="77777777" w:rsidR="00913BDE" w:rsidRPr="003E7E1D" w:rsidRDefault="00913BDE" w:rsidP="00913BDE">
            <w:pPr>
              <w:jc w:val="center"/>
              <w:rPr>
                <w:rFonts w:cs="Arial"/>
                <w:sz w:val="18"/>
                <w:szCs w:val="18"/>
              </w:rPr>
            </w:pPr>
          </w:p>
        </w:tc>
        <w:tc>
          <w:tcPr>
            <w:tcW w:w="360" w:type="dxa"/>
          </w:tcPr>
          <w:p w14:paraId="54CDFCC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D66F345" w14:textId="77777777" w:rsidR="00913BDE" w:rsidRPr="003E7E1D" w:rsidRDefault="00913BDE" w:rsidP="00913BDE">
            <w:pPr>
              <w:jc w:val="center"/>
              <w:rPr>
                <w:rFonts w:cs="Arial"/>
                <w:sz w:val="18"/>
                <w:szCs w:val="18"/>
              </w:rPr>
            </w:pPr>
          </w:p>
        </w:tc>
        <w:tc>
          <w:tcPr>
            <w:tcW w:w="360" w:type="dxa"/>
          </w:tcPr>
          <w:p w14:paraId="718F98DF" w14:textId="77777777" w:rsidR="00913BDE" w:rsidRPr="003E7E1D" w:rsidRDefault="00913BDE" w:rsidP="00913BDE">
            <w:pPr>
              <w:jc w:val="center"/>
              <w:rPr>
                <w:rFonts w:cs="Arial"/>
                <w:sz w:val="18"/>
                <w:szCs w:val="18"/>
              </w:rPr>
            </w:pPr>
          </w:p>
        </w:tc>
        <w:tc>
          <w:tcPr>
            <w:tcW w:w="360" w:type="dxa"/>
            <w:shd w:val="clear" w:color="auto" w:fill="92D050"/>
          </w:tcPr>
          <w:p w14:paraId="2CE89820"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7220D9DD" w14:textId="77777777" w:rsidR="00913BDE" w:rsidRPr="003E7E1D" w:rsidRDefault="00913BDE" w:rsidP="00913BDE">
            <w:pPr>
              <w:jc w:val="center"/>
              <w:rPr>
                <w:rFonts w:cs="Arial"/>
                <w:sz w:val="18"/>
                <w:szCs w:val="18"/>
              </w:rPr>
            </w:pPr>
          </w:p>
        </w:tc>
        <w:tc>
          <w:tcPr>
            <w:tcW w:w="360" w:type="dxa"/>
          </w:tcPr>
          <w:p w14:paraId="7152F61B" w14:textId="77777777" w:rsidR="00913BDE" w:rsidRPr="003E7E1D" w:rsidRDefault="00913BDE" w:rsidP="00913BDE">
            <w:pPr>
              <w:jc w:val="center"/>
              <w:rPr>
                <w:rFonts w:cs="Arial"/>
                <w:sz w:val="18"/>
                <w:szCs w:val="18"/>
              </w:rPr>
            </w:pPr>
          </w:p>
        </w:tc>
        <w:tc>
          <w:tcPr>
            <w:tcW w:w="360" w:type="dxa"/>
          </w:tcPr>
          <w:p w14:paraId="16B86FB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CA23D02" w14:textId="77777777" w:rsidR="00913BDE" w:rsidRPr="003E7E1D" w:rsidRDefault="00913BDE" w:rsidP="00913BDE">
            <w:pPr>
              <w:jc w:val="center"/>
              <w:rPr>
                <w:rFonts w:cs="Arial"/>
                <w:sz w:val="18"/>
                <w:szCs w:val="18"/>
              </w:rPr>
            </w:pPr>
          </w:p>
        </w:tc>
        <w:tc>
          <w:tcPr>
            <w:tcW w:w="360" w:type="dxa"/>
            <w:shd w:val="clear" w:color="auto" w:fill="92D050"/>
          </w:tcPr>
          <w:p w14:paraId="370B4FCB"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4800DEF6" w14:textId="77777777" w:rsidR="00913BDE" w:rsidRPr="003E7E1D" w:rsidRDefault="00913BDE" w:rsidP="00913BDE">
            <w:pPr>
              <w:jc w:val="center"/>
              <w:rPr>
                <w:rFonts w:cs="Arial"/>
                <w:sz w:val="18"/>
                <w:szCs w:val="18"/>
              </w:rPr>
            </w:pPr>
          </w:p>
        </w:tc>
        <w:tc>
          <w:tcPr>
            <w:tcW w:w="360" w:type="dxa"/>
          </w:tcPr>
          <w:p w14:paraId="64765064" w14:textId="77777777" w:rsidR="00913BDE" w:rsidRPr="003E7E1D" w:rsidRDefault="00913BDE" w:rsidP="00913BDE">
            <w:pPr>
              <w:jc w:val="center"/>
              <w:rPr>
                <w:rFonts w:cs="Arial"/>
                <w:sz w:val="18"/>
                <w:szCs w:val="18"/>
              </w:rPr>
            </w:pPr>
          </w:p>
        </w:tc>
        <w:tc>
          <w:tcPr>
            <w:tcW w:w="360" w:type="dxa"/>
          </w:tcPr>
          <w:p w14:paraId="29F7020B" w14:textId="77777777" w:rsidR="00913BDE" w:rsidRPr="003E7E1D" w:rsidRDefault="00913BDE" w:rsidP="00913BDE">
            <w:pPr>
              <w:jc w:val="center"/>
              <w:rPr>
                <w:rFonts w:cs="Arial"/>
                <w:sz w:val="18"/>
                <w:szCs w:val="18"/>
              </w:rPr>
            </w:pPr>
          </w:p>
        </w:tc>
        <w:tc>
          <w:tcPr>
            <w:tcW w:w="360" w:type="dxa"/>
          </w:tcPr>
          <w:p w14:paraId="04162130"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003E2F6" w14:textId="77777777" w:rsidR="00913BDE" w:rsidRPr="003E7E1D" w:rsidRDefault="00913BDE" w:rsidP="00913BDE">
            <w:pPr>
              <w:jc w:val="center"/>
              <w:rPr>
                <w:rFonts w:cs="Arial"/>
                <w:sz w:val="18"/>
                <w:szCs w:val="18"/>
              </w:rPr>
            </w:pPr>
          </w:p>
        </w:tc>
        <w:tc>
          <w:tcPr>
            <w:tcW w:w="360" w:type="dxa"/>
            <w:shd w:val="clear" w:color="auto" w:fill="B8CCE4" w:themeFill="accent1" w:themeFillTint="66"/>
          </w:tcPr>
          <w:p w14:paraId="1026DDDF" w14:textId="77777777" w:rsidR="00913BDE" w:rsidRPr="00167B18" w:rsidRDefault="00913BDE" w:rsidP="00913BDE">
            <w:pPr>
              <w:jc w:val="center"/>
              <w:rPr>
                <w:rFonts w:cs="Arial"/>
                <w:b/>
                <w:sz w:val="18"/>
                <w:szCs w:val="18"/>
              </w:rPr>
            </w:pPr>
            <w:r w:rsidRPr="00167B18">
              <w:rPr>
                <w:rFonts w:cs="Arial"/>
                <w:b/>
                <w:sz w:val="18"/>
                <w:szCs w:val="18"/>
              </w:rPr>
              <w:t>K</w:t>
            </w:r>
          </w:p>
        </w:tc>
        <w:tc>
          <w:tcPr>
            <w:tcW w:w="450" w:type="dxa"/>
            <w:shd w:val="clear" w:color="auto" w:fill="92D050"/>
          </w:tcPr>
          <w:p w14:paraId="3E1A7A12"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18C9D803" w14:textId="77777777" w:rsidR="00913BDE" w:rsidRPr="003E7E1D" w:rsidRDefault="00913BDE" w:rsidP="00913BDE">
            <w:pPr>
              <w:jc w:val="center"/>
              <w:rPr>
                <w:rFonts w:cs="Arial"/>
                <w:sz w:val="18"/>
                <w:szCs w:val="18"/>
              </w:rPr>
            </w:pPr>
            <w:r w:rsidRPr="003E7E1D">
              <w:rPr>
                <w:rFonts w:cs="Arial"/>
                <w:b/>
                <w:sz w:val="18"/>
                <w:szCs w:val="18"/>
              </w:rPr>
              <w:t>D</w:t>
            </w:r>
          </w:p>
        </w:tc>
        <w:tc>
          <w:tcPr>
            <w:tcW w:w="270" w:type="dxa"/>
          </w:tcPr>
          <w:p w14:paraId="1270ABE8" w14:textId="77777777" w:rsidR="00913BDE" w:rsidRPr="003E7E1D" w:rsidRDefault="00913BDE" w:rsidP="00913BDE">
            <w:pPr>
              <w:jc w:val="center"/>
              <w:rPr>
                <w:rFonts w:cs="Arial"/>
                <w:sz w:val="18"/>
                <w:szCs w:val="18"/>
              </w:rPr>
            </w:pPr>
          </w:p>
        </w:tc>
        <w:tc>
          <w:tcPr>
            <w:tcW w:w="360" w:type="dxa"/>
          </w:tcPr>
          <w:p w14:paraId="077F9B55"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576BA42" w14:textId="77777777" w:rsidR="00913BDE" w:rsidRPr="003E7E1D" w:rsidRDefault="00913BDE" w:rsidP="00913BDE">
            <w:pPr>
              <w:jc w:val="center"/>
              <w:rPr>
                <w:rFonts w:cs="Arial"/>
                <w:sz w:val="18"/>
                <w:szCs w:val="18"/>
              </w:rPr>
            </w:pPr>
          </w:p>
        </w:tc>
        <w:tc>
          <w:tcPr>
            <w:tcW w:w="360" w:type="dxa"/>
          </w:tcPr>
          <w:p w14:paraId="76D46086" w14:textId="77777777" w:rsidR="00913BDE" w:rsidRPr="003E7E1D" w:rsidRDefault="00913BDE" w:rsidP="00913BDE">
            <w:pPr>
              <w:jc w:val="center"/>
              <w:rPr>
                <w:rFonts w:cs="Arial"/>
                <w:sz w:val="18"/>
                <w:szCs w:val="18"/>
              </w:rPr>
            </w:pPr>
          </w:p>
        </w:tc>
        <w:tc>
          <w:tcPr>
            <w:tcW w:w="360" w:type="dxa"/>
            <w:shd w:val="clear" w:color="auto" w:fill="92D050"/>
          </w:tcPr>
          <w:p w14:paraId="4C87D9C2"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auto"/>
          </w:tcPr>
          <w:p w14:paraId="12B9C2AB" w14:textId="77777777" w:rsidR="00913BDE" w:rsidRPr="003E7E1D" w:rsidRDefault="00913BDE" w:rsidP="00913BDE">
            <w:pPr>
              <w:jc w:val="center"/>
              <w:rPr>
                <w:rFonts w:cs="Arial"/>
                <w:sz w:val="18"/>
                <w:szCs w:val="18"/>
              </w:rPr>
            </w:pPr>
          </w:p>
        </w:tc>
        <w:tc>
          <w:tcPr>
            <w:tcW w:w="360" w:type="dxa"/>
          </w:tcPr>
          <w:p w14:paraId="7B6DCFC4" w14:textId="77777777" w:rsidR="00913BDE" w:rsidRPr="003E7E1D" w:rsidRDefault="00913BDE" w:rsidP="00913BDE">
            <w:pPr>
              <w:jc w:val="center"/>
              <w:rPr>
                <w:rFonts w:cs="Arial"/>
                <w:sz w:val="18"/>
                <w:szCs w:val="18"/>
              </w:rPr>
            </w:pPr>
          </w:p>
        </w:tc>
        <w:tc>
          <w:tcPr>
            <w:tcW w:w="360" w:type="dxa"/>
          </w:tcPr>
          <w:p w14:paraId="3EC89481"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FF5EDE8" w14:textId="77777777" w:rsidR="00913BDE" w:rsidRPr="003E7E1D" w:rsidRDefault="00913BDE" w:rsidP="00913BDE">
            <w:pPr>
              <w:jc w:val="center"/>
              <w:rPr>
                <w:rFonts w:cs="Arial"/>
                <w:sz w:val="18"/>
                <w:szCs w:val="18"/>
              </w:rPr>
            </w:pPr>
          </w:p>
        </w:tc>
        <w:tc>
          <w:tcPr>
            <w:tcW w:w="360" w:type="dxa"/>
            <w:shd w:val="clear" w:color="auto" w:fill="auto"/>
          </w:tcPr>
          <w:p w14:paraId="08B4BD58" w14:textId="77777777" w:rsidR="00913BDE" w:rsidRPr="003E7E1D" w:rsidRDefault="00913BDE" w:rsidP="00913BDE">
            <w:pPr>
              <w:jc w:val="center"/>
              <w:rPr>
                <w:rFonts w:cs="Arial"/>
                <w:sz w:val="18"/>
                <w:szCs w:val="18"/>
              </w:rPr>
            </w:pPr>
          </w:p>
        </w:tc>
        <w:tc>
          <w:tcPr>
            <w:tcW w:w="360" w:type="dxa"/>
          </w:tcPr>
          <w:p w14:paraId="18D08734" w14:textId="77777777" w:rsidR="00913BDE" w:rsidRPr="003E7E1D" w:rsidRDefault="00913BDE" w:rsidP="00913BDE">
            <w:pPr>
              <w:jc w:val="center"/>
              <w:rPr>
                <w:rFonts w:cs="Arial"/>
                <w:sz w:val="18"/>
                <w:szCs w:val="18"/>
              </w:rPr>
            </w:pPr>
          </w:p>
        </w:tc>
        <w:tc>
          <w:tcPr>
            <w:tcW w:w="360" w:type="dxa"/>
          </w:tcPr>
          <w:p w14:paraId="12DF8C24" w14:textId="77777777" w:rsidR="00913BDE" w:rsidRPr="003E7E1D" w:rsidRDefault="00913BDE" w:rsidP="00913BDE">
            <w:pPr>
              <w:jc w:val="center"/>
              <w:rPr>
                <w:rFonts w:cs="Arial"/>
                <w:sz w:val="18"/>
                <w:szCs w:val="18"/>
              </w:rPr>
            </w:pPr>
          </w:p>
        </w:tc>
        <w:tc>
          <w:tcPr>
            <w:tcW w:w="360" w:type="dxa"/>
          </w:tcPr>
          <w:p w14:paraId="2510080A" w14:textId="77777777" w:rsidR="00913BDE" w:rsidRPr="003E7E1D" w:rsidRDefault="00913BDE" w:rsidP="00913BDE">
            <w:pPr>
              <w:jc w:val="center"/>
              <w:rPr>
                <w:rFonts w:cs="Arial"/>
                <w:sz w:val="18"/>
                <w:szCs w:val="18"/>
              </w:rPr>
            </w:pPr>
          </w:p>
        </w:tc>
        <w:tc>
          <w:tcPr>
            <w:tcW w:w="360" w:type="dxa"/>
          </w:tcPr>
          <w:p w14:paraId="73111BA1" w14:textId="77777777" w:rsidR="00913BDE" w:rsidRPr="00102E3A" w:rsidRDefault="00913BDE" w:rsidP="00913BDE">
            <w:pPr>
              <w:jc w:val="center"/>
              <w:rPr>
                <w:rFonts w:cs="Arial"/>
                <w:sz w:val="16"/>
                <w:szCs w:val="16"/>
              </w:rPr>
            </w:pPr>
          </w:p>
        </w:tc>
      </w:tr>
      <w:tr w:rsidR="00913BDE" w:rsidRPr="00102E3A" w14:paraId="5642BFB5" w14:textId="77777777" w:rsidTr="00913BDE">
        <w:trPr>
          <w:trHeight w:val="255"/>
        </w:trPr>
        <w:tc>
          <w:tcPr>
            <w:tcW w:w="707" w:type="dxa"/>
            <w:vMerge/>
            <w:shd w:val="clear" w:color="auto" w:fill="ABEE68"/>
          </w:tcPr>
          <w:p w14:paraId="1917672C" w14:textId="77777777" w:rsidR="00913BDE" w:rsidRPr="00102E3A" w:rsidRDefault="00913BDE" w:rsidP="00913BDE">
            <w:pPr>
              <w:rPr>
                <w:rFonts w:cs="Arial"/>
                <w:b/>
                <w:bCs/>
                <w:sz w:val="16"/>
                <w:szCs w:val="16"/>
              </w:rPr>
            </w:pPr>
          </w:p>
        </w:tc>
        <w:tc>
          <w:tcPr>
            <w:tcW w:w="1262" w:type="dxa"/>
            <w:shd w:val="clear" w:color="auto" w:fill="ABEE68"/>
            <w:vAlign w:val="center"/>
          </w:tcPr>
          <w:p w14:paraId="31DDB483" w14:textId="77777777" w:rsidR="00913BDE" w:rsidRPr="00102E3A" w:rsidRDefault="00913BDE" w:rsidP="00913BDE">
            <w:pPr>
              <w:rPr>
                <w:rFonts w:cs="Arial"/>
                <w:b/>
                <w:bCs/>
                <w:sz w:val="16"/>
                <w:szCs w:val="16"/>
              </w:rPr>
            </w:pPr>
            <w:r>
              <w:rPr>
                <w:rFonts w:ascii="Calibri" w:hAnsi="Calibri" w:cs="Arial"/>
                <w:b/>
                <w:sz w:val="16"/>
                <w:szCs w:val="16"/>
              </w:rPr>
              <w:t xml:space="preserve">   PI 6.1.2</w:t>
            </w:r>
          </w:p>
        </w:tc>
        <w:tc>
          <w:tcPr>
            <w:tcW w:w="360" w:type="dxa"/>
          </w:tcPr>
          <w:p w14:paraId="2162E1E7" w14:textId="77777777" w:rsidR="00913BDE" w:rsidRPr="003E7E1D" w:rsidRDefault="00913BDE" w:rsidP="00913BDE">
            <w:pPr>
              <w:jc w:val="center"/>
              <w:rPr>
                <w:rFonts w:cs="Arial"/>
                <w:sz w:val="18"/>
                <w:szCs w:val="18"/>
              </w:rPr>
            </w:pPr>
          </w:p>
        </w:tc>
        <w:tc>
          <w:tcPr>
            <w:tcW w:w="360" w:type="dxa"/>
          </w:tcPr>
          <w:p w14:paraId="69812C5D" w14:textId="77777777" w:rsidR="00913BDE" w:rsidRPr="003E7E1D" w:rsidRDefault="00913BDE" w:rsidP="00913BDE">
            <w:pPr>
              <w:jc w:val="center"/>
              <w:rPr>
                <w:rFonts w:cs="Arial"/>
                <w:sz w:val="18"/>
                <w:szCs w:val="18"/>
              </w:rPr>
            </w:pPr>
          </w:p>
        </w:tc>
        <w:tc>
          <w:tcPr>
            <w:tcW w:w="360" w:type="dxa"/>
          </w:tcPr>
          <w:p w14:paraId="1B8FD6A3" w14:textId="77777777" w:rsidR="00913BDE" w:rsidRPr="003E7E1D" w:rsidRDefault="00913BDE" w:rsidP="00913BDE">
            <w:pPr>
              <w:jc w:val="center"/>
              <w:rPr>
                <w:rFonts w:cs="Arial"/>
                <w:sz w:val="18"/>
                <w:szCs w:val="18"/>
              </w:rPr>
            </w:pPr>
          </w:p>
        </w:tc>
        <w:tc>
          <w:tcPr>
            <w:tcW w:w="360" w:type="dxa"/>
          </w:tcPr>
          <w:p w14:paraId="7829DF70" w14:textId="77777777" w:rsidR="00913BDE" w:rsidRPr="003E7E1D" w:rsidRDefault="00913BDE" w:rsidP="00913BDE">
            <w:pPr>
              <w:jc w:val="center"/>
              <w:rPr>
                <w:rFonts w:cs="Arial"/>
                <w:sz w:val="18"/>
                <w:szCs w:val="18"/>
              </w:rPr>
            </w:pPr>
          </w:p>
        </w:tc>
        <w:tc>
          <w:tcPr>
            <w:tcW w:w="360" w:type="dxa"/>
            <w:shd w:val="clear" w:color="auto" w:fill="92D050"/>
          </w:tcPr>
          <w:p w14:paraId="796DBCAD"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1EC35C2" w14:textId="77777777" w:rsidR="00913BDE" w:rsidRPr="003E7E1D" w:rsidRDefault="00913BDE" w:rsidP="00913BDE">
            <w:pPr>
              <w:jc w:val="center"/>
              <w:rPr>
                <w:rFonts w:cs="Arial"/>
                <w:sz w:val="18"/>
                <w:szCs w:val="18"/>
              </w:rPr>
            </w:pPr>
          </w:p>
        </w:tc>
        <w:tc>
          <w:tcPr>
            <w:tcW w:w="360" w:type="dxa"/>
          </w:tcPr>
          <w:p w14:paraId="5DD6FF2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C079DC4" w14:textId="77777777" w:rsidR="00913BDE" w:rsidRPr="003E7E1D" w:rsidRDefault="00913BDE" w:rsidP="00913BDE">
            <w:pPr>
              <w:jc w:val="center"/>
              <w:rPr>
                <w:rFonts w:cs="Arial"/>
                <w:sz w:val="18"/>
                <w:szCs w:val="18"/>
              </w:rPr>
            </w:pPr>
          </w:p>
        </w:tc>
        <w:tc>
          <w:tcPr>
            <w:tcW w:w="360" w:type="dxa"/>
          </w:tcPr>
          <w:p w14:paraId="6B3C38D3" w14:textId="77777777" w:rsidR="00913BDE" w:rsidRPr="003E7E1D" w:rsidRDefault="00913BDE" w:rsidP="00913BDE">
            <w:pPr>
              <w:jc w:val="center"/>
              <w:rPr>
                <w:rFonts w:cs="Arial"/>
                <w:sz w:val="18"/>
                <w:szCs w:val="18"/>
              </w:rPr>
            </w:pPr>
          </w:p>
        </w:tc>
        <w:tc>
          <w:tcPr>
            <w:tcW w:w="360" w:type="dxa"/>
            <w:shd w:val="clear" w:color="auto" w:fill="92D050"/>
          </w:tcPr>
          <w:p w14:paraId="005CE194"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646A60A" w14:textId="77777777" w:rsidR="00913BDE" w:rsidRPr="003E7E1D" w:rsidRDefault="00913BDE" w:rsidP="00913BDE">
            <w:pPr>
              <w:jc w:val="center"/>
              <w:rPr>
                <w:rFonts w:cs="Arial"/>
                <w:sz w:val="18"/>
                <w:szCs w:val="18"/>
              </w:rPr>
            </w:pPr>
          </w:p>
        </w:tc>
        <w:tc>
          <w:tcPr>
            <w:tcW w:w="360" w:type="dxa"/>
          </w:tcPr>
          <w:p w14:paraId="5F5C74BF" w14:textId="77777777" w:rsidR="00913BDE" w:rsidRPr="003E7E1D" w:rsidRDefault="00913BDE" w:rsidP="00913BDE">
            <w:pPr>
              <w:jc w:val="center"/>
              <w:rPr>
                <w:rFonts w:cs="Arial"/>
                <w:sz w:val="18"/>
                <w:szCs w:val="18"/>
              </w:rPr>
            </w:pPr>
          </w:p>
        </w:tc>
        <w:tc>
          <w:tcPr>
            <w:tcW w:w="360" w:type="dxa"/>
          </w:tcPr>
          <w:p w14:paraId="78F7A48D"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4F70B520" w14:textId="77777777" w:rsidR="00913BDE" w:rsidRPr="003E7E1D" w:rsidRDefault="00913BDE" w:rsidP="00913BDE">
            <w:pPr>
              <w:jc w:val="center"/>
              <w:rPr>
                <w:rFonts w:cs="Arial"/>
                <w:sz w:val="18"/>
                <w:szCs w:val="18"/>
              </w:rPr>
            </w:pPr>
          </w:p>
        </w:tc>
        <w:tc>
          <w:tcPr>
            <w:tcW w:w="360" w:type="dxa"/>
            <w:shd w:val="clear" w:color="auto" w:fill="92D050"/>
          </w:tcPr>
          <w:p w14:paraId="31E168DD"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2F80B0C4" w14:textId="77777777" w:rsidR="00913BDE" w:rsidRPr="003E7E1D" w:rsidRDefault="00913BDE" w:rsidP="00913BDE">
            <w:pPr>
              <w:jc w:val="center"/>
              <w:rPr>
                <w:rFonts w:cs="Arial"/>
                <w:sz w:val="18"/>
                <w:szCs w:val="18"/>
              </w:rPr>
            </w:pPr>
          </w:p>
        </w:tc>
        <w:tc>
          <w:tcPr>
            <w:tcW w:w="360" w:type="dxa"/>
          </w:tcPr>
          <w:p w14:paraId="770A17CE" w14:textId="77777777" w:rsidR="00913BDE" w:rsidRPr="003E7E1D" w:rsidRDefault="00913BDE" w:rsidP="00913BDE">
            <w:pPr>
              <w:jc w:val="center"/>
              <w:rPr>
                <w:rFonts w:cs="Arial"/>
                <w:sz w:val="18"/>
                <w:szCs w:val="18"/>
              </w:rPr>
            </w:pPr>
          </w:p>
        </w:tc>
        <w:tc>
          <w:tcPr>
            <w:tcW w:w="360" w:type="dxa"/>
          </w:tcPr>
          <w:p w14:paraId="59403A69" w14:textId="77777777" w:rsidR="00913BDE" w:rsidRPr="003E7E1D" w:rsidRDefault="00913BDE" w:rsidP="00913BDE">
            <w:pPr>
              <w:jc w:val="center"/>
              <w:rPr>
                <w:rFonts w:cs="Arial"/>
                <w:sz w:val="18"/>
                <w:szCs w:val="18"/>
              </w:rPr>
            </w:pPr>
          </w:p>
        </w:tc>
        <w:tc>
          <w:tcPr>
            <w:tcW w:w="360" w:type="dxa"/>
          </w:tcPr>
          <w:p w14:paraId="100DC2A9"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7AF1922D" w14:textId="77777777" w:rsidR="00913BDE" w:rsidRPr="003E7E1D" w:rsidRDefault="00913BDE" w:rsidP="00913BDE">
            <w:pPr>
              <w:jc w:val="center"/>
              <w:rPr>
                <w:rFonts w:cs="Arial"/>
                <w:sz w:val="18"/>
                <w:szCs w:val="18"/>
              </w:rPr>
            </w:pPr>
          </w:p>
        </w:tc>
        <w:tc>
          <w:tcPr>
            <w:tcW w:w="360" w:type="dxa"/>
            <w:shd w:val="clear" w:color="auto" w:fill="B8CCE4" w:themeFill="accent1" w:themeFillTint="66"/>
          </w:tcPr>
          <w:p w14:paraId="2081BED0" w14:textId="77777777" w:rsidR="00913BDE" w:rsidRPr="00167B18" w:rsidRDefault="00913BDE" w:rsidP="00913BDE">
            <w:pPr>
              <w:jc w:val="center"/>
              <w:rPr>
                <w:rFonts w:cs="Arial"/>
                <w:b/>
                <w:sz w:val="18"/>
                <w:szCs w:val="18"/>
              </w:rPr>
            </w:pPr>
            <w:r w:rsidRPr="00167B18">
              <w:rPr>
                <w:rFonts w:cs="Arial"/>
                <w:b/>
                <w:sz w:val="18"/>
                <w:szCs w:val="18"/>
              </w:rPr>
              <w:t>K</w:t>
            </w:r>
          </w:p>
        </w:tc>
        <w:tc>
          <w:tcPr>
            <w:tcW w:w="450" w:type="dxa"/>
            <w:shd w:val="clear" w:color="auto" w:fill="92D050"/>
          </w:tcPr>
          <w:p w14:paraId="2C81EBC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0F3F36AB" w14:textId="77777777" w:rsidR="00913BDE" w:rsidRPr="003E7E1D" w:rsidRDefault="00913BDE" w:rsidP="00913BDE">
            <w:pPr>
              <w:jc w:val="center"/>
              <w:rPr>
                <w:rFonts w:cs="Arial"/>
                <w:sz w:val="18"/>
                <w:szCs w:val="18"/>
              </w:rPr>
            </w:pPr>
            <w:r w:rsidRPr="003E7E1D">
              <w:rPr>
                <w:rFonts w:cs="Arial"/>
                <w:b/>
                <w:sz w:val="18"/>
                <w:szCs w:val="18"/>
              </w:rPr>
              <w:t>D</w:t>
            </w:r>
          </w:p>
        </w:tc>
        <w:tc>
          <w:tcPr>
            <w:tcW w:w="270" w:type="dxa"/>
          </w:tcPr>
          <w:p w14:paraId="0720FDE4" w14:textId="77777777" w:rsidR="00913BDE" w:rsidRPr="003E7E1D" w:rsidRDefault="00913BDE" w:rsidP="00913BDE">
            <w:pPr>
              <w:jc w:val="center"/>
              <w:rPr>
                <w:rFonts w:cs="Arial"/>
                <w:sz w:val="18"/>
                <w:szCs w:val="18"/>
              </w:rPr>
            </w:pPr>
          </w:p>
        </w:tc>
        <w:tc>
          <w:tcPr>
            <w:tcW w:w="360" w:type="dxa"/>
          </w:tcPr>
          <w:p w14:paraId="17B8B70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4530913" w14:textId="77777777" w:rsidR="00913BDE" w:rsidRPr="003E7E1D" w:rsidRDefault="00913BDE" w:rsidP="00913BDE">
            <w:pPr>
              <w:jc w:val="center"/>
              <w:rPr>
                <w:rFonts w:cs="Arial"/>
                <w:sz w:val="18"/>
                <w:szCs w:val="18"/>
              </w:rPr>
            </w:pPr>
          </w:p>
        </w:tc>
        <w:tc>
          <w:tcPr>
            <w:tcW w:w="360" w:type="dxa"/>
          </w:tcPr>
          <w:p w14:paraId="208FDCD8" w14:textId="77777777" w:rsidR="00913BDE" w:rsidRPr="003E7E1D" w:rsidRDefault="00913BDE" w:rsidP="00913BDE">
            <w:pPr>
              <w:jc w:val="center"/>
              <w:rPr>
                <w:rFonts w:cs="Arial"/>
                <w:sz w:val="18"/>
                <w:szCs w:val="18"/>
              </w:rPr>
            </w:pPr>
          </w:p>
        </w:tc>
        <w:tc>
          <w:tcPr>
            <w:tcW w:w="360" w:type="dxa"/>
            <w:shd w:val="clear" w:color="auto" w:fill="92D050"/>
          </w:tcPr>
          <w:p w14:paraId="4A18141F"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auto"/>
          </w:tcPr>
          <w:p w14:paraId="18C8D84F" w14:textId="77777777" w:rsidR="00913BDE" w:rsidRPr="003E7E1D" w:rsidRDefault="00913BDE" w:rsidP="00913BDE">
            <w:pPr>
              <w:jc w:val="center"/>
              <w:rPr>
                <w:rFonts w:cs="Arial"/>
                <w:sz w:val="18"/>
                <w:szCs w:val="18"/>
              </w:rPr>
            </w:pPr>
          </w:p>
        </w:tc>
        <w:tc>
          <w:tcPr>
            <w:tcW w:w="360" w:type="dxa"/>
          </w:tcPr>
          <w:p w14:paraId="6C1F0984" w14:textId="77777777" w:rsidR="00913BDE" w:rsidRPr="003E7E1D" w:rsidRDefault="00913BDE" w:rsidP="00913BDE">
            <w:pPr>
              <w:jc w:val="center"/>
              <w:rPr>
                <w:rFonts w:cs="Arial"/>
                <w:sz w:val="18"/>
                <w:szCs w:val="18"/>
              </w:rPr>
            </w:pPr>
          </w:p>
        </w:tc>
        <w:tc>
          <w:tcPr>
            <w:tcW w:w="360" w:type="dxa"/>
          </w:tcPr>
          <w:p w14:paraId="7DBCFD5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5650047D" w14:textId="77777777" w:rsidR="00913BDE" w:rsidRPr="003E7E1D" w:rsidRDefault="00913BDE" w:rsidP="00913BDE">
            <w:pPr>
              <w:jc w:val="center"/>
              <w:rPr>
                <w:rFonts w:cs="Arial"/>
                <w:sz w:val="18"/>
                <w:szCs w:val="18"/>
              </w:rPr>
            </w:pPr>
          </w:p>
        </w:tc>
        <w:tc>
          <w:tcPr>
            <w:tcW w:w="360" w:type="dxa"/>
            <w:shd w:val="clear" w:color="auto" w:fill="auto"/>
          </w:tcPr>
          <w:p w14:paraId="56C9226D" w14:textId="77777777" w:rsidR="00913BDE" w:rsidRPr="003E7E1D" w:rsidRDefault="00913BDE" w:rsidP="00913BDE">
            <w:pPr>
              <w:jc w:val="center"/>
              <w:rPr>
                <w:rFonts w:cs="Arial"/>
                <w:sz w:val="18"/>
                <w:szCs w:val="18"/>
              </w:rPr>
            </w:pPr>
          </w:p>
        </w:tc>
        <w:tc>
          <w:tcPr>
            <w:tcW w:w="360" w:type="dxa"/>
          </w:tcPr>
          <w:p w14:paraId="7D3A8277" w14:textId="77777777" w:rsidR="00913BDE" w:rsidRPr="003E7E1D" w:rsidRDefault="00913BDE" w:rsidP="00913BDE">
            <w:pPr>
              <w:jc w:val="center"/>
              <w:rPr>
                <w:rFonts w:cs="Arial"/>
                <w:sz w:val="18"/>
                <w:szCs w:val="18"/>
              </w:rPr>
            </w:pPr>
          </w:p>
        </w:tc>
        <w:tc>
          <w:tcPr>
            <w:tcW w:w="360" w:type="dxa"/>
          </w:tcPr>
          <w:p w14:paraId="48AC0B63" w14:textId="77777777" w:rsidR="00913BDE" w:rsidRPr="003E7E1D" w:rsidRDefault="00913BDE" w:rsidP="00913BDE">
            <w:pPr>
              <w:jc w:val="center"/>
              <w:rPr>
                <w:rFonts w:cs="Arial"/>
                <w:sz w:val="18"/>
                <w:szCs w:val="18"/>
              </w:rPr>
            </w:pPr>
          </w:p>
        </w:tc>
        <w:tc>
          <w:tcPr>
            <w:tcW w:w="360" w:type="dxa"/>
          </w:tcPr>
          <w:p w14:paraId="0B3DAE0F" w14:textId="77777777" w:rsidR="00913BDE" w:rsidRPr="003E7E1D" w:rsidRDefault="00913BDE" w:rsidP="00913BDE">
            <w:pPr>
              <w:jc w:val="center"/>
              <w:rPr>
                <w:rFonts w:cs="Arial"/>
                <w:sz w:val="18"/>
                <w:szCs w:val="18"/>
              </w:rPr>
            </w:pPr>
          </w:p>
        </w:tc>
        <w:tc>
          <w:tcPr>
            <w:tcW w:w="360" w:type="dxa"/>
          </w:tcPr>
          <w:p w14:paraId="584B27CD" w14:textId="77777777" w:rsidR="00913BDE" w:rsidRPr="00102E3A" w:rsidRDefault="00913BDE" w:rsidP="00913BDE">
            <w:pPr>
              <w:jc w:val="center"/>
              <w:rPr>
                <w:rFonts w:cs="Arial"/>
                <w:sz w:val="16"/>
                <w:szCs w:val="16"/>
              </w:rPr>
            </w:pPr>
          </w:p>
        </w:tc>
      </w:tr>
      <w:tr w:rsidR="00913BDE" w:rsidRPr="00102E3A" w14:paraId="417D2B1E" w14:textId="77777777" w:rsidTr="00913BDE">
        <w:trPr>
          <w:trHeight w:val="255"/>
        </w:trPr>
        <w:tc>
          <w:tcPr>
            <w:tcW w:w="707" w:type="dxa"/>
            <w:vMerge/>
            <w:shd w:val="clear" w:color="auto" w:fill="ABEE68"/>
          </w:tcPr>
          <w:p w14:paraId="59C17398" w14:textId="77777777" w:rsidR="00913BDE" w:rsidRPr="00102E3A" w:rsidRDefault="00913BDE" w:rsidP="00913BDE">
            <w:pPr>
              <w:rPr>
                <w:rFonts w:cs="Arial"/>
                <w:b/>
                <w:bCs/>
                <w:sz w:val="16"/>
                <w:szCs w:val="16"/>
              </w:rPr>
            </w:pPr>
          </w:p>
        </w:tc>
        <w:tc>
          <w:tcPr>
            <w:tcW w:w="1262" w:type="dxa"/>
            <w:shd w:val="clear" w:color="auto" w:fill="ABEE68"/>
            <w:vAlign w:val="center"/>
          </w:tcPr>
          <w:p w14:paraId="6D7C7D2F" w14:textId="77777777" w:rsidR="00913BDE" w:rsidRPr="00102E3A" w:rsidRDefault="00913BDE" w:rsidP="00913BDE">
            <w:pPr>
              <w:rPr>
                <w:rFonts w:cs="Arial"/>
                <w:b/>
                <w:bCs/>
                <w:sz w:val="16"/>
                <w:szCs w:val="16"/>
              </w:rPr>
            </w:pPr>
            <w:r>
              <w:rPr>
                <w:rFonts w:ascii="Calibri" w:hAnsi="Calibri" w:cs="Arial"/>
                <w:b/>
                <w:sz w:val="16"/>
                <w:szCs w:val="16"/>
              </w:rPr>
              <w:t xml:space="preserve">   PI 6.1.3</w:t>
            </w:r>
          </w:p>
        </w:tc>
        <w:tc>
          <w:tcPr>
            <w:tcW w:w="360" w:type="dxa"/>
          </w:tcPr>
          <w:p w14:paraId="5BDB74A6" w14:textId="77777777" w:rsidR="00913BDE" w:rsidRPr="003E7E1D" w:rsidRDefault="00913BDE" w:rsidP="00913BDE">
            <w:pPr>
              <w:jc w:val="center"/>
              <w:rPr>
                <w:rFonts w:cs="Arial"/>
                <w:sz w:val="18"/>
                <w:szCs w:val="18"/>
              </w:rPr>
            </w:pPr>
          </w:p>
        </w:tc>
        <w:tc>
          <w:tcPr>
            <w:tcW w:w="360" w:type="dxa"/>
          </w:tcPr>
          <w:p w14:paraId="0D16F8D2" w14:textId="77777777" w:rsidR="00913BDE" w:rsidRPr="003E7E1D" w:rsidRDefault="00913BDE" w:rsidP="00913BDE">
            <w:pPr>
              <w:jc w:val="center"/>
              <w:rPr>
                <w:rFonts w:cs="Arial"/>
                <w:sz w:val="18"/>
                <w:szCs w:val="18"/>
              </w:rPr>
            </w:pPr>
          </w:p>
        </w:tc>
        <w:tc>
          <w:tcPr>
            <w:tcW w:w="360" w:type="dxa"/>
          </w:tcPr>
          <w:p w14:paraId="45545513" w14:textId="77777777" w:rsidR="00913BDE" w:rsidRPr="003E7E1D" w:rsidRDefault="00913BDE" w:rsidP="00913BDE">
            <w:pPr>
              <w:jc w:val="center"/>
              <w:rPr>
                <w:rFonts w:cs="Arial"/>
                <w:sz w:val="18"/>
                <w:szCs w:val="18"/>
              </w:rPr>
            </w:pPr>
          </w:p>
        </w:tc>
        <w:tc>
          <w:tcPr>
            <w:tcW w:w="360" w:type="dxa"/>
          </w:tcPr>
          <w:p w14:paraId="4F508A00" w14:textId="77777777" w:rsidR="00913BDE" w:rsidRPr="003E7E1D" w:rsidRDefault="00913BDE" w:rsidP="00913BDE">
            <w:pPr>
              <w:jc w:val="center"/>
              <w:rPr>
                <w:rFonts w:cs="Arial"/>
                <w:sz w:val="18"/>
                <w:szCs w:val="18"/>
              </w:rPr>
            </w:pPr>
          </w:p>
        </w:tc>
        <w:tc>
          <w:tcPr>
            <w:tcW w:w="360" w:type="dxa"/>
            <w:shd w:val="clear" w:color="auto" w:fill="92D050"/>
          </w:tcPr>
          <w:p w14:paraId="5FCB0282"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0A2C0D45" w14:textId="77777777" w:rsidR="00913BDE" w:rsidRPr="003E7E1D" w:rsidRDefault="00913BDE" w:rsidP="00913BDE">
            <w:pPr>
              <w:jc w:val="center"/>
              <w:rPr>
                <w:rFonts w:cs="Arial"/>
                <w:sz w:val="18"/>
                <w:szCs w:val="18"/>
              </w:rPr>
            </w:pPr>
          </w:p>
        </w:tc>
        <w:tc>
          <w:tcPr>
            <w:tcW w:w="360" w:type="dxa"/>
          </w:tcPr>
          <w:p w14:paraId="5705D3F3"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15A100D9" w14:textId="77777777" w:rsidR="00913BDE" w:rsidRPr="003E7E1D" w:rsidRDefault="00913BDE" w:rsidP="00913BDE">
            <w:pPr>
              <w:jc w:val="center"/>
              <w:rPr>
                <w:rFonts w:cs="Arial"/>
                <w:sz w:val="18"/>
                <w:szCs w:val="18"/>
              </w:rPr>
            </w:pPr>
          </w:p>
        </w:tc>
        <w:tc>
          <w:tcPr>
            <w:tcW w:w="360" w:type="dxa"/>
          </w:tcPr>
          <w:p w14:paraId="5CAA4A10" w14:textId="77777777" w:rsidR="00913BDE" w:rsidRPr="003E7E1D" w:rsidRDefault="00913BDE" w:rsidP="00913BDE">
            <w:pPr>
              <w:jc w:val="center"/>
              <w:rPr>
                <w:rFonts w:cs="Arial"/>
                <w:sz w:val="18"/>
                <w:szCs w:val="18"/>
              </w:rPr>
            </w:pPr>
          </w:p>
        </w:tc>
        <w:tc>
          <w:tcPr>
            <w:tcW w:w="360" w:type="dxa"/>
            <w:shd w:val="clear" w:color="auto" w:fill="92D050"/>
          </w:tcPr>
          <w:p w14:paraId="0BE841B9"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682E1DFC" w14:textId="77777777" w:rsidR="00913BDE" w:rsidRPr="003E7E1D" w:rsidRDefault="00913BDE" w:rsidP="00913BDE">
            <w:pPr>
              <w:jc w:val="center"/>
              <w:rPr>
                <w:rFonts w:cs="Arial"/>
                <w:sz w:val="18"/>
                <w:szCs w:val="18"/>
              </w:rPr>
            </w:pPr>
          </w:p>
        </w:tc>
        <w:tc>
          <w:tcPr>
            <w:tcW w:w="360" w:type="dxa"/>
          </w:tcPr>
          <w:p w14:paraId="4C414D33" w14:textId="77777777" w:rsidR="00913BDE" w:rsidRPr="003E7E1D" w:rsidRDefault="00913BDE" w:rsidP="00913BDE">
            <w:pPr>
              <w:jc w:val="center"/>
              <w:rPr>
                <w:rFonts w:cs="Arial"/>
                <w:sz w:val="18"/>
                <w:szCs w:val="18"/>
              </w:rPr>
            </w:pPr>
          </w:p>
        </w:tc>
        <w:tc>
          <w:tcPr>
            <w:tcW w:w="360" w:type="dxa"/>
          </w:tcPr>
          <w:p w14:paraId="003B72A6"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3AA0AF9" w14:textId="77777777" w:rsidR="00913BDE" w:rsidRPr="003E7E1D" w:rsidRDefault="00913BDE" w:rsidP="00913BDE">
            <w:pPr>
              <w:jc w:val="center"/>
              <w:rPr>
                <w:rFonts w:cs="Arial"/>
                <w:sz w:val="18"/>
                <w:szCs w:val="18"/>
              </w:rPr>
            </w:pPr>
          </w:p>
        </w:tc>
        <w:tc>
          <w:tcPr>
            <w:tcW w:w="360" w:type="dxa"/>
            <w:shd w:val="clear" w:color="auto" w:fill="92D050"/>
          </w:tcPr>
          <w:p w14:paraId="2D739C92"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tcPr>
          <w:p w14:paraId="474A5209" w14:textId="77777777" w:rsidR="00913BDE" w:rsidRPr="003E7E1D" w:rsidRDefault="00913BDE" w:rsidP="00913BDE">
            <w:pPr>
              <w:jc w:val="center"/>
              <w:rPr>
                <w:rFonts w:cs="Arial"/>
                <w:sz w:val="18"/>
                <w:szCs w:val="18"/>
              </w:rPr>
            </w:pPr>
          </w:p>
        </w:tc>
        <w:tc>
          <w:tcPr>
            <w:tcW w:w="360" w:type="dxa"/>
          </w:tcPr>
          <w:p w14:paraId="0939F163" w14:textId="77777777" w:rsidR="00913BDE" w:rsidRPr="003E7E1D" w:rsidRDefault="00913BDE" w:rsidP="00913BDE">
            <w:pPr>
              <w:jc w:val="center"/>
              <w:rPr>
                <w:rFonts w:cs="Arial"/>
                <w:sz w:val="18"/>
                <w:szCs w:val="18"/>
              </w:rPr>
            </w:pPr>
          </w:p>
        </w:tc>
        <w:tc>
          <w:tcPr>
            <w:tcW w:w="360" w:type="dxa"/>
          </w:tcPr>
          <w:p w14:paraId="0EEE1120" w14:textId="77777777" w:rsidR="00913BDE" w:rsidRPr="003E7E1D" w:rsidRDefault="00913BDE" w:rsidP="00913BDE">
            <w:pPr>
              <w:jc w:val="center"/>
              <w:rPr>
                <w:rFonts w:cs="Arial"/>
                <w:sz w:val="18"/>
                <w:szCs w:val="18"/>
              </w:rPr>
            </w:pPr>
          </w:p>
        </w:tc>
        <w:tc>
          <w:tcPr>
            <w:tcW w:w="360" w:type="dxa"/>
          </w:tcPr>
          <w:p w14:paraId="5E13A7E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331D3A5C" w14:textId="77777777" w:rsidR="00913BDE" w:rsidRPr="003E7E1D" w:rsidRDefault="00913BDE" w:rsidP="00913BDE">
            <w:pPr>
              <w:jc w:val="center"/>
              <w:rPr>
                <w:rFonts w:cs="Arial"/>
                <w:sz w:val="18"/>
                <w:szCs w:val="18"/>
              </w:rPr>
            </w:pPr>
          </w:p>
        </w:tc>
        <w:tc>
          <w:tcPr>
            <w:tcW w:w="360" w:type="dxa"/>
            <w:shd w:val="clear" w:color="auto" w:fill="B8CCE4" w:themeFill="accent1" w:themeFillTint="66"/>
          </w:tcPr>
          <w:p w14:paraId="0354B56A" w14:textId="77777777" w:rsidR="00913BDE" w:rsidRPr="00167B18" w:rsidRDefault="00913BDE" w:rsidP="00913BDE">
            <w:pPr>
              <w:jc w:val="center"/>
              <w:rPr>
                <w:rFonts w:cs="Arial"/>
                <w:b/>
                <w:sz w:val="18"/>
                <w:szCs w:val="18"/>
              </w:rPr>
            </w:pPr>
            <w:r w:rsidRPr="00167B18">
              <w:rPr>
                <w:rFonts w:cs="Arial"/>
                <w:b/>
                <w:sz w:val="18"/>
                <w:szCs w:val="18"/>
              </w:rPr>
              <w:t>K</w:t>
            </w:r>
          </w:p>
        </w:tc>
        <w:tc>
          <w:tcPr>
            <w:tcW w:w="450" w:type="dxa"/>
            <w:shd w:val="clear" w:color="auto" w:fill="92D050"/>
          </w:tcPr>
          <w:p w14:paraId="63C05CC0"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92D050"/>
          </w:tcPr>
          <w:p w14:paraId="65B32943" w14:textId="77777777" w:rsidR="00913BDE" w:rsidRPr="003E7E1D" w:rsidRDefault="00913BDE" w:rsidP="00913BDE">
            <w:pPr>
              <w:jc w:val="center"/>
              <w:rPr>
                <w:rFonts w:cs="Arial"/>
                <w:sz w:val="18"/>
                <w:szCs w:val="18"/>
              </w:rPr>
            </w:pPr>
            <w:r w:rsidRPr="003E7E1D">
              <w:rPr>
                <w:rFonts w:cs="Arial"/>
                <w:b/>
                <w:sz w:val="18"/>
                <w:szCs w:val="18"/>
              </w:rPr>
              <w:t>D</w:t>
            </w:r>
          </w:p>
        </w:tc>
        <w:tc>
          <w:tcPr>
            <w:tcW w:w="270" w:type="dxa"/>
          </w:tcPr>
          <w:p w14:paraId="2542D552" w14:textId="77777777" w:rsidR="00913BDE" w:rsidRPr="003E7E1D" w:rsidRDefault="00913BDE" w:rsidP="00913BDE">
            <w:pPr>
              <w:jc w:val="center"/>
              <w:rPr>
                <w:rFonts w:cs="Arial"/>
                <w:sz w:val="18"/>
                <w:szCs w:val="18"/>
              </w:rPr>
            </w:pPr>
          </w:p>
        </w:tc>
        <w:tc>
          <w:tcPr>
            <w:tcW w:w="360" w:type="dxa"/>
          </w:tcPr>
          <w:p w14:paraId="0FFE666F"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DAC7A48" w14:textId="77777777" w:rsidR="00913BDE" w:rsidRPr="003E7E1D" w:rsidRDefault="00913BDE" w:rsidP="00913BDE">
            <w:pPr>
              <w:jc w:val="center"/>
              <w:rPr>
                <w:rFonts w:cs="Arial"/>
                <w:sz w:val="18"/>
                <w:szCs w:val="18"/>
              </w:rPr>
            </w:pPr>
          </w:p>
        </w:tc>
        <w:tc>
          <w:tcPr>
            <w:tcW w:w="360" w:type="dxa"/>
          </w:tcPr>
          <w:p w14:paraId="4CDBDA59" w14:textId="77777777" w:rsidR="00913BDE" w:rsidRPr="003E7E1D" w:rsidRDefault="00913BDE" w:rsidP="00913BDE">
            <w:pPr>
              <w:jc w:val="center"/>
              <w:rPr>
                <w:rFonts w:cs="Arial"/>
                <w:sz w:val="18"/>
                <w:szCs w:val="18"/>
              </w:rPr>
            </w:pPr>
          </w:p>
        </w:tc>
        <w:tc>
          <w:tcPr>
            <w:tcW w:w="360" w:type="dxa"/>
            <w:shd w:val="clear" w:color="auto" w:fill="92D050"/>
          </w:tcPr>
          <w:p w14:paraId="29545908" w14:textId="77777777" w:rsidR="00913BDE" w:rsidRPr="003E7E1D" w:rsidRDefault="00913BDE" w:rsidP="00913BDE">
            <w:pPr>
              <w:jc w:val="center"/>
              <w:rPr>
                <w:rFonts w:cs="Arial"/>
                <w:sz w:val="18"/>
                <w:szCs w:val="18"/>
              </w:rPr>
            </w:pPr>
            <w:r w:rsidRPr="003E7E1D">
              <w:rPr>
                <w:rFonts w:cs="Arial"/>
                <w:b/>
                <w:sz w:val="18"/>
                <w:szCs w:val="18"/>
              </w:rPr>
              <w:t>D</w:t>
            </w:r>
          </w:p>
        </w:tc>
        <w:tc>
          <w:tcPr>
            <w:tcW w:w="360" w:type="dxa"/>
            <w:shd w:val="clear" w:color="auto" w:fill="auto"/>
          </w:tcPr>
          <w:p w14:paraId="23E85370" w14:textId="77777777" w:rsidR="00913BDE" w:rsidRPr="003E7E1D" w:rsidRDefault="00913BDE" w:rsidP="00913BDE">
            <w:pPr>
              <w:jc w:val="center"/>
              <w:rPr>
                <w:rFonts w:cs="Arial"/>
                <w:sz w:val="18"/>
                <w:szCs w:val="18"/>
              </w:rPr>
            </w:pPr>
          </w:p>
        </w:tc>
        <w:tc>
          <w:tcPr>
            <w:tcW w:w="360" w:type="dxa"/>
          </w:tcPr>
          <w:p w14:paraId="22D5A6C3" w14:textId="77777777" w:rsidR="00913BDE" w:rsidRPr="003E7E1D" w:rsidRDefault="00913BDE" w:rsidP="00913BDE">
            <w:pPr>
              <w:jc w:val="center"/>
              <w:rPr>
                <w:rFonts w:cs="Arial"/>
                <w:sz w:val="18"/>
                <w:szCs w:val="18"/>
              </w:rPr>
            </w:pPr>
          </w:p>
        </w:tc>
        <w:tc>
          <w:tcPr>
            <w:tcW w:w="360" w:type="dxa"/>
          </w:tcPr>
          <w:p w14:paraId="796B4DB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2491859B" w14:textId="77777777" w:rsidR="00913BDE" w:rsidRPr="003E7E1D" w:rsidRDefault="00913BDE" w:rsidP="00913BDE">
            <w:pPr>
              <w:jc w:val="center"/>
              <w:rPr>
                <w:rFonts w:cs="Arial"/>
                <w:sz w:val="18"/>
                <w:szCs w:val="18"/>
              </w:rPr>
            </w:pPr>
          </w:p>
        </w:tc>
        <w:tc>
          <w:tcPr>
            <w:tcW w:w="360" w:type="dxa"/>
            <w:shd w:val="clear" w:color="auto" w:fill="auto"/>
          </w:tcPr>
          <w:p w14:paraId="7DBF453A" w14:textId="77777777" w:rsidR="00913BDE" w:rsidRPr="003E7E1D" w:rsidRDefault="00913BDE" w:rsidP="00913BDE">
            <w:pPr>
              <w:jc w:val="center"/>
              <w:rPr>
                <w:rFonts w:cs="Arial"/>
                <w:sz w:val="18"/>
                <w:szCs w:val="18"/>
              </w:rPr>
            </w:pPr>
          </w:p>
        </w:tc>
        <w:tc>
          <w:tcPr>
            <w:tcW w:w="360" w:type="dxa"/>
          </w:tcPr>
          <w:p w14:paraId="2DCFAB92" w14:textId="77777777" w:rsidR="00913BDE" w:rsidRPr="003E7E1D" w:rsidRDefault="00913BDE" w:rsidP="00913BDE">
            <w:pPr>
              <w:jc w:val="center"/>
              <w:rPr>
                <w:rFonts w:cs="Arial"/>
                <w:sz w:val="18"/>
                <w:szCs w:val="18"/>
              </w:rPr>
            </w:pPr>
          </w:p>
        </w:tc>
        <w:tc>
          <w:tcPr>
            <w:tcW w:w="360" w:type="dxa"/>
          </w:tcPr>
          <w:p w14:paraId="12F5D04A" w14:textId="77777777" w:rsidR="00913BDE" w:rsidRPr="003E7E1D" w:rsidRDefault="00913BDE" w:rsidP="00913BDE">
            <w:pPr>
              <w:jc w:val="center"/>
              <w:rPr>
                <w:rFonts w:cs="Arial"/>
                <w:sz w:val="18"/>
                <w:szCs w:val="18"/>
              </w:rPr>
            </w:pPr>
          </w:p>
        </w:tc>
        <w:tc>
          <w:tcPr>
            <w:tcW w:w="360" w:type="dxa"/>
          </w:tcPr>
          <w:p w14:paraId="7B446EF6" w14:textId="77777777" w:rsidR="00913BDE" w:rsidRPr="003E7E1D" w:rsidRDefault="00913BDE" w:rsidP="00913BDE">
            <w:pPr>
              <w:jc w:val="center"/>
              <w:rPr>
                <w:rFonts w:cs="Arial"/>
                <w:sz w:val="18"/>
                <w:szCs w:val="18"/>
              </w:rPr>
            </w:pPr>
          </w:p>
        </w:tc>
        <w:tc>
          <w:tcPr>
            <w:tcW w:w="360" w:type="dxa"/>
          </w:tcPr>
          <w:p w14:paraId="0B61C988" w14:textId="77777777" w:rsidR="00913BDE" w:rsidRPr="00102E3A" w:rsidRDefault="00913BDE" w:rsidP="00913BDE">
            <w:pPr>
              <w:jc w:val="center"/>
              <w:rPr>
                <w:rFonts w:cs="Arial"/>
                <w:sz w:val="16"/>
                <w:szCs w:val="16"/>
              </w:rPr>
            </w:pPr>
          </w:p>
        </w:tc>
      </w:tr>
      <w:tr w:rsidR="00913BDE" w:rsidRPr="00102E3A" w14:paraId="2A9B17C1" w14:textId="77777777" w:rsidTr="00913BDE">
        <w:trPr>
          <w:trHeight w:val="255"/>
        </w:trPr>
        <w:tc>
          <w:tcPr>
            <w:tcW w:w="707" w:type="dxa"/>
            <w:vMerge/>
            <w:shd w:val="clear" w:color="auto" w:fill="auto"/>
          </w:tcPr>
          <w:p w14:paraId="79EBE706" w14:textId="77777777" w:rsidR="00913BDE" w:rsidRPr="00102E3A" w:rsidRDefault="00913BDE" w:rsidP="00913BDE">
            <w:pPr>
              <w:rPr>
                <w:rFonts w:cs="Arial"/>
                <w:b/>
                <w:bCs/>
                <w:sz w:val="16"/>
                <w:szCs w:val="16"/>
              </w:rPr>
            </w:pPr>
          </w:p>
        </w:tc>
        <w:tc>
          <w:tcPr>
            <w:tcW w:w="1262" w:type="dxa"/>
            <w:shd w:val="clear" w:color="auto" w:fill="auto"/>
            <w:vAlign w:val="center"/>
          </w:tcPr>
          <w:p w14:paraId="6A0ADC2B" w14:textId="77777777" w:rsidR="00913BDE" w:rsidRPr="00102E3A" w:rsidRDefault="00913BDE" w:rsidP="00913BDE">
            <w:pPr>
              <w:rPr>
                <w:rFonts w:cs="Arial"/>
                <w:b/>
                <w:bCs/>
                <w:sz w:val="16"/>
                <w:szCs w:val="16"/>
              </w:rPr>
            </w:pPr>
          </w:p>
        </w:tc>
        <w:tc>
          <w:tcPr>
            <w:tcW w:w="360" w:type="dxa"/>
          </w:tcPr>
          <w:p w14:paraId="3DAD5BBA" w14:textId="77777777" w:rsidR="00913BDE" w:rsidRPr="003E7E1D" w:rsidRDefault="00913BDE" w:rsidP="00913BDE">
            <w:pPr>
              <w:jc w:val="center"/>
              <w:rPr>
                <w:rFonts w:cs="Arial"/>
                <w:sz w:val="18"/>
                <w:szCs w:val="18"/>
              </w:rPr>
            </w:pPr>
          </w:p>
        </w:tc>
        <w:tc>
          <w:tcPr>
            <w:tcW w:w="360" w:type="dxa"/>
          </w:tcPr>
          <w:p w14:paraId="3EA4BCF2" w14:textId="77777777" w:rsidR="00913BDE" w:rsidRPr="003E7E1D" w:rsidRDefault="00913BDE" w:rsidP="00913BDE">
            <w:pPr>
              <w:jc w:val="center"/>
              <w:rPr>
                <w:rFonts w:cs="Arial"/>
                <w:sz w:val="18"/>
                <w:szCs w:val="18"/>
              </w:rPr>
            </w:pPr>
          </w:p>
        </w:tc>
        <w:tc>
          <w:tcPr>
            <w:tcW w:w="360" w:type="dxa"/>
          </w:tcPr>
          <w:p w14:paraId="50F1699A" w14:textId="77777777" w:rsidR="00913BDE" w:rsidRPr="003E7E1D" w:rsidRDefault="00913BDE" w:rsidP="00913BDE">
            <w:pPr>
              <w:jc w:val="center"/>
              <w:rPr>
                <w:rFonts w:cs="Arial"/>
                <w:sz w:val="18"/>
                <w:szCs w:val="18"/>
              </w:rPr>
            </w:pPr>
          </w:p>
        </w:tc>
        <w:tc>
          <w:tcPr>
            <w:tcW w:w="360" w:type="dxa"/>
          </w:tcPr>
          <w:p w14:paraId="586D230B" w14:textId="77777777" w:rsidR="00913BDE" w:rsidRPr="003E7E1D" w:rsidRDefault="00913BDE" w:rsidP="00913BDE">
            <w:pPr>
              <w:jc w:val="center"/>
              <w:rPr>
                <w:rFonts w:cs="Arial"/>
                <w:sz w:val="18"/>
                <w:szCs w:val="18"/>
              </w:rPr>
            </w:pPr>
          </w:p>
        </w:tc>
        <w:tc>
          <w:tcPr>
            <w:tcW w:w="360" w:type="dxa"/>
          </w:tcPr>
          <w:p w14:paraId="6DE63EA0" w14:textId="77777777" w:rsidR="00913BDE" w:rsidRPr="003E7E1D" w:rsidRDefault="00913BDE" w:rsidP="00913BDE">
            <w:pPr>
              <w:jc w:val="center"/>
              <w:rPr>
                <w:rFonts w:cs="Arial"/>
                <w:sz w:val="18"/>
                <w:szCs w:val="18"/>
              </w:rPr>
            </w:pPr>
          </w:p>
        </w:tc>
        <w:tc>
          <w:tcPr>
            <w:tcW w:w="360" w:type="dxa"/>
          </w:tcPr>
          <w:p w14:paraId="34FD73F7" w14:textId="77777777" w:rsidR="00913BDE" w:rsidRPr="003E7E1D" w:rsidRDefault="00913BDE" w:rsidP="00913BDE">
            <w:pPr>
              <w:jc w:val="center"/>
              <w:rPr>
                <w:rFonts w:cs="Arial"/>
                <w:sz w:val="18"/>
                <w:szCs w:val="18"/>
              </w:rPr>
            </w:pPr>
          </w:p>
        </w:tc>
        <w:tc>
          <w:tcPr>
            <w:tcW w:w="360" w:type="dxa"/>
          </w:tcPr>
          <w:p w14:paraId="7A569DAC"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7EBD29B" w14:textId="77777777" w:rsidR="00913BDE" w:rsidRPr="003E7E1D" w:rsidRDefault="00913BDE" w:rsidP="00913BDE">
            <w:pPr>
              <w:jc w:val="center"/>
              <w:rPr>
                <w:rFonts w:cs="Arial"/>
                <w:sz w:val="18"/>
                <w:szCs w:val="18"/>
              </w:rPr>
            </w:pPr>
          </w:p>
        </w:tc>
        <w:tc>
          <w:tcPr>
            <w:tcW w:w="360" w:type="dxa"/>
          </w:tcPr>
          <w:p w14:paraId="5CFB7FB7" w14:textId="77777777" w:rsidR="00913BDE" w:rsidRPr="003E7E1D" w:rsidRDefault="00913BDE" w:rsidP="00913BDE">
            <w:pPr>
              <w:jc w:val="center"/>
              <w:rPr>
                <w:rFonts w:cs="Arial"/>
                <w:sz w:val="18"/>
                <w:szCs w:val="18"/>
              </w:rPr>
            </w:pPr>
          </w:p>
        </w:tc>
        <w:tc>
          <w:tcPr>
            <w:tcW w:w="360" w:type="dxa"/>
          </w:tcPr>
          <w:p w14:paraId="375F6F8A" w14:textId="77777777" w:rsidR="00913BDE" w:rsidRPr="003E7E1D" w:rsidRDefault="00913BDE" w:rsidP="00913BDE">
            <w:pPr>
              <w:jc w:val="center"/>
              <w:rPr>
                <w:rFonts w:cs="Arial"/>
                <w:sz w:val="18"/>
                <w:szCs w:val="18"/>
              </w:rPr>
            </w:pPr>
          </w:p>
        </w:tc>
        <w:tc>
          <w:tcPr>
            <w:tcW w:w="360" w:type="dxa"/>
          </w:tcPr>
          <w:p w14:paraId="6346D5BA" w14:textId="77777777" w:rsidR="00913BDE" w:rsidRPr="003E7E1D" w:rsidRDefault="00913BDE" w:rsidP="00913BDE">
            <w:pPr>
              <w:jc w:val="center"/>
              <w:rPr>
                <w:rFonts w:cs="Arial"/>
                <w:sz w:val="18"/>
                <w:szCs w:val="18"/>
              </w:rPr>
            </w:pPr>
          </w:p>
        </w:tc>
        <w:tc>
          <w:tcPr>
            <w:tcW w:w="360" w:type="dxa"/>
          </w:tcPr>
          <w:p w14:paraId="2F821D2F" w14:textId="77777777" w:rsidR="00913BDE" w:rsidRPr="003E7E1D" w:rsidRDefault="00913BDE" w:rsidP="00913BDE">
            <w:pPr>
              <w:jc w:val="center"/>
              <w:rPr>
                <w:rFonts w:cs="Arial"/>
                <w:sz w:val="18"/>
                <w:szCs w:val="18"/>
              </w:rPr>
            </w:pPr>
          </w:p>
        </w:tc>
        <w:tc>
          <w:tcPr>
            <w:tcW w:w="360" w:type="dxa"/>
          </w:tcPr>
          <w:p w14:paraId="2DA65B08"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1FF1C45" w14:textId="77777777" w:rsidR="00913BDE" w:rsidRPr="003E7E1D" w:rsidRDefault="00913BDE" w:rsidP="00913BDE">
            <w:pPr>
              <w:jc w:val="center"/>
              <w:rPr>
                <w:rFonts w:cs="Arial"/>
                <w:sz w:val="18"/>
                <w:szCs w:val="18"/>
              </w:rPr>
            </w:pPr>
          </w:p>
        </w:tc>
        <w:tc>
          <w:tcPr>
            <w:tcW w:w="360" w:type="dxa"/>
          </w:tcPr>
          <w:p w14:paraId="12EC5F28" w14:textId="77777777" w:rsidR="00913BDE" w:rsidRPr="003E7E1D" w:rsidRDefault="00913BDE" w:rsidP="00913BDE">
            <w:pPr>
              <w:jc w:val="center"/>
              <w:rPr>
                <w:rFonts w:cs="Arial"/>
                <w:sz w:val="18"/>
                <w:szCs w:val="18"/>
              </w:rPr>
            </w:pPr>
          </w:p>
        </w:tc>
        <w:tc>
          <w:tcPr>
            <w:tcW w:w="360" w:type="dxa"/>
          </w:tcPr>
          <w:p w14:paraId="110B3E14" w14:textId="77777777" w:rsidR="00913BDE" w:rsidRPr="003E7E1D" w:rsidRDefault="00913BDE" w:rsidP="00913BDE">
            <w:pPr>
              <w:jc w:val="center"/>
              <w:rPr>
                <w:rFonts w:cs="Arial"/>
                <w:sz w:val="18"/>
                <w:szCs w:val="18"/>
              </w:rPr>
            </w:pPr>
          </w:p>
        </w:tc>
        <w:tc>
          <w:tcPr>
            <w:tcW w:w="360" w:type="dxa"/>
          </w:tcPr>
          <w:p w14:paraId="77592FBF" w14:textId="77777777" w:rsidR="00913BDE" w:rsidRPr="003E7E1D" w:rsidRDefault="00913BDE" w:rsidP="00913BDE">
            <w:pPr>
              <w:jc w:val="center"/>
              <w:rPr>
                <w:rFonts w:cs="Arial"/>
                <w:sz w:val="18"/>
                <w:szCs w:val="18"/>
              </w:rPr>
            </w:pPr>
          </w:p>
        </w:tc>
        <w:tc>
          <w:tcPr>
            <w:tcW w:w="360" w:type="dxa"/>
          </w:tcPr>
          <w:p w14:paraId="3389B237" w14:textId="77777777" w:rsidR="00913BDE" w:rsidRPr="003E7E1D" w:rsidRDefault="00913BDE" w:rsidP="00913BDE">
            <w:pPr>
              <w:jc w:val="center"/>
              <w:rPr>
                <w:rFonts w:cs="Arial"/>
                <w:sz w:val="18"/>
                <w:szCs w:val="18"/>
              </w:rPr>
            </w:pPr>
          </w:p>
        </w:tc>
        <w:tc>
          <w:tcPr>
            <w:tcW w:w="360" w:type="dxa"/>
          </w:tcPr>
          <w:p w14:paraId="4486BD53"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019EEBA" w14:textId="77777777" w:rsidR="00913BDE" w:rsidRPr="003E7E1D" w:rsidRDefault="00913BDE" w:rsidP="00913BDE">
            <w:pPr>
              <w:jc w:val="center"/>
              <w:rPr>
                <w:rFonts w:cs="Arial"/>
                <w:sz w:val="18"/>
                <w:szCs w:val="18"/>
              </w:rPr>
            </w:pPr>
          </w:p>
        </w:tc>
        <w:tc>
          <w:tcPr>
            <w:tcW w:w="360" w:type="dxa"/>
          </w:tcPr>
          <w:p w14:paraId="7DE7F350" w14:textId="77777777" w:rsidR="00913BDE" w:rsidRPr="003E7E1D" w:rsidRDefault="00913BDE" w:rsidP="00913BDE">
            <w:pPr>
              <w:jc w:val="center"/>
              <w:rPr>
                <w:rFonts w:cs="Arial"/>
                <w:sz w:val="18"/>
                <w:szCs w:val="18"/>
              </w:rPr>
            </w:pPr>
          </w:p>
        </w:tc>
        <w:tc>
          <w:tcPr>
            <w:tcW w:w="450" w:type="dxa"/>
          </w:tcPr>
          <w:p w14:paraId="466E4889" w14:textId="77777777" w:rsidR="00913BDE" w:rsidRPr="003E7E1D" w:rsidRDefault="00913BDE" w:rsidP="00913BDE">
            <w:pPr>
              <w:jc w:val="center"/>
              <w:rPr>
                <w:rFonts w:cs="Arial"/>
                <w:sz w:val="18"/>
                <w:szCs w:val="18"/>
              </w:rPr>
            </w:pPr>
          </w:p>
        </w:tc>
        <w:tc>
          <w:tcPr>
            <w:tcW w:w="360" w:type="dxa"/>
          </w:tcPr>
          <w:p w14:paraId="0FE19CCB" w14:textId="77777777" w:rsidR="00913BDE" w:rsidRPr="003E7E1D" w:rsidRDefault="00913BDE" w:rsidP="00913BDE">
            <w:pPr>
              <w:jc w:val="center"/>
              <w:rPr>
                <w:rFonts w:cs="Arial"/>
                <w:sz w:val="18"/>
                <w:szCs w:val="18"/>
              </w:rPr>
            </w:pPr>
          </w:p>
        </w:tc>
        <w:tc>
          <w:tcPr>
            <w:tcW w:w="270" w:type="dxa"/>
          </w:tcPr>
          <w:p w14:paraId="5D48D63C" w14:textId="77777777" w:rsidR="00913BDE" w:rsidRPr="003E7E1D" w:rsidRDefault="00913BDE" w:rsidP="00913BDE">
            <w:pPr>
              <w:jc w:val="center"/>
              <w:rPr>
                <w:rFonts w:cs="Arial"/>
                <w:sz w:val="18"/>
                <w:szCs w:val="18"/>
              </w:rPr>
            </w:pPr>
          </w:p>
        </w:tc>
        <w:tc>
          <w:tcPr>
            <w:tcW w:w="360" w:type="dxa"/>
          </w:tcPr>
          <w:p w14:paraId="4E4FA85E"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60FAFF8E" w14:textId="77777777" w:rsidR="00913BDE" w:rsidRPr="003E7E1D" w:rsidRDefault="00913BDE" w:rsidP="00913BDE">
            <w:pPr>
              <w:jc w:val="center"/>
              <w:rPr>
                <w:rFonts w:cs="Arial"/>
                <w:sz w:val="18"/>
                <w:szCs w:val="18"/>
              </w:rPr>
            </w:pPr>
          </w:p>
        </w:tc>
        <w:tc>
          <w:tcPr>
            <w:tcW w:w="360" w:type="dxa"/>
          </w:tcPr>
          <w:p w14:paraId="182AC986" w14:textId="77777777" w:rsidR="00913BDE" w:rsidRPr="003E7E1D" w:rsidRDefault="00913BDE" w:rsidP="00913BDE">
            <w:pPr>
              <w:jc w:val="center"/>
              <w:rPr>
                <w:rFonts w:cs="Arial"/>
                <w:sz w:val="18"/>
                <w:szCs w:val="18"/>
              </w:rPr>
            </w:pPr>
          </w:p>
        </w:tc>
        <w:tc>
          <w:tcPr>
            <w:tcW w:w="360" w:type="dxa"/>
          </w:tcPr>
          <w:p w14:paraId="3C81D27A" w14:textId="77777777" w:rsidR="00913BDE" w:rsidRPr="003E7E1D" w:rsidRDefault="00913BDE" w:rsidP="00913BDE">
            <w:pPr>
              <w:jc w:val="center"/>
              <w:rPr>
                <w:rFonts w:cs="Arial"/>
                <w:sz w:val="18"/>
                <w:szCs w:val="18"/>
              </w:rPr>
            </w:pPr>
          </w:p>
        </w:tc>
        <w:tc>
          <w:tcPr>
            <w:tcW w:w="360" w:type="dxa"/>
          </w:tcPr>
          <w:p w14:paraId="5B746005" w14:textId="77777777" w:rsidR="00913BDE" w:rsidRPr="003E7E1D" w:rsidRDefault="00913BDE" w:rsidP="00913BDE">
            <w:pPr>
              <w:jc w:val="center"/>
              <w:rPr>
                <w:rFonts w:cs="Arial"/>
                <w:sz w:val="18"/>
                <w:szCs w:val="18"/>
              </w:rPr>
            </w:pPr>
          </w:p>
        </w:tc>
        <w:tc>
          <w:tcPr>
            <w:tcW w:w="360" w:type="dxa"/>
          </w:tcPr>
          <w:p w14:paraId="1A948785" w14:textId="77777777" w:rsidR="00913BDE" w:rsidRPr="003E7E1D" w:rsidRDefault="00913BDE" w:rsidP="00913BDE">
            <w:pPr>
              <w:jc w:val="center"/>
              <w:rPr>
                <w:rFonts w:cs="Arial"/>
                <w:sz w:val="18"/>
                <w:szCs w:val="18"/>
              </w:rPr>
            </w:pPr>
          </w:p>
        </w:tc>
        <w:tc>
          <w:tcPr>
            <w:tcW w:w="360" w:type="dxa"/>
          </w:tcPr>
          <w:p w14:paraId="4F1FBBC7" w14:textId="77777777" w:rsidR="00913BDE" w:rsidRPr="003E7E1D" w:rsidRDefault="00913BDE" w:rsidP="00913BDE">
            <w:pPr>
              <w:jc w:val="center"/>
              <w:rPr>
                <w:rFonts w:cs="Arial"/>
                <w:sz w:val="18"/>
                <w:szCs w:val="18"/>
              </w:rPr>
            </w:pPr>
          </w:p>
        </w:tc>
        <w:tc>
          <w:tcPr>
            <w:tcW w:w="90" w:type="dxa"/>
            <w:shd w:val="clear" w:color="auto" w:fill="D9D9D9" w:themeFill="background1" w:themeFillShade="D9"/>
          </w:tcPr>
          <w:p w14:paraId="0F739F8E" w14:textId="77777777" w:rsidR="00913BDE" w:rsidRPr="003E7E1D" w:rsidRDefault="00913BDE" w:rsidP="00913BDE">
            <w:pPr>
              <w:jc w:val="center"/>
              <w:rPr>
                <w:rFonts w:cs="Arial"/>
                <w:sz w:val="18"/>
                <w:szCs w:val="18"/>
              </w:rPr>
            </w:pPr>
          </w:p>
        </w:tc>
        <w:tc>
          <w:tcPr>
            <w:tcW w:w="360" w:type="dxa"/>
          </w:tcPr>
          <w:p w14:paraId="61BCD164" w14:textId="77777777" w:rsidR="00913BDE" w:rsidRPr="003E7E1D" w:rsidRDefault="00913BDE" w:rsidP="00913BDE">
            <w:pPr>
              <w:jc w:val="center"/>
              <w:rPr>
                <w:rFonts w:cs="Arial"/>
                <w:sz w:val="18"/>
                <w:szCs w:val="18"/>
              </w:rPr>
            </w:pPr>
          </w:p>
        </w:tc>
        <w:tc>
          <w:tcPr>
            <w:tcW w:w="360" w:type="dxa"/>
          </w:tcPr>
          <w:p w14:paraId="23B9DC1F" w14:textId="77777777" w:rsidR="00913BDE" w:rsidRPr="003E7E1D" w:rsidRDefault="00913BDE" w:rsidP="00913BDE">
            <w:pPr>
              <w:jc w:val="center"/>
              <w:rPr>
                <w:rFonts w:cs="Arial"/>
                <w:sz w:val="18"/>
                <w:szCs w:val="18"/>
              </w:rPr>
            </w:pPr>
          </w:p>
        </w:tc>
        <w:tc>
          <w:tcPr>
            <w:tcW w:w="360" w:type="dxa"/>
          </w:tcPr>
          <w:p w14:paraId="2C3E4F3B" w14:textId="77777777" w:rsidR="00913BDE" w:rsidRPr="003E7E1D" w:rsidRDefault="00913BDE" w:rsidP="00913BDE">
            <w:pPr>
              <w:jc w:val="center"/>
              <w:rPr>
                <w:rFonts w:cs="Arial"/>
                <w:sz w:val="18"/>
                <w:szCs w:val="18"/>
              </w:rPr>
            </w:pPr>
          </w:p>
        </w:tc>
        <w:tc>
          <w:tcPr>
            <w:tcW w:w="360" w:type="dxa"/>
          </w:tcPr>
          <w:p w14:paraId="6D724639" w14:textId="77777777" w:rsidR="00913BDE" w:rsidRPr="003E7E1D" w:rsidRDefault="00913BDE" w:rsidP="00913BDE">
            <w:pPr>
              <w:jc w:val="center"/>
              <w:rPr>
                <w:rFonts w:cs="Arial"/>
                <w:sz w:val="18"/>
                <w:szCs w:val="18"/>
              </w:rPr>
            </w:pPr>
          </w:p>
        </w:tc>
        <w:tc>
          <w:tcPr>
            <w:tcW w:w="360" w:type="dxa"/>
          </w:tcPr>
          <w:p w14:paraId="53FCF6F6" w14:textId="77777777" w:rsidR="00913BDE" w:rsidRPr="00102E3A" w:rsidRDefault="00913BDE" w:rsidP="00913BDE">
            <w:pPr>
              <w:jc w:val="center"/>
              <w:rPr>
                <w:rFonts w:cs="Arial"/>
                <w:sz w:val="16"/>
                <w:szCs w:val="16"/>
              </w:rPr>
            </w:pPr>
          </w:p>
        </w:tc>
      </w:tr>
    </w:tbl>
    <w:p w14:paraId="2B396D96" w14:textId="77777777" w:rsidR="00913BDE" w:rsidRDefault="00913BDE">
      <w:r>
        <w:br w:type="page"/>
      </w:r>
    </w:p>
    <w:tbl>
      <w:tblPr>
        <w:tblW w:w="139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262"/>
        <w:gridCol w:w="360"/>
        <w:gridCol w:w="360"/>
        <w:gridCol w:w="360"/>
        <w:gridCol w:w="360"/>
        <w:gridCol w:w="360"/>
        <w:gridCol w:w="360"/>
        <w:gridCol w:w="360"/>
        <w:gridCol w:w="90"/>
        <w:gridCol w:w="360"/>
        <w:gridCol w:w="360"/>
        <w:gridCol w:w="360"/>
        <w:gridCol w:w="360"/>
        <w:gridCol w:w="360"/>
        <w:gridCol w:w="90"/>
        <w:gridCol w:w="360"/>
        <w:gridCol w:w="360"/>
        <w:gridCol w:w="360"/>
        <w:gridCol w:w="360"/>
        <w:gridCol w:w="360"/>
        <w:gridCol w:w="90"/>
        <w:gridCol w:w="360"/>
        <w:gridCol w:w="450"/>
        <w:gridCol w:w="360"/>
        <w:gridCol w:w="270"/>
        <w:gridCol w:w="360"/>
        <w:gridCol w:w="90"/>
        <w:gridCol w:w="360"/>
        <w:gridCol w:w="360"/>
        <w:gridCol w:w="360"/>
        <w:gridCol w:w="360"/>
        <w:gridCol w:w="360"/>
        <w:gridCol w:w="90"/>
        <w:gridCol w:w="360"/>
        <w:gridCol w:w="360"/>
        <w:gridCol w:w="360"/>
        <w:gridCol w:w="360"/>
        <w:gridCol w:w="360"/>
      </w:tblGrid>
      <w:tr w:rsidR="00913BDE" w:rsidRPr="00102E3A" w14:paraId="0E57CA37" w14:textId="77777777" w:rsidTr="00913BDE">
        <w:trPr>
          <w:cantSplit/>
          <w:trHeight w:val="386"/>
        </w:trPr>
        <w:tc>
          <w:tcPr>
            <w:tcW w:w="1969" w:type="dxa"/>
            <w:gridSpan w:val="2"/>
            <w:tcBorders>
              <w:right w:val="single" w:sz="4" w:space="0" w:color="auto"/>
            </w:tcBorders>
            <w:shd w:val="clear" w:color="auto" w:fill="D9D9D9" w:themeFill="background1" w:themeFillShade="D9"/>
          </w:tcPr>
          <w:tbl>
            <w:tblPr>
              <w:tblpPr w:leftFromText="180" w:rightFromText="180" w:vertAnchor="text" w:horzAnchor="margin" w:tblpY="128"/>
              <w:tblOverlap w:val="never"/>
              <w:tblW w:w="2070" w:type="dxa"/>
              <w:tblLayout w:type="fixed"/>
              <w:tblLook w:val="04A0" w:firstRow="1" w:lastRow="0" w:firstColumn="1" w:lastColumn="0" w:noHBand="0" w:noVBand="1"/>
            </w:tblPr>
            <w:tblGrid>
              <w:gridCol w:w="1440"/>
              <w:gridCol w:w="630"/>
            </w:tblGrid>
            <w:tr w:rsidR="00913BDE" w:rsidRPr="00102E3A" w14:paraId="3A97B488" w14:textId="77777777" w:rsidTr="00913BDE">
              <w:trPr>
                <w:trHeight w:val="360"/>
              </w:trPr>
              <w:tc>
                <w:tcPr>
                  <w:tcW w:w="1440" w:type="dxa"/>
                  <w:shd w:val="clear" w:color="auto" w:fill="C8EBF4"/>
                  <w:noWrap/>
                  <w:vAlign w:val="center"/>
                  <w:hideMark/>
                </w:tcPr>
                <w:p w14:paraId="1AEB1F88" w14:textId="59DB882A" w:rsidR="00913BDE" w:rsidRPr="00102E3A" w:rsidRDefault="00913BDE" w:rsidP="00ED3299">
                  <w:pPr>
                    <w:ind w:right="162"/>
                    <w:jc w:val="right"/>
                    <w:rPr>
                      <w:rFonts w:cs="Calibri"/>
                      <w:b/>
                      <w:color w:val="000000"/>
                      <w:sz w:val="16"/>
                      <w:szCs w:val="16"/>
                    </w:rPr>
                  </w:pPr>
                  <w:r>
                    <w:rPr>
                      <w:rFonts w:cs="Arial"/>
                      <w:b/>
                      <w:bCs/>
                      <w:sz w:val="28"/>
                      <w:szCs w:val="28"/>
                    </w:rPr>
                    <w:lastRenderedPageBreak/>
                    <w:br w:type="page"/>
                  </w:r>
                  <w:r w:rsidRPr="00102E3A">
                    <w:rPr>
                      <w:rFonts w:cs="Calibri"/>
                      <w:b/>
                      <w:color w:val="000000"/>
                      <w:sz w:val="16"/>
                      <w:szCs w:val="16"/>
                    </w:rPr>
                    <w:t>Knows</w:t>
                  </w:r>
                </w:p>
              </w:tc>
              <w:tc>
                <w:tcPr>
                  <w:tcW w:w="630" w:type="dxa"/>
                  <w:shd w:val="clear" w:color="auto" w:fill="C8EBF4"/>
                  <w:noWrap/>
                  <w:vAlign w:val="center"/>
                </w:tcPr>
                <w:p w14:paraId="492564C5" w14:textId="77777777" w:rsidR="00913BDE" w:rsidRPr="00102E3A" w:rsidRDefault="00913BDE" w:rsidP="00913BDE">
                  <w:pPr>
                    <w:jc w:val="center"/>
                    <w:rPr>
                      <w:rFonts w:cs="Calibri"/>
                      <w:b/>
                      <w:color w:val="000000"/>
                      <w:sz w:val="16"/>
                      <w:szCs w:val="16"/>
                    </w:rPr>
                  </w:pPr>
                </w:p>
              </w:tc>
            </w:tr>
          </w:tbl>
          <w:p w14:paraId="68F58C83" w14:textId="77777777" w:rsidR="00913BDE" w:rsidRPr="00102E3A" w:rsidRDefault="00913BDE" w:rsidP="00913BDE">
            <w:pPr>
              <w:rPr>
                <w:rFonts w:cs="Calibri"/>
                <w:b/>
                <w:color w:val="000000"/>
                <w:sz w:val="16"/>
                <w:szCs w:val="16"/>
              </w:rPr>
            </w:pPr>
          </w:p>
        </w:tc>
        <w:tc>
          <w:tcPr>
            <w:tcW w:w="360" w:type="dxa"/>
            <w:vMerge w:val="restart"/>
            <w:tcBorders>
              <w:right w:val="single" w:sz="4" w:space="0" w:color="auto"/>
            </w:tcBorders>
            <w:shd w:val="clear" w:color="auto" w:fill="D9D9D9" w:themeFill="background1" w:themeFillShade="D9"/>
            <w:textDirection w:val="btLr"/>
          </w:tcPr>
          <w:p w14:paraId="2F1C65E4" w14:textId="77777777" w:rsidR="00913BDE" w:rsidRDefault="00913BDE" w:rsidP="00913BDE">
            <w:pPr>
              <w:ind w:left="113" w:right="113"/>
              <w:jc w:val="center"/>
              <w:rPr>
                <w:rFonts w:cs="Arial"/>
                <w:sz w:val="18"/>
                <w:szCs w:val="18"/>
              </w:rPr>
            </w:pPr>
            <w:r>
              <w:rPr>
                <w:rFonts w:cs="Arial"/>
                <w:sz w:val="18"/>
                <w:szCs w:val="18"/>
              </w:rPr>
              <w:t>APL</w:t>
            </w:r>
          </w:p>
        </w:tc>
        <w:tc>
          <w:tcPr>
            <w:tcW w:w="360" w:type="dxa"/>
            <w:vMerge w:val="restart"/>
            <w:tcBorders>
              <w:left w:val="single" w:sz="4" w:space="0" w:color="auto"/>
            </w:tcBorders>
            <w:shd w:val="clear" w:color="auto" w:fill="D9D9D9" w:themeFill="background1" w:themeFillShade="D9"/>
            <w:textDirection w:val="btLr"/>
            <w:vAlign w:val="center"/>
          </w:tcPr>
          <w:p w14:paraId="6F7DAFAC" w14:textId="77777777" w:rsidR="00913BDE" w:rsidRPr="00C07805" w:rsidRDefault="00913BDE" w:rsidP="00913BDE">
            <w:pPr>
              <w:ind w:left="113" w:right="113"/>
              <w:jc w:val="center"/>
              <w:rPr>
                <w:rFonts w:cs="Arial"/>
                <w:sz w:val="18"/>
                <w:szCs w:val="18"/>
              </w:rPr>
            </w:pPr>
            <w:r>
              <w:rPr>
                <w:rFonts w:cs="Arial"/>
                <w:sz w:val="18"/>
                <w:szCs w:val="18"/>
              </w:rPr>
              <w:t>Pre-requisite</w:t>
            </w:r>
          </w:p>
        </w:tc>
        <w:tc>
          <w:tcPr>
            <w:tcW w:w="1800" w:type="dxa"/>
            <w:gridSpan w:val="5"/>
            <w:shd w:val="clear" w:color="auto" w:fill="D9D9D9" w:themeFill="background1" w:themeFillShade="D9"/>
            <w:vAlign w:val="center"/>
          </w:tcPr>
          <w:p w14:paraId="43C93D24" w14:textId="77777777" w:rsidR="00913BDE" w:rsidRPr="00102E3A" w:rsidRDefault="00913BDE" w:rsidP="00913BDE">
            <w:pPr>
              <w:jc w:val="center"/>
              <w:rPr>
                <w:rFonts w:cs="Arial"/>
                <w:b/>
                <w:sz w:val="18"/>
                <w:szCs w:val="18"/>
              </w:rPr>
            </w:pPr>
            <w:r w:rsidRPr="00102E3A">
              <w:rPr>
                <w:rFonts w:cs="Arial"/>
                <w:b/>
                <w:sz w:val="18"/>
                <w:szCs w:val="18"/>
              </w:rPr>
              <w:t>Semester 1</w:t>
            </w:r>
            <w:r>
              <w:rPr>
                <w:rFonts w:cs="Arial"/>
                <w:b/>
                <w:sz w:val="18"/>
                <w:szCs w:val="18"/>
              </w:rPr>
              <w:t xml:space="preserve"> - Fall</w:t>
            </w:r>
          </w:p>
        </w:tc>
        <w:tc>
          <w:tcPr>
            <w:tcW w:w="90" w:type="dxa"/>
            <w:vMerge w:val="restart"/>
            <w:shd w:val="clear" w:color="auto" w:fill="D9D9D9" w:themeFill="background1" w:themeFillShade="D9"/>
          </w:tcPr>
          <w:p w14:paraId="1A3B5809"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71AD0F75" w14:textId="77777777" w:rsidR="00913BDE" w:rsidRPr="00102E3A" w:rsidRDefault="00913BDE" w:rsidP="00913BDE">
            <w:pPr>
              <w:jc w:val="center"/>
              <w:rPr>
                <w:rFonts w:cs="Arial"/>
                <w:b/>
                <w:sz w:val="18"/>
                <w:szCs w:val="18"/>
              </w:rPr>
            </w:pPr>
            <w:r w:rsidRPr="00102E3A">
              <w:rPr>
                <w:rFonts w:cs="Arial"/>
                <w:b/>
                <w:sz w:val="18"/>
                <w:szCs w:val="18"/>
              </w:rPr>
              <w:t>Semester 2</w:t>
            </w:r>
            <w:r>
              <w:rPr>
                <w:rFonts w:cs="Arial"/>
                <w:b/>
                <w:sz w:val="18"/>
                <w:szCs w:val="18"/>
              </w:rPr>
              <w:t xml:space="preserve"> - Spring</w:t>
            </w:r>
          </w:p>
        </w:tc>
        <w:tc>
          <w:tcPr>
            <w:tcW w:w="90" w:type="dxa"/>
            <w:vMerge w:val="restart"/>
            <w:shd w:val="clear" w:color="auto" w:fill="D9D9D9" w:themeFill="background1" w:themeFillShade="D9"/>
            <w:textDirection w:val="btLr"/>
          </w:tcPr>
          <w:p w14:paraId="1736F291" w14:textId="77777777" w:rsidR="00913BDE" w:rsidRPr="00102E3A" w:rsidRDefault="00913BDE" w:rsidP="00913BDE">
            <w:pPr>
              <w:rPr>
                <w:rFonts w:cs="Arial"/>
                <w:b/>
                <w:sz w:val="18"/>
                <w:szCs w:val="18"/>
              </w:rPr>
            </w:pPr>
          </w:p>
        </w:tc>
        <w:tc>
          <w:tcPr>
            <w:tcW w:w="1800" w:type="dxa"/>
            <w:gridSpan w:val="5"/>
            <w:shd w:val="clear" w:color="auto" w:fill="D9D9D9" w:themeFill="background1" w:themeFillShade="D9"/>
            <w:vAlign w:val="center"/>
          </w:tcPr>
          <w:p w14:paraId="32047048" w14:textId="77777777" w:rsidR="00913BDE" w:rsidRPr="00102E3A" w:rsidRDefault="00913BDE" w:rsidP="00913BDE">
            <w:pPr>
              <w:jc w:val="center"/>
              <w:rPr>
                <w:rFonts w:cs="Arial"/>
                <w:b/>
                <w:sz w:val="18"/>
                <w:szCs w:val="18"/>
              </w:rPr>
            </w:pPr>
            <w:r w:rsidRPr="00102E3A">
              <w:rPr>
                <w:rFonts w:cs="Arial"/>
                <w:b/>
                <w:sz w:val="18"/>
                <w:szCs w:val="18"/>
              </w:rPr>
              <w:t>Semester 3</w:t>
            </w:r>
            <w:r>
              <w:rPr>
                <w:rFonts w:cs="Arial"/>
                <w:b/>
                <w:sz w:val="18"/>
                <w:szCs w:val="18"/>
              </w:rPr>
              <w:t xml:space="preserve"> - Summer</w:t>
            </w:r>
          </w:p>
        </w:tc>
        <w:tc>
          <w:tcPr>
            <w:tcW w:w="90" w:type="dxa"/>
            <w:vMerge w:val="restart"/>
            <w:shd w:val="clear" w:color="auto" w:fill="D9D9D9" w:themeFill="background1" w:themeFillShade="D9"/>
          </w:tcPr>
          <w:p w14:paraId="6F543832"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0CFCBF4B" w14:textId="77777777" w:rsidR="00913BDE" w:rsidRPr="00102E3A" w:rsidRDefault="00913BDE" w:rsidP="00913BDE">
            <w:pPr>
              <w:jc w:val="center"/>
              <w:rPr>
                <w:rFonts w:cs="Arial"/>
                <w:b/>
                <w:sz w:val="18"/>
                <w:szCs w:val="18"/>
              </w:rPr>
            </w:pPr>
            <w:r w:rsidRPr="00102E3A">
              <w:rPr>
                <w:rFonts w:cs="Arial"/>
                <w:b/>
                <w:sz w:val="18"/>
                <w:szCs w:val="18"/>
              </w:rPr>
              <w:t>Semester 4</w:t>
            </w:r>
            <w:r>
              <w:rPr>
                <w:rFonts w:cs="Arial"/>
                <w:b/>
                <w:sz w:val="18"/>
                <w:szCs w:val="18"/>
              </w:rPr>
              <w:t xml:space="preserve"> - Fall</w:t>
            </w:r>
          </w:p>
        </w:tc>
        <w:tc>
          <w:tcPr>
            <w:tcW w:w="90" w:type="dxa"/>
            <w:vMerge w:val="restart"/>
            <w:shd w:val="clear" w:color="auto" w:fill="D9D9D9" w:themeFill="background1" w:themeFillShade="D9"/>
          </w:tcPr>
          <w:p w14:paraId="57434DBA"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C09BC39" w14:textId="77777777" w:rsidR="00913BDE" w:rsidRPr="00102E3A" w:rsidRDefault="00913BDE" w:rsidP="00913BDE">
            <w:pPr>
              <w:jc w:val="center"/>
              <w:rPr>
                <w:rFonts w:cs="Arial"/>
                <w:b/>
                <w:sz w:val="18"/>
                <w:szCs w:val="18"/>
              </w:rPr>
            </w:pPr>
            <w:r w:rsidRPr="00102E3A">
              <w:rPr>
                <w:rFonts w:cs="Arial"/>
                <w:b/>
                <w:sz w:val="18"/>
                <w:szCs w:val="18"/>
              </w:rPr>
              <w:t>Semester 5</w:t>
            </w:r>
            <w:r>
              <w:rPr>
                <w:rFonts w:cs="Arial"/>
                <w:b/>
                <w:sz w:val="18"/>
                <w:szCs w:val="18"/>
              </w:rPr>
              <w:t xml:space="preserve"> - Spring</w:t>
            </w:r>
          </w:p>
        </w:tc>
        <w:tc>
          <w:tcPr>
            <w:tcW w:w="90" w:type="dxa"/>
            <w:vMerge w:val="restart"/>
            <w:shd w:val="clear" w:color="auto" w:fill="D9D9D9" w:themeFill="background1" w:themeFillShade="D9"/>
          </w:tcPr>
          <w:p w14:paraId="2C86C6E0" w14:textId="77777777" w:rsidR="00913BDE" w:rsidRPr="00102E3A" w:rsidRDefault="00913BDE" w:rsidP="00913BDE">
            <w:pPr>
              <w:jc w:val="center"/>
              <w:rPr>
                <w:rFonts w:cs="Arial"/>
                <w:b/>
                <w:sz w:val="18"/>
                <w:szCs w:val="18"/>
              </w:rPr>
            </w:pPr>
          </w:p>
        </w:tc>
        <w:tc>
          <w:tcPr>
            <w:tcW w:w="1800" w:type="dxa"/>
            <w:gridSpan w:val="5"/>
            <w:shd w:val="clear" w:color="auto" w:fill="D9D9D9" w:themeFill="background1" w:themeFillShade="D9"/>
            <w:vAlign w:val="center"/>
          </w:tcPr>
          <w:p w14:paraId="498855FE" w14:textId="77777777" w:rsidR="00913BDE" w:rsidRPr="00102E3A" w:rsidRDefault="00913BDE" w:rsidP="00913BDE">
            <w:pPr>
              <w:jc w:val="center"/>
              <w:rPr>
                <w:rFonts w:cs="Arial"/>
                <w:b/>
                <w:sz w:val="18"/>
                <w:szCs w:val="18"/>
              </w:rPr>
            </w:pPr>
          </w:p>
        </w:tc>
      </w:tr>
      <w:tr w:rsidR="002C1060" w:rsidRPr="00102E3A" w14:paraId="7111D105" w14:textId="77777777" w:rsidTr="00913BDE">
        <w:trPr>
          <w:cantSplit/>
          <w:trHeight w:val="494"/>
        </w:trPr>
        <w:tc>
          <w:tcPr>
            <w:tcW w:w="1969" w:type="dxa"/>
            <w:gridSpan w:val="2"/>
            <w:shd w:val="clear" w:color="auto" w:fill="F5EECB"/>
            <w:vAlign w:val="center"/>
          </w:tcPr>
          <w:p w14:paraId="58F56AC2" w14:textId="77777777" w:rsidR="00913BDE" w:rsidRPr="00102E3A" w:rsidRDefault="00913BDE" w:rsidP="00913BDE">
            <w:pPr>
              <w:jc w:val="center"/>
              <w:rPr>
                <w:rFonts w:cs="Arial"/>
                <w:b/>
                <w:bCs/>
                <w:sz w:val="16"/>
                <w:szCs w:val="16"/>
              </w:rPr>
            </w:pPr>
            <w:r w:rsidRPr="00102E3A">
              <w:rPr>
                <w:rFonts w:cs="Calibri"/>
                <w:b/>
                <w:color w:val="000000"/>
                <w:sz w:val="16"/>
                <w:szCs w:val="16"/>
              </w:rPr>
              <w:t>Shows</w:t>
            </w:r>
          </w:p>
        </w:tc>
        <w:tc>
          <w:tcPr>
            <w:tcW w:w="360" w:type="dxa"/>
            <w:vMerge/>
            <w:tcBorders>
              <w:right w:val="single" w:sz="4" w:space="0" w:color="auto"/>
            </w:tcBorders>
            <w:shd w:val="clear" w:color="auto" w:fill="D9D9D9" w:themeFill="background1" w:themeFillShade="D9"/>
            <w:textDirection w:val="btLr"/>
          </w:tcPr>
          <w:p w14:paraId="5A0D78F4" w14:textId="77777777" w:rsidR="00913BDE" w:rsidRPr="00102E3A" w:rsidRDefault="00913BDE" w:rsidP="00913BDE">
            <w:pPr>
              <w:jc w:val="center"/>
              <w:rPr>
                <w:rFonts w:cs="Arial"/>
                <w:b/>
                <w:sz w:val="18"/>
                <w:szCs w:val="18"/>
              </w:rPr>
            </w:pPr>
          </w:p>
        </w:tc>
        <w:tc>
          <w:tcPr>
            <w:tcW w:w="360" w:type="dxa"/>
            <w:vMerge/>
            <w:tcBorders>
              <w:left w:val="single" w:sz="4" w:space="0" w:color="auto"/>
            </w:tcBorders>
            <w:shd w:val="clear" w:color="auto" w:fill="D9D9D9" w:themeFill="background1" w:themeFillShade="D9"/>
            <w:textDirection w:val="btLr"/>
            <w:vAlign w:val="center"/>
          </w:tcPr>
          <w:p w14:paraId="51E618BC" w14:textId="77777777" w:rsidR="00913BDE" w:rsidRPr="00102E3A" w:rsidRDefault="00913BDE" w:rsidP="00913BDE">
            <w:pPr>
              <w:jc w:val="center"/>
              <w:rPr>
                <w:rFonts w:cs="Arial"/>
                <w:b/>
                <w:sz w:val="18"/>
                <w:szCs w:val="18"/>
              </w:rPr>
            </w:pPr>
          </w:p>
        </w:tc>
        <w:tc>
          <w:tcPr>
            <w:tcW w:w="360" w:type="dxa"/>
            <w:vMerge w:val="restart"/>
            <w:shd w:val="clear" w:color="auto" w:fill="D9D9D9" w:themeFill="background1" w:themeFillShade="D9"/>
            <w:textDirection w:val="btLr"/>
            <w:vAlign w:val="center"/>
          </w:tcPr>
          <w:p w14:paraId="034FB3F3" w14:textId="77777777" w:rsidR="00913BDE" w:rsidRPr="00F6163C" w:rsidRDefault="00913BDE" w:rsidP="00913BDE">
            <w:pPr>
              <w:ind w:left="113" w:right="113"/>
              <w:jc w:val="center"/>
              <w:rPr>
                <w:rFonts w:cs="Arial"/>
                <w:sz w:val="6"/>
                <w:szCs w:val="6"/>
              </w:rPr>
            </w:pPr>
            <w:r w:rsidRPr="00F6163C">
              <w:rPr>
                <w:rFonts w:cs="Arial"/>
                <w:sz w:val="6"/>
                <w:szCs w:val="6"/>
              </w:rPr>
              <w:t xml:space="preserve">HS A625 Biostatistics for Health Professionals </w:t>
            </w:r>
          </w:p>
          <w:p w14:paraId="23B727FA" w14:textId="77777777" w:rsidR="00913BDE" w:rsidRPr="00102E3A" w:rsidRDefault="00913BDE" w:rsidP="00913BDE">
            <w:pPr>
              <w:ind w:left="113" w:right="113"/>
              <w:jc w:val="center"/>
              <w:rPr>
                <w:rFonts w:cs="Arial"/>
                <w:b/>
                <w:sz w:val="18"/>
                <w:szCs w:val="18"/>
              </w:rPr>
            </w:pPr>
            <w:r w:rsidRPr="00F6163C">
              <w:rPr>
                <w:rFonts w:cs="Arial"/>
                <w:sz w:val="6"/>
                <w:szCs w:val="6"/>
              </w:rPr>
              <w:t>OR NSG A633 Statistics for Advanced Practice</w:t>
            </w:r>
          </w:p>
        </w:tc>
        <w:tc>
          <w:tcPr>
            <w:tcW w:w="360" w:type="dxa"/>
            <w:vMerge w:val="restart"/>
            <w:shd w:val="clear" w:color="auto" w:fill="D9D9D9" w:themeFill="background1" w:themeFillShade="D9"/>
            <w:textDirection w:val="btLr"/>
            <w:vAlign w:val="center"/>
          </w:tcPr>
          <w:p w14:paraId="44856C3A" w14:textId="77777777" w:rsidR="00913BDE" w:rsidRPr="00102E3A" w:rsidRDefault="00913BDE" w:rsidP="00913BDE">
            <w:pPr>
              <w:ind w:left="113" w:right="113"/>
              <w:jc w:val="center"/>
              <w:rPr>
                <w:rFonts w:cs="Arial"/>
                <w:b/>
                <w:sz w:val="18"/>
                <w:szCs w:val="18"/>
              </w:rPr>
            </w:pPr>
            <w:r>
              <w:rPr>
                <w:rFonts w:cs="Arial"/>
                <w:sz w:val="8"/>
                <w:szCs w:val="8"/>
              </w:rPr>
              <w:t>DN A650 The Business of Dietetics</w:t>
            </w:r>
          </w:p>
        </w:tc>
        <w:tc>
          <w:tcPr>
            <w:tcW w:w="360" w:type="dxa"/>
            <w:vMerge w:val="restart"/>
            <w:shd w:val="clear" w:color="auto" w:fill="D9D9D9" w:themeFill="background1" w:themeFillShade="D9"/>
            <w:textDirection w:val="btLr"/>
            <w:vAlign w:val="center"/>
          </w:tcPr>
          <w:p w14:paraId="4D95C5B6" w14:textId="77777777" w:rsidR="00913BDE" w:rsidRPr="00102E3A" w:rsidRDefault="00913BDE" w:rsidP="00913BDE">
            <w:pPr>
              <w:ind w:left="113" w:right="113"/>
              <w:jc w:val="center"/>
              <w:rPr>
                <w:rFonts w:cs="Arial"/>
                <w:sz w:val="16"/>
                <w:szCs w:val="16"/>
              </w:rPr>
            </w:pPr>
            <w:r w:rsidRPr="00BA4C62">
              <w:rPr>
                <w:rFonts w:cs="Arial"/>
                <w:sz w:val="8"/>
                <w:szCs w:val="8"/>
              </w:rPr>
              <w:t>DN A695</w:t>
            </w:r>
            <w:r>
              <w:rPr>
                <w:rFonts w:cs="Arial"/>
                <w:sz w:val="8"/>
                <w:szCs w:val="8"/>
              </w:rPr>
              <w:t>G Supervised Experiential Learning (SEL) - Management</w:t>
            </w:r>
          </w:p>
        </w:tc>
        <w:tc>
          <w:tcPr>
            <w:tcW w:w="360" w:type="dxa"/>
            <w:vMerge w:val="restart"/>
            <w:shd w:val="clear" w:color="auto" w:fill="D9D9D9" w:themeFill="background1" w:themeFillShade="D9"/>
            <w:textDirection w:val="btLr"/>
            <w:vAlign w:val="center"/>
          </w:tcPr>
          <w:p w14:paraId="05CEAC64" w14:textId="77777777" w:rsidR="00913BDE" w:rsidRDefault="00913BDE" w:rsidP="00913BDE">
            <w:pPr>
              <w:ind w:left="113" w:right="113"/>
              <w:jc w:val="center"/>
              <w:rPr>
                <w:rFonts w:cs="Arial"/>
                <w:sz w:val="8"/>
                <w:szCs w:val="8"/>
              </w:rPr>
            </w:pPr>
            <w:r>
              <w:rPr>
                <w:rFonts w:cs="Arial"/>
                <w:sz w:val="8"/>
                <w:szCs w:val="8"/>
              </w:rPr>
              <w:t>DN A698 Project  OR</w:t>
            </w:r>
          </w:p>
          <w:p w14:paraId="64B82090"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06C622E9"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7A35FC0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4120836" w14:textId="77777777" w:rsidR="00913BDE" w:rsidRPr="00102E3A" w:rsidRDefault="00913BDE" w:rsidP="00913BDE">
            <w:pPr>
              <w:ind w:left="113" w:right="113"/>
              <w:jc w:val="center"/>
              <w:rPr>
                <w:rFonts w:cs="Arial"/>
                <w:sz w:val="16"/>
                <w:szCs w:val="16"/>
              </w:rPr>
            </w:pPr>
            <w:r>
              <w:rPr>
                <w:rFonts w:cs="Arial"/>
                <w:sz w:val="8"/>
                <w:szCs w:val="8"/>
              </w:rPr>
              <w:t>DN A615 Public Health Nutrition</w:t>
            </w:r>
          </w:p>
        </w:tc>
        <w:tc>
          <w:tcPr>
            <w:tcW w:w="360" w:type="dxa"/>
            <w:vMerge w:val="restart"/>
            <w:shd w:val="clear" w:color="auto" w:fill="D9D9D9" w:themeFill="background1" w:themeFillShade="D9"/>
            <w:textDirection w:val="btLr"/>
            <w:vAlign w:val="center"/>
          </w:tcPr>
          <w:p w14:paraId="42D1C2AE" w14:textId="77777777" w:rsidR="00913BDE" w:rsidRPr="00102E3A" w:rsidRDefault="00913BDE" w:rsidP="00913BDE">
            <w:pPr>
              <w:ind w:left="113" w:right="113"/>
              <w:jc w:val="center"/>
              <w:rPr>
                <w:rFonts w:cs="Arial"/>
                <w:sz w:val="16"/>
                <w:szCs w:val="16"/>
              </w:rPr>
            </w:pPr>
            <w:r>
              <w:rPr>
                <w:rFonts w:cs="Arial"/>
                <w:sz w:val="8"/>
                <w:szCs w:val="8"/>
              </w:rPr>
              <w:t>DN A695H SEL – Public Health</w:t>
            </w:r>
          </w:p>
        </w:tc>
        <w:tc>
          <w:tcPr>
            <w:tcW w:w="360" w:type="dxa"/>
            <w:vMerge w:val="restart"/>
            <w:shd w:val="clear" w:color="auto" w:fill="D9D9D9" w:themeFill="background1" w:themeFillShade="D9"/>
            <w:textDirection w:val="btLr"/>
            <w:vAlign w:val="center"/>
          </w:tcPr>
          <w:p w14:paraId="0426567F" w14:textId="77777777" w:rsidR="00913BDE" w:rsidRPr="00102E3A" w:rsidRDefault="00913BDE" w:rsidP="00913BDE">
            <w:pPr>
              <w:ind w:left="113" w:right="113"/>
              <w:jc w:val="center"/>
              <w:rPr>
                <w:rFonts w:cs="Arial"/>
                <w:sz w:val="16"/>
                <w:szCs w:val="16"/>
              </w:rPr>
            </w:pPr>
            <w:r w:rsidRPr="00592377">
              <w:rPr>
                <w:rFonts w:cs="Arial"/>
                <w:sz w:val="8"/>
                <w:szCs w:val="8"/>
              </w:rPr>
              <w:t>DN A630 Applied Research in Nutrition and Dieteti</w:t>
            </w:r>
            <w:r>
              <w:rPr>
                <w:rFonts w:cs="Arial"/>
                <w:sz w:val="8"/>
                <w:szCs w:val="8"/>
              </w:rPr>
              <w:t>cs</w:t>
            </w:r>
          </w:p>
        </w:tc>
        <w:tc>
          <w:tcPr>
            <w:tcW w:w="360" w:type="dxa"/>
            <w:vMerge w:val="restart"/>
            <w:shd w:val="clear" w:color="auto" w:fill="D9D9D9" w:themeFill="background1" w:themeFillShade="D9"/>
            <w:textDirection w:val="btLr"/>
            <w:vAlign w:val="center"/>
          </w:tcPr>
          <w:p w14:paraId="4DD0EBFA" w14:textId="77777777" w:rsidR="00913BDE" w:rsidRDefault="00913BDE" w:rsidP="00913BDE">
            <w:pPr>
              <w:ind w:left="113" w:right="113"/>
              <w:jc w:val="center"/>
              <w:rPr>
                <w:rFonts w:cs="Arial"/>
                <w:sz w:val="8"/>
                <w:szCs w:val="8"/>
              </w:rPr>
            </w:pPr>
            <w:r>
              <w:rPr>
                <w:rFonts w:cs="Arial"/>
                <w:sz w:val="8"/>
                <w:szCs w:val="8"/>
              </w:rPr>
              <w:t>DN A698 Project  OR</w:t>
            </w:r>
          </w:p>
          <w:p w14:paraId="62F9A53E"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1E452A0C"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5E6ABEC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402525B7" w14:textId="77777777" w:rsidR="00913BDE" w:rsidRDefault="00913BDE" w:rsidP="00913BDE">
            <w:pPr>
              <w:ind w:left="113" w:right="113"/>
              <w:jc w:val="center"/>
              <w:rPr>
                <w:rFonts w:cs="Arial"/>
                <w:sz w:val="8"/>
                <w:szCs w:val="8"/>
              </w:rPr>
            </w:pPr>
            <w:r>
              <w:rPr>
                <w:rFonts w:cs="Arial"/>
                <w:sz w:val="8"/>
                <w:szCs w:val="8"/>
              </w:rPr>
              <w:t xml:space="preserve">DN A695I SEL -  </w:t>
            </w:r>
          </w:p>
          <w:p w14:paraId="6C24C661" w14:textId="77777777" w:rsidR="00913BDE" w:rsidRPr="00102E3A" w:rsidRDefault="00913BDE" w:rsidP="00913BDE">
            <w:pPr>
              <w:ind w:left="113" w:right="113"/>
              <w:jc w:val="center"/>
              <w:rPr>
                <w:rFonts w:cs="Arial"/>
                <w:sz w:val="16"/>
                <w:szCs w:val="16"/>
              </w:rPr>
            </w:pPr>
            <w:r>
              <w:rPr>
                <w:rFonts w:cs="Arial"/>
                <w:sz w:val="8"/>
                <w:szCs w:val="8"/>
              </w:rPr>
              <w:t>Specialty Rotation</w:t>
            </w:r>
          </w:p>
        </w:tc>
        <w:tc>
          <w:tcPr>
            <w:tcW w:w="360" w:type="dxa"/>
            <w:vMerge w:val="restart"/>
            <w:shd w:val="clear" w:color="auto" w:fill="D9D9D9" w:themeFill="background1" w:themeFillShade="D9"/>
            <w:textDirection w:val="btLr"/>
            <w:vAlign w:val="center"/>
          </w:tcPr>
          <w:p w14:paraId="59DB5C77" w14:textId="77777777" w:rsidR="00913BDE" w:rsidRDefault="00913BDE" w:rsidP="00913BDE">
            <w:pPr>
              <w:ind w:left="113" w:right="113"/>
              <w:jc w:val="center"/>
              <w:rPr>
                <w:rFonts w:cs="Arial"/>
                <w:sz w:val="8"/>
                <w:szCs w:val="8"/>
              </w:rPr>
            </w:pPr>
            <w:r>
              <w:rPr>
                <w:rFonts w:cs="Arial"/>
                <w:sz w:val="8"/>
                <w:szCs w:val="8"/>
              </w:rPr>
              <w:t>DN A698 Project  OR</w:t>
            </w:r>
          </w:p>
          <w:p w14:paraId="4F772A5B"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29A0B8D5"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5DF79B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94CBC51"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4FE145A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103A8D96" w14:textId="77777777" w:rsidR="00913BDE" w:rsidRPr="00102E3A" w:rsidRDefault="00913BDE" w:rsidP="00913BDE">
            <w:pPr>
              <w:ind w:left="113" w:right="113"/>
              <w:jc w:val="center"/>
              <w:rPr>
                <w:rFonts w:cs="Arial"/>
                <w:sz w:val="16"/>
                <w:szCs w:val="16"/>
              </w:rPr>
            </w:pPr>
            <w:r>
              <w:rPr>
                <w:rFonts w:cs="Arial"/>
                <w:sz w:val="8"/>
                <w:szCs w:val="8"/>
              </w:rPr>
              <w:t>DN A660 Contemporary Practice in DN</w:t>
            </w:r>
          </w:p>
        </w:tc>
        <w:tc>
          <w:tcPr>
            <w:tcW w:w="450" w:type="dxa"/>
            <w:vMerge w:val="restart"/>
            <w:shd w:val="clear" w:color="auto" w:fill="D9D9D9" w:themeFill="background1" w:themeFillShade="D9"/>
            <w:textDirection w:val="btLr"/>
            <w:vAlign w:val="center"/>
          </w:tcPr>
          <w:p w14:paraId="31566C84" w14:textId="77777777" w:rsidR="00913BDE" w:rsidRPr="00102E3A" w:rsidRDefault="00913BDE" w:rsidP="00913BDE">
            <w:pPr>
              <w:ind w:left="113" w:right="113"/>
              <w:jc w:val="center"/>
              <w:rPr>
                <w:rFonts w:cs="Arial"/>
                <w:sz w:val="16"/>
                <w:szCs w:val="16"/>
              </w:rPr>
            </w:pPr>
            <w:r>
              <w:rPr>
                <w:rFonts w:cs="Arial"/>
                <w:sz w:val="8"/>
                <w:szCs w:val="8"/>
              </w:rPr>
              <w:t>DN A641 Advanced Medical Nutrition Therapy (MNT) - Ambulatory</w:t>
            </w:r>
          </w:p>
        </w:tc>
        <w:tc>
          <w:tcPr>
            <w:tcW w:w="360" w:type="dxa"/>
            <w:vMerge w:val="restart"/>
            <w:shd w:val="clear" w:color="auto" w:fill="D9D9D9" w:themeFill="background1" w:themeFillShade="D9"/>
            <w:textDirection w:val="btLr"/>
            <w:vAlign w:val="center"/>
          </w:tcPr>
          <w:p w14:paraId="5B8DC032" w14:textId="77777777" w:rsidR="00913BDE" w:rsidRDefault="00913BDE" w:rsidP="00913BDE">
            <w:pPr>
              <w:ind w:left="113" w:right="113"/>
              <w:jc w:val="center"/>
              <w:rPr>
                <w:rFonts w:cs="Arial"/>
                <w:sz w:val="8"/>
                <w:szCs w:val="8"/>
              </w:rPr>
            </w:pPr>
            <w:r>
              <w:rPr>
                <w:rFonts w:cs="Arial"/>
                <w:sz w:val="8"/>
                <w:szCs w:val="8"/>
              </w:rPr>
              <w:t xml:space="preserve">DN A695J SEL – </w:t>
            </w:r>
          </w:p>
          <w:p w14:paraId="68131980" w14:textId="77777777" w:rsidR="00913BDE" w:rsidRPr="00102E3A" w:rsidRDefault="00913BDE" w:rsidP="00913BDE">
            <w:pPr>
              <w:ind w:left="113" w:right="113"/>
              <w:jc w:val="center"/>
              <w:rPr>
                <w:rFonts w:cs="Arial"/>
                <w:sz w:val="16"/>
                <w:szCs w:val="16"/>
              </w:rPr>
            </w:pPr>
            <w:r>
              <w:rPr>
                <w:rFonts w:cs="Arial"/>
                <w:sz w:val="8"/>
                <w:szCs w:val="8"/>
              </w:rPr>
              <w:t>MNT Ambulatory</w:t>
            </w:r>
          </w:p>
        </w:tc>
        <w:tc>
          <w:tcPr>
            <w:tcW w:w="270" w:type="dxa"/>
            <w:vMerge w:val="restart"/>
            <w:shd w:val="clear" w:color="auto" w:fill="D9D9D9" w:themeFill="background1" w:themeFillShade="D9"/>
            <w:textDirection w:val="btLr"/>
            <w:vAlign w:val="center"/>
          </w:tcPr>
          <w:p w14:paraId="3FC62D73" w14:textId="77777777" w:rsidR="00913BDE" w:rsidRDefault="00913BDE" w:rsidP="00913BDE">
            <w:pPr>
              <w:ind w:left="113" w:right="113"/>
              <w:jc w:val="center"/>
              <w:rPr>
                <w:rFonts w:cs="Arial"/>
                <w:sz w:val="8"/>
                <w:szCs w:val="8"/>
              </w:rPr>
            </w:pPr>
            <w:r>
              <w:rPr>
                <w:rFonts w:cs="Arial"/>
                <w:sz w:val="8"/>
                <w:szCs w:val="8"/>
              </w:rPr>
              <w:t>DN A698 Project  OR</w:t>
            </w:r>
          </w:p>
          <w:p w14:paraId="30CA6879"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6016BFAC"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3C421E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655240E" w14:textId="77777777" w:rsidR="00913BDE" w:rsidRPr="00102E3A" w:rsidRDefault="00913BDE" w:rsidP="00913BDE">
            <w:pPr>
              <w:ind w:left="113" w:right="113"/>
              <w:jc w:val="center"/>
              <w:rPr>
                <w:rFonts w:cs="Arial"/>
                <w:sz w:val="16"/>
                <w:szCs w:val="16"/>
              </w:rPr>
            </w:pPr>
            <w:r>
              <w:rPr>
                <w:rFonts w:cs="Arial"/>
                <w:sz w:val="8"/>
                <w:szCs w:val="8"/>
              </w:rPr>
              <w:t>DN A642 Advanced MNT - Acute</w:t>
            </w:r>
          </w:p>
        </w:tc>
        <w:tc>
          <w:tcPr>
            <w:tcW w:w="360" w:type="dxa"/>
            <w:vMerge w:val="restart"/>
            <w:shd w:val="clear" w:color="auto" w:fill="D9D9D9" w:themeFill="background1" w:themeFillShade="D9"/>
            <w:textDirection w:val="btLr"/>
            <w:vAlign w:val="center"/>
          </w:tcPr>
          <w:p w14:paraId="3B55336F" w14:textId="10993BC5" w:rsidR="00913BDE" w:rsidRDefault="00913BDE" w:rsidP="00913BDE">
            <w:pPr>
              <w:ind w:left="113" w:right="113"/>
              <w:jc w:val="center"/>
              <w:rPr>
                <w:rFonts w:cs="Arial"/>
                <w:sz w:val="8"/>
                <w:szCs w:val="8"/>
              </w:rPr>
            </w:pPr>
            <w:r>
              <w:rPr>
                <w:rFonts w:cs="Arial"/>
                <w:sz w:val="8"/>
                <w:szCs w:val="8"/>
              </w:rPr>
              <w:t xml:space="preserve">DN A695K SEL - </w:t>
            </w:r>
          </w:p>
          <w:p w14:paraId="4EA2F706" w14:textId="77777777" w:rsidR="00913BDE" w:rsidRPr="00102E3A" w:rsidRDefault="00913BDE" w:rsidP="00913BDE">
            <w:pPr>
              <w:ind w:left="113" w:right="113"/>
              <w:jc w:val="center"/>
              <w:rPr>
                <w:rFonts w:cs="Arial"/>
                <w:sz w:val="16"/>
                <w:szCs w:val="16"/>
              </w:rPr>
            </w:pPr>
            <w:r>
              <w:rPr>
                <w:rFonts w:cs="Arial"/>
                <w:sz w:val="8"/>
                <w:szCs w:val="8"/>
              </w:rPr>
              <w:t>MNT Acute</w:t>
            </w:r>
          </w:p>
        </w:tc>
        <w:tc>
          <w:tcPr>
            <w:tcW w:w="360" w:type="dxa"/>
            <w:vMerge w:val="restart"/>
            <w:shd w:val="clear" w:color="auto" w:fill="D9D9D9" w:themeFill="background1" w:themeFillShade="D9"/>
            <w:textDirection w:val="btLr"/>
            <w:vAlign w:val="center"/>
          </w:tcPr>
          <w:p w14:paraId="5CEB88E1" w14:textId="77777777" w:rsidR="00913BDE" w:rsidRDefault="00913BDE" w:rsidP="00913BDE">
            <w:pPr>
              <w:ind w:left="113" w:right="113"/>
              <w:jc w:val="center"/>
              <w:rPr>
                <w:rFonts w:cs="Arial"/>
                <w:sz w:val="8"/>
                <w:szCs w:val="8"/>
              </w:rPr>
            </w:pPr>
            <w:r>
              <w:rPr>
                <w:rFonts w:cs="Arial"/>
                <w:sz w:val="8"/>
                <w:szCs w:val="8"/>
              </w:rPr>
              <w:t>DN A698 Project  OR</w:t>
            </w:r>
          </w:p>
          <w:p w14:paraId="52EF0890" w14:textId="77777777" w:rsidR="00913BDE" w:rsidRPr="00102E3A" w:rsidRDefault="00913BDE" w:rsidP="00913BDE">
            <w:pPr>
              <w:ind w:left="113" w:right="113"/>
              <w:jc w:val="center"/>
              <w:rPr>
                <w:rFonts w:cs="Arial"/>
                <w:sz w:val="16"/>
                <w:szCs w:val="16"/>
              </w:rPr>
            </w:pPr>
            <w:r>
              <w:rPr>
                <w:rFonts w:cs="Arial"/>
                <w:sz w:val="8"/>
                <w:szCs w:val="8"/>
              </w:rPr>
              <w:t>DN A699 Thesis</w:t>
            </w:r>
          </w:p>
        </w:tc>
        <w:tc>
          <w:tcPr>
            <w:tcW w:w="360" w:type="dxa"/>
            <w:vMerge w:val="restart"/>
            <w:shd w:val="clear" w:color="auto" w:fill="D9D9D9" w:themeFill="background1" w:themeFillShade="D9"/>
            <w:textDirection w:val="btLr"/>
            <w:vAlign w:val="center"/>
          </w:tcPr>
          <w:p w14:paraId="37285A93"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22278036" w14:textId="77777777" w:rsidR="00913BDE" w:rsidRPr="00102E3A" w:rsidRDefault="00913BDE" w:rsidP="00913BDE">
            <w:pPr>
              <w:ind w:left="113" w:right="113"/>
              <w:jc w:val="center"/>
              <w:rPr>
                <w:rFonts w:cs="Arial"/>
                <w:sz w:val="16"/>
                <w:szCs w:val="16"/>
              </w:rPr>
            </w:pPr>
          </w:p>
        </w:tc>
        <w:tc>
          <w:tcPr>
            <w:tcW w:w="90" w:type="dxa"/>
            <w:vMerge/>
            <w:shd w:val="clear" w:color="auto" w:fill="D9D9D9" w:themeFill="background1" w:themeFillShade="D9"/>
            <w:textDirection w:val="btLr"/>
          </w:tcPr>
          <w:p w14:paraId="606E640B"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600DE54"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6A5DF84E"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320BC697"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08CE6B2C" w14:textId="77777777" w:rsidR="00913BDE" w:rsidRPr="00102E3A" w:rsidRDefault="00913BDE" w:rsidP="00913BDE">
            <w:pPr>
              <w:ind w:left="113" w:right="113"/>
              <w:jc w:val="center"/>
              <w:rPr>
                <w:rFonts w:cs="Arial"/>
                <w:sz w:val="16"/>
                <w:szCs w:val="16"/>
              </w:rPr>
            </w:pPr>
          </w:p>
        </w:tc>
        <w:tc>
          <w:tcPr>
            <w:tcW w:w="360" w:type="dxa"/>
            <w:vMerge w:val="restart"/>
            <w:shd w:val="clear" w:color="auto" w:fill="D9D9D9" w:themeFill="background1" w:themeFillShade="D9"/>
            <w:textDirection w:val="btLr"/>
            <w:vAlign w:val="center"/>
          </w:tcPr>
          <w:p w14:paraId="71F22211" w14:textId="77777777" w:rsidR="00913BDE" w:rsidRPr="00102E3A" w:rsidRDefault="00913BDE" w:rsidP="00913BDE">
            <w:pPr>
              <w:ind w:left="113" w:right="113"/>
              <w:jc w:val="center"/>
              <w:rPr>
                <w:rFonts w:cs="Arial"/>
                <w:sz w:val="16"/>
                <w:szCs w:val="16"/>
              </w:rPr>
            </w:pPr>
          </w:p>
        </w:tc>
      </w:tr>
      <w:tr w:rsidR="002C1060" w:rsidRPr="00102E3A" w14:paraId="6F84D179" w14:textId="77777777" w:rsidTr="00913BDE">
        <w:trPr>
          <w:cantSplit/>
          <w:trHeight w:val="512"/>
        </w:trPr>
        <w:tc>
          <w:tcPr>
            <w:tcW w:w="1969" w:type="dxa"/>
            <w:gridSpan w:val="2"/>
            <w:shd w:val="clear" w:color="auto" w:fill="ABEE68"/>
            <w:vAlign w:val="center"/>
          </w:tcPr>
          <w:p w14:paraId="538CADEB" w14:textId="77777777" w:rsidR="00913BDE" w:rsidRPr="00102E3A" w:rsidRDefault="00913BDE" w:rsidP="00913BDE">
            <w:pPr>
              <w:jc w:val="center"/>
              <w:rPr>
                <w:rFonts w:cs="Arial"/>
                <w:b/>
                <w:bCs/>
                <w:sz w:val="16"/>
                <w:szCs w:val="16"/>
              </w:rPr>
            </w:pPr>
            <w:r w:rsidRPr="00102E3A">
              <w:rPr>
                <w:rFonts w:cs="Calibri"/>
                <w:b/>
                <w:color w:val="000000" w:themeColor="text1"/>
                <w:sz w:val="16"/>
                <w:szCs w:val="16"/>
              </w:rPr>
              <w:t>Does</w:t>
            </w:r>
          </w:p>
        </w:tc>
        <w:tc>
          <w:tcPr>
            <w:tcW w:w="360" w:type="dxa"/>
            <w:vMerge/>
            <w:tcBorders>
              <w:right w:val="single" w:sz="4" w:space="0" w:color="auto"/>
            </w:tcBorders>
            <w:shd w:val="clear" w:color="auto" w:fill="D9D9D9" w:themeFill="background1" w:themeFillShade="D9"/>
            <w:textDirection w:val="btLr"/>
          </w:tcPr>
          <w:p w14:paraId="56F8E903" w14:textId="77777777" w:rsidR="00913BDE" w:rsidRPr="00102E3A" w:rsidRDefault="00913BDE" w:rsidP="00913BDE">
            <w:pPr>
              <w:jc w:val="center"/>
              <w:rPr>
                <w:rFonts w:cs="Arial"/>
                <w:sz w:val="16"/>
                <w:szCs w:val="16"/>
              </w:rPr>
            </w:pPr>
          </w:p>
        </w:tc>
        <w:tc>
          <w:tcPr>
            <w:tcW w:w="360" w:type="dxa"/>
            <w:vMerge/>
            <w:tcBorders>
              <w:left w:val="single" w:sz="4" w:space="0" w:color="auto"/>
            </w:tcBorders>
            <w:shd w:val="clear" w:color="auto" w:fill="D9D9D9" w:themeFill="background1" w:themeFillShade="D9"/>
            <w:textDirection w:val="btLr"/>
            <w:vAlign w:val="center"/>
          </w:tcPr>
          <w:p w14:paraId="260FED5C"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4C11B105" w14:textId="77777777" w:rsidR="00913BDE" w:rsidRPr="00102E3A" w:rsidRDefault="00913BDE" w:rsidP="00913BDE">
            <w:pPr>
              <w:jc w:val="center"/>
              <w:rPr>
                <w:rFonts w:cs="Arial"/>
                <w:sz w:val="16"/>
                <w:szCs w:val="16"/>
              </w:rPr>
            </w:pPr>
          </w:p>
        </w:tc>
        <w:tc>
          <w:tcPr>
            <w:tcW w:w="360" w:type="dxa"/>
            <w:vMerge/>
            <w:shd w:val="clear" w:color="auto" w:fill="D9D9D9" w:themeFill="background1" w:themeFillShade="D9"/>
            <w:textDirection w:val="btLr"/>
            <w:vAlign w:val="center"/>
          </w:tcPr>
          <w:p w14:paraId="5DC0FB6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F79C8E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E1C427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tcPr>
          <w:p w14:paraId="6D2FC50C"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vAlign w:val="center"/>
          </w:tcPr>
          <w:p w14:paraId="5CA73F1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72B439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71CDF96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5E70CE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BE63A2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A51D445"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049165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EEAAEB8"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2C3D9BA4"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288B16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10A998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6EB1ADF5"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316B73E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024983E4" w14:textId="77777777" w:rsidR="00913BDE" w:rsidRPr="00102E3A" w:rsidRDefault="00913BDE" w:rsidP="00913BDE">
            <w:pPr>
              <w:jc w:val="center"/>
              <w:rPr>
                <w:rFonts w:cs="Arial"/>
                <w:sz w:val="16"/>
                <w:szCs w:val="16"/>
              </w:rPr>
            </w:pPr>
          </w:p>
        </w:tc>
        <w:tc>
          <w:tcPr>
            <w:tcW w:w="450" w:type="dxa"/>
            <w:vMerge/>
            <w:tcBorders>
              <w:bottom w:val="single" w:sz="4" w:space="0" w:color="auto"/>
            </w:tcBorders>
            <w:shd w:val="clear" w:color="auto" w:fill="D9D9D9" w:themeFill="background1" w:themeFillShade="D9"/>
            <w:textDirection w:val="btLr"/>
            <w:vAlign w:val="center"/>
          </w:tcPr>
          <w:p w14:paraId="59556CB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D3771E2" w14:textId="77777777" w:rsidR="00913BDE" w:rsidRPr="00102E3A" w:rsidRDefault="00913BDE" w:rsidP="00913BDE">
            <w:pPr>
              <w:jc w:val="center"/>
              <w:rPr>
                <w:rFonts w:cs="Arial"/>
                <w:sz w:val="16"/>
                <w:szCs w:val="16"/>
              </w:rPr>
            </w:pPr>
          </w:p>
        </w:tc>
        <w:tc>
          <w:tcPr>
            <w:tcW w:w="270" w:type="dxa"/>
            <w:vMerge/>
            <w:tcBorders>
              <w:bottom w:val="single" w:sz="4" w:space="0" w:color="auto"/>
            </w:tcBorders>
            <w:shd w:val="clear" w:color="auto" w:fill="D9D9D9" w:themeFill="background1" w:themeFillShade="D9"/>
            <w:textDirection w:val="btLr"/>
            <w:vAlign w:val="center"/>
          </w:tcPr>
          <w:p w14:paraId="1318C2B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7F1E71A"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563BB26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B36F639"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690D162"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4CBD6CED"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A088F26"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568707B" w14:textId="77777777" w:rsidR="00913BDE" w:rsidRPr="00102E3A" w:rsidRDefault="00913BDE" w:rsidP="00913BDE">
            <w:pPr>
              <w:jc w:val="center"/>
              <w:rPr>
                <w:rFonts w:cs="Arial"/>
                <w:sz w:val="16"/>
                <w:szCs w:val="16"/>
              </w:rPr>
            </w:pPr>
          </w:p>
        </w:tc>
        <w:tc>
          <w:tcPr>
            <w:tcW w:w="90" w:type="dxa"/>
            <w:vMerge/>
            <w:shd w:val="clear" w:color="auto" w:fill="D9D9D9" w:themeFill="background1" w:themeFillShade="D9"/>
            <w:textDirection w:val="btLr"/>
          </w:tcPr>
          <w:p w14:paraId="22B00A0F"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67EA017"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2D06680"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1FF915AB"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31C0FA71" w14:textId="77777777" w:rsidR="00913BDE" w:rsidRPr="00102E3A" w:rsidRDefault="00913BDE" w:rsidP="00913BDE">
            <w:pPr>
              <w:jc w:val="center"/>
              <w:rPr>
                <w:rFonts w:cs="Arial"/>
                <w:sz w:val="16"/>
                <w:szCs w:val="16"/>
              </w:rPr>
            </w:pPr>
          </w:p>
        </w:tc>
        <w:tc>
          <w:tcPr>
            <w:tcW w:w="360" w:type="dxa"/>
            <w:vMerge/>
            <w:tcBorders>
              <w:bottom w:val="single" w:sz="4" w:space="0" w:color="auto"/>
            </w:tcBorders>
            <w:shd w:val="clear" w:color="auto" w:fill="D9D9D9" w:themeFill="background1" w:themeFillShade="D9"/>
            <w:textDirection w:val="btLr"/>
            <w:vAlign w:val="center"/>
          </w:tcPr>
          <w:p w14:paraId="5354992A" w14:textId="77777777" w:rsidR="00913BDE" w:rsidRPr="00102E3A" w:rsidRDefault="00913BDE" w:rsidP="00913BDE">
            <w:pPr>
              <w:jc w:val="center"/>
              <w:rPr>
                <w:rFonts w:cs="Arial"/>
                <w:sz w:val="16"/>
                <w:szCs w:val="16"/>
              </w:rPr>
            </w:pPr>
          </w:p>
        </w:tc>
      </w:tr>
      <w:tr w:rsidR="00913BDE" w:rsidRPr="00102E3A" w14:paraId="5079CBDE" w14:textId="77777777" w:rsidTr="00913BDE">
        <w:trPr>
          <w:trHeight w:val="255"/>
        </w:trPr>
        <w:tc>
          <w:tcPr>
            <w:tcW w:w="707" w:type="dxa"/>
            <w:vMerge w:val="restart"/>
            <w:shd w:val="clear" w:color="auto" w:fill="ABEE68"/>
            <w:textDirection w:val="btLr"/>
            <w:vAlign w:val="center"/>
          </w:tcPr>
          <w:p w14:paraId="5564FA67"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6.2</w:t>
            </w:r>
          </w:p>
        </w:tc>
        <w:tc>
          <w:tcPr>
            <w:tcW w:w="1262" w:type="dxa"/>
            <w:shd w:val="clear" w:color="auto" w:fill="ABEE68"/>
            <w:vAlign w:val="center"/>
          </w:tcPr>
          <w:p w14:paraId="1DE72D8B"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6.2.1</w:t>
            </w:r>
          </w:p>
        </w:tc>
        <w:tc>
          <w:tcPr>
            <w:tcW w:w="360" w:type="dxa"/>
            <w:tcBorders>
              <w:right w:val="nil"/>
            </w:tcBorders>
          </w:tcPr>
          <w:p w14:paraId="48CAE518"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2AC39B04"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2D1EC55E"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1086639E"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EA86E48"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E9B7760"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5D3F990E" w14:textId="77777777" w:rsidR="00913BDE" w:rsidRPr="00DD1226" w:rsidRDefault="00913BDE" w:rsidP="00913BDE">
            <w:pPr>
              <w:jc w:val="center"/>
              <w:rPr>
                <w:rFonts w:cs="Calibri"/>
                <w:color w:val="000000"/>
                <w:sz w:val="12"/>
                <w:szCs w:val="12"/>
              </w:rPr>
            </w:pPr>
          </w:p>
        </w:tc>
        <w:tc>
          <w:tcPr>
            <w:tcW w:w="90" w:type="dxa"/>
            <w:vMerge/>
          </w:tcPr>
          <w:p w14:paraId="6BDF9F9A" w14:textId="77777777" w:rsidR="00913BDE" w:rsidRPr="00DD1226"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7CFAB7E6"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396DF48E"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4A4BCB1F"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58BC2E71"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Borders>
              <w:top w:val="single" w:sz="4" w:space="0" w:color="auto"/>
              <w:left w:val="single" w:sz="4" w:space="0" w:color="auto"/>
              <w:bottom w:val="single" w:sz="4" w:space="0" w:color="auto"/>
            </w:tcBorders>
          </w:tcPr>
          <w:p w14:paraId="464E7825" w14:textId="77777777" w:rsidR="00913BDE" w:rsidRPr="00DD1226" w:rsidRDefault="00913BDE" w:rsidP="00913BDE">
            <w:pPr>
              <w:jc w:val="center"/>
              <w:rPr>
                <w:rFonts w:cs="Calibri"/>
                <w:color w:val="000000"/>
                <w:sz w:val="12"/>
                <w:szCs w:val="12"/>
              </w:rPr>
            </w:pPr>
          </w:p>
        </w:tc>
        <w:tc>
          <w:tcPr>
            <w:tcW w:w="90" w:type="dxa"/>
            <w:vMerge/>
          </w:tcPr>
          <w:p w14:paraId="4B640E24" w14:textId="77777777" w:rsidR="00913BDE" w:rsidRPr="00DD1226"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587F47BB"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5EFA3CE"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756BEBA0"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83B5881"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tcBorders>
          </w:tcPr>
          <w:p w14:paraId="27BF1E9D" w14:textId="77777777" w:rsidR="00913BDE" w:rsidRPr="00DD1226" w:rsidRDefault="00913BDE" w:rsidP="00913BDE">
            <w:pPr>
              <w:jc w:val="center"/>
              <w:rPr>
                <w:rFonts w:cs="Calibri"/>
                <w:color w:val="000000"/>
                <w:sz w:val="12"/>
                <w:szCs w:val="12"/>
              </w:rPr>
            </w:pPr>
          </w:p>
        </w:tc>
        <w:tc>
          <w:tcPr>
            <w:tcW w:w="90" w:type="dxa"/>
            <w:vMerge/>
          </w:tcPr>
          <w:p w14:paraId="6A062707" w14:textId="77777777" w:rsidR="00913BDE" w:rsidRPr="00DD1226"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09142804" w14:textId="77777777" w:rsidR="00913BDE" w:rsidRPr="00DD1226" w:rsidRDefault="00913BDE" w:rsidP="00913BDE">
            <w:pPr>
              <w:jc w:val="center"/>
              <w:rPr>
                <w:rFonts w:cs="Calibri"/>
                <w:color w:val="000000"/>
                <w:sz w:val="12"/>
                <w:szCs w:val="12"/>
              </w:rPr>
            </w:pPr>
          </w:p>
        </w:tc>
        <w:tc>
          <w:tcPr>
            <w:tcW w:w="450" w:type="dxa"/>
            <w:tcBorders>
              <w:top w:val="single" w:sz="4" w:space="0" w:color="auto"/>
              <w:left w:val="single" w:sz="4" w:space="0" w:color="auto"/>
              <w:bottom w:val="single" w:sz="4" w:space="0" w:color="auto"/>
              <w:right w:val="single" w:sz="4" w:space="0" w:color="auto"/>
            </w:tcBorders>
          </w:tcPr>
          <w:p w14:paraId="654FC737"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409A77CD" w14:textId="77777777" w:rsidR="00913BDE" w:rsidRPr="00DD1226" w:rsidRDefault="00913BDE" w:rsidP="00913BDE">
            <w:pPr>
              <w:jc w:val="center"/>
              <w:rPr>
                <w:rFonts w:cs="Calibri"/>
                <w:color w:val="000000"/>
                <w:sz w:val="12"/>
                <w:szCs w:val="1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0F2BFC1"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7BB2FF24" w14:textId="77777777" w:rsidR="00913BDE" w:rsidRPr="00DD1226" w:rsidRDefault="00913BDE" w:rsidP="00913BDE">
            <w:pPr>
              <w:jc w:val="center"/>
              <w:rPr>
                <w:rFonts w:cs="Calibri"/>
                <w:color w:val="000000"/>
                <w:sz w:val="12"/>
                <w:szCs w:val="12"/>
              </w:rPr>
            </w:pPr>
          </w:p>
        </w:tc>
        <w:tc>
          <w:tcPr>
            <w:tcW w:w="90" w:type="dxa"/>
            <w:vMerge/>
          </w:tcPr>
          <w:p w14:paraId="1CF2F27B" w14:textId="77777777" w:rsidR="00913BDE" w:rsidRPr="00DD1226"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2F4D1501"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3B2B834E"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0F592D2B"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B267853"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3DE300B6" w14:textId="77777777" w:rsidR="00913BDE" w:rsidRPr="00DD1226" w:rsidRDefault="00913BDE" w:rsidP="00913BDE">
            <w:pPr>
              <w:jc w:val="center"/>
              <w:rPr>
                <w:rFonts w:cs="Calibri"/>
                <w:color w:val="000000"/>
                <w:sz w:val="12"/>
                <w:szCs w:val="12"/>
              </w:rPr>
            </w:pPr>
          </w:p>
        </w:tc>
        <w:tc>
          <w:tcPr>
            <w:tcW w:w="90" w:type="dxa"/>
            <w:vMerge/>
          </w:tcPr>
          <w:p w14:paraId="489F29FF" w14:textId="77777777" w:rsidR="00913BDE" w:rsidRPr="00DD1226" w:rsidRDefault="00913BDE" w:rsidP="00913BDE">
            <w:pPr>
              <w:jc w:val="center"/>
              <w:rPr>
                <w:rFonts w:cs="Calibri"/>
                <w:color w:val="000000"/>
                <w:sz w:val="12"/>
                <w:szCs w:val="12"/>
              </w:rPr>
            </w:pPr>
          </w:p>
        </w:tc>
        <w:tc>
          <w:tcPr>
            <w:tcW w:w="360" w:type="dxa"/>
            <w:tcBorders>
              <w:top w:val="single" w:sz="4" w:space="0" w:color="auto"/>
              <w:bottom w:val="single" w:sz="4" w:space="0" w:color="auto"/>
              <w:right w:val="single" w:sz="4" w:space="0" w:color="auto"/>
            </w:tcBorders>
          </w:tcPr>
          <w:p w14:paraId="1D1AFA59"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2F02F296"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1F213E8F" w14:textId="77777777" w:rsidR="00913BDE" w:rsidRPr="00DD1226" w:rsidRDefault="00913BDE" w:rsidP="00913BDE">
            <w:pPr>
              <w:jc w:val="center"/>
              <w:rPr>
                <w:rFonts w:cs="Calibri"/>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5969B429" w14:textId="77777777" w:rsidR="00913BDE" w:rsidRPr="00102E3A" w:rsidRDefault="00913BDE" w:rsidP="00913BDE">
            <w:pPr>
              <w:jc w:val="center"/>
              <w:rPr>
                <w:rFonts w:cs="Calibri"/>
                <w:color w:val="000000"/>
              </w:rPr>
            </w:pPr>
          </w:p>
        </w:tc>
        <w:tc>
          <w:tcPr>
            <w:tcW w:w="360" w:type="dxa"/>
            <w:tcBorders>
              <w:top w:val="single" w:sz="4" w:space="0" w:color="auto"/>
              <w:left w:val="single" w:sz="4" w:space="0" w:color="auto"/>
              <w:bottom w:val="single" w:sz="4" w:space="0" w:color="auto"/>
              <w:right w:val="single" w:sz="4" w:space="0" w:color="auto"/>
            </w:tcBorders>
          </w:tcPr>
          <w:p w14:paraId="47317C49" w14:textId="77777777" w:rsidR="00913BDE" w:rsidRPr="00102E3A" w:rsidRDefault="00913BDE" w:rsidP="00913BDE">
            <w:pPr>
              <w:jc w:val="center"/>
              <w:rPr>
                <w:rFonts w:cs="Calibri"/>
                <w:color w:val="000000"/>
              </w:rPr>
            </w:pPr>
          </w:p>
        </w:tc>
      </w:tr>
      <w:tr w:rsidR="00913BDE" w:rsidRPr="00102E3A" w14:paraId="250B6AED" w14:textId="77777777" w:rsidTr="00913BDE">
        <w:trPr>
          <w:trHeight w:val="255"/>
        </w:trPr>
        <w:tc>
          <w:tcPr>
            <w:tcW w:w="707" w:type="dxa"/>
            <w:vMerge/>
            <w:shd w:val="clear" w:color="auto" w:fill="ABEE68"/>
          </w:tcPr>
          <w:p w14:paraId="6B8EEB32" w14:textId="77777777" w:rsidR="00913BDE" w:rsidRPr="00102E3A" w:rsidRDefault="00913BDE" w:rsidP="00913BDE">
            <w:pPr>
              <w:ind w:firstLineChars="100" w:firstLine="160"/>
              <w:rPr>
                <w:rFonts w:cs="Arial"/>
                <w:sz w:val="16"/>
                <w:szCs w:val="16"/>
              </w:rPr>
            </w:pPr>
          </w:p>
        </w:tc>
        <w:tc>
          <w:tcPr>
            <w:tcW w:w="1262" w:type="dxa"/>
            <w:shd w:val="clear" w:color="auto" w:fill="ABEE68"/>
            <w:vAlign w:val="center"/>
          </w:tcPr>
          <w:p w14:paraId="64E1DE6A" w14:textId="77777777" w:rsidR="00913BDE" w:rsidRPr="00DD1226" w:rsidRDefault="00913BDE" w:rsidP="00913BDE">
            <w:pPr>
              <w:rPr>
                <w:rFonts w:cs="Arial"/>
                <w:sz w:val="12"/>
                <w:szCs w:val="12"/>
              </w:rPr>
            </w:pPr>
            <w:r w:rsidRPr="00DD1226">
              <w:rPr>
                <w:rFonts w:ascii="Calibri" w:hAnsi="Calibri" w:cs="Arial"/>
                <w:b/>
                <w:sz w:val="12"/>
                <w:szCs w:val="12"/>
              </w:rPr>
              <w:t xml:space="preserve">   PI 6.2.2</w:t>
            </w:r>
          </w:p>
        </w:tc>
        <w:tc>
          <w:tcPr>
            <w:tcW w:w="360" w:type="dxa"/>
            <w:tcBorders>
              <w:right w:val="nil"/>
            </w:tcBorders>
          </w:tcPr>
          <w:p w14:paraId="481E6F16" w14:textId="77777777" w:rsidR="00913BDE" w:rsidRPr="00DD1226"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52986C05" w14:textId="77777777" w:rsidR="00913BDE" w:rsidRPr="00DD1226"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3C74CB2A" w14:textId="77777777" w:rsidR="00913BDE" w:rsidRPr="00DD1226" w:rsidRDefault="00913BDE" w:rsidP="00913BDE">
            <w:pPr>
              <w:jc w:val="center"/>
              <w:rPr>
                <w:rFonts w:cs="Calibri"/>
                <w:b/>
                <w:color w:val="000000"/>
                <w:sz w:val="12"/>
                <w:szCs w:val="12"/>
              </w:rPr>
            </w:pPr>
          </w:p>
        </w:tc>
        <w:tc>
          <w:tcPr>
            <w:tcW w:w="360" w:type="dxa"/>
            <w:tcBorders>
              <w:top w:val="nil"/>
              <w:left w:val="nil"/>
              <w:bottom w:val="single" w:sz="4" w:space="0" w:color="auto"/>
              <w:right w:val="single" w:sz="4" w:space="0" w:color="auto"/>
            </w:tcBorders>
            <w:shd w:val="clear" w:color="auto" w:fill="auto"/>
            <w:vAlign w:val="center"/>
          </w:tcPr>
          <w:p w14:paraId="67A2F1CE"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71236D16"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71CCB7E" w14:textId="77777777" w:rsidR="00913BDE" w:rsidRPr="00DD1226" w:rsidRDefault="00913BDE" w:rsidP="00913BDE">
            <w:pPr>
              <w:jc w:val="center"/>
              <w:rPr>
                <w:rFonts w:cs="Calibri"/>
                <w:color w:val="000000"/>
                <w:sz w:val="12"/>
                <w:szCs w:val="12"/>
              </w:rPr>
            </w:pPr>
            <w:r>
              <w:rPr>
                <w:rFonts w:cs="Calibri"/>
                <w:b/>
                <w:color w:val="000000"/>
                <w:sz w:val="12"/>
                <w:szCs w:val="12"/>
              </w:rPr>
              <w:t>D</w:t>
            </w:r>
          </w:p>
        </w:tc>
        <w:tc>
          <w:tcPr>
            <w:tcW w:w="360" w:type="dxa"/>
            <w:tcBorders>
              <w:top w:val="single" w:sz="4" w:space="0" w:color="auto"/>
              <w:left w:val="single" w:sz="4" w:space="0" w:color="auto"/>
              <w:bottom w:val="single" w:sz="4" w:space="0" w:color="auto"/>
            </w:tcBorders>
          </w:tcPr>
          <w:p w14:paraId="26B78D32" w14:textId="77777777" w:rsidR="00913BDE" w:rsidRPr="00DD1226" w:rsidRDefault="00913BDE" w:rsidP="00913BDE">
            <w:pPr>
              <w:jc w:val="center"/>
              <w:rPr>
                <w:rFonts w:cs="Calibri"/>
                <w:b/>
                <w:color w:val="000000"/>
                <w:sz w:val="12"/>
                <w:szCs w:val="12"/>
              </w:rPr>
            </w:pPr>
          </w:p>
        </w:tc>
        <w:tc>
          <w:tcPr>
            <w:tcW w:w="90" w:type="dxa"/>
            <w:vMerge/>
          </w:tcPr>
          <w:p w14:paraId="6AB08AB5" w14:textId="77777777" w:rsidR="00913BDE" w:rsidRPr="00DD1226"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11C62FE7"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7B2864D7"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57B18796"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50AB6C85"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Borders>
              <w:top w:val="single" w:sz="4" w:space="0" w:color="auto"/>
              <w:left w:val="single" w:sz="4" w:space="0" w:color="auto"/>
              <w:bottom w:val="single" w:sz="4" w:space="0" w:color="auto"/>
            </w:tcBorders>
          </w:tcPr>
          <w:p w14:paraId="5B6EFACA" w14:textId="77777777" w:rsidR="00913BDE" w:rsidRPr="00DD1226" w:rsidRDefault="00913BDE" w:rsidP="00913BDE">
            <w:pPr>
              <w:jc w:val="center"/>
              <w:rPr>
                <w:rFonts w:cs="Calibri"/>
                <w:b/>
                <w:color w:val="000000"/>
                <w:sz w:val="12"/>
                <w:szCs w:val="12"/>
              </w:rPr>
            </w:pPr>
          </w:p>
        </w:tc>
        <w:tc>
          <w:tcPr>
            <w:tcW w:w="90" w:type="dxa"/>
            <w:vMerge/>
          </w:tcPr>
          <w:p w14:paraId="4B97F45E" w14:textId="77777777" w:rsidR="00913BDE" w:rsidRPr="00DD1226"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1F86A3F3"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B4C670A"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0D19A23C"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2B7182BB"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3CB11CD8" w14:textId="77777777" w:rsidR="00913BDE" w:rsidRPr="00DD1226" w:rsidRDefault="00913BDE" w:rsidP="00913BDE">
            <w:pPr>
              <w:jc w:val="center"/>
              <w:rPr>
                <w:rFonts w:cs="Calibri"/>
                <w:b/>
                <w:color w:val="000000"/>
                <w:sz w:val="12"/>
                <w:szCs w:val="12"/>
              </w:rPr>
            </w:pPr>
          </w:p>
        </w:tc>
        <w:tc>
          <w:tcPr>
            <w:tcW w:w="90" w:type="dxa"/>
            <w:vMerge/>
          </w:tcPr>
          <w:p w14:paraId="71AC6D4C" w14:textId="77777777" w:rsidR="00913BDE" w:rsidRPr="00DD1226"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7EE9ECD9" w14:textId="77777777" w:rsidR="00913BDE" w:rsidRPr="00DD1226" w:rsidRDefault="00913BDE" w:rsidP="00913BDE">
            <w:pPr>
              <w:jc w:val="center"/>
              <w:rPr>
                <w:rFonts w:cs="Calibri"/>
                <w:b/>
                <w:color w:val="000000"/>
                <w:sz w:val="12"/>
                <w:szCs w:val="12"/>
              </w:rPr>
            </w:pPr>
          </w:p>
        </w:tc>
        <w:tc>
          <w:tcPr>
            <w:tcW w:w="450" w:type="dxa"/>
            <w:tcBorders>
              <w:top w:val="single" w:sz="4" w:space="0" w:color="auto"/>
              <w:left w:val="single" w:sz="4" w:space="0" w:color="auto"/>
              <w:bottom w:val="single" w:sz="4" w:space="0" w:color="auto"/>
              <w:right w:val="single" w:sz="4" w:space="0" w:color="auto"/>
            </w:tcBorders>
          </w:tcPr>
          <w:p w14:paraId="6F3044EE"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29D1414B" w14:textId="77777777" w:rsidR="00913BDE" w:rsidRPr="00DD1226" w:rsidRDefault="00913BDE" w:rsidP="00913BDE">
            <w:pPr>
              <w:jc w:val="center"/>
              <w:rPr>
                <w:rFonts w:cs="Calibri"/>
                <w:b/>
                <w:color w:val="000000"/>
                <w:sz w:val="12"/>
                <w:szCs w:val="1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C2A433"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55221D15" w14:textId="77777777" w:rsidR="00913BDE" w:rsidRPr="00DD1226" w:rsidRDefault="00913BDE" w:rsidP="00913BDE">
            <w:pPr>
              <w:jc w:val="center"/>
              <w:rPr>
                <w:rFonts w:cs="Calibri"/>
                <w:b/>
                <w:color w:val="000000"/>
                <w:sz w:val="12"/>
                <w:szCs w:val="12"/>
              </w:rPr>
            </w:pPr>
          </w:p>
        </w:tc>
        <w:tc>
          <w:tcPr>
            <w:tcW w:w="90" w:type="dxa"/>
            <w:vMerge/>
          </w:tcPr>
          <w:p w14:paraId="18C27F54" w14:textId="77777777" w:rsidR="00913BDE" w:rsidRPr="00DD1226"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789B850A"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014BD470"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55216D48"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E6A3D84"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tcBorders>
          </w:tcPr>
          <w:p w14:paraId="4CC6FEDE" w14:textId="77777777" w:rsidR="00913BDE" w:rsidRPr="00DD1226" w:rsidRDefault="00913BDE" w:rsidP="00913BDE">
            <w:pPr>
              <w:jc w:val="center"/>
              <w:rPr>
                <w:rFonts w:cs="Calibri"/>
                <w:b/>
                <w:color w:val="000000"/>
                <w:sz w:val="12"/>
                <w:szCs w:val="12"/>
              </w:rPr>
            </w:pPr>
          </w:p>
        </w:tc>
        <w:tc>
          <w:tcPr>
            <w:tcW w:w="90" w:type="dxa"/>
            <w:vMerge/>
          </w:tcPr>
          <w:p w14:paraId="092C65B1" w14:textId="77777777" w:rsidR="00913BDE" w:rsidRPr="00DD1226" w:rsidRDefault="00913BDE" w:rsidP="00913BDE">
            <w:pPr>
              <w:jc w:val="center"/>
              <w:rPr>
                <w:rFonts w:cs="Calibri"/>
                <w:b/>
                <w:color w:val="000000"/>
                <w:sz w:val="12"/>
                <w:szCs w:val="12"/>
              </w:rPr>
            </w:pPr>
          </w:p>
        </w:tc>
        <w:tc>
          <w:tcPr>
            <w:tcW w:w="360" w:type="dxa"/>
            <w:tcBorders>
              <w:top w:val="single" w:sz="4" w:space="0" w:color="auto"/>
              <w:bottom w:val="single" w:sz="4" w:space="0" w:color="auto"/>
              <w:right w:val="single" w:sz="4" w:space="0" w:color="auto"/>
            </w:tcBorders>
          </w:tcPr>
          <w:p w14:paraId="0745DF04"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1E895A45"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1658DD4A" w14:textId="77777777" w:rsidR="00913BDE" w:rsidRPr="00DD1226" w:rsidRDefault="00913BDE" w:rsidP="00913BDE">
            <w:pPr>
              <w:jc w:val="center"/>
              <w:rPr>
                <w:rFonts w:cs="Calibri"/>
                <w:b/>
                <w:color w:val="000000"/>
                <w:sz w:val="12"/>
                <w:szCs w:val="12"/>
              </w:rPr>
            </w:pPr>
          </w:p>
        </w:tc>
        <w:tc>
          <w:tcPr>
            <w:tcW w:w="360" w:type="dxa"/>
            <w:tcBorders>
              <w:top w:val="single" w:sz="4" w:space="0" w:color="auto"/>
              <w:left w:val="single" w:sz="4" w:space="0" w:color="auto"/>
              <w:bottom w:val="single" w:sz="4" w:space="0" w:color="auto"/>
              <w:right w:val="single" w:sz="4" w:space="0" w:color="auto"/>
            </w:tcBorders>
          </w:tcPr>
          <w:p w14:paraId="6A2E19A6" w14:textId="77777777" w:rsidR="00913BDE" w:rsidRPr="00102E3A" w:rsidRDefault="00913BDE" w:rsidP="00913BDE">
            <w:pPr>
              <w:jc w:val="center"/>
              <w:rPr>
                <w:rFonts w:cs="Calibri"/>
                <w:b/>
                <w:color w:val="000000"/>
                <w:szCs w:val="20"/>
              </w:rPr>
            </w:pPr>
          </w:p>
        </w:tc>
        <w:tc>
          <w:tcPr>
            <w:tcW w:w="360" w:type="dxa"/>
            <w:tcBorders>
              <w:top w:val="single" w:sz="4" w:space="0" w:color="auto"/>
              <w:left w:val="single" w:sz="4" w:space="0" w:color="auto"/>
              <w:bottom w:val="single" w:sz="4" w:space="0" w:color="auto"/>
              <w:right w:val="single" w:sz="4" w:space="0" w:color="auto"/>
            </w:tcBorders>
          </w:tcPr>
          <w:p w14:paraId="059AF73C" w14:textId="77777777" w:rsidR="00913BDE" w:rsidRPr="00102E3A" w:rsidRDefault="00913BDE" w:rsidP="00913BDE">
            <w:pPr>
              <w:jc w:val="center"/>
              <w:rPr>
                <w:rFonts w:cs="Calibri"/>
                <w:b/>
                <w:color w:val="000000"/>
                <w:szCs w:val="20"/>
              </w:rPr>
            </w:pPr>
          </w:p>
        </w:tc>
      </w:tr>
      <w:tr w:rsidR="00913BDE" w:rsidRPr="00102E3A" w14:paraId="1D110507" w14:textId="77777777" w:rsidTr="00913BDE">
        <w:trPr>
          <w:trHeight w:val="255"/>
        </w:trPr>
        <w:tc>
          <w:tcPr>
            <w:tcW w:w="707" w:type="dxa"/>
            <w:vMerge/>
            <w:shd w:val="clear" w:color="auto" w:fill="ABEE68"/>
          </w:tcPr>
          <w:p w14:paraId="4211CD6E" w14:textId="77777777" w:rsidR="00913BDE" w:rsidRPr="00102E3A" w:rsidRDefault="00913BDE" w:rsidP="00913BDE"/>
        </w:tc>
        <w:tc>
          <w:tcPr>
            <w:tcW w:w="1262" w:type="dxa"/>
            <w:shd w:val="clear" w:color="auto" w:fill="ABEE68"/>
            <w:vAlign w:val="center"/>
          </w:tcPr>
          <w:p w14:paraId="4002CBCE" w14:textId="77777777" w:rsidR="00913BDE" w:rsidRPr="00DD1226" w:rsidRDefault="00913BDE" w:rsidP="00913BDE">
            <w:pPr>
              <w:rPr>
                <w:sz w:val="12"/>
                <w:szCs w:val="12"/>
              </w:rPr>
            </w:pPr>
            <w:r w:rsidRPr="00DD1226">
              <w:rPr>
                <w:rFonts w:ascii="Calibri" w:hAnsi="Calibri" w:cs="Arial"/>
                <w:b/>
                <w:sz w:val="12"/>
                <w:szCs w:val="12"/>
              </w:rPr>
              <w:t xml:space="preserve">   PI 6.2.3</w:t>
            </w:r>
          </w:p>
        </w:tc>
        <w:tc>
          <w:tcPr>
            <w:tcW w:w="360" w:type="dxa"/>
          </w:tcPr>
          <w:p w14:paraId="46516551" w14:textId="77777777" w:rsidR="00913BDE" w:rsidRPr="00DD1226" w:rsidRDefault="00913BDE" w:rsidP="00913BDE">
            <w:pPr>
              <w:jc w:val="center"/>
              <w:rPr>
                <w:rFonts w:cs="Arial"/>
                <w:b/>
                <w:sz w:val="12"/>
                <w:szCs w:val="12"/>
              </w:rPr>
            </w:pPr>
          </w:p>
        </w:tc>
        <w:tc>
          <w:tcPr>
            <w:tcW w:w="360" w:type="dxa"/>
            <w:shd w:val="clear" w:color="auto" w:fill="auto"/>
          </w:tcPr>
          <w:p w14:paraId="3BA8B934" w14:textId="77777777" w:rsidR="00913BDE" w:rsidRPr="00DD1226" w:rsidRDefault="00913BDE" w:rsidP="00913BDE">
            <w:pPr>
              <w:jc w:val="center"/>
              <w:rPr>
                <w:rFonts w:cs="Arial"/>
                <w:b/>
                <w:sz w:val="12"/>
                <w:szCs w:val="12"/>
              </w:rPr>
            </w:pPr>
          </w:p>
        </w:tc>
        <w:tc>
          <w:tcPr>
            <w:tcW w:w="360" w:type="dxa"/>
            <w:shd w:val="clear" w:color="auto" w:fill="auto"/>
          </w:tcPr>
          <w:p w14:paraId="52D5E57E" w14:textId="77777777" w:rsidR="00913BDE" w:rsidRPr="00DD1226" w:rsidRDefault="00913BDE" w:rsidP="00913BDE">
            <w:pPr>
              <w:jc w:val="center"/>
              <w:rPr>
                <w:rFonts w:cs="Arial"/>
                <w:b/>
                <w:sz w:val="12"/>
                <w:szCs w:val="12"/>
              </w:rPr>
            </w:pPr>
          </w:p>
        </w:tc>
        <w:tc>
          <w:tcPr>
            <w:tcW w:w="360" w:type="dxa"/>
            <w:shd w:val="clear" w:color="auto" w:fill="auto"/>
          </w:tcPr>
          <w:p w14:paraId="72D1F84C" w14:textId="77777777" w:rsidR="00913BDE" w:rsidRPr="00DD1226" w:rsidRDefault="00913BDE" w:rsidP="00913BDE">
            <w:pPr>
              <w:jc w:val="center"/>
              <w:rPr>
                <w:rFonts w:cs="Arial"/>
                <w:b/>
                <w:sz w:val="12"/>
                <w:szCs w:val="12"/>
              </w:rPr>
            </w:pPr>
          </w:p>
        </w:tc>
        <w:tc>
          <w:tcPr>
            <w:tcW w:w="360" w:type="dxa"/>
            <w:shd w:val="clear" w:color="auto" w:fill="auto"/>
          </w:tcPr>
          <w:p w14:paraId="7C2F8087" w14:textId="77777777" w:rsidR="00913BDE" w:rsidRPr="00DD1226" w:rsidRDefault="00913BDE" w:rsidP="00913BDE">
            <w:pPr>
              <w:jc w:val="center"/>
              <w:rPr>
                <w:rFonts w:cs="Arial"/>
                <w:b/>
                <w:sz w:val="12"/>
                <w:szCs w:val="12"/>
              </w:rPr>
            </w:pPr>
          </w:p>
        </w:tc>
        <w:tc>
          <w:tcPr>
            <w:tcW w:w="360" w:type="dxa"/>
            <w:shd w:val="clear" w:color="auto" w:fill="auto"/>
          </w:tcPr>
          <w:p w14:paraId="4562C43D" w14:textId="77777777" w:rsidR="00913BDE" w:rsidRPr="00DD1226" w:rsidRDefault="00913BDE" w:rsidP="00913BDE">
            <w:pPr>
              <w:jc w:val="center"/>
              <w:rPr>
                <w:rFonts w:cs="Arial"/>
                <w:b/>
                <w:sz w:val="12"/>
                <w:szCs w:val="12"/>
              </w:rPr>
            </w:pPr>
          </w:p>
        </w:tc>
        <w:tc>
          <w:tcPr>
            <w:tcW w:w="360" w:type="dxa"/>
          </w:tcPr>
          <w:p w14:paraId="790F221C" w14:textId="77777777" w:rsidR="00913BDE" w:rsidRPr="00DD1226" w:rsidRDefault="00913BDE" w:rsidP="00913BDE">
            <w:pPr>
              <w:jc w:val="center"/>
              <w:rPr>
                <w:rFonts w:cs="Arial"/>
                <w:b/>
                <w:sz w:val="12"/>
                <w:szCs w:val="12"/>
              </w:rPr>
            </w:pPr>
          </w:p>
        </w:tc>
        <w:tc>
          <w:tcPr>
            <w:tcW w:w="90" w:type="dxa"/>
            <w:vMerge/>
          </w:tcPr>
          <w:p w14:paraId="549C9717" w14:textId="77777777" w:rsidR="00913BDE" w:rsidRPr="00DD1226" w:rsidRDefault="00913BDE" w:rsidP="00913BDE">
            <w:pPr>
              <w:jc w:val="center"/>
              <w:rPr>
                <w:rFonts w:cs="Arial"/>
                <w:b/>
                <w:sz w:val="12"/>
                <w:szCs w:val="12"/>
              </w:rPr>
            </w:pPr>
          </w:p>
        </w:tc>
        <w:tc>
          <w:tcPr>
            <w:tcW w:w="360" w:type="dxa"/>
          </w:tcPr>
          <w:p w14:paraId="165D1E35" w14:textId="77777777" w:rsidR="00913BDE" w:rsidRPr="00DD1226" w:rsidRDefault="00913BDE" w:rsidP="00913BDE">
            <w:pPr>
              <w:jc w:val="center"/>
              <w:rPr>
                <w:rFonts w:cs="Arial"/>
                <w:b/>
                <w:sz w:val="12"/>
                <w:szCs w:val="12"/>
              </w:rPr>
            </w:pPr>
          </w:p>
        </w:tc>
        <w:tc>
          <w:tcPr>
            <w:tcW w:w="360" w:type="dxa"/>
          </w:tcPr>
          <w:p w14:paraId="0D5C8A5C" w14:textId="77777777" w:rsidR="00913BDE" w:rsidRPr="00DD1226" w:rsidRDefault="00913BDE" w:rsidP="00913BDE">
            <w:pPr>
              <w:jc w:val="center"/>
              <w:rPr>
                <w:rFonts w:cs="Arial"/>
                <w:b/>
                <w:sz w:val="12"/>
                <w:szCs w:val="12"/>
              </w:rPr>
            </w:pPr>
          </w:p>
        </w:tc>
        <w:tc>
          <w:tcPr>
            <w:tcW w:w="360" w:type="dxa"/>
            <w:shd w:val="clear" w:color="auto" w:fill="92D050"/>
          </w:tcPr>
          <w:p w14:paraId="32349A41"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92D050"/>
          </w:tcPr>
          <w:p w14:paraId="270E773F"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7101783C" w14:textId="77777777" w:rsidR="00913BDE" w:rsidRPr="00DD1226" w:rsidRDefault="00913BDE" w:rsidP="00913BDE">
            <w:pPr>
              <w:jc w:val="center"/>
              <w:rPr>
                <w:rFonts w:cs="Arial"/>
                <w:b/>
                <w:sz w:val="12"/>
                <w:szCs w:val="12"/>
              </w:rPr>
            </w:pPr>
          </w:p>
        </w:tc>
        <w:tc>
          <w:tcPr>
            <w:tcW w:w="90" w:type="dxa"/>
            <w:vMerge/>
          </w:tcPr>
          <w:p w14:paraId="606E9985" w14:textId="77777777" w:rsidR="00913BDE" w:rsidRPr="00DD1226" w:rsidRDefault="00913BDE" w:rsidP="00913BDE">
            <w:pPr>
              <w:jc w:val="center"/>
              <w:rPr>
                <w:rFonts w:cs="Arial"/>
                <w:b/>
                <w:sz w:val="12"/>
                <w:szCs w:val="12"/>
              </w:rPr>
            </w:pPr>
          </w:p>
        </w:tc>
        <w:tc>
          <w:tcPr>
            <w:tcW w:w="360" w:type="dxa"/>
          </w:tcPr>
          <w:p w14:paraId="0E0469BF" w14:textId="77777777" w:rsidR="00913BDE" w:rsidRPr="00DD1226" w:rsidRDefault="00913BDE" w:rsidP="00913BDE">
            <w:pPr>
              <w:jc w:val="center"/>
              <w:rPr>
                <w:rFonts w:cs="Arial"/>
                <w:b/>
                <w:sz w:val="12"/>
                <w:szCs w:val="12"/>
              </w:rPr>
            </w:pPr>
          </w:p>
        </w:tc>
        <w:tc>
          <w:tcPr>
            <w:tcW w:w="360" w:type="dxa"/>
            <w:shd w:val="clear" w:color="auto" w:fill="auto"/>
          </w:tcPr>
          <w:p w14:paraId="5A59837A" w14:textId="77777777" w:rsidR="00913BDE" w:rsidRPr="00DD1226" w:rsidRDefault="00913BDE" w:rsidP="00913BDE">
            <w:pPr>
              <w:jc w:val="center"/>
              <w:rPr>
                <w:rFonts w:cs="Arial"/>
                <w:b/>
                <w:sz w:val="12"/>
                <w:szCs w:val="12"/>
              </w:rPr>
            </w:pPr>
          </w:p>
        </w:tc>
        <w:tc>
          <w:tcPr>
            <w:tcW w:w="360" w:type="dxa"/>
          </w:tcPr>
          <w:p w14:paraId="3715B6EA" w14:textId="77777777" w:rsidR="00913BDE" w:rsidRPr="00DD1226" w:rsidRDefault="00913BDE" w:rsidP="00913BDE">
            <w:pPr>
              <w:jc w:val="center"/>
              <w:rPr>
                <w:rFonts w:cs="Arial"/>
                <w:b/>
                <w:sz w:val="12"/>
                <w:szCs w:val="12"/>
              </w:rPr>
            </w:pPr>
          </w:p>
        </w:tc>
        <w:tc>
          <w:tcPr>
            <w:tcW w:w="360" w:type="dxa"/>
          </w:tcPr>
          <w:p w14:paraId="5716EF72" w14:textId="77777777" w:rsidR="00913BDE" w:rsidRPr="00DD1226" w:rsidRDefault="00913BDE" w:rsidP="00913BDE">
            <w:pPr>
              <w:jc w:val="center"/>
              <w:rPr>
                <w:rFonts w:cs="Arial"/>
                <w:b/>
                <w:sz w:val="12"/>
                <w:szCs w:val="12"/>
              </w:rPr>
            </w:pPr>
          </w:p>
        </w:tc>
        <w:tc>
          <w:tcPr>
            <w:tcW w:w="360" w:type="dxa"/>
          </w:tcPr>
          <w:p w14:paraId="25ECCA59" w14:textId="77777777" w:rsidR="00913BDE" w:rsidRPr="00DD1226" w:rsidRDefault="00913BDE" w:rsidP="00913BDE">
            <w:pPr>
              <w:jc w:val="center"/>
              <w:rPr>
                <w:rFonts w:cs="Arial"/>
                <w:b/>
                <w:sz w:val="12"/>
                <w:szCs w:val="12"/>
              </w:rPr>
            </w:pPr>
          </w:p>
        </w:tc>
        <w:tc>
          <w:tcPr>
            <w:tcW w:w="90" w:type="dxa"/>
            <w:vMerge/>
          </w:tcPr>
          <w:p w14:paraId="081B7B52" w14:textId="77777777" w:rsidR="00913BDE" w:rsidRPr="00DD1226" w:rsidRDefault="00913BDE" w:rsidP="00913BDE">
            <w:pPr>
              <w:jc w:val="center"/>
              <w:rPr>
                <w:rFonts w:cs="Arial"/>
                <w:b/>
                <w:sz w:val="12"/>
                <w:szCs w:val="12"/>
              </w:rPr>
            </w:pPr>
          </w:p>
        </w:tc>
        <w:tc>
          <w:tcPr>
            <w:tcW w:w="360" w:type="dxa"/>
          </w:tcPr>
          <w:p w14:paraId="2156BB1A" w14:textId="77777777" w:rsidR="00913BDE" w:rsidRPr="00DD1226" w:rsidRDefault="00913BDE" w:rsidP="00913BDE">
            <w:pPr>
              <w:jc w:val="center"/>
              <w:rPr>
                <w:rFonts w:cs="Arial"/>
                <w:b/>
                <w:sz w:val="12"/>
                <w:szCs w:val="12"/>
              </w:rPr>
            </w:pPr>
          </w:p>
        </w:tc>
        <w:tc>
          <w:tcPr>
            <w:tcW w:w="450" w:type="dxa"/>
          </w:tcPr>
          <w:p w14:paraId="1754A4C5" w14:textId="77777777" w:rsidR="00913BDE" w:rsidRPr="00DD1226" w:rsidRDefault="00913BDE" w:rsidP="00913BDE">
            <w:pPr>
              <w:jc w:val="center"/>
              <w:rPr>
                <w:rFonts w:cs="Arial"/>
                <w:b/>
                <w:sz w:val="12"/>
                <w:szCs w:val="12"/>
              </w:rPr>
            </w:pPr>
          </w:p>
        </w:tc>
        <w:tc>
          <w:tcPr>
            <w:tcW w:w="360" w:type="dxa"/>
          </w:tcPr>
          <w:p w14:paraId="2541E89E" w14:textId="77777777" w:rsidR="00913BDE" w:rsidRPr="00DD1226" w:rsidRDefault="00913BDE" w:rsidP="00913BDE">
            <w:pPr>
              <w:jc w:val="center"/>
              <w:rPr>
                <w:rFonts w:cs="Arial"/>
                <w:b/>
                <w:sz w:val="12"/>
                <w:szCs w:val="12"/>
              </w:rPr>
            </w:pPr>
          </w:p>
        </w:tc>
        <w:tc>
          <w:tcPr>
            <w:tcW w:w="270" w:type="dxa"/>
            <w:shd w:val="clear" w:color="auto" w:fill="auto"/>
          </w:tcPr>
          <w:p w14:paraId="6C85C113" w14:textId="77777777" w:rsidR="00913BDE" w:rsidRPr="00DD1226" w:rsidRDefault="00913BDE" w:rsidP="00913BDE">
            <w:pPr>
              <w:jc w:val="center"/>
              <w:rPr>
                <w:rFonts w:cs="Arial"/>
                <w:b/>
                <w:sz w:val="12"/>
                <w:szCs w:val="12"/>
              </w:rPr>
            </w:pPr>
          </w:p>
        </w:tc>
        <w:tc>
          <w:tcPr>
            <w:tcW w:w="360" w:type="dxa"/>
          </w:tcPr>
          <w:p w14:paraId="624CE146" w14:textId="77777777" w:rsidR="00913BDE" w:rsidRPr="00DD1226" w:rsidRDefault="00913BDE" w:rsidP="00913BDE">
            <w:pPr>
              <w:jc w:val="center"/>
              <w:rPr>
                <w:rFonts w:cs="Arial"/>
                <w:b/>
                <w:sz w:val="12"/>
                <w:szCs w:val="12"/>
              </w:rPr>
            </w:pPr>
          </w:p>
        </w:tc>
        <w:tc>
          <w:tcPr>
            <w:tcW w:w="90" w:type="dxa"/>
            <w:vMerge/>
          </w:tcPr>
          <w:p w14:paraId="3A6B1F82" w14:textId="77777777" w:rsidR="00913BDE" w:rsidRPr="00DD1226" w:rsidRDefault="00913BDE" w:rsidP="00913BDE">
            <w:pPr>
              <w:jc w:val="center"/>
              <w:rPr>
                <w:rFonts w:cs="Arial"/>
                <w:b/>
                <w:sz w:val="12"/>
                <w:szCs w:val="12"/>
              </w:rPr>
            </w:pPr>
          </w:p>
        </w:tc>
        <w:tc>
          <w:tcPr>
            <w:tcW w:w="360" w:type="dxa"/>
          </w:tcPr>
          <w:p w14:paraId="3AA49957" w14:textId="77777777" w:rsidR="00913BDE" w:rsidRPr="00DD1226" w:rsidRDefault="00913BDE" w:rsidP="00913BDE">
            <w:pPr>
              <w:jc w:val="center"/>
              <w:rPr>
                <w:rFonts w:cs="Arial"/>
                <w:b/>
                <w:sz w:val="12"/>
                <w:szCs w:val="12"/>
              </w:rPr>
            </w:pPr>
          </w:p>
        </w:tc>
        <w:tc>
          <w:tcPr>
            <w:tcW w:w="360" w:type="dxa"/>
          </w:tcPr>
          <w:p w14:paraId="579B73A6" w14:textId="77777777" w:rsidR="00913BDE" w:rsidRPr="00DD1226" w:rsidRDefault="00913BDE" w:rsidP="00913BDE">
            <w:pPr>
              <w:jc w:val="center"/>
              <w:rPr>
                <w:rFonts w:cs="Arial"/>
                <w:b/>
                <w:sz w:val="12"/>
                <w:szCs w:val="12"/>
              </w:rPr>
            </w:pPr>
          </w:p>
        </w:tc>
        <w:tc>
          <w:tcPr>
            <w:tcW w:w="360" w:type="dxa"/>
          </w:tcPr>
          <w:p w14:paraId="01B0875E" w14:textId="77777777" w:rsidR="00913BDE" w:rsidRPr="00DD1226" w:rsidRDefault="00913BDE" w:rsidP="00913BDE">
            <w:pPr>
              <w:jc w:val="center"/>
              <w:rPr>
                <w:rFonts w:cs="Arial"/>
                <w:b/>
                <w:sz w:val="12"/>
                <w:szCs w:val="12"/>
              </w:rPr>
            </w:pPr>
          </w:p>
        </w:tc>
        <w:tc>
          <w:tcPr>
            <w:tcW w:w="360" w:type="dxa"/>
            <w:shd w:val="clear" w:color="auto" w:fill="auto"/>
          </w:tcPr>
          <w:p w14:paraId="6C45CF60" w14:textId="77777777" w:rsidR="00913BDE" w:rsidRPr="00DD1226" w:rsidRDefault="00913BDE" w:rsidP="00913BDE">
            <w:pPr>
              <w:jc w:val="center"/>
              <w:rPr>
                <w:rFonts w:cs="Arial"/>
                <w:b/>
                <w:sz w:val="12"/>
                <w:szCs w:val="12"/>
              </w:rPr>
            </w:pPr>
          </w:p>
        </w:tc>
        <w:tc>
          <w:tcPr>
            <w:tcW w:w="360" w:type="dxa"/>
          </w:tcPr>
          <w:p w14:paraId="4D3198DA" w14:textId="77777777" w:rsidR="00913BDE" w:rsidRPr="00DD1226" w:rsidRDefault="00913BDE" w:rsidP="00913BDE">
            <w:pPr>
              <w:jc w:val="center"/>
              <w:rPr>
                <w:rFonts w:cs="Arial"/>
                <w:b/>
                <w:sz w:val="12"/>
                <w:szCs w:val="12"/>
              </w:rPr>
            </w:pPr>
          </w:p>
        </w:tc>
        <w:tc>
          <w:tcPr>
            <w:tcW w:w="90" w:type="dxa"/>
            <w:vMerge/>
          </w:tcPr>
          <w:p w14:paraId="02C1C13C" w14:textId="77777777" w:rsidR="00913BDE" w:rsidRPr="00DD1226" w:rsidRDefault="00913BDE" w:rsidP="00913BDE">
            <w:pPr>
              <w:jc w:val="center"/>
              <w:rPr>
                <w:rFonts w:cs="Arial"/>
                <w:b/>
                <w:sz w:val="12"/>
                <w:szCs w:val="12"/>
                <w:highlight w:val="yellow"/>
              </w:rPr>
            </w:pPr>
          </w:p>
        </w:tc>
        <w:tc>
          <w:tcPr>
            <w:tcW w:w="360" w:type="dxa"/>
          </w:tcPr>
          <w:p w14:paraId="5E1ECCB3" w14:textId="77777777" w:rsidR="00913BDE" w:rsidRPr="00DD1226" w:rsidRDefault="00913BDE" w:rsidP="00913BDE">
            <w:pPr>
              <w:jc w:val="center"/>
              <w:rPr>
                <w:rFonts w:cs="Arial"/>
                <w:b/>
                <w:sz w:val="12"/>
                <w:szCs w:val="12"/>
                <w:highlight w:val="yellow"/>
              </w:rPr>
            </w:pPr>
          </w:p>
        </w:tc>
        <w:tc>
          <w:tcPr>
            <w:tcW w:w="360" w:type="dxa"/>
          </w:tcPr>
          <w:p w14:paraId="5E9FC7D1" w14:textId="77777777" w:rsidR="00913BDE" w:rsidRPr="00DD1226" w:rsidRDefault="00913BDE" w:rsidP="00913BDE">
            <w:pPr>
              <w:jc w:val="center"/>
              <w:rPr>
                <w:rFonts w:cs="Arial"/>
                <w:b/>
                <w:sz w:val="12"/>
                <w:szCs w:val="12"/>
                <w:highlight w:val="yellow"/>
              </w:rPr>
            </w:pPr>
          </w:p>
        </w:tc>
        <w:tc>
          <w:tcPr>
            <w:tcW w:w="360" w:type="dxa"/>
          </w:tcPr>
          <w:p w14:paraId="32C19723" w14:textId="77777777" w:rsidR="00913BDE" w:rsidRPr="00DD1226" w:rsidRDefault="00913BDE" w:rsidP="00913BDE">
            <w:pPr>
              <w:jc w:val="center"/>
              <w:rPr>
                <w:rFonts w:cs="Arial"/>
                <w:b/>
                <w:sz w:val="12"/>
                <w:szCs w:val="12"/>
                <w:highlight w:val="yellow"/>
              </w:rPr>
            </w:pPr>
          </w:p>
        </w:tc>
        <w:tc>
          <w:tcPr>
            <w:tcW w:w="360" w:type="dxa"/>
          </w:tcPr>
          <w:p w14:paraId="47CFD702" w14:textId="77777777" w:rsidR="00913BDE" w:rsidRPr="00102E3A" w:rsidRDefault="00913BDE" w:rsidP="00913BDE">
            <w:pPr>
              <w:jc w:val="center"/>
              <w:rPr>
                <w:rFonts w:cs="Arial"/>
                <w:b/>
                <w:szCs w:val="20"/>
                <w:highlight w:val="yellow"/>
              </w:rPr>
            </w:pPr>
          </w:p>
        </w:tc>
        <w:tc>
          <w:tcPr>
            <w:tcW w:w="360" w:type="dxa"/>
          </w:tcPr>
          <w:p w14:paraId="0B783189" w14:textId="77777777" w:rsidR="00913BDE" w:rsidRPr="00102E3A" w:rsidRDefault="00913BDE" w:rsidP="00913BDE">
            <w:pPr>
              <w:jc w:val="center"/>
              <w:rPr>
                <w:rFonts w:cs="Arial"/>
                <w:b/>
                <w:szCs w:val="20"/>
                <w:highlight w:val="yellow"/>
              </w:rPr>
            </w:pPr>
          </w:p>
        </w:tc>
      </w:tr>
      <w:tr w:rsidR="00913BDE" w:rsidRPr="00102E3A" w14:paraId="1B0DD543" w14:textId="77777777" w:rsidTr="00913BDE">
        <w:trPr>
          <w:trHeight w:val="255"/>
        </w:trPr>
        <w:tc>
          <w:tcPr>
            <w:tcW w:w="707" w:type="dxa"/>
            <w:vMerge/>
            <w:shd w:val="clear" w:color="auto" w:fill="auto"/>
          </w:tcPr>
          <w:p w14:paraId="30FA901F" w14:textId="77777777" w:rsidR="00913BDE" w:rsidRPr="00102E3A" w:rsidRDefault="00913BDE" w:rsidP="00913BDE">
            <w:pPr>
              <w:rPr>
                <w:rFonts w:cs="Arial"/>
                <w:sz w:val="16"/>
                <w:szCs w:val="16"/>
              </w:rPr>
            </w:pPr>
          </w:p>
        </w:tc>
        <w:tc>
          <w:tcPr>
            <w:tcW w:w="1262" w:type="dxa"/>
            <w:shd w:val="clear" w:color="auto" w:fill="ABEE68"/>
            <w:vAlign w:val="center"/>
          </w:tcPr>
          <w:p w14:paraId="1777C00B" w14:textId="77777777" w:rsidR="00913BDE" w:rsidRPr="00DD1226" w:rsidRDefault="00913BDE" w:rsidP="00913BDE">
            <w:pPr>
              <w:rPr>
                <w:rFonts w:cs="Arial"/>
                <w:sz w:val="12"/>
                <w:szCs w:val="12"/>
              </w:rPr>
            </w:pPr>
            <w:r w:rsidRPr="00DD1226">
              <w:rPr>
                <w:rFonts w:ascii="Calibri" w:hAnsi="Calibri" w:cs="Arial"/>
                <w:b/>
                <w:sz w:val="12"/>
                <w:szCs w:val="12"/>
              </w:rPr>
              <w:t xml:space="preserve">   PI 6.2.4</w:t>
            </w:r>
          </w:p>
        </w:tc>
        <w:tc>
          <w:tcPr>
            <w:tcW w:w="360" w:type="dxa"/>
          </w:tcPr>
          <w:p w14:paraId="680F241C" w14:textId="77777777" w:rsidR="00913BDE" w:rsidRPr="00DD1226" w:rsidRDefault="00913BDE" w:rsidP="00913BDE">
            <w:pPr>
              <w:jc w:val="center"/>
              <w:rPr>
                <w:rFonts w:cs="Arial"/>
                <w:b/>
                <w:sz w:val="12"/>
                <w:szCs w:val="12"/>
              </w:rPr>
            </w:pPr>
          </w:p>
        </w:tc>
        <w:tc>
          <w:tcPr>
            <w:tcW w:w="360" w:type="dxa"/>
            <w:shd w:val="clear" w:color="auto" w:fill="auto"/>
          </w:tcPr>
          <w:p w14:paraId="27E93644" w14:textId="77777777" w:rsidR="00913BDE" w:rsidRPr="00DD1226" w:rsidRDefault="00913BDE" w:rsidP="00913BDE">
            <w:pPr>
              <w:jc w:val="center"/>
              <w:rPr>
                <w:rFonts w:cs="Arial"/>
                <w:b/>
                <w:sz w:val="12"/>
                <w:szCs w:val="12"/>
              </w:rPr>
            </w:pPr>
          </w:p>
        </w:tc>
        <w:tc>
          <w:tcPr>
            <w:tcW w:w="360" w:type="dxa"/>
            <w:shd w:val="clear" w:color="auto" w:fill="auto"/>
          </w:tcPr>
          <w:p w14:paraId="38D39E5A" w14:textId="77777777" w:rsidR="00913BDE" w:rsidRPr="00DD1226" w:rsidRDefault="00913BDE" w:rsidP="00913BDE">
            <w:pPr>
              <w:jc w:val="center"/>
              <w:rPr>
                <w:rFonts w:cs="Arial"/>
                <w:b/>
                <w:sz w:val="12"/>
                <w:szCs w:val="12"/>
              </w:rPr>
            </w:pPr>
          </w:p>
        </w:tc>
        <w:tc>
          <w:tcPr>
            <w:tcW w:w="360" w:type="dxa"/>
            <w:shd w:val="clear" w:color="auto" w:fill="auto"/>
          </w:tcPr>
          <w:p w14:paraId="296EBFC2" w14:textId="77777777" w:rsidR="00913BDE" w:rsidRPr="00DD1226" w:rsidRDefault="00913BDE" w:rsidP="00913BDE">
            <w:pPr>
              <w:jc w:val="center"/>
              <w:rPr>
                <w:rFonts w:cs="Arial"/>
                <w:b/>
                <w:sz w:val="12"/>
                <w:szCs w:val="12"/>
              </w:rPr>
            </w:pPr>
          </w:p>
        </w:tc>
        <w:tc>
          <w:tcPr>
            <w:tcW w:w="360" w:type="dxa"/>
            <w:shd w:val="clear" w:color="auto" w:fill="auto"/>
          </w:tcPr>
          <w:p w14:paraId="18BF3FE2" w14:textId="77777777" w:rsidR="00913BDE" w:rsidRPr="00DD1226" w:rsidRDefault="00913BDE" w:rsidP="00913BDE">
            <w:pPr>
              <w:jc w:val="center"/>
              <w:rPr>
                <w:rFonts w:cs="Arial"/>
                <w:b/>
                <w:sz w:val="12"/>
                <w:szCs w:val="12"/>
              </w:rPr>
            </w:pPr>
          </w:p>
        </w:tc>
        <w:tc>
          <w:tcPr>
            <w:tcW w:w="360" w:type="dxa"/>
            <w:shd w:val="clear" w:color="auto" w:fill="auto"/>
          </w:tcPr>
          <w:p w14:paraId="7C0282BC" w14:textId="77777777" w:rsidR="00913BDE" w:rsidRPr="00DD1226" w:rsidRDefault="00913BDE" w:rsidP="00913BDE">
            <w:pPr>
              <w:jc w:val="center"/>
              <w:rPr>
                <w:rFonts w:cs="Arial"/>
                <w:b/>
                <w:sz w:val="12"/>
                <w:szCs w:val="12"/>
              </w:rPr>
            </w:pPr>
          </w:p>
        </w:tc>
        <w:tc>
          <w:tcPr>
            <w:tcW w:w="360" w:type="dxa"/>
          </w:tcPr>
          <w:p w14:paraId="075E6B00" w14:textId="77777777" w:rsidR="00913BDE" w:rsidRPr="00DD1226" w:rsidRDefault="00913BDE" w:rsidP="00913BDE">
            <w:pPr>
              <w:jc w:val="center"/>
              <w:rPr>
                <w:rFonts w:cs="Arial"/>
                <w:b/>
                <w:sz w:val="12"/>
                <w:szCs w:val="12"/>
              </w:rPr>
            </w:pPr>
          </w:p>
        </w:tc>
        <w:tc>
          <w:tcPr>
            <w:tcW w:w="90" w:type="dxa"/>
            <w:vMerge/>
          </w:tcPr>
          <w:p w14:paraId="4C3B867D" w14:textId="77777777" w:rsidR="00913BDE" w:rsidRPr="00DD1226" w:rsidRDefault="00913BDE" w:rsidP="00913BDE">
            <w:pPr>
              <w:jc w:val="center"/>
              <w:rPr>
                <w:rFonts w:cs="Arial"/>
                <w:b/>
                <w:sz w:val="12"/>
                <w:szCs w:val="12"/>
              </w:rPr>
            </w:pPr>
          </w:p>
        </w:tc>
        <w:tc>
          <w:tcPr>
            <w:tcW w:w="360" w:type="dxa"/>
          </w:tcPr>
          <w:p w14:paraId="22A338B0" w14:textId="77777777" w:rsidR="00913BDE" w:rsidRPr="00DD1226" w:rsidRDefault="00913BDE" w:rsidP="00913BDE">
            <w:pPr>
              <w:jc w:val="center"/>
              <w:rPr>
                <w:rFonts w:cs="Arial"/>
                <w:b/>
                <w:sz w:val="12"/>
                <w:szCs w:val="12"/>
              </w:rPr>
            </w:pPr>
          </w:p>
        </w:tc>
        <w:tc>
          <w:tcPr>
            <w:tcW w:w="360" w:type="dxa"/>
          </w:tcPr>
          <w:p w14:paraId="6AC27228" w14:textId="77777777" w:rsidR="00913BDE" w:rsidRPr="00DD1226" w:rsidRDefault="00913BDE" w:rsidP="00913BDE">
            <w:pPr>
              <w:jc w:val="center"/>
              <w:rPr>
                <w:rFonts w:cs="Arial"/>
                <w:b/>
                <w:sz w:val="12"/>
                <w:szCs w:val="12"/>
              </w:rPr>
            </w:pPr>
          </w:p>
        </w:tc>
        <w:tc>
          <w:tcPr>
            <w:tcW w:w="360" w:type="dxa"/>
            <w:shd w:val="clear" w:color="auto" w:fill="92D050"/>
          </w:tcPr>
          <w:p w14:paraId="40A2478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92D050"/>
          </w:tcPr>
          <w:p w14:paraId="2C9F5F43"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791656EB" w14:textId="77777777" w:rsidR="00913BDE" w:rsidRPr="00DD1226" w:rsidRDefault="00913BDE" w:rsidP="00913BDE">
            <w:pPr>
              <w:jc w:val="center"/>
              <w:rPr>
                <w:rFonts w:cs="Arial"/>
                <w:b/>
                <w:sz w:val="12"/>
                <w:szCs w:val="12"/>
              </w:rPr>
            </w:pPr>
          </w:p>
        </w:tc>
        <w:tc>
          <w:tcPr>
            <w:tcW w:w="90" w:type="dxa"/>
            <w:vMerge/>
          </w:tcPr>
          <w:p w14:paraId="69115D72" w14:textId="77777777" w:rsidR="00913BDE" w:rsidRPr="00DD1226" w:rsidRDefault="00913BDE" w:rsidP="00913BDE">
            <w:pPr>
              <w:jc w:val="center"/>
              <w:rPr>
                <w:rFonts w:cs="Arial"/>
                <w:b/>
                <w:sz w:val="12"/>
                <w:szCs w:val="12"/>
              </w:rPr>
            </w:pPr>
          </w:p>
        </w:tc>
        <w:tc>
          <w:tcPr>
            <w:tcW w:w="360" w:type="dxa"/>
          </w:tcPr>
          <w:p w14:paraId="5A3AC3CA" w14:textId="77777777" w:rsidR="00913BDE" w:rsidRPr="00DD1226" w:rsidRDefault="00913BDE" w:rsidP="00913BDE">
            <w:pPr>
              <w:jc w:val="center"/>
              <w:rPr>
                <w:rFonts w:cs="Arial"/>
                <w:b/>
                <w:sz w:val="12"/>
                <w:szCs w:val="12"/>
              </w:rPr>
            </w:pPr>
          </w:p>
        </w:tc>
        <w:tc>
          <w:tcPr>
            <w:tcW w:w="360" w:type="dxa"/>
            <w:shd w:val="clear" w:color="auto" w:fill="auto"/>
          </w:tcPr>
          <w:p w14:paraId="1B76135F" w14:textId="77777777" w:rsidR="00913BDE" w:rsidRPr="00DD1226" w:rsidRDefault="00913BDE" w:rsidP="00913BDE">
            <w:pPr>
              <w:jc w:val="center"/>
              <w:rPr>
                <w:rFonts w:cs="Arial"/>
                <w:b/>
                <w:sz w:val="12"/>
                <w:szCs w:val="12"/>
              </w:rPr>
            </w:pPr>
          </w:p>
        </w:tc>
        <w:tc>
          <w:tcPr>
            <w:tcW w:w="360" w:type="dxa"/>
          </w:tcPr>
          <w:p w14:paraId="1BD1E813" w14:textId="77777777" w:rsidR="00913BDE" w:rsidRPr="00DD1226" w:rsidRDefault="00913BDE" w:rsidP="00913BDE">
            <w:pPr>
              <w:jc w:val="center"/>
              <w:rPr>
                <w:rFonts w:cs="Arial"/>
                <w:b/>
                <w:sz w:val="12"/>
                <w:szCs w:val="12"/>
              </w:rPr>
            </w:pPr>
          </w:p>
        </w:tc>
        <w:tc>
          <w:tcPr>
            <w:tcW w:w="360" w:type="dxa"/>
          </w:tcPr>
          <w:p w14:paraId="5EC0DC18" w14:textId="77777777" w:rsidR="00913BDE" w:rsidRPr="00DD1226" w:rsidRDefault="00913BDE" w:rsidP="00913BDE">
            <w:pPr>
              <w:jc w:val="center"/>
              <w:rPr>
                <w:rFonts w:cs="Arial"/>
                <w:b/>
                <w:sz w:val="12"/>
                <w:szCs w:val="12"/>
              </w:rPr>
            </w:pPr>
          </w:p>
        </w:tc>
        <w:tc>
          <w:tcPr>
            <w:tcW w:w="360" w:type="dxa"/>
          </w:tcPr>
          <w:p w14:paraId="27C87197" w14:textId="77777777" w:rsidR="00913BDE" w:rsidRPr="00DD1226" w:rsidRDefault="00913BDE" w:rsidP="00913BDE">
            <w:pPr>
              <w:jc w:val="center"/>
              <w:rPr>
                <w:rFonts w:cs="Arial"/>
                <w:b/>
                <w:sz w:val="12"/>
                <w:szCs w:val="12"/>
              </w:rPr>
            </w:pPr>
          </w:p>
        </w:tc>
        <w:tc>
          <w:tcPr>
            <w:tcW w:w="90" w:type="dxa"/>
            <w:vMerge/>
          </w:tcPr>
          <w:p w14:paraId="4FBA84C6" w14:textId="77777777" w:rsidR="00913BDE" w:rsidRPr="00DD1226" w:rsidRDefault="00913BDE" w:rsidP="00913BDE">
            <w:pPr>
              <w:jc w:val="center"/>
              <w:rPr>
                <w:rFonts w:cs="Arial"/>
                <w:b/>
                <w:sz w:val="12"/>
                <w:szCs w:val="12"/>
              </w:rPr>
            </w:pPr>
          </w:p>
        </w:tc>
        <w:tc>
          <w:tcPr>
            <w:tcW w:w="360" w:type="dxa"/>
          </w:tcPr>
          <w:p w14:paraId="41846E61" w14:textId="77777777" w:rsidR="00913BDE" w:rsidRPr="00DD1226" w:rsidRDefault="00913BDE" w:rsidP="00913BDE">
            <w:pPr>
              <w:jc w:val="center"/>
              <w:rPr>
                <w:rFonts w:cs="Arial"/>
                <w:b/>
                <w:sz w:val="12"/>
                <w:szCs w:val="12"/>
              </w:rPr>
            </w:pPr>
          </w:p>
        </w:tc>
        <w:tc>
          <w:tcPr>
            <w:tcW w:w="450" w:type="dxa"/>
          </w:tcPr>
          <w:p w14:paraId="108B5FE6" w14:textId="77777777" w:rsidR="00913BDE" w:rsidRPr="00DD1226" w:rsidRDefault="00913BDE" w:rsidP="00913BDE">
            <w:pPr>
              <w:jc w:val="center"/>
              <w:rPr>
                <w:rFonts w:cs="Arial"/>
                <w:b/>
                <w:sz w:val="12"/>
                <w:szCs w:val="12"/>
              </w:rPr>
            </w:pPr>
          </w:p>
        </w:tc>
        <w:tc>
          <w:tcPr>
            <w:tcW w:w="360" w:type="dxa"/>
          </w:tcPr>
          <w:p w14:paraId="4DEABA2B" w14:textId="77777777" w:rsidR="00913BDE" w:rsidRPr="00DD1226" w:rsidRDefault="00913BDE" w:rsidP="00913BDE">
            <w:pPr>
              <w:jc w:val="center"/>
              <w:rPr>
                <w:rFonts w:cs="Arial"/>
                <w:b/>
                <w:sz w:val="12"/>
                <w:szCs w:val="12"/>
              </w:rPr>
            </w:pPr>
          </w:p>
        </w:tc>
        <w:tc>
          <w:tcPr>
            <w:tcW w:w="270" w:type="dxa"/>
            <w:shd w:val="clear" w:color="auto" w:fill="auto"/>
          </w:tcPr>
          <w:p w14:paraId="40F4E5A1" w14:textId="77777777" w:rsidR="00913BDE" w:rsidRPr="00DD1226" w:rsidRDefault="00913BDE" w:rsidP="00913BDE">
            <w:pPr>
              <w:jc w:val="center"/>
              <w:rPr>
                <w:rFonts w:cs="Arial"/>
                <w:b/>
                <w:sz w:val="12"/>
                <w:szCs w:val="12"/>
              </w:rPr>
            </w:pPr>
          </w:p>
        </w:tc>
        <w:tc>
          <w:tcPr>
            <w:tcW w:w="360" w:type="dxa"/>
          </w:tcPr>
          <w:p w14:paraId="0E1A1B72" w14:textId="77777777" w:rsidR="00913BDE" w:rsidRPr="00DD1226" w:rsidRDefault="00913BDE" w:rsidP="00913BDE">
            <w:pPr>
              <w:jc w:val="center"/>
              <w:rPr>
                <w:rFonts w:cs="Arial"/>
                <w:b/>
                <w:sz w:val="12"/>
                <w:szCs w:val="12"/>
              </w:rPr>
            </w:pPr>
          </w:p>
        </w:tc>
        <w:tc>
          <w:tcPr>
            <w:tcW w:w="90" w:type="dxa"/>
            <w:vMerge/>
          </w:tcPr>
          <w:p w14:paraId="1A9BA29B" w14:textId="77777777" w:rsidR="00913BDE" w:rsidRPr="00DD1226" w:rsidRDefault="00913BDE" w:rsidP="00913BDE">
            <w:pPr>
              <w:jc w:val="center"/>
              <w:rPr>
                <w:rFonts w:cs="Arial"/>
                <w:b/>
                <w:sz w:val="12"/>
                <w:szCs w:val="12"/>
              </w:rPr>
            </w:pPr>
          </w:p>
        </w:tc>
        <w:tc>
          <w:tcPr>
            <w:tcW w:w="360" w:type="dxa"/>
          </w:tcPr>
          <w:p w14:paraId="5FB9E501" w14:textId="77777777" w:rsidR="00913BDE" w:rsidRPr="00DD1226" w:rsidRDefault="00913BDE" w:rsidP="00913BDE">
            <w:pPr>
              <w:jc w:val="center"/>
              <w:rPr>
                <w:rFonts w:cs="Arial"/>
                <w:b/>
                <w:sz w:val="12"/>
                <w:szCs w:val="12"/>
              </w:rPr>
            </w:pPr>
          </w:p>
        </w:tc>
        <w:tc>
          <w:tcPr>
            <w:tcW w:w="360" w:type="dxa"/>
          </w:tcPr>
          <w:p w14:paraId="79934940" w14:textId="77777777" w:rsidR="00913BDE" w:rsidRPr="00DD1226" w:rsidRDefault="00913BDE" w:rsidP="00913BDE">
            <w:pPr>
              <w:jc w:val="center"/>
              <w:rPr>
                <w:rFonts w:cs="Arial"/>
                <w:b/>
                <w:sz w:val="12"/>
                <w:szCs w:val="12"/>
              </w:rPr>
            </w:pPr>
          </w:p>
        </w:tc>
        <w:tc>
          <w:tcPr>
            <w:tcW w:w="360" w:type="dxa"/>
          </w:tcPr>
          <w:p w14:paraId="226E200D" w14:textId="77777777" w:rsidR="00913BDE" w:rsidRPr="00DD1226" w:rsidRDefault="00913BDE" w:rsidP="00913BDE">
            <w:pPr>
              <w:jc w:val="center"/>
              <w:rPr>
                <w:rFonts w:cs="Arial"/>
                <w:b/>
                <w:sz w:val="12"/>
                <w:szCs w:val="12"/>
              </w:rPr>
            </w:pPr>
          </w:p>
        </w:tc>
        <w:tc>
          <w:tcPr>
            <w:tcW w:w="360" w:type="dxa"/>
            <w:shd w:val="clear" w:color="auto" w:fill="auto"/>
          </w:tcPr>
          <w:p w14:paraId="75D059AD" w14:textId="77777777" w:rsidR="00913BDE" w:rsidRPr="00DD1226" w:rsidRDefault="00913BDE" w:rsidP="00913BDE">
            <w:pPr>
              <w:jc w:val="center"/>
              <w:rPr>
                <w:rFonts w:cs="Arial"/>
                <w:b/>
                <w:sz w:val="12"/>
                <w:szCs w:val="12"/>
              </w:rPr>
            </w:pPr>
          </w:p>
        </w:tc>
        <w:tc>
          <w:tcPr>
            <w:tcW w:w="360" w:type="dxa"/>
          </w:tcPr>
          <w:p w14:paraId="550D4293" w14:textId="77777777" w:rsidR="00913BDE" w:rsidRPr="00DD1226" w:rsidRDefault="00913BDE" w:rsidP="00913BDE">
            <w:pPr>
              <w:jc w:val="center"/>
              <w:rPr>
                <w:rFonts w:cs="Arial"/>
                <w:b/>
                <w:sz w:val="12"/>
                <w:szCs w:val="12"/>
              </w:rPr>
            </w:pPr>
          </w:p>
        </w:tc>
        <w:tc>
          <w:tcPr>
            <w:tcW w:w="90" w:type="dxa"/>
            <w:vMerge/>
          </w:tcPr>
          <w:p w14:paraId="78BFDDA3" w14:textId="77777777" w:rsidR="00913BDE" w:rsidRPr="00DD1226" w:rsidRDefault="00913BDE" w:rsidP="00913BDE">
            <w:pPr>
              <w:jc w:val="center"/>
              <w:rPr>
                <w:rFonts w:cs="Arial"/>
                <w:b/>
                <w:sz w:val="12"/>
                <w:szCs w:val="12"/>
                <w:highlight w:val="yellow"/>
              </w:rPr>
            </w:pPr>
          </w:p>
        </w:tc>
        <w:tc>
          <w:tcPr>
            <w:tcW w:w="360" w:type="dxa"/>
          </w:tcPr>
          <w:p w14:paraId="73A6A70E" w14:textId="77777777" w:rsidR="00913BDE" w:rsidRPr="00DD1226" w:rsidRDefault="00913BDE" w:rsidP="00913BDE">
            <w:pPr>
              <w:jc w:val="center"/>
              <w:rPr>
                <w:rFonts w:cs="Arial"/>
                <w:b/>
                <w:sz w:val="12"/>
                <w:szCs w:val="12"/>
                <w:highlight w:val="yellow"/>
              </w:rPr>
            </w:pPr>
          </w:p>
        </w:tc>
        <w:tc>
          <w:tcPr>
            <w:tcW w:w="360" w:type="dxa"/>
          </w:tcPr>
          <w:p w14:paraId="5B63B334" w14:textId="77777777" w:rsidR="00913BDE" w:rsidRPr="00DD1226" w:rsidRDefault="00913BDE" w:rsidP="00913BDE">
            <w:pPr>
              <w:jc w:val="center"/>
              <w:rPr>
                <w:rFonts w:cs="Arial"/>
                <w:b/>
                <w:sz w:val="12"/>
                <w:szCs w:val="12"/>
                <w:highlight w:val="yellow"/>
              </w:rPr>
            </w:pPr>
          </w:p>
        </w:tc>
        <w:tc>
          <w:tcPr>
            <w:tcW w:w="360" w:type="dxa"/>
          </w:tcPr>
          <w:p w14:paraId="1ADEBA1E" w14:textId="77777777" w:rsidR="00913BDE" w:rsidRPr="00DD1226" w:rsidRDefault="00913BDE" w:rsidP="00913BDE">
            <w:pPr>
              <w:jc w:val="center"/>
              <w:rPr>
                <w:rFonts w:cs="Arial"/>
                <w:b/>
                <w:sz w:val="12"/>
                <w:szCs w:val="12"/>
                <w:highlight w:val="yellow"/>
              </w:rPr>
            </w:pPr>
          </w:p>
        </w:tc>
        <w:tc>
          <w:tcPr>
            <w:tcW w:w="360" w:type="dxa"/>
          </w:tcPr>
          <w:p w14:paraId="6D96DDC6" w14:textId="77777777" w:rsidR="00913BDE" w:rsidRPr="00102E3A" w:rsidRDefault="00913BDE" w:rsidP="00913BDE">
            <w:pPr>
              <w:jc w:val="center"/>
              <w:rPr>
                <w:rFonts w:cs="Arial"/>
                <w:b/>
                <w:szCs w:val="20"/>
                <w:highlight w:val="yellow"/>
              </w:rPr>
            </w:pPr>
          </w:p>
        </w:tc>
        <w:tc>
          <w:tcPr>
            <w:tcW w:w="360" w:type="dxa"/>
          </w:tcPr>
          <w:p w14:paraId="4FC6DCB4" w14:textId="77777777" w:rsidR="00913BDE" w:rsidRPr="00102E3A" w:rsidRDefault="00913BDE" w:rsidP="00913BDE">
            <w:pPr>
              <w:jc w:val="center"/>
              <w:rPr>
                <w:rFonts w:cs="Arial"/>
                <w:b/>
                <w:szCs w:val="20"/>
                <w:highlight w:val="yellow"/>
              </w:rPr>
            </w:pPr>
          </w:p>
        </w:tc>
      </w:tr>
      <w:tr w:rsidR="00913BDE" w:rsidRPr="00102E3A" w14:paraId="55C46837" w14:textId="77777777" w:rsidTr="00913BDE">
        <w:trPr>
          <w:trHeight w:val="255"/>
        </w:trPr>
        <w:tc>
          <w:tcPr>
            <w:tcW w:w="707" w:type="dxa"/>
            <w:vMerge/>
            <w:shd w:val="clear" w:color="auto" w:fill="auto"/>
          </w:tcPr>
          <w:p w14:paraId="7CBB2615" w14:textId="77777777" w:rsidR="00913BDE" w:rsidRPr="00102E3A" w:rsidRDefault="00913BDE" w:rsidP="00913BDE">
            <w:pPr>
              <w:rPr>
                <w:rFonts w:cs="Arial"/>
                <w:sz w:val="16"/>
                <w:szCs w:val="16"/>
              </w:rPr>
            </w:pPr>
          </w:p>
        </w:tc>
        <w:tc>
          <w:tcPr>
            <w:tcW w:w="1262" w:type="dxa"/>
            <w:shd w:val="clear" w:color="auto" w:fill="ABEE68"/>
            <w:vAlign w:val="center"/>
          </w:tcPr>
          <w:p w14:paraId="32B0DD0E" w14:textId="77777777" w:rsidR="00913BDE" w:rsidRPr="00DD1226" w:rsidRDefault="00913BDE" w:rsidP="00913BDE">
            <w:pPr>
              <w:rPr>
                <w:rFonts w:cs="Arial"/>
                <w:sz w:val="12"/>
                <w:szCs w:val="12"/>
              </w:rPr>
            </w:pPr>
            <w:r w:rsidRPr="00DD1226">
              <w:rPr>
                <w:rFonts w:ascii="Calibri" w:hAnsi="Calibri" w:cs="Arial"/>
                <w:b/>
                <w:sz w:val="12"/>
                <w:szCs w:val="12"/>
              </w:rPr>
              <w:t xml:space="preserve">   PI 6.2.5</w:t>
            </w:r>
          </w:p>
        </w:tc>
        <w:tc>
          <w:tcPr>
            <w:tcW w:w="360" w:type="dxa"/>
          </w:tcPr>
          <w:p w14:paraId="461D2B71" w14:textId="77777777" w:rsidR="00913BDE" w:rsidRPr="00DD1226" w:rsidRDefault="00913BDE" w:rsidP="00913BDE">
            <w:pPr>
              <w:jc w:val="center"/>
              <w:rPr>
                <w:rFonts w:cs="Arial"/>
                <w:b/>
                <w:sz w:val="12"/>
                <w:szCs w:val="12"/>
              </w:rPr>
            </w:pPr>
          </w:p>
        </w:tc>
        <w:tc>
          <w:tcPr>
            <w:tcW w:w="360" w:type="dxa"/>
            <w:shd w:val="clear" w:color="auto" w:fill="auto"/>
          </w:tcPr>
          <w:p w14:paraId="68186138" w14:textId="77777777" w:rsidR="00913BDE" w:rsidRPr="00DD1226" w:rsidRDefault="00913BDE" w:rsidP="00913BDE">
            <w:pPr>
              <w:jc w:val="center"/>
              <w:rPr>
                <w:rFonts w:cs="Arial"/>
                <w:b/>
                <w:sz w:val="12"/>
                <w:szCs w:val="12"/>
              </w:rPr>
            </w:pPr>
          </w:p>
        </w:tc>
        <w:tc>
          <w:tcPr>
            <w:tcW w:w="360" w:type="dxa"/>
            <w:shd w:val="clear" w:color="auto" w:fill="auto"/>
          </w:tcPr>
          <w:p w14:paraId="0A569303" w14:textId="77777777" w:rsidR="00913BDE" w:rsidRPr="00DD1226" w:rsidRDefault="00913BDE" w:rsidP="00913BDE">
            <w:pPr>
              <w:jc w:val="center"/>
              <w:rPr>
                <w:rFonts w:cs="Arial"/>
                <w:b/>
                <w:sz w:val="12"/>
                <w:szCs w:val="12"/>
              </w:rPr>
            </w:pPr>
          </w:p>
        </w:tc>
        <w:tc>
          <w:tcPr>
            <w:tcW w:w="360" w:type="dxa"/>
            <w:shd w:val="clear" w:color="auto" w:fill="auto"/>
          </w:tcPr>
          <w:p w14:paraId="3652A29F" w14:textId="77777777" w:rsidR="00913BDE" w:rsidRPr="00DD1226" w:rsidRDefault="00913BDE" w:rsidP="00913BDE">
            <w:pPr>
              <w:jc w:val="center"/>
              <w:rPr>
                <w:rFonts w:cs="Arial"/>
                <w:b/>
                <w:sz w:val="12"/>
                <w:szCs w:val="12"/>
              </w:rPr>
            </w:pPr>
          </w:p>
        </w:tc>
        <w:tc>
          <w:tcPr>
            <w:tcW w:w="360" w:type="dxa"/>
            <w:shd w:val="clear" w:color="auto" w:fill="auto"/>
          </w:tcPr>
          <w:p w14:paraId="1B358102" w14:textId="77777777" w:rsidR="00913BDE" w:rsidRPr="00DD1226" w:rsidRDefault="00913BDE" w:rsidP="00913BDE">
            <w:pPr>
              <w:jc w:val="center"/>
              <w:rPr>
                <w:rFonts w:cs="Arial"/>
                <w:b/>
                <w:sz w:val="12"/>
                <w:szCs w:val="12"/>
              </w:rPr>
            </w:pPr>
          </w:p>
        </w:tc>
        <w:tc>
          <w:tcPr>
            <w:tcW w:w="360" w:type="dxa"/>
            <w:shd w:val="clear" w:color="auto" w:fill="auto"/>
          </w:tcPr>
          <w:p w14:paraId="6EA2FBFF" w14:textId="77777777" w:rsidR="00913BDE" w:rsidRPr="00DD1226" w:rsidRDefault="00913BDE" w:rsidP="00913BDE">
            <w:pPr>
              <w:jc w:val="center"/>
              <w:rPr>
                <w:rFonts w:cs="Arial"/>
                <w:b/>
                <w:sz w:val="12"/>
                <w:szCs w:val="12"/>
              </w:rPr>
            </w:pPr>
          </w:p>
        </w:tc>
        <w:tc>
          <w:tcPr>
            <w:tcW w:w="360" w:type="dxa"/>
          </w:tcPr>
          <w:p w14:paraId="7DAA5068" w14:textId="77777777" w:rsidR="00913BDE" w:rsidRPr="00DD1226" w:rsidRDefault="00913BDE" w:rsidP="00913BDE">
            <w:pPr>
              <w:jc w:val="center"/>
              <w:rPr>
                <w:rFonts w:cs="Arial"/>
                <w:b/>
                <w:sz w:val="12"/>
                <w:szCs w:val="12"/>
              </w:rPr>
            </w:pPr>
          </w:p>
        </w:tc>
        <w:tc>
          <w:tcPr>
            <w:tcW w:w="90" w:type="dxa"/>
            <w:vMerge/>
          </w:tcPr>
          <w:p w14:paraId="09DB9FD8" w14:textId="77777777" w:rsidR="00913BDE" w:rsidRPr="00DD1226" w:rsidRDefault="00913BDE" w:rsidP="00913BDE">
            <w:pPr>
              <w:jc w:val="center"/>
              <w:rPr>
                <w:rFonts w:cs="Arial"/>
                <w:b/>
                <w:sz w:val="12"/>
                <w:szCs w:val="12"/>
              </w:rPr>
            </w:pPr>
          </w:p>
        </w:tc>
        <w:tc>
          <w:tcPr>
            <w:tcW w:w="360" w:type="dxa"/>
          </w:tcPr>
          <w:p w14:paraId="498FD0E6" w14:textId="77777777" w:rsidR="00913BDE" w:rsidRPr="00DD1226" w:rsidRDefault="00913BDE" w:rsidP="00913BDE">
            <w:pPr>
              <w:jc w:val="center"/>
              <w:rPr>
                <w:rFonts w:cs="Arial"/>
                <w:b/>
                <w:sz w:val="12"/>
                <w:szCs w:val="12"/>
              </w:rPr>
            </w:pPr>
          </w:p>
        </w:tc>
        <w:tc>
          <w:tcPr>
            <w:tcW w:w="360" w:type="dxa"/>
          </w:tcPr>
          <w:p w14:paraId="2D4DE092" w14:textId="77777777" w:rsidR="00913BDE" w:rsidRPr="00DD1226" w:rsidRDefault="00913BDE" w:rsidP="00913BDE">
            <w:pPr>
              <w:jc w:val="center"/>
              <w:rPr>
                <w:rFonts w:cs="Arial"/>
                <w:b/>
                <w:sz w:val="12"/>
                <w:szCs w:val="12"/>
              </w:rPr>
            </w:pPr>
          </w:p>
        </w:tc>
        <w:tc>
          <w:tcPr>
            <w:tcW w:w="360" w:type="dxa"/>
          </w:tcPr>
          <w:p w14:paraId="1FAD12CA" w14:textId="77777777" w:rsidR="00913BDE" w:rsidRPr="00DD1226" w:rsidRDefault="00913BDE" w:rsidP="00913BDE">
            <w:pPr>
              <w:jc w:val="center"/>
              <w:rPr>
                <w:rFonts w:cs="Arial"/>
                <w:b/>
                <w:sz w:val="12"/>
                <w:szCs w:val="12"/>
              </w:rPr>
            </w:pPr>
          </w:p>
        </w:tc>
        <w:tc>
          <w:tcPr>
            <w:tcW w:w="360" w:type="dxa"/>
          </w:tcPr>
          <w:p w14:paraId="4DB68960" w14:textId="77777777" w:rsidR="00913BDE" w:rsidRPr="00DD1226" w:rsidRDefault="00913BDE" w:rsidP="00913BDE">
            <w:pPr>
              <w:jc w:val="center"/>
              <w:rPr>
                <w:rFonts w:cs="Arial"/>
                <w:b/>
                <w:sz w:val="12"/>
                <w:szCs w:val="12"/>
              </w:rPr>
            </w:pPr>
          </w:p>
        </w:tc>
        <w:tc>
          <w:tcPr>
            <w:tcW w:w="360" w:type="dxa"/>
          </w:tcPr>
          <w:p w14:paraId="6EC11857" w14:textId="77777777" w:rsidR="00913BDE" w:rsidRPr="00DD1226" w:rsidRDefault="00913BDE" w:rsidP="00913BDE">
            <w:pPr>
              <w:jc w:val="center"/>
              <w:rPr>
                <w:rFonts w:cs="Arial"/>
                <w:b/>
                <w:sz w:val="12"/>
                <w:szCs w:val="12"/>
              </w:rPr>
            </w:pPr>
          </w:p>
        </w:tc>
        <w:tc>
          <w:tcPr>
            <w:tcW w:w="90" w:type="dxa"/>
            <w:vMerge/>
          </w:tcPr>
          <w:p w14:paraId="00CFB41A" w14:textId="77777777" w:rsidR="00913BDE" w:rsidRPr="00DD1226" w:rsidRDefault="00913BDE" w:rsidP="00913BDE">
            <w:pPr>
              <w:jc w:val="center"/>
              <w:rPr>
                <w:rFonts w:cs="Arial"/>
                <w:b/>
                <w:sz w:val="12"/>
                <w:szCs w:val="12"/>
              </w:rPr>
            </w:pPr>
          </w:p>
        </w:tc>
        <w:tc>
          <w:tcPr>
            <w:tcW w:w="360" w:type="dxa"/>
          </w:tcPr>
          <w:p w14:paraId="3B3CEB8A" w14:textId="77777777" w:rsidR="00913BDE" w:rsidRPr="00DD1226" w:rsidRDefault="00913BDE" w:rsidP="00913BDE">
            <w:pPr>
              <w:jc w:val="center"/>
              <w:rPr>
                <w:rFonts w:cs="Arial"/>
                <w:b/>
                <w:sz w:val="12"/>
                <w:szCs w:val="12"/>
              </w:rPr>
            </w:pPr>
          </w:p>
        </w:tc>
        <w:tc>
          <w:tcPr>
            <w:tcW w:w="360" w:type="dxa"/>
            <w:shd w:val="clear" w:color="auto" w:fill="92D050"/>
          </w:tcPr>
          <w:p w14:paraId="2B24D96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3FB57300" w14:textId="77777777" w:rsidR="00913BDE" w:rsidRPr="00DD1226" w:rsidRDefault="00913BDE" w:rsidP="00913BDE">
            <w:pPr>
              <w:jc w:val="center"/>
              <w:rPr>
                <w:rFonts w:cs="Arial"/>
                <w:b/>
                <w:sz w:val="12"/>
                <w:szCs w:val="12"/>
              </w:rPr>
            </w:pPr>
          </w:p>
        </w:tc>
        <w:tc>
          <w:tcPr>
            <w:tcW w:w="360" w:type="dxa"/>
          </w:tcPr>
          <w:p w14:paraId="2F09A962" w14:textId="77777777" w:rsidR="00913BDE" w:rsidRPr="00DD1226" w:rsidRDefault="00913BDE" w:rsidP="00913BDE">
            <w:pPr>
              <w:jc w:val="center"/>
              <w:rPr>
                <w:rFonts w:cs="Arial"/>
                <w:b/>
                <w:sz w:val="12"/>
                <w:szCs w:val="12"/>
              </w:rPr>
            </w:pPr>
          </w:p>
        </w:tc>
        <w:tc>
          <w:tcPr>
            <w:tcW w:w="360" w:type="dxa"/>
          </w:tcPr>
          <w:p w14:paraId="20B3DB09" w14:textId="77777777" w:rsidR="00913BDE" w:rsidRPr="00DD1226" w:rsidRDefault="00913BDE" w:rsidP="00913BDE">
            <w:pPr>
              <w:jc w:val="center"/>
              <w:rPr>
                <w:rFonts w:cs="Arial"/>
                <w:b/>
                <w:sz w:val="12"/>
                <w:szCs w:val="12"/>
              </w:rPr>
            </w:pPr>
          </w:p>
        </w:tc>
        <w:tc>
          <w:tcPr>
            <w:tcW w:w="90" w:type="dxa"/>
            <w:vMerge/>
          </w:tcPr>
          <w:p w14:paraId="2EE6B838" w14:textId="77777777" w:rsidR="00913BDE" w:rsidRPr="00DD1226" w:rsidRDefault="00913BDE" w:rsidP="00913BDE">
            <w:pPr>
              <w:jc w:val="center"/>
              <w:rPr>
                <w:rFonts w:cs="Arial"/>
                <w:b/>
                <w:sz w:val="12"/>
                <w:szCs w:val="12"/>
              </w:rPr>
            </w:pPr>
          </w:p>
        </w:tc>
        <w:tc>
          <w:tcPr>
            <w:tcW w:w="360" w:type="dxa"/>
          </w:tcPr>
          <w:p w14:paraId="64360EEA" w14:textId="77777777" w:rsidR="00913BDE" w:rsidRPr="00DD1226" w:rsidRDefault="00913BDE" w:rsidP="00913BDE">
            <w:pPr>
              <w:jc w:val="center"/>
              <w:rPr>
                <w:rFonts w:cs="Arial"/>
                <w:b/>
                <w:sz w:val="12"/>
                <w:szCs w:val="12"/>
              </w:rPr>
            </w:pPr>
          </w:p>
        </w:tc>
        <w:tc>
          <w:tcPr>
            <w:tcW w:w="450" w:type="dxa"/>
          </w:tcPr>
          <w:p w14:paraId="08E7074B" w14:textId="77777777" w:rsidR="00913BDE" w:rsidRPr="00DD1226" w:rsidRDefault="00913BDE" w:rsidP="00913BDE">
            <w:pPr>
              <w:jc w:val="center"/>
              <w:rPr>
                <w:rFonts w:cs="Arial"/>
                <w:b/>
                <w:sz w:val="12"/>
                <w:szCs w:val="12"/>
              </w:rPr>
            </w:pPr>
          </w:p>
        </w:tc>
        <w:tc>
          <w:tcPr>
            <w:tcW w:w="360" w:type="dxa"/>
          </w:tcPr>
          <w:p w14:paraId="220F8B62" w14:textId="77777777" w:rsidR="00913BDE" w:rsidRPr="00DD1226" w:rsidRDefault="00913BDE" w:rsidP="00913BDE">
            <w:pPr>
              <w:jc w:val="center"/>
              <w:rPr>
                <w:rFonts w:cs="Arial"/>
                <w:b/>
                <w:sz w:val="12"/>
                <w:szCs w:val="12"/>
              </w:rPr>
            </w:pPr>
          </w:p>
        </w:tc>
        <w:tc>
          <w:tcPr>
            <w:tcW w:w="270" w:type="dxa"/>
            <w:shd w:val="clear" w:color="auto" w:fill="92D050"/>
          </w:tcPr>
          <w:p w14:paraId="4962FED9"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75D7B946" w14:textId="77777777" w:rsidR="00913BDE" w:rsidRPr="00DD1226" w:rsidRDefault="00913BDE" w:rsidP="00913BDE">
            <w:pPr>
              <w:jc w:val="center"/>
              <w:rPr>
                <w:rFonts w:cs="Arial"/>
                <w:b/>
                <w:sz w:val="12"/>
                <w:szCs w:val="12"/>
              </w:rPr>
            </w:pPr>
          </w:p>
        </w:tc>
        <w:tc>
          <w:tcPr>
            <w:tcW w:w="90" w:type="dxa"/>
            <w:vMerge/>
          </w:tcPr>
          <w:p w14:paraId="6FEBA897" w14:textId="77777777" w:rsidR="00913BDE" w:rsidRPr="00DD1226" w:rsidRDefault="00913BDE" w:rsidP="00913BDE">
            <w:pPr>
              <w:jc w:val="center"/>
              <w:rPr>
                <w:rFonts w:cs="Arial"/>
                <w:b/>
                <w:sz w:val="12"/>
                <w:szCs w:val="12"/>
              </w:rPr>
            </w:pPr>
          </w:p>
        </w:tc>
        <w:tc>
          <w:tcPr>
            <w:tcW w:w="360" w:type="dxa"/>
          </w:tcPr>
          <w:p w14:paraId="3EAF93EE" w14:textId="77777777" w:rsidR="00913BDE" w:rsidRPr="00DD1226" w:rsidRDefault="00913BDE" w:rsidP="00913BDE">
            <w:pPr>
              <w:jc w:val="center"/>
              <w:rPr>
                <w:rFonts w:cs="Arial"/>
                <w:b/>
                <w:sz w:val="12"/>
                <w:szCs w:val="12"/>
              </w:rPr>
            </w:pPr>
          </w:p>
        </w:tc>
        <w:tc>
          <w:tcPr>
            <w:tcW w:w="360" w:type="dxa"/>
            <w:shd w:val="clear" w:color="auto" w:fill="92D050"/>
          </w:tcPr>
          <w:p w14:paraId="70CADAA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auto"/>
          </w:tcPr>
          <w:p w14:paraId="3133975B" w14:textId="77777777" w:rsidR="00913BDE" w:rsidRPr="00DD1226" w:rsidRDefault="00913BDE" w:rsidP="00913BDE">
            <w:pPr>
              <w:jc w:val="center"/>
              <w:rPr>
                <w:rFonts w:cs="Arial"/>
                <w:b/>
                <w:sz w:val="12"/>
                <w:szCs w:val="12"/>
              </w:rPr>
            </w:pPr>
          </w:p>
        </w:tc>
        <w:tc>
          <w:tcPr>
            <w:tcW w:w="360" w:type="dxa"/>
            <w:shd w:val="clear" w:color="auto" w:fill="auto"/>
          </w:tcPr>
          <w:p w14:paraId="2342519B" w14:textId="77777777" w:rsidR="00913BDE" w:rsidRPr="00DD1226" w:rsidRDefault="00913BDE" w:rsidP="00913BDE">
            <w:pPr>
              <w:jc w:val="center"/>
              <w:rPr>
                <w:rFonts w:cs="Arial"/>
                <w:b/>
                <w:sz w:val="12"/>
                <w:szCs w:val="12"/>
              </w:rPr>
            </w:pPr>
          </w:p>
        </w:tc>
        <w:tc>
          <w:tcPr>
            <w:tcW w:w="360" w:type="dxa"/>
          </w:tcPr>
          <w:p w14:paraId="42416F17" w14:textId="77777777" w:rsidR="00913BDE" w:rsidRPr="00DD1226" w:rsidRDefault="00913BDE" w:rsidP="00913BDE">
            <w:pPr>
              <w:jc w:val="center"/>
              <w:rPr>
                <w:rFonts w:cs="Arial"/>
                <w:b/>
                <w:sz w:val="12"/>
                <w:szCs w:val="12"/>
              </w:rPr>
            </w:pPr>
          </w:p>
        </w:tc>
        <w:tc>
          <w:tcPr>
            <w:tcW w:w="90" w:type="dxa"/>
            <w:vMerge/>
          </w:tcPr>
          <w:p w14:paraId="634F9FA4" w14:textId="77777777" w:rsidR="00913BDE" w:rsidRPr="00DD1226" w:rsidRDefault="00913BDE" w:rsidP="00913BDE">
            <w:pPr>
              <w:jc w:val="center"/>
              <w:rPr>
                <w:rFonts w:cs="Arial"/>
                <w:b/>
                <w:sz w:val="12"/>
                <w:szCs w:val="12"/>
                <w:highlight w:val="yellow"/>
              </w:rPr>
            </w:pPr>
          </w:p>
        </w:tc>
        <w:tc>
          <w:tcPr>
            <w:tcW w:w="360" w:type="dxa"/>
          </w:tcPr>
          <w:p w14:paraId="00AC5210" w14:textId="77777777" w:rsidR="00913BDE" w:rsidRPr="00DD1226" w:rsidRDefault="00913BDE" w:rsidP="00913BDE">
            <w:pPr>
              <w:jc w:val="center"/>
              <w:rPr>
                <w:rFonts w:cs="Arial"/>
                <w:b/>
                <w:sz w:val="12"/>
                <w:szCs w:val="12"/>
                <w:highlight w:val="yellow"/>
              </w:rPr>
            </w:pPr>
          </w:p>
        </w:tc>
        <w:tc>
          <w:tcPr>
            <w:tcW w:w="360" w:type="dxa"/>
          </w:tcPr>
          <w:p w14:paraId="6DD4F079" w14:textId="77777777" w:rsidR="00913BDE" w:rsidRPr="00DD1226" w:rsidRDefault="00913BDE" w:rsidP="00913BDE">
            <w:pPr>
              <w:jc w:val="center"/>
              <w:rPr>
                <w:rFonts w:cs="Arial"/>
                <w:b/>
                <w:sz w:val="12"/>
                <w:szCs w:val="12"/>
                <w:highlight w:val="yellow"/>
              </w:rPr>
            </w:pPr>
          </w:p>
        </w:tc>
        <w:tc>
          <w:tcPr>
            <w:tcW w:w="360" w:type="dxa"/>
          </w:tcPr>
          <w:p w14:paraId="1D1A48CC" w14:textId="77777777" w:rsidR="00913BDE" w:rsidRPr="00DD1226" w:rsidRDefault="00913BDE" w:rsidP="00913BDE">
            <w:pPr>
              <w:jc w:val="center"/>
              <w:rPr>
                <w:rFonts w:cs="Arial"/>
                <w:b/>
                <w:sz w:val="12"/>
                <w:szCs w:val="12"/>
                <w:highlight w:val="yellow"/>
              </w:rPr>
            </w:pPr>
          </w:p>
        </w:tc>
        <w:tc>
          <w:tcPr>
            <w:tcW w:w="360" w:type="dxa"/>
          </w:tcPr>
          <w:p w14:paraId="14677C46" w14:textId="77777777" w:rsidR="00913BDE" w:rsidRPr="00102E3A" w:rsidRDefault="00913BDE" w:rsidP="00913BDE">
            <w:pPr>
              <w:jc w:val="center"/>
              <w:rPr>
                <w:rFonts w:cs="Arial"/>
                <w:b/>
                <w:szCs w:val="20"/>
                <w:highlight w:val="yellow"/>
              </w:rPr>
            </w:pPr>
          </w:p>
        </w:tc>
        <w:tc>
          <w:tcPr>
            <w:tcW w:w="360" w:type="dxa"/>
          </w:tcPr>
          <w:p w14:paraId="61174BD1" w14:textId="77777777" w:rsidR="00913BDE" w:rsidRPr="00102E3A" w:rsidRDefault="00913BDE" w:rsidP="00913BDE">
            <w:pPr>
              <w:jc w:val="center"/>
              <w:rPr>
                <w:rFonts w:cs="Arial"/>
                <w:b/>
                <w:szCs w:val="20"/>
                <w:highlight w:val="yellow"/>
              </w:rPr>
            </w:pPr>
          </w:p>
        </w:tc>
      </w:tr>
      <w:tr w:rsidR="00913BDE" w:rsidRPr="00102E3A" w14:paraId="536C0DB4" w14:textId="77777777" w:rsidTr="00913BDE">
        <w:trPr>
          <w:trHeight w:val="255"/>
        </w:trPr>
        <w:tc>
          <w:tcPr>
            <w:tcW w:w="707" w:type="dxa"/>
            <w:vMerge/>
            <w:shd w:val="clear" w:color="auto" w:fill="ABEE68"/>
            <w:textDirection w:val="btLr"/>
            <w:vAlign w:val="center"/>
          </w:tcPr>
          <w:p w14:paraId="6ADEF745" w14:textId="77777777" w:rsidR="00913BDE" w:rsidRPr="00102E3A" w:rsidRDefault="00913BDE" w:rsidP="00913BDE">
            <w:pPr>
              <w:ind w:left="113" w:right="113"/>
              <w:jc w:val="center"/>
              <w:rPr>
                <w:rFonts w:cs="Arial"/>
                <w:sz w:val="16"/>
                <w:szCs w:val="16"/>
              </w:rPr>
            </w:pPr>
          </w:p>
        </w:tc>
        <w:tc>
          <w:tcPr>
            <w:tcW w:w="1262" w:type="dxa"/>
            <w:shd w:val="clear" w:color="auto" w:fill="ABEE68"/>
            <w:vAlign w:val="center"/>
          </w:tcPr>
          <w:p w14:paraId="06C1047C" w14:textId="77777777" w:rsidR="00913BDE" w:rsidRPr="00DD1226" w:rsidRDefault="00913BDE" w:rsidP="00913BDE">
            <w:pPr>
              <w:rPr>
                <w:rFonts w:cs="Arial"/>
                <w:sz w:val="12"/>
                <w:szCs w:val="12"/>
              </w:rPr>
            </w:pPr>
            <w:r w:rsidRPr="00DD1226">
              <w:rPr>
                <w:rFonts w:ascii="Calibri" w:hAnsi="Calibri" w:cs="Arial"/>
                <w:b/>
                <w:sz w:val="12"/>
                <w:szCs w:val="12"/>
              </w:rPr>
              <w:t xml:space="preserve">   PI 6.2.6</w:t>
            </w:r>
          </w:p>
        </w:tc>
        <w:tc>
          <w:tcPr>
            <w:tcW w:w="360" w:type="dxa"/>
          </w:tcPr>
          <w:p w14:paraId="35D5CA9C" w14:textId="77777777" w:rsidR="00913BDE" w:rsidRPr="00DD1226" w:rsidRDefault="00913BDE" w:rsidP="00913BDE">
            <w:pPr>
              <w:jc w:val="center"/>
              <w:rPr>
                <w:rFonts w:cs="Arial"/>
                <w:b/>
                <w:sz w:val="12"/>
                <w:szCs w:val="12"/>
              </w:rPr>
            </w:pPr>
          </w:p>
        </w:tc>
        <w:tc>
          <w:tcPr>
            <w:tcW w:w="360" w:type="dxa"/>
            <w:shd w:val="clear" w:color="auto" w:fill="auto"/>
          </w:tcPr>
          <w:p w14:paraId="65CA9A09" w14:textId="77777777" w:rsidR="00913BDE" w:rsidRPr="00DD1226" w:rsidRDefault="00913BDE" w:rsidP="00913BDE">
            <w:pPr>
              <w:jc w:val="center"/>
              <w:rPr>
                <w:rFonts w:cs="Arial"/>
                <w:b/>
                <w:sz w:val="12"/>
                <w:szCs w:val="12"/>
              </w:rPr>
            </w:pPr>
          </w:p>
        </w:tc>
        <w:tc>
          <w:tcPr>
            <w:tcW w:w="360" w:type="dxa"/>
            <w:shd w:val="clear" w:color="auto" w:fill="auto"/>
          </w:tcPr>
          <w:p w14:paraId="28844388" w14:textId="77777777" w:rsidR="00913BDE" w:rsidRPr="00DD1226" w:rsidRDefault="00913BDE" w:rsidP="00913BDE">
            <w:pPr>
              <w:jc w:val="center"/>
              <w:rPr>
                <w:rFonts w:cs="Arial"/>
                <w:b/>
                <w:sz w:val="12"/>
                <w:szCs w:val="12"/>
              </w:rPr>
            </w:pPr>
          </w:p>
        </w:tc>
        <w:tc>
          <w:tcPr>
            <w:tcW w:w="360" w:type="dxa"/>
            <w:shd w:val="clear" w:color="auto" w:fill="auto"/>
          </w:tcPr>
          <w:p w14:paraId="751F8056" w14:textId="77777777" w:rsidR="00913BDE" w:rsidRPr="00DD1226" w:rsidRDefault="00913BDE" w:rsidP="00913BDE">
            <w:pPr>
              <w:jc w:val="center"/>
              <w:rPr>
                <w:rFonts w:cs="Arial"/>
                <w:b/>
                <w:sz w:val="12"/>
                <w:szCs w:val="12"/>
              </w:rPr>
            </w:pPr>
          </w:p>
        </w:tc>
        <w:tc>
          <w:tcPr>
            <w:tcW w:w="360" w:type="dxa"/>
            <w:shd w:val="clear" w:color="auto" w:fill="auto"/>
          </w:tcPr>
          <w:p w14:paraId="548B4B77" w14:textId="77777777" w:rsidR="00913BDE" w:rsidRPr="00DD1226" w:rsidRDefault="00913BDE" w:rsidP="00913BDE">
            <w:pPr>
              <w:jc w:val="center"/>
              <w:rPr>
                <w:rFonts w:cs="Arial"/>
                <w:b/>
                <w:sz w:val="12"/>
                <w:szCs w:val="12"/>
              </w:rPr>
            </w:pPr>
          </w:p>
        </w:tc>
        <w:tc>
          <w:tcPr>
            <w:tcW w:w="360" w:type="dxa"/>
            <w:shd w:val="clear" w:color="auto" w:fill="auto"/>
          </w:tcPr>
          <w:p w14:paraId="7EDB078B" w14:textId="77777777" w:rsidR="00913BDE" w:rsidRPr="00DD1226" w:rsidRDefault="00913BDE" w:rsidP="00913BDE">
            <w:pPr>
              <w:jc w:val="center"/>
              <w:rPr>
                <w:rFonts w:cs="Arial"/>
                <w:b/>
                <w:sz w:val="12"/>
                <w:szCs w:val="12"/>
              </w:rPr>
            </w:pPr>
          </w:p>
        </w:tc>
        <w:tc>
          <w:tcPr>
            <w:tcW w:w="360" w:type="dxa"/>
          </w:tcPr>
          <w:p w14:paraId="33BD4E3E" w14:textId="77777777" w:rsidR="00913BDE" w:rsidRPr="00DD1226" w:rsidRDefault="00913BDE" w:rsidP="00913BDE">
            <w:pPr>
              <w:jc w:val="center"/>
              <w:rPr>
                <w:rFonts w:cs="Arial"/>
                <w:b/>
                <w:sz w:val="12"/>
                <w:szCs w:val="12"/>
              </w:rPr>
            </w:pPr>
          </w:p>
        </w:tc>
        <w:tc>
          <w:tcPr>
            <w:tcW w:w="90" w:type="dxa"/>
            <w:vMerge/>
          </w:tcPr>
          <w:p w14:paraId="006F65FC" w14:textId="77777777" w:rsidR="00913BDE" w:rsidRPr="00DD1226" w:rsidRDefault="00913BDE" w:rsidP="00913BDE">
            <w:pPr>
              <w:jc w:val="center"/>
              <w:rPr>
                <w:rFonts w:cs="Arial"/>
                <w:b/>
                <w:sz w:val="12"/>
                <w:szCs w:val="12"/>
              </w:rPr>
            </w:pPr>
          </w:p>
        </w:tc>
        <w:tc>
          <w:tcPr>
            <w:tcW w:w="360" w:type="dxa"/>
          </w:tcPr>
          <w:p w14:paraId="4CA836A2" w14:textId="77777777" w:rsidR="00913BDE" w:rsidRPr="00DD1226" w:rsidRDefault="00913BDE" w:rsidP="00913BDE">
            <w:pPr>
              <w:jc w:val="center"/>
              <w:rPr>
                <w:rFonts w:cs="Arial"/>
                <w:b/>
                <w:sz w:val="12"/>
                <w:szCs w:val="12"/>
              </w:rPr>
            </w:pPr>
          </w:p>
        </w:tc>
        <w:tc>
          <w:tcPr>
            <w:tcW w:w="360" w:type="dxa"/>
          </w:tcPr>
          <w:p w14:paraId="6C44C6A2" w14:textId="77777777" w:rsidR="00913BDE" w:rsidRPr="00DD1226" w:rsidRDefault="00913BDE" w:rsidP="00913BDE">
            <w:pPr>
              <w:jc w:val="center"/>
              <w:rPr>
                <w:rFonts w:cs="Arial"/>
                <w:b/>
                <w:sz w:val="12"/>
                <w:szCs w:val="12"/>
              </w:rPr>
            </w:pPr>
          </w:p>
        </w:tc>
        <w:tc>
          <w:tcPr>
            <w:tcW w:w="360" w:type="dxa"/>
          </w:tcPr>
          <w:p w14:paraId="25851BBB" w14:textId="77777777" w:rsidR="00913BDE" w:rsidRPr="00DD1226" w:rsidRDefault="00913BDE" w:rsidP="00913BDE">
            <w:pPr>
              <w:jc w:val="center"/>
              <w:rPr>
                <w:rFonts w:cs="Arial"/>
                <w:b/>
                <w:sz w:val="12"/>
                <w:szCs w:val="12"/>
              </w:rPr>
            </w:pPr>
          </w:p>
        </w:tc>
        <w:tc>
          <w:tcPr>
            <w:tcW w:w="360" w:type="dxa"/>
          </w:tcPr>
          <w:p w14:paraId="7E85978B" w14:textId="77777777" w:rsidR="00913BDE" w:rsidRPr="00DD1226" w:rsidRDefault="00913BDE" w:rsidP="00913BDE">
            <w:pPr>
              <w:jc w:val="center"/>
              <w:rPr>
                <w:rFonts w:cs="Arial"/>
                <w:b/>
                <w:sz w:val="12"/>
                <w:szCs w:val="12"/>
              </w:rPr>
            </w:pPr>
          </w:p>
        </w:tc>
        <w:tc>
          <w:tcPr>
            <w:tcW w:w="360" w:type="dxa"/>
          </w:tcPr>
          <w:p w14:paraId="66139BB1" w14:textId="77777777" w:rsidR="00913BDE" w:rsidRPr="00DD1226" w:rsidRDefault="00913BDE" w:rsidP="00913BDE">
            <w:pPr>
              <w:jc w:val="center"/>
              <w:rPr>
                <w:rFonts w:cs="Arial"/>
                <w:b/>
                <w:sz w:val="12"/>
                <w:szCs w:val="12"/>
              </w:rPr>
            </w:pPr>
          </w:p>
        </w:tc>
        <w:tc>
          <w:tcPr>
            <w:tcW w:w="90" w:type="dxa"/>
            <w:vMerge/>
          </w:tcPr>
          <w:p w14:paraId="1948BA3B" w14:textId="77777777" w:rsidR="00913BDE" w:rsidRPr="00DD1226" w:rsidRDefault="00913BDE" w:rsidP="00913BDE">
            <w:pPr>
              <w:jc w:val="center"/>
              <w:rPr>
                <w:rFonts w:cs="Arial"/>
                <w:b/>
                <w:sz w:val="12"/>
                <w:szCs w:val="12"/>
              </w:rPr>
            </w:pPr>
          </w:p>
        </w:tc>
        <w:tc>
          <w:tcPr>
            <w:tcW w:w="360" w:type="dxa"/>
          </w:tcPr>
          <w:p w14:paraId="161D369D" w14:textId="77777777" w:rsidR="00913BDE" w:rsidRPr="00DD1226" w:rsidRDefault="00913BDE" w:rsidP="00913BDE">
            <w:pPr>
              <w:jc w:val="center"/>
              <w:rPr>
                <w:rFonts w:cs="Arial"/>
                <w:b/>
                <w:sz w:val="12"/>
                <w:szCs w:val="12"/>
              </w:rPr>
            </w:pPr>
          </w:p>
        </w:tc>
        <w:tc>
          <w:tcPr>
            <w:tcW w:w="360" w:type="dxa"/>
            <w:shd w:val="clear" w:color="auto" w:fill="92D050"/>
          </w:tcPr>
          <w:p w14:paraId="79C4DBF4"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10372551" w14:textId="77777777" w:rsidR="00913BDE" w:rsidRPr="00DD1226" w:rsidRDefault="00913BDE" w:rsidP="00913BDE">
            <w:pPr>
              <w:jc w:val="center"/>
              <w:rPr>
                <w:rFonts w:cs="Arial"/>
                <w:b/>
                <w:sz w:val="12"/>
                <w:szCs w:val="12"/>
              </w:rPr>
            </w:pPr>
          </w:p>
        </w:tc>
        <w:tc>
          <w:tcPr>
            <w:tcW w:w="360" w:type="dxa"/>
          </w:tcPr>
          <w:p w14:paraId="2E9F49B4" w14:textId="77777777" w:rsidR="00913BDE" w:rsidRPr="00DD1226" w:rsidRDefault="00913BDE" w:rsidP="00913BDE">
            <w:pPr>
              <w:jc w:val="center"/>
              <w:rPr>
                <w:rFonts w:cs="Arial"/>
                <w:b/>
                <w:sz w:val="12"/>
                <w:szCs w:val="12"/>
              </w:rPr>
            </w:pPr>
          </w:p>
        </w:tc>
        <w:tc>
          <w:tcPr>
            <w:tcW w:w="360" w:type="dxa"/>
          </w:tcPr>
          <w:p w14:paraId="2FDB377D" w14:textId="77777777" w:rsidR="00913BDE" w:rsidRPr="00DD1226" w:rsidRDefault="00913BDE" w:rsidP="00913BDE">
            <w:pPr>
              <w:jc w:val="center"/>
              <w:rPr>
                <w:rFonts w:cs="Arial"/>
                <w:b/>
                <w:sz w:val="12"/>
                <w:szCs w:val="12"/>
              </w:rPr>
            </w:pPr>
          </w:p>
        </w:tc>
        <w:tc>
          <w:tcPr>
            <w:tcW w:w="90" w:type="dxa"/>
            <w:vMerge/>
          </w:tcPr>
          <w:p w14:paraId="07EC79A0" w14:textId="77777777" w:rsidR="00913BDE" w:rsidRPr="00DD1226" w:rsidRDefault="00913BDE" w:rsidP="00913BDE">
            <w:pPr>
              <w:jc w:val="center"/>
              <w:rPr>
                <w:rFonts w:cs="Arial"/>
                <w:b/>
                <w:sz w:val="12"/>
                <w:szCs w:val="12"/>
              </w:rPr>
            </w:pPr>
          </w:p>
        </w:tc>
        <w:tc>
          <w:tcPr>
            <w:tcW w:w="360" w:type="dxa"/>
          </w:tcPr>
          <w:p w14:paraId="16029FFB" w14:textId="77777777" w:rsidR="00913BDE" w:rsidRPr="00DD1226" w:rsidRDefault="00913BDE" w:rsidP="00913BDE">
            <w:pPr>
              <w:jc w:val="center"/>
              <w:rPr>
                <w:rFonts w:cs="Arial"/>
                <w:b/>
                <w:sz w:val="12"/>
                <w:szCs w:val="12"/>
              </w:rPr>
            </w:pPr>
          </w:p>
        </w:tc>
        <w:tc>
          <w:tcPr>
            <w:tcW w:w="450" w:type="dxa"/>
          </w:tcPr>
          <w:p w14:paraId="7DC02424" w14:textId="77777777" w:rsidR="00913BDE" w:rsidRPr="00DD1226" w:rsidRDefault="00913BDE" w:rsidP="00913BDE">
            <w:pPr>
              <w:jc w:val="center"/>
              <w:rPr>
                <w:rFonts w:cs="Arial"/>
                <w:b/>
                <w:sz w:val="12"/>
                <w:szCs w:val="12"/>
              </w:rPr>
            </w:pPr>
          </w:p>
        </w:tc>
        <w:tc>
          <w:tcPr>
            <w:tcW w:w="360" w:type="dxa"/>
          </w:tcPr>
          <w:p w14:paraId="4F376F9D" w14:textId="77777777" w:rsidR="00913BDE" w:rsidRPr="00DD1226" w:rsidRDefault="00913BDE" w:rsidP="00913BDE">
            <w:pPr>
              <w:jc w:val="center"/>
              <w:rPr>
                <w:rFonts w:cs="Arial"/>
                <w:b/>
                <w:sz w:val="12"/>
                <w:szCs w:val="12"/>
              </w:rPr>
            </w:pPr>
          </w:p>
        </w:tc>
        <w:tc>
          <w:tcPr>
            <w:tcW w:w="270" w:type="dxa"/>
            <w:shd w:val="clear" w:color="auto" w:fill="92D050"/>
          </w:tcPr>
          <w:p w14:paraId="1CC1C1A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502F5240" w14:textId="77777777" w:rsidR="00913BDE" w:rsidRPr="00DD1226" w:rsidRDefault="00913BDE" w:rsidP="00913BDE">
            <w:pPr>
              <w:jc w:val="center"/>
              <w:rPr>
                <w:rFonts w:cs="Arial"/>
                <w:b/>
                <w:sz w:val="12"/>
                <w:szCs w:val="12"/>
              </w:rPr>
            </w:pPr>
          </w:p>
        </w:tc>
        <w:tc>
          <w:tcPr>
            <w:tcW w:w="90" w:type="dxa"/>
            <w:vMerge/>
          </w:tcPr>
          <w:p w14:paraId="427343A2" w14:textId="77777777" w:rsidR="00913BDE" w:rsidRPr="00DD1226" w:rsidRDefault="00913BDE" w:rsidP="00913BDE">
            <w:pPr>
              <w:jc w:val="center"/>
              <w:rPr>
                <w:rFonts w:cs="Arial"/>
                <w:b/>
                <w:sz w:val="12"/>
                <w:szCs w:val="12"/>
              </w:rPr>
            </w:pPr>
          </w:p>
        </w:tc>
        <w:tc>
          <w:tcPr>
            <w:tcW w:w="360" w:type="dxa"/>
          </w:tcPr>
          <w:p w14:paraId="5AF66448" w14:textId="77777777" w:rsidR="00913BDE" w:rsidRPr="00DD1226" w:rsidRDefault="00913BDE" w:rsidP="00913BDE">
            <w:pPr>
              <w:jc w:val="center"/>
              <w:rPr>
                <w:rFonts w:cs="Arial"/>
                <w:b/>
                <w:sz w:val="12"/>
                <w:szCs w:val="12"/>
              </w:rPr>
            </w:pPr>
          </w:p>
        </w:tc>
        <w:tc>
          <w:tcPr>
            <w:tcW w:w="360" w:type="dxa"/>
            <w:shd w:val="clear" w:color="auto" w:fill="92D050"/>
          </w:tcPr>
          <w:p w14:paraId="39721478"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auto"/>
          </w:tcPr>
          <w:p w14:paraId="6888122A" w14:textId="77777777" w:rsidR="00913BDE" w:rsidRPr="00DD1226" w:rsidRDefault="00913BDE" w:rsidP="00913BDE">
            <w:pPr>
              <w:jc w:val="center"/>
              <w:rPr>
                <w:rFonts w:cs="Arial"/>
                <w:b/>
                <w:sz w:val="12"/>
                <w:szCs w:val="12"/>
              </w:rPr>
            </w:pPr>
          </w:p>
        </w:tc>
        <w:tc>
          <w:tcPr>
            <w:tcW w:w="360" w:type="dxa"/>
            <w:shd w:val="clear" w:color="auto" w:fill="auto"/>
          </w:tcPr>
          <w:p w14:paraId="472DB58A" w14:textId="77777777" w:rsidR="00913BDE" w:rsidRPr="00DD1226" w:rsidRDefault="00913BDE" w:rsidP="00913BDE">
            <w:pPr>
              <w:jc w:val="center"/>
              <w:rPr>
                <w:rFonts w:cs="Arial"/>
                <w:b/>
                <w:sz w:val="12"/>
                <w:szCs w:val="12"/>
              </w:rPr>
            </w:pPr>
          </w:p>
        </w:tc>
        <w:tc>
          <w:tcPr>
            <w:tcW w:w="360" w:type="dxa"/>
          </w:tcPr>
          <w:p w14:paraId="3F9A58A2" w14:textId="77777777" w:rsidR="00913BDE" w:rsidRPr="00DD1226" w:rsidRDefault="00913BDE" w:rsidP="00913BDE">
            <w:pPr>
              <w:jc w:val="center"/>
              <w:rPr>
                <w:rFonts w:cs="Arial"/>
                <w:b/>
                <w:sz w:val="12"/>
                <w:szCs w:val="12"/>
              </w:rPr>
            </w:pPr>
          </w:p>
        </w:tc>
        <w:tc>
          <w:tcPr>
            <w:tcW w:w="90" w:type="dxa"/>
            <w:vMerge/>
          </w:tcPr>
          <w:p w14:paraId="1F470F1A" w14:textId="77777777" w:rsidR="00913BDE" w:rsidRPr="00DD1226" w:rsidRDefault="00913BDE" w:rsidP="00913BDE">
            <w:pPr>
              <w:jc w:val="center"/>
              <w:rPr>
                <w:rFonts w:cs="Arial"/>
                <w:b/>
                <w:sz w:val="12"/>
                <w:szCs w:val="12"/>
                <w:highlight w:val="yellow"/>
              </w:rPr>
            </w:pPr>
          </w:p>
        </w:tc>
        <w:tc>
          <w:tcPr>
            <w:tcW w:w="360" w:type="dxa"/>
          </w:tcPr>
          <w:p w14:paraId="041B2088" w14:textId="77777777" w:rsidR="00913BDE" w:rsidRPr="00DD1226" w:rsidRDefault="00913BDE" w:rsidP="00913BDE">
            <w:pPr>
              <w:jc w:val="center"/>
              <w:rPr>
                <w:rFonts w:cs="Arial"/>
                <w:b/>
                <w:sz w:val="12"/>
                <w:szCs w:val="12"/>
                <w:highlight w:val="yellow"/>
              </w:rPr>
            </w:pPr>
          </w:p>
        </w:tc>
        <w:tc>
          <w:tcPr>
            <w:tcW w:w="360" w:type="dxa"/>
          </w:tcPr>
          <w:p w14:paraId="1FBBAAD8" w14:textId="77777777" w:rsidR="00913BDE" w:rsidRPr="00DD1226" w:rsidRDefault="00913BDE" w:rsidP="00913BDE">
            <w:pPr>
              <w:jc w:val="center"/>
              <w:rPr>
                <w:rFonts w:cs="Arial"/>
                <w:b/>
                <w:sz w:val="12"/>
                <w:szCs w:val="12"/>
                <w:highlight w:val="yellow"/>
              </w:rPr>
            </w:pPr>
          </w:p>
        </w:tc>
        <w:tc>
          <w:tcPr>
            <w:tcW w:w="360" w:type="dxa"/>
          </w:tcPr>
          <w:p w14:paraId="7D95E51A" w14:textId="77777777" w:rsidR="00913BDE" w:rsidRPr="00DD1226" w:rsidRDefault="00913BDE" w:rsidP="00913BDE">
            <w:pPr>
              <w:jc w:val="center"/>
              <w:rPr>
                <w:rFonts w:cs="Arial"/>
                <w:b/>
                <w:sz w:val="12"/>
                <w:szCs w:val="12"/>
                <w:highlight w:val="yellow"/>
              </w:rPr>
            </w:pPr>
          </w:p>
        </w:tc>
        <w:tc>
          <w:tcPr>
            <w:tcW w:w="360" w:type="dxa"/>
          </w:tcPr>
          <w:p w14:paraId="7A82FEF8" w14:textId="77777777" w:rsidR="00913BDE" w:rsidRPr="00102E3A" w:rsidRDefault="00913BDE" w:rsidP="00913BDE">
            <w:pPr>
              <w:jc w:val="center"/>
              <w:rPr>
                <w:rFonts w:cs="Arial"/>
                <w:b/>
                <w:szCs w:val="20"/>
                <w:highlight w:val="yellow"/>
              </w:rPr>
            </w:pPr>
          </w:p>
        </w:tc>
        <w:tc>
          <w:tcPr>
            <w:tcW w:w="360" w:type="dxa"/>
          </w:tcPr>
          <w:p w14:paraId="0E7C58EC" w14:textId="77777777" w:rsidR="00913BDE" w:rsidRPr="00102E3A" w:rsidRDefault="00913BDE" w:rsidP="00913BDE">
            <w:pPr>
              <w:jc w:val="center"/>
              <w:rPr>
                <w:rFonts w:cs="Arial"/>
                <w:b/>
                <w:szCs w:val="20"/>
                <w:highlight w:val="yellow"/>
              </w:rPr>
            </w:pPr>
          </w:p>
        </w:tc>
      </w:tr>
      <w:tr w:rsidR="00913BDE" w:rsidRPr="00102E3A" w14:paraId="20C7FAFC" w14:textId="77777777" w:rsidTr="00913BDE">
        <w:trPr>
          <w:trHeight w:val="255"/>
        </w:trPr>
        <w:tc>
          <w:tcPr>
            <w:tcW w:w="707" w:type="dxa"/>
            <w:vMerge/>
            <w:shd w:val="clear" w:color="auto" w:fill="ABEE68"/>
          </w:tcPr>
          <w:p w14:paraId="7356A687" w14:textId="77777777" w:rsidR="00913BDE" w:rsidRPr="00102E3A" w:rsidRDefault="00913BDE" w:rsidP="00913BDE">
            <w:pPr>
              <w:rPr>
                <w:rFonts w:cs="Arial"/>
                <w:sz w:val="16"/>
                <w:szCs w:val="16"/>
              </w:rPr>
            </w:pPr>
          </w:p>
        </w:tc>
        <w:tc>
          <w:tcPr>
            <w:tcW w:w="1262" w:type="dxa"/>
            <w:shd w:val="clear" w:color="auto" w:fill="ABEE68"/>
            <w:vAlign w:val="center"/>
          </w:tcPr>
          <w:p w14:paraId="5E3F77B6" w14:textId="77777777" w:rsidR="00913BDE" w:rsidRPr="00DD1226" w:rsidRDefault="00913BDE" w:rsidP="00913BDE">
            <w:pPr>
              <w:rPr>
                <w:rFonts w:cs="Arial"/>
                <w:sz w:val="12"/>
                <w:szCs w:val="12"/>
              </w:rPr>
            </w:pPr>
            <w:r w:rsidRPr="00DD1226">
              <w:rPr>
                <w:rFonts w:ascii="Calibri" w:hAnsi="Calibri" w:cs="Arial"/>
                <w:b/>
                <w:sz w:val="12"/>
                <w:szCs w:val="12"/>
              </w:rPr>
              <w:t xml:space="preserve">   PI 6.2.7</w:t>
            </w:r>
          </w:p>
        </w:tc>
        <w:tc>
          <w:tcPr>
            <w:tcW w:w="360" w:type="dxa"/>
          </w:tcPr>
          <w:p w14:paraId="43E065E5" w14:textId="77777777" w:rsidR="00913BDE" w:rsidRPr="00DD1226" w:rsidRDefault="00913BDE" w:rsidP="00913BDE">
            <w:pPr>
              <w:jc w:val="center"/>
              <w:rPr>
                <w:rFonts w:cs="Arial"/>
                <w:b/>
                <w:sz w:val="12"/>
                <w:szCs w:val="12"/>
              </w:rPr>
            </w:pPr>
          </w:p>
        </w:tc>
        <w:tc>
          <w:tcPr>
            <w:tcW w:w="360" w:type="dxa"/>
            <w:shd w:val="clear" w:color="auto" w:fill="auto"/>
          </w:tcPr>
          <w:p w14:paraId="12B1E7CC" w14:textId="77777777" w:rsidR="00913BDE" w:rsidRPr="00DD1226" w:rsidRDefault="00913BDE" w:rsidP="00913BDE">
            <w:pPr>
              <w:jc w:val="center"/>
              <w:rPr>
                <w:rFonts w:cs="Arial"/>
                <w:b/>
                <w:sz w:val="12"/>
                <w:szCs w:val="12"/>
              </w:rPr>
            </w:pPr>
          </w:p>
        </w:tc>
        <w:tc>
          <w:tcPr>
            <w:tcW w:w="360" w:type="dxa"/>
            <w:shd w:val="clear" w:color="auto" w:fill="auto"/>
          </w:tcPr>
          <w:p w14:paraId="4E163C46" w14:textId="77777777" w:rsidR="00913BDE" w:rsidRPr="00DD1226" w:rsidRDefault="00913BDE" w:rsidP="00913BDE">
            <w:pPr>
              <w:jc w:val="center"/>
              <w:rPr>
                <w:rFonts w:cs="Arial"/>
                <w:b/>
                <w:sz w:val="12"/>
                <w:szCs w:val="12"/>
              </w:rPr>
            </w:pPr>
          </w:p>
        </w:tc>
        <w:tc>
          <w:tcPr>
            <w:tcW w:w="360" w:type="dxa"/>
            <w:shd w:val="clear" w:color="auto" w:fill="auto"/>
          </w:tcPr>
          <w:p w14:paraId="461327FD" w14:textId="77777777" w:rsidR="00913BDE" w:rsidRPr="00DD1226" w:rsidRDefault="00913BDE" w:rsidP="00913BDE">
            <w:pPr>
              <w:jc w:val="center"/>
              <w:rPr>
                <w:rFonts w:cs="Arial"/>
                <w:b/>
                <w:sz w:val="12"/>
                <w:szCs w:val="12"/>
              </w:rPr>
            </w:pPr>
          </w:p>
        </w:tc>
        <w:tc>
          <w:tcPr>
            <w:tcW w:w="360" w:type="dxa"/>
          </w:tcPr>
          <w:p w14:paraId="67F1F797" w14:textId="77777777" w:rsidR="00913BDE" w:rsidRPr="00DD1226" w:rsidRDefault="00913BDE" w:rsidP="00913BDE">
            <w:pPr>
              <w:jc w:val="center"/>
              <w:rPr>
                <w:rFonts w:cs="Arial"/>
                <w:b/>
                <w:sz w:val="12"/>
                <w:szCs w:val="12"/>
              </w:rPr>
            </w:pPr>
          </w:p>
        </w:tc>
        <w:tc>
          <w:tcPr>
            <w:tcW w:w="360" w:type="dxa"/>
          </w:tcPr>
          <w:p w14:paraId="48B43E29" w14:textId="77777777" w:rsidR="00913BDE" w:rsidRPr="00DD1226" w:rsidRDefault="00913BDE" w:rsidP="00913BDE">
            <w:pPr>
              <w:jc w:val="center"/>
              <w:rPr>
                <w:rFonts w:cs="Arial"/>
                <w:b/>
                <w:sz w:val="12"/>
                <w:szCs w:val="12"/>
              </w:rPr>
            </w:pPr>
          </w:p>
        </w:tc>
        <w:tc>
          <w:tcPr>
            <w:tcW w:w="360" w:type="dxa"/>
          </w:tcPr>
          <w:p w14:paraId="45C190B9" w14:textId="77777777" w:rsidR="00913BDE" w:rsidRPr="00DD1226" w:rsidRDefault="00913BDE" w:rsidP="00913BDE">
            <w:pPr>
              <w:jc w:val="center"/>
              <w:rPr>
                <w:rFonts w:cs="Arial"/>
                <w:b/>
                <w:sz w:val="12"/>
                <w:szCs w:val="12"/>
              </w:rPr>
            </w:pPr>
          </w:p>
        </w:tc>
        <w:tc>
          <w:tcPr>
            <w:tcW w:w="90" w:type="dxa"/>
            <w:vMerge/>
          </w:tcPr>
          <w:p w14:paraId="2DD9DD47" w14:textId="77777777" w:rsidR="00913BDE" w:rsidRPr="00DD1226" w:rsidRDefault="00913BDE" w:rsidP="00913BDE">
            <w:pPr>
              <w:jc w:val="center"/>
              <w:rPr>
                <w:rFonts w:cs="Arial"/>
                <w:b/>
                <w:sz w:val="12"/>
                <w:szCs w:val="12"/>
              </w:rPr>
            </w:pPr>
          </w:p>
        </w:tc>
        <w:tc>
          <w:tcPr>
            <w:tcW w:w="360" w:type="dxa"/>
          </w:tcPr>
          <w:p w14:paraId="1A0ABEFE" w14:textId="77777777" w:rsidR="00913BDE" w:rsidRPr="00DD1226" w:rsidRDefault="00913BDE" w:rsidP="00913BDE">
            <w:pPr>
              <w:jc w:val="center"/>
              <w:rPr>
                <w:rFonts w:cs="Arial"/>
                <w:b/>
                <w:sz w:val="12"/>
                <w:szCs w:val="12"/>
              </w:rPr>
            </w:pPr>
          </w:p>
        </w:tc>
        <w:tc>
          <w:tcPr>
            <w:tcW w:w="360" w:type="dxa"/>
          </w:tcPr>
          <w:p w14:paraId="294DD3B7" w14:textId="77777777" w:rsidR="00913BDE" w:rsidRPr="00DD1226" w:rsidRDefault="00913BDE" w:rsidP="00913BDE">
            <w:pPr>
              <w:jc w:val="center"/>
              <w:rPr>
                <w:rFonts w:cs="Arial"/>
                <w:b/>
                <w:sz w:val="12"/>
                <w:szCs w:val="12"/>
              </w:rPr>
            </w:pPr>
          </w:p>
        </w:tc>
        <w:tc>
          <w:tcPr>
            <w:tcW w:w="360" w:type="dxa"/>
          </w:tcPr>
          <w:p w14:paraId="29BFEB39" w14:textId="77777777" w:rsidR="00913BDE" w:rsidRPr="00DD1226" w:rsidRDefault="00913BDE" w:rsidP="00913BDE">
            <w:pPr>
              <w:jc w:val="center"/>
              <w:rPr>
                <w:rFonts w:cs="Arial"/>
                <w:b/>
                <w:sz w:val="12"/>
                <w:szCs w:val="12"/>
              </w:rPr>
            </w:pPr>
          </w:p>
        </w:tc>
        <w:tc>
          <w:tcPr>
            <w:tcW w:w="360" w:type="dxa"/>
          </w:tcPr>
          <w:p w14:paraId="42AFB815" w14:textId="77777777" w:rsidR="00913BDE" w:rsidRPr="00DD1226" w:rsidRDefault="00913BDE" w:rsidP="00913BDE">
            <w:pPr>
              <w:jc w:val="center"/>
              <w:rPr>
                <w:rFonts w:cs="Arial"/>
                <w:b/>
                <w:sz w:val="12"/>
                <w:szCs w:val="12"/>
              </w:rPr>
            </w:pPr>
          </w:p>
        </w:tc>
        <w:tc>
          <w:tcPr>
            <w:tcW w:w="360" w:type="dxa"/>
          </w:tcPr>
          <w:p w14:paraId="6A35D751" w14:textId="77777777" w:rsidR="00913BDE" w:rsidRPr="00DD1226" w:rsidRDefault="00913BDE" w:rsidP="00913BDE">
            <w:pPr>
              <w:jc w:val="center"/>
              <w:rPr>
                <w:rFonts w:cs="Arial"/>
                <w:b/>
                <w:sz w:val="12"/>
                <w:szCs w:val="12"/>
              </w:rPr>
            </w:pPr>
          </w:p>
        </w:tc>
        <w:tc>
          <w:tcPr>
            <w:tcW w:w="90" w:type="dxa"/>
            <w:vMerge/>
          </w:tcPr>
          <w:p w14:paraId="2E922887" w14:textId="77777777" w:rsidR="00913BDE" w:rsidRPr="00DD1226" w:rsidRDefault="00913BDE" w:rsidP="00913BDE">
            <w:pPr>
              <w:jc w:val="center"/>
              <w:rPr>
                <w:rFonts w:cs="Arial"/>
                <w:b/>
                <w:sz w:val="12"/>
                <w:szCs w:val="12"/>
              </w:rPr>
            </w:pPr>
          </w:p>
        </w:tc>
        <w:tc>
          <w:tcPr>
            <w:tcW w:w="360" w:type="dxa"/>
          </w:tcPr>
          <w:p w14:paraId="38297E50" w14:textId="77777777" w:rsidR="00913BDE" w:rsidRPr="00DD1226" w:rsidRDefault="00913BDE" w:rsidP="00913BDE">
            <w:pPr>
              <w:jc w:val="center"/>
              <w:rPr>
                <w:rFonts w:cs="Arial"/>
                <w:b/>
                <w:sz w:val="12"/>
                <w:szCs w:val="12"/>
              </w:rPr>
            </w:pPr>
          </w:p>
        </w:tc>
        <w:tc>
          <w:tcPr>
            <w:tcW w:w="360" w:type="dxa"/>
            <w:shd w:val="clear" w:color="auto" w:fill="92D050"/>
          </w:tcPr>
          <w:p w14:paraId="2ADF908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auto"/>
          </w:tcPr>
          <w:p w14:paraId="5DB8D0ED" w14:textId="77777777" w:rsidR="00913BDE" w:rsidRPr="00DD1226" w:rsidRDefault="00913BDE" w:rsidP="00913BDE">
            <w:pPr>
              <w:jc w:val="center"/>
              <w:rPr>
                <w:rFonts w:cs="Arial"/>
                <w:b/>
                <w:sz w:val="12"/>
                <w:szCs w:val="12"/>
              </w:rPr>
            </w:pPr>
          </w:p>
        </w:tc>
        <w:tc>
          <w:tcPr>
            <w:tcW w:w="360" w:type="dxa"/>
          </w:tcPr>
          <w:p w14:paraId="1634094A" w14:textId="77777777" w:rsidR="00913BDE" w:rsidRPr="00DD1226" w:rsidRDefault="00913BDE" w:rsidP="00913BDE">
            <w:pPr>
              <w:jc w:val="center"/>
              <w:rPr>
                <w:rFonts w:cs="Arial"/>
                <w:b/>
                <w:sz w:val="12"/>
                <w:szCs w:val="12"/>
              </w:rPr>
            </w:pPr>
          </w:p>
        </w:tc>
        <w:tc>
          <w:tcPr>
            <w:tcW w:w="360" w:type="dxa"/>
          </w:tcPr>
          <w:p w14:paraId="655512A7" w14:textId="77777777" w:rsidR="00913BDE" w:rsidRPr="00DD1226" w:rsidRDefault="00913BDE" w:rsidP="00913BDE">
            <w:pPr>
              <w:jc w:val="center"/>
              <w:rPr>
                <w:rFonts w:cs="Arial"/>
                <w:b/>
                <w:sz w:val="12"/>
                <w:szCs w:val="12"/>
              </w:rPr>
            </w:pPr>
          </w:p>
        </w:tc>
        <w:tc>
          <w:tcPr>
            <w:tcW w:w="90" w:type="dxa"/>
            <w:vMerge/>
          </w:tcPr>
          <w:p w14:paraId="0BB98868" w14:textId="77777777" w:rsidR="00913BDE" w:rsidRPr="00DD1226" w:rsidRDefault="00913BDE" w:rsidP="00913BDE">
            <w:pPr>
              <w:jc w:val="center"/>
              <w:rPr>
                <w:rFonts w:cs="Arial"/>
                <w:b/>
                <w:sz w:val="12"/>
                <w:szCs w:val="12"/>
              </w:rPr>
            </w:pPr>
          </w:p>
        </w:tc>
        <w:tc>
          <w:tcPr>
            <w:tcW w:w="360" w:type="dxa"/>
          </w:tcPr>
          <w:p w14:paraId="67B2BB4C" w14:textId="77777777" w:rsidR="00913BDE" w:rsidRPr="00DD1226" w:rsidRDefault="00913BDE" w:rsidP="00913BDE">
            <w:pPr>
              <w:jc w:val="center"/>
              <w:rPr>
                <w:rFonts w:cs="Arial"/>
                <w:b/>
                <w:sz w:val="12"/>
                <w:szCs w:val="12"/>
              </w:rPr>
            </w:pPr>
          </w:p>
        </w:tc>
        <w:tc>
          <w:tcPr>
            <w:tcW w:w="450" w:type="dxa"/>
          </w:tcPr>
          <w:p w14:paraId="4EC83151" w14:textId="77777777" w:rsidR="00913BDE" w:rsidRPr="00DD1226" w:rsidRDefault="00913BDE" w:rsidP="00913BDE">
            <w:pPr>
              <w:jc w:val="center"/>
              <w:rPr>
                <w:rFonts w:cs="Arial"/>
                <w:b/>
                <w:sz w:val="12"/>
                <w:szCs w:val="12"/>
              </w:rPr>
            </w:pPr>
          </w:p>
        </w:tc>
        <w:tc>
          <w:tcPr>
            <w:tcW w:w="360" w:type="dxa"/>
          </w:tcPr>
          <w:p w14:paraId="7118E10A" w14:textId="77777777" w:rsidR="00913BDE" w:rsidRPr="00DD1226" w:rsidRDefault="00913BDE" w:rsidP="00913BDE">
            <w:pPr>
              <w:jc w:val="center"/>
              <w:rPr>
                <w:rFonts w:cs="Arial"/>
                <w:b/>
                <w:sz w:val="12"/>
                <w:szCs w:val="12"/>
              </w:rPr>
            </w:pPr>
          </w:p>
        </w:tc>
        <w:tc>
          <w:tcPr>
            <w:tcW w:w="270" w:type="dxa"/>
            <w:shd w:val="clear" w:color="auto" w:fill="92D050"/>
          </w:tcPr>
          <w:p w14:paraId="627E3D0F"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1FF94F2E" w14:textId="77777777" w:rsidR="00913BDE" w:rsidRPr="00DD1226" w:rsidRDefault="00913BDE" w:rsidP="00913BDE">
            <w:pPr>
              <w:jc w:val="center"/>
              <w:rPr>
                <w:rFonts w:cs="Arial"/>
                <w:b/>
                <w:sz w:val="12"/>
                <w:szCs w:val="12"/>
              </w:rPr>
            </w:pPr>
          </w:p>
        </w:tc>
        <w:tc>
          <w:tcPr>
            <w:tcW w:w="90" w:type="dxa"/>
            <w:vMerge/>
          </w:tcPr>
          <w:p w14:paraId="3A5F4C50" w14:textId="77777777" w:rsidR="00913BDE" w:rsidRPr="00DD1226" w:rsidRDefault="00913BDE" w:rsidP="00913BDE">
            <w:pPr>
              <w:jc w:val="center"/>
              <w:rPr>
                <w:rFonts w:cs="Arial"/>
                <w:b/>
                <w:sz w:val="12"/>
                <w:szCs w:val="12"/>
              </w:rPr>
            </w:pPr>
          </w:p>
        </w:tc>
        <w:tc>
          <w:tcPr>
            <w:tcW w:w="360" w:type="dxa"/>
          </w:tcPr>
          <w:p w14:paraId="74FF602B" w14:textId="77777777" w:rsidR="00913BDE" w:rsidRPr="00DD1226" w:rsidRDefault="00913BDE" w:rsidP="00913BDE">
            <w:pPr>
              <w:jc w:val="center"/>
              <w:rPr>
                <w:rFonts w:cs="Arial"/>
                <w:b/>
                <w:sz w:val="12"/>
                <w:szCs w:val="12"/>
              </w:rPr>
            </w:pPr>
          </w:p>
        </w:tc>
        <w:tc>
          <w:tcPr>
            <w:tcW w:w="360" w:type="dxa"/>
            <w:shd w:val="clear" w:color="auto" w:fill="92D050"/>
          </w:tcPr>
          <w:p w14:paraId="041939ED"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shd w:val="clear" w:color="auto" w:fill="auto"/>
          </w:tcPr>
          <w:p w14:paraId="56CFE694" w14:textId="77777777" w:rsidR="00913BDE" w:rsidRPr="00DD1226" w:rsidRDefault="00913BDE" w:rsidP="00913BDE">
            <w:pPr>
              <w:jc w:val="center"/>
              <w:rPr>
                <w:rFonts w:cs="Arial"/>
                <w:b/>
                <w:sz w:val="12"/>
                <w:szCs w:val="12"/>
              </w:rPr>
            </w:pPr>
          </w:p>
        </w:tc>
        <w:tc>
          <w:tcPr>
            <w:tcW w:w="360" w:type="dxa"/>
            <w:shd w:val="clear" w:color="auto" w:fill="auto"/>
          </w:tcPr>
          <w:p w14:paraId="00CD9F6D" w14:textId="77777777" w:rsidR="00913BDE" w:rsidRPr="00DD1226" w:rsidRDefault="00913BDE" w:rsidP="00913BDE">
            <w:pPr>
              <w:jc w:val="center"/>
              <w:rPr>
                <w:rFonts w:cs="Arial"/>
                <w:b/>
                <w:sz w:val="12"/>
                <w:szCs w:val="12"/>
              </w:rPr>
            </w:pPr>
          </w:p>
        </w:tc>
        <w:tc>
          <w:tcPr>
            <w:tcW w:w="360" w:type="dxa"/>
          </w:tcPr>
          <w:p w14:paraId="6B69BC09" w14:textId="77777777" w:rsidR="00913BDE" w:rsidRPr="00DD1226" w:rsidRDefault="00913BDE" w:rsidP="00913BDE">
            <w:pPr>
              <w:jc w:val="center"/>
              <w:rPr>
                <w:rFonts w:cs="Arial"/>
                <w:b/>
                <w:sz w:val="12"/>
                <w:szCs w:val="12"/>
              </w:rPr>
            </w:pPr>
          </w:p>
        </w:tc>
        <w:tc>
          <w:tcPr>
            <w:tcW w:w="90" w:type="dxa"/>
            <w:vMerge/>
          </w:tcPr>
          <w:p w14:paraId="525FA240" w14:textId="77777777" w:rsidR="00913BDE" w:rsidRPr="00DD1226" w:rsidRDefault="00913BDE" w:rsidP="00913BDE">
            <w:pPr>
              <w:jc w:val="center"/>
              <w:rPr>
                <w:rFonts w:cs="Arial"/>
                <w:b/>
                <w:sz w:val="12"/>
                <w:szCs w:val="12"/>
                <w:highlight w:val="yellow"/>
              </w:rPr>
            </w:pPr>
          </w:p>
        </w:tc>
        <w:tc>
          <w:tcPr>
            <w:tcW w:w="360" w:type="dxa"/>
          </w:tcPr>
          <w:p w14:paraId="39E055BB" w14:textId="77777777" w:rsidR="00913BDE" w:rsidRPr="00DD1226" w:rsidRDefault="00913BDE" w:rsidP="00913BDE">
            <w:pPr>
              <w:jc w:val="center"/>
              <w:rPr>
                <w:rFonts w:cs="Arial"/>
                <w:b/>
                <w:sz w:val="12"/>
                <w:szCs w:val="12"/>
                <w:highlight w:val="yellow"/>
              </w:rPr>
            </w:pPr>
          </w:p>
        </w:tc>
        <w:tc>
          <w:tcPr>
            <w:tcW w:w="360" w:type="dxa"/>
          </w:tcPr>
          <w:p w14:paraId="6E45B0A9" w14:textId="77777777" w:rsidR="00913BDE" w:rsidRPr="00DD1226" w:rsidRDefault="00913BDE" w:rsidP="00913BDE">
            <w:pPr>
              <w:jc w:val="center"/>
              <w:rPr>
                <w:rFonts w:cs="Arial"/>
                <w:b/>
                <w:sz w:val="12"/>
                <w:szCs w:val="12"/>
                <w:highlight w:val="yellow"/>
              </w:rPr>
            </w:pPr>
          </w:p>
        </w:tc>
        <w:tc>
          <w:tcPr>
            <w:tcW w:w="360" w:type="dxa"/>
          </w:tcPr>
          <w:p w14:paraId="02973969" w14:textId="77777777" w:rsidR="00913BDE" w:rsidRPr="00DD1226" w:rsidRDefault="00913BDE" w:rsidP="00913BDE">
            <w:pPr>
              <w:jc w:val="center"/>
              <w:rPr>
                <w:rFonts w:cs="Arial"/>
                <w:b/>
                <w:sz w:val="12"/>
                <w:szCs w:val="12"/>
                <w:highlight w:val="yellow"/>
              </w:rPr>
            </w:pPr>
          </w:p>
        </w:tc>
        <w:tc>
          <w:tcPr>
            <w:tcW w:w="360" w:type="dxa"/>
          </w:tcPr>
          <w:p w14:paraId="7E8227EA" w14:textId="77777777" w:rsidR="00913BDE" w:rsidRPr="00102E3A" w:rsidRDefault="00913BDE" w:rsidP="00913BDE">
            <w:pPr>
              <w:jc w:val="center"/>
              <w:rPr>
                <w:rFonts w:cs="Arial"/>
                <w:b/>
                <w:szCs w:val="20"/>
                <w:highlight w:val="yellow"/>
              </w:rPr>
            </w:pPr>
          </w:p>
        </w:tc>
        <w:tc>
          <w:tcPr>
            <w:tcW w:w="360" w:type="dxa"/>
          </w:tcPr>
          <w:p w14:paraId="624233BE" w14:textId="77777777" w:rsidR="00913BDE" w:rsidRPr="00102E3A" w:rsidRDefault="00913BDE" w:rsidP="00913BDE">
            <w:pPr>
              <w:jc w:val="center"/>
              <w:rPr>
                <w:rFonts w:cs="Arial"/>
                <w:b/>
                <w:szCs w:val="20"/>
                <w:highlight w:val="yellow"/>
              </w:rPr>
            </w:pPr>
          </w:p>
        </w:tc>
      </w:tr>
      <w:tr w:rsidR="00913BDE" w:rsidRPr="00102E3A" w14:paraId="4D7E69D0" w14:textId="77777777" w:rsidTr="00913BDE">
        <w:trPr>
          <w:trHeight w:val="206"/>
        </w:trPr>
        <w:tc>
          <w:tcPr>
            <w:tcW w:w="707" w:type="dxa"/>
            <w:shd w:val="clear" w:color="auto" w:fill="auto"/>
            <w:textDirection w:val="btLr"/>
            <w:vAlign w:val="center"/>
          </w:tcPr>
          <w:p w14:paraId="32F44BCC" w14:textId="77777777" w:rsidR="00913BDE" w:rsidRPr="00102E3A" w:rsidRDefault="00913BDE" w:rsidP="00913BDE">
            <w:pPr>
              <w:jc w:val="center"/>
            </w:pPr>
          </w:p>
        </w:tc>
        <w:tc>
          <w:tcPr>
            <w:tcW w:w="1262" w:type="dxa"/>
            <w:shd w:val="clear" w:color="auto" w:fill="auto"/>
            <w:vAlign w:val="center"/>
          </w:tcPr>
          <w:p w14:paraId="610C9811" w14:textId="77777777" w:rsidR="00913BDE" w:rsidRPr="00DD1226" w:rsidRDefault="00913BDE" w:rsidP="00913BDE">
            <w:pPr>
              <w:rPr>
                <w:sz w:val="12"/>
                <w:szCs w:val="12"/>
              </w:rPr>
            </w:pPr>
          </w:p>
        </w:tc>
        <w:tc>
          <w:tcPr>
            <w:tcW w:w="360" w:type="dxa"/>
          </w:tcPr>
          <w:p w14:paraId="3B329E8A" w14:textId="77777777" w:rsidR="00913BDE" w:rsidRPr="00DD1226" w:rsidRDefault="00913BDE" w:rsidP="00913BDE">
            <w:pPr>
              <w:jc w:val="center"/>
              <w:rPr>
                <w:rFonts w:cs="Arial"/>
                <w:b/>
                <w:sz w:val="12"/>
                <w:szCs w:val="12"/>
              </w:rPr>
            </w:pPr>
          </w:p>
        </w:tc>
        <w:tc>
          <w:tcPr>
            <w:tcW w:w="360" w:type="dxa"/>
            <w:shd w:val="clear" w:color="auto" w:fill="auto"/>
          </w:tcPr>
          <w:p w14:paraId="1FF8F039" w14:textId="77777777" w:rsidR="00913BDE" w:rsidRPr="00DD1226" w:rsidRDefault="00913BDE" w:rsidP="00913BDE">
            <w:pPr>
              <w:jc w:val="center"/>
              <w:rPr>
                <w:rFonts w:cs="Arial"/>
                <w:b/>
                <w:sz w:val="12"/>
                <w:szCs w:val="12"/>
              </w:rPr>
            </w:pPr>
          </w:p>
        </w:tc>
        <w:tc>
          <w:tcPr>
            <w:tcW w:w="360" w:type="dxa"/>
            <w:shd w:val="clear" w:color="auto" w:fill="auto"/>
          </w:tcPr>
          <w:p w14:paraId="2C247740" w14:textId="77777777" w:rsidR="00913BDE" w:rsidRPr="00DD1226" w:rsidRDefault="00913BDE" w:rsidP="00913BDE">
            <w:pPr>
              <w:jc w:val="center"/>
              <w:rPr>
                <w:rFonts w:cs="Arial"/>
                <w:b/>
                <w:sz w:val="12"/>
                <w:szCs w:val="12"/>
              </w:rPr>
            </w:pPr>
          </w:p>
        </w:tc>
        <w:tc>
          <w:tcPr>
            <w:tcW w:w="360" w:type="dxa"/>
            <w:shd w:val="clear" w:color="auto" w:fill="auto"/>
          </w:tcPr>
          <w:p w14:paraId="0DFFA31A" w14:textId="77777777" w:rsidR="00913BDE" w:rsidRPr="00DD1226" w:rsidRDefault="00913BDE" w:rsidP="00913BDE">
            <w:pPr>
              <w:jc w:val="center"/>
              <w:rPr>
                <w:rFonts w:cs="Arial"/>
                <w:b/>
                <w:sz w:val="12"/>
                <w:szCs w:val="12"/>
              </w:rPr>
            </w:pPr>
          </w:p>
        </w:tc>
        <w:tc>
          <w:tcPr>
            <w:tcW w:w="360" w:type="dxa"/>
          </w:tcPr>
          <w:p w14:paraId="2320CF8C" w14:textId="77777777" w:rsidR="00913BDE" w:rsidRPr="00DD1226" w:rsidRDefault="00913BDE" w:rsidP="00913BDE">
            <w:pPr>
              <w:jc w:val="center"/>
              <w:rPr>
                <w:rFonts w:cs="Arial"/>
                <w:b/>
                <w:sz w:val="12"/>
                <w:szCs w:val="12"/>
              </w:rPr>
            </w:pPr>
          </w:p>
        </w:tc>
        <w:tc>
          <w:tcPr>
            <w:tcW w:w="360" w:type="dxa"/>
          </w:tcPr>
          <w:p w14:paraId="3CC7030E" w14:textId="77777777" w:rsidR="00913BDE" w:rsidRPr="00DD1226" w:rsidRDefault="00913BDE" w:rsidP="00913BDE">
            <w:pPr>
              <w:jc w:val="center"/>
              <w:rPr>
                <w:rFonts w:cs="Arial"/>
                <w:b/>
                <w:sz w:val="12"/>
                <w:szCs w:val="12"/>
              </w:rPr>
            </w:pPr>
          </w:p>
        </w:tc>
        <w:tc>
          <w:tcPr>
            <w:tcW w:w="360" w:type="dxa"/>
          </w:tcPr>
          <w:p w14:paraId="39CCF7B8" w14:textId="77777777" w:rsidR="00913BDE" w:rsidRPr="00DD1226" w:rsidRDefault="00913BDE" w:rsidP="00913BDE">
            <w:pPr>
              <w:jc w:val="center"/>
              <w:rPr>
                <w:rFonts w:cs="Arial"/>
                <w:b/>
                <w:sz w:val="12"/>
                <w:szCs w:val="12"/>
              </w:rPr>
            </w:pPr>
          </w:p>
        </w:tc>
        <w:tc>
          <w:tcPr>
            <w:tcW w:w="90" w:type="dxa"/>
            <w:vMerge/>
          </w:tcPr>
          <w:p w14:paraId="07481A33" w14:textId="77777777" w:rsidR="00913BDE" w:rsidRPr="00DD1226" w:rsidRDefault="00913BDE" w:rsidP="00913BDE">
            <w:pPr>
              <w:jc w:val="center"/>
              <w:rPr>
                <w:rFonts w:cs="Arial"/>
                <w:b/>
                <w:sz w:val="12"/>
                <w:szCs w:val="12"/>
              </w:rPr>
            </w:pPr>
          </w:p>
        </w:tc>
        <w:tc>
          <w:tcPr>
            <w:tcW w:w="360" w:type="dxa"/>
          </w:tcPr>
          <w:p w14:paraId="7421CD86" w14:textId="77777777" w:rsidR="00913BDE" w:rsidRPr="00DD1226" w:rsidRDefault="00913BDE" w:rsidP="00913BDE">
            <w:pPr>
              <w:jc w:val="center"/>
              <w:rPr>
                <w:rFonts w:cs="Arial"/>
                <w:b/>
                <w:sz w:val="12"/>
                <w:szCs w:val="12"/>
              </w:rPr>
            </w:pPr>
          </w:p>
        </w:tc>
        <w:tc>
          <w:tcPr>
            <w:tcW w:w="360" w:type="dxa"/>
          </w:tcPr>
          <w:p w14:paraId="4FD673F5" w14:textId="77777777" w:rsidR="00913BDE" w:rsidRPr="00DD1226" w:rsidRDefault="00913BDE" w:rsidP="00913BDE">
            <w:pPr>
              <w:jc w:val="center"/>
              <w:rPr>
                <w:rFonts w:cs="Arial"/>
                <w:b/>
                <w:sz w:val="12"/>
                <w:szCs w:val="12"/>
              </w:rPr>
            </w:pPr>
          </w:p>
        </w:tc>
        <w:tc>
          <w:tcPr>
            <w:tcW w:w="360" w:type="dxa"/>
          </w:tcPr>
          <w:p w14:paraId="712B5598" w14:textId="77777777" w:rsidR="00913BDE" w:rsidRPr="00DD1226" w:rsidRDefault="00913BDE" w:rsidP="00913BDE">
            <w:pPr>
              <w:jc w:val="center"/>
              <w:rPr>
                <w:rFonts w:cs="Arial"/>
                <w:b/>
                <w:sz w:val="12"/>
                <w:szCs w:val="12"/>
              </w:rPr>
            </w:pPr>
          </w:p>
        </w:tc>
        <w:tc>
          <w:tcPr>
            <w:tcW w:w="360" w:type="dxa"/>
          </w:tcPr>
          <w:p w14:paraId="267F8F06" w14:textId="77777777" w:rsidR="00913BDE" w:rsidRPr="00DD1226" w:rsidRDefault="00913BDE" w:rsidP="00913BDE">
            <w:pPr>
              <w:jc w:val="center"/>
              <w:rPr>
                <w:rFonts w:cs="Arial"/>
                <w:b/>
                <w:sz w:val="12"/>
                <w:szCs w:val="12"/>
              </w:rPr>
            </w:pPr>
          </w:p>
        </w:tc>
        <w:tc>
          <w:tcPr>
            <w:tcW w:w="360" w:type="dxa"/>
          </w:tcPr>
          <w:p w14:paraId="069E94C0" w14:textId="77777777" w:rsidR="00913BDE" w:rsidRPr="00DD1226" w:rsidRDefault="00913BDE" w:rsidP="00913BDE">
            <w:pPr>
              <w:jc w:val="center"/>
              <w:rPr>
                <w:rFonts w:cs="Arial"/>
                <w:b/>
                <w:sz w:val="12"/>
                <w:szCs w:val="12"/>
              </w:rPr>
            </w:pPr>
          </w:p>
        </w:tc>
        <w:tc>
          <w:tcPr>
            <w:tcW w:w="90" w:type="dxa"/>
            <w:vMerge/>
          </w:tcPr>
          <w:p w14:paraId="0CBD4CBD" w14:textId="77777777" w:rsidR="00913BDE" w:rsidRPr="00DD1226" w:rsidRDefault="00913BDE" w:rsidP="00913BDE">
            <w:pPr>
              <w:jc w:val="center"/>
              <w:rPr>
                <w:rFonts w:cs="Arial"/>
                <w:b/>
                <w:sz w:val="12"/>
                <w:szCs w:val="12"/>
              </w:rPr>
            </w:pPr>
          </w:p>
        </w:tc>
        <w:tc>
          <w:tcPr>
            <w:tcW w:w="360" w:type="dxa"/>
          </w:tcPr>
          <w:p w14:paraId="5535B0F9" w14:textId="77777777" w:rsidR="00913BDE" w:rsidRPr="00DD1226" w:rsidRDefault="00913BDE" w:rsidP="00913BDE">
            <w:pPr>
              <w:jc w:val="center"/>
              <w:rPr>
                <w:rFonts w:cs="Arial"/>
                <w:b/>
                <w:sz w:val="12"/>
                <w:szCs w:val="12"/>
              </w:rPr>
            </w:pPr>
          </w:p>
        </w:tc>
        <w:tc>
          <w:tcPr>
            <w:tcW w:w="360" w:type="dxa"/>
          </w:tcPr>
          <w:p w14:paraId="07D310C9" w14:textId="77777777" w:rsidR="00913BDE" w:rsidRPr="00DD1226" w:rsidRDefault="00913BDE" w:rsidP="00913BDE">
            <w:pPr>
              <w:jc w:val="center"/>
              <w:rPr>
                <w:rFonts w:cs="Arial"/>
                <w:b/>
                <w:sz w:val="12"/>
                <w:szCs w:val="12"/>
              </w:rPr>
            </w:pPr>
          </w:p>
        </w:tc>
        <w:tc>
          <w:tcPr>
            <w:tcW w:w="360" w:type="dxa"/>
          </w:tcPr>
          <w:p w14:paraId="473797B5" w14:textId="77777777" w:rsidR="00913BDE" w:rsidRPr="00DD1226" w:rsidRDefault="00913BDE" w:rsidP="00913BDE">
            <w:pPr>
              <w:jc w:val="center"/>
              <w:rPr>
                <w:rFonts w:cs="Arial"/>
                <w:b/>
                <w:sz w:val="12"/>
                <w:szCs w:val="12"/>
              </w:rPr>
            </w:pPr>
          </w:p>
        </w:tc>
        <w:tc>
          <w:tcPr>
            <w:tcW w:w="360" w:type="dxa"/>
          </w:tcPr>
          <w:p w14:paraId="3AC3C66F" w14:textId="77777777" w:rsidR="00913BDE" w:rsidRPr="00DD1226" w:rsidRDefault="00913BDE" w:rsidP="00913BDE">
            <w:pPr>
              <w:jc w:val="center"/>
              <w:rPr>
                <w:rFonts w:cs="Arial"/>
                <w:b/>
                <w:sz w:val="12"/>
                <w:szCs w:val="12"/>
              </w:rPr>
            </w:pPr>
          </w:p>
        </w:tc>
        <w:tc>
          <w:tcPr>
            <w:tcW w:w="360" w:type="dxa"/>
          </w:tcPr>
          <w:p w14:paraId="03A05556" w14:textId="77777777" w:rsidR="00913BDE" w:rsidRPr="00DD1226" w:rsidRDefault="00913BDE" w:rsidP="00913BDE">
            <w:pPr>
              <w:jc w:val="center"/>
              <w:rPr>
                <w:rFonts w:cs="Arial"/>
                <w:b/>
                <w:sz w:val="12"/>
                <w:szCs w:val="12"/>
              </w:rPr>
            </w:pPr>
          </w:p>
        </w:tc>
        <w:tc>
          <w:tcPr>
            <w:tcW w:w="90" w:type="dxa"/>
            <w:vMerge/>
          </w:tcPr>
          <w:p w14:paraId="38F682E2" w14:textId="77777777" w:rsidR="00913BDE" w:rsidRPr="00DD1226" w:rsidRDefault="00913BDE" w:rsidP="00913BDE">
            <w:pPr>
              <w:jc w:val="center"/>
              <w:rPr>
                <w:rFonts w:cs="Arial"/>
                <w:b/>
                <w:sz w:val="12"/>
                <w:szCs w:val="12"/>
              </w:rPr>
            </w:pPr>
          </w:p>
        </w:tc>
        <w:tc>
          <w:tcPr>
            <w:tcW w:w="360" w:type="dxa"/>
          </w:tcPr>
          <w:p w14:paraId="6407EC3F" w14:textId="77777777" w:rsidR="00913BDE" w:rsidRPr="00DD1226" w:rsidRDefault="00913BDE" w:rsidP="00913BDE">
            <w:pPr>
              <w:jc w:val="center"/>
              <w:rPr>
                <w:rFonts w:cs="Arial"/>
                <w:b/>
                <w:sz w:val="12"/>
                <w:szCs w:val="12"/>
              </w:rPr>
            </w:pPr>
          </w:p>
        </w:tc>
        <w:tc>
          <w:tcPr>
            <w:tcW w:w="450" w:type="dxa"/>
          </w:tcPr>
          <w:p w14:paraId="1EFF060E" w14:textId="77777777" w:rsidR="00913BDE" w:rsidRPr="00DD1226" w:rsidRDefault="00913BDE" w:rsidP="00913BDE">
            <w:pPr>
              <w:jc w:val="center"/>
              <w:rPr>
                <w:rFonts w:cs="Arial"/>
                <w:b/>
                <w:sz w:val="12"/>
                <w:szCs w:val="12"/>
              </w:rPr>
            </w:pPr>
          </w:p>
        </w:tc>
        <w:tc>
          <w:tcPr>
            <w:tcW w:w="360" w:type="dxa"/>
          </w:tcPr>
          <w:p w14:paraId="38980068" w14:textId="77777777" w:rsidR="00913BDE" w:rsidRPr="00DD1226" w:rsidRDefault="00913BDE" w:rsidP="00913BDE">
            <w:pPr>
              <w:jc w:val="center"/>
              <w:rPr>
                <w:rFonts w:cs="Arial"/>
                <w:b/>
                <w:sz w:val="12"/>
                <w:szCs w:val="12"/>
              </w:rPr>
            </w:pPr>
          </w:p>
        </w:tc>
        <w:tc>
          <w:tcPr>
            <w:tcW w:w="270" w:type="dxa"/>
          </w:tcPr>
          <w:p w14:paraId="3A546DE6" w14:textId="77777777" w:rsidR="00913BDE" w:rsidRPr="00DD1226" w:rsidRDefault="00913BDE" w:rsidP="00913BDE">
            <w:pPr>
              <w:jc w:val="center"/>
              <w:rPr>
                <w:rFonts w:cs="Arial"/>
                <w:b/>
                <w:sz w:val="12"/>
                <w:szCs w:val="12"/>
              </w:rPr>
            </w:pPr>
          </w:p>
        </w:tc>
        <w:tc>
          <w:tcPr>
            <w:tcW w:w="360" w:type="dxa"/>
          </w:tcPr>
          <w:p w14:paraId="5408DB68" w14:textId="77777777" w:rsidR="00913BDE" w:rsidRPr="00DD1226" w:rsidRDefault="00913BDE" w:rsidP="00913BDE">
            <w:pPr>
              <w:jc w:val="center"/>
              <w:rPr>
                <w:rFonts w:cs="Arial"/>
                <w:b/>
                <w:sz w:val="12"/>
                <w:szCs w:val="12"/>
              </w:rPr>
            </w:pPr>
          </w:p>
        </w:tc>
        <w:tc>
          <w:tcPr>
            <w:tcW w:w="90" w:type="dxa"/>
            <w:vMerge/>
          </w:tcPr>
          <w:p w14:paraId="72D6103A" w14:textId="77777777" w:rsidR="00913BDE" w:rsidRPr="00DD1226" w:rsidRDefault="00913BDE" w:rsidP="00913BDE">
            <w:pPr>
              <w:jc w:val="center"/>
              <w:rPr>
                <w:rFonts w:cs="Arial"/>
                <w:b/>
                <w:sz w:val="12"/>
                <w:szCs w:val="12"/>
              </w:rPr>
            </w:pPr>
          </w:p>
        </w:tc>
        <w:tc>
          <w:tcPr>
            <w:tcW w:w="360" w:type="dxa"/>
          </w:tcPr>
          <w:p w14:paraId="19396D0B" w14:textId="77777777" w:rsidR="00913BDE" w:rsidRPr="00DD1226" w:rsidRDefault="00913BDE" w:rsidP="00913BDE">
            <w:pPr>
              <w:jc w:val="center"/>
              <w:rPr>
                <w:rFonts w:cs="Arial"/>
                <w:b/>
                <w:sz w:val="12"/>
                <w:szCs w:val="12"/>
              </w:rPr>
            </w:pPr>
          </w:p>
        </w:tc>
        <w:tc>
          <w:tcPr>
            <w:tcW w:w="360" w:type="dxa"/>
          </w:tcPr>
          <w:p w14:paraId="4B190F18" w14:textId="77777777" w:rsidR="00913BDE" w:rsidRPr="00DD1226" w:rsidRDefault="00913BDE" w:rsidP="00913BDE">
            <w:pPr>
              <w:jc w:val="center"/>
              <w:rPr>
                <w:rFonts w:cs="Arial"/>
                <w:b/>
                <w:sz w:val="12"/>
                <w:szCs w:val="12"/>
              </w:rPr>
            </w:pPr>
          </w:p>
        </w:tc>
        <w:tc>
          <w:tcPr>
            <w:tcW w:w="360" w:type="dxa"/>
          </w:tcPr>
          <w:p w14:paraId="1B64EC3B" w14:textId="77777777" w:rsidR="00913BDE" w:rsidRPr="00DD1226" w:rsidRDefault="00913BDE" w:rsidP="00913BDE">
            <w:pPr>
              <w:jc w:val="center"/>
              <w:rPr>
                <w:rFonts w:cs="Arial"/>
                <w:b/>
                <w:sz w:val="12"/>
                <w:szCs w:val="12"/>
              </w:rPr>
            </w:pPr>
          </w:p>
        </w:tc>
        <w:tc>
          <w:tcPr>
            <w:tcW w:w="360" w:type="dxa"/>
          </w:tcPr>
          <w:p w14:paraId="09C7451D" w14:textId="77777777" w:rsidR="00913BDE" w:rsidRPr="00DD1226" w:rsidRDefault="00913BDE" w:rsidP="00913BDE">
            <w:pPr>
              <w:jc w:val="center"/>
              <w:rPr>
                <w:rFonts w:cs="Arial"/>
                <w:b/>
                <w:sz w:val="12"/>
                <w:szCs w:val="12"/>
              </w:rPr>
            </w:pPr>
          </w:p>
        </w:tc>
        <w:tc>
          <w:tcPr>
            <w:tcW w:w="360" w:type="dxa"/>
          </w:tcPr>
          <w:p w14:paraId="3CB32D6C" w14:textId="77777777" w:rsidR="00913BDE" w:rsidRPr="00DD1226" w:rsidRDefault="00913BDE" w:rsidP="00913BDE">
            <w:pPr>
              <w:jc w:val="center"/>
              <w:rPr>
                <w:rFonts w:cs="Arial"/>
                <w:b/>
                <w:sz w:val="12"/>
                <w:szCs w:val="12"/>
              </w:rPr>
            </w:pPr>
          </w:p>
        </w:tc>
        <w:tc>
          <w:tcPr>
            <w:tcW w:w="90" w:type="dxa"/>
            <w:vMerge/>
          </w:tcPr>
          <w:p w14:paraId="40E25171" w14:textId="77777777" w:rsidR="00913BDE" w:rsidRPr="00DD1226" w:rsidRDefault="00913BDE" w:rsidP="00913BDE">
            <w:pPr>
              <w:jc w:val="center"/>
              <w:rPr>
                <w:rFonts w:cs="Arial"/>
                <w:b/>
                <w:sz w:val="12"/>
                <w:szCs w:val="12"/>
              </w:rPr>
            </w:pPr>
          </w:p>
        </w:tc>
        <w:tc>
          <w:tcPr>
            <w:tcW w:w="360" w:type="dxa"/>
          </w:tcPr>
          <w:p w14:paraId="455B2149" w14:textId="77777777" w:rsidR="00913BDE" w:rsidRPr="00DD1226" w:rsidRDefault="00913BDE" w:rsidP="00913BDE">
            <w:pPr>
              <w:jc w:val="center"/>
              <w:rPr>
                <w:rFonts w:cs="Arial"/>
                <w:b/>
                <w:sz w:val="12"/>
                <w:szCs w:val="12"/>
              </w:rPr>
            </w:pPr>
          </w:p>
        </w:tc>
        <w:tc>
          <w:tcPr>
            <w:tcW w:w="360" w:type="dxa"/>
          </w:tcPr>
          <w:p w14:paraId="5418C110" w14:textId="77777777" w:rsidR="00913BDE" w:rsidRPr="00DD1226" w:rsidRDefault="00913BDE" w:rsidP="00913BDE">
            <w:pPr>
              <w:jc w:val="center"/>
              <w:rPr>
                <w:rFonts w:cs="Arial"/>
                <w:b/>
                <w:sz w:val="12"/>
                <w:szCs w:val="12"/>
              </w:rPr>
            </w:pPr>
          </w:p>
        </w:tc>
        <w:tc>
          <w:tcPr>
            <w:tcW w:w="360" w:type="dxa"/>
          </w:tcPr>
          <w:p w14:paraId="54B370F5" w14:textId="77777777" w:rsidR="00913BDE" w:rsidRPr="00DD1226" w:rsidRDefault="00913BDE" w:rsidP="00913BDE">
            <w:pPr>
              <w:jc w:val="center"/>
              <w:rPr>
                <w:rFonts w:cs="Arial"/>
                <w:b/>
                <w:sz w:val="12"/>
                <w:szCs w:val="12"/>
              </w:rPr>
            </w:pPr>
          </w:p>
        </w:tc>
        <w:tc>
          <w:tcPr>
            <w:tcW w:w="360" w:type="dxa"/>
          </w:tcPr>
          <w:p w14:paraId="0301414C" w14:textId="77777777" w:rsidR="00913BDE" w:rsidRPr="00102E3A" w:rsidRDefault="00913BDE" w:rsidP="00913BDE">
            <w:pPr>
              <w:jc w:val="center"/>
              <w:rPr>
                <w:rFonts w:cs="Arial"/>
                <w:b/>
                <w:szCs w:val="20"/>
              </w:rPr>
            </w:pPr>
          </w:p>
        </w:tc>
        <w:tc>
          <w:tcPr>
            <w:tcW w:w="360" w:type="dxa"/>
          </w:tcPr>
          <w:p w14:paraId="6232AF5D" w14:textId="77777777" w:rsidR="00913BDE" w:rsidRPr="00102E3A" w:rsidRDefault="00913BDE" w:rsidP="00913BDE">
            <w:pPr>
              <w:jc w:val="center"/>
              <w:rPr>
                <w:rFonts w:cs="Arial"/>
                <w:b/>
                <w:szCs w:val="20"/>
              </w:rPr>
            </w:pPr>
          </w:p>
        </w:tc>
      </w:tr>
      <w:tr w:rsidR="00913BDE" w:rsidRPr="00102E3A" w14:paraId="678BE21D" w14:textId="77777777" w:rsidTr="00913BDE">
        <w:trPr>
          <w:trHeight w:val="260"/>
        </w:trPr>
        <w:tc>
          <w:tcPr>
            <w:tcW w:w="707" w:type="dxa"/>
            <w:vMerge w:val="restart"/>
            <w:shd w:val="clear" w:color="auto" w:fill="ABEE68"/>
            <w:textDirection w:val="btLr"/>
            <w:vAlign w:val="center"/>
          </w:tcPr>
          <w:p w14:paraId="05AE380B" w14:textId="77777777" w:rsidR="00913BDE" w:rsidRPr="00102E3A" w:rsidRDefault="00913BDE" w:rsidP="00913BDE">
            <w:pPr>
              <w:ind w:left="113" w:right="113"/>
              <w:jc w:val="center"/>
            </w:pPr>
            <w:r>
              <w:rPr>
                <w:rFonts w:ascii="Calibri" w:hAnsi="Calibri" w:cs="Arial"/>
                <w:b/>
                <w:sz w:val="16"/>
                <w:szCs w:val="16"/>
              </w:rPr>
              <w:t>C 6.3</w:t>
            </w:r>
          </w:p>
        </w:tc>
        <w:tc>
          <w:tcPr>
            <w:tcW w:w="1262" w:type="dxa"/>
            <w:shd w:val="clear" w:color="auto" w:fill="ABEE68"/>
            <w:vAlign w:val="center"/>
          </w:tcPr>
          <w:p w14:paraId="07A8AB8E" w14:textId="77777777" w:rsidR="00913BDE" w:rsidRPr="00DD1226" w:rsidRDefault="00913BDE" w:rsidP="00913BDE">
            <w:pPr>
              <w:rPr>
                <w:sz w:val="12"/>
                <w:szCs w:val="12"/>
              </w:rPr>
            </w:pPr>
            <w:r w:rsidRPr="00DD1226">
              <w:rPr>
                <w:rFonts w:ascii="Calibri" w:hAnsi="Calibri" w:cs="Arial"/>
                <w:b/>
                <w:sz w:val="12"/>
                <w:szCs w:val="12"/>
              </w:rPr>
              <w:t xml:space="preserve">   PI 6.3.1</w:t>
            </w:r>
          </w:p>
        </w:tc>
        <w:tc>
          <w:tcPr>
            <w:tcW w:w="360" w:type="dxa"/>
          </w:tcPr>
          <w:p w14:paraId="6CCA2AD8" w14:textId="77777777" w:rsidR="00913BDE" w:rsidRPr="00DD1226" w:rsidRDefault="00913BDE" w:rsidP="00913BDE">
            <w:pPr>
              <w:jc w:val="center"/>
              <w:rPr>
                <w:rFonts w:cs="Arial"/>
                <w:b/>
                <w:sz w:val="12"/>
                <w:szCs w:val="12"/>
              </w:rPr>
            </w:pPr>
          </w:p>
        </w:tc>
        <w:tc>
          <w:tcPr>
            <w:tcW w:w="360" w:type="dxa"/>
            <w:shd w:val="clear" w:color="auto" w:fill="auto"/>
          </w:tcPr>
          <w:p w14:paraId="22DA8C84" w14:textId="77777777" w:rsidR="00913BDE" w:rsidRPr="00DD1226" w:rsidRDefault="00913BDE" w:rsidP="00913BDE">
            <w:pPr>
              <w:jc w:val="center"/>
              <w:rPr>
                <w:rFonts w:cs="Arial"/>
                <w:b/>
                <w:sz w:val="12"/>
                <w:szCs w:val="12"/>
              </w:rPr>
            </w:pPr>
          </w:p>
        </w:tc>
        <w:tc>
          <w:tcPr>
            <w:tcW w:w="360" w:type="dxa"/>
            <w:shd w:val="clear" w:color="auto" w:fill="auto"/>
          </w:tcPr>
          <w:p w14:paraId="354D7B19" w14:textId="77777777" w:rsidR="00913BDE" w:rsidRPr="00DD1226" w:rsidRDefault="00913BDE" w:rsidP="00913BDE">
            <w:pPr>
              <w:jc w:val="center"/>
              <w:rPr>
                <w:rFonts w:cs="Arial"/>
                <w:b/>
                <w:sz w:val="12"/>
                <w:szCs w:val="12"/>
              </w:rPr>
            </w:pPr>
          </w:p>
        </w:tc>
        <w:tc>
          <w:tcPr>
            <w:tcW w:w="360" w:type="dxa"/>
            <w:shd w:val="clear" w:color="auto" w:fill="auto"/>
          </w:tcPr>
          <w:p w14:paraId="78782B12" w14:textId="77777777" w:rsidR="00913BDE" w:rsidRPr="00DD1226" w:rsidRDefault="00913BDE" w:rsidP="00913BDE">
            <w:pPr>
              <w:jc w:val="center"/>
              <w:rPr>
                <w:rFonts w:cs="Arial"/>
                <w:b/>
                <w:sz w:val="12"/>
                <w:szCs w:val="12"/>
              </w:rPr>
            </w:pPr>
          </w:p>
        </w:tc>
        <w:tc>
          <w:tcPr>
            <w:tcW w:w="360" w:type="dxa"/>
          </w:tcPr>
          <w:p w14:paraId="35194C33" w14:textId="77777777" w:rsidR="00913BDE" w:rsidRPr="00DD1226" w:rsidRDefault="00913BDE" w:rsidP="00913BDE">
            <w:pPr>
              <w:jc w:val="center"/>
              <w:rPr>
                <w:rFonts w:cs="Arial"/>
                <w:b/>
                <w:sz w:val="12"/>
                <w:szCs w:val="12"/>
              </w:rPr>
            </w:pPr>
          </w:p>
        </w:tc>
        <w:tc>
          <w:tcPr>
            <w:tcW w:w="360" w:type="dxa"/>
          </w:tcPr>
          <w:p w14:paraId="268D0158" w14:textId="77777777" w:rsidR="00913BDE" w:rsidRPr="00DD1226" w:rsidRDefault="00913BDE" w:rsidP="00913BDE">
            <w:pPr>
              <w:jc w:val="center"/>
              <w:rPr>
                <w:rFonts w:cs="Arial"/>
                <w:b/>
                <w:sz w:val="12"/>
                <w:szCs w:val="12"/>
              </w:rPr>
            </w:pPr>
          </w:p>
        </w:tc>
        <w:tc>
          <w:tcPr>
            <w:tcW w:w="360" w:type="dxa"/>
          </w:tcPr>
          <w:p w14:paraId="0A794505" w14:textId="77777777" w:rsidR="00913BDE" w:rsidRPr="00DD1226" w:rsidRDefault="00913BDE" w:rsidP="00913BDE">
            <w:pPr>
              <w:jc w:val="center"/>
              <w:rPr>
                <w:rFonts w:cs="Arial"/>
                <w:b/>
                <w:sz w:val="12"/>
                <w:szCs w:val="12"/>
              </w:rPr>
            </w:pPr>
          </w:p>
        </w:tc>
        <w:tc>
          <w:tcPr>
            <w:tcW w:w="90" w:type="dxa"/>
            <w:vMerge/>
          </w:tcPr>
          <w:p w14:paraId="69597F32" w14:textId="77777777" w:rsidR="00913BDE" w:rsidRPr="00DD1226" w:rsidRDefault="00913BDE" w:rsidP="00913BDE">
            <w:pPr>
              <w:jc w:val="center"/>
              <w:rPr>
                <w:rFonts w:cs="Arial"/>
                <w:b/>
                <w:sz w:val="12"/>
                <w:szCs w:val="12"/>
              </w:rPr>
            </w:pPr>
          </w:p>
        </w:tc>
        <w:tc>
          <w:tcPr>
            <w:tcW w:w="360" w:type="dxa"/>
          </w:tcPr>
          <w:p w14:paraId="29718BB7" w14:textId="77777777" w:rsidR="00913BDE" w:rsidRPr="00DD1226" w:rsidRDefault="00913BDE" w:rsidP="00913BDE">
            <w:pPr>
              <w:jc w:val="center"/>
              <w:rPr>
                <w:rFonts w:cs="Arial"/>
                <w:b/>
                <w:sz w:val="12"/>
                <w:szCs w:val="12"/>
              </w:rPr>
            </w:pPr>
          </w:p>
        </w:tc>
        <w:tc>
          <w:tcPr>
            <w:tcW w:w="360" w:type="dxa"/>
            <w:shd w:val="clear" w:color="auto" w:fill="auto"/>
          </w:tcPr>
          <w:p w14:paraId="0409AA33" w14:textId="77777777" w:rsidR="00913BDE" w:rsidRPr="00DD1226" w:rsidRDefault="00913BDE" w:rsidP="00913BDE">
            <w:pPr>
              <w:jc w:val="center"/>
              <w:rPr>
                <w:rFonts w:cs="Arial"/>
                <w:b/>
                <w:sz w:val="12"/>
                <w:szCs w:val="12"/>
              </w:rPr>
            </w:pPr>
          </w:p>
        </w:tc>
        <w:tc>
          <w:tcPr>
            <w:tcW w:w="360" w:type="dxa"/>
            <w:shd w:val="clear" w:color="auto" w:fill="92D050"/>
          </w:tcPr>
          <w:p w14:paraId="01D31B48"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1ACA47D7" w14:textId="77777777" w:rsidR="00913BDE" w:rsidRPr="00DD1226" w:rsidRDefault="00913BDE" w:rsidP="00913BDE">
            <w:pPr>
              <w:jc w:val="center"/>
              <w:rPr>
                <w:rFonts w:cs="Arial"/>
                <w:b/>
                <w:sz w:val="12"/>
                <w:szCs w:val="12"/>
              </w:rPr>
            </w:pPr>
          </w:p>
        </w:tc>
        <w:tc>
          <w:tcPr>
            <w:tcW w:w="360" w:type="dxa"/>
          </w:tcPr>
          <w:p w14:paraId="5D32BCCD" w14:textId="77777777" w:rsidR="00913BDE" w:rsidRPr="00DD1226" w:rsidRDefault="00913BDE" w:rsidP="00913BDE">
            <w:pPr>
              <w:jc w:val="center"/>
              <w:rPr>
                <w:rFonts w:cs="Arial"/>
                <w:b/>
                <w:sz w:val="12"/>
                <w:szCs w:val="12"/>
              </w:rPr>
            </w:pPr>
          </w:p>
        </w:tc>
        <w:tc>
          <w:tcPr>
            <w:tcW w:w="90" w:type="dxa"/>
            <w:vMerge/>
          </w:tcPr>
          <w:p w14:paraId="7E81F011" w14:textId="77777777" w:rsidR="00913BDE" w:rsidRPr="00DD1226" w:rsidRDefault="00913BDE" w:rsidP="00913BDE">
            <w:pPr>
              <w:jc w:val="center"/>
              <w:rPr>
                <w:rFonts w:cs="Arial"/>
                <w:b/>
                <w:sz w:val="12"/>
                <w:szCs w:val="12"/>
              </w:rPr>
            </w:pPr>
          </w:p>
        </w:tc>
        <w:tc>
          <w:tcPr>
            <w:tcW w:w="360" w:type="dxa"/>
          </w:tcPr>
          <w:p w14:paraId="59E3B615" w14:textId="77777777" w:rsidR="00913BDE" w:rsidRPr="00DD1226" w:rsidRDefault="00913BDE" w:rsidP="00913BDE">
            <w:pPr>
              <w:jc w:val="center"/>
              <w:rPr>
                <w:rFonts w:cs="Arial"/>
                <w:b/>
                <w:sz w:val="12"/>
                <w:szCs w:val="12"/>
              </w:rPr>
            </w:pPr>
          </w:p>
        </w:tc>
        <w:tc>
          <w:tcPr>
            <w:tcW w:w="360" w:type="dxa"/>
          </w:tcPr>
          <w:p w14:paraId="0FCD31DA" w14:textId="77777777" w:rsidR="00913BDE" w:rsidRPr="00DD1226" w:rsidRDefault="00913BDE" w:rsidP="00913BDE">
            <w:pPr>
              <w:jc w:val="center"/>
              <w:rPr>
                <w:rFonts w:cs="Arial"/>
                <w:b/>
                <w:sz w:val="12"/>
                <w:szCs w:val="12"/>
              </w:rPr>
            </w:pPr>
          </w:p>
        </w:tc>
        <w:tc>
          <w:tcPr>
            <w:tcW w:w="360" w:type="dxa"/>
          </w:tcPr>
          <w:p w14:paraId="4DFE3317" w14:textId="77777777" w:rsidR="00913BDE" w:rsidRPr="00DD1226" w:rsidRDefault="00913BDE" w:rsidP="00913BDE">
            <w:pPr>
              <w:jc w:val="center"/>
              <w:rPr>
                <w:rFonts w:cs="Arial"/>
                <w:b/>
                <w:sz w:val="12"/>
                <w:szCs w:val="12"/>
              </w:rPr>
            </w:pPr>
          </w:p>
        </w:tc>
        <w:tc>
          <w:tcPr>
            <w:tcW w:w="360" w:type="dxa"/>
          </w:tcPr>
          <w:p w14:paraId="2BFACA5B" w14:textId="77777777" w:rsidR="00913BDE" w:rsidRPr="00DD1226" w:rsidRDefault="00913BDE" w:rsidP="00913BDE">
            <w:pPr>
              <w:jc w:val="center"/>
              <w:rPr>
                <w:rFonts w:cs="Arial"/>
                <w:b/>
                <w:sz w:val="12"/>
                <w:szCs w:val="12"/>
              </w:rPr>
            </w:pPr>
          </w:p>
        </w:tc>
        <w:tc>
          <w:tcPr>
            <w:tcW w:w="360" w:type="dxa"/>
          </w:tcPr>
          <w:p w14:paraId="4F31C619" w14:textId="77777777" w:rsidR="00913BDE" w:rsidRPr="00DD1226" w:rsidRDefault="00913BDE" w:rsidP="00913BDE">
            <w:pPr>
              <w:jc w:val="center"/>
              <w:rPr>
                <w:rFonts w:cs="Arial"/>
                <w:b/>
                <w:sz w:val="12"/>
                <w:szCs w:val="12"/>
              </w:rPr>
            </w:pPr>
          </w:p>
        </w:tc>
        <w:tc>
          <w:tcPr>
            <w:tcW w:w="90" w:type="dxa"/>
            <w:vMerge/>
          </w:tcPr>
          <w:p w14:paraId="43897A09" w14:textId="77777777" w:rsidR="00913BDE" w:rsidRPr="00DD1226" w:rsidRDefault="00913BDE" w:rsidP="00913BDE">
            <w:pPr>
              <w:jc w:val="center"/>
              <w:rPr>
                <w:rFonts w:cs="Arial"/>
                <w:b/>
                <w:sz w:val="12"/>
                <w:szCs w:val="12"/>
              </w:rPr>
            </w:pPr>
          </w:p>
        </w:tc>
        <w:tc>
          <w:tcPr>
            <w:tcW w:w="360" w:type="dxa"/>
          </w:tcPr>
          <w:p w14:paraId="0C1B73A7" w14:textId="77777777" w:rsidR="00913BDE" w:rsidRPr="00DD1226" w:rsidRDefault="00913BDE" w:rsidP="00913BDE">
            <w:pPr>
              <w:jc w:val="center"/>
              <w:rPr>
                <w:rFonts w:cs="Arial"/>
                <w:b/>
                <w:sz w:val="12"/>
                <w:szCs w:val="12"/>
              </w:rPr>
            </w:pPr>
          </w:p>
        </w:tc>
        <w:tc>
          <w:tcPr>
            <w:tcW w:w="450" w:type="dxa"/>
          </w:tcPr>
          <w:p w14:paraId="143092FB" w14:textId="77777777" w:rsidR="00913BDE" w:rsidRPr="00DD1226" w:rsidRDefault="00913BDE" w:rsidP="00913BDE">
            <w:pPr>
              <w:jc w:val="center"/>
              <w:rPr>
                <w:rFonts w:cs="Arial"/>
                <w:b/>
                <w:sz w:val="12"/>
                <w:szCs w:val="12"/>
              </w:rPr>
            </w:pPr>
          </w:p>
        </w:tc>
        <w:tc>
          <w:tcPr>
            <w:tcW w:w="360" w:type="dxa"/>
            <w:shd w:val="clear" w:color="auto" w:fill="auto"/>
          </w:tcPr>
          <w:p w14:paraId="26835B56" w14:textId="77777777" w:rsidR="00913BDE" w:rsidRPr="00DD1226" w:rsidRDefault="00913BDE" w:rsidP="00913BDE">
            <w:pPr>
              <w:jc w:val="center"/>
              <w:rPr>
                <w:rFonts w:cs="Arial"/>
                <w:b/>
                <w:sz w:val="12"/>
                <w:szCs w:val="12"/>
              </w:rPr>
            </w:pPr>
          </w:p>
        </w:tc>
        <w:tc>
          <w:tcPr>
            <w:tcW w:w="270" w:type="dxa"/>
          </w:tcPr>
          <w:p w14:paraId="1853B5E8" w14:textId="77777777" w:rsidR="00913BDE" w:rsidRPr="00DD1226" w:rsidRDefault="00913BDE" w:rsidP="00913BDE">
            <w:pPr>
              <w:jc w:val="center"/>
              <w:rPr>
                <w:rFonts w:cs="Arial"/>
                <w:b/>
                <w:sz w:val="12"/>
                <w:szCs w:val="12"/>
              </w:rPr>
            </w:pPr>
          </w:p>
        </w:tc>
        <w:tc>
          <w:tcPr>
            <w:tcW w:w="360" w:type="dxa"/>
          </w:tcPr>
          <w:p w14:paraId="5E763994" w14:textId="77777777" w:rsidR="00913BDE" w:rsidRPr="00DD1226" w:rsidRDefault="00913BDE" w:rsidP="00913BDE">
            <w:pPr>
              <w:jc w:val="center"/>
              <w:rPr>
                <w:rFonts w:cs="Arial"/>
                <w:b/>
                <w:sz w:val="12"/>
                <w:szCs w:val="12"/>
              </w:rPr>
            </w:pPr>
          </w:p>
        </w:tc>
        <w:tc>
          <w:tcPr>
            <w:tcW w:w="90" w:type="dxa"/>
            <w:vMerge/>
          </w:tcPr>
          <w:p w14:paraId="788BDAB9" w14:textId="77777777" w:rsidR="00913BDE" w:rsidRPr="00DD1226" w:rsidRDefault="00913BDE" w:rsidP="00913BDE">
            <w:pPr>
              <w:jc w:val="center"/>
              <w:rPr>
                <w:rFonts w:cs="Arial"/>
                <w:b/>
                <w:sz w:val="12"/>
                <w:szCs w:val="12"/>
              </w:rPr>
            </w:pPr>
          </w:p>
        </w:tc>
        <w:tc>
          <w:tcPr>
            <w:tcW w:w="360" w:type="dxa"/>
          </w:tcPr>
          <w:p w14:paraId="2852E3FE" w14:textId="77777777" w:rsidR="00913BDE" w:rsidRPr="00DD1226" w:rsidRDefault="00913BDE" w:rsidP="00913BDE">
            <w:pPr>
              <w:jc w:val="center"/>
              <w:rPr>
                <w:rFonts w:cs="Arial"/>
                <w:b/>
                <w:sz w:val="12"/>
                <w:szCs w:val="12"/>
              </w:rPr>
            </w:pPr>
          </w:p>
        </w:tc>
        <w:tc>
          <w:tcPr>
            <w:tcW w:w="360" w:type="dxa"/>
          </w:tcPr>
          <w:p w14:paraId="0F01599F" w14:textId="77777777" w:rsidR="00913BDE" w:rsidRPr="00DD1226" w:rsidRDefault="00913BDE" w:rsidP="00913BDE">
            <w:pPr>
              <w:jc w:val="center"/>
              <w:rPr>
                <w:rFonts w:cs="Arial"/>
                <w:b/>
                <w:sz w:val="12"/>
                <w:szCs w:val="12"/>
              </w:rPr>
            </w:pPr>
          </w:p>
        </w:tc>
        <w:tc>
          <w:tcPr>
            <w:tcW w:w="360" w:type="dxa"/>
          </w:tcPr>
          <w:p w14:paraId="41D7F424" w14:textId="77777777" w:rsidR="00913BDE" w:rsidRPr="00DD1226" w:rsidRDefault="00913BDE" w:rsidP="00913BDE">
            <w:pPr>
              <w:jc w:val="center"/>
              <w:rPr>
                <w:rFonts w:cs="Arial"/>
                <w:b/>
                <w:sz w:val="12"/>
                <w:szCs w:val="12"/>
              </w:rPr>
            </w:pPr>
          </w:p>
        </w:tc>
        <w:tc>
          <w:tcPr>
            <w:tcW w:w="360" w:type="dxa"/>
          </w:tcPr>
          <w:p w14:paraId="14BDD894" w14:textId="77777777" w:rsidR="00913BDE" w:rsidRPr="00DD1226" w:rsidRDefault="00913BDE" w:rsidP="00913BDE">
            <w:pPr>
              <w:jc w:val="center"/>
              <w:rPr>
                <w:rFonts w:cs="Arial"/>
                <w:b/>
                <w:sz w:val="12"/>
                <w:szCs w:val="12"/>
              </w:rPr>
            </w:pPr>
          </w:p>
        </w:tc>
        <w:tc>
          <w:tcPr>
            <w:tcW w:w="360" w:type="dxa"/>
          </w:tcPr>
          <w:p w14:paraId="522A74E4" w14:textId="77777777" w:rsidR="00913BDE" w:rsidRPr="00DD1226" w:rsidRDefault="00913BDE" w:rsidP="00913BDE">
            <w:pPr>
              <w:jc w:val="center"/>
              <w:rPr>
                <w:rFonts w:cs="Arial"/>
                <w:b/>
                <w:sz w:val="12"/>
                <w:szCs w:val="12"/>
              </w:rPr>
            </w:pPr>
          </w:p>
        </w:tc>
        <w:tc>
          <w:tcPr>
            <w:tcW w:w="90" w:type="dxa"/>
            <w:vMerge/>
          </w:tcPr>
          <w:p w14:paraId="41D32179" w14:textId="77777777" w:rsidR="00913BDE" w:rsidRPr="00DD1226" w:rsidRDefault="00913BDE" w:rsidP="00913BDE">
            <w:pPr>
              <w:jc w:val="center"/>
              <w:rPr>
                <w:rFonts w:cs="Arial"/>
                <w:b/>
                <w:sz w:val="12"/>
                <w:szCs w:val="12"/>
              </w:rPr>
            </w:pPr>
          </w:p>
        </w:tc>
        <w:tc>
          <w:tcPr>
            <w:tcW w:w="360" w:type="dxa"/>
          </w:tcPr>
          <w:p w14:paraId="5BB80635" w14:textId="77777777" w:rsidR="00913BDE" w:rsidRPr="00DD1226" w:rsidRDefault="00913BDE" w:rsidP="00913BDE">
            <w:pPr>
              <w:jc w:val="center"/>
              <w:rPr>
                <w:rFonts w:cs="Arial"/>
                <w:b/>
                <w:sz w:val="12"/>
                <w:szCs w:val="12"/>
              </w:rPr>
            </w:pPr>
          </w:p>
        </w:tc>
        <w:tc>
          <w:tcPr>
            <w:tcW w:w="360" w:type="dxa"/>
          </w:tcPr>
          <w:p w14:paraId="3DD304A2" w14:textId="77777777" w:rsidR="00913BDE" w:rsidRPr="00DD1226" w:rsidRDefault="00913BDE" w:rsidP="00913BDE">
            <w:pPr>
              <w:jc w:val="center"/>
              <w:rPr>
                <w:rFonts w:cs="Arial"/>
                <w:b/>
                <w:sz w:val="12"/>
                <w:szCs w:val="12"/>
              </w:rPr>
            </w:pPr>
          </w:p>
        </w:tc>
        <w:tc>
          <w:tcPr>
            <w:tcW w:w="360" w:type="dxa"/>
          </w:tcPr>
          <w:p w14:paraId="63658B79" w14:textId="77777777" w:rsidR="00913BDE" w:rsidRPr="00DD1226" w:rsidRDefault="00913BDE" w:rsidP="00913BDE">
            <w:pPr>
              <w:jc w:val="center"/>
              <w:rPr>
                <w:rFonts w:cs="Arial"/>
                <w:b/>
                <w:sz w:val="12"/>
                <w:szCs w:val="12"/>
              </w:rPr>
            </w:pPr>
          </w:p>
        </w:tc>
        <w:tc>
          <w:tcPr>
            <w:tcW w:w="360" w:type="dxa"/>
          </w:tcPr>
          <w:p w14:paraId="49A48BE1" w14:textId="77777777" w:rsidR="00913BDE" w:rsidRPr="00102E3A" w:rsidRDefault="00913BDE" w:rsidP="00913BDE">
            <w:pPr>
              <w:jc w:val="center"/>
              <w:rPr>
                <w:rFonts w:cs="Arial"/>
                <w:b/>
                <w:szCs w:val="20"/>
              </w:rPr>
            </w:pPr>
          </w:p>
        </w:tc>
        <w:tc>
          <w:tcPr>
            <w:tcW w:w="360" w:type="dxa"/>
          </w:tcPr>
          <w:p w14:paraId="4897184B" w14:textId="77777777" w:rsidR="00913BDE" w:rsidRPr="00102E3A" w:rsidRDefault="00913BDE" w:rsidP="00913BDE">
            <w:pPr>
              <w:jc w:val="center"/>
              <w:rPr>
                <w:rFonts w:cs="Arial"/>
                <w:b/>
                <w:szCs w:val="20"/>
              </w:rPr>
            </w:pPr>
          </w:p>
        </w:tc>
      </w:tr>
      <w:tr w:rsidR="00913BDE" w:rsidRPr="00102E3A" w14:paraId="307D4E5E" w14:textId="77777777" w:rsidTr="00913BDE">
        <w:trPr>
          <w:trHeight w:val="255"/>
        </w:trPr>
        <w:tc>
          <w:tcPr>
            <w:tcW w:w="707" w:type="dxa"/>
            <w:vMerge/>
            <w:shd w:val="clear" w:color="auto" w:fill="ABEE68"/>
          </w:tcPr>
          <w:p w14:paraId="7C6E6FD0" w14:textId="77777777" w:rsidR="00913BDE" w:rsidRPr="00102E3A" w:rsidRDefault="00913BDE" w:rsidP="00913BDE">
            <w:pPr>
              <w:rPr>
                <w:rFonts w:cs="Arial"/>
                <w:sz w:val="16"/>
                <w:szCs w:val="16"/>
              </w:rPr>
            </w:pPr>
          </w:p>
        </w:tc>
        <w:tc>
          <w:tcPr>
            <w:tcW w:w="1262" w:type="dxa"/>
            <w:shd w:val="clear" w:color="auto" w:fill="ABEE68"/>
            <w:vAlign w:val="center"/>
          </w:tcPr>
          <w:p w14:paraId="33C47360" w14:textId="77777777" w:rsidR="00913BDE" w:rsidRPr="00DD1226" w:rsidRDefault="00913BDE" w:rsidP="00913BDE">
            <w:pPr>
              <w:rPr>
                <w:rFonts w:cs="Arial"/>
                <w:sz w:val="12"/>
                <w:szCs w:val="12"/>
              </w:rPr>
            </w:pPr>
            <w:r w:rsidRPr="00DD1226">
              <w:rPr>
                <w:rFonts w:ascii="Calibri" w:hAnsi="Calibri" w:cs="Arial"/>
                <w:b/>
                <w:sz w:val="12"/>
                <w:szCs w:val="12"/>
              </w:rPr>
              <w:t xml:space="preserve">   PI 6.3.2</w:t>
            </w:r>
          </w:p>
        </w:tc>
        <w:tc>
          <w:tcPr>
            <w:tcW w:w="360" w:type="dxa"/>
          </w:tcPr>
          <w:p w14:paraId="128B0A9C" w14:textId="77777777" w:rsidR="00913BDE" w:rsidRPr="00DD1226" w:rsidRDefault="00913BDE" w:rsidP="00913BDE">
            <w:pPr>
              <w:jc w:val="center"/>
              <w:rPr>
                <w:rFonts w:cs="Arial"/>
                <w:b/>
                <w:sz w:val="12"/>
                <w:szCs w:val="12"/>
              </w:rPr>
            </w:pPr>
          </w:p>
        </w:tc>
        <w:tc>
          <w:tcPr>
            <w:tcW w:w="360" w:type="dxa"/>
            <w:shd w:val="clear" w:color="auto" w:fill="auto"/>
          </w:tcPr>
          <w:p w14:paraId="7B22C940" w14:textId="77777777" w:rsidR="00913BDE" w:rsidRPr="00DD1226" w:rsidRDefault="00913BDE" w:rsidP="00913BDE">
            <w:pPr>
              <w:jc w:val="center"/>
              <w:rPr>
                <w:rFonts w:cs="Arial"/>
                <w:b/>
                <w:sz w:val="12"/>
                <w:szCs w:val="12"/>
              </w:rPr>
            </w:pPr>
          </w:p>
        </w:tc>
        <w:tc>
          <w:tcPr>
            <w:tcW w:w="360" w:type="dxa"/>
            <w:shd w:val="clear" w:color="auto" w:fill="auto"/>
          </w:tcPr>
          <w:p w14:paraId="008FA081" w14:textId="77777777" w:rsidR="00913BDE" w:rsidRPr="00DD1226" w:rsidRDefault="00913BDE" w:rsidP="00913BDE">
            <w:pPr>
              <w:jc w:val="center"/>
              <w:rPr>
                <w:rFonts w:cs="Arial"/>
                <w:b/>
                <w:sz w:val="12"/>
                <w:szCs w:val="12"/>
              </w:rPr>
            </w:pPr>
          </w:p>
        </w:tc>
        <w:tc>
          <w:tcPr>
            <w:tcW w:w="360" w:type="dxa"/>
            <w:shd w:val="clear" w:color="auto" w:fill="auto"/>
          </w:tcPr>
          <w:p w14:paraId="210D18E8" w14:textId="77777777" w:rsidR="00913BDE" w:rsidRPr="00DD1226" w:rsidRDefault="00913BDE" w:rsidP="00913BDE">
            <w:pPr>
              <w:jc w:val="center"/>
              <w:rPr>
                <w:rFonts w:cs="Arial"/>
                <w:b/>
                <w:sz w:val="12"/>
                <w:szCs w:val="12"/>
              </w:rPr>
            </w:pPr>
          </w:p>
        </w:tc>
        <w:tc>
          <w:tcPr>
            <w:tcW w:w="360" w:type="dxa"/>
          </w:tcPr>
          <w:p w14:paraId="0E813DEC" w14:textId="77777777" w:rsidR="00913BDE" w:rsidRPr="00DD1226" w:rsidRDefault="00913BDE" w:rsidP="00913BDE">
            <w:pPr>
              <w:jc w:val="center"/>
              <w:rPr>
                <w:rFonts w:cs="Arial"/>
                <w:b/>
                <w:sz w:val="12"/>
                <w:szCs w:val="12"/>
              </w:rPr>
            </w:pPr>
          </w:p>
        </w:tc>
        <w:tc>
          <w:tcPr>
            <w:tcW w:w="360" w:type="dxa"/>
          </w:tcPr>
          <w:p w14:paraId="0F314A36" w14:textId="77777777" w:rsidR="00913BDE" w:rsidRPr="00DD1226" w:rsidRDefault="00913BDE" w:rsidP="00913BDE">
            <w:pPr>
              <w:jc w:val="center"/>
              <w:rPr>
                <w:rFonts w:cs="Arial"/>
                <w:b/>
                <w:sz w:val="12"/>
                <w:szCs w:val="12"/>
              </w:rPr>
            </w:pPr>
          </w:p>
        </w:tc>
        <w:tc>
          <w:tcPr>
            <w:tcW w:w="360" w:type="dxa"/>
          </w:tcPr>
          <w:p w14:paraId="70F8AFAD" w14:textId="77777777" w:rsidR="00913BDE" w:rsidRPr="00DD1226" w:rsidRDefault="00913BDE" w:rsidP="00913BDE">
            <w:pPr>
              <w:jc w:val="center"/>
              <w:rPr>
                <w:rFonts w:cs="Arial"/>
                <w:b/>
                <w:sz w:val="12"/>
                <w:szCs w:val="12"/>
              </w:rPr>
            </w:pPr>
          </w:p>
        </w:tc>
        <w:tc>
          <w:tcPr>
            <w:tcW w:w="90" w:type="dxa"/>
            <w:vMerge/>
          </w:tcPr>
          <w:p w14:paraId="0F786EEF" w14:textId="77777777" w:rsidR="00913BDE" w:rsidRPr="00DD1226" w:rsidRDefault="00913BDE" w:rsidP="00913BDE">
            <w:pPr>
              <w:jc w:val="center"/>
              <w:rPr>
                <w:rFonts w:cs="Arial"/>
                <w:b/>
                <w:sz w:val="12"/>
                <w:szCs w:val="12"/>
              </w:rPr>
            </w:pPr>
          </w:p>
        </w:tc>
        <w:tc>
          <w:tcPr>
            <w:tcW w:w="360" w:type="dxa"/>
          </w:tcPr>
          <w:p w14:paraId="1A44720F" w14:textId="77777777" w:rsidR="00913BDE" w:rsidRPr="00DD1226" w:rsidRDefault="00913BDE" w:rsidP="00913BDE">
            <w:pPr>
              <w:jc w:val="center"/>
              <w:rPr>
                <w:rFonts w:cs="Arial"/>
                <w:b/>
                <w:sz w:val="12"/>
                <w:szCs w:val="12"/>
              </w:rPr>
            </w:pPr>
          </w:p>
        </w:tc>
        <w:tc>
          <w:tcPr>
            <w:tcW w:w="360" w:type="dxa"/>
          </w:tcPr>
          <w:p w14:paraId="4ED87BDF" w14:textId="77777777" w:rsidR="00913BDE" w:rsidRPr="00DD1226" w:rsidRDefault="00913BDE" w:rsidP="00913BDE">
            <w:pPr>
              <w:jc w:val="center"/>
              <w:rPr>
                <w:rFonts w:cs="Arial"/>
                <w:b/>
                <w:sz w:val="12"/>
                <w:szCs w:val="12"/>
              </w:rPr>
            </w:pPr>
          </w:p>
        </w:tc>
        <w:tc>
          <w:tcPr>
            <w:tcW w:w="360" w:type="dxa"/>
            <w:shd w:val="clear" w:color="auto" w:fill="92D050"/>
          </w:tcPr>
          <w:p w14:paraId="6214EC5B"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57BC50CC" w14:textId="77777777" w:rsidR="00913BDE" w:rsidRPr="00DD1226" w:rsidRDefault="00913BDE" w:rsidP="00913BDE">
            <w:pPr>
              <w:jc w:val="center"/>
              <w:rPr>
                <w:rFonts w:cs="Arial"/>
                <w:b/>
                <w:sz w:val="12"/>
                <w:szCs w:val="12"/>
              </w:rPr>
            </w:pPr>
          </w:p>
        </w:tc>
        <w:tc>
          <w:tcPr>
            <w:tcW w:w="360" w:type="dxa"/>
          </w:tcPr>
          <w:p w14:paraId="6E7497F8" w14:textId="77777777" w:rsidR="00913BDE" w:rsidRPr="00DD1226" w:rsidRDefault="00913BDE" w:rsidP="00913BDE">
            <w:pPr>
              <w:jc w:val="center"/>
              <w:rPr>
                <w:rFonts w:cs="Arial"/>
                <w:b/>
                <w:sz w:val="12"/>
                <w:szCs w:val="12"/>
              </w:rPr>
            </w:pPr>
          </w:p>
        </w:tc>
        <w:tc>
          <w:tcPr>
            <w:tcW w:w="90" w:type="dxa"/>
            <w:vMerge/>
          </w:tcPr>
          <w:p w14:paraId="09F6FA96" w14:textId="77777777" w:rsidR="00913BDE" w:rsidRPr="00DD1226" w:rsidRDefault="00913BDE" w:rsidP="00913BDE">
            <w:pPr>
              <w:jc w:val="center"/>
              <w:rPr>
                <w:rFonts w:cs="Arial"/>
                <w:b/>
                <w:sz w:val="12"/>
                <w:szCs w:val="12"/>
              </w:rPr>
            </w:pPr>
          </w:p>
        </w:tc>
        <w:tc>
          <w:tcPr>
            <w:tcW w:w="360" w:type="dxa"/>
          </w:tcPr>
          <w:p w14:paraId="62F7F8C6" w14:textId="77777777" w:rsidR="00913BDE" w:rsidRPr="00DD1226" w:rsidRDefault="00913BDE" w:rsidP="00913BDE">
            <w:pPr>
              <w:jc w:val="center"/>
              <w:rPr>
                <w:rFonts w:cs="Arial"/>
                <w:b/>
                <w:sz w:val="12"/>
                <w:szCs w:val="12"/>
              </w:rPr>
            </w:pPr>
          </w:p>
        </w:tc>
        <w:tc>
          <w:tcPr>
            <w:tcW w:w="360" w:type="dxa"/>
          </w:tcPr>
          <w:p w14:paraId="5E0FAB2E" w14:textId="77777777" w:rsidR="00913BDE" w:rsidRPr="00DD1226" w:rsidRDefault="00913BDE" w:rsidP="00913BDE">
            <w:pPr>
              <w:jc w:val="center"/>
              <w:rPr>
                <w:rFonts w:cs="Arial"/>
                <w:b/>
                <w:sz w:val="12"/>
                <w:szCs w:val="12"/>
              </w:rPr>
            </w:pPr>
          </w:p>
        </w:tc>
        <w:tc>
          <w:tcPr>
            <w:tcW w:w="360" w:type="dxa"/>
          </w:tcPr>
          <w:p w14:paraId="1A26E917" w14:textId="77777777" w:rsidR="00913BDE" w:rsidRPr="00DD1226" w:rsidRDefault="00913BDE" w:rsidP="00913BDE">
            <w:pPr>
              <w:jc w:val="center"/>
              <w:rPr>
                <w:rFonts w:cs="Arial"/>
                <w:b/>
                <w:sz w:val="12"/>
                <w:szCs w:val="12"/>
              </w:rPr>
            </w:pPr>
          </w:p>
        </w:tc>
        <w:tc>
          <w:tcPr>
            <w:tcW w:w="360" w:type="dxa"/>
          </w:tcPr>
          <w:p w14:paraId="61C8E7FA" w14:textId="77777777" w:rsidR="00913BDE" w:rsidRPr="00DD1226" w:rsidRDefault="00913BDE" w:rsidP="00913BDE">
            <w:pPr>
              <w:jc w:val="center"/>
              <w:rPr>
                <w:rFonts w:cs="Arial"/>
                <w:b/>
                <w:sz w:val="12"/>
                <w:szCs w:val="12"/>
              </w:rPr>
            </w:pPr>
          </w:p>
        </w:tc>
        <w:tc>
          <w:tcPr>
            <w:tcW w:w="360" w:type="dxa"/>
          </w:tcPr>
          <w:p w14:paraId="73784CBD" w14:textId="77777777" w:rsidR="00913BDE" w:rsidRPr="00DD1226" w:rsidRDefault="00913BDE" w:rsidP="00913BDE">
            <w:pPr>
              <w:jc w:val="center"/>
              <w:rPr>
                <w:rFonts w:cs="Arial"/>
                <w:b/>
                <w:sz w:val="12"/>
                <w:szCs w:val="12"/>
              </w:rPr>
            </w:pPr>
          </w:p>
        </w:tc>
        <w:tc>
          <w:tcPr>
            <w:tcW w:w="90" w:type="dxa"/>
            <w:vMerge/>
          </w:tcPr>
          <w:p w14:paraId="6924F694" w14:textId="77777777" w:rsidR="00913BDE" w:rsidRPr="00DD1226" w:rsidRDefault="00913BDE" w:rsidP="00913BDE">
            <w:pPr>
              <w:jc w:val="center"/>
              <w:rPr>
                <w:rFonts w:cs="Arial"/>
                <w:b/>
                <w:sz w:val="12"/>
                <w:szCs w:val="12"/>
              </w:rPr>
            </w:pPr>
          </w:p>
        </w:tc>
        <w:tc>
          <w:tcPr>
            <w:tcW w:w="360" w:type="dxa"/>
          </w:tcPr>
          <w:p w14:paraId="4A1478C9" w14:textId="77777777" w:rsidR="00913BDE" w:rsidRPr="00DD1226" w:rsidRDefault="00913BDE" w:rsidP="00913BDE">
            <w:pPr>
              <w:jc w:val="center"/>
              <w:rPr>
                <w:rFonts w:cs="Arial"/>
                <w:b/>
                <w:sz w:val="12"/>
                <w:szCs w:val="12"/>
              </w:rPr>
            </w:pPr>
          </w:p>
        </w:tc>
        <w:tc>
          <w:tcPr>
            <w:tcW w:w="450" w:type="dxa"/>
          </w:tcPr>
          <w:p w14:paraId="0E6A9BE0" w14:textId="77777777" w:rsidR="00913BDE" w:rsidRPr="00DD1226" w:rsidRDefault="00913BDE" w:rsidP="00913BDE">
            <w:pPr>
              <w:jc w:val="center"/>
              <w:rPr>
                <w:rFonts w:cs="Arial"/>
                <w:b/>
                <w:sz w:val="12"/>
                <w:szCs w:val="12"/>
              </w:rPr>
            </w:pPr>
          </w:p>
        </w:tc>
        <w:tc>
          <w:tcPr>
            <w:tcW w:w="360" w:type="dxa"/>
          </w:tcPr>
          <w:p w14:paraId="2AEAA696" w14:textId="77777777" w:rsidR="00913BDE" w:rsidRPr="00DD1226" w:rsidRDefault="00913BDE" w:rsidP="00913BDE">
            <w:pPr>
              <w:jc w:val="center"/>
              <w:rPr>
                <w:rFonts w:cs="Arial"/>
                <w:b/>
                <w:sz w:val="12"/>
                <w:szCs w:val="12"/>
              </w:rPr>
            </w:pPr>
          </w:p>
        </w:tc>
        <w:tc>
          <w:tcPr>
            <w:tcW w:w="270" w:type="dxa"/>
          </w:tcPr>
          <w:p w14:paraId="0705838A" w14:textId="77777777" w:rsidR="00913BDE" w:rsidRPr="00DD1226" w:rsidRDefault="00913BDE" w:rsidP="00913BDE">
            <w:pPr>
              <w:jc w:val="center"/>
              <w:rPr>
                <w:rFonts w:cs="Arial"/>
                <w:b/>
                <w:sz w:val="12"/>
                <w:szCs w:val="12"/>
              </w:rPr>
            </w:pPr>
          </w:p>
        </w:tc>
        <w:tc>
          <w:tcPr>
            <w:tcW w:w="360" w:type="dxa"/>
          </w:tcPr>
          <w:p w14:paraId="7993FDB3" w14:textId="77777777" w:rsidR="00913BDE" w:rsidRPr="00DD1226" w:rsidRDefault="00913BDE" w:rsidP="00913BDE">
            <w:pPr>
              <w:jc w:val="center"/>
              <w:rPr>
                <w:rFonts w:cs="Arial"/>
                <w:b/>
                <w:sz w:val="12"/>
                <w:szCs w:val="12"/>
              </w:rPr>
            </w:pPr>
          </w:p>
        </w:tc>
        <w:tc>
          <w:tcPr>
            <w:tcW w:w="90" w:type="dxa"/>
            <w:vMerge/>
          </w:tcPr>
          <w:p w14:paraId="3D78C18D" w14:textId="77777777" w:rsidR="00913BDE" w:rsidRPr="00DD1226" w:rsidRDefault="00913BDE" w:rsidP="00913BDE">
            <w:pPr>
              <w:jc w:val="center"/>
              <w:rPr>
                <w:rFonts w:cs="Arial"/>
                <w:b/>
                <w:sz w:val="12"/>
                <w:szCs w:val="12"/>
              </w:rPr>
            </w:pPr>
          </w:p>
        </w:tc>
        <w:tc>
          <w:tcPr>
            <w:tcW w:w="360" w:type="dxa"/>
          </w:tcPr>
          <w:p w14:paraId="5CA60C12" w14:textId="77777777" w:rsidR="00913BDE" w:rsidRPr="00DD1226" w:rsidRDefault="00913BDE" w:rsidP="00913BDE">
            <w:pPr>
              <w:jc w:val="center"/>
              <w:rPr>
                <w:rFonts w:cs="Arial"/>
                <w:b/>
                <w:sz w:val="12"/>
                <w:szCs w:val="12"/>
              </w:rPr>
            </w:pPr>
          </w:p>
        </w:tc>
        <w:tc>
          <w:tcPr>
            <w:tcW w:w="360" w:type="dxa"/>
          </w:tcPr>
          <w:p w14:paraId="692A042D" w14:textId="77777777" w:rsidR="00913BDE" w:rsidRPr="00DD1226" w:rsidRDefault="00913BDE" w:rsidP="00913BDE">
            <w:pPr>
              <w:jc w:val="center"/>
              <w:rPr>
                <w:rFonts w:cs="Arial"/>
                <w:b/>
                <w:sz w:val="12"/>
                <w:szCs w:val="12"/>
              </w:rPr>
            </w:pPr>
          </w:p>
        </w:tc>
        <w:tc>
          <w:tcPr>
            <w:tcW w:w="360" w:type="dxa"/>
          </w:tcPr>
          <w:p w14:paraId="0BEF12EF" w14:textId="77777777" w:rsidR="00913BDE" w:rsidRPr="00DD1226" w:rsidRDefault="00913BDE" w:rsidP="00913BDE">
            <w:pPr>
              <w:jc w:val="center"/>
              <w:rPr>
                <w:rFonts w:cs="Arial"/>
                <w:b/>
                <w:sz w:val="12"/>
                <w:szCs w:val="12"/>
              </w:rPr>
            </w:pPr>
          </w:p>
        </w:tc>
        <w:tc>
          <w:tcPr>
            <w:tcW w:w="360" w:type="dxa"/>
          </w:tcPr>
          <w:p w14:paraId="6DB61378" w14:textId="77777777" w:rsidR="00913BDE" w:rsidRPr="00DD1226" w:rsidRDefault="00913BDE" w:rsidP="00913BDE">
            <w:pPr>
              <w:jc w:val="center"/>
              <w:rPr>
                <w:rFonts w:cs="Arial"/>
                <w:b/>
                <w:sz w:val="12"/>
                <w:szCs w:val="12"/>
              </w:rPr>
            </w:pPr>
          </w:p>
        </w:tc>
        <w:tc>
          <w:tcPr>
            <w:tcW w:w="360" w:type="dxa"/>
          </w:tcPr>
          <w:p w14:paraId="7D15C8B8" w14:textId="77777777" w:rsidR="00913BDE" w:rsidRPr="00DD1226" w:rsidRDefault="00913BDE" w:rsidP="00913BDE">
            <w:pPr>
              <w:jc w:val="center"/>
              <w:rPr>
                <w:rFonts w:cs="Arial"/>
                <w:b/>
                <w:sz w:val="12"/>
                <w:szCs w:val="12"/>
              </w:rPr>
            </w:pPr>
          </w:p>
        </w:tc>
        <w:tc>
          <w:tcPr>
            <w:tcW w:w="90" w:type="dxa"/>
            <w:vMerge/>
          </w:tcPr>
          <w:p w14:paraId="47C22ADD" w14:textId="77777777" w:rsidR="00913BDE" w:rsidRPr="00DD1226" w:rsidRDefault="00913BDE" w:rsidP="00913BDE">
            <w:pPr>
              <w:jc w:val="center"/>
              <w:rPr>
                <w:rFonts w:cs="Arial"/>
                <w:b/>
                <w:sz w:val="12"/>
                <w:szCs w:val="12"/>
              </w:rPr>
            </w:pPr>
          </w:p>
        </w:tc>
        <w:tc>
          <w:tcPr>
            <w:tcW w:w="360" w:type="dxa"/>
          </w:tcPr>
          <w:p w14:paraId="7EF32909" w14:textId="77777777" w:rsidR="00913BDE" w:rsidRPr="00DD1226" w:rsidRDefault="00913BDE" w:rsidP="00913BDE">
            <w:pPr>
              <w:jc w:val="center"/>
              <w:rPr>
                <w:rFonts w:cs="Arial"/>
                <w:b/>
                <w:sz w:val="12"/>
                <w:szCs w:val="12"/>
              </w:rPr>
            </w:pPr>
          </w:p>
        </w:tc>
        <w:tc>
          <w:tcPr>
            <w:tcW w:w="360" w:type="dxa"/>
          </w:tcPr>
          <w:p w14:paraId="517A4CC8" w14:textId="77777777" w:rsidR="00913BDE" w:rsidRPr="00DD1226" w:rsidRDefault="00913BDE" w:rsidP="00913BDE">
            <w:pPr>
              <w:jc w:val="center"/>
              <w:rPr>
                <w:rFonts w:cs="Arial"/>
                <w:b/>
                <w:sz w:val="12"/>
                <w:szCs w:val="12"/>
              </w:rPr>
            </w:pPr>
          </w:p>
        </w:tc>
        <w:tc>
          <w:tcPr>
            <w:tcW w:w="360" w:type="dxa"/>
          </w:tcPr>
          <w:p w14:paraId="5BE08113" w14:textId="77777777" w:rsidR="00913BDE" w:rsidRPr="00DD1226" w:rsidRDefault="00913BDE" w:rsidP="00913BDE">
            <w:pPr>
              <w:jc w:val="center"/>
              <w:rPr>
                <w:rFonts w:cs="Arial"/>
                <w:b/>
                <w:sz w:val="12"/>
                <w:szCs w:val="12"/>
              </w:rPr>
            </w:pPr>
          </w:p>
        </w:tc>
        <w:tc>
          <w:tcPr>
            <w:tcW w:w="360" w:type="dxa"/>
          </w:tcPr>
          <w:p w14:paraId="4EC4AFBC" w14:textId="77777777" w:rsidR="00913BDE" w:rsidRPr="00102E3A" w:rsidRDefault="00913BDE" w:rsidP="00913BDE">
            <w:pPr>
              <w:jc w:val="center"/>
              <w:rPr>
                <w:rFonts w:cs="Arial"/>
                <w:b/>
                <w:szCs w:val="20"/>
              </w:rPr>
            </w:pPr>
          </w:p>
        </w:tc>
        <w:tc>
          <w:tcPr>
            <w:tcW w:w="360" w:type="dxa"/>
          </w:tcPr>
          <w:p w14:paraId="6A96A679" w14:textId="77777777" w:rsidR="00913BDE" w:rsidRPr="00102E3A" w:rsidRDefault="00913BDE" w:rsidP="00913BDE">
            <w:pPr>
              <w:jc w:val="center"/>
              <w:rPr>
                <w:rFonts w:cs="Arial"/>
                <w:b/>
                <w:szCs w:val="20"/>
              </w:rPr>
            </w:pPr>
          </w:p>
        </w:tc>
      </w:tr>
      <w:tr w:rsidR="00913BDE" w:rsidRPr="00102E3A" w14:paraId="56BA8FBB" w14:textId="77777777" w:rsidTr="00913BDE">
        <w:trPr>
          <w:trHeight w:val="255"/>
        </w:trPr>
        <w:tc>
          <w:tcPr>
            <w:tcW w:w="707" w:type="dxa"/>
            <w:vMerge/>
            <w:shd w:val="clear" w:color="auto" w:fill="ABEE68"/>
          </w:tcPr>
          <w:p w14:paraId="523440E4" w14:textId="77777777" w:rsidR="00913BDE" w:rsidRPr="00102E3A" w:rsidRDefault="00913BDE" w:rsidP="00913BDE">
            <w:pPr>
              <w:rPr>
                <w:rFonts w:cs="Arial"/>
                <w:sz w:val="16"/>
                <w:szCs w:val="16"/>
              </w:rPr>
            </w:pPr>
          </w:p>
        </w:tc>
        <w:tc>
          <w:tcPr>
            <w:tcW w:w="1262" w:type="dxa"/>
            <w:shd w:val="clear" w:color="auto" w:fill="ABEE68"/>
            <w:vAlign w:val="center"/>
          </w:tcPr>
          <w:p w14:paraId="39AA5560" w14:textId="77777777" w:rsidR="00913BDE" w:rsidRPr="00DD1226" w:rsidRDefault="00913BDE" w:rsidP="00913BDE">
            <w:pPr>
              <w:rPr>
                <w:rFonts w:cs="Arial"/>
                <w:sz w:val="12"/>
                <w:szCs w:val="12"/>
              </w:rPr>
            </w:pPr>
            <w:r w:rsidRPr="00DD1226">
              <w:rPr>
                <w:rFonts w:ascii="Calibri" w:hAnsi="Calibri" w:cs="Arial"/>
                <w:b/>
                <w:sz w:val="12"/>
                <w:szCs w:val="12"/>
              </w:rPr>
              <w:t xml:space="preserve">   PI 6.3.3</w:t>
            </w:r>
          </w:p>
        </w:tc>
        <w:tc>
          <w:tcPr>
            <w:tcW w:w="360" w:type="dxa"/>
          </w:tcPr>
          <w:p w14:paraId="569A28F4" w14:textId="77777777" w:rsidR="00913BDE" w:rsidRPr="00DD1226" w:rsidRDefault="00913BDE" w:rsidP="00913BDE">
            <w:pPr>
              <w:jc w:val="center"/>
              <w:rPr>
                <w:rFonts w:cs="Arial"/>
                <w:b/>
                <w:sz w:val="12"/>
                <w:szCs w:val="12"/>
              </w:rPr>
            </w:pPr>
          </w:p>
        </w:tc>
        <w:tc>
          <w:tcPr>
            <w:tcW w:w="360" w:type="dxa"/>
            <w:shd w:val="clear" w:color="auto" w:fill="auto"/>
          </w:tcPr>
          <w:p w14:paraId="7321F3C0" w14:textId="77777777" w:rsidR="00913BDE" w:rsidRPr="00DD1226" w:rsidRDefault="00913BDE" w:rsidP="00913BDE">
            <w:pPr>
              <w:jc w:val="center"/>
              <w:rPr>
                <w:rFonts w:cs="Arial"/>
                <w:b/>
                <w:sz w:val="12"/>
                <w:szCs w:val="12"/>
              </w:rPr>
            </w:pPr>
          </w:p>
        </w:tc>
        <w:tc>
          <w:tcPr>
            <w:tcW w:w="360" w:type="dxa"/>
            <w:shd w:val="clear" w:color="auto" w:fill="auto"/>
          </w:tcPr>
          <w:p w14:paraId="78910827" w14:textId="77777777" w:rsidR="00913BDE" w:rsidRPr="00DD1226" w:rsidRDefault="00913BDE" w:rsidP="00913BDE">
            <w:pPr>
              <w:jc w:val="center"/>
              <w:rPr>
                <w:rFonts w:cs="Arial"/>
                <w:b/>
                <w:sz w:val="12"/>
                <w:szCs w:val="12"/>
              </w:rPr>
            </w:pPr>
          </w:p>
        </w:tc>
        <w:tc>
          <w:tcPr>
            <w:tcW w:w="360" w:type="dxa"/>
            <w:shd w:val="clear" w:color="auto" w:fill="auto"/>
          </w:tcPr>
          <w:p w14:paraId="6EF2C6A9" w14:textId="77777777" w:rsidR="00913BDE" w:rsidRPr="00DD1226" w:rsidRDefault="00913BDE" w:rsidP="00913BDE">
            <w:pPr>
              <w:jc w:val="center"/>
              <w:rPr>
                <w:rFonts w:cs="Arial"/>
                <w:b/>
                <w:sz w:val="12"/>
                <w:szCs w:val="12"/>
              </w:rPr>
            </w:pPr>
          </w:p>
        </w:tc>
        <w:tc>
          <w:tcPr>
            <w:tcW w:w="360" w:type="dxa"/>
          </w:tcPr>
          <w:p w14:paraId="72BC4364" w14:textId="77777777" w:rsidR="00913BDE" w:rsidRPr="00DD1226" w:rsidRDefault="00913BDE" w:rsidP="00913BDE">
            <w:pPr>
              <w:jc w:val="center"/>
              <w:rPr>
                <w:rFonts w:cs="Arial"/>
                <w:b/>
                <w:sz w:val="12"/>
                <w:szCs w:val="12"/>
              </w:rPr>
            </w:pPr>
          </w:p>
        </w:tc>
        <w:tc>
          <w:tcPr>
            <w:tcW w:w="360" w:type="dxa"/>
          </w:tcPr>
          <w:p w14:paraId="3B72593A" w14:textId="77777777" w:rsidR="00913BDE" w:rsidRPr="00DD1226" w:rsidRDefault="00913BDE" w:rsidP="00913BDE">
            <w:pPr>
              <w:jc w:val="center"/>
              <w:rPr>
                <w:rFonts w:cs="Arial"/>
                <w:b/>
                <w:sz w:val="12"/>
                <w:szCs w:val="12"/>
              </w:rPr>
            </w:pPr>
          </w:p>
        </w:tc>
        <w:tc>
          <w:tcPr>
            <w:tcW w:w="360" w:type="dxa"/>
          </w:tcPr>
          <w:p w14:paraId="2CD5D053" w14:textId="77777777" w:rsidR="00913BDE" w:rsidRPr="00DD1226" w:rsidRDefault="00913BDE" w:rsidP="00913BDE">
            <w:pPr>
              <w:jc w:val="center"/>
              <w:rPr>
                <w:rFonts w:cs="Arial"/>
                <w:b/>
                <w:sz w:val="12"/>
                <w:szCs w:val="12"/>
              </w:rPr>
            </w:pPr>
          </w:p>
        </w:tc>
        <w:tc>
          <w:tcPr>
            <w:tcW w:w="90" w:type="dxa"/>
            <w:vMerge/>
          </w:tcPr>
          <w:p w14:paraId="21A5DA38" w14:textId="77777777" w:rsidR="00913BDE" w:rsidRPr="00DD1226" w:rsidRDefault="00913BDE" w:rsidP="00913BDE">
            <w:pPr>
              <w:jc w:val="center"/>
              <w:rPr>
                <w:rFonts w:cs="Arial"/>
                <w:b/>
                <w:sz w:val="12"/>
                <w:szCs w:val="12"/>
              </w:rPr>
            </w:pPr>
          </w:p>
        </w:tc>
        <w:tc>
          <w:tcPr>
            <w:tcW w:w="360" w:type="dxa"/>
          </w:tcPr>
          <w:p w14:paraId="72B1568E" w14:textId="77777777" w:rsidR="00913BDE" w:rsidRPr="00DD1226" w:rsidRDefault="00913BDE" w:rsidP="00913BDE">
            <w:pPr>
              <w:jc w:val="center"/>
              <w:rPr>
                <w:rFonts w:cs="Arial"/>
                <w:b/>
                <w:sz w:val="12"/>
                <w:szCs w:val="12"/>
              </w:rPr>
            </w:pPr>
          </w:p>
        </w:tc>
        <w:tc>
          <w:tcPr>
            <w:tcW w:w="360" w:type="dxa"/>
          </w:tcPr>
          <w:p w14:paraId="185278FA" w14:textId="77777777" w:rsidR="00913BDE" w:rsidRPr="00DD1226" w:rsidRDefault="00913BDE" w:rsidP="00913BDE">
            <w:pPr>
              <w:jc w:val="center"/>
              <w:rPr>
                <w:rFonts w:cs="Arial"/>
                <w:b/>
                <w:sz w:val="12"/>
                <w:szCs w:val="12"/>
              </w:rPr>
            </w:pPr>
          </w:p>
        </w:tc>
        <w:tc>
          <w:tcPr>
            <w:tcW w:w="360" w:type="dxa"/>
            <w:shd w:val="clear" w:color="auto" w:fill="auto"/>
          </w:tcPr>
          <w:p w14:paraId="2EF7DE2C" w14:textId="77777777" w:rsidR="00913BDE" w:rsidRPr="00DD1226" w:rsidRDefault="00913BDE" w:rsidP="00913BDE">
            <w:pPr>
              <w:jc w:val="center"/>
              <w:rPr>
                <w:rFonts w:cs="Arial"/>
                <w:b/>
                <w:sz w:val="12"/>
                <w:szCs w:val="12"/>
              </w:rPr>
            </w:pPr>
          </w:p>
        </w:tc>
        <w:tc>
          <w:tcPr>
            <w:tcW w:w="360" w:type="dxa"/>
          </w:tcPr>
          <w:p w14:paraId="7612FF2B" w14:textId="77777777" w:rsidR="00913BDE" w:rsidRPr="00DD1226" w:rsidRDefault="00913BDE" w:rsidP="00913BDE">
            <w:pPr>
              <w:jc w:val="center"/>
              <w:rPr>
                <w:rFonts w:cs="Arial"/>
                <w:b/>
                <w:sz w:val="12"/>
                <w:szCs w:val="12"/>
              </w:rPr>
            </w:pPr>
          </w:p>
        </w:tc>
        <w:tc>
          <w:tcPr>
            <w:tcW w:w="360" w:type="dxa"/>
          </w:tcPr>
          <w:p w14:paraId="51D415DF" w14:textId="77777777" w:rsidR="00913BDE" w:rsidRPr="00DD1226" w:rsidRDefault="00913BDE" w:rsidP="00913BDE">
            <w:pPr>
              <w:jc w:val="center"/>
              <w:rPr>
                <w:rFonts w:cs="Arial"/>
                <w:b/>
                <w:sz w:val="12"/>
                <w:szCs w:val="12"/>
              </w:rPr>
            </w:pPr>
          </w:p>
        </w:tc>
        <w:tc>
          <w:tcPr>
            <w:tcW w:w="90" w:type="dxa"/>
            <w:vMerge/>
          </w:tcPr>
          <w:p w14:paraId="5057F296" w14:textId="77777777" w:rsidR="00913BDE" w:rsidRPr="00DD1226" w:rsidRDefault="00913BDE" w:rsidP="00913BDE">
            <w:pPr>
              <w:jc w:val="center"/>
              <w:rPr>
                <w:rFonts w:cs="Arial"/>
                <w:b/>
                <w:sz w:val="12"/>
                <w:szCs w:val="12"/>
              </w:rPr>
            </w:pPr>
          </w:p>
        </w:tc>
        <w:tc>
          <w:tcPr>
            <w:tcW w:w="360" w:type="dxa"/>
          </w:tcPr>
          <w:p w14:paraId="590257E1" w14:textId="77777777" w:rsidR="00913BDE" w:rsidRPr="00DD1226" w:rsidRDefault="00913BDE" w:rsidP="00913BDE">
            <w:pPr>
              <w:jc w:val="center"/>
              <w:rPr>
                <w:rFonts w:cs="Arial"/>
                <w:b/>
                <w:sz w:val="12"/>
                <w:szCs w:val="12"/>
              </w:rPr>
            </w:pPr>
          </w:p>
        </w:tc>
        <w:tc>
          <w:tcPr>
            <w:tcW w:w="360" w:type="dxa"/>
          </w:tcPr>
          <w:p w14:paraId="49F24873" w14:textId="77777777" w:rsidR="00913BDE" w:rsidRPr="00DD1226" w:rsidRDefault="00913BDE" w:rsidP="00913BDE">
            <w:pPr>
              <w:jc w:val="center"/>
              <w:rPr>
                <w:rFonts w:cs="Arial"/>
                <w:b/>
                <w:sz w:val="12"/>
                <w:szCs w:val="12"/>
              </w:rPr>
            </w:pPr>
          </w:p>
        </w:tc>
        <w:tc>
          <w:tcPr>
            <w:tcW w:w="360" w:type="dxa"/>
          </w:tcPr>
          <w:p w14:paraId="6ED24B53" w14:textId="77777777" w:rsidR="00913BDE" w:rsidRPr="00DD1226" w:rsidRDefault="00913BDE" w:rsidP="00913BDE">
            <w:pPr>
              <w:jc w:val="center"/>
              <w:rPr>
                <w:rFonts w:cs="Arial"/>
                <w:b/>
                <w:sz w:val="12"/>
                <w:szCs w:val="12"/>
              </w:rPr>
            </w:pPr>
          </w:p>
        </w:tc>
        <w:tc>
          <w:tcPr>
            <w:tcW w:w="360" w:type="dxa"/>
          </w:tcPr>
          <w:p w14:paraId="14A0B068" w14:textId="77777777" w:rsidR="00913BDE" w:rsidRPr="00DD1226" w:rsidRDefault="00913BDE" w:rsidP="00913BDE">
            <w:pPr>
              <w:jc w:val="center"/>
              <w:rPr>
                <w:rFonts w:cs="Arial"/>
                <w:b/>
                <w:sz w:val="12"/>
                <w:szCs w:val="12"/>
              </w:rPr>
            </w:pPr>
          </w:p>
        </w:tc>
        <w:tc>
          <w:tcPr>
            <w:tcW w:w="360" w:type="dxa"/>
          </w:tcPr>
          <w:p w14:paraId="739C45FE" w14:textId="77777777" w:rsidR="00913BDE" w:rsidRPr="00DD1226" w:rsidRDefault="00913BDE" w:rsidP="00913BDE">
            <w:pPr>
              <w:jc w:val="center"/>
              <w:rPr>
                <w:rFonts w:cs="Arial"/>
                <w:b/>
                <w:sz w:val="12"/>
                <w:szCs w:val="12"/>
              </w:rPr>
            </w:pPr>
          </w:p>
        </w:tc>
        <w:tc>
          <w:tcPr>
            <w:tcW w:w="90" w:type="dxa"/>
            <w:vMerge/>
          </w:tcPr>
          <w:p w14:paraId="4D3614AA" w14:textId="77777777" w:rsidR="00913BDE" w:rsidRPr="00DD1226" w:rsidRDefault="00913BDE" w:rsidP="00913BDE">
            <w:pPr>
              <w:jc w:val="center"/>
              <w:rPr>
                <w:rFonts w:cs="Arial"/>
                <w:b/>
                <w:sz w:val="12"/>
                <w:szCs w:val="12"/>
              </w:rPr>
            </w:pPr>
          </w:p>
        </w:tc>
        <w:tc>
          <w:tcPr>
            <w:tcW w:w="360" w:type="dxa"/>
          </w:tcPr>
          <w:p w14:paraId="2EC38D1C" w14:textId="77777777" w:rsidR="00913BDE" w:rsidRPr="00DD1226" w:rsidRDefault="00913BDE" w:rsidP="00913BDE">
            <w:pPr>
              <w:jc w:val="center"/>
              <w:rPr>
                <w:rFonts w:cs="Arial"/>
                <w:b/>
                <w:sz w:val="12"/>
                <w:szCs w:val="12"/>
              </w:rPr>
            </w:pPr>
          </w:p>
        </w:tc>
        <w:tc>
          <w:tcPr>
            <w:tcW w:w="450" w:type="dxa"/>
            <w:shd w:val="clear" w:color="auto" w:fill="92D050"/>
          </w:tcPr>
          <w:p w14:paraId="1F092C5D"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3DF7A04F" w14:textId="77777777" w:rsidR="00913BDE" w:rsidRPr="00DD1226" w:rsidRDefault="00913BDE" w:rsidP="00913BDE">
            <w:pPr>
              <w:jc w:val="center"/>
              <w:rPr>
                <w:rFonts w:cs="Arial"/>
                <w:b/>
                <w:sz w:val="12"/>
                <w:szCs w:val="12"/>
              </w:rPr>
            </w:pPr>
          </w:p>
        </w:tc>
        <w:tc>
          <w:tcPr>
            <w:tcW w:w="270" w:type="dxa"/>
          </w:tcPr>
          <w:p w14:paraId="5FCDDD33" w14:textId="77777777" w:rsidR="00913BDE" w:rsidRPr="00DD1226" w:rsidRDefault="00913BDE" w:rsidP="00913BDE">
            <w:pPr>
              <w:jc w:val="center"/>
              <w:rPr>
                <w:rFonts w:cs="Arial"/>
                <w:b/>
                <w:sz w:val="12"/>
                <w:szCs w:val="12"/>
              </w:rPr>
            </w:pPr>
          </w:p>
        </w:tc>
        <w:tc>
          <w:tcPr>
            <w:tcW w:w="360" w:type="dxa"/>
          </w:tcPr>
          <w:p w14:paraId="77ABD9F2" w14:textId="77777777" w:rsidR="00913BDE" w:rsidRPr="00DD1226" w:rsidRDefault="00913BDE" w:rsidP="00913BDE">
            <w:pPr>
              <w:jc w:val="center"/>
              <w:rPr>
                <w:rFonts w:cs="Arial"/>
                <w:b/>
                <w:sz w:val="12"/>
                <w:szCs w:val="12"/>
              </w:rPr>
            </w:pPr>
          </w:p>
        </w:tc>
        <w:tc>
          <w:tcPr>
            <w:tcW w:w="90" w:type="dxa"/>
            <w:vMerge/>
          </w:tcPr>
          <w:p w14:paraId="16D512C0" w14:textId="77777777" w:rsidR="00913BDE" w:rsidRPr="00DD1226" w:rsidRDefault="00913BDE" w:rsidP="00913BDE">
            <w:pPr>
              <w:jc w:val="center"/>
              <w:rPr>
                <w:rFonts w:cs="Arial"/>
                <w:b/>
                <w:sz w:val="12"/>
                <w:szCs w:val="12"/>
              </w:rPr>
            </w:pPr>
          </w:p>
        </w:tc>
        <w:tc>
          <w:tcPr>
            <w:tcW w:w="360" w:type="dxa"/>
            <w:shd w:val="clear" w:color="auto" w:fill="92D050"/>
          </w:tcPr>
          <w:p w14:paraId="073D10B7"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4CB70277" w14:textId="77777777" w:rsidR="00913BDE" w:rsidRPr="00DD1226" w:rsidRDefault="00913BDE" w:rsidP="00913BDE">
            <w:pPr>
              <w:jc w:val="center"/>
              <w:rPr>
                <w:rFonts w:cs="Arial"/>
                <w:b/>
                <w:sz w:val="12"/>
                <w:szCs w:val="12"/>
              </w:rPr>
            </w:pPr>
          </w:p>
        </w:tc>
        <w:tc>
          <w:tcPr>
            <w:tcW w:w="360" w:type="dxa"/>
            <w:shd w:val="clear" w:color="auto" w:fill="auto"/>
          </w:tcPr>
          <w:p w14:paraId="23E65BBC" w14:textId="77777777" w:rsidR="00913BDE" w:rsidRPr="00DD1226" w:rsidRDefault="00913BDE" w:rsidP="00913BDE">
            <w:pPr>
              <w:jc w:val="center"/>
              <w:rPr>
                <w:rFonts w:cs="Arial"/>
                <w:b/>
                <w:sz w:val="12"/>
                <w:szCs w:val="12"/>
              </w:rPr>
            </w:pPr>
          </w:p>
        </w:tc>
        <w:tc>
          <w:tcPr>
            <w:tcW w:w="360" w:type="dxa"/>
          </w:tcPr>
          <w:p w14:paraId="575A003B" w14:textId="77777777" w:rsidR="00913BDE" w:rsidRPr="00DD1226" w:rsidRDefault="00913BDE" w:rsidP="00913BDE">
            <w:pPr>
              <w:jc w:val="center"/>
              <w:rPr>
                <w:rFonts w:cs="Arial"/>
                <w:b/>
                <w:sz w:val="12"/>
                <w:szCs w:val="12"/>
              </w:rPr>
            </w:pPr>
          </w:p>
        </w:tc>
        <w:tc>
          <w:tcPr>
            <w:tcW w:w="360" w:type="dxa"/>
          </w:tcPr>
          <w:p w14:paraId="32C7B578" w14:textId="77777777" w:rsidR="00913BDE" w:rsidRPr="00DD1226" w:rsidRDefault="00913BDE" w:rsidP="00913BDE">
            <w:pPr>
              <w:jc w:val="center"/>
              <w:rPr>
                <w:rFonts w:cs="Arial"/>
                <w:b/>
                <w:sz w:val="12"/>
                <w:szCs w:val="12"/>
              </w:rPr>
            </w:pPr>
          </w:p>
        </w:tc>
        <w:tc>
          <w:tcPr>
            <w:tcW w:w="90" w:type="dxa"/>
            <w:vMerge/>
          </w:tcPr>
          <w:p w14:paraId="328994DC" w14:textId="77777777" w:rsidR="00913BDE" w:rsidRPr="00DD1226" w:rsidRDefault="00913BDE" w:rsidP="00913BDE">
            <w:pPr>
              <w:jc w:val="center"/>
              <w:rPr>
                <w:rFonts w:cs="Arial"/>
                <w:b/>
                <w:sz w:val="12"/>
                <w:szCs w:val="12"/>
              </w:rPr>
            </w:pPr>
          </w:p>
        </w:tc>
        <w:tc>
          <w:tcPr>
            <w:tcW w:w="360" w:type="dxa"/>
          </w:tcPr>
          <w:p w14:paraId="632094B6" w14:textId="77777777" w:rsidR="00913BDE" w:rsidRPr="00DD1226" w:rsidRDefault="00913BDE" w:rsidP="00913BDE">
            <w:pPr>
              <w:jc w:val="center"/>
              <w:rPr>
                <w:rFonts w:cs="Arial"/>
                <w:b/>
                <w:sz w:val="12"/>
                <w:szCs w:val="12"/>
              </w:rPr>
            </w:pPr>
          </w:p>
        </w:tc>
        <w:tc>
          <w:tcPr>
            <w:tcW w:w="360" w:type="dxa"/>
          </w:tcPr>
          <w:p w14:paraId="73F5ED52" w14:textId="77777777" w:rsidR="00913BDE" w:rsidRPr="00DD1226" w:rsidRDefault="00913BDE" w:rsidP="00913BDE">
            <w:pPr>
              <w:jc w:val="center"/>
              <w:rPr>
                <w:rFonts w:cs="Arial"/>
                <w:b/>
                <w:sz w:val="12"/>
                <w:szCs w:val="12"/>
              </w:rPr>
            </w:pPr>
          </w:p>
        </w:tc>
        <w:tc>
          <w:tcPr>
            <w:tcW w:w="360" w:type="dxa"/>
          </w:tcPr>
          <w:p w14:paraId="3C9E4F83" w14:textId="77777777" w:rsidR="00913BDE" w:rsidRPr="00DD1226" w:rsidRDefault="00913BDE" w:rsidP="00913BDE">
            <w:pPr>
              <w:jc w:val="center"/>
              <w:rPr>
                <w:rFonts w:cs="Arial"/>
                <w:b/>
                <w:sz w:val="12"/>
                <w:szCs w:val="12"/>
              </w:rPr>
            </w:pPr>
          </w:p>
        </w:tc>
        <w:tc>
          <w:tcPr>
            <w:tcW w:w="360" w:type="dxa"/>
          </w:tcPr>
          <w:p w14:paraId="205D1DA6" w14:textId="77777777" w:rsidR="00913BDE" w:rsidRPr="00102E3A" w:rsidRDefault="00913BDE" w:rsidP="00913BDE">
            <w:pPr>
              <w:jc w:val="center"/>
              <w:rPr>
                <w:rFonts w:cs="Arial"/>
                <w:b/>
                <w:szCs w:val="20"/>
              </w:rPr>
            </w:pPr>
          </w:p>
        </w:tc>
        <w:tc>
          <w:tcPr>
            <w:tcW w:w="360" w:type="dxa"/>
          </w:tcPr>
          <w:p w14:paraId="2F47209A" w14:textId="77777777" w:rsidR="00913BDE" w:rsidRPr="00102E3A" w:rsidRDefault="00913BDE" w:rsidP="00913BDE">
            <w:pPr>
              <w:jc w:val="center"/>
              <w:rPr>
                <w:rFonts w:cs="Arial"/>
                <w:b/>
                <w:szCs w:val="20"/>
              </w:rPr>
            </w:pPr>
          </w:p>
        </w:tc>
      </w:tr>
      <w:tr w:rsidR="00913BDE" w:rsidRPr="00102E3A" w14:paraId="192F1ED3" w14:textId="77777777" w:rsidTr="00913BDE">
        <w:trPr>
          <w:trHeight w:val="255"/>
        </w:trPr>
        <w:tc>
          <w:tcPr>
            <w:tcW w:w="707" w:type="dxa"/>
            <w:vMerge/>
            <w:shd w:val="clear" w:color="auto" w:fill="ABEE68"/>
          </w:tcPr>
          <w:p w14:paraId="4E28E654" w14:textId="77777777" w:rsidR="00913BDE" w:rsidRPr="00102E3A" w:rsidRDefault="00913BDE" w:rsidP="00913BDE">
            <w:pPr>
              <w:rPr>
                <w:rFonts w:cs="Arial"/>
                <w:sz w:val="16"/>
                <w:szCs w:val="16"/>
              </w:rPr>
            </w:pPr>
          </w:p>
        </w:tc>
        <w:tc>
          <w:tcPr>
            <w:tcW w:w="1262" w:type="dxa"/>
            <w:shd w:val="clear" w:color="auto" w:fill="ABEE68"/>
            <w:vAlign w:val="center"/>
          </w:tcPr>
          <w:p w14:paraId="121905DA" w14:textId="77777777" w:rsidR="00913BDE" w:rsidRPr="00DD1226" w:rsidRDefault="00913BDE" w:rsidP="00913BDE">
            <w:pPr>
              <w:rPr>
                <w:rFonts w:cs="Arial"/>
                <w:sz w:val="12"/>
                <w:szCs w:val="12"/>
              </w:rPr>
            </w:pPr>
            <w:r w:rsidRPr="00DD1226">
              <w:rPr>
                <w:rFonts w:ascii="Calibri" w:hAnsi="Calibri" w:cs="Arial"/>
                <w:b/>
                <w:sz w:val="12"/>
                <w:szCs w:val="12"/>
              </w:rPr>
              <w:t xml:space="preserve">   PI 6.3.4</w:t>
            </w:r>
          </w:p>
        </w:tc>
        <w:tc>
          <w:tcPr>
            <w:tcW w:w="360" w:type="dxa"/>
          </w:tcPr>
          <w:p w14:paraId="65022DCC" w14:textId="77777777" w:rsidR="00913BDE" w:rsidRPr="00DD1226" w:rsidRDefault="00913BDE" w:rsidP="00913BDE">
            <w:pPr>
              <w:jc w:val="center"/>
              <w:rPr>
                <w:rFonts w:cs="Arial"/>
                <w:b/>
                <w:sz w:val="12"/>
                <w:szCs w:val="12"/>
              </w:rPr>
            </w:pPr>
          </w:p>
        </w:tc>
        <w:tc>
          <w:tcPr>
            <w:tcW w:w="360" w:type="dxa"/>
            <w:shd w:val="clear" w:color="auto" w:fill="auto"/>
          </w:tcPr>
          <w:p w14:paraId="1FA3CE64" w14:textId="77777777" w:rsidR="00913BDE" w:rsidRPr="00DD1226" w:rsidRDefault="00913BDE" w:rsidP="00913BDE">
            <w:pPr>
              <w:jc w:val="center"/>
              <w:rPr>
                <w:rFonts w:cs="Arial"/>
                <w:b/>
                <w:sz w:val="12"/>
                <w:szCs w:val="12"/>
              </w:rPr>
            </w:pPr>
          </w:p>
        </w:tc>
        <w:tc>
          <w:tcPr>
            <w:tcW w:w="360" w:type="dxa"/>
            <w:shd w:val="clear" w:color="auto" w:fill="auto"/>
          </w:tcPr>
          <w:p w14:paraId="6A319FA7" w14:textId="77777777" w:rsidR="00913BDE" w:rsidRPr="00DD1226" w:rsidRDefault="00913BDE" w:rsidP="00913BDE">
            <w:pPr>
              <w:jc w:val="center"/>
              <w:rPr>
                <w:rFonts w:cs="Arial"/>
                <w:b/>
                <w:sz w:val="12"/>
                <w:szCs w:val="12"/>
              </w:rPr>
            </w:pPr>
          </w:p>
        </w:tc>
        <w:tc>
          <w:tcPr>
            <w:tcW w:w="360" w:type="dxa"/>
            <w:shd w:val="clear" w:color="auto" w:fill="auto"/>
          </w:tcPr>
          <w:p w14:paraId="0CC6B4E5" w14:textId="77777777" w:rsidR="00913BDE" w:rsidRPr="00DD1226" w:rsidRDefault="00913BDE" w:rsidP="00913BDE">
            <w:pPr>
              <w:jc w:val="center"/>
              <w:rPr>
                <w:rFonts w:cs="Arial"/>
                <w:b/>
                <w:sz w:val="12"/>
                <w:szCs w:val="12"/>
              </w:rPr>
            </w:pPr>
          </w:p>
        </w:tc>
        <w:tc>
          <w:tcPr>
            <w:tcW w:w="360" w:type="dxa"/>
          </w:tcPr>
          <w:p w14:paraId="3E1665E5" w14:textId="77777777" w:rsidR="00913BDE" w:rsidRPr="00DD1226" w:rsidRDefault="00913BDE" w:rsidP="00913BDE">
            <w:pPr>
              <w:jc w:val="center"/>
              <w:rPr>
                <w:rFonts w:cs="Arial"/>
                <w:b/>
                <w:sz w:val="12"/>
                <w:szCs w:val="12"/>
              </w:rPr>
            </w:pPr>
          </w:p>
        </w:tc>
        <w:tc>
          <w:tcPr>
            <w:tcW w:w="360" w:type="dxa"/>
          </w:tcPr>
          <w:p w14:paraId="7C4FDE93" w14:textId="77777777" w:rsidR="00913BDE" w:rsidRPr="00DD1226" w:rsidRDefault="00913BDE" w:rsidP="00913BDE">
            <w:pPr>
              <w:jc w:val="center"/>
              <w:rPr>
                <w:rFonts w:cs="Arial"/>
                <w:b/>
                <w:sz w:val="12"/>
                <w:szCs w:val="12"/>
              </w:rPr>
            </w:pPr>
          </w:p>
        </w:tc>
        <w:tc>
          <w:tcPr>
            <w:tcW w:w="360" w:type="dxa"/>
          </w:tcPr>
          <w:p w14:paraId="1F1AAC2F" w14:textId="77777777" w:rsidR="00913BDE" w:rsidRPr="00DD1226" w:rsidRDefault="00913BDE" w:rsidP="00913BDE">
            <w:pPr>
              <w:jc w:val="center"/>
              <w:rPr>
                <w:rFonts w:cs="Arial"/>
                <w:b/>
                <w:sz w:val="12"/>
                <w:szCs w:val="12"/>
              </w:rPr>
            </w:pPr>
          </w:p>
        </w:tc>
        <w:tc>
          <w:tcPr>
            <w:tcW w:w="90" w:type="dxa"/>
            <w:vMerge/>
          </w:tcPr>
          <w:p w14:paraId="5D4C4770" w14:textId="77777777" w:rsidR="00913BDE" w:rsidRPr="00DD1226" w:rsidRDefault="00913BDE" w:rsidP="00913BDE">
            <w:pPr>
              <w:jc w:val="center"/>
              <w:rPr>
                <w:rFonts w:cs="Arial"/>
                <w:b/>
                <w:sz w:val="12"/>
                <w:szCs w:val="12"/>
              </w:rPr>
            </w:pPr>
          </w:p>
        </w:tc>
        <w:tc>
          <w:tcPr>
            <w:tcW w:w="360" w:type="dxa"/>
          </w:tcPr>
          <w:p w14:paraId="525D6EA6" w14:textId="77777777" w:rsidR="00913BDE" w:rsidRPr="00DD1226" w:rsidRDefault="00913BDE" w:rsidP="00913BDE">
            <w:pPr>
              <w:jc w:val="center"/>
              <w:rPr>
                <w:rFonts w:cs="Arial"/>
                <w:b/>
                <w:sz w:val="12"/>
                <w:szCs w:val="12"/>
              </w:rPr>
            </w:pPr>
          </w:p>
        </w:tc>
        <w:tc>
          <w:tcPr>
            <w:tcW w:w="360" w:type="dxa"/>
          </w:tcPr>
          <w:p w14:paraId="656AC3C6" w14:textId="77777777" w:rsidR="00913BDE" w:rsidRPr="00DD1226" w:rsidRDefault="00913BDE" w:rsidP="00913BDE">
            <w:pPr>
              <w:jc w:val="center"/>
              <w:rPr>
                <w:rFonts w:cs="Arial"/>
                <w:b/>
                <w:sz w:val="12"/>
                <w:szCs w:val="12"/>
              </w:rPr>
            </w:pPr>
          </w:p>
        </w:tc>
        <w:tc>
          <w:tcPr>
            <w:tcW w:w="360" w:type="dxa"/>
            <w:shd w:val="clear" w:color="auto" w:fill="auto"/>
          </w:tcPr>
          <w:p w14:paraId="4BE56B3B" w14:textId="77777777" w:rsidR="00913BDE" w:rsidRPr="00DD1226" w:rsidRDefault="00913BDE" w:rsidP="00913BDE">
            <w:pPr>
              <w:jc w:val="center"/>
              <w:rPr>
                <w:rFonts w:cs="Arial"/>
                <w:b/>
                <w:sz w:val="12"/>
                <w:szCs w:val="12"/>
              </w:rPr>
            </w:pPr>
          </w:p>
        </w:tc>
        <w:tc>
          <w:tcPr>
            <w:tcW w:w="360" w:type="dxa"/>
          </w:tcPr>
          <w:p w14:paraId="3B4F8A47" w14:textId="77777777" w:rsidR="00913BDE" w:rsidRPr="00DD1226" w:rsidRDefault="00913BDE" w:rsidP="00913BDE">
            <w:pPr>
              <w:jc w:val="center"/>
              <w:rPr>
                <w:rFonts w:cs="Arial"/>
                <w:b/>
                <w:sz w:val="12"/>
                <w:szCs w:val="12"/>
              </w:rPr>
            </w:pPr>
          </w:p>
        </w:tc>
        <w:tc>
          <w:tcPr>
            <w:tcW w:w="360" w:type="dxa"/>
          </w:tcPr>
          <w:p w14:paraId="7578A972" w14:textId="77777777" w:rsidR="00913BDE" w:rsidRPr="00DD1226" w:rsidRDefault="00913BDE" w:rsidP="00913BDE">
            <w:pPr>
              <w:jc w:val="center"/>
              <w:rPr>
                <w:rFonts w:cs="Arial"/>
                <w:b/>
                <w:sz w:val="12"/>
                <w:szCs w:val="12"/>
              </w:rPr>
            </w:pPr>
          </w:p>
        </w:tc>
        <w:tc>
          <w:tcPr>
            <w:tcW w:w="90" w:type="dxa"/>
            <w:vMerge/>
          </w:tcPr>
          <w:p w14:paraId="31096A95" w14:textId="77777777" w:rsidR="00913BDE" w:rsidRPr="00DD1226" w:rsidRDefault="00913BDE" w:rsidP="00913BDE">
            <w:pPr>
              <w:jc w:val="center"/>
              <w:rPr>
                <w:rFonts w:cs="Arial"/>
                <w:b/>
                <w:sz w:val="12"/>
                <w:szCs w:val="12"/>
              </w:rPr>
            </w:pPr>
          </w:p>
        </w:tc>
        <w:tc>
          <w:tcPr>
            <w:tcW w:w="360" w:type="dxa"/>
          </w:tcPr>
          <w:p w14:paraId="514AACD2" w14:textId="77777777" w:rsidR="00913BDE" w:rsidRPr="00DD1226" w:rsidRDefault="00913BDE" w:rsidP="00913BDE">
            <w:pPr>
              <w:jc w:val="center"/>
              <w:rPr>
                <w:rFonts w:cs="Arial"/>
                <w:b/>
                <w:sz w:val="12"/>
                <w:szCs w:val="12"/>
              </w:rPr>
            </w:pPr>
          </w:p>
        </w:tc>
        <w:tc>
          <w:tcPr>
            <w:tcW w:w="360" w:type="dxa"/>
          </w:tcPr>
          <w:p w14:paraId="38D4D433" w14:textId="77777777" w:rsidR="00913BDE" w:rsidRPr="00DD1226" w:rsidRDefault="00913BDE" w:rsidP="00913BDE">
            <w:pPr>
              <w:jc w:val="center"/>
              <w:rPr>
                <w:rFonts w:cs="Arial"/>
                <w:b/>
                <w:sz w:val="12"/>
                <w:szCs w:val="12"/>
              </w:rPr>
            </w:pPr>
          </w:p>
        </w:tc>
        <w:tc>
          <w:tcPr>
            <w:tcW w:w="360" w:type="dxa"/>
          </w:tcPr>
          <w:p w14:paraId="57DD6F2F" w14:textId="77777777" w:rsidR="00913BDE" w:rsidRPr="00DD1226" w:rsidRDefault="00913BDE" w:rsidP="00913BDE">
            <w:pPr>
              <w:jc w:val="center"/>
              <w:rPr>
                <w:rFonts w:cs="Arial"/>
                <w:b/>
                <w:sz w:val="12"/>
                <w:szCs w:val="12"/>
              </w:rPr>
            </w:pPr>
          </w:p>
        </w:tc>
        <w:tc>
          <w:tcPr>
            <w:tcW w:w="360" w:type="dxa"/>
          </w:tcPr>
          <w:p w14:paraId="64FF42ED" w14:textId="77777777" w:rsidR="00913BDE" w:rsidRPr="00DD1226" w:rsidRDefault="00913BDE" w:rsidP="00913BDE">
            <w:pPr>
              <w:jc w:val="center"/>
              <w:rPr>
                <w:rFonts w:cs="Arial"/>
                <w:b/>
                <w:sz w:val="12"/>
                <w:szCs w:val="12"/>
              </w:rPr>
            </w:pPr>
          </w:p>
        </w:tc>
        <w:tc>
          <w:tcPr>
            <w:tcW w:w="360" w:type="dxa"/>
          </w:tcPr>
          <w:p w14:paraId="2FB76AAC" w14:textId="77777777" w:rsidR="00913BDE" w:rsidRPr="00DD1226" w:rsidRDefault="00913BDE" w:rsidP="00913BDE">
            <w:pPr>
              <w:jc w:val="center"/>
              <w:rPr>
                <w:rFonts w:cs="Arial"/>
                <w:b/>
                <w:sz w:val="12"/>
                <w:szCs w:val="12"/>
              </w:rPr>
            </w:pPr>
          </w:p>
        </w:tc>
        <w:tc>
          <w:tcPr>
            <w:tcW w:w="90" w:type="dxa"/>
            <w:vMerge/>
          </w:tcPr>
          <w:p w14:paraId="2A840388" w14:textId="77777777" w:rsidR="00913BDE" w:rsidRPr="00DD1226" w:rsidRDefault="00913BDE" w:rsidP="00913BDE">
            <w:pPr>
              <w:jc w:val="center"/>
              <w:rPr>
                <w:rFonts w:cs="Arial"/>
                <w:b/>
                <w:sz w:val="12"/>
                <w:szCs w:val="12"/>
              </w:rPr>
            </w:pPr>
          </w:p>
        </w:tc>
        <w:tc>
          <w:tcPr>
            <w:tcW w:w="360" w:type="dxa"/>
          </w:tcPr>
          <w:p w14:paraId="258830FB" w14:textId="77777777" w:rsidR="00913BDE" w:rsidRPr="00DD1226" w:rsidRDefault="00913BDE" w:rsidP="00913BDE">
            <w:pPr>
              <w:jc w:val="center"/>
              <w:rPr>
                <w:rFonts w:cs="Arial"/>
                <w:b/>
                <w:sz w:val="12"/>
                <w:szCs w:val="12"/>
              </w:rPr>
            </w:pPr>
          </w:p>
        </w:tc>
        <w:tc>
          <w:tcPr>
            <w:tcW w:w="450" w:type="dxa"/>
            <w:shd w:val="clear" w:color="auto" w:fill="92D050"/>
          </w:tcPr>
          <w:p w14:paraId="74CBC5F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4876FBE2" w14:textId="77777777" w:rsidR="00913BDE" w:rsidRPr="00DD1226" w:rsidRDefault="00913BDE" w:rsidP="00913BDE">
            <w:pPr>
              <w:jc w:val="center"/>
              <w:rPr>
                <w:rFonts w:cs="Arial"/>
                <w:b/>
                <w:sz w:val="12"/>
                <w:szCs w:val="12"/>
              </w:rPr>
            </w:pPr>
          </w:p>
        </w:tc>
        <w:tc>
          <w:tcPr>
            <w:tcW w:w="270" w:type="dxa"/>
          </w:tcPr>
          <w:p w14:paraId="17A9F4E1" w14:textId="77777777" w:rsidR="00913BDE" w:rsidRPr="00DD1226" w:rsidRDefault="00913BDE" w:rsidP="00913BDE">
            <w:pPr>
              <w:jc w:val="center"/>
              <w:rPr>
                <w:rFonts w:cs="Arial"/>
                <w:b/>
                <w:sz w:val="12"/>
                <w:szCs w:val="12"/>
              </w:rPr>
            </w:pPr>
          </w:p>
        </w:tc>
        <w:tc>
          <w:tcPr>
            <w:tcW w:w="360" w:type="dxa"/>
          </w:tcPr>
          <w:p w14:paraId="6E24252A" w14:textId="77777777" w:rsidR="00913BDE" w:rsidRPr="00DD1226" w:rsidRDefault="00913BDE" w:rsidP="00913BDE">
            <w:pPr>
              <w:jc w:val="center"/>
              <w:rPr>
                <w:rFonts w:cs="Arial"/>
                <w:b/>
                <w:sz w:val="12"/>
                <w:szCs w:val="12"/>
              </w:rPr>
            </w:pPr>
          </w:p>
        </w:tc>
        <w:tc>
          <w:tcPr>
            <w:tcW w:w="90" w:type="dxa"/>
            <w:vMerge/>
          </w:tcPr>
          <w:p w14:paraId="7BB2BCC2" w14:textId="77777777" w:rsidR="00913BDE" w:rsidRPr="00DD1226" w:rsidRDefault="00913BDE" w:rsidP="00913BDE">
            <w:pPr>
              <w:jc w:val="center"/>
              <w:rPr>
                <w:rFonts w:cs="Arial"/>
                <w:b/>
                <w:sz w:val="12"/>
                <w:szCs w:val="12"/>
              </w:rPr>
            </w:pPr>
          </w:p>
        </w:tc>
        <w:tc>
          <w:tcPr>
            <w:tcW w:w="360" w:type="dxa"/>
            <w:shd w:val="clear" w:color="auto" w:fill="92D050"/>
          </w:tcPr>
          <w:p w14:paraId="13004C1A" w14:textId="77777777" w:rsidR="00913BDE" w:rsidRPr="00DD1226" w:rsidRDefault="00913BDE" w:rsidP="00913BDE">
            <w:pPr>
              <w:jc w:val="center"/>
              <w:rPr>
                <w:rFonts w:cs="Arial"/>
                <w:b/>
                <w:sz w:val="12"/>
                <w:szCs w:val="12"/>
              </w:rPr>
            </w:pPr>
            <w:r w:rsidRPr="00DD1226">
              <w:rPr>
                <w:rFonts w:cs="Arial"/>
                <w:b/>
                <w:sz w:val="12"/>
                <w:szCs w:val="12"/>
              </w:rPr>
              <w:t>D</w:t>
            </w:r>
          </w:p>
        </w:tc>
        <w:tc>
          <w:tcPr>
            <w:tcW w:w="360" w:type="dxa"/>
          </w:tcPr>
          <w:p w14:paraId="0D742B09" w14:textId="77777777" w:rsidR="00913BDE" w:rsidRPr="00DD1226" w:rsidRDefault="00913BDE" w:rsidP="00913BDE">
            <w:pPr>
              <w:jc w:val="center"/>
              <w:rPr>
                <w:rFonts w:cs="Arial"/>
                <w:b/>
                <w:sz w:val="12"/>
                <w:szCs w:val="12"/>
              </w:rPr>
            </w:pPr>
          </w:p>
        </w:tc>
        <w:tc>
          <w:tcPr>
            <w:tcW w:w="360" w:type="dxa"/>
            <w:shd w:val="clear" w:color="auto" w:fill="auto"/>
          </w:tcPr>
          <w:p w14:paraId="3CA3A47A" w14:textId="77777777" w:rsidR="00913BDE" w:rsidRPr="00DD1226" w:rsidRDefault="00913BDE" w:rsidP="00913BDE">
            <w:pPr>
              <w:jc w:val="center"/>
              <w:rPr>
                <w:rFonts w:cs="Arial"/>
                <w:b/>
                <w:sz w:val="12"/>
                <w:szCs w:val="12"/>
              </w:rPr>
            </w:pPr>
          </w:p>
        </w:tc>
        <w:tc>
          <w:tcPr>
            <w:tcW w:w="360" w:type="dxa"/>
          </w:tcPr>
          <w:p w14:paraId="6CE9BC9A" w14:textId="77777777" w:rsidR="00913BDE" w:rsidRPr="00DD1226" w:rsidRDefault="00913BDE" w:rsidP="00913BDE">
            <w:pPr>
              <w:jc w:val="center"/>
              <w:rPr>
                <w:rFonts w:cs="Arial"/>
                <w:b/>
                <w:sz w:val="12"/>
                <w:szCs w:val="12"/>
              </w:rPr>
            </w:pPr>
          </w:p>
        </w:tc>
        <w:tc>
          <w:tcPr>
            <w:tcW w:w="360" w:type="dxa"/>
          </w:tcPr>
          <w:p w14:paraId="5DF54971" w14:textId="77777777" w:rsidR="00913BDE" w:rsidRPr="00DD1226" w:rsidRDefault="00913BDE" w:rsidP="00913BDE">
            <w:pPr>
              <w:jc w:val="center"/>
              <w:rPr>
                <w:rFonts w:cs="Arial"/>
                <w:b/>
                <w:sz w:val="12"/>
                <w:szCs w:val="12"/>
              </w:rPr>
            </w:pPr>
          </w:p>
        </w:tc>
        <w:tc>
          <w:tcPr>
            <w:tcW w:w="90" w:type="dxa"/>
            <w:vMerge/>
          </w:tcPr>
          <w:p w14:paraId="260F6AAA" w14:textId="77777777" w:rsidR="00913BDE" w:rsidRPr="00DD1226" w:rsidRDefault="00913BDE" w:rsidP="00913BDE">
            <w:pPr>
              <w:jc w:val="center"/>
              <w:rPr>
                <w:rFonts w:cs="Arial"/>
                <w:b/>
                <w:sz w:val="12"/>
                <w:szCs w:val="12"/>
              </w:rPr>
            </w:pPr>
          </w:p>
        </w:tc>
        <w:tc>
          <w:tcPr>
            <w:tcW w:w="360" w:type="dxa"/>
          </w:tcPr>
          <w:p w14:paraId="387BC3D7" w14:textId="77777777" w:rsidR="00913BDE" w:rsidRPr="00DD1226" w:rsidRDefault="00913BDE" w:rsidP="00913BDE">
            <w:pPr>
              <w:jc w:val="center"/>
              <w:rPr>
                <w:rFonts w:cs="Arial"/>
                <w:b/>
                <w:sz w:val="12"/>
                <w:szCs w:val="12"/>
              </w:rPr>
            </w:pPr>
          </w:p>
        </w:tc>
        <w:tc>
          <w:tcPr>
            <w:tcW w:w="360" w:type="dxa"/>
          </w:tcPr>
          <w:p w14:paraId="7F14DEE7" w14:textId="77777777" w:rsidR="00913BDE" w:rsidRPr="00DD1226" w:rsidRDefault="00913BDE" w:rsidP="00913BDE">
            <w:pPr>
              <w:jc w:val="center"/>
              <w:rPr>
                <w:rFonts w:cs="Arial"/>
                <w:b/>
                <w:sz w:val="12"/>
                <w:szCs w:val="12"/>
              </w:rPr>
            </w:pPr>
          </w:p>
        </w:tc>
        <w:tc>
          <w:tcPr>
            <w:tcW w:w="360" w:type="dxa"/>
          </w:tcPr>
          <w:p w14:paraId="5EB82EEA" w14:textId="77777777" w:rsidR="00913BDE" w:rsidRPr="00DD1226" w:rsidRDefault="00913BDE" w:rsidP="00913BDE">
            <w:pPr>
              <w:jc w:val="center"/>
              <w:rPr>
                <w:rFonts w:cs="Arial"/>
                <w:b/>
                <w:sz w:val="12"/>
                <w:szCs w:val="12"/>
              </w:rPr>
            </w:pPr>
          </w:p>
        </w:tc>
        <w:tc>
          <w:tcPr>
            <w:tcW w:w="360" w:type="dxa"/>
          </w:tcPr>
          <w:p w14:paraId="5AECAF88" w14:textId="77777777" w:rsidR="00913BDE" w:rsidRPr="00102E3A" w:rsidRDefault="00913BDE" w:rsidP="00913BDE">
            <w:pPr>
              <w:jc w:val="center"/>
              <w:rPr>
                <w:rFonts w:cs="Arial"/>
                <w:b/>
                <w:szCs w:val="20"/>
              </w:rPr>
            </w:pPr>
          </w:p>
        </w:tc>
        <w:tc>
          <w:tcPr>
            <w:tcW w:w="360" w:type="dxa"/>
          </w:tcPr>
          <w:p w14:paraId="4516DD28" w14:textId="77777777" w:rsidR="00913BDE" w:rsidRPr="00102E3A" w:rsidRDefault="00913BDE" w:rsidP="00913BDE">
            <w:pPr>
              <w:jc w:val="center"/>
              <w:rPr>
                <w:rFonts w:cs="Arial"/>
                <w:b/>
                <w:szCs w:val="20"/>
              </w:rPr>
            </w:pPr>
          </w:p>
        </w:tc>
      </w:tr>
      <w:tr w:rsidR="00913BDE" w:rsidRPr="00102E3A" w14:paraId="2F12D364" w14:textId="77777777" w:rsidTr="00913BDE">
        <w:trPr>
          <w:trHeight w:val="269"/>
        </w:trPr>
        <w:tc>
          <w:tcPr>
            <w:tcW w:w="707" w:type="dxa"/>
            <w:shd w:val="clear" w:color="auto" w:fill="auto"/>
            <w:textDirection w:val="btLr"/>
            <w:vAlign w:val="center"/>
          </w:tcPr>
          <w:p w14:paraId="3FBE4F95" w14:textId="77777777" w:rsidR="00913BDE" w:rsidRPr="00102E3A" w:rsidRDefault="00913BDE" w:rsidP="00913BDE">
            <w:pPr>
              <w:ind w:left="113" w:right="113"/>
              <w:jc w:val="center"/>
              <w:rPr>
                <w:rFonts w:cs="Arial"/>
                <w:b/>
                <w:bCs/>
                <w:sz w:val="16"/>
                <w:szCs w:val="16"/>
              </w:rPr>
            </w:pPr>
          </w:p>
        </w:tc>
        <w:tc>
          <w:tcPr>
            <w:tcW w:w="1262" w:type="dxa"/>
            <w:shd w:val="clear" w:color="auto" w:fill="auto"/>
            <w:vAlign w:val="center"/>
          </w:tcPr>
          <w:p w14:paraId="02FFD32F" w14:textId="77777777" w:rsidR="00913BDE" w:rsidRPr="00DD1226" w:rsidRDefault="00913BDE" w:rsidP="00913BDE">
            <w:pPr>
              <w:rPr>
                <w:rFonts w:cs="Arial"/>
                <w:b/>
                <w:bCs/>
                <w:sz w:val="12"/>
                <w:szCs w:val="12"/>
              </w:rPr>
            </w:pPr>
          </w:p>
        </w:tc>
        <w:tc>
          <w:tcPr>
            <w:tcW w:w="360" w:type="dxa"/>
          </w:tcPr>
          <w:p w14:paraId="2B557390" w14:textId="77777777" w:rsidR="00913BDE" w:rsidRPr="00DD1226" w:rsidRDefault="00913BDE" w:rsidP="00913BDE">
            <w:pPr>
              <w:jc w:val="center"/>
              <w:rPr>
                <w:rFonts w:cs="Arial"/>
                <w:sz w:val="12"/>
                <w:szCs w:val="12"/>
              </w:rPr>
            </w:pPr>
          </w:p>
        </w:tc>
        <w:tc>
          <w:tcPr>
            <w:tcW w:w="360" w:type="dxa"/>
          </w:tcPr>
          <w:p w14:paraId="083F2BB7" w14:textId="77777777" w:rsidR="00913BDE" w:rsidRPr="00DD1226" w:rsidRDefault="00913BDE" w:rsidP="00913BDE">
            <w:pPr>
              <w:jc w:val="center"/>
              <w:rPr>
                <w:rFonts w:cs="Arial"/>
                <w:sz w:val="12"/>
                <w:szCs w:val="12"/>
              </w:rPr>
            </w:pPr>
          </w:p>
        </w:tc>
        <w:tc>
          <w:tcPr>
            <w:tcW w:w="360" w:type="dxa"/>
          </w:tcPr>
          <w:p w14:paraId="7A7CD222" w14:textId="77777777" w:rsidR="00913BDE" w:rsidRPr="00DD1226" w:rsidRDefault="00913BDE" w:rsidP="00913BDE">
            <w:pPr>
              <w:jc w:val="center"/>
              <w:rPr>
                <w:rFonts w:cs="Arial"/>
                <w:sz w:val="12"/>
                <w:szCs w:val="12"/>
              </w:rPr>
            </w:pPr>
          </w:p>
        </w:tc>
        <w:tc>
          <w:tcPr>
            <w:tcW w:w="360" w:type="dxa"/>
          </w:tcPr>
          <w:p w14:paraId="21966D92" w14:textId="77777777" w:rsidR="00913BDE" w:rsidRPr="00DD1226" w:rsidRDefault="00913BDE" w:rsidP="00913BDE">
            <w:pPr>
              <w:jc w:val="center"/>
              <w:rPr>
                <w:rFonts w:cs="Arial"/>
                <w:sz w:val="12"/>
                <w:szCs w:val="12"/>
              </w:rPr>
            </w:pPr>
          </w:p>
        </w:tc>
        <w:tc>
          <w:tcPr>
            <w:tcW w:w="360" w:type="dxa"/>
          </w:tcPr>
          <w:p w14:paraId="22F64066" w14:textId="77777777" w:rsidR="00913BDE" w:rsidRPr="00DD1226" w:rsidRDefault="00913BDE" w:rsidP="00913BDE">
            <w:pPr>
              <w:jc w:val="center"/>
              <w:rPr>
                <w:rFonts w:cs="Arial"/>
                <w:sz w:val="12"/>
                <w:szCs w:val="12"/>
              </w:rPr>
            </w:pPr>
          </w:p>
        </w:tc>
        <w:tc>
          <w:tcPr>
            <w:tcW w:w="360" w:type="dxa"/>
          </w:tcPr>
          <w:p w14:paraId="5C115209" w14:textId="77777777" w:rsidR="00913BDE" w:rsidRPr="00DD1226" w:rsidRDefault="00913BDE" w:rsidP="00913BDE">
            <w:pPr>
              <w:jc w:val="center"/>
              <w:rPr>
                <w:rFonts w:cs="Arial"/>
                <w:sz w:val="12"/>
                <w:szCs w:val="12"/>
              </w:rPr>
            </w:pPr>
          </w:p>
        </w:tc>
        <w:tc>
          <w:tcPr>
            <w:tcW w:w="360" w:type="dxa"/>
          </w:tcPr>
          <w:p w14:paraId="1F84F9F7" w14:textId="77777777" w:rsidR="00913BDE" w:rsidRPr="00DD1226" w:rsidRDefault="00913BDE" w:rsidP="00913BDE">
            <w:pPr>
              <w:jc w:val="center"/>
              <w:rPr>
                <w:rFonts w:cs="Arial"/>
                <w:sz w:val="12"/>
                <w:szCs w:val="12"/>
              </w:rPr>
            </w:pPr>
          </w:p>
        </w:tc>
        <w:tc>
          <w:tcPr>
            <w:tcW w:w="90" w:type="dxa"/>
            <w:vMerge/>
          </w:tcPr>
          <w:p w14:paraId="4B763246" w14:textId="77777777" w:rsidR="00913BDE" w:rsidRPr="00DD1226" w:rsidRDefault="00913BDE" w:rsidP="00913BDE">
            <w:pPr>
              <w:jc w:val="center"/>
              <w:rPr>
                <w:rFonts w:cs="Arial"/>
                <w:sz w:val="12"/>
                <w:szCs w:val="12"/>
              </w:rPr>
            </w:pPr>
          </w:p>
        </w:tc>
        <w:tc>
          <w:tcPr>
            <w:tcW w:w="360" w:type="dxa"/>
          </w:tcPr>
          <w:p w14:paraId="10739474" w14:textId="77777777" w:rsidR="00913BDE" w:rsidRPr="00DD1226" w:rsidRDefault="00913BDE" w:rsidP="00913BDE">
            <w:pPr>
              <w:jc w:val="center"/>
              <w:rPr>
                <w:rFonts w:cs="Arial"/>
                <w:sz w:val="12"/>
                <w:szCs w:val="12"/>
              </w:rPr>
            </w:pPr>
          </w:p>
        </w:tc>
        <w:tc>
          <w:tcPr>
            <w:tcW w:w="360" w:type="dxa"/>
          </w:tcPr>
          <w:p w14:paraId="3D12E4A2" w14:textId="77777777" w:rsidR="00913BDE" w:rsidRPr="00DD1226" w:rsidRDefault="00913BDE" w:rsidP="00913BDE">
            <w:pPr>
              <w:jc w:val="center"/>
              <w:rPr>
                <w:rFonts w:cs="Arial"/>
                <w:sz w:val="12"/>
                <w:szCs w:val="12"/>
              </w:rPr>
            </w:pPr>
          </w:p>
        </w:tc>
        <w:tc>
          <w:tcPr>
            <w:tcW w:w="360" w:type="dxa"/>
          </w:tcPr>
          <w:p w14:paraId="18D9E110" w14:textId="77777777" w:rsidR="00913BDE" w:rsidRPr="00DD1226" w:rsidRDefault="00913BDE" w:rsidP="00913BDE">
            <w:pPr>
              <w:jc w:val="center"/>
              <w:rPr>
                <w:rFonts w:cs="Arial"/>
                <w:sz w:val="12"/>
                <w:szCs w:val="12"/>
              </w:rPr>
            </w:pPr>
          </w:p>
        </w:tc>
        <w:tc>
          <w:tcPr>
            <w:tcW w:w="360" w:type="dxa"/>
          </w:tcPr>
          <w:p w14:paraId="799BDDDA" w14:textId="77777777" w:rsidR="00913BDE" w:rsidRPr="00DD1226" w:rsidRDefault="00913BDE" w:rsidP="00913BDE">
            <w:pPr>
              <w:jc w:val="center"/>
              <w:rPr>
                <w:rFonts w:cs="Arial"/>
                <w:sz w:val="12"/>
                <w:szCs w:val="12"/>
              </w:rPr>
            </w:pPr>
          </w:p>
        </w:tc>
        <w:tc>
          <w:tcPr>
            <w:tcW w:w="360" w:type="dxa"/>
          </w:tcPr>
          <w:p w14:paraId="6B9AF97E" w14:textId="77777777" w:rsidR="00913BDE" w:rsidRPr="00DD1226" w:rsidRDefault="00913BDE" w:rsidP="00913BDE">
            <w:pPr>
              <w:jc w:val="center"/>
              <w:rPr>
                <w:rFonts w:cs="Arial"/>
                <w:sz w:val="12"/>
                <w:szCs w:val="12"/>
              </w:rPr>
            </w:pPr>
          </w:p>
        </w:tc>
        <w:tc>
          <w:tcPr>
            <w:tcW w:w="90" w:type="dxa"/>
            <w:vMerge/>
          </w:tcPr>
          <w:p w14:paraId="33623602" w14:textId="77777777" w:rsidR="00913BDE" w:rsidRPr="00DD1226" w:rsidRDefault="00913BDE" w:rsidP="00913BDE">
            <w:pPr>
              <w:jc w:val="center"/>
              <w:rPr>
                <w:rFonts w:cs="Arial"/>
                <w:sz w:val="12"/>
                <w:szCs w:val="12"/>
              </w:rPr>
            </w:pPr>
          </w:p>
        </w:tc>
        <w:tc>
          <w:tcPr>
            <w:tcW w:w="360" w:type="dxa"/>
          </w:tcPr>
          <w:p w14:paraId="59BEBF78" w14:textId="77777777" w:rsidR="00913BDE" w:rsidRPr="00DD1226" w:rsidRDefault="00913BDE" w:rsidP="00913BDE">
            <w:pPr>
              <w:jc w:val="center"/>
              <w:rPr>
                <w:rFonts w:cs="Arial"/>
                <w:sz w:val="12"/>
                <w:szCs w:val="12"/>
              </w:rPr>
            </w:pPr>
          </w:p>
        </w:tc>
        <w:tc>
          <w:tcPr>
            <w:tcW w:w="360" w:type="dxa"/>
          </w:tcPr>
          <w:p w14:paraId="05C44925" w14:textId="77777777" w:rsidR="00913BDE" w:rsidRPr="00DD1226" w:rsidRDefault="00913BDE" w:rsidP="00913BDE">
            <w:pPr>
              <w:jc w:val="center"/>
              <w:rPr>
                <w:rFonts w:cs="Arial"/>
                <w:sz w:val="12"/>
                <w:szCs w:val="12"/>
              </w:rPr>
            </w:pPr>
          </w:p>
        </w:tc>
        <w:tc>
          <w:tcPr>
            <w:tcW w:w="360" w:type="dxa"/>
          </w:tcPr>
          <w:p w14:paraId="5636CF28" w14:textId="77777777" w:rsidR="00913BDE" w:rsidRPr="00DD1226" w:rsidRDefault="00913BDE" w:rsidP="00913BDE">
            <w:pPr>
              <w:jc w:val="center"/>
              <w:rPr>
                <w:rFonts w:cs="Arial"/>
                <w:sz w:val="12"/>
                <w:szCs w:val="12"/>
              </w:rPr>
            </w:pPr>
          </w:p>
        </w:tc>
        <w:tc>
          <w:tcPr>
            <w:tcW w:w="360" w:type="dxa"/>
          </w:tcPr>
          <w:p w14:paraId="0FB60CA6" w14:textId="77777777" w:rsidR="00913BDE" w:rsidRPr="00DD1226" w:rsidRDefault="00913BDE" w:rsidP="00913BDE">
            <w:pPr>
              <w:jc w:val="center"/>
              <w:rPr>
                <w:rFonts w:cs="Arial"/>
                <w:sz w:val="12"/>
                <w:szCs w:val="12"/>
              </w:rPr>
            </w:pPr>
          </w:p>
        </w:tc>
        <w:tc>
          <w:tcPr>
            <w:tcW w:w="360" w:type="dxa"/>
          </w:tcPr>
          <w:p w14:paraId="560FEAFC" w14:textId="77777777" w:rsidR="00913BDE" w:rsidRPr="00DD1226" w:rsidRDefault="00913BDE" w:rsidP="00913BDE">
            <w:pPr>
              <w:jc w:val="center"/>
              <w:rPr>
                <w:rFonts w:cs="Arial"/>
                <w:sz w:val="12"/>
                <w:szCs w:val="12"/>
              </w:rPr>
            </w:pPr>
          </w:p>
        </w:tc>
        <w:tc>
          <w:tcPr>
            <w:tcW w:w="90" w:type="dxa"/>
            <w:vMerge/>
          </w:tcPr>
          <w:p w14:paraId="3BB6A59B" w14:textId="77777777" w:rsidR="00913BDE" w:rsidRPr="00DD1226" w:rsidRDefault="00913BDE" w:rsidP="00913BDE">
            <w:pPr>
              <w:jc w:val="center"/>
              <w:rPr>
                <w:rFonts w:cs="Arial"/>
                <w:sz w:val="12"/>
                <w:szCs w:val="12"/>
              </w:rPr>
            </w:pPr>
          </w:p>
        </w:tc>
        <w:tc>
          <w:tcPr>
            <w:tcW w:w="360" w:type="dxa"/>
          </w:tcPr>
          <w:p w14:paraId="68FBFFE7" w14:textId="77777777" w:rsidR="00913BDE" w:rsidRPr="00DD1226" w:rsidRDefault="00913BDE" w:rsidP="00913BDE">
            <w:pPr>
              <w:jc w:val="center"/>
              <w:rPr>
                <w:rFonts w:cs="Arial"/>
                <w:sz w:val="12"/>
                <w:szCs w:val="12"/>
              </w:rPr>
            </w:pPr>
          </w:p>
        </w:tc>
        <w:tc>
          <w:tcPr>
            <w:tcW w:w="450" w:type="dxa"/>
          </w:tcPr>
          <w:p w14:paraId="26951D88" w14:textId="77777777" w:rsidR="00913BDE" w:rsidRPr="00DD1226" w:rsidRDefault="00913BDE" w:rsidP="00913BDE">
            <w:pPr>
              <w:jc w:val="center"/>
              <w:rPr>
                <w:rFonts w:cs="Arial"/>
                <w:sz w:val="12"/>
                <w:szCs w:val="12"/>
              </w:rPr>
            </w:pPr>
          </w:p>
        </w:tc>
        <w:tc>
          <w:tcPr>
            <w:tcW w:w="360" w:type="dxa"/>
          </w:tcPr>
          <w:p w14:paraId="419AB15D" w14:textId="77777777" w:rsidR="00913BDE" w:rsidRPr="00DD1226" w:rsidRDefault="00913BDE" w:rsidP="00913BDE">
            <w:pPr>
              <w:jc w:val="center"/>
              <w:rPr>
                <w:rFonts w:cs="Arial"/>
                <w:sz w:val="12"/>
                <w:szCs w:val="12"/>
              </w:rPr>
            </w:pPr>
          </w:p>
        </w:tc>
        <w:tc>
          <w:tcPr>
            <w:tcW w:w="270" w:type="dxa"/>
          </w:tcPr>
          <w:p w14:paraId="66931726" w14:textId="77777777" w:rsidR="00913BDE" w:rsidRPr="00DD1226" w:rsidRDefault="00913BDE" w:rsidP="00913BDE">
            <w:pPr>
              <w:jc w:val="center"/>
              <w:rPr>
                <w:rFonts w:cs="Arial"/>
                <w:sz w:val="12"/>
                <w:szCs w:val="12"/>
              </w:rPr>
            </w:pPr>
          </w:p>
        </w:tc>
        <w:tc>
          <w:tcPr>
            <w:tcW w:w="360" w:type="dxa"/>
          </w:tcPr>
          <w:p w14:paraId="33EBE8E5" w14:textId="77777777" w:rsidR="00913BDE" w:rsidRPr="00DD1226" w:rsidRDefault="00913BDE" w:rsidP="00913BDE">
            <w:pPr>
              <w:jc w:val="center"/>
              <w:rPr>
                <w:rFonts w:cs="Arial"/>
                <w:sz w:val="12"/>
                <w:szCs w:val="12"/>
              </w:rPr>
            </w:pPr>
          </w:p>
        </w:tc>
        <w:tc>
          <w:tcPr>
            <w:tcW w:w="90" w:type="dxa"/>
            <w:vMerge/>
          </w:tcPr>
          <w:p w14:paraId="7C5255BB" w14:textId="77777777" w:rsidR="00913BDE" w:rsidRPr="00DD1226" w:rsidRDefault="00913BDE" w:rsidP="00913BDE">
            <w:pPr>
              <w:jc w:val="center"/>
              <w:rPr>
                <w:rFonts w:cs="Arial"/>
                <w:sz w:val="12"/>
                <w:szCs w:val="12"/>
              </w:rPr>
            </w:pPr>
          </w:p>
        </w:tc>
        <w:tc>
          <w:tcPr>
            <w:tcW w:w="360" w:type="dxa"/>
          </w:tcPr>
          <w:p w14:paraId="7DAFDE24" w14:textId="77777777" w:rsidR="00913BDE" w:rsidRPr="00DD1226" w:rsidRDefault="00913BDE" w:rsidP="00913BDE">
            <w:pPr>
              <w:jc w:val="center"/>
              <w:rPr>
                <w:rFonts w:cs="Arial"/>
                <w:sz w:val="12"/>
                <w:szCs w:val="12"/>
              </w:rPr>
            </w:pPr>
          </w:p>
        </w:tc>
        <w:tc>
          <w:tcPr>
            <w:tcW w:w="360" w:type="dxa"/>
          </w:tcPr>
          <w:p w14:paraId="5EEA0AFB" w14:textId="77777777" w:rsidR="00913BDE" w:rsidRPr="00DD1226" w:rsidRDefault="00913BDE" w:rsidP="00913BDE">
            <w:pPr>
              <w:jc w:val="center"/>
              <w:rPr>
                <w:rFonts w:cs="Arial"/>
                <w:sz w:val="12"/>
                <w:szCs w:val="12"/>
              </w:rPr>
            </w:pPr>
          </w:p>
        </w:tc>
        <w:tc>
          <w:tcPr>
            <w:tcW w:w="360" w:type="dxa"/>
            <w:shd w:val="clear" w:color="auto" w:fill="auto"/>
          </w:tcPr>
          <w:p w14:paraId="53B41B6B" w14:textId="77777777" w:rsidR="00913BDE" w:rsidRPr="00DD1226" w:rsidRDefault="00913BDE" w:rsidP="00913BDE">
            <w:pPr>
              <w:jc w:val="center"/>
              <w:rPr>
                <w:rFonts w:cs="Arial"/>
                <w:sz w:val="12"/>
                <w:szCs w:val="12"/>
              </w:rPr>
            </w:pPr>
          </w:p>
        </w:tc>
        <w:tc>
          <w:tcPr>
            <w:tcW w:w="360" w:type="dxa"/>
          </w:tcPr>
          <w:p w14:paraId="3F8CC8B7" w14:textId="77777777" w:rsidR="00913BDE" w:rsidRPr="00DD1226" w:rsidRDefault="00913BDE" w:rsidP="00913BDE">
            <w:pPr>
              <w:jc w:val="center"/>
              <w:rPr>
                <w:rFonts w:cs="Arial"/>
                <w:sz w:val="12"/>
                <w:szCs w:val="12"/>
              </w:rPr>
            </w:pPr>
          </w:p>
        </w:tc>
        <w:tc>
          <w:tcPr>
            <w:tcW w:w="360" w:type="dxa"/>
          </w:tcPr>
          <w:p w14:paraId="16FCDD17" w14:textId="77777777" w:rsidR="00913BDE" w:rsidRPr="00DD1226" w:rsidRDefault="00913BDE" w:rsidP="00913BDE">
            <w:pPr>
              <w:jc w:val="center"/>
              <w:rPr>
                <w:rFonts w:cs="Arial"/>
                <w:sz w:val="12"/>
                <w:szCs w:val="12"/>
              </w:rPr>
            </w:pPr>
          </w:p>
        </w:tc>
        <w:tc>
          <w:tcPr>
            <w:tcW w:w="90" w:type="dxa"/>
            <w:vMerge/>
          </w:tcPr>
          <w:p w14:paraId="7DBA6F34" w14:textId="77777777" w:rsidR="00913BDE" w:rsidRPr="00DD1226" w:rsidRDefault="00913BDE" w:rsidP="00913BDE">
            <w:pPr>
              <w:jc w:val="center"/>
              <w:rPr>
                <w:rFonts w:cs="Arial"/>
                <w:sz w:val="12"/>
                <w:szCs w:val="12"/>
              </w:rPr>
            </w:pPr>
          </w:p>
        </w:tc>
        <w:tc>
          <w:tcPr>
            <w:tcW w:w="360" w:type="dxa"/>
          </w:tcPr>
          <w:p w14:paraId="74491267" w14:textId="77777777" w:rsidR="00913BDE" w:rsidRPr="00DD1226" w:rsidRDefault="00913BDE" w:rsidP="00913BDE">
            <w:pPr>
              <w:jc w:val="center"/>
              <w:rPr>
                <w:rFonts w:cs="Arial"/>
                <w:sz w:val="12"/>
                <w:szCs w:val="12"/>
              </w:rPr>
            </w:pPr>
          </w:p>
        </w:tc>
        <w:tc>
          <w:tcPr>
            <w:tcW w:w="360" w:type="dxa"/>
          </w:tcPr>
          <w:p w14:paraId="3253E4A4" w14:textId="77777777" w:rsidR="00913BDE" w:rsidRPr="00DD1226" w:rsidRDefault="00913BDE" w:rsidP="00913BDE">
            <w:pPr>
              <w:jc w:val="center"/>
              <w:rPr>
                <w:rFonts w:cs="Arial"/>
                <w:sz w:val="12"/>
                <w:szCs w:val="12"/>
              </w:rPr>
            </w:pPr>
          </w:p>
        </w:tc>
        <w:tc>
          <w:tcPr>
            <w:tcW w:w="360" w:type="dxa"/>
          </w:tcPr>
          <w:p w14:paraId="57773EB8" w14:textId="77777777" w:rsidR="00913BDE" w:rsidRPr="00DD1226" w:rsidRDefault="00913BDE" w:rsidP="00913BDE">
            <w:pPr>
              <w:jc w:val="center"/>
              <w:rPr>
                <w:rFonts w:cs="Arial"/>
                <w:sz w:val="12"/>
                <w:szCs w:val="12"/>
              </w:rPr>
            </w:pPr>
          </w:p>
        </w:tc>
        <w:tc>
          <w:tcPr>
            <w:tcW w:w="360" w:type="dxa"/>
          </w:tcPr>
          <w:p w14:paraId="14ADFC34" w14:textId="77777777" w:rsidR="00913BDE" w:rsidRPr="00102E3A" w:rsidRDefault="00913BDE" w:rsidP="00913BDE">
            <w:pPr>
              <w:jc w:val="center"/>
              <w:rPr>
                <w:rFonts w:cs="Arial"/>
                <w:sz w:val="16"/>
                <w:szCs w:val="16"/>
              </w:rPr>
            </w:pPr>
          </w:p>
        </w:tc>
        <w:tc>
          <w:tcPr>
            <w:tcW w:w="360" w:type="dxa"/>
          </w:tcPr>
          <w:p w14:paraId="71B104D2" w14:textId="77777777" w:rsidR="00913BDE" w:rsidRPr="00102E3A" w:rsidRDefault="00913BDE" w:rsidP="00913BDE">
            <w:pPr>
              <w:jc w:val="center"/>
              <w:rPr>
                <w:rFonts w:cs="Arial"/>
                <w:sz w:val="16"/>
                <w:szCs w:val="16"/>
              </w:rPr>
            </w:pPr>
          </w:p>
        </w:tc>
      </w:tr>
      <w:tr w:rsidR="00913BDE" w:rsidRPr="00102E3A" w14:paraId="6EC47C23" w14:textId="77777777" w:rsidTr="00913BDE">
        <w:trPr>
          <w:trHeight w:val="255"/>
        </w:trPr>
        <w:tc>
          <w:tcPr>
            <w:tcW w:w="707" w:type="dxa"/>
            <w:vMerge w:val="restart"/>
            <w:shd w:val="clear" w:color="auto" w:fill="ABEE68"/>
            <w:textDirection w:val="btLr"/>
            <w:vAlign w:val="center"/>
          </w:tcPr>
          <w:p w14:paraId="00447AC6" w14:textId="77777777" w:rsidR="00913BDE" w:rsidRPr="00102E3A" w:rsidRDefault="00913BDE" w:rsidP="00913BDE">
            <w:pPr>
              <w:ind w:left="113" w:right="113"/>
              <w:jc w:val="center"/>
            </w:pPr>
            <w:r>
              <w:rPr>
                <w:rFonts w:ascii="Calibri" w:hAnsi="Calibri" w:cs="Arial"/>
                <w:b/>
                <w:sz w:val="16"/>
                <w:szCs w:val="16"/>
              </w:rPr>
              <w:t>C 7.1</w:t>
            </w:r>
          </w:p>
        </w:tc>
        <w:tc>
          <w:tcPr>
            <w:tcW w:w="1262" w:type="dxa"/>
            <w:shd w:val="clear" w:color="auto" w:fill="ABEE68"/>
            <w:vAlign w:val="center"/>
          </w:tcPr>
          <w:p w14:paraId="5E26B06E" w14:textId="77777777" w:rsidR="00913BDE" w:rsidRPr="00DD1226" w:rsidRDefault="00913BDE" w:rsidP="00913BDE">
            <w:pPr>
              <w:rPr>
                <w:sz w:val="12"/>
                <w:szCs w:val="12"/>
              </w:rPr>
            </w:pPr>
            <w:r w:rsidRPr="00DD1226">
              <w:rPr>
                <w:rFonts w:ascii="Calibri" w:hAnsi="Calibri" w:cs="Arial"/>
                <w:b/>
                <w:sz w:val="12"/>
                <w:szCs w:val="12"/>
              </w:rPr>
              <w:t xml:space="preserve">   PI 7.1.1</w:t>
            </w:r>
          </w:p>
        </w:tc>
        <w:tc>
          <w:tcPr>
            <w:tcW w:w="360" w:type="dxa"/>
          </w:tcPr>
          <w:p w14:paraId="0D4B5624" w14:textId="77777777" w:rsidR="00913BDE" w:rsidRPr="00DD1226" w:rsidRDefault="00913BDE" w:rsidP="00913BDE">
            <w:pPr>
              <w:jc w:val="center"/>
              <w:rPr>
                <w:rFonts w:cs="Arial"/>
                <w:sz w:val="12"/>
                <w:szCs w:val="12"/>
              </w:rPr>
            </w:pPr>
          </w:p>
        </w:tc>
        <w:tc>
          <w:tcPr>
            <w:tcW w:w="360" w:type="dxa"/>
          </w:tcPr>
          <w:p w14:paraId="1E344D57" w14:textId="77777777" w:rsidR="00913BDE" w:rsidRPr="00DD1226" w:rsidRDefault="00913BDE" w:rsidP="00913BDE">
            <w:pPr>
              <w:jc w:val="center"/>
              <w:rPr>
                <w:rFonts w:cs="Arial"/>
                <w:sz w:val="12"/>
                <w:szCs w:val="12"/>
              </w:rPr>
            </w:pPr>
          </w:p>
        </w:tc>
        <w:tc>
          <w:tcPr>
            <w:tcW w:w="360" w:type="dxa"/>
          </w:tcPr>
          <w:p w14:paraId="5787C72A" w14:textId="77777777" w:rsidR="00913BDE" w:rsidRPr="00DD1226" w:rsidRDefault="00913BDE" w:rsidP="00913BDE">
            <w:pPr>
              <w:jc w:val="center"/>
              <w:rPr>
                <w:rFonts w:cs="Arial"/>
                <w:sz w:val="12"/>
                <w:szCs w:val="12"/>
              </w:rPr>
            </w:pPr>
          </w:p>
        </w:tc>
        <w:tc>
          <w:tcPr>
            <w:tcW w:w="360" w:type="dxa"/>
          </w:tcPr>
          <w:p w14:paraId="0EF077D1" w14:textId="77777777" w:rsidR="00913BDE" w:rsidRPr="00DD1226" w:rsidRDefault="00913BDE" w:rsidP="00913BDE">
            <w:pPr>
              <w:jc w:val="center"/>
              <w:rPr>
                <w:rFonts w:cs="Arial"/>
                <w:sz w:val="12"/>
                <w:szCs w:val="12"/>
              </w:rPr>
            </w:pPr>
          </w:p>
        </w:tc>
        <w:tc>
          <w:tcPr>
            <w:tcW w:w="360" w:type="dxa"/>
            <w:shd w:val="clear" w:color="auto" w:fill="92D050"/>
          </w:tcPr>
          <w:p w14:paraId="3A31536F"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115AA03F" w14:textId="77777777" w:rsidR="00913BDE" w:rsidRPr="00DD1226" w:rsidRDefault="00913BDE" w:rsidP="00913BDE">
            <w:pPr>
              <w:jc w:val="center"/>
              <w:rPr>
                <w:rFonts w:cs="Arial"/>
                <w:sz w:val="12"/>
                <w:szCs w:val="12"/>
              </w:rPr>
            </w:pPr>
          </w:p>
        </w:tc>
        <w:tc>
          <w:tcPr>
            <w:tcW w:w="360" w:type="dxa"/>
          </w:tcPr>
          <w:p w14:paraId="5CC238F9" w14:textId="77777777" w:rsidR="00913BDE" w:rsidRPr="00DD1226" w:rsidRDefault="00913BDE" w:rsidP="00913BDE">
            <w:pPr>
              <w:jc w:val="center"/>
              <w:rPr>
                <w:rFonts w:cs="Arial"/>
                <w:sz w:val="12"/>
                <w:szCs w:val="12"/>
              </w:rPr>
            </w:pPr>
          </w:p>
        </w:tc>
        <w:tc>
          <w:tcPr>
            <w:tcW w:w="90" w:type="dxa"/>
            <w:vMerge/>
          </w:tcPr>
          <w:p w14:paraId="2210891E" w14:textId="77777777" w:rsidR="00913BDE" w:rsidRPr="00DD1226" w:rsidRDefault="00913BDE" w:rsidP="00913BDE">
            <w:pPr>
              <w:jc w:val="center"/>
              <w:rPr>
                <w:rFonts w:cs="Arial"/>
                <w:sz w:val="12"/>
                <w:szCs w:val="12"/>
              </w:rPr>
            </w:pPr>
          </w:p>
        </w:tc>
        <w:tc>
          <w:tcPr>
            <w:tcW w:w="360" w:type="dxa"/>
          </w:tcPr>
          <w:p w14:paraId="6F690383" w14:textId="77777777" w:rsidR="00913BDE" w:rsidRPr="00DD1226" w:rsidRDefault="00913BDE" w:rsidP="00913BDE">
            <w:pPr>
              <w:jc w:val="center"/>
              <w:rPr>
                <w:rFonts w:cs="Arial"/>
                <w:sz w:val="12"/>
                <w:szCs w:val="12"/>
              </w:rPr>
            </w:pPr>
          </w:p>
        </w:tc>
        <w:tc>
          <w:tcPr>
            <w:tcW w:w="360" w:type="dxa"/>
            <w:shd w:val="clear" w:color="auto" w:fill="92D050"/>
          </w:tcPr>
          <w:p w14:paraId="2AB89A99"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070FA98A" w14:textId="77777777" w:rsidR="00913BDE" w:rsidRPr="00DD1226" w:rsidRDefault="00913BDE" w:rsidP="00913BDE">
            <w:pPr>
              <w:jc w:val="center"/>
              <w:rPr>
                <w:rFonts w:cs="Arial"/>
                <w:sz w:val="12"/>
                <w:szCs w:val="12"/>
              </w:rPr>
            </w:pPr>
          </w:p>
        </w:tc>
        <w:tc>
          <w:tcPr>
            <w:tcW w:w="360" w:type="dxa"/>
          </w:tcPr>
          <w:p w14:paraId="7EE7D152" w14:textId="77777777" w:rsidR="00913BDE" w:rsidRPr="00DD1226" w:rsidRDefault="00913BDE" w:rsidP="00913BDE">
            <w:pPr>
              <w:jc w:val="center"/>
              <w:rPr>
                <w:rFonts w:cs="Arial"/>
                <w:sz w:val="12"/>
                <w:szCs w:val="12"/>
              </w:rPr>
            </w:pPr>
          </w:p>
        </w:tc>
        <w:tc>
          <w:tcPr>
            <w:tcW w:w="360" w:type="dxa"/>
          </w:tcPr>
          <w:p w14:paraId="1E562DDA" w14:textId="77777777" w:rsidR="00913BDE" w:rsidRPr="00DD1226" w:rsidRDefault="00913BDE" w:rsidP="00913BDE">
            <w:pPr>
              <w:jc w:val="center"/>
              <w:rPr>
                <w:rFonts w:cs="Arial"/>
                <w:sz w:val="12"/>
                <w:szCs w:val="12"/>
              </w:rPr>
            </w:pPr>
          </w:p>
        </w:tc>
        <w:tc>
          <w:tcPr>
            <w:tcW w:w="90" w:type="dxa"/>
            <w:vMerge/>
          </w:tcPr>
          <w:p w14:paraId="6B29CFCC" w14:textId="77777777" w:rsidR="00913BDE" w:rsidRPr="00DD1226" w:rsidRDefault="00913BDE" w:rsidP="00913BDE">
            <w:pPr>
              <w:jc w:val="center"/>
              <w:rPr>
                <w:rFonts w:cs="Arial"/>
                <w:sz w:val="12"/>
                <w:szCs w:val="12"/>
              </w:rPr>
            </w:pPr>
          </w:p>
        </w:tc>
        <w:tc>
          <w:tcPr>
            <w:tcW w:w="360" w:type="dxa"/>
            <w:shd w:val="clear" w:color="auto" w:fill="92D050"/>
          </w:tcPr>
          <w:p w14:paraId="3E15A984"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6014EFB6" w14:textId="77777777" w:rsidR="00913BDE" w:rsidRPr="00DD1226" w:rsidRDefault="00913BDE" w:rsidP="00913BDE">
            <w:pPr>
              <w:jc w:val="center"/>
              <w:rPr>
                <w:rFonts w:cs="Arial"/>
                <w:sz w:val="12"/>
                <w:szCs w:val="12"/>
              </w:rPr>
            </w:pPr>
          </w:p>
        </w:tc>
        <w:tc>
          <w:tcPr>
            <w:tcW w:w="360" w:type="dxa"/>
          </w:tcPr>
          <w:p w14:paraId="1E3D1341" w14:textId="77777777" w:rsidR="00913BDE" w:rsidRPr="00DD1226" w:rsidRDefault="00913BDE" w:rsidP="00913BDE">
            <w:pPr>
              <w:jc w:val="center"/>
              <w:rPr>
                <w:rFonts w:cs="Arial"/>
                <w:sz w:val="12"/>
                <w:szCs w:val="12"/>
              </w:rPr>
            </w:pPr>
          </w:p>
        </w:tc>
        <w:tc>
          <w:tcPr>
            <w:tcW w:w="360" w:type="dxa"/>
          </w:tcPr>
          <w:p w14:paraId="28185AF0" w14:textId="77777777" w:rsidR="00913BDE" w:rsidRPr="00DD1226" w:rsidRDefault="00913BDE" w:rsidP="00913BDE">
            <w:pPr>
              <w:jc w:val="center"/>
              <w:rPr>
                <w:rFonts w:cs="Arial"/>
                <w:sz w:val="12"/>
                <w:szCs w:val="12"/>
              </w:rPr>
            </w:pPr>
          </w:p>
        </w:tc>
        <w:tc>
          <w:tcPr>
            <w:tcW w:w="360" w:type="dxa"/>
          </w:tcPr>
          <w:p w14:paraId="4965771D" w14:textId="77777777" w:rsidR="00913BDE" w:rsidRPr="00DD1226" w:rsidRDefault="00913BDE" w:rsidP="00913BDE">
            <w:pPr>
              <w:jc w:val="center"/>
              <w:rPr>
                <w:rFonts w:cs="Arial"/>
                <w:sz w:val="12"/>
                <w:szCs w:val="12"/>
              </w:rPr>
            </w:pPr>
          </w:p>
        </w:tc>
        <w:tc>
          <w:tcPr>
            <w:tcW w:w="90" w:type="dxa"/>
            <w:vMerge/>
          </w:tcPr>
          <w:p w14:paraId="549769C7" w14:textId="77777777" w:rsidR="00913BDE" w:rsidRPr="00DD1226" w:rsidRDefault="00913BDE" w:rsidP="00913BDE">
            <w:pPr>
              <w:jc w:val="center"/>
              <w:rPr>
                <w:rFonts w:cs="Arial"/>
                <w:sz w:val="12"/>
                <w:szCs w:val="12"/>
              </w:rPr>
            </w:pPr>
          </w:p>
        </w:tc>
        <w:tc>
          <w:tcPr>
            <w:tcW w:w="360" w:type="dxa"/>
            <w:shd w:val="clear" w:color="auto" w:fill="92D050"/>
          </w:tcPr>
          <w:p w14:paraId="4FC1D3C1"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tcPr>
          <w:p w14:paraId="59E5727F" w14:textId="77777777" w:rsidR="00913BDE" w:rsidRPr="00DD1226" w:rsidRDefault="00913BDE" w:rsidP="00913BDE">
            <w:pPr>
              <w:jc w:val="center"/>
              <w:rPr>
                <w:rFonts w:cs="Arial"/>
                <w:sz w:val="12"/>
                <w:szCs w:val="12"/>
              </w:rPr>
            </w:pPr>
          </w:p>
        </w:tc>
        <w:tc>
          <w:tcPr>
            <w:tcW w:w="360" w:type="dxa"/>
            <w:shd w:val="clear" w:color="auto" w:fill="92D050"/>
          </w:tcPr>
          <w:p w14:paraId="526654BE" w14:textId="77777777" w:rsidR="00913BDE" w:rsidRPr="005143BB" w:rsidRDefault="00913BDE" w:rsidP="00913BDE">
            <w:pPr>
              <w:jc w:val="center"/>
              <w:rPr>
                <w:rFonts w:cs="Arial"/>
                <w:b/>
                <w:sz w:val="12"/>
                <w:szCs w:val="12"/>
              </w:rPr>
            </w:pPr>
            <w:r w:rsidRPr="005143BB">
              <w:rPr>
                <w:rFonts w:cs="Arial"/>
                <w:b/>
                <w:sz w:val="12"/>
                <w:szCs w:val="12"/>
              </w:rPr>
              <w:t>D</w:t>
            </w:r>
          </w:p>
        </w:tc>
        <w:tc>
          <w:tcPr>
            <w:tcW w:w="270" w:type="dxa"/>
          </w:tcPr>
          <w:p w14:paraId="3ACDD85D" w14:textId="77777777" w:rsidR="00913BDE" w:rsidRPr="00DD1226" w:rsidRDefault="00913BDE" w:rsidP="00913BDE">
            <w:pPr>
              <w:jc w:val="center"/>
              <w:rPr>
                <w:rFonts w:cs="Arial"/>
                <w:sz w:val="12"/>
                <w:szCs w:val="12"/>
              </w:rPr>
            </w:pPr>
          </w:p>
        </w:tc>
        <w:tc>
          <w:tcPr>
            <w:tcW w:w="360" w:type="dxa"/>
          </w:tcPr>
          <w:p w14:paraId="05F22B60" w14:textId="77777777" w:rsidR="00913BDE" w:rsidRPr="00DD1226" w:rsidRDefault="00913BDE" w:rsidP="00913BDE">
            <w:pPr>
              <w:jc w:val="center"/>
              <w:rPr>
                <w:rFonts w:cs="Arial"/>
                <w:sz w:val="12"/>
                <w:szCs w:val="12"/>
              </w:rPr>
            </w:pPr>
          </w:p>
        </w:tc>
        <w:tc>
          <w:tcPr>
            <w:tcW w:w="90" w:type="dxa"/>
            <w:vMerge/>
          </w:tcPr>
          <w:p w14:paraId="3676AF35" w14:textId="77777777" w:rsidR="00913BDE" w:rsidRPr="00DD1226" w:rsidRDefault="00913BDE" w:rsidP="00913BDE">
            <w:pPr>
              <w:jc w:val="center"/>
              <w:rPr>
                <w:rFonts w:cs="Arial"/>
                <w:sz w:val="12"/>
                <w:szCs w:val="12"/>
              </w:rPr>
            </w:pPr>
          </w:p>
        </w:tc>
        <w:tc>
          <w:tcPr>
            <w:tcW w:w="360" w:type="dxa"/>
          </w:tcPr>
          <w:p w14:paraId="022C59FA" w14:textId="77777777" w:rsidR="00913BDE" w:rsidRPr="00DD1226" w:rsidRDefault="00913BDE" w:rsidP="00913BDE">
            <w:pPr>
              <w:jc w:val="center"/>
              <w:rPr>
                <w:rFonts w:cs="Arial"/>
                <w:sz w:val="12"/>
                <w:szCs w:val="12"/>
              </w:rPr>
            </w:pPr>
          </w:p>
        </w:tc>
        <w:tc>
          <w:tcPr>
            <w:tcW w:w="360" w:type="dxa"/>
            <w:shd w:val="clear" w:color="auto" w:fill="92D050"/>
          </w:tcPr>
          <w:p w14:paraId="7A847780" w14:textId="77777777" w:rsidR="00913BDE" w:rsidRPr="00C83E48" w:rsidRDefault="00913BDE" w:rsidP="00913BDE">
            <w:pPr>
              <w:jc w:val="center"/>
              <w:rPr>
                <w:rFonts w:cs="Arial"/>
                <w:b/>
                <w:sz w:val="12"/>
                <w:szCs w:val="12"/>
              </w:rPr>
            </w:pPr>
            <w:r w:rsidRPr="00C83E48">
              <w:rPr>
                <w:rFonts w:cs="Arial"/>
                <w:b/>
                <w:sz w:val="12"/>
                <w:szCs w:val="12"/>
              </w:rPr>
              <w:t>D</w:t>
            </w:r>
          </w:p>
        </w:tc>
        <w:tc>
          <w:tcPr>
            <w:tcW w:w="360" w:type="dxa"/>
            <w:shd w:val="clear" w:color="auto" w:fill="auto"/>
          </w:tcPr>
          <w:p w14:paraId="46E965BC" w14:textId="77777777" w:rsidR="00913BDE" w:rsidRPr="005143BB" w:rsidRDefault="00913BDE" w:rsidP="00913BDE">
            <w:pPr>
              <w:jc w:val="center"/>
              <w:rPr>
                <w:rFonts w:cs="Arial"/>
                <w:b/>
                <w:sz w:val="12"/>
                <w:szCs w:val="12"/>
              </w:rPr>
            </w:pPr>
          </w:p>
        </w:tc>
        <w:tc>
          <w:tcPr>
            <w:tcW w:w="360" w:type="dxa"/>
          </w:tcPr>
          <w:p w14:paraId="02F0AE00" w14:textId="77777777" w:rsidR="00913BDE" w:rsidRPr="00DD1226" w:rsidRDefault="00913BDE" w:rsidP="00913BDE">
            <w:pPr>
              <w:jc w:val="center"/>
              <w:rPr>
                <w:rFonts w:cs="Arial"/>
                <w:sz w:val="12"/>
                <w:szCs w:val="12"/>
              </w:rPr>
            </w:pPr>
          </w:p>
        </w:tc>
        <w:tc>
          <w:tcPr>
            <w:tcW w:w="360" w:type="dxa"/>
          </w:tcPr>
          <w:p w14:paraId="664FDB2A" w14:textId="77777777" w:rsidR="00913BDE" w:rsidRPr="00DD1226" w:rsidRDefault="00913BDE" w:rsidP="00913BDE">
            <w:pPr>
              <w:jc w:val="center"/>
              <w:rPr>
                <w:rFonts w:cs="Arial"/>
                <w:sz w:val="12"/>
                <w:szCs w:val="12"/>
              </w:rPr>
            </w:pPr>
          </w:p>
        </w:tc>
        <w:tc>
          <w:tcPr>
            <w:tcW w:w="90" w:type="dxa"/>
            <w:vMerge/>
          </w:tcPr>
          <w:p w14:paraId="2097B7B3" w14:textId="77777777" w:rsidR="00913BDE" w:rsidRPr="00DD1226" w:rsidRDefault="00913BDE" w:rsidP="00913BDE">
            <w:pPr>
              <w:jc w:val="center"/>
              <w:rPr>
                <w:rFonts w:cs="Arial"/>
                <w:sz w:val="12"/>
                <w:szCs w:val="12"/>
              </w:rPr>
            </w:pPr>
          </w:p>
        </w:tc>
        <w:tc>
          <w:tcPr>
            <w:tcW w:w="360" w:type="dxa"/>
          </w:tcPr>
          <w:p w14:paraId="776F058C" w14:textId="77777777" w:rsidR="00913BDE" w:rsidRPr="00DD1226" w:rsidRDefault="00913BDE" w:rsidP="00913BDE">
            <w:pPr>
              <w:jc w:val="center"/>
              <w:rPr>
                <w:rFonts w:cs="Arial"/>
                <w:sz w:val="12"/>
                <w:szCs w:val="12"/>
              </w:rPr>
            </w:pPr>
          </w:p>
        </w:tc>
        <w:tc>
          <w:tcPr>
            <w:tcW w:w="360" w:type="dxa"/>
          </w:tcPr>
          <w:p w14:paraId="7934BC8C" w14:textId="77777777" w:rsidR="00913BDE" w:rsidRPr="00DD1226" w:rsidRDefault="00913BDE" w:rsidP="00913BDE">
            <w:pPr>
              <w:jc w:val="center"/>
              <w:rPr>
                <w:rFonts w:cs="Arial"/>
                <w:sz w:val="12"/>
                <w:szCs w:val="12"/>
              </w:rPr>
            </w:pPr>
          </w:p>
        </w:tc>
        <w:tc>
          <w:tcPr>
            <w:tcW w:w="360" w:type="dxa"/>
          </w:tcPr>
          <w:p w14:paraId="77324E40" w14:textId="77777777" w:rsidR="00913BDE" w:rsidRPr="00DD1226" w:rsidRDefault="00913BDE" w:rsidP="00913BDE">
            <w:pPr>
              <w:jc w:val="center"/>
              <w:rPr>
                <w:rFonts w:cs="Arial"/>
                <w:sz w:val="12"/>
                <w:szCs w:val="12"/>
              </w:rPr>
            </w:pPr>
          </w:p>
        </w:tc>
        <w:tc>
          <w:tcPr>
            <w:tcW w:w="360" w:type="dxa"/>
          </w:tcPr>
          <w:p w14:paraId="5FF0F624" w14:textId="77777777" w:rsidR="00913BDE" w:rsidRPr="00102E3A" w:rsidRDefault="00913BDE" w:rsidP="00913BDE">
            <w:pPr>
              <w:jc w:val="center"/>
              <w:rPr>
                <w:rFonts w:cs="Arial"/>
                <w:sz w:val="16"/>
                <w:szCs w:val="16"/>
              </w:rPr>
            </w:pPr>
          </w:p>
        </w:tc>
        <w:tc>
          <w:tcPr>
            <w:tcW w:w="360" w:type="dxa"/>
          </w:tcPr>
          <w:p w14:paraId="3A1FBDE3" w14:textId="77777777" w:rsidR="00913BDE" w:rsidRPr="00102E3A" w:rsidRDefault="00913BDE" w:rsidP="00913BDE">
            <w:pPr>
              <w:jc w:val="center"/>
              <w:rPr>
                <w:rFonts w:cs="Arial"/>
                <w:sz w:val="16"/>
                <w:szCs w:val="16"/>
              </w:rPr>
            </w:pPr>
          </w:p>
        </w:tc>
      </w:tr>
      <w:tr w:rsidR="00913BDE" w:rsidRPr="00102E3A" w14:paraId="5848EF3F" w14:textId="77777777" w:rsidTr="00913BDE">
        <w:trPr>
          <w:trHeight w:val="255"/>
        </w:trPr>
        <w:tc>
          <w:tcPr>
            <w:tcW w:w="707" w:type="dxa"/>
            <w:vMerge/>
            <w:shd w:val="clear" w:color="auto" w:fill="ABEE68"/>
          </w:tcPr>
          <w:p w14:paraId="02DB4048" w14:textId="77777777" w:rsidR="00913BDE" w:rsidRPr="00102E3A" w:rsidRDefault="00913BDE" w:rsidP="00913BDE"/>
        </w:tc>
        <w:tc>
          <w:tcPr>
            <w:tcW w:w="1262" w:type="dxa"/>
            <w:shd w:val="clear" w:color="auto" w:fill="ABEE68"/>
            <w:vAlign w:val="center"/>
          </w:tcPr>
          <w:p w14:paraId="303DBD7C" w14:textId="77777777" w:rsidR="00913BDE" w:rsidRPr="00DD1226" w:rsidRDefault="00913BDE" w:rsidP="00913BDE">
            <w:pPr>
              <w:rPr>
                <w:sz w:val="12"/>
                <w:szCs w:val="12"/>
              </w:rPr>
            </w:pPr>
            <w:r w:rsidRPr="00DD1226">
              <w:rPr>
                <w:rFonts w:ascii="Calibri" w:hAnsi="Calibri" w:cs="Arial"/>
                <w:b/>
                <w:sz w:val="12"/>
                <w:szCs w:val="12"/>
              </w:rPr>
              <w:t xml:space="preserve">   PI 7.1.2</w:t>
            </w:r>
          </w:p>
        </w:tc>
        <w:tc>
          <w:tcPr>
            <w:tcW w:w="360" w:type="dxa"/>
          </w:tcPr>
          <w:p w14:paraId="4B9B01C9" w14:textId="77777777" w:rsidR="00913BDE" w:rsidRPr="00DD1226" w:rsidRDefault="00913BDE" w:rsidP="00913BDE">
            <w:pPr>
              <w:jc w:val="center"/>
              <w:rPr>
                <w:rFonts w:cs="Arial"/>
                <w:sz w:val="12"/>
                <w:szCs w:val="12"/>
              </w:rPr>
            </w:pPr>
          </w:p>
        </w:tc>
        <w:tc>
          <w:tcPr>
            <w:tcW w:w="360" w:type="dxa"/>
          </w:tcPr>
          <w:p w14:paraId="14A04E4B" w14:textId="77777777" w:rsidR="00913BDE" w:rsidRPr="00DD1226" w:rsidRDefault="00913BDE" w:rsidP="00913BDE">
            <w:pPr>
              <w:jc w:val="center"/>
              <w:rPr>
                <w:rFonts w:cs="Arial"/>
                <w:sz w:val="12"/>
                <w:szCs w:val="12"/>
              </w:rPr>
            </w:pPr>
          </w:p>
        </w:tc>
        <w:tc>
          <w:tcPr>
            <w:tcW w:w="360" w:type="dxa"/>
          </w:tcPr>
          <w:p w14:paraId="64E857A7" w14:textId="77777777" w:rsidR="00913BDE" w:rsidRPr="00DD1226" w:rsidRDefault="00913BDE" w:rsidP="00913BDE">
            <w:pPr>
              <w:jc w:val="center"/>
              <w:rPr>
                <w:rFonts w:cs="Arial"/>
                <w:sz w:val="12"/>
                <w:szCs w:val="12"/>
              </w:rPr>
            </w:pPr>
          </w:p>
        </w:tc>
        <w:tc>
          <w:tcPr>
            <w:tcW w:w="360" w:type="dxa"/>
          </w:tcPr>
          <w:p w14:paraId="40779BA7" w14:textId="77777777" w:rsidR="00913BDE" w:rsidRPr="00DD1226" w:rsidRDefault="00913BDE" w:rsidP="00913BDE">
            <w:pPr>
              <w:jc w:val="center"/>
              <w:rPr>
                <w:rFonts w:cs="Arial"/>
                <w:sz w:val="12"/>
                <w:szCs w:val="12"/>
              </w:rPr>
            </w:pPr>
          </w:p>
        </w:tc>
        <w:tc>
          <w:tcPr>
            <w:tcW w:w="360" w:type="dxa"/>
          </w:tcPr>
          <w:p w14:paraId="479B246B" w14:textId="77777777" w:rsidR="00913BDE" w:rsidRPr="005143BB" w:rsidRDefault="00913BDE" w:rsidP="00913BDE">
            <w:pPr>
              <w:jc w:val="center"/>
              <w:rPr>
                <w:rFonts w:cs="Arial"/>
                <w:b/>
                <w:sz w:val="12"/>
                <w:szCs w:val="12"/>
              </w:rPr>
            </w:pPr>
          </w:p>
        </w:tc>
        <w:tc>
          <w:tcPr>
            <w:tcW w:w="360" w:type="dxa"/>
          </w:tcPr>
          <w:p w14:paraId="25D0F30A" w14:textId="77777777" w:rsidR="00913BDE" w:rsidRPr="00DD1226" w:rsidRDefault="00913BDE" w:rsidP="00913BDE">
            <w:pPr>
              <w:jc w:val="center"/>
              <w:rPr>
                <w:rFonts w:cs="Arial"/>
                <w:sz w:val="12"/>
                <w:szCs w:val="12"/>
              </w:rPr>
            </w:pPr>
          </w:p>
        </w:tc>
        <w:tc>
          <w:tcPr>
            <w:tcW w:w="360" w:type="dxa"/>
          </w:tcPr>
          <w:p w14:paraId="5C089C20" w14:textId="77777777" w:rsidR="00913BDE" w:rsidRPr="00DD1226" w:rsidRDefault="00913BDE" w:rsidP="00913BDE">
            <w:pPr>
              <w:jc w:val="center"/>
              <w:rPr>
                <w:rFonts w:cs="Arial"/>
                <w:sz w:val="12"/>
                <w:szCs w:val="12"/>
              </w:rPr>
            </w:pPr>
          </w:p>
        </w:tc>
        <w:tc>
          <w:tcPr>
            <w:tcW w:w="90" w:type="dxa"/>
            <w:vMerge/>
          </w:tcPr>
          <w:p w14:paraId="515A5B21" w14:textId="77777777" w:rsidR="00913BDE" w:rsidRPr="00DD1226" w:rsidRDefault="00913BDE" w:rsidP="00913BDE">
            <w:pPr>
              <w:jc w:val="center"/>
              <w:rPr>
                <w:rFonts w:cs="Arial"/>
                <w:sz w:val="12"/>
                <w:szCs w:val="12"/>
              </w:rPr>
            </w:pPr>
          </w:p>
        </w:tc>
        <w:tc>
          <w:tcPr>
            <w:tcW w:w="360" w:type="dxa"/>
          </w:tcPr>
          <w:p w14:paraId="1266E339" w14:textId="77777777" w:rsidR="00913BDE" w:rsidRPr="00DD1226" w:rsidRDefault="00913BDE" w:rsidP="00913BDE">
            <w:pPr>
              <w:jc w:val="center"/>
              <w:rPr>
                <w:rFonts w:cs="Arial"/>
                <w:sz w:val="12"/>
                <w:szCs w:val="12"/>
              </w:rPr>
            </w:pPr>
          </w:p>
        </w:tc>
        <w:tc>
          <w:tcPr>
            <w:tcW w:w="360" w:type="dxa"/>
          </w:tcPr>
          <w:p w14:paraId="1027BA35" w14:textId="77777777" w:rsidR="00913BDE" w:rsidRPr="005143BB" w:rsidRDefault="00913BDE" w:rsidP="00913BDE">
            <w:pPr>
              <w:jc w:val="center"/>
              <w:rPr>
                <w:rFonts w:cs="Arial"/>
                <w:b/>
                <w:sz w:val="12"/>
                <w:szCs w:val="12"/>
              </w:rPr>
            </w:pPr>
          </w:p>
        </w:tc>
        <w:tc>
          <w:tcPr>
            <w:tcW w:w="360" w:type="dxa"/>
          </w:tcPr>
          <w:p w14:paraId="5F1F3514" w14:textId="77777777" w:rsidR="00913BDE" w:rsidRPr="00DD1226" w:rsidRDefault="00913BDE" w:rsidP="00913BDE">
            <w:pPr>
              <w:jc w:val="center"/>
              <w:rPr>
                <w:rFonts w:cs="Arial"/>
                <w:sz w:val="12"/>
                <w:szCs w:val="12"/>
              </w:rPr>
            </w:pPr>
          </w:p>
        </w:tc>
        <w:tc>
          <w:tcPr>
            <w:tcW w:w="360" w:type="dxa"/>
          </w:tcPr>
          <w:p w14:paraId="4B443873" w14:textId="77777777" w:rsidR="00913BDE" w:rsidRPr="00DD1226" w:rsidRDefault="00913BDE" w:rsidP="00913BDE">
            <w:pPr>
              <w:jc w:val="center"/>
              <w:rPr>
                <w:rFonts w:cs="Arial"/>
                <w:sz w:val="12"/>
                <w:szCs w:val="12"/>
              </w:rPr>
            </w:pPr>
          </w:p>
        </w:tc>
        <w:tc>
          <w:tcPr>
            <w:tcW w:w="360" w:type="dxa"/>
          </w:tcPr>
          <w:p w14:paraId="13367B1B" w14:textId="77777777" w:rsidR="00913BDE" w:rsidRPr="00DD1226" w:rsidRDefault="00913BDE" w:rsidP="00913BDE">
            <w:pPr>
              <w:jc w:val="center"/>
              <w:rPr>
                <w:rFonts w:cs="Arial"/>
                <w:sz w:val="12"/>
                <w:szCs w:val="12"/>
              </w:rPr>
            </w:pPr>
          </w:p>
        </w:tc>
        <w:tc>
          <w:tcPr>
            <w:tcW w:w="90" w:type="dxa"/>
            <w:vMerge/>
          </w:tcPr>
          <w:p w14:paraId="2C1D80CB" w14:textId="77777777" w:rsidR="00913BDE" w:rsidRPr="00DD1226" w:rsidRDefault="00913BDE" w:rsidP="00913BDE">
            <w:pPr>
              <w:jc w:val="center"/>
              <w:rPr>
                <w:rFonts w:cs="Arial"/>
                <w:sz w:val="12"/>
                <w:szCs w:val="12"/>
              </w:rPr>
            </w:pPr>
          </w:p>
        </w:tc>
        <w:tc>
          <w:tcPr>
            <w:tcW w:w="360" w:type="dxa"/>
          </w:tcPr>
          <w:p w14:paraId="02E2B840" w14:textId="77777777" w:rsidR="00913BDE" w:rsidRPr="005143BB" w:rsidRDefault="00913BDE" w:rsidP="00913BDE">
            <w:pPr>
              <w:jc w:val="center"/>
              <w:rPr>
                <w:rFonts w:cs="Arial"/>
                <w:b/>
                <w:sz w:val="12"/>
                <w:szCs w:val="12"/>
              </w:rPr>
            </w:pPr>
          </w:p>
        </w:tc>
        <w:tc>
          <w:tcPr>
            <w:tcW w:w="360" w:type="dxa"/>
          </w:tcPr>
          <w:p w14:paraId="4EC3342F" w14:textId="77777777" w:rsidR="00913BDE" w:rsidRPr="00DD1226" w:rsidRDefault="00913BDE" w:rsidP="00913BDE">
            <w:pPr>
              <w:jc w:val="center"/>
              <w:rPr>
                <w:rFonts w:cs="Arial"/>
                <w:sz w:val="12"/>
                <w:szCs w:val="12"/>
              </w:rPr>
            </w:pPr>
          </w:p>
        </w:tc>
        <w:tc>
          <w:tcPr>
            <w:tcW w:w="360" w:type="dxa"/>
          </w:tcPr>
          <w:p w14:paraId="31B5CD1D" w14:textId="77777777" w:rsidR="00913BDE" w:rsidRPr="00DD1226" w:rsidRDefault="00913BDE" w:rsidP="00913BDE">
            <w:pPr>
              <w:jc w:val="center"/>
              <w:rPr>
                <w:rFonts w:cs="Arial"/>
                <w:sz w:val="12"/>
                <w:szCs w:val="12"/>
              </w:rPr>
            </w:pPr>
          </w:p>
        </w:tc>
        <w:tc>
          <w:tcPr>
            <w:tcW w:w="360" w:type="dxa"/>
          </w:tcPr>
          <w:p w14:paraId="268A9A71" w14:textId="77777777" w:rsidR="00913BDE" w:rsidRPr="00DD1226" w:rsidRDefault="00913BDE" w:rsidP="00913BDE">
            <w:pPr>
              <w:jc w:val="center"/>
              <w:rPr>
                <w:rFonts w:cs="Arial"/>
                <w:sz w:val="12"/>
                <w:szCs w:val="12"/>
              </w:rPr>
            </w:pPr>
          </w:p>
        </w:tc>
        <w:tc>
          <w:tcPr>
            <w:tcW w:w="360" w:type="dxa"/>
          </w:tcPr>
          <w:p w14:paraId="2E53B0C7" w14:textId="77777777" w:rsidR="00913BDE" w:rsidRPr="00DD1226" w:rsidRDefault="00913BDE" w:rsidP="00913BDE">
            <w:pPr>
              <w:jc w:val="center"/>
              <w:rPr>
                <w:rFonts w:cs="Arial"/>
                <w:sz w:val="12"/>
                <w:szCs w:val="12"/>
              </w:rPr>
            </w:pPr>
          </w:p>
        </w:tc>
        <w:tc>
          <w:tcPr>
            <w:tcW w:w="90" w:type="dxa"/>
            <w:vMerge/>
          </w:tcPr>
          <w:p w14:paraId="5BB17FF5" w14:textId="77777777" w:rsidR="00913BDE" w:rsidRPr="00DD1226" w:rsidRDefault="00913BDE" w:rsidP="00913BDE">
            <w:pPr>
              <w:jc w:val="center"/>
              <w:rPr>
                <w:rFonts w:cs="Arial"/>
                <w:sz w:val="12"/>
                <w:szCs w:val="12"/>
              </w:rPr>
            </w:pPr>
          </w:p>
        </w:tc>
        <w:tc>
          <w:tcPr>
            <w:tcW w:w="360" w:type="dxa"/>
            <w:shd w:val="clear" w:color="auto" w:fill="92D050"/>
          </w:tcPr>
          <w:p w14:paraId="4386C6A6"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tcPr>
          <w:p w14:paraId="247FB6AF" w14:textId="77777777" w:rsidR="00913BDE" w:rsidRPr="00DD1226" w:rsidRDefault="00913BDE" w:rsidP="00913BDE">
            <w:pPr>
              <w:jc w:val="center"/>
              <w:rPr>
                <w:rFonts w:cs="Arial"/>
                <w:sz w:val="12"/>
                <w:szCs w:val="12"/>
              </w:rPr>
            </w:pPr>
          </w:p>
        </w:tc>
        <w:tc>
          <w:tcPr>
            <w:tcW w:w="360" w:type="dxa"/>
          </w:tcPr>
          <w:p w14:paraId="52900C06" w14:textId="77777777" w:rsidR="00913BDE" w:rsidRPr="005143BB" w:rsidRDefault="00913BDE" w:rsidP="00913BDE">
            <w:pPr>
              <w:jc w:val="center"/>
              <w:rPr>
                <w:rFonts w:cs="Arial"/>
                <w:b/>
                <w:sz w:val="12"/>
                <w:szCs w:val="12"/>
              </w:rPr>
            </w:pPr>
          </w:p>
        </w:tc>
        <w:tc>
          <w:tcPr>
            <w:tcW w:w="270" w:type="dxa"/>
          </w:tcPr>
          <w:p w14:paraId="7B2A21B6" w14:textId="77777777" w:rsidR="00913BDE" w:rsidRPr="00DD1226" w:rsidRDefault="00913BDE" w:rsidP="00913BDE">
            <w:pPr>
              <w:jc w:val="center"/>
              <w:rPr>
                <w:rFonts w:cs="Arial"/>
                <w:sz w:val="12"/>
                <w:szCs w:val="12"/>
              </w:rPr>
            </w:pPr>
          </w:p>
        </w:tc>
        <w:tc>
          <w:tcPr>
            <w:tcW w:w="360" w:type="dxa"/>
          </w:tcPr>
          <w:p w14:paraId="1A5C33AA" w14:textId="77777777" w:rsidR="00913BDE" w:rsidRPr="00DD1226" w:rsidRDefault="00913BDE" w:rsidP="00913BDE">
            <w:pPr>
              <w:jc w:val="center"/>
              <w:rPr>
                <w:rFonts w:cs="Arial"/>
                <w:sz w:val="12"/>
                <w:szCs w:val="12"/>
              </w:rPr>
            </w:pPr>
          </w:p>
        </w:tc>
        <w:tc>
          <w:tcPr>
            <w:tcW w:w="90" w:type="dxa"/>
            <w:vMerge/>
          </w:tcPr>
          <w:p w14:paraId="5E36ADA3" w14:textId="77777777" w:rsidR="00913BDE" w:rsidRPr="00DD1226" w:rsidRDefault="00913BDE" w:rsidP="00913BDE">
            <w:pPr>
              <w:jc w:val="center"/>
              <w:rPr>
                <w:rFonts w:cs="Arial"/>
                <w:sz w:val="12"/>
                <w:szCs w:val="12"/>
              </w:rPr>
            </w:pPr>
          </w:p>
        </w:tc>
        <w:tc>
          <w:tcPr>
            <w:tcW w:w="360" w:type="dxa"/>
          </w:tcPr>
          <w:p w14:paraId="72B03ED9" w14:textId="77777777" w:rsidR="00913BDE" w:rsidRPr="00DD1226" w:rsidRDefault="00913BDE" w:rsidP="00913BDE">
            <w:pPr>
              <w:jc w:val="center"/>
              <w:rPr>
                <w:rFonts w:cs="Arial"/>
                <w:sz w:val="12"/>
                <w:szCs w:val="12"/>
              </w:rPr>
            </w:pPr>
          </w:p>
        </w:tc>
        <w:tc>
          <w:tcPr>
            <w:tcW w:w="360" w:type="dxa"/>
          </w:tcPr>
          <w:p w14:paraId="6E67F59A" w14:textId="77777777" w:rsidR="00913BDE" w:rsidRPr="00DD1226" w:rsidRDefault="00913BDE" w:rsidP="00913BDE">
            <w:pPr>
              <w:jc w:val="center"/>
              <w:rPr>
                <w:rFonts w:cs="Arial"/>
                <w:sz w:val="12"/>
                <w:szCs w:val="12"/>
              </w:rPr>
            </w:pPr>
          </w:p>
        </w:tc>
        <w:tc>
          <w:tcPr>
            <w:tcW w:w="360" w:type="dxa"/>
            <w:shd w:val="clear" w:color="auto" w:fill="auto"/>
          </w:tcPr>
          <w:p w14:paraId="25460F01" w14:textId="77777777" w:rsidR="00913BDE" w:rsidRPr="005143BB" w:rsidRDefault="00913BDE" w:rsidP="00913BDE">
            <w:pPr>
              <w:jc w:val="center"/>
              <w:rPr>
                <w:rFonts w:cs="Arial"/>
                <w:b/>
                <w:sz w:val="12"/>
                <w:szCs w:val="12"/>
              </w:rPr>
            </w:pPr>
          </w:p>
        </w:tc>
        <w:tc>
          <w:tcPr>
            <w:tcW w:w="360" w:type="dxa"/>
          </w:tcPr>
          <w:p w14:paraId="0BBA6F29" w14:textId="77777777" w:rsidR="00913BDE" w:rsidRPr="00DD1226" w:rsidRDefault="00913BDE" w:rsidP="00913BDE">
            <w:pPr>
              <w:jc w:val="center"/>
              <w:rPr>
                <w:rFonts w:cs="Arial"/>
                <w:sz w:val="12"/>
                <w:szCs w:val="12"/>
              </w:rPr>
            </w:pPr>
          </w:p>
        </w:tc>
        <w:tc>
          <w:tcPr>
            <w:tcW w:w="360" w:type="dxa"/>
          </w:tcPr>
          <w:p w14:paraId="0A472A8D" w14:textId="77777777" w:rsidR="00913BDE" w:rsidRPr="00DD1226" w:rsidRDefault="00913BDE" w:rsidP="00913BDE">
            <w:pPr>
              <w:jc w:val="center"/>
              <w:rPr>
                <w:rFonts w:cs="Arial"/>
                <w:sz w:val="12"/>
                <w:szCs w:val="12"/>
              </w:rPr>
            </w:pPr>
          </w:p>
        </w:tc>
        <w:tc>
          <w:tcPr>
            <w:tcW w:w="90" w:type="dxa"/>
            <w:vMerge/>
          </w:tcPr>
          <w:p w14:paraId="67380E9B" w14:textId="77777777" w:rsidR="00913BDE" w:rsidRPr="00DD1226" w:rsidRDefault="00913BDE" w:rsidP="00913BDE">
            <w:pPr>
              <w:jc w:val="center"/>
              <w:rPr>
                <w:rFonts w:cs="Arial"/>
                <w:sz w:val="12"/>
                <w:szCs w:val="12"/>
              </w:rPr>
            </w:pPr>
          </w:p>
        </w:tc>
        <w:tc>
          <w:tcPr>
            <w:tcW w:w="360" w:type="dxa"/>
          </w:tcPr>
          <w:p w14:paraId="6C9530AA" w14:textId="77777777" w:rsidR="00913BDE" w:rsidRPr="00DD1226" w:rsidRDefault="00913BDE" w:rsidP="00913BDE">
            <w:pPr>
              <w:jc w:val="center"/>
              <w:rPr>
                <w:rFonts w:cs="Arial"/>
                <w:sz w:val="12"/>
                <w:szCs w:val="12"/>
              </w:rPr>
            </w:pPr>
          </w:p>
        </w:tc>
        <w:tc>
          <w:tcPr>
            <w:tcW w:w="360" w:type="dxa"/>
          </w:tcPr>
          <w:p w14:paraId="3278DA3A" w14:textId="77777777" w:rsidR="00913BDE" w:rsidRPr="00DD1226" w:rsidRDefault="00913BDE" w:rsidP="00913BDE">
            <w:pPr>
              <w:jc w:val="center"/>
              <w:rPr>
                <w:rFonts w:cs="Arial"/>
                <w:sz w:val="12"/>
                <w:szCs w:val="12"/>
              </w:rPr>
            </w:pPr>
          </w:p>
        </w:tc>
        <w:tc>
          <w:tcPr>
            <w:tcW w:w="360" w:type="dxa"/>
          </w:tcPr>
          <w:p w14:paraId="6158AF45" w14:textId="77777777" w:rsidR="00913BDE" w:rsidRPr="00DD1226" w:rsidRDefault="00913BDE" w:rsidP="00913BDE">
            <w:pPr>
              <w:jc w:val="center"/>
              <w:rPr>
                <w:rFonts w:cs="Arial"/>
                <w:sz w:val="12"/>
                <w:szCs w:val="12"/>
              </w:rPr>
            </w:pPr>
          </w:p>
        </w:tc>
        <w:tc>
          <w:tcPr>
            <w:tcW w:w="360" w:type="dxa"/>
          </w:tcPr>
          <w:p w14:paraId="2248DFDB" w14:textId="77777777" w:rsidR="00913BDE" w:rsidRPr="00102E3A" w:rsidRDefault="00913BDE" w:rsidP="00913BDE">
            <w:pPr>
              <w:jc w:val="center"/>
              <w:rPr>
                <w:rFonts w:cs="Arial"/>
                <w:sz w:val="16"/>
                <w:szCs w:val="16"/>
              </w:rPr>
            </w:pPr>
          </w:p>
        </w:tc>
        <w:tc>
          <w:tcPr>
            <w:tcW w:w="360" w:type="dxa"/>
          </w:tcPr>
          <w:p w14:paraId="60C09CB6" w14:textId="77777777" w:rsidR="00913BDE" w:rsidRPr="00102E3A" w:rsidRDefault="00913BDE" w:rsidP="00913BDE">
            <w:pPr>
              <w:jc w:val="center"/>
              <w:rPr>
                <w:rFonts w:cs="Arial"/>
                <w:sz w:val="16"/>
                <w:szCs w:val="16"/>
              </w:rPr>
            </w:pPr>
          </w:p>
        </w:tc>
      </w:tr>
      <w:tr w:rsidR="00913BDE" w:rsidRPr="00102E3A" w14:paraId="4FB5180E" w14:textId="77777777" w:rsidTr="00913BDE">
        <w:trPr>
          <w:trHeight w:val="255"/>
        </w:trPr>
        <w:tc>
          <w:tcPr>
            <w:tcW w:w="707" w:type="dxa"/>
            <w:vMerge/>
            <w:shd w:val="clear" w:color="auto" w:fill="ABEE68"/>
          </w:tcPr>
          <w:p w14:paraId="010F2AC4" w14:textId="77777777" w:rsidR="00913BDE" w:rsidRPr="00102E3A" w:rsidRDefault="00913BDE" w:rsidP="00913BDE"/>
        </w:tc>
        <w:tc>
          <w:tcPr>
            <w:tcW w:w="1262" w:type="dxa"/>
            <w:shd w:val="clear" w:color="auto" w:fill="ABEE68"/>
            <w:vAlign w:val="center"/>
          </w:tcPr>
          <w:p w14:paraId="3DE863BD" w14:textId="77777777" w:rsidR="00913BDE" w:rsidRPr="00DD1226" w:rsidRDefault="00913BDE" w:rsidP="00913BDE">
            <w:pPr>
              <w:rPr>
                <w:sz w:val="12"/>
                <w:szCs w:val="12"/>
              </w:rPr>
            </w:pPr>
            <w:r w:rsidRPr="00DD1226">
              <w:rPr>
                <w:rFonts w:ascii="Calibri" w:hAnsi="Calibri" w:cs="Arial"/>
                <w:b/>
                <w:sz w:val="12"/>
                <w:szCs w:val="12"/>
              </w:rPr>
              <w:t xml:space="preserve">   PI 7.1.3</w:t>
            </w:r>
          </w:p>
        </w:tc>
        <w:tc>
          <w:tcPr>
            <w:tcW w:w="360" w:type="dxa"/>
          </w:tcPr>
          <w:p w14:paraId="17472EE4" w14:textId="77777777" w:rsidR="00913BDE" w:rsidRPr="00DD1226" w:rsidRDefault="00913BDE" w:rsidP="00913BDE">
            <w:pPr>
              <w:jc w:val="center"/>
              <w:rPr>
                <w:rFonts w:cs="Arial"/>
                <w:sz w:val="12"/>
                <w:szCs w:val="12"/>
              </w:rPr>
            </w:pPr>
          </w:p>
        </w:tc>
        <w:tc>
          <w:tcPr>
            <w:tcW w:w="360" w:type="dxa"/>
          </w:tcPr>
          <w:p w14:paraId="20DEAEFB" w14:textId="77777777" w:rsidR="00913BDE" w:rsidRPr="00DD1226" w:rsidRDefault="00913BDE" w:rsidP="00913BDE">
            <w:pPr>
              <w:jc w:val="center"/>
              <w:rPr>
                <w:rFonts w:cs="Arial"/>
                <w:sz w:val="12"/>
                <w:szCs w:val="12"/>
              </w:rPr>
            </w:pPr>
          </w:p>
        </w:tc>
        <w:tc>
          <w:tcPr>
            <w:tcW w:w="360" w:type="dxa"/>
          </w:tcPr>
          <w:p w14:paraId="19EB97F8" w14:textId="77777777" w:rsidR="00913BDE" w:rsidRPr="00DD1226" w:rsidRDefault="00913BDE" w:rsidP="00913BDE">
            <w:pPr>
              <w:jc w:val="center"/>
              <w:rPr>
                <w:rFonts w:cs="Arial"/>
                <w:sz w:val="12"/>
                <w:szCs w:val="12"/>
              </w:rPr>
            </w:pPr>
          </w:p>
        </w:tc>
        <w:tc>
          <w:tcPr>
            <w:tcW w:w="360" w:type="dxa"/>
          </w:tcPr>
          <w:p w14:paraId="7E31D530" w14:textId="77777777" w:rsidR="00913BDE" w:rsidRPr="00DD1226" w:rsidRDefault="00913BDE" w:rsidP="00913BDE">
            <w:pPr>
              <w:jc w:val="center"/>
              <w:rPr>
                <w:rFonts w:cs="Arial"/>
                <w:sz w:val="12"/>
                <w:szCs w:val="12"/>
              </w:rPr>
            </w:pPr>
          </w:p>
        </w:tc>
        <w:tc>
          <w:tcPr>
            <w:tcW w:w="360" w:type="dxa"/>
            <w:shd w:val="clear" w:color="auto" w:fill="92D050"/>
          </w:tcPr>
          <w:p w14:paraId="58CC994F"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3C2243BE" w14:textId="77777777" w:rsidR="00913BDE" w:rsidRPr="00DD1226" w:rsidRDefault="00913BDE" w:rsidP="00913BDE">
            <w:pPr>
              <w:jc w:val="center"/>
              <w:rPr>
                <w:rFonts w:cs="Arial"/>
                <w:sz w:val="12"/>
                <w:szCs w:val="12"/>
              </w:rPr>
            </w:pPr>
          </w:p>
        </w:tc>
        <w:tc>
          <w:tcPr>
            <w:tcW w:w="360" w:type="dxa"/>
          </w:tcPr>
          <w:p w14:paraId="098D93EA" w14:textId="77777777" w:rsidR="00913BDE" w:rsidRPr="00DD1226" w:rsidRDefault="00913BDE" w:rsidP="00913BDE">
            <w:pPr>
              <w:jc w:val="center"/>
              <w:rPr>
                <w:rFonts w:cs="Arial"/>
                <w:sz w:val="12"/>
                <w:szCs w:val="12"/>
              </w:rPr>
            </w:pPr>
          </w:p>
        </w:tc>
        <w:tc>
          <w:tcPr>
            <w:tcW w:w="90" w:type="dxa"/>
            <w:vMerge/>
          </w:tcPr>
          <w:p w14:paraId="17701ADA" w14:textId="77777777" w:rsidR="00913BDE" w:rsidRPr="00DD1226" w:rsidRDefault="00913BDE" w:rsidP="00913BDE">
            <w:pPr>
              <w:jc w:val="center"/>
              <w:rPr>
                <w:rFonts w:cs="Arial"/>
                <w:sz w:val="12"/>
                <w:szCs w:val="12"/>
              </w:rPr>
            </w:pPr>
          </w:p>
        </w:tc>
        <w:tc>
          <w:tcPr>
            <w:tcW w:w="360" w:type="dxa"/>
          </w:tcPr>
          <w:p w14:paraId="42C2E26E" w14:textId="77777777" w:rsidR="00913BDE" w:rsidRPr="00DD1226" w:rsidRDefault="00913BDE" w:rsidP="00913BDE">
            <w:pPr>
              <w:jc w:val="center"/>
              <w:rPr>
                <w:rFonts w:cs="Arial"/>
                <w:sz w:val="12"/>
                <w:szCs w:val="12"/>
              </w:rPr>
            </w:pPr>
          </w:p>
        </w:tc>
        <w:tc>
          <w:tcPr>
            <w:tcW w:w="360" w:type="dxa"/>
            <w:shd w:val="clear" w:color="auto" w:fill="92D050"/>
          </w:tcPr>
          <w:p w14:paraId="49756981"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385D6802" w14:textId="77777777" w:rsidR="00913BDE" w:rsidRPr="00DD1226" w:rsidRDefault="00913BDE" w:rsidP="00913BDE">
            <w:pPr>
              <w:jc w:val="center"/>
              <w:rPr>
                <w:rFonts w:cs="Arial"/>
                <w:sz w:val="12"/>
                <w:szCs w:val="12"/>
              </w:rPr>
            </w:pPr>
          </w:p>
        </w:tc>
        <w:tc>
          <w:tcPr>
            <w:tcW w:w="360" w:type="dxa"/>
          </w:tcPr>
          <w:p w14:paraId="726BEF03" w14:textId="77777777" w:rsidR="00913BDE" w:rsidRPr="00DD1226" w:rsidRDefault="00913BDE" w:rsidP="00913BDE">
            <w:pPr>
              <w:jc w:val="center"/>
              <w:rPr>
                <w:rFonts w:cs="Arial"/>
                <w:sz w:val="12"/>
                <w:szCs w:val="12"/>
              </w:rPr>
            </w:pPr>
          </w:p>
        </w:tc>
        <w:tc>
          <w:tcPr>
            <w:tcW w:w="360" w:type="dxa"/>
          </w:tcPr>
          <w:p w14:paraId="31BD4193" w14:textId="77777777" w:rsidR="00913BDE" w:rsidRPr="00DD1226" w:rsidRDefault="00913BDE" w:rsidP="00913BDE">
            <w:pPr>
              <w:jc w:val="center"/>
              <w:rPr>
                <w:rFonts w:cs="Arial"/>
                <w:sz w:val="12"/>
                <w:szCs w:val="12"/>
              </w:rPr>
            </w:pPr>
          </w:p>
        </w:tc>
        <w:tc>
          <w:tcPr>
            <w:tcW w:w="90" w:type="dxa"/>
            <w:vMerge/>
          </w:tcPr>
          <w:p w14:paraId="44896511" w14:textId="77777777" w:rsidR="00913BDE" w:rsidRPr="00DD1226" w:rsidRDefault="00913BDE" w:rsidP="00913BDE">
            <w:pPr>
              <w:jc w:val="center"/>
              <w:rPr>
                <w:rFonts w:cs="Arial"/>
                <w:sz w:val="12"/>
                <w:szCs w:val="12"/>
              </w:rPr>
            </w:pPr>
          </w:p>
        </w:tc>
        <w:tc>
          <w:tcPr>
            <w:tcW w:w="360" w:type="dxa"/>
            <w:shd w:val="clear" w:color="auto" w:fill="92D050"/>
          </w:tcPr>
          <w:p w14:paraId="65F70DA6"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tcPr>
          <w:p w14:paraId="51D3764A" w14:textId="77777777" w:rsidR="00913BDE" w:rsidRPr="00DD1226" w:rsidRDefault="00913BDE" w:rsidP="00913BDE">
            <w:pPr>
              <w:jc w:val="center"/>
              <w:rPr>
                <w:rFonts w:cs="Arial"/>
                <w:sz w:val="12"/>
                <w:szCs w:val="12"/>
              </w:rPr>
            </w:pPr>
          </w:p>
        </w:tc>
        <w:tc>
          <w:tcPr>
            <w:tcW w:w="360" w:type="dxa"/>
          </w:tcPr>
          <w:p w14:paraId="386DDEAF" w14:textId="77777777" w:rsidR="00913BDE" w:rsidRPr="00DD1226" w:rsidRDefault="00913BDE" w:rsidP="00913BDE">
            <w:pPr>
              <w:jc w:val="center"/>
              <w:rPr>
                <w:rFonts w:cs="Arial"/>
                <w:sz w:val="12"/>
                <w:szCs w:val="12"/>
              </w:rPr>
            </w:pPr>
          </w:p>
        </w:tc>
        <w:tc>
          <w:tcPr>
            <w:tcW w:w="360" w:type="dxa"/>
          </w:tcPr>
          <w:p w14:paraId="6A04A555" w14:textId="77777777" w:rsidR="00913BDE" w:rsidRPr="00DD1226" w:rsidRDefault="00913BDE" w:rsidP="00913BDE">
            <w:pPr>
              <w:jc w:val="center"/>
              <w:rPr>
                <w:rFonts w:cs="Arial"/>
                <w:sz w:val="12"/>
                <w:szCs w:val="12"/>
              </w:rPr>
            </w:pPr>
          </w:p>
        </w:tc>
        <w:tc>
          <w:tcPr>
            <w:tcW w:w="360" w:type="dxa"/>
          </w:tcPr>
          <w:p w14:paraId="4F478BD7" w14:textId="77777777" w:rsidR="00913BDE" w:rsidRPr="00DD1226" w:rsidRDefault="00913BDE" w:rsidP="00913BDE">
            <w:pPr>
              <w:jc w:val="center"/>
              <w:rPr>
                <w:rFonts w:cs="Arial"/>
                <w:sz w:val="12"/>
                <w:szCs w:val="12"/>
              </w:rPr>
            </w:pPr>
          </w:p>
        </w:tc>
        <w:tc>
          <w:tcPr>
            <w:tcW w:w="90" w:type="dxa"/>
            <w:vMerge/>
          </w:tcPr>
          <w:p w14:paraId="06CC8868" w14:textId="77777777" w:rsidR="00913BDE" w:rsidRPr="00DD1226" w:rsidRDefault="00913BDE" w:rsidP="00913BDE">
            <w:pPr>
              <w:jc w:val="center"/>
              <w:rPr>
                <w:rFonts w:cs="Arial"/>
                <w:sz w:val="12"/>
                <w:szCs w:val="12"/>
              </w:rPr>
            </w:pPr>
          </w:p>
        </w:tc>
        <w:tc>
          <w:tcPr>
            <w:tcW w:w="360" w:type="dxa"/>
            <w:shd w:val="clear" w:color="auto" w:fill="92D050"/>
          </w:tcPr>
          <w:p w14:paraId="6F99B454"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tcPr>
          <w:p w14:paraId="76A7DD58" w14:textId="77777777" w:rsidR="00913BDE" w:rsidRPr="00DD1226" w:rsidRDefault="00913BDE" w:rsidP="00913BDE">
            <w:pPr>
              <w:jc w:val="center"/>
              <w:rPr>
                <w:rFonts w:cs="Arial"/>
                <w:sz w:val="12"/>
                <w:szCs w:val="12"/>
              </w:rPr>
            </w:pPr>
          </w:p>
        </w:tc>
        <w:tc>
          <w:tcPr>
            <w:tcW w:w="360" w:type="dxa"/>
            <w:shd w:val="clear" w:color="auto" w:fill="92D050"/>
          </w:tcPr>
          <w:p w14:paraId="20E3694A" w14:textId="77777777" w:rsidR="00913BDE" w:rsidRPr="005143BB" w:rsidRDefault="00913BDE" w:rsidP="00913BDE">
            <w:pPr>
              <w:jc w:val="center"/>
              <w:rPr>
                <w:rFonts w:cs="Arial"/>
                <w:b/>
                <w:sz w:val="12"/>
                <w:szCs w:val="12"/>
              </w:rPr>
            </w:pPr>
            <w:r w:rsidRPr="005143BB">
              <w:rPr>
                <w:rFonts w:cs="Arial"/>
                <w:b/>
                <w:sz w:val="12"/>
                <w:szCs w:val="12"/>
              </w:rPr>
              <w:t>D</w:t>
            </w:r>
          </w:p>
        </w:tc>
        <w:tc>
          <w:tcPr>
            <w:tcW w:w="270" w:type="dxa"/>
          </w:tcPr>
          <w:p w14:paraId="4F4AFA26" w14:textId="77777777" w:rsidR="00913BDE" w:rsidRPr="00DD1226" w:rsidRDefault="00913BDE" w:rsidP="00913BDE">
            <w:pPr>
              <w:jc w:val="center"/>
              <w:rPr>
                <w:rFonts w:cs="Arial"/>
                <w:sz w:val="12"/>
                <w:szCs w:val="12"/>
              </w:rPr>
            </w:pPr>
          </w:p>
        </w:tc>
        <w:tc>
          <w:tcPr>
            <w:tcW w:w="360" w:type="dxa"/>
          </w:tcPr>
          <w:p w14:paraId="0A6B5B79" w14:textId="77777777" w:rsidR="00913BDE" w:rsidRPr="00DD1226" w:rsidRDefault="00913BDE" w:rsidP="00913BDE">
            <w:pPr>
              <w:jc w:val="center"/>
              <w:rPr>
                <w:rFonts w:cs="Arial"/>
                <w:sz w:val="12"/>
                <w:szCs w:val="12"/>
              </w:rPr>
            </w:pPr>
          </w:p>
        </w:tc>
        <w:tc>
          <w:tcPr>
            <w:tcW w:w="90" w:type="dxa"/>
            <w:vMerge/>
          </w:tcPr>
          <w:p w14:paraId="53A0F85D" w14:textId="77777777" w:rsidR="00913BDE" w:rsidRPr="00DD1226" w:rsidRDefault="00913BDE" w:rsidP="00913BDE">
            <w:pPr>
              <w:jc w:val="center"/>
              <w:rPr>
                <w:rFonts w:cs="Arial"/>
                <w:sz w:val="12"/>
                <w:szCs w:val="12"/>
              </w:rPr>
            </w:pPr>
          </w:p>
        </w:tc>
        <w:tc>
          <w:tcPr>
            <w:tcW w:w="360" w:type="dxa"/>
          </w:tcPr>
          <w:p w14:paraId="6164E598" w14:textId="77777777" w:rsidR="00913BDE" w:rsidRPr="00DD1226" w:rsidRDefault="00913BDE" w:rsidP="00913BDE">
            <w:pPr>
              <w:jc w:val="center"/>
              <w:rPr>
                <w:rFonts w:cs="Arial"/>
                <w:sz w:val="12"/>
                <w:szCs w:val="12"/>
              </w:rPr>
            </w:pPr>
          </w:p>
        </w:tc>
        <w:tc>
          <w:tcPr>
            <w:tcW w:w="360" w:type="dxa"/>
            <w:shd w:val="clear" w:color="auto" w:fill="92D050"/>
          </w:tcPr>
          <w:p w14:paraId="76C8E1F1" w14:textId="77777777" w:rsidR="00913BDE" w:rsidRPr="005143BB" w:rsidRDefault="00913BDE" w:rsidP="00913BDE">
            <w:pPr>
              <w:jc w:val="center"/>
              <w:rPr>
                <w:rFonts w:cs="Arial"/>
                <w:b/>
                <w:sz w:val="12"/>
                <w:szCs w:val="12"/>
              </w:rPr>
            </w:pPr>
            <w:r w:rsidRPr="005143BB">
              <w:rPr>
                <w:rFonts w:cs="Arial"/>
                <w:b/>
                <w:sz w:val="12"/>
                <w:szCs w:val="12"/>
              </w:rPr>
              <w:t>D</w:t>
            </w:r>
          </w:p>
        </w:tc>
        <w:tc>
          <w:tcPr>
            <w:tcW w:w="360" w:type="dxa"/>
            <w:shd w:val="clear" w:color="auto" w:fill="auto"/>
          </w:tcPr>
          <w:p w14:paraId="1390BFB5" w14:textId="77777777" w:rsidR="00913BDE" w:rsidRPr="005143BB" w:rsidRDefault="00913BDE" w:rsidP="00913BDE">
            <w:pPr>
              <w:jc w:val="center"/>
              <w:rPr>
                <w:rFonts w:cs="Arial"/>
                <w:b/>
                <w:sz w:val="12"/>
                <w:szCs w:val="12"/>
              </w:rPr>
            </w:pPr>
          </w:p>
        </w:tc>
        <w:tc>
          <w:tcPr>
            <w:tcW w:w="360" w:type="dxa"/>
          </w:tcPr>
          <w:p w14:paraId="33173E9F" w14:textId="77777777" w:rsidR="00913BDE" w:rsidRPr="00DD1226" w:rsidRDefault="00913BDE" w:rsidP="00913BDE">
            <w:pPr>
              <w:jc w:val="center"/>
              <w:rPr>
                <w:rFonts w:cs="Arial"/>
                <w:sz w:val="12"/>
                <w:szCs w:val="12"/>
              </w:rPr>
            </w:pPr>
          </w:p>
        </w:tc>
        <w:tc>
          <w:tcPr>
            <w:tcW w:w="360" w:type="dxa"/>
          </w:tcPr>
          <w:p w14:paraId="1DCA38A0" w14:textId="77777777" w:rsidR="00913BDE" w:rsidRPr="00DD1226" w:rsidRDefault="00913BDE" w:rsidP="00913BDE">
            <w:pPr>
              <w:jc w:val="center"/>
              <w:rPr>
                <w:rFonts w:cs="Arial"/>
                <w:sz w:val="12"/>
                <w:szCs w:val="12"/>
              </w:rPr>
            </w:pPr>
          </w:p>
        </w:tc>
        <w:tc>
          <w:tcPr>
            <w:tcW w:w="90" w:type="dxa"/>
            <w:vMerge/>
          </w:tcPr>
          <w:p w14:paraId="71EB03F3" w14:textId="77777777" w:rsidR="00913BDE" w:rsidRPr="00DD1226" w:rsidRDefault="00913BDE" w:rsidP="00913BDE">
            <w:pPr>
              <w:jc w:val="center"/>
              <w:rPr>
                <w:rFonts w:cs="Arial"/>
                <w:sz w:val="12"/>
                <w:szCs w:val="12"/>
              </w:rPr>
            </w:pPr>
          </w:p>
        </w:tc>
        <w:tc>
          <w:tcPr>
            <w:tcW w:w="360" w:type="dxa"/>
          </w:tcPr>
          <w:p w14:paraId="60037976" w14:textId="77777777" w:rsidR="00913BDE" w:rsidRPr="00DD1226" w:rsidRDefault="00913BDE" w:rsidP="00913BDE">
            <w:pPr>
              <w:jc w:val="center"/>
              <w:rPr>
                <w:rFonts w:cs="Arial"/>
                <w:sz w:val="12"/>
                <w:szCs w:val="12"/>
              </w:rPr>
            </w:pPr>
          </w:p>
        </w:tc>
        <w:tc>
          <w:tcPr>
            <w:tcW w:w="360" w:type="dxa"/>
          </w:tcPr>
          <w:p w14:paraId="00578B33" w14:textId="77777777" w:rsidR="00913BDE" w:rsidRPr="00DD1226" w:rsidRDefault="00913BDE" w:rsidP="00913BDE">
            <w:pPr>
              <w:jc w:val="center"/>
              <w:rPr>
                <w:rFonts w:cs="Arial"/>
                <w:sz w:val="12"/>
                <w:szCs w:val="12"/>
              </w:rPr>
            </w:pPr>
          </w:p>
        </w:tc>
        <w:tc>
          <w:tcPr>
            <w:tcW w:w="360" w:type="dxa"/>
          </w:tcPr>
          <w:p w14:paraId="3983C326" w14:textId="77777777" w:rsidR="00913BDE" w:rsidRPr="00DD1226" w:rsidRDefault="00913BDE" w:rsidP="00913BDE">
            <w:pPr>
              <w:jc w:val="center"/>
              <w:rPr>
                <w:rFonts w:cs="Arial"/>
                <w:sz w:val="12"/>
                <w:szCs w:val="12"/>
              </w:rPr>
            </w:pPr>
          </w:p>
        </w:tc>
        <w:tc>
          <w:tcPr>
            <w:tcW w:w="360" w:type="dxa"/>
          </w:tcPr>
          <w:p w14:paraId="0EE25550" w14:textId="77777777" w:rsidR="00913BDE" w:rsidRPr="00102E3A" w:rsidRDefault="00913BDE" w:rsidP="00913BDE">
            <w:pPr>
              <w:jc w:val="center"/>
              <w:rPr>
                <w:rFonts w:cs="Arial"/>
                <w:sz w:val="16"/>
                <w:szCs w:val="16"/>
              </w:rPr>
            </w:pPr>
          </w:p>
        </w:tc>
        <w:tc>
          <w:tcPr>
            <w:tcW w:w="360" w:type="dxa"/>
          </w:tcPr>
          <w:p w14:paraId="1BEF8B06" w14:textId="77777777" w:rsidR="00913BDE" w:rsidRPr="00102E3A" w:rsidRDefault="00913BDE" w:rsidP="00913BDE">
            <w:pPr>
              <w:jc w:val="center"/>
              <w:rPr>
                <w:rFonts w:cs="Arial"/>
                <w:sz w:val="16"/>
                <w:szCs w:val="16"/>
              </w:rPr>
            </w:pPr>
          </w:p>
        </w:tc>
      </w:tr>
      <w:tr w:rsidR="00913BDE" w:rsidRPr="00102E3A" w14:paraId="6548871C" w14:textId="77777777" w:rsidTr="00913BDE">
        <w:trPr>
          <w:trHeight w:val="255"/>
        </w:trPr>
        <w:tc>
          <w:tcPr>
            <w:tcW w:w="707" w:type="dxa"/>
            <w:vMerge/>
            <w:shd w:val="clear" w:color="auto" w:fill="ABEE68"/>
          </w:tcPr>
          <w:p w14:paraId="7168B7BC" w14:textId="77777777" w:rsidR="00913BDE" w:rsidRPr="00102E3A" w:rsidRDefault="00913BDE" w:rsidP="00913BDE"/>
        </w:tc>
        <w:tc>
          <w:tcPr>
            <w:tcW w:w="1262" w:type="dxa"/>
            <w:shd w:val="clear" w:color="auto" w:fill="ABEE68"/>
            <w:vAlign w:val="center"/>
          </w:tcPr>
          <w:p w14:paraId="595DA1A7" w14:textId="77777777" w:rsidR="00913BDE" w:rsidRPr="00DD1226" w:rsidRDefault="00913BDE" w:rsidP="00913BDE">
            <w:pPr>
              <w:rPr>
                <w:sz w:val="12"/>
                <w:szCs w:val="12"/>
              </w:rPr>
            </w:pPr>
            <w:r w:rsidRPr="00DD1226">
              <w:rPr>
                <w:rFonts w:ascii="Calibri" w:hAnsi="Calibri" w:cs="Arial"/>
                <w:b/>
                <w:sz w:val="12"/>
                <w:szCs w:val="12"/>
              </w:rPr>
              <w:t xml:space="preserve">   PI 7.1.4</w:t>
            </w:r>
          </w:p>
        </w:tc>
        <w:tc>
          <w:tcPr>
            <w:tcW w:w="360" w:type="dxa"/>
          </w:tcPr>
          <w:p w14:paraId="780F7555" w14:textId="77777777" w:rsidR="00913BDE" w:rsidRPr="00DD1226" w:rsidRDefault="00913BDE" w:rsidP="00913BDE">
            <w:pPr>
              <w:jc w:val="center"/>
              <w:rPr>
                <w:rFonts w:cs="Arial"/>
                <w:sz w:val="12"/>
                <w:szCs w:val="12"/>
              </w:rPr>
            </w:pPr>
          </w:p>
        </w:tc>
        <w:tc>
          <w:tcPr>
            <w:tcW w:w="360" w:type="dxa"/>
          </w:tcPr>
          <w:p w14:paraId="04152CC7" w14:textId="77777777" w:rsidR="00913BDE" w:rsidRPr="00DD1226" w:rsidRDefault="00913BDE" w:rsidP="00913BDE">
            <w:pPr>
              <w:jc w:val="center"/>
              <w:rPr>
                <w:rFonts w:cs="Arial"/>
                <w:sz w:val="12"/>
                <w:szCs w:val="12"/>
              </w:rPr>
            </w:pPr>
          </w:p>
        </w:tc>
        <w:tc>
          <w:tcPr>
            <w:tcW w:w="360" w:type="dxa"/>
          </w:tcPr>
          <w:p w14:paraId="3B637B2D" w14:textId="77777777" w:rsidR="00913BDE" w:rsidRPr="00DD1226" w:rsidRDefault="00913BDE" w:rsidP="00913BDE">
            <w:pPr>
              <w:jc w:val="center"/>
              <w:rPr>
                <w:rFonts w:cs="Arial"/>
                <w:sz w:val="12"/>
                <w:szCs w:val="12"/>
              </w:rPr>
            </w:pPr>
          </w:p>
        </w:tc>
        <w:tc>
          <w:tcPr>
            <w:tcW w:w="360" w:type="dxa"/>
          </w:tcPr>
          <w:p w14:paraId="72793F9E" w14:textId="77777777" w:rsidR="00913BDE" w:rsidRPr="00DD1226" w:rsidRDefault="00913BDE" w:rsidP="00913BDE">
            <w:pPr>
              <w:jc w:val="center"/>
              <w:rPr>
                <w:rFonts w:cs="Arial"/>
                <w:sz w:val="12"/>
                <w:szCs w:val="12"/>
              </w:rPr>
            </w:pPr>
          </w:p>
        </w:tc>
        <w:tc>
          <w:tcPr>
            <w:tcW w:w="360" w:type="dxa"/>
            <w:shd w:val="clear" w:color="auto" w:fill="92D050"/>
          </w:tcPr>
          <w:p w14:paraId="308A7B2C"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4BA41AAE" w14:textId="77777777" w:rsidR="00913BDE" w:rsidRPr="00DD1226" w:rsidRDefault="00913BDE" w:rsidP="00913BDE">
            <w:pPr>
              <w:jc w:val="center"/>
              <w:rPr>
                <w:rFonts w:cs="Arial"/>
                <w:sz w:val="12"/>
                <w:szCs w:val="12"/>
              </w:rPr>
            </w:pPr>
          </w:p>
        </w:tc>
        <w:tc>
          <w:tcPr>
            <w:tcW w:w="360" w:type="dxa"/>
          </w:tcPr>
          <w:p w14:paraId="71A05AED" w14:textId="77777777" w:rsidR="00913BDE" w:rsidRPr="00DD1226" w:rsidRDefault="00913BDE" w:rsidP="00913BDE">
            <w:pPr>
              <w:jc w:val="center"/>
              <w:rPr>
                <w:rFonts w:cs="Arial"/>
                <w:sz w:val="12"/>
                <w:szCs w:val="12"/>
              </w:rPr>
            </w:pPr>
          </w:p>
        </w:tc>
        <w:tc>
          <w:tcPr>
            <w:tcW w:w="90" w:type="dxa"/>
            <w:vMerge/>
          </w:tcPr>
          <w:p w14:paraId="2FCD2E82" w14:textId="77777777" w:rsidR="00913BDE" w:rsidRPr="00DD1226" w:rsidRDefault="00913BDE" w:rsidP="00913BDE">
            <w:pPr>
              <w:jc w:val="center"/>
              <w:rPr>
                <w:rFonts w:cs="Arial"/>
                <w:sz w:val="12"/>
                <w:szCs w:val="12"/>
              </w:rPr>
            </w:pPr>
          </w:p>
        </w:tc>
        <w:tc>
          <w:tcPr>
            <w:tcW w:w="360" w:type="dxa"/>
          </w:tcPr>
          <w:p w14:paraId="6D7E072B" w14:textId="77777777" w:rsidR="00913BDE" w:rsidRPr="00DD1226" w:rsidRDefault="00913BDE" w:rsidP="00913BDE">
            <w:pPr>
              <w:jc w:val="center"/>
              <w:rPr>
                <w:rFonts w:cs="Arial"/>
                <w:sz w:val="12"/>
                <w:szCs w:val="12"/>
              </w:rPr>
            </w:pPr>
          </w:p>
        </w:tc>
        <w:tc>
          <w:tcPr>
            <w:tcW w:w="360" w:type="dxa"/>
            <w:shd w:val="clear" w:color="auto" w:fill="92D050"/>
          </w:tcPr>
          <w:p w14:paraId="16E5E393"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0C58480F" w14:textId="77777777" w:rsidR="00913BDE" w:rsidRPr="00DD1226" w:rsidRDefault="00913BDE" w:rsidP="00913BDE">
            <w:pPr>
              <w:jc w:val="center"/>
              <w:rPr>
                <w:rFonts w:cs="Arial"/>
                <w:sz w:val="12"/>
                <w:szCs w:val="12"/>
              </w:rPr>
            </w:pPr>
          </w:p>
        </w:tc>
        <w:tc>
          <w:tcPr>
            <w:tcW w:w="360" w:type="dxa"/>
          </w:tcPr>
          <w:p w14:paraId="31D13021" w14:textId="77777777" w:rsidR="00913BDE" w:rsidRPr="00DD1226" w:rsidRDefault="00913BDE" w:rsidP="00913BDE">
            <w:pPr>
              <w:jc w:val="center"/>
              <w:rPr>
                <w:rFonts w:cs="Arial"/>
                <w:sz w:val="12"/>
                <w:szCs w:val="12"/>
              </w:rPr>
            </w:pPr>
          </w:p>
        </w:tc>
        <w:tc>
          <w:tcPr>
            <w:tcW w:w="360" w:type="dxa"/>
          </w:tcPr>
          <w:p w14:paraId="4130432C" w14:textId="77777777" w:rsidR="00913BDE" w:rsidRPr="00DD1226" w:rsidRDefault="00913BDE" w:rsidP="00913BDE">
            <w:pPr>
              <w:jc w:val="center"/>
              <w:rPr>
                <w:rFonts w:cs="Arial"/>
                <w:sz w:val="12"/>
                <w:szCs w:val="12"/>
              </w:rPr>
            </w:pPr>
          </w:p>
        </w:tc>
        <w:tc>
          <w:tcPr>
            <w:tcW w:w="90" w:type="dxa"/>
            <w:vMerge/>
          </w:tcPr>
          <w:p w14:paraId="738DB903" w14:textId="77777777" w:rsidR="00913BDE" w:rsidRPr="00DD1226" w:rsidRDefault="00913BDE" w:rsidP="00913BDE">
            <w:pPr>
              <w:jc w:val="center"/>
              <w:rPr>
                <w:rFonts w:cs="Arial"/>
                <w:sz w:val="12"/>
                <w:szCs w:val="12"/>
              </w:rPr>
            </w:pPr>
          </w:p>
        </w:tc>
        <w:tc>
          <w:tcPr>
            <w:tcW w:w="360" w:type="dxa"/>
            <w:shd w:val="clear" w:color="auto" w:fill="92D050"/>
          </w:tcPr>
          <w:p w14:paraId="1EFF939D"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4DCEBAB0" w14:textId="77777777" w:rsidR="00913BDE" w:rsidRPr="00DD1226" w:rsidRDefault="00913BDE" w:rsidP="00913BDE">
            <w:pPr>
              <w:jc w:val="center"/>
              <w:rPr>
                <w:rFonts w:cs="Arial"/>
                <w:sz w:val="12"/>
                <w:szCs w:val="12"/>
              </w:rPr>
            </w:pPr>
          </w:p>
        </w:tc>
        <w:tc>
          <w:tcPr>
            <w:tcW w:w="360" w:type="dxa"/>
          </w:tcPr>
          <w:p w14:paraId="0EDCC4D0" w14:textId="77777777" w:rsidR="00913BDE" w:rsidRPr="00DD1226" w:rsidRDefault="00913BDE" w:rsidP="00913BDE">
            <w:pPr>
              <w:jc w:val="center"/>
              <w:rPr>
                <w:rFonts w:cs="Arial"/>
                <w:sz w:val="12"/>
                <w:szCs w:val="12"/>
              </w:rPr>
            </w:pPr>
          </w:p>
        </w:tc>
        <w:tc>
          <w:tcPr>
            <w:tcW w:w="360" w:type="dxa"/>
          </w:tcPr>
          <w:p w14:paraId="46770EFE" w14:textId="77777777" w:rsidR="00913BDE" w:rsidRPr="00DD1226" w:rsidRDefault="00913BDE" w:rsidP="00913BDE">
            <w:pPr>
              <w:jc w:val="center"/>
              <w:rPr>
                <w:rFonts w:cs="Arial"/>
                <w:sz w:val="12"/>
                <w:szCs w:val="12"/>
              </w:rPr>
            </w:pPr>
          </w:p>
        </w:tc>
        <w:tc>
          <w:tcPr>
            <w:tcW w:w="360" w:type="dxa"/>
          </w:tcPr>
          <w:p w14:paraId="6086FF49" w14:textId="77777777" w:rsidR="00913BDE" w:rsidRPr="00DD1226" w:rsidRDefault="00913BDE" w:rsidP="00913BDE">
            <w:pPr>
              <w:jc w:val="center"/>
              <w:rPr>
                <w:rFonts w:cs="Arial"/>
                <w:sz w:val="12"/>
                <w:szCs w:val="12"/>
              </w:rPr>
            </w:pPr>
          </w:p>
        </w:tc>
        <w:tc>
          <w:tcPr>
            <w:tcW w:w="90" w:type="dxa"/>
            <w:vMerge/>
          </w:tcPr>
          <w:p w14:paraId="35FC8BA1" w14:textId="77777777" w:rsidR="00913BDE" w:rsidRPr="00DD1226" w:rsidRDefault="00913BDE" w:rsidP="00913BDE">
            <w:pPr>
              <w:jc w:val="center"/>
              <w:rPr>
                <w:rFonts w:cs="Arial"/>
                <w:sz w:val="12"/>
                <w:szCs w:val="12"/>
              </w:rPr>
            </w:pPr>
          </w:p>
        </w:tc>
        <w:tc>
          <w:tcPr>
            <w:tcW w:w="360" w:type="dxa"/>
          </w:tcPr>
          <w:p w14:paraId="34857FD9" w14:textId="77777777" w:rsidR="00913BDE" w:rsidRPr="00DD1226" w:rsidRDefault="00913BDE" w:rsidP="00913BDE">
            <w:pPr>
              <w:jc w:val="center"/>
              <w:rPr>
                <w:rFonts w:cs="Arial"/>
                <w:sz w:val="12"/>
                <w:szCs w:val="12"/>
              </w:rPr>
            </w:pPr>
          </w:p>
        </w:tc>
        <w:tc>
          <w:tcPr>
            <w:tcW w:w="450" w:type="dxa"/>
            <w:shd w:val="clear" w:color="auto" w:fill="auto"/>
          </w:tcPr>
          <w:p w14:paraId="008671F1" w14:textId="77777777" w:rsidR="00913BDE" w:rsidRPr="00DD1226" w:rsidRDefault="00913BDE" w:rsidP="00913BDE">
            <w:pPr>
              <w:jc w:val="center"/>
              <w:rPr>
                <w:rFonts w:cs="Arial"/>
                <w:sz w:val="12"/>
                <w:szCs w:val="12"/>
              </w:rPr>
            </w:pPr>
          </w:p>
        </w:tc>
        <w:tc>
          <w:tcPr>
            <w:tcW w:w="360" w:type="dxa"/>
            <w:shd w:val="clear" w:color="auto" w:fill="92D050"/>
          </w:tcPr>
          <w:p w14:paraId="40CDD051"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32BD7BE2" w14:textId="77777777" w:rsidR="00913BDE" w:rsidRPr="00DD1226" w:rsidRDefault="00913BDE" w:rsidP="00913BDE">
            <w:pPr>
              <w:jc w:val="center"/>
              <w:rPr>
                <w:rFonts w:cs="Arial"/>
                <w:sz w:val="12"/>
                <w:szCs w:val="12"/>
              </w:rPr>
            </w:pPr>
          </w:p>
        </w:tc>
        <w:tc>
          <w:tcPr>
            <w:tcW w:w="360" w:type="dxa"/>
          </w:tcPr>
          <w:p w14:paraId="2A4664D8" w14:textId="77777777" w:rsidR="00913BDE" w:rsidRPr="00DD1226" w:rsidRDefault="00913BDE" w:rsidP="00913BDE">
            <w:pPr>
              <w:jc w:val="center"/>
              <w:rPr>
                <w:rFonts w:cs="Arial"/>
                <w:sz w:val="12"/>
                <w:szCs w:val="12"/>
              </w:rPr>
            </w:pPr>
          </w:p>
        </w:tc>
        <w:tc>
          <w:tcPr>
            <w:tcW w:w="90" w:type="dxa"/>
            <w:vMerge/>
          </w:tcPr>
          <w:p w14:paraId="699780D7" w14:textId="77777777" w:rsidR="00913BDE" w:rsidRPr="00DD1226" w:rsidRDefault="00913BDE" w:rsidP="00913BDE">
            <w:pPr>
              <w:jc w:val="center"/>
              <w:rPr>
                <w:rFonts w:cs="Arial"/>
                <w:sz w:val="12"/>
                <w:szCs w:val="12"/>
              </w:rPr>
            </w:pPr>
          </w:p>
        </w:tc>
        <w:tc>
          <w:tcPr>
            <w:tcW w:w="360" w:type="dxa"/>
          </w:tcPr>
          <w:p w14:paraId="7436B828" w14:textId="77777777" w:rsidR="00913BDE" w:rsidRPr="00DD1226" w:rsidRDefault="00913BDE" w:rsidP="00913BDE">
            <w:pPr>
              <w:jc w:val="center"/>
              <w:rPr>
                <w:rFonts w:cs="Arial"/>
                <w:sz w:val="12"/>
                <w:szCs w:val="12"/>
              </w:rPr>
            </w:pPr>
          </w:p>
        </w:tc>
        <w:tc>
          <w:tcPr>
            <w:tcW w:w="360" w:type="dxa"/>
            <w:shd w:val="clear" w:color="auto" w:fill="92D050"/>
          </w:tcPr>
          <w:p w14:paraId="7243C0A1"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2C41C21F" w14:textId="77777777" w:rsidR="00913BDE" w:rsidRPr="00DD1226" w:rsidRDefault="00913BDE" w:rsidP="00913BDE">
            <w:pPr>
              <w:jc w:val="center"/>
              <w:rPr>
                <w:rFonts w:cs="Arial"/>
                <w:sz w:val="12"/>
                <w:szCs w:val="12"/>
              </w:rPr>
            </w:pPr>
          </w:p>
        </w:tc>
        <w:tc>
          <w:tcPr>
            <w:tcW w:w="360" w:type="dxa"/>
          </w:tcPr>
          <w:p w14:paraId="71C0ECCF" w14:textId="77777777" w:rsidR="00913BDE" w:rsidRPr="00DD1226" w:rsidRDefault="00913BDE" w:rsidP="00913BDE">
            <w:pPr>
              <w:jc w:val="center"/>
              <w:rPr>
                <w:rFonts w:cs="Arial"/>
                <w:sz w:val="12"/>
                <w:szCs w:val="12"/>
              </w:rPr>
            </w:pPr>
          </w:p>
        </w:tc>
        <w:tc>
          <w:tcPr>
            <w:tcW w:w="360" w:type="dxa"/>
          </w:tcPr>
          <w:p w14:paraId="1149C154" w14:textId="77777777" w:rsidR="00913BDE" w:rsidRPr="00DD1226" w:rsidRDefault="00913BDE" w:rsidP="00913BDE">
            <w:pPr>
              <w:jc w:val="center"/>
              <w:rPr>
                <w:rFonts w:cs="Arial"/>
                <w:sz w:val="12"/>
                <w:szCs w:val="12"/>
              </w:rPr>
            </w:pPr>
          </w:p>
        </w:tc>
        <w:tc>
          <w:tcPr>
            <w:tcW w:w="90" w:type="dxa"/>
            <w:vMerge/>
          </w:tcPr>
          <w:p w14:paraId="558A7E5E" w14:textId="77777777" w:rsidR="00913BDE" w:rsidRPr="00DD1226" w:rsidRDefault="00913BDE" w:rsidP="00913BDE">
            <w:pPr>
              <w:jc w:val="center"/>
              <w:rPr>
                <w:rFonts w:cs="Arial"/>
                <w:sz w:val="12"/>
                <w:szCs w:val="12"/>
              </w:rPr>
            </w:pPr>
          </w:p>
        </w:tc>
        <w:tc>
          <w:tcPr>
            <w:tcW w:w="360" w:type="dxa"/>
            <w:shd w:val="clear" w:color="auto" w:fill="FFFFFF" w:themeFill="background1"/>
          </w:tcPr>
          <w:p w14:paraId="3D1EC799" w14:textId="77777777" w:rsidR="00913BDE" w:rsidRPr="00DD1226" w:rsidRDefault="00913BDE" w:rsidP="00913BDE">
            <w:pPr>
              <w:jc w:val="center"/>
              <w:rPr>
                <w:rFonts w:cs="Arial"/>
                <w:b/>
                <w:sz w:val="12"/>
                <w:szCs w:val="12"/>
              </w:rPr>
            </w:pPr>
          </w:p>
        </w:tc>
        <w:tc>
          <w:tcPr>
            <w:tcW w:w="360" w:type="dxa"/>
          </w:tcPr>
          <w:p w14:paraId="60DBFE30" w14:textId="77777777" w:rsidR="00913BDE" w:rsidRPr="00DD1226" w:rsidRDefault="00913BDE" w:rsidP="00913BDE">
            <w:pPr>
              <w:jc w:val="center"/>
              <w:rPr>
                <w:rFonts w:cs="Arial"/>
                <w:sz w:val="12"/>
                <w:szCs w:val="12"/>
              </w:rPr>
            </w:pPr>
          </w:p>
        </w:tc>
        <w:tc>
          <w:tcPr>
            <w:tcW w:w="360" w:type="dxa"/>
          </w:tcPr>
          <w:p w14:paraId="72B36DD2" w14:textId="77777777" w:rsidR="00913BDE" w:rsidRPr="00DD1226" w:rsidRDefault="00913BDE" w:rsidP="00913BDE">
            <w:pPr>
              <w:jc w:val="center"/>
              <w:rPr>
                <w:rFonts w:cs="Arial"/>
                <w:sz w:val="12"/>
                <w:szCs w:val="12"/>
              </w:rPr>
            </w:pPr>
          </w:p>
        </w:tc>
        <w:tc>
          <w:tcPr>
            <w:tcW w:w="360" w:type="dxa"/>
          </w:tcPr>
          <w:p w14:paraId="68891131" w14:textId="77777777" w:rsidR="00913BDE" w:rsidRPr="00102E3A" w:rsidRDefault="00913BDE" w:rsidP="00913BDE">
            <w:pPr>
              <w:jc w:val="center"/>
              <w:rPr>
                <w:rFonts w:cs="Arial"/>
                <w:sz w:val="16"/>
                <w:szCs w:val="16"/>
              </w:rPr>
            </w:pPr>
          </w:p>
        </w:tc>
        <w:tc>
          <w:tcPr>
            <w:tcW w:w="360" w:type="dxa"/>
          </w:tcPr>
          <w:p w14:paraId="6D656109" w14:textId="77777777" w:rsidR="00913BDE" w:rsidRPr="00102E3A" w:rsidRDefault="00913BDE" w:rsidP="00913BDE">
            <w:pPr>
              <w:jc w:val="center"/>
              <w:rPr>
                <w:rFonts w:cs="Arial"/>
                <w:sz w:val="16"/>
                <w:szCs w:val="16"/>
              </w:rPr>
            </w:pPr>
          </w:p>
        </w:tc>
      </w:tr>
      <w:tr w:rsidR="00913BDE" w:rsidRPr="00102E3A" w14:paraId="7A20F060" w14:textId="77777777" w:rsidTr="00913BDE">
        <w:trPr>
          <w:trHeight w:val="255"/>
        </w:trPr>
        <w:tc>
          <w:tcPr>
            <w:tcW w:w="707" w:type="dxa"/>
            <w:vMerge/>
            <w:shd w:val="clear" w:color="auto" w:fill="auto"/>
            <w:textDirection w:val="btLr"/>
            <w:vAlign w:val="center"/>
          </w:tcPr>
          <w:p w14:paraId="2A742C4B" w14:textId="77777777" w:rsidR="00913BDE" w:rsidRPr="00102E3A" w:rsidRDefault="00913BDE" w:rsidP="00913BDE">
            <w:pPr>
              <w:ind w:left="113" w:right="113"/>
              <w:jc w:val="center"/>
            </w:pPr>
          </w:p>
        </w:tc>
        <w:tc>
          <w:tcPr>
            <w:tcW w:w="1262" w:type="dxa"/>
            <w:shd w:val="clear" w:color="auto" w:fill="F5EECB"/>
            <w:vAlign w:val="center"/>
          </w:tcPr>
          <w:p w14:paraId="45D3FB08" w14:textId="77777777" w:rsidR="00913BDE" w:rsidRPr="00DD1226" w:rsidRDefault="00913BDE" w:rsidP="00913BDE">
            <w:pPr>
              <w:rPr>
                <w:sz w:val="12"/>
                <w:szCs w:val="12"/>
              </w:rPr>
            </w:pPr>
            <w:r w:rsidRPr="00DD1226">
              <w:rPr>
                <w:rFonts w:ascii="Calibri" w:hAnsi="Calibri" w:cs="Arial"/>
                <w:b/>
                <w:sz w:val="12"/>
                <w:szCs w:val="12"/>
              </w:rPr>
              <w:t xml:space="preserve">   PI 7.1.5</w:t>
            </w:r>
          </w:p>
        </w:tc>
        <w:tc>
          <w:tcPr>
            <w:tcW w:w="360" w:type="dxa"/>
          </w:tcPr>
          <w:p w14:paraId="70524E2D" w14:textId="77777777" w:rsidR="00913BDE" w:rsidRPr="00DD1226" w:rsidRDefault="00913BDE" w:rsidP="00913BDE">
            <w:pPr>
              <w:jc w:val="center"/>
              <w:rPr>
                <w:rFonts w:cs="Arial"/>
                <w:sz w:val="12"/>
                <w:szCs w:val="12"/>
              </w:rPr>
            </w:pPr>
          </w:p>
        </w:tc>
        <w:tc>
          <w:tcPr>
            <w:tcW w:w="360" w:type="dxa"/>
          </w:tcPr>
          <w:p w14:paraId="208E003F" w14:textId="77777777" w:rsidR="00913BDE" w:rsidRPr="00DD1226" w:rsidRDefault="00913BDE" w:rsidP="00913BDE">
            <w:pPr>
              <w:jc w:val="center"/>
              <w:rPr>
                <w:rFonts w:cs="Arial"/>
                <w:sz w:val="12"/>
                <w:szCs w:val="12"/>
              </w:rPr>
            </w:pPr>
          </w:p>
        </w:tc>
        <w:tc>
          <w:tcPr>
            <w:tcW w:w="360" w:type="dxa"/>
          </w:tcPr>
          <w:p w14:paraId="02AC39F2" w14:textId="77777777" w:rsidR="00913BDE" w:rsidRPr="00DD1226" w:rsidRDefault="00913BDE" w:rsidP="00913BDE">
            <w:pPr>
              <w:jc w:val="center"/>
              <w:rPr>
                <w:rFonts w:cs="Arial"/>
                <w:sz w:val="12"/>
                <w:szCs w:val="12"/>
              </w:rPr>
            </w:pPr>
          </w:p>
        </w:tc>
        <w:tc>
          <w:tcPr>
            <w:tcW w:w="360" w:type="dxa"/>
          </w:tcPr>
          <w:p w14:paraId="2437B037" w14:textId="77777777" w:rsidR="00913BDE" w:rsidRPr="00DD1226" w:rsidRDefault="00913BDE" w:rsidP="00913BDE">
            <w:pPr>
              <w:jc w:val="center"/>
              <w:rPr>
                <w:rFonts w:cs="Arial"/>
                <w:sz w:val="12"/>
                <w:szCs w:val="12"/>
              </w:rPr>
            </w:pPr>
          </w:p>
        </w:tc>
        <w:tc>
          <w:tcPr>
            <w:tcW w:w="360" w:type="dxa"/>
          </w:tcPr>
          <w:p w14:paraId="076FE369" w14:textId="77777777" w:rsidR="00913BDE" w:rsidRPr="00A5605E" w:rsidRDefault="00913BDE" w:rsidP="00913BDE">
            <w:pPr>
              <w:jc w:val="center"/>
              <w:rPr>
                <w:rFonts w:cs="Arial"/>
                <w:b/>
                <w:sz w:val="12"/>
                <w:szCs w:val="12"/>
              </w:rPr>
            </w:pPr>
          </w:p>
        </w:tc>
        <w:tc>
          <w:tcPr>
            <w:tcW w:w="360" w:type="dxa"/>
          </w:tcPr>
          <w:p w14:paraId="6A73EAD0" w14:textId="77777777" w:rsidR="00913BDE" w:rsidRPr="00DD1226" w:rsidRDefault="00913BDE" w:rsidP="00913BDE">
            <w:pPr>
              <w:jc w:val="center"/>
              <w:rPr>
                <w:rFonts w:cs="Arial"/>
                <w:sz w:val="12"/>
                <w:szCs w:val="12"/>
              </w:rPr>
            </w:pPr>
          </w:p>
        </w:tc>
        <w:tc>
          <w:tcPr>
            <w:tcW w:w="360" w:type="dxa"/>
          </w:tcPr>
          <w:p w14:paraId="7C042C30" w14:textId="77777777" w:rsidR="00913BDE" w:rsidRPr="00DD1226" w:rsidRDefault="00913BDE" w:rsidP="00913BDE">
            <w:pPr>
              <w:jc w:val="center"/>
              <w:rPr>
                <w:rFonts w:cs="Arial"/>
                <w:sz w:val="12"/>
                <w:szCs w:val="12"/>
              </w:rPr>
            </w:pPr>
          </w:p>
        </w:tc>
        <w:tc>
          <w:tcPr>
            <w:tcW w:w="90" w:type="dxa"/>
            <w:vMerge/>
          </w:tcPr>
          <w:p w14:paraId="47202C97" w14:textId="77777777" w:rsidR="00913BDE" w:rsidRPr="00DD1226" w:rsidRDefault="00913BDE" w:rsidP="00913BDE">
            <w:pPr>
              <w:jc w:val="center"/>
              <w:rPr>
                <w:rFonts w:cs="Arial"/>
                <w:sz w:val="12"/>
                <w:szCs w:val="12"/>
              </w:rPr>
            </w:pPr>
          </w:p>
        </w:tc>
        <w:tc>
          <w:tcPr>
            <w:tcW w:w="360" w:type="dxa"/>
          </w:tcPr>
          <w:p w14:paraId="385B8023" w14:textId="77777777" w:rsidR="00913BDE" w:rsidRPr="00DD1226" w:rsidRDefault="00913BDE" w:rsidP="00913BDE">
            <w:pPr>
              <w:jc w:val="center"/>
              <w:rPr>
                <w:rFonts w:cs="Arial"/>
                <w:sz w:val="12"/>
                <w:szCs w:val="12"/>
              </w:rPr>
            </w:pPr>
          </w:p>
        </w:tc>
        <w:tc>
          <w:tcPr>
            <w:tcW w:w="360" w:type="dxa"/>
          </w:tcPr>
          <w:p w14:paraId="294F8C0B" w14:textId="77777777" w:rsidR="00913BDE" w:rsidRPr="00A5605E" w:rsidRDefault="00913BDE" w:rsidP="00913BDE">
            <w:pPr>
              <w:jc w:val="center"/>
              <w:rPr>
                <w:rFonts w:cs="Arial"/>
                <w:b/>
                <w:sz w:val="12"/>
                <w:szCs w:val="12"/>
              </w:rPr>
            </w:pPr>
          </w:p>
        </w:tc>
        <w:tc>
          <w:tcPr>
            <w:tcW w:w="360" w:type="dxa"/>
          </w:tcPr>
          <w:p w14:paraId="6BBC46DA" w14:textId="77777777" w:rsidR="00913BDE" w:rsidRPr="00DD1226" w:rsidRDefault="00913BDE" w:rsidP="00913BDE">
            <w:pPr>
              <w:jc w:val="center"/>
              <w:rPr>
                <w:rFonts w:cs="Arial"/>
                <w:sz w:val="12"/>
                <w:szCs w:val="12"/>
              </w:rPr>
            </w:pPr>
          </w:p>
        </w:tc>
        <w:tc>
          <w:tcPr>
            <w:tcW w:w="360" w:type="dxa"/>
          </w:tcPr>
          <w:p w14:paraId="30F716A0" w14:textId="77777777" w:rsidR="00913BDE" w:rsidRPr="00DD1226" w:rsidRDefault="00913BDE" w:rsidP="00913BDE">
            <w:pPr>
              <w:jc w:val="center"/>
              <w:rPr>
                <w:rFonts w:cs="Arial"/>
                <w:sz w:val="12"/>
                <w:szCs w:val="12"/>
              </w:rPr>
            </w:pPr>
          </w:p>
        </w:tc>
        <w:tc>
          <w:tcPr>
            <w:tcW w:w="360" w:type="dxa"/>
          </w:tcPr>
          <w:p w14:paraId="122BD4AA" w14:textId="77777777" w:rsidR="00913BDE" w:rsidRPr="00DD1226" w:rsidRDefault="00913BDE" w:rsidP="00913BDE">
            <w:pPr>
              <w:jc w:val="center"/>
              <w:rPr>
                <w:rFonts w:cs="Arial"/>
                <w:sz w:val="12"/>
                <w:szCs w:val="12"/>
              </w:rPr>
            </w:pPr>
          </w:p>
        </w:tc>
        <w:tc>
          <w:tcPr>
            <w:tcW w:w="90" w:type="dxa"/>
            <w:vMerge/>
          </w:tcPr>
          <w:p w14:paraId="368A3DBF" w14:textId="77777777" w:rsidR="00913BDE" w:rsidRPr="00DD1226" w:rsidRDefault="00913BDE" w:rsidP="00913BDE">
            <w:pPr>
              <w:jc w:val="center"/>
              <w:rPr>
                <w:rFonts w:cs="Arial"/>
                <w:sz w:val="12"/>
                <w:szCs w:val="12"/>
              </w:rPr>
            </w:pPr>
          </w:p>
        </w:tc>
        <w:tc>
          <w:tcPr>
            <w:tcW w:w="360" w:type="dxa"/>
            <w:tcBorders>
              <w:bottom w:val="single" w:sz="4" w:space="0" w:color="auto"/>
            </w:tcBorders>
          </w:tcPr>
          <w:p w14:paraId="706FA6DE" w14:textId="77777777" w:rsidR="00913BDE" w:rsidRPr="00DD1226" w:rsidRDefault="00913BDE" w:rsidP="00913BDE">
            <w:pPr>
              <w:jc w:val="center"/>
              <w:rPr>
                <w:rFonts w:cs="Arial"/>
                <w:sz w:val="12"/>
                <w:szCs w:val="12"/>
              </w:rPr>
            </w:pPr>
          </w:p>
        </w:tc>
        <w:tc>
          <w:tcPr>
            <w:tcW w:w="360" w:type="dxa"/>
          </w:tcPr>
          <w:p w14:paraId="066194BA" w14:textId="77777777" w:rsidR="00913BDE" w:rsidRPr="00DD1226" w:rsidRDefault="00913BDE" w:rsidP="00913BDE">
            <w:pPr>
              <w:jc w:val="center"/>
              <w:rPr>
                <w:rFonts w:cs="Arial"/>
                <w:sz w:val="12"/>
                <w:szCs w:val="12"/>
              </w:rPr>
            </w:pPr>
          </w:p>
        </w:tc>
        <w:tc>
          <w:tcPr>
            <w:tcW w:w="360" w:type="dxa"/>
          </w:tcPr>
          <w:p w14:paraId="689363A2" w14:textId="77777777" w:rsidR="00913BDE" w:rsidRPr="00DD1226" w:rsidRDefault="00913BDE" w:rsidP="00913BDE">
            <w:pPr>
              <w:jc w:val="center"/>
              <w:rPr>
                <w:rFonts w:cs="Arial"/>
                <w:sz w:val="12"/>
                <w:szCs w:val="12"/>
              </w:rPr>
            </w:pPr>
          </w:p>
        </w:tc>
        <w:tc>
          <w:tcPr>
            <w:tcW w:w="360" w:type="dxa"/>
          </w:tcPr>
          <w:p w14:paraId="7962234D" w14:textId="77777777" w:rsidR="00913BDE" w:rsidRPr="00DD1226" w:rsidRDefault="00913BDE" w:rsidP="00913BDE">
            <w:pPr>
              <w:jc w:val="center"/>
              <w:rPr>
                <w:rFonts w:cs="Arial"/>
                <w:sz w:val="12"/>
                <w:szCs w:val="12"/>
              </w:rPr>
            </w:pPr>
          </w:p>
        </w:tc>
        <w:tc>
          <w:tcPr>
            <w:tcW w:w="360" w:type="dxa"/>
          </w:tcPr>
          <w:p w14:paraId="44F13EED" w14:textId="77777777" w:rsidR="00913BDE" w:rsidRPr="00DD1226" w:rsidRDefault="00913BDE" w:rsidP="00913BDE">
            <w:pPr>
              <w:jc w:val="center"/>
              <w:rPr>
                <w:rFonts w:cs="Arial"/>
                <w:sz w:val="12"/>
                <w:szCs w:val="12"/>
              </w:rPr>
            </w:pPr>
          </w:p>
        </w:tc>
        <w:tc>
          <w:tcPr>
            <w:tcW w:w="90" w:type="dxa"/>
            <w:vMerge/>
          </w:tcPr>
          <w:p w14:paraId="7607F0F9" w14:textId="77777777" w:rsidR="00913BDE" w:rsidRPr="00DD1226" w:rsidRDefault="00913BDE" w:rsidP="00913BDE">
            <w:pPr>
              <w:jc w:val="center"/>
              <w:rPr>
                <w:rFonts w:cs="Arial"/>
                <w:sz w:val="12"/>
                <w:szCs w:val="12"/>
              </w:rPr>
            </w:pPr>
          </w:p>
        </w:tc>
        <w:tc>
          <w:tcPr>
            <w:tcW w:w="360" w:type="dxa"/>
            <w:shd w:val="clear" w:color="auto" w:fill="E5DFEC" w:themeFill="accent4" w:themeFillTint="33"/>
          </w:tcPr>
          <w:p w14:paraId="29B4695C" w14:textId="77777777" w:rsidR="00913BDE" w:rsidRPr="00DD1226" w:rsidRDefault="00913BDE" w:rsidP="00913BDE">
            <w:pPr>
              <w:jc w:val="center"/>
              <w:rPr>
                <w:rFonts w:cs="Arial"/>
                <w:b/>
                <w:sz w:val="12"/>
                <w:szCs w:val="12"/>
              </w:rPr>
            </w:pPr>
            <w:r w:rsidRPr="00DD1226">
              <w:rPr>
                <w:rFonts w:cs="Arial"/>
                <w:b/>
                <w:sz w:val="12"/>
                <w:szCs w:val="12"/>
              </w:rPr>
              <w:t>S</w:t>
            </w:r>
          </w:p>
        </w:tc>
        <w:tc>
          <w:tcPr>
            <w:tcW w:w="450" w:type="dxa"/>
          </w:tcPr>
          <w:p w14:paraId="093AAD4A" w14:textId="77777777" w:rsidR="00913BDE" w:rsidRPr="00DD1226" w:rsidRDefault="00913BDE" w:rsidP="00913BDE">
            <w:pPr>
              <w:jc w:val="center"/>
              <w:rPr>
                <w:rFonts w:cs="Arial"/>
                <w:sz w:val="12"/>
                <w:szCs w:val="12"/>
              </w:rPr>
            </w:pPr>
          </w:p>
        </w:tc>
        <w:tc>
          <w:tcPr>
            <w:tcW w:w="360" w:type="dxa"/>
          </w:tcPr>
          <w:p w14:paraId="2B16B292" w14:textId="77777777" w:rsidR="00913BDE" w:rsidRPr="00A5605E" w:rsidRDefault="00913BDE" w:rsidP="00913BDE">
            <w:pPr>
              <w:jc w:val="center"/>
              <w:rPr>
                <w:rFonts w:cs="Arial"/>
                <w:b/>
                <w:sz w:val="12"/>
                <w:szCs w:val="12"/>
              </w:rPr>
            </w:pPr>
          </w:p>
        </w:tc>
        <w:tc>
          <w:tcPr>
            <w:tcW w:w="270" w:type="dxa"/>
          </w:tcPr>
          <w:p w14:paraId="20CD57D8" w14:textId="77777777" w:rsidR="00913BDE" w:rsidRPr="00DD1226" w:rsidRDefault="00913BDE" w:rsidP="00913BDE">
            <w:pPr>
              <w:jc w:val="center"/>
              <w:rPr>
                <w:rFonts w:cs="Arial"/>
                <w:sz w:val="12"/>
                <w:szCs w:val="12"/>
              </w:rPr>
            </w:pPr>
          </w:p>
        </w:tc>
        <w:tc>
          <w:tcPr>
            <w:tcW w:w="360" w:type="dxa"/>
          </w:tcPr>
          <w:p w14:paraId="00AFB3EB" w14:textId="77777777" w:rsidR="00913BDE" w:rsidRPr="00DD1226" w:rsidRDefault="00913BDE" w:rsidP="00913BDE">
            <w:pPr>
              <w:jc w:val="center"/>
              <w:rPr>
                <w:rFonts w:cs="Arial"/>
                <w:sz w:val="12"/>
                <w:szCs w:val="12"/>
              </w:rPr>
            </w:pPr>
          </w:p>
        </w:tc>
        <w:tc>
          <w:tcPr>
            <w:tcW w:w="90" w:type="dxa"/>
            <w:vMerge/>
          </w:tcPr>
          <w:p w14:paraId="6F95E58E" w14:textId="77777777" w:rsidR="00913BDE" w:rsidRPr="00DD1226" w:rsidRDefault="00913BDE" w:rsidP="00913BDE">
            <w:pPr>
              <w:jc w:val="center"/>
              <w:rPr>
                <w:rFonts w:cs="Arial"/>
                <w:sz w:val="12"/>
                <w:szCs w:val="12"/>
              </w:rPr>
            </w:pPr>
          </w:p>
        </w:tc>
        <w:tc>
          <w:tcPr>
            <w:tcW w:w="360" w:type="dxa"/>
          </w:tcPr>
          <w:p w14:paraId="649478B6" w14:textId="77777777" w:rsidR="00913BDE" w:rsidRPr="00DD1226" w:rsidRDefault="00913BDE" w:rsidP="00913BDE">
            <w:pPr>
              <w:jc w:val="center"/>
              <w:rPr>
                <w:rFonts w:cs="Arial"/>
                <w:sz w:val="12"/>
                <w:szCs w:val="12"/>
              </w:rPr>
            </w:pPr>
          </w:p>
        </w:tc>
        <w:tc>
          <w:tcPr>
            <w:tcW w:w="360" w:type="dxa"/>
          </w:tcPr>
          <w:p w14:paraId="2EE7DAB9" w14:textId="77777777" w:rsidR="00913BDE" w:rsidRPr="00DD1226" w:rsidRDefault="00913BDE" w:rsidP="00913BDE">
            <w:pPr>
              <w:jc w:val="center"/>
              <w:rPr>
                <w:rFonts w:cs="Arial"/>
                <w:sz w:val="12"/>
                <w:szCs w:val="12"/>
              </w:rPr>
            </w:pPr>
          </w:p>
        </w:tc>
        <w:tc>
          <w:tcPr>
            <w:tcW w:w="360" w:type="dxa"/>
            <w:shd w:val="clear" w:color="auto" w:fill="auto"/>
          </w:tcPr>
          <w:p w14:paraId="0FBEC7AC" w14:textId="77777777" w:rsidR="00913BDE" w:rsidRPr="00A5605E" w:rsidRDefault="00913BDE" w:rsidP="00913BDE">
            <w:pPr>
              <w:jc w:val="center"/>
              <w:rPr>
                <w:rFonts w:cs="Arial"/>
                <w:b/>
                <w:sz w:val="12"/>
                <w:szCs w:val="12"/>
              </w:rPr>
            </w:pPr>
          </w:p>
        </w:tc>
        <w:tc>
          <w:tcPr>
            <w:tcW w:w="360" w:type="dxa"/>
          </w:tcPr>
          <w:p w14:paraId="24FECA82" w14:textId="77777777" w:rsidR="00913BDE" w:rsidRPr="00DD1226" w:rsidRDefault="00913BDE" w:rsidP="00913BDE">
            <w:pPr>
              <w:jc w:val="center"/>
              <w:rPr>
                <w:rFonts w:cs="Arial"/>
                <w:sz w:val="12"/>
                <w:szCs w:val="12"/>
              </w:rPr>
            </w:pPr>
          </w:p>
        </w:tc>
        <w:tc>
          <w:tcPr>
            <w:tcW w:w="360" w:type="dxa"/>
          </w:tcPr>
          <w:p w14:paraId="5DAB9978" w14:textId="77777777" w:rsidR="00913BDE" w:rsidRPr="00DD1226" w:rsidRDefault="00913BDE" w:rsidP="00913BDE">
            <w:pPr>
              <w:jc w:val="center"/>
              <w:rPr>
                <w:rFonts w:cs="Arial"/>
                <w:sz w:val="12"/>
                <w:szCs w:val="12"/>
              </w:rPr>
            </w:pPr>
          </w:p>
        </w:tc>
        <w:tc>
          <w:tcPr>
            <w:tcW w:w="90" w:type="dxa"/>
            <w:vMerge/>
          </w:tcPr>
          <w:p w14:paraId="1B2B6BEF" w14:textId="77777777" w:rsidR="00913BDE" w:rsidRPr="00DD1226" w:rsidRDefault="00913BDE" w:rsidP="00913BDE">
            <w:pPr>
              <w:jc w:val="center"/>
              <w:rPr>
                <w:rFonts w:cs="Arial"/>
                <w:sz w:val="12"/>
                <w:szCs w:val="12"/>
              </w:rPr>
            </w:pPr>
          </w:p>
        </w:tc>
        <w:tc>
          <w:tcPr>
            <w:tcW w:w="360" w:type="dxa"/>
            <w:shd w:val="clear" w:color="auto" w:fill="FFFFFF" w:themeFill="background1"/>
          </w:tcPr>
          <w:p w14:paraId="6BD87368" w14:textId="77777777" w:rsidR="00913BDE" w:rsidRPr="00DD1226" w:rsidRDefault="00913BDE" w:rsidP="00913BDE">
            <w:pPr>
              <w:jc w:val="center"/>
              <w:rPr>
                <w:rFonts w:cs="Arial"/>
                <w:sz w:val="12"/>
                <w:szCs w:val="12"/>
              </w:rPr>
            </w:pPr>
          </w:p>
        </w:tc>
        <w:tc>
          <w:tcPr>
            <w:tcW w:w="360" w:type="dxa"/>
          </w:tcPr>
          <w:p w14:paraId="69D056D6" w14:textId="77777777" w:rsidR="00913BDE" w:rsidRPr="00DD1226" w:rsidRDefault="00913BDE" w:rsidP="00913BDE">
            <w:pPr>
              <w:jc w:val="center"/>
              <w:rPr>
                <w:rFonts w:cs="Arial"/>
                <w:sz w:val="12"/>
                <w:szCs w:val="12"/>
              </w:rPr>
            </w:pPr>
          </w:p>
        </w:tc>
        <w:tc>
          <w:tcPr>
            <w:tcW w:w="360" w:type="dxa"/>
          </w:tcPr>
          <w:p w14:paraId="78A04BE5" w14:textId="77777777" w:rsidR="00913BDE" w:rsidRPr="00DD1226" w:rsidRDefault="00913BDE" w:rsidP="00913BDE">
            <w:pPr>
              <w:jc w:val="center"/>
              <w:rPr>
                <w:rFonts w:cs="Arial"/>
                <w:sz w:val="12"/>
                <w:szCs w:val="12"/>
              </w:rPr>
            </w:pPr>
          </w:p>
        </w:tc>
        <w:tc>
          <w:tcPr>
            <w:tcW w:w="360" w:type="dxa"/>
          </w:tcPr>
          <w:p w14:paraId="388C8F92" w14:textId="77777777" w:rsidR="00913BDE" w:rsidRPr="00102E3A" w:rsidRDefault="00913BDE" w:rsidP="00913BDE">
            <w:pPr>
              <w:jc w:val="center"/>
              <w:rPr>
                <w:rFonts w:cs="Arial"/>
                <w:sz w:val="16"/>
                <w:szCs w:val="16"/>
              </w:rPr>
            </w:pPr>
          </w:p>
        </w:tc>
        <w:tc>
          <w:tcPr>
            <w:tcW w:w="360" w:type="dxa"/>
          </w:tcPr>
          <w:p w14:paraId="036CA5CA" w14:textId="77777777" w:rsidR="00913BDE" w:rsidRPr="00102E3A" w:rsidRDefault="00913BDE" w:rsidP="00913BDE">
            <w:pPr>
              <w:jc w:val="center"/>
              <w:rPr>
                <w:rFonts w:cs="Arial"/>
                <w:sz w:val="16"/>
                <w:szCs w:val="16"/>
              </w:rPr>
            </w:pPr>
          </w:p>
        </w:tc>
      </w:tr>
      <w:tr w:rsidR="00913BDE" w:rsidRPr="00102E3A" w14:paraId="6B2994A7" w14:textId="77777777" w:rsidTr="00913BDE">
        <w:trPr>
          <w:trHeight w:val="255"/>
        </w:trPr>
        <w:tc>
          <w:tcPr>
            <w:tcW w:w="707" w:type="dxa"/>
            <w:vMerge/>
            <w:shd w:val="clear" w:color="auto" w:fill="auto"/>
          </w:tcPr>
          <w:p w14:paraId="5CB28357" w14:textId="77777777" w:rsidR="00913BDE" w:rsidRPr="00102E3A" w:rsidRDefault="00913BDE" w:rsidP="00913BDE">
            <w:pPr>
              <w:rPr>
                <w:rFonts w:cs="Arial"/>
                <w:sz w:val="16"/>
                <w:szCs w:val="16"/>
              </w:rPr>
            </w:pPr>
          </w:p>
        </w:tc>
        <w:tc>
          <w:tcPr>
            <w:tcW w:w="1262" w:type="dxa"/>
            <w:shd w:val="clear" w:color="auto" w:fill="ABEE68"/>
            <w:vAlign w:val="center"/>
          </w:tcPr>
          <w:p w14:paraId="4765932C" w14:textId="77777777" w:rsidR="00913BDE" w:rsidRPr="00DD1226" w:rsidRDefault="00913BDE" w:rsidP="00913BDE">
            <w:pPr>
              <w:rPr>
                <w:rFonts w:cs="Arial"/>
                <w:sz w:val="12"/>
                <w:szCs w:val="12"/>
              </w:rPr>
            </w:pPr>
            <w:r w:rsidRPr="00DD1226">
              <w:rPr>
                <w:rFonts w:ascii="Calibri" w:hAnsi="Calibri" w:cs="Arial"/>
                <w:b/>
                <w:sz w:val="12"/>
                <w:szCs w:val="12"/>
              </w:rPr>
              <w:t xml:space="preserve">   PI 7.1.6</w:t>
            </w:r>
          </w:p>
        </w:tc>
        <w:tc>
          <w:tcPr>
            <w:tcW w:w="360" w:type="dxa"/>
          </w:tcPr>
          <w:p w14:paraId="1ECBCE69" w14:textId="77777777" w:rsidR="00913BDE" w:rsidRPr="00DD1226" w:rsidRDefault="00913BDE" w:rsidP="00913BDE">
            <w:pPr>
              <w:jc w:val="center"/>
              <w:rPr>
                <w:rFonts w:cs="Arial"/>
                <w:sz w:val="12"/>
                <w:szCs w:val="12"/>
              </w:rPr>
            </w:pPr>
          </w:p>
        </w:tc>
        <w:tc>
          <w:tcPr>
            <w:tcW w:w="360" w:type="dxa"/>
          </w:tcPr>
          <w:p w14:paraId="0BBA5A4E" w14:textId="77777777" w:rsidR="00913BDE" w:rsidRPr="00DD1226" w:rsidRDefault="00913BDE" w:rsidP="00913BDE">
            <w:pPr>
              <w:jc w:val="center"/>
              <w:rPr>
                <w:rFonts w:cs="Arial"/>
                <w:sz w:val="12"/>
                <w:szCs w:val="12"/>
              </w:rPr>
            </w:pPr>
          </w:p>
        </w:tc>
        <w:tc>
          <w:tcPr>
            <w:tcW w:w="360" w:type="dxa"/>
          </w:tcPr>
          <w:p w14:paraId="072712BE" w14:textId="77777777" w:rsidR="00913BDE" w:rsidRPr="00DD1226" w:rsidRDefault="00913BDE" w:rsidP="00913BDE">
            <w:pPr>
              <w:jc w:val="center"/>
              <w:rPr>
                <w:rFonts w:cs="Arial"/>
                <w:sz w:val="12"/>
                <w:szCs w:val="12"/>
              </w:rPr>
            </w:pPr>
          </w:p>
        </w:tc>
        <w:tc>
          <w:tcPr>
            <w:tcW w:w="360" w:type="dxa"/>
          </w:tcPr>
          <w:p w14:paraId="0106C38A" w14:textId="77777777" w:rsidR="00913BDE" w:rsidRPr="00DD1226" w:rsidRDefault="00913BDE" w:rsidP="00913BDE">
            <w:pPr>
              <w:jc w:val="center"/>
              <w:rPr>
                <w:rFonts w:cs="Arial"/>
                <w:sz w:val="12"/>
                <w:szCs w:val="12"/>
              </w:rPr>
            </w:pPr>
          </w:p>
        </w:tc>
        <w:tc>
          <w:tcPr>
            <w:tcW w:w="360" w:type="dxa"/>
            <w:shd w:val="clear" w:color="auto" w:fill="92D050"/>
          </w:tcPr>
          <w:p w14:paraId="7B8847AA"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3632505A" w14:textId="77777777" w:rsidR="00913BDE" w:rsidRPr="00DD1226" w:rsidRDefault="00913BDE" w:rsidP="00913BDE">
            <w:pPr>
              <w:jc w:val="center"/>
              <w:rPr>
                <w:rFonts w:cs="Arial"/>
                <w:sz w:val="12"/>
                <w:szCs w:val="12"/>
              </w:rPr>
            </w:pPr>
          </w:p>
        </w:tc>
        <w:tc>
          <w:tcPr>
            <w:tcW w:w="360" w:type="dxa"/>
          </w:tcPr>
          <w:p w14:paraId="43415AFF" w14:textId="77777777" w:rsidR="00913BDE" w:rsidRPr="00DD1226" w:rsidRDefault="00913BDE" w:rsidP="00913BDE">
            <w:pPr>
              <w:jc w:val="center"/>
              <w:rPr>
                <w:rFonts w:cs="Arial"/>
                <w:sz w:val="12"/>
                <w:szCs w:val="12"/>
              </w:rPr>
            </w:pPr>
          </w:p>
        </w:tc>
        <w:tc>
          <w:tcPr>
            <w:tcW w:w="90" w:type="dxa"/>
            <w:vMerge/>
          </w:tcPr>
          <w:p w14:paraId="3D4CBB5C" w14:textId="77777777" w:rsidR="00913BDE" w:rsidRPr="00DD1226" w:rsidRDefault="00913BDE" w:rsidP="00913BDE">
            <w:pPr>
              <w:jc w:val="center"/>
              <w:rPr>
                <w:rFonts w:cs="Arial"/>
                <w:sz w:val="12"/>
                <w:szCs w:val="12"/>
              </w:rPr>
            </w:pPr>
          </w:p>
        </w:tc>
        <w:tc>
          <w:tcPr>
            <w:tcW w:w="360" w:type="dxa"/>
          </w:tcPr>
          <w:p w14:paraId="43BC8047" w14:textId="77777777" w:rsidR="00913BDE" w:rsidRPr="00DD1226" w:rsidRDefault="00913BDE" w:rsidP="00913BDE">
            <w:pPr>
              <w:jc w:val="center"/>
              <w:rPr>
                <w:rFonts w:cs="Arial"/>
                <w:sz w:val="12"/>
                <w:szCs w:val="12"/>
              </w:rPr>
            </w:pPr>
          </w:p>
        </w:tc>
        <w:tc>
          <w:tcPr>
            <w:tcW w:w="360" w:type="dxa"/>
            <w:shd w:val="clear" w:color="auto" w:fill="92D050"/>
          </w:tcPr>
          <w:p w14:paraId="3192050D"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49D894B8" w14:textId="77777777" w:rsidR="00913BDE" w:rsidRPr="00DD1226" w:rsidRDefault="00913BDE" w:rsidP="00913BDE">
            <w:pPr>
              <w:jc w:val="center"/>
              <w:rPr>
                <w:rFonts w:cs="Arial"/>
                <w:sz w:val="12"/>
                <w:szCs w:val="12"/>
              </w:rPr>
            </w:pPr>
          </w:p>
        </w:tc>
        <w:tc>
          <w:tcPr>
            <w:tcW w:w="360" w:type="dxa"/>
          </w:tcPr>
          <w:p w14:paraId="14CE3E3F" w14:textId="77777777" w:rsidR="00913BDE" w:rsidRPr="00DD1226" w:rsidRDefault="00913BDE" w:rsidP="00913BDE">
            <w:pPr>
              <w:jc w:val="center"/>
              <w:rPr>
                <w:rFonts w:cs="Arial"/>
                <w:sz w:val="12"/>
                <w:szCs w:val="12"/>
              </w:rPr>
            </w:pPr>
          </w:p>
        </w:tc>
        <w:tc>
          <w:tcPr>
            <w:tcW w:w="360" w:type="dxa"/>
          </w:tcPr>
          <w:p w14:paraId="4736C3D7" w14:textId="77777777" w:rsidR="00913BDE" w:rsidRPr="00DD1226" w:rsidRDefault="00913BDE" w:rsidP="00913BDE">
            <w:pPr>
              <w:jc w:val="center"/>
              <w:rPr>
                <w:rFonts w:cs="Arial"/>
                <w:sz w:val="12"/>
                <w:szCs w:val="12"/>
              </w:rPr>
            </w:pPr>
          </w:p>
        </w:tc>
        <w:tc>
          <w:tcPr>
            <w:tcW w:w="90" w:type="dxa"/>
            <w:vMerge/>
          </w:tcPr>
          <w:p w14:paraId="1B03D77D" w14:textId="77777777" w:rsidR="00913BDE" w:rsidRPr="00DD1226" w:rsidRDefault="00913BDE" w:rsidP="00913BDE">
            <w:pPr>
              <w:jc w:val="center"/>
              <w:rPr>
                <w:rFonts w:cs="Arial"/>
                <w:sz w:val="12"/>
                <w:szCs w:val="12"/>
              </w:rPr>
            </w:pPr>
          </w:p>
        </w:tc>
        <w:tc>
          <w:tcPr>
            <w:tcW w:w="360" w:type="dxa"/>
            <w:shd w:val="clear" w:color="auto" w:fill="92D050"/>
          </w:tcPr>
          <w:p w14:paraId="7D6E9BB7"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1758BC5C" w14:textId="77777777" w:rsidR="00913BDE" w:rsidRPr="00DD1226" w:rsidRDefault="00913BDE" w:rsidP="00913BDE">
            <w:pPr>
              <w:jc w:val="center"/>
              <w:rPr>
                <w:rFonts w:cs="Arial"/>
                <w:sz w:val="12"/>
                <w:szCs w:val="12"/>
              </w:rPr>
            </w:pPr>
          </w:p>
        </w:tc>
        <w:tc>
          <w:tcPr>
            <w:tcW w:w="360" w:type="dxa"/>
          </w:tcPr>
          <w:p w14:paraId="423ED915" w14:textId="77777777" w:rsidR="00913BDE" w:rsidRPr="00DD1226" w:rsidRDefault="00913BDE" w:rsidP="00913BDE">
            <w:pPr>
              <w:jc w:val="center"/>
              <w:rPr>
                <w:rFonts w:cs="Arial"/>
                <w:sz w:val="12"/>
                <w:szCs w:val="12"/>
              </w:rPr>
            </w:pPr>
          </w:p>
        </w:tc>
        <w:tc>
          <w:tcPr>
            <w:tcW w:w="360" w:type="dxa"/>
          </w:tcPr>
          <w:p w14:paraId="001AD54C" w14:textId="77777777" w:rsidR="00913BDE" w:rsidRPr="00DD1226" w:rsidRDefault="00913BDE" w:rsidP="00913BDE">
            <w:pPr>
              <w:jc w:val="center"/>
              <w:rPr>
                <w:rFonts w:cs="Arial"/>
                <w:sz w:val="12"/>
                <w:szCs w:val="12"/>
              </w:rPr>
            </w:pPr>
          </w:p>
        </w:tc>
        <w:tc>
          <w:tcPr>
            <w:tcW w:w="360" w:type="dxa"/>
          </w:tcPr>
          <w:p w14:paraId="20756FD8" w14:textId="77777777" w:rsidR="00913BDE" w:rsidRPr="00DD1226" w:rsidRDefault="00913BDE" w:rsidP="00913BDE">
            <w:pPr>
              <w:jc w:val="center"/>
              <w:rPr>
                <w:rFonts w:cs="Arial"/>
                <w:sz w:val="12"/>
                <w:szCs w:val="12"/>
              </w:rPr>
            </w:pPr>
          </w:p>
        </w:tc>
        <w:tc>
          <w:tcPr>
            <w:tcW w:w="90" w:type="dxa"/>
            <w:vMerge/>
          </w:tcPr>
          <w:p w14:paraId="545083E4" w14:textId="77777777" w:rsidR="00913BDE" w:rsidRPr="00DD1226" w:rsidRDefault="00913BDE" w:rsidP="00913BDE">
            <w:pPr>
              <w:jc w:val="center"/>
              <w:rPr>
                <w:rFonts w:cs="Arial"/>
                <w:sz w:val="12"/>
                <w:szCs w:val="12"/>
              </w:rPr>
            </w:pPr>
          </w:p>
        </w:tc>
        <w:tc>
          <w:tcPr>
            <w:tcW w:w="360" w:type="dxa"/>
            <w:shd w:val="clear" w:color="auto" w:fill="auto"/>
          </w:tcPr>
          <w:p w14:paraId="2FE0A290" w14:textId="77777777" w:rsidR="00913BDE" w:rsidRPr="00DD1226" w:rsidRDefault="00913BDE" w:rsidP="00913BDE">
            <w:pPr>
              <w:jc w:val="center"/>
              <w:rPr>
                <w:rFonts w:cs="Arial"/>
                <w:sz w:val="12"/>
                <w:szCs w:val="12"/>
              </w:rPr>
            </w:pPr>
          </w:p>
        </w:tc>
        <w:tc>
          <w:tcPr>
            <w:tcW w:w="450" w:type="dxa"/>
            <w:shd w:val="clear" w:color="auto" w:fill="auto"/>
          </w:tcPr>
          <w:p w14:paraId="57C934E5" w14:textId="77777777" w:rsidR="00913BDE" w:rsidRPr="00DD1226" w:rsidRDefault="00913BDE" w:rsidP="00913BDE">
            <w:pPr>
              <w:jc w:val="center"/>
              <w:rPr>
                <w:rFonts w:cs="Arial"/>
                <w:b/>
                <w:sz w:val="12"/>
                <w:szCs w:val="12"/>
              </w:rPr>
            </w:pPr>
          </w:p>
        </w:tc>
        <w:tc>
          <w:tcPr>
            <w:tcW w:w="360" w:type="dxa"/>
            <w:shd w:val="clear" w:color="auto" w:fill="92D050"/>
          </w:tcPr>
          <w:p w14:paraId="5CFF1313"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408BB098" w14:textId="77777777" w:rsidR="00913BDE" w:rsidRPr="00DD1226" w:rsidRDefault="00913BDE" w:rsidP="00913BDE">
            <w:pPr>
              <w:jc w:val="center"/>
              <w:rPr>
                <w:rFonts w:cs="Arial"/>
                <w:sz w:val="12"/>
                <w:szCs w:val="12"/>
              </w:rPr>
            </w:pPr>
          </w:p>
        </w:tc>
        <w:tc>
          <w:tcPr>
            <w:tcW w:w="360" w:type="dxa"/>
          </w:tcPr>
          <w:p w14:paraId="4A029840" w14:textId="77777777" w:rsidR="00913BDE" w:rsidRPr="00DD1226" w:rsidRDefault="00913BDE" w:rsidP="00913BDE">
            <w:pPr>
              <w:jc w:val="center"/>
              <w:rPr>
                <w:rFonts w:cs="Arial"/>
                <w:sz w:val="12"/>
                <w:szCs w:val="12"/>
              </w:rPr>
            </w:pPr>
          </w:p>
        </w:tc>
        <w:tc>
          <w:tcPr>
            <w:tcW w:w="90" w:type="dxa"/>
            <w:vMerge/>
          </w:tcPr>
          <w:p w14:paraId="6097B1B4" w14:textId="77777777" w:rsidR="00913BDE" w:rsidRPr="00DD1226" w:rsidRDefault="00913BDE" w:rsidP="00913BDE">
            <w:pPr>
              <w:jc w:val="center"/>
              <w:rPr>
                <w:rFonts w:cs="Arial"/>
                <w:sz w:val="12"/>
                <w:szCs w:val="12"/>
              </w:rPr>
            </w:pPr>
          </w:p>
        </w:tc>
        <w:tc>
          <w:tcPr>
            <w:tcW w:w="360" w:type="dxa"/>
          </w:tcPr>
          <w:p w14:paraId="36893A28" w14:textId="77777777" w:rsidR="00913BDE" w:rsidRPr="00DD1226" w:rsidRDefault="00913BDE" w:rsidP="00913BDE">
            <w:pPr>
              <w:jc w:val="center"/>
              <w:rPr>
                <w:rFonts w:cs="Arial"/>
                <w:sz w:val="12"/>
                <w:szCs w:val="12"/>
              </w:rPr>
            </w:pPr>
          </w:p>
        </w:tc>
        <w:tc>
          <w:tcPr>
            <w:tcW w:w="360" w:type="dxa"/>
            <w:shd w:val="clear" w:color="auto" w:fill="92D050"/>
          </w:tcPr>
          <w:p w14:paraId="4988DC5C"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227A885F" w14:textId="77777777" w:rsidR="00913BDE" w:rsidRPr="00DD1226" w:rsidRDefault="00913BDE" w:rsidP="00913BDE">
            <w:pPr>
              <w:jc w:val="center"/>
              <w:rPr>
                <w:rFonts w:cs="Arial"/>
                <w:sz w:val="12"/>
                <w:szCs w:val="12"/>
              </w:rPr>
            </w:pPr>
          </w:p>
        </w:tc>
        <w:tc>
          <w:tcPr>
            <w:tcW w:w="360" w:type="dxa"/>
          </w:tcPr>
          <w:p w14:paraId="51CE5AE9" w14:textId="77777777" w:rsidR="00913BDE" w:rsidRPr="00DD1226" w:rsidRDefault="00913BDE" w:rsidP="00913BDE">
            <w:pPr>
              <w:jc w:val="center"/>
              <w:rPr>
                <w:rFonts w:cs="Arial"/>
                <w:sz w:val="12"/>
                <w:szCs w:val="12"/>
              </w:rPr>
            </w:pPr>
          </w:p>
        </w:tc>
        <w:tc>
          <w:tcPr>
            <w:tcW w:w="360" w:type="dxa"/>
          </w:tcPr>
          <w:p w14:paraId="74827189" w14:textId="77777777" w:rsidR="00913BDE" w:rsidRPr="00DD1226" w:rsidRDefault="00913BDE" w:rsidP="00913BDE">
            <w:pPr>
              <w:jc w:val="center"/>
              <w:rPr>
                <w:rFonts w:cs="Arial"/>
                <w:sz w:val="12"/>
                <w:szCs w:val="12"/>
              </w:rPr>
            </w:pPr>
          </w:p>
        </w:tc>
        <w:tc>
          <w:tcPr>
            <w:tcW w:w="90" w:type="dxa"/>
            <w:vMerge/>
          </w:tcPr>
          <w:p w14:paraId="4B4A8D41" w14:textId="77777777" w:rsidR="00913BDE" w:rsidRPr="00DD1226" w:rsidRDefault="00913BDE" w:rsidP="00913BDE">
            <w:pPr>
              <w:jc w:val="center"/>
              <w:rPr>
                <w:rFonts w:cs="Arial"/>
                <w:sz w:val="12"/>
                <w:szCs w:val="12"/>
              </w:rPr>
            </w:pPr>
          </w:p>
        </w:tc>
        <w:tc>
          <w:tcPr>
            <w:tcW w:w="360" w:type="dxa"/>
            <w:shd w:val="clear" w:color="auto" w:fill="FFFFFF" w:themeFill="background1"/>
          </w:tcPr>
          <w:p w14:paraId="0619D374" w14:textId="77777777" w:rsidR="00913BDE" w:rsidRPr="00DD1226" w:rsidRDefault="00913BDE" w:rsidP="00913BDE">
            <w:pPr>
              <w:jc w:val="center"/>
              <w:rPr>
                <w:rFonts w:cs="Arial"/>
                <w:sz w:val="12"/>
                <w:szCs w:val="12"/>
              </w:rPr>
            </w:pPr>
          </w:p>
        </w:tc>
        <w:tc>
          <w:tcPr>
            <w:tcW w:w="360" w:type="dxa"/>
          </w:tcPr>
          <w:p w14:paraId="27D1BEA4" w14:textId="77777777" w:rsidR="00913BDE" w:rsidRPr="00DD1226" w:rsidRDefault="00913BDE" w:rsidP="00913BDE">
            <w:pPr>
              <w:jc w:val="center"/>
              <w:rPr>
                <w:rFonts w:cs="Arial"/>
                <w:sz w:val="12"/>
                <w:szCs w:val="12"/>
              </w:rPr>
            </w:pPr>
          </w:p>
        </w:tc>
        <w:tc>
          <w:tcPr>
            <w:tcW w:w="360" w:type="dxa"/>
          </w:tcPr>
          <w:p w14:paraId="348B6794" w14:textId="77777777" w:rsidR="00913BDE" w:rsidRPr="00DD1226" w:rsidRDefault="00913BDE" w:rsidP="00913BDE">
            <w:pPr>
              <w:jc w:val="center"/>
              <w:rPr>
                <w:rFonts w:cs="Arial"/>
                <w:sz w:val="12"/>
                <w:szCs w:val="12"/>
              </w:rPr>
            </w:pPr>
          </w:p>
        </w:tc>
        <w:tc>
          <w:tcPr>
            <w:tcW w:w="360" w:type="dxa"/>
          </w:tcPr>
          <w:p w14:paraId="631175F9" w14:textId="77777777" w:rsidR="00913BDE" w:rsidRPr="00102E3A" w:rsidRDefault="00913BDE" w:rsidP="00913BDE">
            <w:pPr>
              <w:jc w:val="center"/>
              <w:rPr>
                <w:rFonts w:cs="Arial"/>
                <w:sz w:val="16"/>
                <w:szCs w:val="16"/>
              </w:rPr>
            </w:pPr>
          </w:p>
        </w:tc>
        <w:tc>
          <w:tcPr>
            <w:tcW w:w="360" w:type="dxa"/>
          </w:tcPr>
          <w:p w14:paraId="2FE7D029" w14:textId="77777777" w:rsidR="00913BDE" w:rsidRPr="00102E3A" w:rsidRDefault="00913BDE" w:rsidP="00913BDE">
            <w:pPr>
              <w:jc w:val="center"/>
              <w:rPr>
                <w:rFonts w:cs="Arial"/>
                <w:sz w:val="16"/>
                <w:szCs w:val="16"/>
              </w:rPr>
            </w:pPr>
          </w:p>
        </w:tc>
      </w:tr>
      <w:tr w:rsidR="00913BDE" w:rsidRPr="00102E3A" w14:paraId="524ACC26" w14:textId="77777777" w:rsidTr="00913BDE">
        <w:trPr>
          <w:trHeight w:val="255"/>
        </w:trPr>
        <w:tc>
          <w:tcPr>
            <w:tcW w:w="707" w:type="dxa"/>
            <w:vMerge/>
            <w:shd w:val="clear" w:color="auto" w:fill="auto"/>
          </w:tcPr>
          <w:p w14:paraId="3538A9C1" w14:textId="77777777" w:rsidR="00913BDE" w:rsidRPr="00102E3A" w:rsidRDefault="00913BDE" w:rsidP="00913BDE">
            <w:pPr>
              <w:rPr>
                <w:rFonts w:cs="Arial"/>
                <w:b/>
                <w:bCs/>
                <w:sz w:val="16"/>
                <w:szCs w:val="16"/>
              </w:rPr>
            </w:pPr>
          </w:p>
        </w:tc>
        <w:tc>
          <w:tcPr>
            <w:tcW w:w="1262" w:type="dxa"/>
            <w:shd w:val="clear" w:color="auto" w:fill="ABEE68"/>
            <w:vAlign w:val="center"/>
          </w:tcPr>
          <w:p w14:paraId="59D517EB"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7.1.7</w:t>
            </w:r>
          </w:p>
        </w:tc>
        <w:tc>
          <w:tcPr>
            <w:tcW w:w="360" w:type="dxa"/>
          </w:tcPr>
          <w:p w14:paraId="5F038529" w14:textId="77777777" w:rsidR="00913BDE" w:rsidRPr="00DD1226" w:rsidRDefault="00913BDE" w:rsidP="00913BDE">
            <w:pPr>
              <w:jc w:val="center"/>
              <w:rPr>
                <w:rFonts w:cs="Arial"/>
                <w:sz w:val="12"/>
                <w:szCs w:val="12"/>
              </w:rPr>
            </w:pPr>
          </w:p>
        </w:tc>
        <w:tc>
          <w:tcPr>
            <w:tcW w:w="360" w:type="dxa"/>
          </w:tcPr>
          <w:p w14:paraId="25185A3A" w14:textId="77777777" w:rsidR="00913BDE" w:rsidRPr="00DD1226" w:rsidRDefault="00913BDE" w:rsidP="00913BDE">
            <w:pPr>
              <w:jc w:val="center"/>
              <w:rPr>
                <w:rFonts w:cs="Arial"/>
                <w:sz w:val="12"/>
                <w:szCs w:val="12"/>
              </w:rPr>
            </w:pPr>
          </w:p>
        </w:tc>
        <w:tc>
          <w:tcPr>
            <w:tcW w:w="360" w:type="dxa"/>
          </w:tcPr>
          <w:p w14:paraId="324A1EDD" w14:textId="77777777" w:rsidR="00913BDE" w:rsidRPr="00DD1226" w:rsidRDefault="00913BDE" w:rsidP="00913BDE">
            <w:pPr>
              <w:jc w:val="center"/>
              <w:rPr>
                <w:rFonts w:cs="Arial"/>
                <w:sz w:val="12"/>
                <w:szCs w:val="12"/>
              </w:rPr>
            </w:pPr>
          </w:p>
        </w:tc>
        <w:tc>
          <w:tcPr>
            <w:tcW w:w="360" w:type="dxa"/>
          </w:tcPr>
          <w:p w14:paraId="608EDC2D" w14:textId="77777777" w:rsidR="00913BDE" w:rsidRPr="00DD1226" w:rsidRDefault="00913BDE" w:rsidP="00913BDE">
            <w:pPr>
              <w:jc w:val="center"/>
              <w:rPr>
                <w:rFonts w:cs="Arial"/>
                <w:sz w:val="12"/>
                <w:szCs w:val="12"/>
              </w:rPr>
            </w:pPr>
          </w:p>
        </w:tc>
        <w:tc>
          <w:tcPr>
            <w:tcW w:w="360" w:type="dxa"/>
            <w:shd w:val="clear" w:color="auto" w:fill="92D050"/>
          </w:tcPr>
          <w:p w14:paraId="63A186A8"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46B7D2D7" w14:textId="77777777" w:rsidR="00913BDE" w:rsidRPr="00DD1226" w:rsidRDefault="00913BDE" w:rsidP="00913BDE">
            <w:pPr>
              <w:jc w:val="center"/>
              <w:rPr>
                <w:rFonts w:cs="Arial"/>
                <w:sz w:val="12"/>
                <w:szCs w:val="12"/>
              </w:rPr>
            </w:pPr>
          </w:p>
        </w:tc>
        <w:tc>
          <w:tcPr>
            <w:tcW w:w="360" w:type="dxa"/>
          </w:tcPr>
          <w:p w14:paraId="15206CF5"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1800A73B" w14:textId="77777777" w:rsidR="00913BDE" w:rsidRPr="00DD1226" w:rsidRDefault="00913BDE" w:rsidP="00913BDE">
            <w:pPr>
              <w:jc w:val="center"/>
              <w:rPr>
                <w:rFonts w:cs="Arial"/>
                <w:sz w:val="12"/>
                <w:szCs w:val="12"/>
              </w:rPr>
            </w:pPr>
          </w:p>
        </w:tc>
        <w:tc>
          <w:tcPr>
            <w:tcW w:w="360" w:type="dxa"/>
          </w:tcPr>
          <w:p w14:paraId="6C1C4D0F" w14:textId="77777777" w:rsidR="00913BDE" w:rsidRPr="00DD1226" w:rsidRDefault="00913BDE" w:rsidP="00913BDE">
            <w:pPr>
              <w:jc w:val="center"/>
              <w:rPr>
                <w:rFonts w:cs="Arial"/>
                <w:sz w:val="12"/>
                <w:szCs w:val="12"/>
              </w:rPr>
            </w:pPr>
          </w:p>
        </w:tc>
        <w:tc>
          <w:tcPr>
            <w:tcW w:w="360" w:type="dxa"/>
            <w:shd w:val="clear" w:color="auto" w:fill="92D050"/>
          </w:tcPr>
          <w:p w14:paraId="14C5355C"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6C9CB61A" w14:textId="77777777" w:rsidR="00913BDE" w:rsidRPr="00DD1226" w:rsidRDefault="00913BDE" w:rsidP="00913BDE">
            <w:pPr>
              <w:jc w:val="center"/>
              <w:rPr>
                <w:rFonts w:cs="Arial"/>
                <w:sz w:val="12"/>
                <w:szCs w:val="12"/>
              </w:rPr>
            </w:pPr>
          </w:p>
        </w:tc>
        <w:tc>
          <w:tcPr>
            <w:tcW w:w="360" w:type="dxa"/>
          </w:tcPr>
          <w:p w14:paraId="5302FFAD" w14:textId="77777777" w:rsidR="00913BDE" w:rsidRPr="00DD1226" w:rsidRDefault="00913BDE" w:rsidP="00913BDE">
            <w:pPr>
              <w:jc w:val="center"/>
              <w:rPr>
                <w:rFonts w:cs="Arial"/>
                <w:sz w:val="12"/>
                <w:szCs w:val="12"/>
              </w:rPr>
            </w:pPr>
          </w:p>
        </w:tc>
        <w:tc>
          <w:tcPr>
            <w:tcW w:w="360" w:type="dxa"/>
          </w:tcPr>
          <w:p w14:paraId="35176FFB"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F2FCBBF" w14:textId="77777777" w:rsidR="00913BDE" w:rsidRPr="00DD1226" w:rsidRDefault="00913BDE" w:rsidP="00913BDE">
            <w:pPr>
              <w:jc w:val="center"/>
              <w:rPr>
                <w:rFonts w:cs="Arial"/>
                <w:sz w:val="12"/>
                <w:szCs w:val="12"/>
              </w:rPr>
            </w:pPr>
          </w:p>
        </w:tc>
        <w:tc>
          <w:tcPr>
            <w:tcW w:w="360" w:type="dxa"/>
            <w:shd w:val="clear" w:color="auto" w:fill="92D050"/>
          </w:tcPr>
          <w:p w14:paraId="47A836E0"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1B4E1D13" w14:textId="77777777" w:rsidR="00913BDE" w:rsidRPr="00DD1226" w:rsidRDefault="00913BDE" w:rsidP="00913BDE">
            <w:pPr>
              <w:jc w:val="center"/>
              <w:rPr>
                <w:rFonts w:cs="Arial"/>
                <w:sz w:val="12"/>
                <w:szCs w:val="12"/>
              </w:rPr>
            </w:pPr>
          </w:p>
        </w:tc>
        <w:tc>
          <w:tcPr>
            <w:tcW w:w="360" w:type="dxa"/>
          </w:tcPr>
          <w:p w14:paraId="1EBE1262" w14:textId="77777777" w:rsidR="00913BDE" w:rsidRPr="00DD1226" w:rsidRDefault="00913BDE" w:rsidP="00913BDE">
            <w:pPr>
              <w:jc w:val="center"/>
              <w:rPr>
                <w:rFonts w:cs="Arial"/>
                <w:sz w:val="12"/>
                <w:szCs w:val="12"/>
              </w:rPr>
            </w:pPr>
          </w:p>
        </w:tc>
        <w:tc>
          <w:tcPr>
            <w:tcW w:w="360" w:type="dxa"/>
          </w:tcPr>
          <w:p w14:paraId="7CD40114" w14:textId="77777777" w:rsidR="00913BDE" w:rsidRPr="00DD1226" w:rsidRDefault="00913BDE" w:rsidP="00913BDE">
            <w:pPr>
              <w:jc w:val="center"/>
              <w:rPr>
                <w:rFonts w:cs="Arial"/>
                <w:sz w:val="12"/>
                <w:szCs w:val="12"/>
              </w:rPr>
            </w:pPr>
          </w:p>
        </w:tc>
        <w:tc>
          <w:tcPr>
            <w:tcW w:w="360" w:type="dxa"/>
          </w:tcPr>
          <w:p w14:paraId="6C3A6768"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179DE676" w14:textId="77777777" w:rsidR="00913BDE" w:rsidRPr="00DD1226" w:rsidRDefault="00913BDE" w:rsidP="00913BDE">
            <w:pPr>
              <w:jc w:val="center"/>
              <w:rPr>
                <w:rFonts w:cs="Arial"/>
                <w:sz w:val="12"/>
                <w:szCs w:val="12"/>
              </w:rPr>
            </w:pPr>
          </w:p>
        </w:tc>
        <w:tc>
          <w:tcPr>
            <w:tcW w:w="360" w:type="dxa"/>
            <w:shd w:val="clear" w:color="auto" w:fill="auto"/>
          </w:tcPr>
          <w:p w14:paraId="1F9F0314" w14:textId="77777777" w:rsidR="00913BDE" w:rsidRPr="00DD1226" w:rsidRDefault="00913BDE" w:rsidP="00913BDE">
            <w:pPr>
              <w:jc w:val="center"/>
              <w:rPr>
                <w:rFonts w:cs="Arial"/>
                <w:sz w:val="12"/>
                <w:szCs w:val="12"/>
              </w:rPr>
            </w:pPr>
          </w:p>
        </w:tc>
        <w:tc>
          <w:tcPr>
            <w:tcW w:w="450" w:type="dxa"/>
            <w:shd w:val="clear" w:color="auto" w:fill="auto"/>
          </w:tcPr>
          <w:p w14:paraId="3245D14F" w14:textId="77777777" w:rsidR="00913BDE" w:rsidRPr="00DD1226" w:rsidRDefault="00913BDE" w:rsidP="00913BDE">
            <w:pPr>
              <w:jc w:val="center"/>
              <w:rPr>
                <w:rFonts w:cs="Arial"/>
                <w:b/>
                <w:sz w:val="12"/>
                <w:szCs w:val="12"/>
              </w:rPr>
            </w:pPr>
          </w:p>
        </w:tc>
        <w:tc>
          <w:tcPr>
            <w:tcW w:w="360" w:type="dxa"/>
            <w:shd w:val="clear" w:color="auto" w:fill="92D050"/>
          </w:tcPr>
          <w:p w14:paraId="3B7BA2A2"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111B0004" w14:textId="77777777" w:rsidR="00913BDE" w:rsidRPr="00DD1226" w:rsidRDefault="00913BDE" w:rsidP="00913BDE">
            <w:pPr>
              <w:jc w:val="center"/>
              <w:rPr>
                <w:rFonts w:cs="Arial"/>
                <w:sz w:val="12"/>
                <w:szCs w:val="12"/>
              </w:rPr>
            </w:pPr>
          </w:p>
        </w:tc>
        <w:tc>
          <w:tcPr>
            <w:tcW w:w="360" w:type="dxa"/>
          </w:tcPr>
          <w:p w14:paraId="53DC40CA"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43AE6D15" w14:textId="77777777" w:rsidR="00913BDE" w:rsidRPr="00DD1226" w:rsidRDefault="00913BDE" w:rsidP="00913BDE">
            <w:pPr>
              <w:jc w:val="center"/>
              <w:rPr>
                <w:rFonts w:cs="Arial"/>
                <w:sz w:val="12"/>
                <w:szCs w:val="12"/>
              </w:rPr>
            </w:pPr>
          </w:p>
        </w:tc>
        <w:tc>
          <w:tcPr>
            <w:tcW w:w="360" w:type="dxa"/>
          </w:tcPr>
          <w:p w14:paraId="159BA775" w14:textId="77777777" w:rsidR="00913BDE" w:rsidRPr="00DD1226" w:rsidRDefault="00913BDE" w:rsidP="00913BDE">
            <w:pPr>
              <w:jc w:val="center"/>
              <w:rPr>
                <w:rFonts w:cs="Arial"/>
                <w:sz w:val="12"/>
                <w:szCs w:val="12"/>
              </w:rPr>
            </w:pPr>
          </w:p>
        </w:tc>
        <w:tc>
          <w:tcPr>
            <w:tcW w:w="360" w:type="dxa"/>
            <w:shd w:val="clear" w:color="auto" w:fill="92D050"/>
          </w:tcPr>
          <w:p w14:paraId="0F73EB67"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6D1A9539" w14:textId="77777777" w:rsidR="00913BDE" w:rsidRPr="00DD1226" w:rsidRDefault="00913BDE" w:rsidP="00913BDE">
            <w:pPr>
              <w:jc w:val="center"/>
              <w:rPr>
                <w:rFonts w:cs="Arial"/>
                <w:sz w:val="12"/>
                <w:szCs w:val="12"/>
              </w:rPr>
            </w:pPr>
          </w:p>
        </w:tc>
        <w:tc>
          <w:tcPr>
            <w:tcW w:w="360" w:type="dxa"/>
          </w:tcPr>
          <w:p w14:paraId="2FDB9E80" w14:textId="77777777" w:rsidR="00913BDE" w:rsidRPr="00DD1226" w:rsidRDefault="00913BDE" w:rsidP="00913BDE">
            <w:pPr>
              <w:jc w:val="center"/>
              <w:rPr>
                <w:rFonts w:cs="Arial"/>
                <w:sz w:val="12"/>
                <w:szCs w:val="12"/>
              </w:rPr>
            </w:pPr>
          </w:p>
        </w:tc>
        <w:tc>
          <w:tcPr>
            <w:tcW w:w="360" w:type="dxa"/>
          </w:tcPr>
          <w:p w14:paraId="175C5278"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4BD48163" w14:textId="77777777" w:rsidR="00913BDE" w:rsidRPr="00DD1226" w:rsidRDefault="00913BDE" w:rsidP="00913BDE">
            <w:pPr>
              <w:jc w:val="center"/>
              <w:rPr>
                <w:rFonts w:cs="Arial"/>
                <w:sz w:val="12"/>
                <w:szCs w:val="12"/>
              </w:rPr>
            </w:pPr>
          </w:p>
        </w:tc>
        <w:tc>
          <w:tcPr>
            <w:tcW w:w="360" w:type="dxa"/>
            <w:shd w:val="clear" w:color="auto" w:fill="FFFFFF" w:themeFill="background1"/>
          </w:tcPr>
          <w:p w14:paraId="32748ADB" w14:textId="77777777" w:rsidR="00913BDE" w:rsidRPr="00DD1226" w:rsidRDefault="00913BDE" w:rsidP="00913BDE">
            <w:pPr>
              <w:jc w:val="center"/>
              <w:rPr>
                <w:rFonts w:cs="Arial"/>
                <w:sz w:val="12"/>
                <w:szCs w:val="12"/>
              </w:rPr>
            </w:pPr>
          </w:p>
        </w:tc>
        <w:tc>
          <w:tcPr>
            <w:tcW w:w="360" w:type="dxa"/>
          </w:tcPr>
          <w:p w14:paraId="3BFFCFDF" w14:textId="77777777" w:rsidR="00913BDE" w:rsidRPr="00DD1226" w:rsidRDefault="00913BDE" w:rsidP="00913BDE">
            <w:pPr>
              <w:jc w:val="center"/>
              <w:rPr>
                <w:rFonts w:cs="Arial"/>
                <w:sz w:val="12"/>
                <w:szCs w:val="12"/>
              </w:rPr>
            </w:pPr>
          </w:p>
        </w:tc>
        <w:tc>
          <w:tcPr>
            <w:tcW w:w="360" w:type="dxa"/>
          </w:tcPr>
          <w:p w14:paraId="5FD66F75" w14:textId="77777777" w:rsidR="00913BDE" w:rsidRPr="00DD1226" w:rsidRDefault="00913BDE" w:rsidP="00913BDE">
            <w:pPr>
              <w:jc w:val="center"/>
              <w:rPr>
                <w:rFonts w:cs="Arial"/>
                <w:sz w:val="12"/>
                <w:szCs w:val="12"/>
              </w:rPr>
            </w:pPr>
          </w:p>
        </w:tc>
        <w:tc>
          <w:tcPr>
            <w:tcW w:w="360" w:type="dxa"/>
          </w:tcPr>
          <w:p w14:paraId="407EC65A" w14:textId="77777777" w:rsidR="00913BDE" w:rsidRPr="00102E3A" w:rsidRDefault="00913BDE" w:rsidP="00913BDE">
            <w:pPr>
              <w:jc w:val="center"/>
              <w:rPr>
                <w:rFonts w:cs="Arial"/>
                <w:sz w:val="16"/>
                <w:szCs w:val="16"/>
              </w:rPr>
            </w:pPr>
          </w:p>
        </w:tc>
        <w:tc>
          <w:tcPr>
            <w:tcW w:w="360" w:type="dxa"/>
          </w:tcPr>
          <w:p w14:paraId="5A8C4548" w14:textId="77777777" w:rsidR="00913BDE" w:rsidRPr="00102E3A" w:rsidRDefault="00913BDE" w:rsidP="00913BDE">
            <w:pPr>
              <w:jc w:val="center"/>
              <w:rPr>
                <w:rFonts w:cs="Arial"/>
                <w:sz w:val="16"/>
                <w:szCs w:val="16"/>
              </w:rPr>
            </w:pPr>
          </w:p>
        </w:tc>
      </w:tr>
      <w:tr w:rsidR="00913BDE" w:rsidRPr="00102E3A" w14:paraId="620BC5A6" w14:textId="77777777" w:rsidTr="00913BDE">
        <w:trPr>
          <w:trHeight w:val="255"/>
        </w:trPr>
        <w:tc>
          <w:tcPr>
            <w:tcW w:w="707" w:type="dxa"/>
            <w:vMerge/>
            <w:shd w:val="clear" w:color="auto" w:fill="auto"/>
          </w:tcPr>
          <w:p w14:paraId="1A86A459" w14:textId="77777777" w:rsidR="00913BDE" w:rsidRPr="00102E3A" w:rsidRDefault="00913BDE" w:rsidP="00913BDE">
            <w:pPr>
              <w:rPr>
                <w:rFonts w:cs="Arial"/>
                <w:b/>
                <w:bCs/>
                <w:sz w:val="16"/>
                <w:szCs w:val="16"/>
              </w:rPr>
            </w:pPr>
          </w:p>
        </w:tc>
        <w:tc>
          <w:tcPr>
            <w:tcW w:w="1262" w:type="dxa"/>
            <w:shd w:val="clear" w:color="auto" w:fill="ABEE68"/>
            <w:vAlign w:val="center"/>
          </w:tcPr>
          <w:p w14:paraId="3A5BBC4E"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7.1.8</w:t>
            </w:r>
          </w:p>
        </w:tc>
        <w:tc>
          <w:tcPr>
            <w:tcW w:w="360" w:type="dxa"/>
          </w:tcPr>
          <w:p w14:paraId="6C53CB3C" w14:textId="77777777" w:rsidR="00913BDE" w:rsidRPr="00DD1226" w:rsidRDefault="00913BDE" w:rsidP="00913BDE">
            <w:pPr>
              <w:jc w:val="center"/>
              <w:rPr>
                <w:rFonts w:cs="Arial"/>
                <w:sz w:val="12"/>
                <w:szCs w:val="12"/>
              </w:rPr>
            </w:pPr>
          </w:p>
        </w:tc>
        <w:tc>
          <w:tcPr>
            <w:tcW w:w="360" w:type="dxa"/>
          </w:tcPr>
          <w:p w14:paraId="65A8A0E6" w14:textId="77777777" w:rsidR="00913BDE" w:rsidRPr="00DD1226" w:rsidRDefault="00913BDE" w:rsidP="00913BDE">
            <w:pPr>
              <w:jc w:val="center"/>
              <w:rPr>
                <w:rFonts w:cs="Arial"/>
                <w:sz w:val="12"/>
                <w:szCs w:val="12"/>
              </w:rPr>
            </w:pPr>
          </w:p>
        </w:tc>
        <w:tc>
          <w:tcPr>
            <w:tcW w:w="360" w:type="dxa"/>
          </w:tcPr>
          <w:p w14:paraId="11318B2C" w14:textId="77777777" w:rsidR="00913BDE" w:rsidRPr="00DD1226" w:rsidRDefault="00913BDE" w:rsidP="00913BDE">
            <w:pPr>
              <w:jc w:val="center"/>
              <w:rPr>
                <w:rFonts w:cs="Arial"/>
                <w:sz w:val="12"/>
                <w:szCs w:val="12"/>
              </w:rPr>
            </w:pPr>
          </w:p>
        </w:tc>
        <w:tc>
          <w:tcPr>
            <w:tcW w:w="360" w:type="dxa"/>
          </w:tcPr>
          <w:p w14:paraId="34B4D4E0" w14:textId="77777777" w:rsidR="00913BDE" w:rsidRPr="00DD1226" w:rsidRDefault="00913BDE" w:rsidP="00913BDE">
            <w:pPr>
              <w:jc w:val="center"/>
              <w:rPr>
                <w:rFonts w:cs="Arial"/>
                <w:sz w:val="12"/>
                <w:szCs w:val="12"/>
              </w:rPr>
            </w:pPr>
          </w:p>
        </w:tc>
        <w:tc>
          <w:tcPr>
            <w:tcW w:w="360" w:type="dxa"/>
            <w:shd w:val="clear" w:color="auto" w:fill="92D050"/>
          </w:tcPr>
          <w:p w14:paraId="18577091"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6D862052" w14:textId="77777777" w:rsidR="00913BDE" w:rsidRPr="00DD1226" w:rsidRDefault="00913BDE" w:rsidP="00913BDE">
            <w:pPr>
              <w:jc w:val="center"/>
              <w:rPr>
                <w:rFonts w:cs="Arial"/>
                <w:sz w:val="12"/>
                <w:szCs w:val="12"/>
              </w:rPr>
            </w:pPr>
          </w:p>
        </w:tc>
        <w:tc>
          <w:tcPr>
            <w:tcW w:w="360" w:type="dxa"/>
          </w:tcPr>
          <w:p w14:paraId="4D92EC17"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18780367" w14:textId="77777777" w:rsidR="00913BDE" w:rsidRPr="00DD1226" w:rsidRDefault="00913BDE" w:rsidP="00913BDE">
            <w:pPr>
              <w:jc w:val="center"/>
              <w:rPr>
                <w:rFonts w:cs="Arial"/>
                <w:sz w:val="12"/>
                <w:szCs w:val="12"/>
              </w:rPr>
            </w:pPr>
          </w:p>
        </w:tc>
        <w:tc>
          <w:tcPr>
            <w:tcW w:w="360" w:type="dxa"/>
          </w:tcPr>
          <w:p w14:paraId="4F27401D" w14:textId="77777777" w:rsidR="00913BDE" w:rsidRPr="00DD1226" w:rsidRDefault="00913BDE" w:rsidP="00913BDE">
            <w:pPr>
              <w:jc w:val="center"/>
              <w:rPr>
                <w:rFonts w:cs="Arial"/>
                <w:sz w:val="12"/>
                <w:szCs w:val="12"/>
              </w:rPr>
            </w:pPr>
          </w:p>
        </w:tc>
        <w:tc>
          <w:tcPr>
            <w:tcW w:w="360" w:type="dxa"/>
            <w:shd w:val="clear" w:color="auto" w:fill="92D050"/>
          </w:tcPr>
          <w:p w14:paraId="2FD36D21"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5D0E6799" w14:textId="77777777" w:rsidR="00913BDE" w:rsidRPr="00DD1226" w:rsidRDefault="00913BDE" w:rsidP="00913BDE">
            <w:pPr>
              <w:jc w:val="center"/>
              <w:rPr>
                <w:rFonts w:cs="Arial"/>
                <w:sz w:val="12"/>
                <w:szCs w:val="12"/>
              </w:rPr>
            </w:pPr>
          </w:p>
        </w:tc>
        <w:tc>
          <w:tcPr>
            <w:tcW w:w="360" w:type="dxa"/>
          </w:tcPr>
          <w:p w14:paraId="0CA945E8" w14:textId="77777777" w:rsidR="00913BDE" w:rsidRPr="00DD1226" w:rsidRDefault="00913BDE" w:rsidP="00913BDE">
            <w:pPr>
              <w:jc w:val="center"/>
              <w:rPr>
                <w:rFonts w:cs="Arial"/>
                <w:sz w:val="12"/>
                <w:szCs w:val="12"/>
              </w:rPr>
            </w:pPr>
          </w:p>
        </w:tc>
        <w:tc>
          <w:tcPr>
            <w:tcW w:w="360" w:type="dxa"/>
          </w:tcPr>
          <w:p w14:paraId="54EB8948"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6AFE6B3E" w14:textId="77777777" w:rsidR="00913BDE" w:rsidRPr="00DD1226" w:rsidRDefault="00913BDE" w:rsidP="00913BDE">
            <w:pPr>
              <w:jc w:val="center"/>
              <w:rPr>
                <w:rFonts w:cs="Arial"/>
                <w:sz w:val="12"/>
                <w:szCs w:val="12"/>
              </w:rPr>
            </w:pPr>
          </w:p>
        </w:tc>
        <w:tc>
          <w:tcPr>
            <w:tcW w:w="360" w:type="dxa"/>
            <w:tcBorders>
              <w:bottom w:val="nil"/>
            </w:tcBorders>
            <w:shd w:val="clear" w:color="auto" w:fill="92D050"/>
          </w:tcPr>
          <w:p w14:paraId="3D650C6E"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689AA8CE" w14:textId="77777777" w:rsidR="00913BDE" w:rsidRPr="00DD1226" w:rsidRDefault="00913BDE" w:rsidP="00913BDE">
            <w:pPr>
              <w:jc w:val="center"/>
              <w:rPr>
                <w:rFonts w:cs="Arial"/>
                <w:sz w:val="12"/>
                <w:szCs w:val="12"/>
              </w:rPr>
            </w:pPr>
          </w:p>
        </w:tc>
        <w:tc>
          <w:tcPr>
            <w:tcW w:w="360" w:type="dxa"/>
          </w:tcPr>
          <w:p w14:paraId="104AE6AB" w14:textId="77777777" w:rsidR="00913BDE" w:rsidRPr="00DD1226" w:rsidRDefault="00913BDE" w:rsidP="00913BDE">
            <w:pPr>
              <w:jc w:val="center"/>
              <w:rPr>
                <w:rFonts w:cs="Arial"/>
                <w:sz w:val="12"/>
                <w:szCs w:val="12"/>
              </w:rPr>
            </w:pPr>
          </w:p>
        </w:tc>
        <w:tc>
          <w:tcPr>
            <w:tcW w:w="360" w:type="dxa"/>
          </w:tcPr>
          <w:p w14:paraId="247FDCF4" w14:textId="77777777" w:rsidR="00913BDE" w:rsidRPr="00DD1226" w:rsidRDefault="00913BDE" w:rsidP="00913BDE">
            <w:pPr>
              <w:jc w:val="center"/>
              <w:rPr>
                <w:rFonts w:cs="Arial"/>
                <w:sz w:val="12"/>
                <w:szCs w:val="12"/>
              </w:rPr>
            </w:pPr>
          </w:p>
        </w:tc>
        <w:tc>
          <w:tcPr>
            <w:tcW w:w="360" w:type="dxa"/>
          </w:tcPr>
          <w:p w14:paraId="584C4445"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00E3FDC9" w14:textId="77777777" w:rsidR="00913BDE" w:rsidRPr="00DD1226" w:rsidRDefault="00913BDE" w:rsidP="00913BDE">
            <w:pPr>
              <w:jc w:val="center"/>
              <w:rPr>
                <w:rFonts w:cs="Arial"/>
                <w:sz w:val="12"/>
                <w:szCs w:val="12"/>
              </w:rPr>
            </w:pPr>
          </w:p>
        </w:tc>
        <w:tc>
          <w:tcPr>
            <w:tcW w:w="360" w:type="dxa"/>
            <w:shd w:val="clear" w:color="auto" w:fill="auto"/>
          </w:tcPr>
          <w:p w14:paraId="458BBF04" w14:textId="77777777" w:rsidR="00913BDE" w:rsidRPr="00DD1226" w:rsidRDefault="00913BDE" w:rsidP="00913BDE">
            <w:pPr>
              <w:jc w:val="center"/>
              <w:rPr>
                <w:rFonts w:cs="Arial"/>
                <w:sz w:val="12"/>
                <w:szCs w:val="12"/>
              </w:rPr>
            </w:pPr>
          </w:p>
        </w:tc>
        <w:tc>
          <w:tcPr>
            <w:tcW w:w="450" w:type="dxa"/>
            <w:shd w:val="clear" w:color="auto" w:fill="auto"/>
          </w:tcPr>
          <w:p w14:paraId="1D2BE2BC" w14:textId="77777777" w:rsidR="00913BDE" w:rsidRPr="00DD1226" w:rsidRDefault="00913BDE" w:rsidP="00913BDE">
            <w:pPr>
              <w:jc w:val="center"/>
              <w:rPr>
                <w:rFonts w:cs="Arial"/>
                <w:b/>
                <w:sz w:val="12"/>
                <w:szCs w:val="12"/>
              </w:rPr>
            </w:pPr>
          </w:p>
        </w:tc>
        <w:tc>
          <w:tcPr>
            <w:tcW w:w="360" w:type="dxa"/>
            <w:shd w:val="clear" w:color="auto" w:fill="92D050"/>
          </w:tcPr>
          <w:p w14:paraId="37A602EA"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76CAA2D2" w14:textId="77777777" w:rsidR="00913BDE" w:rsidRPr="00DD1226" w:rsidRDefault="00913BDE" w:rsidP="00913BDE">
            <w:pPr>
              <w:jc w:val="center"/>
              <w:rPr>
                <w:rFonts w:cs="Arial"/>
                <w:sz w:val="12"/>
                <w:szCs w:val="12"/>
              </w:rPr>
            </w:pPr>
          </w:p>
        </w:tc>
        <w:tc>
          <w:tcPr>
            <w:tcW w:w="360" w:type="dxa"/>
          </w:tcPr>
          <w:p w14:paraId="56D54DF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01E0547" w14:textId="77777777" w:rsidR="00913BDE" w:rsidRPr="00DD1226" w:rsidRDefault="00913BDE" w:rsidP="00913BDE">
            <w:pPr>
              <w:jc w:val="center"/>
              <w:rPr>
                <w:rFonts w:cs="Arial"/>
                <w:sz w:val="12"/>
                <w:szCs w:val="12"/>
              </w:rPr>
            </w:pPr>
          </w:p>
        </w:tc>
        <w:tc>
          <w:tcPr>
            <w:tcW w:w="360" w:type="dxa"/>
          </w:tcPr>
          <w:p w14:paraId="2ABD663C" w14:textId="77777777" w:rsidR="00913BDE" w:rsidRPr="00DD1226" w:rsidRDefault="00913BDE" w:rsidP="00913BDE">
            <w:pPr>
              <w:jc w:val="center"/>
              <w:rPr>
                <w:rFonts w:cs="Arial"/>
                <w:sz w:val="12"/>
                <w:szCs w:val="12"/>
              </w:rPr>
            </w:pPr>
          </w:p>
        </w:tc>
        <w:tc>
          <w:tcPr>
            <w:tcW w:w="360" w:type="dxa"/>
            <w:shd w:val="clear" w:color="auto" w:fill="92D050"/>
          </w:tcPr>
          <w:p w14:paraId="3F07E5C9"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2D072FA1" w14:textId="77777777" w:rsidR="00913BDE" w:rsidRPr="00DD1226" w:rsidRDefault="00913BDE" w:rsidP="00913BDE">
            <w:pPr>
              <w:jc w:val="center"/>
              <w:rPr>
                <w:rFonts w:cs="Arial"/>
                <w:sz w:val="12"/>
                <w:szCs w:val="12"/>
              </w:rPr>
            </w:pPr>
          </w:p>
        </w:tc>
        <w:tc>
          <w:tcPr>
            <w:tcW w:w="360" w:type="dxa"/>
          </w:tcPr>
          <w:p w14:paraId="07BB04A4" w14:textId="77777777" w:rsidR="00913BDE" w:rsidRPr="00DD1226" w:rsidRDefault="00913BDE" w:rsidP="00913BDE">
            <w:pPr>
              <w:jc w:val="center"/>
              <w:rPr>
                <w:rFonts w:cs="Arial"/>
                <w:sz w:val="12"/>
                <w:szCs w:val="12"/>
              </w:rPr>
            </w:pPr>
          </w:p>
        </w:tc>
        <w:tc>
          <w:tcPr>
            <w:tcW w:w="360" w:type="dxa"/>
          </w:tcPr>
          <w:p w14:paraId="2CADB031"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1E4D0C83" w14:textId="77777777" w:rsidR="00913BDE" w:rsidRPr="00DD1226" w:rsidRDefault="00913BDE" w:rsidP="00913BDE">
            <w:pPr>
              <w:jc w:val="center"/>
              <w:rPr>
                <w:rFonts w:cs="Arial"/>
                <w:sz w:val="12"/>
                <w:szCs w:val="12"/>
              </w:rPr>
            </w:pPr>
          </w:p>
        </w:tc>
        <w:tc>
          <w:tcPr>
            <w:tcW w:w="360" w:type="dxa"/>
            <w:shd w:val="clear" w:color="auto" w:fill="FFFFFF" w:themeFill="background1"/>
          </w:tcPr>
          <w:p w14:paraId="0CE5C6B9" w14:textId="77777777" w:rsidR="00913BDE" w:rsidRPr="00DD1226" w:rsidRDefault="00913BDE" w:rsidP="00913BDE">
            <w:pPr>
              <w:jc w:val="center"/>
              <w:rPr>
                <w:rFonts w:cs="Arial"/>
                <w:sz w:val="12"/>
                <w:szCs w:val="12"/>
              </w:rPr>
            </w:pPr>
          </w:p>
        </w:tc>
        <w:tc>
          <w:tcPr>
            <w:tcW w:w="360" w:type="dxa"/>
          </w:tcPr>
          <w:p w14:paraId="66056578" w14:textId="77777777" w:rsidR="00913BDE" w:rsidRPr="00DD1226" w:rsidRDefault="00913BDE" w:rsidP="00913BDE">
            <w:pPr>
              <w:jc w:val="center"/>
              <w:rPr>
                <w:rFonts w:cs="Arial"/>
                <w:sz w:val="12"/>
                <w:szCs w:val="12"/>
              </w:rPr>
            </w:pPr>
          </w:p>
        </w:tc>
        <w:tc>
          <w:tcPr>
            <w:tcW w:w="360" w:type="dxa"/>
          </w:tcPr>
          <w:p w14:paraId="7812AA9F" w14:textId="77777777" w:rsidR="00913BDE" w:rsidRPr="00DD1226" w:rsidRDefault="00913BDE" w:rsidP="00913BDE">
            <w:pPr>
              <w:jc w:val="center"/>
              <w:rPr>
                <w:rFonts w:cs="Arial"/>
                <w:sz w:val="12"/>
                <w:szCs w:val="12"/>
              </w:rPr>
            </w:pPr>
          </w:p>
        </w:tc>
        <w:tc>
          <w:tcPr>
            <w:tcW w:w="360" w:type="dxa"/>
          </w:tcPr>
          <w:p w14:paraId="7F288387" w14:textId="77777777" w:rsidR="00913BDE" w:rsidRPr="00102E3A" w:rsidRDefault="00913BDE" w:rsidP="00913BDE">
            <w:pPr>
              <w:jc w:val="center"/>
              <w:rPr>
                <w:rFonts w:cs="Arial"/>
                <w:sz w:val="16"/>
                <w:szCs w:val="16"/>
              </w:rPr>
            </w:pPr>
          </w:p>
        </w:tc>
        <w:tc>
          <w:tcPr>
            <w:tcW w:w="360" w:type="dxa"/>
          </w:tcPr>
          <w:p w14:paraId="504AD64A" w14:textId="77777777" w:rsidR="00913BDE" w:rsidRPr="00102E3A" w:rsidRDefault="00913BDE" w:rsidP="00913BDE">
            <w:pPr>
              <w:jc w:val="center"/>
              <w:rPr>
                <w:rFonts w:cs="Arial"/>
                <w:sz w:val="16"/>
                <w:szCs w:val="16"/>
              </w:rPr>
            </w:pPr>
          </w:p>
        </w:tc>
      </w:tr>
      <w:tr w:rsidR="00913BDE" w:rsidRPr="00102E3A" w14:paraId="6C31DDD5" w14:textId="77777777" w:rsidTr="00913BDE">
        <w:trPr>
          <w:trHeight w:val="255"/>
        </w:trPr>
        <w:tc>
          <w:tcPr>
            <w:tcW w:w="707" w:type="dxa"/>
            <w:shd w:val="clear" w:color="auto" w:fill="auto"/>
          </w:tcPr>
          <w:p w14:paraId="78AA594D" w14:textId="77777777" w:rsidR="00913BDE" w:rsidRPr="00102E3A" w:rsidRDefault="00913BDE" w:rsidP="00913BDE">
            <w:pPr>
              <w:rPr>
                <w:rFonts w:cs="Arial"/>
                <w:b/>
                <w:bCs/>
                <w:sz w:val="16"/>
                <w:szCs w:val="16"/>
              </w:rPr>
            </w:pPr>
          </w:p>
        </w:tc>
        <w:tc>
          <w:tcPr>
            <w:tcW w:w="1262" w:type="dxa"/>
            <w:shd w:val="clear" w:color="auto" w:fill="auto"/>
            <w:vAlign w:val="center"/>
          </w:tcPr>
          <w:p w14:paraId="3A30E3AC" w14:textId="77777777" w:rsidR="00913BDE" w:rsidRPr="00DD1226" w:rsidRDefault="00913BDE" w:rsidP="00913BDE">
            <w:pPr>
              <w:rPr>
                <w:rFonts w:cs="Arial"/>
                <w:b/>
                <w:bCs/>
                <w:sz w:val="12"/>
                <w:szCs w:val="12"/>
              </w:rPr>
            </w:pPr>
          </w:p>
        </w:tc>
        <w:tc>
          <w:tcPr>
            <w:tcW w:w="360" w:type="dxa"/>
          </w:tcPr>
          <w:p w14:paraId="009B0B57" w14:textId="77777777" w:rsidR="00913BDE" w:rsidRPr="00DD1226" w:rsidRDefault="00913BDE" w:rsidP="00913BDE">
            <w:pPr>
              <w:jc w:val="center"/>
              <w:rPr>
                <w:rFonts w:cs="Arial"/>
                <w:sz w:val="12"/>
                <w:szCs w:val="12"/>
              </w:rPr>
            </w:pPr>
          </w:p>
        </w:tc>
        <w:tc>
          <w:tcPr>
            <w:tcW w:w="360" w:type="dxa"/>
          </w:tcPr>
          <w:p w14:paraId="570EB184" w14:textId="77777777" w:rsidR="00913BDE" w:rsidRPr="00DD1226" w:rsidRDefault="00913BDE" w:rsidP="00913BDE">
            <w:pPr>
              <w:jc w:val="center"/>
              <w:rPr>
                <w:rFonts w:cs="Arial"/>
                <w:sz w:val="12"/>
                <w:szCs w:val="12"/>
              </w:rPr>
            </w:pPr>
          </w:p>
        </w:tc>
        <w:tc>
          <w:tcPr>
            <w:tcW w:w="360" w:type="dxa"/>
          </w:tcPr>
          <w:p w14:paraId="69BCF589" w14:textId="77777777" w:rsidR="00913BDE" w:rsidRPr="00DD1226" w:rsidRDefault="00913BDE" w:rsidP="00913BDE">
            <w:pPr>
              <w:jc w:val="center"/>
              <w:rPr>
                <w:rFonts w:cs="Arial"/>
                <w:sz w:val="12"/>
                <w:szCs w:val="12"/>
              </w:rPr>
            </w:pPr>
          </w:p>
        </w:tc>
        <w:tc>
          <w:tcPr>
            <w:tcW w:w="360" w:type="dxa"/>
          </w:tcPr>
          <w:p w14:paraId="1124733F" w14:textId="77777777" w:rsidR="00913BDE" w:rsidRPr="00DD1226" w:rsidRDefault="00913BDE" w:rsidP="00913BDE">
            <w:pPr>
              <w:jc w:val="center"/>
              <w:rPr>
                <w:rFonts w:cs="Arial"/>
                <w:sz w:val="12"/>
                <w:szCs w:val="12"/>
              </w:rPr>
            </w:pPr>
          </w:p>
        </w:tc>
        <w:tc>
          <w:tcPr>
            <w:tcW w:w="360" w:type="dxa"/>
          </w:tcPr>
          <w:p w14:paraId="3E65EFA2" w14:textId="77777777" w:rsidR="00913BDE" w:rsidRPr="00DD1226" w:rsidRDefault="00913BDE" w:rsidP="00913BDE">
            <w:pPr>
              <w:jc w:val="center"/>
              <w:rPr>
                <w:rFonts w:cs="Arial"/>
                <w:sz w:val="12"/>
                <w:szCs w:val="12"/>
              </w:rPr>
            </w:pPr>
          </w:p>
        </w:tc>
        <w:tc>
          <w:tcPr>
            <w:tcW w:w="360" w:type="dxa"/>
          </w:tcPr>
          <w:p w14:paraId="67A6F915" w14:textId="77777777" w:rsidR="00913BDE" w:rsidRPr="00DD1226" w:rsidRDefault="00913BDE" w:rsidP="00913BDE">
            <w:pPr>
              <w:jc w:val="center"/>
              <w:rPr>
                <w:rFonts w:cs="Arial"/>
                <w:sz w:val="12"/>
                <w:szCs w:val="12"/>
              </w:rPr>
            </w:pPr>
          </w:p>
        </w:tc>
        <w:tc>
          <w:tcPr>
            <w:tcW w:w="360" w:type="dxa"/>
          </w:tcPr>
          <w:p w14:paraId="0BAE95AA"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43B057F9" w14:textId="77777777" w:rsidR="00913BDE" w:rsidRPr="00DD1226" w:rsidRDefault="00913BDE" w:rsidP="00913BDE">
            <w:pPr>
              <w:jc w:val="center"/>
              <w:rPr>
                <w:rFonts w:cs="Arial"/>
                <w:sz w:val="12"/>
                <w:szCs w:val="12"/>
              </w:rPr>
            </w:pPr>
          </w:p>
        </w:tc>
        <w:tc>
          <w:tcPr>
            <w:tcW w:w="360" w:type="dxa"/>
          </w:tcPr>
          <w:p w14:paraId="5F2BD4A8" w14:textId="77777777" w:rsidR="00913BDE" w:rsidRPr="00DD1226" w:rsidRDefault="00913BDE" w:rsidP="00913BDE">
            <w:pPr>
              <w:jc w:val="center"/>
              <w:rPr>
                <w:rFonts w:cs="Arial"/>
                <w:sz w:val="12"/>
                <w:szCs w:val="12"/>
              </w:rPr>
            </w:pPr>
          </w:p>
        </w:tc>
        <w:tc>
          <w:tcPr>
            <w:tcW w:w="360" w:type="dxa"/>
          </w:tcPr>
          <w:p w14:paraId="2F8A0BC5" w14:textId="77777777" w:rsidR="00913BDE" w:rsidRPr="00DD1226" w:rsidRDefault="00913BDE" w:rsidP="00913BDE">
            <w:pPr>
              <w:jc w:val="center"/>
              <w:rPr>
                <w:rFonts w:cs="Arial"/>
                <w:sz w:val="12"/>
                <w:szCs w:val="12"/>
              </w:rPr>
            </w:pPr>
          </w:p>
        </w:tc>
        <w:tc>
          <w:tcPr>
            <w:tcW w:w="360" w:type="dxa"/>
          </w:tcPr>
          <w:p w14:paraId="5DF25D21" w14:textId="77777777" w:rsidR="00913BDE" w:rsidRPr="00DD1226" w:rsidRDefault="00913BDE" w:rsidP="00913BDE">
            <w:pPr>
              <w:jc w:val="center"/>
              <w:rPr>
                <w:rFonts w:cs="Arial"/>
                <w:sz w:val="12"/>
                <w:szCs w:val="12"/>
              </w:rPr>
            </w:pPr>
          </w:p>
        </w:tc>
        <w:tc>
          <w:tcPr>
            <w:tcW w:w="360" w:type="dxa"/>
          </w:tcPr>
          <w:p w14:paraId="35EBAFA7" w14:textId="77777777" w:rsidR="00913BDE" w:rsidRPr="00DD1226" w:rsidRDefault="00913BDE" w:rsidP="00913BDE">
            <w:pPr>
              <w:jc w:val="center"/>
              <w:rPr>
                <w:rFonts w:cs="Arial"/>
                <w:sz w:val="12"/>
                <w:szCs w:val="12"/>
              </w:rPr>
            </w:pPr>
          </w:p>
        </w:tc>
        <w:tc>
          <w:tcPr>
            <w:tcW w:w="360" w:type="dxa"/>
          </w:tcPr>
          <w:p w14:paraId="2DBE6C64"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7D51002E" w14:textId="77777777" w:rsidR="00913BDE" w:rsidRPr="00DD1226" w:rsidRDefault="00913BDE" w:rsidP="00913BDE">
            <w:pPr>
              <w:jc w:val="center"/>
              <w:rPr>
                <w:rFonts w:cs="Arial"/>
                <w:sz w:val="12"/>
                <w:szCs w:val="12"/>
              </w:rPr>
            </w:pPr>
          </w:p>
        </w:tc>
        <w:tc>
          <w:tcPr>
            <w:tcW w:w="360" w:type="dxa"/>
          </w:tcPr>
          <w:p w14:paraId="2780EC55" w14:textId="77777777" w:rsidR="00913BDE" w:rsidRPr="00DD1226" w:rsidRDefault="00913BDE" w:rsidP="00913BDE">
            <w:pPr>
              <w:jc w:val="center"/>
              <w:rPr>
                <w:rFonts w:cs="Arial"/>
                <w:sz w:val="12"/>
                <w:szCs w:val="12"/>
              </w:rPr>
            </w:pPr>
          </w:p>
        </w:tc>
        <w:tc>
          <w:tcPr>
            <w:tcW w:w="360" w:type="dxa"/>
          </w:tcPr>
          <w:p w14:paraId="17F74A07" w14:textId="77777777" w:rsidR="00913BDE" w:rsidRPr="00DD1226" w:rsidRDefault="00913BDE" w:rsidP="00913BDE">
            <w:pPr>
              <w:jc w:val="center"/>
              <w:rPr>
                <w:rFonts w:cs="Arial"/>
                <w:sz w:val="12"/>
                <w:szCs w:val="12"/>
              </w:rPr>
            </w:pPr>
          </w:p>
        </w:tc>
        <w:tc>
          <w:tcPr>
            <w:tcW w:w="360" w:type="dxa"/>
          </w:tcPr>
          <w:p w14:paraId="04DFBD85" w14:textId="77777777" w:rsidR="00913BDE" w:rsidRPr="00DD1226" w:rsidRDefault="00913BDE" w:rsidP="00913BDE">
            <w:pPr>
              <w:jc w:val="center"/>
              <w:rPr>
                <w:rFonts w:cs="Arial"/>
                <w:sz w:val="12"/>
                <w:szCs w:val="12"/>
              </w:rPr>
            </w:pPr>
          </w:p>
        </w:tc>
        <w:tc>
          <w:tcPr>
            <w:tcW w:w="360" w:type="dxa"/>
          </w:tcPr>
          <w:p w14:paraId="16765C07" w14:textId="77777777" w:rsidR="00913BDE" w:rsidRPr="00DD1226" w:rsidRDefault="00913BDE" w:rsidP="00913BDE">
            <w:pPr>
              <w:jc w:val="center"/>
              <w:rPr>
                <w:rFonts w:cs="Arial"/>
                <w:sz w:val="12"/>
                <w:szCs w:val="12"/>
              </w:rPr>
            </w:pPr>
          </w:p>
        </w:tc>
        <w:tc>
          <w:tcPr>
            <w:tcW w:w="360" w:type="dxa"/>
          </w:tcPr>
          <w:p w14:paraId="55B541AC"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25A5481D" w14:textId="77777777" w:rsidR="00913BDE" w:rsidRPr="00DD1226" w:rsidRDefault="00913BDE" w:rsidP="00913BDE">
            <w:pPr>
              <w:jc w:val="center"/>
              <w:rPr>
                <w:rFonts w:cs="Arial"/>
                <w:sz w:val="12"/>
                <w:szCs w:val="12"/>
              </w:rPr>
            </w:pPr>
          </w:p>
        </w:tc>
        <w:tc>
          <w:tcPr>
            <w:tcW w:w="360" w:type="dxa"/>
          </w:tcPr>
          <w:p w14:paraId="50CC5833" w14:textId="77777777" w:rsidR="00913BDE" w:rsidRPr="00DD1226" w:rsidRDefault="00913BDE" w:rsidP="00913BDE">
            <w:pPr>
              <w:jc w:val="center"/>
              <w:rPr>
                <w:rFonts w:cs="Arial"/>
                <w:sz w:val="12"/>
                <w:szCs w:val="12"/>
              </w:rPr>
            </w:pPr>
          </w:p>
        </w:tc>
        <w:tc>
          <w:tcPr>
            <w:tcW w:w="450" w:type="dxa"/>
          </w:tcPr>
          <w:p w14:paraId="4A608A4C" w14:textId="77777777" w:rsidR="00913BDE" w:rsidRPr="00DD1226" w:rsidRDefault="00913BDE" w:rsidP="00913BDE">
            <w:pPr>
              <w:jc w:val="center"/>
              <w:rPr>
                <w:rFonts w:cs="Arial"/>
                <w:sz w:val="12"/>
                <w:szCs w:val="12"/>
              </w:rPr>
            </w:pPr>
          </w:p>
        </w:tc>
        <w:tc>
          <w:tcPr>
            <w:tcW w:w="360" w:type="dxa"/>
          </w:tcPr>
          <w:p w14:paraId="74A6636B" w14:textId="77777777" w:rsidR="00913BDE" w:rsidRPr="00DD1226" w:rsidRDefault="00913BDE" w:rsidP="00913BDE">
            <w:pPr>
              <w:jc w:val="center"/>
              <w:rPr>
                <w:rFonts w:cs="Arial"/>
                <w:sz w:val="12"/>
                <w:szCs w:val="12"/>
              </w:rPr>
            </w:pPr>
          </w:p>
        </w:tc>
        <w:tc>
          <w:tcPr>
            <w:tcW w:w="270" w:type="dxa"/>
          </w:tcPr>
          <w:p w14:paraId="2E40E999" w14:textId="77777777" w:rsidR="00913BDE" w:rsidRPr="00DD1226" w:rsidRDefault="00913BDE" w:rsidP="00913BDE">
            <w:pPr>
              <w:jc w:val="center"/>
              <w:rPr>
                <w:rFonts w:cs="Arial"/>
                <w:sz w:val="12"/>
                <w:szCs w:val="12"/>
              </w:rPr>
            </w:pPr>
          </w:p>
        </w:tc>
        <w:tc>
          <w:tcPr>
            <w:tcW w:w="360" w:type="dxa"/>
          </w:tcPr>
          <w:p w14:paraId="0B4E5173"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6976B76" w14:textId="77777777" w:rsidR="00913BDE" w:rsidRPr="00DD1226" w:rsidRDefault="00913BDE" w:rsidP="00913BDE">
            <w:pPr>
              <w:jc w:val="center"/>
              <w:rPr>
                <w:rFonts w:cs="Arial"/>
                <w:sz w:val="12"/>
                <w:szCs w:val="12"/>
              </w:rPr>
            </w:pPr>
          </w:p>
        </w:tc>
        <w:tc>
          <w:tcPr>
            <w:tcW w:w="360" w:type="dxa"/>
          </w:tcPr>
          <w:p w14:paraId="0A028109" w14:textId="77777777" w:rsidR="00913BDE" w:rsidRPr="00DD1226" w:rsidRDefault="00913BDE" w:rsidP="00913BDE">
            <w:pPr>
              <w:jc w:val="center"/>
              <w:rPr>
                <w:rFonts w:cs="Arial"/>
                <w:sz w:val="12"/>
                <w:szCs w:val="12"/>
              </w:rPr>
            </w:pPr>
          </w:p>
        </w:tc>
        <w:tc>
          <w:tcPr>
            <w:tcW w:w="360" w:type="dxa"/>
          </w:tcPr>
          <w:p w14:paraId="1D1CF0B7" w14:textId="77777777" w:rsidR="00913BDE" w:rsidRPr="00DD1226" w:rsidRDefault="00913BDE" w:rsidP="00913BDE">
            <w:pPr>
              <w:jc w:val="center"/>
              <w:rPr>
                <w:rFonts w:cs="Arial"/>
                <w:sz w:val="12"/>
                <w:szCs w:val="12"/>
              </w:rPr>
            </w:pPr>
          </w:p>
        </w:tc>
        <w:tc>
          <w:tcPr>
            <w:tcW w:w="360" w:type="dxa"/>
            <w:shd w:val="clear" w:color="auto" w:fill="auto"/>
          </w:tcPr>
          <w:p w14:paraId="7A4B6A07" w14:textId="77777777" w:rsidR="00913BDE" w:rsidRPr="00DD1226" w:rsidRDefault="00913BDE" w:rsidP="00913BDE">
            <w:pPr>
              <w:jc w:val="center"/>
              <w:rPr>
                <w:rFonts w:cs="Arial"/>
                <w:sz w:val="12"/>
                <w:szCs w:val="12"/>
              </w:rPr>
            </w:pPr>
          </w:p>
        </w:tc>
        <w:tc>
          <w:tcPr>
            <w:tcW w:w="360" w:type="dxa"/>
          </w:tcPr>
          <w:p w14:paraId="3A2F8EAC" w14:textId="77777777" w:rsidR="00913BDE" w:rsidRPr="00DD1226" w:rsidRDefault="00913BDE" w:rsidP="00913BDE">
            <w:pPr>
              <w:jc w:val="center"/>
              <w:rPr>
                <w:rFonts w:cs="Arial"/>
                <w:sz w:val="12"/>
                <w:szCs w:val="12"/>
              </w:rPr>
            </w:pPr>
          </w:p>
        </w:tc>
        <w:tc>
          <w:tcPr>
            <w:tcW w:w="360" w:type="dxa"/>
          </w:tcPr>
          <w:p w14:paraId="4D812756"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6ECEF9B0" w14:textId="77777777" w:rsidR="00913BDE" w:rsidRPr="00DD1226" w:rsidRDefault="00913BDE" w:rsidP="00913BDE">
            <w:pPr>
              <w:jc w:val="center"/>
              <w:rPr>
                <w:rFonts w:cs="Arial"/>
                <w:sz w:val="12"/>
                <w:szCs w:val="12"/>
              </w:rPr>
            </w:pPr>
          </w:p>
        </w:tc>
        <w:tc>
          <w:tcPr>
            <w:tcW w:w="360" w:type="dxa"/>
            <w:shd w:val="clear" w:color="auto" w:fill="FFFFFF" w:themeFill="background1"/>
          </w:tcPr>
          <w:p w14:paraId="154DC0E9" w14:textId="77777777" w:rsidR="00913BDE" w:rsidRPr="00DD1226" w:rsidRDefault="00913BDE" w:rsidP="00913BDE">
            <w:pPr>
              <w:jc w:val="center"/>
              <w:rPr>
                <w:rFonts w:cs="Arial"/>
                <w:sz w:val="12"/>
                <w:szCs w:val="12"/>
              </w:rPr>
            </w:pPr>
          </w:p>
        </w:tc>
        <w:tc>
          <w:tcPr>
            <w:tcW w:w="360" w:type="dxa"/>
          </w:tcPr>
          <w:p w14:paraId="62EE7ABE" w14:textId="77777777" w:rsidR="00913BDE" w:rsidRPr="00DD1226" w:rsidRDefault="00913BDE" w:rsidP="00913BDE">
            <w:pPr>
              <w:jc w:val="center"/>
              <w:rPr>
                <w:rFonts w:cs="Arial"/>
                <w:sz w:val="12"/>
                <w:szCs w:val="12"/>
              </w:rPr>
            </w:pPr>
          </w:p>
        </w:tc>
        <w:tc>
          <w:tcPr>
            <w:tcW w:w="360" w:type="dxa"/>
          </w:tcPr>
          <w:p w14:paraId="71E7AB87" w14:textId="77777777" w:rsidR="00913BDE" w:rsidRPr="00DD1226" w:rsidRDefault="00913BDE" w:rsidP="00913BDE">
            <w:pPr>
              <w:jc w:val="center"/>
              <w:rPr>
                <w:rFonts w:cs="Arial"/>
                <w:sz w:val="12"/>
                <w:szCs w:val="12"/>
              </w:rPr>
            </w:pPr>
          </w:p>
        </w:tc>
        <w:tc>
          <w:tcPr>
            <w:tcW w:w="360" w:type="dxa"/>
          </w:tcPr>
          <w:p w14:paraId="5FAC5872" w14:textId="77777777" w:rsidR="00913BDE" w:rsidRPr="00102E3A" w:rsidRDefault="00913BDE" w:rsidP="00913BDE">
            <w:pPr>
              <w:jc w:val="center"/>
              <w:rPr>
                <w:rFonts w:cs="Arial"/>
                <w:sz w:val="16"/>
                <w:szCs w:val="16"/>
              </w:rPr>
            </w:pPr>
          </w:p>
        </w:tc>
        <w:tc>
          <w:tcPr>
            <w:tcW w:w="360" w:type="dxa"/>
          </w:tcPr>
          <w:p w14:paraId="71C9F7BC" w14:textId="77777777" w:rsidR="00913BDE" w:rsidRPr="00102E3A" w:rsidRDefault="00913BDE" w:rsidP="00913BDE">
            <w:pPr>
              <w:jc w:val="center"/>
              <w:rPr>
                <w:rFonts w:cs="Arial"/>
                <w:sz w:val="16"/>
                <w:szCs w:val="16"/>
              </w:rPr>
            </w:pPr>
          </w:p>
        </w:tc>
      </w:tr>
      <w:tr w:rsidR="00913BDE" w:rsidRPr="00102E3A" w14:paraId="05FDEF70" w14:textId="77777777" w:rsidTr="00913BDE">
        <w:trPr>
          <w:trHeight w:val="255"/>
        </w:trPr>
        <w:tc>
          <w:tcPr>
            <w:tcW w:w="707" w:type="dxa"/>
            <w:vMerge w:val="restart"/>
            <w:shd w:val="clear" w:color="auto" w:fill="ABEE68"/>
            <w:textDirection w:val="btLr"/>
            <w:vAlign w:val="center"/>
          </w:tcPr>
          <w:p w14:paraId="50181C01" w14:textId="77777777" w:rsidR="00913BDE" w:rsidRPr="00102E3A" w:rsidRDefault="00913BDE" w:rsidP="00913BDE">
            <w:pPr>
              <w:ind w:left="113" w:right="113"/>
              <w:jc w:val="center"/>
              <w:rPr>
                <w:rFonts w:cs="Arial"/>
                <w:b/>
                <w:bCs/>
                <w:sz w:val="16"/>
                <w:szCs w:val="16"/>
              </w:rPr>
            </w:pPr>
            <w:r>
              <w:rPr>
                <w:rFonts w:ascii="Calibri" w:hAnsi="Calibri" w:cs="Arial"/>
                <w:b/>
                <w:sz w:val="16"/>
                <w:szCs w:val="16"/>
              </w:rPr>
              <w:t>C 7.2</w:t>
            </w:r>
          </w:p>
        </w:tc>
        <w:tc>
          <w:tcPr>
            <w:tcW w:w="1262" w:type="dxa"/>
            <w:shd w:val="clear" w:color="auto" w:fill="ABEE68"/>
            <w:vAlign w:val="center"/>
          </w:tcPr>
          <w:p w14:paraId="47F7344B"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7.2.1</w:t>
            </w:r>
          </w:p>
        </w:tc>
        <w:tc>
          <w:tcPr>
            <w:tcW w:w="360" w:type="dxa"/>
          </w:tcPr>
          <w:p w14:paraId="719E0A98" w14:textId="77777777" w:rsidR="00913BDE" w:rsidRPr="00DD1226" w:rsidRDefault="00913BDE" w:rsidP="00913BDE">
            <w:pPr>
              <w:jc w:val="center"/>
              <w:rPr>
                <w:rFonts w:cs="Arial"/>
                <w:sz w:val="12"/>
                <w:szCs w:val="12"/>
              </w:rPr>
            </w:pPr>
          </w:p>
        </w:tc>
        <w:tc>
          <w:tcPr>
            <w:tcW w:w="360" w:type="dxa"/>
          </w:tcPr>
          <w:p w14:paraId="570951E4" w14:textId="77777777" w:rsidR="00913BDE" w:rsidRPr="00DD1226" w:rsidRDefault="00913BDE" w:rsidP="00913BDE">
            <w:pPr>
              <w:jc w:val="center"/>
              <w:rPr>
                <w:rFonts w:cs="Arial"/>
                <w:sz w:val="12"/>
                <w:szCs w:val="12"/>
              </w:rPr>
            </w:pPr>
          </w:p>
        </w:tc>
        <w:tc>
          <w:tcPr>
            <w:tcW w:w="360" w:type="dxa"/>
            <w:shd w:val="clear" w:color="auto" w:fill="auto"/>
          </w:tcPr>
          <w:p w14:paraId="1B978E98" w14:textId="77777777" w:rsidR="00913BDE" w:rsidRPr="00DD1226" w:rsidRDefault="00913BDE" w:rsidP="00913BDE">
            <w:pPr>
              <w:jc w:val="center"/>
              <w:rPr>
                <w:rFonts w:cs="Arial"/>
                <w:sz w:val="12"/>
                <w:szCs w:val="12"/>
              </w:rPr>
            </w:pPr>
          </w:p>
        </w:tc>
        <w:tc>
          <w:tcPr>
            <w:tcW w:w="360" w:type="dxa"/>
            <w:shd w:val="clear" w:color="auto" w:fill="auto"/>
          </w:tcPr>
          <w:p w14:paraId="20460CE0" w14:textId="77777777" w:rsidR="00913BDE" w:rsidRPr="00DD1226" w:rsidRDefault="00913BDE" w:rsidP="00913BDE">
            <w:pPr>
              <w:jc w:val="center"/>
              <w:rPr>
                <w:rFonts w:cs="Arial"/>
                <w:sz w:val="12"/>
                <w:szCs w:val="12"/>
              </w:rPr>
            </w:pPr>
          </w:p>
        </w:tc>
        <w:tc>
          <w:tcPr>
            <w:tcW w:w="360" w:type="dxa"/>
            <w:shd w:val="clear" w:color="auto" w:fill="92D050"/>
          </w:tcPr>
          <w:p w14:paraId="3A68B4EF"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5DF1FA35" w14:textId="77777777" w:rsidR="00913BDE" w:rsidRPr="00DD1226" w:rsidRDefault="00913BDE" w:rsidP="00913BDE">
            <w:pPr>
              <w:jc w:val="center"/>
              <w:rPr>
                <w:rFonts w:cs="Arial"/>
                <w:sz w:val="12"/>
                <w:szCs w:val="12"/>
              </w:rPr>
            </w:pPr>
          </w:p>
        </w:tc>
        <w:tc>
          <w:tcPr>
            <w:tcW w:w="360" w:type="dxa"/>
          </w:tcPr>
          <w:p w14:paraId="2718A4BD"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7774A632" w14:textId="77777777" w:rsidR="00913BDE" w:rsidRPr="00DD1226" w:rsidRDefault="00913BDE" w:rsidP="00913BDE">
            <w:pPr>
              <w:jc w:val="center"/>
              <w:rPr>
                <w:rFonts w:cs="Arial"/>
                <w:sz w:val="12"/>
                <w:szCs w:val="12"/>
              </w:rPr>
            </w:pPr>
          </w:p>
        </w:tc>
        <w:tc>
          <w:tcPr>
            <w:tcW w:w="360" w:type="dxa"/>
          </w:tcPr>
          <w:p w14:paraId="5118CD91" w14:textId="77777777" w:rsidR="00913BDE" w:rsidRPr="00DD1226" w:rsidRDefault="00913BDE" w:rsidP="00913BDE">
            <w:pPr>
              <w:jc w:val="center"/>
              <w:rPr>
                <w:rFonts w:cs="Arial"/>
                <w:sz w:val="12"/>
                <w:szCs w:val="12"/>
              </w:rPr>
            </w:pPr>
          </w:p>
        </w:tc>
        <w:tc>
          <w:tcPr>
            <w:tcW w:w="360" w:type="dxa"/>
            <w:shd w:val="clear" w:color="auto" w:fill="92D050"/>
          </w:tcPr>
          <w:p w14:paraId="3F9301D4"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05B9E6CE" w14:textId="77777777" w:rsidR="00913BDE" w:rsidRPr="00DD1226" w:rsidRDefault="00913BDE" w:rsidP="00913BDE">
            <w:pPr>
              <w:jc w:val="center"/>
              <w:rPr>
                <w:rFonts w:cs="Arial"/>
                <w:sz w:val="12"/>
                <w:szCs w:val="12"/>
              </w:rPr>
            </w:pPr>
          </w:p>
        </w:tc>
        <w:tc>
          <w:tcPr>
            <w:tcW w:w="360" w:type="dxa"/>
          </w:tcPr>
          <w:p w14:paraId="47D81692" w14:textId="77777777" w:rsidR="00913BDE" w:rsidRPr="00DD1226" w:rsidRDefault="00913BDE" w:rsidP="00913BDE">
            <w:pPr>
              <w:jc w:val="center"/>
              <w:rPr>
                <w:rFonts w:cs="Arial"/>
                <w:sz w:val="12"/>
                <w:szCs w:val="12"/>
              </w:rPr>
            </w:pPr>
          </w:p>
        </w:tc>
        <w:tc>
          <w:tcPr>
            <w:tcW w:w="360" w:type="dxa"/>
          </w:tcPr>
          <w:p w14:paraId="47E6BF8C"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7A4F35E6" w14:textId="77777777" w:rsidR="00913BDE" w:rsidRPr="00DD1226" w:rsidRDefault="00913BDE" w:rsidP="00913BDE">
            <w:pPr>
              <w:jc w:val="center"/>
              <w:rPr>
                <w:rFonts w:cs="Arial"/>
                <w:sz w:val="12"/>
                <w:szCs w:val="12"/>
              </w:rPr>
            </w:pPr>
          </w:p>
        </w:tc>
        <w:tc>
          <w:tcPr>
            <w:tcW w:w="360" w:type="dxa"/>
            <w:shd w:val="clear" w:color="auto" w:fill="92D050"/>
          </w:tcPr>
          <w:p w14:paraId="4BD3A2CD"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11198232" w14:textId="77777777" w:rsidR="00913BDE" w:rsidRPr="00DD1226" w:rsidRDefault="00913BDE" w:rsidP="00913BDE">
            <w:pPr>
              <w:jc w:val="center"/>
              <w:rPr>
                <w:rFonts w:cs="Arial"/>
                <w:sz w:val="12"/>
                <w:szCs w:val="12"/>
              </w:rPr>
            </w:pPr>
          </w:p>
        </w:tc>
        <w:tc>
          <w:tcPr>
            <w:tcW w:w="360" w:type="dxa"/>
          </w:tcPr>
          <w:p w14:paraId="1AA464F9" w14:textId="77777777" w:rsidR="00913BDE" w:rsidRPr="00DD1226" w:rsidRDefault="00913BDE" w:rsidP="00913BDE">
            <w:pPr>
              <w:jc w:val="center"/>
              <w:rPr>
                <w:rFonts w:cs="Arial"/>
                <w:sz w:val="12"/>
                <w:szCs w:val="12"/>
              </w:rPr>
            </w:pPr>
          </w:p>
        </w:tc>
        <w:tc>
          <w:tcPr>
            <w:tcW w:w="360" w:type="dxa"/>
          </w:tcPr>
          <w:p w14:paraId="2FC26FC3" w14:textId="77777777" w:rsidR="00913BDE" w:rsidRPr="00DD1226" w:rsidRDefault="00913BDE" w:rsidP="00913BDE">
            <w:pPr>
              <w:jc w:val="center"/>
              <w:rPr>
                <w:rFonts w:cs="Arial"/>
                <w:sz w:val="12"/>
                <w:szCs w:val="12"/>
              </w:rPr>
            </w:pPr>
          </w:p>
        </w:tc>
        <w:tc>
          <w:tcPr>
            <w:tcW w:w="360" w:type="dxa"/>
          </w:tcPr>
          <w:p w14:paraId="5146545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121F93C3" w14:textId="77777777" w:rsidR="00913BDE" w:rsidRPr="00DD1226" w:rsidRDefault="00913BDE" w:rsidP="00913BDE">
            <w:pPr>
              <w:jc w:val="center"/>
              <w:rPr>
                <w:rFonts w:cs="Arial"/>
                <w:sz w:val="12"/>
                <w:szCs w:val="12"/>
              </w:rPr>
            </w:pPr>
          </w:p>
        </w:tc>
        <w:tc>
          <w:tcPr>
            <w:tcW w:w="360" w:type="dxa"/>
            <w:shd w:val="clear" w:color="auto" w:fill="auto"/>
          </w:tcPr>
          <w:p w14:paraId="60744BBF" w14:textId="77777777" w:rsidR="00913BDE" w:rsidRPr="00DD1226" w:rsidRDefault="00913BDE" w:rsidP="00913BDE">
            <w:pPr>
              <w:jc w:val="center"/>
              <w:rPr>
                <w:rFonts w:cs="Arial"/>
                <w:sz w:val="12"/>
                <w:szCs w:val="12"/>
              </w:rPr>
            </w:pPr>
          </w:p>
        </w:tc>
        <w:tc>
          <w:tcPr>
            <w:tcW w:w="450" w:type="dxa"/>
            <w:shd w:val="clear" w:color="auto" w:fill="auto"/>
          </w:tcPr>
          <w:p w14:paraId="688AC928" w14:textId="77777777" w:rsidR="00913BDE" w:rsidRPr="00DD1226" w:rsidRDefault="00913BDE" w:rsidP="00913BDE">
            <w:pPr>
              <w:jc w:val="center"/>
              <w:rPr>
                <w:rFonts w:cs="Arial"/>
                <w:sz w:val="12"/>
                <w:szCs w:val="12"/>
              </w:rPr>
            </w:pPr>
          </w:p>
        </w:tc>
        <w:tc>
          <w:tcPr>
            <w:tcW w:w="360" w:type="dxa"/>
            <w:shd w:val="clear" w:color="auto" w:fill="92D050"/>
          </w:tcPr>
          <w:p w14:paraId="2F53FD84"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44317FB4" w14:textId="77777777" w:rsidR="00913BDE" w:rsidRPr="00DD1226" w:rsidRDefault="00913BDE" w:rsidP="00913BDE">
            <w:pPr>
              <w:jc w:val="center"/>
              <w:rPr>
                <w:rFonts w:cs="Arial"/>
                <w:sz w:val="12"/>
                <w:szCs w:val="12"/>
              </w:rPr>
            </w:pPr>
          </w:p>
        </w:tc>
        <w:tc>
          <w:tcPr>
            <w:tcW w:w="360" w:type="dxa"/>
          </w:tcPr>
          <w:p w14:paraId="39FCF28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37F22D71" w14:textId="77777777" w:rsidR="00913BDE" w:rsidRPr="00DD1226" w:rsidRDefault="00913BDE" w:rsidP="00913BDE">
            <w:pPr>
              <w:jc w:val="center"/>
              <w:rPr>
                <w:rFonts w:cs="Arial"/>
                <w:sz w:val="12"/>
                <w:szCs w:val="12"/>
              </w:rPr>
            </w:pPr>
          </w:p>
        </w:tc>
        <w:tc>
          <w:tcPr>
            <w:tcW w:w="360" w:type="dxa"/>
          </w:tcPr>
          <w:p w14:paraId="60C62B8E" w14:textId="77777777" w:rsidR="00913BDE" w:rsidRPr="00DD1226" w:rsidRDefault="00913BDE" w:rsidP="00913BDE">
            <w:pPr>
              <w:jc w:val="center"/>
              <w:rPr>
                <w:rFonts w:cs="Arial"/>
                <w:sz w:val="12"/>
                <w:szCs w:val="12"/>
              </w:rPr>
            </w:pPr>
          </w:p>
        </w:tc>
        <w:tc>
          <w:tcPr>
            <w:tcW w:w="360" w:type="dxa"/>
            <w:shd w:val="clear" w:color="auto" w:fill="92D050"/>
          </w:tcPr>
          <w:p w14:paraId="2D81C8D2"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6701D8C8" w14:textId="77777777" w:rsidR="00913BDE" w:rsidRPr="00DD1226" w:rsidRDefault="00913BDE" w:rsidP="00913BDE">
            <w:pPr>
              <w:jc w:val="center"/>
              <w:rPr>
                <w:rFonts w:cs="Arial"/>
                <w:sz w:val="12"/>
                <w:szCs w:val="12"/>
              </w:rPr>
            </w:pPr>
          </w:p>
        </w:tc>
        <w:tc>
          <w:tcPr>
            <w:tcW w:w="360" w:type="dxa"/>
          </w:tcPr>
          <w:p w14:paraId="4CE66F36" w14:textId="77777777" w:rsidR="00913BDE" w:rsidRPr="00DD1226" w:rsidRDefault="00913BDE" w:rsidP="00913BDE">
            <w:pPr>
              <w:jc w:val="center"/>
              <w:rPr>
                <w:rFonts w:cs="Arial"/>
                <w:sz w:val="12"/>
                <w:szCs w:val="12"/>
              </w:rPr>
            </w:pPr>
          </w:p>
        </w:tc>
        <w:tc>
          <w:tcPr>
            <w:tcW w:w="360" w:type="dxa"/>
            <w:shd w:val="clear" w:color="auto" w:fill="auto"/>
          </w:tcPr>
          <w:p w14:paraId="3F453C70"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E2C7C03" w14:textId="77777777" w:rsidR="00913BDE" w:rsidRPr="00DD1226" w:rsidRDefault="00913BDE" w:rsidP="00913BDE">
            <w:pPr>
              <w:jc w:val="center"/>
              <w:rPr>
                <w:rFonts w:cs="Arial"/>
                <w:sz w:val="12"/>
                <w:szCs w:val="12"/>
              </w:rPr>
            </w:pPr>
          </w:p>
        </w:tc>
        <w:tc>
          <w:tcPr>
            <w:tcW w:w="360" w:type="dxa"/>
            <w:shd w:val="clear" w:color="auto" w:fill="FFFFFF" w:themeFill="background1"/>
          </w:tcPr>
          <w:p w14:paraId="6B9E6B6F" w14:textId="77777777" w:rsidR="00913BDE" w:rsidRPr="00DD1226" w:rsidRDefault="00913BDE" w:rsidP="00913BDE">
            <w:pPr>
              <w:jc w:val="center"/>
              <w:rPr>
                <w:rFonts w:cs="Arial"/>
                <w:sz w:val="12"/>
                <w:szCs w:val="12"/>
              </w:rPr>
            </w:pPr>
          </w:p>
        </w:tc>
        <w:tc>
          <w:tcPr>
            <w:tcW w:w="360" w:type="dxa"/>
          </w:tcPr>
          <w:p w14:paraId="378C7431" w14:textId="77777777" w:rsidR="00913BDE" w:rsidRPr="00DD1226" w:rsidRDefault="00913BDE" w:rsidP="00913BDE">
            <w:pPr>
              <w:jc w:val="center"/>
              <w:rPr>
                <w:rFonts w:cs="Arial"/>
                <w:sz w:val="12"/>
                <w:szCs w:val="12"/>
              </w:rPr>
            </w:pPr>
          </w:p>
        </w:tc>
        <w:tc>
          <w:tcPr>
            <w:tcW w:w="360" w:type="dxa"/>
          </w:tcPr>
          <w:p w14:paraId="225240D0" w14:textId="77777777" w:rsidR="00913BDE" w:rsidRPr="00DD1226" w:rsidRDefault="00913BDE" w:rsidP="00913BDE">
            <w:pPr>
              <w:jc w:val="center"/>
              <w:rPr>
                <w:rFonts w:cs="Arial"/>
                <w:sz w:val="12"/>
                <w:szCs w:val="12"/>
              </w:rPr>
            </w:pPr>
          </w:p>
        </w:tc>
        <w:tc>
          <w:tcPr>
            <w:tcW w:w="360" w:type="dxa"/>
          </w:tcPr>
          <w:p w14:paraId="488D2A34" w14:textId="77777777" w:rsidR="00913BDE" w:rsidRPr="00102E3A" w:rsidRDefault="00913BDE" w:rsidP="00913BDE">
            <w:pPr>
              <w:jc w:val="center"/>
              <w:rPr>
                <w:rFonts w:cs="Arial"/>
                <w:sz w:val="16"/>
                <w:szCs w:val="16"/>
              </w:rPr>
            </w:pPr>
          </w:p>
        </w:tc>
        <w:tc>
          <w:tcPr>
            <w:tcW w:w="360" w:type="dxa"/>
          </w:tcPr>
          <w:p w14:paraId="6A98E108" w14:textId="77777777" w:rsidR="00913BDE" w:rsidRPr="00102E3A" w:rsidRDefault="00913BDE" w:rsidP="00913BDE">
            <w:pPr>
              <w:jc w:val="center"/>
              <w:rPr>
                <w:rFonts w:cs="Arial"/>
                <w:sz w:val="16"/>
                <w:szCs w:val="16"/>
              </w:rPr>
            </w:pPr>
          </w:p>
        </w:tc>
      </w:tr>
      <w:tr w:rsidR="00913BDE" w:rsidRPr="00102E3A" w14:paraId="29BE0807" w14:textId="77777777" w:rsidTr="00913BDE">
        <w:trPr>
          <w:trHeight w:val="255"/>
        </w:trPr>
        <w:tc>
          <w:tcPr>
            <w:tcW w:w="707" w:type="dxa"/>
            <w:vMerge/>
            <w:shd w:val="clear" w:color="auto" w:fill="ABEE68"/>
          </w:tcPr>
          <w:p w14:paraId="79D75501" w14:textId="77777777" w:rsidR="00913BDE" w:rsidRPr="00102E3A" w:rsidRDefault="00913BDE" w:rsidP="00913BDE">
            <w:pPr>
              <w:rPr>
                <w:rFonts w:cs="Arial"/>
                <w:b/>
                <w:bCs/>
                <w:sz w:val="16"/>
                <w:szCs w:val="16"/>
              </w:rPr>
            </w:pPr>
          </w:p>
        </w:tc>
        <w:tc>
          <w:tcPr>
            <w:tcW w:w="1262" w:type="dxa"/>
            <w:shd w:val="clear" w:color="auto" w:fill="ABEE68"/>
            <w:vAlign w:val="center"/>
          </w:tcPr>
          <w:p w14:paraId="54E505D7"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7.2.2</w:t>
            </w:r>
          </w:p>
        </w:tc>
        <w:tc>
          <w:tcPr>
            <w:tcW w:w="360" w:type="dxa"/>
          </w:tcPr>
          <w:p w14:paraId="711DFA52" w14:textId="77777777" w:rsidR="00913BDE" w:rsidRPr="00DD1226" w:rsidRDefault="00913BDE" w:rsidP="00913BDE">
            <w:pPr>
              <w:jc w:val="center"/>
              <w:rPr>
                <w:rFonts w:cs="Arial"/>
                <w:sz w:val="12"/>
                <w:szCs w:val="12"/>
              </w:rPr>
            </w:pPr>
          </w:p>
        </w:tc>
        <w:tc>
          <w:tcPr>
            <w:tcW w:w="360" w:type="dxa"/>
          </w:tcPr>
          <w:p w14:paraId="2619073D" w14:textId="77777777" w:rsidR="00913BDE" w:rsidRPr="00DD1226" w:rsidRDefault="00913BDE" w:rsidP="00913BDE">
            <w:pPr>
              <w:jc w:val="center"/>
              <w:rPr>
                <w:rFonts w:cs="Arial"/>
                <w:sz w:val="12"/>
                <w:szCs w:val="12"/>
              </w:rPr>
            </w:pPr>
          </w:p>
        </w:tc>
        <w:tc>
          <w:tcPr>
            <w:tcW w:w="360" w:type="dxa"/>
            <w:shd w:val="clear" w:color="auto" w:fill="FFFFFF" w:themeFill="background1"/>
          </w:tcPr>
          <w:p w14:paraId="293774EC" w14:textId="77777777" w:rsidR="00913BDE" w:rsidRPr="00DD1226" w:rsidRDefault="00913BDE" w:rsidP="00913BDE">
            <w:pPr>
              <w:jc w:val="center"/>
              <w:rPr>
                <w:rFonts w:cs="Arial"/>
                <w:sz w:val="12"/>
                <w:szCs w:val="12"/>
              </w:rPr>
            </w:pPr>
          </w:p>
        </w:tc>
        <w:tc>
          <w:tcPr>
            <w:tcW w:w="360" w:type="dxa"/>
            <w:shd w:val="clear" w:color="auto" w:fill="auto"/>
          </w:tcPr>
          <w:p w14:paraId="4F8D3955" w14:textId="77777777" w:rsidR="00913BDE" w:rsidRPr="00DD1226" w:rsidRDefault="00913BDE" w:rsidP="00913BDE">
            <w:pPr>
              <w:jc w:val="center"/>
              <w:rPr>
                <w:rFonts w:cs="Arial"/>
                <w:sz w:val="12"/>
                <w:szCs w:val="12"/>
              </w:rPr>
            </w:pPr>
          </w:p>
        </w:tc>
        <w:tc>
          <w:tcPr>
            <w:tcW w:w="360" w:type="dxa"/>
            <w:shd w:val="clear" w:color="auto" w:fill="92D050"/>
          </w:tcPr>
          <w:p w14:paraId="77DD432C"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7E66F241" w14:textId="77777777" w:rsidR="00913BDE" w:rsidRPr="00DD1226" w:rsidRDefault="00913BDE" w:rsidP="00913BDE">
            <w:pPr>
              <w:jc w:val="center"/>
              <w:rPr>
                <w:rFonts w:cs="Arial"/>
                <w:sz w:val="12"/>
                <w:szCs w:val="12"/>
              </w:rPr>
            </w:pPr>
          </w:p>
        </w:tc>
        <w:tc>
          <w:tcPr>
            <w:tcW w:w="360" w:type="dxa"/>
          </w:tcPr>
          <w:p w14:paraId="4E68B0CE"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2153BF28" w14:textId="77777777" w:rsidR="00913BDE" w:rsidRPr="00DD1226" w:rsidRDefault="00913BDE" w:rsidP="00913BDE">
            <w:pPr>
              <w:jc w:val="center"/>
              <w:rPr>
                <w:rFonts w:cs="Arial"/>
                <w:sz w:val="12"/>
                <w:szCs w:val="12"/>
              </w:rPr>
            </w:pPr>
          </w:p>
        </w:tc>
        <w:tc>
          <w:tcPr>
            <w:tcW w:w="360" w:type="dxa"/>
          </w:tcPr>
          <w:p w14:paraId="24D91FB9" w14:textId="77777777" w:rsidR="00913BDE" w:rsidRPr="00DD1226" w:rsidRDefault="00913BDE" w:rsidP="00913BDE">
            <w:pPr>
              <w:jc w:val="center"/>
              <w:rPr>
                <w:rFonts w:cs="Arial"/>
                <w:sz w:val="12"/>
                <w:szCs w:val="12"/>
              </w:rPr>
            </w:pPr>
          </w:p>
        </w:tc>
        <w:tc>
          <w:tcPr>
            <w:tcW w:w="360" w:type="dxa"/>
            <w:shd w:val="clear" w:color="auto" w:fill="92D050"/>
          </w:tcPr>
          <w:p w14:paraId="38A2CCE8"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589BABCF" w14:textId="77777777" w:rsidR="00913BDE" w:rsidRPr="00DD1226" w:rsidRDefault="00913BDE" w:rsidP="00913BDE">
            <w:pPr>
              <w:jc w:val="center"/>
              <w:rPr>
                <w:rFonts w:cs="Arial"/>
                <w:sz w:val="12"/>
                <w:szCs w:val="12"/>
              </w:rPr>
            </w:pPr>
          </w:p>
        </w:tc>
        <w:tc>
          <w:tcPr>
            <w:tcW w:w="360" w:type="dxa"/>
          </w:tcPr>
          <w:p w14:paraId="671B01A2" w14:textId="77777777" w:rsidR="00913BDE" w:rsidRPr="00DD1226" w:rsidRDefault="00913BDE" w:rsidP="00913BDE">
            <w:pPr>
              <w:jc w:val="center"/>
              <w:rPr>
                <w:rFonts w:cs="Arial"/>
                <w:sz w:val="12"/>
                <w:szCs w:val="12"/>
              </w:rPr>
            </w:pPr>
          </w:p>
        </w:tc>
        <w:tc>
          <w:tcPr>
            <w:tcW w:w="360" w:type="dxa"/>
          </w:tcPr>
          <w:p w14:paraId="121A911A"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203D3F7B" w14:textId="77777777" w:rsidR="00913BDE" w:rsidRPr="00DD1226" w:rsidRDefault="00913BDE" w:rsidP="00913BDE">
            <w:pPr>
              <w:jc w:val="center"/>
              <w:rPr>
                <w:rFonts w:cs="Arial"/>
                <w:sz w:val="12"/>
                <w:szCs w:val="12"/>
              </w:rPr>
            </w:pPr>
          </w:p>
        </w:tc>
        <w:tc>
          <w:tcPr>
            <w:tcW w:w="360" w:type="dxa"/>
            <w:shd w:val="clear" w:color="auto" w:fill="92D050"/>
          </w:tcPr>
          <w:p w14:paraId="68B90B87"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tcPr>
          <w:p w14:paraId="1DFC1C93" w14:textId="77777777" w:rsidR="00913BDE" w:rsidRPr="00DD1226" w:rsidRDefault="00913BDE" w:rsidP="00913BDE">
            <w:pPr>
              <w:jc w:val="center"/>
              <w:rPr>
                <w:rFonts w:cs="Arial"/>
                <w:sz w:val="12"/>
                <w:szCs w:val="12"/>
              </w:rPr>
            </w:pPr>
          </w:p>
        </w:tc>
        <w:tc>
          <w:tcPr>
            <w:tcW w:w="360" w:type="dxa"/>
          </w:tcPr>
          <w:p w14:paraId="6BE107C5" w14:textId="77777777" w:rsidR="00913BDE" w:rsidRPr="00DD1226" w:rsidRDefault="00913BDE" w:rsidP="00913BDE">
            <w:pPr>
              <w:jc w:val="center"/>
              <w:rPr>
                <w:rFonts w:cs="Arial"/>
                <w:sz w:val="12"/>
                <w:szCs w:val="12"/>
              </w:rPr>
            </w:pPr>
          </w:p>
        </w:tc>
        <w:tc>
          <w:tcPr>
            <w:tcW w:w="360" w:type="dxa"/>
          </w:tcPr>
          <w:p w14:paraId="32F3FEA3" w14:textId="77777777" w:rsidR="00913BDE" w:rsidRPr="00DD1226" w:rsidRDefault="00913BDE" w:rsidP="00913BDE">
            <w:pPr>
              <w:jc w:val="center"/>
              <w:rPr>
                <w:rFonts w:cs="Arial"/>
                <w:sz w:val="12"/>
                <w:szCs w:val="12"/>
              </w:rPr>
            </w:pPr>
          </w:p>
        </w:tc>
        <w:tc>
          <w:tcPr>
            <w:tcW w:w="360" w:type="dxa"/>
          </w:tcPr>
          <w:p w14:paraId="557C869C"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2544EEE2" w14:textId="77777777" w:rsidR="00913BDE" w:rsidRPr="00DD1226" w:rsidRDefault="00913BDE" w:rsidP="00913BDE">
            <w:pPr>
              <w:jc w:val="center"/>
              <w:rPr>
                <w:rFonts w:cs="Arial"/>
                <w:sz w:val="12"/>
                <w:szCs w:val="12"/>
              </w:rPr>
            </w:pPr>
          </w:p>
        </w:tc>
        <w:tc>
          <w:tcPr>
            <w:tcW w:w="360" w:type="dxa"/>
            <w:shd w:val="clear" w:color="auto" w:fill="92D050"/>
          </w:tcPr>
          <w:p w14:paraId="608D1044"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shd w:val="clear" w:color="auto" w:fill="auto"/>
          </w:tcPr>
          <w:p w14:paraId="1EB5FB70" w14:textId="77777777" w:rsidR="00913BDE" w:rsidRPr="00DD1226" w:rsidRDefault="00913BDE" w:rsidP="00913BDE">
            <w:pPr>
              <w:jc w:val="center"/>
              <w:rPr>
                <w:rFonts w:cs="Arial"/>
                <w:sz w:val="12"/>
                <w:szCs w:val="12"/>
              </w:rPr>
            </w:pPr>
          </w:p>
        </w:tc>
        <w:tc>
          <w:tcPr>
            <w:tcW w:w="360" w:type="dxa"/>
            <w:shd w:val="clear" w:color="auto" w:fill="92D050"/>
          </w:tcPr>
          <w:p w14:paraId="467BBF65" w14:textId="77777777" w:rsidR="00913BDE" w:rsidRPr="00DD1226" w:rsidRDefault="00913BDE" w:rsidP="00913BDE">
            <w:pPr>
              <w:jc w:val="center"/>
              <w:rPr>
                <w:rFonts w:cs="Arial"/>
                <w:sz w:val="12"/>
                <w:szCs w:val="12"/>
              </w:rPr>
            </w:pPr>
            <w:r w:rsidRPr="00DD1226">
              <w:rPr>
                <w:rFonts w:cs="Arial"/>
                <w:b/>
                <w:sz w:val="12"/>
                <w:szCs w:val="12"/>
              </w:rPr>
              <w:t>D</w:t>
            </w:r>
          </w:p>
        </w:tc>
        <w:tc>
          <w:tcPr>
            <w:tcW w:w="270" w:type="dxa"/>
          </w:tcPr>
          <w:p w14:paraId="146A5904" w14:textId="77777777" w:rsidR="00913BDE" w:rsidRPr="00DD1226" w:rsidRDefault="00913BDE" w:rsidP="00913BDE">
            <w:pPr>
              <w:jc w:val="center"/>
              <w:rPr>
                <w:rFonts w:cs="Arial"/>
                <w:sz w:val="12"/>
                <w:szCs w:val="12"/>
              </w:rPr>
            </w:pPr>
          </w:p>
        </w:tc>
        <w:tc>
          <w:tcPr>
            <w:tcW w:w="360" w:type="dxa"/>
          </w:tcPr>
          <w:p w14:paraId="4EE5A154"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A6AFA2B" w14:textId="77777777" w:rsidR="00913BDE" w:rsidRPr="00DD1226" w:rsidRDefault="00913BDE" w:rsidP="00913BDE">
            <w:pPr>
              <w:jc w:val="center"/>
              <w:rPr>
                <w:rFonts w:cs="Arial"/>
                <w:sz w:val="12"/>
                <w:szCs w:val="12"/>
              </w:rPr>
            </w:pPr>
          </w:p>
        </w:tc>
        <w:tc>
          <w:tcPr>
            <w:tcW w:w="360" w:type="dxa"/>
          </w:tcPr>
          <w:p w14:paraId="550C179D" w14:textId="77777777" w:rsidR="00913BDE" w:rsidRPr="00DD1226" w:rsidRDefault="00913BDE" w:rsidP="00913BDE">
            <w:pPr>
              <w:jc w:val="center"/>
              <w:rPr>
                <w:rFonts w:cs="Arial"/>
                <w:sz w:val="12"/>
                <w:szCs w:val="12"/>
              </w:rPr>
            </w:pPr>
          </w:p>
        </w:tc>
        <w:tc>
          <w:tcPr>
            <w:tcW w:w="360" w:type="dxa"/>
            <w:shd w:val="clear" w:color="auto" w:fill="92D050"/>
          </w:tcPr>
          <w:p w14:paraId="4BF2D3A0"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3DAD890D" w14:textId="77777777" w:rsidR="00913BDE" w:rsidRPr="00DD1226" w:rsidRDefault="00913BDE" w:rsidP="00913BDE">
            <w:pPr>
              <w:jc w:val="center"/>
              <w:rPr>
                <w:rFonts w:cs="Arial"/>
                <w:sz w:val="12"/>
                <w:szCs w:val="12"/>
              </w:rPr>
            </w:pPr>
          </w:p>
        </w:tc>
        <w:tc>
          <w:tcPr>
            <w:tcW w:w="360" w:type="dxa"/>
          </w:tcPr>
          <w:p w14:paraId="456F8F17" w14:textId="77777777" w:rsidR="00913BDE" w:rsidRPr="00DD1226" w:rsidRDefault="00913BDE" w:rsidP="00913BDE">
            <w:pPr>
              <w:jc w:val="center"/>
              <w:rPr>
                <w:rFonts w:cs="Arial"/>
                <w:sz w:val="12"/>
                <w:szCs w:val="12"/>
              </w:rPr>
            </w:pPr>
          </w:p>
        </w:tc>
        <w:tc>
          <w:tcPr>
            <w:tcW w:w="360" w:type="dxa"/>
            <w:shd w:val="clear" w:color="auto" w:fill="auto"/>
          </w:tcPr>
          <w:p w14:paraId="63D13740"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6C41808B" w14:textId="77777777" w:rsidR="00913BDE" w:rsidRPr="00DD1226" w:rsidRDefault="00913BDE" w:rsidP="00913BDE">
            <w:pPr>
              <w:jc w:val="center"/>
              <w:rPr>
                <w:rFonts w:cs="Arial"/>
                <w:sz w:val="12"/>
                <w:szCs w:val="12"/>
              </w:rPr>
            </w:pPr>
          </w:p>
        </w:tc>
        <w:tc>
          <w:tcPr>
            <w:tcW w:w="360" w:type="dxa"/>
            <w:shd w:val="clear" w:color="auto" w:fill="FFFFFF" w:themeFill="background1"/>
          </w:tcPr>
          <w:p w14:paraId="27ED3CB9" w14:textId="77777777" w:rsidR="00913BDE" w:rsidRPr="00DD1226" w:rsidRDefault="00913BDE" w:rsidP="00913BDE">
            <w:pPr>
              <w:jc w:val="center"/>
              <w:rPr>
                <w:rFonts w:cs="Arial"/>
                <w:sz w:val="12"/>
                <w:szCs w:val="12"/>
              </w:rPr>
            </w:pPr>
          </w:p>
        </w:tc>
        <w:tc>
          <w:tcPr>
            <w:tcW w:w="360" w:type="dxa"/>
          </w:tcPr>
          <w:p w14:paraId="533F5228" w14:textId="77777777" w:rsidR="00913BDE" w:rsidRPr="00DD1226" w:rsidRDefault="00913BDE" w:rsidP="00913BDE">
            <w:pPr>
              <w:jc w:val="center"/>
              <w:rPr>
                <w:rFonts w:cs="Arial"/>
                <w:sz w:val="12"/>
                <w:szCs w:val="12"/>
              </w:rPr>
            </w:pPr>
          </w:p>
        </w:tc>
        <w:tc>
          <w:tcPr>
            <w:tcW w:w="360" w:type="dxa"/>
          </w:tcPr>
          <w:p w14:paraId="3F3FB747" w14:textId="77777777" w:rsidR="00913BDE" w:rsidRPr="00DD1226" w:rsidRDefault="00913BDE" w:rsidP="00913BDE">
            <w:pPr>
              <w:jc w:val="center"/>
              <w:rPr>
                <w:rFonts w:cs="Arial"/>
                <w:sz w:val="12"/>
                <w:szCs w:val="12"/>
              </w:rPr>
            </w:pPr>
          </w:p>
        </w:tc>
        <w:tc>
          <w:tcPr>
            <w:tcW w:w="360" w:type="dxa"/>
          </w:tcPr>
          <w:p w14:paraId="0A66E41B" w14:textId="77777777" w:rsidR="00913BDE" w:rsidRPr="00102E3A" w:rsidRDefault="00913BDE" w:rsidP="00913BDE">
            <w:pPr>
              <w:jc w:val="center"/>
              <w:rPr>
                <w:rFonts w:cs="Arial"/>
                <w:sz w:val="16"/>
                <w:szCs w:val="16"/>
              </w:rPr>
            </w:pPr>
          </w:p>
        </w:tc>
        <w:tc>
          <w:tcPr>
            <w:tcW w:w="360" w:type="dxa"/>
          </w:tcPr>
          <w:p w14:paraId="284993F6" w14:textId="77777777" w:rsidR="00913BDE" w:rsidRPr="00102E3A" w:rsidRDefault="00913BDE" w:rsidP="00913BDE">
            <w:pPr>
              <w:jc w:val="center"/>
              <w:rPr>
                <w:rFonts w:cs="Arial"/>
                <w:sz w:val="16"/>
                <w:szCs w:val="16"/>
              </w:rPr>
            </w:pPr>
          </w:p>
        </w:tc>
      </w:tr>
      <w:tr w:rsidR="00913BDE" w:rsidRPr="00102E3A" w14:paraId="0DF2BAF8" w14:textId="77777777" w:rsidTr="00913BDE">
        <w:trPr>
          <w:trHeight w:val="255"/>
        </w:trPr>
        <w:tc>
          <w:tcPr>
            <w:tcW w:w="707" w:type="dxa"/>
            <w:vMerge/>
            <w:shd w:val="clear" w:color="auto" w:fill="ABEE68"/>
          </w:tcPr>
          <w:p w14:paraId="7A46CF34" w14:textId="77777777" w:rsidR="00913BDE" w:rsidRPr="00102E3A" w:rsidRDefault="00913BDE" w:rsidP="00913BDE">
            <w:pPr>
              <w:rPr>
                <w:rFonts w:cs="Arial"/>
                <w:b/>
                <w:bCs/>
                <w:sz w:val="16"/>
                <w:szCs w:val="16"/>
              </w:rPr>
            </w:pPr>
          </w:p>
        </w:tc>
        <w:tc>
          <w:tcPr>
            <w:tcW w:w="1262" w:type="dxa"/>
            <w:shd w:val="clear" w:color="auto" w:fill="ABEE68"/>
            <w:vAlign w:val="center"/>
          </w:tcPr>
          <w:p w14:paraId="0987F5DB"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7.2.3</w:t>
            </w:r>
          </w:p>
        </w:tc>
        <w:tc>
          <w:tcPr>
            <w:tcW w:w="360" w:type="dxa"/>
          </w:tcPr>
          <w:p w14:paraId="3FEF7EB1" w14:textId="77777777" w:rsidR="00913BDE" w:rsidRPr="00DD1226" w:rsidRDefault="00913BDE" w:rsidP="00913BDE">
            <w:pPr>
              <w:jc w:val="center"/>
              <w:rPr>
                <w:rFonts w:cs="Arial"/>
                <w:sz w:val="12"/>
                <w:szCs w:val="12"/>
              </w:rPr>
            </w:pPr>
          </w:p>
        </w:tc>
        <w:tc>
          <w:tcPr>
            <w:tcW w:w="360" w:type="dxa"/>
          </w:tcPr>
          <w:p w14:paraId="61DC259D" w14:textId="77777777" w:rsidR="00913BDE" w:rsidRPr="00DD1226" w:rsidRDefault="00913BDE" w:rsidP="00913BDE">
            <w:pPr>
              <w:jc w:val="center"/>
              <w:rPr>
                <w:rFonts w:cs="Arial"/>
                <w:sz w:val="12"/>
                <w:szCs w:val="12"/>
              </w:rPr>
            </w:pPr>
          </w:p>
        </w:tc>
        <w:tc>
          <w:tcPr>
            <w:tcW w:w="360" w:type="dxa"/>
          </w:tcPr>
          <w:p w14:paraId="559BE5A7" w14:textId="77777777" w:rsidR="00913BDE" w:rsidRPr="00DD1226" w:rsidRDefault="00913BDE" w:rsidP="00913BDE">
            <w:pPr>
              <w:jc w:val="center"/>
              <w:rPr>
                <w:rFonts w:cs="Arial"/>
                <w:sz w:val="12"/>
                <w:szCs w:val="12"/>
              </w:rPr>
            </w:pPr>
          </w:p>
        </w:tc>
        <w:tc>
          <w:tcPr>
            <w:tcW w:w="360" w:type="dxa"/>
          </w:tcPr>
          <w:p w14:paraId="58C62DE7" w14:textId="77777777" w:rsidR="00913BDE" w:rsidRPr="00DD1226" w:rsidRDefault="00913BDE" w:rsidP="00913BDE">
            <w:pPr>
              <w:jc w:val="center"/>
              <w:rPr>
                <w:rFonts w:cs="Arial"/>
                <w:sz w:val="12"/>
                <w:szCs w:val="12"/>
              </w:rPr>
            </w:pPr>
          </w:p>
        </w:tc>
        <w:tc>
          <w:tcPr>
            <w:tcW w:w="360" w:type="dxa"/>
          </w:tcPr>
          <w:p w14:paraId="45DBE8E2" w14:textId="77777777" w:rsidR="00913BDE" w:rsidRPr="00A5605E" w:rsidRDefault="00913BDE" w:rsidP="00913BDE">
            <w:pPr>
              <w:jc w:val="center"/>
              <w:rPr>
                <w:rFonts w:cs="Arial"/>
                <w:b/>
                <w:sz w:val="12"/>
                <w:szCs w:val="12"/>
              </w:rPr>
            </w:pPr>
          </w:p>
        </w:tc>
        <w:tc>
          <w:tcPr>
            <w:tcW w:w="360" w:type="dxa"/>
          </w:tcPr>
          <w:p w14:paraId="20820A82" w14:textId="77777777" w:rsidR="00913BDE" w:rsidRPr="00DD1226" w:rsidRDefault="00913BDE" w:rsidP="00913BDE">
            <w:pPr>
              <w:jc w:val="center"/>
              <w:rPr>
                <w:rFonts w:cs="Arial"/>
                <w:sz w:val="12"/>
                <w:szCs w:val="12"/>
              </w:rPr>
            </w:pPr>
          </w:p>
        </w:tc>
        <w:tc>
          <w:tcPr>
            <w:tcW w:w="360" w:type="dxa"/>
          </w:tcPr>
          <w:p w14:paraId="37D9DFFD"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3C72C0AE" w14:textId="77777777" w:rsidR="00913BDE" w:rsidRPr="00DD1226" w:rsidRDefault="00913BDE" w:rsidP="00913BDE">
            <w:pPr>
              <w:jc w:val="center"/>
              <w:rPr>
                <w:rFonts w:cs="Arial"/>
                <w:sz w:val="12"/>
                <w:szCs w:val="12"/>
              </w:rPr>
            </w:pPr>
          </w:p>
        </w:tc>
        <w:tc>
          <w:tcPr>
            <w:tcW w:w="360" w:type="dxa"/>
          </w:tcPr>
          <w:p w14:paraId="1956AFE6" w14:textId="77777777" w:rsidR="00913BDE" w:rsidRPr="00DD1226" w:rsidRDefault="00913BDE" w:rsidP="00913BDE">
            <w:pPr>
              <w:jc w:val="center"/>
              <w:rPr>
                <w:rFonts w:cs="Arial"/>
                <w:sz w:val="12"/>
                <w:szCs w:val="12"/>
              </w:rPr>
            </w:pPr>
          </w:p>
        </w:tc>
        <w:tc>
          <w:tcPr>
            <w:tcW w:w="360" w:type="dxa"/>
          </w:tcPr>
          <w:p w14:paraId="2DA6D87B" w14:textId="77777777" w:rsidR="00913BDE" w:rsidRPr="00A5605E" w:rsidRDefault="00913BDE" w:rsidP="00913BDE">
            <w:pPr>
              <w:jc w:val="center"/>
              <w:rPr>
                <w:rFonts w:cs="Arial"/>
                <w:b/>
                <w:sz w:val="12"/>
                <w:szCs w:val="12"/>
              </w:rPr>
            </w:pPr>
          </w:p>
        </w:tc>
        <w:tc>
          <w:tcPr>
            <w:tcW w:w="360" w:type="dxa"/>
          </w:tcPr>
          <w:p w14:paraId="74CBBCEC" w14:textId="77777777" w:rsidR="00913BDE" w:rsidRPr="00DD1226" w:rsidRDefault="00913BDE" w:rsidP="00913BDE">
            <w:pPr>
              <w:jc w:val="center"/>
              <w:rPr>
                <w:rFonts w:cs="Arial"/>
                <w:sz w:val="12"/>
                <w:szCs w:val="12"/>
              </w:rPr>
            </w:pPr>
          </w:p>
        </w:tc>
        <w:tc>
          <w:tcPr>
            <w:tcW w:w="360" w:type="dxa"/>
          </w:tcPr>
          <w:p w14:paraId="471BAC8F" w14:textId="77777777" w:rsidR="00913BDE" w:rsidRPr="00DD1226" w:rsidRDefault="00913BDE" w:rsidP="00913BDE">
            <w:pPr>
              <w:jc w:val="center"/>
              <w:rPr>
                <w:rFonts w:cs="Arial"/>
                <w:sz w:val="12"/>
                <w:szCs w:val="12"/>
              </w:rPr>
            </w:pPr>
          </w:p>
        </w:tc>
        <w:tc>
          <w:tcPr>
            <w:tcW w:w="360" w:type="dxa"/>
          </w:tcPr>
          <w:p w14:paraId="0BB7C97C"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24B9643A" w14:textId="77777777" w:rsidR="00913BDE" w:rsidRPr="00DD1226" w:rsidRDefault="00913BDE" w:rsidP="00913BDE">
            <w:pPr>
              <w:jc w:val="center"/>
              <w:rPr>
                <w:rFonts w:cs="Arial"/>
                <w:sz w:val="12"/>
                <w:szCs w:val="12"/>
              </w:rPr>
            </w:pPr>
          </w:p>
        </w:tc>
        <w:tc>
          <w:tcPr>
            <w:tcW w:w="360" w:type="dxa"/>
          </w:tcPr>
          <w:p w14:paraId="7746D82A" w14:textId="77777777" w:rsidR="00913BDE" w:rsidRPr="00A5605E" w:rsidRDefault="00913BDE" w:rsidP="00913BDE">
            <w:pPr>
              <w:jc w:val="center"/>
              <w:rPr>
                <w:rFonts w:cs="Arial"/>
                <w:b/>
                <w:sz w:val="12"/>
                <w:szCs w:val="12"/>
              </w:rPr>
            </w:pPr>
          </w:p>
        </w:tc>
        <w:tc>
          <w:tcPr>
            <w:tcW w:w="360" w:type="dxa"/>
          </w:tcPr>
          <w:p w14:paraId="73DFADF4" w14:textId="77777777" w:rsidR="00913BDE" w:rsidRPr="00DD1226" w:rsidRDefault="00913BDE" w:rsidP="00913BDE">
            <w:pPr>
              <w:jc w:val="center"/>
              <w:rPr>
                <w:rFonts w:cs="Arial"/>
                <w:sz w:val="12"/>
                <w:szCs w:val="12"/>
              </w:rPr>
            </w:pPr>
          </w:p>
        </w:tc>
        <w:tc>
          <w:tcPr>
            <w:tcW w:w="360" w:type="dxa"/>
          </w:tcPr>
          <w:p w14:paraId="67215CA7" w14:textId="77777777" w:rsidR="00913BDE" w:rsidRPr="00DD1226" w:rsidRDefault="00913BDE" w:rsidP="00913BDE">
            <w:pPr>
              <w:jc w:val="center"/>
              <w:rPr>
                <w:rFonts w:cs="Arial"/>
                <w:sz w:val="12"/>
                <w:szCs w:val="12"/>
              </w:rPr>
            </w:pPr>
          </w:p>
        </w:tc>
        <w:tc>
          <w:tcPr>
            <w:tcW w:w="360" w:type="dxa"/>
          </w:tcPr>
          <w:p w14:paraId="05EC6BFB" w14:textId="77777777" w:rsidR="00913BDE" w:rsidRPr="00DD1226" w:rsidRDefault="00913BDE" w:rsidP="00913BDE">
            <w:pPr>
              <w:jc w:val="center"/>
              <w:rPr>
                <w:rFonts w:cs="Arial"/>
                <w:sz w:val="12"/>
                <w:szCs w:val="12"/>
              </w:rPr>
            </w:pPr>
          </w:p>
        </w:tc>
        <w:tc>
          <w:tcPr>
            <w:tcW w:w="360" w:type="dxa"/>
          </w:tcPr>
          <w:p w14:paraId="59F73295"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7B5C5305" w14:textId="77777777" w:rsidR="00913BDE" w:rsidRPr="00DD1226" w:rsidRDefault="00913BDE" w:rsidP="00913BDE">
            <w:pPr>
              <w:jc w:val="center"/>
              <w:rPr>
                <w:rFonts w:cs="Arial"/>
                <w:sz w:val="12"/>
                <w:szCs w:val="12"/>
              </w:rPr>
            </w:pPr>
          </w:p>
        </w:tc>
        <w:tc>
          <w:tcPr>
            <w:tcW w:w="360" w:type="dxa"/>
            <w:shd w:val="clear" w:color="auto" w:fill="92D050"/>
          </w:tcPr>
          <w:p w14:paraId="1FE9DF4E"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tcPr>
          <w:p w14:paraId="6A2869CE" w14:textId="77777777" w:rsidR="00913BDE" w:rsidRPr="00DD1226" w:rsidRDefault="00913BDE" w:rsidP="00913BDE">
            <w:pPr>
              <w:jc w:val="center"/>
              <w:rPr>
                <w:rFonts w:cs="Arial"/>
                <w:sz w:val="12"/>
                <w:szCs w:val="12"/>
              </w:rPr>
            </w:pPr>
          </w:p>
        </w:tc>
        <w:tc>
          <w:tcPr>
            <w:tcW w:w="360" w:type="dxa"/>
          </w:tcPr>
          <w:p w14:paraId="2B700610" w14:textId="77777777" w:rsidR="00913BDE" w:rsidRPr="00A5605E" w:rsidRDefault="00913BDE" w:rsidP="00913BDE">
            <w:pPr>
              <w:jc w:val="center"/>
              <w:rPr>
                <w:rFonts w:cs="Arial"/>
                <w:b/>
                <w:sz w:val="12"/>
                <w:szCs w:val="12"/>
              </w:rPr>
            </w:pPr>
          </w:p>
        </w:tc>
        <w:tc>
          <w:tcPr>
            <w:tcW w:w="270" w:type="dxa"/>
          </w:tcPr>
          <w:p w14:paraId="03A561D1" w14:textId="77777777" w:rsidR="00913BDE" w:rsidRPr="00DD1226" w:rsidRDefault="00913BDE" w:rsidP="00913BDE">
            <w:pPr>
              <w:jc w:val="center"/>
              <w:rPr>
                <w:rFonts w:cs="Arial"/>
                <w:sz w:val="12"/>
                <w:szCs w:val="12"/>
              </w:rPr>
            </w:pPr>
          </w:p>
        </w:tc>
        <w:tc>
          <w:tcPr>
            <w:tcW w:w="360" w:type="dxa"/>
          </w:tcPr>
          <w:p w14:paraId="7AA645C5"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7CF9545" w14:textId="77777777" w:rsidR="00913BDE" w:rsidRPr="00DD1226" w:rsidRDefault="00913BDE" w:rsidP="00913BDE">
            <w:pPr>
              <w:jc w:val="center"/>
              <w:rPr>
                <w:rFonts w:cs="Arial"/>
                <w:sz w:val="12"/>
                <w:szCs w:val="12"/>
              </w:rPr>
            </w:pPr>
          </w:p>
        </w:tc>
        <w:tc>
          <w:tcPr>
            <w:tcW w:w="360" w:type="dxa"/>
          </w:tcPr>
          <w:p w14:paraId="519E57E6" w14:textId="77777777" w:rsidR="00913BDE" w:rsidRPr="00DD1226" w:rsidRDefault="00913BDE" w:rsidP="00913BDE">
            <w:pPr>
              <w:jc w:val="center"/>
              <w:rPr>
                <w:rFonts w:cs="Arial"/>
                <w:sz w:val="12"/>
                <w:szCs w:val="12"/>
              </w:rPr>
            </w:pPr>
          </w:p>
        </w:tc>
        <w:tc>
          <w:tcPr>
            <w:tcW w:w="360" w:type="dxa"/>
          </w:tcPr>
          <w:p w14:paraId="429EF89B" w14:textId="77777777" w:rsidR="00913BDE" w:rsidRPr="00DD1226" w:rsidRDefault="00913BDE" w:rsidP="00913BDE">
            <w:pPr>
              <w:jc w:val="center"/>
              <w:rPr>
                <w:rFonts w:cs="Arial"/>
                <w:sz w:val="12"/>
                <w:szCs w:val="12"/>
              </w:rPr>
            </w:pPr>
          </w:p>
        </w:tc>
        <w:tc>
          <w:tcPr>
            <w:tcW w:w="360" w:type="dxa"/>
            <w:shd w:val="clear" w:color="auto" w:fill="auto"/>
          </w:tcPr>
          <w:p w14:paraId="67B43B48" w14:textId="77777777" w:rsidR="00913BDE" w:rsidRPr="00A5605E" w:rsidRDefault="00913BDE" w:rsidP="00913BDE">
            <w:pPr>
              <w:jc w:val="center"/>
              <w:rPr>
                <w:rFonts w:cs="Arial"/>
                <w:b/>
                <w:sz w:val="12"/>
                <w:szCs w:val="12"/>
              </w:rPr>
            </w:pPr>
          </w:p>
        </w:tc>
        <w:tc>
          <w:tcPr>
            <w:tcW w:w="360" w:type="dxa"/>
          </w:tcPr>
          <w:p w14:paraId="0853255B" w14:textId="77777777" w:rsidR="00913BDE" w:rsidRPr="00DD1226" w:rsidRDefault="00913BDE" w:rsidP="00913BDE">
            <w:pPr>
              <w:jc w:val="center"/>
              <w:rPr>
                <w:rFonts w:cs="Arial"/>
                <w:sz w:val="12"/>
                <w:szCs w:val="12"/>
              </w:rPr>
            </w:pPr>
          </w:p>
        </w:tc>
        <w:tc>
          <w:tcPr>
            <w:tcW w:w="360" w:type="dxa"/>
          </w:tcPr>
          <w:p w14:paraId="78CCD29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64B9114D" w14:textId="77777777" w:rsidR="00913BDE" w:rsidRPr="00DD1226" w:rsidRDefault="00913BDE" w:rsidP="00913BDE">
            <w:pPr>
              <w:jc w:val="center"/>
              <w:rPr>
                <w:rFonts w:cs="Arial"/>
                <w:sz w:val="12"/>
                <w:szCs w:val="12"/>
              </w:rPr>
            </w:pPr>
          </w:p>
        </w:tc>
        <w:tc>
          <w:tcPr>
            <w:tcW w:w="360" w:type="dxa"/>
          </w:tcPr>
          <w:p w14:paraId="2AD99469" w14:textId="77777777" w:rsidR="00913BDE" w:rsidRPr="00DD1226" w:rsidRDefault="00913BDE" w:rsidP="00913BDE">
            <w:pPr>
              <w:jc w:val="center"/>
              <w:rPr>
                <w:rFonts w:cs="Arial"/>
                <w:sz w:val="12"/>
                <w:szCs w:val="12"/>
              </w:rPr>
            </w:pPr>
          </w:p>
        </w:tc>
        <w:tc>
          <w:tcPr>
            <w:tcW w:w="360" w:type="dxa"/>
          </w:tcPr>
          <w:p w14:paraId="781F4706" w14:textId="77777777" w:rsidR="00913BDE" w:rsidRPr="00DD1226" w:rsidRDefault="00913BDE" w:rsidP="00913BDE">
            <w:pPr>
              <w:jc w:val="center"/>
              <w:rPr>
                <w:rFonts w:cs="Arial"/>
                <w:sz w:val="12"/>
                <w:szCs w:val="12"/>
              </w:rPr>
            </w:pPr>
          </w:p>
        </w:tc>
        <w:tc>
          <w:tcPr>
            <w:tcW w:w="360" w:type="dxa"/>
          </w:tcPr>
          <w:p w14:paraId="62F4AAF0" w14:textId="77777777" w:rsidR="00913BDE" w:rsidRPr="00DD1226" w:rsidRDefault="00913BDE" w:rsidP="00913BDE">
            <w:pPr>
              <w:jc w:val="center"/>
              <w:rPr>
                <w:rFonts w:cs="Arial"/>
                <w:sz w:val="12"/>
                <w:szCs w:val="12"/>
              </w:rPr>
            </w:pPr>
          </w:p>
        </w:tc>
        <w:tc>
          <w:tcPr>
            <w:tcW w:w="360" w:type="dxa"/>
          </w:tcPr>
          <w:p w14:paraId="5F4E9978" w14:textId="77777777" w:rsidR="00913BDE" w:rsidRPr="00102E3A" w:rsidRDefault="00913BDE" w:rsidP="00913BDE">
            <w:pPr>
              <w:jc w:val="center"/>
              <w:rPr>
                <w:rFonts w:cs="Arial"/>
                <w:sz w:val="16"/>
                <w:szCs w:val="16"/>
              </w:rPr>
            </w:pPr>
          </w:p>
        </w:tc>
        <w:tc>
          <w:tcPr>
            <w:tcW w:w="360" w:type="dxa"/>
          </w:tcPr>
          <w:p w14:paraId="65627A17" w14:textId="77777777" w:rsidR="00913BDE" w:rsidRPr="00102E3A" w:rsidRDefault="00913BDE" w:rsidP="00913BDE">
            <w:pPr>
              <w:jc w:val="center"/>
              <w:rPr>
                <w:rFonts w:cs="Arial"/>
                <w:sz w:val="16"/>
                <w:szCs w:val="16"/>
              </w:rPr>
            </w:pPr>
          </w:p>
        </w:tc>
      </w:tr>
      <w:tr w:rsidR="00913BDE" w:rsidRPr="00102E3A" w14:paraId="23540FA6" w14:textId="77777777" w:rsidTr="00913BDE">
        <w:trPr>
          <w:trHeight w:val="143"/>
        </w:trPr>
        <w:tc>
          <w:tcPr>
            <w:tcW w:w="707" w:type="dxa"/>
            <w:vMerge/>
            <w:shd w:val="clear" w:color="auto" w:fill="ABEE68"/>
          </w:tcPr>
          <w:p w14:paraId="33FB842D" w14:textId="77777777" w:rsidR="00913BDE" w:rsidRPr="00102E3A" w:rsidRDefault="00913BDE" w:rsidP="00913BDE">
            <w:pPr>
              <w:rPr>
                <w:rFonts w:cs="Arial"/>
                <w:b/>
                <w:bCs/>
                <w:sz w:val="16"/>
                <w:szCs w:val="16"/>
              </w:rPr>
            </w:pPr>
          </w:p>
        </w:tc>
        <w:tc>
          <w:tcPr>
            <w:tcW w:w="1262" w:type="dxa"/>
            <w:shd w:val="clear" w:color="auto" w:fill="ABEE68"/>
            <w:vAlign w:val="center"/>
          </w:tcPr>
          <w:p w14:paraId="530A8225" w14:textId="77777777" w:rsidR="00913BDE" w:rsidRPr="00DD1226" w:rsidRDefault="00913BDE" w:rsidP="00913BDE">
            <w:pPr>
              <w:rPr>
                <w:rFonts w:cs="Arial"/>
                <w:b/>
                <w:bCs/>
                <w:sz w:val="12"/>
                <w:szCs w:val="12"/>
              </w:rPr>
            </w:pPr>
            <w:r w:rsidRPr="00DD1226">
              <w:rPr>
                <w:rFonts w:ascii="Calibri" w:hAnsi="Calibri" w:cs="Arial"/>
                <w:b/>
                <w:sz w:val="12"/>
                <w:szCs w:val="12"/>
              </w:rPr>
              <w:t xml:space="preserve">   PI 7.2.4</w:t>
            </w:r>
          </w:p>
        </w:tc>
        <w:tc>
          <w:tcPr>
            <w:tcW w:w="360" w:type="dxa"/>
          </w:tcPr>
          <w:p w14:paraId="552FB070" w14:textId="77777777" w:rsidR="00913BDE" w:rsidRPr="00DD1226" w:rsidRDefault="00913BDE" w:rsidP="00913BDE">
            <w:pPr>
              <w:jc w:val="center"/>
              <w:rPr>
                <w:rFonts w:cs="Arial"/>
                <w:sz w:val="12"/>
                <w:szCs w:val="12"/>
              </w:rPr>
            </w:pPr>
          </w:p>
        </w:tc>
        <w:tc>
          <w:tcPr>
            <w:tcW w:w="360" w:type="dxa"/>
          </w:tcPr>
          <w:p w14:paraId="2190A137" w14:textId="77777777" w:rsidR="00913BDE" w:rsidRPr="00DD1226" w:rsidRDefault="00913BDE" w:rsidP="00913BDE">
            <w:pPr>
              <w:jc w:val="center"/>
              <w:rPr>
                <w:rFonts w:cs="Arial"/>
                <w:sz w:val="12"/>
                <w:szCs w:val="12"/>
              </w:rPr>
            </w:pPr>
          </w:p>
        </w:tc>
        <w:tc>
          <w:tcPr>
            <w:tcW w:w="360" w:type="dxa"/>
          </w:tcPr>
          <w:p w14:paraId="44857D5E" w14:textId="77777777" w:rsidR="00913BDE" w:rsidRPr="00DD1226" w:rsidRDefault="00913BDE" w:rsidP="00913BDE">
            <w:pPr>
              <w:jc w:val="center"/>
              <w:rPr>
                <w:rFonts w:cs="Arial"/>
                <w:sz w:val="12"/>
                <w:szCs w:val="12"/>
              </w:rPr>
            </w:pPr>
          </w:p>
        </w:tc>
        <w:tc>
          <w:tcPr>
            <w:tcW w:w="360" w:type="dxa"/>
          </w:tcPr>
          <w:p w14:paraId="50275670" w14:textId="77777777" w:rsidR="00913BDE" w:rsidRPr="00DD1226" w:rsidRDefault="00913BDE" w:rsidP="00913BDE">
            <w:pPr>
              <w:jc w:val="center"/>
              <w:rPr>
                <w:rFonts w:cs="Arial"/>
                <w:sz w:val="12"/>
                <w:szCs w:val="12"/>
              </w:rPr>
            </w:pPr>
          </w:p>
        </w:tc>
        <w:tc>
          <w:tcPr>
            <w:tcW w:w="360" w:type="dxa"/>
            <w:shd w:val="clear" w:color="auto" w:fill="92D050"/>
          </w:tcPr>
          <w:p w14:paraId="102BF7FB" w14:textId="77777777" w:rsidR="00913BDE" w:rsidRPr="00A5605E" w:rsidRDefault="00913BDE" w:rsidP="00913BDE">
            <w:pPr>
              <w:jc w:val="center"/>
              <w:rPr>
                <w:rFonts w:cs="Arial"/>
                <w:b/>
                <w:sz w:val="12"/>
                <w:szCs w:val="12"/>
              </w:rPr>
            </w:pPr>
            <w:r w:rsidRPr="00A5605E">
              <w:rPr>
                <w:rFonts w:cs="Arial"/>
                <w:b/>
                <w:sz w:val="12"/>
                <w:szCs w:val="12"/>
              </w:rPr>
              <w:t>D</w:t>
            </w:r>
          </w:p>
        </w:tc>
        <w:tc>
          <w:tcPr>
            <w:tcW w:w="360" w:type="dxa"/>
          </w:tcPr>
          <w:p w14:paraId="01D5243D" w14:textId="77777777" w:rsidR="00913BDE" w:rsidRPr="00DD1226" w:rsidRDefault="00913BDE" w:rsidP="00913BDE">
            <w:pPr>
              <w:jc w:val="center"/>
              <w:rPr>
                <w:rFonts w:cs="Arial"/>
                <w:sz w:val="12"/>
                <w:szCs w:val="12"/>
              </w:rPr>
            </w:pPr>
          </w:p>
        </w:tc>
        <w:tc>
          <w:tcPr>
            <w:tcW w:w="360" w:type="dxa"/>
          </w:tcPr>
          <w:p w14:paraId="68DBF9A5"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A0525B4" w14:textId="77777777" w:rsidR="00913BDE" w:rsidRPr="00DD1226" w:rsidRDefault="00913BDE" w:rsidP="00913BDE">
            <w:pPr>
              <w:jc w:val="center"/>
              <w:rPr>
                <w:rFonts w:cs="Arial"/>
                <w:sz w:val="12"/>
                <w:szCs w:val="12"/>
              </w:rPr>
            </w:pPr>
          </w:p>
        </w:tc>
        <w:tc>
          <w:tcPr>
            <w:tcW w:w="360" w:type="dxa"/>
          </w:tcPr>
          <w:p w14:paraId="1284576A" w14:textId="77777777" w:rsidR="00913BDE" w:rsidRPr="00DD1226" w:rsidRDefault="00913BDE" w:rsidP="00913BDE">
            <w:pPr>
              <w:jc w:val="center"/>
              <w:rPr>
                <w:rFonts w:cs="Arial"/>
                <w:sz w:val="12"/>
                <w:szCs w:val="12"/>
              </w:rPr>
            </w:pPr>
          </w:p>
        </w:tc>
        <w:tc>
          <w:tcPr>
            <w:tcW w:w="360" w:type="dxa"/>
            <w:shd w:val="clear" w:color="auto" w:fill="92D050"/>
          </w:tcPr>
          <w:p w14:paraId="7A1A3BFF" w14:textId="77777777" w:rsidR="00913BDE" w:rsidRPr="00A5605E" w:rsidRDefault="00913BDE" w:rsidP="00913BDE">
            <w:pPr>
              <w:jc w:val="center"/>
              <w:rPr>
                <w:rFonts w:cs="Arial"/>
                <w:b/>
                <w:sz w:val="12"/>
                <w:szCs w:val="12"/>
              </w:rPr>
            </w:pPr>
            <w:r w:rsidRPr="00A5605E">
              <w:rPr>
                <w:rFonts w:cs="Arial"/>
                <w:b/>
                <w:sz w:val="12"/>
                <w:szCs w:val="12"/>
              </w:rPr>
              <w:t>D</w:t>
            </w:r>
          </w:p>
        </w:tc>
        <w:tc>
          <w:tcPr>
            <w:tcW w:w="360" w:type="dxa"/>
          </w:tcPr>
          <w:p w14:paraId="5B7C9235" w14:textId="77777777" w:rsidR="00913BDE" w:rsidRPr="00DD1226" w:rsidRDefault="00913BDE" w:rsidP="00913BDE">
            <w:pPr>
              <w:jc w:val="center"/>
              <w:rPr>
                <w:rFonts w:cs="Arial"/>
                <w:sz w:val="12"/>
                <w:szCs w:val="12"/>
              </w:rPr>
            </w:pPr>
          </w:p>
        </w:tc>
        <w:tc>
          <w:tcPr>
            <w:tcW w:w="360" w:type="dxa"/>
          </w:tcPr>
          <w:p w14:paraId="5501DCBC" w14:textId="77777777" w:rsidR="00913BDE" w:rsidRPr="00DD1226" w:rsidRDefault="00913BDE" w:rsidP="00913BDE">
            <w:pPr>
              <w:jc w:val="center"/>
              <w:rPr>
                <w:rFonts w:cs="Arial"/>
                <w:sz w:val="12"/>
                <w:szCs w:val="12"/>
              </w:rPr>
            </w:pPr>
          </w:p>
        </w:tc>
        <w:tc>
          <w:tcPr>
            <w:tcW w:w="360" w:type="dxa"/>
          </w:tcPr>
          <w:p w14:paraId="437DFE33"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538DC590" w14:textId="77777777" w:rsidR="00913BDE" w:rsidRPr="00DD1226" w:rsidRDefault="00913BDE" w:rsidP="00913BDE">
            <w:pPr>
              <w:jc w:val="center"/>
              <w:rPr>
                <w:rFonts w:cs="Arial"/>
                <w:sz w:val="12"/>
                <w:szCs w:val="12"/>
              </w:rPr>
            </w:pPr>
          </w:p>
        </w:tc>
        <w:tc>
          <w:tcPr>
            <w:tcW w:w="360" w:type="dxa"/>
            <w:shd w:val="clear" w:color="auto" w:fill="92D050"/>
          </w:tcPr>
          <w:p w14:paraId="00E119C1" w14:textId="77777777" w:rsidR="00913BDE" w:rsidRPr="00A5605E" w:rsidRDefault="00913BDE" w:rsidP="00913BDE">
            <w:pPr>
              <w:jc w:val="center"/>
              <w:rPr>
                <w:rFonts w:cs="Arial"/>
                <w:b/>
                <w:sz w:val="12"/>
                <w:szCs w:val="12"/>
              </w:rPr>
            </w:pPr>
            <w:r w:rsidRPr="00A5605E">
              <w:rPr>
                <w:rFonts w:cs="Arial"/>
                <w:b/>
                <w:sz w:val="12"/>
                <w:szCs w:val="12"/>
              </w:rPr>
              <w:t>D</w:t>
            </w:r>
          </w:p>
        </w:tc>
        <w:tc>
          <w:tcPr>
            <w:tcW w:w="360" w:type="dxa"/>
          </w:tcPr>
          <w:p w14:paraId="56A5BEEE" w14:textId="77777777" w:rsidR="00913BDE" w:rsidRPr="00DD1226" w:rsidRDefault="00913BDE" w:rsidP="00913BDE">
            <w:pPr>
              <w:jc w:val="center"/>
              <w:rPr>
                <w:rFonts w:cs="Arial"/>
                <w:sz w:val="12"/>
                <w:szCs w:val="12"/>
              </w:rPr>
            </w:pPr>
          </w:p>
        </w:tc>
        <w:tc>
          <w:tcPr>
            <w:tcW w:w="360" w:type="dxa"/>
          </w:tcPr>
          <w:p w14:paraId="2F9A84AF" w14:textId="77777777" w:rsidR="00913BDE" w:rsidRPr="00DD1226" w:rsidRDefault="00913BDE" w:rsidP="00913BDE">
            <w:pPr>
              <w:jc w:val="center"/>
              <w:rPr>
                <w:rFonts w:cs="Arial"/>
                <w:sz w:val="12"/>
                <w:szCs w:val="12"/>
              </w:rPr>
            </w:pPr>
          </w:p>
        </w:tc>
        <w:tc>
          <w:tcPr>
            <w:tcW w:w="360" w:type="dxa"/>
          </w:tcPr>
          <w:p w14:paraId="55E0F2CF" w14:textId="77777777" w:rsidR="00913BDE" w:rsidRPr="00DD1226" w:rsidRDefault="00913BDE" w:rsidP="00913BDE">
            <w:pPr>
              <w:jc w:val="center"/>
              <w:rPr>
                <w:rFonts w:cs="Arial"/>
                <w:sz w:val="12"/>
                <w:szCs w:val="12"/>
              </w:rPr>
            </w:pPr>
          </w:p>
        </w:tc>
        <w:tc>
          <w:tcPr>
            <w:tcW w:w="360" w:type="dxa"/>
          </w:tcPr>
          <w:p w14:paraId="31CFC2B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0A6EE12C" w14:textId="77777777" w:rsidR="00913BDE" w:rsidRPr="00DD1226" w:rsidRDefault="00913BDE" w:rsidP="00913BDE">
            <w:pPr>
              <w:jc w:val="center"/>
              <w:rPr>
                <w:rFonts w:cs="Arial"/>
                <w:sz w:val="12"/>
                <w:szCs w:val="12"/>
              </w:rPr>
            </w:pPr>
          </w:p>
        </w:tc>
        <w:tc>
          <w:tcPr>
            <w:tcW w:w="360" w:type="dxa"/>
            <w:shd w:val="clear" w:color="auto" w:fill="92D050"/>
          </w:tcPr>
          <w:p w14:paraId="5AC108E9" w14:textId="77777777" w:rsidR="00913BDE" w:rsidRPr="00DD1226" w:rsidRDefault="00913BDE" w:rsidP="00913BDE">
            <w:pPr>
              <w:jc w:val="center"/>
              <w:rPr>
                <w:rFonts w:cs="Arial"/>
                <w:sz w:val="12"/>
                <w:szCs w:val="12"/>
              </w:rPr>
            </w:pPr>
            <w:r w:rsidRPr="00DD1226">
              <w:rPr>
                <w:rFonts w:cs="Arial"/>
                <w:b/>
                <w:sz w:val="12"/>
                <w:szCs w:val="12"/>
              </w:rPr>
              <w:t>D</w:t>
            </w:r>
          </w:p>
        </w:tc>
        <w:tc>
          <w:tcPr>
            <w:tcW w:w="450" w:type="dxa"/>
          </w:tcPr>
          <w:p w14:paraId="3A7FA7C4" w14:textId="77777777" w:rsidR="00913BDE" w:rsidRPr="00DD1226" w:rsidRDefault="00913BDE" w:rsidP="00913BDE">
            <w:pPr>
              <w:jc w:val="center"/>
              <w:rPr>
                <w:rFonts w:cs="Arial"/>
                <w:sz w:val="12"/>
                <w:szCs w:val="12"/>
              </w:rPr>
            </w:pPr>
          </w:p>
        </w:tc>
        <w:tc>
          <w:tcPr>
            <w:tcW w:w="360" w:type="dxa"/>
            <w:shd w:val="clear" w:color="auto" w:fill="92D050"/>
          </w:tcPr>
          <w:p w14:paraId="4E53CADE" w14:textId="77777777" w:rsidR="00913BDE" w:rsidRPr="00A5605E" w:rsidRDefault="00913BDE" w:rsidP="00913BDE">
            <w:pPr>
              <w:jc w:val="center"/>
              <w:rPr>
                <w:rFonts w:cs="Arial"/>
                <w:b/>
                <w:sz w:val="12"/>
                <w:szCs w:val="12"/>
              </w:rPr>
            </w:pPr>
            <w:r w:rsidRPr="00A5605E">
              <w:rPr>
                <w:rFonts w:cs="Arial"/>
                <w:b/>
                <w:sz w:val="12"/>
                <w:szCs w:val="12"/>
              </w:rPr>
              <w:t>D</w:t>
            </w:r>
          </w:p>
        </w:tc>
        <w:tc>
          <w:tcPr>
            <w:tcW w:w="270" w:type="dxa"/>
          </w:tcPr>
          <w:p w14:paraId="7F9A771E" w14:textId="77777777" w:rsidR="00913BDE" w:rsidRPr="00DD1226" w:rsidRDefault="00913BDE" w:rsidP="00913BDE">
            <w:pPr>
              <w:jc w:val="center"/>
              <w:rPr>
                <w:rFonts w:cs="Arial"/>
                <w:sz w:val="12"/>
                <w:szCs w:val="12"/>
              </w:rPr>
            </w:pPr>
          </w:p>
        </w:tc>
        <w:tc>
          <w:tcPr>
            <w:tcW w:w="360" w:type="dxa"/>
          </w:tcPr>
          <w:p w14:paraId="63D8BD3F"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0CE103C4" w14:textId="77777777" w:rsidR="00913BDE" w:rsidRPr="00DD1226" w:rsidRDefault="00913BDE" w:rsidP="00913BDE">
            <w:pPr>
              <w:jc w:val="center"/>
              <w:rPr>
                <w:rFonts w:cs="Arial"/>
                <w:sz w:val="12"/>
                <w:szCs w:val="12"/>
              </w:rPr>
            </w:pPr>
          </w:p>
        </w:tc>
        <w:tc>
          <w:tcPr>
            <w:tcW w:w="360" w:type="dxa"/>
          </w:tcPr>
          <w:p w14:paraId="2F5A1C91" w14:textId="77777777" w:rsidR="00913BDE" w:rsidRPr="00DD1226" w:rsidRDefault="00913BDE" w:rsidP="00913BDE">
            <w:pPr>
              <w:jc w:val="center"/>
              <w:rPr>
                <w:rFonts w:cs="Arial"/>
                <w:sz w:val="12"/>
                <w:szCs w:val="12"/>
              </w:rPr>
            </w:pPr>
          </w:p>
        </w:tc>
        <w:tc>
          <w:tcPr>
            <w:tcW w:w="360" w:type="dxa"/>
            <w:shd w:val="clear" w:color="auto" w:fill="92D050"/>
          </w:tcPr>
          <w:p w14:paraId="2F06C084" w14:textId="77777777" w:rsidR="00913BDE" w:rsidRPr="00DD1226" w:rsidRDefault="00913BDE" w:rsidP="00913BDE">
            <w:pPr>
              <w:jc w:val="center"/>
              <w:rPr>
                <w:rFonts w:cs="Arial"/>
                <w:sz w:val="12"/>
                <w:szCs w:val="12"/>
              </w:rPr>
            </w:pPr>
            <w:r w:rsidRPr="00DD1226">
              <w:rPr>
                <w:rFonts w:cs="Arial"/>
                <w:b/>
                <w:sz w:val="12"/>
                <w:szCs w:val="12"/>
              </w:rPr>
              <w:t>D</w:t>
            </w:r>
          </w:p>
        </w:tc>
        <w:tc>
          <w:tcPr>
            <w:tcW w:w="360" w:type="dxa"/>
            <w:shd w:val="clear" w:color="auto" w:fill="auto"/>
          </w:tcPr>
          <w:p w14:paraId="311459A0" w14:textId="77777777" w:rsidR="00913BDE" w:rsidRPr="00A5605E" w:rsidRDefault="00913BDE" w:rsidP="00913BDE">
            <w:pPr>
              <w:jc w:val="center"/>
              <w:rPr>
                <w:rFonts w:cs="Arial"/>
                <w:b/>
                <w:sz w:val="12"/>
                <w:szCs w:val="12"/>
              </w:rPr>
            </w:pPr>
          </w:p>
        </w:tc>
        <w:tc>
          <w:tcPr>
            <w:tcW w:w="360" w:type="dxa"/>
          </w:tcPr>
          <w:p w14:paraId="74BF2883" w14:textId="77777777" w:rsidR="00913BDE" w:rsidRPr="00DD1226" w:rsidRDefault="00913BDE" w:rsidP="00913BDE">
            <w:pPr>
              <w:jc w:val="center"/>
              <w:rPr>
                <w:rFonts w:cs="Arial"/>
                <w:sz w:val="12"/>
                <w:szCs w:val="12"/>
              </w:rPr>
            </w:pPr>
          </w:p>
        </w:tc>
        <w:tc>
          <w:tcPr>
            <w:tcW w:w="360" w:type="dxa"/>
          </w:tcPr>
          <w:p w14:paraId="64821E2D" w14:textId="77777777" w:rsidR="00913BDE" w:rsidRPr="00DD1226" w:rsidRDefault="00913BDE" w:rsidP="00913BDE">
            <w:pPr>
              <w:jc w:val="center"/>
              <w:rPr>
                <w:rFonts w:cs="Arial"/>
                <w:sz w:val="12"/>
                <w:szCs w:val="12"/>
              </w:rPr>
            </w:pPr>
          </w:p>
        </w:tc>
        <w:tc>
          <w:tcPr>
            <w:tcW w:w="90" w:type="dxa"/>
            <w:shd w:val="clear" w:color="auto" w:fill="D9D9D9" w:themeFill="background1" w:themeFillShade="D9"/>
          </w:tcPr>
          <w:p w14:paraId="6ECC9676" w14:textId="77777777" w:rsidR="00913BDE" w:rsidRPr="00DD1226" w:rsidRDefault="00913BDE" w:rsidP="00913BDE">
            <w:pPr>
              <w:jc w:val="center"/>
              <w:rPr>
                <w:rFonts w:cs="Arial"/>
                <w:sz w:val="12"/>
                <w:szCs w:val="12"/>
              </w:rPr>
            </w:pPr>
          </w:p>
        </w:tc>
        <w:tc>
          <w:tcPr>
            <w:tcW w:w="360" w:type="dxa"/>
          </w:tcPr>
          <w:p w14:paraId="39B51F35" w14:textId="77777777" w:rsidR="00913BDE" w:rsidRPr="00DD1226" w:rsidRDefault="00913BDE" w:rsidP="00913BDE">
            <w:pPr>
              <w:jc w:val="center"/>
              <w:rPr>
                <w:rFonts w:cs="Arial"/>
                <w:sz w:val="12"/>
                <w:szCs w:val="12"/>
              </w:rPr>
            </w:pPr>
          </w:p>
        </w:tc>
        <w:tc>
          <w:tcPr>
            <w:tcW w:w="360" w:type="dxa"/>
          </w:tcPr>
          <w:p w14:paraId="747B1548" w14:textId="77777777" w:rsidR="00913BDE" w:rsidRPr="00DD1226" w:rsidRDefault="00913BDE" w:rsidP="00913BDE">
            <w:pPr>
              <w:jc w:val="center"/>
              <w:rPr>
                <w:rFonts w:cs="Arial"/>
                <w:sz w:val="12"/>
                <w:szCs w:val="12"/>
              </w:rPr>
            </w:pPr>
          </w:p>
        </w:tc>
        <w:tc>
          <w:tcPr>
            <w:tcW w:w="360" w:type="dxa"/>
          </w:tcPr>
          <w:p w14:paraId="30EC73FA" w14:textId="77777777" w:rsidR="00913BDE" w:rsidRPr="00DD1226" w:rsidRDefault="00913BDE" w:rsidP="00913BDE">
            <w:pPr>
              <w:jc w:val="center"/>
              <w:rPr>
                <w:rFonts w:cs="Arial"/>
                <w:sz w:val="12"/>
                <w:szCs w:val="12"/>
              </w:rPr>
            </w:pPr>
          </w:p>
        </w:tc>
        <w:tc>
          <w:tcPr>
            <w:tcW w:w="360" w:type="dxa"/>
          </w:tcPr>
          <w:p w14:paraId="7A2A0B5E" w14:textId="77777777" w:rsidR="00913BDE" w:rsidRPr="00102E3A" w:rsidRDefault="00913BDE" w:rsidP="00913BDE">
            <w:pPr>
              <w:jc w:val="center"/>
              <w:rPr>
                <w:rFonts w:cs="Arial"/>
                <w:sz w:val="16"/>
                <w:szCs w:val="16"/>
              </w:rPr>
            </w:pPr>
          </w:p>
        </w:tc>
        <w:tc>
          <w:tcPr>
            <w:tcW w:w="360" w:type="dxa"/>
          </w:tcPr>
          <w:p w14:paraId="3A031547" w14:textId="77777777" w:rsidR="00913BDE" w:rsidRPr="00102E3A" w:rsidRDefault="00913BDE" w:rsidP="00913BDE">
            <w:pPr>
              <w:jc w:val="center"/>
              <w:rPr>
                <w:rFonts w:cs="Arial"/>
                <w:sz w:val="16"/>
                <w:szCs w:val="16"/>
              </w:rPr>
            </w:pPr>
          </w:p>
        </w:tc>
      </w:tr>
    </w:tbl>
    <w:p w14:paraId="6AE91863" w14:textId="77777777" w:rsidR="00913BDE" w:rsidRDefault="00913BDE" w:rsidP="00913BDE"/>
    <w:p w14:paraId="367046DF" w14:textId="309DF612" w:rsidR="00264991" w:rsidRDefault="00264991">
      <w:pPr>
        <w:rPr>
          <w:b/>
          <w:bCs/>
          <w:highlight w:val="yellow"/>
        </w:rPr>
      </w:pPr>
    </w:p>
    <w:p w14:paraId="6585128C" w14:textId="77777777" w:rsidR="00264991" w:rsidRDefault="00264991" w:rsidP="00D05E79">
      <w:pPr>
        <w:jc w:val="center"/>
        <w:rPr>
          <w:b/>
          <w:bCs/>
          <w:highlight w:val="yellow"/>
        </w:rPr>
        <w:sectPr w:rsidR="00264991" w:rsidSect="00264991">
          <w:pgSz w:w="15840" w:h="12240" w:orient="landscape" w:code="1"/>
          <w:pgMar w:top="1152" w:right="1008" w:bottom="1152" w:left="1008" w:header="720" w:footer="720" w:gutter="0"/>
          <w:cols w:space="720"/>
          <w:docGrid w:linePitch="360"/>
        </w:sectPr>
      </w:pPr>
    </w:p>
    <w:p w14:paraId="4C9256E9" w14:textId="2B801AC8" w:rsidR="00264991" w:rsidRPr="00056D17" w:rsidRDefault="002B1597" w:rsidP="00056D17">
      <w:pPr>
        <w:pStyle w:val="Heading2"/>
        <w:jc w:val="center"/>
        <w:rPr>
          <w:rFonts w:ascii="Times New Roman" w:hAnsi="Times New Roman"/>
          <w:sz w:val="26"/>
          <w:szCs w:val="26"/>
        </w:rPr>
      </w:pPr>
      <w:r w:rsidRPr="00056D17">
        <w:rPr>
          <w:rFonts w:ascii="Times New Roman" w:hAnsi="Times New Roman"/>
          <w:sz w:val="26"/>
          <w:szCs w:val="26"/>
        </w:rPr>
        <w:lastRenderedPageBreak/>
        <w:t xml:space="preserve">Appendix F: </w:t>
      </w:r>
      <w:r w:rsidR="00AD5883" w:rsidRPr="00056D17">
        <w:rPr>
          <w:rFonts w:ascii="Times New Roman" w:hAnsi="Times New Roman"/>
          <w:sz w:val="26"/>
          <w:szCs w:val="26"/>
        </w:rPr>
        <w:t xml:space="preserve">Example </w:t>
      </w:r>
      <w:r w:rsidR="00631EC4" w:rsidRPr="00056D17">
        <w:rPr>
          <w:rFonts w:ascii="Times New Roman" w:hAnsi="Times New Roman"/>
          <w:sz w:val="26"/>
          <w:szCs w:val="26"/>
        </w:rPr>
        <w:t>Course Syllabus</w:t>
      </w:r>
    </w:p>
    <w:p w14:paraId="251D00C3" w14:textId="77777777" w:rsidR="00264991" w:rsidRPr="002B1597" w:rsidRDefault="00264991" w:rsidP="00264991">
      <w:pPr>
        <w:jc w:val="center"/>
        <w:rPr>
          <w:b/>
        </w:rPr>
      </w:pPr>
    </w:p>
    <w:p w14:paraId="52D7830A" w14:textId="3F8C76F1" w:rsidR="00AD5883" w:rsidRDefault="00AD5883">
      <w:pPr>
        <w:rPr>
          <w:rFonts w:asciiTheme="minorHAnsi" w:hAnsiTheme="minorHAnsi" w:cstheme="minorHAnsi"/>
          <w:b/>
          <w:sz w:val="28"/>
          <w:szCs w:val="28"/>
        </w:rPr>
      </w:pPr>
    </w:p>
    <w:p w14:paraId="1020AD74" w14:textId="77777777" w:rsidR="00AD5883" w:rsidRPr="00CB4E62" w:rsidRDefault="00AD5883" w:rsidP="00AD5883">
      <w:pPr>
        <w:spacing w:line="360" w:lineRule="auto"/>
        <w:jc w:val="center"/>
        <w:rPr>
          <w:rFonts w:ascii="Arial" w:hAnsi="Arial"/>
          <w:b/>
          <w:sz w:val="28"/>
          <w:szCs w:val="28"/>
        </w:rPr>
      </w:pPr>
      <w:r w:rsidRPr="00CB4E62">
        <w:rPr>
          <w:rFonts w:ascii="Arial" w:hAnsi="Arial"/>
          <w:b/>
          <w:sz w:val="28"/>
          <w:szCs w:val="28"/>
        </w:rPr>
        <w:t>Course Syllabus DN A</w:t>
      </w:r>
      <w:r>
        <w:rPr>
          <w:rFonts w:ascii="Arial" w:hAnsi="Arial"/>
          <w:b/>
          <w:sz w:val="28"/>
          <w:szCs w:val="28"/>
        </w:rPr>
        <w:t>630</w:t>
      </w:r>
    </w:p>
    <w:p w14:paraId="50AAE925" w14:textId="77777777" w:rsidR="00AD5883" w:rsidRPr="00CB4E62" w:rsidRDefault="00AD5883" w:rsidP="00AD5883">
      <w:pPr>
        <w:spacing w:line="360" w:lineRule="auto"/>
        <w:jc w:val="center"/>
        <w:rPr>
          <w:rFonts w:ascii="Arial" w:hAnsi="Arial"/>
          <w:b/>
          <w:sz w:val="28"/>
          <w:szCs w:val="28"/>
        </w:rPr>
      </w:pPr>
      <w:r>
        <w:rPr>
          <w:rFonts w:ascii="Arial" w:hAnsi="Arial"/>
          <w:b/>
          <w:sz w:val="28"/>
          <w:szCs w:val="28"/>
        </w:rPr>
        <w:t>Applied Research in Nutrition and Dietetics</w:t>
      </w:r>
    </w:p>
    <w:p w14:paraId="47BF1E83" w14:textId="77777777" w:rsidR="00AD5883" w:rsidRPr="00CB4E62" w:rsidRDefault="00AD5883" w:rsidP="00AD5883">
      <w:pPr>
        <w:spacing w:line="360" w:lineRule="auto"/>
        <w:jc w:val="center"/>
        <w:rPr>
          <w:rFonts w:ascii="Arial" w:hAnsi="Arial"/>
          <w:b/>
          <w:sz w:val="28"/>
          <w:szCs w:val="28"/>
        </w:rPr>
      </w:pPr>
      <w:r>
        <w:rPr>
          <w:rFonts w:ascii="Arial" w:hAnsi="Arial"/>
          <w:b/>
          <w:sz w:val="28"/>
          <w:szCs w:val="28"/>
        </w:rPr>
        <w:t>Spring 2022</w:t>
      </w:r>
    </w:p>
    <w:p w14:paraId="0A025AEA" w14:textId="77777777" w:rsidR="00AD5883" w:rsidRPr="002E562C" w:rsidRDefault="00AD5883" w:rsidP="00AD5883">
      <w:pPr>
        <w:spacing w:line="360" w:lineRule="auto"/>
        <w:rPr>
          <w:rFonts w:ascii="Arial" w:hAnsi="Arial"/>
        </w:rPr>
      </w:pPr>
    </w:p>
    <w:p w14:paraId="176675E3" w14:textId="77777777" w:rsidR="00AD5883" w:rsidRPr="002E562C" w:rsidRDefault="00AD5883" w:rsidP="00AD5883">
      <w:pPr>
        <w:rPr>
          <w:rFonts w:ascii="Arial" w:hAnsi="Arial"/>
        </w:rPr>
      </w:pPr>
      <w:r>
        <w:rPr>
          <w:rFonts w:ascii="Arial" w:hAnsi="Arial"/>
        </w:rPr>
        <w:t>Instructor</w:t>
      </w:r>
      <w:r w:rsidRPr="002E562C">
        <w:rPr>
          <w:rFonts w:ascii="Arial" w:hAnsi="Arial"/>
        </w:rPr>
        <w:t xml:space="preserve">: </w:t>
      </w:r>
      <w:r>
        <w:rPr>
          <w:rFonts w:ascii="Arial" w:hAnsi="Arial"/>
        </w:rPr>
        <w:tab/>
      </w:r>
      <w:r>
        <w:rPr>
          <w:rFonts w:ascii="Arial" w:hAnsi="Arial"/>
        </w:rPr>
        <w:tab/>
        <w:t>Carrie King, PhD, RDN, LD, CDE</w:t>
      </w:r>
    </w:p>
    <w:p w14:paraId="50C545C1" w14:textId="77777777" w:rsidR="00AD5883" w:rsidRDefault="00AD5883" w:rsidP="00AD5883">
      <w:pPr>
        <w:ind w:left="2160" w:hanging="2160"/>
        <w:rPr>
          <w:rFonts w:ascii="Arial" w:hAnsi="Arial" w:cs="Arial"/>
        </w:rPr>
      </w:pPr>
      <w:r>
        <w:rPr>
          <w:rFonts w:ascii="Arial" w:hAnsi="Arial"/>
        </w:rPr>
        <w:t>Prerequisites</w:t>
      </w:r>
      <w:r w:rsidRPr="002E562C">
        <w:rPr>
          <w:rFonts w:ascii="Arial" w:hAnsi="Arial"/>
        </w:rPr>
        <w:t xml:space="preserve">: </w:t>
      </w:r>
      <w:r>
        <w:rPr>
          <w:rFonts w:ascii="Arial" w:hAnsi="Arial"/>
        </w:rPr>
        <w:tab/>
      </w:r>
      <w:r>
        <w:rPr>
          <w:rFonts w:ascii="Arial" w:hAnsi="Arial" w:cs="Arial"/>
        </w:rPr>
        <w:t>None</w:t>
      </w:r>
    </w:p>
    <w:p w14:paraId="3B11D11C" w14:textId="77777777" w:rsidR="00AD5883" w:rsidRPr="002311F5" w:rsidRDefault="00AD5883" w:rsidP="00AD5883">
      <w:pPr>
        <w:ind w:left="2160" w:hanging="2160"/>
        <w:rPr>
          <w:rFonts w:ascii="Arial" w:hAnsi="Arial" w:cs="Arial"/>
        </w:rPr>
      </w:pPr>
      <w:r>
        <w:rPr>
          <w:rFonts w:ascii="Arial" w:hAnsi="Arial" w:cs="Arial"/>
        </w:rPr>
        <w:t>Co-requisites:</w:t>
      </w:r>
      <w:r>
        <w:rPr>
          <w:rFonts w:ascii="Arial" w:hAnsi="Arial" w:cs="Arial"/>
        </w:rPr>
        <w:tab/>
        <w:t>None</w:t>
      </w:r>
    </w:p>
    <w:p w14:paraId="358FEA67" w14:textId="77777777" w:rsidR="00AD5883" w:rsidRPr="002E562C" w:rsidRDefault="00AD5883" w:rsidP="00AD5883">
      <w:pPr>
        <w:rPr>
          <w:rFonts w:ascii="Arial" w:hAnsi="Arial"/>
        </w:rPr>
      </w:pPr>
      <w:r>
        <w:rPr>
          <w:rFonts w:ascii="Arial" w:hAnsi="Arial"/>
        </w:rPr>
        <w:t>Credits</w:t>
      </w:r>
      <w:r w:rsidRPr="002E562C">
        <w:rPr>
          <w:rFonts w:ascii="Arial" w:hAnsi="Arial"/>
        </w:rPr>
        <w:t xml:space="preserve">: </w:t>
      </w:r>
      <w:r>
        <w:rPr>
          <w:rFonts w:ascii="Arial" w:hAnsi="Arial"/>
        </w:rPr>
        <w:tab/>
      </w:r>
      <w:r>
        <w:rPr>
          <w:rFonts w:ascii="Arial" w:hAnsi="Arial"/>
        </w:rPr>
        <w:tab/>
      </w:r>
      <w:r w:rsidRPr="002E562C">
        <w:rPr>
          <w:rFonts w:ascii="Arial" w:hAnsi="Arial"/>
        </w:rPr>
        <w:t>3.0</w:t>
      </w:r>
    </w:p>
    <w:p w14:paraId="6D2032FA" w14:textId="77777777" w:rsidR="00AD5883" w:rsidRDefault="00AD5883" w:rsidP="00AD5883">
      <w:pPr>
        <w:rPr>
          <w:rFonts w:ascii="Arial" w:hAnsi="Arial"/>
        </w:rPr>
      </w:pPr>
      <w:r>
        <w:rPr>
          <w:rFonts w:ascii="Arial" w:hAnsi="Arial"/>
        </w:rPr>
        <w:t>Time</w:t>
      </w:r>
      <w:r w:rsidRPr="002E562C">
        <w:rPr>
          <w:rFonts w:ascii="Arial" w:hAnsi="Arial"/>
        </w:rPr>
        <w:t>:</w:t>
      </w:r>
      <w:r>
        <w:rPr>
          <w:rFonts w:ascii="Arial" w:hAnsi="Arial"/>
        </w:rPr>
        <w:tab/>
      </w:r>
      <w:r>
        <w:rPr>
          <w:rFonts w:ascii="Arial" w:hAnsi="Arial"/>
        </w:rPr>
        <w:tab/>
      </w:r>
      <w:r>
        <w:rPr>
          <w:rFonts w:ascii="Arial" w:hAnsi="Arial"/>
        </w:rPr>
        <w:tab/>
        <w:t>No weekly meeting times</w:t>
      </w:r>
    </w:p>
    <w:p w14:paraId="07509E8E" w14:textId="77777777" w:rsidR="00AD5883" w:rsidRPr="00432D54" w:rsidRDefault="00AD5883" w:rsidP="00AD5883">
      <w:pPr>
        <w:rPr>
          <w:rFonts w:ascii="Arial" w:hAnsi="Arial" w:cs="Arial"/>
        </w:rPr>
      </w:pPr>
      <w:r>
        <w:rPr>
          <w:rFonts w:ascii="Arial" w:hAnsi="Arial" w:cs="Arial"/>
        </w:rPr>
        <w:t>Clock Hours:</w:t>
      </w:r>
      <w:r>
        <w:rPr>
          <w:rFonts w:ascii="Arial" w:hAnsi="Arial" w:cs="Arial"/>
        </w:rPr>
        <w:tab/>
      </w:r>
      <w:r>
        <w:rPr>
          <w:rFonts w:ascii="Arial" w:hAnsi="Arial" w:cs="Arial"/>
        </w:rPr>
        <w:tab/>
      </w:r>
      <w:r w:rsidRPr="00432D54">
        <w:rPr>
          <w:rFonts w:ascii="Arial" w:hAnsi="Arial" w:cs="Arial"/>
        </w:rPr>
        <w:t>Total time of student involvement ~ 135 hours per semester</w:t>
      </w:r>
    </w:p>
    <w:p w14:paraId="3ADF5945" w14:textId="77777777" w:rsidR="00AD5883" w:rsidRDefault="00AD5883" w:rsidP="00AD5883">
      <w:pPr>
        <w:ind w:left="2160"/>
        <w:rPr>
          <w:rFonts w:ascii="Arial" w:hAnsi="Arial" w:cs="Arial"/>
        </w:rPr>
      </w:pPr>
      <w:r w:rsidRPr="00432D54">
        <w:rPr>
          <w:rFonts w:ascii="Arial" w:hAnsi="Arial" w:cs="Arial"/>
        </w:rPr>
        <w:t>Lecture: 3 hours per w</w:t>
      </w:r>
      <w:r>
        <w:rPr>
          <w:rFonts w:ascii="Arial" w:hAnsi="Arial" w:cs="Arial"/>
        </w:rPr>
        <w:t xml:space="preserve">eek reviewing course materials </w:t>
      </w:r>
    </w:p>
    <w:p w14:paraId="257081F0" w14:textId="77777777" w:rsidR="00AD5883" w:rsidRPr="00432D54" w:rsidRDefault="00AD5883" w:rsidP="00AD5883">
      <w:pPr>
        <w:ind w:left="2160"/>
        <w:rPr>
          <w:rFonts w:ascii="Arial" w:hAnsi="Arial" w:cs="Arial"/>
          <w:lang w:val="fr-FR"/>
        </w:rPr>
      </w:pPr>
      <w:r w:rsidRPr="00432D54">
        <w:rPr>
          <w:rFonts w:ascii="Arial" w:hAnsi="Arial" w:cs="Arial"/>
        </w:rPr>
        <w:t>Homework: 6 hours per week outside reading, study or information gathering</w:t>
      </w:r>
    </w:p>
    <w:p w14:paraId="68358DCE" w14:textId="77777777" w:rsidR="00AD5883" w:rsidRDefault="00AD5883" w:rsidP="00AD5883">
      <w:pPr>
        <w:spacing w:line="276" w:lineRule="auto"/>
        <w:rPr>
          <w:rFonts w:ascii="Arial" w:hAnsi="Arial"/>
        </w:rPr>
      </w:pPr>
      <w:r>
        <w:rPr>
          <w:rFonts w:ascii="Arial" w:hAnsi="Arial" w:cs="Arial"/>
        </w:rPr>
        <w:t xml:space="preserve">Location: </w:t>
      </w:r>
      <w:r>
        <w:rPr>
          <w:rFonts w:ascii="Arial" w:hAnsi="Arial" w:cs="Arial"/>
        </w:rPr>
        <w:tab/>
      </w:r>
      <w:r>
        <w:rPr>
          <w:rFonts w:ascii="Arial" w:hAnsi="Arial" w:cs="Arial"/>
        </w:rPr>
        <w:tab/>
      </w:r>
      <w:hyperlink r:id="rId16" w:history="1">
        <w:r w:rsidRPr="00775EC3">
          <w:rPr>
            <w:rStyle w:val="Hyperlink"/>
          </w:rPr>
          <w:t>Blackboard</w:t>
        </w:r>
      </w:hyperlink>
      <w:r>
        <w:rPr>
          <w:rFonts w:ascii="Arial" w:hAnsi="Arial"/>
        </w:rPr>
        <w:t xml:space="preserve"> </w:t>
      </w:r>
      <w:r w:rsidRPr="00775EC3">
        <w:rPr>
          <w:rFonts w:ascii="Arial" w:hAnsi="Arial" w:cs="Arial"/>
        </w:rPr>
        <w:t>http://www.uaa.alaska.edu/classes</w:t>
      </w:r>
    </w:p>
    <w:p w14:paraId="698E0BD3" w14:textId="77777777" w:rsidR="00AD5883" w:rsidRPr="002E562C" w:rsidRDefault="00AD5883" w:rsidP="00AD5883">
      <w:pPr>
        <w:rPr>
          <w:rFonts w:ascii="Arial" w:hAnsi="Arial"/>
        </w:rPr>
      </w:pPr>
      <w:r>
        <w:rPr>
          <w:rFonts w:ascii="Arial" w:hAnsi="Arial"/>
        </w:rPr>
        <w:t>Contact</w:t>
      </w:r>
      <w:r w:rsidRPr="002E562C">
        <w:rPr>
          <w:rFonts w:ascii="Arial" w:hAnsi="Arial"/>
        </w:rPr>
        <w:t xml:space="preserve">: </w:t>
      </w:r>
      <w:r>
        <w:rPr>
          <w:rFonts w:ascii="Arial" w:hAnsi="Arial"/>
        </w:rPr>
        <w:tab/>
      </w:r>
      <w:r>
        <w:rPr>
          <w:rFonts w:ascii="Arial" w:hAnsi="Arial"/>
        </w:rPr>
        <w:tab/>
        <w:t>907-786-6597 / cdking@alaska.edu</w:t>
      </w:r>
    </w:p>
    <w:p w14:paraId="09687E63" w14:textId="77777777" w:rsidR="00AD5883" w:rsidRPr="002E562C" w:rsidRDefault="00AD5883" w:rsidP="00AD5883">
      <w:pPr>
        <w:rPr>
          <w:rFonts w:ascii="Arial" w:hAnsi="Arial"/>
        </w:rPr>
      </w:pPr>
      <w:r>
        <w:rPr>
          <w:rFonts w:ascii="Arial" w:hAnsi="Arial"/>
        </w:rPr>
        <w:t>Office Hours</w:t>
      </w:r>
      <w:r w:rsidRPr="002E562C">
        <w:rPr>
          <w:rFonts w:ascii="Arial" w:hAnsi="Arial"/>
        </w:rPr>
        <w:t>:</w:t>
      </w:r>
      <w:r>
        <w:rPr>
          <w:rFonts w:ascii="Arial" w:hAnsi="Arial"/>
        </w:rPr>
        <w:tab/>
      </w:r>
      <w:r>
        <w:rPr>
          <w:rFonts w:ascii="Arial" w:hAnsi="Arial"/>
        </w:rPr>
        <w:tab/>
      </w:r>
      <w:r>
        <w:rPr>
          <w:rFonts w:ascii="Arial" w:hAnsi="Arial" w:cs="Arial"/>
        </w:rPr>
        <w:t>Tuesdays 10 am – Noon and by a</w:t>
      </w:r>
      <w:r w:rsidRPr="00584BD9">
        <w:rPr>
          <w:rFonts w:ascii="Arial" w:hAnsi="Arial" w:cs="Arial"/>
        </w:rPr>
        <w:t>ppointment</w:t>
      </w:r>
      <w:r>
        <w:rPr>
          <w:rFonts w:ascii="Arial" w:hAnsi="Arial" w:cs="Arial"/>
        </w:rPr>
        <w:t>;</w:t>
      </w:r>
      <w:r>
        <w:rPr>
          <w:rFonts w:ascii="Arial" w:hAnsi="Arial"/>
        </w:rPr>
        <w:t xml:space="preserve"> PSB 146</w:t>
      </w:r>
    </w:p>
    <w:p w14:paraId="08C5628D" w14:textId="77777777" w:rsidR="00AD5883" w:rsidRPr="002E562C" w:rsidRDefault="00AD5883" w:rsidP="00AD5883">
      <w:pPr>
        <w:jc w:val="center"/>
        <w:rPr>
          <w:rFonts w:ascii="Arial" w:hAnsi="Arial"/>
        </w:rPr>
      </w:pPr>
      <w:r w:rsidRPr="002E562C">
        <w:rPr>
          <w:rFonts w:ascii="Arial" w:hAnsi="Arial"/>
        </w:rPr>
        <w:t>__________________________________________________________________</w:t>
      </w:r>
    </w:p>
    <w:p w14:paraId="176272BF" w14:textId="77777777" w:rsidR="00AD5883" w:rsidRPr="002E562C" w:rsidRDefault="00AD5883" w:rsidP="00AD5883">
      <w:pPr>
        <w:rPr>
          <w:rFonts w:ascii="Arial" w:hAnsi="Arial"/>
        </w:rPr>
      </w:pPr>
    </w:p>
    <w:p w14:paraId="36D8D3B7" w14:textId="77777777" w:rsidR="00AD5883" w:rsidRPr="00F14DB8"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E562C">
        <w:rPr>
          <w:rFonts w:ascii="Arial" w:hAnsi="Arial" w:cs="Arial"/>
          <w:b/>
          <w:bCs/>
          <w:i/>
          <w:iCs/>
        </w:rPr>
        <w:t>UAA Dietetics &amp; Nutrition main office</w:t>
      </w:r>
      <w:r>
        <w:rPr>
          <w:rFonts w:ascii="Arial" w:hAnsi="Arial" w:cs="Arial"/>
          <w:b/>
          <w:bCs/>
          <w:i/>
          <w:iCs/>
        </w:rPr>
        <w:t>:</w:t>
      </w:r>
      <w:r>
        <w:rPr>
          <w:rFonts w:ascii="Arial" w:hAnsi="Arial" w:cs="Arial"/>
          <w:b/>
          <w:bCs/>
          <w:iCs/>
        </w:rPr>
        <w:t xml:space="preserve"> PSB 146; 786-1276</w:t>
      </w:r>
    </w:p>
    <w:p w14:paraId="373EF483" w14:textId="77777777" w:rsidR="00AD5883" w:rsidRPr="00CB4E62" w:rsidRDefault="00AD5883" w:rsidP="00AD5883">
      <w:pPr>
        <w:spacing w:line="276" w:lineRule="auto"/>
        <w:rPr>
          <w:rFonts w:ascii="Arial" w:hAnsi="Arial" w:cs="Arial"/>
        </w:rPr>
      </w:pPr>
    </w:p>
    <w:p w14:paraId="0537280D" w14:textId="77777777" w:rsidR="00AD5883" w:rsidRPr="007A4CF3" w:rsidRDefault="00AD5883" w:rsidP="00AD5883">
      <w:pPr>
        <w:pStyle w:val="Heading2"/>
        <w:keepNext w:val="0"/>
        <w:widowControl/>
        <w:numPr>
          <w:ilvl w:val="1"/>
          <w:numId w:val="0"/>
        </w:numPr>
        <w:spacing w:before="120" w:after="0" w:line="276" w:lineRule="auto"/>
        <w:rPr>
          <w:rFonts w:cs="Arial"/>
          <w:color w:val="0070C0"/>
          <w:sz w:val="28"/>
          <w:szCs w:val="28"/>
        </w:rPr>
      </w:pPr>
      <w:r>
        <w:rPr>
          <w:rFonts w:cs="Arial"/>
          <w:color w:val="0070C0"/>
          <w:sz w:val="28"/>
          <w:szCs w:val="28"/>
        </w:rPr>
        <w:t>COMMUNICATION: FACULTY</w:t>
      </w:r>
    </w:p>
    <w:p w14:paraId="300821C3" w14:textId="77777777" w:rsidR="00AD5883" w:rsidRDefault="00AD5883" w:rsidP="00AD5883">
      <w:pPr>
        <w:spacing w:after="160" w:line="276" w:lineRule="auto"/>
        <w:rPr>
          <w:rFonts w:ascii="Arial" w:hAnsi="Arial" w:cs="Arial"/>
        </w:rPr>
      </w:pPr>
      <w:r w:rsidRPr="007A4CF3">
        <w:rPr>
          <w:rFonts w:ascii="Arial" w:hAnsi="Arial" w:cs="Arial"/>
        </w:rPr>
        <w:t>Faculty check UAA email daily, Monday through Friday; should you email during this time, expect a reply within 24 hours. Should you email faculty over the weekend (Friday close of business through Sunday evening), expect a reply on the next business day. Emails sent over UAA-observed holidays will be answered on the next business day following the above schedule. Should this availability change during the course of the semester, an announcement will be posted to Blackboard and emailed to you via Blackboard’s notification system.</w:t>
      </w:r>
    </w:p>
    <w:p w14:paraId="430401AB" w14:textId="77777777" w:rsidR="00AD5883" w:rsidRPr="007A4CF3" w:rsidRDefault="00AD5883" w:rsidP="00AD5883">
      <w:pPr>
        <w:spacing w:after="160" w:line="276" w:lineRule="auto"/>
        <w:rPr>
          <w:rFonts w:ascii="Arial" w:hAnsi="Arial" w:cs="Arial"/>
        </w:rPr>
      </w:pPr>
    </w:p>
    <w:p w14:paraId="0BC0D012" w14:textId="77777777" w:rsidR="00AD5883" w:rsidRPr="007A4CF3" w:rsidRDefault="00AD5883" w:rsidP="00AD5883">
      <w:pPr>
        <w:pStyle w:val="Heading2"/>
        <w:keepNext w:val="0"/>
        <w:widowControl/>
        <w:numPr>
          <w:ilvl w:val="1"/>
          <w:numId w:val="0"/>
        </w:numPr>
        <w:spacing w:before="120" w:after="0" w:line="276" w:lineRule="auto"/>
        <w:rPr>
          <w:rFonts w:cs="Arial"/>
          <w:color w:val="0070C0"/>
          <w:sz w:val="28"/>
          <w:szCs w:val="28"/>
        </w:rPr>
      </w:pPr>
      <w:r>
        <w:rPr>
          <w:rFonts w:cs="Arial"/>
          <w:color w:val="0070C0"/>
          <w:sz w:val="28"/>
          <w:szCs w:val="28"/>
        </w:rPr>
        <w:t>COMMUNICATION: STUDENTS</w:t>
      </w:r>
    </w:p>
    <w:p w14:paraId="7EFAF8EF" w14:textId="77777777" w:rsidR="00AD5883" w:rsidRPr="00124B33" w:rsidRDefault="00AD5883" w:rsidP="00AD5883">
      <w:pPr>
        <w:spacing w:line="276" w:lineRule="auto"/>
        <w:rPr>
          <w:rFonts w:ascii="Arial" w:hAnsi="Arial" w:cs="Arial"/>
          <w:bCs/>
        </w:rPr>
      </w:pPr>
      <w:r w:rsidRPr="007A4CF3">
        <w:rPr>
          <w:rFonts w:ascii="Arial" w:hAnsi="Arial" w:cs="Arial"/>
        </w:rPr>
        <w:t>You are expected to check your UAA email daily, Monday through Friday. If a faculty member contacts you directly regarding the class, a reply is expected within 24-hours, unless over the weekend, then a reply is expected on Monday. Replies are expected the next business day following UAA-observed holidays. All course announcements will be posted to Blackboard and emailed via Blackboard’s notification system. If you have extenuating circumstances affecting your ability to participate in the class, notify your faculty member as soon as possible. Professionalism and civility are expected, and will be returned, in all communication.</w:t>
      </w:r>
      <w:r>
        <w:rPr>
          <w:rFonts w:ascii="Arial" w:hAnsi="Arial" w:cs="Arial"/>
        </w:rPr>
        <w:t xml:space="preserve"> </w:t>
      </w:r>
      <w:r>
        <w:rPr>
          <w:rFonts w:ascii="Arial" w:hAnsi="Arial" w:cs="Arial"/>
          <w:bCs/>
        </w:rPr>
        <w:t xml:space="preserve">In all electronic communication, please remember there is a </w:t>
      </w:r>
      <w:r w:rsidRPr="008E79E6">
        <w:rPr>
          <w:rFonts w:ascii="Arial" w:hAnsi="Arial" w:cs="Arial"/>
          <w:bCs/>
        </w:rPr>
        <w:t>person</w:t>
      </w:r>
      <w:r>
        <w:rPr>
          <w:rFonts w:ascii="Arial" w:hAnsi="Arial" w:cs="Arial"/>
          <w:bCs/>
        </w:rPr>
        <w:t xml:space="preserve"> sitting at the other end of the </w:t>
      </w:r>
      <w:r>
        <w:rPr>
          <w:rFonts w:ascii="Arial" w:hAnsi="Arial" w:cs="Arial"/>
          <w:bCs/>
        </w:rPr>
        <w:lastRenderedPageBreak/>
        <w:t>computer reading it. If you are feeling angry, frustrated, or generally “fired up” about something, consider saving a draft of your email or communication and re-reading it later in the day or the next day prior to sending it. You may also consider a phone call or in-person conversation – sometimes those are easier ways to communicate some things.</w:t>
      </w:r>
    </w:p>
    <w:p w14:paraId="7D2CE414" w14:textId="77777777" w:rsidR="00AD5883" w:rsidRDefault="00AD5883" w:rsidP="00AD5883">
      <w:pPr>
        <w:spacing w:before="240" w:line="276" w:lineRule="auto"/>
        <w:rPr>
          <w:rFonts w:ascii="Arial" w:hAnsi="Arial" w:cs="Arial"/>
          <w:bCs/>
        </w:rPr>
      </w:pPr>
      <w:r>
        <w:rPr>
          <w:rFonts w:ascii="Arial" w:hAnsi="Arial" w:cs="Arial"/>
          <w:bCs/>
        </w:rPr>
        <w:t xml:space="preserve">When you send me an email, </w:t>
      </w:r>
      <w:r w:rsidRPr="008E79E6">
        <w:rPr>
          <w:rFonts w:ascii="Arial" w:hAnsi="Arial" w:cs="Arial"/>
          <w:bCs/>
        </w:rPr>
        <w:t>PLEASE</w:t>
      </w:r>
      <w:r>
        <w:rPr>
          <w:rFonts w:ascii="Arial" w:hAnsi="Arial" w:cs="Arial"/>
          <w:bCs/>
        </w:rPr>
        <w:t xml:space="preserve"> use the following guidelines:</w:t>
      </w:r>
    </w:p>
    <w:p w14:paraId="3E36CBD3" w14:textId="77777777" w:rsidR="00AD5883" w:rsidRDefault="00AD5883" w:rsidP="002B1597">
      <w:pPr>
        <w:pStyle w:val="ListParagraph"/>
        <w:numPr>
          <w:ilvl w:val="0"/>
          <w:numId w:val="18"/>
        </w:numPr>
        <w:spacing w:line="276" w:lineRule="auto"/>
        <w:contextualSpacing/>
        <w:rPr>
          <w:rFonts w:ascii="Arial" w:hAnsi="Arial" w:cs="Arial"/>
          <w:bCs/>
        </w:rPr>
      </w:pPr>
      <w:r w:rsidRPr="00775EC3">
        <w:rPr>
          <w:rFonts w:ascii="Arial" w:hAnsi="Arial" w:cs="Arial"/>
          <w:bCs/>
        </w:rPr>
        <w:t>Sign your first and last name to the email (it doesn’t automatically appear when you send from your UAA email account or if you email me from Blackboard)</w:t>
      </w:r>
    </w:p>
    <w:p w14:paraId="57364188" w14:textId="77777777" w:rsidR="00AD5883" w:rsidRPr="00A02B09" w:rsidRDefault="00AD5883" w:rsidP="002B1597">
      <w:pPr>
        <w:pStyle w:val="ListParagraph"/>
        <w:numPr>
          <w:ilvl w:val="0"/>
          <w:numId w:val="18"/>
        </w:numPr>
        <w:spacing w:line="276" w:lineRule="auto"/>
        <w:contextualSpacing/>
        <w:rPr>
          <w:rFonts w:ascii="Arial" w:hAnsi="Arial" w:cs="Arial"/>
          <w:bCs/>
        </w:rPr>
      </w:pPr>
      <w:r w:rsidRPr="00A02B09">
        <w:rPr>
          <w:rFonts w:ascii="Arial" w:hAnsi="Arial" w:cs="Arial"/>
          <w:bCs/>
        </w:rPr>
        <w:t xml:space="preserve">In the subject line, include the course number (DN </w:t>
      </w:r>
      <w:r>
        <w:rPr>
          <w:rFonts w:ascii="Arial" w:hAnsi="Arial" w:cs="Arial"/>
          <w:bCs/>
        </w:rPr>
        <w:t>630</w:t>
      </w:r>
      <w:r w:rsidRPr="00A02B09">
        <w:rPr>
          <w:rFonts w:ascii="Arial" w:hAnsi="Arial" w:cs="Arial"/>
          <w:bCs/>
        </w:rPr>
        <w:t xml:space="preserve">) </w:t>
      </w:r>
    </w:p>
    <w:p w14:paraId="577CDD1D" w14:textId="77777777" w:rsidR="00AD5883" w:rsidRDefault="00AD5883" w:rsidP="00AD5883">
      <w:pPr>
        <w:spacing w:line="276" w:lineRule="auto"/>
        <w:rPr>
          <w:rFonts w:ascii="Arial" w:hAnsi="Arial" w:cs="Arial"/>
        </w:rPr>
      </w:pPr>
    </w:p>
    <w:p w14:paraId="6C3B9226" w14:textId="77777777" w:rsidR="00AD5883" w:rsidRDefault="00AD5883" w:rsidP="00AD5883">
      <w:pPr>
        <w:spacing w:after="200" w:line="276" w:lineRule="auto"/>
        <w:rPr>
          <w:rFonts w:ascii="Arial" w:hAnsi="Arial" w:cs="Arial"/>
        </w:rPr>
      </w:pPr>
      <w:r w:rsidRPr="007A4CF3">
        <w:rPr>
          <w:rFonts w:ascii="Arial" w:hAnsi="Arial" w:cs="Arial"/>
        </w:rPr>
        <w:t>NOTE</w:t>
      </w:r>
      <w:r w:rsidRPr="007A4CF3">
        <w:rPr>
          <w:rFonts w:ascii="Arial" w:hAnsi="Arial" w:cs="Arial"/>
          <w:b/>
        </w:rPr>
        <w:t>:</w:t>
      </w:r>
      <w:r w:rsidRPr="007A4CF3">
        <w:rPr>
          <w:rFonts w:ascii="Arial" w:hAnsi="Arial" w:cs="Arial"/>
        </w:rPr>
        <w:t xml:space="preserve"> In compliance with FERPA (Family Educational Rights and Privacy Act), only emails from a UAA generated account will be answered by the instructor.</w:t>
      </w:r>
    </w:p>
    <w:p w14:paraId="4462BC3B" w14:textId="77777777" w:rsidR="00AD5883" w:rsidRPr="007A4CF3" w:rsidRDefault="00AD5883" w:rsidP="00AD5883">
      <w:pPr>
        <w:spacing w:after="200" w:line="276" w:lineRule="auto"/>
        <w:rPr>
          <w:rFonts w:ascii="Arial" w:hAnsi="Arial" w:cs="Arial"/>
        </w:rPr>
      </w:pPr>
    </w:p>
    <w:p w14:paraId="1ADC0A2A" w14:textId="77777777" w:rsidR="00AD5883" w:rsidRPr="007A04A0" w:rsidRDefault="00AD5883" w:rsidP="00AD5883">
      <w:pPr>
        <w:pStyle w:val="Heading1"/>
        <w:spacing w:line="276" w:lineRule="auto"/>
      </w:pPr>
      <w:r w:rsidRPr="007A04A0">
        <w:t>1.0 COURSE DESCRIPTION</w:t>
      </w:r>
    </w:p>
    <w:p w14:paraId="067EA1DC" w14:textId="77777777" w:rsidR="00AD5883" w:rsidRPr="007A04A0" w:rsidRDefault="00AD5883" w:rsidP="00AD5883">
      <w:pPr>
        <w:pStyle w:val="Heading2"/>
        <w:keepNext w:val="0"/>
        <w:widowControl/>
        <w:numPr>
          <w:ilvl w:val="1"/>
          <w:numId w:val="0"/>
        </w:numPr>
        <w:spacing w:before="120" w:after="0" w:line="276" w:lineRule="auto"/>
      </w:pPr>
      <w:r w:rsidRPr="007A04A0">
        <w:t xml:space="preserve">Course Description: </w:t>
      </w:r>
    </w:p>
    <w:p w14:paraId="43143C07" w14:textId="77777777" w:rsidR="00AD5883" w:rsidRPr="007E08A2" w:rsidRDefault="00AD5883" w:rsidP="00AD5883">
      <w:pPr>
        <w:rPr>
          <w:rFonts w:ascii="Arial" w:hAnsi="Arial" w:cs="Arial"/>
        </w:rPr>
      </w:pPr>
      <w:r w:rsidRPr="007E08A2">
        <w:rPr>
          <w:rFonts w:ascii="Arial" w:hAnsi="Arial" w:cs="Arial"/>
        </w:rPr>
        <w:t>Applies the critical interpretation of dietetics and nutrition research findings to professional practice. Builds on prior didactic coursework in research methodologies. Focuses on evidence-based resource development, translational research and outcomes research.</w:t>
      </w:r>
    </w:p>
    <w:p w14:paraId="7A4FC0D7" w14:textId="77777777" w:rsidR="00AD5883" w:rsidRDefault="00AD5883" w:rsidP="00AD5883"/>
    <w:p w14:paraId="60A5F250" w14:textId="77777777" w:rsidR="00AD5883" w:rsidRPr="007A4CF3" w:rsidRDefault="00AD5883" w:rsidP="00AD5883">
      <w:pPr>
        <w:pStyle w:val="Heading2"/>
        <w:keepNext w:val="0"/>
        <w:widowControl/>
        <w:numPr>
          <w:ilvl w:val="1"/>
          <w:numId w:val="0"/>
        </w:numPr>
        <w:spacing w:before="120" w:after="0" w:line="276" w:lineRule="auto"/>
      </w:pPr>
      <w:r w:rsidRPr="007A4CF3">
        <w:t>Competencies:</w:t>
      </w:r>
    </w:p>
    <w:p w14:paraId="594DCACA" w14:textId="126FC7B6" w:rsidR="00AD5883" w:rsidRDefault="00AD5883" w:rsidP="00AD5883">
      <w:pPr>
        <w:spacing w:line="276" w:lineRule="auto"/>
        <w:rPr>
          <w:rFonts w:ascii="Arial" w:hAnsi="Arial" w:cs="Arial"/>
          <w:bCs/>
        </w:rPr>
      </w:pPr>
      <w:r>
        <w:rPr>
          <w:rFonts w:ascii="Arial" w:hAnsi="Arial" w:cs="Arial"/>
          <w:bCs/>
        </w:rPr>
        <w:t xml:space="preserve">This course has been designed to include specific Future Education Model Graduate Degree Competencies and Performance Indicators as defined by the </w:t>
      </w:r>
      <w:r w:rsidR="00913BDE">
        <w:rPr>
          <w:rFonts w:ascii="Arial" w:hAnsi="Arial" w:cs="Arial"/>
          <w:bCs/>
        </w:rPr>
        <w:t>2022</w:t>
      </w:r>
      <w:r>
        <w:rPr>
          <w:rFonts w:ascii="Arial" w:hAnsi="Arial" w:cs="Arial"/>
          <w:bCs/>
        </w:rPr>
        <w:t xml:space="preserve"> ACEND </w:t>
      </w:r>
      <w:r w:rsidRPr="00925175">
        <w:rPr>
          <w:rFonts w:ascii="Arial" w:hAnsi="Arial" w:cs="Arial"/>
          <w:bCs/>
        </w:rPr>
        <w:t>Future Education Model Accreditation Standards. The ACEND competencies are the UAA Student Learning Outcomes for this course.  See the Appendix for competencies (Student Learning Outcomes), performance indicators, learning activities and alternate supervised experiential learning hours, and associated assessments.</w:t>
      </w:r>
      <w:r>
        <w:rPr>
          <w:rFonts w:ascii="Arial" w:hAnsi="Arial" w:cs="Arial"/>
          <w:bCs/>
        </w:rPr>
        <w:t xml:space="preserve"> </w:t>
      </w:r>
    </w:p>
    <w:p w14:paraId="18699E86" w14:textId="77777777" w:rsidR="00AD5883" w:rsidRDefault="00AD5883" w:rsidP="00AD5883">
      <w:pPr>
        <w:spacing w:line="276" w:lineRule="auto"/>
        <w:rPr>
          <w:rFonts w:ascii="Arial" w:hAnsi="Arial" w:cs="Arial"/>
          <w:bCs/>
        </w:rPr>
      </w:pPr>
    </w:p>
    <w:p w14:paraId="26F326D0" w14:textId="77777777" w:rsidR="00AD5883"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2E562C">
        <w:rPr>
          <w:rFonts w:ascii="Helvetica" w:hAnsi="Helvetica" w:cs="Helvetica"/>
          <w:b/>
        </w:rPr>
        <w:t>Teaching Methods:</w:t>
      </w:r>
      <w:r w:rsidRPr="002E562C">
        <w:rPr>
          <w:rFonts w:ascii="Helvetica" w:hAnsi="Helvetica" w:cs="Helvetica"/>
        </w:rPr>
        <w:t xml:space="preserve"> </w:t>
      </w:r>
      <w:r>
        <w:rPr>
          <w:rFonts w:ascii="Helvetica" w:hAnsi="Helvetica" w:cs="Helvetica"/>
        </w:rPr>
        <w:t xml:space="preserve"> </w:t>
      </w:r>
      <w:r w:rsidRPr="004C3278">
        <w:rPr>
          <w:rFonts w:ascii="Arial" w:hAnsi="Arial" w:cs="Arial"/>
        </w:rPr>
        <w:t xml:space="preserve">Learning units (available on Blackboard) including recorded lectures from the instructors, </w:t>
      </w:r>
      <w:r>
        <w:rPr>
          <w:rFonts w:ascii="Arial" w:hAnsi="Arial" w:cs="Arial"/>
        </w:rPr>
        <w:t xml:space="preserve">assigned readings, </w:t>
      </w:r>
      <w:r w:rsidRPr="004C3278">
        <w:rPr>
          <w:rFonts w:ascii="Arial" w:hAnsi="Arial" w:cs="Arial"/>
        </w:rPr>
        <w:t xml:space="preserve">feedback on video submissions, </w:t>
      </w:r>
      <w:r>
        <w:rPr>
          <w:rFonts w:ascii="Arial" w:hAnsi="Arial" w:cs="Arial"/>
        </w:rPr>
        <w:t>mentoring in the research proposal development process</w:t>
      </w:r>
    </w:p>
    <w:p w14:paraId="5924D2E0" w14:textId="77777777" w:rsidR="00AD5883" w:rsidRPr="002E562C"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w:hAnsi="Helvetica" w:cs="Helvetica"/>
        </w:rPr>
      </w:pPr>
    </w:p>
    <w:p w14:paraId="74BAC8FE" w14:textId="77777777" w:rsidR="00AD5883" w:rsidRPr="009C322A" w:rsidRDefault="00AD5883" w:rsidP="00AD5883">
      <w:pPr>
        <w:pStyle w:val="Heading1"/>
        <w:spacing w:line="276" w:lineRule="auto"/>
        <w:rPr>
          <w:rFonts w:ascii="Helvetica" w:hAnsi="Helvetica" w:cs="Helvetica"/>
        </w:rPr>
      </w:pPr>
      <w:r w:rsidRPr="009C322A">
        <w:t>2.0 COURSE METHOD OF DELIVERY</w:t>
      </w:r>
      <w:r w:rsidRPr="009C322A">
        <w:rPr>
          <w:rFonts w:ascii="Helvetica" w:hAnsi="Helvetica" w:cs="Helvetica"/>
        </w:rPr>
        <w:t xml:space="preserve"> </w:t>
      </w:r>
    </w:p>
    <w:p w14:paraId="3CBDAE83" w14:textId="77777777" w:rsidR="00AD5883" w:rsidRDefault="00AD5883" w:rsidP="00AD5883">
      <w:pPr>
        <w:pStyle w:val="Heading2"/>
        <w:keepNext w:val="0"/>
        <w:widowControl/>
        <w:numPr>
          <w:ilvl w:val="1"/>
          <w:numId w:val="0"/>
        </w:numPr>
        <w:spacing w:before="120" w:after="0" w:line="276" w:lineRule="auto"/>
      </w:pPr>
      <w:r w:rsidRPr="002E562C">
        <w:t xml:space="preserve">Course Delivery: </w:t>
      </w:r>
    </w:p>
    <w:p w14:paraId="53DCA357" w14:textId="77777777" w:rsidR="00AD5883" w:rsidRPr="00BF7965" w:rsidRDefault="00AD5883" w:rsidP="00AD5883">
      <w:pPr>
        <w:spacing w:line="276" w:lineRule="auto"/>
        <w:rPr>
          <w:rFonts w:ascii="Arial" w:hAnsi="Arial" w:cs="Arial"/>
        </w:rPr>
      </w:pPr>
      <w:r w:rsidRPr="00BF7965">
        <w:rPr>
          <w:rFonts w:ascii="Arial" w:hAnsi="Arial" w:cs="Arial"/>
        </w:rPr>
        <w:t xml:space="preserve">This course is conducted entirely online.  This is NOT a self-paced course. </w:t>
      </w:r>
      <w:r>
        <w:rPr>
          <w:rFonts w:ascii="Arial" w:hAnsi="Arial" w:cs="Arial"/>
        </w:rPr>
        <w:t>There are weekly deadlines.</w:t>
      </w:r>
    </w:p>
    <w:p w14:paraId="527332F2" w14:textId="77777777" w:rsidR="00AD5883" w:rsidRPr="002E562C"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w:hAnsi="Helvetica" w:cs="Helvetica"/>
        </w:rPr>
      </w:pPr>
      <w:r w:rsidRPr="00CF52AA">
        <w:rPr>
          <w:rFonts w:ascii="Arial" w:hAnsi="Arial" w:cs="Arial"/>
        </w:rPr>
        <w:br/>
      </w:r>
      <w:r w:rsidRPr="002E562C">
        <w:rPr>
          <w:rFonts w:ascii="Arial" w:hAnsi="Arial" w:cs="Arial"/>
          <w:b/>
          <w:bCs/>
        </w:rPr>
        <w:t>Please note:</w:t>
      </w:r>
      <w:r w:rsidRPr="002E562C">
        <w:rPr>
          <w:rFonts w:ascii="Arial" w:hAnsi="Arial" w:cs="Arial"/>
        </w:rPr>
        <w:t xml:space="preserve"> EXPECT to have technical difficulties in an online class.  Computers seem to have a mind of their own at times.  PLEASE KNOW that you will NOT be penalized for technical difficulties—I expect there to be some throughout the course.  I just request that you contact IT Services ASAP for technical assistance and keep me updated re: if you need help, etc. You are </w:t>
      </w:r>
      <w:r w:rsidRPr="002E562C">
        <w:rPr>
          <w:rFonts w:ascii="Arial" w:hAnsi="Arial" w:cs="Arial"/>
        </w:rPr>
        <w:lastRenderedPageBreak/>
        <w:t>required to email or call me immediately if there is a technical difficulty.  Waiting until a deadline is missed to contact the instructor will result in loss of points.</w:t>
      </w:r>
      <w:r w:rsidRPr="002E562C">
        <w:rPr>
          <w:rFonts w:ascii="Helvetica" w:hAnsi="Helvetica" w:cs="Helvetica"/>
        </w:rPr>
        <w:t xml:space="preserve"> </w:t>
      </w:r>
    </w:p>
    <w:p w14:paraId="28764ECC" w14:textId="77777777" w:rsidR="00AD5883" w:rsidRPr="009C322A" w:rsidRDefault="00AD5883" w:rsidP="002B1597">
      <w:pPr>
        <w:pStyle w:val="Heading1"/>
        <w:spacing w:line="276" w:lineRule="auto"/>
        <w:jc w:val="left"/>
        <w:rPr>
          <w:rFonts w:ascii="Helvetica" w:hAnsi="Helvetica" w:cs="Helvetica"/>
        </w:rPr>
      </w:pPr>
      <w:r w:rsidRPr="009C322A">
        <w:t>3.0 TEXTBOOK AND OTHER REQUIREMENTS</w:t>
      </w:r>
      <w:r w:rsidRPr="009C322A">
        <w:rPr>
          <w:rFonts w:ascii="Helvetica" w:hAnsi="Helvetica" w:cs="Helvetica"/>
        </w:rPr>
        <w:t xml:space="preserve"> </w:t>
      </w:r>
    </w:p>
    <w:p w14:paraId="68CB3AA7" w14:textId="77777777" w:rsidR="002B1597" w:rsidRDefault="002B1597" w:rsidP="00AD5883">
      <w:pPr>
        <w:pStyle w:val="Heading2"/>
        <w:keepNext w:val="0"/>
        <w:widowControl/>
        <w:numPr>
          <w:ilvl w:val="1"/>
          <w:numId w:val="0"/>
        </w:numPr>
        <w:spacing w:before="120" w:after="0" w:line="276" w:lineRule="auto"/>
        <w:sectPr w:rsidR="002B1597" w:rsidSect="00AD5883">
          <w:footerReference w:type="default" r:id="rId17"/>
          <w:pgSz w:w="12240" w:h="15840"/>
          <w:pgMar w:top="907" w:right="1008" w:bottom="1440" w:left="1008" w:header="720" w:footer="720" w:gutter="0"/>
          <w:cols w:space="720"/>
          <w:docGrid w:linePitch="360"/>
        </w:sectPr>
      </w:pPr>
    </w:p>
    <w:p w14:paraId="5DB9BCA1" w14:textId="1E2E143D" w:rsidR="00AD5883" w:rsidRPr="002E562C" w:rsidRDefault="00AD5883" w:rsidP="00AD5883">
      <w:pPr>
        <w:pStyle w:val="Heading2"/>
        <w:keepNext w:val="0"/>
        <w:widowControl/>
        <w:numPr>
          <w:ilvl w:val="1"/>
          <w:numId w:val="0"/>
        </w:numPr>
        <w:spacing w:before="120" w:after="0" w:line="276" w:lineRule="auto"/>
      </w:pPr>
      <w:r>
        <w:t>Required Texts:</w:t>
      </w:r>
    </w:p>
    <w:p w14:paraId="39864222" w14:textId="77777777" w:rsidR="00AD5883" w:rsidRPr="002E562C" w:rsidRDefault="00AD5883" w:rsidP="00AD5883">
      <w:pPr>
        <w:spacing w:line="276" w:lineRule="auto"/>
        <w:rPr>
          <w:rFonts w:ascii="Arial" w:hAnsi="Arial" w:cs="Arial"/>
          <w:b/>
          <w:bCs/>
        </w:rPr>
      </w:pPr>
    </w:p>
    <w:p w14:paraId="6EA3DD6D" w14:textId="77777777" w:rsidR="00AD5883" w:rsidRDefault="00AD5883" w:rsidP="00AD5883">
      <w:pPr>
        <w:ind w:left="720" w:hanging="720"/>
        <w:rPr>
          <w:rFonts w:ascii="Arial" w:hAnsi="Arial" w:cs="Arial"/>
          <w:bCs/>
        </w:rPr>
        <w:sectPr w:rsidR="00AD5883" w:rsidSect="002B1597">
          <w:type w:val="continuous"/>
          <w:pgSz w:w="12240" w:h="15840"/>
          <w:pgMar w:top="907" w:right="1008" w:bottom="1440" w:left="1008" w:header="720" w:footer="720" w:gutter="0"/>
          <w:cols w:num="2" w:space="720"/>
          <w:docGrid w:linePitch="360"/>
        </w:sectPr>
      </w:pPr>
    </w:p>
    <w:p w14:paraId="1F729EF4" w14:textId="77777777" w:rsidR="00AD5883" w:rsidRDefault="00AD5883" w:rsidP="00AD5883">
      <w:pPr>
        <w:ind w:left="720" w:hanging="720"/>
        <w:rPr>
          <w:rFonts w:ascii="Arial" w:hAnsi="Arial" w:cs="Arial"/>
          <w:bCs/>
        </w:rPr>
      </w:pPr>
      <w:r>
        <w:rPr>
          <w:rFonts w:ascii="Arial" w:hAnsi="Arial" w:cs="Arial"/>
          <w:bCs/>
        </w:rPr>
        <w:t>Van Horn L, Beto J.  Research:</w:t>
      </w:r>
    </w:p>
    <w:p w14:paraId="0B48AFF7" w14:textId="77777777" w:rsidR="00AD5883" w:rsidRDefault="00AD5883" w:rsidP="00AD5883">
      <w:pPr>
        <w:ind w:left="720" w:hanging="720"/>
        <w:rPr>
          <w:rFonts w:ascii="Arial" w:hAnsi="Arial" w:cs="Arial"/>
          <w:bCs/>
        </w:rPr>
      </w:pPr>
      <w:r>
        <w:rPr>
          <w:rFonts w:ascii="Arial" w:hAnsi="Arial" w:cs="Arial"/>
          <w:bCs/>
        </w:rPr>
        <w:t xml:space="preserve">Successful Approaches in Nutrition and </w:t>
      </w:r>
    </w:p>
    <w:p w14:paraId="7E93487B" w14:textId="77777777" w:rsidR="00AD5883" w:rsidRDefault="00AD5883" w:rsidP="00AD5883">
      <w:pPr>
        <w:ind w:left="720" w:hanging="720"/>
        <w:rPr>
          <w:rFonts w:ascii="Arial" w:hAnsi="Arial" w:cs="Arial"/>
          <w:bCs/>
        </w:rPr>
      </w:pPr>
      <w:r>
        <w:rPr>
          <w:rFonts w:ascii="Arial" w:hAnsi="Arial" w:cs="Arial"/>
          <w:bCs/>
        </w:rPr>
        <w:t>Dietetics.  4</w:t>
      </w:r>
      <w:r w:rsidRPr="00262A59">
        <w:rPr>
          <w:rFonts w:ascii="Arial" w:hAnsi="Arial" w:cs="Arial"/>
          <w:bCs/>
          <w:vertAlign w:val="superscript"/>
        </w:rPr>
        <w:t>th</w:t>
      </w:r>
      <w:r>
        <w:rPr>
          <w:rFonts w:ascii="Arial" w:hAnsi="Arial" w:cs="Arial"/>
          <w:bCs/>
        </w:rPr>
        <w:t xml:space="preserve"> ed.  </w:t>
      </w:r>
      <w:r w:rsidRPr="00772400">
        <w:rPr>
          <w:rFonts w:ascii="Arial" w:hAnsi="Arial" w:cs="Arial"/>
          <w:bCs/>
        </w:rPr>
        <w:t xml:space="preserve">Academy of Nutrition </w:t>
      </w:r>
    </w:p>
    <w:p w14:paraId="735087E6" w14:textId="77777777" w:rsidR="00AD5883" w:rsidRDefault="00AD5883" w:rsidP="00AD5883">
      <w:pPr>
        <w:ind w:left="720" w:hanging="720"/>
        <w:rPr>
          <w:rFonts w:ascii="Arial" w:hAnsi="Arial" w:cs="Arial"/>
          <w:color w:val="313131"/>
        </w:rPr>
      </w:pPr>
      <w:r w:rsidRPr="00772400">
        <w:rPr>
          <w:rFonts w:ascii="Arial" w:hAnsi="Arial" w:cs="Arial"/>
          <w:bCs/>
        </w:rPr>
        <w:t xml:space="preserve">and Dietetics: Chicago. 2019.  </w:t>
      </w:r>
      <w:r w:rsidRPr="00772400">
        <w:rPr>
          <w:rFonts w:ascii="Arial" w:hAnsi="Arial" w:cs="Arial"/>
          <w:color w:val="313131"/>
        </w:rPr>
        <w:t xml:space="preserve">ISBN: </w:t>
      </w:r>
    </w:p>
    <w:p w14:paraId="737A6E13" w14:textId="77777777" w:rsidR="00AD5883" w:rsidRPr="00772400" w:rsidRDefault="00AD5883" w:rsidP="00AD5883">
      <w:pPr>
        <w:ind w:left="720" w:hanging="720"/>
        <w:rPr>
          <w:rFonts w:ascii="Arial" w:hAnsi="Arial" w:cs="Arial"/>
          <w:color w:val="313131"/>
        </w:rPr>
      </w:pPr>
      <w:r w:rsidRPr="00772400">
        <w:rPr>
          <w:rFonts w:ascii="Arial" w:hAnsi="Arial" w:cs="Arial"/>
          <w:color w:val="313131"/>
        </w:rPr>
        <w:t>978-0-88091-946-3</w:t>
      </w:r>
    </w:p>
    <w:p w14:paraId="68652751" w14:textId="31B324F7" w:rsidR="00AD5883" w:rsidRDefault="00AD5883" w:rsidP="002B1597">
      <w:pPr>
        <w:ind w:left="720" w:hanging="720"/>
        <w:jc w:val="both"/>
        <w:rPr>
          <w:rFonts w:ascii="Arial" w:hAnsi="Arial" w:cs="Arial"/>
          <w:bCs/>
        </w:rPr>
        <w:sectPr w:rsidR="00AD5883" w:rsidSect="002B1597">
          <w:type w:val="continuous"/>
          <w:pgSz w:w="12240" w:h="15840"/>
          <w:pgMar w:top="907" w:right="1008" w:bottom="1440" w:left="1008" w:header="720" w:footer="720" w:gutter="0"/>
          <w:cols w:num="2" w:space="720"/>
          <w:docGrid w:linePitch="360"/>
        </w:sectPr>
      </w:pPr>
      <w:r>
        <w:rPr>
          <w:rFonts w:ascii="Arial" w:hAnsi="Arial" w:cs="Arial"/>
          <w:noProof/>
          <w:color w:val="313131"/>
          <w:sz w:val="21"/>
          <w:szCs w:val="21"/>
        </w:rPr>
        <w:drawing>
          <wp:inline distT="0" distB="0" distL="0" distR="0" wp14:anchorId="2796C1AA" wp14:editId="25BCDEC1">
            <wp:extent cx="1382254" cy="1036773"/>
            <wp:effectExtent l="0" t="0" r="8890" b="0"/>
            <wp:docPr id="12" name="Picture 12" title="Research Fourth Edi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arch Fourth Edition Co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962" cy="1038804"/>
                    </a:xfrm>
                    <a:prstGeom prst="rect">
                      <a:avLst/>
                    </a:prstGeom>
                    <a:noFill/>
                    <a:ln>
                      <a:noFill/>
                    </a:ln>
                  </pic:spPr>
                </pic:pic>
              </a:graphicData>
            </a:graphic>
          </wp:inline>
        </w:drawing>
      </w:r>
    </w:p>
    <w:p w14:paraId="5B568000" w14:textId="194707AF" w:rsidR="00AD5883" w:rsidRDefault="00AD5883" w:rsidP="00AD5883">
      <w:pPr>
        <w:pStyle w:val="Heading2"/>
        <w:spacing w:line="276" w:lineRule="auto"/>
      </w:pPr>
      <w:r>
        <w:lastRenderedPageBreak/>
        <w:t xml:space="preserve">Other Requirements: </w:t>
      </w:r>
    </w:p>
    <w:p w14:paraId="20795CD7" w14:textId="77777777" w:rsidR="00AD5883" w:rsidRPr="001712E6" w:rsidRDefault="00AD5883" w:rsidP="00AD5883">
      <w:pPr>
        <w:rPr>
          <w:rFonts w:ascii="Arial" w:hAnsi="Arial" w:cs="Arial"/>
        </w:rPr>
      </w:pPr>
      <w:r>
        <w:rPr>
          <w:rFonts w:ascii="Arial" w:hAnsi="Arial" w:cs="Arial"/>
        </w:rPr>
        <w:t>None.</w:t>
      </w:r>
    </w:p>
    <w:p w14:paraId="6AEB599A" w14:textId="77777777" w:rsidR="00AD5883" w:rsidRPr="00C2708C"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p>
    <w:p w14:paraId="61D95D4F" w14:textId="77777777" w:rsidR="00AD5883" w:rsidRDefault="00AD5883" w:rsidP="00AD5883">
      <w:pPr>
        <w:pStyle w:val="Heading2"/>
        <w:keepNext w:val="0"/>
        <w:widowControl/>
        <w:numPr>
          <w:ilvl w:val="1"/>
          <w:numId w:val="0"/>
        </w:numPr>
        <w:spacing w:before="120" w:after="0" w:line="276" w:lineRule="auto"/>
      </w:pPr>
      <w:r w:rsidRPr="002E562C">
        <w:t xml:space="preserve">UAA Bookstore: </w:t>
      </w:r>
    </w:p>
    <w:p w14:paraId="6ADD7CFC" w14:textId="77777777" w:rsidR="00AD5883" w:rsidRPr="002E562C" w:rsidRDefault="00AD5883" w:rsidP="00AD5883">
      <w:pPr>
        <w:spacing w:after="240" w:line="276" w:lineRule="auto"/>
        <w:rPr>
          <w:rFonts w:ascii="Arial" w:hAnsi="Arial"/>
          <w:b/>
        </w:rPr>
      </w:pPr>
      <w:r w:rsidRPr="00BF7965">
        <w:rPr>
          <w:rFonts w:ascii="Arial" w:hAnsi="Arial" w:cs="Arial"/>
        </w:rPr>
        <w:t xml:space="preserve">Textbooks will NOT be automatically sent to you.  Anchorage students can purchase their books at the UAA Bookstore, located in the UAA Campus Center building.  Students living outside of the Anchorage area can order books with their credit cards by contacting the </w:t>
      </w:r>
      <w:hyperlink r:id="rId19" w:history="1">
        <w:r w:rsidRPr="004A1A2A">
          <w:rPr>
            <w:rStyle w:val="Hyperlink"/>
          </w:rPr>
          <w:t>UAA Bookstore</w:t>
        </w:r>
      </w:hyperlink>
      <w:r w:rsidRPr="00BF7965">
        <w:rPr>
          <w:rFonts w:ascii="Arial" w:hAnsi="Arial" w:cs="Arial"/>
        </w:rPr>
        <w:t xml:space="preserve"> at (907) 786-1151 or via their website: </w:t>
      </w:r>
      <w:r w:rsidRPr="004A1A2A">
        <w:rPr>
          <w:rFonts w:ascii="Arial" w:hAnsi="Arial" w:cs="Arial"/>
        </w:rPr>
        <w:t>www.uaa.alaska.edu/bookstore/</w:t>
      </w:r>
      <w:r w:rsidRPr="00BF7965">
        <w:rPr>
          <w:rFonts w:ascii="Arial" w:hAnsi="Arial" w:cs="Arial"/>
        </w:rPr>
        <w:t>.</w:t>
      </w:r>
    </w:p>
    <w:p w14:paraId="4E10AEDB" w14:textId="77777777" w:rsidR="00AD5883" w:rsidRPr="009C322A" w:rsidRDefault="00AD5883" w:rsidP="00AD5883">
      <w:pPr>
        <w:pStyle w:val="Heading1"/>
        <w:spacing w:line="276" w:lineRule="auto"/>
        <w:rPr>
          <w:rFonts w:ascii="Helvetica" w:hAnsi="Helvetica" w:cs="Helvetica"/>
        </w:rPr>
      </w:pPr>
      <w:r w:rsidRPr="009C322A">
        <w:t>4.0 COURSE FORMAT</w:t>
      </w:r>
      <w:r w:rsidRPr="009C322A">
        <w:rPr>
          <w:rFonts w:ascii="Helvetica" w:hAnsi="Helvetica" w:cs="Helvetica"/>
        </w:rPr>
        <w:t xml:space="preserve"> </w:t>
      </w:r>
    </w:p>
    <w:p w14:paraId="7110E331" w14:textId="6D26A63E" w:rsidR="00AD5883"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r w:rsidRPr="002E562C">
        <w:rPr>
          <w:rFonts w:ascii="Arial" w:hAnsi="Arial" w:cs="Arial"/>
          <w:b/>
          <w:bCs/>
        </w:rPr>
        <w:t>Definition of a “week” for DN A</w:t>
      </w:r>
      <w:r>
        <w:rPr>
          <w:rFonts w:ascii="Arial" w:hAnsi="Arial" w:cs="Arial"/>
          <w:b/>
          <w:bCs/>
        </w:rPr>
        <w:t>630</w:t>
      </w:r>
      <w:r w:rsidRPr="002E562C">
        <w:rPr>
          <w:rFonts w:ascii="Arial" w:hAnsi="Arial" w:cs="Arial"/>
          <w:b/>
          <w:bCs/>
        </w:rPr>
        <w:t xml:space="preserve"> Online:  </w:t>
      </w:r>
      <w:r w:rsidRPr="002E562C">
        <w:rPr>
          <w:rFonts w:ascii="Arial" w:hAnsi="Arial" w:cs="Arial"/>
        </w:rPr>
        <w:t>A “week” in this course is defined as Monday 12:01 am through Sunday at Midnight.</w:t>
      </w:r>
    </w:p>
    <w:p w14:paraId="2FE8D4A0" w14:textId="77777777" w:rsidR="00AD5883" w:rsidRPr="0045565B"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p>
    <w:p w14:paraId="1231C17D" w14:textId="77777777" w:rsidR="00AD5883" w:rsidRDefault="00AD5883" w:rsidP="00AD5883">
      <w:pPr>
        <w:rPr>
          <w:rFonts w:ascii="Arial" w:hAnsi="Arial" w:cs="Arial"/>
        </w:rPr>
      </w:pPr>
      <w:r>
        <w:rPr>
          <w:rFonts w:ascii="Arial" w:hAnsi="Arial" w:cs="Arial"/>
          <w:b/>
          <w:bCs/>
        </w:rPr>
        <w:t xml:space="preserve">Completion of DN 630 Online: </w:t>
      </w:r>
      <w:r>
        <w:rPr>
          <w:rFonts w:ascii="Arial" w:hAnsi="Arial" w:cs="Arial"/>
        </w:rPr>
        <w:t>Listed below is the instructor’s expectation re: how students will complete DN 630 online on a weekly basis:</w:t>
      </w:r>
    </w:p>
    <w:p w14:paraId="19D89734" w14:textId="77777777" w:rsidR="00AD5883" w:rsidRDefault="00AD5883" w:rsidP="00AD5883">
      <w:pPr>
        <w:ind w:left="720"/>
        <w:rPr>
          <w:rFonts w:ascii="Arial" w:hAnsi="Arial" w:cs="Arial"/>
        </w:rPr>
      </w:pPr>
    </w:p>
    <w:p w14:paraId="252D619C" w14:textId="77777777" w:rsidR="00AD5883" w:rsidRPr="00CC27A4" w:rsidRDefault="00AD5883" w:rsidP="002B1597">
      <w:pPr>
        <w:numPr>
          <w:ilvl w:val="0"/>
          <w:numId w:val="26"/>
        </w:numPr>
        <w:tabs>
          <w:tab w:val="clear" w:pos="720"/>
          <w:tab w:val="num" w:pos="1080"/>
        </w:tabs>
        <w:ind w:left="1080"/>
        <w:rPr>
          <w:rFonts w:ascii="Arial" w:hAnsi="Arial" w:cs="Arial"/>
        </w:rPr>
      </w:pPr>
      <w:r w:rsidRPr="00CC27A4">
        <w:rPr>
          <w:rFonts w:ascii="Arial" w:hAnsi="Arial" w:cs="Arial"/>
        </w:rPr>
        <w:t xml:space="preserve">Access the weekly </w:t>
      </w:r>
      <w:r>
        <w:rPr>
          <w:rFonts w:ascii="Arial" w:hAnsi="Arial" w:cs="Arial"/>
          <w:b/>
          <w:bCs/>
        </w:rPr>
        <w:t>Learning U</w:t>
      </w:r>
      <w:r w:rsidRPr="00CC27A4">
        <w:rPr>
          <w:rFonts w:ascii="Arial" w:hAnsi="Arial" w:cs="Arial"/>
          <w:b/>
          <w:bCs/>
        </w:rPr>
        <w:t>nit</w:t>
      </w:r>
      <w:r w:rsidRPr="00CC27A4">
        <w:rPr>
          <w:rFonts w:ascii="Arial" w:hAnsi="Arial" w:cs="Arial"/>
        </w:rPr>
        <w:t xml:space="preserve"> via the </w:t>
      </w:r>
      <w:r w:rsidRPr="00CC27A4">
        <w:rPr>
          <w:rFonts w:ascii="Arial" w:hAnsi="Arial" w:cs="Arial"/>
          <w:u w:val="single"/>
        </w:rPr>
        <w:t>Learning Unit</w:t>
      </w:r>
      <w:r>
        <w:rPr>
          <w:rFonts w:ascii="Arial" w:hAnsi="Arial" w:cs="Arial"/>
        </w:rPr>
        <w:t xml:space="preserve"> button on Blackboard</w:t>
      </w:r>
    </w:p>
    <w:p w14:paraId="59066E98" w14:textId="77777777" w:rsidR="00AD5883" w:rsidRPr="00CC27A4" w:rsidRDefault="00AD5883" w:rsidP="002B1597">
      <w:pPr>
        <w:numPr>
          <w:ilvl w:val="0"/>
          <w:numId w:val="26"/>
        </w:numPr>
        <w:tabs>
          <w:tab w:val="clear" w:pos="720"/>
          <w:tab w:val="num" w:pos="1080"/>
        </w:tabs>
        <w:ind w:left="1080"/>
        <w:rPr>
          <w:rFonts w:ascii="Arial" w:hAnsi="Arial" w:cs="Arial"/>
        </w:rPr>
      </w:pPr>
      <w:r>
        <w:rPr>
          <w:rFonts w:ascii="Arial" w:hAnsi="Arial" w:cs="Arial"/>
        </w:rPr>
        <w:t>Complete all activities and readings assigned in the Learning Unit</w:t>
      </w:r>
    </w:p>
    <w:p w14:paraId="66CD9DA6" w14:textId="77777777" w:rsidR="00AD5883" w:rsidRDefault="00AD5883" w:rsidP="002B1597">
      <w:pPr>
        <w:numPr>
          <w:ilvl w:val="0"/>
          <w:numId w:val="26"/>
        </w:numPr>
        <w:tabs>
          <w:tab w:val="clear" w:pos="720"/>
          <w:tab w:val="num" w:pos="1080"/>
        </w:tabs>
        <w:ind w:left="1080"/>
        <w:rPr>
          <w:rFonts w:ascii="Arial" w:hAnsi="Arial" w:cs="Arial"/>
        </w:rPr>
      </w:pPr>
      <w:r w:rsidRPr="00CC27A4">
        <w:rPr>
          <w:rFonts w:ascii="Arial" w:hAnsi="Arial" w:cs="Arial"/>
        </w:rPr>
        <w:t xml:space="preserve">Participate in the weekly </w:t>
      </w:r>
      <w:r>
        <w:rPr>
          <w:rFonts w:ascii="Arial" w:hAnsi="Arial" w:cs="Arial"/>
        </w:rPr>
        <w:t>activities as assigned. This may include a discussion board or other online interaction. The required discussion activities will be outlined in the weekly Learning Unit and/or the Course Schedule</w:t>
      </w:r>
    </w:p>
    <w:p w14:paraId="7925E0BD" w14:textId="77777777" w:rsidR="00AD5883" w:rsidRPr="00CC27A4" w:rsidRDefault="00AD5883" w:rsidP="002B1597">
      <w:pPr>
        <w:numPr>
          <w:ilvl w:val="1"/>
          <w:numId w:val="26"/>
        </w:numPr>
        <w:tabs>
          <w:tab w:val="clear" w:pos="450"/>
          <w:tab w:val="num" w:pos="1800"/>
        </w:tabs>
        <w:ind w:left="1800"/>
        <w:rPr>
          <w:rFonts w:ascii="Arial" w:hAnsi="Arial" w:cs="Arial"/>
        </w:rPr>
      </w:pPr>
      <w:r>
        <w:rPr>
          <w:rFonts w:ascii="Arial" w:hAnsi="Arial" w:cs="Arial"/>
        </w:rPr>
        <w:t>Note: the learning units are made available the weekend prior to the week they are assigned in the Course Schedule (last page of the syllabus).</w:t>
      </w:r>
    </w:p>
    <w:p w14:paraId="3D2BA108" w14:textId="77777777" w:rsidR="00AD5883" w:rsidRPr="00CC27A4" w:rsidRDefault="00AD5883" w:rsidP="002B1597">
      <w:pPr>
        <w:numPr>
          <w:ilvl w:val="0"/>
          <w:numId w:val="26"/>
        </w:numPr>
        <w:tabs>
          <w:tab w:val="clear" w:pos="720"/>
          <w:tab w:val="num" w:pos="1080"/>
        </w:tabs>
        <w:ind w:left="1080"/>
        <w:rPr>
          <w:rFonts w:ascii="Arial" w:hAnsi="Arial" w:cs="Arial"/>
        </w:rPr>
      </w:pPr>
      <w:r w:rsidRPr="00CC27A4">
        <w:rPr>
          <w:rFonts w:ascii="Arial" w:hAnsi="Arial" w:cs="Arial"/>
        </w:rPr>
        <w:t>Complete y</w:t>
      </w:r>
      <w:r>
        <w:rPr>
          <w:rFonts w:ascii="Arial" w:hAnsi="Arial" w:cs="Arial"/>
        </w:rPr>
        <w:t>our assignments by the due date</w:t>
      </w:r>
    </w:p>
    <w:p w14:paraId="4DCD78D0" w14:textId="77777777" w:rsidR="00AD5883" w:rsidRDefault="00AD5883" w:rsidP="00AD5883">
      <w:pPr>
        <w:rPr>
          <w:rFonts w:ascii="Arial" w:hAnsi="Arial" w:cs="Arial"/>
        </w:rPr>
      </w:pPr>
    </w:p>
    <w:p w14:paraId="5EA09349" w14:textId="77777777" w:rsidR="00AD5883" w:rsidRDefault="00AD5883" w:rsidP="00AD5883">
      <w:pPr>
        <w:rPr>
          <w:rFonts w:ascii="Arial" w:hAnsi="Arial" w:cs="Arial"/>
        </w:rPr>
      </w:pPr>
      <w:r>
        <w:rPr>
          <w:rFonts w:ascii="Arial" w:hAnsi="Arial" w:cs="Arial"/>
          <w:b/>
          <w:bCs/>
        </w:rPr>
        <w:t xml:space="preserve">Blackboard:  </w:t>
      </w:r>
      <w:r w:rsidRPr="00002CA8">
        <w:rPr>
          <w:rFonts w:ascii="Arial" w:hAnsi="Arial" w:cs="Arial"/>
        </w:rPr>
        <w:t>https://blackboard.uaa.alaska.edu/</w:t>
      </w:r>
    </w:p>
    <w:p w14:paraId="513F3B8C" w14:textId="77777777" w:rsidR="00AD5883" w:rsidRPr="009B4D04" w:rsidRDefault="00AD5883" w:rsidP="00AD5883">
      <w:pPr>
        <w:rPr>
          <w:rFonts w:ascii="Arial" w:hAnsi="Arial" w:cs="Arial"/>
        </w:rPr>
      </w:pPr>
    </w:p>
    <w:p w14:paraId="01DC5682" w14:textId="77777777" w:rsidR="00AD5883" w:rsidRPr="00940BF6" w:rsidRDefault="00AD5883" w:rsidP="002B1597">
      <w:pPr>
        <w:numPr>
          <w:ilvl w:val="0"/>
          <w:numId w:val="17"/>
        </w:numPr>
        <w:rPr>
          <w:rFonts w:ascii="Arial" w:hAnsi="Arial" w:cs="Arial"/>
        </w:rPr>
      </w:pPr>
      <w:r w:rsidRPr="00940BF6">
        <w:rPr>
          <w:rFonts w:ascii="Arial" w:hAnsi="Arial" w:cs="Arial"/>
        </w:rPr>
        <w:t xml:space="preserve">Announcements (announcements </w:t>
      </w:r>
      <w:r>
        <w:rPr>
          <w:rFonts w:ascii="Arial" w:hAnsi="Arial" w:cs="Arial"/>
        </w:rPr>
        <w:t>will be posted here at least weekly</w:t>
      </w:r>
      <w:r w:rsidRPr="00940BF6">
        <w:rPr>
          <w:rFonts w:ascii="Arial" w:hAnsi="Arial" w:cs="Arial"/>
        </w:rPr>
        <w:t>)</w:t>
      </w:r>
    </w:p>
    <w:p w14:paraId="7CEF7B3C" w14:textId="77777777" w:rsidR="00AD5883" w:rsidRPr="00940BF6" w:rsidRDefault="00AD5883" w:rsidP="002B1597">
      <w:pPr>
        <w:numPr>
          <w:ilvl w:val="0"/>
          <w:numId w:val="17"/>
        </w:numPr>
        <w:rPr>
          <w:rFonts w:ascii="Arial" w:hAnsi="Arial" w:cs="Arial"/>
          <w:lang w:val="fr-FR"/>
        </w:rPr>
      </w:pPr>
      <w:r>
        <w:rPr>
          <w:rFonts w:ascii="Arial" w:hAnsi="Arial" w:cs="Arial"/>
          <w:lang w:val="fr-FR"/>
        </w:rPr>
        <w:t xml:space="preserve">Syllabus </w:t>
      </w:r>
    </w:p>
    <w:p w14:paraId="0A57ADFB" w14:textId="77777777" w:rsidR="00AD5883" w:rsidRDefault="00AD5883" w:rsidP="002B1597">
      <w:pPr>
        <w:numPr>
          <w:ilvl w:val="0"/>
          <w:numId w:val="17"/>
        </w:numPr>
        <w:rPr>
          <w:rFonts w:ascii="Arial" w:hAnsi="Arial" w:cs="Arial"/>
        </w:rPr>
      </w:pPr>
      <w:r>
        <w:rPr>
          <w:rFonts w:ascii="Arial" w:hAnsi="Arial" w:cs="Arial"/>
        </w:rPr>
        <w:t xml:space="preserve">Contact Instructor </w:t>
      </w:r>
      <w:r w:rsidRPr="004C4578">
        <w:rPr>
          <w:rFonts w:ascii="Arial" w:hAnsi="Arial" w:cs="Arial"/>
        </w:rPr>
        <w:t>(contact information for the instructor)</w:t>
      </w:r>
    </w:p>
    <w:p w14:paraId="60BA2011" w14:textId="77777777" w:rsidR="00AD5883" w:rsidRDefault="00AD5883" w:rsidP="002B1597">
      <w:pPr>
        <w:numPr>
          <w:ilvl w:val="0"/>
          <w:numId w:val="17"/>
        </w:numPr>
        <w:rPr>
          <w:rFonts w:ascii="Arial" w:hAnsi="Arial" w:cs="Arial"/>
        </w:rPr>
      </w:pPr>
      <w:r w:rsidRPr="00940BF6">
        <w:rPr>
          <w:rFonts w:ascii="Arial" w:hAnsi="Arial" w:cs="Arial"/>
        </w:rPr>
        <w:t>Learning Units (weekly content for the course</w:t>
      </w:r>
      <w:r>
        <w:rPr>
          <w:rFonts w:ascii="Arial" w:hAnsi="Arial" w:cs="Arial"/>
        </w:rPr>
        <w:t>)</w:t>
      </w:r>
      <w:r w:rsidRPr="00940BF6">
        <w:rPr>
          <w:rFonts w:ascii="Arial" w:hAnsi="Arial" w:cs="Arial"/>
        </w:rPr>
        <w:t xml:space="preserve">. </w:t>
      </w:r>
      <w:r>
        <w:rPr>
          <w:rFonts w:ascii="Arial" w:hAnsi="Arial" w:cs="Arial"/>
        </w:rPr>
        <w:t xml:space="preserve"> Each week’s learning unit will be made available by 5 pm Friday before the week starts (at a minimum).  I know you like to work ahead at times and I will do my best to release the learning units as early as possible.</w:t>
      </w:r>
    </w:p>
    <w:p w14:paraId="5F6D1A9E" w14:textId="77777777" w:rsidR="00AD5883" w:rsidRPr="004C4578" w:rsidRDefault="00AD5883" w:rsidP="002B1597">
      <w:pPr>
        <w:numPr>
          <w:ilvl w:val="0"/>
          <w:numId w:val="17"/>
        </w:numPr>
        <w:rPr>
          <w:rFonts w:ascii="Arial" w:hAnsi="Arial" w:cs="Arial"/>
        </w:rPr>
      </w:pPr>
      <w:r w:rsidRPr="00940BF6">
        <w:rPr>
          <w:rFonts w:ascii="Arial" w:hAnsi="Arial" w:cs="Arial"/>
        </w:rPr>
        <w:t xml:space="preserve">Assignments (detailed information on your assignments AND the place to submit </w:t>
      </w:r>
      <w:r>
        <w:rPr>
          <w:rFonts w:ascii="Arial" w:hAnsi="Arial" w:cs="Arial"/>
        </w:rPr>
        <w:t>assignments</w:t>
      </w:r>
      <w:r w:rsidRPr="00940BF6">
        <w:rPr>
          <w:rFonts w:ascii="Arial" w:hAnsi="Arial" w:cs="Arial"/>
        </w:rPr>
        <w:t>)</w:t>
      </w:r>
    </w:p>
    <w:p w14:paraId="77A3158F" w14:textId="77777777" w:rsidR="00AD5883" w:rsidRPr="00C9136D" w:rsidRDefault="00AD5883" w:rsidP="002B1597">
      <w:pPr>
        <w:numPr>
          <w:ilvl w:val="0"/>
          <w:numId w:val="17"/>
        </w:numPr>
        <w:rPr>
          <w:rFonts w:ascii="Arial" w:hAnsi="Arial" w:cs="Arial"/>
        </w:rPr>
      </w:pPr>
      <w:r w:rsidRPr="00C9136D">
        <w:rPr>
          <w:rFonts w:ascii="Arial" w:hAnsi="Arial" w:cs="Arial"/>
        </w:rPr>
        <w:t>Course Questions: Post your general course questions here.  We will not be using a traditional discussion board in this class.  We will instead be using Voice Thread.  Directions will be provided in the learning units.</w:t>
      </w:r>
    </w:p>
    <w:p w14:paraId="467EF9F2" w14:textId="77777777" w:rsidR="00AD5883" w:rsidRPr="00002CA8" w:rsidRDefault="00AD5883" w:rsidP="002B1597">
      <w:pPr>
        <w:numPr>
          <w:ilvl w:val="0"/>
          <w:numId w:val="17"/>
        </w:numPr>
        <w:rPr>
          <w:rFonts w:ascii="Arial" w:hAnsi="Arial" w:cs="Arial"/>
        </w:rPr>
      </w:pPr>
      <w:r w:rsidRPr="00002CA8">
        <w:rPr>
          <w:rFonts w:ascii="Arial" w:hAnsi="Arial" w:cs="Arial"/>
        </w:rPr>
        <w:t xml:space="preserve">Email (you may email anyone in the course from here). You may email the instructor or other students in the course from this link. </w:t>
      </w:r>
      <w:r w:rsidRPr="00002CA8">
        <w:rPr>
          <w:rFonts w:ascii="Arial" w:hAnsi="Arial" w:cs="Arial"/>
          <w:iCs/>
        </w:rPr>
        <w:t>Be aware that your name and UAA e-mail address will be available to other students in the class to facilitate class communication.  No other personal information will be disclosed.</w:t>
      </w:r>
    </w:p>
    <w:p w14:paraId="1047A171" w14:textId="77777777" w:rsidR="00AD5883" w:rsidRPr="00940BF6" w:rsidRDefault="00AD5883" w:rsidP="002B1597">
      <w:pPr>
        <w:numPr>
          <w:ilvl w:val="0"/>
          <w:numId w:val="17"/>
        </w:numPr>
        <w:rPr>
          <w:rFonts w:ascii="Arial" w:hAnsi="Arial" w:cs="Arial"/>
        </w:rPr>
      </w:pPr>
      <w:r w:rsidRPr="00940BF6">
        <w:rPr>
          <w:rFonts w:ascii="Arial" w:hAnsi="Arial" w:cs="Arial"/>
        </w:rPr>
        <w:t>Grades (view your grades)</w:t>
      </w:r>
    </w:p>
    <w:p w14:paraId="27092E70" w14:textId="77777777" w:rsidR="00AD5883" w:rsidRPr="00940BF6" w:rsidRDefault="00AD5883" w:rsidP="002B1597">
      <w:pPr>
        <w:numPr>
          <w:ilvl w:val="0"/>
          <w:numId w:val="17"/>
        </w:numPr>
        <w:rPr>
          <w:rFonts w:ascii="Arial" w:hAnsi="Arial" w:cs="Arial"/>
        </w:rPr>
      </w:pPr>
      <w:r w:rsidRPr="00940BF6">
        <w:rPr>
          <w:rFonts w:ascii="Arial" w:hAnsi="Arial" w:cs="Arial"/>
        </w:rPr>
        <w:t>Resources (links to helpful UAA resources such as financial aid, UAA library, etc.</w:t>
      </w:r>
      <w:r>
        <w:rPr>
          <w:rFonts w:ascii="Arial" w:hAnsi="Arial" w:cs="Arial"/>
        </w:rPr>
        <w:t xml:space="preserve"> and course resources such as research guidelines and references</w:t>
      </w:r>
      <w:r w:rsidRPr="00940BF6">
        <w:rPr>
          <w:rFonts w:ascii="Arial" w:hAnsi="Arial" w:cs="Arial"/>
        </w:rPr>
        <w:t>)</w:t>
      </w:r>
    </w:p>
    <w:p w14:paraId="264755FB" w14:textId="77777777" w:rsidR="00AD5883" w:rsidRPr="00940BF6" w:rsidRDefault="00AD5883" w:rsidP="00AD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Arial" w:hAnsi="Arial" w:cs="Arial"/>
        </w:rPr>
      </w:pPr>
    </w:p>
    <w:p w14:paraId="19BA491D" w14:textId="77777777" w:rsidR="00AD5883" w:rsidRPr="008332E4" w:rsidRDefault="00AD5883" w:rsidP="00AD5883">
      <w:pPr>
        <w:spacing w:line="276" w:lineRule="auto"/>
        <w:rPr>
          <w:rFonts w:ascii="Arial" w:hAnsi="Arial" w:cs="Arial"/>
          <w:b/>
          <w:bCs/>
        </w:rPr>
      </w:pPr>
      <w:r>
        <w:rPr>
          <w:rFonts w:ascii="Arial" w:hAnsi="Arial" w:cs="Arial"/>
          <w:b/>
          <w:bCs/>
        </w:rPr>
        <w:lastRenderedPageBreak/>
        <w:t xml:space="preserve">Email:  </w:t>
      </w:r>
      <w:r>
        <w:rPr>
          <w:rFonts w:ascii="Arial" w:hAnsi="Arial" w:cs="Arial"/>
        </w:rPr>
        <w:t xml:space="preserve">Your UAA e-mail address is my default means of contacting you.  To obtain your username and password for accessing your UAA e-mail account call the IT Call Center at 786-4646 (or toll free 1-877-633-3888).  If you prefer to use a different email address, you MUST set up your UAA email to forward to your preferred address.  Look in the </w:t>
      </w:r>
      <w:r>
        <w:rPr>
          <w:rFonts w:ascii="Arial" w:hAnsi="Arial" w:cs="Arial"/>
          <w:u w:val="single"/>
        </w:rPr>
        <w:t>Resources</w:t>
      </w:r>
      <w:r>
        <w:rPr>
          <w:rFonts w:ascii="Arial" w:hAnsi="Arial" w:cs="Arial"/>
        </w:rPr>
        <w:t xml:space="preserve"> button in Blackboard for instructions on how to do this.</w:t>
      </w:r>
    </w:p>
    <w:p w14:paraId="1A93A997" w14:textId="77777777" w:rsidR="00AD5883" w:rsidRDefault="00AD5883" w:rsidP="00AD5883">
      <w:pPr>
        <w:spacing w:line="276" w:lineRule="auto"/>
        <w:rPr>
          <w:rFonts w:ascii="Arial" w:hAnsi="Arial"/>
          <w:b/>
          <w:sz w:val="20"/>
        </w:rPr>
      </w:pPr>
    </w:p>
    <w:p w14:paraId="2DDDC758" w14:textId="77777777" w:rsidR="00AD5883" w:rsidRPr="009C322A" w:rsidRDefault="00AD5883" w:rsidP="00AD5883">
      <w:pPr>
        <w:pStyle w:val="Heading1"/>
        <w:spacing w:line="276" w:lineRule="auto"/>
      </w:pPr>
      <w:r w:rsidRPr="009C322A">
        <w:t>5.0 COURSE ASSIGNMENTS &amp; EXAMS</w:t>
      </w:r>
    </w:p>
    <w:p w14:paraId="30354B5E" w14:textId="77777777" w:rsidR="00AD5883" w:rsidRDefault="00AD5883" w:rsidP="00AD5883">
      <w:pPr>
        <w:spacing w:line="276" w:lineRule="auto"/>
        <w:rPr>
          <w:rFonts w:ascii="Arial" w:hAnsi="Arial"/>
          <w:b/>
          <w:sz w:val="20"/>
        </w:rPr>
      </w:pPr>
    </w:p>
    <w:p w14:paraId="07992B2B" w14:textId="77777777" w:rsidR="00AD5883" w:rsidRDefault="00AD5883" w:rsidP="002B1597">
      <w:pPr>
        <w:numPr>
          <w:ilvl w:val="0"/>
          <w:numId w:val="19"/>
        </w:numPr>
        <w:spacing w:line="276" w:lineRule="auto"/>
        <w:rPr>
          <w:rFonts w:ascii="Arial" w:hAnsi="Arial" w:cs="Arial"/>
          <w:iCs/>
        </w:rPr>
      </w:pPr>
      <w:r w:rsidRPr="00BB1BC2">
        <w:rPr>
          <w:rFonts w:ascii="Arial" w:hAnsi="Arial" w:cs="Arial"/>
          <w:iCs/>
        </w:rPr>
        <w:t xml:space="preserve">Detailed information for each assignment will be available under the </w:t>
      </w:r>
      <w:r w:rsidRPr="008E79E6">
        <w:rPr>
          <w:rFonts w:ascii="Arial" w:hAnsi="Arial" w:cs="Arial"/>
          <w:iCs/>
        </w:rPr>
        <w:t xml:space="preserve">Assignments </w:t>
      </w:r>
      <w:r w:rsidRPr="00BB1BC2">
        <w:rPr>
          <w:rFonts w:ascii="Arial" w:hAnsi="Arial" w:cs="Arial"/>
          <w:iCs/>
        </w:rPr>
        <w:t>button on Blackboard.</w:t>
      </w:r>
      <w:r>
        <w:rPr>
          <w:rFonts w:ascii="Arial" w:hAnsi="Arial" w:cs="Arial"/>
          <w:iCs/>
        </w:rPr>
        <w:t xml:space="preserve"> If you need assistance with Blackboard features, please go to the </w:t>
      </w:r>
      <w:r w:rsidRPr="008E79E6">
        <w:rPr>
          <w:rFonts w:ascii="Arial" w:hAnsi="Arial" w:cs="Arial"/>
          <w:iCs/>
        </w:rPr>
        <w:t xml:space="preserve">Resources </w:t>
      </w:r>
      <w:r>
        <w:rPr>
          <w:rFonts w:ascii="Arial" w:hAnsi="Arial" w:cs="Arial"/>
          <w:iCs/>
        </w:rPr>
        <w:t>button in Blackboard and look under the Academic Resources at UAA website.</w:t>
      </w:r>
      <w:r w:rsidRPr="00BB1BC2">
        <w:rPr>
          <w:rFonts w:ascii="Arial" w:hAnsi="Arial" w:cs="Arial"/>
          <w:iCs/>
        </w:rPr>
        <w:t xml:space="preserve"> Formatting and submitting papers: papers will be accepted in the following formats: .doc, .docx, .rtf, .pdf.  </w:t>
      </w:r>
      <w:r>
        <w:rPr>
          <w:rFonts w:ascii="Arial" w:hAnsi="Arial" w:cs="Arial"/>
          <w:iCs/>
        </w:rPr>
        <w:t>If possible .doc or .docx is preferred as it is an easier way for me to comment on the document electronically.</w:t>
      </w:r>
    </w:p>
    <w:p w14:paraId="1A19D82E" w14:textId="77777777" w:rsidR="00AD5883" w:rsidRPr="00BB1BC2" w:rsidRDefault="00AD5883" w:rsidP="00AD5883">
      <w:pPr>
        <w:spacing w:line="276" w:lineRule="auto"/>
        <w:ind w:left="720"/>
        <w:rPr>
          <w:rFonts w:ascii="Arial" w:hAnsi="Arial" w:cs="Arial"/>
          <w:iCs/>
        </w:rPr>
      </w:pPr>
    </w:p>
    <w:p w14:paraId="6C872218" w14:textId="77777777" w:rsidR="00AD5883" w:rsidRPr="00A359CE" w:rsidRDefault="00AD5883" w:rsidP="002B1597">
      <w:pPr>
        <w:numPr>
          <w:ilvl w:val="0"/>
          <w:numId w:val="19"/>
        </w:numPr>
        <w:spacing w:line="276" w:lineRule="auto"/>
        <w:rPr>
          <w:rFonts w:ascii="Arial" w:hAnsi="Arial" w:cs="Arial"/>
          <w:iCs/>
        </w:rPr>
      </w:pPr>
      <w:r>
        <w:rPr>
          <w:rFonts w:ascii="Arial" w:hAnsi="Arial" w:cs="Arial"/>
          <w:iCs/>
        </w:rPr>
        <w:t>Please check the Course Schedule Calendar for all due dates. Unless indicated otherwise, assignments are always due at midnight on the due date.</w:t>
      </w:r>
    </w:p>
    <w:p w14:paraId="1733D434" w14:textId="77777777" w:rsidR="00AD5883" w:rsidRDefault="00AD5883" w:rsidP="00AD5883">
      <w:pPr>
        <w:spacing w:line="276" w:lineRule="auto"/>
        <w:ind w:left="720" w:hanging="720"/>
        <w:rPr>
          <w:rFonts w:ascii="Arial" w:hAnsi="Arial" w:cs="Arial"/>
          <w:b/>
          <w:bCs/>
        </w:rPr>
      </w:pPr>
    </w:p>
    <w:p w14:paraId="3A608E81" w14:textId="77777777" w:rsidR="00AD5883" w:rsidRDefault="00AD5883" w:rsidP="00AD5883">
      <w:pPr>
        <w:pStyle w:val="Heading2"/>
        <w:keepNext w:val="0"/>
        <w:widowControl/>
        <w:numPr>
          <w:ilvl w:val="1"/>
          <w:numId w:val="0"/>
        </w:numPr>
        <w:spacing w:before="120" w:after="0" w:line="276" w:lineRule="auto"/>
      </w:pPr>
      <w:r w:rsidRPr="007F4BD6">
        <w:t>Exams</w:t>
      </w:r>
      <w:r>
        <w:t xml:space="preserve">:  </w:t>
      </w:r>
    </w:p>
    <w:p w14:paraId="2547CCDF" w14:textId="77777777" w:rsidR="00AD5883" w:rsidRPr="00FD30DC" w:rsidRDefault="00AD5883" w:rsidP="00AD5883">
      <w:pPr>
        <w:pStyle w:val="NormalWeb"/>
        <w:spacing w:before="0" w:beforeAutospacing="0" w:after="0" w:afterAutospacing="0"/>
        <w:rPr>
          <w:rFonts w:ascii="Arial" w:hAnsi="Arial"/>
        </w:rPr>
      </w:pPr>
      <w:r w:rsidRPr="00FD30DC">
        <w:rPr>
          <w:rFonts w:ascii="Arial" w:hAnsi="Arial"/>
        </w:rPr>
        <w:t xml:space="preserve">There will be </w:t>
      </w:r>
      <w:hyperlink r:id="rId20" w:history="1">
        <w:r w:rsidRPr="00FD30DC">
          <w:rPr>
            <w:rStyle w:val="Hyperlink"/>
            <w:rFonts w:eastAsiaTheme="majorEastAsia"/>
            <w:color w:val="1155CC"/>
          </w:rPr>
          <w:t>proctored exams</w:t>
        </w:r>
      </w:hyperlink>
      <w:r w:rsidRPr="00FD30DC">
        <w:rPr>
          <w:rFonts w:ascii="Arial" w:hAnsi="Arial"/>
        </w:rPr>
        <w:t>, https://www.uaa.alaska.edu/academics/institutional-effectiveness/departments/academic-innovations-elearning/elearning/students/proctored-exams/index.cshtml, in this course which will consist of you using the online testing services platform, Remote Proctor Now (RPNow). To prepare for your proctored exam(s), please follow the below guidelines:</w:t>
      </w:r>
    </w:p>
    <w:p w14:paraId="4E8B50F7" w14:textId="77777777" w:rsidR="00AD5883" w:rsidRDefault="00AD5883" w:rsidP="00AD5883"/>
    <w:p w14:paraId="51ADF849" w14:textId="77777777" w:rsidR="00AD5883" w:rsidRDefault="00AD5883" w:rsidP="002B1597">
      <w:pPr>
        <w:pStyle w:val="NormalWeb"/>
        <w:numPr>
          <w:ilvl w:val="0"/>
          <w:numId w:val="25"/>
        </w:numPr>
        <w:spacing w:before="0" w:beforeAutospacing="0" w:after="0" w:afterAutospacing="0"/>
        <w:textAlignment w:val="baseline"/>
        <w:rPr>
          <w:rFonts w:ascii="Arial" w:hAnsi="Arial"/>
        </w:rPr>
      </w:pPr>
      <w:r>
        <w:rPr>
          <w:rFonts w:ascii="Arial" w:hAnsi="Arial"/>
        </w:rPr>
        <w:t xml:space="preserve">Review the </w:t>
      </w:r>
      <w:hyperlink r:id="rId21" w:history="1">
        <w:r w:rsidRPr="00FD30DC">
          <w:rPr>
            <w:rStyle w:val="Hyperlink"/>
            <w:rFonts w:eastAsiaTheme="majorEastAsia"/>
            <w:color w:val="1155CC"/>
          </w:rPr>
          <w:t>Getting Started with RPNow materials</w:t>
        </w:r>
      </w:hyperlink>
      <w:r w:rsidRPr="00FD30DC">
        <w:rPr>
          <w:rFonts w:ascii="Arial" w:hAnsi="Arial"/>
        </w:rPr>
        <w:t xml:space="preserve">, </w:t>
      </w:r>
      <w:r>
        <w:rPr>
          <w:rFonts w:ascii="Arial" w:hAnsi="Arial"/>
        </w:rPr>
        <w:t>(</w:t>
      </w:r>
      <w:r w:rsidRPr="00FD30DC">
        <w:rPr>
          <w:rFonts w:ascii="Arial" w:hAnsi="Arial"/>
        </w:rPr>
        <w:t>https://www.uaa.alaska.edu/academics/institutional-effectiveness/departments/academic-innovations-elearning/elearning/rp-now.cshtml</w:t>
      </w:r>
      <w:r>
        <w:rPr>
          <w:rFonts w:ascii="Arial" w:hAnsi="Arial"/>
        </w:rPr>
        <w:t>, for a better understanding of the service, policies, and technology requirements).</w:t>
      </w:r>
    </w:p>
    <w:p w14:paraId="1A1AD938" w14:textId="77777777" w:rsidR="00AD5883" w:rsidRDefault="00AD5883" w:rsidP="00AD5883"/>
    <w:p w14:paraId="130C04E0" w14:textId="77777777" w:rsidR="00AD5883" w:rsidRDefault="00AD5883" w:rsidP="002B1597">
      <w:pPr>
        <w:pStyle w:val="NormalWeb"/>
        <w:numPr>
          <w:ilvl w:val="0"/>
          <w:numId w:val="25"/>
        </w:numPr>
        <w:spacing w:before="0" w:beforeAutospacing="0" w:after="0" w:afterAutospacing="0"/>
        <w:textAlignment w:val="baseline"/>
        <w:rPr>
          <w:rFonts w:ascii="Arial" w:hAnsi="Arial"/>
        </w:rPr>
      </w:pPr>
      <w:r>
        <w:rPr>
          <w:rFonts w:ascii="Arial" w:hAnsi="Arial"/>
        </w:rPr>
        <w:t xml:space="preserve">Complete the </w:t>
      </w:r>
      <w:hyperlink r:id="rId22" w:history="1">
        <w:r w:rsidRPr="00FD30DC">
          <w:rPr>
            <w:rStyle w:val="Hyperlink"/>
            <w:rFonts w:eastAsiaTheme="majorEastAsia"/>
            <w:color w:val="1155CC"/>
          </w:rPr>
          <w:t>Request a Proctor</w:t>
        </w:r>
      </w:hyperlink>
      <w:r>
        <w:rPr>
          <w:rFonts w:ascii="Arial" w:hAnsi="Arial"/>
        </w:rPr>
        <w:t>, (</w:t>
      </w:r>
      <w:r w:rsidRPr="00FD30DC">
        <w:rPr>
          <w:rFonts w:ascii="Arial" w:hAnsi="Arial"/>
        </w:rPr>
        <w:t>https://docs.google.com/forms/d/e/1FAIpQLSeKPvpaePxcqozhRz8BGdD3DhYW9Ck6fyCfeCFbUMguYBggUg/viewform</w:t>
      </w:r>
      <w:r>
        <w:rPr>
          <w:rFonts w:ascii="Arial" w:hAnsi="Arial"/>
        </w:rPr>
        <w:t>). This form is due no later than the third week of the semester. </w:t>
      </w:r>
    </w:p>
    <w:p w14:paraId="4F23BC72" w14:textId="77777777" w:rsidR="00AD5883" w:rsidRDefault="00AD5883" w:rsidP="002B1597">
      <w:pPr>
        <w:pStyle w:val="NormalWeb"/>
        <w:numPr>
          <w:ilvl w:val="1"/>
          <w:numId w:val="25"/>
        </w:numPr>
        <w:spacing w:before="0" w:beforeAutospacing="0" w:after="0" w:afterAutospacing="0"/>
        <w:textAlignment w:val="baseline"/>
        <w:rPr>
          <w:rFonts w:ascii="Arial" w:hAnsi="Arial"/>
        </w:rPr>
      </w:pPr>
      <w:r>
        <w:rPr>
          <w:rFonts w:ascii="Arial" w:hAnsi="Arial"/>
        </w:rPr>
        <w:t>Students may choose one of the following options to test:</w:t>
      </w:r>
    </w:p>
    <w:p w14:paraId="29014EA9" w14:textId="77777777" w:rsidR="00AD5883" w:rsidRPr="00FD30DC" w:rsidRDefault="00AD5883" w:rsidP="002B1597">
      <w:pPr>
        <w:pStyle w:val="NormalWeb"/>
        <w:numPr>
          <w:ilvl w:val="2"/>
          <w:numId w:val="25"/>
        </w:numPr>
        <w:spacing w:before="0" w:beforeAutospacing="0" w:after="0" w:afterAutospacing="0"/>
        <w:textAlignment w:val="baseline"/>
        <w:rPr>
          <w:rFonts w:ascii="Arial" w:hAnsi="Arial"/>
        </w:rPr>
      </w:pPr>
      <w:r w:rsidRPr="00FD30DC">
        <w:rPr>
          <w:rFonts w:ascii="Arial" w:hAnsi="Arial"/>
          <w:bCs/>
        </w:rPr>
        <w:t>Online Testing with RPNow:</w:t>
      </w:r>
      <w:r w:rsidRPr="00FD30DC">
        <w:rPr>
          <w:rFonts w:ascii="Arial" w:hAnsi="Arial"/>
          <w:i/>
          <w:iCs/>
        </w:rPr>
        <w:t xml:space="preserve"> </w:t>
      </w:r>
      <w:r w:rsidRPr="00FD30DC">
        <w:rPr>
          <w:rFonts w:ascii="Arial" w:hAnsi="Arial"/>
        </w:rPr>
        <w:t>You will need a computer/laptop (Windows 8 + / MAC 10.12 + OS), webcam, microphone, and reliable internet. </w:t>
      </w:r>
    </w:p>
    <w:p w14:paraId="32337CCA" w14:textId="77777777" w:rsidR="00AD5883" w:rsidRDefault="00AD5883" w:rsidP="002B1597">
      <w:pPr>
        <w:pStyle w:val="NormalWeb"/>
        <w:numPr>
          <w:ilvl w:val="2"/>
          <w:numId w:val="25"/>
        </w:numPr>
        <w:spacing w:before="0" w:beforeAutospacing="0" w:after="0" w:afterAutospacing="0"/>
        <w:textAlignment w:val="baseline"/>
        <w:rPr>
          <w:rFonts w:ascii="Arial" w:hAnsi="Arial"/>
        </w:rPr>
      </w:pPr>
      <w:r w:rsidRPr="00FD30DC">
        <w:rPr>
          <w:rFonts w:ascii="Arial" w:hAnsi="Arial"/>
          <w:bCs/>
        </w:rPr>
        <w:t>Alternate Testing Needs:</w:t>
      </w:r>
      <w:r>
        <w:rPr>
          <w:rFonts w:ascii="Arial" w:hAnsi="Arial"/>
        </w:rPr>
        <w:t xml:space="preserve"> For students unable to make RPNow work. An eLearning representative will be in contact with you to verify your submission and determine alternate solutions.</w:t>
      </w:r>
    </w:p>
    <w:p w14:paraId="7C473196" w14:textId="77777777" w:rsidR="00AD5883" w:rsidRDefault="00AD5883" w:rsidP="00AD5883">
      <w:pPr>
        <w:pStyle w:val="NormalWeb"/>
        <w:spacing w:before="0" w:beforeAutospacing="0" w:after="0" w:afterAutospacing="0"/>
        <w:ind w:left="720"/>
      </w:pPr>
      <w:r>
        <w:rPr>
          <w:rStyle w:val="apple-tab-span"/>
          <w:rFonts w:eastAsia="MS Mincho"/>
        </w:rPr>
        <w:tab/>
      </w:r>
    </w:p>
    <w:p w14:paraId="52465063" w14:textId="77777777" w:rsidR="00AD5883" w:rsidRDefault="00AD5883" w:rsidP="002B1597">
      <w:pPr>
        <w:pStyle w:val="NormalWeb"/>
        <w:numPr>
          <w:ilvl w:val="0"/>
          <w:numId w:val="25"/>
        </w:numPr>
        <w:spacing w:before="0" w:beforeAutospacing="0" w:after="0" w:afterAutospacing="0"/>
        <w:textAlignment w:val="baseline"/>
        <w:rPr>
          <w:rFonts w:ascii="Arial" w:hAnsi="Arial"/>
        </w:rPr>
      </w:pPr>
      <w:r>
        <w:rPr>
          <w:rFonts w:ascii="Arial" w:hAnsi="Arial"/>
        </w:rPr>
        <w:t>Take the RPNow Practice test in your course. If you are unable to locate a practice test, contact eLearning Student Services.</w:t>
      </w:r>
    </w:p>
    <w:p w14:paraId="6E86BA68" w14:textId="77777777" w:rsidR="00AD5883" w:rsidRDefault="00AD5883" w:rsidP="00AD5883"/>
    <w:p w14:paraId="41AA1CD2" w14:textId="77777777" w:rsidR="00AD5883" w:rsidRDefault="00AD5883" w:rsidP="00AD5883">
      <w:pPr>
        <w:pStyle w:val="NormalWeb"/>
        <w:spacing w:before="0" w:beforeAutospacing="0" w:after="0" w:afterAutospacing="0"/>
      </w:pPr>
      <w:r>
        <w:rPr>
          <w:rFonts w:ascii="Arial" w:hAnsi="Arial"/>
        </w:rPr>
        <w:lastRenderedPageBreak/>
        <w:t>*Please note that due to COVID-10, the eLearning Testing Center (GHH 101) is only available for students who are unable to make RPNow work on their devices.</w:t>
      </w:r>
    </w:p>
    <w:p w14:paraId="362073A4" w14:textId="77777777" w:rsidR="00AD5883" w:rsidRDefault="00AD5883" w:rsidP="00AD5883"/>
    <w:p w14:paraId="16011BC5" w14:textId="77777777" w:rsidR="00AD5883" w:rsidRDefault="00AD5883" w:rsidP="00AD5883">
      <w:pPr>
        <w:pStyle w:val="NormalWeb"/>
        <w:spacing w:before="0" w:beforeAutospacing="0" w:after="0" w:afterAutospacing="0"/>
      </w:pPr>
      <w:r>
        <w:rPr>
          <w:rFonts w:ascii="Arial" w:hAnsi="Arial"/>
        </w:rPr>
        <w:t>**Be proactive and complete these steps at the beginning of the semester to save yourself time and stress later.</w:t>
      </w:r>
    </w:p>
    <w:p w14:paraId="43930917" w14:textId="77777777" w:rsidR="00AD5883" w:rsidRDefault="00AD5883" w:rsidP="00AD5883"/>
    <w:p w14:paraId="7AD09DDB" w14:textId="77777777" w:rsidR="00AD5883" w:rsidRDefault="00AD5883" w:rsidP="00AD5883">
      <w:pPr>
        <w:pStyle w:val="NormalWeb"/>
        <w:spacing w:before="0" w:beforeAutospacing="0" w:after="0" w:afterAutospacing="0"/>
      </w:pPr>
      <w:r>
        <w:rPr>
          <w:rFonts w:ascii="Arial" w:hAnsi="Arial"/>
          <w:color w:val="222222"/>
          <w:shd w:val="clear" w:color="auto" w:fill="FFFFFF"/>
        </w:rPr>
        <w:t>For more information on the online testing services, RPNow through UAA's eLearning office, please visit the</w:t>
      </w:r>
      <w:r w:rsidRPr="00FD30DC">
        <w:rPr>
          <w:rFonts w:ascii="Arial" w:hAnsi="Arial"/>
          <w:color w:val="222222"/>
          <w:shd w:val="clear" w:color="auto" w:fill="FFFFFF"/>
        </w:rPr>
        <w:t xml:space="preserve"> </w:t>
      </w:r>
      <w:hyperlink r:id="rId23" w:history="1">
        <w:r w:rsidRPr="00FD30DC">
          <w:rPr>
            <w:rStyle w:val="Hyperlink"/>
            <w:rFonts w:eastAsiaTheme="majorEastAsia"/>
            <w:color w:val="1155CC"/>
            <w:shd w:val="clear" w:color="auto" w:fill="FFFFFF"/>
          </w:rPr>
          <w:t>eLearning website</w:t>
        </w:r>
      </w:hyperlink>
      <w:r>
        <w:rPr>
          <w:rFonts w:ascii="Arial" w:hAnsi="Arial"/>
        </w:rPr>
        <w:t xml:space="preserve"> (</w:t>
      </w:r>
      <w:r w:rsidRPr="00FD30DC">
        <w:rPr>
          <w:rFonts w:ascii="Arial" w:hAnsi="Arial"/>
        </w:rPr>
        <w:t>http://www.uaa.alaska.edu/eLearning</w:t>
      </w:r>
      <w:r>
        <w:rPr>
          <w:rFonts w:ascii="Arial" w:hAnsi="Arial"/>
        </w:rPr>
        <w:t>)</w:t>
      </w:r>
      <w:r>
        <w:rPr>
          <w:rFonts w:ascii="Arial" w:hAnsi="Arial"/>
          <w:color w:val="222222"/>
          <w:shd w:val="clear" w:color="auto" w:fill="FFFFFF"/>
        </w:rPr>
        <w:t xml:space="preserve"> or call us at </w:t>
      </w:r>
      <w:r>
        <w:rPr>
          <w:rFonts w:ascii="Arial" w:hAnsi="Arial"/>
          <w:color w:val="1155CC"/>
          <w:shd w:val="clear" w:color="auto" w:fill="FFFFFF"/>
        </w:rPr>
        <w:t>907-786-1730</w:t>
      </w:r>
      <w:r>
        <w:rPr>
          <w:rFonts w:ascii="Arial" w:hAnsi="Arial"/>
          <w:color w:val="222222"/>
          <w:shd w:val="clear" w:color="auto" w:fill="FFFFFF"/>
        </w:rPr>
        <w:t xml:space="preserve"> (Toll Free AK only </w:t>
      </w:r>
      <w:r>
        <w:rPr>
          <w:rFonts w:ascii="Arial" w:hAnsi="Arial"/>
          <w:color w:val="1155CC"/>
          <w:shd w:val="clear" w:color="auto" w:fill="FFFFFF"/>
        </w:rPr>
        <w:t>855-582-2337)</w:t>
      </w:r>
      <w:r>
        <w:rPr>
          <w:rFonts w:ascii="Arial" w:hAnsi="Arial"/>
          <w:color w:val="222222"/>
          <w:shd w:val="clear" w:color="auto" w:fill="FFFFFF"/>
        </w:rPr>
        <w:t>.</w:t>
      </w:r>
    </w:p>
    <w:p w14:paraId="5D631CFC" w14:textId="77777777" w:rsidR="00631EC4" w:rsidRDefault="00631EC4" w:rsidP="00631EC4"/>
    <w:p w14:paraId="59925EBA" w14:textId="2DC70275" w:rsidR="00AD5883" w:rsidRPr="00631EC4" w:rsidRDefault="00631EC4" w:rsidP="00631EC4">
      <w:pPr>
        <w:jc w:val="center"/>
        <w:rPr>
          <w:b/>
        </w:rPr>
      </w:pPr>
      <w:r w:rsidRPr="00631EC4">
        <w:rPr>
          <w:b/>
        </w:rPr>
        <w:t>6</w:t>
      </w:r>
      <w:r w:rsidR="00AD5883" w:rsidRPr="00631EC4">
        <w:rPr>
          <w:b/>
        </w:rPr>
        <w:t>.0 GRADING POLICIES</w:t>
      </w:r>
    </w:p>
    <w:p w14:paraId="5F48F3B7" w14:textId="77777777" w:rsidR="00AD5883" w:rsidRDefault="00AD5883" w:rsidP="00AD5883">
      <w:pPr>
        <w:rPr>
          <w:rFonts w:ascii="Arial" w:hAnsi="Arial" w:cs="Arial"/>
        </w:rPr>
      </w:pPr>
    </w:p>
    <w:p w14:paraId="0CBA8DC6" w14:textId="77777777" w:rsidR="00AD5883" w:rsidRDefault="00AD5883" w:rsidP="00AD588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ssignments and Points"/>
        <w:tblDescription w:val="Discussions via Voice Thread: 80&#10;Research Topic Declaration: 15&#10;CITI Training Certificate: 25&#10;UAA Health Sciences/Medical Librarian Consultation: 20&#10;Mini Research Proposal Assignment Series: 100 (25 points each)&#10;1. Nutrition Education&#10;2. Quality Improvement &#10;3. Survey Research&#10;4. Program Evaluation or Policy Analysis&#10;Nutrition Screening Tool EBP Project: 25&#10;Final Research Question (approved by Academic Advisor): 15&#10;Research Proposal Outline: 25&#10;Peer feedback on research proposal outline: 10&#10;Research Proposal Draft: 25&#10;Statistics Consultation: 25&#10;Final Research Proposal: 75&#10;IRB Application: 35&#10;Student Presentation on Research Proposal: 25&#10;Total Points Possible: 500"/>
      </w:tblPr>
      <w:tblGrid>
        <w:gridCol w:w="7555"/>
        <w:gridCol w:w="1530"/>
      </w:tblGrid>
      <w:tr w:rsidR="00AD5883" w14:paraId="3A99EF7E" w14:textId="77777777" w:rsidTr="00585142">
        <w:trPr>
          <w:tblHeader/>
        </w:trPr>
        <w:tc>
          <w:tcPr>
            <w:tcW w:w="7555" w:type="dxa"/>
          </w:tcPr>
          <w:p w14:paraId="6BDD93AF" w14:textId="77777777" w:rsidR="00AD5883" w:rsidRPr="006F28A7" w:rsidRDefault="00AD5883" w:rsidP="00AD5883">
            <w:pPr>
              <w:rPr>
                <w:rFonts w:ascii="Arial" w:hAnsi="Arial" w:cs="Arial"/>
                <w:b/>
              </w:rPr>
            </w:pPr>
            <w:r w:rsidRPr="006F28A7">
              <w:rPr>
                <w:rFonts w:ascii="Arial" w:hAnsi="Arial" w:cs="Arial"/>
                <w:b/>
              </w:rPr>
              <w:t>Assignment</w:t>
            </w:r>
          </w:p>
        </w:tc>
        <w:tc>
          <w:tcPr>
            <w:tcW w:w="1530" w:type="dxa"/>
          </w:tcPr>
          <w:p w14:paraId="2E77879A" w14:textId="77777777" w:rsidR="00AD5883" w:rsidRPr="006F28A7" w:rsidRDefault="00AD5883" w:rsidP="00AD5883">
            <w:pPr>
              <w:rPr>
                <w:rFonts w:ascii="Arial" w:hAnsi="Arial" w:cs="Arial"/>
                <w:b/>
              </w:rPr>
            </w:pPr>
            <w:r w:rsidRPr="006F28A7">
              <w:rPr>
                <w:rFonts w:ascii="Arial" w:hAnsi="Arial" w:cs="Arial"/>
                <w:b/>
              </w:rPr>
              <w:t>Points</w:t>
            </w:r>
          </w:p>
        </w:tc>
      </w:tr>
      <w:tr w:rsidR="00AD5883" w14:paraId="26404663" w14:textId="77777777" w:rsidTr="00AD5883">
        <w:trPr>
          <w:trHeight w:val="332"/>
        </w:trPr>
        <w:tc>
          <w:tcPr>
            <w:tcW w:w="7555" w:type="dxa"/>
          </w:tcPr>
          <w:p w14:paraId="3E8598BA" w14:textId="77777777" w:rsidR="00AD5883" w:rsidRDefault="00AD5883" w:rsidP="00AD5883">
            <w:pPr>
              <w:rPr>
                <w:rFonts w:ascii="Arial" w:hAnsi="Arial" w:cs="Arial"/>
              </w:rPr>
            </w:pPr>
            <w:r>
              <w:rPr>
                <w:rFonts w:ascii="Arial" w:hAnsi="Arial" w:cs="Arial"/>
              </w:rPr>
              <w:t xml:space="preserve">Discussions via Voice Thread </w:t>
            </w:r>
          </w:p>
        </w:tc>
        <w:tc>
          <w:tcPr>
            <w:tcW w:w="1530" w:type="dxa"/>
          </w:tcPr>
          <w:p w14:paraId="2640FD40" w14:textId="77777777" w:rsidR="00AD5883" w:rsidRDefault="00AD5883" w:rsidP="00AD5883">
            <w:pPr>
              <w:rPr>
                <w:rFonts w:ascii="Arial" w:hAnsi="Arial" w:cs="Arial"/>
              </w:rPr>
            </w:pPr>
            <w:r>
              <w:rPr>
                <w:rFonts w:ascii="Arial" w:hAnsi="Arial" w:cs="Arial"/>
              </w:rPr>
              <w:t>80</w:t>
            </w:r>
          </w:p>
        </w:tc>
      </w:tr>
      <w:tr w:rsidR="00AD5883" w14:paraId="4D5F90B9" w14:textId="77777777" w:rsidTr="00AD5883">
        <w:trPr>
          <w:trHeight w:val="332"/>
        </w:trPr>
        <w:tc>
          <w:tcPr>
            <w:tcW w:w="7555" w:type="dxa"/>
          </w:tcPr>
          <w:p w14:paraId="0AD8F80B" w14:textId="77777777" w:rsidR="00AD5883" w:rsidRDefault="00AD5883" w:rsidP="00AD5883">
            <w:pPr>
              <w:rPr>
                <w:rFonts w:ascii="Arial" w:hAnsi="Arial" w:cs="Arial"/>
              </w:rPr>
            </w:pPr>
            <w:r>
              <w:rPr>
                <w:rFonts w:ascii="Arial" w:hAnsi="Arial" w:cs="Arial"/>
              </w:rPr>
              <w:t xml:space="preserve">Research Topic Declaration </w:t>
            </w:r>
          </w:p>
        </w:tc>
        <w:tc>
          <w:tcPr>
            <w:tcW w:w="1530" w:type="dxa"/>
          </w:tcPr>
          <w:p w14:paraId="40B07AB0" w14:textId="77777777" w:rsidR="00AD5883" w:rsidRDefault="00AD5883" w:rsidP="00AD5883">
            <w:pPr>
              <w:rPr>
                <w:rFonts w:ascii="Arial" w:hAnsi="Arial" w:cs="Arial"/>
              </w:rPr>
            </w:pPr>
            <w:r>
              <w:rPr>
                <w:rFonts w:ascii="Arial" w:hAnsi="Arial" w:cs="Arial"/>
              </w:rPr>
              <w:t>15</w:t>
            </w:r>
          </w:p>
        </w:tc>
      </w:tr>
      <w:tr w:rsidR="00AD5883" w14:paraId="60F01BDE" w14:textId="77777777" w:rsidTr="00AD5883">
        <w:trPr>
          <w:trHeight w:val="332"/>
        </w:trPr>
        <w:tc>
          <w:tcPr>
            <w:tcW w:w="7555" w:type="dxa"/>
          </w:tcPr>
          <w:p w14:paraId="663FDA6D" w14:textId="77777777" w:rsidR="00AD5883" w:rsidRDefault="00AD5883" w:rsidP="00AD5883">
            <w:pPr>
              <w:rPr>
                <w:rFonts w:ascii="Arial" w:hAnsi="Arial" w:cs="Arial"/>
              </w:rPr>
            </w:pPr>
            <w:r>
              <w:rPr>
                <w:rFonts w:ascii="Arial" w:hAnsi="Arial" w:cs="Arial"/>
              </w:rPr>
              <w:t>CITI Training Certificate</w:t>
            </w:r>
          </w:p>
        </w:tc>
        <w:tc>
          <w:tcPr>
            <w:tcW w:w="1530" w:type="dxa"/>
          </w:tcPr>
          <w:p w14:paraId="3AAB83E8" w14:textId="77777777" w:rsidR="00AD5883" w:rsidRDefault="00AD5883" w:rsidP="00AD5883">
            <w:pPr>
              <w:rPr>
                <w:rFonts w:ascii="Arial" w:hAnsi="Arial" w:cs="Arial"/>
              </w:rPr>
            </w:pPr>
            <w:r>
              <w:rPr>
                <w:rFonts w:ascii="Arial" w:hAnsi="Arial" w:cs="Arial"/>
              </w:rPr>
              <w:t>25</w:t>
            </w:r>
          </w:p>
        </w:tc>
      </w:tr>
      <w:tr w:rsidR="00AD5883" w14:paraId="4975E8E0" w14:textId="77777777" w:rsidTr="00AD5883">
        <w:trPr>
          <w:trHeight w:val="305"/>
        </w:trPr>
        <w:tc>
          <w:tcPr>
            <w:tcW w:w="7555" w:type="dxa"/>
          </w:tcPr>
          <w:p w14:paraId="766A0383" w14:textId="77777777" w:rsidR="00AD5883" w:rsidRDefault="00AD5883" w:rsidP="00AD5883">
            <w:pPr>
              <w:contextualSpacing/>
              <w:rPr>
                <w:rFonts w:ascii="Arial" w:hAnsi="Arial" w:cs="Arial"/>
              </w:rPr>
            </w:pPr>
            <w:r>
              <w:rPr>
                <w:rFonts w:ascii="Arial" w:hAnsi="Arial" w:cs="Arial"/>
              </w:rPr>
              <w:t>UAA Health Sciences/Medical Librarian Consultation</w:t>
            </w:r>
          </w:p>
        </w:tc>
        <w:tc>
          <w:tcPr>
            <w:tcW w:w="1530" w:type="dxa"/>
          </w:tcPr>
          <w:p w14:paraId="5C15C00F" w14:textId="77777777" w:rsidR="00AD5883" w:rsidRPr="0089243B" w:rsidRDefault="00AD5883" w:rsidP="00AD5883">
            <w:pPr>
              <w:rPr>
                <w:rFonts w:ascii="Arial" w:hAnsi="Arial" w:cs="Arial"/>
              </w:rPr>
            </w:pPr>
            <w:r>
              <w:rPr>
                <w:rFonts w:ascii="Arial" w:hAnsi="Arial" w:cs="Arial"/>
              </w:rPr>
              <w:t>20</w:t>
            </w:r>
          </w:p>
        </w:tc>
      </w:tr>
      <w:tr w:rsidR="00AD5883" w14:paraId="5CB391E9" w14:textId="77777777" w:rsidTr="00AD5883">
        <w:trPr>
          <w:trHeight w:val="305"/>
        </w:trPr>
        <w:tc>
          <w:tcPr>
            <w:tcW w:w="7555" w:type="dxa"/>
          </w:tcPr>
          <w:p w14:paraId="4B73A2A8" w14:textId="77777777" w:rsidR="00AD5883" w:rsidRDefault="00AD5883" w:rsidP="00AD5883">
            <w:pPr>
              <w:contextualSpacing/>
              <w:rPr>
                <w:rFonts w:ascii="Arial" w:hAnsi="Arial" w:cs="Arial"/>
              </w:rPr>
            </w:pPr>
            <w:r>
              <w:rPr>
                <w:rFonts w:ascii="Arial" w:hAnsi="Arial" w:cs="Arial"/>
              </w:rPr>
              <w:t>Mini Research Proposal Assignment Series:</w:t>
            </w:r>
          </w:p>
          <w:p w14:paraId="2E33D33C" w14:textId="77777777" w:rsidR="00AD5883" w:rsidRDefault="00AD5883" w:rsidP="002B1597">
            <w:pPr>
              <w:pStyle w:val="ListParagraph"/>
              <w:numPr>
                <w:ilvl w:val="0"/>
                <w:numId w:val="27"/>
              </w:numPr>
              <w:contextualSpacing/>
              <w:rPr>
                <w:rFonts w:ascii="Arial" w:hAnsi="Arial" w:cs="Arial"/>
              </w:rPr>
            </w:pPr>
            <w:r>
              <w:rPr>
                <w:rFonts w:ascii="Arial" w:hAnsi="Arial" w:cs="Arial"/>
              </w:rPr>
              <w:t>Nutrition Education</w:t>
            </w:r>
          </w:p>
          <w:p w14:paraId="153B7439" w14:textId="77777777" w:rsidR="00AD5883" w:rsidRDefault="00AD5883" w:rsidP="002B1597">
            <w:pPr>
              <w:pStyle w:val="ListParagraph"/>
              <w:numPr>
                <w:ilvl w:val="0"/>
                <w:numId w:val="27"/>
              </w:numPr>
              <w:contextualSpacing/>
              <w:rPr>
                <w:rFonts w:ascii="Arial" w:hAnsi="Arial" w:cs="Arial"/>
              </w:rPr>
            </w:pPr>
            <w:r>
              <w:rPr>
                <w:rFonts w:ascii="Arial" w:hAnsi="Arial" w:cs="Arial"/>
              </w:rPr>
              <w:t xml:space="preserve">Quality Improvement </w:t>
            </w:r>
          </w:p>
          <w:p w14:paraId="24E676DD" w14:textId="77777777" w:rsidR="00AD5883" w:rsidRDefault="00AD5883" w:rsidP="002B1597">
            <w:pPr>
              <w:pStyle w:val="ListParagraph"/>
              <w:numPr>
                <w:ilvl w:val="0"/>
                <w:numId w:val="27"/>
              </w:numPr>
              <w:contextualSpacing/>
              <w:rPr>
                <w:rFonts w:ascii="Arial" w:hAnsi="Arial" w:cs="Arial"/>
              </w:rPr>
            </w:pPr>
            <w:r>
              <w:rPr>
                <w:rFonts w:ascii="Arial" w:hAnsi="Arial" w:cs="Arial"/>
              </w:rPr>
              <w:t>Survey Research</w:t>
            </w:r>
          </w:p>
          <w:p w14:paraId="386AD30E" w14:textId="77777777" w:rsidR="00AD5883" w:rsidRPr="00A54C86" w:rsidRDefault="00AD5883" w:rsidP="002B1597">
            <w:pPr>
              <w:pStyle w:val="ListParagraph"/>
              <w:numPr>
                <w:ilvl w:val="0"/>
                <w:numId w:val="27"/>
              </w:numPr>
              <w:contextualSpacing/>
              <w:rPr>
                <w:rFonts w:ascii="Arial" w:hAnsi="Arial" w:cs="Arial"/>
              </w:rPr>
            </w:pPr>
            <w:r>
              <w:rPr>
                <w:rFonts w:ascii="Arial" w:hAnsi="Arial" w:cs="Arial"/>
              </w:rPr>
              <w:t>Program Evaluation or Policy Analysis</w:t>
            </w:r>
          </w:p>
        </w:tc>
        <w:tc>
          <w:tcPr>
            <w:tcW w:w="1530" w:type="dxa"/>
          </w:tcPr>
          <w:p w14:paraId="752F8099" w14:textId="77777777" w:rsidR="00AD5883" w:rsidRDefault="00AD5883" w:rsidP="00AD5883">
            <w:pPr>
              <w:rPr>
                <w:rFonts w:ascii="Arial" w:hAnsi="Arial" w:cs="Arial"/>
              </w:rPr>
            </w:pPr>
            <w:r>
              <w:rPr>
                <w:rFonts w:ascii="Arial" w:hAnsi="Arial" w:cs="Arial"/>
              </w:rPr>
              <w:t>100</w:t>
            </w:r>
          </w:p>
          <w:p w14:paraId="3A65567B" w14:textId="77777777" w:rsidR="00AD5883" w:rsidRPr="0089243B" w:rsidRDefault="00AD5883" w:rsidP="00AD5883">
            <w:pPr>
              <w:rPr>
                <w:rFonts w:ascii="Arial" w:hAnsi="Arial" w:cs="Arial"/>
              </w:rPr>
            </w:pPr>
            <w:r>
              <w:rPr>
                <w:rFonts w:ascii="Arial" w:hAnsi="Arial" w:cs="Arial"/>
              </w:rPr>
              <w:t>(25 points each)</w:t>
            </w:r>
          </w:p>
        </w:tc>
      </w:tr>
      <w:tr w:rsidR="00AD5883" w14:paraId="04892B1E" w14:textId="77777777" w:rsidTr="00AD5883">
        <w:tc>
          <w:tcPr>
            <w:tcW w:w="7555" w:type="dxa"/>
          </w:tcPr>
          <w:p w14:paraId="6FF180B1" w14:textId="77777777" w:rsidR="00AD5883" w:rsidRDefault="00AD5883" w:rsidP="00AD5883">
            <w:pPr>
              <w:rPr>
                <w:rFonts w:ascii="Arial" w:hAnsi="Arial" w:cs="Arial"/>
              </w:rPr>
            </w:pPr>
            <w:r>
              <w:rPr>
                <w:rFonts w:ascii="Arial" w:hAnsi="Arial" w:cs="Arial"/>
              </w:rPr>
              <w:t>Nutrition Screening Tool EBP Project</w:t>
            </w:r>
          </w:p>
        </w:tc>
        <w:tc>
          <w:tcPr>
            <w:tcW w:w="1530" w:type="dxa"/>
          </w:tcPr>
          <w:p w14:paraId="1EE2F978" w14:textId="77777777" w:rsidR="00AD5883" w:rsidRDefault="00AD5883" w:rsidP="00AD5883">
            <w:pPr>
              <w:rPr>
                <w:rFonts w:ascii="Arial" w:hAnsi="Arial" w:cs="Arial"/>
              </w:rPr>
            </w:pPr>
            <w:r>
              <w:rPr>
                <w:rFonts w:ascii="Arial" w:hAnsi="Arial" w:cs="Arial"/>
              </w:rPr>
              <w:t>25</w:t>
            </w:r>
          </w:p>
        </w:tc>
      </w:tr>
      <w:tr w:rsidR="00AD5883" w14:paraId="59E47303" w14:textId="77777777" w:rsidTr="00AD5883">
        <w:tc>
          <w:tcPr>
            <w:tcW w:w="7555" w:type="dxa"/>
          </w:tcPr>
          <w:p w14:paraId="1D47CC0F" w14:textId="77777777" w:rsidR="00AD5883" w:rsidRDefault="00AD5883" w:rsidP="00AD5883">
            <w:pPr>
              <w:rPr>
                <w:rFonts w:ascii="Arial" w:hAnsi="Arial" w:cs="Arial"/>
              </w:rPr>
            </w:pPr>
            <w:r>
              <w:rPr>
                <w:rFonts w:ascii="Arial" w:hAnsi="Arial" w:cs="Arial"/>
              </w:rPr>
              <w:t>Final Research Question (approved by Academic Advisor)</w:t>
            </w:r>
          </w:p>
        </w:tc>
        <w:tc>
          <w:tcPr>
            <w:tcW w:w="1530" w:type="dxa"/>
          </w:tcPr>
          <w:p w14:paraId="666C0ABA" w14:textId="77777777" w:rsidR="00AD5883" w:rsidRDefault="00AD5883" w:rsidP="00AD5883">
            <w:pPr>
              <w:rPr>
                <w:rFonts w:ascii="Arial" w:hAnsi="Arial" w:cs="Arial"/>
              </w:rPr>
            </w:pPr>
            <w:r>
              <w:rPr>
                <w:rFonts w:ascii="Arial" w:hAnsi="Arial" w:cs="Arial"/>
              </w:rPr>
              <w:t>15</w:t>
            </w:r>
          </w:p>
        </w:tc>
      </w:tr>
      <w:tr w:rsidR="00AD5883" w14:paraId="517EBC86" w14:textId="77777777" w:rsidTr="00AD5883">
        <w:tc>
          <w:tcPr>
            <w:tcW w:w="7555" w:type="dxa"/>
          </w:tcPr>
          <w:p w14:paraId="2C1D1415" w14:textId="77777777" w:rsidR="00AD5883" w:rsidRPr="00EE3695" w:rsidRDefault="00AD5883" w:rsidP="00AD5883">
            <w:pPr>
              <w:contextualSpacing/>
              <w:rPr>
                <w:rFonts w:ascii="Arial" w:hAnsi="Arial" w:cs="Arial"/>
              </w:rPr>
            </w:pPr>
            <w:r>
              <w:rPr>
                <w:rFonts w:ascii="Arial" w:hAnsi="Arial" w:cs="Arial"/>
              </w:rPr>
              <w:t>Research Proposal Outline</w:t>
            </w:r>
          </w:p>
        </w:tc>
        <w:tc>
          <w:tcPr>
            <w:tcW w:w="1530" w:type="dxa"/>
          </w:tcPr>
          <w:p w14:paraId="729822DF" w14:textId="77777777" w:rsidR="00AD5883" w:rsidRDefault="00AD5883" w:rsidP="00AD5883">
            <w:pPr>
              <w:rPr>
                <w:rFonts w:ascii="Arial" w:hAnsi="Arial" w:cs="Arial"/>
              </w:rPr>
            </w:pPr>
            <w:r>
              <w:rPr>
                <w:rFonts w:ascii="Arial" w:hAnsi="Arial" w:cs="Arial"/>
              </w:rPr>
              <w:t>25</w:t>
            </w:r>
          </w:p>
        </w:tc>
      </w:tr>
      <w:tr w:rsidR="00AD5883" w14:paraId="07C1200C" w14:textId="77777777" w:rsidTr="00AD5883">
        <w:tc>
          <w:tcPr>
            <w:tcW w:w="7555" w:type="dxa"/>
          </w:tcPr>
          <w:p w14:paraId="06132FBC" w14:textId="77777777" w:rsidR="00AD5883" w:rsidRDefault="00AD5883" w:rsidP="00AD5883">
            <w:pPr>
              <w:contextualSpacing/>
              <w:rPr>
                <w:rFonts w:ascii="Arial" w:hAnsi="Arial" w:cs="Arial"/>
              </w:rPr>
            </w:pPr>
            <w:r>
              <w:rPr>
                <w:rFonts w:ascii="Arial" w:hAnsi="Arial" w:cs="Arial"/>
              </w:rPr>
              <w:t>Peer feedback on research proposal outline</w:t>
            </w:r>
          </w:p>
        </w:tc>
        <w:tc>
          <w:tcPr>
            <w:tcW w:w="1530" w:type="dxa"/>
          </w:tcPr>
          <w:p w14:paraId="291AE49D" w14:textId="77777777" w:rsidR="00AD5883" w:rsidRDefault="00AD5883" w:rsidP="00AD5883">
            <w:pPr>
              <w:rPr>
                <w:rFonts w:ascii="Arial" w:hAnsi="Arial" w:cs="Arial"/>
              </w:rPr>
            </w:pPr>
            <w:r>
              <w:rPr>
                <w:rFonts w:ascii="Arial" w:hAnsi="Arial" w:cs="Arial"/>
              </w:rPr>
              <w:t>10</w:t>
            </w:r>
          </w:p>
        </w:tc>
      </w:tr>
      <w:tr w:rsidR="00AD5883" w14:paraId="6E032B9B" w14:textId="77777777" w:rsidTr="00AD5883">
        <w:tc>
          <w:tcPr>
            <w:tcW w:w="7555" w:type="dxa"/>
          </w:tcPr>
          <w:p w14:paraId="16F72B01" w14:textId="77777777" w:rsidR="00AD5883" w:rsidRPr="009B2BB7" w:rsidRDefault="00AD5883" w:rsidP="00AD5883">
            <w:pPr>
              <w:rPr>
                <w:rFonts w:ascii="Arial" w:hAnsi="Arial" w:cs="Arial"/>
              </w:rPr>
            </w:pPr>
            <w:r w:rsidRPr="009B2BB7">
              <w:rPr>
                <w:rFonts w:ascii="Arial" w:hAnsi="Arial" w:cs="Arial"/>
              </w:rPr>
              <w:t>Research Proposal Draft</w:t>
            </w:r>
          </w:p>
        </w:tc>
        <w:tc>
          <w:tcPr>
            <w:tcW w:w="1530" w:type="dxa"/>
          </w:tcPr>
          <w:p w14:paraId="23397326" w14:textId="77777777" w:rsidR="00AD5883" w:rsidRDefault="00AD5883" w:rsidP="00AD5883">
            <w:pPr>
              <w:rPr>
                <w:rFonts w:ascii="Arial" w:hAnsi="Arial" w:cs="Arial"/>
              </w:rPr>
            </w:pPr>
            <w:r>
              <w:rPr>
                <w:rFonts w:ascii="Arial" w:hAnsi="Arial" w:cs="Arial"/>
              </w:rPr>
              <w:t>25</w:t>
            </w:r>
          </w:p>
        </w:tc>
      </w:tr>
      <w:tr w:rsidR="00AD5883" w14:paraId="3881670E" w14:textId="77777777" w:rsidTr="00AD5883">
        <w:tc>
          <w:tcPr>
            <w:tcW w:w="7555" w:type="dxa"/>
          </w:tcPr>
          <w:p w14:paraId="0AACB8FF" w14:textId="77777777" w:rsidR="00AD5883" w:rsidRPr="009B2BB7" w:rsidRDefault="00AD5883" w:rsidP="00AD5883">
            <w:pPr>
              <w:rPr>
                <w:rFonts w:ascii="Arial" w:hAnsi="Arial" w:cs="Arial"/>
              </w:rPr>
            </w:pPr>
            <w:r w:rsidRPr="00D04280">
              <w:rPr>
                <w:rFonts w:ascii="Arial" w:hAnsi="Arial" w:cs="Arial"/>
              </w:rPr>
              <w:t>Statistics Consultation</w:t>
            </w:r>
          </w:p>
        </w:tc>
        <w:tc>
          <w:tcPr>
            <w:tcW w:w="1530" w:type="dxa"/>
          </w:tcPr>
          <w:p w14:paraId="1F41C077" w14:textId="77777777" w:rsidR="00AD5883" w:rsidRDefault="00AD5883" w:rsidP="00AD5883">
            <w:pPr>
              <w:rPr>
                <w:rFonts w:ascii="Arial" w:hAnsi="Arial" w:cs="Arial"/>
              </w:rPr>
            </w:pPr>
            <w:r>
              <w:rPr>
                <w:rFonts w:ascii="Arial" w:hAnsi="Arial" w:cs="Arial"/>
              </w:rPr>
              <w:t>25</w:t>
            </w:r>
          </w:p>
        </w:tc>
      </w:tr>
      <w:tr w:rsidR="00AD5883" w14:paraId="126AF142" w14:textId="77777777" w:rsidTr="00AD5883">
        <w:trPr>
          <w:trHeight w:val="260"/>
        </w:trPr>
        <w:tc>
          <w:tcPr>
            <w:tcW w:w="7555" w:type="dxa"/>
          </w:tcPr>
          <w:p w14:paraId="575B450C" w14:textId="77777777" w:rsidR="00AD5883" w:rsidRPr="00EE3695" w:rsidRDefault="00AD5883" w:rsidP="00AD5883">
            <w:pPr>
              <w:contextualSpacing/>
              <w:rPr>
                <w:rFonts w:ascii="Arial" w:hAnsi="Arial" w:cs="Arial"/>
              </w:rPr>
            </w:pPr>
            <w:r>
              <w:rPr>
                <w:rFonts w:ascii="Arial" w:hAnsi="Arial" w:cs="Arial"/>
              </w:rPr>
              <w:t>Final Research Proposal</w:t>
            </w:r>
          </w:p>
        </w:tc>
        <w:tc>
          <w:tcPr>
            <w:tcW w:w="1530" w:type="dxa"/>
          </w:tcPr>
          <w:p w14:paraId="6374C9B4" w14:textId="77777777" w:rsidR="00AD5883" w:rsidRDefault="00AD5883" w:rsidP="00AD5883">
            <w:pPr>
              <w:rPr>
                <w:rFonts w:ascii="Arial" w:hAnsi="Arial" w:cs="Arial"/>
              </w:rPr>
            </w:pPr>
            <w:r>
              <w:rPr>
                <w:rFonts w:ascii="Arial" w:hAnsi="Arial" w:cs="Arial"/>
              </w:rPr>
              <w:t>75</w:t>
            </w:r>
          </w:p>
        </w:tc>
      </w:tr>
      <w:tr w:rsidR="00AD5883" w14:paraId="75633079" w14:textId="77777777" w:rsidTr="00AD5883">
        <w:trPr>
          <w:trHeight w:val="260"/>
        </w:trPr>
        <w:tc>
          <w:tcPr>
            <w:tcW w:w="7555" w:type="dxa"/>
          </w:tcPr>
          <w:p w14:paraId="2BB635EA" w14:textId="77777777" w:rsidR="00AD5883" w:rsidRDefault="00AD5883" w:rsidP="00AD5883">
            <w:pPr>
              <w:contextualSpacing/>
              <w:rPr>
                <w:rFonts w:ascii="Arial" w:hAnsi="Arial" w:cs="Arial"/>
              </w:rPr>
            </w:pPr>
            <w:r>
              <w:rPr>
                <w:rFonts w:ascii="Arial" w:hAnsi="Arial" w:cs="Arial"/>
              </w:rPr>
              <w:t>IRB Application</w:t>
            </w:r>
          </w:p>
        </w:tc>
        <w:tc>
          <w:tcPr>
            <w:tcW w:w="1530" w:type="dxa"/>
          </w:tcPr>
          <w:p w14:paraId="083F09AF" w14:textId="77777777" w:rsidR="00AD5883" w:rsidRDefault="00AD5883" w:rsidP="00AD5883">
            <w:pPr>
              <w:rPr>
                <w:rFonts w:ascii="Arial" w:hAnsi="Arial" w:cs="Arial"/>
              </w:rPr>
            </w:pPr>
            <w:r>
              <w:rPr>
                <w:rFonts w:ascii="Arial" w:hAnsi="Arial" w:cs="Arial"/>
              </w:rPr>
              <w:t>35</w:t>
            </w:r>
          </w:p>
        </w:tc>
      </w:tr>
      <w:tr w:rsidR="00AD5883" w14:paraId="37AEA98B" w14:textId="77777777" w:rsidTr="00AD5883">
        <w:trPr>
          <w:trHeight w:val="260"/>
        </w:trPr>
        <w:tc>
          <w:tcPr>
            <w:tcW w:w="7555" w:type="dxa"/>
          </w:tcPr>
          <w:p w14:paraId="7947911B" w14:textId="77777777" w:rsidR="00AD5883" w:rsidRPr="00EE3695" w:rsidRDefault="00AD5883" w:rsidP="00AD5883">
            <w:pPr>
              <w:contextualSpacing/>
              <w:rPr>
                <w:rFonts w:ascii="Arial" w:hAnsi="Arial" w:cs="Arial"/>
              </w:rPr>
            </w:pPr>
            <w:r>
              <w:rPr>
                <w:rFonts w:ascii="Arial" w:hAnsi="Arial" w:cs="Arial"/>
              </w:rPr>
              <w:t>Student Presentation on Research Proposal</w:t>
            </w:r>
          </w:p>
        </w:tc>
        <w:tc>
          <w:tcPr>
            <w:tcW w:w="1530" w:type="dxa"/>
          </w:tcPr>
          <w:p w14:paraId="4996C274" w14:textId="77777777" w:rsidR="00AD5883" w:rsidRDefault="00AD5883" w:rsidP="00AD5883">
            <w:pPr>
              <w:rPr>
                <w:rFonts w:ascii="Arial" w:hAnsi="Arial" w:cs="Arial"/>
              </w:rPr>
            </w:pPr>
            <w:r>
              <w:rPr>
                <w:rFonts w:ascii="Arial" w:hAnsi="Arial" w:cs="Arial"/>
              </w:rPr>
              <w:t>25</w:t>
            </w:r>
          </w:p>
        </w:tc>
      </w:tr>
      <w:tr w:rsidR="00AD5883" w14:paraId="0927DFD9" w14:textId="77777777" w:rsidTr="00AD5883">
        <w:trPr>
          <w:trHeight w:val="368"/>
        </w:trPr>
        <w:tc>
          <w:tcPr>
            <w:tcW w:w="7555" w:type="dxa"/>
          </w:tcPr>
          <w:p w14:paraId="42AB0553" w14:textId="77777777" w:rsidR="00AD5883" w:rsidRPr="00774CEC" w:rsidRDefault="00AD5883" w:rsidP="00AD5883">
            <w:pPr>
              <w:rPr>
                <w:rFonts w:ascii="Arial" w:hAnsi="Arial" w:cs="Arial"/>
                <w:b/>
              </w:rPr>
            </w:pPr>
            <w:r>
              <w:rPr>
                <w:rFonts w:ascii="Arial" w:hAnsi="Arial" w:cs="Arial"/>
                <w:b/>
              </w:rPr>
              <w:t>Total Points Possible</w:t>
            </w:r>
          </w:p>
        </w:tc>
        <w:tc>
          <w:tcPr>
            <w:tcW w:w="1530" w:type="dxa"/>
          </w:tcPr>
          <w:p w14:paraId="35F81419" w14:textId="77777777" w:rsidR="00AD5883" w:rsidRPr="00774CEC" w:rsidRDefault="00AD5883" w:rsidP="00AD5883">
            <w:pPr>
              <w:rPr>
                <w:rFonts w:ascii="Arial" w:hAnsi="Arial" w:cs="Arial"/>
                <w:b/>
              </w:rPr>
            </w:pPr>
            <w:r>
              <w:rPr>
                <w:rFonts w:ascii="Arial" w:hAnsi="Arial" w:cs="Arial"/>
                <w:b/>
              </w:rPr>
              <w:t>500</w:t>
            </w:r>
          </w:p>
        </w:tc>
      </w:tr>
    </w:tbl>
    <w:p w14:paraId="59C3365C" w14:textId="77777777" w:rsidR="00AD5883" w:rsidRDefault="00AD5883" w:rsidP="00AD5883">
      <w:pPr>
        <w:rPr>
          <w:rFonts w:ascii="Arial" w:hAnsi="Arial" w:cs="Arial"/>
          <w:b/>
        </w:rPr>
      </w:pPr>
    </w:p>
    <w:p w14:paraId="31095FE8" w14:textId="77777777" w:rsidR="00AD5883" w:rsidRPr="00AC750C" w:rsidRDefault="00AD5883" w:rsidP="00AD5883">
      <w:pPr>
        <w:rPr>
          <w:rFonts w:ascii="Arial" w:hAnsi="Arial" w:cs="Arial"/>
        </w:rPr>
      </w:pPr>
      <w:r w:rsidRPr="00AC750C">
        <w:rPr>
          <w:rFonts w:ascii="Arial" w:hAnsi="Arial" w:cs="Arial"/>
        </w:rPr>
        <w:t>GRADES</w:t>
      </w:r>
      <w:r>
        <w:rPr>
          <w:rFonts w:ascii="Arial" w:hAnsi="Arial" w:cs="Arial"/>
        </w:rPr>
        <w:t>*</w:t>
      </w:r>
      <w:r w:rsidRPr="00AC750C">
        <w:rPr>
          <w:rFonts w:ascii="Arial" w:hAnsi="Arial" w:cs="Arial"/>
        </w:rPr>
        <w:t xml:space="preserve">: </w:t>
      </w:r>
      <w:r w:rsidRPr="00AC750C">
        <w:rPr>
          <w:rFonts w:ascii="Arial" w:hAnsi="Arial" w:cs="Arial"/>
        </w:rPr>
        <w:tab/>
      </w:r>
      <w:r>
        <w:rPr>
          <w:rFonts w:ascii="Arial" w:hAnsi="Arial" w:cs="Arial"/>
        </w:rPr>
        <w:t>450-500</w:t>
      </w:r>
      <w:r w:rsidRPr="00AC750C">
        <w:rPr>
          <w:rFonts w:ascii="Arial" w:hAnsi="Arial" w:cs="Arial"/>
        </w:rPr>
        <w:t xml:space="preserve"> = A</w:t>
      </w:r>
    </w:p>
    <w:p w14:paraId="4FB1241E" w14:textId="77777777" w:rsidR="00AD5883" w:rsidRPr="00AC750C" w:rsidRDefault="00AD5883" w:rsidP="00AD5883">
      <w:pPr>
        <w:ind w:left="720" w:firstLine="720"/>
        <w:rPr>
          <w:rFonts w:ascii="Arial" w:hAnsi="Arial" w:cs="Arial"/>
        </w:rPr>
      </w:pPr>
      <w:r>
        <w:rPr>
          <w:rFonts w:ascii="Arial" w:hAnsi="Arial" w:cs="Arial"/>
        </w:rPr>
        <w:t>400-449</w:t>
      </w:r>
      <w:r w:rsidRPr="00AC750C">
        <w:rPr>
          <w:rFonts w:ascii="Arial" w:hAnsi="Arial" w:cs="Arial"/>
        </w:rPr>
        <w:t xml:space="preserve"> = B</w:t>
      </w:r>
    </w:p>
    <w:p w14:paraId="59C36EC2" w14:textId="77777777" w:rsidR="00AD5883" w:rsidRPr="00AC750C" w:rsidRDefault="00AD5883" w:rsidP="00AD5883">
      <w:pPr>
        <w:ind w:left="720" w:firstLine="720"/>
        <w:rPr>
          <w:rFonts w:ascii="Arial" w:hAnsi="Arial" w:cs="Arial"/>
        </w:rPr>
      </w:pPr>
      <w:r>
        <w:rPr>
          <w:rFonts w:ascii="Arial" w:hAnsi="Arial" w:cs="Arial"/>
        </w:rPr>
        <w:t>350-399</w:t>
      </w:r>
      <w:r w:rsidRPr="00AC750C">
        <w:rPr>
          <w:rFonts w:ascii="Arial" w:hAnsi="Arial" w:cs="Arial"/>
        </w:rPr>
        <w:t xml:space="preserve"> = C</w:t>
      </w:r>
    </w:p>
    <w:p w14:paraId="397CFCD7" w14:textId="77777777" w:rsidR="00AD5883" w:rsidRDefault="00AD5883" w:rsidP="00AD5883">
      <w:pPr>
        <w:ind w:left="720" w:firstLine="720"/>
        <w:rPr>
          <w:rFonts w:ascii="Arial" w:hAnsi="Arial" w:cs="Arial"/>
        </w:rPr>
      </w:pPr>
      <w:r>
        <w:rPr>
          <w:rFonts w:ascii="Arial" w:hAnsi="Arial" w:cs="Arial"/>
        </w:rPr>
        <w:t>300-349</w:t>
      </w:r>
      <w:r w:rsidRPr="00AC750C">
        <w:rPr>
          <w:rFonts w:ascii="Arial" w:hAnsi="Arial" w:cs="Arial"/>
        </w:rPr>
        <w:t xml:space="preserve"> = D</w:t>
      </w:r>
    </w:p>
    <w:p w14:paraId="0AFCA152" w14:textId="7EC49CEB" w:rsidR="00AD5883" w:rsidRDefault="00AD5883" w:rsidP="00AD5883">
      <w:pPr>
        <w:ind w:left="720" w:firstLine="720"/>
        <w:rPr>
          <w:rFonts w:ascii="Arial" w:hAnsi="Arial" w:cs="Arial"/>
        </w:rPr>
      </w:pPr>
      <w:r>
        <w:rPr>
          <w:rFonts w:ascii="Arial" w:hAnsi="Arial" w:cs="Arial"/>
        </w:rPr>
        <w:t>&lt;300</w:t>
      </w:r>
      <w:r>
        <w:rPr>
          <w:rFonts w:ascii="Arial" w:hAnsi="Arial" w:cs="Arial"/>
        </w:rPr>
        <w:tab/>
        <w:t xml:space="preserve">  = F</w:t>
      </w:r>
    </w:p>
    <w:p w14:paraId="18C578C5" w14:textId="77777777" w:rsidR="00AD5883" w:rsidRPr="007B20FD" w:rsidRDefault="00AD5883" w:rsidP="00AD5883">
      <w:pPr>
        <w:rPr>
          <w:rFonts w:ascii="Arial" w:hAnsi="Arial" w:cs="Arial"/>
          <w:i/>
        </w:rPr>
      </w:pPr>
      <w:r w:rsidRPr="007B20FD">
        <w:rPr>
          <w:rFonts w:ascii="Arial" w:hAnsi="Arial" w:cs="Arial"/>
          <w:i/>
        </w:rPr>
        <w:t>*Please note:  No extra credit is offered and no exceptions are made to the grading scale above (i.e., rounding up to the next grade).</w:t>
      </w:r>
    </w:p>
    <w:p w14:paraId="6AB6D6F6" w14:textId="77777777" w:rsidR="00AD5883" w:rsidRPr="007B20FD" w:rsidRDefault="00AD5883" w:rsidP="00AD5883">
      <w:pPr>
        <w:rPr>
          <w:rFonts w:ascii="Arial" w:hAnsi="Arial" w:cs="Arial"/>
        </w:rPr>
      </w:pPr>
    </w:p>
    <w:p w14:paraId="03617A75" w14:textId="77777777" w:rsidR="00AD5883" w:rsidRPr="007B20FD" w:rsidRDefault="00AD5883" w:rsidP="00AD5883">
      <w:pPr>
        <w:rPr>
          <w:rFonts w:ascii="Arial" w:hAnsi="Arial" w:cs="Arial"/>
        </w:rPr>
      </w:pPr>
      <w:r w:rsidRPr="007B20FD">
        <w:rPr>
          <w:rFonts w:ascii="Arial" w:hAnsi="Arial" w:cs="Arial"/>
        </w:rPr>
        <w:t>Anti-plagiarism software will be used for all major assignments in this course to verify that the information is correctly cited and is your own original work and not the same assignment that was submitted for another class by yourself, or by another student.</w:t>
      </w:r>
    </w:p>
    <w:p w14:paraId="4DA37ADF" w14:textId="77777777" w:rsidR="00AD5883" w:rsidRPr="007B20FD" w:rsidRDefault="00AD5883" w:rsidP="00AD5883">
      <w:pPr>
        <w:rPr>
          <w:rFonts w:ascii="Arial" w:hAnsi="Arial" w:cs="Arial"/>
        </w:rPr>
      </w:pPr>
      <w:r w:rsidRPr="007B20FD">
        <w:rPr>
          <w:rFonts w:ascii="Arial" w:hAnsi="Arial" w:cs="Arial"/>
        </w:rPr>
        <w:t>The instructor reserves the right to modify the grading rubrics for an assignment, if absolutely necessary, and notify students of the changes ASAP.</w:t>
      </w:r>
    </w:p>
    <w:p w14:paraId="13ADA8D6" w14:textId="77777777" w:rsidR="00AD5883" w:rsidRPr="008939DF" w:rsidRDefault="00AD5883" w:rsidP="00AD5883">
      <w:pPr>
        <w:spacing w:line="276" w:lineRule="auto"/>
        <w:rPr>
          <w:rFonts w:ascii="Arial" w:hAnsi="Arial" w:cs="Arial"/>
          <w:bCs/>
        </w:rPr>
      </w:pPr>
    </w:p>
    <w:p w14:paraId="0832DBD5" w14:textId="77777777" w:rsidR="00AD5883" w:rsidRDefault="00AD5883" w:rsidP="00AD5883">
      <w:pPr>
        <w:pStyle w:val="Heading2"/>
        <w:keepNext w:val="0"/>
        <w:widowControl/>
        <w:numPr>
          <w:ilvl w:val="1"/>
          <w:numId w:val="0"/>
        </w:numPr>
        <w:spacing w:before="120" w:after="0" w:line="276" w:lineRule="auto"/>
      </w:pPr>
      <w:r>
        <w:t xml:space="preserve">Late Work:  </w:t>
      </w:r>
    </w:p>
    <w:p w14:paraId="222835CD" w14:textId="77777777" w:rsidR="00AD5883" w:rsidRDefault="00AD5883" w:rsidP="00AD5883">
      <w:pPr>
        <w:spacing w:line="276" w:lineRule="auto"/>
        <w:rPr>
          <w:rFonts w:ascii="Arial" w:hAnsi="Arial" w:cs="Arial"/>
        </w:rPr>
      </w:pPr>
      <w:r w:rsidRPr="00C45F2F">
        <w:rPr>
          <w:rFonts w:ascii="Arial" w:hAnsi="Arial" w:cs="Arial"/>
        </w:rPr>
        <w:t xml:space="preserve">Late Work </w:t>
      </w:r>
      <w:r>
        <w:rPr>
          <w:rFonts w:ascii="Arial" w:hAnsi="Arial" w:cs="Arial"/>
        </w:rPr>
        <w:t xml:space="preserve">will not be accepted unless </w:t>
      </w:r>
      <w:r w:rsidRPr="00324B7D">
        <w:rPr>
          <w:rFonts w:ascii="Arial" w:hAnsi="Arial" w:cs="Arial"/>
          <w:bCs/>
        </w:rPr>
        <w:t>PRIOR</w:t>
      </w:r>
      <w:r>
        <w:rPr>
          <w:rFonts w:ascii="Arial" w:hAnsi="Arial" w:cs="Arial"/>
        </w:rPr>
        <w:t xml:space="preserve"> notification or arrangements are made.  Late work is subject to reduced credit of 10% per day past the original deadline.</w:t>
      </w:r>
    </w:p>
    <w:p w14:paraId="7BA4AE85" w14:textId="77777777" w:rsidR="00AD5883" w:rsidRPr="00B61FBF" w:rsidRDefault="00AD5883" w:rsidP="00AD5883">
      <w:pPr>
        <w:spacing w:line="276" w:lineRule="auto"/>
        <w:rPr>
          <w:rFonts w:ascii="Arial" w:hAnsi="Arial" w:cs="Arial"/>
        </w:rPr>
      </w:pPr>
    </w:p>
    <w:p w14:paraId="1D10E88D" w14:textId="77777777" w:rsidR="00AD5883" w:rsidRDefault="00AD5883" w:rsidP="00AD5883">
      <w:pPr>
        <w:pStyle w:val="Heading2"/>
        <w:keepNext w:val="0"/>
        <w:widowControl/>
        <w:numPr>
          <w:ilvl w:val="1"/>
          <w:numId w:val="0"/>
        </w:numPr>
        <w:spacing w:before="120" w:after="0" w:line="276" w:lineRule="auto"/>
      </w:pPr>
      <w:r>
        <w:t xml:space="preserve">Retention of Graded Work:  </w:t>
      </w:r>
    </w:p>
    <w:p w14:paraId="2CB63A99" w14:textId="77777777" w:rsidR="00AD5883" w:rsidRDefault="00AD5883" w:rsidP="00AD5883">
      <w:pPr>
        <w:spacing w:line="276" w:lineRule="auto"/>
        <w:rPr>
          <w:rFonts w:ascii="Arial" w:hAnsi="Arial" w:cs="Arial"/>
        </w:rPr>
      </w:pPr>
      <w:r>
        <w:rPr>
          <w:rFonts w:ascii="Arial" w:hAnsi="Arial" w:cs="Arial"/>
        </w:rPr>
        <w:t>It is recommended that students retain a copy of all graded work until a final grade is given at the completion of the course.</w:t>
      </w:r>
      <w:r>
        <w:rPr>
          <w:rFonts w:ascii="Arial" w:hAnsi="Arial" w:cs="Arial"/>
        </w:rPr>
        <w:br/>
      </w:r>
    </w:p>
    <w:p w14:paraId="65F2BD19" w14:textId="77777777" w:rsidR="00AD5883" w:rsidRPr="009C322A" w:rsidRDefault="00AD5883" w:rsidP="00AD5883">
      <w:pPr>
        <w:pStyle w:val="Heading1"/>
        <w:spacing w:line="276" w:lineRule="auto"/>
      </w:pPr>
      <w:r w:rsidRPr="009C322A">
        <w:t>7.0 COURSE ETIQUITTE</w:t>
      </w:r>
    </w:p>
    <w:p w14:paraId="2C4D46CB" w14:textId="77777777" w:rsidR="00AD5883" w:rsidRPr="00A02B09" w:rsidRDefault="00AD5883" w:rsidP="002B1597">
      <w:pPr>
        <w:pStyle w:val="ListParagraph"/>
        <w:numPr>
          <w:ilvl w:val="0"/>
          <w:numId w:val="21"/>
        </w:numPr>
        <w:spacing w:line="276" w:lineRule="auto"/>
        <w:contextualSpacing/>
        <w:rPr>
          <w:rFonts w:ascii="Arial" w:hAnsi="Arial" w:cs="Arial"/>
        </w:rPr>
      </w:pPr>
      <w:r w:rsidRPr="00324B7D">
        <w:rPr>
          <w:rFonts w:ascii="Arial" w:hAnsi="Arial" w:cs="Arial"/>
        </w:rPr>
        <w:t xml:space="preserve">Nutrition is a science with many questions that remain to be answered.  I ask that you respect each person’s individual opinion as </w:t>
      </w:r>
      <w:r w:rsidRPr="00324B7D">
        <w:rPr>
          <w:rFonts w:ascii="Arial" w:hAnsi="Arial" w:cs="Arial"/>
          <w:i/>
          <w:iCs/>
        </w:rPr>
        <w:t>their opinion</w:t>
      </w:r>
      <w:r w:rsidRPr="00324B7D">
        <w:rPr>
          <w:rFonts w:ascii="Arial" w:hAnsi="Arial" w:cs="Arial"/>
        </w:rPr>
        <w:t>.</w:t>
      </w:r>
    </w:p>
    <w:p w14:paraId="2BA1A400" w14:textId="77777777" w:rsidR="00AD5883" w:rsidRDefault="00AD5883" w:rsidP="002B1597">
      <w:pPr>
        <w:numPr>
          <w:ilvl w:val="0"/>
          <w:numId w:val="20"/>
        </w:numPr>
        <w:spacing w:line="276" w:lineRule="auto"/>
        <w:rPr>
          <w:rFonts w:ascii="Arial" w:hAnsi="Arial" w:cs="Arial"/>
        </w:rPr>
      </w:pPr>
      <w:r w:rsidRPr="00506050">
        <w:rPr>
          <w:rFonts w:ascii="Arial" w:hAnsi="Arial" w:cs="Arial"/>
        </w:rPr>
        <w:t xml:space="preserve">No foul or deliberately offensive language or statements will be tolerated under any circumstances. </w:t>
      </w:r>
    </w:p>
    <w:p w14:paraId="731D6E10" w14:textId="77777777" w:rsidR="00AD5883" w:rsidRPr="00506050" w:rsidRDefault="00AD5883" w:rsidP="002B1597">
      <w:pPr>
        <w:numPr>
          <w:ilvl w:val="0"/>
          <w:numId w:val="20"/>
        </w:numPr>
        <w:spacing w:after="240" w:line="276" w:lineRule="auto"/>
        <w:rPr>
          <w:rFonts w:ascii="Arial" w:hAnsi="Arial" w:cs="Arial"/>
        </w:rPr>
      </w:pPr>
      <w:r w:rsidRPr="00506050">
        <w:rPr>
          <w:rFonts w:ascii="Arial" w:hAnsi="Arial" w:cs="Arial"/>
        </w:rPr>
        <w:t>Do participate.  Yes, your grade depends on your participation, but you will also get more out of the class if you</w:t>
      </w:r>
      <w:r>
        <w:rPr>
          <w:rFonts w:ascii="Arial" w:hAnsi="Arial" w:cs="Arial"/>
        </w:rPr>
        <w:t xml:space="preserve"> actively participate.</w:t>
      </w:r>
    </w:p>
    <w:p w14:paraId="4B144264" w14:textId="77777777" w:rsidR="00AD5883" w:rsidRPr="009C322A" w:rsidRDefault="00AD5883" w:rsidP="00AD5883">
      <w:pPr>
        <w:pStyle w:val="Heading1"/>
        <w:spacing w:line="276" w:lineRule="auto"/>
      </w:pPr>
      <w:r w:rsidRPr="009C322A">
        <w:t>8.0 ONLINE SAFETY</w:t>
      </w:r>
    </w:p>
    <w:p w14:paraId="6343C36D" w14:textId="77777777" w:rsidR="00AD5883" w:rsidRDefault="00AD5883" w:rsidP="00AD5883">
      <w:pPr>
        <w:spacing w:line="276" w:lineRule="auto"/>
        <w:rPr>
          <w:rFonts w:ascii="Arial" w:hAnsi="Arial" w:cs="Arial"/>
        </w:rPr>
      </w:pPr>
      <w:r w:rsidRPr="00506050">
        <w:rPr>
          <w:rFonts w:ascii="Arial" w:hAnsi="Arial" w:cs="Arial"/>
        </w:rPr>
        <w:t>Do not post your personal information, such as address or phone number, anywhere in your online postings.</w:t>
      </w:r>
    </w:p>
    <w:p w14:paraId="39AD2947" w14:textId="77777777" w:rsidR="00AD5883" w:rsidRPr="007A04A0" w:rsidRDefault="00AD5883" w:rsidP="00AD5883">
      <w:pPr>
        <w:spacing w:line="276" w:lineRule="auto"/>
        <w:rPr>
          <w:rFonts w:ascii="Arial" w:hAnsi="Arial" w:cs="Arial"/>
          <w:color w:val="4F81BD" w:themeColor="accent1"/>
          <w:sz w:val="28"/>
          <w:szCs w:val="28"/>
        </w:rPr>
      </w:pPr>
    </w:p>
    <w:p w14:paraId="43156C39" w14:textId="77777777" w:rsidR="00AD5883" w:rsidRPr="009C322A" w:rsidRDefault="00AD5883" w:rsidP="00AD5883">
      <w:pPr>
        <w:pStyle w:val="Heading1"/>
        <w:spacing w:line="276" w:lineRule="auto"/>
      </w:pPr>
      <w:r w:rsidRPr="009C322A">
        <w:t>9.0 TECHNICAL SUPPORT</w:t>
      </w:r>
      <w:r w:rsidRPr="009C322A">
        <w:br/>
      </w:r>
    </w:p>
    <w:p w14:paraId="27E5A1F9" w14:textId="77777777" w:rsidR="00AD5883" w:rsidRDefault="00AD5883" w:rsidP="00AD5883">
      <w:pPr>
        <w:pStyle w:val="Heading2"/>
        <w:keepNext w:val="0"/>
        <w:widowControl/>
        <w:numPr>
          <w:ilvl w:val="1"/>
          <w:numId w:val="0"/>
        </w:numPr>
        <w:spacing w:before="120" w:after="0" w:line="276" w:lineRule="auto"/>
      </w:pPr>
      <w:r>
        <w:t>Technical Support:</w:t>
      </w:r>
    </w:p>
    <w:p w14:paraId="2F838A13" w14:textId="77777777" w:rsidR="00AD5883" w:rsidRDefault="00AD5883" w:rsidP="00AD5883">
      <w:pPr>
        <w:spacing w:line="276" w:lineRule="auto"/>
        <w:rPr>
          <w:rFonts w:ascii="Arial" w:hAnsi="Arial" w:cs="Arial"/>
        </w:rPr>
      </w:pPr>
      <w:r>
        <w:rPr>
          <w:rFonts w:ascii="Arial" w:hAnsi="Arial" w:cs="Arial"/>
        </w:rPr>
        <w:t xml:space="preserve">Please contact the </w:t>
      </w:r>
      <w:hyperlink r:id="rId24" w:history="1">
        <w:r w:rsidRPr="00A02B09">
          <w:rPr>
            <w:rStyle w:val="Hyperlink"/>
          </w:rPr>
          <w:t>IT Call Center</w:t>
        </w:r>
      </w:hyperlink>
      <w:r>
        <w:rPr>
          <w:rFonts w:ascii="Arial" w:hAnsi="Arial" w:cs="Arial"/>
        </w:rPr>
        <w:t xml:space="preserve"> for all course-related technical problems (786-4646 or 1-877-633-3888 or callcenter@uaa.alaska.edu).</w:t>
      </w:r>
    </w:p>
    <w:p w14:paraId="6454D2B7" w14:textId="77777777" w:rsidR="00AD5883" w:rsidRDefault="00AD5883" w:rsidP="00AD5883">
      <w:pPr>
        <w:spacing w:line="276" w:lineRule="auto"/>
        <w:rPr>
          <w:rFonts w:ascii="Arial" w:hAnsi="Arial" w:cs="Arial"/>
        </w:rPr>
      </w:pPr>
    </w:p>
    <w:p w14:paraId="2524B230" w14:textId="77777777" w:rsidR="00AD5883" w:rsidRPr="009C322A" w:rsidRDefault="00AD5883" w:rsidP="00AD5883">
      <w:pPr>
        <w:pStyle w:val="Heading1"/>
        <w:spacing w:line="276" w:lineRule="auto"/>
      </w:pPr>
      <w:r w:rsidRPr="009C322A">
        <w:t>10.0 WITHDRAW AND INCOMPLETES</w:t>
      </w:r>
    </w:p>
    <w:p w14:paraId="0BD4B102" w14:textId="77777777" w:rsidR="00AD5883" w:rsidRPr="00590D8E" w:rsidRDefault="00AD5883" w:rsidP="00AD5883">
      <w:pPr>
        <w:spacing w:line="276" w:lineRule="auto"/>
        <w:rPr>
          <w:rFonts w:ascii="Arial" w:hAnsi="Arial" w:cs="Arial"/>
          <w:b/>
        </w:rPr>
      </w:pPr>
    </w:p>
    <w:p w14:paraId="79975DD5" w14:textId="77777777" w:rsidR="00AD5883" w:rsidRPr="00775EC3" w:rsidRDefault="00AD5883" w:rsidP="00AD5883">
      <w:pPr>
        <w:pStyle w:val="Heading2"/>
        <w:keepNext w:val="0"/>
        <w:widowControl/>
        <w:numPr>
          <w:ilvl w:val="1"/>
          <w:numId w:val="0"/>
        </w:numPr>
        <w:spacing w:before="120" w:after="0" w:line="276" w:lineRule="auto"/>
      </w:pPr>
      <w:r>
        <w:t>Withdrawal</w:t>
      </w:r>
      <w:r w:rsidRPr="00775EC3">
        <w:t xml:space="preserve">:  </w:t>
      </w:r>
    </w:p>
    <w:p w14:paraId="407B626E" w14:textId="3721D2BD" w:rsidR="00AD5883" w:rsidRPr="00ED3299" w:rsidRDefault="00AD5883" w:rsidP="00ED3299">
      <w:pPr>
        <w:rPr>
          <w:rFonts w:ascii="Arial" w:hAnsi="Arial" w:cs="Arial"/>
        </w:rPr>
      </w:pPr>
      <w:r w:rsidRPr="00775EC3">
        <w:rPr>
          <w:rFonts w:ascii="Arial" w:hAnsi="Arial" w:cs="Arial"/>
        </w:rPr>
        <w:t>If for any reason, a student cannot complete this course, s/he is strongly advised to officially WITHDRAW before the drop deadline. Students who “disappear” without withdrawing officially risk an “F” grade on their transcript.  Call Enrollment Services at 786-1480 for more information.</w:t>
      </w:r>
    </w:p>
    <w:p w14:paraId="587BEAA1" w14:textId="77777777" w:rsidR="00AD5883" w:rsidRDefault="00AD5883" w:rsidP="00AD5883">
      <w:pPr>
        <w:spacing w:line="276" w:lineRule="auto"/>
        <w:rPr>
          <w:rFonts w:ascii="Arial" w:hAnsi="Arial" w:cs="Arial"/>
          <w:b/>
          <w:bCs/>
        </w:rPr>
      </w:pPr>
    </w:p>
    <w:p w14:paraId="24E50612" w14:textId="77777777" w:rsidR="00AD5883" w:rsidRDefault="00AD5883" w:rsidP="00AD5883">
      <w:pPr>
        <w:spacing w:line="276" w:lineRule="auto"/>
        <w:rPr>
          <w:rFonts w:ascii="Arial" w:hAnsi="Arial" w:cs="Arial"/>
          <w:b/>
          <w:bCs/>
        </w:rPr>
      </w:pPr>
    </w:p>
    <w:p w14:paraId="0126A361" w14:textId="77777777" w:rsidR="00AD5883" w:rsidRDefault="00AD5883" w:rsidP="00AD5883">
      <w:pPr>
        <w:spacing w:line="276" w:lineRule="auto"/>
        <w:rPr>
          <w:rFonts w:ascii="Arial" w:hAnsi="Arial" w:cs="Arial"/>
          <w:b/>
          <w:bCs/>
        </w:rPr>
      </w:pPr>
      <w:r>
        <w:rPr>
          <w:rFonts w:ascii="Arial" w:hAnsi="Arial" w:cs="Arial"/>
          <w:b/>
          <w:bCs/>
        </w:rPr>
        <w:t>Incomplete:</w:t>
      </w:r>
    </w:p>
    <w:p w14:paraId="4256749D" w14:textId="77777777" w:rsidR="00AD5883" w:rsidRDefault="00AD5883" w:rsidP="00AD5883">
      <w:pPr>
        <w:spacing w:line="276" w:lineRule="auto"/>
        <w:rPr>
          <w:rFonts w:ascii="Arial" w:hAnsi="Arial" w:cs="Arial"/>
        </w:rPr>
      </w:pPr>
      <w:r>
        <w:rPr>
          <w:rFonts w:ascii="Arial" w:hAnsi="Arial" w:cs="Arial"/>
        </w:rPr>
        <w:t>Incompletes will be given in accordance with UAA’s incomplete policy.  For more information, please see the UAA catalog. Please know there are strict requirements for incompletes and they will only be considered under very unusual circumstances.</w:t>
      </w:r>
    </w:p>
    <w:p w14:paraId="09C4839B" w14:textId="77777777" w:rsidR="00AD5883" w:rsidRPr="00506050" w:rsidRDefault="00AD5883" w:rsidP="00AD5883">
      <w:pPr>
        <w:spacing w:line="276" w:lineRule="auto"/>
        <w:rPr>
          <w:rFonts w:ascii="Arial" w:hAnsi="Arial" w:cs="Arial"/>
          <w:b/>
          <w:bCs/>
        </w:rPr>
      </w:pPr>
    </w:p>
    <w:p w14:paraId="52F984B5" w14:textId="77777777" w:rsidR="00AD5883" w:rsidRPr="007A04A0" w:rsidRDefault="00AD5883" w:rsidP="00AD5883">
      <w:pPr>
        <w:spacing w:line="276" w:lineRule="auto"/>
        <w:rPr>
          <w:rFonts w:ascii="Arial" w:hAnsi="Arial" w:cs="Arial"/>
          <w:b/>
          <w:bCs/>
          <w:color w:val="4F81BD" w:themeColor="accent1"/>
          <w:sz w:val="28"/>
          <w:szCs w:val="28"/>
        </w:rPr>
      </w:pPr>
      <w:r w:rsidRPr="007A04A0">
        <w:rPr>
          <w:rFonts w:ascii="Arial" w:hAnsi="Arial" w:cs="Arial"/>
          <w:b/>
          <w:bCs/>
          <w:color w:val="4F81BD" w:themeColor="accent1"/>
          <w:sz w:val="28"/>
          <w:szCs w:val="28"/>
        </w:rPr>
        <w:lastRenderedPageBreak/>
        <w:t>11.0 ACADEMIC SUCCESS AND SUPPORT SERVICES</w:t>
      </w:r>
    </w:p>
    <w:p w14:paraId="496504D2" w14:textId="77777777" w:rsidR="00AD5883" w:rsidRPr="00506050" w:rsidRDefault="00AD5883" w:rsidP="00AD5883">
      <w:pPr>
        <w:spacing w:line="276" w:lineRule="auto"/>
        <w:rPr>
          <w:rFonts w:ascii="Arial" w:hAnsi="Arial" w:cs="Arial"/>
          <w:b/>
          <w:bCs/>
        </w:rPr>
      </w:pPr>
    </w:p>
    <w:p w14:paraId="4376C9CD" w14:textId="77777777" w:rsidR="00AD5883" w:rsidRDefault="00AD5883" w:rsidP="00AD5883">
      <w:pPr>
        <w:pStyle w:val="Heading2"/>
        <w:keepNext w:val="0"/>
        <w:widowControl/>
        <w:numPr>
          <w:ilvl w:val="1"/>
          <w:numId w:val="0"/>
        </w:numPr>
        <w:spacing w:before="120" w:after="0" w:line="276" w:lineRule="auto"/>
      </w:pPr>
      <w:r w:rsidRPr="00506050">
        <w:t xml:space="preserve">Accommodations:  </w:t>
      </w:r>
    </w:p>
    <w:p w14:paraId="3F288B53" w14:textId="77777777" w:rsidR="00AD5883" w:rsidRPr="00506050" w:rsidRDefault="00AD5883" w:rsidP="00AD5883">
      <w:pPr>
        <w:spacing w:line="276" w:lineRule="auto"/>
        <w:rPr>
          <w:rFonts w:ascii="Arial" w:hAnsi="Arial" w:cs="Arial"/>
        </w:rPr>
      </w:pPr>
      <w:r w:rsidRPr="00506050">
        <w:rPr>
          <w:rFonts w:ascii="Arial" w:hAnsi="Arial" w:cs="Arial"/>
        </w:rPr>
        <w:t>If you need disability-related accommodations, please noti</w:t>
      </w:r>
      <w:r>
        <w:rPr>
          <w:rFonts w:ascii="Arial" w:hAnsi="Arial" w:cs="Arial"/>
        </w:rPr>
        <w:t xml:space="preserve">fy </w:t>
      </w:r>
      <w:hyperlink r:id="rId25" w:history="1">
        <w:r w:rsidRPr="004A1A2A">
          <w:rPr>
            <w:rStyle w:val="Hyperlink"/>
          </w:rPr>
          <w:t>Disability Support Services</w:t>
        </w:r>
      </w:hyperlink>
      <w:r>
        <w:rPr>
          <w:rFonts w:ascii="Arial" w:hAnsi="Arial" w:cs="Arial"/>
        </w:rPr>
        <w:t xml:space="preserve"> at 786-4530 or</w:t>
      </w:r>
      <w:r w:rsidRPr="00506050">
        <w:rPr>
          <w:rFonts w:ascii="Arial" w:hAnsi="Arial" w:cs="Arial"/>
        </w:rPr>
        <w:t xml:space="preserve"> </w:t>
      </w:r>
      <w:r w:rsidRPr="004A1A2A">
        <w:rPr>
          <w:rFonts w:ascii="Arial" w:hAnsi="Arial" w:cs="Arial"/>
        </w:rPr>
        <w:t>http://www.uaa.alaska.edu/dss</w:t>
      </w:r>
      <w:r w:rsidRPr="00506050">
        <w:rPr>
          <w:rFonts w:ascii="Arial" w:hAnsi="Arial" w:cs="Arial"/>
        </w:rPr>
        <w:t>.</w:t>
      </w:r>
    </w:p>
    <w:p w14:paraId="1175BE6E" w14:textId="77777777" w:rsidR="00AD5883" w:rsidRPr="00506050" w:rsidRDefault="00AD5883" w:rsidP="00AD5883">
      <w:pPr>
        <w:spacing w:line="276" w:lineRule="auto"/>
        <w:rPr>
          <w:rFonts w:ascii="Arial" w:hAnsi="Arial" w:cs="Arial"/>
        </w:rPr>
      </w:pPr>
    </w:p>
    <w:p w14:paraId="6D173C2E" w14:textId="77777777" w:rsidR="00AD5883" w:rsidRDefault="00AD5883" w:rsidP="00AD5883">
      <w:pPr>
        <w:pStyle w:val="Heading2"/>
        <w:keepNext w:val="0"/>
        <w:widowControl/>
        <w:numPr>
          <w:ilvl w:val="1"/>
          <w:numId w:val="0"/>
        </w:numPr>
        <w:spacing w:before="120" w:after="0" w:line="276" w:lineRule="auto"/>
      </w:pPr>
      <w:r w:rsidRPr="00506050">
        <w:t xml:space="preserve">Library:  </w:t>
      </w:r>
    </w:p>
    <w:p w14:paraId="2F6C8FB9" w14:textId="77777777" w:rsidR="00AD5883" w:rsidRPr="00506050" w:rsidRDefault="00000000" w:rsidP="00AD5883">
      <w:pPr>
        <w:spacing w:line="276" w:lineRule="auto"/>
        <w:rPr>
          <w:rFonts w:ascii="Arial" w:hAnsi="Arial" w:cs="Arial"/>
        </w:rPr>
      </w:pPr>
      <w:hyperlink r:id="rId26" w:history="1">
        <w:r w:rsidR="00AD5883" w:rsidRPr="004A1A2A">
          <w:rPr>
            <w:rStyle w:val="Hyperlink"/>
          </w:rPr>
          <w:t>UAA’s library</w:t>
        </w:r>
      </w:hyperlink>
      <w:r w:rsidR="00AD5883" w:rsidRPr="00506050">
        <w:rPr>
          <w:rFonts w:ascii="Arial" w:hAnsi="Arial" w:cs="Arial"/>
        </w:rPr>
        <w:t xml:space="preserve"> services are also available to distance education students.  Many of the library’s resources may be accessed online at: </w:t>
      </w:r>
      <w:r w:rsidR="00AD5883" w:rsidRPr="004A1A2A">
        <w:rPr>
          <w:rFonts w:ascii="Arial" w:hAnsi="Arial" w:cs="Arial"/>
        </w:rPr>
        <w:t>www.lib.uaa.alaska.edu</w:t>
      </w:r>
      <w:r w:rsidR="00AD5883">
        <w:rPr>
          <w:rFonts w:ascii="Arial" w:hAnsi="Arial" w:cs="Arial"/>
        </w:rPr>
        <w:t xml:space="preserve">. </w:t>
      </w:r>
      <w:r w:rsidR="00AD5883" w:rsidRPr="00506050">
        <w:rPr>
          <w:rFonts w:ascii="Arial" w:hAnsi="Arial" w:cs="Arial"/>
        </w:rPr>
        <w:t>The reference desk is available at 786-1848.</w:t>
      </w:r>
    </w:p>
    <w:p w14:paraId="72D26BF8" w14:textId="77777777" w:rsidR="00AD5883" w:rsidRPr="00506050" w:rsidRDefault="00AD5883" w:rsidP="00AD5883">
      <w:pPr>
        <w:spacing w:line="276" w:lineRule="auto"/>
        <w:rPr>
          <w:rFonts w:ascii="Arial" w:hAnsi="Arial" w:cs="Arial"/>
        </w:rPr>
      </w:pPr>
    </w:p>
    <w:p w14:paraId="0D84F90A" w14:textId="77777777" w:rsidR="00AD5883" w:rsidRDefault="00AD5883" w:rsidP="00AD5883">
      <w:pPr>
        <w:pStyle w:val="Heading2"/>
        <w:keepNext w:val="0"/>
        <w:widowControl/>
        <w:numPr>
          <w:ilvl w:val="1"/>
          <w:numId w:val="0"/>
        </w:numPr>
        <w:spacing w:before="120" w:after="0" w:line="276" w:lineRule="auto"/>
      </w:pPr>
      <w:r w:rsidRPr="00506050">
        <w:t xml:space="preserve">Learning Resource Center: </w:t>
      </w:r>
    </w:p>
    <w:p w14:paraId="4152B67F" w14:textId="77777777" w:rsidR="00AD5883" w:rsidRDefault="00AD5883" w:rsidP="00AD5883">
      <w:pPr>
        <w:spacing w:line="276" w:lineRule="auto"/>
        <w:rPr>
          <w:rFonts w:ascii="Arial" w:hAnsi="Arial" w:cs="Arial"/>
        </w:rPr>
      </w:pPr>
      <w:r w:rsidRPr="00506050">
        <w:rPr>
          <w:rFonts w:ascii="Arial" w:hAnsi="Arial" w:cs="Arial"/>
        </w:rPr>
        <w:t>Students with reading and/or writing challenges are encouraged to become familiar with and us</w:t>
      </w:r>
      <w:r>
        <w:rPr>
          <w:rFonts w:ascii="Arial" w:hAnsi="Arial" w:cs="Arial"/>
        </w:rPr>
        <w:t xml:space="preserve">e the </w:t>
      </w:r>
      <w:hyperlink r:id="rId27" w:history="1">
        <w:r w:rsidRPr="004A1A2A">
          <w:rPr>
            <w:rStyle w:val="Hyperlink"/>
          </w:rPr>
          <w:t>Learning Resource Center</w:t>
        </w:r>
      </w:hyperlink>
      <w:r>
        <w:rPr>
          <w:rFonts w:ascii="Arial" w:hAnsi="Arial" w:cs="Arial"/>
        </w:rPr>
        <w:t xml:space="preserve"> 786-6831, </w:t>
      </w:r>
      <w:r w:rsidRPr="004A1A2A">
        <w:rPr>
          <w:rFonts w:ascii="Arial" w:hAnsi="Arial" w:cs="Arial"/>
          <w:sz w:val="22"/>
          <w:szCs w:val="22"/>
        </w:rPr>
        <w:t>http://www.uaa.alaska.edu/ctc/lrc/index.cfm</w:t>
      </w:r>
      <w:r>
        <w:rPr>
          <w:rFonts w:ascii="Arial" w:hAnsi="Arial" w:cs="Arial"/>
          <w:sz w:val="22"/>
          <w:szCs w:val="22"/>
        </w:rPr>
        <w:t xml:space="preserve"> </w:t>
      </w:r>
      <w:r w:rsidRPr="00506050">
        <w:rPr>
          <w:rFonts w:ascii="Arial" w:hAnsi="Arial" w:cs="Arial"/>
        </w:rPr>
        <w:t>located in the Sally Monserud Building on the UAA campus.  Let the instructor know ASAP if you need assistance with locating support services in your area.</w:t>
      </w:r>
    </w:p>
    <w:p w14:paraId="1D2FF304" w14:textId="77777777" w:rsidR="00AD5883" w:rsidRPr="00506050" w:rsidRDefault="00AD5883" w:rsidP="00AD5883">
      <w:pPr>
        <w:spacing w:line="276" w:lineRule="auto"/>
        <w:ind w:left="720" w:hanging="720"/>
        <w:rPr>
          <w:rFonts w:ascii="Arial" w:hAnsi="Arial" w:cs="Arial"/>
        </w:rPr>
      </w:pPr>
    </w:p>
    <w:p w14:paraId="538AA1DD" w14:textId="77777777" w:rsidR="00AD5883" w:rsidRPr="009C322A" w:rsidRDefault="00AD5883" w:rsidP="00AD5883">
      <w:pPr>
        <w:pStyle w:val="Heading1"/>
        <w:spacing w:line="276" w:lineRule="auto"/>
      </w:pPr>
      <w:r w:rsidRPr="009C322A">
        <w:t>12.0 CHEATING, PLAGIARISM, OR OTHER FORMS OF ACADEMIC DISHONESTY</w:t>
      </w:r>
    </w:p>
    <w:p w14:paraId="08708B15" w14:textId="77777777" w:rsidR="00AD5883" w:rsidRDefault="00AD5883" w:rsidP="00AD5883">
      <w:pPr>
        <w:spacing w:line="276" w:lineRule="auto"/>
        <w:jc w:val="both"/>
        <w:rPr>
          <w:color w:val="000080"/>
        </w:rPr>
      </w:pPr>
    </w:p>
    <w:p w14:paraId="60945867" w14:textId="77777777" w:rsidR="00AD5883" w:rsidRPr="006A2143" w:rsidRDefault="00AD5883" w:rsidP="00AD5883">
      <w:pPr>
        <w:spacing w:line="276" w:lineRule="auto"/>
        <w:jc w:val="both"/>
        <w:rPr>
          <w:rFonts w:ascii="Arial" w:hAnsi="Arial" w:cs="Arial"/>
        </w:rPr>
      </w:pPr>
      <w:r w:rsidRPr="006A2143">
        <w:rPr>
          <w:rFonts w:ascii="Arial" w:hAnsi="Arial" w:cs="Arial"/>
        </w:rPr>
        <w:t>Disciplinary action may be initiated by the university and disciplinary sanctions imposed against any student found responsible for committing, attempting to commit, or intentionally assisting in the commission of academic dishonesty.  Academic dishonesty applies to examinations, assignments, laboratory reports, fieldwork, practicums, creative projects, or other academic activities.</w:t>
      </w:r>
      <w:r>
        <w:rPr>
          <w:rFonts w:ascii="Arial" w:hAnsi="Arial" w:cs="Arial"/>
        </w:rPr>
        <w:t xml:space="preserve"> Regardless of the type of assignment, students found to be academically dishonest will receive a zero for that assignment, quiz or exam. </w:t>
      </w:r>
    </w:p>
    <w:p w14:paraId="361054F7" w14:textId="77777777" w:rsidR="00AD5883" w:rsidRPr="006A2143" w:rsidRDefault="00AD5883" w:rsidP="00AD5883">
      <w:pPr>
        <w:spacing w:line="276" w:lineRule="auto"/>
        <w:jc w:val="both"/>
        <w:rPr>
          <w:rFonts w:ascii="Arial" w:hAnsi="Arial" w:cs="Arial"/>
        </w:rPr>
      </w:pPr>
    </w:p>
    <w:p w14:paraId="2B9850A3" w14:textId="77777777" w:rsidR="00AD5883" w:rsidRPr="006A2143" w:rsidRDefault="00AD5883" w:rsidP="00AD5883">
      <w:pPr>
        <w:spacing w:line="276" w:lineRule="auto"/>
        <w:jc w:val="both"/>
        <w:rPr>
          <w:rFonts w:ascii="Arial" w:hAnsi="Arial" w:cs="Arial"/>
        </w:rPr>
      </w:pPr>
      <w:r w:rsidRPr="006A2143">
        <w:rPr>
          <w:rFonts w:ascii="Arial" w:hAnsi="Arial" w:cs="Arial"/>
        </w:rPr>
        <w:t>The following examples constitute forms of academic dishonesty prohibited by the Student Code of Conduct and are not intended to define prohibited conduct in exhaustive terms, but rather to set forth examples to serve as guidelines for acceptable and unacceptable behavior:</w:t>
      </w:r>
    </w:p>
    <w:p w14:paraId="0D5A4CF1" w14:textId="77777777" w:rsidR="00AD5883" w:rsidRPr="006A2143" w:rsidRDefault="00AD5883" w:rsidP="00AD5883">
      <w:pPr>
        <w:spacing w:line="276" w:lineRule="auto"/>
        <w:jc w:val="both"/>
        <w:rPr>
          <w:rFonts w:ascii="Arial" w:hAnsi="Arial" w:cs="Arial"/>
        </w:rPr>
      </w:pPr>
    </w:p>
    <w:p w14:paraId="5C467737"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presenting as their own the ideas or works of others without proper citation of sources</w:t>
      </w:r>
    </w:p>
    <w:p w14:paraId="165865A1"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utilizing devices not authorized by the faculty member</w:t>
      </w:r>
    </w:p>
    <w:p w14:paraId="583F9380"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using sources (including but not limited to text, images, computer code, and audio/video files) not authorized by the faculty member</w:t>
      </w:r>
    </w:p>
    <w:p w14:paraId="1A0A7051"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providing assistance without the faculty member’s permission to another student, or receiving assistance not authorized by the faculty member from anyone (with or without their knowledge)</w:t>
      </w:r>
    </w:p>
    <w:p w14:paraId="1D838C99"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submitting work done for academic credit in previous classes, without the knowledge and advance permission of the current faculty member</w:t>
      </w:r>
    </w:p>
    <w:p w14:paraId="5AB593C2"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acting as a substitute or utilizing a substitute</w:t>
      </w:r>
    </w:p>
    <w:p w14:paraId="02F272F0"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lastRenderedPageBreak/>
        <w:t>deceiving faculty members or other representatives of the university to affect a grade or to gain admission to a program or course</w:t>
      </w:r>
    </w:p>
    <w:p w14:paraId="2A302586"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fabricating or misrepresenting data</w:t>
      </w:r>
    </w:p>
    <w:p w14:paraId="141C5256"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possessing, buying, selling, obtaining, or using a copy of any material intended to be used as an instrument of assessment in advance of its administration</w:t>
      </w:r>
    </w:p>
    <w:p w14:paraId="1D8F70C1"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altering grade records of their own or another student’s work</w:t>
      </w:r>
    </w:p>
    <w:p w14:paraId="22E568D8"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offering a monetary payment or other remuneration in exchange for a grade</w:t>
      </w:r>
    </w:p>
    <w:p w14:paraId="55F3D9F2" w14:textId="77777777" w:rsidR="00AD5883" w:rsidRPr="00A02B09" w:rsidRDefault="00AD5883" w:rsidP="002B1597">
      <w:pPr>
        <w:pStyle w:val="ListParagraph"/>
        <w:numPr>
          <w:ilvl w:val="0"/>
          <w:numId w:val="24"/>
        </w:numPr>
        <w:spacing w:line="276" w:lineRule="auto"/>
        <w:contextualSpacing/>
        <w:rPr>
          <w:rFonts w:ascii="Arial" w:hAnsi="Arial" w:cs="Arial"/>
        </w:rPr>
      </w:pPr>
      <w:r w:rsidRPr="00A02B09">
        <w:rPr>
          <w:rFonts w:ascii="Arial" w:hAnsi="Arial" w:cs="Arial"/>
        </w:rPr>
        <w:t>violating the ethical guidelines or professional standards of a given program.</w:t>
      </w:r>
    </w:p>
    <w:p w14:paraId="06FCEA97" w14:textId="77777777" w:rsidR="00AD5883" w:rsidRPr="009C322A" w:rsidRDefault="00AD5883" w:rsidP="00AD5883">
      <w:pPr>
        <w:pStyle w:val="Heading1"/>
        <w:spacing w:line="276" w:lineRule="auto"/>
      </w:pPr>
      <w:r w:rsidRPr="009C322A">
        <w:t>13.0 PROPERTY STATEMENT</w:t>
      </w:r>
      <w:r w:rsidRPr="009C322A">
        <w:br/>
      </w:r>
    </w:p>
    <w:p w14:paraId="2FC055E2" w14:textId="77777777" w:rsidR="00AD5883" w:rsidRDefault="00AD5883" w:rsidP="00AD5883">
      <w:pPr>
        <w:spacing w:line="276" w:lineRule="auto"/>
        <w:rPr>
          <w:rFonts w:ascii="Arial" w:hAnsi="Arial" w:cs="Arial"/>
        </w:rPr>
      </w:pPr>
      <w:r w:rsidRPr="00506050">
        <w:rPr>
          <w:rFonts w:ascii="Arial" w:hAnsi="Arial" w:cs="Arial"/>
        </w:rPr>
        <w:t>All of the materials within this course are the property of the University of Alaska Anchorage and the course instructors.  The materials are not to be used for any purpose other than completing the course requirements as a student enrolled in this course without written permission of the instructor.</w:t>
      </w:r>
    </w:p>
    <w:p w14:paraId="00AB8D55" w14:textId="77777777" w:rsidR="00AD5883" w:rsidRDefault="00AD5883" w:rsidP="00AD5883">
      <w:pPr>
        <w:spacing w:line="276" w:lineRule="auto"/>
        <w:rPr>
          <w:rFonts w:ascii="Arial" w:hAnsi="Arial" w:cs="Arial"/>
        </w:rPr>
      </w:pPr>
    </w:p>
    <w:p w14:paraId="50599B44" w14:textId="77777777" w:rsidR="00AD5883" w:rsidRPr="009C322A" w:rsidRDefault="00AD5883" w:rsidP="00AD5883">
      <w:pPr>
        <w:pStyle w:val="Heading1"/>
        <w:spacing w:line="276" w:lineRule="auto"/>
      </w:pPr>
      <w:r w:rsidRPr="009C322A">
        <w:t>14.0 INSTRUCTOR AND STUDENT RESPONSIBILITIES</w:t>
      </w:r>
    </w:p>
    <w:p w14:paraId="18A6720C" w14:textId="77777777" w:rsidR="00AD5883" w:rsidRDefault="00AD5883" w:rsidP="00AD5883">
      <w:pPr>
        <w:spacing w:line="276" w:lineRule="auto"/>
        <w:rPr>
          <w:rFonts w:ascii="Arial" w:hAnsi="Arial" w:cs="Arial"/>
        </w:rPr>
      </w:pPr>
      <w:r>
        <w:rPr>
          <w:rFonts w:ascii="Arial" w:hAnsi="Arial" w:cs="Arial"/>
        </w:rPr>
        <w:t xml:space="preserve">As instructors of Dietetics and Nutrition courses at UAA, it is our goal to provide valuable learning experiences for all students. To meet this goal, we ask that you understand our expectations of instructor and student responsibilities. </w:t>
      </w:r>
    </w:p>
    <w:p w14:paraId="4471FC58" w14:textId="77777777" w:rsidR="00AD5883" w:rsidRDefault="00AD5883" w:rsidP="00AD5883">
      <w:pPr>
        <w:spacing w:line="276" w:lineRule="auto"/>
        <w:rPr>
          <w:rFonts w:ascii="Arial" w:hAnsi="Arial" w:cs="Arial"/>
        </w:rPr>
      </w:pPr>
    </w:p>
    <w:p w14:paraId="63EA8878" w14:textId="77777777" w:rsidR="00AD5883" w:rsidRDefault="00AD5883" w:rsidP="00AD5883">
      <w:pPr>
        <w:pStyle w:val="Heading2"/>
        <w:keepNext w:val="0"/>
        <w:widowControl/>
        <w:numPr>
          <w:ilvl w:val="1"/>
          <w:numId w:val="0"/>
        </w:numPr>
        <w:spacing w:before="120" w:after="0" w:line="276" w:lineRule="auto"/>
      </w:pPr>
      <w:r>
        <w:t>Responsibilities of the instructor:</w:t>
      </w:r>
    </w:p>
    <w:p w14:paraId="37824EE4" w14:textId="77777777" w:rsidR="00AD5883" w:rsidRPr="00A02B09" w:rsidRDefault="00AD5883" w:rsidP="002B1597">
      <w:pPr>
        <w:pStyle w:val="ListParagraph"/>
        <w:numPr>
          <w:ilvl w:val="0"/>
          <w:numId w:val="23"/>
        </w:numPr>
        <w:spacing w:line="276" w:lineRule="auto"/>
        <w:contextualSpacing/>
        <w:rPr>
          <w:rFonts w:ascii="Arial" w:hAnsi="Arial" w:cs="Arial"/>
        </w:rPr>
      </w:pPr>
      <w:r w:rsidRPr="00A02B09">
        <w:rPr>
          <w:rFonts w:ascii="Arial" w:hAnsi="Arial" w:cs="Arial"/>
        </w:rPr>
        <w:t>Foster students’ professional growth and ethical behavior</w:t>
      </w:r>
    </w:p>
    <w:p w14:paraId="1D195EDE" w14:textId="77777777" w:rsidR="00AD5883" w:rsidRPr="00A02B09" w:rsidRDefault="00AD5883" w:rsidP="002B1597">
      <w:pPr>
        <w:pStyle w:val="ListParagraph"/>
        <w:numPr>
          <w:ilvl w:val="0"/>
          <w:numId w:val="23"/>
        </w:numPr>
        <w:spacing w:line="276" w:lineRule="auto"/>
        <w:contextualSpacing/>
        <w:rPr>
          <w:rFonts w:ascii="Arial" w:hAnsi="Arial" w:cs="Arial"/>
        </w:rPr>
      </w:pPr>
      <w:r w:rsidRPr="00A02B09">
        <w:rPr>
          <w:rFonts w:ascii="Arial" w:hAnsi="Arial" w:cs="Arial"/>
        </w:rPr>
        <w:t>Always treat students with respect and protect their privacy</w:t>
      </w:r>
    </w:p>
    <w:p w14:paraId="71591C8C" w14:textId="77777777" w:rsidR="00AD5883" w:rsidRPr="00A02B09" w:rsidRDefault="00AD5883" w:rsidP="002B1597">
      <w:pPr>
        <w:pStyle w:val="ListParagraph"/>
        <w:numPr>
          <w:ilvl w:val="0"/>
          <w:numId w:val="23"/>
        </w:numPr>
        <w:spacing w:line="276" w:lineRule="auto"/>
        <w:contextualSpacing/>
        <w:rPr>
          <w:rFonts w:ascii="Arial" w:hAnsi="Arial" w:cs="Arial"/>
        </w:rPr>
      </w:pPr>
      <w:r w:rsidRPr="00A02B09">
        <w:rPr>
          <w:rFonts w:ascii="Arial" w:hAnsi="Arial" w:cs="Arial"/>
        </w:rPr>
        <w:t>Ensure a safe and equitable learning environment where students feel safe to ask questions and express opinions</w:t>
      </w:r>
    </w:p>
    <w:p w14:paraId="02A92604" w14:textId="77777777" w:rsidR="00AD5883" w:rsidRPr="00A02B09" w:rsidRDefault="00AD5883" w:rsidP="002B1597">
      <w:pPr>
        <w:pStyle w:val="ListParagraph"/>
        <w:numPr>
          <w:ilvl w:val="0"/>
          <w:numId w:val="23"/>
        </w:numPr>
        <w:spacing w:line="276" w:lineRule="auto"/>
        <w:contextualSpacing/>
        <w:rPr>
          <w:rFonts w:ascii="Arial" w:hAnsi="Arial" w:cs="Arial"/>
        </w:rPr>
      </w:pPr>
      <w:r w:rsidRPr="00A02B09">
        <w:rPr>
          <w:rFonts w:ascii="Arial" w:hAnsi="Arial" w:cs="Arial"/>
        </w:rPr>
        <w:t>Respond to student questions within a reasonable timeframe (i.e. 48 hours)</w:t>
      </w:r>
    </w:p>
    <w:p w14:paraId="2E24245F" w14:textId="77777777" w:rsidR="00AD5883" w:rsidRPr="00A02B09" w:rsidRDefault="00AD5883" w:rsidP="002B1597">
      <w:pPr>
        <w:pStyle w:val="ListParagraph"/>
        <w:numPr>
          <w:ilvl w:val="0"/>
          <w:numId w:val="23"/>
        </w:numPr>
        <w:spacing w:line="276" w:lineRule="auto"/>
        <w:contextualSpacing/>
        <w:rPr>
          <w:rFonts w:ascii="Arial" w:hAnsi="Arial" w:cs="Arial"/>
        </w:rPr>
      </w:pPr>
      <w:r w:rsidRPr="00A02B09">
        <w:rPr>
          <w:rFonts w:ascii="Arial" w:hAnsi="Arial" w:cs="Arial"/>
        </w:rPr>
        <w:t>Provide feedback (i.e. grade assignments) within one week after the due date unless otherwise indicated for lengthy assignments.</w:t>
      </w:r>
    </w:p>
    <w:p w14:paraId="3B941DD7" w14:textId="77777777" w:rsidR="00AD5883" w:rsidRDefault="00AD5883" w:rsidP="00AD5883">
      <w:pPr>
        <w:spacing w:line="276" w:lineRule="auto"/>
        <w:rPr>
          <w:rFonts w:ascii="Arial" w:hAnsi="Arial" w:cs="Arial"/>
        </w:rPr>
      </w:pPr>
    </w:p>
    <w:p w14:paraId="3C499CF8" w14:textId="77777777" w:rsidR="00AD5883" w:rsidRDefault="00AD5883" w:rsidP="00AD5883">
      <w:pPr>
        <w:pStyle w:val="Heading2"/>
        <w:keepNext w:val="0"/>
        <w:widowControl/>
        <w:numPr>
          <w:ilvl w:val="1"/>
          <w:numId w:val="0"/>
        </w:numPr>
        <w:spacing w:before="120" w:after="0" w:line="276" w:lineRule="auto"/>
      </w:pPr>
      <w:r>
        <w:t>Responsibilities of the student:</w:t>
      </w:r>
    </w:p>
    <w:p w14:paraId="6F17A417" w14:textId="77777777" w:rsidR="00AD5883" w:rsidRPr="00A02B09" w:rsidRDefault="00AD5883" w:rsidP="002B1597">
      <w:pPr>
        <w:pStyle w:val="ListParagraph"/>
        <w:numPr>
          <w:ilvl w:val="0"/>
          <w:numId w:val="22"/>
        </w:numPr>
        <w:contextualSpacing/>
        <w:rPr>
          <w:rFonts w:ascii="Arial" w:hAnsi="Arial" w:cs="Arial"/>
        </w:rPr>
      </w:pPr>
      <w:r w:rsidRPr="00A02B09">
        <w:rPr>
          <w:rFonts w:ascii="Arial" w:hAnsi="Arial" w:cs="Arial"/>
        </w:rPr>
        <w:t>Honestly represent skills and abilities</w:t>
      </w:r>
    </w:p>
    <w:p w14:paraId="78FF09ED" w14:textId="77777777" w:rsidR="00AD5883" w:rsidRPr="00A02B09" w:rsidRDefault="00AD5883" w:rsidP="002B1597">
      <w:pPr>
        <w:pStyle w:val="ListParagraph"/>
        <w:numPr>
          <w:ilvl w:val="0"/>
          <w:numId w:val="22"/>
        </w:numPr>
        <w:contextualSpacing/>
        <w:rPr>
          <w:rFonts w:ascii="Arial" w:hAnsi="Arial" w:cs="Arial"/>
        </w:rPr>
      </w:pPr>
      <w:r w:rsidRPr="00A02B09">
        <w:rPr>
          <w:rFonts w:ascii="Arial" w:hAnsi="Arial" w:cs="Arial"/>
        </w:rPr>
        <w:t>Honestly represent the work that we have done collaboratively and individually</w:t>
      </w:r>
    </w:p>
    <w:p w14:paraId="6B2CC7CD" w14:textId="77777777" w:rsidR="00AD5883" w:rsidRPr="00A02B09" w:rsidRDefault="00AD5883" w:rsidP="002B1597">
      <w:pPr>
        <w:pStyle w:val="ListParagraph"/>
        <w:numPr>
          <w:ilvl w:val="0"/>
          <w:numId w:val="22"/>
        </w:numPr>
        <w:contextualSpacing/>
        <w:rPr>
          <w:rFonts w:ascii="Arial" w:hAnsi="Arial" w:cs="Arial"/>
        </w:rPr>
      </w:pPr>
      <w:r w:rsidRPr="00A02B09">
        <w:rPr>
          <w:rFonts w:ascii="Arial" w:hAnsi="Arial" w:cs="Arial"/>
        </w:rPr>
        <w:t>Conduct ourselves in an ethical manner</w:t>
      </w:r>
    </w:p>
    <w:p w14:paraId="2FF9E34F" w14:textId="77777777" w:rsidR="00AD5883" w:rsidRPr="00A02B09" w:rsidRDefault="00AD5883" w:rsidP="002B1597">
      <w:pPr>
        <w:pStyle w:val="ListParagraph"/>
        <w:numPr>
          <w:ilvl w:val="0"/>
          <w:numId w:val="22"/>
        </w:numPr>
        <w:spacing w:after="240"/>
        <w:contextualSpacing/>
        <w:rPr>
          <w:rFonts w:ascii="Arial" w:hAnsi="Arial" w:cs="Arial"/>
        </w:rPr>
      </w:pPr>
      <w:r w:rsidRPr="00A02B09">
        <w:rPr>
          <w:rFonts w:ascii="Arial" w:hAnsi="Arial" w:cs="Arial"/>
        </w:rPr>
        <w:t>Read course syllabus, assignment directions, and announcements and ask questions to clarify understanding as needed</w:t>
      </w:r>
    </w:p>
    <w:p w14:paraId="20920D77" w14:textId="77777777" w:rsidR="00AD5883" w:rsidRDefault="00AD5883" w:rsidP="00AD5883">
      <w:pPr>
        <w:rPr>
          <w:rFonts w:ascii="Univers (W1)" w:hAnsi="Univers (W1)"/>
          <w:b/>
          <w:szCs w:val="20"/>
        </w:rPr>
      </w:pPr>
      <w:r>
        <w:br w:type="page"/>
      </w:r>
    </w:p>
    <w:p w14:paraId="1E1B57D0" w14:textId="77777777" w:rsidR="00AD5883" w:rsidRPr="009C322A" w:rsidRDefault="00AD5883" w:rsidP="00AD5883">
      <w:pPr>
        <w:pStyle w:val="Heading1"/>
        <w:spacing w:line="276" w:lineRule="auto"/>
        <w:rPr>
          <w:color w:val="222222"/>
        </w:rPr>
      </w:pPr>
      <w:r w:rsidRPr="009C322A">
        <w:lastRenderedPageBreak/>
        <w:t>15.0 NOTICE OF NONDISCRIMINATION</w:t>
      </w:r>
      <w:r w:rsidRPr="009C322A">
        <w:rPr>
          <w:color w:val="222222"/>
        </w:rPr>
        <w:br/>
      </w:r>
    </w:p>
    <w:p w14:paraId="1A048847" w14:textId="77777777" w:rsidR="00AD5883" w:rsidRDefault="00AD5883" w:rsidP="00AD5883">
      <w:pPr>
        <w:pStyle w:val="NormalWeb"/>
        <w:shd w:val="clear" w:color="auto" w:fill="FFFFFF"/>
        <w:spacing w:before="0" w:beforeAutospacing="0" w:line="276" w:lineRule="auto"/>
        <w:rPr>
          <w:rFonts w:ascii="Arial" w:hAnsi="Arial"/>
          <w:b/>
          <w:sz w:val="20"/>
        </w:rPr>
      </w:pPr>
      <w:r w:rsidRPr="00B3591B">
        <w:rPr>
          <w:rFonts w:ascii="Arial" w:hAnsi="Arial"/>
          <w:color w:val="222222"/>
        </w:rPr>
        <w:t xml:space="preserve">The University of Alaska is an affirmative action/equal opportunity employer and educational institution.  The University of Alaska does not discriminate on the basis of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The University's commitment to nondiscrimination, including against sex discrimination, applies to students, employees, and applicants for admission and employment. </w:t>
      </w:r>
      <w:hyperlink r:id="rId28" w:history="1">
        <w:r w:rsidRPr="00775EC3">
          <w:rPr>
            <w:rStyle w:val="Hyperlink"/>
          </w:rPr>
          <w:t>Contact information, applicable laws, and complaint procedures are included on UA's statement of nondiscrimination available</w:t>
        </w:r>
      </w:hyperlink>
      <w:r w:rsidRPr="00B3591B">
        <w:rPr>
          <w:rFonts w:ascii="Arial" w:hAnsi="Arial"/>
          <w:color w:val="222222"/>
        </w:rPr>
        <w:t xml:space="preserve"> at </w:t>
      </w:r>
      <w:r w:rsidRPr="00775EC3">
        <w:rPr>
          <w:rFonts w:ascii="Arial" w:eastAsiaTheme="majorEastAsia" w:hAnsi="Arial"/>
        </w:rPr>
        <w:t>www.alaska.edu/titleIXcompliance/nondiscrimination</w:t>
      </w:r>
      <w:r>
        <w:rPr>
          <w:rFonts w:ascii="Arial" w:eastAsiaTheme="majorEastAsia" w:hAnsi="Arial"/>
        </w:rPr>
        <w:t>.</w:t>
      </w:r>
      <w:r>
        <w:rPr>
          <w:rFonts w:ascii="Arial" w:hAnsi="Arial"/>
          <w:b/>
          <w:sz w:val="20"/>
        </w:rPr>
        <w:t xml:space="preserve"> </w:t>
      </w:r>
    </w:p>
    <w:p w14:paraId="3AECCABC" w14:textId="77777777" w:rsidR="00AD5883" w:rsidRDefault="00AD5883" w:rsidP="00AD5883">
      <w:pPr>
        <w:spacing w:after="160" w:line="259" w:lineRule="auto"/>
        <w:rPr>
          <w:rFonts w:ascii="Arial" w:hAnsi="Arial"/>
          <w:b/>
          <w:sz w:val="20"/>
        </w:rPr>
      </w:pPr>
      <w:r>
        <w:rPr>
          <w:rFonts w:ascii="Arial" w:hAnsi="Arial"/>
          <w:b/>
          <w:sz w:val="20"/>
        </w:rPr>
        <w:br w:type="page"/>
      </w:r>
    </w:p>
    <w:p w14:paraId="292A57F4" w14:textId="77777777" w:rsidR="00AD5883" w:rsidRPr="00002CA8" w:rsidRDefault="00AD5883" w:rsidP="00AD5883">
      <w:pPr>
        <w:ind w:left="720" w:hanging="720"/>
        <w:jc w:val="center"/>
        <w:rPr>
          <w:rFonts w:ascii="Arial" w:hAnsi="Arial" w:cs="Arial"/>
        </w:rPr>
      </w:pPr>
      <w:r w:rsidRPr="00381D75">
        <w:rPr>
          <w:rFonts w:ascii="Arial" w:hAnsi="Arial" w:cs="Arial"/>
          <w:b/>
        </w:rPr>
        <w:lastRenderedPageBreak/>
        <w:t xml:space="preserve">DN </w:t>
      </w:r>
      <w:r>
        <w:rPr>
          <w:rFonts w:ascii="Arial" w:hAnsi="Arial" w:cs="Arial"/>
          <w:b/>
        </w:rPr>
        <w:t>630</w:t>
      </w:r>
      <w:r w:rsidRPr="00381D75">
        <w:rPr>
          <w:rFonts w:ascii="Arial" w:hAnsi="Arial" w:cs="Arial"/>
          <w:b/>
        </w:rPr>
        <w:t xml:space="preserve"> </w:t>
      </w:r>
      <w:r>
        <w:rPr>
          <w:rFonts w:ascii="Arial" w:hAnsi="Arial" w:cs="Arial"/>
          <w:b/>
        </w:rPr>
        <w:t xml:space="preserve">Course </w:t>
      </w:r>
      <w:r w:rsidRPr="00381D75">
        <w:rPr>
          <w:rFonts w:ascii="Arial" w:hAnsi="Arial" w:cs="Arial"/>
          <w:b/>
        </w:rPr>
        <w:t>Schedule and Outline</w:t>
      </w:r>
      <w:r>
        <w:rPr>
          <w:rFonts w:ascii="Arial" w:hAnsi="Arial" w:cs="Arial"/>
          <w:b/>
        </w:rPr>
        <w:t>*</w:t>
      </w:r>
    </w:p>
    <w:p w14:paraId="587CF452" w14:textId="77777777" w:rsidR="00AD5883" w:rsidRDefault="00AD5883" w:rsidP="00AD5883">
      <w:pPr>
        <w:jc w:val="center"/>
        <w:rPr>
          <w:rFonts w:ascii="Arial" w:hAnsi="Arial" w:cs="Arial"/>
        </w:rPr>
      </w:pPr>
    </w:p>
    <w:tbl>
      <w:tblPr>
        <w:tblW w:w="103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urse Schedule and Outline"/>
        <w:tblDescription w:val="Date Week Topic*&#10;*See Learning Units in Blackboard for reading assignments Assignments&#10;1/13/22 1 Research application in practice – overview;&#10;UAA MS Dietetics and Nutrition research requirements; Human subjects research protection Research Topic Declaration&#10;Schedule appointment for librarian consultation.&#10;1/20/22 2 Research culture:&#10;Ethics, conflict of interest, clinician-researcher identity Weds 9/4/21, 1:30 – 3:00 pm, DN Faculty Open House, Professional Studies Building Room 146&#10;CITI Training Certificate&#10;1/27/22 3 Overview of Designing Research and Writing a Proposal in “Real Life” UAA Health Sciences/Medical Librarian Consultation&#10;2/3/22 4 Nutrition Education Evaluation Nutrition Education Proposal&#10;2/10/22 5 Translational Research;&#10;Translating research into policy in the workplace &#10;2/17/22 6 Systematic review process;&#10;Critical evaluation of literature Nutrition Screening Tool EBP Project&#10;2/24/22 7 Quality Improvement Projects;&#10;Practice Based Research Quality Improvement Proposal&#10;Make appointment with statistician (consultation due 11/22/21)&#10;3/16/22 8 Qualitative Research &#10;3/23/22 9 Survey Research Survey Research Proposal&#10;3/30/22 10  Outcomes Research, ANDHII;&#10;Secondary Analysis of Data &#10;4/6/22 11 Program Evaluation; Needs Assessment; Policy Analysis Program Evaluation or Policy Analysis Proposal&#10;Final Research Question&#10;4/13/22 12 Research Proposal Writing Research Proposal Outline&#10;&#10;4/20/22 13 Research Proposal Writing Peer feedback on research proposal outlines&#10;Statistics Consultation (due 11/22/21)&#10;4/27/22 14 Research Proposal Writing&#10; Research Proposal – FINAL&#10;IRB Proposal&#10;5/5/22 F Student Presentations&#10;(time to be voted on, will be virtual) Student Presentations&#10;"/>
      </w:tblPr>
      <w:tblGrid>
        <w:gridCol w:w="951"/>
        <w:gridCol w:w="848"/>
        <w:gridCol w:w="4882"/>
        <w:gridCol w:w="3714"/>
      </w:tblGrid>
      <w:tr w:rsidR="00AD5883" w14:paraId="161A07C8" w14:textId="77777777" w:rsidTr="00CE1269">
        <w:trPr>
          <w:tblHeader/>
        </w:trPr>
        <w:tc>
          <w:tcPr>
            <w:tcW w:w="900" w:type="dxa"/>
          </w:tcPr>
          <w:p w14:paraId="4CB5CEF8" w14:textId="77777777" w:rsidR="00AD5883" w:rsidRDefault="00AD5883" w:rsidP="00AD5883">
            <w:pPr>
              <w:jc w:val="center"/>
              <w:rPr>
                <w:rFonts w:ascii="Arial" w:eastAsia="Calibri" w:hAnsi="Arial" w:cs="Arial"/>
                <w:b/>
                <w:bCs/>
              </w:rPr>
            </w:pPr>
            <w:r w:rsidRPr="00B62AF4">
              <w:rPr>
                <w:rFonts w:ascii="Arial" w:eastAsia="Calibri" w:hAnsi="Arial" w:cs="Arial"/>
                <w:b/>
                <w:bCs/>
              </w:rPr>
              <w:t>Date</w:t>
            </w:r>
          </w:p>
        </w:tc>
        <w:tc>
          <w:tcPr>
            <w:tcW w:w="848" w:type="dxa"/>
          </w:tcPr>
          <w:p w14:paraId="75D1F07C" w14:textId="77777777" w:rsidR="00AD5883" w:rsidRDefault="00AD5883" w:rsidP="00AD5883">
            <w:pPr>
              <w:jc w:val="center"/>
              <w:rPr>
                <w:rFonts w:ascii="Arial" w:eastAsia="Calibri" w:hAnsi="Arial" w:cs="Arial"/>
                <w:b/>
                <w:bCs/>
              </w:rPr>
            </w:pPr>
            <w:r>
              <w:rPr>
                <w:rFonts w:ascii="Arial" w:eastAsia="Calibri" w:hAnsi="Arial" w:cs="Arial"/>
                <w:b/>
                <w:bCs/>
              </w:rPr>
              <w:t>Week</w:t>
            </w:r>
          </w:p>
        </w:tc>
        <w:tc>
          <w:tcPr>
            <w:tcW w:w="4915" w:type="dxa"/>
          </w:tcPr>
          <w:p w14:paraId="1203B092" w14:textId="77777777" w:rsidR="00AD5883" w:rsidRDefault="00AD5883" w:rsidP="00AD5883">
            <w:pPr>
              <w:jc w:val="center"/>
              <w:rPr>
                <w:rFonts w:ascii="Arial" w:eastAsia="Calibri" w:hAnsi="Arial" w:cs="Arial"/>
                <w:b/>
                <w:bCs/>
              </w:rPr>
            </w:pPr>
            <w:r>
              <w:rPr>
                <w:rFonts w:ascii="Arial" w:eastAsia="Calibri" w:hAnsi="Arial" w:cs="Arial"/>
                <w:b/>
                <w:bCs/>
              </w:rPr>
              <w:t>Topic*</w:t>
            </w:r>
          </w:p>
          <w:p w14:paraId="32999DB1" w14:textId="77777777" w:rsidR="00AD5883" w:rsidRPr="00BB7430" w:rsidRDefault="00AD5883" w:rsidP="00AD5883">
            <w:pPr>
              <w:rPr>
                <w:rFonts w:ascii="Arial" w:eastAsia="Calibri" w:hAnsi="Arial" w:cs="Arial"/>
                <w:b/>
                <w:bCs/>
                <w:sz w:val="16"/>
                <w:szCs w:val="16"/>
              </w:rPr>
            </w:pPr>
            <w:r w:rsidRPr="00BB7430">
              <w:rPr>
                <w:rFonts w:ascii="Arial" w:eastAsia="Calibri" w:hAnsi="Arial" w:cs="Arial"/>
                <w:b/>
                <w:bCs/>
                <w:sz w:val="16"/>
                <w:szCs w:val="16"/>
              </w:rPr>
              <w:t>*</w:t>
            </w:r>
            <w:r w:rsidRPr="00BB7430">
              <w:rPr>
                <w:rFonts w:ascii="Arial" w:eastAsia="Calibri" w:hAnsi="Arial" w:cs="Arial"/>
                <w:bCs/>
                <w:i/>
                <w:sz w:val="16"/>
                <w:szCs w:val="16"/>
              </w:rPr>
              <w:t>See Learning Units in Blackboard for reading assignments</w:t>
            </w:r>
          </w:p>
        </w:tc>
        <w:tc>
          <w:tcPr>
            <w:tcW w:w="3732" w:type="dxa"/>
          </w:tcPr>
          <w:p w14:paraId="4A43622C" w14:textId="77777777" w:rsidR="00AD5883" w:rsidRPr="00B62AF4" w:rsidRDefault="00AD5883" w:rsidP="00AD5883">
            <w:pPr>
              <w:jc w:val="center"/>
              <w:rPr>
                <w:rFonts w:ascii="Arial" w:eastAsia="Calibri" w:hAnsi="Arial" w:cs="Arial"/>
                <w:b/>
                <w:bCs/>
                <w:i/>
                <w:iCs/>
                <w:sz w:val="18"/>
                <w:szCs w:val="18"/>
              </w:rPr>
            </w:pPr>
            <w:r w:rsidRPr="00B62AF4">
              <w:rPr>
                <w:rFonts w:ascii="Arial" w:eastAsia="Calibri" w:hAnsi="Arial" w:cs="Arial"/>
                <w:b/>
                <w:bCs/>
              </w:rPr>
              <w:t>Assignments</w:t>
            </w:r>
          </w:p>
        </w:tc>
      </w:tr>
      <w:tr w:rsidR="00AD5883" w:rsidRPr="0029694B" w14:paraId="198E801C" w14:textId="77777777" w:rsidTr="00AD5883">
        <w:tc>
          <w:tcPr>
            <w:tcW w:w="900" w:type="dxa"/>
          </w:tcPr>
          <w:p w14:paraId="7FA9364E"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1/13/22</w:t>
            </w:r>
          </w:p>
        </w:tc>
        <w:tc>
          <w:tcPr>
            <w:tcW w:w="848" w:type="dxa"/>
          </w:tcPr>
          <w:p w14:paraId="19954673"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1</w:t>
            </w:r>
          </w:p>
        </w:tc>
        <w:tc>
          <w:tcPr>
            <w:tcW w:w="4915" w:type="dxa"/>
          </w:tcPr>
          <w:p w14:paraId="0EBC63DA" w14:textId="77777777" w:rsidR="00AD5883" w:rsidRDefault="00AD5883" w:rsidP="00AD5883">
            <w:pPr>
              <w:rPr>
                <w:rFonts w:ascii="Arial" w:eastAsia="Calibri" w:hAnsi="Arial" w:cs="Arial"/>
                <w:bCs/>
                <w:sz w:val="20"/>
                <w:szCs w:val="20"/>
              </w:rPr>
            </w:pPr>
            <w:r>
              <w:rPr>
                <w:rFonts w:ascii="Arial" w:eastAsia="Calibri" w:hAnsi="Arial" w:cs="Arial"/>
                <w:bCs/>
                <w:sz w:val="20"/>
                <w:szCs w:val="20"/>
              </w:rPr>
              <w:t>Research application in practice – overview;</w:t>
            </w:r>
          </w:p>
          <w:p w14:paraId="6C4F4CE7" w14:textId="77777777" w:rsidR="00AD5883" w:rsidRPr="0029694B" w:rsidRDefault="00AD5883" w:rsidP="00AD5883">
            <w:pPr>
              <w:rPr>
                <w:rFonts w:ascii="Arial" w:eastAsia="Calibri" w:hAnsi="Arial" w:cs="Arial"/>
                <w:bCs/>
                <w:sz w:val="20"/>
                <w:szCs w:val="20"/>
              </w:rPr>
            </w:pPr>
            <w:r>
              <w:rPr>
                <w:rFonts w:ascii="Arial" w:eastAsia="Calibri" w:hAnsi="Arial" w:cs="Arial"/>
                <w:sz w:val="20"/>
                <w:szCs w:val="20"/>
              </w:rPr>
              <w:t>UAA MS Dietetics and Nutrition research requirements; Human subjects research protection</w:t>
            </w:r>
          </w:p>
        </w:tc>
        <w:tc>
          <w:tcPr>
            <w:tcW w:w="3732" w:type="dxa"/>
          </w:tcPr>
          <w:p w14:paraId="3946284A" w14:textId="77777777" w:rsidR="00AD5883" w:rsidRDefault="00AD5883" w:rsidP="00AD5883">
            <w:pPr>
              <w:rPr>
                <w:rFonts w:ascii="Arial" w:eastAsia="Calibri" w:hAnsi="Arial" w:cs="Arial"/>
                <w:sz w:val="20"/>
                <w:szCs w:val="20"/>
              </w:rPr>
            </w:pPr>
            <w:r>
              <w:rPr>
                <w:rFonts w:ascii="Arial" w:eastAsia="Calibri" w:hAnsi="Arial" w:cs="Arial"/>
                <w:sz w:val="20"/>
                <w:szCs w:val="20"/>
              </w:rPr>
              <w:t>Research Topic Declaration</w:t>
            </w:r>
          </w:p>
          <w:p w14:paraId="538467CA" w14:textId="77777777" w:rsidR="00AD5883" w:rsidRPr="00C71FFF" w:rsidRDefault="00AD5883" w:rsidP="00AD5883">
            <w:pPr>
              <w:rPr>
                <w:rFonts w:ascii="Arial" w:eastAsia="Calibri" w:hAnsi="Arial" w:cs="Arial"/>
                <w:i/>
                <w:sz w:val="20"/>
                <w:szCs w:val="20"/>
              </w:rPr>
            </w:pPr>
            <w:r>
              <w:rPr>
                <w:rFonts w:ascii="Arial" w:eastAsia="Calibri" w:hAnsi="Arial" w:cs="Arial"/>
                <w:i/>
                <w:sz w:val="20"/>
                <w:szCs w:val="20"/>
              </w:rPr>
              <w:t>Schedule appointment for librarian consultation.</w:t>
            </w:r>
          </w:p>
        </w:tc>
      </w:tr>
      <w:tr w:rsidR="00AD5883" w:rsidRPr="0029694B" w14:paraId="1784EA9E" w14:textId="77777777" w:rsidTr="00AD5883">
        <w:trPr>
          <w:trHeight w:val="476"/>
        </w:trPr>
        <w:tc>
          <w:tcPr>
            <w:tcW w:w="900" w:type="dxa"/>
          </w:tcPr>
          <w:p w14:paraId="0AD56FD7"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1/20/22</w:t>
            </w:r>
          </w:p>
        </w:tc>
        <w:tc>
          <w:tcPr>
            <w:tcW w:w="848" w:type="dxa"/>
          </w:tcPr>
          <w:p w14:paraId="39305164"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2</w:t>
            </w:r>
          </w:p>
        </w:tc>
        <w:tc>
          <w:tcPr>
            <w:tcW w:w="4915" w:type="dxa"/>
          </w:tcPr>
          <w:p w14:paraId="0DAF2B58" w14:textId="77777777" w:rsidR="00AD5883" w:rsidRDefault="00AD5883" w:rsidP="00AD5883">
            <w:pPr>
              <w:rPr>
                <w:rFonts w:ascii="Arial" w:eastAsia="Calibri" w:hAnsi="Arial" w:cs="Arial"/>
                <w:sz w:val="20"/>
                <w:szCs w:val="20"/>
              </w:rPr>
            </w:pPr>
            <w:r>
              <w:rPr>
                <w:rFonts w:ascii="Arial" w:eastAsia="Calibri" w:hAnsi="Arial" w:cs="Arial"/>
                <w:sz w:val="20"/>
                <w:szCs w:val="20"/>
              </w:rPr>
              <w:t>Research culture:</w:t>
            </w:r>
          </w:p>
          <w:p w14:paraId="141E836C"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Ethics, conflict of interest, clinician-researcher identity</w:t>
            </w:r>
          </w:p>
        </w:tc>
        <w:tc>
          <w:tcPr>
            <w:tcW w:w="3732" w:type="dxa"/>
          </w:tcPr>
          <w:p w14:paraId="71A47F67" w14:textId="77777777" w:rsidR="00AD5883" w:rsidRDefault="00AD5883" w:rsidP="00AD5883">
            <w:pPr>
              <w:rPr>
                <w:rFonts w:ascii="Arial" w:hAnsi="Arial" w:cs="Arial"/>
                <w:b/>
                <w:sz w:val="16"/>
                <w:szCs w:val="16"/>
              </w:rPr>
            </w:pPr>
            <w:r w:rsidRPr="00CC0042">
              <w:rPr>
                <w:rFonts w:ascii="Arial" w:hAnsi="Arial" w:cs="Arial"/>
                <w:b/>
                <w:sz w:val="16"/>
                <w:szCs w:val="16"/>
              </w:rPr>
              <w:t>Weds 9/4/</w:t>
            </w:r>
            <w:r>
              <w:rPr>
                <w:rFonts w:ascii="Arial" w:hAnsi="Arial" w:cs="Arial"/>
                <w:b/>
                <w:sz w:val="16"/>
                <w:szCs w:val="16"/>
              </w:rPr>
              <w:t>21</w:t>
            </w:r>
            <w:r w:rsidRPr="00CC0042">
              <w:rPr>
                <w:rFonts w:ascii="Arial" w:hAnsi="Arial" w:cs="Arial"/>
                <w:b/>
                <w:sz w:val="16"/>
                <w:szCs w:val="16"/>
              </w:rPr>
              <w:t>, 1:30 – 3:00 pm, DN Faculty Open House, Professional Studies Building Room 146</w:t>
            </w:r>
          </w:p>
          <w:p w14:paraId="4EB882F6" w14:textId="77777777" w:rsidR="00AD5883" w:rsidRPr="00CC0042" w:rsidRDefault="00AD5883" w:rsidP="00AD5883">
            <w:pPr>
              <w:rPr>
                <w:rFonts w:ascii="Arial" w:eastAsia="Calibri" w:hAnsi="Arial" w:cs="Arial"/>
                <w:sz w:val="16"/>
                <w:szCs w:val="16"/>
              </w:rPr>
            </w:pPr>
            <w:r>
              <w:rPr>
                <w:rFonts w:ascii="Arial" w:eastAsia="Calibri" w:hAnsi="Arial" w:cs="Arial"/>
                <w:sz w:val="20"/>
                <w:szCs w:val="20"/>
              </w:rPr>
              <w:t>CITI Training Certificate</w:t>
            </w:r>
          </w:p>
        </w:tc>
      </w:tr>
      <w:tr w:rsidR="00AD5883" w:rsidRPr="0029694B" w14:paraId="48712F4E" w14:textId="77777777" w:rsidTr="00AD5883">
        <w:trPr>
          <w:trHeight w:val="476"/>
        </w:trPr>
        <w:tc>
          <w:tcPr>
            <w:tcW w:w="900" w:type="dxa"/>
          </w:tcPr>
          <w:p w14:paraId="61295B4E"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1/27/22</w:t>
            </w:r>
          </w:p>
        </w:tc>
        <w:tc>
          <w:tcPr>
            <w:tcW w:w="848" w:type="dxa"/>
          </w:tcPr>
          <w:p w14:paraId="0AA0AA1D"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3</w:t>
            </w:r>
          </w:p>
        </w:tc>
        <w:tc>
          <w:tcPr>
            <w:tcW w:w="4915" w:type="dxa"/>
          </w:tcPr>
          <w:p w14:paraId="50AAC7CB" w14:textId="77777777" w:rsidR="00AD5883" w:rsidRDefault="00AD5883" w:rsidP="00AD5883">
            <w:pPr>
              <w:rPr>
                <w:rFonts w:ascii="Arial" w:eastAsia="Calibri" w:hAnsi="Arial" w:cs="Arial"/>
                <w:sz w:val="20"/>
                <w:szCs w:val="20"/>
              </w:rPr>
            </w:pPr>
            <w:r>
              <w:rPr>
                <w:rFonts w:ascii="Arial" w:eastAsia="Calibri" w:hAnsi="Arial" w:cs="Arial"/>
                <w:sz w:val="20"/>
                <w:szCs w:val="20"/>
              </w:rPr>
              <w:t>Overview of Designing Research and Writing a Proposal in “Real Life”</w:t>
            </w:r>
          </w:p>
        </w:tc>
        <w:tc>
          <w:tcPr>
            <w:tcW w:w="3732" w:type="dxa"/>
          </w:tcPr>
          <w:p w14:paraId="42BF857F" w14:textId="77777777" w:rsidR="00AD5883" w:rsidRPr="008A1E8D" w:rsidRDefault="00AD5883" w:rsidP="00AD5883">
            <w:pPr>
              <w:contextualSpacing/>
              <w:rPr>
                <w:rFonts w:ascii="Arial" w:hAnsi="Arial" w:cs="Arial"/>
                <w:sz w:val="20"/>
                <w:szCs w:val="20"/>
              </w:rPr>
            </w:pPr>
            <w:r w:rsidRPr="008A1E8D">
              <w:rPr>
                <w:rFonts w:ascii="Arial" w:hAnsi="Arial" w:cs="Arial"/>
                <w:sz w:val="20"/>
                <w:szCs w:val="20"/>
              </w:rPr>
              <w:t>UAA Health Sciences/Medical Librarian Consultation</w:t>
            </w:r>
          </w:p>
        </w:tc>
      </w:tr>
      <w:tr w:rsidR="00AD5883" w:rsidRPr="0029694B" w14:paraId="53F0F009" w14:textId="77777777" w:rsidTr="00AD5883">
        <w:trPr>
          <w:trHeight w:val="476"/>
        </w:trPr>
        <w:tc>
          <w:tcPr>
            <w:tcW w:w="900" w:type="dxa"/>
          </w:tcPr>
          <w:p w14:paraId="393098D4"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2/3/22</w:t>
            </w:r>
          </w:p>
        </w:tc>
        <w:tc>
          <w:tcPr>
            <w:tcW w:w="848" w:type="dxa"/>
          </w:tcPr>
          <w:p w14:paraId="1863E086"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4</w:t>
            </w:r>
          </w:p>
        </w:tc>
        <w:tc>
          <w:tcPr>
            <w:tcW w:w="4915" w:type="dxa"/>
          </w:tcPr>
          <w:p w14:paraId="4AA9308C"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Nutrition Education Evaluation</w:t>
            </w:r>
          </w:p>
        </w:tc>
        <w:tc>
          <w:tcPr>
            <w:tcW w:w="3732" w:type="dxa"/>
          </w:tcPr>
          <w:p w14:paraId="57B849B8" w14:textId="77777777" w:rsidR="00AD5883" w:rsidRPr="00112992" w:rsidRDefault="00AD5883" w:rsidP="00AD5883">
            <w:pPr>
              <w:rPr>
                <w:rFonts w:ascii="Arial" w:eastAsia="Calibri" w:hAnsi="Arial" w:cs="Arial"/>
                <w:sz w:val="20"/>
                <w:szCs w:val="20"/>
              </w:rPr>
            </w:pPr>
            <w:r>
              <w:rPr>
                <w:rFonts w:ascii="Arial" w:eastAsia="Calibri" w:hAnsi="Arial" w:cs="Arial"/>
                <w:sz w:val="20"/>
                <w:szCs w:val="20"/>
              </w:rPr>
              <w:t>Nutrition Education Proposal</w:t>
            </w:r>
          </w:p>
        </w:tc>
      </w:tr>
      <w:tr w:rsidR="00AD5883" w:rsidRPr="0029694B" w14:paraId="12DB4EF1" w14:textId="77777777" w:rsidTr="00AD5883">
        <w:trPr>
          <w:trHeight w:val="476"/>
        </w:trPr>
        <w:tc>
          <w:tcPr>
            <w:tcW w:w="900" w:type="dxa"/>
          </w:tcPr>
          <w:p w14:paraId="5D355B17"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2/10/22</w:t>
            </w:r>
          </w:p>
        </w:tc>
        <w:tc>
          <w:tcPr>
            <w:tcW w:w="848" w:type="dxa"/>
          </w:tcPr>
          <w:p w14:paraId="62F468AE"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5</w:t>
            </w:r>
          </w:p>
        </w:tc>
        <w:tc>
          <w:tcPr>
            <w:tcW w:w="4915" w:type="dxa"/>
          </w:tcPr>
          <w:p w14:paraId="5560C78E" w14:textId="77777777" w:rsidR="00AD5883" w:rsidRDefault="00AD5883" w:rsidP="00AD5883">
            <w:pPr>
              <w:rPr>
                <w:rFonts w:ascii="Arial" w:eastAsia="Calibri" w:hAnsi="Arial" w:cs="Arial"/>
                <w:sz w:val="20"/>
                <w:szCs w:val="20"/>
              </w:rPr>
            </w:pPr>
            <w:r>
              <w:rPr>
                <w:rFonts w:ascii="Arial" w:eastAsia="Calibri" w:hAnsi="Arial" w:cs="Arial"/>
                <w:sz w:val="20"/>
                <w:szCs w:val="20"/>
              </w:rPr>
              <w:t>Translational Research;</w:t>
            </w:r>
          </w:p>
          <w:p w14:paraId="7CD48573"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Translating research into policy in the workplace</w:t>
            </w:r>
          </w:p>
        </w:tc>
        <w:tc>
          <w:tcPr>
            <w:tcW w:w="3732" w:type="dxa"/>
          </w:tcPr>
          <w:p w14:paraId="00107814" w14:textId="77777777" w:rsidR="00AD5883" w:rsidRPr="00112992" w:rsidRDefault="00AD5883" w:rsidP="00AD5883">
            <w:pPr>
              <w:rPr>
                <w:rFonts w:ascii="Arial" w:eastAsia="Calibri" w:hAnsi="Arial" w:cs="Arial"/>
                <w:sz w:val="20"/>
                <w:szCs w:val="20"/>
              </w:rPr>
            </w:pPr>
          </w:p>
        </w:tc>
      </w:tr>
      <w:tr w:rsidR="00AD5883" w:rsidRPr="0029694B" w14:paraId="74187268" w14:textId="77777777" w:rsidTr="00AD5883">
        <w:trPr>
          <w:trHeight w:val="476"/>
        </w:trPr>
        <w:tc>
          <w:tcPr>
            <w:tcW w:w="900" w:type="dxa"/>
          </w:tcPr>
          <w:p w14:paraId="02702575"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2/17/22</w:t>
            </w:r>
          </w:p>
        </w:tc>
        <w:tc>
          <w:tcPr>
            <w:tcW w:w="848" w:type="dxa"/>
          </w:tcPr>
          <w:p w14:paraId="2359B997"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6</w:t>
            </w:r>
          </w:p>
        </w:tc>
        <w:tc>
          <w:tcPr>
            <w:tcW w:w="4915" w:type="dxa"/>
          </w:tcPr>
          <w:p w14:paraId="44318D19" w14:textId="77777777" w:rsidR="00AD5883" w:rsidRDefault="00AD5883" w:rsidP="00AD5883">
            <w:pPr>
              <w:rPr>
                <w:rFonts w:ascii="Arial" w:eastAsia="Calibri" w:hAnsi="Arial" w:cs="Arial"/>
                <w:iCs/>
                <w:sz w:val="20"/>
                <w:szCs w:val="20"/>
              </w:rPr>
            </w:pPr>
            <w:r>
              <w:rPr>
                <w:rFonts w:ascii="Arial" w:eastAsia="Calibri" w:hAnsi="Arial" w:cs="Arial"/>
                <w:iCs/>
                <w:sz w:val="20"/>
                <w:szCs w:val="20"/>
              </w:rPr>
              <w:t>Systematic review process;</w:t>
            </w:r>
          </w:p>
          <w:p w14:paraId="3BFEDC09" w14:textId="77777777" w:rsidR="00AD5883" w:rsidRPr="0029694B" w:rsidRDefault="00AD5883" w:rsidP="00AD5883">
            <w:pPr>
              <w:rPr>
                <w:rFonts w:ascii="Arial" w:eastAsia="Calibri" w:hAnsi="Arial" w:cs="Arial"/>
                <w:iCs/>
                <w:sz w:val="20"/>
                <w:szCs w:val="20"/>
              </w:rPr>
            </w:pPr>
            <w:r>
              <w:rPr>
                <w:rFonts w:ascii="Arial" w:eastAsia="Calibri" w:hAnsi="Arial" w:cs="Arial"/>
                <w:iCs/>
                <w:sz w:val="20"/>
                <w:szCs w:val="20"/>
              </w:rPr>
              <w:t>Critical evaluation of literature</w:t>
            </w:r>
          </w:p>
        </w:tc>
        <w:tc>
          <w:tcPr>
            <w:tcW w:w="3732" w:type="dxa"/>
          </w:tcPr>
          <w:p w14:paraId="3B4C2AF3" w14:textId="77777777" w:rsidR="00AD5883" w:rsidRPr="00112992" w:rsidRDefault="00AD5883" w:rsidP="00AD5883">
            <w:pPr>
              <w:rPr>
                <w:rFonts w:ascii="Arial" w:eastAsia="Calibri" w:hAnsi="Arial" w:cs="Arial"/>
                <w:sz w:val="20"/>
                <w:szCs w:val="20"/>
              </w:rPr>
            </w:pPr>
            <w:r>
              <w:rPr>
                <w:rFonts w:ascii="Arial" w:eastAsia="Calibri" w:hAnsi="Arial" w:cs="Arial"/>
                <w:sz w:val="20"/>
                <w:szCs w:val="20"/>
              </w:rPr>
              <w:t>Nutrition Screening Tool EBP Project</w:t>
            </w:r>
          </w:p>
        </w:tc>
      </w:tr>
      <w:tr w:rsidR="00AD5883" w:rsidRPr="0029694B" w14:paraId="003AAC68" w14:textId="77777777" w:rsidTr="00AD5883">
        <w:tc>
          <w:tcPr>
            <w:tcW w:w="900" w:type="dxa"/>
          </w:tcPr>
          <w:p w14:paraId="68EA0095"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2/24/22</w:t>
            </w:r>
          </w:p>
        </w:tc>
        <w:tc>
          <w:tcPr>
            <w:tcW w:w="848" w:type="dxa"/>
          </w:tcPr>
          <w:p w14:paraId="74253742"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7</w:t>
            </w:r>
          </w:p>
        </w:tc>
        <w:tc>
          <w:tcPr>
            <w:tcW w:w="4915" w:type="dxa"/>
          </w:tcPr>
          <w:p w14:paraId="52C5C4BA" w14:textId="77777777" w:rsidR="00AD5883" w:rsidRDefault="00AD5883" w:rsidP="00AD5883">
            <w:pPr>
              <w:rPr>
                <w:rFonts w:ascii="Arial" w:eastAsia="Calibri" w:hAnsi="Arial" w:cs="Arial"/>
                <w:sz w:val="20"/>
                <w:szCs w:val="20"/>
              </w:rPr>
            </w:pPr>
            <w:r>
              <w:rPr>
                <w:rFonts w:ascii="Arial" w:eastAsia="Calibri" w:hAnsi="Arial" w:cs="Arial"/>
                <w:sz w:val="20"/>
                <w:szCs w:val="20"/>
              </w:rPr>
              <w:t>Quality Improvement Projects;</w:t>
            </w:r>
          </w:p>
          <w:p w14:paraId="08190730"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Practice Based Research</w:t>
            </w:r>
          </w:p>
        </w:tc>
        <w:tc>
          <w:tcPr>
            <w:tcW w:w="3732" w:type="dxa"/>
          </w:tcPr>
          <w:p w14:paraId="43357A54"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Quality Improvement Proposal</w:t>
            </w:r>
          </w:p>
          <w:p w14:paraId="75A2C3B3" w14:textId="77777777" w:rsidR="00AD5883" w:rsidRPr="00C17A52" w:rsidRDefault="00AD5883" w:rsidP="00AD5883">
            <w:pPr>
              <w:rPr>
                <w:rFonts w:ascii="Arial" w:eastAsia="Calibri" w:hAnsi="Arial" w:cs="Arial"/>
                <w:i/>
                <w:sz w:val="20"/>
                <w:szCs w:val="20"/>
              </w:rPr>
            </w:pPr>
            <w:r w:rsidRPr="00C17A52">
              <w:rPr>
                <w:rFonts w:ascii="Arial" w:eastAsia="Calibri" w:hAnsi="Arial" w:cs="Arial"/>
                <w:i/>
                <w:sz w:val="20"/>
                <w:szCs w:val="20"/>
              </w:rPr>
              <w:t>Make appointment with statistician (consultation due 11/22/</w:t>
            </w:r>
            <w:r>
              <w:rPr>
                <w:rFonts w:ascii="Arial" w:eastAsia="Calibri" w:hAnsi="Arial" w:cs="Arial"/>
                <w:i/>
                <w:sz w:val="20"/>
                <w:szCs w:val="20"/>
              </w:rPr>
              <w:t>21</w:t>
            </w:r>
            <w:r w:rsidRPr="00C17A52">
              <w:rPr>
                <w:rFonts w:ascii="Arial" w:eastAsia="Calibri" w:hAnsi="Arial" w:cs="Arial"/>
                <w:i/>
                <w:sz w:val="20"/>
                <w:szCs w:val="20"/>
              </w:rPr>
              <w:t>)</w:t>
            </w:r>
          </w:p>
        </w:tc>
      </w:tr>
      <w:tr w:rsidR="00AD5883" w:rsidRPr="0029694B" w14:paraId="4030C0CA" w14:textId="77777777" w:rsidTr="00AD5883">
        <w:tc>
          <w:tcPr>
            <w:tcW w:w="900" w:type="dxa"/>
          </w:tcPr>
          <w:p w14:paraId="65F4C75A"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3/16/22</w:t>
            </w:r>
          </w:p>
        </w:tc>
        <w:tc>
          <w:tcPr>
            <w:tcW w:w="848" w:type="dxa"/>
          </w:tcPr>
          <w:p w14:paraId="7A90C307"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8</w:t>
            </w:r>
          </w:p>
        </w:tc>
        <w:tc>
          <w:tcPr>
            <w:tcW w:w="4915" w:type="dxa"/>
          </w:tcPr>
          <w:p w14:paraId="1E96CB05"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Qualitative Research</w:t>
            </w:r>
          </w:p>
        </w:tc>
        <w:tc>
          <w:tcPr>
            <w:tcW w:w="3732" w:type="dxa"/>
          </w:tcPr>
          <w:p w14:paraId="19F752D0" w14:textId="77777777" w:rsidR="00AD5883" w:rsidRPr="00C17A52" w:rsidRDefault="00AD5883" w:rsidP="00AD5883">
            <w:pPr>
              <w:rPr>
                <w:rFonts w:ascii="Arial" w:eastAsia="Calibri" w:hAnsi="Arial" w:cs="Arial"/>
                <w:sz w:val="20"/>
                <w:szCs w:val="20"/>
              </w:rPr>
            </w:pPr>
          </w:p>
        </w:tc>
      </w:tr>
      <w:tr w:rsidR="00AD5883" w:rsidRPr="0029694B" w14:paraId="1BF8A49B" w14:textId="77777777" w:rsidTr="00AD5883">
        <w:tc>
          <w:tcPr>
            <w:tcW w:w="900" w:type="dxa"/>
          </w:tcPr>
          <w:p w14:paraId="2960ED4F"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3/23/22</w:t>
            </w:r>
          </w:p>
        </w:tc>
        <w:tc>
          <w:tcPr>
            <w:tcW w:w="848" w:type="dxa"/>
          </w:tcPr>
          <w:p w14:paraId="067CC712"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9</w:t>
            </w:r>
          </w:p>
        </w:tc>
        <w:tc>
          <w:tcPr>
            <w:tcW w:w="4915" w:type="dxa"/>
          </w:tcPr>
          <w:p w14:paraId="7BEDA912"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Survey Research</w:t>
            </w:r>
          </w:p>
        </w:tc>
        <w:tc>
          <w:tcPr>
            <w:tcW w:w="3732" w:type="dxa"/>
          </w:tcPr>
          <w:p w14:paraId="677C05D5"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Survey Research Proposal</w:t>
            </w:r>
          </w:p>
        </w:tc>
      </w:tr>
      <w:tr w:rsidR="00AD5883" w:rsidRPr="0029694B" w14:paraId="5BCF5CDF" w14:textId="77777777" w:rsidTr="00AD5883">
        <w:trPr>
          <w:trHeight w:val="197"/>
        </w:trPr>
        <w:tc>
          <w:tcPr>
            <w:tcW w:w="900" w:type="dxa"/>
          </w:tcPr>
          <w:p w14:paraId="2CCF9B30"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3/30/22</w:t>
            </w:r>
          </w:p>
        </w:tc>
        <w:tc>
          <w:tcPr>
            <w:tcW w:w="848" w:type="dxa"/>
          </w:tcPr>
          <w:p w14:paraId="338141DA"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 xml:space="preserve">10 </w:t>
            </w:r>
          </w:p>
        </w:tc>
        <w:tc>
          <w:tcPr>
            <w:tcW w:w="4915" w:type="dxa"/>
          </w:tcPr>
          <w:p w14:paraId="00C811A1" w14:textId="77777777" w:rsidR="00AD5883" w:rsidRDefault="00AD5883" w:rsidP="00AD5883">
            <w:pPr>
              <w:rPr>
                <w:rFonts w:ascii="Arial" w:eastAsia="Calibri" w:hAnsi="Arial" w:cs="Arial"/>
                <w:sz w:val="20"/>
                <w:szCs w:val="20"/>
              </w:rPr>
            </w:pPr>
            <w:r>
              <w:rPr>
                <w:rFonts w:ascii="Arial" w:eastAsia="Calibri" w:hAnsi="Arial" w:cs="Arial"/>
                <w:sz w:val="20"/>
                <w:szCs w:val="20"/>
              </w:rPr>
              <w:t>Outcomes Research, ANDHII;</w:t>
            </w:r>
          </w:p>
          <w:p w14:paraId="16590144"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Secondary Analysis of Data</w:t>
            </w:r>
          </w:p>
        </w:tc>
        <w:tc>
          <w:tcPr>
            <w:tcW w:w="3732" w:type="dxa"/>
          </w:tcPr>
          <w:p w14:paraId="6F9254E2" w14:textId="77777777" w:rsidR="00AD5883" w:rsidRPr="00C17A52" w:rsidRDefault="00AD5883" w:rsidP="00AD5883">
            <w:pPr>
              <w:rPr>
                <w:rFonts w:ascii="Arial" w:eastAsia="Calibri" w:hAnsi="Arial" w:cs="Arial"/>
                <w:bCs/>
                <w:sz w:val="20"/>
                <w:szCs w:val="20"/>
              </w:rPr>
            </w:pPr>
          </w:p>
        </w:tc>
      </w:tr>
      <w:tr w:rsidR="00AD5883" w:rsidRPr="0029694B" w14:paraId="6EB1FB06" w14:textId="77777777" w:rsidTr="00AD5883">
        <w:trPr>
          <w:trHeight w:val="260"/>
        </w:trPr>
        <w:tc>
          <w:tcPr>
            <w:tcW w:w="900" w:type="dxa"/>
          </w:tcPr>
          <w:p w14:paraId="3D2AB57F"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4/6/22</w:t>
            </w:r>
          </w:p>
        </w:tc>
        <w:tc>
          <w:tcPr>
            <w:tcW w:w="848" w:type="dxa"/>
          </w:tcPr>
          <w:p w14:paraId="2A81A4DA"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11</w:t>
            </w:r>
          </w:p>
        </w:tc>
        <w:tc>
          <w:tcPr>
            <w:tcW w:w="4915" w:type="dxa"/>
          </w:tcPr>
          <w:p w14:paraId="4A9DFF42"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Program Evaluation; Needs Assessment; Policy Analysis</w:t>
            </w:r>
          </w:p>
        </w:tc>
        <w:tc>
          <w:tcPr>
            <w:tcW w:w="3732" w:type="dxa"/>
          </w:tcPr>
          <w:p w14:paraId="2A566C6E"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Program Evaluation or Policy Analysis Proposal</w:t>
            </w:r>
          </w:p>
          <w:p w14:paraId="508A8F8D"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Final Research Question</w:t>
            </w:r>
          </w:p>
        </w:tc>
      </w:tr>
      <w:tr w:rsidR="00AD5883" w:rsidRPr="0029694B" w14:paraId="2E96F9E6" w14:textId="77777777" w:rsidTr="00AD5883">
        <w:trPr>
          <w:trHeight w:val="359"/>
        </w:trPr>
        <w:tc>
          <w:tcPr>
            <w:tcW w:w="900" w:type="dxa"/>
          </w:tcPr>
          <w:p w14:paraId="3CF7F71D"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4/13/22</w:t>
            </w:r>
          </w:p>
        </w:tc>
        <w:tc>
          <w:tcPr>
            <w:tcW w:w="848" w:type="dxa"/>
          </w:tcPr>
          <w:p w14:paraId="0FCFD699"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12</w:t>
            </w:r>
          </w:p>
        </w:tc>
        <w:tc>
          <w:tcPr>
            <w:tcW w:w="4915" w:type="dxa"/>
          </w:tcPr>
          <w:p w14:paraId="336874DD"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Research Proposal Writing</w:t>
            </w:r>
          </w:p>
        </w:tc>
        <w:tc>
          <w:tcPr>
            <w:tcW w:w="3732" w:type="dxa"/>
          </w:tcPr>
          <w:p w14:paraId="49580E7D"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Research Proposal Outline</w:t>
            </w:r>
          </w:p>
          <w:p w14:paraId="5230A0D5" w14:textId="77777777" w:rsidR="00AD5883" w:rsidRPr="00C17A52" w:rsidRDefault="00AD5883" w:rsidP="00AD5883">
            <w:pPr>
              <w:rPr>
                <w:rFonts w:ascii="Arial" w:eastAsia="Calibri" w:hAnsi="Arial" w:cs="Arial"/>
                <w:sz w:val="20"/>
                <w:szCs w:val="20"/>
              </w:rPr>
            </w:pPr>
          </w:p>
        </w:tc>
      </w:tr>
      <w:tr w:rsidR="00AD5883" w:rsidRPr="0029694B" w14:paraId="3E90658C" w14:textId="77777777" w:rsidTr="00AD5883">
        <w:tc>
          <w:tcPr>
            <w:tcW w:w="900" w:type="dxa"/>
          </w:tcPr>
          <w:p w14:paraId="70FDC352" w14:textId="77777777" w:rsidR="00AD5883" w:rsidRPr="00AC572A" w:rsidRDefault="00AD5883" w:rsidP="00AD5883">
            <w:pPr>
              <w:rPr>
                <w:rFonts w:ascii="Arial" w:eastAsia="Calibri" w:hAnsi="Arial" w:cs="Arial"/>
                <w:sz w:val="22"/>
                <w:szCs w:val="22"/>
              </w:rPr>
            </w:pPr>
            <w:r>
              <w:rPr>
                <w:rFonts w:ascii="Arial" w:eastAsia="Calibri" w:hAnsi="Arial" w:cs="Arial"/>
                <w:sz w:val="22"/>
                <w:szCs w:val="22"/>
              </w:rPr>
              <w:t>4/20/22</w:t>
            </w:r>
          </w:p>
        </w:tc>
        <w:tc>
          <w:tcPr>
            <w:tcW w:w="848" w:type="dxa"/>
          </w:tcPr>
          <w:p w14:paraId="523B07AA" w14:textId="77777777" w:rsidR="00AD5883" w:rsidRPr="0029694B" w:rsidRDefault="00AD5883" w:rsidP="00AD5883">
            <w:pPr>
              <w:jc w:val="center"/>
              <w:rPr>
                <w:rFonts w:ascii="Arial" w:eastAsia="Calibri" w:hAnsi="Arial" w:cs="Arial"/>
                <w:sz w:val="20"/>
                <w:szCs w:val="20"/>
              </w:rPr>
            </w:pPr>
            <w:r w:rsidRPr="0029694B">
              <w:rPr>
                <w:rFonts w:ascii="Arial" w:eastAsia="Calibri" w:hAnsi="Arial" w:cs="Arial"/>
                <w:sz w:val="20"/>
                <w:szCs w:val="20"/>
              </w:rPr>
              <w:t>13</w:t>
            </w:r>
          </w:p>
        </w:tc>
        <w:tc>
          <w:tcPr>
            <w:tcW w:w="4915" w:type="dxa"/>
          </w:tcPr>
          <w:p w14:paraId="3DA1EDBC" w14:textId="77777777" w:rsidR="00AD5883" w:rsidRPr="0029694B" w:rsidRDefault="00AD5883" w:rsidP="00AD5883">
            <w:pPr>
              <w:rPr>
                <w:rFonts w:ascii="Arial" w:eastAsia="Calibri" w:hAnsi="Arial" w:cs="Arial"/>
                <w:sz w:val="20"/>
                <w:szCs w:val="20"/>
              </w:rPr>
            </w:pPr>
            <w:r>
              <w:rPr>
                <w:rFonts w:ascii="Arial" w:eastAsia="Calibri" w:hAnsi="Arial" w:cs="Arial"/>
                <w:sz w:val="20"/>
                <w:szCs w:val="20"/>
              </w:rPr>
              <w:t>Research Proposal Writing</w:t>
            </w:r>
          </w:p>
        </w:tc>
        <w:tc>
          <w:tcPr>
            <w:tcW w:w="3732" w:type="dxa"/>
          </w:tcPr>
          <w:p w14:paraId="082A0B22"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Peer feedback on research proposal outlines</w:t>
            </w:r>
          </w:p>
          <w:p w14:paraId="4FF9D5EB" w14:textId="77777777" w:rsidR="00AD5883" w:rsidRPr="00C17A52" w:rsidRDefault="00AD5883" w:rsidP="00AD5883">
            <w:pPr>
              <w:rPr>
                <w:rFonts w:ascii="Arial" w:eastAsia="Calibri" w:hAnsi="Arial" w:cs="Arial"/>
                <w:sz w:val="20"/>
                <w:szCs w:val="20"/>
              </w:rPr>
            </w:pPr>
            <w:r w:rsidRPr="00C17A52">
              <w:rPr>
                <w:rFonts w:ascii="Arial" w:eastAsia="Calibri" w:hAnsi="Arial" w:cs="Arial"/>
                <w:sz w:val="20"/>
                <w:szCs w:val="20"/>
              </w:rPr>
              <w:t>Statistics Consultation (due 11/22/</w:t>
            </w:r>
            <w:r>
              <w:rPr>
                <w:rFonts w:ascii="Arial" w:eastAsia="Calibri" w:hAnsi="Arial" w:cs="Arial"/>
                <w:sz w:val="20"/>
                <w:szCs w:val="20"/>
              </w:rPr>
              <w:t>21</w:t>
            </w:r>
            <w:r w:rsidRPr="00C17A52">
              <w:rPr>
                <w:rFonts w:ascii="Arial" w:eastAsia="Calibri" w:hAnsi="Arial" w:cs="Arial"/>
                <w:sz w:val="20"/>
                <w:szCs w:val="20"/>
              </w:rPr>
              <w:t>)</w:t>
            </w:r>
          </w:p>
        </w:tc>
      </w:tr>
      <w:tr w:rsidR="00AD5883" w:rsidRPr="0029694B" w14:paraId="42AF0DD5" w14:textId="77777777" w:rsidTr="00AD5883">
        <w:tc>
          <w:tcPr>
            <w:tcW w:w="900" w:type="dxa"/>
          </w:tcPr>
          <w:p w14:paraId="44948925" w14:textId="77777777" w:rsidR="00AD5883" w:rsidRPr="00AC572A" w:rsidRDefault="00AD5883" w:rsidP="00AD5883">
            <w:pPr>
              <w:rPr>
                <w:rFonts w:ascii="Arial" w:hAnsi="Arial" w:cs="Arial"/>
                <w:sz w:val="22"/>
                <w:szCs w:val="22"/>
              </w:rPr>
            </w:pPr>
            <w:r>
              <w:rPr>
                <w:rFonts w:ascii="Arial" w:hAnsi="Arial" w:cs="Arial"/>
                <w:sz w:val="22"/>
                <w:szCs w:val="22"/>
              </w:rPr>
              <w:t>4/27/22</w:t>
            </w:r>
          </w:p>
        </w:tc>
        <w:tc>
          <w:tcPr>
            <w:tcW w:w="848" w:type="dxa"/>
          </w:tcPr>
          <w:p w14:paraId="115E2FC1" w14:textId="77777777" w:rsidR="00AD5883" w:rsidRPr="00AF3017" w:rsidRDefault="00AD5883" w:rsidP="00AD5883">
            <w:pPr>
              <w:jc w:val="center"/>
              <w:rPr>
                <w:rFonts w:ascii="Arial" w:eastAsia="Calibri" w:hAnsi="Arial" w:cs="Arial"/>
                <w:sz w:val="20"/>
                <w:szCs w:val="20"/>
              </w:rPr>
            </w:pPr>
            <w:r w:rsidRPr="00AF3017">
              <w:rPr>
                <w:rFonts w:ascii="Arial" w:eastAsia="Calibri" w:hAnsi="Arial" w:cs="Arial"/>
                <w:sz w:val="20"/>
                <w:szCs w:val="20"/>
              </w:rPr>
              <w:t>14</w:t>
            </w:r>
          </w:p>
        </w:tc>
        <w:tc>
          <w:tcPr>
            <w:tcW w:w="4915" w:type="dxa"/>
          </w:tcPr>
          <w:p w14:paraId="655AB463" w14:textId="77777777" w:rsidR="00AD5883" w:rsidRDefault="00AD5883" w:rsidP="00AD5883">
            <w:pPr>
              <w:rPr>
                <w:rFonts w:ascii="Arial" w:eastAsia="Calibri" w:hAnsi="Arial" w:cs="Arial"/>
                <w:i/>
                <w:sz w:val="20"/>
                <w:szCs w:val="20"/>
              </w:rPr>
            </w:pPr>
            <w:r>
              <w:rPr>
                <w:rFonts w:ascii="Arial" w:eastAsia="Calibri" w:hAnsi="Arial" w:cs="Arial"/>
                <w:sz w:val="20"/>
                <w:szCs w:val="20"/>
              </w:rPr>
              <w:t>Research Proposal Writing</w:t>
            </w:r>
          </w:p>
          <w:p w14:paraId="63C7196C" w14:textId="77777777" w:rsidR="00AD5883" w:rsidRPr="00320450" w:rsidRDefault="00AD5883" w:rsidP="00AD5883">
            <w:pPr>
              <w:rPr>
                <w:rFonts w:ascii="Arial" w:eastAsia="Calibri" w:hAnsi="Arial" w:cs="Arial"/>
                <w:sz w:val="20"/>
                <w:szCs w:val="20"/>
              </w:rPr>
            </w:pPr>
          </w:p>
        </w:tc>
        <w:tc>
          <w:tcPr>
            <w:tcW w:w="3732" w:type="dxa"/>
          </w:tcPr>
          <w:p w14:paraId="68272DCE" w14:textId="77777777" w:rsidR="00AD5883" w:rsidRDefault="00AD5883" w:rsidP="00AD5883">
            <w:pPr>
              <w:rPr>
                <w:rFonts w:ascii="Arial" w:eastAsia="Calibri" w:hAnsi="Arial" w:cs="Arial"/>
                <w:sz w:val="20"/>
                <w:szCs w:val="20"/>
              </w:rPr>
            </w:pPr>
            <w:r>
              <w:rPr>
                <w:rFonts w:ascii="Arial" w:eastAsia="Calibri" w:hAnsi="Arial" w:cs="Arial"/>
                <w:sz w:val="20"/>
                <w:szCs w:val="20"/>
              </w:rPr>
              <w:t>Research Proposal – FINAL</w:t>
            </w:r>
          </w:p>
          <w:p w14:paraId="4215356A" w14:textId="77777777" w:rsidR="00AD5883" w:rsidRPr="00112992" w:rsidRDefault="00AD5883" w:rsidP="00AD5883">
            <w:pPr>
              <w:rPr>
                <w:rFonts w:ascii="Arial" w:eastAsia="Calibri" w:hAnsi="Arial" w:cs="Arial"/>
                <w:sz w:val="20"/>
                <w:szCs w:val="20"/>
              </w:rPr>
            </w:pPr>
            <w:r>
              <w:rPr>
                <w:rFonts w:ascii="Arial" w:eastAsia="Calibri" w:hAnsi="Arial" w:cs="Arial"/>
                <w:sz w:val="20"/>
                <w:szCs w:val="20"/>
              </w:rPr>
              <w:t>IRB Proposal</w:t>
            </w:r>
          </w:p>
        </w:tc>
      </w:tr>
      <w:tr w:rsidR="00AD5883" w:rsidRPr="0029694B" w14:paraId="2DD437EB" w14:textId="77777777" w:rsidTr="00AD5883">
        <w:trPr>
          <w:trHeight w:val="512"/>
        </w:trPr>
        <w:tc>
          <w:tcPr>
            <w:tcW w:w="900" w:type="dxa"/>
          </w:tcPr>
          <w:p w14:paraId="50B2748D" w14:textId="77777777" w:rsidR="00AD5883" w:rsidRDefault="00AD5883" w:rsidP="00AD5883">
            <w:pPr>
              <w:rPr>
                <w:rFonts w:ascii="Arial" w:hAnsi="Arial" w:cs="Arial"/>
                <w:sz w:val="20"/>
                <w:szCs w:val="20"/>
              </w:rPr>
            </w:pPr>
            <w:r>
              <w:rPr>
                <w:rFonts w:ascii="Arial" w:hAnsi="Arial" w:cs="Arial"/>
                <w:sz w:val="20"/>
                <w:szCs w:val="20"/>
              </w:rPr>
              <w:t>5/5/22</w:t>
            </w:r>
          </w:p>
        </w:tc>
        <w:tc>
          <w:tcPr>
            <w:tcW w:w="848" w:type="dxa"/>
          </w:tcPr>
          <w:p w14:paraId="692E2CB2" w14:textId="77777777" w:rsidR="00AD5883" w:rsidRPr="00AF3017" w:rsidRDefault="00AD5883" w:rsidP="00AD5883">
            <w:pPr>
              <w:jc w:val="center"/>
              <w:rPr>
                <w:rFonts w:ascii="Arial" w:eastAsia="Calibri" w:hAnsi="Arial" w:cs="Arial"/>
                <w:sz w:val="20"/>
                <w:szCs w:val="20"/>
              </w:rPr>
            </w:pPr>
            <w:r>
              <w:rPr>
                <w:rFonts w:ascii="Arial" w:eastAsia="Calibri" w:hAnsi="Arial" w:cs="Arial"/>
                <w:sz w:val="20"/>
                <w:szCs w:val="20"/>
              </w:rPr>
              <w:t>F</w:t>
            </w:r>
          </w:p>
        </w:tc>
        <w:tc>
          <w:tcPr>
            <w:tcW w:w="4915" w:type="dxa"/>
          </w:tcPr>
          <w:p w14:paraId="2B75A2F3" w14:textId="77777777" w:rsidR="00AD5883" w:rsidRDefault="00AD5883" w:rsidP="00AD5883">
            <w:pPr>
              <w:rPr>
                <w:rFonts w:ascii="Arial" w:eastAsia="Calibri" w:hAnsi="Arial" w:cs="Arial"/>
                <w:sz w:val="20"/>
                <w:szCs w:val="20"/>
              </w:rPr>
            </w:pPr>
            <w:r>
              <w:rPr>
                <w:rFonts w:ascii="Arial" w:eastAsia="Calibri" w:hAnsi="Arial" w:cs="Arial"/>
                <w:sz w:val="20"/>
                <w:szCs w:val="20"/>
              </w:rPr>
              <w:t>Student Presentations</w:t>
            </w:r>
          </w:p>
          <w:p w14:paraId="5AF90889" w14:textId="77777777" w:rsidR="00AD5883" w:rsidRPr="00AF3017" w:rsidRDefault="00AD5883" w:rsidP="00AD5883">
            <w:pPr>
              <w:jc w:val="both"/>
              <w:rPr>
                <w:rFonts w:ascii="Arial" w:eastAsia="Calibri" w:hAnsi="Arial" w:cs="Arial"/>
                <w:sz w:val="20"/>
                <w:szCs w:val="20"/>
              </w:rPr>
            </w:pPr>
            <w:r>
              <w:rPr>
                <w:rFonts w:ascii="Arial" w:eastAsia="Calibri" w:hAnsi="Arial" w:cs="Arial"/>
                <w:sz w:val="20"/>
                <w:szCs w:val="20"/>
              </w:rPr>
              <w:t>(time to be voted on, will be virtual)</w:t>
            </w:r>
          </w:p>
        </w:tc>
        <w:tc>
          <w:tcPr>
            <w:tcW w:w="3732" w:type="dxa"/>
          </w:tcPr>
          <w:p w14:paraId="1EC95BD2" w14:textId="77777777" w:rsidR="00AD5883" w:rsidRPr="00112992" w:rsidRDefault="00AD5883" w:rsidP="00AD5883">
            <w:pPr>
              <w:rPr>
                <w:rFonts w:ascii="Arial" w:eastAsia="Calibri" w:hAnsi="Arial" w:cs="Arial"/>
                <w:sz w:val="20"/>
                <w:szCs w:val="20"/>
              </w:rPr>
            </w:pPr>
            <w:r>
              <w:rPr>
                <w:rFonts w:ascii="Arial" w:eastAsia="Calibri" w:hAnsi="Arial" w:cs="Arial"/>
                <w:sz w:val="20"/>
                <w:szCs w:val="20"/>
              </w:rPr>
              <w:t>Student Presentations</w:t>
            </w:r>
          </w:p>
        </w:tc>
      </w:tr>
    </w:tbl>
    <w:p w14:paraId="417207CA" w14:textId="77777777" w:rsidR="00AD5883" w:rsidRDefault="00AD5883" w:rsidP="00AD5883">
      <w:pPr>
        <w:ind w:left="720"/>
        <w:jc w:val="center"/>
        <w:rPr>
          <w:rFonts w:ascii="Arial" w:hAnsi="Arial" w:cs="Arial"/>
          <w:b/>
          <w:bCs/>
          <w:i/>
          <w:iCs/>
          <w:sz w:val="28"/>
          <w:szCs w:val="28"/>
        </w:rPr>
      </w:pPr>
      <w:r w:rsidRPr="00DD7447">
        <w:rPr>
          <w:rFonts w:ascii="Arial" w:hAnsi="Arial" w:cs="Arial"/>
          <w:i/>
          <w:iCs/>
        </w:rPr>
        <w:t xml:space="preserve"> *Dates and Materia</w:t>
      </w:r>
      <w:r w:rsidRPr="00C452C0">
        <w:rPr>
          <w:rFonts w:ascii="Arial" w:hAnsi="Arial" w:cs="Arial"/>
          <w:b/>
          <w:i/>
          <w:iCs/>
        </w:rPr>
        <w:t>l</w:t>
      </w:r>
      <w:r w:rsidRPr="00DD7447">
        <w:rPr>
          <w:rFonts w:ascii="Arial" w:hAnsi="Arial" w:cs="Arial"/>
          <w:i/>
          <w:iCs/>
        </w:rPr>
        <w:t>s are best estimates and may be subject to change.</w:t>
      </w:r>
    </w:p>
    <w:p w14:paraId="4EA1ACEB" w14:textId="77777777" w:rsidR="00AD5883" w:rsidRPr="00AA22EB" w:rsidRDefault="00AD5883" w:rsidP="00AD5883">
      <w:pPr>
        <w:rPr>
          <w:rFonts w:ascii="Arial" w:hAnsi="Arial" w:cs="Arial"/>
          <w:sz w:val="28"/>
          <w:szCs w:val="28"/>
        </w:rPr>
      </w:pPr>
    </w:p>
    <w:p w14:paraId="2B7399BA" w14:textId="77777777" w:rsidR="00AD5883" w:rsidRDefault="00AD5883" w:rsidP="00AD5883">
      <w:pPr>
        <w:spacing w:after="160" w:line="259" w:lineRule="auto"/>
        <w:rPr>
          <w:rFonts w:ascii="Arial" w:hAnsi="Arial"/>
          <w:b/>
          <w:sz w:val="20"/>
        </w:rPr>
      </w:pPr>
      <w:r>
        <w:rPr>
          <w:rFonts w:ascii="Arial" w:hAnsi="Arial"/>
          <w:b/>
          <w:sz w:val="20"/>
        </w:rPr>
        <w:br w:type="page"/>
      </w:r>
    </w:p>
    <w:p w14:paraId="0CDD2CB2" w14:textId="77777777" w:rsidR="00AD5883" w:rsidRPr="009C322A" w:rsidRDefault="00AD5883" w:rsidP="00AD5883">
      <w:pPr>
        <w:pStyle w:val="Heading1"/>
      </w:pPr>
      <w:r w:rsidRPr="009C322A">
        <w:lastRenderedPageBreak/>
        <w:t>APPENDIX</w:t>
      </w:r>
    </w:p>
    <w:p w14:paraId="1C085E04" w14:textId="77777777" w:rsidR="00AD5883" w:rsidRPr="003346DA" w:rsidRDefault="00AD5883" w:rsidP="00AD5883">
      <w:pPr>
        <w:rPr>
          <w:rFonts w:ascii="Myriad Pro" w:hAnsi="Myriad Pro" w:cs="Arial"/>
          <w:b/>
          <w:sz w:val="20"/>
          <w:szCs w:val="20"/>
        </w:rPr>
      </w:pPr>
    </w:p>
    <w:tbl>
      <w:tblPr>
        <w:tblStyle w:val="TableGrid"/>
        <w:tblW w:w="0" w:type="auto"/>
        <w:tblLook w:val="04A0" w:firstRow="1" w:lastRow="0" w:firstColumn="1" w:lastColumn="0" w:noHBand="0" w:noVBand="1"/>
        <w:tblCaption w:val="Appendix: Map of SLOs, Summative Assessment, Learning Activities, Alternate Supervised Experiential Learning Hours, and Performance Indicators"/>
        <w:tblDescription w:val="Student Learning Outcome (ACEND FG Competency):  1.1 Applies an understanding of environmental, molecular factors (e.g. genes, proteins, metabolites) and food in the development and management of disease.  &#10;Summative Assessment: Done in DN A675&#10;Learning Activities: Discussion Activity&#10;Alternate Supervised Experiential Learning Hours: &#10;Performance Indicators: &#10;1.1.1    Analyzes the usefulness and limitations of epidemiological, clinical and other study designs and identifies trends in diet and disease. (K)&#10;&#10;Student Learning Outcome (ACEND FG Competency):  1.10 Applies knowledge of math and statistics&#10;Summative Assessment: Done in NSG A633&#10;Learning Activities: Research Proposal Development&#10;Alternate Supervised Experiential Learning Hours: &#10;Performance Indicators:&#10;1.10.1    Chooses appropriate statistical methods, performs statistical analysis and interprets results in various data analysis situations. (S)&#10;1.10.2    Communicates information on statistical methods, results and interpretation, both orally and in writing. (S)&#10;&#10;Student Learning Outcome (ACEND FG Competency):  2.2 Selects, develops and/or implements nutritional screening tools for individuals, groups or populations.&#10;Summative Assessment: Nutritional Screening Tool EBP Project&#10;Learning Activities: Nutritional Screening Tool EBP Project&#10;Alternate Supervised Experiential Learning Hours: &#10;Performance Indicators:&#10;2.2.1    Considers all client/patient factors when selecting, developing nutrition screening tools. (D)&#10;2.2.2    Evaluates the validity and reliability of the nutrition screening tools and modifies based on current evidence-informed practice. (S)&#10;2.2.3    Leads the implementation of nutrition screening tools in collaboration with other health professionals. (D)&#10;2.2.4    Prioritizes care based on results of screening considering complexity of care needs. (D)&#10;&#10;Student Learning Outcome (ACEND FG Competency):  6.2 Applies scientific methods utilizing ethical research practices when reviewing, evaluating and conducting research.&#10;Summative Assessment: Done in DN A698/699 – Final Manuscript and Defense&#10;Learning Activities: Research Proposal Development&#10;Alternate Supervised Experiential Learning Hours: &#10;Performance Indicators:&#10;6.2.1    Identifies, explains and applies the steps of the scientific method and processes. (D)&#10;6.2.2    Articulates a clear research question or problem and formulates a hypothesis. (D)&#10;6.2.3    Identifies and demonstrates appropriate research methods. (D)&#10;6.2.4    Interprets and applies research ethics and responsible conduct in research. (D)&#10;&#10;Student Learning Outcome (ACEND FG Competency):  6.3   Applies current research and evidence-informed practice to services.&#10;Summative Assessment: Done in DN A642&#10;Learning Activities: Nutritional Screening Tool EBP Project&#10;Alternate Supervised Experiential Learning Hours: &#10;Performance Indicators:&#10;6.3.2    Critically examines and interprets current research and evidence-informed practice findings to determine the validity, reliability and credibility of information. (D)"/>
      </w:tblPr>
      <w:tblGrid>
        <w:gridCol w:w="2033"/>
        <w:gridCol w:w="1578"/>
        <w:gridCol w:w="1740"/>
        <w:gridCol w:w="1494"/>
        <w:gridCol w:w="2505"/>
      </w:tblGrid>
      <w:tr w:rsidR="00AD5883" w:rsidRPr="002A0044" w14:paraId="65999B4E" w14:textId="77777777" w:rsidTr="009C06CD">
        <w:trPr>
          <w:tblHeader/>
        </w:trPr>
        <w:tc>
          <w:tcPr>
            <w:tcW w:w="2033" w:type="dxa"/>
          </w:tcPr>
          <w:p w14:paraId="080B7F85" w14:textId="77777777" w:rsidR="00AD5883" w:rsidRPr="002A0044" w:rsidRDefault="00AD5883" w:rsidP="00AD5883">
            <w:pPr>
              <w:rPr>
                <w:rFonts w:ascii="Arial" w:hAnsi="Arial" w:cs="Arial"/>
                <w:b/>
                <w:sz w:val="20"/>
                <w:szCs w:val="20"/>
              </w:rPr>
            </w:pPr>
            <w:r w:rsidRPr="002A0044">
              <w:rPr>
                <w:rFonts w:ascii="Arial" w:hAnsi="Arial" w:cs="Arial"/>
                <w:b/>
                <w:sz w:val="20"/>
                <w:szCs w:val="20"/>
              </w:rPr>
              <w:t xml:space="preserve">Student Learning Outcome </w:t>
            </w:r>
          </w:p>
          <w:p w14:paraId="3C27D068" w14:textId="7CDE4C7D" w:rsidR="00AD5883" w:rsidRPr="002A0044" w:rsidRDefault="00AD5883" w:rsidP="00AD5883">
            <w:pPr>
              <w:rPr>
                <w:rFonts w:ascii="Arial" w:hAnsi="Arial" w:cs="Arial"/>
                <w:b/>
                <w:sz w:val="20"/>
                <w:szCs w:val="20"/>
              </w:rPr>
            </w:pPr>
            <w:r w:rsidRPr="002A0044">
              <w:rPr>
                <w:rFonts w:ascii="Arial" w:hAnsi="Arial" w:cs="Arial"/>
                <w:b/>
                <w:sz w:val="20"/>
                <w:szCs w:val="20"/>
              </w:rPr>
              <w:t xml:space="preserve">(ACEND </w:t>
            </w:r>
            <w:r w:rsidR="00C72CA3">
              <w:rPr>
                <w:rFonts w:ascii="Arial" w:hAnsi="Arial" w:cs="Arial"/>
                <w:b/>
                <w:sz w:val="20"/>
                <w:szCs w:val="20"/>
              </w:rPr>
              <w:t>GP</w:t>
            </w:r>
            <w:r w:rsidRPr="002A0044">
              <w:rPr>
                <w:rFonts w:ascii="Arial" w:hAnsi="Arial" w:cs="Arial"/>
                <w:b/>
                <w:sz w:val="20"/>
                <w:szCs w:val="20"/>
              </w:rPr>
              <w:t xml:space="preserve"> Competency)</w:t>
            </w:r>
          </w:p>
        </w:tc>
        <w:tc>
          <w:tcPr>
            <w:tcW w:w="1578" w:type="dxa"/>
          </w:tcPr>
          <w:p w14:paraId="5E72FD5F" w14:textId="77777777" w:rsidR="00AD5883" w:rsidRPr="002A0044" w:rsidRDefault="00AD5883" w:rsidP="00AD5883">
            <w:pPr>
              <w:rPr>
                <w:rFonts w:ascii="Arial" w:hAnsi="Arial" w:cs="Arial"/>
                <w:b/>
                <w:sz w:val="20"/>
                <w:szCs w:val="20"/>
              </w:rPr>
            </w:pPr>
            <w:r w:rsidRPr="002A0044">
              <w:rPr>
                <w:rFonts w:ascii="Arial" w:hAnsi="Arial" w:cs="Arial"/>
                <w:b/>
                <w:sz w:val="20"/>
                <w:szCs w:val="20"/>
              </w:rPr>
              <w:t>Summative Assessment</w:t>
            </w:r>
          </w:p>
        </w:tc>
        <w:tc>
          <w:tcPr>
            <w:tcW w:w="1740" w:type="dxa"/>
          </w:tcPr>
          <w:p w14:paraId="7C6F0C4F" w14:textId="77777777" w:rsidR="00AD5883" w:rsidRPr="002A0044" w:rsidRDefault="00AD5883" w:rsidP="00AD5883">
            <w:pPr>
              <w:rPr>
                <w:rFonts w:ascii="Arial" w:hAnsi="Arial" w:cs="Arial"/>
                <w:b/>
                <w:sz w:val="20"/>
                <w:szCs w:val="20"/>
              </w:rPr>
            </w:pPr>
            <w:r w:rsidRPr="002A0044">
              <w:rPr>
                <w:rFonts w:ascii="Arial" w:hAnsi="Arial" w:cs="Arial"/>
                <w:b/>
                <w:sz w:val="20"/>
                <w:szCs w:val="20"/>
              </w:rPr>
              <w:t>Learning Activities</w:t>
            </w:r>
          </w:p>
        </w:tc>
        <w:tc>
          <w:tcPr>
            <w:tcW w:w="1494" w:type="dxa"/>
          </w:tcPr>
          <w:p w14:paraId="4B383AFE" w14:textId="77777777" w:rsidR="00AD5883" w:rsidRPr="002A0044" w:rsidRDefault="00AD5883" w:rsidP="00AD5883">
            <w:pPr>
              <w:rPr>
                <w:rFonts w:ascii="Arial" w:hAnsi="Arial" w:cs="Arial"/>
                <w:b/>
                <w:sz w:val="20"/>
                <w:szCs w:val="20"/>
              </w:rPr>
            </w:pPr>
            <w:r w:rsidRPr="002A0044">
              <w:rPr>
                <w:rFonts w:ascii="Arial" w:hAnsi="Arial" w:cs="Arial"/>
                <w:b/>
                <w:sz w:val="20"/>
                <w:szCs w:val="20"/>
              </w:rPr>
              <w:t>Alternate Supervised Experiential Learning Hours</w:t>
            </w:r>
          </w:p>
        </w:tc>
        <w:tc>
          <w:tcPr>
            <w:tcW w:w="2505" w:type="dxa"/>
          </w:tcPr>
          <w:p w14:paraId="473C0BB3" w14:textId="77777777" w:rsidR="00AD5883" w:rsidRPr="002A0044" w:rsidRDefault="00AD5883" w:rsidP="00AD5883">
            <w:pPr>
              <w:rPr>
                <w:rFonts w:ascii="Arial" w:hAnsi="Arial" w:cs="Arial"/>
                <w:b/>
                <w:sz w:val="20"/>
                <w:szCs w:val="20"/>
              </w:rPr>
            </w:pPr>
            <w:r w:rsidRPr="002A0044">
              <w:rPr>
                <w:rFonts w:ascii="Arial" w:hAnsi="Arial" w:cs="Arial"/>
                <w:b/>
                <w:sz w:val="20"/>
                <w:szCs w:val="20"/>
              </w:rPr>
              <w:t>Performance Indicators</w:t>
            </w:r>
          </w:p>
        </w:tc>
      </w:tr>
      <w:tr w:rsidR="00AD5883" w:rsidRPr="002A0044" w14:paraId="4F58D0E3" w14:textId="77777777" w:rsidTr="00AD5883">
        <w:tc>
          <w:tcPr>
            <w:tcW w:w="2033" w:type="dxa"/>
          </w:tcPr>
          <w:p w14:paraId="50E7F1E7" w14:textId="77777777" w:rsidR="00AD5883" w:rsidRPr="002A0044" w:rsidRDefault="00AD5883" w:rsidP="00AD5883">
            <w:pPr>
              <w:rPr>
                <w:rFonts w:ascii="Arial" w:hAnsi="Arial" w:cs="Arial"/>
                <w:sz w:val="20"/>
                <w:szCs w:val="20"/>
              </w:rPr>
            </w:pPr>
            <w:r w:rsidRPr="002A0044">
              <w:rPr>
                <w:rFonts w:ascii="Arial" w:eastAsia="Times New Roman" w:hAnsi="Arial" w:cs="Arial"/>
                <w:b/>
                <w:color w:val="000000"/>
                <w:sz w:val="20"/>
                <w:szCs w:val="20"/>
              </w:rPr>
              <w:t xml:space="preserve">1.1 </w:t>
            </w:r>
            <w:r w:rsidRPr="002A0044">
              <w:rPr>
                <w:rFonts w:ascii="Arial" w:hAnsi="Arial" w:cs="Arial"/>
                <w:sz w:val="20"/>
                <w:szCs w:val="20"/>
              </w:rPr>
              <w:t>Applies an understanding of environmental, molecular factors (e.g. genes, proteins, metabolites) and food in the development and management of disease.  </w:t>
            </w:r>
          </w:p>
        </w:tc>
        <w:tc>
          <w:tcPr>
            <w:tcW w:w="1578" w:type="dxa"/>
          </w:tcPr>
          <w:p w14:paraId="6D37FA57" w14:textId="6FF4A57B" w:rsidR="00AD5883" w:rsidRPr="002A0044" w:rsidRDefault="00AD5883" w:rsidP="00AD5883">
            <w:pPr>
              <w:rPr>
                <w:rFonts w:ascii="Arial" w:hAnsi="Arial" w:cs="Arial"/>
                <w:sz w:val="20"/>
                <w:szCs w:val="20"/>
              </w:rPr>
            </w:pPr>
            <w:r w:rsidRPr="002A0044">
              <w:rPr>
                <w:rFonts w:ascii="Arial" w:hAnsi="Arial" w:cs="Arial"/>
                <w:sz w:val="20"/>
                <w:szCs w:val="20"/>
              </w:rPr>
              <w:t>Done in DN A6</w:t>
            </w:r>
            <w:r w:rsidR="00913BDE">
              <w:rPr>
                <w:rFonts w:ascii="Arial" w:hAnsi="Arial" w:cs="Arial"/>
                <w:sz w:val="20"/>
                <w:szCs w:val="20"/>
              </w:rPr>
              <w:t>60</w:t>
            </w:r>
          </w:p>
        </w:tc>
        <w:tc>
          <w:tcPr>
            <w:tcW w:w="1740" w:type="dxa"/>
          </w:tcPr>
          <w:p w14:paraId="178BCA21" w14:textId="77777777" w:rsidR="00AD5883" w:rsidRPr="002A0044" w:rsidRDefault="00AD5883" w:rsidP="00AD5883">
            <w:pPr>
              <w:spacing w:before="60" w:after="60"/>
              <w:ind w:left="576" w:hanging="576"/>
              <w:rPr>
                <w:rFonts w:ascii="Arial" w:hAnsi="Arial" w:cs="Arial"/>
                <w:color w:val="000000"/>
                <w:sz w:val="20"/>
                <w:szCs w:val="20"/>
              </w:rPr>
            </w:pPr>
            <w:r w:rsidRPr="002A0044">
              <w:rPr>
                <w:rFonts w:ascii="Arial" w:eastAsia="Times New Roman" w:hAnsi="Arial" w:cs="Arial"/>
                <w:color w:val="000000"/>
                <w:sz w:val="20"/>
                <w:szCs w:val="20"/>
              </w:rPr>
              <w:t xml:space="preserve">Discussion </w:t>
            </w:r>
          </w:p>
          <w:p w14:paraId="68D60477"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Activity</w:t>
            </w:r>
          </w:p>
        </w:tc>
        <w:tc>
          <w:tcPr>
            <w:tcW w:w="1494" w:type="dxa"/>
          </w:tcPr>
          <w:p w14:paraId="75763713" w14:textId="77777777" w:rsidR="00AD5883" w:rsidRPr="002A0044" w:rsidRDefault="00AD5883" w:rsidP="00AD5883">
            <w:pPr>
              <w:spacing w:before="60" w:after="60"/>
              <w:ind w:left="576" w:hanging="576"/>
              <w:rPr>
                <w:rFonts w:ascii="Arial" w:hAnsi="Arial" w:cs="Arial"/>
                <w:color w:val="000000"/>
                <w:sz w:val="20"/>
                <w:szCs w:val="20"/>
              </w:rPr>
            </w:pPr>
          </w:p>
        </w:tc>
        <w:tc>
          <w:tcPr>
            <w:tcW w:w="2505" w:type="dxa"/>
          </w:tcPr>
          <w:p w14:paraId="532BB8AE" w14:textId="279E5C5A"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1.1.1   Analyzes the usefulness and limitations of epidemiological, clinical and other study designs and identifies trends in diet and disease. (K)</w:t>
            </w:r>
          </w:p>
        </w:tc>
      </w:tr>
      <w:tr w:rsidR="00AD5883" w:rsidRPr="002A0044" w14:paraId="5F8E2E98" w14:textId="77777777" w:rsidTr="00AD5883">
        <w:tc>
          <w:tcPr>
            <w:tcW w:w="2033" w:type="dxa"/>
          </w:tcPr>
          <w:p w14:paraId="1D5280F7" w14:textId="77777777" w:rsidR="00AD5883" w:rsidRPr="002A0044" w:rsidRDefault="00AD5883" w:rsidP="00AD5883">
            <w:pPr>
              <w:spacing w:before="60" w:after="60"/>
              <w:rPr>
                <w:rFonts w:ascii="Arial" w:eastAsia="Times New Roman" w:hAnsi="Arial" w:cs="Arial"/>
                <w:b/>
                <w:color w:val="000000"/>
                <w:sz w:val="20"/>
                <w:szCs w:val="20"/>
              </w:rPr>
            </w:pPr>
            <w:r w:rsidRPr="002A0044">
              <w:rPr>
                <w:rFonts w:ascii="Arial" w:eastAsia="Times New Roman" w:hAnsi="Arial" w:cs="Arial"/>
                <w:b/>
                <w:bCs/>
                <w:color w:val="000000"/>
                <w:sz w:val="20"/>
                <w:szCs w:val="20"/>
              </w:rPr>
              <w:t xml:space="preserve">1.10 </w:t>
            </w:r>
            <w:r w:rsidRPr="002A0044">
              <w:rPr>
                <w:rFonts w:ascii="Arial" w:eastAsia="Times New Roman" w:hAnsi="Arial" w:cs="Arial"/>
                <w:color w:val="000000"/>
                <w:sz w:val="20"/>
                <w:szCs w:val="20"/>
              </w:rPr>
              <w:t>Applies knowledge of math and statistics</w:t>
            </w:r>
          </w:p>
        </w:tc>
        <w:tc>
          <w:tcPr>
            <w:tcW w:w="1578" w:type="dxa"/>
          </w:tcPr>
          <w:p w14:paraId="012A37CF" w14:textId="77777777" w:rsidR="00AD5883" w:rsidRPr="002A0044" w:rsidRDefault="00AD5883" w:rsidP="00AD5883">
            <w:pPr>
              <w:rPr>
                <w:rFonts w:ascii="Arial" w:hAnsi="Arial" w:cs="Arial"/>
                <w:sz w:val="20"/>
                <w:szCs w:val="20"/>
              </w:rPr>
            </w:pPr>
            <w:r w:rsidRPr="002A0044">
              <w:rPr>
                <w:rFonts w:ascii="Arial" w:hAnsi="Arial" w:cs="Arial"/>
                <w:sz w:val="20"/>
                <w:szCs w:val="20"/>
              </w:rPr>
              <w:t>Done in NSG A633</w:t>
            </w:r>
          </w:p>
        </w:tc>
        <w:tc>
          <w:tcPr>
            <w:tcW w:w="1740" w:type="dxa"/>
          </w:tcPr>
          <w:p w14:paraId="4BABBCE4" w14:textId="77777777" w:rsidR="00AD5883" w:rsidRDefault="00AD5883" w:rsidP="00AD5883">
            <w:pPr>
              <w:spacing w:before="60" w:after="60"/>
              <w:ind w:left="576" w:hanging="576"/>
              <w:rPr>
                <w:rFonts w:ascii="Arial" w:hAnsi="Arial" w:cs="Arial"/>
                <w:color w:val="000000"/>
                <w:sz w:val="20"/>
                <w:szCs w:val="20"/>
              </w:rPr>
            </w:pPr>
            <w:r w:rsidRPr="002A0044">
              <w:rPr>
                <w:rFonts w:ascii="Arial" w:eastAsia="Times New Roman" w:hAnsi="Arial" w:cs="Arial"/>
                <w:color w:val="000000"/>
                <w:sz w:val="20"/>
                <w:szCs w:val="20"/>
              </w:rPr>
              <w:t xml:space="preserve">Research </w:t>
            </w:r>
          </w:p>
          <w:p w14:paraId="167A559E"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 xml:space="preserve">Proposal </w:t>
            </w:r>
          </w:p>
          <w:p w14:paraId="6E3344B8"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Development</w:t>
            </w:r>
          </w:p>
        </w:tc>
        <w:tc>
          <w:tcPr>
            <w:tcW w:w="1494" w:type="dxa"/>
          </w:tcPr>
          <w:p w14:paraId="3FE03B22" w14:textId="77777777" w:rsidR="00AD5883" w:rsidRPr="002A0044" w:rsidRDefault="00AD5883" w:rsidP="00AD5883">
            <w:pPr>
              <w:spacing w:before="60" w:after="60"/>
              <w:ind w:left="576" w:hanging="576"/>
              <w:rPr>
                <w:rFonts w:ascii="Arial" w:hAnsi="Arial" w:cs="Arial"/>
                <w:color w:val="000000"/>
                <w:sz w:val="20"/>
                <w:szCs w:val="20"/>
              </w:rPr>
            </w:pPr>
          </w:p>
        </w:tc>
        <w:tc>
          <w:tcPr>
            <w:tcW w:w="2505" w:type="dxa"/>
          </w:tcPr>
          <w:p w14:paraId="18495D99" w14:textId="0149AB50"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1.10.1   Chooses appropriate statistical methods, performs statistical analysis and interprets results in various data analysis situations. (S)</w:t>
            </w:r>
          </w:p>
          <w:p w14:paraId="51986CAE" w14:textId="023DBB89"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1.10.2   Communicates information on statistical methods, results and interpretation, both orally and in writing. (S)</w:t>
            </w:r>
          </w:p>
        </w:tc>
      </w:tr>
      <w:tr w:rsidR="00AD5883" w:rsidRPr="002A0044" w14:paraId="22F4D082" w14:textId="77777777" w:rsidTr="00AD5883">
        <w:tc>
          <w:tcPr>
            <w:tcW w:w="2033" w:type="dxa"/>
          </w:tcPr>
          <w:p w14:paraId="6C9E5FD2" w14:textId="77777777" w:rsidR="00AD5883" w:rsidRPr="002A0044" w:rsidRDefault="00AD5883" w:rsidP="00AD5883">
            <w:pPr>
              <w:spacing w:before="60"/>
              <w:rPr>
                <w:rFonts w:ascii="Arial" w:hAnsi="Arial" w:cs="Arial"/>
                <w:sz w:val="20"/>
                <w:szCs w:val="20"/>
              </w:rPr>
            </w:pPr>
            <w:r w:rsidRPr="002A0044">
              <w:rPr>
                <w:rFonts w:ascii="Arial" w:eastAsia="Times New Roman" w:hAnsi="Arial" w:cs="Arial"/>
                <w:b/>
                <w:color w:val="000000"/>
                <w:sz w:val="20"/>
                <w:szCs w:val="20"/>
              </w:rPr>
              <w:t xml:space="preserve">2.2 </w:t>
            </w:r>
            <w:r w:rsidRPr="002A0044">
              <w:rPr>
                <w:rFonts w:ascii="Arial" w:eastAsia="Times New Roman" w:hAnsi="Arial" w:cs="Arial"/>
                <w:color w:val="000000"/>
                <w:sz w:val="20"/>
                <w:szCs w:val="20"/>
              </w:rPr>
              <w:t>Selects, develops and/or implements nutritional screening tools for individuals, groups or populations.</w:t>
            </w:r>
          </w:p>
        </w:tc>
        <w:tc>
          <w:tcPr>
            <w:tcW w:w="1578" w:type="dxa"/>
          </w:tcPr>
          <w:p w14:paraId="12CEFCFE" w14:textId="77777777" w:rsidR="00AD5883" w:rsidRPr="002A0044" w:rsidRDefault="00AD5883" w:rsidP="00AD5883">
            <w:pPr>
              <w:rPr>
                <w:rFonts w:ascii="Arial" w:hAnsi="Arial" w:cs="Arial"/>
                <w:b/>
                <w:sz w:val="20"/>
                <w:szCs w:val="20"/>
              </w:rPr>
            </w:pPr>
            <w:r w:rsidRPr="002A0044">
              <w:rPr>
                <w:rFonts w:ascii="Arial" w:hAnsi="Arial" w:cs="Arial"/>
                <w:sz w:val="20"/>
                <w:szCs w:val="20"/>
              </w:rPr>
              <w:t>Nutritional Screening Tool EBP Project</w:t>
            </w:r>
          </w:p>
        </w:tc>
        <w:tc>
          <w:tcPr>
            <w:tcW w:w="1740" w:type="dxa"/>
          </w:tcPr>
          <w:p w14:paraId="29CC5FEF" w14:textId="77777777" w:rsidR="00AD5883" w:rsidRPr="002A0044" w:rsidRDefault="00AD5883" w:rsidP="00AD5883">
            <w:pPr>
              <w:spacing w:before="60" w:after="60"/>
              <w:ind w:left="576" w:hanging="576"/>
              <w:rPr>
                <w:rFonts w:ascii="Arial" w:hAnsi="Arial" w:cs="Arial"/>
                <w:sz w:val="20"/>
                <w:szCs w:val="20"/>
              </w:rPr>
            </w:pPr>
            <w:r w:rsidRPr="002A0044">
              <w:rPr>
                <w:rFonts w:ascii="Arial" w:hAnsi="Arial" w:cs="Arial"/>
                <w:sz w:val="20"/>
                <w:szCs w:val="20"/>
              </w:rPr>
              <w:t xml:space="preserve">Nutritional </w:t>
            </w:r>
          </w:p>
          <w:p w14:paraId="20892E7D" w14:textId="77777777" w:rsidR="00AD5883" w:rsidRPr="002A0044" w:rsidRDefault="00AD5883" w:rsidP="00AD5883">
            <w:pPr>
              <w:spacing w:before="60" w:after="60"/>
              <w:ind w:left="576" w:hanging="576"/>
              <w:rPr>
                <w:rFonts w:ascii="Arial" w:hAnsi="Arial" w:cs="Arial"/>
                <w:sz w:val="20"/>
                <w:szCs w:val="20"/>
              </w:rPr>
            </w:pPr>
            <w:r w:rsidRPr="002A0044">
              <w:rPr>
                <w:rFonts w:ascii="Arial" w:hAnsi="Arial" w:cs="Arial"/>
                <w:sz w:val="20"/>
                <w:szCs w:val="20"/>
              </w:rPr>
              <w:t xml:space="preserve">Screening Tool </w:t>
            </w:r>
          </w:p>
          <w:p w14:paraId="49C94302" w14:textId="77777777" w:rsidR="00AD5883" w:rsidRPr="002A0044" w:rsidRDefault="00AD5883" w:rsidP="00AD5883">
            <w:pPr>
              <w:spacing w:before="60" w:after="60"/>
              <w:ind w:left="576" w:hanging="576"/>
              <w:rPr>
                <w:rFonts w:ascii="Arial" w:hAnsi="Arial" w:cs="Arial"/>
                <w:sz w:val="20"/>
                <w:szCs w:val="20"/>
              </w:rPr>
            </w:pPr>
            <w:r w:rsidRPr="002A0044">
              <w:rPr>
                <w:rFonts w:ascii="Arial" w:hAnsi="Arial" w:cs="Arial"/>
                <w:sz w:val="20"/>
                <w:szCs w:val="20"/>
              </w:rPr>
              <w:t>EBP Project</w:t>
            </w:r>
          </w:p>
        </w:tc>
        <w:tc>
          <w:tcPr>
            <w:tcW w:w="1494" w:type="dxa"/>
          </w:tcPr>
          <w:p w14:paraId="491C7626" w14:textId="77777777" w:rsidR="00AD5883" w:rsidRPr="002A0044" w:rsidRDefault="00AD5883" w:rsidP="00AD5883">
            <w:pPr>
              <w:spacing w:before="60" w:after="60"/>
              <w:ind w:left="576" w:hanging="576"/>
              <w:rPr>
                <w:rFonts w:ascii="Arial" w:hAnsi="Arial" w:cs="Arial"/>
                <w:color w:val="000000"/>
                <w:sz w:val="20"/>
                <w:szCs w:val="20"/>
              </w:rPr>
            </w:pPr>
          </w:p>
        </w:tc>
        <w:tc>
          <w:tcPr>
            <w:tcW w:w="2505" w:type="dxa"/>
          </w:tcPr>
          <w:p w14:paraId="63ED6226" w14:textId="1550355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2.2.1   Considers all client/patient factors when selecting, developing nutrition screening tools. (D)</w:t>
            </w:r>
          </w:p>
          <w:p w14:paraId="24DB3D8C" w14:textId="411AFCEB"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2.2.2   Evaluates the validity and reliability of the nutrition screening tools and modifies based on current evidence-informed practice. (S)</w:t>
            </w:r>
          </w:p>
          <w:p w14:paraId="09D4F35D" w14:textId="4365984D"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 xml:space="preserve">2.2.3   Leads the implementation of nutrition screening tools in collaboration with </w:t>
            </w:r>
            <w:r w:rsidRPr="002A0044">
              <w:rPr>
                <w:rFonts w:ascii="Arial" w:eastAsia="Times New Roman" w:hAnsi="Arial" w:cs="Arial"/>
                <w:color w:val="000000"/>
                <w:sz w:val="20"/>
                <w:szCs w:val="20"/>
              </w:rPr>
              <w:lastRenderedPageBreak/>
              <w:t>other health professionals. (D)</w:t>
            </w:r>
          </w:p>
          <w:p w14:paraId="4988DF8C" w14:textId="2B90AAB9" w:rsidR="00AD5883" w:rsidRPr="002A0044" w:rsidRDefault="00AD5883" w:rsidP="00AD5883">
            <w:pPr>
              <w:spacing w:before="60" w:after="60"/>
              <w:ind w:left="576" w:hanging="576"/>
              <w:rPr>
                <w:rFonts w:ascii="Arial" w:hAnsi="Arial" w:cs="Arial"/>
                <w:sz w:val="20"/>
                <w:szCs w:val="20"/>
              </w:rPr>
            </w:pPr>
            <w:r w:rsidRPr="002A0044">
              <w:rPr>
                <w:rFonts w:ascii="Arial" w:eastAsia="Times New Roman" w:hAnsi="Arial" w:cs="Arial"/>
                <w:color w:val="000000"/>
                <w:sz w:val="20"/>
                <w:szCs w:val="20"/>
              </w:rPr>
              <w:t>2.2.4   Prioritizes care based on results of screening considering complexity of care needs. (D)</w:t>
            </w:r>
          </w:p>
        </w:tc>
      </w:tr>
      <w:tr w:rsidR="00AD5883" w:rsidRPr="002A0044" w14:paraId="6B657222" w14:textId="77777777" w:rsidTr="00AD5883">
        <w:tc>
          <w:tcPr>
            <w:tcW w:w="2033" w:type="dxa"/>
          </w:tcPr>
          <w:p w14:paraId="24EFCC1E" w14:textId="77777777" w:rsidR="00AD5883" w:rsidRPr="002A0044" w:rsidRDefault="00AD5883" w:rsidP="00AD5883">
            <w:pPr>
              <w:spacing w:before="60"/>
              <w:rPr>
                <w:rFonts w:ascii="Arial" w:hAnsi="Arial" w:cs="Arial"/>
                <w:b/>
                <w:sz w:val="20"/>
                <w:szCs w:val="20"/>
              </w:rPr>
            </w:pPr>
            <w:r w:rsidRPr="002A0044">
              <w:rPr>
                <w:rFonts w:ascii="Arial" w:eastAsia="Times New Roman" w:hAnsi="Arial" w:cs="Arial"/>
                <w:b/>
                <w:color w:val="000000"/>
                <w:sz w:val="20"/>
                <w:szCs w:val="20"/>
              </w:rPr>
              <w:lastRenderedPageBreak/>
              <w:t xml:space="preserve">6.2 </w:t>
            </w:r>
            <w:r w:rsidRPr="002A0044">
              <w:rPr>
                <w:rFonts w:ascii="Arial" w:eastAsia="Times New Roman" w:hAnsi="Arial" w:cs="Arial"/>
                <w:color w:val="000000"/>
                <w:sz w:val="20"/>
                <w:szCs w:val="20"/>
              </w:rPr>
              <w:t>Applies scientific methods utilizing ethical research practices when reviewing, evaluating and conducting research.</w:t>
            </w:r>
          </w:p>
        </w:tc>
        <w:tc>
          <w:tcPr>
            <w:tcW w:w="1578" w:type="dxa"/>
          </w:tcPr>
          <w:p w14:paraId="1E7659EA" w14:textId="77777777" w:rsidR="00AD5883" w:rsidRPr="002A0044" w:rsidRDefault="00AD5883" w:rsidP="00AD5883">
            <w:pPr>
              <w:rPr>
                <w:rFonts w:ascii="Arial" w:hAnsi="Arial" w:cs="Arial"/>
                <w:sz w:val="20"/>
                <w:szCs w:val="20"/>
              </w:rPr>
            </w:pPr>
            <w:r w:rsidRPr="002A0044">
              <w:rPr>
                <w:rFonts w:ascii="Arial" w:hAnsi="Arial" w:cs="Arial"/>
                <w:sz w:val="20"/>
                <w:szCs w:val="20"/>
              </w:rPr>
              <w:t>Done in DN A698/699 – Final Manuscript and Defense</w:t>
            </w:r>
          </w:p>
        </w:tc>
        <w:tc>
          <w:tcPr>
            <w:tcW w:w="1740" w:type="dxa"/>
          </w:tcPr>
          <w:p w14:paraId="3D6436A2" w14:textId="77777777" w:rsidR="00AD5883" w:rsidRDefault="00AD5883" w:rsidP="00AD5883">
            <w:pPr>
              <w:spacing w:before="60" w:after="60"/>
              <w:ind w:left="576" w:hanging="576"/>
              <w:rPr>
                <w:rFonts w:ascii="Arial" w:hAnsi="Arial" w:cs="Arial"/>
                <w:color w:val="000000"/>
                <w:sz w:val="20"/>
                <w:szCs w:val="20"/>
              </w:rPr>
            </w:pPr>
            <w:r w:rsidRPr="002A0044">
              <w:rPr>
                <w:rFonts w:ascii="Arial" w:eastAsia="Times New Roman" w:hAnsi="Arial" w:cs="Arial"/>
                <w:color w:val="000000"/>
                <w:sz w:val="20"/>
                <w:szCs w:val="20"/>
              </w:rPr>
              <w:t xml:space="preserve">Research </w:t>
            </w:r>
          </w:p>
          <w:p w14:paraId="4890A969"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 xml:space="preserve">Proposal </w:t>
            </w:r>
          </w:p>
          <w:p w14:paraId="70C002B3"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hAnsi="Arial" w:cs="Arial"/>
                <w:color w:val="000000"/>
                <w:sz w:val="20"/>
                <w:szCs w:val="20"/>
              </w:rPr>
              <w:t>D</w:t>
            </w:r>
            <w:r w:rsidRPr="002A0044">
              <w:rPr>
                <w:rFonts w:ascii="Arial" w:eastAsia="Times New Roman" w:hAnsi="Arial" w:cs="Arial"/>
                <w:color w:val="000000"/>
                <w:sz w:val="20"/>
                <w:szCs w:val="20"/>
              </w:rPr>
              <w:t>evelopment</w:t>
            </w:r>
          </w:p>
        </w:tc>
        <w:tc>
          <w:tcPr>
            <w:tcW w:w="1494" w:type="dxa"/>
          </w:tcPr>
          <w:p w14:paraId="113479E7" w14:textId="77777777" w:rsidR="00AD5883" w:rsidRPr="002A0044" w:rsidRDefault="00AD5883" w:rsidP="00AD5883">
            <w:pPr>
              <w:spacing w:before="60" w:after="60"/>
              <w:ind w:left="576" w:hanging="576"/>
              <w:rPr>
                <w:rFonts w:ascii="Arial" w:hAnsi="Arial" w:cs="Arial"/>
                <w:color w:val="000000"/>
                <w:sz w:val="20"/>
                <w:szCs w:val="20"/>
              </w:rPr>
            </w:pPr>
          </w:p>
        </w:tc>
        <w:tc>
          <w:tcPr>
            <w:tcW w:w="2505" w:type="dxa"/>
          </w:tcPr>
          <w:p w14:paraId="2535438C" w14:textId="67F2527F"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6.2.1   Identifies, explains and applies the steps of the scientific method and processes. (D)</w:t>
            </w:r>
          </w:p>
          <w:p w14:paraId="076D2748" w14:textId="5653C36D"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6.2.2   Articulates a clear research question or problem and formulates a hypothesis. (D)</w:t>
            </w:r>
          </w:p>
          <w:p w14:paraId="0188AB55" w14:textId="667D1F03"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6.2.3   Identifies and demonstrates appropriate research methods. (D)</w:t>
            </w:r>
          </w:p>
          <w:p w14:paraId="73219BDD" w14:textId="691B9DF0" w:rsidR="00AD5883" w:rsidRPr="002A0044" w:rsidRDefault="00AD5883" w:rsidP="00AD5883">
            <w:pPr>
              <w:spacing w:before="60" w:after="60"/>
              <w:ind w:left="576" w:hanging="576"/>
              <w:rPr>
                <w:rFonts w:ascii="Arial" w:hAnsi="Arial" w:cs="Arial"/>
                <w:b/>
                <w:sz w:val="20"/>
                <w:szCs w:val="20"/>
              </w:rPr>
            </w:pPr>
            <w:r w:rsidRPr="002A0044">
              <w:rPr>
                <w:rFonts w:ascii="Arial" w:eastAsia="Times New Roman" w:hAnsi="Arial" w:cs="Arial"/>
                <w:color w:val="000000"/>
                <w:sz w:val="20"/>
                <w:szCs w:val="20"/>
              </w:rPr>
              <w:t>6.2.4   Interprets and applies research ethics and responsible conduct in research. (D)</w:t>
            </w:r>
          </w:p>
        </w:tc>
      </w:tr>
      <w:tr w:rsidR="00AD5883" w:rsidRPr="002A0044" w14:paraId="14C0129D" w14:textId="77777777" w:rsidTr="00AD5883">
        <w:tc>
          <w:tcPr>
            <w:tcW w:w="2033" w:type="dxa"/>
          </w:tcPr>
          <w:p w14:paraId="2DD869AE" w14:textId="77777777" w:rsidR="00AD5883" w:rsidRPr="002A0044" w:rsidRDefault="00AD5883" w:rsidP="00AD5883">
            <w:pPr>
              <w:spacing w:before="60"/>
              <w:rPr>
                <w:rFonts w:ascii="Arial" w:eastAsia="Times New Roman" w:hAnsi="Arial" w:cs="Arial"/>
                <w:color w:val="000000"/>
                <w:sz w:val="20"/>
                <w:szCs w:val="20"/>
              </w:rPr>
            </w:pPr>
            <w:r w:rsidRPr="002A0044">
              <w:rPr>
                <w:rFonts w:ascii="Arial" w:eastAsia="Times New Roman" w:hAnsi="Arial" w:cs="Arial"/>
                <w:b/>
                <w:color w:val="000000"/>
                <w:sz w:val="20"/>
                <w:szCs w:val="20"/>
              </w:rPr>
              <w:t xml:space="preserve">6.3   </w:t>
            </w:r>
            <w:r w:rsidRPr="002A0044">
              <w:rPr>
                <w:rFonts w:ascii="Arial" w:eastAsia="Times New Roman" w:hAnsi="Arial" w:cs="Arial"/>
                <w:color w:val="000000"/>
                <w:sz w:val="20"/>
                <w:szCs w:val="20"/>
              </w:rPr>
              <w:t>Applies current research and evidence-informed practice to services.</w:t>
            </w:r>
          </w:p>
        </w:tc>
        <w:tc>
          <w:tcPr>
            <w:tcW w:w="1578" w:type="dxa"/>
          </w:tcPr>
          <w:p w14:paraId="625AFE44" w14:textId="77777777" w:rsidR="00AD5883" w:rsidRPr="002A0044" w:rsidRDefault="00AD5883" w:rsidP="00AD5883">
            <w:pPr>
              <w:rPr>
                <w:rFonts w:ascii="Arial" w:hAnsi="Arial" w:cs="Arial"/>
                <w:sz w:val="20"/>
                <w:szCs w:val="20"/>
              </w:rPr>
            </w:pPr>
            <w:r w:rsidRPr="002A0044">
              <w:rPr>
                <w:rFonts w:ascii="Arial" w:hAnsi="Arial" w:cs="Arial"/>
                <w:sz w:val="20"/>
                <w:szCs w:val="20"/>
              </w:rPr>
              <w:t>Done in DN A642</w:t>
            </w:r>
          </w:p>
        </w:tc>
        <w:tc>
          <w:tcPr>
            <w:tcW w:w="1740" w:type="dxa"/>
          </w:tcPr>
          <w:p w14:paraId="57D97089" w14:textId="77777777" w:rsidR="00AD5883" w:rsidRPr="002A0044" w:rsidRDefault="00AD5883" w:rsidP="00AD5883">
            <w:pPr>
              <w:spacing w:before="60" w:after="60"/>
              <w:ind w:left="576" w:hanging="576"/>
              <w:rPr>
                <w:rFonts w:ascii="Arial" w:hAnsi="Arial" w:cs="Arial"/>
                <w:sz w:val="20"/>
                <w:szCs w:val="20"/>
              </w:rPr>
            </w:pPr>
            <w:r w:rsidRPr="002A0044">
              <w:rPr>
                <w:rFonts w:ascii="Arial" w:hAnsi="Arial" w:cs="Arial"/>
                <w:sz w:val="20"/>
                <w:szCs w:val="20"/>
              </w:rPr>
              <w:t xml:space="preserve">Nutritional </w:t>
            </w:r>
          </w:p>
          <w:p w14:paraId="4BBF1EF2" w14:textId="77777777" w:rsidR="00AD5883" w:rsidRPr="002A0044" w:rsidRDefault="00AD5883" w:rsidP="00AD5883">
            <w:pPr>
              <w:spacing w:before="60" w:after="60"/>
              <w:ind w:left="576" w:hanging="576"/>
              <w:rPr>
                <w:rFonts w:ascii="Arial" w:hAnsi="Arial" w:cs="Arial"/>
                <w:sz w:val="20"/>
                <w:szCs w:val="20"/>
              </w:rPr>
            </w:pPr>
            <w:r w:rsidRPr="002A0044">
              <w:rPr>
                <w:rFonts w:ascii="Arial" w:hAnsi="Arial" w:cs="Arial"/>
                <w:sz w:val="20"/>
                <w:szCs w:val="20"/>
              </w:rPr>
              <w:t xml:space="preserve">Screening Tool </w:t>
            </w:r>
          </w:p>
          <w:p w14:paraId="7E130852" w14:textId="77777777"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hAnsi="Arial" w:cs="Arial"/>
                <w:sz w:val="20"/>
                <w:szCs w:val="20"/>
              </w:rPr>
              <w:t>EBP Project</w:t>
            </w:r>
          </w:p>
        </w:tc>
        <w:tc>
          <w:tcPr>
            <w:tcW w:w="1494" w:type="dxa"/>
          </w:tcPr>
          <w:p w14:paraId="3B332CE6" w14:textId="77777777" w:rsidR="00AD5883" w:rsidRPr="002A0044" w:rsidRDefault="00AD5883" w:rsidP="00AD5883">
            <w:pPr>
              <w:spacing w:before="60" w:after="60"/>
              <w:ind w:left="576" w:hanging="576"/>
              <w:rPr>
                <w:rFonts w:ascii="Arial" w:hAnsi="Arial" w:cs="Arial"/>
                <w:color w:val="000000"/>
                <w:sz w:val="20"/>
                <w:szCs w:val="20"/>
              </w:rPr>
            </w:pPr>
          </w:p>
        </w:tc>
        <w:tc>
          <w:tcPr>
            <w:tcW w:w="2505" w:type="dxa"/>
          </w:tcPr>
          <w:p w14:paraId="354E37D1" w14:textId="6386F6F2" w:rsidR="00AD5883" w:rsidRPr="002A0044" w:rsidRDefault="00AD5883" w:rsidP="00AD5883">
            <w:pPr>
              <w:spacing w:before="60" w:after="60"/>
              <w:ind w:left="576" w:hanging="576"/>
              <w:rPr>
                <w:rFonts w:ascii="Arial" w:eastAsia="Times New Roman" w:hAnsi="Arial" w:cs="Arial"/>
                <w:color w:val="000000"/>
                <w:sz w:val="20"/>
                <w:szCs w:val="20"/>
              </w:rPr>
            </w:pPr>
            <w:r w:rsidRPr="002A0044">
              <w:rPr>
                <w:rFonts w:ascii="Arial" w:eastAsia="Times New Roman" w:hAnsi="Arial" w:cs="Arial"/>
                <w:color w:val="000000"/>
                <w:sz w:val="20"/>
                <w:szCs w:val="20"/>
              </w:rPr>
              <w:t>6.3.2   Critically examines and interprets current research and evidence-informed practice findings to determine the validity, reliability and credibility of information. (D)</w:t>
            </w:r>
          </w:p>
        </w:tc>
      </w:tr>
    </w:tbl>
    <w:p w14:paraId="6334052A" w14:textId="77777777" w:rsidR="00264991" w:rsidRPr="00857CC7" w:rsidRDefault="00264991" w:rsidP="00264991">
      <w:pPr>
        <w:jc w:val="center"/>
        <w:rPr>
          <w:rFonts w:asciiTheme="minorHAnsi" w:hAnsiTheme="minorHAnsi" w:cstheme="minorHAnsi"/>
          <w:b/>
          <w:sz w:val="28"/>
          <w:szCs w:val="28"/>
        </w:rPr>
      </w:pPr>
    </w:p>
    <w:p w14:paraId="6E6143A3" w14:textId="77777777" w:rsidR="00264991" w:rsidRDefault="00264991">
      <w:pPr>
        <w:rPr>
          <w:b/>
          <w:bCs/>
          <w:highlight w:val="yellow"/>
        </w:rPr>
      </w:pPr>
      <w:r>
        <w:rPr>
          <w:b/>
          <w:bCs/>
          <w:highlight w:val="yellow"/>
        </w:rPr>
        <w:br w:type="page"/>
      </w:r>
    </w:p>
    <w:p w14:paraId="49656918" w14:textId="527DA8A4" w:rsidR="002362B9" w:rsidRPr="00056D17" w:rsidRDefault="002B1597" w:rsidP="00056D17">
      <w:pPr>
        <w:pStyle w:val="Heading2"/>
        <w:jc w:val="center"/>
        <w:rPr>
          <w:rFonts w:ascii="Times New Roman" w:hAnsi="Times New Roman"/>
          <w:sz w:val="26"/>
          <w:szCs w:val="26"/>
        </w:rPr>
      </w:pPr>
      <w:r w:rsidRPr="00056D17">
        <w:rPr>
          <w:rFonts w:ascii="Times New Roman" w:hAnsi="Times New Roman"/>
          <w:sz w:val="26"/>
          <w:szCs w:val="26"/>
        </w:rPr>
        <w:lastRenderedPageBreak/>
        <w:t xml:space="preserve">Appendix G:  </w:t>
      </w:r>
      <w:r w:rsidR="003C3CE0" w:rsidRPr="00056D17">
        <w:rPr>
          <w:rFonts w:ascii="Times New Roman" w:hAnsi="Times New Roman"/>
          <w:sz w:val="26"/>
          <w:szCs w:val="26"/>
        </w:rPr>
        <w:t xml:space="preserve">UAA </w:t>
      </w:r>
      <w:r w:rsidR="00C72CA3" w:rsidRPr="00056D17">
        <w:rPr>
          <w:rFonts w:ascii="Times New Roman" w:hAnsi="Times New Roman"/>
          <w:sz w:val="26"/>
          <w:szCs w:val="26"/>
        </w:rPr>
        <w:t>GP</w:t>
      </w:r>
      <w:r w:rsidR="00AD5883" w:rsidRPr="00056D17">
        <w:rPr>
          <w:rFonts w:ascii="Times New Roman" w:hAnsi="Times New Roman"/>
          <w:sz w:val="26"/>
          <w:szCs w:val="26"/>
        </w:rPr>
        <w:t xml:space="preserve"> Competency </w:t>
      </w:r>
      <w:r w:rsidRPr="00056D17">
        <w:rPr>
          <w:rFonts w:ascii="Times New Roman" w:hAnsi="Times New Roman"/>
          <w:sz w:val="26"/>
          <w:szCs w:val="26"/>
        </w:rPr>
        <w:t xml:space="preserve">Summative </w:t>
      </w:r>
      <w:r w:rsidR="00AD5883" w:rsidRPr="00056D17">
        <w:rPr>
          <w:rFonts w:ascii="Times New Roman" w:hAnsi="Times New Roman"/>
          <w:sz w:val="26"/>
          <w:szCs w:val="26"/>
        </w:rPr>
        <w:t xml:space="preserve">Assessment </w:t>
      </w:r>
    </w:p>
    <w:p w14:paraId="1501286E" w14:textId="77777777" w:rsidR="002362B9" w:rsidRPr="00D32B99" w:rsidRDefault="002362B9" w:rsidP="002362B9">
      <w:pPr>
        <w:jc w:val="center"/>
        <w:rPr>
          <w:rFonts w:asciiTheme="minorHAnsi" w:hAnsiTheme="minorHAnsi" w:cstheme="minorHAnsi"/>
          <w:b/>
          <w:bCs/>
          <w:color w:val="000000"/>
        </w:rPr>
      </w:pPr>
      <w:bookmarkStart w:id="7" w:name="_Toc177539380"/>
    </w:p>
    <w:p w14:paraId="6651CA9A" w14:textId="4433DF0F" w:rsidR="002362B9" w:rsidRPr="00D32B99" w:rsidRDefault="002362B9" w:rsidP="002362B9">
      <w:pPr>
        <w:jc w:val="center"/>
        <w:rPr>
          <w:rFonts w:asciiTheme="minorHAnsi" w:hAnsiTheme="minorHAnsi" w:cstheme="minorHAnsi"/>
        </w:rPr>
      </w:pPr>
      <w:r w:rsidRPr="00D32B99">
        <w:rPr>
          <w:rFonts w:asciiTheme="minorHAnsi" w:hAnsiTheme="minorHAnsi" w:cstheme="minorHAnsi"/>
          <w:b/>
          <w:bCs/>
          <w:color w:val="000000"/>
        </w:rPr>
        <w:t>GP Competency Assessment (Required Element 4.1)</w:t>
      </w:r>
    </w:p>
    <w:p w14:paraId="6AD6752C" w14:textId="77777777" w:rsidR="002362B9" w:rsidRPr="000615D2" w:rsidRDefault="002362B9" w:rsidP="002362B9"/>
    <w:tbl>
      <w:tblPr>
        <w:tblW w:w="0" w:type="auto"/>
        <w:tblCellMar>
          <w:top w:w="15" w:type="dxa"/>
          <w:left w:w="15" w:type="dxa"/>
          <w:bottom w:w="15" w:type="dxa"/>
          <w:right w:w="15" w:type="dxa"/>
        </w:tblCellMar>
        <w:tblLook w:val="04A0" w:firstRow="1" w:lastRow="0" w:firstColumn="1" w:lastColumn="0" w:noHBand="0" w:noVBand="1"/>
      </w:tblPr>
      <w:tblGrid>
        <w:gridCol w:w="3690"/>
        <w:gridCol w:w="2704"/>
        <w:gridCol w:w="2969"/>
      </w:tblGrid>
      <w:tr w:rsidR="002362B9" w:rsidRPr="000615D2" w14:paraId="22CF87D1" w14:textId="77777777" w:rsidTr="00C1732D">
        <w:trPr>
          <w:trHeight w:val="148"/>
        </w:trPr>
        <w:tc>
          <w:tcPr>
            <w:tcW w:w="368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405A0328" w14:textId="77777777" w:rsidR="002362B9" w:rsidRPr="000615D2" w:rsidRDefault="002362B9" w:rsidP="00C1732D">
            <w:pPr>
              <w:spacing w:before="60" w:after="60"/>
              <w:jc w:val="center"/>
            </w:pPr>
            <w:r w:rsidRPr="000615D2">
              <w:rPr>
                <w:rFonts w:ascii="Calibri" w:hAnsi="Calibri" w:cs="Calibri"/>
                <w:b/>
                <w:bCs/>
                <w:color w:val="000000"/>
                <w:sz w:val="18"/>
                <w:szCs w:val="18"/>
              </w:rPr>
              <w:t>Competency (level) </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5837FE34" w14:textId="77777777" w:rsidR="002362B9" w:rsidRPr="000615D2" w:rsidRDefault="002362B9" w:rsidP="00C1732D">
            <w:pPr>
              <w:jc w:val="center"/>
            </w:pPr>
            <w:r w:rsidRPr="000615D2">
              <w:rPr>
                <w:rFonts w:ascii="Calibri" w:hAnsi="Calibri" w:cs="Calibri"/>
                <w:b/>
                <w:bCs/>
                <w:color w:val="000000"/>
                <w:sz w:val="18"/>
                <w:szCs w:val="18"/>
              </w:rPr>
              <w:t>List course and course number or rotation in which the competency is assessed</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7200793" w14:textId="77777777" w:rsidR="002362B9" w:rsidRPr="000615D2" w:rsidRDefault="002362B9" w:rsidP="00C1732D">
            <w:pPr>
              <w:jc w:val="center"/>
            </w:pPr>
            <w:r w:rsidRPr="000615D2">
              <w:rPr>
                <w:rFonts w:ascii="Calibri" w:hAnsi="Calibri" w:cs="Calibri"/>
                <w:b/>
                <w:bCs/>
                <w:color w:val="000000"/>
                <w:sz w:val="18"/>
                <w:szCs w:val="18"/>
              </w:rPr>
              <w:t>List specific, required summative assessment method(s) (exam, rubric, project, etc.) used to measure achievement of the competency</w:t>
            </w:r>
          </w:p>
        </w:tc>
      </w:tr>
      <w:tr w:rsidR="002362B9" w:rsidRPr="000615D2" w14:paraId="017A8750" w14:textId="77777777" w:rsidTr="00C1732D">
        <w:trPr>
          <w:trHeight w:val="147"/>
        </w:trPr>
        <w:tc>
          <w:tcPr>
            <w:tcW w:w="368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0E9A28AE" w14:textId="77777777" w:rsidR="002362B9" w:rsidRPr="000615D2" w:rsidRDefault="002362B9" w:rsidP="00C1732D">
            <w:pPr>
              <w:spacing w:before="60" w:after="60"/>
              <w:jc w:val="center"/>
            </w:pPr>
            <w:r w:rsidRPr="000615D2">
              <w:rPr>
                <w:rFonts w:ascii="Calibri" w:hAnsi="Calibri" w:cs="Calibri"/>
                <w:b/>
                <w:bCs/>
                <w:color w:val="000000"/>
                <w:sz w:val="18"/>
                <w:szCs w:val="18"/>
              </w:rPr>
              <w:t>Knows (K)</w:t>
            </w: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14:paraId="4B176730" w14:textId="77777777" w:rsidR="002362B9" w:rsidRPr="000615D2" w:rsidRDefault="002362B9" w:rsidP="00C1732D"/>
        </w:tc>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5BDE7D52" w14:textId="77777777" w:rsidR="002362B9" w:rsidRPr="000615D2" w:rsidRDefault="002362B9" w:rsidP="00C1732D"/>
        </w:tc>
      </w:tr>
      <w:tr w:rsidR="002362B9" w:rsidRPr="000615D2" w14:paraId="4BB1F64E" w14:textId="77777777" w:rsidTr="00C1732D">
        <w:trPr>
          <w:trHeight w:val="147"/>
        </w:trPr>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4A5B757" w14:textId="77777777" w:rsidR="002362B9" w:rsidRPr="000615D2" w:rsidRDefault="002362B9" w:rsidP="00C1732D">
            <w:pPr>
              <w:spacing w:before="60" w:after="60"/>
              <w:jc w:val="center"/>
            </w:pPr>
            <w:r w:rsidRPr="000615D2">
              <w:rPr>
                <w:rFonts w:ascii="Calibri" w:hAnsi="Calibri" w:cs="Calibri"/>
                <w:b/>
                <w:bCs/>
                <w:color w:val="000000"/>
                <w:sz w:val="18"/>
                <w:szCs w:val="18"/>
              </w:rPr>
              <w:t>Shows (S)</w:t>
            </w: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14:paraId="7477760C" w14:textId="77777777" w:rsidR="002362B9" w:rsidRPr="000615D2" w:rsidRDefault="002362B9" w:rsidP="00C1732D"/>
        </w:tc>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25F88FD0" w14:textId="77777777" w:rsidR="002362B9" w:rsidRPr="000615D2" w:rsidRDefault="002362B9" w:rsidP="00C1732D"/>
        </w:tc>
      </w:tr>
      <w:tr w:rsidR="002362B9" w:rsidRPr="000615D2" w14:paraId="3659FD75" w14:textId="77777777" w:rsidTr="00C1732D">
        <w:trPr>
          <w:trHeight w:val="147"/>
        </w:trPr>
        <w:tc>
          <w:tcPr>
            <w:tcW w:w="36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542DCB7" w14:textId="77777777" w:rsidR="002362B9" w:rsidRPr="000615D2" w:rsidRDefault="002362B9" w:rsidP="00C1732D">
            <w:pPr>
              <w:spacing w:before="60" w:after="60"/>
              <w:jc w:val="center"/>
            </w:pPr>
            <w:r w:rsidRPr="000615D2">
              <w:rPr>
                <w:rFonts w:ascii="Calibri" w:hAnsi="Calibri" w:cs="Calibri"/>
                <w:b/>
                <w:bCs/>
                <w:color w:val="000000"/>
                <w:sz w:val="18"/>
                <w:szCs w:val="18"/>
              </w:rPr>
              <w:t>Does (D)</w:t>
            </w: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14:paraId="711A0BCE" w14:textId="77777777" w:rsidR="002362B9" w:rsidRPr="000615D2" w:rsidRDefault="002362B9" w:rsidP="00C1732D"/>
        </w:tc>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0F43C7F0" w14:textId="77777777" w:rsidR="002362B9" w:rsidRPr="000615D2" w:rsidRDefault="002362B9" w:rsidP="00C1732D"/>
        </w:tc>
      </w:tr>
      <w:tr w:rsidR="002362B9" w:rsidRPr="000615D2" w14:paraId="77FA6D01"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55D3EFB" w14:textId="1E11912B" w:rsidR="002362B9" w:rsidRDefault="002362B9" w:rsidP="00C1732D">
            <w:pPr>
              <w:ind w:left="-720" w:hanging="720"/>
              <w:rPr>
                <w:rFonts w:ascii="Calibri" w:hAnsi="Calibri" w:cs="Calibri"/>
                <w:b/>
                <w:bCs/>
                <w:color w:val="000000"/>
                <w:sz w:val="20"/>
                <w:szCs w:val="20"/>
              </w:rPr>
            </w:pPr>
            <w:r>
              <w:rPr>
                <w:rFonts w:ascii="Calibri" w:hAnsi="Calibri" w:cs="Calibri"/>
                <w:b/>
                <w:bCs/>
                <w:color w:val="000000"/>
                <w:sz w:val="20"/>
                <w:szCs w:val="20"/>
              </w:rPr>
              <w:t xml:space="preserve">                </w:t>
            </w:r>
            <w:r w:rsidRPr="000615D2">
              <w:rPr>
                <w:rFonts w:ascii="Calibri" w:hAnsi="Calibri" w:cs="Calibri"/>
                <w:b/>
                <w:bCs/>
                <w:color w:val="000000"/>
                <w:sz w:val="20"/>
                <w:szCs w:val="20"/>
              </w:rPr>
              <w:t xml:space="preserve">               Unit 1: Foundational Knowledge - Applies foundational sciences to food and nutrition knowledge to meet the</w:t>
            </w:r>
          </w:p>
          <w:p w14:paraId="5545F5FA" w14:textId="4BBC9E4B" w:rsidR="002362B9" w:rsidRPr="000615D2" w:rsidRDefault="002362B9" w:rsidP="00C1732D">
            <w:pPr>
              <w:ind w:left="-720" w:hanging="720"/>
            </w:pPr>
            <w:r w:rsidRPr="000615D2">
              <w:rPr>
                <w:rFonts w:ascii="Calibri" w:hAnsi="Calibri" w:cs="Calibri"/>
                <w:b/>
                <w:bCs/>
                <w:color w:val="000000"/>
                <w:sz w:val="20"/>
                <w:szCs w:val="20"/>
              </w:rPr>
              <w:t xml:space="preserve"> </w:t>
            </w:r>
            <w:r>
              <w:rPr>
                <w:rFonts w:ascii="Calibri" w:hAnsi="Calibri" w:cs="Calibri"/>
                <w:b/>
                <w:bCs/>
                <w:color w:val="000000"/>
                <w:sz w:val="20"/>
                <w:szCs w:val="20"/>
              </w:rPr>
              <w:t xml:space="preserve">                             </w:t>
            </w:r>
            <w:r w:rsidRPr="000615D2">
              <w:rPr>
                <w:rFonts w:ascii="Calibri" w:hAnsi="Calibri" w:cs="Calibri"/>
                <w:b/>
                <w:bCs/>
                <w:color w:val="000000"/>
                <w:sz w:val="20"/>
                <w:szCs w:val="20"/>
              </w:rPr>
              <w:t>needs of</w:t>
            </w:r>
            <w:r>
              <w:rPr>
                <w:rFonts w:ascii="Calibri" w:hAnsi="Calibri" w:cs="Calibri"/>
                <w:b/>
                <w:bCs/>
                <w:color w:val="000000"/>
                <w:sz w:val="20"/>
                <w:szCs w:val="20"/>
              </w:rPr>
              <w:t xml:space="preserve"> </w:t>
            </w:r>
            <w:r w:rsidRPr="000615D2">
              <w:rPr>
                <w:rFonts w:ascii="Calibri" w:hAnsi="Calibri" w:cs="Calibri"/>
                <w:b/>
                <w:bCs/>
                <w:color w:val="000000"/>
                <w:sz w:val="20"/>
                <w:szCs w:val="20"/>
              </w:rPr>
              <w:t>individuals, groups, and organizations.</w:t>
            </w:r>
            <w:r>
              <w:rPr>
                <w:rFonts w:ascii="Calibri" w:hAnsi="Calibri" w:cs="Calibri"/>
                <w:b/>
                <w:bCs/>
                <w:color w:val="000000"/>
                <w:sz w:val="20"/>
                <w:szCs w:val="20"/>
              </w:rPr>
              <w:t xml:space="preserve"> </w:t>
            </w:r>
          </w:p>
        </w:tc>
      </w:tr>
      <w:tr w:rsidR="002362B9" w:rsidRPr="000615D2" w14:paraId="6B095F83"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D34C2DC" w14:textId="77777777" w:rsidR="002362B9" w:rsidRPr="000615D2" w:rsidRDefault="002362B9" w:rsidP="00C1732D">
            <w:pPr>
              <w:spacing w:before="60"/>
            </w:pPr>
            <w:r w:rsidRPr="000615D2">
              <w:rPr>
                <w:rFonts w:ascii="Calibri" w:hAnsi="Calibri" w:cs="Calibri"/>
                <w:b/>
                <w:bCs/>
                <w:color w:val="000000"/>
                <w:sz w:val="18"/>
                <w:szCs w:val="18"/>
              </w:rPr>
              <w:t xml:space="preserve">1.1 </w:t>
            </w:r>
            <w:r w:rsidRPr="000615D2">
              <w:rPr>
                <w:rFonts w:ascii="Calibri" w:hAnsi="Calibri" w:cs="Calibri"/>
                <w:color w:val="000000"/>
                <w:sz w:val="18"/>
                <w:szCs w:val="18"/>
              </w:rPr>
              <w:t xml:space="preserve">Applies an understanding of environmental, molecular factors (e.g. genes, proteins, metabolites) and food in the development and management of disease. </w:t>
            </w:r>
            <w:r w:rsidRPr="000615D2">
              <w:rPr>
                <w:rFonts w:ascii="Calibri" w:hAnsi="Calibri" w:cs="Calibri"/>
                <w:b/>
                <w:bCs/>
                <w:color w:val="000000"/>
                <w:sz w:val="18"/>
                <w:szCs w:val="18"/>
              </w:rPr>
              <w:t>(S)</w:t>
            </w:r>
            <w:r w:rsidRPr="000615D2">
              <w:rPr>
                <w:rFonts w:ascii="Calibri" w:hAnsi="Calibri" w:cs="Calibri"/>
                <w:color w:val="000000"/>
                <w:sz w:val="18"/>
                <w:szCs w:val="18"/>
              </w:rPr>
              <w:t>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469BB" w14:textId="77777777" w:rsidR="002362B9" w:rsidRPr="000615D2" w:rsidRDefault="002362B9" w:rsidP="00C1732D">
            <w:pPr>
              <w:spacing w:before="60"/>
            </w:pPr>
            <w:r w:rsidRPr="000615D2">
              <w:rPr>
                <w:rFonts w:ascii="Calibri" w:hAnsi="Calibri" w:cs="Calibri"/>
                <w:color w:val="000000"/>
                <w:sz w:val="18"/>
                <w:szCs w:val="18"/>
              </w:rPr>
              <w:t>DN A6</w:t>
            </w:r>
            <w:r>
              <w:rPr>
                <w:rFonts w:ascii="Calibri" w:hAnsi="Calibri" w:cs="Calibri"/>
                <w:color w:val="000000"/>
                <w:sz w:val="18"/>
                <w:szCs w:val="18"/>
              </w:rPr>
              <w:t>60 Contemporary Practice in Dietetics and Nutrition</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915C8" w14:textId="77777777" w:rsidR="002362B9" w:rsidRPr="0005696A" w:rsidRDefault="002362B9" w:rsidP="00C1732D">
            <w:pPr>
              <w:spacing w:before="60"/>
            </w:pPr>
            <w:r w:rsidRPr="0005696A">
              <w:rPr>
                <w:rFonts w:ascii="Calibri" w:hAnsi="Calibri" w:cs="Calibri"/>
                <w:color w:val="222222"/>
                <w:sz w:val="18"/>
                <w:szCs w:val="18"/>
                <w:shd w:val="clear" w:color="auto" w:fill="FFFFFF"/>
              </w:rPr>
              <w:t>Final Research Paper  </w:t>
            </w:r>
          </w:p>
          <w:p w14:paraId="0DC5743F" w14:textId="77777777" w:rsidR="002362B9" w:rsidRPr="000615D2" w:rsidRDefault="002362B9" w:rsidP="00C1732D">
            <w:pPr>
              <w:spacing w:before="60"/>
            </w:pPr>
            <w:r w:rsidRPr="0005696A">
              <w:rPr>
                <w:rFonts w:ascii="Calibri" w:hAnsi="Calibri" w:cs="Calibri"/>
                <w:color w:val="222222"/>
                <w:sz w:val="18"/>
                <w:szCs w:val="18"/>
                <w:shd w:val="clear" w:color="auto" w:fill="FFFFFF"/>
              </w:rPr>
              <w:t>(focused on the underlying biochemical processes of a medical condition or disease state)</w:t>
            </w:r>
          </w:p>
        </w:tc>
      </w:tr>
      <w:tr w:rsidR="002362B9" w:rsidRPr="000615D2" w14:paraId="79095164" w14:textId="77777777" w:rsidTr="00C1732D">
        <w:trPr>
          <w:trHeight w:val="935"/>
        </w:trPr>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1A2217E" w14:textId="77777777" w:rsidR="002362B9" w:rsidRPr="000615D2" w:rsidRDefault="002362B9" w:rsidP="00C1732D">
            <w:pPr>
              <w:spacing w:before="60"/>
            </w:pPr>
            <w:r w:rsidRPr="000615D2">
              <w:rPr>
                <w:rFonts w:ascii="Calibri" w:hAnsi="Calibri" w:cs="Calibri"/>
                <w:b/>
                <w:bCs/>
                <w:color w:val="000000"/>
                <w:sz w:val="18"/>
                <w:szCs w:val="18"/>
              </w:rPr>
              <w:t xml:space="preserve">1.2 </w:t>
            </w:r>
            <w:r w:rsidRPr="000615D2">
              <w:rPr>
                <w:rFonts w:ascii="Calibri" w:hAnsi="Calibri" w:cs="Calibri"/>
                <w:color w:val="000000"/>
                <w:sz w:val="18"/>
                <w:szCs w:val="18"/>
              </w:rPr>
              <w:t xml:space="preserve">Applies an understanding of anatomy, physiology, and biochemistry.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BD72F" w14:textId="77777777" w:rsidR="002362B9" w:rsidRPr="00AC73BD" w:rsidRDefault="002362B9" w:rsidP="00C1732D">
            <w:pPr>
              <w:rPr>
                <w:rFonts w:cstheme="minorHAnsi"/>
                <w:sz w:val="18"/>
                <w:szCs w:val="18"/>
              </w:rPr>
            </w:pPr>
            <w:r w:rsidRPr="000615D2">
              <w:rPr>
                <w:rFonts w:ascii="Calibri" w:hAnsi="Calibri" w:cs="Calibri"/>
                <w:color w:val="000000"/>
                <w:sz w:val="18"/>
                <w:szCs w:val="18"/>
              </w:rPr>
              <w:t>DN A6</w:t>
            </w:r>
            <w:r>
              <w:rPr>
                <w:rFonts w:ascii="Calibri" w:hAnsi="Calibri" w:cs="Calibri"/>
                <w:color w:val="000000"/>
                <w:sz w:val="18"/>
                <w:szCs w:val="18"/>
              </w:rPr>
              <w:t>60 Contemporary Practice in Dietetics and Nutrition</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AFBF2" w14:textId="77777777" w:rsidR="002362B9" w:rsidRPr="00AC73BD" w:rsidRDefault="002362B9" w:rsidP="00C1732D">
            <w:r w:rsidRPr="00AC73BD">
              <w:rPr>
                <w:rFonts w:ascii="Calibri" w:hAnsi="Calibri" w:cs="Calibri"/>
                <w:color w:val="222222"/>
                <w:sz w:val="18"/>
                <w:szCs w:val="18"/>
                <w:shd w:val="clear" w:color="auto" w:fill="FFFFFF"/>
              </w:rPr>
              <w:t>Final Research Paper  </w:t>
            </w:r>
          </w:p>
          <w:p w14:paraId="1F902C89" w14:textId="77777777" w:rsidR="002362B9" w:rsidRPr="00AC73BD" w:rsidRDefault="002362B9" w:rsidP="00C1732D">
            <w:pPr>
              <w:rPr>
                <w:i/>
              </w:rPr>
            </w:pPr>
            <w:r w:rsidRPr="00AC73BD">
              <w:rPr>
                <w:rFonts w:ascii="Calibri" w:hAnsi="Calibri" w:cs="Calibri"/>
                <w:color w:val="222222"/>
                <w:sz w:val="18"/>
                <w:szCs w:val="18"/>
                <w:shd w:val="clear" w:color="auto" w:fill="FFFFFF"/>
              </w:rPr>
              <w:t>(focused on the underlying biochemical processes of a medical condition or disease state)</w:t>
            </w:r>
          </w:p>
        </w:tc>
      </w:tr>
      <w:tr w:rsidR="002362B9" w:rsidRPr="000615D2" w14:paraId="0791286B"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584706C" w14:textId="77777777" w:rsidR="002362B9" w:rsidRPr="000615D2" w:rsidRDefault="002362B9" w:rsidP="00C1732D">
            <w:pPr>
              <w:spacing w:before="60"/>
            </w:pPr>
            <w:r w:rsidRPr="000615D2">
              <w:rPr>
                <w:rFonts w:ascii="Calibri" w:hAnsi="Calibri" w:cs="Calibri"/>
                <w:b/>
                <w:bCs/>
                <w:color w:val="000000"/>
                <w:sz w:val="18"/>
                <w:szCs w:val="18"/>
              </w:rPr>
              <w:t xml:space="preserve">1.3 </w:t>
            </w:r>
            <w:r w:rsidRPr="000615D2">
              <w:rPr>
                <w:rFonts w:ascii="Calibri" w:hAnsi="Calibri" w:cs="Calibri"/>
                <w:color w:val="000000"/>
                <w:sz w:val="18"/>
                <w:szCs w:val="18"/>
              </w:rPr>
              <w:t xml:space="preserve">Applies knowledge of microbiology and food safety.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9CC41"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DN A650 The Business of Dietetics </w:t>
            </w:r>
          </w:p>
          <w:p w14:paraId="627DBE8A"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OR </w:t>
            </w:r>
          </w:p>
          <w:p w14:paraId="0D03A7C0" w14:textId="77777777" w:rsidR="002362B9" w:rsidRPr="00AC73BD" w:rsidRDefault="002362B9" w:rsidP="00C1732D">
            <w:r w:rsidRPr="000615D2">
              <w:rPr>
                <w:rFonts w:ascii="Calibri" w:hAnsi="Calibri" w:cs="Calibri"/>
                <w:color w:val="000000"/>
                <w:sz w:val="18"/>
                <w:szCs w:val="18"/>
              </w:rPr>
              <w:t>DN A695G SEL  - Management</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72EA4"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Culinary Nutrition Part Two: </w:t>
            </w:r>
          </w:p>
          <w:p w14:paraId="25D524C5" w14:textId="77777777" w:rsidR="002362B9" w:rsidRDefault="002362B9" w:rsidP="00C1732D">
            <w:r>
              <w:rPr>
                <w:rFonts w:ascii="Calibri" w:hAnsi="Calibri" w:cs="Calibri"/>
                <w:color w:val="000000"/>
                <w:sz w:val="18"/>
                <w:szCs w:val="18"/>
              </w:rPr>
              <w:t>Cooking Demonstration</w:t>
            </w:r>
            <w:r w:rsidRPr="00AC73BD">
              <w:t xml:space="preserve"> </w:t>
            </w:r>
          </w:p>
          <w:p w14:paraId="7CF04F36" w14:textId="77777777" w:rsidR="002362B9" w:rsidRPr="00C929C5" w:rsidRDefault="002362B9" w:rsidP="00C1732D">
            <w:pPr>
              <w:rPr>
                <w:sz w:val="18"/>
                <w:szCs w:val="18"/>
              </w:rPr>
            </w:pPr>
            <w:r w:rsidRPr="00C929C5">
              <w:rPr>
                <w:sz w:val="18"/>
                <w:szCs w:val="18"/>
              </w:rPr>
              <w:t>OR</w:t>
            </w:r>
          </w:p>
          <w:p w14:paraId="2A1BCCEB" w14:textId="77777777" w:rsidR="002362B9" w:rsidRPr="00AC73BD" w:rsidRDefault="002362B9" w:rsidP="00C1732D">
            <w:r w:rsidRPr="00C929C5">
              <w:rPr>
                <w:sz w:val="18"/>
                <w:szCs w:val="18"/>
              </w:rPr>
              <w:t>Theme meal</w:t>
            </w:r>
          </w:p>
        </w:tc>
      </w:tr>
      <w:tr w:rsidR="002362B9" w:rsidRPr="000615D2" w14:paraId="5319BDFC"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6C84A90" w14:textId="77777777" w:rsidR="002362B9" w:rsidRPr="000615D2" w:rsidRDefault="002362B9" w:rsidP="00C1732D">
            <w:pPr>
              <w:spacing w:before="60"/>
            </w:pPr>
            <w:r w:rsidRPr="000615D2">
              <w:rPr>
                <w:rFonts w:ascii="Calibri" w:hAnsi="Calibri" w:cs="Calibri"/>
                <w:b/>
                <w:bCs/>
                <w:color w:val="000000"/>
                <w:sz w:val="18"/>
                <w:szCs w:val="18"/>
              </w:rPr>
              <w:t xml:space="preserve">1.4 </w:t>
            </w:r>
            <w:r w:rsidRPr="000615D2">
              <w:rPr>
                <w:rFonts w:ascii="Calibri" w:hAnsi="Calibri" w:cs="Calibri"/>
                <w:color w:val="000000"/>
                <w:sz w:val="18"/>
                <w:szCs w:val="18"/>
              </w:rPr>
              <w:t xml:space="preserve">Integrates knowledge of chemistry and food science as it pertains to food and nutrition product development and when making modifications to food.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17145" w14:textId="77777777" w:rsidR="002362B9" w:rsidRPr="00AC73BD" w:rsidRDefault="002362B9" w:rsidP="00C1732D">
            <w:pPr>
              <w:rPr>
                <w:rFonts w:cstheme="minorHAnsi"/>
                <w:sz w:val="18"/>
                <w:szCs w:val="18"/>
              </w:rPr>
            </w:pPr>
            <w:r w:rsidRPr="00AC73BD">
              <w:rPr>
                <w:rFonts w:cstheme="minorHAnsi"/>
                <w:sz w:val="18"/>
                <w:szCs w:val="18"/>
              </w:rPr>
              <w:t>DN A650 The Business of Dietetics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340AD"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Culinary Nutrition Part One:</w:t>
            </w:r>
            <w:r w:rsidRPr="00AC73BD">
              <w:rPr>
                <w:rFonts w:ascii="Calibri" w:hAnsi="Calibri" w:cs="Calibri"/>
                <w:color w:val="000000"/>
                <w:sz w:val="18"/>
                <w:szCs w:val="18"/>
              </w:rPr>
              <w:t xml:space="preserve"> </w:t>
            </w:r>
          </w:p>
          <w:p w14:paraId="60951A2B" w14:textId="77777777" w:rsidR="002362B9" w:rsidRPr="00AC73BD" w:rsidRDefault="002362B9" w:rsidP="00C1732D">
            <w:r w:rsidRPr="00AC73BD">
              <w:rPr>
                <w:rFonts w:ascii="Calibri" w:hAnsi="Calibri" w:cs="Calibri"/>
                <w:color w:val="000000"/>
                <w:sz w:val="18"/>
                <w:szCs w:val="18"/>
              </w:rPr>
              <w:t>Recipe Modification Activity</w:t>
            </w:r>
          </w:p>
        </w:tc>
      </w:tr>
      <w:tr w:rsidR="002362B9" w:rsidRPr="000615D2" w14:paraId="7BB8599D"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D9A48A3" w14:textId="77777777" w:rsidR="002362B9" w:rsidRPr="000615D2" w:rsidRDefault="002362B9" w:rsidP="00C1732D">
            <w:pPr>
              <w:spacing w:before="60"/>
            </w:pPr>
            <w:r>
              <w:br w:type="page"/>
            </w:r>
            <w:r w:rsidRPr="000615D2">
              <w:rPr>
                <w:rFonts w:ascii="Calibri" w:hAnsi="Calibri" w:cs="Calibri"/>
                <w:b/>
                <w:bCs/>
                <w:color w:val="000000"/>
                <w:sz w:val="18"/>
                <w:szCs w:val="18"/>
              </w:rPr>
              <w:t xml:space="preserve">1.5 </w:t>
            </w:r>
            <w:r w:rsidRPr="000615D2">
              <w:rPr>
                <w:rFonts w:ascii="Calibri" w:hAnsi="Calibri" w:cs="Calibri"/>
                <w:color w:val="000000"/>
                <w:sz w:val="18"/>
                <w:szCs w:val="18"/>
              </w:rPr>
              <w:t xml:space="preserve">Applies knowledge of pathophysiology and nutritional biochemistry to physiology, health and disease.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151C2" w14:textId="77777777" w:rsidR="002362B9" w:rsidRPr="00AC73BD" w:rsidRDefault="002362B9" w:rsidP="00C1732D">
            <w:r w:rsidRPr="00AC73BD">
              <w:rPr>
                <w:rFonts w:cstheme="minorHAnsi"/>
                <w:sz w:val="18"/>
                <w:szCs w:val="18"/>
              </w:rPr>
              <w:t>DN A642 Advanced MNT - Acute</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A5053" w14:textId="77777777" w:rsidR="002362B9" w:rsidRPr="00AC73BD" w:rsidRDefault="002362B9" w:rsidP="00C1732D">
            <w:pPr>
              <w:spacing w:before="60"/>
            </w:pPr>
            <w:r w:rsidRPr="00AC73BD">
              <w:rPr>
                <w:rFonts w:ascii="Calibri" w:hAnsi="Calibri" w:cs="Calibri"/>
                <w:color w:val="000000"/>
                <w:sz w:val="18"/>
                <w:szCs w:val="18"/>
              </w:rPr>
              <w:t>Final Exam (cumulative)</w:t>
            </w:r>
          </w:p>
        </w:tc>
      </w:tr>
      <w:tr w:rsidR="002362B9" w:rsidRPr="000615D2" w14:paraId="29ED2E1D"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A52D797" w14:textId="77777777" w:rsidR="002362B9" w:rsidRPr="000615D2" w:rsidRDefault="002362B9" w:rsidP="00C1732D">
            <w:pPr>
              <w:spacing w:before="60"/>
            </w:pPr>
            <w:r w:rsidRPr="000615D2">
              <w:rPr>
                <w:rFonts w:ascii="Calibri" w:hAnsi="Calibri" w:cs="Calibri"/>
                <w:b/>
                <w:bCs/>
                <w:color w:val="000000"/>
                <w:sz w:val="18"/>
                <w:szCs w:val="18"/>
              </w:rPr>
              <w:t xml:space="preserve">1.6 </w:t>
            </w:r>
            <w:r w:rsidRPr="000615D2">
              <w:rPr>
                <w:rFonts w:ascii="Calibri" w:hAnsi="Calibri" w:cs="Calibri"/>
                <w:color w:val="000000"/>
                <w:sz w:val="18"/>
                <w:szCs w:val="18"/>
              </w:rPr>
              <w:t xml:space="preserve">Applies knowledge of social, psychological and environmental aspects of eating and food.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5A9EE" w14:textId="77777777" w:rsidR="002362B9" w:rsidRPr="00AC73BD" w:rsidRDefault="002362B9" w:rsidP="00C1732D">
            <w:r w:rsidRPr="00AC73BD">
              <w:rPr>
                <w:rFonts w:cstheme="minorHAnsi"/>
                <w:sz w:val="18"/>
                <w:szCs w:val="18"/>
              </w:rPr>
              <w:t>DN A641 Advanced MNT - Ambulatory</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4BC6B" w14:textId="77777777" w:rsidR="002362B9" w:rsidRPr="00AC73BD" w:rsidRDefault="002362B9" w:rsidP="00C1732D">
            <w:pPr>
              <w:spacing w:before="60"/>
            </w:pPr>
            <w:r w:rsidRPr="00AC73BD">
              <w:rPr>
                <w:rFonts w:ascii="Calibri" w:hAnsi="Calibri" w:cs="Calibri"/>
                <w:color w:val="000000"/>
                <w:sz w:val="18"/>
                <w:szCs w:val="18"/>
              </w:rPr>
              <w:t>Simulation Evaluation</w:t>
            </w:r>
          </w:p>
        </w:tc>
      </w:tr>
      <w:tr w:rsidR="002362B9" w:rsidRPr="000615D2" w14:paraId="0EBFC440"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B0ECED4" w14:textId="77777777" w:rsidR="002362B9" w:rsidRPr="000615D2" w:rsidRDefault="002362B9" w:rsidP="00C1732D">
            <w:pPr>
              <w:spacing w:before="60"/>
            </w:pPr>
            <w:r w:rsidRPr="000615D2">
              <w:rPr>
                <w:rFonts w:ascii="Calibri" w:hAnsi="Calibri" w:cs="Calibri"/>
                <w:b/>
                <w:bCs/>
                <w:color w:val="000000"/>
                <w:sz w:val="18"/>
                <w:szCs w:val="18"/>
              </w:rPr>
              <w:t xml:space="preserve">1.7 </w:t>
            </w:r>
            <w:r w:rsidRPr="000615D2">
              <w:rPr>
                <w:rFonts w:ascii="Calibri" w:hAnsi="Calibri" w:cs="Calibri"/>
                <w:color w:val="000000"/>
                <w:sz w:val="18"/>
                <w:szCs w:val="18"/>
              </w:rPr>
              <w:t xml:space="preserve">Integrates the principles of cultural competence within own practice and when directing services. </w:t>
            </w:r>
            <w:r w:rsidRPr="000615D2">
              <w:rPr>
                <w:rFonts w:ascii="Calibri" w:hAnsi="Calibri" w:cs="Calibri"/>
                <w:b/>
                <w:bCs/>
                <w:color w:val="000000"/>
                <w:sz w:val="18"/>
                <w:szCs w:val="18"/>
              </w:rPr>
              <w:t>(D)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148A5" w14:textId="77777777" w:rsidR="002362B9" w:rsidRPr="000615D2" w:rsidRDefault="002362B9" w:rsidP="00C1732D">
            <w:pPr>
              <w:spacing w:before="60"/>
            </w:pPr>
            <w:r w:rsidRPr="000615D2">
              <w:rPr>
                <w:rFonts w:ascii="Calibri" w:hAnsi="Calibri" w:cs="Calibri"/>
                <w:color w:val="000000"/>
                <w:sz w:val="18"/>
                <w:szCs w:val="18"/>
              </w:rPr>
              <w:t>All Supervised Experiential Learning (SEL) rotations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CD388" w14:textId="77777777" w:rsidR="002362B9" w:rsidRPr="000615D2" w:rsidRDefault="002362B9" w:rsidP="00C1732D">
            <w:pPr>
              <w:spacing w:before="60"/>
            </w:pPr>
            <w:r w:rsidRPr="000615D2">
              <w:rPr>
                <w:rFonts w:ascii="Calibri" w:hAnsi="Calibri" w:cs="Calibri"/>
                <w:color w:val="000000"/>
                <w:sz w:val="18"/>
                <w:szCs w:val="18"/>
              </w:rPr>
              <w:t>Final Professional Readiness Evaluation </w:t>
            </w:r>
          </w:p>
          <w:p w14:paraId="557BF055" w14:textId="77777777" w:rsidR="002362B9" w:rsidRPr="000615D2" w:rsidRDefault="002362B9" w:rsidP="00C1732D">
            <w:pPr>
              <w:spacing w:before="60"/>
            </w:pPr>
            <w:r w:rsidRPr="000615D2">
              <w:rPr>
                <w:rFonts w:ascii="Calibri" w:hAnsi="Calibri" w:cs="Calibri"/>
                <w:color w:val="000000"/>
                <w:sz w:val="18"/>
                <w:szCs w:val="18"/>
              </w:rPr>
              <w:t>(in all SEL rotations)</w:t>
            </w:r>
          </w:p>
        </w:tc>
      </w:tr>
      <w:tr w:rsidR="002362B9" w:rsidRPr="000615D2" w14:paraId="6C1DCFBD"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DD876C8" w14:textId="77777777" w:rsidR="002362B9" w:rsidRPr="000615D2" w:rsidRDefault="002362B9" w:rsidP="00C1732D">
            <w:pPr>
              <w:spacing w:before="60"/>
            </w:pPr>
            <w:r w:rsidRPr="000615D2">
              <w:rPr>
                <w:rFonts w:ascii="Calibri" w:hAnsi="Calibri" w:cs="Calibri"/>
                <w:b/>
                <w:bCs/>
                <w:color w:val="000000"/>
                <w:sz w:val="18"/>
                <w:szCs w:val="18"/>
              </w:rPr>
              <w:t xml:space="preserve">1.8* </w:t>
            </w:r>
            <w:r w:rsidRPr="000615D2">
              <w:rPr>
                <w:rFonts w:ascii="Calibri" w:hAnsi="Calibri" w:cs="Calibri"/>
                <w:color w:val="000000"/>
                <w:sz w:val="18"/>
                <w:szCs w:val="18"/>
              </w:rPr>
              <w:t xml:space="preserve">Applies knowledge of pharmacology to recommend, prescribe and administer medical nutrition therapy.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1C4F4" w14:textId="77777777" w:rsidR="002362B9" w:rsidRPr="000615D2" w:rsidRDefault="002362B9" w:rsidP="00C1732D">
            <w:pPr>
              <w:spacing w:before="60"/>
            </w:pPr>
            <w:r w:rsidRPr="000615D2">
              <w:rPr>
                <w:rFonts w:ascii="Calibri" w:hAnsi="Calibri" w:cs="Calibri"/>
                <w:color w:val="000000"/>
                <w:sz w:val="18"/>
                <w:szCs w:val="18"/>
              </w:rPr>
              <w:t>DN A642 Advanced MNT - Acute</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D8680" w14:textId="77777777" w:rsidR="002362B9" w:rsidRPr="000615D2" w:rsidRDefault="002362B9" w:rsidP="00C1732D">
            <w:pPr>
              <w:spacing w:before="60"/>
            </w:pPr>
            <w:r w:rsidRPr="000615D2">
              <w:rPr>
                <w:rFonts w:ascii="Calibri" w:hAnsi="Calibri" w:cs="Calibri"/>
                <w:color w:val="000000"/>
                <w:sz w:val="18"/>
                <w:szCs w:val="18"/>
              </w:rPr>
              <w:t xml:space="preserve">Medication Critical Analysis </w:t>
            </w:r>
          </w:p>
        </w:tc>
      </w:tr>
      <w:tr w:rsidR="002362B9" w:rsidRPr="000615D2" w14:paraId="332F6943" w14:textId="77777777" w:rsidTr="00C1732D">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EB76D96" w14:textId="77777777" w:rsidR="002362B9" w:rsidRPr="000615D2" w:rsidRDefault="002362B9" w:rsidP="00C1732D">
            <w:pPr>
              <w:spacing w:before="60"/>
            </w:pPr>
            <w:r w:rsidRPr="000615D2">
              <w:rPr>
                <w:rFonts w:ascii="Calibri" w:hAnsi="Calibri" w:cs="Calibri"/>
                <w:b/>
                <w:bCs/>
                <w:color w:val="000000"/>
                <w:sz w:val="18"/>
                <w:szCs w:val="18"/>
              </w:rPr>
              <w:t xml:space="preserve">1.9* </w:t>
            </w:r>
            <w:r w:rsidRPr="000615D2">
              <w:rPr>
                <w:rFonts w:ascii="Calibri" w:hAnsi="Calibri" w:cs="Calibri"/>
                <w:color w:val="000000"/>
                <w:sz w:val="18"/>
                <w:szCs w:val="18"/>
              </w:rPr>
              <w:t xml:space="preserve">Applies an understanding of the impact of complementary and integrative nutrition on drugs, disease, health and wellness. </w:t>
            </w:r>
            <w:r w:rsidRPr="000615D2">
              <w:rPr>
                <w:rFonts w:ascii="Calibri" w:hAnsi="Calibri" w:cs="Calibri"/>
                <w:b/>
                <w:bCs/>
                <w:color w:val="000000"/>
                <w:sz w:val="18"/>
                <w:szCs w:val="18"/>
              </w:rPr>
              <w: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EAEE" w14:textId="77777777" w:rsidR="002362B9" w:rsidRPr="000615D2" w:rsidRDefault="002362B9" w:rsidP="00C1732D">
            <w:pPr>
              <w:spacing w:before="60"/>
            </w:pPr>
            <w:r w:rsidRPr="000615D2">
              <w:rPr>
                <w:rFonts w:ascii="Calibri" w:hAnsi="Calibri" w:cs="Calibri"/>
                <w:color w:val="000000"/>
                <w:sz w:val="18"/>
                <w:szCs w:val="18"/>
              </w:rPr>
              <w:t>DN A641 Advanced MNT- Ambulatory</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8ABB0" w14:textId="77777777" w:rsidR="002362B9" w:rsidRPr="000615D2" w:rsidRDefault="002362B9" w:rsidP="00C1732D">
            <w:pPr>
              <w:spacing w:before="60"/>
            </w:pPr>
            <w:r w:rsidRPr="000615D2">
              <w:rPr>
                <w:rFonts w:ascii="Calibri" w:hAnsi="Calibri" w:cs="Calibri"/>
                <w:color w:val="000000"/>
                <w:sz w:val="18"/>
                <w:szCs w:val="18"/>
              </w:rPr>
              <w:t>Complementary and Integrative Nutrition Screening Tool Assignment</w:t>
            </w:r>
          </w:p>
        </w:tc>
      </w:tr>
    </w:tbl>
    <w:p w14:paraId="3CE5FF83" w14:textId="77777777" w:rsidR="002362B9" w:rsidRDefault="002362B9" w:rsidP="002362B9"/>
    <w:p w14:paraId="5E882C10" w14:textId="77777777" w:rsidR="002362B9" w:rsidRDefault="002362B9" w:rsidP="002362B9"/>
    <w:p w14:paraId="09776394" w14:textId="77777777" w:rsidR="002362B9" w:rsidRDefault="002362B9">
      <w:r>
        <w:br w:type="page"/>
      </w:r>
    </w:p>
    <w:tbl>
      <w:tblPr>
        <w:tblW w:w="0" w:type="auto"/>
        <w:tblCellMar>
          <w:top w:w="15" w:type="dxa"/>
          <w:left w:w="15" w:type="dxa"/>
          <w:bottom w:w="15" w:type="dxa"/>
          <w:right w:w="15" w:type="dxa"/>
        </w:tblCellMar>
        <w:tblLook w:val="04A0" w:firstRow="1" w:lastRow="0" w:firstColumn="1" w:lastColumn="0" w:noHBand="0" w:noVBand="1"/>
      </w:tblPr>
      <w:tblGrid>
        <w:gridCol w:w="3641"/>
        <w:gridCol w:w="2807"/>
        <w:gridCol w:w="3766"/>
      </w:tblGrid>
      <w:tr w:rsidR="002362B9" w:rsidRPr="000615D2" w14:paraId="1CCC85AA" w14:textId="77777777" w:rsidTr="00C1732D">
        <w:trPr>
          <w:trHeight w:val="148"/>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290F5C19" w14:textId="1FDD57A0" w:rsidR="002362B9" w:rsidRPr="000615D2" w:rsidRDefault="002362B9" w:rsidP="00C1732D">
            <w:pPr>
              <w:spacing w:before="60" w:after="60"/>
              <w:jc w:val="center"/>
            </w:pPr>
            <w:r w:rsidRPr="000615D2">
              <w:rPr>
                <w:rFonts w:ascii="Calibri" w:hAnsi="Calibri" w:cs="Calibri"/>
                <w:b/>
                <w:bCs/>
                <w:color w:val="000000"/>
                <w:sz w:val="18"/>
                <w:szCs w:val="18"/>
              </w:rPr>
              <w:lastRenderedPageBreak/>
              <w:t>Competency (level)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D4CEF57" w14:textId="77777777" w:rsidR="002362B9" w:rsidRPr="000615D2" w:rsidRDefault="002362B9" w:rsidP="00C1732D">
            <w:pPr>
              <w:jc w:val="center"/>
            </w:pPr>
            <w:r w:rsidRPr="000615D2">
              <w:rPr>
                <w:rFonts w:ascii="Calibri" w:hAnsi="Calibri" w:cs="Calibri"/>
                <w:b/>
                <w:bCs/>
                <w:color w:val="000000"/>
                <w:sz w:val="18"/>
                <w:szCs w:val="18"/>
              </w:rPr>
              <w:t>List course and course number or rotation in which the competency is assessed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B86C8A8" w14:textId="77777777" w:rsidR="002362B9" w:rsidRPr="000615D2" w:rsidRDefault="002362B9" w:rsidP="00C1732D">
            <w:pPr>
              <w:jc w:val="center"/>
            </w:pPr>
            <w:r w:rsidRPr="000615D2">
              <w:rPr>
                <w:rFonts w:ascii="Calibri" w:hAnsi="Calibri" w:cs="Calibri"/>
                <w:b/>
                <w:bCs/>
                <w:color w:val="000000"/>
                <w:sz w:val="18"/>
                <w:szCs w:val="18"/>
              </w:rPr>
              <w:t>List specific, required summative assessment method(s) (exam, rubric, project, etc.) used to measure achievement of the competency</w:t>
            </w:r>
          </w:p>
        </w:tc>
      </w:tr>
      <w:tr w:rsidR="002362B9" w:rsidRPr="000615D2" w14:paraId="739EF6C0"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6D3079CF" w14:textId="77777777" w:rsidR="002362B9" w:rsidRPr="000615D2" w:rsidRDefault="002362B9" w:rsidP="00C1732D">
            <w:pPr>
              <w:spacing w:before="60" w:after="60"/>
              <w:jc w:val="center"/>
            </w:pPr>
            <w:r w:rsidRPr="000615D2">
              <w:rPr>
                <w:rFonts w:ascii="Calibri" w:hAnsi="Calibri" w:cs="Calibri"/>
                <w:b/>
                <w:bCs/>
                <w:color w:val="000000"/>
                <w:sz w:val="18"/>
                <w:szCs w:val="18"/>
              </w:rPr>
              <w:t>Knows (K)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DFD19"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38E82" w14:textId="77777777" w:rsidR="002362B9" w:rsidRPr="000615D2" w:rsidRDefault="002362B9" w:rsidP="00C1732D"/>
        </w:tc>
      </w:tr>
      <w:tr w:rsidR="002362B9" w:rsidRPr="000615D2" w14:paraId="5ED61FEB"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46D28AD" w14:textId="77777777" w:rsidR="002362B9" w:rsidRPr="000615D2" w:rsidRDefault="002362B9" w:rsidP="00C1732D">
            <w:pPr>
              <w:spacing w:before="60" w:after="60"/>
              <w:jc w:val="center"/>
            </w:pPr>
            <w:r w:rsidRPr="000615D2">
              <w:rPr>
                <w:rFonts w:ascii="Calibri" w:hAnsi="Calibri" w:cs="Calibri"/>
                <w:b/>
                <w:bCs/>
                <w:color w:val="000000"/>
                <w:sz w:val="18"/>
                <w:szCs w:val="18"/>
              </w:rPr>
              <w:t>Shows (S)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E3150"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76BA4E" w14:textId="77777777" w:rsidR="002362B9" w:rsidRPr="000615D2" w:rsidRDefault="002362B9" w:rsidP="00C1732D"/>
        </w:tc>
      </w:tr>
      <w:tr w:rsidR="002362B9" w:rsidRPr="000615D2" w14:paraId="52017AE3"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793758D" w14:textId="77777777" w:rsidR="002362B9" w:rsidRPr="000615D2" w:rsidRDefault="002362B9" w:rsidP="00C1732D">
            <w:pPr>
              <w:spacing w:before="60" w:after="60"/>
              <w:jc w:val="center"/>
            </w:pPr>
            <w:r w:rsidRPr="000615D2">
              <w:rPr>
                <w:rFonts w:ascii="Calibri" w:hAnsi="Calibri" w:cs="Calibri"/>
                <w:b/>
                <w:bCs/>
                <w:color w:val="000000"/>
                <w:sz w:val="18"/>
                <w:szCs w:val="18"/>
              </w:rPr>
              <w:t>Does (D)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193BD"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D9A9D" w14:textId="77777777" w:rsidR="002362B9" w:rsidRPr="000615D2" w:rsidRDefault="002362B9" w:rsidP="00C1732D"/>
        </w:tc>
      </w:tr>
      <w:tr w:rsidR="002362B9" w:rsidRPr="000615D2" w14:paraId="6F11C03B"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DD42810" w14:textId="77777777" w:rsidR="002362B9" w:rsidRPr="000615D2" w:rsidRDefault="002362B9" w:rsidP="00C1732D">
            <w:pPr>
              <w:ind w:left="-720" w:hanging="720"/>
            </w:pPr>
            <w:r>
              <w:rPr>
                <w:rFonts w:ascii="Calibri" w:hAnsi="Calibri" w:cs="Calibri"/>
                <w:b/>
                <w:bCs/>
                <w:color w:val="000000"/>
                <w:sz w:val="20"/>
                <w:szCs w:val="20"/>
              </w:rPr>
              <w:t xml:space="preserve">                </w:t>
            </w:r>
            <w:r w:rsidRPr="000615D2">
              <w:rPr>
                <w:rFonts w:ascii="Calibri" w:hAnsi="Calibri" w:cs="Calibri"/>
                <w:b/>
                <w:bCs/>
                <w:color w:val="000000"/>
                <w:sz w:val="20"/>
                <w:szCs w:val="20"/>
              </w:rPr>
              <w:t xml:space="preserve">               Unit 1: Foundational Knowledge (cont.)</w:t>
            </w:r>
          </w:p>
        </w:tc>
      </w:tr>
      <w:tr w:rsidR="002362B9" w:rsidRPr="000615D2" w14:paraId="439F9F66"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7089025" w14:textId="77777777" w:rsidR="002362B9" w:rsidRPr="000615D2" w:rsidRDefault="002362B9" w:rsidP="00C1732D">
            <w:pPr>
              <w:spacing w:before="60" w:after="60"/>
            </w:pPr>
            <w:r w:rsidRPr="000615D2">
              <w:rPr>
                <w:rFonts w:ascii="Calibri" w:hAnsi="Calibri" w:cs="Calibri"/>
                <w:b/>
                <w:bCs/>
                <w:color w:val="000000"/>
                <w:sz w:val="18"/>
                <w:szCs w:val="18"/>
              </w:rPr>
              <w:t xml:space="preserve">1.10* </w:t>
            </w:r>
            <w:r w:rsidRPr="000615D2">
              <w:rPr>
                <w:rFonts w:ascii="Calibri" w:hAnsi="Calibri" w:cs="Calibri"/>
                <w:color w:val="000000"/>
                <w:sz w:val="18"/>
                <w:szCs w:val="18"/>
              </w:rPr>
              <w:t xml:space="preserve">Applies knowledge of math and statistics. </w:t>
            </w:r>
            <w:r w:rsidRPr="000615D2">
              <w:rPr>
                <w:rFonts w:ascii="Calibri" w:hAnsi="Calibri" w:cs="Calibri"/>
                <w:b/>
                <w:bCs/>
                <w:color w:val="00000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EA6E5" w14:textId="77777777" w:rsidR="002362B9" w:rsidRPr="000615D2" w:rsidRDefault="002362B9" w:rsidP="00C1732D">
            <w:pPr>
              <w:spacing w:before="60"/>
            </w:pPr>
            <w:r w:rsidRPr="000615D2">
              <w:rPr>
                <w:rFonts w:ascii="Calibri" w:hAnsi="Calibri" w:cs="Calibri"/>
                <w:color w:val="000000"/>
                <w:sz w:val="18"/>
                <w:szCs w:val="18"/>
              </w:rPr>
              <w:t>HS A625 Biostatistics for Health Professionals or NSG A633 Statistics for Advanced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575AA" w14:textId="77777777" w:rsidR="002362B9" w:rsidRPr="000615D2" w:rsidRDefault="002362B9" w:rsidP="00C1732D">
            <w:pPr>
              <w:spacing w:before="60"/>
            </w:pPr>
            <w:r w:rsidRPr="000615D2">
              <w:rPr>
                <w:rFonts w:ascii="Calibri" w:hAnsi="Calibri" w:cs="Calibri"/>
                <w:color w:val="000000"/>
                <w:sz w:val="18"/>
                <w:szCs w:val="18"/>
              </w:rPr>
              <w:t>Final Course Grade</w:t>
            </w:r>
          </w:p>
        </w:tc>
      </w:tr>
      <w:tr w:rsidR="002362B9" w:rsidRPr="000615D2" w14:paraId="61FA67E4"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DB2DF13" w14:textId="77777777" w:rsidR="002362B9" w:rsidRPr="000615D2" w:rsidRDefault="002362B9" w:rsidP="00C1732D">
            <w:pPr>
              <w:spacing w:before="60" w:after="60"/>
            </w:pPr>
            <w:r w:rsidRPr="000615D2">
              <w:rPr>
                <w:rFonts w:ascii="Calibri" w:hAnsi="Calibri" w:cs="Calibri"/>
                <w:b/>
                <w:bCs/>
                <w:color w:val="000000"/>
                <w:sz w:val="18"/>
                <w:szCs w:val="18"/>
              </w:rPr>
              <w:t xml:space="preserve">1.11 </w:t>
            </w:r>
            <w:r w:rsidRPr="000615D2">
              <w:rPr>
                <w:rFonts w:ascii="Calibri" w:hAnsi="Calibri" w:cs="Calibri"/>
                <w:color w:val="000000"/>
                <w:sz w:val="18"/>
                <w:szCs w:val="18"/>
              </w:rPr>
              <w:t xml:space="preserve">Applies knowledge of medical terminology when communicating with individuals, groups and other health professionals.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4CB19" w14:textId="77777777" w:rsidR="002362B9" w:rsidRPr="000615D2" w:rsidRDefault="002362B9" w:rsidP="00C1732D">
            <w:pPr>
              <w:spacing w:before="60"/>
            </w:pPr>
            <w:r>
              <w:rPr>
                <w:rFonts w:ascii="Calibri" w:hAnsi="Calibri" w:cs="Calibri"/>
                <w:color w:val="000000"/>
                <w:sz w:val="18"/>
                <w:szCs w:val="18"/>
              </w:rPr>
              <w:t>DN A695K SEL - MNT - Acute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046D6" w14:textId="77777777" w:rsidR="002362B9" w:rsidRPr="000615D2" w:rsidRDefault="002362B9" w:rsidP="00C1732D">
            <w:pPr>
              <w:spacing w:before="60"/>
            </w:pPr>
            <w:r w:rsidRPr="000615D2">
              <w:rPr>
                <w:rFonts w:ascii="Calibri" w:hAnsi="Calibri" w:cs="Calibri"/>
                <w:color w:val="000000"/>
                <w:sz w:val="18"/>
                <w:szCs w:val="18"/>
              </w:rPr>
              <w:t>Final Rotation Evaluation</w:t>
            </w:r>
          </w:p>
        </w:tc>
      </w:tr>
      <w:tr w:rsidR="002362B9" w:rsidRPr="000615D2" w14:paraId="21B1193C"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E708219" w14:textId="77777777" w:rsidR="002362B9" w:rsidRPr="000615D2" w:rsidRDefault="002362B9" w:rsidP="00C1732D">
            <w:pPr>
              <w:spacing w:before="60" w:after="60"/>
            </w:pPr>
            <w:r w:rsidRPr="000615D2">
              <w:rPr>
                <w:rFonts w:ascii="Calibri" w:hAnsi="Calibri" w:cs="Calibri"/>
                <w:b/>
                <w:bCs/>
                <w:color w:val="000000"/>
                <w:sz w:val="18"/>
                <w:szCs w:val="18"/>
              </w:rPr>
              <w:t xml:space="preserve">1.12 </w:t>
            </w:r>
            <w:r w:rsidRPr="000615D2">
              <w:rPr>
                <w:rFonts w:ascii="Calibri" w:hAnsi="Calibri" w:cs="Calibri"/>
                <w:color w:val="000000"/>
                <w:sz w:val="18"/>
                <w:szCs w:val="18"/>
              </w:rPr>
              <w:t xml:space="preserve">Demonstrates knowledge of and is able to manage food preparation techniques.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E4FB"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DN A650 The Business of Dietetics </w:t>
            </w:r>
          </w:p>
          <w:p w14:paraId="1DCC3A3E"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OR </w:t>
            </w:r>
          </w:p>
          <w:p w14:paraId="3EE313D2" w14:textId="77777777" w:rsidR="002362B9" w:rsidRPr="000615D2" w:rsidRDefault="002362B9" w:rsidP="00C1732D">
            <w:r w:rsidRPr="000615D2">
              <w:rPr>
                <w:rFonts w:ascii="Calibri" w:hAnsi="Calibri" w:cs="Calibri"/>
                <w:color w:val="000000"/>
                <w:sz w:val="18"/>
                <w:szCs w:val="18"/>
              </w:rPr>
              <w:t>DN A695G SEL  -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C3B14"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 xml:space="preserve">Culinary Nutrition Part Two: </w:t>
            </w:r>
          </w:p>
          <w:p w14:paraId="40F3354C" w14:textId="77777777" w:rsidR="002362B9" w:rsidRDefault="002362B9" w:rsidP="00C1732D">
            <w:pPr>
              <w:rPr>
                <w:rFonts w:ascii="Calibri" w:hAnsi="Calibri" w:cs="Calibri"/>
                <w:color w:val="000000"/>
                <w:sz w:val="18"/>
                <w:szCs w:val="18"/>
              </w:rPr>
            </w:pPr>
            <w:r>
              <w:rPr>
                <w:rFonts w:ascii="Calibri" w:hAnsi="Calibri" w:cs="Calibri"/>
                <w:color w:val="000000"/>
                <w:sz w:val="18"/>
                <w:szCs w:val="18"/>
              </w:rPr>
              <w:t>Cooking Demonstration</w:t>
            </w:r>
          </w:p>
          <w:p w14:paraId="4D5085F1" w14:textId="77777777" w:rsidR="002362B9" w:rsidRPr="007329CA" w:rsidRDefault="002362B9" w:rsidP="00C1732D">
            <w:pPr>
              <w:rPr>
                <w:sz w:val="18"/>
                <w:szCs w:val="18"/>
              </w:rPr>
            </w:pPr>
            <w:r w:rsidRPr="007329CA">
              <w:rPr>
                <w:sz w:val="18"/>
                <w:szCs w:val="18"/>
              </w:rPr>
              <w:t>OR</w:t>
            </w:r>
          </w:p>
          <w:p w14:paraId="252F4685" w14:textId="77777777" w:rsidR="002362B9" w:rsidRPr="000615D2" w:rsidRDefault="002362B9" w:rsidP="00C1732D">
            <w:r w:rsidRPr="007329CA">
              <w:rPr>
                <w:sz w:val="18"/>
                <w:szCs w:val="18"/>
              </w:rPr>
              <w:t>Theme meal</w:t>
            </w:r>
          </w:p>
        </w:tc>
      </w:tr>
      <w:tr w:rsidR="002362B9" w:rsidRPr="000615D2" w14:paraId="7F2F9639"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221E020" w14:textId="77777777" w:rsidR="002362B9" w:rsidRPr="000615D2" w:rsidRDefault="002362B9" w:rsidP="00C1732D">
            <w:pPr>
              <w:spacing w:before="60" w:after="60"/>
            </w:pPr>
            <w:r w:rsidRPr="000615D2">
              <w:rPr>
                <w:rFonts w:ascii="Calibri" w:hAnsi="Calibri" w:cs="Calibri"/>
                <w:b/>
                <w:bCs/>
                <w:color w:val="000000"/>
                <w:sz w:val="18"/>
                <w:szCs w:val="18"/>
              </w:rPr>
              <w:t xml:space="preserve">1.13* </w:t>
            </w:r>
            <w:r w:rsidRPr="000615D2">
              <w:rPr>
                <w:rFonts w:ascii="Calibri" w:hAnsi="Calibri" w:cs="Calibri"/>
                <w:color w:val="000000"/>
                <w:sz w:val="18"/>
                <w:szCs w:val="18"/>
              </w:rPr>
              <w:t xml:space="preserve">Demonstrates computer skills and uses nutrition informatics in the decision-making process.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FF07D" w14:textId="77777777" w:rsidR="002362B9" w:rsidRPr="000615D2" w:rsidRDefault="002362B9" w:rsidP="00C1732D">
            <w:pPr>
              <w:spacing w:before="60"/>
            </w:pPr>
            <w:r w:rsidRPr="000615D2">
              <w:rPr>
                <w:rFonts w:ascii="Calibri" w:hAnsi="Calibri" w:cs="Calibri"/>
                <w:color w:val="000000"/>
                <w:sz w:val="18"/>
                <w:szCs w:val="18"/>
              </w:rPr>
              <w:t>DN A615 Public Health Nutrition</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AD99C1C" w14:textId="77777777" w:rsidR="002362B9" w:rsidRPr="000615D2" w:rsidRDefault="002362B9" w:rsidP="00C1732D">
            <w:pPr>
              <w:spacing w:before="60"/>
            </w:pPr>
            <w:r w:rsidRPr="000615D2">
              <w:rPr>
                <w:rFonts w:ascii="Calibri" w:hAnsi="Calibri" w:cs="Calibri"/>
                <w:color w:val="000000"/>
                <w:sz w:val="18"/>
                <w:szCs w:val="18"/>
              </w:rPr>
              <w:t>Nutrition Informatics Assignment Rubric</w:t>
            </w:r>
          </w:p>
          <w:p w14:paraId="0946E0ED" w14:textId="77777777" w:rsidR="002362B9" w:rsidRPr="000615D2" w:rsidRDefault="002362B9" w:rsidP="00C1732D"/>
        </w:tc>
      </w:tr>
      <w:tr w:rsidR="002362B9" w:rsidRPr="000615D2" w14:paraId="28BC0E12"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FA2F667" w14:textId="77777777" w:rsidR="002362B9" w:rsidRPr="000615D2" w:rsidRDefault="002362B9" w:rsidP="00C1732D">
            <w:pPr>
              <w:spacing w:before="60" w:after="60"/>
            </w:pPr>
            <w:r w:rsidRPr="000615D2">
              <w:rPr>
                <w:rFonts w:ascii="Calibri" w:hAnsi="Calibri" w:cs="Calibri"/>
                <w:b/>
                <w:bCs/>
                <w:color w:val="000000"/>
                <w:sz w:val="18"/>
                <w:szCs w:val="18"/>
              </w:rPr>
              <w:t xml:space="preserve">1.14 </w:t>
            </w:r>
            <w:r w:rsidRPr="000615D2">
              <w:rPr>
                <w:rFonts w:ascii="Calibri" w:hAnsi="Calibri" w:cs="Calibri"/>
                <w:color w:val="000000"/>
                <w:sz w:val="18"/>
                <w:szCs w:val="18"/>
              </w:rPr>
              <w:t xml:space="preserve">Integrates knowledge of nutrition and physical activity in the provision of nutrition care across the life cycle.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D3A443" w14:textId="77777777" w:rsidR="002362B9" w:rsidRPr="000615D2" w:rsidRDefault="002362B9" w:rsidP="00C1732D">
            <w:pPr>
              <w:spacing w:before="60"/>
            </w:pPr>
            <w:r w:rsidRPr="000615D2">
              <w:rPr>
                <w:rFonts w:ascii="Calibri" w:hAnsi="Calibri" w:cs="Calibri"/>
                <w:color w:val="000000"/>
                <w:sz w:val="18"/>
                <w:szCs w:val="18"/>
              </w:rPr>
              <w:t>DN A6</w:t>
            </w:r>
            <w:r>
              <w:rPr>
                <w:rFonts w:ascii="Calibri" w:hAnsi="Calibri" w:cs="Calibri"/>
                <w:color w:val="000000"/>
                <w:sz w:val="18"/>
                <w:szCs w:val="18"/>
              </w:rPr>
              <w:t>60 Contemporary Practice in Dietetics and Nutrition</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75165D3" w14:textId="77777777" w:rsidR="002362B9" w:rsidRPr="000615D2" w:rsidRDefault="002362B9" w:rsidP="00C1732D">
            <w:pPr>
              <w:spacing w:before="60"/>
            </w:pPr>
            <w:r w:rsidRPr="000615D2">
              <w:rPr>
                <w:rFonts w:ascii="Calibri" w:hAnsi="Calibri" w:cs="Calibri"/>
                <w:color w:val="000000"/>
                <w:sz w:val="18"/>
                <w:szCs w:val="18"/>
              </w:rPr>
              <w:t>Presentation in community setting on nutrition and physical activity tips</w:t>
            </w:r>
            <w:r>
              <w:rPr>
                <w:rFonts w:ascii="Calibri" w:hAnsi="Calibri" w:cs="Calibri"/>
                <w:color w:val="000000"/>
                <w:sz w:val="18"/>
                <w:szCs w:val="18"/>
              </w:rPr>
              <w:t xml:space="preserve"> - rubric</w:t>
            </w:r>
          </w:p>
        </w:tc>
      </w:tr>
      <w:tr w:rsidR="002362B9" w:rsidRPr="000615D2" w14:paraId="5B6FF7A9"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17487C7" w14:textId="77777777" w:rsidR="002362B9" w:rsidRPr="000615D2" w:rsidRDefault="002362B9" w:rsidP="00C1732D">
            <w:pPr>
              <w:spacing w:before="60" w:after="60"/>
            </w:pPr>
            <w:r w:rsidRPr="000615D2">
              <w:rPr>
                <w:rFonts w:ascii="Calibri" w:hAnsi="Calibri" w:cs="Calibri"/>
                <w:b/>
                <w:bCs/>
                <w:color w:val="000000"/>
                <w:sz w:val="18"/>
                <w:szCs w:val="18"/>
              </w:rPr>
              <w:t xml:space="preserve">1.15* </w:t>
            </w:r>
            <w:r w:rsidRPr="000615D2">
              <w:rPr>
                <w:rFonts w:ascii="Calibri" w:hAnsi="Calibri" w:cs="Calibri"/>
                <w:color w:val="000000"/>
                <w:sz w:val="18"/>
                <w:szCs w:val="18"/>
              </w:rPr>
              <w:t xml:space="preserve">Applies knowledge of nutritional health promotion and disease prevention for individuals, groups and populations. </w:t>
            </w:r>
            <w:r w:rsidRPr="000615D2">
              <w:rPr>
                <w:rFonts w:ascii="Calibri" w:hAnsi="Calibri" w:cs="Calibri"/>
                <w:b/>
                <w:bCs/>
                <w:color w:val="00000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9C2D1" w14:textId="77777777" w:rsidR="002362B9" w:rsidRPr="000615D2" w:rsidRDefault="002362B9" w:rsidP="00C1732D">
            <w:pPr>
              <w:spacing w:before="60"/>
            </w:pPr>
            <w:r w:rsidRPr="000615D2">
              <w:rPr>
                <w:rFonts w:ascii="Calibri" w:hAnsi="Calibri" w:cs="Calibri"/>
                <w:color w:val="000000"/>
                <w:sz w:val="18"/>
                <w:szCs w:val="18"/>
              </w:rPr>
              <w:t>DN A615 Public Health Nutrition</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603D0DA" w14:textId="77777777" w:rsidR="002362B9" w:rsidRPr="000615D2" w:rsidRDefault="002362B9" w:rsidP="00C1732D">
            <w:pPr>
              <w:spacing w:before="60"/>
            </w:pPr>
            <w:r w:rsidRPr="000615D2">
              <w:rPr>
                <w:rFonts w:ascii="Calibri" w:hAnsi="Calibri" w:cs="Calibri"/>
                <w:color w:val="000000"/>
                <w:sz w:val="18"/>
                <w:szCs w:val="18"/>
              </w:rPr>
              <w:t>Program Development Project </w:t>
            </w:r>
          </w:p>
        </w:tc>
      </w:tr>
      <w:tr w:rsidR="002362B9" w:rsidRPr="000615D2" w14:paraId="36A53145"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717CFEA2" w14:textId="77777777" w:rsidR="002362B9" w:rsidRPr="000615D2" w:rsidRDefault="002362B9" w:rsidP="00C1732D">
            <w:pPr>
              <w:spacing w:before="60" w:after="60"/>
            </w:pPr>
            <w:r w:rsidRPr="000615D2">
              <w:rPr>
                <w:rFonts w:ascii="Calibri" w:hAnsi="Calibri" w:cs="Calibri"/>
                <w:b/>
                <w:bCs/>
                <w:color w:val="000000"/>
                <w:sz w:val="18"/>
                <w:szCs w:val="18"/>
              </w:rPr>
              <w:t xml:space="preserve">1.16* </w:t>
            </w:r>
            <w:r w:rsidRPr="000615D2">
              <w:rPr>
                <w:rFonts w:ascii="Calibri" w:hAnsi="Calibri" w:cs="Calibri"/>
                <w:color w:val="000000"/>
                <w:sz w:val="18"/>
                <w:szCs w:val="18"/>
              </w:rPr>
              <w:t xml:space="preserve">Gains a foundational knowledge on public and global health issues and nutritional needs. </w:t>
            </w:r>
            <w:r w:rsidRPr="000615D2">
              <w:rPr>
                <w:rFonts w:ascii="Calibri" w:hAnsi="Calibri" w:cs="Calibri"/>
                <w:b/>
                <w:bCs/>
                <w:color w:val="000000"/>
                <w:sz w:val="18"/>
                <w:szCs w:val="18"/>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190CC" w14:textId="77777777" w:rsidR="002362B9" w:rsidRPr="000615D2" w:rsidRDefault="002362B9" w:rsidP="00C1732D">
            <w:pPr>
              <w:spacing w:before="60"/>
            </w:pPr>
            <w:r w:rsidRPr="000615D2">
              <w:rPr>
                <w:rFonts w:ascii="Calibri" w:hAnsi="Calibri" w:cs="Calibri"/>
                <w:color w:val="000000"/>
                <w:sz w:val="18"/>
                <w:szCs w:val="18"/>
              </w:rPr>
              <w:t>DN A615 Public Health Nutrition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DD5D" w14:textId="77777777" w:rsidR="002362B9" w:rsidRPr="000615D2" w:rsidRDefault="002362B9" w:rsidP="00C1732D">
            <w:pPr>
              <w:spacing w:before="60"/>
            </w:pPr>
            <w:r w:rsidRPr="000615D2">
              <w:rPr>
                <w:rFonts w:ascii="Calibri" w:hAnsi="Calibri" w:cs="Calibri"/>
                <w:color w:val="000000"/>
                <w:sz w:val="18"/>
                <w:szCs w:val="18"/>
              </w:rPr>
              <w:t>Discussion Board on Global Health Nutrition</w:t>
            </w:r>
          </w:p>
        </w:tc>
      </w:tr>
      <w:tr w:rsidR="002362B9" w:rsidRPr="000615D2" w14:paraId="500F79C8"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A6000E6" w14:textId="77777777" w:rsidR="002362B9" w:rsidRPr="000615D2" w:rsidRDefault="002362B9" w:rsidP="00C1732D">
            <w:r w:rsidRPr="000615D2">
              <w:rPr>
                <w:rFonts w:ascii="Calibri" w:hAnsi="Calibri" w:cs="Calibri"/>
                <w:b/>
                <w:bCs/>
                <w:color w:val="000000"/>
                <w:sz w:val="20"/>
                <w:szCs w:val="20"/>
              </w:rPr>
              <w:t>Unit 2: Client/Patient Services -  Applies and integrates client/patient-centered principles and competent nutrition and dietetics practice to ensure  positive outcomes.</w:t>
            </w:r>
          </w:p>
        </w:tc>
      </w:tr>
      <w:tr w:rsidR="002362B9" w:rsidRPr="000615D2" w14:paraId="78F93930"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7CBFBBCE" w14:textId="77777777" w:rsidR="002362B9" w:rsidRPr="000615D2" w:rsidRDefault="002362B9" w:rsidP="00C1732D">
            <w:pPr>
              <w:spacing w:before="60"/>
            </w:pPr>
            <w:r w:rsidRPr="000615D2">
              <w:rPr>
                <w:rFonts w:ascii="Calibri" w:hAnsi="Calibri" w:cs="Calibri"/>
                <w:b/>
                <w:bCs/>
                <w:color w:val="000000"/>
                <w:sz w:val="18"/>
                <w:szCs w:val="18"/>
              </w:rPr>
              <w:t xml:space="preserve">2.1* </w:t>
            </w:r>
            <w:r w:rsidRPr="000615D2">
              <w:rPr>
                <w:rFonts w:ascii="Calibri" w:hAnsi="Calibri" w:cs="Calibri"/>
                <w:color w:val="000000"/>
                <w:sz w:val="18"/>
                <w:szCs w:val="18"/>
              </w:rPr>
              <w:t xml:space="preserve">Applies a framework to assess, develop, implement and evaluate products, programs and services.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4B8FB" w14:textId="77777777" w:rsidR="002362B9" w:rsidRPr="000615D2" w:rsidRDefault="002362B9" w:rsidP="00C1732D">
            <w:pPr>
              <w:spacing w:before="60"/>
            </w:pPr>
            <w:r w:rsidRPr="000615D2">
              <w:rPr>
                <w:rFonts w:ascii="Calibri" w:hAnsi="Calibri" w:cs="Calibri"/>
                <w:color w:val="000000"/>
                <w:sz w:val="18"/>
                <w:szCs w:val="18"/>
              </w:rPr>
              <w:t>DN A6</w:t>
            </w:r>
            <w:r>
              <w:rPr>
                <w:rFonts w:ascii="Calibri" w:hAnsi="Calibri" w:cs="Calibri"/>
                <w:color w:val="000000"/>
                <w:sz w:val="18"/>
                <w:szCs w:val="18"/>
              </w:rPr>
              <w:t>60 Contemporary Practice in Dietetics and Nutrition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96BCB" w14:textId="77777777" w:rsidR="002362B9" w:rsidRPr="000615D2" w:rsidRDefault="002362B9" w:rsidP="00C1732D">
            <w:pPr>
              <w:spacing w:before="60"/>
            </w:pPr>
            <w:r w:rsidRPr="000615D2">
              <w:rPr>
                <w:rFonts w:ascii="Calibri" w:hAnsi="Calibri" w:cs="Calibri"/>
                <w:color w:val="000000"/>
                <w:sz w:val="18"/>
                <w:szCs w:val="18"/>
              </w:rPr>
              <w:t>Alaska Grown Feasibility Project </w:t>
            </w:r>
          </w:p>
        </w:tc>
      </w:tr>
      <w:tr w:rsidR="002362B9" w:rsidRPr="000615D2" w14:paraId="22D9EC15"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C13DCC1" w14:textId="77777777" w:rsidR="002362B9" w:rsidRPr="000615D2" w:rsidRDefault="002362B9" w:rsidP="00C1732D">
            <w:pPr>
              <w:spacing w:before="60"/>
            </w:pPr>
            <w:r w:rsidRPr="000615D2">
              <w:rPr>
                <w:rFonts w:ascii="Calibri" w:hAnsi="Calibri" w:cs="Calibri"/>
                <w:b/>
                <w:bCs/>
                <w:color w:val="000000"/>
                <w:sz w:val="18"/>
                <w:szCs w:val="18"/>
              </w:rPr>
              <w:t xml:space="preserve">2.2 </w:t>
            </w:r>
            <w:r w:rsidRPr="000615D2">
              <w:rPr>
                <w:rFonts w:ascii="Calibri" w:hAnsi="Calibri" w:cs="Calibri"/>
                <w:color w:val="000000"/>
                <w:sz w:val="18"/>
                <w:szCs w:val="18"/>
              </w:rPr>
              <w:t xml:space="preserve">Selects, develops and/or implements nutritional screening tools for individuals, groups or populations.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88465" w14:textId="77777777" w:rsidR="002362B9" w:rsidRPr="000615D2" w:rsidRDefault="002362B9" w:rsidP="00C1732D">
            <w:pPr>
              <w:spacing w:before="60"/>
            </w:pPr>
            <w:r w:rsidRPr="000615D2">
              <w:rPr>
                <w:rFonts w:ascii="Calibri" w:hAnsi="Calibri" w:cs="Calibri"/>
                <w:color w:val="000000"/>
                <w:sz w:val="18"/>
                <w:szCs w:val="18"/>
              </w:rPr>
              <w:t>DN A630 Applied Research in Nutrition and Dietetics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BFDF1" w14:textId="77777777" w:rsidR="002362B9" w:rsidRPr="000615D2" w:rsidRDefault="002362B9" w:rsidP="00C1732D">
            <w:r w:rsidRPr="000615D2">
              <w:rPr>
                <w:rFonts w:ascii="Calibri" w:hAnsi="Calibri" w:cs="Calibri"/>
                <w:color w:val="000000"/>
                <w:sz w:val="18"/>
                <w:szCs w:val="18"/>
              </w:rPr>
              <w:t>Nutritional Screening Tool EBP Project </w:t>
            </w:r>
          </w:p>
        </w:tc>
      </w:tr>
    </w:tbl>
    <w:p w14:paraId="1D4299E7" w14:textId="77777777" w:rsidR="002362B9" w:rsidRPr="000615D2" w:rsidRDefault="002362B9" w:rsidP="002362B9">
      <w:pPr>
        <w:spacing w:after="240"/>
      </w:pPr>
    </w:p>
    <w:p w14:paraId="1F16F635" w14:textId="77777777" w:rsidR="002362B9" w:rsidRDefault="002362B9" w:rsidP="002362B9">
      <w:r>
        <w:br w:type="page"/>
      </w:r>
    </w:p>
    <w:tbl>
      <w:tblPr>
        <w:tblW w:w="0" w:type="auto"/>
        <w:tblCellMar>
          <w:top w:w="15" w:type="dxa"/>
          <w:left w:w="15" w:type="dxa"/>
          <w:bottom w:w="15" w:type="dxa"/>
          <w:right w:w="15" w:type="dxa"/>
        </w:tblCellMar>
        <w:tblLook w:val="04A0" w:firstRow="1" w:lastRow="0" w:firstColumn="1" w:lastColumn="0" w:noHBand="0" w:noVBand="1"/>
      </w:tblPr>
      <w:tblGrid>
        <w:gridCol w:w="3957"/>
        <w:gridCol w:w="2598"/>
        <w:gridCol w:w="3659"/>
      </w:tblGrid>
      <w:tr w:rsidR="002362B9" w:rsidRPr="000615D2" w14:paraId="266A8D04" w14:textId="77777777" w:rsidTr="00C1732D">
        <w:trPr>
          <w:trHeight w:val="148"/>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4EF00713" w14:textId="77777777" w:rsidR="002362B9" w:rsidRPr="000615D2" w:rsidRDefault="002362B9" w:rsidP="00C1732D">
            <w:pPr>
              <w:spacing w:before="60" w:after="60"/>
              <w:jc w:val="center"/>
            </w:pPr>
            <w:r w:rsidRPr="000615D2">
              <w:rPr>
                <w:rFonts w:ascii="Calibri" w:hAnsi="Calibri" w:cs="Calibri"/>
                <w:b/>
                <w:bCs/>
                <w:color w:val="000000"/>
                <w:sz w:val="18"/>
                <w:szCs w:val="18"/>
              </w:rPr>
              <w:lastRenderedPageBreak/>
              <w:t>Competency (level)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94C4A1A" w14:textId="77777777" w:rsidR="002362B9" w:rsidRPr="000615D2" w:rsidRDefault="002362B9" w:rsidP="00C1732D">
            <w:pPr>
              <w:jc w:val="center"/>
            </w:pPr>
            <w:r w:rsidRPr="000615D2">
              <w:rPr>
                <w:rFonts w:ascii="Calibri" w:hAnsi="Calibri" w:cs="Calibri"/>
                <w:b/>
                <w:bCs/>
                <w:color w:val="000000"/>
                <w:sz w:val="18"/>
                <w:szCs w:val="18"/>
              </w:rPr>
              <w:t>List course and course number or rotation in which the competency is assessed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EC3BE5C" w14:textId="77777777" w:rsidR="002362B9" w:rsidRPr="000615D2" w:rsidRDefault="002362B9" w:rsidP="00C1732D">
            <w:pPr>
              <w:jc w:val="center"/>
            </w:pPr>
            <w:r w:rsidRPr="000615D2">
              <w:rPr>
                <w:rFonts w:ascii="Calibri" w:hAnsi="Calibri" w:cs="Calibri"/>
                <w:b/>
                <w:bCs/>
                <w:color w:val="000000"/>
                <w:sz w:val="18"/>
                <w:szCs w:val="18"/>
              </w:rPr>
              <w:t>List specific, required summative assessment method(s) (exam, rubric, project, etc.) used to measure achievement of the competency</w:t>
            </w:r>
          </w:p>
        </w:tc>
      </w:tr>
      <w:tr w:rsidR="002362B9" w:rsidRPr="000615D2" w14:paraId="3685495D"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60B091C4" w14:textId="77777777" w:rsidR="002362B9" w:rsidRPr="000615D2" w:rsidRDefault="002362B9" w:rsidP="00C1732D">
            <w:pPr>
              <w:spacing w:before="60" w:after="60"/>
              <w:jc w:val="center"/>
            </w:pPr>
            <w:r w:rsidRPr="000615D2">
              <w:rPr>
                <w:rFonts w:ascii="Calibri" w:hAnsi="Calibri" w:cs="Calibri"/>
                <w:b/>
                <w:bCs/>
                <w:color w:val="000000"/>
                <w:sz w:val="18"/>
                <w:szCs w:val="18"/>
              </w:rPr>
              <w:t>Knows (K)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4F8B2"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5C577" w14:textId="77777777" w:rsidR="002362B9" w:rsidRPr="000615D2" w:rsidRDefault="002362B9" w:rsidP="00C1732D"/>
        </w:tc>
      </w:tr>
      <w:tr w:rsidR="002362B9" w:rsidRPr="000615D2" w14:paraId="310D2D26"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25C342D" w14:textId="77777777" w:rsidR="002362B9" w:rsidRPr="000615D2" w:rsidRDefault="002362B9" w:rsidP="00C1732D">
            <w:pPr>
              <w:spacing w:before="60" w:after="60"/>
              <w:jc w:val="center"/>
            </w:pPr>
            <w:r w:rsidRPr="000615D2">
              <w:rPr>
                <w:rFonts w:ascii="Calibri" w:hAnsi="Calibri" w:cs="Calibri"/>
                <w:b/>
                <w:bCs/>
                <w:color w:val="000000"/>
                <w:sz w:val="18"/>
                <w:szCs w:val="18"/>
              </w:rPr>
              <w:t>Shows (S)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A6F74"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26518" w14:textId="77777777" w:rsidR="002362B9" w:rsidRPr="000615D2" w:rsidRDefault="002362B9" w:rsidP="00C1732D"/>
        </w:tc>
      </w:tr>
      <w:tr w:rsidR="002362B9" w:rsidRPr="000615D2" w14:paraId="67288EAD"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189E611" w14:textId="77777777" w:rsidR="002362B9" w:rsidRPr="000615D2" w:rsidRDefault="002362B9" w:rsidP="00C1732D">
            <w:pPr>
              <w:spacing w:before="60" w:after="60"/>
              <w:jc w:val="center"/>
            </w:pPr>
            <w:r w:rsidRPr="000615D2">
              <w:rPr>
                <w:rFonts w:ascii="Calibri" w:hAnsi="Calibri" w:cs="Calibri"/>
                <w:b/>
                <w:bCs/>
                <w:color w:val="000000"/>
                <w:sz w:val="18"/>
                <w:szCs w:val="18"/>
              </w:rPr>
              <w:t>Does (D)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BFD29"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BBF59" w14:textId="77777777" w:rsidR="002362B9" w:rsidRPr="000615D2" w:rsidRDefault="002362B9" w:rsidP="00C1732D"/>
        </w:tc>
      </w:tr>
      <w:tr w:rsidR="002362B9" w:rsidRPr="000615D2" w14:paraId="1E1D3D48"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9F66F6C" w14:textId="77777777" w:rsidR="002362B9" w:rsidRPr="000615D2" w:rsidRDefault="002362B9" w:rsidP="00C1732D">
            <w:r w:rsidRPr="000615D2">
              <w:rPr>
                <w:rFonts w:ascii="Calibri" w:hAnsi="Calibri" w:cs="Calibri"/>
                <w:b/>
                <w:bCs/>
                <w:color w:val="000000"/>
                <w:sz w:val="20"/>
                <w:szCs w:val="20"/>
              </w:rPr>
              <w:t>Unit 2: Client/Patient Services (cont.)</w:t>
            </w:r>
          </w:p>
        </w:tc>
      </w:tr>
      <w:tr w:rsidR="002362B9" w:rsidRPr="000615D2" w14:paraId="7417F8B7"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2C4ABBA" w14:textId="77777777" w:rsidR="002362B9" w:rsidRPr="000615D2" w:rsidRDefault="002362B9" w:rsidP="00C1732D">
            <w:pPr>
              <w:spacing w:before="60"/>
            </w:pPr>
            <w:r w:rsidRPr="000615D2">
              <w:rPr>
                <w:rFonts w:ascii="Calibri" w:hAnsi="Calibri" w:cs="Calibri"/>
                <w:b/>
                <w:bCs/>
                <w:color w:val="000000"/>
                <w:sz w:val="18"/>
                <w:szCs w:val="18"/>
              </w:rPr>
              <w:t xml:space="preserve">2.3 </w:t>
            </w:r>
            <w:r w:rsidRPr="000615D2">
              <w:rPr>
                <w:rFonts w:ascii="Calibri" w:hAnsi="Calibri" w:cs="Calibri"/>
                <w:color w:val="000000"/>
                <w:sz w:val="18"/>
                <w:szCs w:val="18"/>
              </w:rPr>
              <w:t xml:space="preserve">Utilizes the nutrition care process with individuals, groups or populations in a variety of practice settings. </w:t>
            </w:r>
            <w:r w:rsidRPr="000615D2">
              <w:rPr>
                <w:rFonts w:ascii="Calibri" w:hAnsi="Calibri" w:cs="Calibri"/>
                <w:b/>
                <w:bCs/>
                <w:color w:val="000000"/>
                <w:sz w:val="18"/>
                <w:szCs w:val="18"/>
              </w:rPr>
              <w:t>(D)</w:t>
            </w:r>
            <w:r w:rsidRPr="000615D2">
              <w:rPr>
                <w:rFonts w:ascii="Calibri"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DDBB" w14:textId="77777777" w:rsidR="002362B9" w:rsidRPr="000615D2" w:rsidRDefault="002362B9" w:rsidP="00C1732D">
            <w:pPr>
              <w:spacing w:before="60"/>
            </w:pPr>
            <w:r w:rsidRPr="000615D2">
              <w:rPr>
                <w:rFonts w:ascii="Calibri" w:hAnsi="Calibri" w:cs="Calibri"/>
                <w:color w:val="000000"/>
                <w:sz w:val="18"/>
                <w:szCs w:val="18"/>
              </w:rPr>
              <w:t>DN A642 Advanced MNT - Acute</w:t>
            </w:r>
          </w:p>
          <w:p w14:paraId="58D31CA2" w14:textId="77777777" w:rsidR="002362B9" w:rsidRPr="000615D2" w:rsidRDefault="002362B9" w:rsidP="00C1732D">
            <w:pPr>
              <w:spacing w:before="60"/>
            </w:pPr>
            <w:r>
              <w:rPr>
                <w:rFonts w:ascii="Calibri" w:hAnsi="Calibri" w:cs="Calibri"/>
                <w:color w:val="000000"/>
                <w:sz w:val="18"/>
                <w:szCs w:val="18"/>
              </w:rPr>
              <w:t>DN A695K SEL - MNT Acute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E5A8E" w14:textId="77777777" w:rsidR="002362B9" w:rsidRPr="000615D2" w:rsidRDefault="002362B9" w:rsidP="00C1732D">
            <w:pPr>
              <w:spacing w:before="60"/>
            </w:pPr>
            <w:r w:rsidRPr="000615D2">
              <w:rPr>
                <w:rFonts w:ascii="Calibri" w:hAnsi="Calibri" w:cs="Calibri"/>
                <w:color w:val="000000"/>
                <w:sz w:val="18"/>
                <w:szCs w:val="18"/>
              </w:rPr>
              <w:t>Final Exam</w:t>
            </w:r>
          </w:p>
          <w:p w14:paraId="79E4BC0B" w14:textId="77777777" w:rsidR="002362B9" w:rsidRDefault="002362B9" w:rsidP="00C1732D">
            <w:pPr>
              <w:rPr>
                <w:rFonts w:ascii="Calibri" w:hAnsi="Calibri" w:cs="Calibri"/>
                <w:color w:val="000000"/>
                <w:sz w:val="18"/>
                <w:szCs w:val="18"/>
              </w:rPr>
            </w:pPr>
          </w:p>
          <w:p w14:paraId="570EF69E" w14:textId="77777777" w:rsidR="002362B9" w:rsidRPr="000615D2" w:rsidRDefault="002362B9" w:rsidP="00C1732D">
            <w:r w:rsidRPr="000615D2">
              <w:rPr>
                <w:rFonts w:ascii="Calibri" w:hAnsi="Calibri" w:cs="Calibri"/>
                <w:color w:val="000000"/>
                <w:sz w:val="18"/>
                <w:szCs w:val="18"/>
              </w:rPr>
              <w:t>Final MNT - Acute Rotation Evaluation</w:t>
            </w:r>
          </w:p>
        </w:tc>
      </w:tr>
      <w:tr w:rsidR="002362B9" w:rsidRPr="000615D2" w14:paraId="5E225E1E"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6AD8535" w14:textId="77777777" w:rsidR="002362B9" w:rsidRPr="000615D2" w:rsidRDefault="002362B9" w:rsidP="00C1732D">
            <w:pPr>
              <w:spacing w:before="60"/>
            </w:pPr>
            <w:r w:rsidRPr="000615D2">
              <w:rPr>
                <w:rFonts w:ascii="Calibri" w:hAnsi="Calibri" w:cs="Calibri"/>
                <w:b/>
                <w:bCs/>
                <w:color w:val="000000"/>
                <w:sz w:val="18"/>
                <w:szCs w:val="18"/>
              </w:rPr>
              <w:t xml:space="preserve">2.4* </w:t>
            </w:r>
            <w:r w:rsidRPr="000615D2">
              <w:rPr>
                <w:rFonts w:ascii="Calibri" w:hAnsi="Calibri" w:cs="Calibri"/>
                <w:color w:val="000000"/>
                <w:sz w:val="18"/>
                <w:szCs w:val="18"/>
              </w:rPr>
              <w:t xml:space="preserve">Implements or coordinates nutritional interventions for individuals, groups or populations.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C1E7D" w14:textId="77777777" w:rsidR="002362B9" w:rsidRPr="000615D2" w:rsidRDefault="002362B9" w:rsidP="00C1732D">
            <w:pPr>
              <w:spacing w:before="60"/>
            </w:pPr>
            <w:r w:rsidRPr="000615D2">
              <w:rPr>
                <w:rFonts w:ascii="Calibri" w:hAnsi="Calibri" w:cs="Calibri"/>
                <w:color w:val="000000"/>
                <w:sz w:val="18"/>
                <w:szCs w:val="18"/>
              </w:rPr>
              <w:t>DN A642 Advanced MNT - Acute</w:t>
            </w:r>
          </w:p>
          <w:p w14:paraId="6C8A9240" w14:textId="77777777" w:rsidR="002362B9" w:rsidRPr="000615D2" w:rsidRDefault="002362B9" w:rsidP="00C1732D">
            <w:pPr>
              <w:spacing w:before="60"/>
            </w:pPr>
            <w:r>
              <w:rPr>
                <w:rFonts w:ascii="Calibri" w:hAnsi="Calibri" w:cs="Calibri"/>
                <w:color w:val="000000"/>
                <w:sz w:val="18"/>
                <w:szCs w:val="18"/>
              </w:rPr>
              <w:t>DN A695K SEL - MNT Acute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99039" w14:textId="77777777" w:rsidR="002362B9" w:rsidRPr="000615D2" w:rsidRDefault="002362B9" w:rsidP="00C1732D">
            <w:pPr>
              <w:spacing w:before="60"/>
            </w:pPr>
            <w:r w:rsidRPr="000615D2">
              <w:rPr>
                <w:rFonts w:ascii="Calibri" w:hAnsi="Calibri" w:cs="Calibri"/>
                <w:color w:val="000000"/>
                <w:sz w:val="18"/>
                <w:szCs w:val="18"/>
              </w:rPr>
              <w:t>Final Exam</w:t>
            </w:r>
          </w:p>
          <w:p w14:paraId="3EBE8EA2" w14:textId="77777777" w:rsidR="002362B9" w:rsidRDefault="002362B9" w:rsidP="00C1732D">
            <w:pPr>
              <w:rPr>
                <w:rFonts w:ascii="Calibri" w:hAnsi="Calibri" w:cs="Calibri"/>
                <w:color w:val="000000"/>
                <w:sz w:val="18"/>
                <w:szCs w:val="18"/>
              </w:rPr>
            </w:pPr>
          </w:p>
          <w:p w14:paraId="2F72B1F9" w14:textId="77777777" w:rsidR="002362B9" w:rsidRPr="000615D2" w:rsidRDefault="002362B9" w:rsidP="00C1732D">
            <w:r w:rsidRPr="000615D2">
              <w:rPr>
                <w:rFonts w:ascii="Calibri" w:hAnsi="Calibri" w:cs="Calibri"/>
                <w:color w:val="000000"/>
                <w:sz w:val="18"/>
                <w:szCs w:val="18"/>
              </w:rPr>
              <w:t>Final MNT - Acute Rotation Evaluation</w:t>
            </w:r>
          </w:p>
        </w:tc>
      </w:tr>
      <w:tr w:rsidR="002362B9" w:rsidRPr="000615D2" w14:paraId="54DC9BC3"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7819BBC" w14:textId="77777777" w:rsidR="002362B9" w:rsidRPr="000615D2" w:rsidRDefault="002362B9" w:rsidP="00C1732D">
            <w:pPr>
              <w:spacing w:before="60"/>
            </w:pPr>
            <w:r w:rsidRPr="000615D2">
              <w:rPr>
                <w:rFonts w:ascii="Calibri" w:hAnsi="Calibri" w:cs="Calibri"/>
                <w:b/>
                <w:bCs/>
                <w:color w:val="000000"/>
                <w:sz w:val="18"/>
                <w:szCs w:val="18"/>
              </w:rPr>
              <w:t xml:space="preserve">2.5* </w:t>
            </w:r>
            <w:r w:rsidRPr="000615D2">
              <w:rPr>
                <w:rFonts w:ascii="Calibri" w:hAnsi="Calibri" w:cs="Calibri"/>
                <w:color w:val="000000"/>
                <w:sz w:val="18"/>
                <w:szCs w:val="18"/>
              </w:rPr>
              <w:t xml:space="preserve">Prescribes, recommends and administers nutrition-related pharmacotherapy. </w:t>
            </w:r>
            <w:r w:rsidRPr="000615D2">
              <w:rPr>
                <w:rFonts w:ascii="Calibri" w:hAnsi="Calibri" w:cs="Calibri"/>
                <w:b/>
                <w:bCs/>
                <w:color w:val="00000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05848" w14:textId="77777777" w:rsidR="002362B9" w:rsidRPr="000615D2" w:rsidRDefault="002362B9" w:rsidP="00C1732D">
            <w:r>
              <w:rPr>
                <w:rFonts w:ascii="Calibri" w:hAnsi="Calibri" w:cs="Calibri"/>
                <w:color w:val="000000"/>
                <w:sz w:val="18"/>
                <w:szCs w:val="18"/>
              </w:rPr>
              <w:t>DN A695K SEL - MNT Acute</w:t>
            </w:r>
            <w:r w:rsidRPr="000615D2">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7ABF5" w14:textId="63C413E2" w:rsidR="002362B9" w:rsidRPr="000615D2" w:rsidRDefault="002362B9" w:rsidP="00C1732D">
            <w:r w:rsidRPr="000615D2">
              <w:rPr>
                <w:rFonts w:ascii="Calibri" w:hAnsi="Calibri" w:cs="Calibri"/>
                <w:color w:val="000000"/>
                <w:sz w:val="18"/>
                <w:szCs w:val="18"/>
              </w:rPr>
              <w:t xml:space="preserve">Final MNT </w:t>
            </w:r>
            <w:r w:rsidR="00A3590A">
              <w:rPr>
                <w:rFonts w:ascii="Calibri" w:hAnsi="Calibri" w:cs="Calibri"/>
                <w:color w:val="000000"/>
                <w:sz w:val="18"/>
                <w:szCs w:val="18"/>
              </w:rPr>
              <w:t xml:space="preserve">- </w:t>
            </w:r>
            <w:r w:rsidRPr="000615D2">
              <w:rPr>
                <w:rFonts w:ascii="Calibri" w:hAnsi="Calibri" w:cs="Calibri"/>
                <w:color w:val="000000"/>
                <w:sz w:val="18"/>
                <w:szCs w:val="18"/>
              </w:rPr>
              <w:t xml:space="preserve"> Acute</w:t>
            </w:r>
            <w:r w:rsidR="00092959">
              <w:rPr>
                <w:rFonts w:ascii="Calibri" w:hAnsi="Calibri" w:cs="Calibri"/>
                <w:color w:val="000000"/>
                <w:sz w:val="18"/>
                <w:szCs w:val="18"/>
              </w:rPr>
              <w:t xml:space="preserve"> </w:t>
            </w:r>
            <w:r w:rsidRPr="000615D2">
              <w:rPr>
                <w:rFonts w:ascii="Calibri" w:hAnsi="Calibri" w:cs="Calibri"/>
                <w:color w:val="000000"/>
                <w:sz w:val="18"/>
                <w:szCs w:val="18"/>
              </w:rPr>
              <w:t>Rotation Evaluation</w:t>
            </w:r>
            <w:r w:rsidRPr="000615D2">
              <w:t xml:space="preserve"> </w:t>
            </w:r>
          </w:p>
        </w:tc>
      </w:tr>
      <w:tr w:rsidR="002362B9" w:rsidRPr="000615D2" w14:paraId="0301747B"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E5065CD" w14:textId="77777777" w:rsidR="002362B9" w:rsidRDefault="002362B9" w:rsidP="00C1732D">
            <w:pPr>
              <w:ind w:left="-720" w:hanging="720"/>
              <w:rPr>
                <w:rFonts w:ascii="Calibri" w:hAnsi="Calibri" w:cs="Calibri"/>
                <w:b/>
                <w:bCs/>
                <w:color w:val="000000"/>
                <w:sz w:val="20"/>
                <w:szCs w:val="20"/>
              </w:rPr>
            </w:pPr>
            <w:r>
              <w:rPr>
                <w:rFonts w:ascii="Calibri" w:hAnsi="Calibri" w:cs="Calibri"/>
                <w:b/>
                <w:bCs/>
                <w:color w:val="000000"/>
                <w:sz w:val="20"/>
                <w:szCs w:val="20"/>
              </w:rPr>
              <w:t xml:space="preserve">                 </w:t>
            </w:r>
            <w:r w:rsidRPr="000615D2">
              <w:rPr>
                <w:rFonts w:ascii="Calibri" w:hAnsi="Calibri" w:cs="Calibri"/>
                <w:b/>
                <w:bCs/>
                <w:color w:val="000000"/>
                <w:sz w:val="20"/>
                <w:szCs w:val="20"/>
              </w:rPr>
              <w:t xml:space="preserve">               Unit 3: Food Systems Management -  Applies food systems principles and management skills to ensure safe </w:t>
            </w:r>
          </w:p>
          <w:p w14:paraId="5D5E3AC5" w14:textId="77777777" w:rsidR="002362B9" w:rsidRPr="00E618BC" w:rsidRDefault="002362B9" w:rsidP="00C1732D">
            <w:pPr>
              <w:ind w:left="-720" w:hanging="720"/>
              <w:rPr>
                <w:rFonts w:ascii="Calibri" w:hAnsi="Calibri" w:cs="Calibri"/>
                <w:b/>
                <w:bCs/>
                <w:color w:val="000000"/>
                <w:sz w:val="20"/>
                <w:szCs w:val="20"/>
              </w:rPr>
            </w:pPr>
            <w:r>
              <w:rPr>
                <w:rFonts w:ascii="Calibri" w:hAnsi="Calibri" w:cs="Calibri"/>
                <w:b/>
                <w:bCs/>
                <w:color w:val="000000"/>
                <w:sz w:val="20"/>
                <w:szCs w:val="20"/>
              </w:rPr>
              <w:t xml:space="preserve">                               </w:t>
            </w:r>
            <w:r w:rsidRPr="000615D2">
              <w:rPr>
                <w:rFonts w:ascii="Calibri" w:hAnsi="Calibri" w:cs="Calibri"/>
                <w:b/>
                <w:bCs/>
                <w:color w:val="000000"/>
                <w:sz w:val="20"/>
                <w:szCs w:val="20"/>
              </w:rPr>
              <w:t>delivery of food and water.</w:t>
            </w:r>
          </w:p>
        </w:tc>
      </w:tr>
      <w:tr w:rsidR="002362B9" w:rsidRPr="000615D2" w14:paraId="5D57B307"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9DE4F26" w14:textId="77777777" w:rsidR="002362B9" w:rsidRPr="000615D2" w:rsidRDefault="002362B9" w:rsidP="00C1732D">
            <w:pPr>
              <w:spacing w:before="60"/>
            </w:pPr>
            <w:r w:rsidRPr="000615D2">
              <w:rPr>
                <w:rFonts w:ascii="Calibri" w:hAnsi="Calibri" w:cs="Calibri"/>
                <w:b/>
                <w:bCs/>
                <w:color w:val="000000"/>
                <w:sz w:val="18"/>
                <w:szCs w:val="18"/>
              </w:rPr>
              <w:t xml:space="preserve">3.1* </w:t>
            </w:r>
            <w:r w:rsidRPr="000615D2">
              <w:rPr>
                <w:rFonts w:ascii="Calibri" w:hAnsi="Calibri" w:cs="Calibri"/>
                <w:color w:val="000000"/>
                <w:sz w:val="18"/>
                <w:szCs w:val="18"/>
              </w:rPr>
              <w:t xml:space="preserve">Directs the production and distribution of quantity and quality food products.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F550E" w14:textId="77777777" w:rsidR="002362B9" w:rsidRPr="000615D2" w:rsidRDefault="002362B9" w:rsidP="00C1732D">
            <w:pPr>
              <w:spacing w:before="60"/>
            </w:pPr>
            <w:r w:rsidRPr="000615D2">
              <w:rPr>
                <w:rFonts w:ascii="Calibri" w:hAnsi="Calibri" w:cs="Calibri"/>
                <w:color w:val="000000"/>
                <w:sz w:val="18"/>
                <w:szCs w:val="18"/>
              </w:rPr>
              <w:t>DN A695G SEL -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EA1F2" w14:textId="77777777" w:rsidR="002362B9" w:rsidRPr="000615D2" w:rsidRDefault="002362B9" w:rsidP="00C1732D">
            <w:pPr>
              <w:spacing w:before="60"/>
            </w:pPr>
            <w:r w:rsidRPr="000615D2">
              <w:rPr>
                <w:rFonts w:ascii="Calibri" w:hAnsi="Calibri" w:cs="Calibri"/>
                <w:color w:val="000000"/>
                <w:sz w:val="18"/>
                <w:szCs w:val="18"/>
              </w:rPr>
              <w:t>Food System Evaluation Project </w:t>
            </w:r>
          </w:p>
        </w:tc>
      </w:tr>
      <w:tr w:rsidR="002362B9" w:rsidRPr="000615D2" w14:paraId="484DE0D2"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87C05E3" w14:textId="77777777" w:rsidR="002362B9" w:rsidRPr="000615D2" w:rsidRDefault="002362B9" w:rsidP="00C1732D">
            <w:pPr>
              <w:spacing w:before="60"/>
            </w:pPr>
            <w:r w:rsidRPr="000615D2">
              <w:rPr>
                <w:rFonts w:ascii="Calibri" w:hAnsi="Calibri" w:cs="Calibri"/>
                <w:b/>
                <w:bCs/>
                <w:color w:val="000000"/>
                <w:sz w:val="18"/>
                <w:szCs w:val="18"/>
              </w:rPr>
              <w:t xml:space="preserve">3.2* </w:t>
            </w:r>
            <w:r w:rsidRPr="000615D2">
              <w:rPr>
                <w:rFonts w:ascii="Calibri" w:hAnsi="Calibri" w:cs="Calibri"/>
                <w:color w:val="000000"/>
                <w:sz w:val="18"/>
                <w:szCs w:val="18"/>
              </w:rPr>
              <w:t xml:space="preserve">Oversees the purchasing, receipt and storage of products used in food production and services.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A8FFD" w14:textId="77777777" w:rsidR="002362B9" w:rsidRPr="000615D2" w:rsidRDefault="002362B9" w:rsidP="00C1732D">
            <w:pPr>
              <w:spacing w:before="60"/>
            </w:pPr>
            <w:r w:rsidRPr="000615D2">
              <w:rPr>
                <w:rFonts w:ascii="Calibri" w:hAnsi="Calibri" w:cs="Calibri"/>
                <w:color w:val="000000"/>
                <w:sz w:val="18"/>
                <w:szCs w:val="18"/>
              </w:rPr>
              <w:t>DN A695G SEL -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28B10" w14:textId="77777777" w:rsidR="002362B9" w:rsidRPr="000615D2" w:rsidRDefault="002362B9" w:rsidP="00C1732D">
            <w:pPr>
              <w:spacing w:before="60"/>
            </w:pPr>
            <w:r w:rsidRPr="000615D2">
              <w:rPr>
                <w:rFonts w:ascii="Calibri" w:hAnsi="Calibri" w:cs="Calibri"/>
                <w:color w:val="000000"/>
                <w:sz w:val="18"/>
                <w:szCs w:val="18"/>
              </w:rPr>
              <w:t>Food System Evaluation Project </w:t>
            </w:r>
          </w:p>
        </w:tc>
      </w:tr>
      <w:tr w:rsidR="002362B9" w:rsidRPr="000615D2" w14:paraId="464A90B5"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EB6A35D" w14:textId="77777777" w:rsidR="002362B9" w:rsidRPr="000615D2" w:rsidRDefault="002362B9" w:rsidP="00C1732D">
            <w:pPr>
              <w:spacing w:before="60"/>
            </w:pPr>
            <w:r w:rsidRPr="000615D2">
              <w:rPr>
                <w:rFonts w:ascii="Calibri" w:hAnsi="Calibri" w:cs="Calibri"/>
                <w:b/>
                <w:bCs/>
                <w:color w:val="000000"/>
                <w:sz w:val="18"/>
                <w:szCs w:val="18"/>
              </w:rPr>
              <w:t xml:space="preserve">3.3 </w:t>
            </w:r>
            <w:r w:rsidRPr="000615D2">
              <w:rPr>
                <w:rFonts w:ascii="Calibri" w:hAnsi="Calibri" w:cs="Calibri"/>
                <w:color w:val="000000"/>
                <w:sz w:val="18"/>
                <w:szCs w:val="18"/>
              </w:rPr>
              <w:t xml:space="preserve">Applies principles of food safety and sanitation to the storage, production and service of food.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62722" w14:textId="77777777" w:rsidR="002362B9" w:rsidRPr="000615D2" w:rsidRDefault="002362B9" w:rsidP="00C1732D">
            <w:pPr>
              <w:spacing w:before="60"/>
            </w:pPr>
            <w:r w:rsidRPr="000615D2">
              <w:rPr>
                <w:rFonts w:ascii="Calibri" w:hAnsi="Calibri" w:cs="Calibri"/>
                <w:color w:val="000000"/>
                <w:sz w:val="18"/>
                <w:szCs w:val="18"/>
              </w:rPr>
              <w:t>DN A695G SEL -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84966" w14:textId="77777777" w:rsidR="002362B9" w:rsidRPr="000615D2" w:rsidRDefault="002362B9" w:rsidP="00C1732D">
            <w:pPr>
              <w:spacing w:before="60"/>
            </w:pPr>
            <w:r w:rsidRPr="000615D2">
              <w:rPr>
                <w:rFonts w:ascii="Calibri" w:hAnsi="Calibri" w:cs="Calibri"/>
                <w:color w:val="000000"/>
                <w:sz w:val="18"/>
                <w:szCs w:val="18"/>
              </w:rPr>
              <w:t>Food System Evaluation Project </w:t>
            </w:r>
          </w:p>
          <w:p w14:paraId="0E64A640" w14:textId="77777777" w:rsidR="002362B9" w:rsidRPr="000615D2" w:rsidRDefault="002362B9" w:rsidP="00C1732D"/>
        </w:tc>
      </w:tr>
      <w:tr w:rsidR="002362B9" w:rsidRPr="000615D2" w14:paraId="7E41FA35"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59E5715" w14:textId="77777777" w:rsidR="002362B9" w:rsidRPr="000615D2" w:rsidRDefault="002362B9" w:rsidP="00C1732D">
            <w:pPr>
              <w:spacing w:before="60"/>
            </w:pPr>
            <w:r w:rsidRPr="000615D2">
              <w:rPr>
                <w:rFonts w:ascii="Calibri" w:hAnsi="Calibri" w:cs="Calibri"/>
                <w:b/>
                <w:bCs/>
                <w:color w:val="000000"/>
                <w:sz w:val="18"/>
                <w:szCs w:val="18"/>
              </w:rPr>
              <w:t xml:space="preserve">3.4 </w:t>
            </w:r>
            <w:r w:rsidRPr="000615D2">
              <w:rPr>
                <w:rFonts w:ascii="Calibri" w:hAnsi="Calibri" w:cs="Calibri"/>
                <w:color w:val="000000"/>
                <w:sz w:val="18"/>
                <w:szCs w:val="18"/>
              </w:rPr>
              <w:t xml:space="preserve">Applies and demonstrates an understanding of agricultural practices and processes. </w:t>
            </w:r>
            <w:r w:rsidRPr="000615D2">
              <w:rPr>
                <w:rFonts w:ascii="Calibri" w:hAnsi="Calibri" w:cs="Calibri"/>
                <w:b/>
                <w:bCs/>
                <w:color w:val="00000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F869D" w14:textId="77777777" w:rsidR="002362B9" w:rsidRPr="000615D2" w:rsidRDefault="002362B9" w:rsidP="00C1732D">
            <w:pPr>
              <w:spacing w:before="60"/>
            </w:pPr>
            <w:r w:rsidRPr="000615D2">
              <w:rPr>
                <w:rFonts w:ascii="Calibri" w:hAnsi="Calibri" w:cs="Calibri"/>
                <w:color w:val="000000"/>
                <w:sz w:val="18"/>
                <w:szCs w:val="18"/>
              </w:rPr>
              <w:t>DN A6</w:t>
            </w:r>
            <w:r>
              <w:rPr>
                <w:rFonts w:ascii="Calibri" w:hAnsi="Calibri" w:cs="Calibri"/>
                <w:color w:val="000000"/>
                <w:sz w:val="18"/>
                <w:szCs w:val="18"/>
              </w:rPr>
              <w:t>60 Contemporary Practice in Dietetics and Nutrition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C018A" w14:textId="77777777" w:rsidR="002362B9" w:rsidRPr="000615D2" w:rsidRDefault="002362B9" w:rsidP="00C1732D">
            <w:pPr>
              <w:spacing w:before="60"/>
            </w:pPr>
            <w:r w:rsidRPr="000615D2">
              <w:rPr>
                <w:rFonts w:ascii="Calibri" w:hAnsi="Calibri" w:cs="Calibri"/>
                <w:color w:val="000000"/>
                <w:sz w:val="18"/>
                <w:szCs w:val="18"/>
              </w:rPr>
              <w:t>Alaska Grown Feasibility Project </w:t>
            </w:r>
          </w:p>
          <w:p w14:paraId="25B3D012" w14:textId="77777777" w:rsidR="002362B9" w:rsidRPr="000615D2" w:rsidRDefault="002362B9" w:rsidP="00C1732D"/>
        </w:tc>
      </w:tr>
      <w:tr w:rsidR="002362B9" w:rsidRPr="000615D2" w14:paraId="6AA2D40A" w14:textId="77777777" w:rsidTr="00C1732D">
        <w:trPr>
          <w:trHeight w:val="5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428C1E2" w14:textId="77777777" w:rsidR="002362B9" w:rsidRPr="000615D2" w:rsidRDefault="002362B9" w:rsidP="00C1732D">
            <w:pPr>
              <w:ind w:hanging="720"/>
            </w:pPr>
            <w:r w:rsidRPr="000615D2">
              <w:rPr>
                <w:rFonts w:ascii="Calibri" w:hAnsi="Calibri" w:cs="Calibri"/>
                <w:b/>
                <w:bCs/>
                <w:color w:val="000000"/>
                <w:sz w:val="20"/>
                <w:szCs w:val="20"/>
              </w:rPr>
              <w:t xml:space="preserve">               Unit 4: Community and Population Health Nutrition -  Applies community and population nutrition health theories when providing support to community or population nutrition programs.</w:t>
            </w:r>
          </w:p>
        </w:tc>
      </w:tr>
      <w:tr w:rsidR="002362B9" w:rsidRPr="000615D2" w14:paraId="12070607"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3AD74C7" w14:textId="77777777" w:rsidR="002362B9" w:rsidRPr="000615D2" w:rsidRDefault="002362B9" w:rsidP="00C1732D">
            <w:pPr>
              <w:spacing w:before="60"/>
            </w:pPr>
            <w:r w:rsidRPr="000615D2">
              <w:rPr>
                <w:rFonts w:ascii="Calibri" w:hAnsi="Calibri" w:cs="Calibri"/>
                <w:b/>
                <w:bCs/>
                <w:color w:val="000000"/>
                <w:sz w:val="18"/>
                <w:szCs w:val="18"/>
              </w:rPr>
              <w:t xml:space="preserve">4.1* </w:t>
            </w:r>
            <w:r w:rsidRPr="000615D2">
              <w:rPr>
                <w:rFonts w:ascii="Calibri" w:hAnsi="Calibri" w:cs="Calibri"/>
                <w:color w:val="000000"/>
                <w:sz w:val="18"/>
                <w:szCs w:val="18"/>
              </w:rPr>
              <w:t xml:space="preserve">Utilizes program planning steps to develop, implement, monitor and evaluate community and population programs.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5B469" w14:textId="77777777" w:rsidR="002362B9" w:rsidRPr="000615D2" w:rsidRDefault="002362B9" w:rsidP="00C1732D">
            <w:pPr>
              <w:spacing w:before="60"/>
            </w:pPr>
            <w:r w:rsidRPr="000615D2">
              <w:rPr>
                <w:rFonts w:ascii="Calibri" w:hAnsi="Calibri" w:cs="Calibri"/>
                <w:color w:val="000000"/>
                <w:sz w:val="18"/>
                <w:szCs w:val="18"/>
              </w:rPr>
              <w:t>DN A615 Public Health Nutrition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6E9E0" w14:textId="77777777" w:rsidR="002362B9" w:rsidRPr="000615D2" w:rsidRDefault="002362B9" w:rsidP="00C1732D">
            <w:pPr>
              <w:spacing w:before="60"/>
            </w:pPr>
            <w:r w:rsidRPr="000615D2">
              <w:rPr>
                <w:rFonts w:ascii="Calibri" w:hAnsi="Calibri" w:cs="Calibri"/>
                <w:color w:val="000000"/>
                <w:sz w:val="18"/>
                <w:szCs w:val="18"/>
              </w:rPr>
              <w:t>Program Development Project </w:t>
            </w:r>
          </w:p>
        </w:tc>
      </w:tr>
      <w:tr w:rsidR="002362B9" w:rsidRPr="000615D2" w14:paraId="43DCD0A6"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327EF13E" w14:textId="77777777" w:rsidR="002362B9" w:rsidRPr="000615D2" w:rsidRDefault="002362B9" w:rsidP="00C1732D">
            <w:pPr>
              <w:spacing w:before="60"/>
            </w:pPr>
            <w:r w:rsidRPr="000615D2">
              <w:rPr>
                <w:rFonts w:ascii="Calibri" w:hAnsi="Calibri" w:cs="Calibri"/>
                <w:b/>
                <w:bCs/>
                <w:color w:val="000000"/>
                <w:sz w:val="18"/>
                <w:szCs w:val="18"/>
              </w:rPr>
              <w:t xml:space="preserve">4.2 </w:t>
            </w:r>
            <w:r w:rsidRPr="000615D2">
              <w:rPr>
                <w:rFonts w:ascii="Calibri" w:hAnsi="Calibri" w:cs="Calibri"/>
                <w:color w:val="000000"/>
                <w:sz w:val="18"/>
                <w:szCs w:val="18"/>
              </w:rPr>
              <w:t xml:space="preserve">Engages in legislative and regulatory activities that address community, population and global nutrition health and nutrition policy.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9A1ED" w14:textId="77777777" w:rsidR="002362B9" w:rsidRPr="000615D2" w:rsidRDefault="002362B9" w:rsidP="00C1732D">
            <w:pPr>
              <w:spacing w:before="60"/>
            </w:pPr>
            <w:r w:rsidRPr="000615D2">
              <w:rPr>
                <w:rFonts w:ascii="Calibri" w:hAnsi="Calibri" w:cs="Calibri"/>
                <w:color w:val="000000"/>
                <w:sz w:val="18"/>
                <w:szCs w:val="18"/>
              </w:rPr>
              <w:t>DN A615 Public Health Nutrition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5E919" w14:textId="77777777" w:rsidR="002362B9" w:rsidRPr="000615D2" w:rsidRDefault="002362B9" w:rsidP="00C1732D">
            <w:pPr>
              <w:spacing w:before="60"/>
            </w:pPr>
            <w:r w:rsidRPr="000615D2">
              <w:rPr>
                <w:rFonts w:ascii="Calibri" w:hAnsi="Calibri" w:cs="Calibri"/>
                <w:color w:val="000000"/>
                <w:sz w:val="18"/>
                <w:szCs w:val="18"/>
              </w:rPr>
              <w:t>Legislative and Regulatory Activity </w:t>
            </w:r>
          </w:p>
          <w:p w14:paraId="748C426A" w14:textId="77777777" w:rsidR="002362B9" w:rsidRPr="000615D2" w:rsidRDefault="002362B9" w:rsidP="00C1732D"/>
        </w:tc>
      </w:tr>
    </w:tbl>
    <w:p w14:paraId="093D38C4" w14:textId="77777777" w:rsidR="002362B9" w:rsidRDefault="002362B9" w:rsidP="002362B9"/>
    <w:p w14:paraId="0CB75D1F" w14:textId="77777777" w:rsidR="002362B9" w:rsidRDefault="002362B9" w:rsidP="002362B9">
      <w:r>
        <w:br w:type="page"/>
      </w:r>
    </w:p>
    <w:tbl>
      <w:tblPr>
        <w:tblW w:w="0" w:type="auto"/>
        <w:tblCellMar>
          <w:top w:w="15" w:type="dxa"/>
          <w:left w:w="15" w:type="dxa"/>
          <w:bottom w:w="15" w:type="dxa"/>
          <w:right w:w="15" w:type="dxa"/>
        </w:tblCellMar>
        <w:tblLook w:val="04A0" w:firstRow="1" w:lastRow="0" w:firstColumn="1" w:lastColumn="0" w:noHBand="0" w:noVBand="1"/>
      </w:tblPr>
      <w:tblGrid>
        <w:gridCol w:w="3978"/>
        <w:gridCol w:w="2520"/>
        <w:gridCol w:w="3716"/>
      </w:tblGrid>
      <w:tr w:rsidR="002362B9" w:rsidRPr="000615D2" w14:paraId="1B0622F8" w14:textId="77777777" w:rsidTr="00C1732D">
        <w:trPr>
          <w:trHeight w:val="148"/>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717C1E4A" w14:textId="77777777" w:rsidR="002362B9" w:rsidRPr="000615D2" w:rsidRDefault="002362B9" w:rsidP="00C1732D">
            <w:pPr>
              <w:spacing w:before="60" w:after="60"/>
              <w:jc w:val="center"/>
            </w:pPr>
            <w:r>
              <w:lastRenderedPageBreak/>
              <w:br w:type="page"/>
            </w:r>
            <w:r w:rsidRPr="000615D2">
              <w:rPr>
                <w:rFonts w:ascii="Calibri" w:hAnsi="Calibri" w:cs="Calibri"/>
                <w:b/>
                <w:bCs/>
                <w:color w:val="000000"/>
                <w:sz w:val="18"/>
                <w:szCs w:val="18"/>
              </w:rPr>
              <w:t>Competency (level)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1A2E748" w14:textId="77777777" w:rsidR="002362B9" w:rsidRPr="000615D2" w:rsidRDefault="002362B9" w:rsidP="00C1732D">
            <w:pPr>
              <w:jc w:val="center"/>
            </w:pPr>
            <w:r w:rsidRPr="000615D2">
              <w:rPr>
                <w:rFonts w:ascii="Calibri" w:hAnsi="Calibri" w:cs="Calibri"/>
                <w:b/>
                <w:bCs/>
                <w:color w:val="000000"/>
                <w:sz w:val="18"/>
                <w:szCs w:val="18"/>
              </w:rPr>
              <w:t>List course and course number or rotation in which the competency is assessed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18F8C4D" w14:textId="77777777" w:rsidR="002362B9" w:rsidRPr="000615D2" w:rsidRDefault="002362B9" w:rsidP="00C1732D">
            <w:pPr>
              <w:jc w:val="center"/>
            </w:pPr>
            <w:r w:rsidRPr="000615D2">
              <w:rPr>
                <w:rFonts w:ascii="Calibri" w:hAnsi="Calibri" w:cs="Calibri"/>
                <w:b/>
                <w:bCs/>
                <w:color w:val="000000"/>
                <w:sz w:val="18"/>
                <w:szCs w:val="18"/>
              </w:rPr>
              <w:t>List specific, required summative assessment method(s) (exam, rubric, project, etc.) used to measure achievement of the competency</w:t>
            </w:r>
          </w:p>
        </w:tc>
      </w:tr>
      <w:tr w:rsidR="002362B9" w:rsidRPr="000615D2" w14:paraId="1E373286"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5783206" w14:textId="77777777" w:rsidR="002362B9" w:rsidRPr="000615D2" w:rsidRDefault="002362B9" w:rsidP="00C1732D">
            <w:pPr>
              <w:spacing w:before="60" w:after="60"/>
              <w:jc w:val="center"/>
            </w:pPr>
            <w:r w:rsidRPr="000615D2">
              <w:rPr>
                <w:rFonts w:ascii="Calibri" w:hAnsi="Calibri" w:cs="Calibri"/>
                <w:b/>
                <w:bCs/>
                <w:color w:val="000000"/>
                <w:sz w:val="18"/>
                <w:szCs w:val="18"/>
              </w:rPr>
              <w:t>Knows (K)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3F747"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25C9A" w14:textId="77777777" w:rsidR="002362B9" w:rsidRPr="000615D2" w:rsidRDefault="002362B9" w:rsidP="00C1732D"/>
        </w:tc>
      </w:tr>
      <w:tr w:rsidR="002362B9" w:rsidRPr="000615D2" w14:paraId="750BA570"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69A0975" w14:textId="77777777" w:rsidR="002362B9" w:rsidRPr="000615D2" w:rsidRDefault="002362B9" w:rsidP="00C1732D">
            <w:pPr>
              <w:spacing w:before="60" w:after="60"/>
              <w:jc w:val="center"/>
            </w:pPr>
            <w:r w:rsidRPr="000615D2">
              <w:rPr>
                <w:rFonts w:ascii="Calibri" w:hAnsi="Calibri" w:cs="Calibri"/>
                <w:b/>
                <w:bCs/>
                <w:color w:val="000000"/>
                <w:sz w:val="18"/>
                <w:szCs w:val="18"/>
              </w:rPr>
              <w:t>Shows (S)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9B1FC"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DDDA46" w14:textId="77777777" w:rsidR="002362B9" w:rsidRPr="000615D2" w:rsidRDefault="002362B9" w:rsidP="00C1732D"/>
        </w:tc>
      </w:tr>
      <w:tr w:rsidR="002362B9" w:rsidRPr="000615D2" w14:paraId="2EE349B4" w14:textId="77777777" w:rsidTr="00C1732D">
        <w:trPr>
          <w:trHeight w:val="147"/>
        </w:trPr>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AD6BD1C" w14:textId="77777777" w:rsidR="002362B9" w:rsidRPr="000615D2" w:rsidRDefault="002362B9" w:rsidP="00C1732D">
            <w:pPr>
              <w:spacing w:before="60" w:after="60"/>
              <w:jc w:val="center"/>
            </w:pPr>
            <w:r w:rsidRPr="000615D2">
              <w:rPr>
                <w:rFonts w:ascii="Calibri" w:hAnsi="Calibri" w:cs="Calibri"/>
                <w:b/>
                <w:bCs/>
                <w:color w:val="000000"/>
                <w:sz w:val="18"/>
                <w:szCs w:val="18"/>
              </w:rPr>
              <w:t>Does (D)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21CC16" w14:textId="77777777" w:rsidR="002362B9" w:rsidRPr="000615D2" w:rsidRDefault="002362B9" w:rsidP="00C1732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9F5DEE" w14:textId="77777777" w:rsidR="002362B9" w:rsidRPr="000615D2" w:rsidRDefault="002362B9" w:rsidP="00C1732D"/>
        </w:tc>
      </w:tr>
      <w:tr w:rsidR="002362B9" w:rsidRPr="000615D2" w14:paraId="0929DC60"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08F5ADA" w14:textId="77777777" w:rsidR="002362B9" w:rsidRPr="000615D2" w:rsidRDefault="002362B9" w:rsidP="00C1732D">
            <w:r w:rsidRPr="000615D2">
              <w:rPr>
                <w:rFonts w:ascii="Calibri" w:hAnsi="Calibri" w:cs="Calibri"/>
                <w:b/>
                <w:bCs/>
                <w:color w:val="000000"/>
                <w:sz w:val="20"/>
                <w:szCs w:val="20"/>
              </w:rPr>
              <w:t>Unit 5: Leadership, Business, Management and Organization</w:t>
            </w:r>
          </w:p>
          <w:p w14:paraId="769D3C93" w14:textId="77777777" w:rsidR="002362B9" w:rsidRPr="000615D2" w:rsidRDefault="002362B9" w:rsidP="00C1732D">
            <w:pPr>
              <w:ind w:hanging="720"/>
            </w:pPr>
            <w:r w:rsidRPr="000615D2">
              <w:rPr>
                <w:rFonts w:ascii="Calibri" w:hAnsi="Calibri" w:cs="Calibri"/>
                <w:b/>
                <w:bCs/>
                <w:color w:val="000000"/>
                <w:sz w:val="20"/>
                <w:szCs w:val="20"/>
              </w:rPr>
              <w:t>                Demonstrates leadership, business and management principles to guide practice and achieve operational goals.</w:t>
            </w:r>
          </w:p>
        </w:tc>
      </w:tr>
      <w:tr w:rsidR="002362B9" w:rsidRPr="000615D2" w14:paraId="3FFFDB6A"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5F803DA" w14:textId="77777777" w:rsidR="002362B9" w:rsidRPr="000615D2" w:rsidRDefault="002362B9" w:rsidP="00C1732D">
            <w:pPr>
              <w:spacing w:before="60"/>
            </w:pPr>
            <w:r w:rsidRPr="000615D2">
              <w:rPr>
                <w:rFonts w:ascii="Calibri" w:hAnsi="Calibri" w:cs="Calibri"/>
                <w:b/>
                <w:bCs/>
                <w:color w:val="000000"/>
                <w:sz w:val="18"/>
                <w:szCs w:val="18"/>
              </w:rPr>
              <w:t xml:space="preserve">5.1* </w:t>
            </w:r>
            <w:r w:rsidRPr="000615D2">
              <w:rPr>
                <w:rFonts w:ascii="Calibri" w:hAnsi="Calibri" w:cs="Calibri"/>
                <w:color w:val="000000"/>
                <w:sz w:val="18"/>
                <w:szCs w:val="18"/>
              </w:rPr>
              <w:t xml:space="preserve">Demonstrates leadership skills to guide practice.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885C8" w14:textId="77777777" w:rsidR="002362B9" w:rsidRPr="000615D2" w:rsidRDefault="002362B9" w:rsidP="00C1732D">
            <w:pPr>
              <w:spacing w:before="60"/>
            </w:pPr>
            <w:r w:rsidRPr="000615D2">
              <w:rPr>
                <w:rFonts w:ascii="Calibri" w:hAnsi="Calibri" w:cs="Calibri"/>
                <w:color w:val="000000"/>
                <w:sz w:val="18"/>
                <w:szCs w:val="18"/>
              </w:rPr>
              <w:t>All SEL rotations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11D59" w14:textId="77777777" w:rsidR="002362B9" w:rsidRPr="000615D2" w:rsidRDefault="002362B9" w:rsidP="00C1732D">
            <w:pPr>
              <w:spacing w:before="60"/>
            </w:pPr>
            <w:r w:rsidRPr="000615D2">
              <w:rPr>
                <w:rFonts w:ascii="Calibri" w:hAnsi="Calibri" w:cs="Calibri"/>
                <w:color w:val="000000"/>
                <w:sz w:val="18"/>
                <w:szCs w:val="18"/>
              </w:rPr>
              <w:t>Final Professional Readiness Evaluation</w:t>
            </w:r>
          </w:p>
        </w:tc>
      </w:tr>
      <w:tr w:rsidR="002362B9" w:rsidRPr="000615D2" w14:paraId="743BA73F"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5591438E" w14:textId="77777777" w:rsidR="002362B9" w:rsidRPr="000615D2" w:rsidRDefault="002362B9" w:rsidP="00C1732D">
            <w:pPr>
              <w:spacing w:before="60"/>
            </w:pPr>
            <w:r w:rsidRPr="000615D2">
              <w:rPr>
                <w:rFonts w:ascii="Calibri" w:hAnsi="Calibri" w:cs="Calibri"/>
                <w:b/>
                <w:bCs/>
                <w:color w:val="000000"/>
                <w:sz w:val="18"/>
                <w:szCs w:val="18"/>
              </w:rPr>
              <w:t xml:space="preserve">5.2* </w:t>
            </w:r>
            <w:r w:rsidRPr="000615D2">
              <w:rPr>
                <w:rFonts w:ascii="Calibri" w:hAnsi="Calibri" w:cs="Calibri"/>
                <w:color w:val="000000"/>
                <w:sz w:val="18"/>
                <w:szCs w:val="18"/>
              </w:rPr>
              <w:t xml:space="preserve">Applies principles of organization management.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97474" w14:textId="77777777" w:rsidR="002362B9" w:rsidRPr="000615D2" w:rsidRDefault="002362B9" w:rsidP="00C1732D">
            <w:pPr>
              <w:spacing w:before="60"/>
            </w:pPr>
            <w:r w:rsidRPr="000615D2">
              <w:rPr>
                <w:rFonts w:ascii="Calibri" w:hAnsi="Calibri" w:cs="Calibri"/>
                <w:color w:val="000000"/>
                <w:sz w:val="18"/>
                <w:szCs w:val="18"/>
              </w:rPr>
              <w:t>DN A650 The Business of Dietetics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5661F" w14:textId="77777777" w:rsidR="002362B9" w:rsidRPr="000615D2" w:rsidRDefault="002362B9" w:rsidP="00C1732D">
            <w:pPr>
              <w:spacing w:before="60"/>
            </w:pPr>
            <w:r w:rsidRPr="000615D2">
              <w:rPr>
                <w:rFonts w:ascii="Calibri" w:hAnsi="Calibri" w:cs="Calibri"/>
                <w:color w:val="000000"/>
                <w:sz w:val="18"/>
                <w:szCs w:val="18"/>
              </w:rPr>
              <w:t>Project Management Plan </w:t>
            </w:r>
          </w:p>
        </w:tc>
      </w:tr>
      <w:tr w:rsidR="002362B9" w:rsidRPr="000615D2" w14:paraId="1283FC99"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F8C22FC" w14:textId="77777777" w:rsidR="002362B9" w:rsidRPr="000615D2" w:rsidRDefault="002362B9" w:rsidP="00C1732D">
            <w:pPr>
              <w:spacing w:before="60"/>
            </w:pPr>
            <w:r w:rsidRPr="000615D2">
              <w:rPr>
                <w:rFonts w:ascii="Calibri" w:hAnsi="Calibri" w:cs="Calibri"/>
                <w:b/>
                <w:bCs/>
                <w:color w:val="000000"/>
                <w:sz w:val="18"/>
                <w:szCs w:val="18"/>
              </w:rPr>
              <w:t xml:space="preserve">5.3* </w:t>
            </w:r>
            <w:r w:rsidRPr="000615D2">
              <w:rPr>
                <w:rFonts w:ascii="Calibri" w:hAnsi="Calibri" w:cs="Calibri"/>
                <w:color w:val="000000"/>
                <w:sz w:val="18"/>
                <w:szCs w:val="18"/>
              </w:rPr>
              <w:t xml:space="preserve">Applies project management principles to achieve project goals and objectives.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6E435" w14:textId="77777777" w:rsidR="002362B9" w:rsidRPr="000615D2" w:rsidRDefault="002362B9" w:rsidP="00C1732D">
            <w:pPr>
              <w:spacing w:before="60"/>
            </w:pPr>
            <w:r w:rsidRPr="000615D2">
              <w:rPr>
                <w:rFonts w:ascii="Calibri" w:hAnsi="Calibri" w:cs="Calibri"/>
                <w:color w:val="000000"/>
                <w:sz w:val="18"/>
                <w:szCs w:val="18"/>
              </w:rPr>
              <w:t>DN A650 The Business of Dietetics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83BF" w14:textId="77777777" w:rsidR="002362B9" w:rsidRPr="000615D2" w:rsidRDefault="002362B9" w:rsidP="00C1732D">
            <w:pPr>
              <w:spacing w:before="60"/>
            </w:pPr>
            <w:r w:rsidRPr="000615D2">
              <w:rPr>
                <w:rFonts w:ascii="Calibri" w:hAnsi="Calibri" w:cs="Calibri"/>
                <w:color w:val="000000"/>
                <w:sz w:val="18"/>
                <w:szCs w:val="18"/>
              </w:rPr>
              <w:t>Project Management Plan </w:t>
            </w:r>
          </w:p>
        </w:tc>
      </w:tr>
      <w:tr w:rsidR="002362B9" w:rsidRPr="000615D2" w14:paraId="1493831B"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C7E34A0" w14:textId="77777777" w:rsidR="002362B9" w:rsidRPr="000615D2" w:rsidRDefault="002362B9" w:rsidP="00C1732D">
            <w:pPr>
              <w:spacing w:before="60"/>
            </w:pPr>
            <w:r w:rsidRPr="000615D2">
              <w:rPr>
                <w:rFonts w:ascii="Calibri" w:hAnsi="Calibri" w:cs="Calibri"/>
                <w:b/>
                <w:bCs/>
                <w:color w:val="000000"/>
                <w:sz w:val="18"/>
                <w:szCs w:val="18"/>
              </w:rPr>
              <w:t xml:space="preserve">5.4 </w:t>
            </w:r>
            <w:r w:rsidRPr="000615D2">
              <w:rPr>
                <w:rFonts w:ascii="Calibri" w:hAnsi="Calibri" w:cs="Calibri"/>
                <w:color w:val="000000"/>
                <w:sz w:val="18"/>
                <w:szCs w:val="18"/>
              </w:rPr>
              <w:t xml:space="preserve">Leads quality and performance improvement activities to measure, evaluate and improve a program’s services, products and initiatives.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BD0F" w14:textId="77777777" w:rsidR="002362B9" w:rsidRPr="000615D2" w:rsidRDefault="002362B9" w:rsidP="00C1732D">
            <w:pPr>
              <w:spacing w:before="60"/>
            </w:pPr>
            <w:r w:rsidRPr="000615D2">
              <w:rPr>
                <w:rFonts w:ascii="Calibri" w:hAnsi="Calibri" w:cs="Calibri"/>
                <w:color w:val="000000"/>
                <w:sz w:val="18"/>
                <w:szCs w:val="18"/>
              </w:rPr>
              <w:t>DN A650 The Business of Dietetics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2C7B0" w14:textId="77777777" w:rsidR="002362B9" w:rsidRPr="000615D2" w:rsidRDefault="002362B9" w:rsidP="00C1732D">
            <w:pPr>
              <w:spacing w:before="60"/>
            </w:pPr>
            <w:r w:rsidRPr="000615D2">
              <w:rPr>
                <w:rFonts w:ascii="Calibri" w:hAnsi="Calibri" w:cs="Calibri"/>
                <w:color w:val="000000"/>
                <w:sz w:val="18"/>
                <w:szCs w:val="18"/>
              </w:rPr>
              <w:t>Quality and Performance Improvement Project </w:t>
            </w:r>
          </w:p>
          <w:p w14:paraId="2C53593F" w14:textId="77777777" w:rsidR="002362B9" w:rsidRPr="000615D2" w:rsidRDefault="002362B9" w:rsidP="00C1732D"/>
        </w:tc>
      </w:tr>
      <w:tr w:rsidR="002362B9" w:rsidRPr="000615D2" w14:paraId="036DFFD6"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7A1965A4" w14:textId="77777777" w:rsidR="002362B9" w:rsidRPr="000615D2" w:rsidRDefault="002362B9" w:rsidP="00C1732D">
            <w:pPr>
              <w:spacing w:before="60"/>
            </w:pPr>
            <w:r w:rsidRPr="000615D2">
              <w:rPr>
                <w:rFonts w:ascii="Calibri" w:hAnsi="Calibri" w:cs="Calibri"/>
                <w:b/>
                <w:bCs/>
                <w:color w:val="000000"/>
                <w:sz w:val="18"/>
                <w:szCs w:val="18"/>
              </w:rPr>
              <w:t xml:space="preserve">5.5 </w:t>
            </w:r>
            <w:r w:rsidRPr="000615D2">
              <w:rPr>
                <w:rFonts w:ascii="Calibri" w:hAnsi="Calibri" w:cs="Calibri"/>
                <w:color w:val="000000"/>
                <w:sz w:val="18"/>
                <w:szCs w:val="18"/>
              </w:rPr>
              <w:t xml:space="preserve">Develops and leads implementation of risk management strategies and programs.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D45AE" w14:textId="77777777" w:rsidR="002362B9" w:rsidRPr="000615D2" w:rsidRDefault="002362B9" w:rsidP="00C1732D">
            <w:pPr>
              <w:spacing w:before="60"/>
            </w:pPr>
            <w:r w:rsidRPr="000615D2">
              <w:rPr>
                <w:rFonts w:ascii="Calibri" w:hAnsi="Calibri" w:cs="Calibri"/>
                <w:color w:val="000000"/>
                <w:sz w:val="18"/>
                <w:szCs w:val="18"/>
              </w:rPr>
              <w:t>DN A650 The Business of Dietetics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6FCDB" w14:textId="77777777" w:rsidR="002362B9" w:rsidRPr="000615D2" w:rsidRDefault="002362B9" w:rsidP="00C1732D">
            <w:pPr>
              <w:spacing w:before="60"/>
            </w:pPr>
            <w:r w:rsidRPr="000615D2">
              <w:rPr>
                <w:rFonts w:ascii="Calibri" w:hAnsi="Calibri" w:cs="Calibri"/>
                <w:color w:val="000000"/>
                <w:sz w:val="18"/>
                <w:szCs w:val="18"/>
              </w:rPr>
              <w:t>Risk Management Program Plan</w:t>
            </w:r>
          </w:p>
          <w:p w14:paraId="325F0C77" w14:textId="77777777" w:rsidR="002362B9" w:rsidRPr="000615D2" w:rsidRDefault="002362B9" w:rsidP="00C1732D"/>
        </w:tc>
      </w:tr>
      <w:tr w:rsidR="002362B9" w:rsidRPr="000615D2" w14:paraId="69188489" w14:textId="77777777" w:rsidTr="00C1732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DFC569C" w14:textId="77777777" w:rsidR="002362B9" w:rsidRPr="000615D2" w:rsidRDefault="002362B9" w:rsidP="00C1732D">
            <w:r w:rsidRPr="000615D2">
              <w:rPr>
                <w:rFonts w:ascii="Calibri" w:hAnsi="Calibri" w:cs="Calibri"/>
                <w:b/>
                <w:bCs/>
                <w:color w:val="000000"/>
                <w:sz w:val="20"/>
                <w:szCs w:val="20"/>
              </w:rPr>
              <w:t>Unit 6: Critical Thinking, Research and Evidence-Informed Practice</w:t>
            </w:r>
          </w:p>
          <w:p w14:paraId="44937C68" w14:textId="77777777" w:rsidR="002362B9" w:rsidRPr="000615D2" w:rsidRDefault="002362B9" w:rsidP="00C1732D">
            <w:pPr>
              <w:ind w:hanging="720"/>
            </w:pPr>
            <w:r w:rsidRPr="000615D2">
              <w:rPr>
                <w:rFonts w:ascii="Calibri" w:hAnsi="Calibri" w:cs="Calibri"/>
                <w:b/>
                <w:bCs/>
                <w:color w:val="000000"/>
                <w:sz w:val="20"/>
                <w:szCs w:val="20"/>
              </w:rPr>
              <w:t>                Integrates evidence-informed practice, research principles and critical thinking into practice.</w:t>
            </w:r>
          </w:p>
        </w:tc>
      </w:tr>
      <w:tr w:rsidR="002362B9" w:rsidRPr="000615D2" w14:paraId="306A4512"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CA1650B" w14:textId="77777777" w:rsidR="002362B9" w:rsidRPr="000615D2" w:rsidRDefault="002362B9" w:rsidP="00C1732D">
            <w:pPr>
              <w:spacing w:before="60"/>
            </w:pPr>
            <w:r w:rsidRPr="000615D2">
              <w:rPr>
                <w:rFonts w:ascii="Calibri" w:hAnsi="Calibri" w:cs="Calibri"/>
                <w:b/>
                <w:bCs/>
                <w:color w:val="000000"/>
                <w:sz w:val="18"/>
                <w:szCs w:val="18"/>
              </w:rPr>
              <w:t xml:space="preserve">6.1 </w:t>
            </w:r>
            <w:r w:rsidRPr="000615D2">
              <w:rPr>
                <w:rFonts w:ascii="Calibri" w:hAnsi="Calibri" w:cs="Calibri"/>
                <w:color w:val="000000"/>
                <w:sz w:val="18"/>
                <w:szCs w:val="18"/>
              </w:rPr>
              <w:t xml:space="preserve">Incorporates critical thinking skills in practice.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38B5" w14:textId="77777777" w:rsidR="002362B9" w:rsidRPr="000615D2" w:rsidRDefault="002362B9" w:rsidP="00C1732D">
            <w:pPr>
              <w:spacing w:before="60"/>
            </w:pPr>
            <w:r w:rsidRPr="000615D2">
              <w:rPr>
                <w:rFonts w:ascii="Calibri" w:hAnsi="Calibri" w:cs="Calibri"/>
                <w:color w:val="000000"/>
                <w:sz w:val="18"/>
                <w:szCs w:val="18"/>
              </w:rPr>
              <w:t>All SEL rotations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25D5" w14:textId="77777777" w:rsidR="002362B9" w:rsidRPr="000615D2" w:rsidRDefault="002362B9" w:rsidP="00C1732D">
            <w:pPr>
              <w:spacing w:before="60"/>
            </w:pPr>
            <w:r w:rsidRPr="000615D2">
              <w:rPr>
                <w:rFonts w:ascii="Calibri" w:hAnsi="Calibri" w:cs="Calibri"/>
                <w:color w:val="000000"/>
                <w:sz w:val="18"/>
                <w:szCs w:val="18"/>
              </w:rPr>
              <w:t>Final Professional Readiness Evaluation </w:t>
            </w:r>
          </w:p>
          <w:p w14:paraId="0732516C" w14:textId="77777777" w:rsidR="002362B9" w:rsidRPr="000615D2" w:rsidRDefault="002362B9" w:rsidP="00C1732D"/>
        </w:tc>
      </w:tr>
      <w:tr w:rsidR="002362B9" w:rsidRPr="000615D2" w14:paraId="0630CDA1"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77E89D26" w14:textId="77777777" w:rsidR="002362B9" w:rsidRPr="000615D2" w:rsidRDefault="002362B9" w:rsidP="00C1732D">
            <w:pPr>
              <w:spacing w:before="60"/>
            </w:pPr>
            <w:r w:rsidRPr="000615D2">
              <w:rPr>
                <w:rFonts w:ascii="Calibri" w:hAnsi="Calibri" w:cs="Calibri"/>
                <w:b/>
                <w:bCs/>
                <w:color w:val="000000"/>
                <w:sz w:val="18"/>
                <w:szCs w:val="18"/>
              </w:rPr>
              <w:t xml:space="preserve">6.2* </w:t>
            </w:r>
            <w:r w:rsidRPr="000615D2">
              <w:rPr>
                <w:rFonts w:ascii="Calibri" w:hAnsi="Calibri" w:cs="Calibri"/>
                <w:color w:val="000000"/>
                <w:sz w:val="18"/>
                <w:szCs w:val="18"/>
              </w:rPr>
              <w:t xml:space="preserve">Applies scientific methods utilizing ethical research practices when reviewing, evaluating and conducting research.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1C44D" w14:textId="77777777" w:rsidR="002362B9" w:rsidRPr="000615D2" w:rsidRDefault="002362B9" w:rsidP="00C1732D">
            <w:pPr>
              <w:spacing w:before="60"/>
            </w:pPr>
            <w:r w:rsidRPr="000615D2">
              <w:rPr>
                <w:rFonts w:ascii="Calibri" w:hAnsi="Calibri" w:cs="Calibri"/>
                <w:color w:val="000000"/>
                <w:sz w:val="18"/>
                <w:szCs w:val="18"/>
              </w:rPr>
              <w:t xml:space="preserve">DN A698 Dietetics &amp; Nutrition Graduate Project </w:t>
            </w:r>
            <w:r w:rsidRPr="000615D2">
              <w:rPr>
                <w:rFonts w:ascii="Calibri" w:hAnsi="Calibri" w:cs="Calibri"/>
                <w:i/>
                <w:iCs/>
                <w:color w:val="000000"/>
                <w:sz w:val="18"/>
                <w:szCs w:val="18"/>
                <w:u w:val="single"/>
              </w:rPr>
              <w:t>or</w:t>
            </w:r>
          </w:p>
          <w:p w14:paraId="3D347D70" w14:textId="77777777" w:rsidR="002362B9" w:rsidRPr="000615D2" w:rsidRDefault="002362B9" w:rsidP="00C1732D">
            <w:pPr>
              <w:spacing w:before="60"/>
            </w:pPr>
            <w:r w:rsidRPr="000615D2">
              <w:rPr>
                <w:rFonts w:ascii="Calibri" w:hAnsi="Calibri" w:cs="Calibri"/>
                <w:color w:val="000000"/>
                <w:sz w:val="18"/>
                <w:szCs w:val="18"/>
              </w:rPr>
              <w:t> DN A699 Dietetics &amp; Nutrition Graduate Thesis (final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D05C2" w14:textId="77777777" w:rsidR="002362B9" w:rsidRDefault="002362B9" w:rsidP="00C1732D">
            <w:pPr>
              <w:spacing w:before="60"/>
              <w:rPr>
                <w:rFonts w:ascii="Calibri" w:hAnsi="Calibri" w:cs="Calibri"/>
                <w:color w:val="000000"/>
                <w:sz w:val="18"/>
                <w:szCs w:val="18"/>
              </w:rPr>
            </w:pPr>
            <w:r>
              <w:rPr>
                <w:rFonts w:ascii="Calibri" w:hAnsi="Calibri" w:cs="Calibri"/>
                <w:color w:val="000000"/>
                <w:sz w:val="18"/>
                <w:szCs w:val="18"/>
              </w:rPr>
              <w:t xml:space="preserve">Research Competency Evaluation </w:t>
            </w:r>
          </w:p>
          <w:p w14:paraId="6B92B5AC" w14:textId="77777777" w:rsidR="002362B9" w:rsidRPr="000615D2" w:rsidRDefault="002362B9" w:rsidP="00C1732D">
            <w:pPr>
              <w:spacing w:before="60"/>
            </w:pPr>
            <w:r>
              <w:rPr>
                <w:rFonts w:ascii="Calibri" w:hAnsi="Calibri" w:cs="Calibri"/>
                <w:color w:val="000000"/>
                <w:sz w:val="18"/>
                <w:szCs w:val="18"/>
              </w:rPr>
              <w:t xml:space="preserve">(summative assessment will be focused on the </w:t>
            </w:r>
            <w:r w:rsidRPr="000615D2">
              <w:rPr>
                <w:rFonts w:ascii="Calibri" w:hAnsi="Calibri" w:cs="Calibri"/>
                <w:color w:val="000000"/>
                <w:sz w:val="18"/>
                <w:szCs w:val="18"/>
              </w:rPr>
              <w:t>Final Graduate Project or Thesis Manuscript and Defense</w:t>
            </w:r>
            <w:r>
              <w:rPr>
                <w:rFonts w:ascii="Calibri" w:hAnsi="Calibri" w:cs="Calibri"/>
                <w:color w:val="000000"/>
                <w:sz w:val="18"/>
                <w:szCs w:val="18"/>
              </w:rPr>
              <w:t>)</w:t>
            </w:r>
          </w:p>
          <w:p w14:paraId="76506B49" w14:textId="77777777" w:rsidR="002362B9" w:rsidRPr="000615D2" w:rsidRDefault="002362B9" w:rsidP="00C1732D"/>
        </w:tc>
      </w:tr>
      <w:tr w:rsidR="002362B9" w:rsidRPr="000615D2" w14:paraId="3547A544" w14:textId="77777777" w:rsidTr="00C1732D">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194D4194" w14:textId="77777777" w:rsidR="002362B9" w:rsidRPr="000615D2" w:rsidRDefault="002362B9" w:rsidP="00C1732D">
            <w:pPr>
              <w:spacing w:before="60"/>
            </w:pPr>
            <w:r w:rsidRPr="000615D2">
              <w:rPr>
                <w:rFonts w:ascii="Calibri" w:hAnsi="Calibri" w:cs="Calibri"/>
                <w:b/>
                <w:bCs/>
                <w:color w:val="000000"/>
                <w:sz w:val="18"/>
                <w:szCs w:val="18"/>
              </w:rPr>
              <w:t xml:space="preserve">6.3 </w:t>
            </w:r>
            <w:r w:rsidRPr="000615D2">
              <w:rPr>
                <w:rFonts w:ascii="Calibri" w:hAnsi="Calibri" w:cs="Calibri"/>
                <w:color w:val="000000"/>
                <w:sz w:val="18"/>
                <w:szCs w:val="18"/>
              </w:rPr>
              <w:t xml:space="preserve">Applies current research and evidence-informed practice to services. </w:t>
            </w:r>
            <w:r w:rsidRPr="000615D2">
              <w:rPr>
                <w:rFonts w:ascii="Calibri" w:hAnsi="Calibri" w:cs="Calibri"/>
                <w:b/>
                <w:bCs/>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9850F" w14:textId="77777777" w:rsidR="002362B9" w:rsidRPr="000615D2" w:rsidRDefault="002362B9" w:rsidP="00C1732D">
            <w:pPr>
              <w:spacing w:before="60"/>
            </w:pPr>
            <w:r w:rsidRPr="000615D2">
              <w:rPr>
                <w:rFonts w:ascii="Calibri" w:hAnsi="Calibri" w:cs="Calibri"/>
                <w:color w:val="000000"/>
                <w:sz w:val="18"/>
                <w:szCs w:val="18"/>
              </w:rPr>
              <w:t>DN A6</w:t>
            </w:r>
            <w:r>
              <w:rPr>
                <w:rFonts w:ascii="Calibri" w:hAnsi="Calibri" w:cs="Calibri"/>
                <w:color w:val="000000"/>
                <w:sz w:val="18"/>
                <w:szCs w:val="18"/>
              </w:rPr>
              <w:t>41</w:t>
            </w:r>
            <w:r w:rsidRPr="000615D2">
              <w:rPr>
                <w:rFonts w:ascii="Calibri" w:hAnsi="Calibri" w:cs="Calibri"/>
                <w:color w:val="000000"/>
                <w:sz w:val="18"/>
                <w:szCs w:val="18"/>
              </w:rPr>
              <w:t xml:space="preserve"> Advanced MNT - A</w:t>
            </w:r>
            <w:r>
              <w:rPr>
                <w:rFonts w:ascii="Calibri" w:hAnsi="Calibri" w:cs="Calibri"/>
                <w:color w:val="000000"/>
                <w:sz w:val="18"/>
                <w:szCs w:val="18"/>
              </w:rPr>
              <w:t>mbulatory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2766E" w14:textId="77777777" w:rsidR="002362B9" w:rsidRPr="000615D2" w:rsidRDefault="002362B9" w:rsidP="00C1732D">
            <w:pPr>
              <w:spacing w:before="60"/>
            </w:pPr>
            <w:r>
              <w:rPr>
                <w:rFonts w:ascii="Calibri" w:hAnsi="Calibri" w:cs="Calibri"/>
                <w:color w:val="000000"/>
                <w:sz w:val="18"/>
                <w:szCs w:val="18"/>
              </w:rPr>
              <w:t>Special Topics</w:t>
            </w:r>
            <w:r w:rsidRPr="000615D2">
              <w:rPr>
                <w:rFonts w:ascii="Calibri" w:hAnsi="Calibri" w:cs="Calibri"/>
                <w:color w:val="000000"/>
                <w:sz w:val="18"/>
                <w:szCs w:val="18"/>
              </w:rPr>
              <w:t xml:space="preserve"> Assignment Rubric</w:t>
            </w:r>
          </w:p>
          <w:p w14:paraId="4716159B" w14:textId="77777777" w:rsidR="002362B9" w:rsidRPr="000615D2" w:rsidRDefault="002362B9" w:rsidP="00C1732D"/>
        </w:tc>
      </w:tr>
    </w:tbl>
    <w:p w14:paraId="189BDFE5" w14:textId="0A0E3826" w:rsidR="002362B9" w:rsidRDefault="002362B9" w:rsidP="002362B9"/>
    <w:tbl>
      <w:tblPr>
        <w:tblW w:w="0" w:type="auto"/>
        <w:tblCellMar>
          <w:top w:w="15" w:type="dxa"/>
          <w:left w:w="15" w:type="dxa"/>
          <w:bottom w:w="15" w:type="dxa"/>
          <w:right w:w="15" w:type="dxa"/>
        </w:tblCellMar>
        <w:tblLook w:val="04A0" w:firstRow="1" w:lastRow="0" w:firstColumn="1" w:lastColumn="0" w:noHBand="0" w:noVBand="1"/>
      </w:tblPr>
      <w:tblGrid>
        <w:gridCol w:w="3595"/>
        <w:gridCol w:w="2970"/>
        <w:gridCol w:w="3600"/>
      </w:tblGrid>
      <w:tr w:rsidR="002362B9" w:rsidRPr="000615D2" w14:paraId="444F227F" w14:textId="77777777" w:rsidTr="002362B9">
        <w:tc>
          <w:tcPr>
            <w:tcW w:w="1016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EE924E4" w14:textId="77777777" w:rsidR="002362B9" w:rsidRPr="000615D2" w:rsidRDefault="002362B9" w:rsidP="00C1732D">
            <w:r w:rsidRPr="000615D2">
              <w:rPr>
                <w:rFonts w:ascii="Calibri" w:hAnsi="Calibri" w:cs="Calibri"/>
                <w:b/>
                <w:bCs/>
                <w:color w:val="000000"/>
                <w:sz w:val="20"/>
                <w:szCs w:val="20"/>
              </w:rPr>
              <w:t>Unit 7: Core Professional Behaviors </w:t>
            </w:r>
          </w:p>
          <w:p w14:paraId="41390A5B" w14:textId="77777777" w:rsidR="002362B9" w:rsidRPr="000615D2" w:rsidRDefault="002362B9" w:rsidP="00C1732D">
            <w:pPr>
              <w:ind w:hanging="720"/>
            </w:pPr>
            <w:r w:rsidRPr="000615D2">
              <w:rPr>
                <w:rFonts w:ascii="Calibri" w:hAnsi="Calibri" w:cs="Calibri"/>
                <w:b/>
                <w:bCs/>
                <w:color w:val="000000"/>
                <w:sz w:val="20"/>
                <w:szCs w:val="20"/>
              </w:rPr>
              <w:t>                Demonstrates professional behaviors and effective communication in all nutrition and dietetics interactions.</w:t>
            </w:r>
          </w:p>
        </w:tc>
      </w:tr>
      <w:tr w:rsidR="002362B9" w:rsidRPr="000615D2" w14:paraId="2ECD0372" w14:textId="77777777" w:rsidTr="002362B9">
        <w:tc>
          <w:tcPr>
            <w:tcW w:w="359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AEB2905" w14:textId="77777777" w:rsidR="002362B9" w:rsidRPr="000615D2" w:rsidRDefault="002362B9" w:rsidP="00C1732D">
            <w:pPr>
              <w:spacing w:before="60"/>
            </w:pPr>
            <w:r w:rsidRPr="000615D2">
              <w:rPr>
                <w:rFonts w:ascii="Calibri" w:hAnsi="Calibri" w:cs="Calibri"/>
                <w:b/>
                <w:bCs/>
                <w:color w:val="000000"/>
                <w:sz w:val="18"/>
                <w:szCs w:val="18"/>
              </w:rPr>
              <w:t xml:space="preserve">7.1 </w:t>
            </w:r>
            <w:r w:rsidRPr="000615D2">
              <w:rPr>
                <w:rFonts w:ascii="Calibri" w:hAnsi="Calibri" w:cs="Calibri"/>
                <w:color w:val="000000"/>
                <w:sz w:val="18"/>
                <w:szCs w:val="18"/>
              </w:rPr>
              <w:t xml:space="preserve">Assumes professional responsibilities to provide safe, ethical and effective nutrition services. </w:t>
            </w:r>
            <w:r w:rsidRPr="000615D2">
              <w:rPr>
                <w:rFonts w:ascii="Calibri" w:hAnsi="Calibri" w:cs="Calibri"/>
                <w:b/>
                <w:bCs/>
                <w:color w:val="000000"/>
                <w:sz w:val="18"/>
                <w:szCs w:val="18"/>
              </w:rPr>
              <w:t>(D)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17837" w14:textId="77777777" w:rsidR="002362B9" w:rsidRPr="000615D2" w:rsidRDefault="002362B9" w:rsidP="00C1732D">
            <w:pPr>
              <w:spacing w:before="60"/>
            </w:pPr>
            <w:r w:rsidRPr="000615D2">
              <w:rPr>
                <w:rFonts w:ascii="Calibri" w:hAnsi="Calibri" w:cs="Calibri"/>
                <w:color w:val="000000"/>
                <w:sz w:val="18"/>
                <w:szCs w:val="18"/>
              </w:rPr>
              <w:t>All SEL rotations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8FD3" w14:textId="77777777" w:rsidR="002362B9" w:rsidRPr="000615D2" w:rsidRDefault="002362B9" w:rsidP="00C1732D">
            <w:pPr>
              <w:spacing w:before="60"/>
            </w:pPr>
            <w:r w:rsidRPr="000615D2">
              <w:rPr>
                <w:rFonts w:ascii="Calibri" w:hAnsi="Calibri" w:cs="Calibri"/>
                <w:color w:val="000000"/>
                <w:sz w:val="18"/>
                <w:szCs w:val="18"/>
              </w:rPr>
              <w:t>Final Professional Readiness Evaluation </w:t>
            </w:r>
          </w:p>
          <w:p w14:paraId="5843742F" w14:textId="77777777" w:rsidR="002362B9" w:rsidRPr="000615D2" w:rsidRDefault="002362B9" w:rsidP="00C1732D"/>
        </w:tc>
      </w:tr>
      <w:tr w:rsidR="002362B9" w:rsidRPr="000615D2" w14:paraId="179BF978" w14:textId="77777777" w:rsidTr="002362B9">
        <w:tc>
          <w:tcPr>
            <w:tcW w:w="359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A09F420" w14:textId="77777777" w:rsidR="002362B9" w:rsidRPr="000615D2" w:rsidRDefault="002362B9" w:rsidP="00C1732D">
            <w:pPr>
              <w:spacing w:before="60"/>
            </w:pPr>
            <w:r w:rsidRPr="000615D2">
              <w:rPr>
                <w:rFonts w:ascii="Calibri" w:hAnsi="Calibri" w:cs="Calibri"/>
                <w:b/>
                <w:bCs/>
                <w:color w:val="000000"/>
                <w:sz w:val="18"/>
                <w:szCs w:val="18"/>
              </w:rPr>
              <w:t xml:space="preserve">7.2 </w:t>
            </w:r>
            <w:r w:rsidRPr="000615D2">
              <w:rPr>
                <w:rFonts w:ascii="Calibri" w:hAnsi="Calibri" w:cs="Calibri"/>
                <w:color w:val="000000"/>
                <w:sz w:val="18"/>
                <w:szCs w:val="18"/>
              </w:rPr>
              <w:t xml:space="preserve">Uses effective communication, collaboration and advocacy skills. </w:t>
            </w:r>
            <w:r w:rsidRPr="000615D2">
              <w:rPr>
                <w:rFonts w:ascii="Calibri" w:hAnsi="Calibri" w:cs="Calibri"/>
                <w:b/>
                <w:bCs/>
                <w:color w:val="000000"/>
                <w:sz w:val="18"/>
                <w:szCs w:val="18"/>
              </w:rPr>
              <w:t>(D)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71C95" w14:textId="77777777" w:rsidR="002362B9" w:rsidRPr="000615D2" w:rsidRDefault="002362B9" w:rsidP="00C1732D">
            <w:pPr>
              <w:spacing w:before="60"/>
            </w:pPr>
            <w:r>
              <w:rPr>
                <w:rFonts w:ascii="Calibri" w:hAnsi="Calibri" w:cs="Calibri"/>
                <w:color w:val="000000"/>
                <w:sz w:val="18"/>
                <w:szCs w:val="18"/>
              </w:rPr>
              <w:t>All SEL rotations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0595E" w14:textId="77777777" w:rsidR="002362B9" w:rsidRPr="000615D2" w:rsidRDefault="002362B9" w:rsidP="00C1732D">
            <w:pPr>
              <w:spacing w:before="60"/>
            </w:pPr>
            <w:r w:rsidRPr="000615D2">
              <w:rPr>
                <w:rFonts w:ascii="Calibri" w:hAnsi="Calibri" w:cs="Calibri"/>
                <w:color w:val="000000"/>
                <w:sz w:val="18"/>
                <w:szCs w:val="18"/>
              </w:rPr>
              <w:t>Final Professional Readiness Evaluation </w:t>
            </w:r>
          </w:p>
          <w:p w14:paraId="72B151CC" w14:textId="77777777" w:rsidR="002362B9" w:rsidRPr="000615D2" w:rsidRDefault="002362B9" w:rsidP="00C1732D"/>
        </w:tc>
      </w:tr>
    </w:tbl>
    <w:p w14:paraId="55BE3BE5" w14:textId="77777777" w:rsidR="002362B9" w:rsidRDefault="002362B9" w:rsidP="002362B9"/>
    <w:p w14:paraId="67B44704" w14:textId="75CA20F8" w:rsidR="001A7B3B" w:rsidRDefault="001A7B3B" w:rsidP="00E77C86">
      <w:pPr>
        <w:rPr>
          <w:b/>
        </w:rPr>
        <w:sectPr w:rsidR="001A7B3B" w:rsidSect="00AD5883">
          <w:pgSz w:w="12240" w:h="15840"/>
          <w:pgMar w:top="907" w:right="1008" w:bottom="1440" w:left="1008" w:header="720" w:footer="720" w:gutter="0"/>
          <w:cols w:space="720"/>
          <w:docGrid w:linePitch="360"/>
        </w:sectPr>
      </w:pPr>
    </w:p>
    <w:p w14:paraId="6CEC3951" w14:textId="26175212" w:rsidR="001A7B3B" w:rsidRPr="00056D17" w:rsidRDefault="001A7B3B" w:rsidP="00056D17">
      <w:pPr>
        <w:pStyle w:val="Heading2"/>
        <w:jc w:val="center"/>
        <w:rPr>
          <w:rFonts w:ascii="Times New Roman" w:hAnsi="Times New Roman"/>
          <w:sz w:val="26"/>
          <w:szCs w:val="26"/>
        </w:rPr>
      </w:pPr>
      <w:r w:rsidRPr="00056D17">
        <w:rPr>
          <w:rFonts w:ascii="Times New Roman" w:hAnsi="Times New Roman"/>
          <w:sz w:val="26"/>
          <w:szCs w:val="26"/>
        </w:rPr>
        <w:lastRenderedPageBreak/>
        <w:t>Appendix H: Association of Assessment Measures to Program Outcomes</w:t>
      </w:r>
      <w:bookmarkEnd w:id="7"/>
    </w:p>
    <w:p w14:paraId="3D5FBE67" w14:textId="77777777" w:rsidR="001A7B3B" w:rsidRPr="0020561D" w:rsidRDefault="001A7B3B" w:rsidP="001A7B3B"/>
    <w:tbl>
      <w:tblPr>
        <w:tblW w:w="13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Caption w:val="Map of Assessment Measures to Program Outcomes"/>
        <w:tblDescription w:val="1. Apply foundational sciences to food and nutrition knowledge to meet the needs of individuals, groups and organizations.&#10;2. Apply and integrate client/patient-centered principles and competent nutrition and dietetics practice to ensure positive outcomes.&#10;3. Apply food systems principles and management skills to ensure safe and efficient delivery of food and water.&#10;4. Apply community and population nutrition health theories when providing support to community or population nutrition programs.&#10;5. Demonstrate leadership, business and management principles to guide practice and achieve operational goals.&#10;6. Integrate evidence-informed practice, research principles, and critical thinking into practice.&#10;7. Demonstrate professional behaviors and effective communication in all nutrition and dietetics interactions.&#10;"/>
      </w:tblPr>
      <w:tblGrid>
        <w:gridCol w:w="4288"/>
        <w:gridCol w:w="373"/>
        <w:gridCol w:w="373"/>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tblGrid>
      <w:tr w:rsidR="009E4EBF" w:rsidRPr="0020561D" w14:paraId="56A09A02" w14:textId="7F87A46B" w:rsidTr="00CE1269">
        <w:trPr>
          <w:cantSplit/>
          <w:trHeight w:val="1034"/>
          <w:tblHeader/>
          <w:jc w:val="center"/>
        </w:trPr>
        <w:tc>
          <w:tcPr>
            <w:tcW w:w="4288" w:type="dxa"/>
            <w:tcBorders>
              <w:top w:val="double" w:sz="4" w:space="0" w:color="auto"/>
              <w:left w:val="double" w:sz="4" w:space="0" w:color="auto"/>
              <w:bottom w:val="double" w:sz="4" w:space="0" w:color="auto"/>
              <w:right w:val="double" w:sz="4" w:space="0" w:color="auto"/>
            </w:tcBorders>
          </w:tcPr>
          <w:p w14:paraId="1D185780" w14:textId="77777777" w:rsidR="009E4EBF" w:rsidRPr="0020561D" w:rsidRDefault="009E4EBF" w:rsidP="001A7B3B">
            <w:pPr>
              <w:pStyle w:val="Header"/>
              <w:tabs>
                <w:tab w:val="clear" w:pos="4320"/>
                <w:tab w:val="clear" w:pos="8640"/>
              </w:tabs>
              <w:jc w:val="center"/>
              <w:rPr>
                <w:b/>
              </w:rPr>
            </w:pPr>
          </w:p>
          <w:p w14:paraId="49E19A6C" w14:textId="77777777" w:rsidR="009E4EBF" w:rsidRPr="0020561D" w:rsidRDefault="009E4EBF" w:rsidP="001A7B3B">
            <w:pPr>
              <w:pStyle w:val="Header"/>
              <w:tabs>
                <w:tab w:val="clear" w:pos="4320"/>
                <w:tab w:val="clear" w:pos="8640"/>
              </w:tabs>
              <w:jc w:val="center"/>
              <w:rPr>
                <w:b/>
              </w:rPr>
            </w:pPr>
          </w:p>
          <w:p w14:paraId="6EEE01AA" w14:textId="77777777" w:rsidR="009E4EBF" w:rsidRPr="0020561D" w:rsidRDefault="009E4EBF" w:rsidP="001A7B3B">
            <w:pPr>
              <w:pStyle w:val="Header"/>
              <w:tabs>
                <w:tab w:val="clear" w:pos="4320"/>
                <w:tab w:val="clear" w:pos="8640"/>
              </w:tabs>
              <w:jc w:val="center"/>
              <w:rPr>
                <w:b/>
              </w:rPr>
            </w:pPr>
            <w:r w:rsidRPr="0020561D">
              <w:rPr>
                <w:b/>
              </w:rPr>
              <w:t>Outcomes</w:t>
            </w:r>
          </w:p>
        </w:tc>
        <w:tc>
          <w:tcPr>
            <w:tcW w:w="373" w:type="dxa"/>
            <w:tcBorders>
              <w:top w:val="double" w:sz="4" w:space="0" w:color="auto"/>
              <w:left w:val="double" w:sz="4" w:space="0" w:color="auto"/>
              <w:bottom w:val="double" w:sz="4" w:space="0" w:color="auto"/>
            </w:tcBorders>
            <w:shd w:val="clear" w:color="auto" w:fill="D9D9D9"/>
            <w:textDirection w:val="btLr"/>
            <w:vAlign w:val="center"/>
          </w:tcPr>
          <w:p w14:paraId="3BC2CE32" w14:textId="26D71961" w:rsidR="009E4EBF" w:rsidRPr="009E4EBF" w:rsidRDefault="009E4EBF" w:rsidP="001A7B3B">
            <w:pPr>
              <w:ind w:left="113" w:right="113"/>
              <w:rPr>
                <w:sz w:val="7"/>
                <w:szCs w:val="7"/>
              </w:rPr>
            </w:pPr>
            <w:r w:rsidRPr="009E4EBF">
              <w:rPr>
                <w:sz w:val="7"/>
                <w:szCs w:val="7"/>
              </w:rPr>
              <w:t>DN A</w:t>
            </w:r>
            <w:r w:rsidR="002362B9">
              <w:rPr>
                <w:sz w:val="7"/>
                <w:szCs w:val="7"/>
              </w:rPr>
              <w:t>660</w:t>
            </w:r>
            <w:r w:rsidRPr="009E4EBF">
              <w:rPr>
                <w:sz w:val="7"/>
                <w:szCs w:val="7"/>
              </w:rPr>
              <w:t xml:space="preserve"> Final Research Paper</w:t>
            </w:r>
          </w:p>
        </w:tc>
        <w:tc>
          <w:tcPr>
            <w:tcW w:w="373" w:type="dxa"/>
            <w:tcBorders>
              <w:top w:val="double" w:sz="4" w:space="0" w:color="auto"/>
              <w:bottom w:val="double" w:sz="4" w:space="0" w:color="auto"/>
              <w:right w:val="single" w:sz="4" w:space="0" w:color="auto"/>
            </w:tcBorders>
            <w:shd w:val="clear" w:color="auto" w:fill="D9D9D9"/>
            <w:textDirection w:val="btLr"/>
            <w:vAlign w:val="center"/>
          </w:tcPr>
          <w:p w14:paraId="3B6D1C52" w14:textId="07BC3B54" w:rsidR="009E4EBF" w:rsidRPr="009E4EBF" w:rsidRDefault="009E4EBF" w:rsidP="00625448">
            <w:pPr>
              <w:ind w:left="113" w:right="113"/>
              <w:rPr>
                <w:sz w:val="7"/>
                <w:szCs w:val="7"/>
              </w:rPr>
            </w:pPr>
            <w:r w:rsidRPr="009E4EBF">
              <w:rPr>
                <w:sz w:val="7"/>
                <w:szCs w:val="7"/>
              </w:rPr>
              <w:t>DN A650 Theme Meal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37B8F9C5" w14:textId="6D48251B" w:rsidR="009E4EBF" w:rsidRPr="009E4EBF" w:rsidRDefault="009E4EBF" w:rsidP="001A7B3B">
            <w:pPr>
              <w:ind w:left="113" w:right="113"/>
              <w:rPr>
                <w:sz w:val="7"/>
                <w:szCs w:val="7"/>
              </w:rPr>
            </w:pPr>
            <w:r w:rsidRPr="009E4EBF">
              <w:rPr>
                <w:sz w:val="7"/>
                <w:szCs w:val="7"/>
              </w:rPr>
              <w:t>DN A650 Recipe Modification Activity</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4E52B96E" w14:textId="1148A2DE" w:rsidR="009E4EBF" w:rsidRPr="009E4EBF" w:rsidRDefault="009E4EBF" w:rsidP="001A7B3B">
            <w:pPr>
              <w:ind w:left="113" w:right="113"/>
              <w:rPr>
                <w:sz w:val="7"/>
                <w:szCs w:val="7"/>
              </w:rPr>
            </w:pPr>
            <w:r w:rsidRPr="009E4EBF">
              <w:rPr>
                <w:sz w:val="7"/>
                <w:szCs w:val="7"/>
              </w:rPr>
              <w:t>DM A642 Final Exam</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57A63B80" w14:textId="589CBE10" w:rsidR="009E4EBF" w:rsidRPr="009E4EBF" w:rsidRDefault="009E4EBF" w:rsidP="001A7B3B">
            <w:pPr>
              <w:ind w:left="113" w:right="113"/>
              <w:rPr>
                <w:sz w:val="7"/>
                <w:szCs w:val="7"/>
              </w:rPr>
            </w:pPr>
            <w:r w:rsidRPr="009E4EBF">
              <w:rPr>
                <w:sz w:val="7"/>
                <w:szCs w:val="7"/>
              </w:rPr>
              <w:t>DN A641 Simulation Evaluation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78802E65" w14:textId="384E9B0D" w:rsidR="009E4EBF" w:rsidRPr="009E4EBF" w:rsidRDefault="009E4EBF" w:rsidP="001A7B3B">
            <w:pPr>
              <w:ind w:left="113" w:right="113"/>
              <w:rPr>
                <w:sz w:val="7"/>
                <w:szCs w:val="7"/>
              </w:rPr>
            </w:pPr>
            <w:r w:rsidRPr="009E4EBF">
              <w:rPr>
                <w:sz w:val="7"/>
                <w:szCs w:val="7"/>
              </w:rPr>
              <w:t>All SEL Rotations – Professional Readiness Evaluation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304B06E2" w14:textId="3F7855B7" w:rsidR="009E4EBF" w:rsidRPr="009E4EBF" w:rsidRDefault="009E4EBF" w:rsidP="001A7B3B">
            <w:pPr>
              <w:ind w:left="113" w:right="113"/>
              <w:rPr>
                <w:sz w:val="7"/>
                <w:szCs w:val="7"/>
              </w:rPr>
            </w:pPr>
            <w:r w:rsidRPr="009E4EBF">
              <w:rPr>
                <w:sz w:val="7"/>
                <w:szCs w:val="7"/>
              </w:rPr>
              <w:t>DN A642 Medication Critical Analysis</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161ABE1F" w14:textId="7824FD26" w:rsidR="009E4EBF" w:rsidRPr="009E4EBF" w:rsidRDefault="009E4EBF" w:rsidP="001A7B3B">
            <w:pPr>
              <w:ind w:left="113" w:right="113"/>
              <w:rPr>
                <w:sz w:val="7"/>
                <w:szCs w:val="7"/>
              </w:rPr>
            </w:pPr>
            <w:r w:rsidRPr="009E4EBF">
              <w:rPr>
                <w:sz w:val="7"/>
                <w:szCs w:val="7"/>
              </w:rPr>
              <w:t>DN A641 Complementary and Integrative Nutrition Screening Tool Assignment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098C8C8C" w14:textId="30EACE80" w:rsidR="009E4EBF" w:rsidRPr="009E4EBF" w:rsidRDefault="009E4EBF" w:rsidP="001A7B3B">
            <w:pPr>
              <w:ind w:left="113" w:right="113"/>
              <w:rPr>
                <w:sz w:val="7"/>
                <w:szCs w:val="7"/>
              </w:rPr>
            </w:pPr>
            <w:r w:rsidRPr="009E4EBF">
              <w:rPr>
                <w:sz w:val="7"/>
                <w:szCs w:val="7"/>
              </w:rPr>
              <w:t>NSG A633 or HS A625 Final Course Grade</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2A587094" w14:textId="56431079" w:rsidR="009E4EBF" w:rsidRPr="009E4EBF" w:rsidRDefault="009E4EBF" w:rsidP="001A7B3B">
            <w:pPr>
              <w:ind w:left="113" w:right="113"/>
              <w:rPr>
                <w:sz w:val="7"/>
                <w:szCs w:val="7"/>
              </w:rPr>
            </w:pPr>
            <w:r w:rsidRPr="009E4EBF">
              <w:rPr>
                <w:sz w:val="7"/>
                <w:szCs w:val="7"/>
              </w:rPr>
              <w:t>DN A695K SEL Final Rotation Evaluation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26B69986" w14:textId="0AF00830" w:rsidR="009E4EBF" w:rsidRPr="009E4EBF" w:rsidRDefault="009E4EBF" w:rsidP="001A7B3B">
            <w:pPr>
              <w:ind w:left="113" w:right="113"/>
              <w:rPr>
                <w:sz w:val="7"/>
                <w:szCs w:val="7"/>
              </w:rPr>
            </w:pPr>
            <w:r w:rsidRPr="009E4EBF">
              <w:rPr>
                <w:sz w:val="7"/>
                <w:szCs w:val="7"/>
              </w:rPr>
              <w:t>DN A650 Recipe Modification Activity Rubric</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19C271B1" w14:textId="3D48EFCC" w:rsidR="009E4EBF" w:rsidRPr="009E4EBF" w:rsidRDefault="009E4EBF" w:rsidP="00D04507">
            <w:pPr>
              <w:ind w:left="113" w:right="113"/>
              <w:rPr>
                <w:sz w:val="7"/>
                <w:szCs w:val="7"/>
              </w:rPr>
            </w:pPr>
            <w:r w:rsidRPr="009E4EBF">
              <w:rPr>
                <w:sz w:val="7"/>
                <w:szCs w:val="7"/>
              </w:rPr>
              <w:t>DN A615 Nutrition Informatics Assignment Rubric</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280BC613" w14:textId="7D76A893" w:rsidR="009E4EBF" w:rsidRPr="009E4EBF" w:rsidRDefault="009E4EBF" w:rsidP="001A7B3B">
            <w:pPr>
              <w:ind w:left="113" w:right="113"/>
              <w:rPr>
                <w:sz w:val="7"/>
                <w:szCs w:val="7"/>
              </w:rPr>
            </w:pPr>
            <w:r w:rsidRPr="009E4EBF">
              <w:rPr>
                <w:sz w:val="7"/>
                <w:szCs w:val="7"/>
              </w:rPr>
              <w:t xml:space="preserve">DN A695J SEL MNT Ambulatory Presentation </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46A259B2" w14:textId="002999D3" w:rsidR="009E4EBF" w:rsidRPr="009E4EBF" w:rsidRDefault="009E4EBF" w:rsidP="00411C34">
            <w:pPr>
              <w:ind w:left="113" w:right="113"/>
              <w:rPr>
                <w:sz w:val="7"/>
                <w:szCs w:val="7"/>
              </w:rPr>
            </w:pPr>
            <w:r w:rsidRPr="009E4EBF">
              <w:rPr>
                <w:sz w:val="7"/>
                <w:szCs w:val="7"/>
              </w:rPr>
              <w:t>DN A650 Project Management Plan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36909226" w14:textId="6FAF614B" w:rsidR="009E4EBF" w:rsidRPr="009E4EBF" w:rsidRDefault="009E4EBF" w:rsidP="001A7B3B">
            <w:pPr>
              <w:ind w:left="113" w:right="113"/>
              <w:rPr>
                <w:sz w:val="7"/>
                <w:szCs w:val="7"/>
              </w:rPr>
            </w:pPr>
            <w:r w:rsidRPr="009E4EBF">
              <w:rPr>
                <w:sz w:val="7"/>
                <w:szCs w:val="7"/>
              </w:rPr>
              <w:t>DN A615 Global Health Nutrition Discussion Board</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6F22DDB4" w14:textId="3A638B7E" w:rsidR="009E4EBF" w:rsidRPr="009E4EBF" w:rsidRDefault="009E4EBF" w:rsidP="001A7B3B">
            <w:pPr>
              <w:ind w:left="113" w:right="113"/>
              <w:rPr>
                <w:sz w:val="7"/>
                <w:szCs w:val="7"/>
              </w:rPr>
            </w:pPr>
            <w:r w:rsidRPr="009E4EBF">
              <w:rPr>
                <w:sz w:val="7"/>
                <w:szCs w:val="7"/>
              </w:rPr>
              <w:t>DN A6</w:t>
            </w:r>
            <w:r w:rsidR="002362B9">
              <w:rPr>
                <w:sz w:val="7"/>
                <w:szCs w:val="7"/>
              </w:rPr>
              <w:t>60</w:t>
            </w:r>
            <w:r w:rsidRPr="009E4EBF">
              <w:rPr>
                <w:sz w:val="7"/>
                <w:szCs w:val="7"/>
              </w:rPr>
              <w:t xml:space="preserve"> AK Grown Feasibility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75CA4D62" w14:textId="7BDC3B7A" w:rsidR="009E4EBF" w:rsidRPr="009E4EBF" w:rsidRDefault="009E4EBF" w:rsidP="001A7B3B">
            <w:pPr>
              <w:ind w:left="113" w:right="113"/>
              <w:rPr>
                <w:sz w:val="7"/>
                <w:szCs w:val="7"/>
              </w:rPr>
            </w:pPr>
            <w:r w:rsidRPr="009E4EBF">
              <w:rPr>
                <w:sz w:val="7"/>
                <w:szCs w:val="7"/>
              </w:rPr>
              <w:t>DN A630 Nutrition Screening Tool EBP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40C2D0BF" w14:textId="5BF9F95B" w:rsidR="009E4EBF" w:rsidRPr="009E4EBF" w:rsidRDefault="009E4EBF" w:rsidP="001A7B3B">
            <w:pPr>
              <w:ind w:left="113" w:right="113"/>
              <w:rPr>
                <w:sz w:val="7"/>
                <w:szCs w:val="7"/>
              </w:rPr>
            </w:pPr>
            <w:r w:rsidRPr="009E4EBF">
              <w:rPr>
                <w:sz w:val="7"/>
                <w:szCs w:val="7"/>
              </w:rPr>
              <w:t>DN A650 Food System Evaluation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35CBBF46" w14:textId="7D37574D" w:rsidR="009E4EBF" w:rsidRPr="009E4EBF" w:rsidRDefault="009E4EBF" w:rsidP="001A7B3B">
            <w:pPr>
              <w:ind w:left="113" w:right="113"/>
              <w:rPr>
                <w:sz w:val="7"/>
                <w:szCs w:val="7"/>
              </w:rPr>
            </w:pPr>
            <w:r w:rsidRPr="009E4EBF">
              <w:rPr>
                <w:sz w:val="7"/>
                <w:szCs w:val="7"/>
              </w:rPr>
              <w:t>DN A615 Program Development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7426E619" w14:textId="68CFA782" w:rsidR="009E4EBF" w:rsidRPr="009E4EBF" w:rsidRDefault="009E4EBF" w:rsidP="001A7B3B">
            <w:pPr>
              <w:ind w:left="113" w:right="113"/>
              <w:rPr>
                <w:sz w:val="7"/>
                <w:szCs w:val="7"/>
              </w:rPr>
            </w:pPr>
            <w:r w:rsidRPr="009E4EBF">
              <w:rPr>
                <w:sz w:val="7"/>
                <w:szCs w:val="7"/>
              </w:rPr>
              <w:t>DN A615 Legislative and Regulatory Activity</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61FFCE29" w14:textId="6108FDE3" w:rsidR="009E4EBF" w:rsidRPr="009E4EBF" w:rsidRDefault="009E4EBF" w:rsidP="001A7B3B">
            <w:pPr>
              <w:ind w:left="113" w:right="113"/>
              <w:rPr>
                <w:sz w:val="7"/>
                <w:szCs w:val="7"/>
              </w:rPr>
            </w:pPr>
            <w:r w:rsidRPr="009E4EBF">
              <w:rPr>
                <w:sz w:val="7"/>
                <w:szCs w:val="7"/>
              </w:rPr>
              <w:t>DN A650 Quality and Performance Improvement Project</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1251B434" w14:textId="3AA49804" w:rsidR="009E4EBF" w:rsidRPr="009E4EBF" w:rsidRDefault="009E4EBF" w:rsidP="001A7B3B">
            <w:pPr>
              <w:ind w:left="113" w:right="113"/>
              <w:rPr>
                <w:sz w:val="7"/>
                <w:szCs w:val="7"/>
              </w:rPr>
            </w:pPr>
            <w:r w:rsidRPr="009E4EBF">
              <w:rPr>
                <w:sz w:val="7"/>
                <w:szCs w:val="7"/>
              </w:rPr>
              <w:t>DN A650 Risk Management Program Plan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391094C5" w14:textId="208B6BF5" w:rsidR="009E4EBF" w:rsidRPr="009E4EBF" w:rsidRDefault="009E4EBF" w:rsidP="001A7B3B">
            <w:pPr>
              <w:ind w:left="113" w:right="113"/>
              <w:rPr>
                <w:sz w:val="7"/>
                <w:szCs w:val="7"/>
              </w:rPr>
            </w:pPr>
            <w:r w:rsidRPr="009E4EBF">
              <w:rPr>
                <w:sz w:val="7"/>
                <w:szCs w:val="7"/>
              </w:rPr>
              <w:t>DN A698/699 Research Competency Evaluation</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5C353CB5" w14:textId="671609BB" w:rsidR="009E4EBF" w:rsidRPr="009E4EBF" w:rsidRDefault="009E4EBF" w:rsidP="001A7B3B">
            <w:pPr>
              <w:ind w:left="113" w:right="113"/>
              <w:rPr>
                <w:sz w:val="7"/>
                <w:szCs w:val="7"/>
              </w:rPr>
            </w:pPr>
            <w:r w:rsidRPr="009E4EBF">
              <w:rPr>
                <w:sz w:val="7"/>
                <w:szCs w:val="7"/>
              </w:rPr>
              <w:t>DN A642 Article Review Assignment Rubric</w:t>
            </w:r>
          </w:p>
        </w:tc>
        <w:tc>
          <w:tcPr>
            <w:tcW w:w="372" w:type="dxa"/>
            <w:tcBorders>
              <w:top w:val="double" w:sz="4" w:space="0" w:color="auto"/>
              <w:left w:val="single" w:sz="4" w:space="0" w:color="auto"/>
              <w:bottom w:val="double" w:sz="4" w:space="0" w:color="auto"/>
              <w:right w:val="double" w:sz="4" w:space="0" w:color="auto"/>
            </w:tcBorders>
            <w:shd w:val="clear" w:color="auto" w:fill="D9D9D9"/>
            <w:textDirection w:val="btLr"/>
          </w:tcPr>
          <w:p w14:paraId="0E828817" w14:textId="11961667" w:rsidR="009E4EBF" w:rsidRPr="009E4EBF" w:rsidRDefault="009E4EBF" w:rsidP="001A7B3B">
            <w:pPr>
              <w:ind w:left="113" w:right="113"/>
              <w:rPr>
                <w:sz w:val="7"/>
                <w:szCs w:val="7"/>
              </w:rPr>
            </w:pPr>
            <w:r w:rsidRPr="009E4EBF">
              <w:rPr>
                <w:sz w:val="7"/>
                <w:szCs w:val="7"/>
              </w:rPr>
              <w:t>DN A6</w:t>
            </w:r>
            <w:r w:rsidR="002362B9">
              <w:rPr>
                <w:sz w:val="7"/>
                <w:szCs w:val="7"/>
              </w:rPr>
              <w:t>60</w:t>
            </w:r>
            <w:r w:rsidRPr="009E4EBF">
              <w:rPr>
                <w:sz w:val="7"/>
                <w:szCs w:val="7"/>
              </w:rPr>
              <w:t xml:space="preserve"> Advocacy Measure</w:t>
            </w:r>
          </w:p>
        </w:tc>
      </w:tr>
      <w:tr w:rsidR="009E4EBF" w:rsidRPr="0020561D" w14:paraId="440E404F" w14:textId="64FBB9DB" w:rsidTr="009E4EBF">
        <w:trPr>
          <w:trHeight w:val="643"/>
          <w:jc w:val="center"/>
        </w:trPr>
        <w:tc>
          <w:tcPr>
            <w:tcW w:w="4288" w:type="dxa"/>
            <w:tcBorders>
              <w:top w:val="double" w:sz="4" w:space="0" w:color="auto"/>
              <w:left w:val="double" w:sz="4" w:space="0" w:color="auto"/>
              <w:right w:val="double" w:sz="4" w:space="0" w:color="auto"/>
            </w:tcBorders>
            <w:shd w:val="clear" w:color="auto" w:fill="D9D9D9"/>
          </w:tcPr>
          <w:p w14:paraId="6A4131E4" w14:textId="6BCD6A68" w:rsidR="009E4EBF" w:rsidRPr="0020561D" w:rsidRDefault="009E4EBF" w:rsidP="00E77C86">
            <w:pPr>
              <w:pStyle w:val="ListParagraph"/>
              <w:numPr>
                <w:ilvl w:val="0"/>
                <w:numId w:val="33"/>
              </w:numPr>
            </w:pPr>
            <w:r w:rsidRPr="00E77C86">
              <w:rPr>
                <w:bCs/>
              </w:rPr>
              <w:t>Apply foundational sciences to food and nutrition knowledge to meet the needs of individuals, groups and organizations.</w:t>
            </w:r>
          </w:p>
        </w:tc>
        <w:tc>
          <w:tcPr>
            <w:tcW w:w="373" w:type="dxa"/>
            <w:tcBorders>
              <w:top w:val="double" w:sz="4" w:space="0" w:color="auto"/>
              <w:left w:val="double" w:sz="4" w:space="0" w:color="auto"/>
            </w:tcBorders>
            <w:vAlign w:val="center"/>
          </w:tcPr>
          <w:p w14:paraId="6223D8A2" w14:textId="2E9A9150" w:rsidR="009E4EBF" w:rsidRPr="009E4EBF" w:rsidRDefault="009E4EBF" w:rsidP="001A7B3B">
            <w:pPr>
              <w:jc w:val="center"/>
            </w:pPr>
            <w:r w:rsidRPr="009E4EBF">
              <w:t>1</w:t>
            </w:r>
          </w:p>
        </w:tc>
        <w:tc>
          <w:tcPr>
            <w:tcW w:w="373" w:type="dxa"/>
            <w:tcBorders>
              <w:top w:val="double" w:sz="4" w:space="0" w:color="auto"/>
              <w:right w:val="single" w:sz="4" w:space="0" w:color="auto"/>
            </w:tcBorders>
            <w:vAlign w:val="center"/>
          </w:tcPr>
          <w:p w14:paraId="143AB2C5" w14:textId="4D216CC0"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43580ECC" w14:textId="03ACB8A4"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40DEF29D" w14:textId="2C06DA29"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4836884F" w14:textId="71FC84E4"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339D290A" w14:textId="744808E0"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310852FA" w14:textId="541983B5"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613DEE23" w14:textId="76A99C8A"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2B75A736" w14:textId="15A7D031"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411948BC" w14:textId="0F6D2A93"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2F1E37C8" w14:textId="71ADD66B"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657B9DF9" w14:textId="41FCEFB8"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1D401288" w14:textId="76ADBB0B"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0CB54ABF" w14:textId="64EF3311"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31A5BA10" w14:textId="349C0DD2"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4AA04D89" w14:textId="7E900858"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5A2015CA" w14:textId="21244BA2"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7C88146A" w14:textId="0E9A4D65"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14E7AA30" w14:textId="27596C72" w:rsidR="009E4EBF" w:rsidRPr="009E4EBF" w:rsidRDefault="009E4EBF" w:rsidP="001A7B3B">
            <w:pPr>
              <w:jc w:val="center"/>
            </w:pPr>
            <w:r w:rsidRPr="009E4EBF">
              <w:t>1</w:t>
            </w:r>
          </w:p>
        </w:tc>
        <w:tc>
          <w:tcPr>
            <w:tcW w:w="372" w:type="dxa"/>
            <w:tcBorders>
              <w:top w:val="double" w:sz="4" w:space="0" w:color="auto"/>
              <w:left w:val="single" w:sz="4" w:space="0" w:color="auto"/>
              <w:right w:val="double" w:sz="4" w:space="0" w:color="auto"/>
            </w:tcBorders>
            <w:vAlign w:val="center"/>
          </w:tcPr>
          <w:p w14:paraId="6C8A2D2F" w14:textId="00E7C08F"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42A0973C" w14:textId="26C37360"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7E30CBF6" w14:textId="04C12D7F"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3825BE02" w14:textId="1A69F2AA"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62887DEB" w14:textId="19486947" w:rsidR="009E4EBF" w:rsidRPr="009E4EBF" w:rsidRDefault="009E4EBF" w:rsidP="001A7B3B">
            <w:pPr>
              <w:jc w:val="center"/>
            </w:pPr>
            <w:r w:rsidRPr="009E4EBF">
              <w:t>0</w:t>
            </w:r>
          </w:p>
        </w:tc>
        <w:tc>
          <w:tcPr>
            <w:tcW w:w="372" w:type="dxa"/>
            <w:tcBorders>
              <w:top w:val="double" w:sz="4" w:space="0" w:color="auto"/>
              <w:left w:val="single" w:sz="4" w:space="0" w:color="auto"/>
              <w:right w:val="double" w:sz="4" w:space="0" w:color="auto"/>
            </w:tcBorders>
            <w:vAlign w:val="center"/>
          </w:tcPr>
          <w:p w14:paraId="10CEB1A8" w14:textId="2B8DB516" w:rsidR="009E4EBF" w:rsidRPr="009E4EBF" w:rsidRDefault="009E4EBF" w:rsidP="001A7B3B">
            <w:pPr>
              <w:jc w:val="center"/>
            </w:pPr>
            <w:r w:rsidRPr="009E4EBF">
              <w:t>0</w:t>
            </w:r>
          </w:p>
        </w:tc>
      </w:tr>
      <w:tr w:rsidR="009E4EBF" w:rsidRPr="0020561D" w14:paraId="651E4504" w14:textId="6C2E8520" w:rsidTr="009E4EBF">
        <w:trPr>
          <w:trHeight w:val="643"/>
          <w:jc w:val="center"/>
        </w:trPr>
        <w:tc>
          <w:tcPr>
            <w:tcW w:w="4288" w:type="dxa"/>
            <w:tcBorders>
              <w:left w:val="double" w:sz="4" w:space="0" w:color="auto"/>
              <w:right w:val="double" w:sz="4" w:space="0" w:color="auto"/>
            </w:tcBorders>
            <w:shd w:val="clear" w:color="auto" w:fill="D9D9D9"/>
          </w:tcPr>
          <w:p w14:paraId="52AC642A" w14:textId="4277FC8F" w:rsidR="009E4EBF" w:rsidRPr="0020561D" w:rsidRDefault="009E4EBF" w:rsidP="00E77C86">
            <w:pPr>
              <w:pStyle w:val="ListParagraph"/>
              <w:numPr>
                <w:ilvl w:val="0"/>
                <w:numId w:val="33"/>
              </w:numPr>
            </w:pPr>
            <w:r w:rsidRPr="00E77C86">
              <w:rPr>
                <w:bCs/>
              </w:rPr>
              <w:t>Apply and integrate client/patient-centered principles and competent nutrition and dietetics practice to ensure positive outcomes.</w:t>
            </w:r>
          </w:p>
        </w:tc>
        <w:tc>
          <w:tcPr>
            <w:tcW w:w="373" w:type="dxa"/>
            <w:tcBorders>
              <w:left w:val="double" w:sz="4" w:space="0" w:color="auto"/>
            </w:tcBorders>
            <w:vAlign w:val="center"/>
          </w:tcPr>
          <w:p w14:paraId="3A8B8563" w14:textId="0867C81B" w:rsidR="009E4EBF" w:rsidRPr="009E4EBF" w:rsidRDefault="009E4EBF" w:rsidP="001A7B3B">
            <w:pPr>
              <w:jc w:val="center"/>
            </w:pPr>
            <w:r w:rsidRPr="009E4EBF">
              <w:t>1</w:t>
            </w:r>
          </w:p>
        </w:tc>
        <w:tc>
          <w:tcPr>
            <w:tcW w:w="373" w:type="dxa"/>
            <w:tcBorders>
              <w:right w:val="single" w:sz="4" w:space="0" w:color="auto"/>
            </w:tcBorders>
            <w:vAlign w:val="center"/>
          </w:tcPr>
          <w:p w14:paraId="1588F08C" w14:textId="6F2B60C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A008259" w14:textId="040A2447"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6EA49CF" w14:textId="42580EF6"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0CAB5E34" w14:textId="0B72E0ED"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31DFC00A" w14:textId="33FB918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3DE93E8" w14:textId="326B38E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7E2097F" w14:textId="3F163BB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F6DA5BC" w14:textId="7B8CB94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F0424B5" w14:textId="02DEA82B"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2A11BF9D" w14:textId="168539A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7250701" w14:textId="3A2C2A08"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23050DD" w14:textId="35C49BDB"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26D0EBDE" w14:textId="7638829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F667ABC" w14:textId="41C3EAAB"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C68DAFA" w14:textId="7ADEADBF"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0243EBC2" w14:textId="632D3166"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650505EF" w14:textId="366FD6E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F06E0E7" w14:textId="1AA4A01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79E41A6" w14:textId="2DC400D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8FA441A" w14:textId="67DF7619"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14809DA" w14:textId="494FF5E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89ABB29" w14:textId="61B52A7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53067FA" w14:textId="5221BF31"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73070FA7" w14:textId="5E04EABF" w:rsidR="009E4EBF" w:rsidRPr="009E4EBF" w:rsidRDefault="009E4EBF" w:rsidP="001A7B3B">
            <w:pPr>
              <w:jc w:val="center"/>
            </w:pPr>
            <w:r w:rsidRPr="009E4EBF">
              <w:t>0</w:t>
            </w:r>
          </w:p>
        </w:tc>
      </w:tr>
      <w:tr w:rsidR="009E4EBF" w:rsidRPr="0020561D" w14:paraId="55F5E065" w14:textId="18C49F75" w:rsidTr="009E4EBF">
        <w:trPr>
          <w:trHeight w:val="643"/>
          <w:jc w:val="center"/>
        </w:trPr>
        <w:tc>
          <w:tcPr>
            <w:tcW w:w="4288" w:type="dxa"/>
            <w:tcBorders>
              <w:left w:val="double" w:sz="4" w:space="0" w:color="auto"/>
              <w:right w:val="double" w:sz="4" w:space="0" w:color="auto"/>
            </w:tcBorders>
            <w:shd w:val="clear" w:color="auto" w:fill="D9D9D9"/>
          </w:tcPr>
          <w:p w14:paraId="2A233BFE" w14:textId="1020DFA1" w:rsidR="009E4EBF" w:rsidRDefault="009E4EBF" w:rsidP="00E77C86">
            <w:pPr>
              <w:pStyle w:val="ListParagraph"/>
              <w:numPr>
                <w:ilvl w:val="0"/>
                <w:numId w:val="33"/>
              </w:numPr>
            </w:pPr>
            <w:r w:rsidRPr="00E77C86">
              <w:rPr>
                <w:bCs/>
              </w:rPr>
              <w:t>Apply food systems principles and management skills to ensure safe and efficient delivery of food and water.</w:t>
            </w:r>
          </w:p>
        </w:tc>
        <w:tc>
          <w:tcPr>
            <w:tcW w:w="373" w:type="dxa"/>
            <w:tcBorders>
              <w:left w:val="double" w:sz="4" w:space="0" w:color="auto"/>
            </w:tcBorders>
            <w:vAlign w:val="center"/>
          </w:tcPr>
          <w:p w14:paraId="24C14BDA" w14:textId="6507B33F" w:rsidR="009E4EBF" w:rsidRPr="009E4EBF" w:rsidRDefault="009E4EBF" w:rsidP="001A7B3B">
            <w:pPr>
              <w:jc w:val="center"/>
            </w:pPr>
            <w:r w:rsidRPr="009E4EBF">
              <w:t>0</w:t>
            </w:r>
          </w:p>
        </w:tc>
        <w:tc>
          <w:tcPr>
            <w:tcW w:w="373" w:type="dxa"/>
            <w:tcBorders>
              <w:right w:val="single" w:sz="4" w:space="0" w:color="auto"/>
            </w:tcBorders>
            <w:vAlign w:val="center"/>
          </w:tcPr>
          <w:p w14:paraId="2687B619" w14:textId="7CFA40C6"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41F3D210" w14:textId="197CC5CC"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29D470BE" w14:textId="02CB89B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3958E72" w14:textId="644E373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95AEFBE" w14:textId="7402670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5C6EBAF" w14:textId="110DC4B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71D6F95" w14:textId="4AB3498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62A4069" w14:textId="1CA4DF1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A1AA3ED" w14:textId="1BA29E2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E6C7301" w14:textId="65647E26" w:rsidR="009E4EBF" w:rsidRPr="009E4EBF" w:rsidRDefault="009E4EBF" w:rsidP="001A7B3B">
            <w:pPr>
              <w:jc w:val="center"/>
            </w:pPr>
            <w:r>
              <w:t>1</w:t>
            </w:r>
          </w:p>
        </w:tc>
        <w:tc>
          <w:tcPr>
            <w:tcW w:w="372" w:type="dxa"/>
            <w:tcBorders>
              <w:left w:val="single" w:sz="4" w:space="0" w:color="auto"/>
              <w:right w:val="double" w:sz="4" w:space="0" w:color="auto"/>
            </w:tcBorders>
            <w:vAlign w:val="center"/>
          </w:tcPr>
          <w:p w14:paraId="00BEAFA1" w14:textId="621ECD5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A49CDB8" w14:textId="28B1F272"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E100AC6" w14:textId="27532888"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166D7C7E" w14:textId="7376869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059242C" w14:textId="1387F3CB"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6B1E50F4" w14:textId="73FF4BCB"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A5AE4C2" w14:textId="19A4E855"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262B86E9" w14:textId="5E6C80B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2111313" w14:textId="6BF24AD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94EA84A" w14:textId="4F38BA1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64F8D27" w14:textId="5AD76CB8"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FBD571D" w14:textId="2AEE2299"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7D2A830" w14:textId="4E8E52E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1B19217" w14:textId="3BBA0CB9" w:rsidR="009E4EBF" w:rsidRPr="009E4EBF" w:rsidRDefault="009E4EBF" w:rsidP="001A7B3B">
            <w:pPr>
              <w:jc w:val="center"/>
            </w:pPr>
            <w:r w:rsidRPr="009E4EBF">
              <w:t>0</w:t>
            </w:r>
          </w:p>
        </w:tc>
      </w:tr>
      <w:tr w:rsidR="009E4EBF" w:rsidRPr="0020561D" w14:paraId="3CD876EC" w14:textId="307140D0" w:rsidTr="009E4EBF">
        <w:trPr>
          <w:trHeight w:val="643"/>
          <w:jc w:val="center"/>
        </w:trPr>
        <w:tc>
          <w:tcPr>
            <w:tcW w:w="4288" w:type="dxa"/>
            <w:tcBorders>
              <w:left w:val="double" w:sz="4" w:space="0" w:color="auto"/>
              <w:right w:val="double" w:sz="4" w:space="0" w:color="auto"/>
            </w:tcBorders>
            <w:shd w:val="clear" w:color="auto" w:fill="D9D9D9"/>
          </w:tcPr>
          <w:p w14:paraId="4176AFB0" w14:textId="582FE99F" w:rsidR="009E4EBF" w:rsidRDefault="009E4EBF" w:rsidP="00E77C86">
            <w:pPr>
              <w:pStyle w:val="ListParagraph"/>
              <w:numPr>
                <w:ilvl w:val="0"/>
                <w:numId w:val="33"/>
              </w:numPr>
            </w:pPr>
            <w:r w:rsidRPr="00E77C86">
              <w:rPr>
                <w:bCs/>
              </w:rPr>
              <w:t>Apply community and population nutrition health theories when providing support to community or population nutrition programs.</w:t>
            </w:r>
          </w:p>
        </w:tc>
        <w:tc>
          <w:tcPr>
            <w:tcW w:w="373" w:type="dxa"/>
            <w:tcBorders>
              <w:left w:val="double" w:sz="4" w:space="0" w:color="auto"/>
            </w:tcBorders>
            <w:vAlign w:val="center"/>
          </w:tcPr>
          <w:p w14:paraId="013ED4A6" w14:textId="63F5595B" w:rsidR="009E4EBF" w:rsidRPr="009E4EBF" w:rsidRDefault="009E4EBF" w:rsidP="001A7B3B">
            <w:pPr>
              <w:jc w:val="center"/>
            </w:pPr>
            <w:r w:rsidRPr="009E4EBF">
              <w:t>0</w:t>
            </w:r>
          </w:p>
        </w:tc>
        <w:tc>
          <w:tcPr>
            <w:tcW w:w="373" w:type="dxa"/>
            <w:tcBorders>
              <w:right w:val="single" w:sz="4" w:space="0" w:color="auto"/>
            </w:tcBorders>
            <w:vAlign w:val="center"/>
          </w:tcPr>
          <w:p w14:paraId="62709262" w14:textId="05E8416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2B4A43D" w14:textId="1EA06AD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32A67AE" w14:textId="7FD73CE2"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F93C43D" w14:textId="4DE9173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69FE7B0" w14:textId="2B43C28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F667753" w14:textId="7E367B1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0B98727" w14:textId="71033432"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B4CF426" w14:textId="3990B0C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B3CC19F" w14:textId="2611CD3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1FF97D8" w14:textId="2F8AFA3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BBAEFD1" w14:textId="7A848644"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5CFDF2AD" w14:textId="6325F66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2573699" w14:textId="74C235B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ACB1EF1" w14:textId="78786208"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3CBAA73C" w14:textId="0390CAC9"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1CA550A" w14:textId="60C4B021"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C657A11" w14:textId="2E36F64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36A363A" w14:textId="185EE895"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34D00F3B" w14:textId="179545EF"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54E39551" w14:textId="4C54B739"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30A4B83" w14:textId="153A94D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D3772B4" w14:textId="7C805E6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94AAC2F" w14:textId="469A802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6A5CC07" w14:textId="10954EBF" w:rsidR="009E4EBF" w:rsidRPr="009E4EBF" w:rsidRDefault="009E4EBF" w:rsidP="001A7B3B">
            <w:pPr>
              <w:jc w:val="center"/>
            </w:pPr>
            <w:r w:rsidRPr="009E4EBF">
              <w:t>0</w:t>
            </w:r>
          </w:p>
        </w:tc>
      </w:tr>
      <w:tr w:rsidR="009E4EBF" w:rsidRPr="0020561D" w14:paraId="736AB9E0" w14:textId="6434DDEE" w:rsidTr="009E4EBF">
        <w:trPr>
          <w:trHeight w:val="643"/>
          <w:jc w:val="center"/>
        </w:trPr>
        <w:tc>
          <w:tcPr>
            <w:tcW w:w="4288" w:type="dxa"/>
            <w:tcBorders>
              <w:left w:val="double" w:sz="4" w:space="0" w:color="auto"/>
              <w:right w:val="double" w:sz="4" w:space="0" w:color="auto"/>
            </w:tcBorders>
            <w:shd w:val="clear" w:color="auto" w:fill="D9D9D9"/>
          </w:tcPr>
          <w:p w14:paraId="1486504A" w14:textId="39E13238" w:rsidR="009E4EBF" w:rsidRDefault="009E4EBF" w:rsidP="00E77C86">
            <w:pPr>
              <w:pStyle w:val="ListParagraph"/>
              <w:numPr>
                <w:ilvl w:val="0"/>
                <w:numId w:val="33"/>
              </w:numPr>
            </w:pPr>
            <w:r w:rsidRPr="00E77C86">
              <w:rPr>
                <w:bCs/>
              </w:rPr>
              <w:t>Demonstrate leadership, business and management principles to guide practice and achieve operational goals.</w:t>
            </w:r>
          </w:p>
        </w:tc>
        <w:tc>
          <w:tcPr>
            <w:tcW w:w="373" w:type="dxa"/>
            <w:tcBorders>
              <w:left w:val="double" w:sz="4" w:space="0" w:color="auto"/>
            </w:tcBorders>
            <w:vAlign w:val="center"/>
          </w:tcPr>
          <w:p w14:paraId="7FC2E7D8" w14:textId="6E41681A" w:rsidR="009E4EBF" w:rsidRPr="009E4EBF" w:rsidRDefault="009E4EBF" w:rsidP="001A7B3B">
            <w:pPr>
              <w:jc w:val="center"/>
            </w:pPr>
            <w:r w:rsidRPr="009E4EBF">
              <w:t>0</w:t>
            </w:r>
          </w:p>
        </w:tc>
        <w:tc>
          <w:tcPr>
            <w:tcW w:w="373" w:type="dxa"/>
            <w:tcBorders>
              <w:right w:val="single" w:sz="4" w:space="0" w:color="auto"/>
            </w:tcBorders>
            <w:vAlign w:val="center"/>
          </w:tcPr>
          <w:p w14:paraId="734535D0" w14:textId="0572C247"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12E5F94" w14:textId="5832B0A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B1583B6" w14:textId="6FF58A4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39C8580" w14:textId="33B2863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CC5565F" w14:textId="195268C3"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7C38E26A" w14:textId="5BDF27C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1A9AE57" w14:textId="514C096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EA04CC5" w14:textId="6C34745B"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A06D1A1" w14:textId="268A6B7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A415A71" w14:textId="646E32C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5445F25" w14:textId="2C8D93E1"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6E79F06" w14:textId="13B4C6D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BD51CC6" w14:textId="6F7BC9C6"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1C84584E" w14:textId="4E672DC2"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4E7B81C" w14:textId="178B401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0B68D56" w14:textId="1D6D124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89EBFB6" w14:textId="4F4A7A8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1D07D39" w14:textId="414D458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DFAFF9B" w14:textId="5B3D387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EBD7022" w14:textId="09CAA7C1"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58E2282B" w14:textId="18CA30AE"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7F2776E3" w14:textId="5EED710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979792B" w14:textId="39459D1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01E5D6A" w14:textId="243AFA76" w:rsidR="009E4EBF" w:rsidRPr="009E4EBF" w:rsidRDefault="009E4EBF" w:rsidP="001A7B3B">
            <w:pPr>
              <w:jc w:val="center"/>
            </w:pPr>
            <w:r w:rsidRPr="009E4EBF">
              <w:t>0</w:t>
            </w:r>
          </w:p>
        </w:tc>
      </w:tr>
      <w:tr w:rsidR="009E4EBF" w:rsidRPr="0020561D" w14:paraId="576F6F05" w14:textId="494DD9E0" w:rsidTr="009E4EBF">
        <w:trPr>
          <w:trHeight w:val="643"/>
          <w:jc w:val="center"/>
        </w:trPr>
        <w:tc>
          <w:tcPr>
            <w:tcW w:w="4288" w:type="dxa"/>
            <w:tcBorders>
              <w:left w:val="double" w:sz="4" w:space="0" w:color="auto"/>
              <w:right w:val="double" w:sz="4" w:space="0" w:color="auto"/>
            </w:tcBorders>
            <w:shd w:val="clear" w:color="auto" w:fill="D9D9D9"/>
          </w:tcPr>
          <w:p w14:paraId="2C90678D" w14:textId="25967AD6" w:rsidR="009E4EBF" w:rsidRDefault="009E4EBF" w:rsidP="00E77C86">
            <w:pPr>
              <w:pStyle w:val="ListParagraph"/>
              <w:numPr>
                <w:ilvl w:val="0"/>
                <w:numId w:val="33"/>
              </w:numPr>
            </w:pPr>
            <w:r w:rsidRPr="00E77C86">
              <w:rPr>
                <w:bCs/>
              </w:rPr>
              <w:t>Integrate evidence-informed practice, research principles, and critical thinking into practice.</w:t>
            </w:r>
          </w:p>
        </w:tc>
        <w:tc>
          <w:tcPr>
            <w:tcW w:w="373" w:type="dxa"/>
            <w:tcBorders>
              <w:left w:val="double" w:sz="4" w:space="0" w:color="auto"/>
            </w:tcBorders>
            <w:vAlign w:val="center"/>
          </w:tcPr>
          <w:p w14:paraId="3AE15AF9" w14:textId="6476500D" w:rsidR="009E4EBF" w:rsidRPr="009E4EBF" w:rsidRDefault="009E4EBF" w:rsidP="001A7B3B">
            <w:pPr>
              <w:jc w:val="center"/>
            </w:pPr>
            <w:r w:rsidRPr="009E4EBF">
              <w:t>0</w:t>
            </w:r>
          </w:p>
        </w:tc>
        <w:tc>
          <w:tcPr>
            <w:tcW w:w="373" w:type="dxa"/>
            <w:tcBorders>
              <w:right w:val="single" w:sz="4" w:space="0" w:color="auto"/>
            </w:tcBorders>
            <w:vAlign w:val="center"/>
          </w:tcPr>
          <w:p w14:paraId="726BD89F" w14:textId="7E673D5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E62479F" w14:textId="0C51FDA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B625BFB" w14:textId="66932AA7"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6E27D32" w14:textId="5E7D85F7"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CF9B778" w14:textId="2F0282BF"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625F932D" w14:textId="15EEB03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578E79A" w14:textId="137F62C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6C44DCE" w14:textId="486A27F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294DF41" w14:textId="481B0A3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FC378EB" w14:textId="66E2C3E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9DAE0BA" w14:textId="69C6338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5DF7318" w14:textId="557D20F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AC761DA" w14:textId="11F6B71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2F1485B" w14:textId="5C2C62A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EC801FF" w14:textId="56E6D4A3"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B673204" w14:textId="42C2A3E9"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4EEEF39" w14:textId="0D1D78D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67036EF" w14:textId="43EDC1BD"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1BC1671" w14:textId="7A21245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B7026D7" w14:textId="489AE5E8"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7CF225D" w14:textId="1A35FE9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7B5EE3F" w14:textId="3E1DFCEB"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41208142" w14:textId="2E356A84"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6FF221FB" w14:textId="31CE9F34" w:rsidR="009E4EBF" w:rsidRPr="009E4EBF" w:rsidRDefault="009E4EBF" w:rsidP="001A7B3B">
            <w:pPr>
              <w:jc w:val="center"/>
            </w:pPr>
            <w:r w:rsidRPr="009E4EBF">
              <w:t>0</w:t>
            </w:r>
          </w:p>
        </w:tc>
      </w:tr>
      <w:tr w:rsidR="009E4EBF" w:rsidRPr="0020561D" w14:paraId="161E5321" w14:textId="4BBB4014" w:rsidTr="009E4EBF">
        <w:trPr>
          <w:trHeight w:val="643"/>
          <w:jc w:val="center"/>
        </w:trPr>
        <w:tc>
          <w:tcPr>
            <w:tcW w:w="4288" w:type="dxa"/>
            <w:tcBorders>
              <w:left w:val="double" w:sz="4" w:space="0" w:color="auto"/>
              <w:right w:val="double" w:sz="4" w:space="0" w:color="auto"/>
            </w:tcBorders>
            <w:shd w:val="clear" w:color="auto" w:fill="D9D9D9"/>
          </w:tcPr>
          <w:p w14:paraId="6F9231F3" w14:textId="65DC68E9" w:rsidR="009E4EBF" w:rsidRDefault="009E4EBF" w:rsidP="00E77C86">
            <w:pPr>
              <w:pStyle w:val="ListParagraph"/>
              <w:numPr>
                <w:ilvl w:val="0"/>
                <w:numId w:val="33"/>
              </w:numPr>
            </w:pPr>
            <w:r w:rsidRPr="00E77C86">
              <w:rPr>
                <w:bCs/>
              </w:rPr>
              <w:t>Demonstrate professional behaviors and effective communication in all nutrition and dietetics interactions.</w:t>
            </w:r>
          </w:p>
        </w:tc>
        <w:tc>
          <w:tcPr>
            <w:tcW w:w="373" w:type="dxa"/>
            <w:tcBorders>
              <w:left w:val="double" w:sz="4" w:space="0" w:color="auto"/>
            </w:tcBorders>
            <w:vAlign w:val="center"/>
          </w:tcPr>
          <w:p w14:paraId="569339E0" w14:textId="375EACFA" w:rsidR="009E4EBF" w:rsidRPr="009E4EBF" w:rsidRDefault="009E4EBF" w:rsidP="001A7B3B">
            <w:pPr>
              <w:jc w:val="center"/>
            </w:pPr>
            <w:r w:rsidRPr="009E4EBF">
              <w:t>0</w:t>
            </w:r>
          </w:p>
        </w:tc>
        <w:tc>
          <w:tcPr>
            <w:tcW w:w="373" w:type="dxa"/>
            <w:tcBorders>
              <w:right w:val="single" w:sz="4" w:space="0" w:color="auto"/>
            </w:tcBorders>
            <w:vAlign w:val="center"/>
          </w:tcPr>
          <w:p w14:paraId="6920374A" w14:textId="68B4FB0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13F607D3" w14:textId="5C0A685A"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096D961" w14:textId="461B1631"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4035E8C" w14:textId="51D29FD8"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C0F5B89" w14:textId="5E679940" w:rsidR="009E4EBF" w:rsidRPr="009E4EBF" w:rsidRDefault="009E4EBF" w:rsidP="001A7B3B">
            <w:pPr>
              <w:jc w:val="center"/>
            </w:pPr>
            <w:r w:rsidRPr="009E4EBF">
              <w:t>1</w:t>
            </w:r>
          </w:p>
        </w:tc>
        <w:tc>
          <w:tcPr>
            <w:tcW w:w="372" w:type="dxa"/>
            <w:tcBorders>
              <w:left w:val="single" w:sz="4" w:space="0" w:color="auto"/>
              <w:right w:val="double" w:sz="4" w:space="0" w:color="auto"/>
            </w:tcBorders>
            <w:vAlign w:val="center"/>
          </w:tcPr>
          <w:p w14:paraId="57C31306" w14:textId="62EBBB67"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1BF2122" w14:textId="1D833342"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71E4DD8" w14:textId="0C89F43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ED593B5" w14:textId="5C7932E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769FF8C" w14:textId="6BF5F0B0"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53389DF" w14:textId="3D03104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01350213" w14:textId="1706DC4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7E1BDF6" w14:textId="5533AA6C"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A76ECBF" w14:textId="538C21F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7A0A2B6B" w14:textId="165AA2D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594BE4FF" w14:textId="070C621F"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6264CEB7" w14:textId="3A3C926B"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52AF1E1" w14:textId="28C2A25B"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47F0049" w14:textId="5DBB42C5"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84CA576" w14:textId="0AC62B18"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D70D4C2" w14:textId="71AA74A6"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27B64D3D" w14:textId="6E50039E"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34336A9B" w14:textId="58F2A6C4" w:rsidR="009E4EBF" w:rsidRPr="009E4EBF" w:rsidRDefault="009E4EBF" w:rsidP="001A7B3B">
            <w:pPr>
              <w:jc w:val="center"/>
            </w:pPr>
            <w:r w:rsidRPr="009E4EBF">
              <w:t>0</w:t>
            </w:r>
          </w:p>
        </w:tc>
        <w:tc>
          <w:tcPr>
            <w:tcW w:w="372" w:type="dxa"/>
            <w:tcBorders>
              <w:left w:val="single" w:sz="4" w:space="0" w:color="auto"/>
              <w:right w:val="double" w:sz="4" w:space="0" w:color="auto"/>
            </w:tcBorders>
            <w:vAlign w:val="center"/>
          </w:tcPr>
          <w:p w14:paraId="45822281" w14:textId="1513668D" w:rsidR="009E4EBF" w:rsidRPr="009E4EBF" w:rsidRDefault="009E4EBF" w:rsidP="001A7B3B">
            <w:pPr>
              <w:jc w:val="center"/>
            </w:pPr>
            <w:r w:rsidRPr="009E4EBF">
              <w:t>1</w:t>
            </w:r>
          </w:p>
        </w:tc>
      </w:tr>
    </w:tbl>
    <w:p w14:paraId="57570730" w14:textId="399B43F8" w:rsidR="001A7B3B" w:rsidRPr="0020561D" w:rsidRDefault="001A7B3B" w:rsidP="001A7B3B">
      <w:pPr>
        <w:jc w:val="center"/>
      </w:pPr>
      <w:r w:rsidRPr="0020561D">
        <w:t>0 = Measure is not used to measure the associated outcome.</w:t>
      </w:r>
    </w:p>
    <w:p w14:paraId="64B55699" w14:textId="2F58DF02" w:rsidR="001A7B3B" w:rsidRDefault="001A7B3B" w:rsidP="00E77C86">
      <w:pPr>
        <w:jc w:val="center"/>
        <w:rPr>
          <w:b/>
        </w:rPr>
      </w:pPr>
      <w:r w:rsidRPr="0020561D">
        <w:t>1 = Measure is used to measure the associated outcome.</w:t>
      </w:r>
    </w:p>
    <w:p w14:paraId="6F2E3072" w14:textId="77777777" w:rsidR="001A7B3B" w:rsidRDefault="001A7B3B" w:rsidP="001A7B3B">
      <w:pPr>
        <w:ind w:left="360"/>
        <w:rPr>
          <w:b/>
        </w:rPr>
        <w:sectPr w:rsidR="001A7B3B" w:rsidSect="001A7B3B">
          <w:pgSz w:w="15840" w:h="12240" w:orient="landscape"/>
          <w:pgMar w:top="1008" w:right="907" w:bottom="1008" w:left="1440" w:header="720" w:footer="720" w:gutter="0"/>
          <w:cols w:space="720"/>
          <w:docGrid w:linePitch="360"/>
        </w:sectPr>
      </w:pPr>
    </w:p>
    <w:p w14:paraId="437C77E1" w14:textId="38E125BB" w:rsidR="00AD5883" w:rsidRPr="00056D17" w:rsidRDefault="001A7B3B" w:rsidP="00056D17">
      <w:pPr>
        <w:pStyle w:val="Heading2"/>
        <w:jc w:val="center"/>
        <w:rPr>
          <w:rFonts w:ascii="Times New Roman" w:hAnsi="Times New Roman"/>
          <w:sz w:val="26"/>
          <w:szCs w:val="26"/>
        </w:rPr>
      </w:pPr>
      <w:r w:rsidRPr="00056D17">
        <w:rPr>
          <w:rFonts w:ascii="Times New Roman" w:hAnsi="Times New Roman"/>
          <w:sz w:val="26"/>
          <w:szCs w:val="26"/>
        </w:rPr>
        <w:lastRenderedPageBreak/>
        <w:t>Appendix I</w:t>
      </w:r>
      <w:r w:rsidR="002B1597" w:rsidRPr="00056D17">
        <w:rPr>
          <w:rFonts w:ascii="Times New Roman" w:hAnsi="Times New Roman"/>
          <w:sz w:val="26"/>
          <w:szCs w:val="26"/>
        </w:rPr>
        <w:t xml:space="preserve">:  </w:t>
      </w:r>
      <w:r w:rsidR="00AD5883" w:rsidRPr="00056D17">
        <w:rPr>
          <w:rFonts w:ascii="Times New Roman" w:hAnsi="Times New Roman"/>
          <w:sz w:val="26"/>
          <w:szCs w:val="26"/>
        </w:rPr>
        <w:t>Examples of Assessment Tools</w:t>
      </w:r>
    </w:p>
    <w:p w14:paraId="190FCC48" w14:textId="77777777" w:rsidR="00AD5883" w:rsidRPr="002B1597" w:rsidRDefault="00AD5883" w:rsidP="00AD5883">
      <w:pPr>
        <w:jc w:val="center"/>
        <w:rPr>
          <w:rStyle w:val="CP"/>
          <w:rFonts w:ascii="Times New Roman" w:hAnsi="Times New Roman"/>
          <w:b/>
          <w:color w:val="auto"/>
          <w:sz w:val="24"/>
        </w:rPr>
      </w:pPr>
    </w:p>
    <w:p w14:paraId="2C1A99AE" w14:textId="62350C25" w:rsidR="00AD5883" w:rsidRPr="002B1597" w:rsidRDefault="00AD5883" w:rsidP="00AD5883">
      <w:pPr>
        <w:rPr>
          <w:rStyle w:val="CP"/>
          <w:rFonts w:ascii="Times New Roman" w:hAnsi="Times New Roman"/>
          <w:b/>
          <w:color w:val="auto"/>
          <w:sz w:val="24"/>
        </w:rPr>
      </w:pPr>
      <w:r w:rsidRPr="002B1597">
        <w:rPr>
          <w:rStyle w:val="CP"/>
          <w:rFonts w:ascii="Times New Roman" w:hAnsi="Times New Roman"/>
          <w:b/>
          <w:color w:val="auto"/>
          <w:sz w:val="24"/>
        </w:rPr>
        <w:t>1. Research Competency Evaluation:  DN A698 Dietetics and Nutrition Graduate Project/DN A699 Dietetics and Nutrition Graduate Thesis</w:t>
      </w:r>
    </w:p>
    <w:p w14:paraId="1386820E" w14:textId="77777777" w:rsidR="00AD5883" w:rsidRPr="002B1597" w:rsidRDefault="00AD5883" w:rsidP="00AD5883">
      <w:pPr>
        <w:rPr>
          <w:rStyle w:val="CP"/>
          <w:rFonts w:ascii="Times New Roman" w:hAnsi="Times New Roman"/>
          <w:b/>
          <w:color w:val="auto"/>
          <w:sz w:val="24"/>
          <w:highlight w:val="yellow"/>
        </w:rPr>
      </w:pPr>
    </w:p>
    <w:p w14:paraId="2A37FE65" w14:textId="76E1FDA8" w:rsidR="00AD5883" w:rsidRPr="002B1597" w:rsidRDefault="00AD5883" w:rsidP="00AD5883">
      <w:pPr>
        <w:rPr>
          <w:rStyle w:val="CP"/>
          <w:rFonts w:ascii="Times New Roman" w:hAnsi="Times New Roman"/>
          <w:b/>
          <w:color w:val="auto"/>
          <w:sz w:val="24"/>
        </w:rPr>
      </w:pPr>
      <w:r w:rsidRPr="002B1597">
        <w:rPr>
          <w:rStyle w:val="CP"/>
          <w:rFonts w:ascii="Times New Roman" w:hAnsi="Times New Roman"/>
          <w:b/>
          <w:color w:val="auto"/>
          <w:sz w:val="24"/>
        </w:rPr>
        <w:t>2. DN A642 Advanced Medical Nutrition Therapy  - Acute  and DN A695K SEL – Acute Patient Encounter Rubric</w:t>
      </w:r>
    </w:p>
    <w:p w14:paraId="41274215" w14:textId="77777777" w:rsidR="00AD5883" w:rsidRDefault="00AD5883" w:rsidP="00AD5883">
      <w:pPr>
        <w:rPr>
          <w:rFonts w:asciiTheme="minorHAnsi" w:hAnsiTheme="minorHAnsi" w:cstheme="minorHAnsi"/>
          <w:b/>
          <w:sz w:val="36"/>
          <w:szCs w:val="36"/>
        </w:rPr>
        <w:sectPr w:rsidR="00AD5883" w:rsidSect="00AD5883">
          <w:pgSz w:w="12240" w:h="15840"/>
          <w:pgMar w:top="907" w:right="1008" w:bottom="1440" w:left="1008" w:header="720" w:footer="720" w:gutter="0"/>
          <w:cols w:space="720"/>
          <w:docGrid w:linePitch="360"/>
        </w:sectPr>
      </w:pPr>
      <w:r w:rsidRPr="00AD5883">
        <w:rPr>
          <w:rStyle w:val="CP"/>
          <w:rFonts w:asciiTheme="minorHAnsi" w:hAnsiTheme="minorHAnsi" w:cstheme="minorHAnsi"/>
          <w:b/>
          <w:color w:val="auto"/>
          <w:sz w:val="28"/>
        </w:rPr>
        <w:br w:type="page"/>
      </w:r>
    </w:p>
    <w:p w14:paraId="78C576F2" w14:textId="720ED853" w:rsidR="00AD5883" w:rsidRPr="00831105" w:rsidRDefault="00AD5883" w:rsidP="00AD5883">
      <w:pPr>
        <w:pStyle w:val="NormalWeb"/>
        <w:spacing w:before="0" w:beforeAutospacing="0" w:after="0" w:afterAutospacing="0"/>
        <w:jc w:val="center"/>
        <w:rPr>
          <w:rFonts w:asciiTheme="minorHAnsi" w:hAnsiTheme="minorHAnsi" w:cstheme="minorHAnsi"/>
          <w:b/>
          <w:sz w:val="22"/>
          <w:szCs w:val="22"/>
        </w:rPr>
      </w:pPr>
      <w:r w:rsidRPr="00831105">
        <w:rPr>
          <w:rFonts w:asciiTheme="minorHAnsi" w:hAnsiTheme="minorHAnsi" w:cstheme="minorHAnsi"/>
          <w:b/>
          <w:sz w:val="22"/>
          <w:szCs w:val="22"/>
        </w:rPr>
        <w:lastRenderedPageBreak/>
        <w:t xml:space="preserve">Research Competency Evaluation:  DN A698 Dietetics &amp; Nutrition Graduate Project </w:t>
      </w:r>
      <w:r w:rsidRPr="00831105">
        <w:rPr>
          <w:rFonts w:asciiTheme="minorHAnsi" w:hAnsiTheme="minorHAnsi" w:cstheme="minorHAnsi"/>
          <w:b/>
          <w:i/>
          <w:iCs/>
          <w:sz w:val="22"/>
          <w:szCs w:val="22"/>
          <w:u w:val="single"/>
        </w:rPr>
        <w:t>or</w:t>
      </w:r>
      <w:r w:rsidRPr="00831105">
        <w:rPr>
          <w:rFonts w:asciiTheme="minorHAnsi" w:hAnsiTheme="minorHAnsi" w:cstheme="minorHAnsi"/>
          <w:b/>
          <w:i/>
          <w:iCs/>
          <w:sz w:val="22"/>
          <w:szCs w:val="22"/>
        </w:rPr>
        <w:t xml:space="preserve"> </w:t>
      </w:r>
      <w:r w:rsidRPr="00831105">
        <w:rPr>
          <w:rFonts w:asciiTheme="minorHAnsi" w:hAnsiTheme="minorHAnsi" w:cstheme="minorHAnsi"/>
          <w:b/>
          <w:sz w:val="22"/>
          <w:szCs w:val="22"/>
        </w:rPr>
        <w:t>DN A699 Dietetics &amp; Nutrition Graduate Thesis</w:t>
      </w:r>
    </w:p>
    <w:p w14:paraId="4A7126B0" w14:textId="77777777" w:rsidR="00AD5883" w:rsidRPr="00831105" w:rsidRDefault="00AD5883" w:rsidP="00AD5883">
      <w:pPr>
        <w:jc w:val="center"/>
        <w:rPr>
          <w:rFonts w:asciiTheme="minorHAnsi" w:hAnsiTheme="minorHAnsi" w:cstheme="minorHAnsi"/>
        </w:rPr>
      </w:pPr>
    </w:p>
    <w:p w14:paraId="71E602AE" w14:textId="77777777" w:rsidR="00AD5883" w:rsidRPr="00752FAC" w:rsidRDefault="00AD5883" w:rsidP="00AD5883">
      <w:pPr>
        <w:jc w:val="center"/>
        <w:rPr>
          <w:rFonts w:cstheme="minorHAnsi"/>
        </w:rPr>
      </w:pPr>
    </w:p>
    <w:p w14:paraId="2001B7C3" w14:textId="77777777" w:rsidR="00AD5883" w:rsidRPr="002D1072" w:rsidRDefault="00AD5883" w:rsidP="00AD5883">
      <w:pPr>
        <w:rPr>
          <w:rFonts w:asciiTheme="minorHAnsi" w:hAnsiTheme="minorHAnsi" w:cstheme="minorHAnsi"/>
        </w:rPr>
      </w:pPr>
      <w:r w:rsidRPr="002D1072">
        <w:rPr>
          <w:rFonts w:asciiTheme="minorHAnsi" w:hAnsiTheme="minorHAnsi" w:cstheme="minorHAnsi"/>
          <w:b/>
        </w:rPr>
        <w:t xml:space="preserve">Directions:  </w:t>
      </w:r>
      <w:r w:rsidRPr="002D1072">
        <w:rPr>
          <w:rFonts w:asciiTheme="minorHAnsi" w:hAnsiTheme="minorHAnsi" w:cstheme="minorHAnsi"/>
        </w:rPr>
        <w:t>This form is used to complete both formative and summative assessments.  The criteria for scoring each competency (X.X) is the student’s performance in the performance indicators (X.X.X).</w:t>
      </w:r>
    </w:p>
    <w:p w14:paraId="7CF372B4" w14:textId="77777777" w:rsidR="00AD5883" w:rsidRPr="002D1072" w:rsidRDefault="00AD5883" w:rsidP="00AD5883">
      <w:pPr>
        <w:rPr>
          <w:rFonts w:asciiTheme="minorHAnsi" w:hAnsiTheme="minorHAnsi" w:cstheme="minorHAnsi"/>
          <w:b/>
        </w:rPr>
      </w:pPr>
    </w:p>
    <w:p w14:paraId="22844C71" w14:textId="77777777" w:rsidR="00AD5883" w:rsidRPr="002D1072" w:rsidRDefault="00AD5883" w:rsidP="00AD5883">
      <w:pPr>
        <w:rPr>
          <w:rFonts w:asciiTheme="minorHAnsi" w:hAnsiTheme="minorHAnsi" w:cstheme="minorHAnsi"/>
        </w:rPr>
      </w:pPr>
      <w:r w:rsidRPr="002D1072">
        <w:rPr>
          <w:rFonts w:asciiTheme="minorHAnsi" w:hAnsiTheme="minorHAnsi" w:cstheme="minorHAnsi"/>
          <w:b/>
        </w:rPr>
        <w:t>Formative Assessment Requirements:</w:t>
      </w:r>
      <w:r w:rsidRPr="002D1072">
        <w:rPr>
          <w:rFonts w:asciiTheme="minorHAnsi" w:hAnsiTheme="minorHAnsi" w:cstheme="minorHAnsi"/>
        </w:rPr>
        <w:t xml:space="preserve"> </w:t>
      </w:r>
    </w:p>
    <w:p w14:paraId="48755800" w14:textId="77777777" w:rsidR="00AD5883" w:rsidRPr="002D1072" w:rsidRDefault="00AD5883" w:rsidP="00AD5883">
      <w:pPr>
        <w:rPr>
          <w:rFonts w:asciiTheme="minorHAnsi" w:hAnsiTheme="minorHAnsi" w:cstheme="minorHAnsi"/>
        </w:rPr>
      </w:pPr>
      <w:r w:rsidRPr="002D1072">
        <w:rPr>
          <w:rFonts w:asciiTheme="minorHAnsi" w:hAnsiTheme="minorHAnsi" w:cstheme="minorHAnsi"/>
        </w:rPr>
        <w:t>Formative self-assessments will be completed by the student, online, using this evaluation form and reviewed during a meeting with the academic advisor at the end of each semester.  The academic advisor will review the student’s self-assessment and document comments and their signature on the student’s formative assessments.  A discussion of the student’s progression towards competency achievement will occur.  Students who are not progressing in their achievement of the research competency during the formative assessments will be required to develop a formal, signed improvement plan with their academic advisor.  After discussion and review, the academic advisor and the student will both sign the assessment and submit it online to the UAA DN Graduate Program Director.</w:t>
      </w:r>
    </w:p>
    <w:p w14:paraId="58BDE6BE" w14:textId="77777777" w:rsidR="00AD5883" w:rsidRPr="002D1072" w:rsidRDefault="00AD5883" w:rsidP="00AD5883">
      <w:pPr>
        <w:rPr>
          <w:rFonts w:asciiTheme="minorHAnsi" w:hAnsiTheme="minorHAnsi" w:cstheme="minorHAnsi"/>
        </w:rPr>
      </w:pPr>
    </w:p>
    <w:p w14:paraId="0849F2B3" w14:textId="727EA4D0" w:rsidR="00AD5883" w:rsidRPr="002D1072" w:rsidRDefault="00AD5883" w:rsidP="00AD5883">
      <w:pPr>
        <w:pStyle w:val="NormalWeb"/>
        <w:spacing w:before="60" w:beforeAutospacing="0" w:after="0" w:afterAutospacing="0"/>
        <w:rPr>
          <w:rFonts w:asciiTheme="minorHAnsi" w:hAnsiTheme="minorHAnsi" w:cstheme="minorHAnsi"/>
          <w:b/>
          <w:sz w:val="22"/>
          <w:szCs w:val="22"/>
        </w:rPr>
      </w:pPr>
      <w:r w:rsidRPr="002D1072">
        <w:rPr>
          <w:rFonts w:asciiTheme="minorHAnsi" w:hAnsiTheme="minorHAnsi" w:cstheme="minorHAnsi"/>
          <w:b/>
          <w:sz w:val="22"/>
          <w:szCs w:val="22"/>
        </w:rPr>
        <w:t>Summative Assessment Requirements:</w:t>
      </w:r>
    </w:p>
    <w:p w14:paraId="17F0712E" w14:textId="77777777" w:rsidR="00AD5883" w:rsidRPr="002D1072" w:rsidRDefault="00AD5883" w:rsidP="00AD5883">
      <w:pPr>
        <w:rPr>
          <w:rFonts w:asciiTheme="minorHAnsi" w:hAnsiTheme="minorHAnsi" w:cstheme="minorHAnsi"/>
        </w:rPr>
      </w:pPr>
      <w:r w:rsidRPr="002D1072">
        <w:rPr>
          <w:rFonts w:asciiTheme="minorHAnsi" w:hAnsiTheme="minorHAnsi" w:cstheme="minorHAnsi"/>
        </w:rPr>
        <w:t xml:space="preserve">In the final semester of DN A698 or DN A699, students and the academic advisor will each complete a summative self-assessment to evaluate the student’s achievement of the research competency (focusing on their final graduate project or thesis manuscript and final defense) and areas in need of further development over time.  In a meeting, the academic advisor will discuss the student’s summative assessment with the student.  In order to pass DN A698 or DN A699, </w:t>
      </w:r>
      <w:r w:rsidRPr="002D1072">
        <w:rPr>
          <w:rFonts w:asciiTheme="minorHAnsi" w:hAnsiTheme="minorHAnsi" w:cstheme="minorHAnsi"/>
          <w:b/>
          <w:i/>
        </w:rPr>
        <w:t>students must achieve at least a score of “5” in their final semester in DN A698 or DN A699.</w:t>
      </w:r>
      <w:r w:rsidRPr="002D1072">
        <w:rPr>
          <w:rFonts w:asciiTheme="minorHAnsi" w:hAnsiTheme="minorHAnsi" w:cstheme="minorHAnsi"/>
        </w:rPr>
        <w:t xml:space="preserve">  If they do not, then a plan for remediation will be developed jointly by the academic advisor and the UAA DN Graduate Program Director for those areas requiring remediation and reviewed with the student within 24 hours of completion of the summative assessment.  After discussion and review, the academic advisor, the UAA DN Graduate Program Director and the student will jointly sign the summative assessment, and then the form will be submitted electronically.</w:t>
      </w:r>
    </w:p>
    <w:p w14:paraId="7E32B55E" w14:textId="77777777" w:rsidR="00AD5883" w:rsidRPr="002D1072" w:rsidRDefault="00AD5883" w:rsidP="00AD5883">
      <w:pPr>
        <w:spacing w:after="160" w:line="259" w:lineRule="auto"/>
        <w:rPr>
          <w:rFonts w:asciiTheme="minorHAnsi" w:hAnsiTheme="minorHAnsi" w:cstheme="minorHAnsi"/>
        </w:rPr>
      </w:pPr>
      <w:r w:rsidRPr="002D1072">
        <w:rPr>
          <w:rFonts w:asciiTheme="minorHAnsi" w:hAnsiTheme="minorHAnsi" w:cstheme="minorHAnsi"/>
        </w:rPr>
        <w:br w:type="page"/>
      </w:r>
    </w:p>
    <w:tbl>
      <w:tblPr>
        <w:tblW w:w="133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Caption w:val="Research Competency Evaluation Form"/>
        <w:tblDescription w:val="Rubric for Evaluating Competency (Below Expectations, Met Expectations, Exceed Expectations, N/O), and Rationale for Scoring&#10;&#10;6.2 Applies scientific methods utilizing ethical research practices when reviewing, evaluating and conducting research.&#10;6.2.1    Identifies, explains and &#10;applies the steps of the&#10;scientific method and&#10;processes.&#10;6.2.2    Articulates a clear research question or problem and formulates a hypothesis.&#10;6.2.3    Identifies and demonstrates appropriate research methods.&#10;6.2.4    Interprets and applies research ethics and responsible conduct in research.&#10;6.2.5    Collects and retrieves data using a variety of methods (qualitative, quantitative) and technologies.&#10;6.2.6    Analyzes research data using appropriate data analysis techniques (qualitative, quantitative, mixed).&#10;6.2.7    Translates and communicates research findings and conclusions through a variety of media."/>
      </w:tblPr>
      <w:tblGrid>
        <w:gridCol w:w="2875"/>
        <w:gridCol w:w="480"/>
        <w:gridCol w:w="480"/>
        <w:gridCol w:w="480"/>
        <w:gridCol w:w="540"/>
        <w:gridCol w:w="540"/>
        <w:gridCol w:w="540"/>
        <w:gridCol w:w="540"/>
        <w:gridCol w:w="540"/>
        <w:gridCol w:w="540"/>
        <w:gridCol w:w="720"/>
        <w:gridCol w:w="5069"/>
      </w:tblGrid>
      <w:tr w:rsidR="00AD5883" w:rsidRPr="00831105" w14:paraId="0B235E92" w14:textId="77777777" w:rsidTr="00CE1269">
        <w:trPr>
          <w:trHeight w:val="620"/>
          <w:tblHeader/>
        </w:trPr>
        <w:tc>
          <w:tcPr>
            <w:tcW w:w="2875" w:type="dxa"/>
            <w:shd w:val="clear" w:color="auto" w:fill="D9D9D9" w:themeFill="background1" w:themeFillShade="D9"/>
            <w:vAlign w:val="center"/>
          </w:tcPr>
          <w:p w14:paraId="7A64D82C"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rPr>
              <w:lastRenderedPageBreak/>
              <w:br w:type="page"/>
              <w:t>C</w:t>
            </w:r>
            <w:r w:rsidRPr="00831105">
              <w:rPr>
                <w:rFonts w:asciiTheme="minorHAnsi" w:hAnsiTheme="minorHAnsi" w:cstheme="minorHAnsi"/>
                <w:b/>
              </w:rPr>
              <w:t xml:space="preserve">ompetency </w:t>
            </w:r>
          </w:p>
          <w:p w14:paraId="09C60819"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(Criteria for Assessment: Performance Indicators)</w:t>
            </w:r>
          </w:p>
        </w:tc>
        <w:tc>
          <w:tcPr>
            <w:tcW w:w="1440" w:type="dxa"/>
            <w:gridSpan w:val="3"/>
            <w:shd w:val="clear" w:color="auto" w:fill="D9D9D9" w:themeFill="background1" w:themeFillShade="D9"/>
            <w:vAlign w:val="center"/>
          </w:tcPr>
          <w:p w14:paraId="0D316128"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Below Expectations</w:t>
            </w:r>
          </w:p>
          <w:p w14:paraId="3A68E63E" w14:textId="77777777" w:rsidR="00AD5883" w:rsidRPr="00831105" w:rsidRDefault="00AD5883" w:rsidP="00AD5883">
            <w:pPr>
              <w:jc w:val="center"/>
              <w:rPr>
                <w:rFonts w:asciiTheme="minorHAnsi" w:hAnsiTheme="minorHAnsi" w:cstheme="minorHAnsi"/>
                <w:b/>
              </w:rPr>
            </w:pPr>
          </w:p>
        </w:tc>
        <w:tc>
          <w:tcPr>
            <w:tcW w:w="1620" w:type="dxa"/>
            <w:gridSpan w:val="3"/>
            <w:shd w:val="clear" w:color="auto" w:fill="D9D9D9" w:themeFill="background1" w:themeFillShade="D9"/>
            <w:vAlign w:val="center"/>
          </w:tcPr>
          <w:p w14:paraId="6555A087"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Met Expectations</w:t>
            </w:r>
          </w:p>
          <w:p w14:paraId="20FC4A3D" w14:textId="77777777" w:rsidR="00AD5883" w:rsidRPr="00831105" w:rsidRDefault="00AD5883" w:rsidP="00AD5883">
            <w:pPr>
              <w:jc w:val="center"/>
              <w:rPr>
                <w:rFonts w:asciiTheme="minorHAnsi" w:hAnsiTheme="minorHAnsi" w:cstheme="minorHAnsi"/>
                <w:b/>
              </w:rPr>
            </w:pPr>
          </w:p>
        </w:tc>
        <w:tc>
          <w:tcPr>
            <w:tcW w:w="1620" w:type="dxa"/>
            <w:gridSpan w:val="3"/>
            <w:shd w:val="clear" w:color="auto" w:fill="D9D9D9" w:themeFill="background1" w:themeFillShade="D9"/>
            <w:vAlign w:val="center"/>
          </w:tcPr>
          <w:p w14:paraId="09B8CEEB"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Exceeded Expectations</w:t>
            </w:r>
          </w:p>
          <w:p w14:paraId="11E6CF29" w14:textId="77777777" w:rsidR="00AD5883" w:rsidRPr="00831105" w:rsidRDefault="00AD5883" w:rsidP="00AD5883">
            <w:pPr>
              <w:jc w:val="center"/>
              <w:rPr>
                <w:rFonts w:asciiTheme="minorHAnsi" w:hAnsiTheme="minorHAnsi" w:cstheme="minorHAnsi"/>
                <w:b/>
              </w:rPr>
            </w:pPr>
          </w:p>
        </w:tc>
        <w:tc>
          <w:tcPr>
            <w:tcW w:w="720" w:type="dxa"/>
            <w:shd w:val="clear" w:color="auto" w:fill="D9D9D9" w:themeFill="background1" w:themeFillShade="D9"/>
            <w:vAlign w:val="center"/>
          </w:tcPr>
          <w:p w14:paraId="5EA61DCD"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N/O</w:t>
            </w:r>
          </w:p>
        </w:tc>
        <w:tc>
          <w:tcPr>
            <w:tcW w:w="5069" w:type="dxa"/>
            <w:shd w:val="clear" w:color="auto" w:fill="D9D9D9" w:themeFill="background1" w:themeFillShade="D9"/>
            <w:vAlign w:val="center"/>
          </w:tcPr>
          <w:p w14:paraId="25D22D5F" w14:textId="77777777" w:rsidR="00AD5883" w:rsidRPr="00831105" w:rsidRDefault="00AD5883" w:rsidP="00AD5883">
            <w:pPr>
              <w:jc w:val="center"/>
              <w:rPr>
                <w:rFonts w:asciiTheme="minorHAnsi" w:hAnsiTheme="minorHAnsi" w:cstheme="minorHAnsi"/>
                <w:b/>
              </w:rPr>
            </w:pPr>
            <w:r w:rsidRPr="00831105">
              <w:rPr>
                <w:rFonts w:asciiTheme="minorHAnsi" w:hAnsiTheme="minorHAnsi" w:cstheme="minorHAnsi"/>
                <w:b/>
              </w:rPr>
              <w:t>Rationale for Scoring</w:t>
            </w:r>
          </w:p>
        </w:tc>
      </w:tr>
      <w:tr w:rsidR="00AD5883" w:rsidRPr="00831105" w14:paraId="5E9406A2" w14:textId="77777777" w:rsidTr="00AD5883">
        <w:trPr>
          <w:trHeight w:val="620"/>
        </w:trPr>
        <w:tc>
          <w:tcPr>
            <w:tcW w:w="2875" w:type="dxa"/>
            <w:shd w:val="clear" w:color="auto" w:fill="D9D9D9" w:themeFill="background1" w:themeFillShade="D9"/>
            <w:vAlign w:val="center"/>
          </w:tcPr>
          <w:p w14:paraId="66EFBE56" w14:textId="77777777" w:rsidR="00AD5883" w:rsidRPr="00831105" w:rsidRDefault="00AD5883" w:rsidP="00AD5883">
            <w:pPr>
              <w:spacing w:before="60"/>
              <w:rPr>
                <w:rFonts w:asciiTheme="minorHAnsi" w:hAnsiTheme="minorHAnsi" w:cstheme="minorHAnsi"/>
                <w:b/>
              </w:rPr>
            </w:pPr>
            <w:r w:rsidRPr="00831105">
              <w:rPr>
                <w:rFonts w:asciiTheme="minorHAnsi" w:hAnsiTheme="minorHAnsi" w:cstheme="minorHAnsi"/>
                <w:b/>
                <w:color w:val="000000"/>
              </w:rPr>
              <w:t>6.2 Applies scientific methods utilizing ethical research practices when reviewing, evaluating and conducting research.</w:t>
            </w:r>
          </w:p>
        </w:tc>
        <w:tc>
          <w:tcPr>
            <w:tcW w:w="480" w:type="dxa"/>
            <w:shd w:val="clear" w:color="auto" w:fill="D9D9D9" w:themeFill="background1" w:themeFillShade="D9"/>
            <w:vAlign w:val="center"/>
          </w:tcPr>
          <w:p w14:paraId="1665C50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D9D9D9" w:themeFill="background1" w:themeFillShade="D9"/>
            <w:vAlign w:val="center"/>
          </w:tcPr>
          <w:p w14:paraId="59448AF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D9D9D9" w:themeFill="background1" w:themeFillShade="D9"/>
            <w:vAlign w:val="center"/>
          </w:tcPr>
          <w:p w14:paraId="3592FA85"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D9D9D9" w:themeFill="background1" w:themeFillShade="D9"/>
            <w:vAlign w:val="center"/>
          </w:tcPr>
          <w:p w14:paraId="62A1984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D9D9D9" w:themeFill="background1" w:themeFillShade="D9"/>
            <w:vAlign w:val="center"/>
          </w:tcPr>
          <w:p w14:paraId="6C5BE56F"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D9D9D9" w:themeFill="background1" w:themeFillShade="D9"/>
            <w:vAlign w:val="center"/>
          </w:tcPr>
          <w:p w14:paraId="1C7DC70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D9D9D9" w:themeFill="background1" w:themeFillShade="D9"/>
            <w:vAlign w:val="center"/>
          </w:tcPr>
          <w:p w14:paraId="2048A951"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D9D9D9" w:themeFill="background1" w:themeFillShade="D9"/>
            <w:vAlign w:val="center"/>
          </w:tcPr>
          <w:p w14:paraId="1E943922"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D9D9D9" w:themeFill="background1" w:themeFillShade="D9"/>
            <w:vAlign w:val="center"/>
          </w:tcPr>
          <w:p w14:paraId="3760836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D9D9D9" w:themeFill="background1" w:themeFillShade="D9"/>
            <w:vAlign w:val="center"/>
          </w:tcPr>
          <w:p w14:paraId="0C9CD24B"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773C479B" w14:textId="77777777" w:rsidR="00AD5883" w:rsidRPr="00831105" w:rsidRDefault="00AD5883" w:rsidP="00AD5883">
            <w:pPr>
              <w:jc w:val="center"/>
              <w:rPr>
                <w:rFonts w:asciiTheme="minorHAnsi" w:hAnsiTheme="minorHAnsi" w:cstheme="minorHAnsi"/>
                <w:b/>
              </w:rPr>
            </w:pPr>
          </w:p>
        </w:tc>
      </w:tr>
      <w:tr w:rsidR="00AD5883" w:rsidRPr="00831105" w14:paraId="0E30C6C9" w14:textId="77777777" w:rsidTr="00AD5883">
        <w:trPr>
          <w:trHeight w:val="620"/>
        </w:trPr>
        <w:tc>
          <w:tcPr>
            <w:tcW w:w="2875" w:type="dxa"/>
            <w:shd w:val="clear" w:color="auto" w:fill="auto"/>
            <w:vAlign w:val="center"/>
          </w:tcPr>
          <w:p w14:paraId="6FCF6278" w14:textId="77777777" w:rsidR="00AD5883" w:rsidRPr="00831105" w:rsidRDefault="00AD5883" w:rsidP="00AD5883">
            <w:pPr>
              <w:ind w:left="576" w:hanging="576"/>
              <w:rPr>
                <w:rFonts w:asciiTheme="minorHAnsi" w:hAnsiTheme="minorHAnsi" w:cstheme="minorHAnsi"/>
                <w:color w:val="000000"/>
                <w:sz w:val="20"/>
                <w:szCs w:val="20"/>
              </w:rPr>
            </w:pPr>
            <w:r w:rsidRPr="00831105">
              <w:rPr>
                <w:rFonts w:asciiTheme="minorHAnsi" w:hAnsiTheme="minorHAnsi" w:cstheme="minorHAnsi"/>
                <w:color w:val="000000"/>
                <w:sz w:val="20"/>
                <w:szCs w:val="20"/>
              </w:rPr>
              <w:t xml:space="preserve">6.2.1    Identifies, explains and </w:t>
            </w:r>
          </w:p>
          <w:p w14:paraId="02018BD6" w14:textId="77777777" w:rsidR="00AD5883" w:rsidRPr="00831105" w:rsidRDefault="00AD5883" w:rsidP="00AD5883">
            <w:pPr>
              <w:ind w:left="576" w:hanging="576"/>
              <w:rPr>
                <w:rFonts w:asciiTheme="minorHAnsi" w:hAnsiTheme="minorHAnsi" w:cstheme="minorHAnsi"/>
                <w:color w:val="000000"/>
                <w:sz w:val="20"/>
                <w:szCs w:val="20"/>
              </w:rPr>
            </w:pPr>
            <w:r w:rsidRPr="00831105">
              <w:rPr>
                <w:rFonts w:asciiTheme="minorHAnsi" w:hAnsiTheme="minorHAnsi" w:cstheme="minorHAnsi"/>
                <w:color w:val="000000"/>
                <w:sz w:val="20"/>
                <w:szCs w:val="20"/>
              </w:rPr>
              <w:t>applies the steps of the</w:t>
            </w:r>
          </w:p>
          <w:p w14:paraId="105E3622" w14:textId="77777777" w:rsidR="00AD5883" w:rsidRPr="00831105" w:rsidRDefault="00AD5883" w:rsidP="00AD5883">
            <w:pPr>
              <w:ind w:left="576" w:hanging="576"/>
              <w:rPr>
                <w:rFonts w:asciiTheme="minorHAnsi" w:hAnsiTheme="minorHAnsi" w:cstheme="minorHAnsi"/>
                <w:color w:val="000000"/>
                <w:sz w:val="20"/>
                <w:szCs w:val="20"/>
              </w:rPr>
            </w:pPr>
            <w:r w:rsidRPr="00831105">
              <w:rPr>
                <w:rFonts w:asciiTheme="minorHAnsi" w:hAnsiTheme="minorHAnsi" w:cstheme="minorHAnsi"/>
                <w:color w:val="000000"/>
                <w:sz w:val="20"/>
                <w:szCs w:val="20"/>
              </w:rPr>
              <w:t>scientific method and</w:t>
            </w:r>
          </w:p>
          <w:p w14:paraId="094F8256" w14:textId="77777777" w:rsidR="00AD5883" w:rsidRPr="00831105" w:rsidRDefault="00AD5883" w:rsidP="00AD5883">
            <w:pPr>
              <w:ind w:left="576" w:hanging="576"/>
              <w:rPr>
                <w:rFonts w:asciiTheme="minorHAnsi" w:hAnsiTheme="minorHAnsi" w:cstheme="minorHAnsi"/>
                <w:color w:val="000000"/>
                <w:sz w:val="20"/>
                <w:szCs w:val="20"/>
              </w:rPr>
            </w:pPr>
            <w:r w:rsidRPr="00831105">
              <w:rPr>
                <w:rFonts w:asciiTheme="minorHAnsi" w:hAnsiTheme="minorHAnsi" w:cstheme="minorHAnsi"/>
                <w:color w:val="000000"/>
                <w:sz w:val="20"/>
                <w:szCs w:val="20"/>
              </w:rPr>
              <w:t>processes.</w:t>
            </w:r>
          </w:p>
        </w:tc>
        <w:tc>
          <w:tcPr>
            <w:tcW w:w="480" w:type="dxa"/>
            <w:shd w:val="clear" w:color="auto" w:fill="auto"/>
            <w:vAlign w:val="center"/>
          </w:tcPr>
          <w:p w14:paraId="4A47C867"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3EDFE2DF"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2E0F5B7B"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1E3548B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7D325AF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0FD84CBD"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7804992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6373F9E7"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73470E9F"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0808E5B2"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5860A1EC" w14:textId="77777777" w:rsidR="00AD5883" w:rsidRPr="00831105" w:rsidRDefault="00AD5883" w:rsidP="00AD5883">
            <w:pPr>
              <w:jc w:val="center"/>
              <w:rPr>
                <w:rFonts w:asciiTheme="minorHAnsi" w:hAnsiTheme="minorHAnsi" w:cstheme="minorHAnsi"/>
                <w:b/>
              </w:rPr>
            </w:pPr>
          </w:p>
        </w:tc>
      </w:tr>
      <w:tr w:rsidR="00AD5883" w:rsidRPr="00831105" w14:paraId="03737443" w14:textId="77777777" w:rsidTr="00AD5883">
        <w:trPr>
          <w:trHeight w:val="620"/>
        </w:trPr>
        <w:tc>
          <w:tcPr>
            <w:tcW w:w="2875" w:type="dxa"/>
            <w:shd w:val="clear" w:color="auto" w:fill="auto"/>
          </w:tcPr>
          <w:p w14:paraId="0046BDA7" w14:textId="77777777" w:rsidR="00AD5883" w:rsidRPr="00831105" w:rsidRDefault="00AD5883" w:rsidP="00AD5883">
            <w:pPr>
              <w:rPr>
                <w:rFonts w:asciiTheme="minorHAnsi" w:hAnsiTheme="minorHAnsi" w:cstheme="minorHAnsi"/>
                <w:color w:val="000000"/>
                <w:sz w:val="20"/>
                <w:szCs w:val="20"/>
              </w:rPr>
            </w:pPr>
            <w:r w:rsidRPr="00831105">
              <w:rPr>
                <w:rFonts w:asciiTheme="minorHAnsi" w:hAnsiTheme="minorHAnsi" w:cstheme="minorHAnsi"/>
                <w:color w:val="000000"/>
                <w:sz w:val="20"/>
                <w:szCs w:val="20"/>
              </w:rPr>
              <w:t>6.2.2    Articulates a clear research question or problem and formulates a hypothesis.</w:t>
            </w:r>
          </w:p>
        </w:tc>
        <w:tc>
          <w:tcPr>
            <w:tcW w:w="480" w:type="dxa"/>
            <w:shd w:val="clear" w:color="auto" w:fill="auto"/>
            <w:vAlign w:val="center"/>
          </w:tcPr>
          <w:p w14:paraId="34E65EB9"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04CCBBC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3D4B5CC3"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0F327E8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1F2CEB25"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1945A5B6"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1FF3049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49040E0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3B9A7E47"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30EB46EE"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4D0CE9D5" w14:textId="77777777" w:rsidR="00AD5883" w:rsidRPr="00831105" w:rsidRDefault="00AD5883" w:rsidP="00AD5883">
            <w:pPr>
              <w:jc w:val="center"/>
              <w:rPr>
                <w:rFonts w:asciiTheme="minorHAnsi" w:hAnsiTheme="minorHAnsi" w:cstheme="minorHAnsi"/>
                <w:b/>
              </w:rPr>
            </w:pPr>
          </w:p>
        </w:tc>
      </w:tr>
      <w:tr w:rsidR="00AD5883" w:rsidRPr="00831105" w14:paraId="1F4E13CB" w14:textId="77777777" w:rsidTr="00AD5883">
        <w:trPr>
          <w:trHeight w:val="620"/>
        </w:trPr>
        <w:tc>
          <w:tcPr>
            <w:tcW w:w="2875" w:type="dxa"/>
            <w:shd w:val="clear" w:color="auto" w:fill="auto"/>
          </w:tcPr>
          <w:p w14:paraId="7F3FE6AF" w14:textId="77777777" w:rsidR="00AD5883" w:rsidRPr="00831105" w:rsidRDefault="00AD5883" w:rsidP="00AD5883">
            <w:pPr>
              <w:rPr>
                <w:rFonts w:asciiTheme="minorHAnsi" w:hAnsiTheme="minorHAnsi" w:cstheme="minorHAnsi"/>
                <w:color w:val="000000"/>
                <w:sz w:val="20"/>
                <w:szCs w:val="20"/>
              </w:rPr>
            </w:pPr>
            <w:r w:rsidRPr="00831105">
              <w:rPr>
                <w:rFonts w:asciiTheme="minorHAnsi" w:hAnsiTheme="minorHAnsi" w:cstheme="minorHAnsi"/>
                <w:color w:val="000000"/>
                <w:sz w:val="20"/>
                <w:szCs w:val="20"/>
              </w:rPr>
              <w:t>6.2.3    Identifies and demonstrates appropriate research methods.</w:t>
            </w:r>
          </w:p>
        </w:tc>
        <w:tc>
          <w:tcPr>
            <w:tcW w:w="480" w:type="dxa"/>
            <w:shd w:val="clear" w:color="auto" w:fill="auto"/>
            <w:vAlign w:val="center"/>
          </w:tcPr>
          <w:p w14:paraId="5181B831"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788409F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7C7E29BB"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0F13DA5B"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07AC8C6F"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01943AB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2E9D67C2"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67A238D2"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556AB03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78F7CB28"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5539A3CF" w14:textId="77777777" w:rsidR="00AD5883" w:rsidRPr="00831105" w:rsidRDefault="00AD5883" w:rsidP="00AD5883">
            <w:pPr>
              <w:jc w:val="center"/>
              <w:rPr>
                <w:rFonts w:asciiTheme="minorHAnsi" w:hAnsiTheme="minorHAnsi" w:cstheme="minorHAnsi"/>
                <w:b/>
              </w:rPr>
            </w:pPr>
          </w:p>
        </w:tc>
      </w:tr>
      <w:tr w:rsidR="00AD5883" w:rsidRPr="00831105" w14:paraId="6805182D" w14:textId="77777777" w:rsidTr="00AD5883">
        <w:trPr>
          <w:trHeight w:val="620"/>
        </w:trPr>
        <w:tc>
          <w:tcPr>
            <w:tcW w:w="2875" w:type="dxa"/>
            <w:shd w:val="clear" w:color="auto" w:fill="auto"/>
          </w:tcPr>
          <w:p w14:paraId="115A1330" w14:textId="77777777" w:rsidR="00AD5883" w:rsidRPr="00831105" w:rsidRDefault="00AD5883" w:rsidP="00AD5883">
            <w:pPr>
              <w:rPr>
                <w:rFonts w:asciiTheme="minorHAnsi" w:hAnsiTheme="minorHAnsi" w:cstheme="minorHAnsi"/>
                <w:color w:val="000000"/>
                <w:sz w:val="20"/>
                <w:szCs w:val="20"/>
              </w:rPr>
            </w:pPr>
            <w:r w:rsidRPr="00831105">
              <w:rPr>
                <w:rFonts w:asciiTheme="minorHAnsi" w:hAnsiTheme="minorHAnsi" w:cstheme="minorHAnsi"/>
                <w:color w:val="000000"/>
                <w:sz w:val="20"/>
                <w:szCs w:val="20"/>
              </w:rPr>
              <w:t>6.2.4    Interprets and applies research ethics and responsible conduct in research.</w:t>
            </w:r>
          </w:p>
        </w:tc>
        <w:tc>
          <w:tcPr>
            <w:tcW w:w="480" w:type="dxa"/>
            <w:shd w:val="clear" w:color="auto" w:fill="auto"/>
            <w:vAlign w:val="center"/>
          </w:tcPr>
          <w:p w14:paraId="479ED401"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333813B7"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095915C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39A5DD12"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2B1ECA97"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574ECE8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055622C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5481114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768164C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5D031947"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5AED98A0" w14:textId="77777777" w:rsidR="00AD5883" w:rsidRPr="00831105" w:rsidRDefault="00AD5883" w:rsidP="00AD5883">
            <w:pPr>
              <w:jc w:val="center"/>
              <w:rPr>
                <w:rFonts w:asciiTheme="minorHAnsi" w:hAnsiTheme="minorHAnsi" w:cstheme="minorHAnsi"/>
                <w:b/>
              </w:rPr>
            </w:pPr>
          </w:p>
        </w:tc>
      </w:tr>
      <w:tr w:rsidR="00AD5883" w:rsidRPr="00831105" w14:paraId="3E0A8B46" w14:textId="77777777" w:rsidTr="00AD5883">
        <w:trPr>
          <w:trHeight w:val="620"/>
        </w:trPr>
        <w:tc>
          <w:tcPr>
            <w:tcW w:w="2875" w:type="dxa"/>
            <w:shd w:val="clear" w:color="auto" w:fill="auto"/>
          </w:tcPr>
          <w:p w14:paraId="267D5F53" w14:textId="77777777" w:rsidR="00AD5883" w:rsidRPr="00831105" w:rsidRDefault="00AD5883" w:rsidP="00AD5883">
            <w:pPr>
              <w:rPr>
                <w:rFonts w:asciiTheme="minorHAnsi" w:hAnsiTheme="minorHAnsi" w:cstheme="minorHAnsi"/>
                <w:color w:val="000000"/>
                <w:sz w:val="20"/>
                <w:szCs w:val="20"/>
              </w:rPr>
            </w:pPr>
            <w:r w:rsidRPr="00831105">
              <w:rPr>
                <w:rFonts w:asciiTheme="minorHAnsi" w:hAnsiTheme="minorHAnsi" w:cstheme="minorHAnsi"/>
                <w:color w:val="000000"/>
                <w:sz w:val="20"/>
                <w:szCs w:val="20"/>
              </w:rPr>
              <w:t>6.2.5    Collects and retrieves data using a variety of methods (qualitative, quantitative) and technologies.</w:t>
            </w:r>
          </w:p>
        </w:tc>
        <w:tc>
          <w:tcPr>
            <w:tcW w:w="480" w:type="dxa"/>
            <w:shd w:val="clear" w:color="auto" w:fill="auto"/>
            <w:vAlign w:val="center"/>
          </w:tcPr>
          <w:p w14:paraId="32BEB8FD"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59CB8079"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6F0C957E"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50D0066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57933C9E"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46895C01"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1E9B6DB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4BCC55FA"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790B2B83"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3C913CAC"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2AD16488" w14:textId="77777777" w:rsidR="00AD5883" w:rsidRPr="00831105" w:rsidRDefault="00AD5883" w:rsidP="00AD5883">
            <w:pPr>
              <w:jc w:val="center"/>
              <w:rPr>
                <w:rFonts w:asciiTheme="minorHAnsi" w:hAnsiTheme="minorHAnsi" w:cstheme="minorHAnsi"/>
                <w:b/>
              </w:rPr>
            </w:pPr>
          </w:p>
        </w:tc>
      </w:tr>
      <w:tr w:rsidR="00AD5883" w:rsidRPr="00831105" w14:paraId="6328594B" w14:textId="77777777" w:rsidTr="00AD5883">
        <w:trPr>
          <w:trHeight w:val="620"/>
        </w:trPr>
        <w:tc>
          <w:tcPr>
            <w:tcW w:w="2875" w:type="dxa"/>
            <w:shd w:val="clear" w:color="auto" w:fill="auto"/>
          </w:tcPr>
          <w:p w14:paraId="358DDC6A" w14:textId="77777777" w:rsidR="00AD5883" w:rsidRPr="00831105" w:rsidRDefault="00AD5883" w:rsidP="00AD5883">
            <w:pPr>
              <w:rPr>
                <w:rFonts w:asciiTheme="minorHAnsi" w:hAnsiTheme="minorHAnsi" w:cstheme="minorHAnsi"/>
                <w:color w:val="000000"/>
                <w:sz w:val="20"/>
                <w:szCs w:val="20"/>
              </w:rPr>
            </w:pPr>
            <w:r w:rsidRPr="00831105">
              <w:rPr>
                <w:rFonts w:asciiTheme="minorHAnsi" w:hAnsiTheme="minorHAnsi" w:cstheme="minorHAnsi"/>
                <w:color w:val="000000"/>
                <w:sz w:val="20"/>
                <w:szCs w:val="20"/>
              </w:rPr>
              <w:t>6.2.6    Analyzes research data using appropriate data analysis techniques (qualitative, quantitative, mixed).</w:t>
            </w:r>
          </w:p>
        </w:tc>
        <w:tc>
          <w:tcPr>
            <w:tcW w:w="480" w:type="dxa"/>
            <w:shd w:val="clear" w:color="auto" w:fill="auto"/>
            <w:vAlign w:val="center"/>
          </w:tcPr>
          <w:p w14:paraId="1E4D9C23"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226BA516"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16A90394"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6CFAFC49"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73AD6D35"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5F4391A6"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3E376FD6"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6FCA391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3BFDD53E"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13EA7EEC"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2613DD95" w14:textId="77777777" w:rsidR="00AD5883" w:rsidRPr="00831105" w:rsidRDefault="00AD5883" w:rsidP="00AD5883">
            <w:pPr>
              <w:jc w:val="center"/>
              <w:rPr>
                <w:rFonts w:asciiTheme="minorHAnsi" w:hAnsiTheme="minorHAnsi" w:cstheme="minorHAnsi"/>
                <w:b/>
              </w:rPr>
            </w:pPr>
          </w:p>
        </w:tc>
      </w:tr>
      <w:tr w:rsidR="00AD5883" w:rsidRPr="00831105" w14:paraId="50AC77BD" w14:textId="77777777" w:rsidTr="00AD5883">
        <w:trPr>
          <w:trHeight w:val="620"/>
        </w:trPr>
        <w:tc>
          <w:tcPr>
            <w:tcW w:w="2875" w:type="dxa"/>
            <w:shd w:val="clear" w:color="auto" w:fill="auto"/>
          </w:tcPr>
          <w:p w14:paraId="1DF68CFB" w14:textId="77777777" w:rsidR="00AD5883" w:rsidRPr="00831105" w:rsidRDefault="00AD5883" w:rsidP="00AD5883">
            <w:pPr>
              <w:rPr>
                <w:rFonts w:asciiTheme="minorHAnsi" w:hAnsiTheme="minorHAnsi" w:cstheme="minorHAnsi"/>
                <w:sz w:val="20"/>
                <w:szCs w:val="20"/>
              </w:rPr>
            </w:pPr>
            <w:r w:rsidRPr="00831105">
              <w:rPr>
                <w:rFonts w:asciiTheme="minorHAnsi" w:hAnsiTheme="minorHAnsi" w:cstheme="minorHAnsi"/>
                <w:color w:val="000000"/>
                <w:sz w:val="20"/>
                <w:szCs w:val="20"/>
              </w:rPr>
              <w:t>6.2.7    Translates and communicates research findings and conclusions through a variety of media.</w:t>
            </w:r>
          </w:p>
        </w:tc>
        <w:tc>
          <w:tcPr>
            <w:tcW w:w="480" w:type="dxa"/>
            <w:shd w:val="clear" w:color="auto" w:fill="auto"/>
            <w:vAlign w:val="center"/>
          </w:tcPr>
          <w:p w14:paraId="168B40E5"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1</w:t>
            </w:r>
          </w:p>
        </w:tc>
        <w:tc>
          <w:tcPr>
            <w:tcW w:w="480" w:type="dxa"/>
            <w:shd w:val="clear" w:color="auto" w:fill="auto"/>
            <w:vAlign w:val="center"/>
          </w:tcPr>
          <w:p w14:paraId="77453E25"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2</w:t>
            </w:r>
          </w:p>
        </w:tc>
        <w:tc>
          <w:tcPr>
            <w:tcW w:w="480" w:type="dxa"/>
            <w:shd w:val="clear" w:color="auto" w:fill="auto"/>
            <w:vAlign w:val="center"/>
          </w:tcPr>
          <w:p w14:paraId="366E110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3</w:t>
            </w:r>
          </w:p>
        </w:tc>
        <w:tc>
          <w:tcPr>
            <w:tcW w:w="540" w:type="dxa"/>
            <w:shd w:val="clear" w:color="auto" w:fill="auto"/>
            <w:vAlign w:val="center"/>
          </w:tcPr>
          <w:p w14:paraId="3790B9B9"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4</w:t>
            </w:r>
          </w:p>
        </w:tc>
        <w:tc>
          <w:tcPr>
            <w:tcW w:w="540" w:type="dxa"/>
            <w:shd w:val="clear" w:color="auto" w:fill="auto"/>
            <w:vAlign w:val="center"/>
          </w:tcPr>
          <w:p w14:paraId="4631C92C"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5</w:t>
            </w:r>
          </w:p>
        </w:tc>
        <w:tc>
          <w:tcPr>
            <w:tcW w:w="540" w:type="dxa"/>
            <w:shd w:val="clear" w:color="auto" w:fill="auto"/>
            <w:vAlign w:val="center"/>
          </w:tcPr>
          <w:p w14:paraId="7EFF6416"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6</w:t>
            </w:r>
          </w:p>
        </w:tc>
        <w:tc>
          <w:tcPr>
            <w:tcW w:w="540" w:type="dxa"/>
            <w:shd w:val="clear" w:color="auto" w:fill="auto"/>
            <w:vAlign w:val="center"/>
          </w:tcPr>
          <w:p w14:paraId="26AFAEA8"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7</w:t>
            </w:r>
          </w:p>
        </w:tc>
        <w:tc>
          <w:tcPr>
            <w:tcW w:w="540" w:type="dxa"/>
            <w:shd w:val="clear" w:color="auto" w:fill="auto"/>
            <w:vAlign w:val="center"/>
          </w:tcPr>
          <w:p w14:paraId="3CCC36E0"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8</w:t>
            </w:r>
          </w:p>
        </w:tc>
        <w:tc>
          <w:tcPr>
            <w:tcW w:w="540" w:type="dxa"/>
            <w:shd w:val="clear" w:color="auto" w:fill="auto"/>
            <w:vAlign w:val="center"/>
          </w:tcPr>
          <w:p w14:paraId="01621309" w14:textId="77777777" w:rsidR="00AD5883" w:rsidRPr="00831105" w:rsidRDefault="00AD5883" w:rsidP="00AD5883">
            <w:pPr>
              <w:jc w:val="center"/>
              <w:rPr>
                <w:rFonts w:asciiTheme="minorHAnsi" w:hAnsiTheme="minorHAnsi" w:cstheme="minorHAnsi"/>
              </w:rPr>
            </w:pPr>
            <w:r w:rsidRPr="00831105">
              <w:rPr>
                <w:rFonts w:asciiTheme="minorHAnsi" w:hAnsiTheme="minorHAnsi" w:cstheme="minorHAnsi"/>
              </w:rPr>
              <w:t>9</w:t>
            </w:r>
          </w:p>
        </w:tc>
        <w:tc>
          <w:tcPr>
            <w:tcW w:w="720" w:type="dxa"/>
            <w:shd w:val="clear" w:color="auto" w:fill="auto"/>
            <w:vAlign w:val="center"/>
          </w:tcPr>
          <w:p w14:paraId="2A80E3B6" w14:textId="77777777" w:rsidR="00AD5883" w:rsidRPr="00831105" w:rsidRDefault="00AD5883" w:rsidP="00AD5883">
            <w:pPr>
              <w:jc w:val="center"/>
              <w:rPr>
                <w:rFonts w:asciiTheme="minorHAnsi" w:hAnsiTheme="minorHAnsi" w:cstheme="minorHAnsi"/>
                <w:b/>
              </w:rPr>
            </w:pPr>
          </w:p>
        </w:tc>
        <w:tc>
          <w:tcPr>
            <w:tcW w:w="5069" w:type="dxa"/>
            <w:shd w:val="clear" w:color="auto" w:fill="auto"/>
            <w:vAlign w:val="center"/>
          </w:tcPr>
          <w:p w14:paraId="2DAC93BD" w14:textId="77777777" w:rsidR="00AD5883" w:rsidRPr="00831105" w:rsidRDefault="00AD5883" w:rsidP="00AD5883">
            <w:pPr>
              <w:jc w:val="center"/>
              <w:rPr>
                <w:rFonts w:asciiTheme="minorHAnsi" w:hAnsiTheme="minorHAnsi" w:cstheme="minorHAnsi"/>
                <w:b/>
              </w:rPr>
            </w:pPr>
          </w:p>
        </w:tc>
      </w:tr>
    </w:tbl>
    <w:p w14:paraId="037A6717" w14:textId="77777777" w:rsidR="00AD5883" w:rsidRPr="00831105" w:rsidRDefault="00AD5883" w:rsidP="00AD5883">
      <w:pPr>
        <w:rPr>
          <w:rFonts w:asciiTheme="minorHAnsi" w:hAnsiTheme="minorHAnsi" w:cstheme="minorHAnsi"/>
          <w:u w:val="single"/>
        </w:rPr>
      </w:pPr>
      <w:r w:rsidRPr="00831105">
        <w:rPr>
          <w:rFonts w:asciiTheme="minorHAnsi" w:hAnsiTheme="minorHAnsi" w:cstheme="minorHAnsi"/>
        </w:rPr>
        <w:br w:type="page"/>
      </w:r>
      <w:r w:rsidRPr="00831105">
        <w:rPr>
          <w:rFonts w:asciiTheme="minorHAnsi" w:hAnsiTheme="minorHAnsi" w:cstheme="minorHAnsi"/>
        </w:rPr>
        <w:lastRenderedPageBreak/>
        <w:t>Student signature:</w:t>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rPr>
        <w:tab/>
        <w:t>Date:</w:t>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p>
    <w:p w14:paraId="09D19BD9" w14:textId="77777777" w:rsidR="00AD5883" w:rsidRPr="00831105" w:rsidRDefault="00AD5883" w:rsidP="00AD5883">
      <w:pPr>
        <w:rPr>
          <w:rFonts w:asciiTheme="minorHAnsi" w:hAnsiTheme="minorHAnsi" w:cstheme="minorHAnsi"/>
          <w:u w:val="single"/>
        </w:rPr>
      </w:pPr>
    </w:p>
    <w:p w14:paraId="49549A0A" w14:textId="77777777" w:rsidR="00AD5883" w:rsidRPr="00831105" w:rsidRDefault="00AD5883" w:rsidP="00AD5883">
      <w:pPr>
        <w:rPr>
          <w:rFonts w:asciiTheme="minorHAnsi" w:hAnsiTheme="minorHAnsi" w:cstheme="minorHAnsi"/>
          <w:u w:val="single"/>
        </w:rPr>
      </w:pPr>
      <w:r w:rsidRPr="00831105">
        <w:rPr>
          <w:rFonts w:asciiTheme="minorHAnsi" w:hAnsiTheme="minorHAnsi" w:cstheme="minorHAnsi"/>
        </w:rPr>
        <w:t>Academic Advisor Signature:</w:t>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rPr>
        <w:tab/>
      </w:r>
      <w:r w:rsidRPr="00831105">
        <w:rPr>
          <w:rFonts w:asciiTheme="minorHAnsi" w:hAnsiTheme="minorHAnsi" w:cstheme="minorHAnsi"/>
        </w:rPr>
        <w:tab/>
      </w:r>
      <w:r w:rsidRPr="00831105">
        <w:rPr>
          <w:rFonts w:asciiTheme="minorHAnsi" w:hAnsiTheme="minorHAnsi" w:cstheme="minorHAnsi"/>
        </w:rPr>
        <w:tab/>
        <w:t>Date:</w:t>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p>
    <w:p w14:paraId="4DA6530A" w14:textId="77777777" w:rsidR="00AD5883" w:rsidRPr="00831105" w:rsidRDefault="00AD5883" w:rsidP="00AD5883">
      <w:pPr>
        <w:rPr>
          <w:rFonts w:asciiTheme="minorHAnsi" w:hAnsiTheme="minorHAnsi" w:cstheme="minorHAnsi"/>
          <w:u w:val="single"/>
        </w:rPr>
      </w:pPr>
    </w:p>
    <w:p w14:paraId="00CC8592" w14:textId="77777777" w:rsidR="00AD5883" w:rsidRDefault="00AD5883" w:rsidP="00AD5883">
      <w:pPr>
        <w:rPr>
          <w:rFonts w:asciiTheme="minorHAnsi" w:hAnsiTheme="minorHAnsi" w:cstheme="minorHAnsi"/>
          <w:u w:val="single"/>
        </w:rPr>
      </w:pPr>
      <w:r w:rsidRPr="00831105">
        <w:rPr>
          <w:rFonts w:asciiTheme="minorHAnsi" w:hAnsiTheme="minorHAnsi" w:cstheme="minorHAnsi"/>
        </w:rPr>
        <w:t>UAA DN Graduate Program Director Signature:</w:t>
      </w:r>
      <w:r w:rsidRPr="00831105">
        <w:rPr>
          <w:rFonts w:asciiTheme="minorHAnsi" w:hAnsiTheme="minorHAnsi" w:cstheme="minorHAnsi"/>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ab/>
      </w:r>
      <w:r w:rsidRPr="00831105">
        <w:rPr>
          <w:rFonts w:asciiTheme="minorHAnsi" w:hAnsiTheme="minorHAnsi" w:cstheme="minorHAnsi"/>
        </w:rPr>
        <w:t>Date:</w:t>
      </w:r>
      <w:r w:rsidRPr="00831105">
        <w:rPr>
          <w:rFonts w:asciiTheme="minorHAnsi" w:hAnsiTheme="minorHAnsi" w:cstheme="minorHAnsi"/>
          <w:u w:val="single"/>
        </w:rPr>
        <w:tab/>
      </w:r>
      <w:r w:rsidRPr="00831105">
        <w:rPr>
          <w:rFonts w:asciiTheme="minorHAnsi" w:hAnsiTheme="minorHAnsi" w:cstheme="minorHAnsi"/>
          <w:u w:val="single"/>
        </w:rPr>
        <w:tab/>
      </w:r>
      <w:r w:rsidRPr="00831105">
        <w:rPr>
          <w:rFonts w:asciiTheme="minorHAnsi" w:hAnsiTheme="minorHAnsi" w:cstheme="minorHAnsi"/>
          <w:u w:val="single"/>
        </w:rPr>
        <w:tab/>
      </w:r>
    </w:p>
    <w:p w14:paraId="412CEAD6" w14:textId="77777777" w:rsidR="00AD5883" w:rsidRDefault="00AD5883" w:rsidP="00AD5883">
      <w:pPr>
        <w:rPr>
          <w:rFonts w:asciiTheme="minorHAnsi" w:hAnsiTheme="minorHAnsi" w:cstheme="minorHAnsi"/>
          <w:u w:val="single"/>
        </w:rPr>
      </w:pPr>
      <w:r>
        <w:rPr>
          <w:rFonts w:asciiTheme="minorHAnsi" w:hAnsiTheme="minorHAnsi" w:cstheme="minorHAnsi"/>
          <w:u w:val="single"/>
        </w:rPr>
        <w:br w:type="page"/>
      </w:r>
    </w:p>
    <w:p w14:paraId="7339E171" w14:textId="77777777" w:rsidR="00AD5883" w:rsidRPr="0020296D" w:rsidRDefault="00AD5883" w:rsidP="002B1597">
      <w:pPr>
        <w:jc w:val="center"/>
        <w:rPr>
          <w:rFonts w:asciiTheme="minorHAnsi" w:hAnsiTheme="minorHAnsi" w:cstheme="minorHAnsi"/>
          <w:b/>
        </w:rPr>
      </w:pPr>
      <w:r w:rsidRPr="0020296D">
        <w:rPr>
          <w:rFonts w:asciiTheme="minorHAnsi" w:hAnsiTheme="minorHAnsi" w:cstheme="minorHAnsi"/>
          <w:b/>
        </w:rPr>
        <w:lastRenderedPageBreak/>
        <w:t>DN A642 Medical Nutrition Therapy – Acute – Evaluation of Simulation Patient Encounter</w:t>
      </w:r>
    </w:p>
    <w:p w14:paraId="0E8A9F38" w14:textId="56CD0825" w:rsidR="00AD5883" w:rsidRPr="0020296D" w:rsidRDefault="00AD5883" w:rsidP="002B1597">
      <w:pPr>
        <w:jc w:val="center"/>
        <w:rPr>
          <w:rFonts w:asciiTheme="minorHAnsi" w:hAnsiTheme="minorHAnsi" w:cstheme="minorHAnsi"/>
          <w:b/>
        </w:rPr>
      </w:pPr>
      <w:r w:rsidRPr="0020296D">
        <w:rPr>
          <w:rFonts w:asciiTheme="minorHAnsi" w:hAnsiTheme="minorHAnsi" w:cstheme="minorHAnsi"/>
          <w:b/>
        </w:rPr>
        <w:t>DN A695K Supervised Experiential Learning (SEL) - Acute  – Evaluation of Patient Encounters</w:t>
      </w:r>
    </w:p>
    <w:p w14:paraId="770AE1DC" w14:textId="77777777" w:rsidR="00AD5883" w:rsidRPr="0020296D" w:rsidRDefault="00AD5883" w:rsidP="00AD5883">
      <w:pPr>
        <w:spacing w:line="259" w:lineRule="auto"/>
        <w:rPr>
          <w:rFonts w:asciiTheme="minorHAnsi" w:hAnsiTheme="minorHAnsi" w:cstheme="minorHAnsi"/>
        </w:rPr>
      </w:pPr>
    </w:p>
    <w:p w14:paraId="7787AFCD" w14:textId="77777777" w:rsidR="00AD5883" w:rsidRPr="0020296D" w:rsidRDefault="00AD5883" w:rsidP="00AD5883">
      <w:pPr>
        <w:rPr>
          <w:rFonts w:asciiTheme="minorHAnsi" w:hAnsiTheme="minorHAnsi" w:cstheme="minorHAnsi"/>
        </w:rPr>
      </w:pPr>
      <w:r w:rsidRPr="0020296D">
        <w:rPr>
          <w:rFonts w:asciiTheme="minorHAnsi" w:hAnsiTheme="minorHAnsi" w:cstheme="minorHAnsi"/>
          <w:b/>
        </w:rPr>
        <w:t xml:space="preserve">Directions:  </w:t>
      </w:r>
      <w:r w:rsidRPr="0020296D">
        <w:rPr>
          <w:rFonts w:asciiTheme="minorHAnsi" w:hAnsiTheme="minorHAnsi" w:cstheme="minorHAnsi"/>
        </w:rPr>
        <w:t>This form is used to complete both formative and summative assessments.  The criteria for scoring each competency (X.X) is the student’s performance in the performance indicators (X.X.X).</w:t>
      </w:r>
    </w:p>
    <w:p w14:paraId="2B70477B" w14:textId="77777777" w:rsidR="00AD5883" w:rsidRPr="0020296D" w:rsidRDefault="00AD5883" w:rsidP="00AD5883">
      <w:pPr>
        <w:rPr>
          <w:rFonts w:asciiTheme="minorHAnsi" w:hAnsiTheme="minorHAnsi" w:cstheme="minorHAnsi"/>
          <w:b/>
        </w:rPr>
      </w:pPr>
    </w:p>
    <w:p w14:paraId="0D7304D7" w14:textId="77777777" w:rsidR="00AD5883" w:rsidRPr="0020296D" w:rsidRDefault="00AD5883" w:rsidP="00AD5883">
      <w:pPr>
        <w:rPr>
          <w:rFonts w:asciiTheme="minorHAnsi" w:hAnsiTheme="minorHAnsi" w:cstheme="minorHAnsi"/>
          <w:b/>
        </w:rPr>
      </w:pPr>
      <w:r w:rsidRPr="0020296D">
        <w:rPr>
          <w:rFonts w:asciiTheme="minorHAnsi" w:hAnsiTheme="minorHAnsi" w:cstheme="minorHAnsi"/>
          <w:b/>
        </w:rPr>
        <w:t>Formative Assessment Requirements</w:t>
      </w:r>
    </w:p>
    <w:p w14:paraId="108D66B4" w14:textId="12BE65DC" w:rsidR="00AD5883" w:rsidRPr="0020296D" w:rsidRDefault="00AD5883" w:rsidP="00AD5883">
      <w:pPr>
        <w:rPr>
          <w:rFonts w:asciiTheme="minorHAnsi" w:hAnsiTheme="minorHAnsi" w:cstheme="minorHAnsi"/>
        </w:rPr>
      </w:pPr>
      <w:r w:rsidRPr="0020296D">
        <w:rPr>
          <w:rFonts w:asciiTheme="minorHAnsi" w:hAnsiTheme="minorHAnsi" w:cstheme="minorHAnsi"/>
        </w:rPr>
        <w:t>Formative assessments will be completed by the student and the DN A642 instructor or the DN A695K SEL – Acute rotation preceptor for patient encounters.  The goal is to complete one formative assessment by both the student and the instructor or preceptor each week.  The student and instructor or preceptor will discuss their scoring and rationale.</w:t>
      </w:r>
    </w:p>
    <w:p w14:paraId="1BA9BC84" w14:textId="77777777" w:rsidR="00AD5883" w:rsidRPr="0020296D" w:rsidRDefault="00AD5883" w:rsidP="00AD5883">
      <w:pPr>
        <w:rPr>
          <w:rFonts w:asciiTheme="minorHAnsi" w:hAnsiTheme="minorHAnsi" w:cstheme="minorHAnsi"/>
        </w:rPr>
      </w:pPr>
    </w:p>
    <w:p w14:paraId="59B1E579" w14:textId="77777777" w:rsidR="00AD5883" w:rsidRPr="0020296D" w:rsidRDefault="00AD5883" w:rsidP="00AD5883">
      <w:pPr>
        <w:rPr>
          <w:rFonts w:asciiTheme="minorHAnsi" w:hAnsiTheme="minorHAnsi" w:cstheme="minorHAnsi"/>
          <w:b/>
        </w:rPr>
      </w:pPr>
      <w:r w:rsidRPr="0020296D">
        <w:rPr>
          <w:rFonts w:asciiTheme="minorHAnsi" w:hAnsiTheme="minorHAnsi" w:cstheme="minorHAnsi"/>
          <w:b/>
        </w:rPr>
        <w:t>Summative Assessment Requirements</w:t>
      </w:r>
    </w:p>
    <w:p w14:paraId="18BD44C7" w14:textId="673D0E8A" w:rsidR="00AD5883" w:rsidRPr="0020296D" w:rsidRDefault="00AD5883" w:rsidP="00AD5883">
      <w:pPr>
        <w:rPr>
          <w:rFonts w:asciiTheme="minorHAnsi" w:hAnsiTheme="minorHAnsi" w:cstheme="minorHAnsi"/>
        </w:rPr>
      </w:pPr>
      <w:r w:rsidRPr="0020296D">
        <w:rPr>
          <w:rFonts w:asciiTheme="minorHAnsi" w:hAnsiTheme="minorHAnsi" w:cstheme="minorHAnsi"/>
        </w:rPr>
        <w:t xml:space="preserve">At the end of the DN A695K SEL – Acute rotation, the results of the formative assessments using this form will be a part of the basis for evaluating the student’s competence in competency 2.3:  </w:t>
      </w:r>
      <w:r w:rsidRPr="0020296D">
        <w:rPr>
          <w:rFonts w:asciiTheme="minorHAnsi" w:hAnsiTheme="minorHAnsi" w:cstheme="minorHAnsi"/>
          <w:i/>
        </w:rPr>
        <w:t>Utilizes the nutrition care process with individuals, groups or populations in a variety of practice settings</w:t>
      </w:r>
      <w:r w:rsidRPr="0020296D">
        <w:rPr>
          <w:rFonts w:asciiTheme="minorHAnsi" w:hAnsiTheme="minorHAnsi" w:cstheme="minorHAnsi"/>
        </w:rPr>
        <w:t>, using the DN A695K SEL Acute Rotation Evaluation form.</w:t>
      </w:r>
    </w:p>
    <w:p w14:paraId="30043666" w14:textId="77777777" w:rsidR="00AD5883" w:rsidRPr="0020296D" w:rsidRDefault="00AD5883" w:rsidP="00AD5883">
      <w:pPr>
        <w:rPr>
          <w:rFonts w:asciiTheme="minorHAnsi" w:hAnsiTheme="minorHAnsi" w:cstheme="minorHAnsi"/>
        </w:rPr>
      </w:pPr>
    </w:p>
    <w:p w14:paraId="2CA7B20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br w:type="page"/>
      </w:r>
    </w:p>
    <w:tbl>
      <w:tblPr>
        <w:tblStyle w:val="TableGrid"/>
        <w:tblW w:w="0" w:type="auto"/>
        <w:tblLook w:val="04A0" w:firstRow="1" w:lastRow="0" w:firstColumn="1" w:lastColumn="0" w:noHBand="0" w:noVBand="1"/>
        <w:tblCaption w:val="Description of Patient Encounter"/>
        <w:tblDescription w:val="Table to indicate the description of patient encounter, student name, evaluator, and assessment date"/>
      </w:tblPr>
      <w:tblGrid>
        <w:gridCol w:w="1332"/>
        <w:gridCol w:w="3889"/>
        <w:gridCol w:w="2519"/>
        <w:gridCol w:w="5210"/>
      </w:tblGrid>
      <w:tr w:rsidR="00AD5883" w:rsidRPr="0020296D" w14:paraId="27DFF59C" w14:textId="77777777" w:rsidTr="009C06CD">
        <w:trPr>
          <w:tblHeader/>
        </w:trPr>
        <w:tc>
          <w:tcPr>
            <w:tcW w:w="1332" w:type="dxa"/>
          </w:tcPr>
          <w:p w14:paraId="3866BC7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lastRenderedPageBreak/>
              <w:t>Description of Patient Encounter:</w:t>
            </w:r>
          </w:p>
        </w:tc>
        <w:tc>
          <w:tcPr>
            <w:tcW w:w="3889" w:type="dxa"/>
          </w:tcPr>
          <w:p w14:paraId="58592B52" w14:textId="77777777" w:rsidR="00AD5883" w:rsidRPr="0020296D" w:rsidRDefault="00AD5883" w:rsidP="00AD5883">
            <w:pPr>
              <w:rPr>
                <w:rFonts w:asciiTheme="minorHAnsi" w:hAnsiTheme="minorHAnsi" w:cstheme="minorHAnsi"/>
              </w:rPr>
            </w:pPr>
          </w:p>
        </w:tc>
        <w:tc>
          <w:tcPr>
            <w:tcW w:w="2519" w:type="dxa"/>
          </w:tcPr>
          <w:p w14:paraId="6FDFDFE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Student Name:</w:t>
            </w:r>
          </w:p>
        </w:tc>
        <w:tc>
          <w:tcPr>
            <w:tcW w:w="5210" w:type="dxa"/>
          </w:tcPr>
          <w:p w14:paraId="7A9E5997" w14:textId="77777777" w:rsidR="00AD5883" w:rsidRPr="0020296D" w:rsidRDefault="00AD5883" w:rsidP="00AD5883">
            <w:pPr>
              <w:rPr>
                <w:rFonts w:asciiTheme="minorHAnsi" w:hAnsiTheme="minorHAnsi" w:cstheme="minorHAnsi"/>
              </w:rPr>
            </w:pPr>
          </w:p>
        </w:tc>
      </w:tr>
      <w:tr w:rsidR="00AD5883" w:rsidRPr="0020296D" w14:paraId="21D30AF9" w14:textId="77777777" w:rsidTr="00AD5883">
        <w:tc>
          <w:tcPr>
            <w:tcW w:w="1332" w:type="dxa"/>
          </w:tcPr>
          <w:p w14:paraId="55DE2FF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Evaluator:</w:t>
            </w:r>
          </w:p>
        </w:tc>
        <w:tc>
          <w:tcPr>
            <w:tcW w:w="3889" w:type="dxa"/>
          </w:tcPr>
          <w:p w14:paraId="47E3362D" w14:textId="77777777" w:rsidR="00AD5883" w:rsidRPr="0020296D" w:rsidRDefault="00AD5883" w:rsidP="00AD5883">
            <w:pPr>
              <w:rPr>
                <w:rFonts w:asciiTheme="minorHAnsi" w:hAnsiTheme="minorHAnsi" w:cstheme="minorHAnsi"/>
              </w:rPr>
            </w:pPr>
          </w:p>
        </w:tc>
        <w:tc>
          <w:tcPr>
            <w:tcW w:w="2519" w:type="dxa"/>
          </w:tcPr>
          <w:p w14:paraId="72A24A9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Assessment Date:</w:t>
            </w:r>
          </w:p>
        </w:tc>
        <w:tc>
          <w:tcPr>
            <w:tcW w:w="5210" w:type="dxa"/>
          </w:tcPr>
          <w:p w14:paraId="57137DEE" w14:textId="77777777" w:rsidR="00AD5883" w:rsidRPr="0020296D" w:rsidRDefault="00AD5883" w:rsidP="00AD5883">
            <w:pPr>
              <w:rPr>
                <w:rFonts w:asciiTheme="minorHAnsi" w:hAnsiTheme="minorHAnsi" w:cstheme="minorHAnsi"/>
              </w:rPr>
            </w:pPr>
          </w:p>
        </w:tc>
      </w:tr>
    </w:tbl>
    <w:p w14:paraId="3858C16F" w14:textId="4E3271DA" w:rsidR="00AD5883" w:rsidRDefault="00AD5883" w:rsidP="00AD5883">
      <w:pPr>
        <w:rPr>
          <w:rFonts w:asciiTheme="minorHAnsi" w:hAnsiTheme="minorHAnsi" w:cstheme="minorHAnsi"/>
        </w:rPr>
      </w:pPr>
    </w:p>
    <w:tbl>
      <w:tblPr>
        <w:tblStyle w:val="TableGrid1"/>
        <w:tblW w:w="12955" w:type="dxa"/>
        <w:tblLook w:val="04A0" w:firstRow="1" w:lastRow="0" w:firstColumn="1" w:lastColumn="0" w:noHBand="0" w:noVBand="1"/>
        <w:tblCaption w:val="Rating Scale"/>
        <w:tblDescription w:val="Below Expectations: 1-3&#10;Student lacked or had limited knowledge of the disease state/referral topic. Student had limited skills required to complete the simulation. Student was unable to complete the entire task.  Guidance needed; task needs to be repeated and reinforced.&#10;Meets Expectations: 4-6&#10;Student has basic to detailed knowledge of the disease state/referral topic. Student performance demonstrates good (beginner) level of skill and able to complete the task indicating good achievement of the competency. Minimal guidance required.&#10;Exceeded Expectations: 7-9&#10;Student has highly developed knowledge of the disease state/referral topic. Student demonstrates advanced level of skill and is able to complete the task with rare guidance.&#10;"/>
      </w:tblPr>
      <w:tblGrid>
        <w:gridCol w:w="3397"/>
        <w:gridCol w:w="4995"/>
        <w:gridCol w:w="4563"/>
      </w:tblGrid>
      <w:tr w:rsidR="007C0D76" w:rsidRPr="0020296D" w14:paraId="534E4970" w14:textId="77777777" w:rsidTr="007C0D76">
        <w:trPr>
          <w:tblHeader/>
        </w:trPr>
        <w:tc>
          <w:tcPr>
            <w:tcW w:w="3397" w:type="dxa"/>
          </w:tcPr>
          <w:p w14:paraId="6358F1A2" w14:textId="77777777" w:rsidR="007C0D76" w:rsidRPr="0020296D" w:rsidRDefault="007C0D76" w:rsidP="00CE1269">
            <w:pPr>
              <w:rPr>
                <w:rFonts w:asciiTheme="minorHAnsi" w:hAnsiTheme="minorHAnsi" w:cstheme="minorHAnsi"/>
                <w:b/>
              </w:rPr>
            </w:pPr>
            <w:r w:rsidRPr="0020296D">
              <w:rPr>
                <w:rFonts w:asciiTheme="minorHAnsi" w:hAnsiTheme="minorHAnsi" w:cstheme="minorHAnsi"/>
                <w:b/>
              </w:rPr>
              <w:t>Below Expectations: 1-3</w:t>
            </w:r>
          </w:p>
          <w:p w14:paraId="663AC25E" w14:textId="77777777" w:rsidR="007C0D76" w:rsidRPr="0020296D" w:rsidRDefault="007C0D76" w:rsidP="00CE1269">
            <w:pPr>
              <w:rPr>
                <w:rFonts w:asciiTheme="minorHAnsi" w:hAnsiTheme="minorHAnsi" w:cstheme="minorHAnsi"/>
              </w:rPr>
            </w:pPr>
            <w:r w:rsidRPr="0020296D">
              <w:rPr>
                <w:rFonts w:asciiTheme="minorHAnsi" w:hAnsiTheme="minorHAnsi" w:cstheme="minorHAnsi"/>
              </w:rPr>
              <w:t xml:space="preserve">Student lacked or had limited knowledge of the disease state/referral topic. Student had limited skills required to complete the simulation. Student was unable to complete the entire task.  Guidance needed; task needs to be repeated and reinforced. </w:t>
            </w:r>
          </w:p>
          <w:p w14:paraId="773F8D47" w14:textId="77777777" w:rsidR="007C0D76" w:rsidRPr="0020296D" w:rsidRDefault="007C0D76" w:rsidP="00CE1269">
            <w:pPr>
              <w:rPr>
                <w:rFonts w:asciiTheme="minorHAnsi" w:hAnsiTheme="minorHAnsi" w:cstheme="minorHAnsi"/>
              </w:rPr>
            </w:pPr>
          </w:p>
        </w:tc>
        <w:tc>
          <w:tcPr>
            <w:tcW w:w="4995" w:type="dxa"/>
          </w:tcPr>
          <w:p w14:paraId="5C1BC3AB" w14:textId="77777777" w:rsidR="007C0D76" w:rsidRPr="0020296D" w:rsidRDefault="007C0D76" w:rsidP="00CE1269">
            <w:pPr>
              <w:rPr>
                <w:rFonts w:asciiTheme="minorHAnsi" w:hAnsiTheme="minorHAnsi" w:cstheme="minorHAnsi"/>
                <w:b/>
              </w:rPr>
            </w:pPr>
            <w:r w:rsidRPr="0020296D">
              <w:rPr>
                <w:rFonts w:asciiTheme="minorHAnsi" w:hAnsiTheme="minorHAnsi" w:cstheme="minorHAnsi"/>
                <w:b/>
              </w:rPr>
              <w:t>Meets Expectations: 4-6</w:t>
            </w:r>
          </w:p>
          <w:p w14:paraId="302E6019" w14:textId="77777777" w:rsidR="007C0D76" w:rsidRPr="0020296D" w:rsidRDefault="007C0D76" w:rsidP="00CE1269">
            <w:pPr>
              <w:rPr>
                <w:rFonts w:asciiTheme="minorHAnsi" w:hAnsiTheme="minorHAnsi" w:cstheme="minorHAnsi"/>
              </w:rPr>
            </w:pPr>
            <w:r w:rsidRPr="0020296D">
              <w:rPr>
                <w:rFonts w:asciiTheme="minorHAnsi" w:hAnsiTheme="minorHAnsi" w:cstheme="minorHAnsi"/>
              </w:rPr>
              <w:t xml:space="preserve">Student has basic to detailed knowledge of the disease state/referral topic. Student performance demonstrates good (beginner) level of skill and able to complete the task indicating good achievement of the competency. Minimal guidance required. </w:t>
            </w:r>
          </w:p>
        </w:tc>
        <w:tc>
          <w:tcPr>
            <w:tcW w:w="4563" w:type="dxa"/>
          </w:tcPr>
          <w:p w14:paraId="7E2964E9" w14:textId="77777777" w:rsidR="007C0D76" w:rsidRPr="0020296D" w:rsidRDefault="007C0D76" w:rsidP="00CE1269">
            <w:pPr>
              <w:rPr>
                <w:rFonts w:asciiTheme="minorHAnsi" w:hAnsiTheme="minorHAnsi" w:cstheme="minorHAnsi"/>
                <w:b/>
              </w:rPr>
            </w:pPr>
            <w:r w:rsidRPr="0020296D">
              <w:rPr>
                <w:rFonts w:asciiTheme="minorHAnsi" w:hAnsiTheme="minorHAnsi" w:cstheme="minorHAnsi"/>
                <w:b/>
              </w:rPr>
              <w:t>Exceeded Expectations: 7-9</w:t>
            </w:r>
          </w:p>
          <w:p w14:paraId="151149F0" w14:textId="77777777" w:rsidR="007C0D76" w:rsidRPr="0020296D" w:rsidRDefault="007C0D76" w:rsidP="00CE1269">
            <w:pPr>
              <w:rPr>
                <w:rFonts w:asciiTheme="minorHAnsi" w:hAnsiTheme="minorHAnsi" w:cstheme="minorHAnsi"/>
              </w:rPr>
            </w:pPr>
            <w:r w:rsidRPr="0020296D">
              <w:rPr>
                <w:rFonts w:asciiTheme="minorHAnsi" w:hAnsiTheme="minorHAnsi" w:cstheme="minorHAnsi"/>
              </w:rPr>
              <w:t xml:space="preserve">Student has highly developed knowledge of the disease state/referral topic. Student demonstrates advanced level of skill and is able to complete the task with rare guidance. </w:t>
            </w:r>
          </w:p>
        </w:tc>
      </w:tr>
    </w:tbl>
    <w:p w14:paraId="67FC060D" w14:textId="77777777" w:rsidR="007C0D76" w:rsidRPr="0020296D" w:rsidRDefault="007C0D76" w:rsidP="00AD5883">
      <w:pPr>
        <w:rPr>
          <w:rFonts w:asciiTheme="minorHAnsi" w:hAnsiTheme="minorHAnsi" w:cstheme="minorHAnsi"/>
        </w:rPr>
      </w:pPr>
    </w:p>
    <w:tbl>
      <w:tblPr>
        <w:tblStyle w:val="TableGrid"/>
        <w:tblW w:w="0" w:type="auto"/>
        <w:tblLook w:val="04A0" w:firstRow="1" w:lastRow="0" w:firstColumn="1" w:lastColumn="0" w:noHBand="0" w:noVBand="1"/>
        <w:tblCaption w:val="FG Comp #, Performance Indicator, Skills Observed, Rating, and Comments"/>
        <w:tblDescription w:val="Form lists each skill observed, its relationship to the FG Competency and Performance Indicators, and the score (1-9), and comments"/>
      </w:tblPr>
      <w:tblGrid>
        <w:gridCol w:w="957"/>
        <w:gridCol w:w="1862"/>
        <w:gridCol w:w="4750"/>
        <w:gridCol w:w="543"/>
        <w:gridCol w:w="542"/>
        <w:gridCol w:w="542"/>
        <w:gridCol w:w="545"/>
        <w:gridCol w:w="544"/>
        <w:gridCol w:w="544"/>
        <w:gridCol w:w="571"/>
        <w:gridCol w:w="570"/>
        <w:gridCol w:w="570"/>
        <w:gridCol w:w="1274"/>
      </w:tblGrid>
      <w:tr w:rsidR="00AD5883" w:rsidRPr="0020296D" w14:paraId="53C437BE" w14:textId="77777777" w:rsidTr="007C0D76">
        <w:trPr>
          <w:tblHeader/>
        </w:trPr>
        <w:tc>
          <w:tcPr>
            <w:tcW w:w="0" w:type="auto"/>
          </w:tcPr>
          <w:p w14:paraId="078C64DB" w14:textId="4FE5FD0A" w:rsidR="00AD5883" w:rsidRPr="0020296D" w:rsidRDefault="00C72CA3" w:rsidP="00AD5883">
            <w:pPr>
              <w:rPr>
                <w:rFonts w:asciiTheme="minorHAnsi" w:hAnsiTheme="minorHAnsi" w:cstheme="minorHAnsi"/>
              </w:rPr>
            </w:pPr>
            <w:r>
              <w:rPr>
                <w:rFonts w:asciiTheme="minorHAnsi" w:hAnsiTheme="minorHAnsi" w:cstheme="minorHAnsi"/>
              </w:rPr>
              <w:t>GP</w:t>
            </w:r>
            <w:r w:rsidR="00AD5883" w:rsidRPr="0020296D">
              <w:rPr>
                <w:rFonts w:asciiTheme="minorHAnsi" w:hAnsiTheme="minorHAnsi" w:cstheme="minorHAnsi"/>
              </w:rPr>
              <w:t xml:space="preserve"> Comp No</w:t>
            </w:r>
          </w:p>
        </w:tc>
        <w:tc>
          <w:tcPr>
            <w:tcW w:w="0" w:type="auto"/>
          </w:tcPr>
          <w:p w14:paraId="3005D01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Performance Indicator</w:t>
            </w:r>
          </w:p>
        </w:tc>
        <w:tc>
          <w:tcPr>
            <w:tcW w:w="0" w:type="auto"/>
          </w:tcPr>
          <w:p w14:paraId="6A0DEF5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Skill Observed</w:t>
            </w:r>
          </w:p>
        </w:tc>
        <w:tc>
          <w:tcPr>
            <w:tcW w:w="0" w:type="auto"/>
            <w:gridSpan w:val="3"/>
          </w:tcPr>
          <w:p w14:paraId="33A360F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Below Expectations</w:t>
            </w:r>
          </w:p>
        </w:tc>
        <w:tc>
          <w:tcPr>
            <w:tcW w:w="0" w:type="auto"/>
            <w:gridSpan w:val="3"/>
          </w:tcPr>
          <w:p w14:paraId="1DCB38A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Meets Expectations</w:t>
            </w:r>
          </w:p>
        </w:tc>
        <w:tc>
          <w:tcPr>
            <w:tcW w:w="0" w:type="auto"/>
            <w:gridSpan w:val="3"/>
          </w:tcPr>
          <w:p w14:paraId="1849012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Exceeded Expectations</w:t>
            </w:r>
          </w:p>
        </w:tc>
        <w:tc>
          <w:tcPr>
            <w:tcW w:w="0" w:type="auto"/>
          </w:tcPr>
          <w:p w14:paraId="43BD647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Comments</w:t>
            </w:r>
          </w:p>
        </w:tc>
      </w:tr>
      <w:tr w:rsidR="00AD5883" w:rsidRPr="0020296D" w14:paraId="276420B1" w14:textId="77777777" w:rsidTr="00AD5883">
        <w:tc>
          <w:tcPr>
            <w:tcW w:w="0" w:type="auto"/>
          </w:tcPr>
          <w:p w14:paraId="299B604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48CA092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2.3.2</w:t>
            </w:r>
          </w:p>
        </w:tc>
        <w:tc>
          <w:tcPr>
            <w:tcW w:w="0" w:type="auto"/>
          </w:tcPr>
          <w:p w14:paraId="09CD998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Greeting/Introductions</w:t>
            </w:r>
          </w:p>
        </w:tc>
        <w:tc>
          <w:tcPr>
            <w:tcW w:w="0" w:type="auto"/>
          </w:tcPr>
          <w:p w14:paraId="2F867AC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5521BFE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0ACBA19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4102D8D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2544EE9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608306A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1DA40E8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39CE88F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436A4F5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607298FE" w14:textId="77777777" w:rsidR="00AD5883" w:rsidRPr="0020296D" w:rsidRDefault="00AD5883" w:rsidP="00AD5883">
            <w:pPr>
              <w:rPr>
                <w:rFonts w:asciiTheme="minorHAnsi" w:hAnsiTheme="minorHAnsi" w:cstheme="minorHAnsi"/>
              </w:rPr>
            </w:pPr>
          </w:p>
        </w:tc>
      </w:tr>
      <w:tr w:rsidR="00AD5883" w:rsidRPr="0020296D" w14:paraId="704C10C4" w14:textId="77777777" w:rsidTr="00AD5883">
        <w:tc>
          <w:tcPr>
            <w:tcW w:w="0" w:type="auto"/>
          </w:tcPr>
          <w:p w14:paraId="4746E6A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060BE2B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2.3.2</w:t>
            </w:r>
          </w:p>
        </w:tc>
        <w:tc>
          <w:tcPr>
            <w:tcW w:w="0" w:type="auto"/>
          </w:tcPr>
          <w:p w14:paraId="11059A5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Establish Rapport</w:t>
            </w:r>
          </w:p>
        </w:tc>
        <w:tc>
          <w:tcPr>
            <w:tcW w:w="0" w:type="auto"/>
          </w:tcPr>
          <w:p w14:paraId="1EFDD75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0B3BDEA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12D8AA2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1D04174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40FCA28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36F307C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247F349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3F124F8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3C8144A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4634BD39" w14:textId="77777777" w:rsidR="00AD5883" w:rsidRPr="0020296D" w:rsidRDefault="00AD5883" w:rsidP="00AD5883">
            <w:pPr>
              <w:rPr>
                <w:rFonts w:asciiTheme="minorHAnsi" w:hAnsiTheme="minorHAnsi" w:cstheme="minorHAnsi"/>
              </w:rPr>
            </w:pPr>
          </w:p>
        </w:tc>
      </w:tr>
      <w:tr w:rsidR="00AD5883" w:rsidRPr="0020296D" w14:paraId="53F32AAF" w14:textId="77777777" w:rsidTr="00AD5883">
        <w:tc>
          <w:tcPr>
            <w:tcW w:w="0" w:type="auto"/>
          </w:tcPr>
          <w:p w14:paraId="312C1FF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04D3552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2.3.2, 2.3.4, 2.3.5</w:t>
            </w:r>
          </w:p>
        </w:tc>
        <w:tc>
          <w:tcPr>
            <w:tcW w:w="0" w:type="auto"/>
          </w:tcPr>
          <w:p w14:paraId="3A7737E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Obtains Food and Nutrition Related Hx/ Open ended questions</w:t>
            </w:r>
          </w:p>
        </w:tc>
        <w:tc>
          <w:tcPr>
            <w:tcW w:w="0" w:type="auto"/>
          </w:tcPr>
          <w:p w14:paraId="0AA948C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1B58DCC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3B1B38E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1E63CC7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75A8C2E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664B176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69CD967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0F12617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4F3122D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2B115B95" w14:textId="77777777" w:rsidR="00AD5883" w:rsidRPr="0020296D" w:rsidRDefault="00AD5883" w:rsidP="00AD5883">
            <w:pPr>
              <w:rPr>
                <w:rFonts w:asciiTheme="minorHAnsi" w:hAnsiTheme="minorHAnsi" w:cstheme="minorHAnsi"/>
              </w:rPr>
            </w:pPr>
          </w:p>
        </w:tc>
      </w:tr>
      <w:tr w:rsidR="00AD5883" w:rsidRPr="0020296D" w14:paraId="4FFEA171" w14:textId="77777777" w:rsidTr="00AD5883">
        <w:tc>
          <w:tcPr>
            <w:tcW w:w="0" w:type="auto"/>
          </w:tcPr>
          <w:p w14:paraId="32B9675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0DBD964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2.3.4</w:t>
            </w:r>
          </w:p>
        </w:tc>
        <w:tc>
          <w:tcPr>
            <w:tcW w:w="0" w:type="auto"/>
          </w:tcPr>
          <w:p w14:paraId="3D3ABAF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Obtains Client health hx</w:t>
            </w:r>
          </w:p>
        </w:tc>
        <w:tc>
          <w:tcPr>
            <w:tcW w:w="0" w:type="auto"/>
          </w:tcPr>
          <w:p w14:paraId="1123972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1D69C16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7D2E56C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5C3E48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772255B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7B3F75D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4C98BF0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1AE4539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4468AE7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7EF9CB71" w14:textId="77777777" w:rsidR="00AD5883" w:rsidRPr="0020296D" w:rsidRDefault="00AD5883" w:rsidP="00AD5883">
            <w:pPr>
              <w:rPr>
                <w:rFonts w:asciiTheme="minorHAnsi" w:hAnsiTheme="minorHAnsi" w:cstheme="minorHAnsi"/>
              </w:rPr>
            </w:pPr>
          </w:p>
        </w:tc>
      </w:tr>
      <w:tr w:rsidR="00AD5883" w:rsidRPr="0020296D" w14:paraId="7CD19B9F" w14:textId="77777777" w:rsidTr="00AD5883">
        <w:tc>
          <w:tcPr>
            <w:tcW w:w="0" w:type="auto"/>
          </w:tcPr>
          <w:p w14:paraId="76843B6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49E79F9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2.3.2, 2.3.5, 2.3.10</w:t>
            </w:r>
          </w:p>
        </w:tc>
        <w:tc>
          <w:tcPr>
            <w:tcW w:w="0" w:type="auto"/>
          </w:tcPr>
          <w:p w14:paraId="55E2D85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Assess food behavior, activity patterns, and past behavior change attempts</w:t>
            </w:r>
          </w:p>
        </w:tc>
        <w:tc>
          <w:tcPr>
            <w:tcW w:w="0" w:type="auto"/>
          </w:tcPr>
          <w:p w14:paraId="7A929C6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658725F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0CC822A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4E6947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4CDBA39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211F3DB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468F138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79ED2CE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1ADFCA3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165CAFD1" w14:textId="77777777" w:rsidR="00AD5883" w:rsidRPr="0020296D" w:rsidRDefault="00AD5883" w:rsidP="00AD5883">
            <w:pPr>
              <w:rPr>
                <w:rFonts w:asciiTheme="minorHAnsi" w:hAnsiTheme="minorHAnsi" w:cstheme="minorHAnsi"/>
              </w:rPr>
            </w:pPr>
          </w:p>
        </w:tc>
      </w:tr>
      <w:tr w:rsidR="00AD5883" w:rsidRPr="0020296D" w14:paraId="686B2135" w14:textId="77777777" w:rsidTr="00AD5883">
        <w:tc>
          <w:tcPr>
            <w:tcW w:w="0" w:type="auto"/>
          </w:tcPr>
          <w:p w14:paraId="104C138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51960A1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2.3.10, 2.3.22</w:t>
            </w:r>
          </w:p>
        </w:tc>
        <w:tc>
          <w:tcPr>
            <w:tcW w:w="0" w:type="auto"/>
          </w:tcPr>
          <w:p w14:paraId="040F0635" w14:textId="77777777" w:rsidR="00AD5883" w:rsidRPr="0020296D" w:rsidRDefault="00AD5883" w:rsidP="00AD5883">
            <w:pPr>
              <w:pStyle w:val="CompanyName"/>
              <w:rPr>
                <w:rFonts w:asciiTheme="minorHAnsi" w:hAnsiTheme="minorHAnsi" w:cstheme="minorHAnsi"/>
                <w:b w:val="0"/>
                <w:caps w:val="0"/>
                <w:sz w:val="24"/>
              </w:rPr>
            </w:pPr>
            <w:r w:rsidRPr="0020296D">
              <w:rPr>
                <w:rFonts w:asciiTheme="minorHAnsi" w:hAnsiTheme="minorHAnsi" w:cstheme="minorHAnsi"/>
                <w:b w:val="0"/>
                <w:caps w:val="0"/>
                <w:sz w:val="24"/>
              </w:rPr>
              <w:t>Explores problems, skills, and resources</w:t>
            </w:r>
          </w:p>
        </w:tc>
        <w:tc>
          <w:tcPr>
            <w:tcW w:w="0" w:type="auto"/>
          </w:tcPr>
          <w:p w14:paraId="4F6DC28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40CD3D8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1CBEB85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5BB1C57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4DF0DEA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2C9AEC5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4E696B2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3D40445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658B2FB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27B1BB4C" w14:textId="77777777" w:rsidR="00AD5883" w:rsidRPr="0020296D" w:rsidRDefault="00AD5883" w:rsidP="00AD5883">
            <w:pPr>
              <w:rPr>
                <w:rFonts w:asciiTheme="minorHAnsi" w:hAnsiTheme="minorHAnsi" w:cstheme="minorHAnsi"/>
              </w:rPr>
            </w:pPr>
          </w:p>
        </w:tc>
      </w:tr>
      <w:tr w:rsidR="00AD5883" w:rsidRPr="0020296D" w14:paraId="43506280" w14:textId="77777777" w:rsidTr="00AD5883">
        <w:tc>
          <w:tcPr>
            <w:tcW w:w="0" w:type="auto"/>
          </w:tcPr>
          <w:p w14:paraId="70E5DCD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3D564E9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2.3.10</w:t>
            </w:r>
          </w:p>
        </w:tc>
        <w:tc>
          <w:tcPr>
            <w:tcW w:w="0" w:type="auto"/>
          </w:tcPr>
          <w:p w14:paraId="3310F382" w14:textId="77777777" w:rsidR="00AD5883" w:rsidRPr="0020296D" w:rsidRDefault="00AD5883" w:rsidP="00AD5883">
            <w:pPr>
              <w:pStyle w:val="CompanyName"/>
              <w:rPr>
                <w:rFonts w:asciiTheme="minorHAnsi" w:hAnsiTheme="minorHAnsi" w:cstheme="minorHAnsi"/>
                <w:b w:val="0"/>
                <w:caps w:val="0"/>
                <w:sz w:val="24"/>
              </w:rPr>
            </w:pPr>
            <w:r w:rsidRPr="0020296D">
              <w:rPr>
                <w:rFonts w:asciiTheme="minorHAnsi" w:hAnsiTheme="minorHAnsi" w:cstheme="minorHAnsi"/>
                <w:b w:val="0"/>
                <w:caps w:val="0"/>
                <w:sz w:val="24"/>
              </w:rPr>
              <w:t>Assesses motivation and readiness to change</w:t>
            </w:r>
          </w:p>
        </w:tc>
        <w:tc>
          <w:tcPr>
            <w:tcW w:w="0" w:type="auto"/>
          </w:tcPr>
          <w:p w14:paraId="2C5A8C1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28BDC56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134A888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2D63D4B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69E55DF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1F5341A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580B350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40FD592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5253102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57A07FB7" w14:textId="77777777" w:rsidR="00AD5883" w:rsidRPr="0020296D" w:rsidRDefault="00AD5883" w:rsidP="00AD5883">
            <w:pPr>
              <w:rPr>
                <w:rFonts w:asciiTheme="minorHAnsi" w:hAnsiTheme="minorHAnsi" w:cstheme="minorHAnsi"/>
              </w:rPr>
            </w:pPr>
          </w:p>
        </w:tc>
      </w:tr>
      <w:tr w:rsidR="00AD5883" w:rsidRPr="0020296D" w14:paraId="4A757450" w14:textId="77777777" w:rsidTr="00AD5883">
        <w:tc>
          <w:tcPr>
            <w:tcW w:w="0" w:type="auto"/>
          </w:tcPr>
          <w:p w14:paraId="7DDFAC3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08DF243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2.3.7, 2.3.8</w:t>
            </w:r>
          </w:p>
        </w:tc>
        <w:tc>
          <w:tcPr>
            <w:tcW w:w="0" w:type="auto"/>
          </w:tcPr>
          <w:p w14:paraId="737CD7E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Obtains pertinent biochemical data, medical tests and procedures (including swallowing eval, enteral TF placement)</w:t>
            </w:r>
          </w:p>
        </w:tc>
        <w:tc>
          <w:tcPr>
            <w:tcW w:w="0" w:type="auto"/>
          </w:tcPr>
          <w:p w14:paraId="177379C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4414B95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6A18035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364529A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165BA79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5539F18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2AF28F9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367AA63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1A482F9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5E56FEAF" w14:textId="77777777" w:rsidR="00AD5883" w:rsidRPr="0020296D" w:rsidRDefault="00AD5883" w:rsidP="00AD5883">
            <w:pPr>
              <w:rPr>
                <w:rFonts w:asciiTheme="minorHAnsi" w:hAnsiTheme="minorHAnsi" w:cstheme="minorHAnsi"/>
              </w:rPr>
            </w:pPr>
          </w:p>
        </w:tc>
      </w:tr>
      <w:tr w:rsidR="00AD5883" w:rsidRPr="0020296D" w14:paraId="22318E7D" w14:textId="77777777" w:rsidTr="00AD5883">
        <w:tc>
          <w:tcPr>
            <w:tcW w:w="0" w:type="auto"/>
          </w:tcPr>
          <w:p w14:paraId="16FBFAC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5BCF81D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2.3.6</w:t>
            </w:r>
          </w:p>
        </w:tc>
        <w:tc>
          <w:tcPr>
            <w:tcW w:w="0" w:type="auto"/>
          </w:tcPr>
          <w:p w14:paraId="42B5437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Obtains anthropometrics</w:t>
            </w:r>
          </w:p>
        </w:tc>
        <w:tc>
          <w:tcPr>
            <w:tcW w:w="0" w:type="auto"/>
          </w:tcPr>
          <w:p w14:paraId="3EE9F9B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311D678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501A5B0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1E23B87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5B69B18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00CBAC1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2096668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44E7C69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0AB9B49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11526D23" w14:textId="77777777" w:rsidR="00AD5883" w:rsidRPr="0020296D" w:rsidRDefault="00AD5883" w:rsidP="00AD5883">
            <w:pPr>
              <w:rPr>
                <w:rFonts w:asciiTheme="minorHAnsi" w:hAnsiTheme="minorHAnsi" w:cstheme="minorHAnsi"/>
              </w:rPr>
            </w:pPr>
          </w:p>
        </w:tc>
      </w:tr>
      <w:tr w:rsidR="00AD5883" w:rsidRPr="0020296D" w14:paraId="2CA77E86" w14:textId="77777777" w:rsidTr="00AD5883">
        <w:tc>
          <w:tcPr>
            <w:tcW w:w="0" w:type="auto"/>
          </w:tcPr>
          <w:p w14:paraId="623422C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lastRenderedPageBreak/>
              <w:t>2.3</w:t>
            </w:r>
          </w:p>
        </w:tc>
        <w:tc>
          <w:tcPr>
            <w:tcW w:w="0" w:type="auto"/>
          </w:tcPr>
          <w:p w14:paraId="0527368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2.3.3, 2.3.9</w:t>
            </w:r>
          </w:p>
        </w:tc>
        <w:tc>
          <w:tcPr>
            <w:tcW w:w="0" w:type="auto"/>
          </w:tcPr>
          <w:p w14:paraId="4C64047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Performs NFPE if appropriate and evaluates findings</w:t>
            </w:r>
          </w:p>
        </w:tc>
        <w:tc>
          <w:tcPr>
            <w:tcW w:w="0" w:type="auto"/>
          </w:tcPr>
          <w:p w14:paraId="340CACF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65534D4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47C776D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4A26700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3FA5255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3D96888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5300313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496C7E6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6239AEB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59F1CF38" w14:textId="77777777" w:rsidR="00AD5883" w:rsidRPr="0020296D" w:rsidRDefault="00AD5883" w:rsidP="00AD5883">
            <w:pPr>
              <w:rPr>
                <w:rFonts w:asciiTheme="minorHAnsi" w:hAnsiTheme="minorHAnsi" w:cstheme="minorHAnsi"/>
              </w:rPr>
            </w:pPr>
          </w:p>
        </w:tc>
      </w:tr>
      <w:tr w:rsidR="00AD5883" w:rsidRPr="0020296D" w14:paraId="31EE4E79" w14:textId="77777777" w:rsidTr="00AD5883">
        <w:tc>
          <w:tcPr>
            <w:tcW w:w="0" w:type="auto"/>
          </w:tcPr>
          <w:p w14:paraId="30AD92B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0DE2BE5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 xml:space="preserve">2.3.16, 2.3.17, </w:t>
            </w:r>
          </w:p>
        </w:tc>
        <w:tc>
          <w:tcPr>
            <w:tcW w:w="0" w:type="auto"/>
          </w:tcPr>
          <w:p w14:paraId="4EABED9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Discusses food/nutrient delivery/diet order</w:t>
            </w:r>
          </w:p>
        </w:tc>
        <w:tc>
          <w:tcPr>
            <w:tcW w:w="0" w:type="auto"/>
          </w:tcPr>
          <w:p w14:paraId="34C75EC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5F8AC6D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69FBE15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F00339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45C762F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0D2DAD5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2C5F171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5705308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7D22C7A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3A538A52" w14:textId="77777777" w:rsidR="00AD5883" w:rsidRPr="0020296D" w:rsidRDefault="00AD5883" w:rsidP="00AD5883">
            <w:pPr>
              <w:rPr>
                <w:rFonts w:asciiTheme="minorHAnsi" w:hAnsiTheme="minorHAnsi" w:cstheme="minorHAnsi"/>
              </w:rPr>
            </w:pPr>
          </w:p>
        </w:tc>
      </w:tr>
      <w:tr w:rsidR="00AD5883" w:rsidRPr="0020296D" w14:paraId="1588A487" w14:textId="77777777" w:rsidTr="00AD5883">
        <w:tc>
          <w:tcPr>
            <w:tcW w:w="0" w:type="auto"/>
          </w:tcPr>
          <w:p w14:paraId="1E4533E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2.4</w:t>
            </w:r>
          </w:p>
        </w:tc>
        <w:tc>
          <w:tcPr>
            <w:tcW w:w="0" w:type="auto"/>
          </w:tcPr>
          <w:p w14:paraId="5FE4E46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2.4.1-2.4.5</w:t>
            </w:r>
          </w:p>
        </w:tc>
        <w:tc>
          <w:tcPr>
            <w:tcW w:w="0" w:type="auto"/>
          </w:tcPr>
          <w:p w14:paraId="6B1A57A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 xml:space="preserve">Discusses pathophysiology </w:t>
            </w:r>
          </w:p>
        </w:tc>
        <w:tc>
          <w:tcPr>
            <w:tcW w:w="0" w:type="auto"/>
          </w:tcPr>
          <w:p w14:paraId="6CA233A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25A57E1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58E3172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1AFB914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40020CE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29B653F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52BFCDD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2349C51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601BF95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2C38AE6F" w14:textId="77777777" w:rsidR="00AD5883" w:rsidRPr="0020296D" w:rsidRDefault="00AD5883" w:rsidP="00AD5883">
            <w:pPr>
              <w:rPr>
                <w:rFonts w:asciiTheme="minorHAnsi" w:hAnsiTheme="minorHAnsi" w:cstheme="minorHAnsi"/>
              </w:rPr>
            </w:pPr>
          </w:p>
        </w:tc>
      </w:tr>
      <w:tr w:rsidR="00AD5883" w:rsidRPr="0020296D" w14:paraId="3872D382" w14:textId="77777777" w:rsidTr="00AD5883">
        <w:tc>
          <w:tcPr>
            <w:tcW w:w="0" w:type="auto"/>
          </w:tcPr>
          <w:p w14:paraId="361C9E7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2.4</w:t>
            </w:r>
          </w:p>
        </w:tc>
        <w:tc>
          <w:tcPr>
            <w:tcW w:w="0" w:type="auto"/>
          </w:tcPr>
          <w:p w14:paraId="02F829C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2.4.1-2.4.5</w:t>
            </w:r>
          </w:p>
        </w:tc>
        <w:tc>
          <w:tcPr>
            <w:tcW w:w="0" w:type="auto"/>
          </w:tcPr>
          <w:p w14:paraId="0566818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Provides appropriate nutrition education and materials</w:t>
            </w:r>
          </w:p>
        </w:tc>
        <w:tc>
          <w:tcPr>
            <w:tcW w:w="0" w:type="auto"/>
          </w:tcPr>
          <w:p w14:paraId="48838BD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799843E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61720E8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6FA3EC3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7EAADDE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7C0F45DF"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70F8785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072CA27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56610CB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64309FE4" w14:textId="77777777" w:rsidR="00AD5883" w:rsidRPr="0020296D" w:rsidRDefault="00AD5883" w:rsidP="00AD5883">
            <w:pPr>
              <w:rPr>
                <w:rFonts w:asciiTheme="minorHAnsi" w:hAnsiTheme="minorHAnsi" w:cstheme="minorHAnsi"/>
              </w:rPr>
            </w:pPr>
          </w:p>
        </w:tc>
      </w:tr>
      <w:tr w:rsidR="00AD5883" w:rsidRPr="0020296D" w14:paraId="6957CEED" w14:textId="77777777" w:rsidTr="00AD5883">
        <w:tc>
          <w:tcPr>
            <w:tcW w:w="0" w:type="auto"/>
          </w:tcPr>
          <w:p w14:paraId="2828E85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4466EBD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2.3.18</w:t>
            </w:r>
          </w:p>
        </w:tc>
        <w:tc>
          <w:tcPr>
            <w:tcW w:w="0" w:type="auto"/>
          </w:tcPr>
          <w:p w14:paraId="3B7339FA"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Establishes plan of care/goals with patient</w:t>
            </w:r>
          </w:p>
        </w:tc>
        <w:tc>
          <w:tcPr>
            <w:tcW w:w="0" w:type="auto"/>
          </w:tcPr>
          <w:p w14:paraId="4E840A9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3A97AD8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67E9105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3250D4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6F7B730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6DF88E5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737A4FE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3657AA0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5C22C467"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3CD598E8" w14:textId="77777777" w:rsidR="00AD5883" w:rsidRPr="0020296D" w:rsidRDefault="00AD5883" w:rsidP="00AD5883">
            <w:pPr>
              <w:rPr>
                <w:rFonts w:asciiTheme="minorHAnsi" w:hAnsiTheme="minorHAnsi" w:cstheme="minorHAnsi"/>
              </w:rPr>
            </w:pPr>
          </w:p>
        </w:tc>
      </w:tr>
      <w:tr w:rsidR="00AD5883" w:rsidRPr="0020296D" w14:paraId="398B19A5" w14:textId="77777777" w:rsidTr="00AD5883">
        <w:tc>
          <w:tcPr>
            <w:tcW w:w="0" w:type="auto"/>
          </w:tcPr>
          <w:p w14:paraId="68AA415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6699D8B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2.3.19-2.3.25</w:t>
            </w:r>
          </w:p>
        </w:tc>
        <w:tc>
          <w:tcPr>
            <w:tcW w:w="0" w:type="auto"/>
          </w:tcPr>
          <w:p w14:paraId="371B8EBE"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Reviews monitoring and evaluation plan with patient</w:t>
            </w:r>
          </w:p>
        </w:tc>
        <w:tc>
          <w:tcPr>
            <w:tcW w:w="0" w:type="auto"/>
          </w:tcPr>
          <w:p w14:paraId="373FD39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26A4DCB0"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1DB31273"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9D7765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59E3695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044C9C41"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0A1309D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176D0E44"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4DC9110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359F40F0" w14:textId="77777777" w:rsidR="00AD5883" w:rsidRPr="0020296D" w:rsidRDefault="00AD5883" w:rsidP="00AD5883">
            <w:pPr>
              <w:rPr>
                <w:rFonts w:asciiTheme="minorHAnsi" w:hAnsiTheme="minorHAnsi" w:cstheme="minorHAnsi"/>
              </w:rPr>
            </w:pPr>
          </w:p>
        </w:tc>
      </w:tr>
      <w:tr w:rsidR="00AD5883" w:rsidRPr="0020296D" w14:paraId="0F001D64" w14:textId="77777777" w:rsidTr="00AD5883">
        <w:tc>
          <w:tcPr>
            <w:tcW w:w="0" w:type="auto"/>
          </w:tcPr>
          <w:p w14:paraId="28639C5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w:t>
            </w:r>
          </w:p>
        </w:tc>
        <w:tc>
          <w:tcPr>
            <w:tcW w:w="0" w:type="auto"/>
          </w:tcPr>
          <w:p w14:paraId="1071A7C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2.3.13, 2.3.14, 2.3.15, 2.3.26</w:t>
            </w:r>
          </w:p>
        </w:tc>
        <w:tc>
          <w:tcPr>
            <w:tcW w:w="0" w:type="auto"/>
          </w:tcPr>
          <w:p w14:paraId="733F100D"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Documents encounter (nutrition dx and PES statement, POC)</w:t>
            </w:r>
          </w:p>
        </w:tc>
        <w:tc>
          <w:tcPr>
            <w:tcW w:w="0" w:type="auto"/>
          </w:tcPr>
          <w:p w14:paraId="5557C5D9" w14:textId="77777777" w:rsidR="00AD5883" w:rsidRPr="0020296D" w:rsidRDefault="00AD5883" w:rsidP="00AD5883">
            <w:pPr>
              <w:rPr>
                <w:rFonts w:asciiTheme="minorHAnsi" w:hAnsiTheme="minorHAnsi" w:cstheme="minorHAnsi"/>
              </w:rPr>
            </w:pPr>
          </w:p>
        </w:tc>
        <w:tc>
          <w:tcPr>
            <w:tcW w:w="0" w:type="auto"/>
          </w:tcPr>
          <w:p w14:paraId="234DEAE1" w14:textId="77777777" w:rsidR="00AD5883" w:rsidRPr="0020296D" w:rsidRDefault="00AD5883" w:rsidP="00AD5883">
            <w:pPr>
              <w:rPr>
                <w:rFonts w:asciiTheme="minorHAnsi" w:hAnsiTheme="minorHAnsi" w:cstheme="minorHAnsi"/>
              </w:rPr>
            </w:pPr>
          </w:p>
        </w:tc>
        <w:tc>
          <w:tcPr>
            <w:tcW w:w="0" w:type="auto"/>
          </w:tcPr>
          <w:p w14:paraId="7F38736E" w14:textId="77777777" w:rsidR="00AD5883" w:rsidRPr="0020296D" w:rsidRDefault="00AD5883" w:rsidP="00AD5883">
            <w:pPr>
              <w:rPr>
                <w:rFonts w:asciiTheme="minorHAnsi" w:hAnsiTheme="minorHAnsi" w:cstheme="minorHAnsi"/>
              </w:rPr>
            </w:pPr>
          </w:p>
        </w:tc>
        <w:tc>
          <w:tcPr>
            <w:tcW w:w="0" w:type="auto"/>
          </w:tcPr>
          <w:p w14:paraId="33B13DEB" w14:textId="77777777" w:rsidR="00AD5883" w:rsidRPr="0020296D" w:rsidRDefault="00AD5883" w:rsidP="00AD5883">
            <w:pPr>
              <w:rPr>
                <w:rFonts w:asciiTheme="minorHAnsi" w:hAnsiTheme="minorHAnsi" w:cstheme="minorHAnsi"/>
              </w:rPr>
            </w:pPr>
          </w:p>
        </w:tc>
        <w:tc>
          <w:tcPr>
            <w:tcW w:w="0" w:type="auto"/>
          </w:tcPr>
          <w:p w14:paraId="31A13D0F" w14:textId="77777777" w:rsidR="00AD5883" w:rsidRPr="0020296D" w:rsidRDefault="00AD5883" w:rsidP="00AD5883">
            <w:pPr>
              <w:rPr>
                <w:rFonts w:asciiTheme="minorHAnsi" w:hAnsiTheme="minorHAnsi" w:cstheme="minorHAnsi"/>
              </w:rPr>
            </w:pPr>
          </w:p>
        </w:tc>
        <w:tc>
          <w:tcPr>
            <w:tcW w:w="0" w:type="auto"/>
          </w:tcPr>
          <w:p w14:paraId="11B03661" w14:textId="77777777" w:rsidR="00AD5883" w:rsidRPr="0020296D" w:rsidRDefault="00AD5883" w:rsidP="00AD5883">
            <w:pPr>
              <w:rPr>
                <w:rFonts w:asciiTheme="minorHAnsi" w:hAnsiTheme="minorHAnsi" w:cstheme="minorHAnsi"/>
              </w:rPr>
            </w:pPr>
          </w:p>
        </w:tc>
        <w:tc>
          <w:tcPr>
            <w:tcW w:w="0" w:type="auto"/>
          </w:tcPr>
          <w:p w14:paraId="3022D71E" w14:textId="77777777" w:rsidR="00AD5883" w:rsidRPr="0020296D" w:rsidRDefault="00AD5883" w:rsidP="00AD5883">
            <w:pPr>
              <w:rPr>
                <w:rFonts w:asciiTheme="minorHAnsi" w:hAnsiTheme="minorHAnsi" w:cstheme="minorHAnsi"/>
              </w:rPr>
            </w:pPr>
          </w:p>
        </w:tc>
        <w:tc>
          <w:tcPr>
            <w:tcW w:w="0" w:type="auto"/>
          </w:tcPr>
          <w:p w14:paraId="43A3765C" w14:textId="77777777" w:rsidR="00AD5883" w:rsidRPr="0020296D" w:rsidRDefault="00AD5883" w:rsidP="00AD5883">
            <w:pPr>
              <w:rPr>
                <w:rFonts w:asciiTheme="minorHAnsi" w:hAnsiTheme="minorHAnsi" w:cstheme="minorHAnsi"/>
              </w:rPr>
            </w:pPr>
          </w:p>
        </w:tc>
        <w:tc>
          <w:tcPr>
            <w:tcW w:w="0" w:type="auto"/>
          </w:tcPr>
          <w:p w14:paraId="710086CE" w14:textId="77777777" w:rsidR="00AD5883" w:rsidRPr="0020296D" w:rsidRDefault="00AD5883" w:rsidP="00AD5883">
            <w:pPr>
              <w:rPr>
                <w:rFonts w:asciiTheme="minorHAnsi" w:hAnsiTheme="minorHAnsi" w:cstheme="minorHAnsi"/>
              </w:rPr>
            </w:pPr>
          </w:p>
        </w:tc>
        <w:tc>
          <w:tcPr>
            <w:tcW w:w="0" w:type="auto"/>
          </w:tcPr>
          <w:p w14:paraId="3C406F71" w14:textId="77777777" w:rsidR="00AD5883" w:rsidRPr="0020296D" w:rsidRDefault="00AD5883" w:rsidP="00AD5883">
            <w:pPr>
              <w:rPr>
                <w:rFonts w:asciiTheme="minorHAnsi" w:hAnsiTheme="minorHAnsi" w:cstheme="minorHAnsi"/>
              </w:rPr>
            </w:pPr>
          </w:p>
        </w:tc>
      </w:tr>
      <w:tr w:rsidR="00AD5883" w:rsidRPr="0020296D" w14:paraId="34636256" w14:textId="77777777" w:rsidTr="00AD5883">
        <w:trPr>
          <w:trHeight w:val="40"/>
        </w:trPr>
        <w:tc>
          <w:tcPr>
            <w:tcW w:w="0" w:type="auto"/>
          </w:tcPr>
          <w:p w14:paraId="127448E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7.2</w:t>
            </w:r>
          </w:p>
        </w:tc>
        <w:tc>
          <w:tcPr>
            <w:tcW w:w="0" w:type="auto"/>
          </w:tcPr>
          <w:p w14:paraId="121E0CB5"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7.2.1, 7.2.2</w:t>
            </w:r>
          </w:p>
        </w:tc>
        <w:tc>
          <w:tcPr>
            <w:tcW w:w="0" w:type="auto"/>
          </w:tcPr>
          <w:p w14:paraId="25DA2B1C"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Eye contact, actively listened, showed empathy as appropriate, provided support, expressed respect as appropriate</w:t>
            </w:r>
          </w:p>
        </w:tc>
        <w:tc>
          <w:tcPr>
            <w:tcW w:w="0" w:type="auto"/>
          </w:tcPr>
          <w:p w14:paraId="3DB4A338"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1</w:t>
            </w:r>
          </w:p>
        </w:tc>
        <w:tc>
          <w:tcPr>
            <w:tcW w:w="0" w:type="auto"/>
          </w:tcPr>
          <w:p w14:paraId="55E6713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2</w:t>
            </w:r>
          </w:p>
        </w:tc>
        <w:tc>
          <w:tcPr>
            <w:tcW w:w="0" w:type="auto"/>
          </w:tcPr>
          <w:p w14:paraId="0492049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3</w:t>
            </w:r>
          </w:p>
        </w:tc>
        <w:tc>
          <w:tcPr>
            <w:tcW w:w="0" w:type="auto"/>
          </w:tcPr>
          <w:p w14:paraId="70C75592"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4</w:t>
            </w:r>
          </w:p>
        </w:tc>
        <w:tc>
          <w:tcPr>
            <w:tcW w:w="0" w:type="auto"/>
          </w:tcPr>
          <w:p w14:paraId="2A2AA2C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5</w:t>
            </w:r>
          </w:p>
        </w:tc>
        <w:tc>
          <w:tcPr>
            <w:tcW w:w="0" w:type="auto"/>
          </w:tcPr>
          <w:p w14:paraId="40B34C96"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6</w:t>
            </w:r>
          </w:p>
        </w:tc>
        <w:tc>
          <w:tcPr>
            <w:tcW w:w="0" w:type="auto"/>
          </w:tcPr>
          <w:p w14:paraId="398DFB59"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7</w:t>
            </w:r>
          </w:p>
        </w:tc>
        <w:tc>
          <w:tcPr>
            <w:tcW w:w="0" w:type="auto"/>
          </w:tcPr>
          <w:p w14:paraId="16F04B8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8</w:t>
            </w:r>
          </w:p>
        </w:tc>
        <w:tc>
          <w:tcPr>
            <w:tcW w:w="0" w:type="auto"/>
          </w:tcPr>
          <w:p w14:paraId="1B8ECE8B" w14:textId="77777777" w:rsidR="00AD5883" w:rsidRPr="0020296D" w:rsidRDefault="00AD5883" w:rsidP="00AD5883">
            <w:pPr>
              <w:rPr>
                <w:rFonts w:asciiTheme="minorHAnsi" w:hAnsiTheme="minorHAnsi" w:cstheme="minorHAnsi"/>
              </w:rPr>
            </w:pPr>
            <w:r w:rsidRPr="0020296D">
              <w:rPr>
                <w:rFonts w:asciiTheme="minorHAnsi" w:hAnsiTheme="minorHAnsi" w:cstheme="minorHAnsi"/>
              </w:rPr>
              <w:t>9</w:t>
            </w:r>
          </w:p>
        </w:tc>
        <w:tc>
          <w:tcPr>
            <w:tcW w:w="0" w:type="auto"/>
          </w:tcPr>
          <w:p w14:paraId="50966311" w14:textId="77777777" w:rsidR="00AD5883" w:rsidRPr="0020296D" w:rsidRDefault="00AD5883" w:rsidP="00AD5883">
            <w:pPr>
              <w:rPr>
                <w:rFonts w:asciiTheme="minorHAnsi" w:hAnsiTheme="minorHAnsi" w:cstheme="minorHAnsi"/>
              </w:rPr>
            </w:pPr>
          </w:p>
        </w:tc>
      </w:tr>
    </w:tbl>
    <w:p w14:paraId="72AD2505" w14:textId="77777777" w:rsidR="00C75221" w:rsidRDefault="00C75221" w:rsidP="005E5969"/>
    <w:sectPr w:rsidR="00C75221" w:rsidSect="00AD5883">
      <w:pgSz w:w="15840" w:h="12240" w:orient="landscape"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0F4C2" w14:textId="77777777" w:rsidR="00790281" w:rsidRDefault="00790281">
      <w:r>
        <w:separator/>
      </w:r>
    </w:p>
  </w:endnote>
  <w:endnote w:type="continuationSeparator" w:id="0">
    <w:p w14:paraId="00A94D8C" w14:textId="77777777" w:rsidR="00790281" w:rsidRDefault="0079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alatino">
    <w:panose1 w:val="02040602050305020304"/>
    <w:charset w:val="00"/>
    <w:family w:val="roman"/>
    <w:pitch w:val="variable"/>
    <w:sig w:usb0="00000003" w:usb1="00000000" w:usb2="00000000" w:usb3="00000000" w:csb0="00000001" w:csb1="00000000"/>
  </w:font>
  <w:font w:name="LKDSBC+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16607" w14:textId="299B56E0" w:rsidR="009F7E73" w:rsidRDefault="009F7E73" w:rsidP="003A39BC">
    <w:pPr>
      <w:pStyle w:val="Footer"/>
      <w:tabs>
        <w:tab w:val="clear" w:pos="4320"/>
        <w:tab w:val="clear" w:pos="8640"/>
      </w:tabs>
      <w:rPr>
        <w:sz w:val="18"/>
        <w:szCs w:val="18"/>
      </w:rPr>
    </w:pPr>
    <w:r w:rsidRPr="00D90140">
      <w:rPr>
        <w:sz w:val="18"/>
        <w:szCs w:val="18"/>
      </w:rPr>
      <w:t>P</w:t>
    </w:r>
    <w:r>
      <w:rPr>
        <w:sz w:val="18"/>
        <w:szCs w:val="18"/>
      </w:rPr>
      <w:t>lan-COH</w:t>
    </w:r>
    <w:r w:rsidRPr="00D90140">
      <w:rPr>
        <w:sz w:val="18"/>
        <w:szCs w:val="18"/>
      </w:rPr>
      <w:t>-</w:t>
    </w:r>
    <w:r>
      <w:rPr>
        <w:sz w:val="18"/>
        <w:szCs w:val="18"/>
      </w:rPr>
      <w:t>Master of Science in Dietetics and Nutrition</w:t>
    </w:r>
    <w:r w:rsidRPr="00D90140">
      <w:rPr>
        <w:sz w:val="18"/>
        <w:szCs w:val="18"/>
      </w:rPr>
      <w:tab/>
    </w:r>
    <w:r w:rsidRPr="00D90140">
      <w:rPr>
        <w:sz w:val="18"/>
        <w:szCs w:val="18"/>
      </w:rPr>
      <w:tab/>
    </w:r>
    <w:r>
      <w:rPr>
        <w:sz w:val="18"/>
        <w:szCs w:val="18"/>
      </w:rPr>
      <w:t>February 2023</w:t>
    </w:r>
    <w:r>
      <w:rPr>
        <w:sz w:val="18"/>
        <w:szCs w:val="18"/>
      </w:rPr>
      <w:tab/>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48</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3E33E" w14:textId="7A5FC94A" w:rsidR="009F7E73" w:rsidRDefault="009F7E73" w:rsidP="00CC5051">
    <w:pPr>
      <w:pStyle w:val="Footer"/>
      <w:tabs>
        <w:tab w:val="clear" w:pos="4320"/>
        <w:tab w:val="clear" w:pos="8640"/>
      </w:tabs>
      <w:rPr>
        <w:sz w:val="18"/>
        <w:szCs w:val="18"/>
      </w:rPr>
    </w:pPr>
    <w:r w:rsidRPr="00D90140">
      <w:rPr>
        <w:sz w:val="18"/>
        <w:szCs w:val="18"/>
      </w:rPr>
      <w:t>P</w:t>
    </w:r>
    <w:r>
      <w:rPr>
        <w:sz w:val="18"/>
        <w:szCs w:val="18"/>
      </w:rPr>
      <w:t>lan-COH</w:t>
    </w:r>
    <w:r w:rsidRPr="00D90140">
      <w:rPr>
        <w:sz w:val="18"/>
        <w:szCs w:val="18"/>
      </w:rPr>
      <w:t>-</w:t>
    </w:r>
    <w:r>
      <w:rPr>
        <w:sz w:val="18"/>
        <w:szCs w:val="18"/>
      </w:rPr>
      <w:t>Master of Science in Dietetics and Nutrition</w:t>
    </w:r>
    <w:r w:rsidRPr="00D90140">
      <w:rPr>
        <w:sz w:val="18"/>
        <w:szCs w:val="18"/>
      </w:rPr>
      <w:tab/>
    </w:r>
    <w:r w:rsidRPr="00D90140">
      <w:rPr>
        <w:sz w:val="18"/>
        <w:szCs w:val="18"/>
      </w:rPr>
      <w:tab/>
    </w:r>
    <w:r>
      <w:rPr>
        <w:sz w:val="18"/>
        <w:szCs w:val="18"/>
      </w:rPr>
      <w:t>February 2023</w:t>
    </w:r>
    <w:r>
      <w:rPr>
        <w:sz w:val="18"/>
        <w:szCs w:val="18"/>
      </w:rPr>
      <w:tab/>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46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48</w:t>
    </w:r>
    <w:r>
      <w:rPr>
        <w:sz w:val="18"/>
        <w:szCs w:val="18"/>
      </w:rPr>
      <w:fldChar w:fldCharType="end"/>
    </w:r>
  </w:p>
  <w:p w14:paraId="0892D6E3" w14:textId="65525857" w:rsidR="009F7E73" w:rsidRPr="00CC5051" w:rsidRDefault="009F7E73" w:rsidP="00CC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C2EFA" w14:textId="77777777" w:rsidR="00790281" w:rsidRDefault="00790281">
      <w:r>
        <w:separator/>
      </w:r>
    </w:p>
  </w:footnote>
  <w:footnote w:type="continuationSeparator" w:id="0">
    <w:p w14:paraId="4A113216" w14:textId="77777777" w:rsidR="00790281" w:rsidRDefault="00790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lvlText w:val="Chapter %1 -"/>
      <w:legacy w:legacy="1" w:legacySpace="0"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lvlText w:val=" "/>
      <w:legacy w:legacy="1" w:legacySpace="0" w:legacyIndent="0"/>
      <w:lvlJc w:val="left"/>
    </w:lvl>
    <w:lvl w:ilvl="6">
      <w:start w:val="1"/>
      <w:numFmt w:val="none"/>
      <w:lvlText w:val=" "/>
      <w:legacy w:legacy="1" w:legacySpace="0" w:legacyIndent="0"/>
      <w:lvlJc w:val="left"/>
    </w:lvl>
    <w:lvl w:ilvl="7">
      <w:start w:val="1"/>
      <w:numFmt w:val="none"/>
      <w:lvlText w:val=" "/>
      <w:legacy w:legacy="1" w:legacySpace="0" w:legacyIndent="0"/>
      <w:lvlJc w:val="left"/>
    </w:lvl>
    <w:lvl w:ilvl="8">
      <w:start w:val="1"/>
      <w:numFmt w:val="none"/>
      <w:lvlText w:val=" "/>
      <w:legacy w:legacy="1" w:legacySpace="0" w:legacyIndent="0"/>
      <w:lvlJc w:val="left"/>
    </w:lvl>
  </w:abstractNum>
  <w:abstractNum w:abstractNumId="4" w15:restartNumberingAfterBreak="0">
    <w:nsid w:val="014844C3"/>
    <w:multiLevelType w:val="multilevel"/>
    <w:tmpl w:val="6C7EB15E"/>
    <w:lvl w:ilvl="0">
      <w:start w:val="1"/>
      <w:numFmt w:val="decimal"/>
      <w:lvlText w:val="%1."/>
      <w:lvlJc w:val="left"/>
      <w:pPr>
        <w:ind w:left="720" w:hanging="360"/>
      </w:pPr>
      <w:rPr>
        <w:rFonts w:ascii="Arial" w:eastAsia="Times New Roman" w:hAnsi="Arial" w:cs="Arial"/>
      </w:rPr>
    </w:lvl>
    <w:lvl w:ilvl="1">
      <w:start w:val="3"/>
      <w:numFmt w:val="decimal"/>
      <w:isLgl/>
      <w:lvlText w:val="%1.%2"/>
      <w:lvlJc w:val="left"/>
      <w:pPr>
        <w:ind w:left="765" w:hanging="405"/>
      </w:pPr>
      <w:rPr>
        <w:rFonts w:eastAsia="Times New Roman" w:hAnsi="Times New Roman" w:cs="Times New Roman" w:hint="default"/>
      </w:rPr>
    </w:lvl>
    <w:lvl w:ilvl="2">
      <w:start w:val="2"/>
      <w:numFmt w:val="decimal"/>
      <w:isLgl/>
      <w:lvlText w:val="%1.%2.%3"/>
      <w:lvlJc w:val="left"/>
      <w:pPr>
        <w:ind w:left="1080" w:hanging="720"/>
      </w:pPr>
      <w:rPr>
        <w:rFonts w:eastAsia="Times New Roman" w:hAnsi="Times New Roman" w:cs="Times New Roman" w:hint="default"/>
      </w:rPr>
    </w:lvl>
    <w:lvl w:ilvl="3">
      <w:start w:val="1"/>
      <w:numFmt w:val="decimal"/>
      <w:isLgl/>
      <w:lvlText w:val="%1.%2.%3.%4"/>
      <w:lvlJc w:val="left"/>
      <w:pPr>
        <w:ind w:left="1080" w:hanging="720"/>
      </w:pPr>
      <w:rPr>
        <w:rFonts w:eastAsia="Times New Roman" w:hAnsi="Times New Roman" w:cs="Times New Roman" w:hint="default"/>
      </w:rPr>
    </w:lvl>
    <w:lvl w:ilvl="4">
      <w:start w:val="1"/>
      <w:numFmt w:val="decimal"/>
      <w:isLgl/>
      <w:lvlText w:val="%1.%2.%3.%4.%5"/>
      <w:lvlJc w:val="left"/>
      <w:pPr>
        <w:ind w:left="1080" w:hanging="720"/>
      </w:pPr>
      <w:rPr>
        <w:rFonts w:eastAsia="Times New Roman" w:hAnsi="Times New Roman" w:cs="Times New Roman" w:hint="default"/>
      </w:rPr>
    </w:lvl>
    <w:lvl w:ilvl="5">
      <w:start w:val="1"/>
      <w:numFmt w:val="decimal"/>
      <w:isLgl/>
      <w:lvlText w:val="%1.%2.%3.%4.%5.%6"/>
      <w:lvlJc w:val="left"/>
      <w:pPr>
        <w:ind w:left="1440" w:hanging="1080"/>
      </w:pPr>
      <w:rPr>
        <w:rFonts w:eastAsia="Times New Roman" w:hAnsi="Times New Roman" w:cs="Times New Roman" w:hint="default"/>
      </w:rPr>
    </w:lvl>
    <w:lvl w:ilvl="6">
      <w:start w:val="1"/>
      <w:numFmt w:val="decimal"/>
      <w:isLgl/>
      <w:lvlText w:val="%1.%2.%3.%4.%5.%6.%7"/>
      <w:lvlJc w:val="left"/>
      <w:pPr>
        <w:ind w:left="1440" w:hanging="1080"/>
      </w:pPr>
      <w:rPr>
        <w:rFonts w:eastAsia="Times New Roman" w:hAnsi="Times New Roman" w:cs="Times New Roman" w:hint="default"/>
      </w:rPr>
    </w:lvl>
    <w:lvl w:ilvl="7">
      <w:start w:val="1"/>
      <w:numFmt w:val="decimal"/>
      <w:isLgl/>
      <w:lvlText w:val="%1.%2.%3.%4.%5.%6.%7.%8"/>
      <w:lvlJc w:val="left"/>
      <w:pPr>
        <w:ind w:left="1800" w:hanging="1440"/>
      </w:pPr>
      <w:rPr>
        <w:rFonts w:eastAsia="Times New Roman" w:hAnsi="Times New Roman" w:cs="Times New Roman" w:hint="default"/>
      </w:rPr>
    </w:lvl>
    <w:lvl w:ilvl="8">
      <w:start w:val="1"/>
      <w:numFmt w:val="decimal"/>
      <w:isLgl/>
      <w:lvlText w:val="%1.%2.%3.%4.%5.%6.%7.%8.%9"/>
      <w:lvlJc w:val="left"/>
      <w:pPr>
        <w:ind w:left="1800" w:hanging="1440"/>
      </w:pPr>
      <w:rPr>
        <w:rFonts w:eastAsia="Times New Roman" w:hAnsi="Times New Roman" w:cs="Times New Roman" w:hint="default"/>
      </w:rPr>
    </w:lvl>
  </w:abstractNum>
  <w:abstractNum w:abstractNumId="5"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E94218"/>
    <w:multiLevelType w:val="hybridMultilevel"/>
    <w:tmpl w:val="8A9E6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14428"/>
    <w:multiLevelType w:val="multilevel"/>
    <w:tmpl w:val="159EB7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97C8B"/>
    <w:multiLevelType w:val="hybridMultilevel"/>
    <w:tmpl w:val="0AC8F342"/>
    <w:lvl w:ilvl="0" w:tplc="1370057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450"/>
        </w:tabs>
        <w:ind w:left="45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F334D466">
      <w:start w:val="1"/>
      <w:numFmt w:val="decimal"/>
      <w:lvlText w:val="%4."/>
      <w:lvlJc w:val="left"/>
      <w:pPr>
        <w:tabs>
          <w:tab w:val="num" w:pos="360"/>
        </w:tabs>
        <w:ind w:left="360" w:hanging="360"/>
      </w:pPr>
      <w:rPr>
        <w:rFonts w:cs="Times New Roman"/>
        <w:b w:val="0"/>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9" w15:restartNumberingAfterBreak="0">
    <w:nsid w:val="1A9C132A"/>
    <w:multiLevelType w:val="hybridMultilevel"/>
    <w:tmpl w:val="1F7E93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730BE8"/>
    <w:multiLevelType w:val="hybridMultilevel"/>
    <w:tmpl w:val="1A1C1F1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3" w15:restartNumberingAfterBreak="0">
    <w:nsid w:val="294A3656"/>
    <w:multiLevelType w:val="hybridMultilevel"/>
    <w:tmpl w:val="5BA0694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D714B"/>
    <w:multiLevelType w:val="hybridMultilevel"/>
    <w:tmpl w:val="406AB568"/>
    <w:lvl w:ilvl="0" w:tplc="FFFFFFFF">
      <w:start w:val="1"/>
      <w:numFmt w:val="bullet"/>
      <w:pStyle w:val="bullet-01"/>
      <w:lvlText w:val=""/>
      <w:lvlJc w:val="left"/>
      <w:pPr>
        <w:tabs>
          <w:tab w:val="num" w:pos="216"/>
        </w:tabs>
        <w:ind w:left="576"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Wingdings 2"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Wingdings 2"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Wingdings 2"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2459FB"/>
    <w:multiLevelType w:val="hybridMultilevel"/>
    <w:tmpl w:val="3128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A6810"/>
    <w:multiLevelType w:val="hybridMultilevel"/>
    <w:tmpl w:val="06B4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0" w15:restartNumberingAfterBreak="0">
    <w:nsid w:val="415228DB"/>
    <w:multiLevelType w:val="hybridMultilevel"/>
    <w:tmpl w:val="1A1C1F1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24" w15:restartNumberingAfterBreak="0">
    <w:nsid w:val="53E368E3"/>
    <w:multiLevelType w:val="hybridMultilevel"/>
    <w:tmpl w:val="44DC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D51E9"/>
    <w:multiLevelType w:val="hybridMultilevel"/>
    <w:tmpl w:val="B3F67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4C4CDB"/>
    <w:multiLevelType w:val="hybridMultilevel"/>
    <w:tmpl w:val="42504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892A86"/>
    <w:multiLevelType w:val="hybridMultilevel"/>
    <w:tmpl w:val="1A1C1F1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801EC"/>
    <w:multiLevelType w:val="hybridMultilevel"/>
    <w:tmpl w:val="6066B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A2C2C"/>
    <w:multiLevelType w:val="hybridMultilevel"/>
    <w:tmpl w:val="BF96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916AF"/>
    <w:multiLevelType w:val="hybridMultilevel"/>
    <w:tmpl w:val="C07E53FE"/>
    <w:lvl w:ilvl="0" w:tplc="B324E7AA">
      <w:start w:val="1"/>
      <w:numFmt w:val="decimal"/>
      <w:lvlText w:val="%1."/>
      <w:lvlJc w:val="left"/>
      <w:pPr>
        <w:ind w:left="784" w:hanging="360"/>
      </w:pPr>
      <w:rPr>
        <w:rFonts w:hint="default"/>
        <w:sz w:val="22"/>
        <w:szCs w:val="22"/>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2" w15:restartNumberingAfterBreak="0">
    <w:nsid w:val="70D2088A"/>
    <w:multiLevelType w:val="hybridMultilevel"/>
    <w:tmpl w:val="91B0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322B3"/>
    <w:multiLevelType w:val="hybridMultilevel"/>
    <w:tmpl w:val="B8CE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22AF6"/>
    <w:multiLevelType w:val="hybridMultilevel"/>
    <w:tmpl w:val="A0B0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062104">
    <w:abstractNumId w:val="19"/>
  </w:num>
  <w:num w:numId="2" w16cid:durableId="1112631971">
    <w:abstractNumId w:val="16"/>
  </w:num>
  <w:num w:numId="3" w16cid:durableId="2113620127">
    <w:abstractNumId w:val="24"/>
  </w:num>
  <w:num w:numId="4" w16cid:durableId="1094940977">
    <w:abstractNumId w:val="20"/>
  </w:num>
  <w:num w:numId="5" w16cid:durableId="775172912">
    <w:abstractNumId w:val="1"/>
  </w:num>
  <w:num w:numId="6" w16cid:durableId="2068525803">
    <w:abstractNumId w:val="0"/>
  </w:num>
  <w:num w:numId="7" w16cid:durableId="307978096">
    <w:abstractNumId w:val="12"/>
  </w:num>
  <w:num w:numId="8" w16cid:durableId="819926217">
    <w:abstractNumId w:val="2"/>
  </w:num>
  <w:num w:numId="9" w16cid:durableId="12584445">
    <w:abstractNumId w:val="14"/>
  </w:num>
  <w:num w:numId="10" w16cid:durableId="704447873">
    <w:abstractNumId w:val="31"/>
  </w:num>
  <w:num w:numId="11" w16cid:durableId="257564607">
    <w:abstractNumId w:val="23"/>
  </w:num>
  <w:num w:numId="12" w16cid:durableId="1426146372">
    <w:abstractNumId w:val="22"/>
  </w:num>
  <w:num w:numId="13" w16cid:durableId="1457605902">
    <w:abstractNumId w:val="10"/>
  </w:num>
  <w:num w:numId="14" w16cid:durableId="1553229656">
    <w:abstractNumId w:val="21"/>
  </w:num>
  <w:num w:numId="15" w16cid:durableId="1641299947">
    <w:abstractNumId w:val="15"/>
  </w:num>
  <w:num w:numId="16" w16cid:durableId="1001396272">
    <w:abstractNumId w:val="5"/>
  </w:num>
  <w:num w:numId="17" w16cid:durableId="28071599">
    <w:abstractNumId w:val="13"/>
  </w:num>
  <w:num w:numId="18" w16cid:durableId="1840654640">
    <w:abstractNumId w:val="4"/>
  </w:num>
  <w:num w:numId="19" w16cid:durableId="1764565383">
    <w:abstractNumId w:val="9"/>
  </w:num>
  <w:num w:numId="20" w16cid:durableId="1774862620">
    <w:abstractNumId w:val="17"/>
  </w:num>
  <w:num w:numId="21" w16cid:durableId="1187140439">
    <w:abstractNumId w:val="34"/>
  </w:num>
  <w:num w:numId="22" w16cid:durableId="266275725">
    <w:abstractNumId w:val="32"/>
  </w:num>
  <w:num w:numId="23" w16cid:durableId="2139032676">
    <w:abstractNumId w:val="29"/>
  </w:num>
  <w:num w:numId="24" w16cid:durableId="378632942">
    <w:abstractNumId w:val="18"/>
  </w:num>
  <w:num w:numId="25" w16cid:durableId="554436350">
    <w:abstractNumId w:val="7"/>
  </w:num>
  <w:num w:numId="26" w16cid:durableId="1098524491">
    <w:abstractNumId w:val="8"/>
  </w:num>
  <w:num w:numId="27" w16cid:durableId="1506552563">
    <w:abstractNumId w:val="30"/>
  </w:num>
  <w:num w:numId="28" w16cid:durableId="497577441">
    <w:abstractNumId w:val="25"/>
  </w:num>
  <w:num w:numId="29" w16cid:durableId="778377712">
    <w:abstractNumId w:val="11"/>
  </w:num>
  <w:num w:numId="30" w16cid:durableId="1083844017">
    <w:abstractNumId w:val="27"/>
  </w:num>
  <w:num w:numId="31" w16cid:durableId="968246484">
    <w:abstractNumId w:val="6"/>
  </w:num>
  <w:num w:numId="32" w16cid:durableId="483158213">
    <w:abstractNumId w:val="26"/>
  </w:num>
  <w:num w:numId="33" w16cid:durableId="280186820">
    <w:abstractNumId w:val="33"/>
  </w:num>
  <w:num w:numId="34" w16cid:durableId="1126581853">
    <w:abstractNumId w:val="3"/>
  </w:num>
  <w:num w:numId="35" w16cid:durableId="40796464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8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070F"/>
    <w:rsid w:val="00047623"/>
    <w:rsid w:val="000477BC"/>
    <w:rsid w:val="00056D17"/>
    <w:rsid w:val="00057B7E"/>
    <w:rsid w:val="00074A08"/>
    <w:rsid w:val="00081425"/>
    <w:rsid w:val="000915ED"/>
    <w:rsid w:val="00092959"/>
    <w:rsid w:val="0009695A"/>
    <w:rsid w:val="000E15B8"/>
    <w:rsid w:val="000E2738"/>
    <w:rsid w:val="000E4E20"/>
    <w:rsid w:val="000E6BF5"/>
    <w:rsid w:val="00103496"/>
    <w:rsid w:val="00134D8B"/>
    <w:rsid w:val="00160E47"/>
    <w:rsid w:val="00166C03"/>
    <w:rsid w:val="00171BAA"/>
    <w:rsid w:val="00182650"/>
    <w:rsid w:val="001923B7"/>
    <w:rsid w:val="0019338F"/>
    <w:rsid w:val="001940B1"/>
    <w:rsid w:val="001A7B3B"/>
    <w:rsid w:val="001B3C59"/>
    <w:rsid w:val="001D54BA"/>
    <w:rsid w:val="001F7242"/>
    <w:rsid w:val="00205A0B"/>
    <w:rsid w:val="00207431"/>
    <w:rsid w:val="002160C2"/>
    <w:rsid w:val="00222681"/>
    <w:rsid w:val="002278B2"/>
    <w:rsid w:val="00230D37"/>
    <w:rsid w:val="002362B9"/>
    <w:rsid w:val="00251164"/>
    <w:rsid w:val="0026065E"/>
    <w:rsid w:val="0026413A"/>
    <w:rsid w:val="00264991"/>
    <w:rsid w:val="002707A3"/>
    <w:rsid w:val="00275A42"/>
    <w:rsid w:val="002975A6"/>
    <w:rsid w:val="002A0790"/>
    <w:rsid w:val="002A7CEE"/>
    <w:rsid w:val="002B1597"/>
    <w:rsid w:val="002B343D"/>
    <w:rsid w:val="002C1060"/>
    <w:rsid w:val="002C3C52"/>
    <w:rsid w:val="002C58F8"/>
    <w:rsid w:val="002D6A75"/>
    <w:rsid w:val="002E0C31"/>
    <w:rsid w:val="00305F36"/>
    <w:rsid w:val="00310D0F"/>
    <w:rsid w:val="00312237"/>
    <w:rsid w:val="003177EF"/>
    <w:rsid w:val="00333E01"/>
    <w:rsid w:val="00343E8B"/>
    <w:rsid w:val="003475D8"/>
    <w:rsid w:val="00357436"/>
    <w:rsid w:val="003657D7"/>
    <w:rsid w:val="00396F7C"/>
    <w:rsid w:val="003A39BC"/>
    <w:rsid w:val="003A4A8E"/>
    <w:rsid w:val="003B176C"/>
    <w:rsid w:val="003C3CE0"/>
    <w:rsid w:val="003D23C5"/>
    <w:rsid w:val="003D74C5"/>
    <w:rsid w:val="003E5E33"/>
    <w:rsid w:val="003E6CB9"/>
    <w:rsid w:val="003F062E"/>
    <w:rsid w:val="00405B58"/>
    <w:rsid w:val="00411825"/>
    <w:rsid w:val="00411C34"/>
    <w:rsid w:val="00417BFF"/>
    <w:rsid w:val="00422475"/>
    <w:rsid w:val="004313DF"/>
    <w:rsid w:val="00443CBD"/>
    <w:rsid w:val="00446A81"/>
    <w:rsid w:val="00457788"/>
    <w:rsid w:val="00461EB3"/>
    <w:rsid w:val="0047200B"/>
    <w:rsid w:val="00483D70"/>
    <w:rsid w:val="00483F01"/>
    <w:rsid w:val="00486AE1"/>
    <w:rsid w:val="004C1FFC"/>
    <w:rsid w:val="004D48A7"/>
    <w:rsid w:val="004D5CAF"/>
    <w:rsid w:val="004E7FEA"/>
    <w:rsid w:val="0050249F"/>
    <w:rsid w:val="00515983"/>
    <w:rsid w:val="00525558"/>
    <w:rsid w:val="00531B63"/>
    <w:rsid w:val="00533C72"/>
    <w:rsid w:val="005465E5"/>
    <w:rsid w:val="005641B7"/>
    <w:rsid w:val="005668FE"/>
    <w:rsid w:val="00566A58"/>
    <w:rsid w:val="00572BCA"/>
    <w:rsid w:val="00577EF3"/>
    <w:rsid w:val="00585142"/>
    <w:rsid w:val="00586896"/>
    <w:rsid w:val="005B14EE"/>
    <w:rsid w:val="005B5816"/>
    <w:rsid w:val="005C23FB"/>
    <w:rsid w:val="005C5B86"/>
    <w:rsid w:val="005C799E"/>
    <w:rsid w:val="005D73AC"/>
    <w:rsid w:val="005E5969"/>
    <w:rsid w:val="005F4B74"/>
    <w:rsid w:val="00605797"/>
    <w:rsid w:val="00625448"/>
    <w:rsid w:val="00631EC4"/>
    <w:rsid w:val="006353AD"/>
    <w:rsid w:val="00640BF3"/>
    <w:rsid w:val="00652884"/>
    <w:rsid w:val="006610F4"/>
    <w:rsid w:val="00664F51"/>
    <w:rsid w:val="006671CF"/>
    <w:rsid w:val="00676321"/>
    <w:rsid w:val="006820AD"/>
    <w:rsid w:val="00682712"/>
    <w:rsid w:val="00690E23"/>
    <w:rsid w:val="0069501B"/>
    <w:rsid w:val="006B2D08"/>
    <w:rsid w:val="006B737D"/>
    <w:rsid w:val="006E0045"/>
    <w:rsid w:val="006E47F7"/>
    <w:rsid w:val="006F2CD2"/>
    <w:rsid w:val="00744E9E"/>
    <w:rsid w:val="007506DD"/>
    <w:rsid w:val="00770FEA"/>
    <w:rsid w:val="00773AFA"/>
    <w:rsid w:val="00777307"/>
    <w:rsid w:val="00780678"/>
    <w:rsid w:val="00790281"/>
    <w:rsid w:val="007935AE"/>
    <w:rsid w:val="00797517"/>
    <w:rsid w:val="007A7909"/>
    <w:rsid w:val="007B5724"/>
    <w:rsid w:val="007C0D76"/>
    <w:rsid w:val="007C1EEA"/>
    <w:rsid w:val="007C1F28"/>
    <w:rsid w:val="007C3678"/>
    <w:rsid w:val="007F036D"/>
    <w:rsid w:val="007F37E1"/>
    <w:rsid w:val="0081126A"/>
    <w:rsid w:val="00813084"/>
    <w:rsid w:val="0081632E"/>
    <w:rsid w:val="008178C5"/>
    <w:rsid w:val="00826785"/>
    <w:rsid w:val="00861398"/>
    <w:rsid w:val="00864098"/>
    <w:rsid w:val="008662AE"/>
    <w:rsid w:val="00890734"/>
    <w:rsid w:val="008A44DC"/>
    <w:rsid w:val="008B2D8C"/>
    <w:rsid w:val="008B4FA7"/>
    <w:rsid w:val="008C5758"/>
    <w:rsid w:val="008E5338"/>
    <w:rsid w:val="008F020B"/>
    <w:rsid w:val="0090094B"/>
    <w:rsid w:val="00901002"/>
    <w:rsid w:val="00904144"/>
    <w:rsid w:val="00904DA3"/>
    <w:rsid w:val="00907EBE"/>
    <w:rsid w:val="00913896"/>
    <w:rsid w:val="00913BDE"/>
    <w:rsid w:val="009520D0"/>
    <w:rsid w:val="00975724"/>
    <w:rsid w:val="00977619"/>
    <w:rsid w:val="00994AF4"/>
    <w:rsid w:val="00995350"/>
    <w:rsid w:val="009966B7"/>
    <w:rsid w:val="009A2FEC"/>
    <w:rsid w:val="009C06CD"/>
    <w:rsid w:val="009D1030"/>
    <w:rsid w:val="009E4EBF"/>
    <w:rsid w:val="009E50B6"/>
    <w:rsid w:val="009F7E73"/>
    <w:rsid w:val="00A02269"/>
    <w:rsid w:val="00A3590A"/>
    <w:rsid w:val="00A37F1B"/>
    <w:rsid w:val="00A666B5"/>
    <w:rsid w:val="00A67CB7"/>
    <w:rsid w:val="00A74402"/>
    <w:rsid w:val="00A74C3D"/>
    <w:rsid w:val="00A92777"/>
    <w:rsid w:val="00A94C60"/>
    <w:rsid w:val="00AB0263"/>
    <w:rsid w:val="00AB25D4"/>
    <w:rsid w:val="00AB3741"/>
    <w:rsid w:val="00AC32A0"/>
    <w:rsid w:val="00AC44B9"/>
    <w:rsid w:val="00AD1E5E"/>
    <w:rsid w:val="00AD5883"/>
    <w:rsid w:val="00AD756F"/>
    <w:rsid w:val="00AE6B30"/>
    <w:rsid w:val="00AF3503"/>
    <w:rsid w:val="00B05205"/>
    <w:rsid w:val="00B13BFB"/>
    <w:rsid w:val="00B165D0"/>
    <w:rsid w:val="00B16A86"/>
    <w:rsid w:val="00B30461"/>
    <w:rsid w:val="00B31763"/>
    <w:rsid w:val="00B336B8"/>
    <w:rsid w:val="00B36535"/>
    <w:rsid w:val="00B51DDC"/>
    <w:rsid w:val="00B6637A"/>
    <w:rsid w:val="00B823B4"/>
    <w:rsid w:val="00B855CF"/>
    <w:rsid w:val="00B971A0"/>
    <w:rsid w:val="00BB07FB"/>
    <w:rsid w:val="00BD5C0D"/>
    <w:rsid w:val="00BE7266"/>
    <w:rsid w:val="00BF4F2D"/>
    <w:rsid w:val="00BF785B"/>
    <w:rsid w:val="00C062B0"/>
    <w:rsid w:val="00C069CB"/>
    <w:rsid w:val="00C16FA5"/>
    <w:rsid w:val="00C1732D"/>
    <w:rsid w:val="00C21FE4"/>
    <w:rsid w:val="00C24DB6"/>
    <w:rsid w:val="00C32949"/>
    <w:rsid w:val="00C46C59"/>
    <w:rsid w:val="00C5103F"/>
    <w:rsid w:val="00C51A53"/>
    <w:rsid w:val="00C6384E"/>
    <w:rsid w:val="00C72CA3"/>
    <w:rsid w:val="00C75221"/>
    <w:rsid w:val="00C81F47"/>
    <w:rsid w:val="00C931DF"/>
    <w:rsid w:val="00C955B7"/>
    <w:rsid w:val="00CA04A8"/>
    <w:rsid w:val="00CC3262"/>
    <w:rsid w:val="00CC5051"/>
    <w:rsid w:val="00CD6645"/>
    <w:rsid w:val="00CE1269"/>
    <w:rsid w:val="00CE43CE"/>
    <w:rsid w:val="00CF63CD"/>
    <w:rsid w:val="00CF6484"/>
    <w:rsid w:val="00D01BC3"/>
    <w:rsid w:val="00D04507"/>
    <w:rsid w:val="00D05E79"/>
    <w:rsid w:val="00D17EEB"/>
    <w:rsid w:val="00D25AC9"/>
    <w:rsid w:val="00D32B99"/>
    <w:rsid w:val="00D332E2"/>
    <w:rsid w:val="00D33344"/>
    <w:rsid w:val="00D53D5D"/>
    <w:rsid w:val="00D5585A"/>
    <w:rsid w:val="00D55E47"/>
    <w:rsid w:val="00D57F29"/>
    <w:rsid w:val="00D75FEF"/>
    <w:rsid w:val="00D769D6"/>
    <w:rsid w:val="00D844FF"/>
    <w:rsid w:val="00D85EFE"/>
    <w:rsid w:val="00D927C3"/>
    <w:rsid w:val="00D929BB"/>
    <w:rsid w:val="00DD385B"/>
    <w:rsid w:val="00DD777F"/>
    <w:rsid w:val="00DE17E0"/>
    <w:rsid w:val="00DE1C32"/>
    <w:rsid w:val="00DE4195"/>
    <w:rsid w:val="00E039FB"/>
    <w:rsid w:val="00E10A2C"/>
    <w:rsid w:val="00E16B15"/>
    <w:rsid w:val="00E74E84"/>
    <w:rsid w:val="00E77C86"/>
    <w:rsid w:val="00E83D09"/>
    <w:rsid w:val="00E96EA8"/>
    <w:rsid w:val="00EA6326"/>
    <w:rsid w:val="00EC6588"/>
    <w:rsid w:val="00ED3299"/>
    <w:rsid w:val="00EF50A5"/>
    <w:rsid w:val="00EF7F04"/>
    <w:rsid w:val="00F179D5"/>
    <w:rsid w:val="00F212E8"/>
    <w:rsid w:val="00F328F2"/>
    <w:rsid w:val="00F62301"/>
    <w:rsid w:val="00F831F0"/>
    <w:rsid w:val="00F90531"/>
    <w:rsid w:val="00FA2482"/>
    <w:rsid w:val="00FA61D3"/>
    <w:rsid w:val="00FB0B07"/>
    <w:rsid w:val="00FC1D2F"/>
    <w:rsid w:val="00FC41CE"/>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A57BE"/>
  <w15:docId w15:val="{152044D6-B20D-44CF-9D2A-B778961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4A8"/>
    <w:rPr>
      <w:sz w:val="24"/>
      <w:szCs w:val="24"/>
    </w:rPr>
  </w:style>
  <w:style w:type="paragraph" w:styleId="Heading1">
    <w:name w:val="heading 1"/>
    <w:basedOn w:val="Normal"/>
    <w:next w:val="Normal"/>
    <w:link w:val="Heading1Char"/>
    <w:qFormat/>
    <w:rsid w:val="00CA04A8"/>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link w:val="Heading2Char"/>
    <w:qFormat/>
    <w:rsid w:val="00CA04A8"/>
    <w:pPr>
      <w:keepNext/>
      <w:widowControl w:val="0"/>
      <w:spacing w:before="90" w:after="34"/>
      <w:outlineLvl w:val="1"/>
    </w:pPr>
    <w:rPr>
      <w:rFonts w:ascii="Stylus BT" w:hAnsi="Stylus BT"/>
      <w:b/>
      <w:bCs/>
      <w:sz w:val="20"/>
      <w:szCs w:val="20"/>
    </w:rPr>
  </w:style>
  <w:style w:type="paragraph" w:styleId="Heading3">
    <w:name w:val="heading 3"/>
    <w:basedOn w:val="Normal"/>
    <w:next w:val="Normal"/>
    <w:link w:val="Heading3Char"/>
    <w:qFormat/>
    <w:rsid w:val="00CA04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A04A8"/>
    <w:pPr>
      <w:keepNext/>
      <w:jc w:val="center"/>
      <w:outlineLvl w:val="3"/>
    </w:pPr>
    <w:rPr>
      <w:b/>
      <w:bCs/>
      <w:u w:val="single"/>
    </w:rPr>
  </w:style>
  <w:style w:type="paragraph" w:styleId="Heading5">
    <w:name w:val="heading 5"/>
    <w:basedOn w:val="Normal"/>
    <w:next w:val="Normal"/>
    <w:link w:val="Heading5Char"/>
    <w:qFormat/>
    <w:rsid w:val="00CA04A8"/>
    <w:pPr>
      <w:keepNext/>
      <w:jc w:val="center"/>
      <w:outlineLvl w:val="4"/>
    </w:pPr>
    <w:rPr>
      <w:b/>
      <w:color w:val="FF0000"/>
      <w:sz w:val="28"/>
      <w:szCs w:val="28"/>
    </w:rPr>
  </w:style>
  <w:style w:type="paragraph" w:styleId="Heading6">
    <w:name w:val="heading 6"/>
    <w:basedOn w:val="Normal"/>
    <w:next w:val="Normal"/>
    <w:link w:val="Heading6Char"/>
    <w:qFormat/>
    <w:rsid w:val="00CA04A8"/>
    <w:pPr>
      <w:keepNext/>
      <w:jc w:val="center"/>
      <w:outlineLvl w:val="5"/>
    </w:pPr>
    <w:rPr>
      <w:b/>
      <w:color w:val="0000FF"/>
      <w:sz w:val="28"/>
      <w:szCs w:val="28"/>
    </w:rPr>
  </w:style>
  <w:style w:type="paragraph" w:styleId="Heading7">
    <w:name w:val="heading 7"/>
    <w:basedOn w:val="Normal"/>
    <w:next w:val="Normal"/>
    <w:link w:val="Heading7Char"/>
    <w:qFormat/>
    <w:rsid w:val="00264991"/>
    <w:pPr>
      <w:spacing w:before="240" w:after="60"/>
      <w:outlineLvl w:val="6"/>
    </w:pPr>
    <w:rPr>
      <w:szCs w:val="20"/>
    </w:rPr>
  </w:style>
  <w:style w:type="paragraph" w:styleId="Heading8">
    <w:name w:val="heading 8"/>
    <w:basedOn w:val="Normal"/>
    <w:next w:val="Normal"/>
    <w:link w:val="Heading8Char"/>
    <w:qFormat/>
    <w:rsid w:val="00264991"/>
    <w:pPr>
      <w:spacing w:before="240" w:after="60"/>
      <w:outlineLvl w:val="7"/>
    </w:pPr>
    <w:rPr>
      <w:i/>
      <w:szCs w:val="20"/>
    </w:rPr>
  </w:style>
  <w:style w:type="paragraph" w:styleId="Heading9">
    <w:name w:val="heading 9"/>
    <w:basedOn w:val="Normal"/>
    <w:next w:val="Normal"/>
    <w:link w:val="Heading9Char"/>
    <w:qFormat/>
    <w:rsid w:val="00264991"/>
    <w:p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4A8"/>
    <w:pPr>
      <w:tabs>
        <w:tab w:val="center" w:pos="4320"/>
        <w:tab w:val="right" w:pos="8640"/>
      </w:tabs>
    </w:pPr>
  </w:style>
  <w:style w:type="paragraph" w:styleId="Footer">
    <w:name w:val="footer"/>
    <w:basedOn w:val="Normal"/>
    <w:link w:val="FooterChar"/>
    <w:uiPriority w:val="99"/>
    <w:rsid w:val="00CA04A8"/>
    <w:pPr>
      <w:tabs>
        <w:tab w:val="center" w:pos="4320"/>
        <w:tab w:val="right" w:pos="8640"/>
      </w:tabs>
    </w:pPr>
  </w:style>
  <w:style w:type="paragraph" w:styleId="BodyTextIndent">
    <w:name w:val="Body Text Indent"/>
    <w:basedOn w:val="Normal"/>
    <w:link w:val="BodyTextIndentChar"/>
    <w:rsid w:val="00CA04A8"/>
    <w:pPr>
      <w:ind w:left="374"/>
    </w:pPr>
  </w:style>
  <w:style w:type="paragraph" w:styleId="Title">
    <w:name w:val="Title"/>
    <w:basedOn w:val="Normal"/>
    <w:link w:val="TitleChar"/>
    <w:qFormat/>
    <w:rsid w:val="00CA04A8"/>
    <w:pPr>
      <w:jc w:val="center"/>
    </w:pPr>
    <w:rPr>
      <w:b/>
      <w:sz w:val="28"/>
      <w:szCs w:val="20"/>
    </w:rPr>
  </w:style>
  <w:style w:type="character" w:styleId="Hyperlink">
    <w:name w:val="Hyperlink"/>
    <w:basedOn w:val="DefaultParagraphFont"/>
    <w:uiPriority w:val="99"/>
    <w:rsid w:val="00CA04A8"/>
    <w:rPr>
      <w:color w:val="0000FF"/>
      <w:u w:val="single"/>
    </w:rPr>
  </w:style>
  <w:style w:type="paragraph" w:customStyle="1" w:styleId="HeadingA">
    <w:name w:val="HeadingA"/>
    <w:basedOn w:val="Normal"/>
    <w:rsid w:val="00CA04A8"/>
    <w:pPr>
      <w:jc w:val="center"/>
    </w:pPr>
    <w:rPr>
      <w:b/>
      <w:smallCaps/>
      <w:sz w:val="26"/>
    </w:rPr>
  </w:style>
  <w:style w:type="paragraph" w:customStyle="1" w:styleId="HeadingBCharChar">
    <w:name w:val="HeadingB Char Char"/>
    <w:basedOn w:val="Normal"/>
    <w:rsid w:val="00CA04A8"/>
    <w:pPr>
      <w:ind w:left="360" w:hanging="360"/>
      <w:jc w:val="both"/>
    </w:pPr>
    <w:rPr>
      <w:b/>
    </w:rPr>
  </w:style>
  <w:style w:type="character" w:customStyle="1" w:styleId="HeadingBCharCharChar">
    <w:name w:val="HeadingB Char Char Char"/>
    <w:basedOn w:val="DefaultParagraphFont"/>
    <w:rsid w:val="00CA04A8"/>
    <w:rPr>
      <w:b/>
      <w:sz w:val="24"/>
      <w:szCs w:val="24"/>
      <w:lang w:val="en-US" w:eastAsia="en-US" w:bidi="ar-SA"/>
    </w:rPr>
  </w:style>
  <w:style w:type="paragraph" w:customStyle="1" w:styleId="HeadingC">
    <w:name w:val="HeadingC"/>
    <w:basedOn w:val="Normal"/>
    <w:rsid w:val="00CA04A8"/>
    <w:pPr>
      <w:spacing w:before="240"/>
    </w:pPr>
    <w:rPr>
      <w:b/>
      <w:u w:val="single"/>
    </w:rPr>
  </w:style>
  <w:style w:type="paragraph" w:styleId="TOC1">
    <w:name w:val="toc 1"/>
    <w:basedOn w:val="Normal"/>
    <w:next w:val="Normal"/>
    <w:autoRedefine/>
    <w:rsid w:val="00C21FE4"/>
    <w:pPr>
      <w:tabs>
        <w:tab w:val="right" w:leader="underscore" w:pos="9926"/>
      </w:tabs>
      <w:spacing w:before="120"/>
    </w:pPr>
    <w:rPr>
      <w:bCs/>
      <w:i/>
      <w:iCs/>
      <w:noProof/>
    </w:rPr>
  </w:style>
  <w:style w:type="paragraph" w:styleId="TOC2">
    <w:name w:val="toc 2"/>
    <w:basedOn w:val="Normal"/>
    <w:next w:val="Normal"/>
    <w:autoRedefine/>
    <w:rsid w:val="00CA04A8"/>
    <w:pPr>
      <w:spacing w:before="120"/>
      <w:ind w:left="240"/>
    </w:pPr>
    <w:rPr>
      <w:b/>
      <w:bCs/>
      <w:sz w:val="22"/>
      <w:szCs w:val="22"/>
    </w:rPr>
  </w:style>
  <w:style w:type="paragraph" w:styleId="TOC3">
    <w:name w:val="toc 3"/>
    <w:basedOn w:val="Normal"/>
    <w:next w:val="Normal"/>
    <w:autoRedefine/>
    <w:semiHidden/>
    <w:rsid w:val="00205A0B"/>
    <w:pPr>
      <w:tabs>
        <w:tab w:val="right" w:leader="underscore" w:pos="9926"/>
      </w:tabs>
    </w:pPr>
    <w:rPr>
      <w:sz w:val="20"/>
      <w:szCs w:val="20"/>
    </w:rPr>
  </w:style>
  <w:style w:type="paragraph" w:styleId="TOC4">
    <w:name w:val="toc 4"/>
    <w:basedOn w:val="Normal"/>
    <w:next w:val="Normal"/>
    <w:autoRedefine/>
    <w:semiHidden/>
    <w:rsid w:val="00CA04A8"/>
    <w:pPr>
      <w:ind w:left="720"/>
    </w:pPr>
    <w:rPr>
      <w:sz w:val="20"/>
      <w:szCs w:val="20"/>
    </w:rPr>
  </w:style>
  <w:style w:type="paragraph" w:styleId="TOC5">
    <w:name w:val="toc 5"/>
    <w:basedOn w:val="Normal"/>
    <w:next w:val="Normal"/>
    <w:autoRedefine/>
    <w:semiHidden/>
    <w:rsid w:val="00CA04A8"/>
    <w:pPr>
      <w:ind w:left="960"/>
    </w:pPr>
    <w:rPr>
      <w:sz w:val="20"/>
      <w:szCs w:val="20"/>
    </w:rPr>
  </w:style>
  <w:style w:type="paragraph" w:styleId="TOC6">
    <w:name w:val="toc 6"/>
    <w:basedOn w:val="Normal"/>
    <w:next w:val="Normal"/>
    <w:autoRedefine/>
    <w:semiHidden/>
    <w:rsid w:val="00CA04A8"/>
    <w:pPr>
      <w:ind w:left="1200"/>
    </w:pPr>
    <w:rPr>
      <w:sz w:val="20"/>
      <w:szCs w:val="20"/>
    </w:rPr>
  </w:style>
  <w:style w:type="paragraph" w:styleId="TOC7">
    <w:name w:val="toc 7"/>
    <w:basedOn w:val="Normal"/>
    <w:next w:val="Normal"/>
    <w:autoRedefine/>
    <w:semiHidden/>
    <w:rsid w:val="00CA04A8"/>
    <w:pPr>
      <w:ind w:left="1440"/>
    </w:pPr>
    <w:rPr>
      <w:sz w:val="20"/>
      <w:szCs w:val="20"/>
    </w:rPr>
  </w:style>
  <w:style w:type="paragraph" w:styleId="TOC8">
    <w:name w:val="toc 8"/>
    <w:basedOn w:val="Normal"/>
    <w:next w:val="Normal"/>
    <w:autoRedefine/>
    <w:semiHidden/>
    <w:rsid w:val="00CA04A8"/>
    <w:pPr>
      <w:ind w:left="1680"/>
    </w:pPr>
    <w:rPr>
      <w:sz w:val="20"/>
      <w:szCs w:val="20"/>
    </w:rPr>
  </w:style>
  <w:style w:type="paragraph" w:styleId="TOC9">
    <w:name w:val="toc 9"/>
    <w:basedOn w:val="Normal"/>
    <w:next w:val="Normal"/>
    <w:autoRedefine/>
    <w:semiHidden/>
    <w:rsid w:val="00CA04A8"/>
    <w:pPr>
      <w:ind w:left="1920"/>
    </w:pPr>
    <w:rPr>
      <w:sz w:val="20"/>
      <w:szCs w:val="20"/>
    </w:rPr>
  </w:style>
  <w:style w:type="paragraph" w:customStyle="1" w:styleId="HeadingD">
    <w:name w:val="HeadingD"/>
    <w:basedOn w:val="Normal"/>
    <w:rsid w:val="00CA04A8"/>
    <w:pPr>
      <w:numPr>
        <w:numId w:val="1"/>
      </w:numPr>
      <w:tabs>
        <w:tab w:val="left" w:pos="720"/>
      </w:tabs>
      <w:ind w:left="720" w:right="576"/>
      <w:jc w:val="both"/>
    </w:pPr>
    <w:rPr>
      <w:u w:val="single"/>
    </w:rPr>
  </w:style>
  <w:style w:type="character" w:customStyle="1" w:styleId="HeadingDChar">
    <w:name w:val="HeadingD Char"/>
    <w:basedOn w:val="DefaultParagraphFont"/>
    <w:rsid w:val="00CA04A8"/>
    <w:rPr>
      <w:sz w:val="24"/>
      <w:szCs w:val="24"/>
      <w:u w:val="single"/>
      <w:lang w:val="en-US" w:eastAsia="en-US" w:bidi="ar-SA"/>
    </w:rPr>
  </w:style>
  <w:style w:type="paragraph" w:customStyle="1" w:styleId="HeadingE">
    <w:name w:val="HeadingE"/>
    <w:basedOn w:val="HeadingD"/>
    <w:rsid w:val="00CA04A8"/>
    <w:pPr>
      <w:numPr>
        <w:numId w:val="0"/>
      </w:numPr>
      <w:spacing w:before="240"/>
    </w:pPr>
    <w:rPr>
      <w:b/>
    </w:rPr>
  </w:style>
  <w:style w:type="paragraph" w:customStyle="1" w:styleId="HeadingF">
    <w:name w:val="HeadingF"/>
    <w:basedOn w:val="HeadingA"/>
    <w:autoRedefine/>
    <w:rsid w:val="00CA04A8"/>
    <w:rPr>
      <w:sz w:val="24"/>
    </w:rPr>
  </w:style>
  <w:style w:type="paragraph" w:styleId="BodyTextIndent2">
    <w:name w:val="Body Text Indent 2"/>
    <w:basedOn w:val="Normal"/>
    <w:link w:val="BodyTextIndent2Char"/>
    <w:rsid w:val="00CA04A8"/>
    <w:pPr>
      <w:tabs>
        <w:tab w:val="left" w:pos="360"/>
      </w:tabs>
      <w:ind w:left="360" w:firstLine="14"/>
      <w:jc w:val="both"/>
    </w:pPr>
  </w:style>
  <w:style w:type="paragraph" w:styleId="BlockText">
    <w:name w:val="Block Text"/>
    <w:basedOn w:val="Normal"/>
    <w:rsid w:val="00CA04A8"/>
    <w:pPr>
      <w:tabs>
        <w:tab w:val="left" w:pos="720"/>
      </w:tabs>
      <w:ind w:left="360" w:right="25"/>
      <w:jc w:val="both"/>
    </w:pPr>
  </w:style>
  <w:style w:type="paragraph" w:styleId="BodyText">
    <w:name w:val="Body Text"/>
    <w:basedOn w:val="Normal"/>
    <w:link w:val="BodyTextChar"/>
    <w:rsid w:val="00CA04A8"/>
    <w:rPr>
      <w:b/>
      <w:color w:val="3366FF"/>
    </w:rPr>
  </w:style>
  <w:style w:type="paragraph" w:styleId="BodyText2">
    <w:name w:val="Body Text 2"/>
    <w:basedOn w:val="Normal"/>
    <w:link w:val="BodyText2Char"/>
    <w:rsid w:val="00CA04A8"/>
    <w:pPr>
      <w:spacing w:before="240"/>
    </w:pPr>
    <w:rPr>
      <w:color w:val="0000FF"/>
    </w:rPr>
  </w:style>
  <w:style w:type="paragraph" w:styleId="BodyText3">
    <w:name w:val="Body Text 3"/>
    <w:basedOn w:val="Normal"/>
    <w:link w:val="BodyText3Char"/>
    <w:rsid w:val="00CA04A8"/>
    <w:pPr>
      <w:jc w:val="both"/>
    </w:pPr>
    <w:rPr>
      <w:bCs/>
    </w:rPr>
  </w:style>
  <w:style w:type="paragraph" w:styleId="BodyTextIndent3">
    <w:name w:val="Body Text Indent 3"/>
    <w:basedOn w:val="Normal"/>
    <w:link w:val="BodyTextIndent3Char"/>
    <w:rsid w:val="00CA04A8"/>
    <w:pPr>
      <w:ind w:left="360" w:hanging="360"/>
      <w:jc w:val="both"/>
    </w:pPr>
    <w:rPr>
      <w:bCs/>
    </w:rPr>
  </w:style>
  <w:style w:type="paragraph" w:customStyle="1" w:styleId="levnl11">
    <w:name w:val="_levnl11"/>
    <w:basedOn w:val="Normal"/>
    <w:rsid w:val="00CA04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1">
    <w:name w:val="EmailStyle441"/>
    <w:basedOn w:val="DefaultParagraphFont"/>
    <w:semiHidden/>
    <w:rsid w:val="00907EBE"/>
    <w:rPr>
      <w:rFonts w:ascii="Arial" w:hAnsi="Arial" w:cs="Arial"/>
      <w:color w:val="auto"/>
      <w:sz w:val="20"/>
      <w:szCs w:val="20"/>
    </w:rPr>
  </w:style>
  <w:style w:type="paragraph" w:styleId="ListParagraph">
    <w:name w:val="List Paragraph"/>
    <w:basedOn w:val="Normal"/>
    <w:uiPriority w:val="34"/>
    <w:qFormat/>
    <w:rsid w:val="00333E01"/>
    <w:pPr>
      <w:ind w:left="720"/>
    </w:pPr>
  </w:style>
  <w:style w:type="character" w:customStyle="1" w:styleId="FooterChar">
    <w:name w:val="Footer Char"/>
    <w:basedOn w:val="DefaultParagraphFont"/>
    <w:link w:val="Footer"/>
    <w:uiPriority w:val="99"/>
    <w:rsid w:val="00305F36"/>
    <w:rPr>
      <w:sz w:val="24"/>
      <w:szCs w:val="24"/>
    </w:rPr>
  </w:style>
  <w:style w:type="paragraph" w:styleId="BalloonText">
    <w:name w:val="Balloon Text"/>
    <w:basedOn w:val="Normal"/>
    <w:link w:val="BalloonTextChar"/>
    <w:uiPriority w:val="99"/>
    <w:rsid w:val="00305F36"/>
    <w:rPr>
      <w:rFonts w:ascii="Tahoma" w:hAnsi="Tahoma" w:cs="Tahoma"/>
      <w:sz w:val="16"/>
      <w:szCs w:val="16"/>
    </w:rPr>
  </w:style>
  <w:style w:type="character" w:customStyle="1" w:styleId="BalloonTextChar">
    <w:name w:val="Balloon Text Char"/>
    <w:basedOn w:val="DefaultParagraphFont"/>
    <w:link w:val="BalloonText"/>
    <w:uiPriority w:val="99"/>
    <w:rsid w:val="00305F36"/>
    <w:rPr>
      <w:rFonts w:ascii="Tahoma" w:hAnsi="Tahoma" w:cs="Tahoma"/>
      <w:sz w:val="16"/>
      <w:szCs w:val="16"/>
    </w:rPr>
  </w:style>
  <w:style w:type="paragraph" w:styleId="NormalWeb">
    <w:name w:val="Normal (Web)"/>
    <w:basedOn w:val="Normal"/>
    <w:uiPriority w:val="99"/>
    <w:rsid w:val="009966B7"/>
    <w:pPr>
      <w:spacing w:before="100" w:beforeAutospacing="1" w:after="100" w:afterAutospacing="1"/>
    </w:pPr>
  </w:style>
  <w:style w:type="paragraph" w:customStyle="1" w:styleId="bullet-01">
    <w:name w:val="bullet-01"/>
    <w:basedOn w:val="Normal"/>
    <w:rsid w:val="00531B63"/>
    <w:pPr>
      <w:numPr>
        <w:numId w:val="2"/>
      </w:numPr>
      <w:spacing w:after="60"/>
    </w:pPr>
    <w:rPr>
      <w:rFonts w:ascii="Arial" w:eastAsia="MS Mincho" w:hAnsi="Arial"/>
      <w:sz w:val="20"/>
      <w:szCs w:val="20"/>
    </w:rPr>
  </w:style>
  <w:style w:type="character" w:customStyle="1" w:styleId="coursenumber">
    <w:name w:val="course_number"/>
    <w:basedOn w:val="DefaultParagraphFont"/>
    <w:rsid w:val="00411825"/>
  </w:style>
  <w:style w:type="character" w:customStyle="1" w:styleId="Heading7Char">
    <w:name w:val="Heading 7 Char"/>
    <w:basedOn w:val="DefaultParagraphFont"/>
    <w:link w:val="Heading7"/>
    <w:rsid w:val="00264991"/>
    <w:rPr>
      <w:sz w:val="24"/>
    </w:rPr>
  </w:style>
  <w:style w:type="character" w:customStyle="1" w:styleId="Heading8Char">
    <w:name w:val="Heading 8 Char"/>
    <w:basedOn w:val="DefaultParagraphFont"/>
    <w:link w:val="Heading8"/>
    <w:rsid w:val="00264991"/>
    <w:rPr>
      <w:i/>
      <w:sz w:val="24"/>
    </w:rPr>
  </w:style>
  <w:style w:type="character" w:customStyle="1" w:styleId="Heading9Char">
    <w:name w:val="Heading 9 Char"/>
    <w:basedOn w:val="DefaultParagraphFont"/>
    <w:link w:val="Heading9"/>
    <w:rsid w:val="00264991"/>
    <w:rPr>
      <w:i/>
      <w:sz w:val="18"/>
    </w:rPr>
  </w:style>
  <w:style w:type="character" w:customStyle="1" w:styleId="Heading1Char">
    <w:name w:val="Heading 1 Char"/>
    <w:basedOn w:val="DefaultParagraphFont"/>
    <w:link w:val="Heading1"/>
    <w:rsid w:val="00264991"/>
    <w:rPr>
      <w:rFonts w:ascii="Stylus BT" w:hAnsi="Stylus BT"/>
      <w:b/>
      <w:sz w:val="28"/>
    </w:rPr>
  </w:style>
  <w:style w:type="character" w:customStyle="1" w:styleId="Heading2Char">
    <w:name w:val="Heading 2 Char"/>
    <w:basedOn w:val="DefaultParagraphFont"/>
    <w:link w:val="Heading2"/>
    <w:rsid w:val="00264991"/>
    <w:rPr>
      <w:rFonts w:ascii="Stylus BT" w:hAnsi="Stylus BT"/>
      <w:b/>
      <w:bCs/>
    </w:rPr>
  </w:style>
  <w:style w:type="paragraph" w:styleId="NormalIndent">
    <w:name w:val="Normal Indent"/>
    <w:basedOn w:val="Normal"/>
    <w:unhideWhenUsed/>
    <w:rsid w:val="00264991"/>
    <w:pPr>
      <w:spacing w:after="160" w:line="259" w:lineRule="auto"/>
      <w:ind w:left="720"/>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264991"/>
    <w:rPr>
      <w:rFonts w:ascii="Arial" w:hAnsi="Arial" w:cs="Arial"/>
      <w:b/>
      <w:bCs/>
      <w:sz w:val="26"/>
      <w:szCs w:val="26"/>
    </w:rPr>
  </w:style>
  <w:style w:type="character" w:customStyle="1" w:styleId="Heading4Char">
    <w:name w:val="Heading 4 Char"/>
    <w:basedOn w:val="DefaultParagraphFont"/>
    <w:link w:val="Heading4"/>
    <w:rsid w:val="00264991"/>
    <w:rPr>
      <w:b/>
      <w:bCs/>
      <w:sz w:val="24"/>
      <w:szCs w:val="24"/>
      <w:u w:val="single"/>
    </w:rPr>
  </w:style>
  <w:style w:type="character" w:customStyle="1" w:styleId="Heading5Char">
    <w:name w:val="Heading 5 Char"/>
    <w:basedOn w:val="DefaultParagraphFont"/>
    <w:link w:val="Heading5"/>
    <w:rsid w:val="00264991"/>
    <w:rPr>
      <w:b/>
      <w:color w:val="FF0000"/>
      <w:sz w:val="28"/>
      <w:szCs w:val="28"/>
    </w:rPr>
  </w:style>
  <w:style w:type="character" w:customStyle="1" w:styleId="Heading6Char">
    <w:name w:val="Heading 6 Char"/>
    <w:basedOn w:val="DefaultParagraphFont"/>
    <w:link w:val="Heading6"/>
    <w:rsid w:val="00264991"/>
    <w:rPr>
      <w:b/>
      <w:color w:val="0000FF"/>
      <w:sz w:val="28"/>
      <w:szCs w:val="28"/>
    </w:rPr>
  </w:style>
  <w:style w:type="character" w:customStyle="1" w:styleId="HeaderChar">
    <w:name w:val="Header Char"/>
    <w:basedOn w:val="DefaultParagraphFont"/>
    <w:link w:val="Header"/>
    <w:rsid w:val="00264991"/>
    <w:rPr>
      <w:sz w:val="24"/>
      <w:szCs w:val="24"/>
    </w:rPr>
  </w:style>
  <w:style w:type="paragraph" w:styleId="CommentText">
    <w:name w:val="annotation text"/>
    <w:basedOn w:val="Normal"/>
    <w:link w:val="CommentTextChar"/>
    <w:uiPriority w:val="99"/>
    <w:rsid w:val="00264991"/>
    <w:rPr>
      <w:rFonts w:ascii="CG Times (W1)" w:hAnsi="CG Times (W1)"/>
      <w:szCs w:val="20"/>
    </w:rPr>
  </w:style>
  <w:style w:type="character" w:customStyle="1" w:styleId="CommentTextChar">
    <w:name w:val="Comment Text Char"/>
    <w:basedOn w:val="DefaultParagraphFont"/>
    <w:link w:val="CommentText"/>
    <w:uiPriority w:val="99"/>
    <w:rsid w:val="00264991"/>
    <w:rPr>
      <w:rFonts w:ascii="CG Times (W1)" w:hAnsi="CG Times (W1)"/>
      <w:sz w:val="24"/>
    </w:rPr>
  </w:style>
  <w:style w:type="character" w:customStyle="1" w:styleId="TitleChar">
    <w:name w:val="Title Char"/>
    <w:basedOn w:val="DefaultParagraphFont"/>
    <w:link w:val="Title"/>
    <w:rsid w:val="00264991"/>
    <w:rPr>
      <w:b/>
      <w:sz w:val="28"/>
    </w:rPr>
  </w:style>
  <w:style w:type="character" w:customStyle="1" w:styleId="CP">
    <w:name w:val="CP"/>
    <w:qFormat/>
    <w:rsid w:val="00264991"/>
    <w:rPr>
      <w:rFonts w:ascii="Arial" w:eastAsia="MS Mincho" w:hAnsi="Arial"/>
      <w:color w:val="FFC000"/>
      <w:sz w:val="18"/>
    </w:rPr>
  </w:style>
  <w:style w:type="paragraph" w:customStyle="1" w:styleId="TableText">
    <w:name w:val="Table Text"/>
    <w:basedOn w:val="Normal"/>
    <w:rsid w:val="00264991"/>
    <w:pPr>
      <w:spacing w:before="60"/>
    </w:pPr>
    <w:rPr>
      <w:spacing w:val="-5"/>
      <w:sz w:val="16"/>
      <w:szCs w:val="20"/>
    </w:rPr>
  </w:style>
  <w:style w:type="paragraph" w:customStyle="1" w:styleId="tabletext0">
    <w:name w:val="table text"/>
    <w:basedOn w:val="Normal"/>
    <w:rsid w:val="00264991"/>
    <w:pPr>
      <w:tabs>
        <w:tab w:val="left" w:pos="360"/>
        <w:tab w:val="left" w:pos="720"/>
        <w:tab w:val="left" w:pos="1080"/>
        <w:tab w:val="left" w:pos="1440"/>
      </w:tabs>
      <w:spacing w:before="120"/>
    </w:pPr>
    <w:rPr>
      <w:rFonts w:cs="Arial"/>
    </w:rPr>
  </w:style>
  <w:style w:type="paragraph" w:customStyle="1" w:styleId="TABLETEXT1">
    <w:name w:val="TABLE TEXT"/>
    <w:basedOn w:val="Normal"/>
    <w:rsid w:val="00264991"/>
    <w:pPr>
      <w:jc w:val="center"/>
    </w:pPr>
    <w:rPr>
      <w:rFonts w:cs="Arial"/>
      <w:b/>
      <w:bCs/>
    </w:rPr>
  </w:style>
  <w:style w:type="paragraph" w:styleId="NoSpacing">
    <w:name w:val="No Spacing"/>
    <w:uiPriority w:val="1"/>
    <w:qFormat/>
    <w:rsid w:val="00264991"/>
    <w:rPr>
      <w:rFonts w:ascii="Calibri" w:hAnsi="Calibri"/>
      <w:lang w:eastAsia="ja-JP"/>
    </w:rPr>
  </w:style>
  <w:style w:type="paragraph" w:customStyle="1" w:styleId="Default">
    <w:name w:val="Default"/>
    <w:rsid w:val="00264991"/>
    <w:pPr>
      <w:autoSpaceDE w:val="0"/>
      <w:autoSpaceDN w:val="0"/>
      <w:adjustRightInd w:val="0"/>
    </w:pPr>
    <w:rPr>
      <w:rFonts w:ascii="Calibri" w:hAnsi="Calibri" w:cs="Calibri"/>
      <w:color w:val="000000"/>
      <w:sz w:val="24"/>
      <w:szCs w:val="24"/>
    </w:rPr>
  </w:style>
  <w:style w:type="paragraph" w:styleId="ListBullet2">
    <w:name w:val="List Bullet 2"/>
    <w:basedOn w:val="Normal"/>
    <w:autoRedefine/>
    <w:rsid w:val="00264991"/>
    <w:pPr>
      <w:numPr>
        <w:numId w:val="5"/>
      </w:numPr>
    </w:pPr>
    <w:rPr>
      <w:rFonts w:ascii="CG Times (W1)" w:hAnsi="CG Times (W1)"/>
      <w:szCs w:val="20"/>
    </w:rPr>
  </w:style>
  <w:style w:type="paragraph" w:styleId="ListBullet3">
    <w:name w:val="List Bullet 3"/>
    <w:basedOn w:val="Normal"/>
    <w:autoRedefine/>
    <w:rsid w:val="00264991"/>
    <w:pPr>
      <w:numPr>
        <w:numId w:val="6"/>
      </w:numPr>
    </w:pPr>
    <w:rPr>
      <w:rFonts w:ascii="CG Times (W1)" w:hAnsi="CG Times (W1)"/>
      <w:szCs w:val="20"/>
    </w:rPr>
  </w:style>
  <w:style w:type="paragraph" w:customStyle="1" w:styleId="Heading1whad">
    <w:name w:val="Heading 1/whad"/>
    <w:basedOn w:val="Normal"/>
    <w:next w:val="Normal"/>
    <w:rsid w:val="00264991"/>
    <w:pPr>
      <w:keepNext/>
      <w:numPr>
        <w:numId w:val="7"/>
      </w:numPr>
      <w:spacing w:after="240"/>
      <w:outlineLvl w:val="0"/>
    </w:pPr>
    <w:rPr>
      <w:b/>
      <w:caps/>
      <w:szCs w:val="20"/>
      <w:u w:val="single"/>
    </w:rPr>
  </w:style>
  <w:style w:type="paragraph" w:customStyle="1" w:styleId="Heading2whad">
    <w:name w:val="Heading 2/whad"/>
    <w:basedOn w:val="Normal"/>
    <w:next w:val="Normal"/>
    <w:rsid w:val="00264991"/>
    <w:pPr>
      <w:numPr>
        <w:ilvl w:val="1"/>
        <w:numId w:val="7"/>
      </w:numPr>
      <w:tabs>
        <w:tab w:val="clear" w:pos="1080"/>
        <w:tab w:val="num" w:pos="1440"/>
      </w:tabs>
      <w:spacing w:after="240"/>
      <w:outlineLvl w:val="1"/>
    </w:pPr>
    <w:rPr>
      <w:szCs w:val="20"/>
    </w:rPr>
  </w:style>
  <w:style w:type="paragraph" w:customStyle="1" w:styleId="Heading3whad">
    <w:name w:val="Heading 3/whad"/>
    <w:basedOn w:val="Normal"/>
    <w:next w:val="Normal"/>
    <w:rsid w:val="00264991"/>
    <w:pPr>
      <w:numPr>
        <w:ilvl w:val="2"/>
        <w:numId w:val="7"/>
      </w:numPr>
      <w:spacing w:after="240"/>
    </w:pPr>
    <w:rPr>
      <w:szCs w:val="20"/>
    </w:rPr>
  </w:style>
  <w:style w:type="paragraph" w:customStyle="1" w:styleId="Heading4whad">
    <w:name w:val="Heading 4/whad"/>
    <w:basedOn w:val="Normal"/>
    <w:next w:val="Normal"/>
    <w:rsid w:val="00264991"/>
    <w:pPr>
      <w:numPr>
        <w:ilvl w:val="3"/>
        <w:numId w:val="7"/>
      </w:numPr>
      <w:tabs>
        <w:tab w:val="clear" w:pos="2520"/>
      </w:tabs>
      <w:spacing w:after="240"/>
    </w:pPr>
    <w:rPr>
      <w:szCs w:val="20"/>
    </w:rPr>
  </w:style>
  <w:style w:type="paragraph" w:customStyle="1" w:styleId="Heading5whad">
    <w:name w:val="Heading 5/whad"/>
    <w:basedOn w:val="Normal"/>
    <w:next w:val="Normal"/>
    <w:rsid w:val="00264991"/>
    <w:pPr>
      <w:numPr>
        <w:ilvl w:val="4"/>
        <w:numId w:val="7"/>
      </w:numPr>
      <w:tabs>
        <w:tab w:val="clear" w:pos="3240"/>
        <w:tab w:val="num" w:pos="3600"/>
      </w:tabs>
      <w:spacing w:after="240"/>
    </w:pPr>
    <w:rPr>
      <w:szCs w:val="20"/>
    </w:rPr>
  </w:style>
  <w:style w:type="paragraph" w:customStyle="1" w:styleId="Heading6whad">
    <w:name w:val="Heading 6/whad"/>
    <w:basedOn w:val="Normal"/>
    <w:next w:val="Normal"/>
    <w:rsid w:val="00264991"/>
    <w:pPr>
      <w:numPr>
        <w:ilvl w:val="5"/>
        <w:numId w:val="7"/>
      </w:numPr>
      <w:spacing w:after="240"/>
    </w:pPr>
    <w:rPr>
      <w:szCs w:val="20"/>
    </w:rPr>
  </w:style>
  <w:style w:type="paragraph" w:customStyle="1" w:styleId="Heading7whad">
    <w:name w:val="Heading 7/whad"/>
    <w:basedOn w:val="Normal"/>
    <w:next w:val="Normal"/>
    <w:rsid w:val="00264991"/>
    <w:pPr>
      <w:numPr>
        <w:ilvl w:val="6"/>
        <w:numId w:val="7"/>
      </w:numPr>
      <w:tabs>
        <w:tab w:val="clear" w:pos="4680"/>
      </w:tabs>
      <w:spacing w:after="240"/>
    </w:pPr>
    <w:rPr>
      <w:szCs w:val="20"/>
    </w:rPr>
  </w:style>
  <w:style w:type="paragraph" w:customStyle="1" w:styleId="Heading8whad">
    <w:name w:val="Heading 8/whad"/>
    <w:basedOn w:val="Normal"/>
    <w:next w:val="Normal"/>
    <w:rsid w:val="00264991"/>
    <w:pPr>
      <w:numPr>
        <w:ilvl w:val="7"/>
        <w:numId w:val="7"/>
      </w:numPr>
      <w:spacing w:after="240"/>
    </w:pPr>
    <w:rPr>
      <w:szCs w:val="20"/>
    </w:rPr>
  </w:style>
  <w:style w:type="paragraph" w:customStyle="1" w:styleId="Heading9whad">
    <w:name w:val="Heading 9/whad"/>
    <w:basedOn w:val="Normal"/>
    <w:next w:val="Normal"/>
    <w:rsid w:val="00264991"/>
    <w:pPr>
      <w:numPr>
        <w:ilvl w:val="8"/>
        <w:numId w:val="7"/>
      </w:numPr>
      <w:tabs>
        <w:tab w:val="clear" w:pos="6120"/>
      </w:tabs>
      <w:spacing w:after="240"/>
    </w:pPr>
    <w:rPr>
      <w:szCs w:val="20"/>
    </w:rPr>
  </w:style>
  <w:style w:type="paragraph" w:customStyle="1" w:styleId="Subhead1">
    <w:name w:val="Subhead 1"/>
    <w:rsid w:val="00264991"/>
    <w:rPr>
      <w:rFonts w:ascii="Times" w:hAnsi="Times"/>
      <w:b/>
      <w:sz w:val="24"/>
    </w:rPr>
  </w:style>
  <w:style w:type="paragraph" w:styleId="Date">
    <w:name w:val="Date"/>
    <w:basedOn w:val="Normal"/>
    <w:next w:val="Normal"/>
    <w:link w:val="DateChar"/>
    <w:rsid w:val="00264991"/>
    <w:rPr>
      <w:szCs w:val="20"/>
    </w:rPr>
  </w:style>
  <w:style w:type="character" w:customStyle="1" w:styleId="DateChar">
    <w:name w:val="Date Char"/>
    <w:basedOn w:val="DefaultParagraphFont"/>
    <w:link w:val="Date"/>
    <w:rsid w:val="00264991"/>
    <w:rPr>
      <w:sz w:val="24"/>
    </w:rPr>
  </w:style>
  <w:style w:type="character" w:customStyle="1" w:styleId="BodyTextChar">
    <w:name w:val="Body Text Char"/>
    <w:basedOn w:val="DefaultParagraphFont"/>
    <w:link w:val="BodyText"/>
    <w:rsid w:val="00264991"/>
    <w:rPr>
      <w:b/>
      <w:color w:val="3366FF"/>
      <w:sz w:val="24"/>
      <w:szCs w:val="24"/>
    </w:rPr>
  </w:style>
  <w:style w:type="character" w:customStyle="1" w:styleId="Header1">
    <w:name w:val="Header 1"/>
    <w:rsid w:val="00264991"/>
    <w:rPr>
      <w:rFonts w:ascii="CG Times (W1)" w:hAnsi="CG Times (W1)"/>
      <w:b/>
      <w:dstrike w:val="0"/>
      <w:sz w:val="24"/>
      <w:vertAlign w:val="baseline"/>
    </w:rPr>
  </w:style>
  <w:style w:type="character" w:customStyle="1" w:styleId="BodyTextIndentChar">
    <w:name w:val="Body Text Indent Char"/>
    <w:basedOn w:val="DefaultParagraphFont"/>
    <w:link w:val="BodyTextIndent"/>
    <w:rsid w:val="00264991"/>
    <w:rPr>
      <w:sz w:val="24"/>
      <w:szCs w:val="24"/>
    </w:rPr>
  </w:style>
  <w:style w:type="character" w:customStyle="1" w:styleId="BodyTextIndent2Char">
    <w:name w:val="Body Text Indent 2 Char"/>
    <w:basedOn w:val="DefaultParagraphFont"/>
    <w:link w:val="BodyTextIndent2"/>
    <w:rsid w:val="00264991"/>
    <w:rPr>
      <w:sz w:val="24"/>
      <w:szCs w:val="24"/>
    </w:rPr>
  </w:style>
  <w:style w:type="paragraph" w:customStyle="1" w:styleId="toc20">
    <w:name w:val="toc2"/>
    <w:basedOn w:val="Normal"/>
    <w:rsid w:val="00264991"/>
    <w:rPr>
      <w:rFonts w:ascii="CG Times (W1)" w:hAnsi="CG Times (W1)"/>
      <w:szCs w:val="20"/>
    </w:rPr>
  </w:style>
  <w:style w:type="character" w:customStyle="1" w:styleId="BodyText2Char">
    <w:name w:val="Body Text 2 Char"/>
    <w:basedOn w:val="DefaultParagraphFont"/>
    <w:link w:val="BodyText2"/>
    <w:rsid w:val="00264991"/>
    <w:rPr>
      <w:color w:val="0000FF"/>
      <w:sz w:val="24"/>
      <w:szCs w:val="24"/>
    </w:rPr>
  </w:style>
  <w:style w:type="character" w:customStyle="1" w:styleId="BodyTextIndent3Char">
    <w:name w:val="Body Text Indent 3 Char"/>
    <w:basedOn w:val="DefaultParagraphFont"/>
    <w:link w:val="BodyTextIndent3"/>
    <w:rsid w:val="00264991"/>
    <w:rPr>
      <w:bCs/>
      <w:sz w:val="24"/>
      <w:szCs w:val="24"/>
    </w:rPr>
  </w:style>
  <w:style w:type="paragraph" w:styleId="List">
    <w:name w:val="List"/>
    <w:basedOn w:val="Normal"/>
    <w:rsid w:val="00264991"/>
    <w:pPr>
      <w:ind w:left="360" w:hanging="360"/>
    </w:pPr>
    <w:rPr>
      <w:rFonts w:ascii="CG Times (W1)" w:hAnsi="CG Times (W1)"/>
      <w:szCs w:val="20"/>
    </w:rPr>
  </w:style>
  <w:style w:type="paragraph" w:styleId="List2">
    <w:name w:val="List 2"/>
    <w:basedOn w:val="Normal"/>
    <w:rsid w:val="00264991"/>
    <w:pPr>
      <w:ind w:left="720" w:hanging="360"/>
    </w:pPr>
    <w:rPr>
      <w:rFonts w:ascii="CG Times (W1)" w:hAnsi="CG Times (W1)"/>
      <w:szCs w:val="20"/>
    </w:rPr>
  </w:style>
  <w:style w:type="character" w:customStyle="1" w:styleId="BodyText3Char">
    <w:name w:val="Body Text 3 Char"/>
    <w:basedOn w:val="DefaultParagraphFont"/>
    <w:link w:val="BodyText3"/>
    <w:rsid w:val="00264991"/>
    <w:rPr>
      <w:bCs/>
      <w:sz w:val="24"/>
      <w:szCs w:val="24"/>
    </w:rPr>
  </w:style>
  <w:style w:type="character" w:styleId="PageNumber">
    <w:name w:val="page number"/>
    <w:basedOn w:val="DefaultParagraphFont"/>
    <w:rsid w:val="00264991"/>
  </w:style>
  <w:style w:type="paragraph" w:styleId="Caption">
    <w:name w:val="caption"/>
    <w:basedOn w:val="Normal"/>
    <w:next w:val="Normal"/>
    <w:qFormat/>
    <w:rsid w:val="00264991"/>
    <w:rPr>
      <w:b/>
      <w:bCs/>
    </w:rPr>
  </w:style>
  <w:style w:type="character" w:styleId="FollowedHyperlink">
    <w:name w:val="FollowedHyperlink"/>
    <w:rsid w:val="00264991"/>
    <w:rPr>
      <w:color w:val="800080"/>
      <w:u w:val="single"/>
    </w:rPr>
  </w:style>
  <w:style w:type="paragraph" w:styleId="ListBullet">
    <w:name w:val="List Bullet"/>
    <w:basedOn w:val="Normal"/>
    <w:rsid w:val="00264991"/>
    <w:pPr>
      <w:numPr>
        <w:numId w:val="8"/>
      </w:numPr>
    </w:pPr>
  </w:style>
  <w:style w:type="character" w:customStyle="1" w:styleId="StyleLead-inEmphasis">
    <w:name w:val="Style Lead-in Emphasis +"/>
    <w:rsid w:val="00264991"/>
    <w:rPr>
      <w:rFonts w:ascii="Arial" w:hAnsi="Arial"/>
      <w:b/>
      <w:spacing w:val="8"/>
      <w:sz w:val="20"/>
      <w:szCs w:val="20"/>
    </w:rPr>
  </w:style>
  <w:style w:type="paragraph" w:customStyle="1" w:styleId="Level1">
    <w:name w:val="Level 1"/>
    <w:basedOn w:val="Normal"/>
    <w:rsid w:val="00264991"/>
    <w:pPr>
      <w:widowControl w:val="0"/>
    </w:pPr>
    <w:rPr>
      <w:szCs w:val="20"/>
    </w:rPr>
  </w:style>
  <w:style w:type="character" w:customStyle="1" w:styleId="emailstyle17">
    <w:name w:val="emailstyle17"/>
    <w:rsid w:val="00264991"/>
    <w:rPr>
      <w:rFonts w:ascii="Arial" w:hAnsi="Arial" w:cs="Arial"/>
      <w:color w:val="000080"/>
      <w:sz w:val="20"/>
    </w:rPr>
  </w:style>
  <w:style w:type="character" w:customStyle="1" w:styleId="ValuedSonyCustomer">
    <w:name w:val="Valued Sony Customer"/>
    <w:rsid w:val="00264991"/>
    <w:rPr>
      <w:rFonts w:ascii="Arial" w:hAnsi="Arial" w:cs="Arial"/>
      <w:color w:val="000080"/>
      <w:sz w:val="20"/>
    </w:rPr>
  </w:style>
  <w:style w:type="paragraph" w:customStyle="1" w:styleId="NormalHidden">
    <w:name w:val="Normal Hidden"/>
    <w:basedOn w:val="BodyText"/>
    <w:qFormat/>
    <w:rsid w:val="00264991"/>
    <w:pPr>
      <w:tabs>
        <w:tab w:val="left" w:pos="288"/>
      </w:tabs>
      <w:spacing w:afterLines="50" w:after="120"/>
    </w:pPr>
    <w:rPr>
      <w:rFonts w:ascii="Arial" w:hAnsi="Arial"/>
      <w:b w:val="0"/>
      <w:color w:val="auto"/>
      <w:sz w:val="22"/>
      <w:szCs w:val="22"/>
    </w:rPr>
  </w:style>
  <w:style w:type="paragraph" w:customStyle="1" w:styleId="evalbox">
    <w:name w:val="evalbox"/>
    <w:basedOn w:val="Normal"/>
    <w:rsid w:val="00264991"/>
    <w:pPr>
      <w:spacing w:before="60" w:after="120"/>
      <w:jc w:val="right"/>
    </w:pPr>
    <w:rPr>
      <w:rFonts w:eastAsia="Arial Unicode MS" w:cs="Arial"/>
      <w:sz w:val="18"/>
      <w:szCs w:val="18"/>
    </w:rPr>
  </w:style>
  <w:style w:type="paragraph" w:customStyle="1" w:styleId="boxtext">
    <w:name w:val="boxtext"/>
    <w:basedOn w:val="NormalWeb"/>
    <w:rsid w:val="00264991"/>
    <w:pPr>
      <w:spacing w:before="0" w:beforeAutospacing="0" w:after="0" w:afterAutospacing="0"/>
    </w:pPr>
    <w:rPr>
      <w:rFonts w:eastAsia="Arial Unicode MS" w:cs="Arial"/>
      <w:sz w:val="18"/>
      <w:szCs w:val="18"/>
    </w:rPr>
  </w:style>
  <w:style w:type="character" w:styleId="Strong">
    <w:name w:val="Strong"/>
    <w:uiPriority w:val="22"/>
    <w:qFormat/>
    <w:rsid w:val="00264991"/>
    <w:rPr>
      <w:b/>
      <w:bCs/>
    </w:rPr>
  </w:style>
  <w:style w:type="paragraph" w:customStyle="1" w:styleId="StandardTitle">
    <w:name w:val="StandardTitle"/>
    <w:basedOn w:val="Normal"/>
    <w:rsid w:val="00264991"/>
    <w:pPr>
      <w:tabs>
        <w:tab w:val="left" w:pos="450"/>
      </w:tabs>
    </w:pPr>
    <w:rPr>
      <w:b/>
      <w:color w:val="000080"/>
      <w:szCs w:val="20"/>
    </w:rPr>
  </w:style>
  <w:style w:type="paragraph" w:customStyle="1" w:styleId="tableListing">
    <w:name w:val="tableListing"/>
    <w:basedOn w:val="Normal"/>
    <w:rsid w:val="00264991"/>
    <w:pPr>
      <w:ind w:left="360" w:hanging="360"/>
    </w:pPr>
    <w:rPr>
      <w:rFonts w:eastAsia="SimSun"/>
    </w:rPr>
  </w:style>
  <w:style w:type="paragraph" w:customStyle="1" w:styleId="boxbullet-01">
    <w:name w:val="boxbullet-01"/>
    <w:basedOn w:val="Normal"/>
    <w:rsid w:val="00264991"/>
    <w:pPr>
      <w:numPr>
        <w:numId w:val="10"/>
      </w:numPr>
      <w:tabs>
        <w:tab w:val="left" w:pos="144"/>
      </w:tabs>
      <w:ind w:left="144" w:hanging="144"/>
    </w:pPr>
    <w:rPr>
      <w:sz w:val="18"/>
      <w:szCs w:val="20"/>
    </w:rPr>
  </w:style>
  <w:style w:type="paragraph" w:customStyle="1" w:styleId="box-indent">
    <w:name w:val="box-indent"/>
    <w:rsid w:val="00264991"/>
    <w:pPr>
      <w:tabs>
        <w:tab w:val="left" w:pos="144"/>
      </w:tabs>
      <w:ind w:left="1728" w:hanging="1728"/>
    </w:pPr>
    <w:rPr>
      <w:rFonts w:ascii="Arial" w:eastAsia="MS Mincho" w:hAnsi="Arial"/>
      <w:sz w:val="18"/>
    </w:rPr>
  </w:style>
  <w:style w:type="character" w:customStyle="1" w:styleId="evalboxChar">
    <w:name w:val="evalbox Char"/>
    <w:rsid w:val="00264991"/>
    <w:rPr>
      <w:rFonts w:ascii="Arial" w:eastAsia="Arial Unicode MS" w:hAnsi="Arial" w:cs="Arial"/>
      <w:sz w:val="18"/>
      <w:szCs w:val="18"/>
      <w:lang w:val="en-US" w:eastAsia="en-US" w:bidi="ar-SA"/>
    </w:rPr>
  </w:style>
  <w:style w:type="character" w:customStyle="1" w:styleId="CharChar">
    <w:name w:val="Char Char"/>
    <w:rsid w:val="00264991"/>
    <w:rPr>
      <w:sz w:val="24"/>
      <w:szCs w:val="24"/>
      <w:lang w:val="en-US" w:eastAsia="en-US" w:bidi="ar-SA"/>
    </w:rPr>
  </w:style>
  <w:style w:type="character" w:customStyle="1" w:styleId="boxtextChar">
    <w:name w:val="boxtext Char"/>
    <w:rsid w:val="00264991"/>
    <w:rPr>
      <w:rFonts w:ascii="Arial" w:eastAsia="Arial Unicode MS" w:hAnsi="Arial" w:cs="Arial"/>
      <w:sz w:val="18"/>
      <w:szCs w:val="18"/>
      <w:lang w:val="en-US" w:eastAsia="en-US" w:bidi="ar-SA"/>
    </w:rPr>
  </w:style>
  <w:style w:type="paragraph" w:customStyle="1" w:styleId="rowtext">
    <w:name w:val="rowtext"/>
    <w:basedOn w:val="boxtext"/>
    <w:rsid w:val="00264991"/>
  </w:style>
  <w:style w:type="paragraph" w:customStyle="1" w:styleId="coltext">
    <w:name w:val="coltext"/>
    <w:basedOn w:val="Normal"/>
    <w:rsid w:val="00264991"/>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264991"/>
    <w:pPr>
      <w:jc w:val="center"/>
    </w:pPr>
    <w:rPr>
      <w:rFonts w:eastAsia="Arial Unicode MS"/>
      <w:b/>
      <w:bCs/>
    </w:rPr>
  </w:style>
  <w:style w:type="paragraph" w:customStyle="1" w:styleId="checklistcomment">
    <w:name w:val="checklistcomment"/>
    <w:basedOn w:val="tableListing"/>
    <w:rsid w:val="00264991"/>
    <w:pPr>
      <w:spacing w:before="120"/>
      <w:ind w:firstLine="0"/>
    </w:pPr>
    <w:rPr>
      <w:rFonts w:cs="Arial"/>
      <w:sz w:val="16"/>
      <w:szCs w:val="16"/>
    </w:rPr>
  </w:style>
  <w:style w:type="character" w:customStyle="1" w:styleId="tableListingChar">
    <w:name w:val="tableListing Char"/>
    <w:rsid w:val="00264991"/>
    <w:rPr>
      <w:szCs w:val="24"/>
      <w:lang w:val="en-US" w:eastAsia="en-US" w:bidi="ar-SA"/>
    </w:rPr>
  </w:style>
  <w:style w:type="character" w:customStyle="1" w:styleId="checklistcommentChar">
    <w:name w:val="checklistcomment Char"/>
    <w:rsid w:val="00264991"/>
    <w:rPr>
      <w:rFonts w:ascii="Arial" w:hAnsi="Arial" w:cs="Arial"/>
      <w:sz w:val="16"/>
      <w:szCs w:val="16"/>
      <w:lang w:val="en-US" w:eastAsia="en-US" w:bidi="ar-SA"/>
    </w:rPr>
  </w:style>
  <w:style w:type="paragraph" w:customStyle="1" w:styleId="tinytablelisting">
    <w:name w:val="tinytablelisting"/>
    <w:basedOn w:val="tableListing"/>
    <w:rsid w:val="00264991"/>
    <w:rPr>
      <w:rFonts w:cs="Arial"/>
      <w:sz w:val="18"/>
      <w:szCs w:val="18"/>
    </w:rPr>
  </w:style>
  <w:style w:type="paragraph" w:customStyle="1" w:styleId="listing2">
    <w:name w:val="listing 2"/>
    <w:basedOn w:val="Normal"/>
    <w:rsid w:val="00264991"/>
    <w:pPr>
      <w:numPr>
        <w:numId w:val="11"/>
      </w:numPr>
      <w:ind w:left="1447" w:hanging="547"/>
      <w:jc w:val="both"/>
    </w:pPr>
    <w:rPr>
      <w:rFonts w:eastAsia="SimSun"/>
      <w:szCs w:val="20"/>
    </w:rPr>
  </w:style>
  <w:style w:type="paragraph" w:customStyle="1" w:styleId="newapdivider">
    <w:name w:val="newapdivider"/>
    <w:basedOn w:val="NormalWeb"/>
    <w:rsid w:val="00264991"/>
    <w:pPr>
      <w:jc w:val="center"/>
    </w:pPr>
    <w:rPr>
      <w:rFonts w:eastAsia="Arial Unicode MS" w:cs="Arial"/>
      <w:b/>
      <w:szCs w:val="40"/>
    </w:rPr>
  </w:style>
  <w:style w:type="paragraph" w:customStyle="1" w:styleId="criterion-head">
    <w:name w:val="criterion-head"/>
    <w:basedOn w:val="NormalWeb"/>
    <w:rsid w:val="00264991"/>
    <w:pPr>
      <w:jc w:val="center"/>
    </w:pPr>
    <w:rPr>
      <w:rFonts w:eastAsia="Arial Unicode MS" w:cs="Arial"/>
      <w:b/>
      <w:sz w:val="18"/>
      <w:szCs w:val="18"/>
    </w:rPr>
  </w:style>
  <w:style w:type="paragraph" w:customStyle="1" w:styleId="Stylecriterion-headBold">
    <w:name w:val="Style criterion-head + Bold"/>
    <w:basedOn w:val="criterion-head"/>
    <w:rsid w:val="00264991"/>
    <w:rPr>
      <w:b w:val="0"/>
      <w:bCs/>
    </w:rPr>
  </w:style>
  <w:style w:type="character" w:customStyle="1" w:styleId="criterion-headChar">
    <w:name w:val="criterion-head Char"/>
    <w:rsid w:val="00264991"/>
    <w:rPr>
      <w:rFonts w:ascii="Arial" w:eastAsia="Arial Unicode MS" w:hAnsi="Arial" w:cs="Arial"/>
      <w:b/>
      <w:sz w:val="18"/>
      <w:szCs w:val="18"/>
      <w:lang w:val="en-US" w:eastAsia="en-US" w:bidi="ar-SA"/>
    </w:rPr>
  </w:style>
  <w:style w:type="character" w:customStyle="1" w:styleId="FootnoteTextChar">
    <w:name w:val="Footnote Text Char"/>
    <w:basedOn w:val="DefaultParagraphFont"/>
    <w:link w:val="FootnoteText"/>
    <w:semiHidden/>
    <w:rsid w:val="00264991"/>
    <w:rPr>
      <w:rFonts w:eastAsia="SimSun"/>
      <w:sz w:val="24"/>
    </w:rPr>
  </w:style>
  <w:style w:type="paragraph" w:styleId="FootnoteText">
    <w:name w:val="footnote text"/>
    <w:basedOn w:val="Normal"/>
    <w:link w:val="FootnoteTextChar"/>
    <w:semiHidden/>
    <w:rsid w:val="00264991"/>
    <w:rPr>
      <w:rFonts w:eastAsia="SimSun"/>
      <w:szCs w:val="20"/>
    </w:rPr>
  </w:style>
  <w:style w:type="character" w:customStyle="1" w:styleId="FootnoteTextChar1">
    <w:name w:val="Footnote Text Char1"/>
    <w:basedOn w:val="DefaultParagraphFont"/>
    <w:uiPriority w:val="99"/>
    <w:semiHidden/>
    <w:rsid w:val="00264991"/>
  </w:style>
  <w:style w:type="character" w:customStyle="1" w:styleId="0DistanceLearningUpdate">
    <w:name w:val="0 Distance Learning Update"/>
    <w:rsid w:val="00264991"/>
    <w:rPr>
      <w:bCs/>
      <w:color w:val="0000FF"/>
      <w:sz w:val="22"/>
    </w:rPr>
  </w:style>
  <w:style w:type="paragraph" w:customStyle="1" w:styleId="commentunderlines">
    <w:name w:val="comment_underlines"/>
    <w:basedOn w:val="Normal"/>
    <w:rsid w:val="00264991"/>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264991"/>
    <w:pPr>
      <w:numPr>
        <w:ilvl w:val="1"/>
        <w:numId w:val="13"/>
      </w:numPr>
      <w:tabs>
        <w:tab w:val="left" w:pos="360"/>
      </w:tabs>
    </w:pPr>
    <w:rPr>
      <w:rFonts w:eastAsia="SimSun" w:cs="Arial"/>
      <w:sz w:val="18"/>
      <w:szCs w:val="18"/>
    </w:rPr>
  </w:style>
  <w:style w:type="character" w:customStyle="1" w:styleId="checklistChar">
    <w:name w:val="checklist Char"/>
    <w:rsid w:val="00264991"/>
    <w:rPr>
      <w:rFonts w:ascii="Arial" w:eastAsia="SimSun" w:hAnsi="Arial" w:cs="Arial"/>
      <w:sz w:val="18"/>
      <w:szCs w:val="18"/>
      <w:lang w:val="en-US" w:eastAsia="en-US" w:bidi="ar-SA"/>
    </w:rPr>
  </w:style>
  <w:style w:type="paragraph" w:styleId="PlainText">
    <w:name w:val="Plain Text"/>
    <w:basedOn w:val="Normal"/>
    <w:link w:val="PlainTextChar"/>
    <w:rsid w:val="00264991"/>
    <w:rPr>
      <w:rFonts w:ascii="Courier New" w:eastAsia="MS Mincho" w:hAnsi="Courier New" w:cs="Courier New"/>
      <w:szCs w:val="20"/>
      <w:lang w:eastAsia="ja-JP"/>
    </w:rPr>
  </w:style>
  <w:style w:type="character" w:customStyle="1" w:styleId="PlainTextChar">
    <w:name w:val="Plain Text Char"/>
    <w:basedOn w:val="DefaultParagraphFont"/>
    <w:link w:val="PlainText"/>
    <w:rsid w:val="00264991"/>
    <w:rPr>
      <w:rFonts w:ascii="Courier New" w:eastAsia="MS Mincho" w:hAnsi="Courier New" w:cs="Courier New"/>
      <w:sz w:val="24"/>
      <w:lang w:eastAsia="ja-JP"/>
    </w:rPr>
  </w:style>
  <w:style w:type="character" w:customStyle="1" w:styleId="tl-document">
    <w:name w:val="tl-document"/>
    <w:basedOn w:val="DefaultParagraphFont"/>
    <w:rsid w:val="00264991"/>
  </w:style>
  <w:style w:type="paragraph" w:customStyle="1" w:styleId="directions">
    <w:name w:val="directions"/>
    <w:basedOn w:val="NormalWeb"/>
    <w:rsid w:val="00264991"/>
    <w:pPr>
      <w:spacing w:before="0" w:beforeAutospacing="0" w:after="120" w:afterAutospacing="0"/>
    </w:pPr>
    <w:rPr>
      <w:rFonts w:eastAsia="Arial Unicode MS" w:cs="Arial"/>
      <w:szCs w:val="18"/>
    </w:rPr>
  </w:style>
  <w:style w:type="character" w:customStyle="1" w:styleId="NormalWebChar">
    <w:name w:val="Normal (Web) Char"/>
    <w:rsid w:val="00264991"/>
    <w:rPr>
      <w:rFonts w:eastAsia="SimSun"/>
      <w:sz w:val="24"/>
      <w:szCs w:val="24"/>
      <w:lang w:val="en-US" w:eastAsia="en-US" w:bidi="ar-SA"/>
    </w:rPr>
  </w:style>
  <w:style w:type="paragraph" w:customStyle="1" w:styleId="Response">
    <w:name w:val="Response"/>
    <w:basedOn w:val="Normal"/>
    <w:rsid w:val="00264991"/>
    <w:pPr>
      <w:numPr>
        <w:numId w:val="12"/>
      </w:numPr>
    </w:pPr>
    <w:rPr>
      <w:rFonts w:eastAsia="SimSun"/>
    </w:rPr>
  </w:style>
  <w:style w:type="paragraph" w:customStyle="1" w:styleId="standard">
    <w:name w:val="standard"/>
    <w:basedOn w:val="NormalWeb"/>
    <w:rsid w:val="00264991"/>
    <w:pPr>
      <w:spacing w:before="0" w:beforeAutospacing="0" w:after="240" w:afterAutospacing="0"/>
      <w:jc w:val="both"/>
    </w:pPr>
    <w:rPr>
      <w:rFonts w:eastAsia="SimSun" w:cs="Arial"/>
      <w:bCs/>
      <w:sz w:val="18"/>
      <w:szCs w:val="18"/>
    </w:rPr>
  </w:style>
  <w:style w:type="character" w:customStyle="1" w:styleId="standardChar">
    <w:name w:val="standard Char"/>
    <w:rsid w:val="00264991"/>
    <w:rPr>
      <w:rFonts w:ascii="Arial" w:eastAsia="SimSun" w:hAnsi="Arial" w:cs="Arial"/>
      <w:bCs/>
      <w:sz w:val="18"/>
      <w:szCs w:val="18"/>
      <w:lang w:val="en-US" w:eastAsia="en-US" w:bidi="ar-SA"/>
    </w:rPr>
  </w:style>
  <w:style w:type="paragraph" w:customStyle="1" w:styleId="shortlines">
    <w:name w:val="short lines"/>
    <w:basedOn w:val="Normal"/>
    <w:rsid w:val="00264991"/>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264991"/>
    <w:pPr>
      <w:numPr>
        <w:numId w:val="14"/>
      </w:numPr>
      <w:tabs>
        <w:tab w:val="left" w:pos="144"/>
      </w:tabs>
      <w:spacing w:after="0"/>
      <w:ind w:left="144" w:hanging="144"/>
      <w:jc w:val="left"/>
    </w:pPr>
  </w:style>
  <w:style w:type="paragraph" w:customStyle="1" w:styleId="RubricBullet">
    <w:name w:val="RubricBullet"/>
    <w:basedOn w:val="evaluation"/>
    <w:rsid w:val="00264991"/>
    <w:rPr>
      <w:rFonts w:eastAsia="MS Mincho"/>
    </w:rPr>
  </w:style>
  <w:style w:type="paragraph" w:customStyle="1" w:styleId="NarrativeDirections">
    <w:name w:val="NarrativeDirections"/>
    <w:basedOn w:val="Normal"/>
    <w:rsid w:val="00264991"/>
    <w:pPr>
      <w:tabs>
        <w:tab w:val="left" w:pos="450"/>
      </w:tabs>
      <w:spacing w:before="240" w:after="240"/>
    </w:pPr>
    <w:rPr>
      <w:rFonts w:eastAsia="MS Mincho"/>
      <w:b/>
      <w:szCs w:val="20"/>
    </w:rPr>
  </w:style>
  <w:style w:type="character" w:customStyle="1" w:styleId="DPD">
    <w:name w:val="DPD"/>
    <w:qFormat/>
    <w:rsid w:val="00264991"/>
    <w:rPr>
      <w:rFonts w:ascii="Arial" w:hAnsi="Arial"/>
      <w:color w:val="7030A0"/>
      <w:sz w:val="18"/>
    </w:rPr>
  </w:style>
  <w:style w:type="character" w:customStyle="1" w:styleId="StandardsBaseFont">
    <w:name w:val="Standards Base Font"/>
    <w:qFormat/>
    <w:rsid w:val="00264991"/>
    <w:rPr>
      <w:rFonts w:ascii="Arial" w:hAnsi="Arial"/>
      <w:sz w:val="18"/>
    </w:rPr>
  </w:style>
  <w:style w:type="character" w:customStyle="1" w:styleId="DI">
    <w:name w:val="DI"/>
    <w:qFormat/>
    <w:rsid w:val="00264991"/>
    <w:rPr>
      <w:rFonts w:ascii="Arial" w:eastAsia="MS Mincho" w:hAnsi="Arial"/>
      <w:color w:val="B2A1C7"/>
      <w:sz w:val="18"/>
    </w:rPr>
  </w:style>
  <w:style w:type="character" w:customStyle="1" w:styleId="ICP">
    <w:name w:val="ICP"/>
    <w:qFormat/>
    <w:rsid w:val="00264991"/>
    <w:rPr>
      <w:rFonts w:ascii="Arial" w:eastAsia="MS Mincho" w:hAnsi="Arial"/>
      <w:color w:val="996633"/>
      <w:sz w:val="18"/>
    </w:rPr>
  </w:style>
  <w:style w:type="character" w:customStyle="1" w:styleId="DTP">
    <w:name w:val="DTP"/>
    <w:qFormat/>
    <w:rsid w:val="00264991"/>
    <w:rPr>
      <w:rFonts w:ascii="Arial" w:eastAsia="MS Mincho" w:hAnsi="Arial"/>
      <w:color w:val="339966"/>
      <w:sz w:val="18"/>
    </w:rPr>
  </w:style>
  <w:style w:type="character" w:customStyle="1" w:styleId="commentsfont">
    <w:name w:val="comments font"/>
    <w:qFormat/>
    <w:rsid w:val="00264991"/>
    <w:rPr>
      <w:rFonts w:ascii="Arial" w:eastAsia="MS Mincho" w:hAnsi="Arial"/>
      <w:color w:val="00B0F0"/>
      <w:sz w:val="18"/>
    </w:rPr>
  </w:style>
  <w:style w:type="character" w:customStyle="1" w:styleId="hotword">
    <w:name w:val="hotword"/>
    <w:qFormat/>
    <w:rsid w:val="00264991"/>
    <w:rPr>
      <w:rFonts w:ascii="Arial" w:eastAsia="MS Mincho" w:hAnsi="Arial"/>
      <w:color w:val="FF0000"/>
      <w:sz w:val="18"/>
    </w:rPr>
  </w:style>
  <w:style w:type="paragraph" w:customStyle="1" w:styleId="boxindentpp01">
    <w:name w:val="box indent pp .01"/>
    <w:basedOn w:val="boxtext"/>
    <w:qFormat/>
    <w:rsid w:val="00264991"/>
    <w:pPr>
      <w:ind w:left="144"/>
    </w:pPr>
  </w:style>
  <w:style w:type="paragraph" w:customStyle="1" w:styleId="ListHeader">
    <w:name w:val="ListHeader"/>
    <w:basedOn w:val="Normal"/>
    <w:rsid w:val="00264991"/>
    <w:pPr>
      <w:tabs>
        <w:tab w:val="left" w:pos="450"/>
      </w:tabs>
      <w:spacing w:before="120" w:after="60"/>
    </w:pPr>
    <w:rPr>
      <w:rFonts w:eastAsia="MS Mincho"/>
      <w:szCs w:val="20"/>
      <w:u w:val="single"/>
    </w:rPr>
  </w:style>
  <w:style w:type="paragraph" w:customStyle="1" w:styleId="StandardSubTitle">
    <w:name w:val="StandardSubTitle"/>
    <w:basedOn w:val="Normal"/>
    <w:rsid w:val="00264991"/>
    <w:pPr>
      <w:spacing w:before="240"/>
    </w:pPr>
    <w:rPr>
      <w:rFonts w:ascii="Myriad Pro" w:hAnsi="Myriad Pro"/>
      <w:i/>
    </w:rPr>
  </w:style>
  <w:style w:type="paragraph" w:customStyle="1" w:styleId="Bullet-02">
    <w:name w:val="Bullet-02"/>
    <w:basedOn w:val="Normal"/>
    <w:rsid w:val="00264991"/>
    <w:pPr>
      <w:numPr>
        <w:numId w:val="9"/>
      </w:numPr>
      <w:spacing w:after="60"/>
    </w:pPr>
    <w:rPr>
      <w:rFonts w:ascii="Myriad Pro" w:eastAsia="MS Mincho" w:hAnsi="Myriad Pro"/>
      <w:szCs w:val="20"/>
    </w:rPr>
  </w:style>
  <w:style w:type="paragraph" w:customStyle="1" w:styleId="programresponse">
    <w:name w:val="program response"/>
    <w:rsid w:val="00264991"/>
    <w:rPr>
      <w:bCs/>
    </w:rPr>
  </w:style>
  <w:style w:type="paragraph" w:customStyle="1" w:styleId="TableHeader">
    <w:name w:val="Table Header"/>
    <w:basedOn w:val="Normal"/>
    <w:rsid w:val="00264991"/>
    <w:pPr>
      <w:spacing w:before="60"/>
      <w:jc w:val="center"/>
    </w:pPr>
    <w:rPr>
      <w:rFonts w:ascii="Arial Black" w:hAnsi="Arial Black"/>
      <w:spacing w:val="-5"/>
      <w:sz w:val="16"/>
      <w:szCs w:val="20"/>
    </w:rPr>
  </w:style>
  <w:style w:type="paragraph" w:customStyle="1" w:styleId="BoxBullet1">
    <w:name w:val="Box Bullet 1"/>
    <w:basedOn w:val="Normal"/>
    <w:qFormat/>
    <w:rsid w:val="00264991"/>
    <w:pPr>
      <w:numPr>
        <w:numId w:val="15"/>
      </w:numPr>
      <w:ind w:left="360" w:hanging="360"/>
    </w:pPr>
    <w:rPr>
      <w:rFonts w:ascii="Myriad Pro" w:eastAsia="Calibri" w:hAnsi="Myriad Pro"/>
      <w:szCs w:val="22"/>
    </w:rPr>
  </w:style>
  <w:style w:type="paragraph" w:customStyle="1" w:styleId="BoxText0">
    <w:name w:val="Box Text"/>
    <w:basedOn w:val="BodyText"/>
    <w:qFormat/>
    <w:rsid w:val="00264991"/>
    <w:rPr>
      <w:rFonts w:ascii="Myriad Pro" w:eastAsia="Calibri" w:hAnsi="Myriad Pro"/>
      <w:b w:val="0"/>
      <w:color w:val="auto"/>
      <w:szCs w:val="22"/>
    </w:rPr>
  </w:style>
  <w:style w:type="paragraph" w:customStyle="1" w:styleId="GuidelineTitle">
    <w:name w:val="Guideline Title"/>
    <w:basedOn w:val="BodyText"/>
    <w:qFormat/>
    <w:rsid w:val="00264991"/>
    <w:pPr>
      <w:spacing w:after="60"/>
      <w:ind w:left="720"/>
    </w:pPr>
    <w:rPr>
      <w:rFonts w:ascii="Myriad Pro" w:eastAsia="Calibri" w:hAnsi="Myriad Pro"/>
      <w:b w:val="0"/>
      <w:color w:val="auto"/>
      <w:szCs w:val="22"/>
      <w:u w:val="single"/>
    </w:rPr>
  </w:style>
  <w:style w:type="paragraph" w:customStyle="1" w:styleId="GuidelineText">
    <w:name w:val="Guideline Text"/>
    <w:basedOn w:val="BodyText"/>
    <w:qFormat/>
    <w:rsid w:val="00264991"/>
    <w:pPr>
      <w:spacing w:after="120"/>
      <w:ind w:left="720"/>
    </w:pPr>
    <w:rPr>
      <w:rFonts w:ascii="Myriad Pro" w:eastAsia="Calibri" w:hAnsi="Myriad Pro"/>
      <w:b w:val="0"/>
      <w:color w:val="auto"/>
      <w:szCs w:val="22"/>
    </w:rPr>
  </w:style>
  <w:style w:type="paragraph" w:customStyle="1" w:styleId="GuidelineList1">
    <w:name w:val="Guideline List 1"/>
    <w:basedOn w:val="GuidelineText"/>
    <w:qFormat/>
    <w:rsid w:val="00264991"/>
    <w:pPr>
      <w:ind w:left="1080" w:hanging="360"/>
    </w:pPr>
  </w:style>
  <w:style w:type="paragraph" w:customStyle="1" w:styleId="GuidelineBullet1">
    <w:name w:val="Guideline Bullet 1"/>
    <w:basedOn w:val="GuidelineText"/>
    <w:qFormat/>
    <w:rsid w:val="00264991"/>
    <w:pPr>
      <w:numPr>
        <w:numId w:val="16"/>
      </w:numPr>
      <w:ind w:left="1080"/>
      <w:contextualSpacing/>
    </w:pPr>
  </w:style>
  <w:style w:type="paragraph" w:customStyle="1" w:styleId="competency-01">
    <w:name w:val="competency-01"/>
    <w:basedOn w:val="Normal"/>
    <w:qFormat/>
    <w:rsid w:val="00264991"/>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264991"/>
    <w:pPr>
      <w:ind w:left="2160"/>
    </w:pPr>
  </w:style>
  <w:style w:type="character" w:customStyle="1" w:styleId="CommentSubjectChar">
    <w:name w:val="Comment Subject Char"/>
    <w:basedOn w:val="CommentTextChar"/>
    <w:link w:val="CommentSubject"/>
    <w:uiPriority w:val="99"/>
    <w:semiHidden/>
    <w:rsid w:val="00264991"/>
    <w:rPr>
      <w:rFonts w:ascii="Arial" w:hAnsi="Arial"/>
      <w:b/>
      <w:bCs/>
      <w:sz w:val="24"/>
    </w:rPr>
  </w:style>
  <w:style w:type="paragraph" w:styleId="CommentSubject">
    <w:name w:val="annotation subject"/>
    <w:basedOn w:val="CommentText"/>
    <w:next w:val="CommentText"/>
    <w:link w:val="CommentSubjectChar"/>
    <w:uiPriority w:val="99"/>
    <w:semiHidden/>
    <w:unhideWhenUsed/>
    <w:rsid w:val="00264991"/>
    <w:rPr>
      <w:rFonts w:ascii="Arial" w:hAnsi="Arial"/>
      <w:b/>
      <w:bCs/>
    </w:rPr>
  </w:style>
  <w:style w:type="character" w:customStyle="1" w:styleId="CommentSubjectChar1">
    <w:name w:val="Comment Subject Char1"/>
    <w:basedOn w:val="CommentTextChar"/>
    <w:uiPriority w:val="99"/>
    <w:semiHidden/>
    <w:rsid w:val="00264991"/>
    <w:rPr>
      <w:rFonts w:ascii="CG Times (W1)" w:hAnsi="CG Times (W1)"/>
      <w:b/>
      <w:bCs/>
      <w:sz w:val="24"/>
    </w:rPr>
  </w:style>
  <w:style w:type="character" w:customStyle="1" w:styleId="A5">
    <w:name w:val="A5"/>
    <w:uiPriority w:val="99"/>
    <w:rsid w:val="00264991"/>
    <w:rPr>
      <w:rFonts w:cs="Palatino"/>
      <w:color w:val="221E1F"/>
      <w:sz w:val="18"/>
      <w:szCs w:val="18"/>
    </w:rPr>
  </w:style>
  <w:style w:type="character" w:customStyle="1" w:styleId="TipinText">
    <w:name w:val="Tip in Text"/>
    <w:uiPriority w:val="1"/>
    <w:qFormat/>
    <w:rsid w:val="00264991"/>
    <w:rPr>
      <w:i/>
    </w:rPr>
  </w:style>
  <w:style w:type="character" w:styleId="Emphasis">
    <w:name w:val="Emphasis"/>
    <w:basedOn w:val="DefaultParagraphFont"/>
    <w:uiPriority w:val="20"/>
    <w:qFormat/>
    <w:rsid w:val="00264991"/>
    <w:rPr>
      <w:i/>
      <w:iCs/>
    </w:rPr>
  </w:style>
  <w:style w:type="character" w:customStyle="1" w:styleId="structuredcontenterror">
    <w:name w:val="structuredcontenterror"/>
    <w:basedOn w:val="DefaultParagraphFont"/>
    <w:rsid w:val="00264991"/>
  </w:style>
  <w:style w:type="character" w:customStyle="1" w:styleId="sccourseinline">
    <w:name w:val="sc_courseinline"/>
    <w:basedOn w:val="DefaultParagraphFont"/>
    <w:rsid w:val="00264991"/>
  </w:style>
  <w:style w:type="paragraph" w:customStyle="1" w:styleId="CM17">
    <w:name w:val="CM17"/>
    <w:basedOn w:val="Default"/>
    <w:next w:val="Default"/>
    <w:uiPriority w:val="99"/>
    <w:rsid w:val="00264991"/>
    <w:pPr>
      <w:spacing w:line="293" w:lineRule="atLeast"/>
    </w:pPr>
    <w:rPr>
      <w:rFonts w:ascii="LKDSBC+Calibri" w:hAnsi="LKDSBC+Calibri" w:cs="Times New Roman"/>
      <w:color w:val="auto"/>
    </w:rPr>
  </w:style>
  <w:style w:type="paragraph" w:customStyle="1" w:styleId="CM10">
    <w:name w:val="CM10"/>
    <w:basedOn w:val="Normal"/>
    <w:next w:val="Normal"/>
    <w:uiPriority w:val="99"/>
    <w:rsid w:val="00264991"/>
    <w:pPr>
      <w:autoSpaceDE w:val="0"/>
      <w:autoSpaceDN w:val="0"/>
      <w:adjustRightInd w:val="0"/>
      <w:spacing w:line="293" w:lineRule="atLeast"/>
    </w:pPr>
    <w:rPr>
      <w:rFonts w:ascii="LKDSBC+Calibri" w:hAnsi="LKDSBC+Calibri"/>
    </w:rPr>
  </w:style>
  <w:style w:type="character" w:customStyle="1" w:styleId="apple-tab-span">
    <w:name w:val="apple-tab-span"/>
    <w:basedOn w:val="DefaultParagraphFont"/>
    <w:rsid w:val="00264991"/>
  </w:style>
  <w:style w:type="paragraph" w:customStyle="1" w:styleId="CompanyName">
    <w:name w:val="Company Name"/>
    <w:basedOn w:val="Normal"/>
    <w:qFormat/>
    <w:rsid w:val="00264991"/>
    <w:rPr>
      <w:rFonts w:asciiTheme="majorHAnsi" w:hAnsiTheme="majorHAnsi"/>
      <w:b/>
      <w:caps/>
      <w:sz w:val="28"/>
    </w:rPr>
  </w:style>
  <w:style w:type="table" w:styleId="TableGrid">
    <w:name w:val="Table Grid"/>
    <w:basedOn w:val="TableNormal"/>
    <w:uiPriority w:val="39"/>
    <w:rsid w:val="00AD588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D588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E00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22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www.lib.uaa.alaska.edu" TargetMode="External"/><Relationship Id="rId3" Type="http://schemas.openxmlformats.org/officeDocument/2006/relationships/customXml" Target="../customXml/item3.xml"/><Relationship Id="rId21" Type="http://schemas.openxmlformats.org/officeDocument/2006/relationships/hyperlink" Target="https://www.uaa.alaska.edu/academics/institutional-effectiveness/departments/academic-innovations-elearning/elearning/rp-now.c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uaa.alaska.edu/dss" TargetMode="External"/><Relationship Id="rId2" Type="http://schemas.openxmlformats.org/officeDocument/2006/relationships/customXml" Target="../customXml/item2.xml"/><Relationship Id="rId16" Type="http://schemas.openxmlformats.org/officeDocument/2006/relationships/hyperlink" Target="http://www.uaa.alaska.edu/classes" TargetMode="External"/><Relationship Id="rId20" Type="http://schemas.openxmlformats.org/officeDocument/2006/relationships/hyperlink" Target="https://www.uaa.alaska.edu/academics/institutional-effectiveness/departments/academic-innovations-elearning/elearning/students/proctored-exams/index.c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llcenter@uaa.alaska.ed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uaa.alaska.edu/eLearning" TargetMode="External"/><Relationship Id="rId28" Type="http://schemas.openxmlformats.org/officeDocument/2006/relationships/hyperlink" Target="http://www.alaska.edu/titleIXcompliance/nondiscrimination" TargetMode="External"/><Relationship Id="rId10" Type="http://schemas.openxmlformats.org/officeDocument/2006/relationships/endnotes" Target="endnotes.xml"/><Relationship Id="rId19" Type="http://schemas.openxmlformats.org/officeDocument/2006/relationships/hyperlink" Target="http://www.uaa.alaska.edu/bookst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cs.google.com/forms/d/e/1FAIpQLSeKPvpaePxcqozhRz8BGdD3DhYW9Ck6fyCfeCFbUMguYBggUg/viewform" TargetMode="External"/><Relationship Id="rId27" Type="http://schemas.openxmlformats.org/officeDocument/2006/relationships/hyperlink" Target="http://www.uaa.alaska.edu/ctc/lrc/index.cf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08A43B1353BA46858D6BBB83D18A72" ma:contentTypeVersion="0" ma:contentTypeDescription="Create a new document." ma:contentTypeScope="" ma:versionID="a3dd11a3ab9b9d999359e2301f9f3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996B-3990-4912-AEBE-4FBEFF5A987F}">
  <ds:schemaRefs>
    <ds:schemaRef ds:uri="http://schemas.microsoft.com/sharepoint/v3/contenttype/forms"/>
  </ds:schemaRefs>
</ds:datastoreItem>
</file>

<file path=customXml/itemProps2.xml><?xml version="1.0" encoding="utf-8"?>
<ds:datastoreItem xmlns:ds="http://schemas.openxmlformats.org/officeDocument/2006/customXml" ds:itemID="{FB326DDA-697E-4206-B14F-6E965D571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51E24-6FE6-448E-B27C-6454E3A3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FF6B1C-6415-459C-8398-5F9D60F2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13147</Words>
  <Characters>68760</Characters>
  <Application>Microsoft Office Word</Application>
  <DocSecurity>0</DocSecurity>
  <Lines>22920</Lines>
  <Paragraphs>3276</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78631</CharactersWithSpaces>
  <SharedDoc>false</SharedDoc>
  <HLinks>
    <vt:vector size="192" baseType="variant">
      <vt:variant>
        <vt:i4>1376310</vt:i4>
      </vt:variant>
      <vt:variant>
        <vt:i4>144</vt:i4>
      </vt:variant>
      <vt:variant>
        <vt:i4>0</vt:i4>
      </vt:variant>
      <vt:variant>
        <vt:i4>5</vt:i4>
      </vt:variant>
      <vt:variant>
        <vt:lpwstr/>
      </vt:variant>
      <vt:variant>
        <vt:lpwstr>_Toc177539394</vt:lpwstr>
      </vt:variant>
      <vt:variant>
        <vt:i4>1376310</vt:i4>
      </vt:variant>
      <vt:variant>
        <vt:i4>141</vt:i4>
      </vt:variant>
      <vt:variant>
        <vt:i4>0</vt:i4>
      </vt:variant>
      <vt:variant>
        <vt:i4>5</vt:i4>
      </vt:variant>
      <vt:variant>
        <vt:lpwstr/>
      </vt:variant>
      <vt:variant>
        <vt:lpwstr>_Toc177539393</vt:lpwstr>
      </vt:variant>
      <vt:variant>
        <vt:i4>1376310</vt:i4>
      </vt:variant>
      <vt:variant>
        <vt:i4>138</vt:i4>
      </vt:variant>
      <vt:variant>
        <vt:i4>0</vt:i4>
      </vt:variant>
      <vt:variant>
        <vt:i4>5</vt:i4>
      </vt:variant>
      <vt:variant>
        <vt:lpwstr/>
      </vt:variant>
      <vt:variant>
        <vt:lpwstr>_Toc177539392</vt:lpwstr>
      </vt:variant>
      <vt:variant>
        <vt:i4>1376310</vt:i4>
      </vt:variant>
      <vt:variant>
        <vt:i4>135</vt:i4>
      </vt:variant>
      <vt:variant>
        <vt:i4>0</vt:i4>
      </vt:variant>
      <vt:variant>
        <vt:i4>5</vt:i4>
      </vt:variant>
      <vt:variant>
        <vt:lpwstr/>
      </vt:variant>
      <vt:variant>
        <vt:lpwstr>_Toc177539391</vt:lpwstr>
      </vt:variant>
      <vt:variant>
        <vt:i4>1376310</vt:i4>
      </vt:variant>
      <vt:variant>
        <vt:i4>132</vt:i4>
      </vt:variant>
      <vt:variant>
        <vt:i4>0</vt:i4>
      </vt:variant>
      <vt:variant>
        <vt:i4>5</vt:i4>
      </vt:variant>
      <vt:variant>
        <vt:lpwstr/>
      </vt:variant>
      <vt:variant>
        <vt:lpwstr>_Toc177539394</vt:lpwstr>
      </vt:variant>
      <vt:variant>
        <vt:i4>1376310</vt:i4>
      </vt:variant>
      <vt:variant>
        <vt:i4>129</vt:i4>
      </vt:variant>
      <vt:variant>
        <vt:i4>0</vt:i4>
      </vt:variant>
      <vt:variant>
        <vt:i4>5</vt:i4>
      </vt:variant>
      <vt:variant>
        <vt:lpwstr/>
      </vt:variant>
      <vt:variant>
        <vt:lpwstr>_Toc177539393</vt:lpwstr>
      </vt:variant>
      <vt:variant>
        <vt:i4>1376310</vt:i4>
      </vt:variant>
      <vt:variant>
        <vt:i4>126</vt:i4>
      </vt:variant>
      <vt:variant>
        <vt:i4>0</vt:i4>
      </vt:variant>
      <vt:variant>
        <vt:i4>5</vt:i4>
      </vt:variant>
      <vt:variant>
        <vt:lpwstr/>
      </vt:variant>
      <vt:variant>
        <vt:lpwstr>_Toc177539392</vt:lpwstr>
      </vt:variant>
      <vt:variant>
        <vt:i4>1376310</vt:i4>
      </vt:variant>
      <vt:variant>
        <vt:i4>123</vt:i4>
      </vt:variant>
      <vt:variant>
        <vt:i4>0</vt:i4>
      </vt:variant>
      <vt:variant>
        <vt:i4>5</vt:i4>
      </vt:variant>
      <vt:variant>
        <vt:lpwstr/>
      </vt:variant>
      <vt:variant>
        <vt:lpwstr>_Toc177539391</vt:lpwstr>
      </vt:variant>
      <vt:variant>
        <vt:i4>1376310</vt:i4>
      </vt:variant>
      <vt:variant>
        <vt:i4>120</vt:i4>
      </vt:variant>
      <vt:variant>
        <vt:i4>0</vt:i4>
      </vt:variant>
      <vt:variant>
        <vt:i4>5</vt:i4>
      </vt:variant>
      <vt:variant>
        <vt:lpwstr/>
      </vt:variant>
      <vt:variant>
        <vt:lpwstr>_Toc177539394</vt:lpwstr>
      </vt:variant>
      <vt:variant>
        <vt:i4>1376310</vt:i4>
      </vt:variant>
      <vt:variant>
        <vt:i4>117</vt:i4>
      </vt:variant>
      <vt:variant>
        <vt:i4>0</vt:i4>
      </vt:variant>
      <vt:variant>
        <vt:i4>5</vt:i4>
      </vt:variant>
      <vt:variant>
        <vt:lpwstr/>
      </vt:variant>
      <vt:variant>
        <vt:lpwstr>_Toc177539393</vt:lpwstr>
      </vt:variant>
      <vt:variant>
        <vt:i4>1376310</vt:i4>
      </vt:variant>
      <vt:variant>
        <vt:i4>114</vt:i4>
      </vt:variant>
      <vt:variant>
        <vt:i4>0</vt:i4>
      </vt:variant>
      <vt:variant>
        <vt:i4>5</vt:i4>
      </vt:variant>
      <vt:variant>
        <vt:lpwstr/>
      </vt:variant>
      <vt:variant>
        <vt:lpwstr>_Toc177539392</vt:lpwstr>
      </vt:variant>
      <vt:variant>
        <vt:i4>1376310</vt:i4>
      </vt:variant>
      <vt:variant>
        <vt:i4>111</vt:i4>
      </vt:variant>
      <vt:variant>
        <vt:i4>0</vt:i4>
      </vt:variant>
      <vt:variant>
        <vt:i4>5</vt:i4>
      </vt:variant>
      <vt:variant>
        <vt:lpwstr/>
      </vt:variant>
      <vt:variant>
        <vt:lpwstr>_Toc177539391</vt:lpwstr>
      </vt:variant>
      <vt:variant>
        <vt:i4>1376310</vt:i4>
      </vt:variant>
      <vt:variant>
        <vt:i4>105</vt:i4>
      </vt:variant>
      <vt:variant>
        <vt:i4>0</vt:i4>
      </vt:variant>
      <vt:variant>
        <vt:i4>5</vt:i4>
      </vt:variant>
      <vt:variant>
        <vt:lpwstr/>
      </vt:variant>
      <vt:variant>
        <vt:lpwstr>_Toc177539394</vt:lpwstr>
      </vt:variant>
      <vt:variant>
        <vt:i4>1376310</vt:i4>
      </vt:variant>
      <vt:variant>
        <vt:i4>99</vt:i4>
      </vt:variant>
      <vt:variant>
        <vt:i4>0</vt:i4>
      </vt:variant>
      <vt:variant>
        <vt:i4>5</vt:i4>
      </vt:variant>
      <vt:variant>
        <vt:lpwstr/>
      </vt:variant>
      <vt:variant>
        <vt:lpwstr>_Toc177539393</vt:lpwstr>
      </vt:variant>
      <vt:variant>
        <vt:i4>1376310</vt:i4>
      </vt:variant>
      <vt:variant>
        <vt:i4>93</vt:i4>
      </vt:variant>
      <vt:variant>
        <vt:i4>0</vt:i4>
      </vt:variant>
      <vt:variant>
        <vt:i4>5</vt:i4>
      </vt:variant>
      <vt:variant>
        <vt:lpwstr/>
      </vt:variant>
      <vt:variant>
        <vt:lpwstr>_Toc177539392</vt:lpwstr>
      </vt:variant>
      <vt:variant>
        <vt:i4>1376310</vt:i4>
      </vt:variant>
      <vt:variant>
        <vt:i4>90</vt:i4>
      </vt:variant>
      <vt:variant>
        <vt:i4>0</vt:i4>
      </vt:variant>
      <vt:variant>
        <vt:i4>5</vt:i4>
      </vt:variant>
      <vt:variant>
        <vt:lpwstr/>
      </vt:variant>
      <vt:variant>
        <vt:lpwstr>_Toc177539391</vt:lpwstr>
      </vt:variant>
      <vt:variant>
        <vt:i4>1376310</vt:i4>
      </vt:variant>
      <vt:variant>
        <vt:i4>83</vt:i4>
      </vt:variant>
      <vt:variant>
        <vt:i4>0</vt:i4>
      </vt:variant>
      <vt:variant>
        <vt:i4>5</vt:i4>
      </vt:variant>
      <vt:variant>
        <vt:lpwstr/>
      </vt:variant>
      <vt:variant>
        <vt:lpwstr>_Toc177539394</vt:lpwstr>
      </vt:variant>
      <vt:variant>
        <vt:i4>1376310</vt:i4>
      </vt:variant>
      <vt:variant>
        <vt:i4>77</vt:i4>
      </vt:variant>
      <vt:variant>
        <vt:i4>0</vt:i4>
      </vt:variant>
      <vt:variant>
        <vt:i4>5</vt:i4>
      </vt:variant>
      <vt:variant>
        <vt:lpwstr/>
      </vt:variant>
      <vt:variant>
        <vt:lpwstr>_Toc177539393</vt:lpwstr>
      </vt:variant>
      <vt:variant>
        <vt:i4>1376310</vt:i4>
      </vt:variant>
      <vt:variant>
        <vt:i4>71</vt:i4>
      </vt:variant>
      <vt:variant>
        <vt:i4>0</vt:i4>
      </vt:variant>
      <vt:variant>
        <vt:i4>5</vt:i4>
      </vt:variant>
      <vt:variant>
        <vt:lpwstr/>
      </vt:variant>
      <vt:variant>
        <vt:lpwstr>_Toc177539392</vt:lpwstr>
      </vt:variant>
      <vt:variant>
        <vt:i4>1376310</vt:i4>
      </vt:variant>
      <vt:variant>
        <vt:i4>68</vt:i4>
      </vt:variant>
      <vt:variant>
        <vt:i4>0</vt:i4>
      </vt:variant>
      <vt:variant>
        <vt:i4>5</vt:i4>
      </vt:variant>
      <vt:variant>
        <vt:lpwstr/>
      </vt:variant>
      <vt:variant>
        <vt:lpwstr>_Toc177539391</vt:lpwstr>
      </vt:variant>
      <vt:variant>
        <vt:i4>1310774</vt:i4>
      </vt:variant>
      <vt:variant>
        <vt:i4>65</vt:i4>
      </vt:variant>
      <vt:variant>
        <vt:i4>0</vt:i4>
      </vt:variant>
      <vt:variant>
        <vt:i4>5</vt:i4>
      </vt:variant>
      <vt:variant>
        <vt:lpwstr/>
      </vt:variant>
      <vt:variant>
        <vt:lpwstr>_Toc177539387</vt:lpwstr>
      </vt:variant>
      <vt:variant>
        <vt:i4>1310774</vt:i4>
      </vt:variant>
      <vt:variant>
        <vt:i4>59</vt:i4>
      </vt:variant>
      <vt:variant>
        <vt:i4>0</vt:i4>
      </vt:variant>
      <vt:variant>
        <vt:i4>5</vt:i4>
      </vt:variant>
      <vt:variant>
        <vt:lpwstr/>
      </vt:variant>
      <vt:variant>
        <vt:lpwstr>_Toc177539386</vt:lpwstr>
      </vt:variant>
      <vt:variant>
        <vt:i4>1310774</vt:i4>
      </vt:variant>
      <vt:variant>
        <vt:i4>53</vt:i4>
      </vt:variant>
      <vt:variant>
        <vt:i4>0</vt:i4>
      </vt:variant>
      <vt:variant>
        <vt:i4>5</vt:i4>
      </vt:variant>
      <vt:variant>
        <vt:lpwstr/>
      </vt:variant>
      <vt:variant>
        <vt:lpwstr>_Toc177539385</vt:lpwstr>
      </vt:variant>
      <vt:variant>
        <vt:i4>1310774</vt:i4>
      </vt:variant>
      <vt:variant>
        <vt:i4>47</vt:i4>
      </vt:variant>
      <vt:variant>
        <vt:i4>0</vt:i4>
      </vt:variant>
      <vt:variant>
        <vt:i4>5</vt:i4>
      </vt:variant>
      <vt:variant>
        <vt:lpwstr/>
      </vt:variant>
      <vt:variant>
        <vt:lpwstr>_Toc177539384</vt:lpwstr>
      </vt:variant>
      <vt:variant>
        <vt:i4>1310774</vt:i4>
      </vt:variant>
      <vt:variant>
        <vt:i4>41</vt:i4>
      </vt:variant>
      <vt:variant>
        <vt:i4>0</vt:i4>
      </vt:variant>
      <vt:variant>
        <vt:i4>5</vt:i4>
      </vt:variant>
      <vt:variant>
        <vt:lpwstr/>
      </vt:variant>
      <vt:variant>
        <vt:lpwstr>_Toc177539383</vt:lpwstr>
      </vt:variant>
      <vt:variant>
        <vt:i4>1310774</vt:i4>
      </vt:variant>
      <vt:variant>
        <vt:i4>35</vt:i4>
      </vt:variant>
      <vt:variant>
        <vt:i4>0</vt:i4>
      </vt:variant>
      <vt:variant>
        <vt:i4>5</vt:i4>
      </vt:variant>
      <vt:variant>
        <vt:lpwstr/>
      </vt:variant>
      <vt:variant>
        <vt:lpwstr>_Toc177539382</vt:lpwstr>
      </vt:variant>
      <vt:variant>
        <vt:i4>1310774</vt:i4>
      </vt:variant>
      <vt:variant>
        <vt:i4>29</vt:i4>
      </vt:variant>
      <vt:variant>
        <vt:i4>0</vt:i4>
      </vt:variant>
      <vt:variant>
        <vt:i4>5</vt:i4>
      </vt:variant>
      <vt:variant>
        <vt:lpwstr/>
      </vt:variant>
      <vt:variant>
        <vt:lpwstr>_Toc177539381</vt:lpwstr>
      </vt:variant>
      <vt:variant>
        <vt:i4>1310774</vt:i4>
      </vt:variant>
      <vt:variant>
        <vt:i4>23</vt:i4>
      </vt:variant>
      <vt:variant>
        <vt:i4>0</vt:i4>
      </vt:variant>
      <vt:variant>
        <vt:i4>5</vt:i4>
      </vt:variant>
      <vt:variant>
        <vt:lpwstr/>
      </vt:variant>
      <vt:variant>
        <vt:lpwstr>_Toc177539380</vt:lpwstr>
      </vt:variant>
      <vt:variant>
        <vt:i4>1769526</vt:i4>
      </vt:variant>
      <vt:variant>
        <vt:i4>17</vt:i4>
      </vt:variant>
      <vt:variant>
        <vt:i4>0</vt:i4>
      </vt:variant>
      <vt:variant>
        <vt:i4>5</vt:i4>
      </vt:variant>
      <vt:variant>
        <vt:lpwstr/>
      </vt:variant>
      <vt:variant>
        <vt:lpwstr>_Toc177539379</vt:lpwstr>
      </vt:variant>
      <vt:variant>
        <vt:i4>1769526</vt:i4>
      </vt:variant>
      <vt:variant>
        <vt:i4>11</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Dietetics &amp; Nutrition Assessment Plan</dc:title>
  <dc:creator/>
  <cp:lastModifiedBy>Kelli Henry</cp:lastModifiedBy>
  <cp:revision>6</cp:revision>
  <cp:lastPrinted>2023-02-15T15:51:00Z</cp:lastPrinted>
  <dcterms:created xsi:type="dcterms:W3CDTF">2023-02-17T21:38:00Z</dcterms:created>
  <dcterms:modified xsi:type="dcterms:W3CDTF">2025-04-04T23:58:00Z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1104174810</vt:i4>
  </property>
  <property fmtid="{D5CDD505-2E9C-101B-9397-08002B2CF9AE}" pid="3" name="_EmailSubject">
    <vt:lpwstr>Assessment plan</vt:lpwstr>
  </property>
  <property fmtid="{D5CDD505-2E9C-101B-9397-08002B2CF9AE}" pid="4" name="_AuthorEmail">
    <vt:lpwstr>TMiller@uaa.alaska.edu</vt:lpwstr>
  </property>
  <property fmtid="{D5CDD505-2E9C-101B-9397-08002B2CF9AE}" pid="5" name="_AuthorEmailDisplayName">
    <vt:lpwstr>Tom Miller</vt:lpwstr>
  </property>
  <property fmtid="{D5CDD505-2E9C-101B-9397-08002B2CF9AE}" pid="6" name="_PreviousAdHocReviewCycleID">
    <vt:i4>-1518972928</vt:i4>
  </property>
  <property fmtid="{D5CDD505-2E9C-101B-9397-08002B2CF9AE}" pid="7" name="_ReviewingToolsShownOnce">
    <vt:lpwstr/>
  </property>
  <property fmtid="{D5CDD505-2E9C-101B-9397-08002B2CF9AE}" pid="8" name="ContentTypeId">
    <vt:lpwstr>0x0101002308A43B1353BA46858D6BBB83D18A72</vt:lpwstr>
  </property>
  <property fmtid="{D5CDD505-2E9C-101B-9397-08002B2CF9AE}" pid="9" name="GrammarlyDocumentId">
    <vt:lpwstr>87a0658909193a72d9ebfa80c8e868ea7b4f19421ec5e0a93b4e3b7ba0b67faa</vt:lpwstr>
  </property>
</Properties>
</file>