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290E7D" w14:textId="77777777" w:rsidR="00714C0F" w:rsidRDefault="00714C0F" w:rsidP="00714C0F">
      <w:pPr>
        <w:jc w:val="center"/>
        <w:rPr>
          <w:b/>
          <w:sz w:val="28"/>
          <w:szCs w:val="28"/>
        </w:rPr>
      </w:pPr>
    </w:p>
    <w:p w14:paraId="261DA974" w14:textId="77777777" w:rsidR="00714C0F" w:rsidRDefault="00714C0F" w:rsidP="00714C0F">
      <w:pPr>
        <w:jc w:val="center"/>
        <w:rPr>
          <w:b/>
          <w:sz w:val="28"/>
          <w:szCs w:val="28"/>
        </w:rPr>
      </w:pPr>
    </w:p>
    <w:p w14:paraId="5AFA8B06" w14:textId="77777777" w:rsidR="00714C0F" w:rsidRDefault="00714C0F" w:rsidP="00714C0F">
      <w:pPr>
        <w:jc w:val="center"/>
        <w:rPr>
          <w:b/>
          <w:sz w:val="28"/>
          <w:szCs w:val="28"/>
        </w:rPr>
      </w:pPr>
      <w:r w:rsidRPr="00A76E1C">
        <w:rPr>
          <w:b/>
          <w:noProof/>
        </w:rPr>
        <w:drawing>
          <wp:inline distT="0" distB="0" distL="0" distR="0" wp14:anchorId="0420BD35" wp14:editId="77073E24">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58B454BF" w14:textId="77777777" w:rsidR="00714C0F" w:rsidRPr="00F22654" w:rsidRDefault="00714C0F" w:rsidP="00714C0F">
      <w:pPr>
        <w:spacing w:line="360" w:lineRule="auto"/>
        <w:jc w:val="center"/>
        <w:rPr>
          <w:b/>
          <w:sz w:val="60"/>
          <w:szCs w:val="60"/>
        </w:rPr>
      </w:pPr>
    </w:p>
    <w:p w14:paraId="19240EFD" w14:textId="77777777" w:rsidR="00714C0F" w:rsidRPr="00F22654" w:rsidRDefault="00714C0F" w:rsidP="00714C0F">
      <w:pPr>
        <w:spacing w:line="360" w:lineRule="auto"/>
        <w:jc w:val="center"/>
        <w:rPr>
          <w:b/>
          <w:sz w:val="60"/>
          <w:szCs w:val="60"/>
        </w:rPr>
      </w:pPr>
    </w:p>
    <w:p w14:paraId="175FAD18" w14:textId="77777777" w:rsidR="00714C0F" w:rsidRPr="00112760" w:rsidRDefault="00714C0F" w:rsidP="00714C0F">
      <w:pPr>
        <w:ind w:firstLine="1440"/>
        <w:rPr>
          <w:b/>
          <w:sz w:val="56"/>
          <w:szCs w:val="56"/>
        </w:rPr>
      </w:pPr>
      <w:r w:rsidRPr="00112760">
        <w:rPr>
          <w:b/>
          <w:sz w:val="56"/>
          <w:szCs w:val="56"/>
        </w:rPr>
        <w:t>Academic Assessment Plan</w:t>
      </w:r>
    </w:p>
    <w:p w14:paraId="4C803980" w14:textId="77777777" w:rsidR="00714C0F" w:rsidRDefault="00714C0F" w:rsidP="00714C0F">
      <w:pPr>
        <w:spacing w:line="276" w:lineRule="auto"/>
        <w:jc w:val="center"/>
        <w:rPr>
          <w:b/>
          <w:sz w:val="56"/>
          <w:szCs w:val="56"/>
        </w:rPr>
      </w:pPr>
    </w:p>
    <w:p w14:paraId="6E2ABDC9" w14:textId="77777777" w:rsidR="00714C0F" w:rsidRDefault="00714C0F" w:rsidP="00714C0F">
      <w:pPr>
        <w:spacing w:line="276" w:lineRule="auto"/>
        <w:jc w:val="center"/>
        <w:rPr>
          <w:b/>
          <w:sz w:val="56"/>
          <w:szCs w:val="56"/>
        </w:rPr>
      </w:pPr>
    </w:p>
    <w:p w14:paraId="78BFC380" w14:textId="5C2AD87D" w:rsidR="00714C0F" w:rsidRPr="00112760" w:rsidRDefault="00714C0F" w:rsidP="00714C0F">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sidR="00C27BE0">
        <w:rPr>
          <w:sz w:val="36"/>
          <w:szCs w:val="36"/>
        </w:rPr>
        <w:t>Arts and Sciences</w:t>
      </w:r>
    </w:p>
    <w:p w14:paraId="6FBBEC86" w14:textId="77777777" w:rsidR="00714C0F" w:rsidRPr="00112760" w:rsidRDefault="00714C0F" w:rsidP="00714C0F">
      <w:pPr>
        <w:ind w:left="1440"/>
        <w:rPr>
          <w:sz w:val="36"/>
          <w:szCs w:val="36"/>
        </w:rPr>
      </w:pPr>
    </w:p>
    <w:p w14:paraId="176DC798" w14:textId="6CE07D56" w:rsidR="00714C0F" w:rsidRDefault="00714C0F" w:rsidP="00714C0F">
      <w:pPr>
        <w:ind w:left="1440"/>
        <w:rPr>
          <w:sz w:val="36"/>
          <w:szCs w:val="36"/>
        </w:rPr>
      </w:pPr>
      <w:r w:rsidRPr="00112760">
        <w:rPr>
          <w:b/>
          <w:sz w:val="36"/>
          <w:szCs w:val="36"/>
        </w:rPr>
        <w:t xml:space="preserve">Program(s): </w:t>
      </w:r>
      <w:r w:rsidRPr="00112760">
        <w:rPr>
          <w:b/>
          <w:sz w:val="36"/>
          <w:szCs w:val="36"/>
        </w:rPr>
        <w:tab/>
      </w:r>
      <w:r>
        <w:rPr>
          <w:sz w:val="36"/>
          <w:szCs w:val="36"/>
        </w:rPr>
        <w:t xml:space="preserve">AA General </w:t>
      </w:r>
      <w:r w:rsidR="00C27BE0">
        <w:rPr>
          <w:sz w:val="36"/>
          <w:szCs w:val="36"/>
        </w:rPr>
        <w:t>Program</w:t>
      </w:r>
      <w:bookmarkStart w:id="0" w:name="_GoBack"/>
      <w:bookmarkEnd w:id="0"/>
    </w:p>
    <w:p w14:paraId="2E1870C3" w14:textId="22ED7CED" w:rsidR="00714C0F" w:rsidRPr="00112760" w:rsidRDefault="00714C0F" w:rsidP="00714C0F">
      <w:pPr>
        <w:ind w:left="1440"/>
        <w:rPr>
          <w:sz w:val="36"/>
          <w:szCs w:val="36"/>
        </w:rPr>
      </w:pPr>
      <w:r w:rsidRPr="00CB0EEB">
        <w:rPr>
          <w:sz w:val="36"/>
          <w:szCs w:val="36"/>
        </w:rPr>
        <w:tab/>
      </w:r>
      <w:r w:rsidRPr="00CB0EEB">
        <w:rPr>
          <w:sz w:val="36"/>
          <w:szCs w:val="36"/>
        </w:rPr>
        <w:tab/>
      </w:r>
    </w:p>
    <w:p w14:paraId="7AAAC3A6" w14:textId="6ABEB9F5" w:rsidR="00714C0F" w:rsidRDefault="00714C0F" w:rsidP="00714C0F">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1" w:name="_Hlk191897565"/>
      <w:r w:rsidRPr="00112760">
        <w:rPr>
          <w:sz w:val="36"/>
          <w:szCs w:val="36"/>
        </w:rPr>
        <w:t xml:space="preserve">Spring </w:t>
      </w:r>
      <w:bookmarkEnd w:id="1"/>
      <w:r>
        <w:rPr>
          <w:sz w:val="36"/>
          <w:szCs w:val="36"/>
        </w:rPr>
        <w:t>2023</w:t>
      </w:r>
    </w:p>
    <w:p w14:paraId="0071F826" w14:textId="77777777" w:rsidR="00714C0F" w:rsidRDefault="00714C0F" w:rsidP="00714C0F">
      <w:pPr>
        <w:ind w:left="1440"/>
      </w:pPr>
    </w:p>
    <w:p w14:paraId="30F92919" w14:textId="77777777" w:rsidR="00714C0F" w:rsidRDefault="00714C0F" w:rsidP="00714C0F">
      <w:pPr>
        <w:ind w:left="1440"/>
      </w:pPr>
    </w:p>
    <w:p w14:paraId="63B7D376" w14:textId="77777777" w:rsidR="00714C0F" w:rsidRDefault="00714C0F" w:rsidP="00714C0F">
      <w:pPr>
        <w:ind w:left="1440"/>
      </w:pPr>
    </w:p>
    <w:p w14:paraId="706AB7CE" w14:textId="77777777" w:rsidR="00714C0F" w:rsidRDefault="00714C0F" w:rsidP="00714C0F">
      <w:pPr>
        <w:ind w:left="1440"/>
      </w:pPr>
    </w:p>
    <w:p w14:paraId="1292A83E" w14:textId="77777777" w:rsidR="00714C0F" w:rsidRDefault="00714C0F" w:rsidP="00714C0F">
      <w:pPr>
        <w:ind w:left="1440"/>
      </w:pPr>
    </w:p>
    <w:p w14:paraId="6ACC0A12" w14:textId="77777777" w:rsidR="00714C0F" w:rsidRDefault="00714C0F" w:rsidP="00714C0F">
      <w:pPr>
        <w:ind w:left="1440"/>
      </w:pPr>
    </w:p>
    <w:p w14:paraId="3826AB77" w14:textId="77777777" w:rsidR="00714C0F" w:rsidRDefault="00714C0F" w:rsidP="00714C0F">
      <w:pPr>
        <w:ind w:left="1440"/>
      </w:pPr>
    </w:p>
    <w:p w14:paraId="36C82862" w14:textId="77777777" w:rsidR="00714C0F" w:rsidRDefault="00714C0F" w:rsidP="00714C0F">
      <w:pPr>
        <w:ind w:left="1440"/>
      </w:pPr>
    </w:p>
    <w:p w14:paraId="27557991" w14:textId="77777777" w:rsidR="00714C0F" w:rsidRDefault="00714C0F" w:rsidP="00714C0F">
      <w:pPr>
        <w:ind w:left="1440"/>
      </w:pPr>
    </w:p>
    <w:p w14:paraId="58ACA611" w14:textId="77777777" w:rsidR="00714C0F" w:rsidRDefault="00714C0F" w:rsidP="00714C0F">
      <w:pPr>
        <w:ind w:left="1440"/>
      </w:pPr>
    </w:p>
    <w:p w14:paraId="2D387D56" w14:textId="77777777" w:rsidR="00714C0F" w:rsidRDefault="00714C0F" w:rsidP="00714C0F">
      <w:pPr>
        <w:ind w:left="1440"/>
      </w:pPr>
    </w:p>
    <w:p w14:paraId="3BFE5D9D" w14:textId="77777777" w:rsidR="00714C0F" w:rsidRDefault="00714C0F" w:rsidP="00714C0F">
      <w:pPr>
        <w:ind w:left="1440"/>
      </w:pPr>
    </w:p>
    <w:p w14:paraId="27193BA2" w14:textId="77777777" w:rsidR="00714C0F" w:rsidRDefault="00714C0F" w:rsidP="00714C0F">
      <w:pPr>
        <w:ind w:left="1440"/>
      </w:pPr>
    </w:p>
    <w:p w14:paraId="50E52071" w14:textId="77777777" w:rsidR="00714C0F" w:rsidRDefault="00714C0F" w:rsidP="00714C0F">
      <w:pPr>
        <w:ind w:left="1440"/>
      </w:pPr>
    </w:p>
    <w:p w14:paraId="6C2E5065" w14:textId="77777777" w:rsidR="00714C0F" w:rsidRDefault="00714C0F" w:rsidP="00714C0F">
      <w:pPr>
        <w:ind w:left="1440"/>
      </w:pPr>
    </w:p>
    <w:p w14:paraId="7222A103" w14:textId="77777777" w:rsidR="00714C0F" w:rsidRDefault="00714C0F" w:rsidP="00714C0F">
      <w:pPr>
        <w:ind w:left="1440"/>
      </w:pPr>
    </w:p>
    <w:p w14:paraId="36B091E5" w14:textId="77777777" w:rsidR="00714C0F" w:rsidRDefault="00714C0F" w:rsidP="00714C0F">
      <w:pPr>
        <w:ind w:left="1440"/>
      </w:pPr>
    </w:p>
    <w:p w14:paraId="73C63928" w14:textId="77777777" w:rsidR="00714C0F" w:rsidRDefault="00714C0F" w:rsidP="00714C0F">
      <w:pPr>
        <w:ind w:left="1440"/>
      </w:pPr>
    </w:p>
    <w:p w14:paraId="06EB76F3" w14:textId="77777777" w:rsidR="00714C0F" w:rsidRDefault="00714C0F" w:rsidP="00714C0F">
      <w:pPr>
        <w:ind w:left="1440"/>
      </w:pPr>
    </w:p>
    <w:p w14:paraId="14D71217" w14:textId="77777777" w:rsidR="00714C0F" w:rsidRDefault="00714C0F" w:rsidP="00714C0F">
      <w:pPr>
        <w:ind w:left="1440"/>
      </w:pPr>
    </w:p>
    <w:p w14:paraId="6AF1160E" w14:textId="77777777" w:rsidR="00714C0F" w:rsidRDefault="00714C0F" w:rsidP="00714C0F">
      <w:pPr>
        <w:ind w:left="1440"/>
      </w:pPr>
    </w:p>
    <w:p w14:paraId="085A0BAC" w14:textId="77777777" w:rsidR="00714C0F" w:rsidRDefault="00714C0F" w:rsidP="00714C0F">
      <w:pPr>
        <w:ind w:left="1440"/>
      </w:pPr>
    </w:p>
    <w:p w14:paraId="6846034C" w14:textId="66E3B0D7" w:rsidR="007A255B" w:rsidRDefault="009D1DC9" w:rsidP="007A255B">
      <w:pPr>
        <w:tabs>
          <w:tab w:val="center" w:pos="4968"/>
        </w:tabs>
        <w:ind w:left="378" w:hanging="360"/>
        <w:rPr>
          <w:b/>
          <w:sz w:val="28"/>
          <w:szCs w:val="28"/>
        </w:rPr>
      </w:pPr>
      <w:r>
        <w:rPr>
          <w:b/>
          <w:sz w:val="28"/>
          <w:szCs w:val="28"/>
        </w:rPr>
        <w:lastRenderedPageBreak/>
        <w:t xml:space="preserve">I. </w:t>
      </w:r>
      <w:r w:rsidR="007A255B" w:rsidRPr="009D1DC9">
        <w:rPr>
          <w:b/>
          <w:sz w:val="28"/>
          <w:szCs w:val="28"/>
          <w:u w:val="single"/>
        </w:rPr>
        <w:t>Introduction</w:t>
      </w:r>
      <w:r w:rsidR="007A255B">
        <w:rPr>
          <w:b/>
          <w:sz w:val="28"/>
          <w:szCs w:val="28"/>
        </w:rPr>
        <w:t>:</w:t>
      </w:r>
    </w:p>
    <w:p w14:paraId="0A96FA2B" w14:textId="77777777" w:rsidR="007A255B" w:rsidRDefault="007A255B" w:rsidP="004958C7">
      <w:pPr>
        <w:pStyle w:val="NoSpacing"/>
      </w:pPr>
    </w:p>
    <w:p w14:paraId="098C1343" w14:textId="6A933134" w:rsidR="004958C7" w:rsidRPr="009D1DC9" w:rsidRDefault="009D1DC9" w:rsidP="004958C7">
      <w:pPr>
        <w:pStyle w:val="NoSpacing"/>
        <w:rPr>
          <w:rFonts w:eastAsia="Arial"/>
        </w:rPr>
      </w:pPr>
      <w:r>
        <w:rPr>
          <w:rFonts w:eastAsia="Arial"/>
          <w:b/>
        </w:rPr>
        <w:t xml:space="preserve">A.  </w:t>
      </w:r>
      <w:r w:rsidR="004958C7" w:rsidRPr="009D1DC9">
        <w:rPr>
          <w:rFonts w:eastAsia="Arial"/>
          <w:b/>
        </w:rPr>
        <w:t>Background</w:t>
      </w:r>
      <w:r w:rsidR="004958C7" w:rsidRPr="009D1DC9">
        <w:rPr>
          <w:rFonts w:eastAsia="Arial"/>
        </w:rPr>
        <w:t xml:space="preserve">: </w:t>
      </w:r>
    </w:p>
    <w:p w14:paraId="02865B33" w14:textId="07AFCCF5" w:rsidR="004958C7" w:rsidRDefault="007A255B" w:rsidP="004958C7">
      <w:pPr>
        <w:pStyle w:val="NoSpacing"/>
        <w:ind w:firstLine="378"/>
        <w:rPr>
          <w:rFonts w:eastAsia="Arial"/>
        </w:rPr>
      </w:pPr>
      <w:r>
        <w:rPr>
          <w:rFonts w:eastAsia="Arial"/>
        </w:rPr>
        <w:t xml:space="preserve">Assessment of the AA PSLOs (Program Student Learning Outcomes) has been ongoing since 2006. The current AA assessment process was built around assessing each of the 7 </w:t>
      </w:r>
      <w:r w:rsidR="004212B4">
        <w:rPr>
          <w:rFonts w:eastAsia="Arial"/>
        </w:rPr>
        <w:t xml:space="preserve">AA </w:t>
      </w:r>
      <w:r>
        <w:rPr>
          <w:rFonts w:eastAsia="Arial"/>
        </w:rPr>
        <w:t xml:space="preserve">PSLOs every year, attempting to gather data and analysis from every disciplinary category: written communication, oral communication, </w:t>
      </w:r>
      <w:r w:rsidR="004212B4">
        <w:rPr>
          <w:rFonts w:eastAsia="Arial"/>
        </w:rPr>
        <w:t xml:space="preserve">humanities, fine arts, social sciences, mathematics, </w:t>
      </w:r>
      <w:r w:rsidR="004958C7">
        <w:rPr>
          <w:rFonts w:eastAsia="Arial"/>
        </w:rPr>
        <w:t>and natural</w:t>
      </w:r>
      <w:r w:rsidR="004212B4">
        <w:rPr>
          <w:rFonts w:eastAsia="Arial"/>
        </w:rPr>
        <w:t xml:space="preserve"> sciences. While this has generated a vast amount of data, it was hard to see the forest for the trees. Furthermore, each campus (Anchorage, Mat-Su, KPC, Kodiak, and PWSCC) developed their own AA assessment plans and processes. Responding to accreditation and institutional needs, an AA Assessment Plan Committee (AAAPC) was formed in February 2016 tasked with creating a simplified, yet unified approach to assessing a single AA program delivered across all the campuses. The following plan was drafted in the Spring of 2016 and put forward in </w:t>
      </w:r>
      <w:r w:rsidR="0077275A">
        <w:rPr>
          <w:rFonts w:eastAsia="Arial"/>
        </w:rPr>
        <w:t>November 2017 as the</w:t>
      </w:r>
      <w:r w:rsidR="004212B4">
        <w:rPr>
          <w:rFonts w:eastAsia="Arial"/>
        </w:rPr>
        <w:t xml:space="preserve"> proposed AA assessment plan for UAA.</w:t>
      </w:r>
    </w:p>
    <w:p w14:paraId="66568DFC" w14:textId="77657024" w:rsidR="007A255B" w:rsidRDefault="004212B4" w:rsidP="007A255B">
      <w:pPr>
        <w:pStyle w:val="NoSpacing"/>
        <w:ind w:firstLine="378"/>
        <w:rPr>
          <w:rFonts w:eastAsia="Arial"/>
        </w:rPr>
      </w:pPr>
      <w:r>
        <w:rPr>
          <w:rFonts w:eastAsia="Arial"/>
        </w:rPr>
        <w:t xml:space="preserve"> </w:t>
      </w:r>
    </w:p>
    <w:p w14:paraId="1C17C8F9" w14:textId="6C204930" w:rsidR="004958C7" w:rsidRPr="009D1DC9" w:rsidRDefault="009D1DC9" w:rsidP="004958C7">
      <w:pPr>
        <w:pStyle w:val="NoSpacing"/>
        <w:rPr>
          <w:rFonts w:eastAsia="Arial"/>
        </w:rPr>
      </w:pPr>
      <w:r>
        <w:rPr>
          <w:rFonts w:eastAsia="Arial"/>
          <w:b/>
        </w:rPr>
        <w:t xml:space="preserve">B.  </w:t>
      </w:r>
      <w:r w:rsidR="004958C7" w:rsidRPr="009D1DC9">
        <w:rPr>
          <w:rFonts w:eastAsia="Arial"/>
          <w:b/>
        </w:rPr>
        <w:t>Recommendations:</w:t>
      </w:r>
    </w:p>
    <w:p w14:paraId="2C565139" w14:textId="5511F263" w:rsidR="007A255B" w:rsidRPr="008B53C7" w:rsidRDefault="007A255B" w:rsidP="008B53C7">
      <w:pPr>
        <w:pStyle w:val="NoSpacing"/>
        <w:ind w:firstLine="378"/>
        <w:rPr>
          <w:rFonts w:eastAsia="Arial"/>
        </w:rPr>
      </w:pPr>
      <w:r>
        <w:rPr>
          <w:rFonts w:eastAsia="Arial"/>
        </w:rPr>
        <w:t>Assessment of the AA at UAA</w:t>
      </w:r>
      <w:r w:rsidRPr="007A255B">
        <w:rPr>
          <w:rFonts w:eastAsia="Arial"/>
        </w:rPr>
        <w:t xml:space="preserve"> currently focuses on seven </w:t>
      </w:r>
      <w:r w:rsidR="004958C7">
        <w:rPr>
          <w:rFonts w:eastAsia="Arial"/>
        </w:rPr>
        <w:t xml:space="preserve">student learning </w:t>
      </w:r>
      <w:r w:rsidRPr="007A255B">
        <w:rPr>
          <w:rFonts w:eastAsia="Arial"/>
        </w:rPr>
        <w:t>outcomes as well a very specific mission statement. When the outcomes and mission statement were created, they made sense for the processes and requirements then used for assessment. However, they are not fully connected to the General Education Requirement outcomes, which is problematic, especially for any students who believe they will be able to “transfer” their AA directly into a baccalaureate program at UAA. Additionally, most of the literature seems to suggest that having more measurable, flexible o</w:t>
      </w:r>
      <w:r w:rsidR="008B53C7">
        <w:rPr>
          <w:rFonts w:eastAsia="Arial"/>
        </w:rPr>
        <w:t xml:space="preserve">utcomes is important; the </w:t>
      </w:r>
      <w:r w:rsidR="00214454">
        <w:rPr>
          <w:rFonts w:eastAsia="Arial"/>
        </w:rPr>
        <w:t>proposed new</w:t>
      </w:r>
      <w:r w:rsidR="008B53C7">
        <w:rPr>
          <w:rFonts w:eastAsia="Arial"/>
        </w:rPr>
        <w:t xml:space="preserve"> AA outcomes are broadly linked to the ACC&amp;U LEAP initiative, and other national trends in AA and General Education student learning outcomes</w:t>
      </w:r>
      <w:r w:rsidRPr="007A255B">
        <w:rPr>
          <w:rFonts w:eastAsia="Arial"/>
        </w:rPr>
        <w:t>.</w:t>
      </w:r>
    </w:p>
    <w:p w14:paraId="6D132F2B" w14:textId="77777777" w:rsidR="004958C7" w:rsidRDefault="004958C7" w:rsidP="007A255B">
      <w:pPr>
        <w:pStyle w:val="NoSpacing"/>
        <w:rPr>
          <w:rFonts w:eastAsia="Arial"/>
        </w:rPr>
      </w:pPr>
    </w:p>
    <w:p w14:paraId="0676B9DF" w14:textId="16329B90" w:rsidR="007A255B" w:rsidRDefault="007A255B" w:rsidP="004958C7">
      <w:pPr>
        <w:pStyle w:val="NoSpacing"/>
        <w:ind w:firstLine="378"/>
        <w:rPr>
          <w:rFonts w:eastAsia="Arial"/>
        </w:rPr>
      </w:pPr>
      <w:r w:rsidRPr="007A255B">
        <w:rPr>
          <w:rFonts w:eastAsia="Arial"/>
        </w:rPr>
        <w:t xml:space="preserve">Based off these concerns, it is this committee’s recommendation that the </w:t>
      </w:r>
      <w:r w:rsidRPr="004958C7">
        <w:rPr>
          <w:rFonts w:eastAsia="Arial"/>
          <w:b/>
        </w:rPr>
        <w:t>mission</w:t>
      </w:r>
      <w:r w:rsidR="00AD2982">
        <w:rPr>
          <w:rFonts w:eastAsia="Arial"/>
          <w:b/>
        </w:rPr>
        <w:t xml:space="preserve">, </w:t>
      </w:r>
      <w:r w:rsidRPr="004958C7">
        <w:rPr>
          <w:rFonts w:eastAsia="Arial"/>
          <w:b/>
        </w:rPr>
        <w:t>outcomes</w:t>
      </w:r>
      <w:r w:rsidR="00AD2982">
        <w:rPr>
          <w:rFonts w:eastAsia="Arial"/>
          <w:b/>
        </w:rPr>
        <w:t>, and assessment process</w:t>
      </w:r>
      <w:r w:rsidRPr="004958C7">
        <w:rPr>
          <w:rFonts w:eastAsia="Arial"/>
          <w:b/>
        </w:rPr>
        <w:t xml:space="preserve"> of the AA program be revised</w:t>
      </w:r>
      <w:r w:rsidRPr="007A255B">
        <w:rPr>
          <w:rFonts w:eastAsia="Arial"/>
        </w:rPr>
        <w:t>.</w:t>
      </w:r>
      <w:r w:rsidR="00AD2982">
        <w:rPr>
          <w:rFonts w:eastAsia="Arial"/>
        </w:rPr>
        <w:t xml:space="preserve"> As with all assessment processes, this plan is a work in progress. As data and analysis come forward, and as challenge</w:t>
      </w:r>
      <w:r w:rsidR="008B53C7">
        <w:rPr>
          <w:rFonts w:eastAsia="Arial"/>
        </w:rPr>
        <w:t>s</w:t>
      </w:r>
      <w:r w:rsidR="00AD2982">
        <w:rPr>
          <w:rFonts w:eastAsia="Arial"/>
        </w:rPr>
        <w:t xml:space="preserve"> arise, f</w:t>
      </w:r>
      <w:r w:rsidRPr="007A255B">
        <w:rPr>
          <w:rFonts w:eastAsia="Arial"/>
        </w:rPr>
        <w:t>urther changes</w:t>
      </w:r>
      <w:r w:rsidR="00AD2982">
        <w:rPr>
          <w:rFonts w:eastAsia="Arial"/>
        </w:rPr>
        <w:t xml:space="preserve"> or revisions may be made to this AA assessment plan.</w:t>
      </w:r>
      <w:r w:rsidR="00182D8C" w:rsidRPr="00182D8C">
        <w:rPr>
          <w:rFonts w:eastAsia="Arial"/>
        </w:rPr>
        <w:t xml:space="preserve"> </w:t>
      </w:r>
      <w:r w:rsidR="00182D8C">
        <w:rPr>
          <w:rFonts w:eastAsia="Arial"/>
        </w:rPr>
        <w:t>The committee’s overall goal is to create an assessment process that is simplified, unified, sustainable and meaningful, for both faculty and students.</w:t>
      </w:r>
    </w:p>
    <w:p w14:paraId="428A9DD8" w14:textId="77777777" w:rsidR="00A15CAB" w:rsidRDefault="00A15CAB" w:rsidP="00A15CAB">
      <w:pPr>
        <w:pStyle w:val="NoSpacing"/>
        <w:rPr>
          <w:rFonts w:eastAsia="Arial"/>
        </w:rPr>
      </w:pPr>
    </w:p>
    <w:p w14:paraId="0768BEFB" w14:textId="321CE730" w:rsidR="00A15CAB" w:rsidRPr="00A15CAB" w:rsidRDefault="00A15CAB" w:rsidP="00A15CAB">
      <w:pPr>
        <w:pStyle w:val="NoSpacing"/>
        <w:rPr>
          <w:b/>
        </w:rPr>
      </w:pPr>
      <w:r>
        <w:rPr>
          <w:b/>
        </w:rPr>
        <w:t>C. Relation to General Education (GER):</w:t>
      </w:r>
      <w:r w:rsidRPr="00A15CAB">
        <w:rPr>
          <w:b/>
        </w:rPr>
        <w:t xml:space="preserve"> </w:t>
      </w:r>
    </w:p>
    <w:p w14:paraId="58734905" w14:textId="2AF06CDC" w:rsidR="00A15CAB" w:rsidRPr="00A15CAB" w:rsidRDefault="00A15CAB" w:rsidP="00A15CAB">
      <w:pPr>
        <w:pStyle w:val="NoSpacing"/>
        <w:ind w:firstLine="378"/>
      </w:pPr>
      <w:r w:rsidRPr="00A15CAB">
        <w:t>The work toward a shared AA assessment plan should also be seen in relationship to the current GER assessment process, now in the second year of a three-year plan to assess the nine GER Student Learning Outcomes over three years (AY16-18). The two assessment processes work in tandem. The current GER assessment process builds upon the GER Assessment Committee’s AY15 efforts, and the shared AA assessment will draw upon the faculty-developed GER assessment rubrics. In turn, the simplified AA PLSOs provide a model for simultaneously simplifying and broadening the GER Student Learning Outcomes in the forthcoming GER revision. Ultimately, the goal is to bring the GER and AA into full alignment.</w:t>
      </w:r>
    </w:p>
    <w:p w14:paraId="5AD62CA0" w14:textId="77777777" w:rsidR="00A15CAB" w:rsidRPr="007A255B" w:rsidRDefault="00A15CAB" w:rsidP="00A15CAB">
      <w:pPr>
        <w:pStyle w:val="NoSpacing"/>
      </w:pPr>
    </w:p>
    <w:p w14:paraId="12E26D14" w14:textId="77777777" w:rsidR="007A255B" w:rsidRDefault="007A255B" w:rsidP="00174168">
      <w:pPr>
        <w:pStyle w:val="NoSpacing"/>
      </w:pPr>
      <w:bookmarkStart w:id="2" w:name="_hmq91x6a63y0" w:colFirst="0" w:colLast="0"/>
      <w:bookmarkStart w:id="3" w:name="_2pnhnd7exvjx" w:colFirst="0" w:colLast="0"/>
      <w:bookmarkEnd w:id="2"/>
      <w:bookmarkEnd w:id="3"/>
    </w:p>
    <w:p w14:paraId="70A6E3EC" w14:textId="5D414D48" w:rsidR="00933374" w:rsidRPr="004958C7" w:rsidRDefault="009D1DC9">
      <w:pPr>
        <w:pStyle w:val="Heading1"/>
        <w:ind w:left="378" w:hanging="360"/>
        <w:jc w:val="left"/>
        <w:rPr>
          <w:rFonts w:ascii="Times New Roman" w:hAnsi="Times New Roman" w:cs="Times New Roman"/>
          <w:u w:val="single"/>
        </w:rPr>
      </w:pPr>
      <w:r>
        <w:rPr>
          <w:rFonts w:ascii="Times New Roman" w:hAnsi="Times New Roman" w:cs="Times New Roman"/>
          <w:u w:val="single"/>
        </w:rPr>
        <w:t xml:space="preserve">II. </w:t>
      </w:r>
      <w:r w:rsidR="009055FC" w:rsidRPr="004958C7">
        <w:rPr>
          <w:rFonts w:ascii="Times New Roman" w:hAnsi="Times New Roman" w:cs="Times New Roman"/>
          <w:u w:val="single"/>
        </w:rPr>
        <w:t>Mission Statement</w:t>
      </w:r>
    </w:p>
    <w:p w14:paraId="6BF419FB" w14:textId="77777777" w:rsidR="00A240C5" w:rsidRPr="00A240C5" w:rsidRDefault="00A240C5" w:rsidP="00A240C5"/>
    <w:p w14:paraId="4D82CBCC" w14:textId="77777777" w:rsidR="00933374" w:rsidRPr="004958C7" w:rsidRDefault="009055FC">
      <w:pPr>
        <w:pStyle w:val="Heading2"/>
        <w:numPr>
          <w:ilvl w:val="0"/>
          <w:numId w:val="4"/>
        </w:numPr>
        <w:ind w:left="378" w:hanging="360"/>
        <w:contextualSpacing/>
        <w:rPr>
          <w:rFonts w:ascii="Arial" w:eastAsia="Arial" w:hAnsi="Arial" w:cs="Arial"/>
          <w:sz w:val="22"/>
          <w:szCs w:val="22"/>
        </w:rPr>
      </w:pPr>
      <w:bookmarkStart w:id="4" w:name="_32n8wl7ru8wb" w:colFirst="0" w:colLast="0"/>
      <w:bookmarkEnd w:id="4"/>
      <w:r w:rsidRPr="004958C7">
        <w:rPr>
          <w:rFonts w:ascii="Arial" w:eastAsia="Arial" w:hAnsi="Arial" w:cs="Arial"/>
          <w:sz w:val="22"/>
          <w:szCs w:val="22"/>
        </w:rPr>
        <w:t xml:space="preserve">Current AA Mission Statement as of May 2016:  </w:t>
      </w:r>
    </w:p>
    <w:p w14:paraId="2DD11CB7" w14:textId="014C3793" w:rsidR="00933374" w:rsidRDefault="009055FC" w:rsidP="00B16C6C">
      <w:pPr>
        <w:pStyle w:val="NoSpacing"/>
        <w:ind w:firstLine="378"/>
        <w:rPr>
          <w:rFonts w:eastAsia="Arial"/>
        </w:rPr>
      </w:pPr>
      <w:r>
        <w:rPr>
          <w:rFonts w:eastAsia="Arial"/>
        </w:rPr>
        <w:t>The Associate of Arts (AA) degree provides a solid foundation in m</w:t>
      </w:r>
      <w:r w:rsidR="00A240C5">
        <w:rPr>
          <w:rFonts w:eastAsia="Arial"/>
        </w:rPr>
        <w:t xml:space="preserve">athematics and written and oral </w:t>
      </w:r>
      <w:r>
        <w:rPr>
          <w:rFonts w:eastAsia="Arial"/>
        </w:rPr>
        <w:t>communication, the natural and social sciences, the humanities, and the fine arts.  The AA degree prepares students for career advancement and baccalaureate programs and to better understand their world.</w:t>
      </w:r>
    </w:p>
    <w:p w14:paraId="05CEDCAA" w14:textId="77777777" w:rsidR="00A240C5" w:rsidRDefault="00A240C5" w:rsidP="00A240C5">
      <w:pPr>
        <w:pStyle w:val="NoSpacing"/>
      </w:pPr>
    </w:p>
    <w:p w14:paraId="4A475685" w14:textId="5F62C852" w:rsidR="00933374" w:rsidRDefault="009055FC">
      <w:pPr>
        <w:pStyle w:val="Heading2"/>
        <w:numPr>
          <w:ilvl w:val="0"/>
          <w:numId w:val="4"/>
        </w:numPr>
        <w:ind w:left="378" w:hanging="360"/>
        <w:contextualSpacing/>
        <w:rPr>
          <w:rFonts w:ascii="Arial" w:eastAsia="Arial" w:hAnsi="Arial" w:cs="Arial"/>
          <w:sz w:val="22"/>
          <w:szCs w:val="22"/>
        </w:rPr>
      </w:pPr>
      <w:bookmarkStart w:id="5" w:name="_hr57055acina" w:colFirst="0" w:colLast="0"/>
      <w:bookmarkEnd w:id="5"/>
      <w:r w:rsidRPr="004958C7">
        <w:rPr>
          <w:rFonts w:ascii="Arial" w:eastAsia="Arial" w:hAnsi="Arial" w:cs="Arial"/>
          <w:sz w:val="22"/>
          <w:szCs w:val="22"/>
        </w:rPr>
        <w:t>Pr</w:t>
      </w:r>
      <w:r w:rsidR="006415A9">
        <w:rPr>
          <w:rFonts w:ascii="Arial" w:eastAsia="Arial" w:hAnsi="Arial" w:cs="Arial"/>
          <w:sz w:val="22"/>
          <w:szCs w:val="22"/>
        </w:rPr>
        <w:t>oposed New AA Mission Statement,</w:t>
      </w:r>
      <w:r w:rsidRPr="004958C7">
        <w:rPr>
          <w:rFonts w:ascii="Arial" w:eastAsia="Arial" w:hAnsi="Arial" w:cs="Arial"/>
          <w:sz w:val="22"/>
          <w:szCs w:val="22"/>
        </w:rPr>
        <w:t xml:space="preserve"> </w:t>
      </w:r>
      <w:r w:rsidR="006415A9">
        <w:rPr>
          <w:rFonts w:ascii="Arial" w:eastAsia="Arial" w:hAnsi="Arial" w:cs="Arial"/>
          <w:sz w:val="22"/>
          <w:szCs w:val="22"/>
        </w:rPr>
        <w:t>December</w:t>
      </w:r>
      <w:r w:rsidRPr="004958C7">
        <w:rPr>
          <w:rFonts w:ascii="Arial" w:eastAsia="Arial" w:hAnsi="Arial" w:cs="Arial"/>
          <w:sz w:val="22"/>
          <w:szCs w:val="22"/>
        </w:rPr>
        <w:t xml:space="preserve"> 2016</w:t>
      </w:r>
      <w:r>
        <w:rPr>
          <w:rFonts w:ascii="Arial" w:eastAsia="Arial" w:hAnsi="Arial" w:cs="Arial"/>
          <w:sz w:val="22"/>
          <w:szCs w:val="22"/>
        </w:rPr>
        <w:t>:</w:t>
      </w:r>
    </w:p>
    <w:p w14:paraId="2DCF1571" w14:textId="720B6C85" w:rsidR="00933374" w:rsidRDefault="009055FC" w:rsidP="00B16C6C">
      <w:pPr>
        <w:pStyle w:val="NoSpacing"/>
        <w:ind w:firstLine="378"/>
      </w:pPr>
      <w:r>
        <w:rPr>
          <w:rFonts w:eastAsia="Arial"/>
        </w:rPr>
        <w:t xml:space="preserve">The Associate of Arts (AA) degree provides an academic foundation for student success in multiple pathways including continued study, career </w:t>
      </w:r>
      <w:r w:rsidR="00A15CAB">
        <w:rPr>
          <w:rFonts w:eastAsia="Arial"/>
        </w:rPr>
        <w:t>preparation</w:t>
      </w:r>
      <w:r>
        <w:rPr>
          <w:rFonts w:eastAsia="Arial"/>
        </w:rPr>
        <w:t>, and engaged citizenship for Alaska’s diverse peoples.</w:t>
      </w:r>
    </w:p>
    <w:p w14:paraId="7C7663D1" w14:textId="77777777" w:rsidR="00933374" w:rsidRDefault="00933374">
      <w:pPr>
        <w:ind w:left="378" w:hanging="360"/>
      </w:pPr>
    </w:p>
    <w:p w14:paraId="457DC2D7" w14:textId="77777777" w:rsidR="00933374" w:rsidRDefault="00933374">
      <w:pPr>
        <w:ind w:left="378" w:hanging="360"/>
      </w:pPr>
      <w:bookmarkStart w:id="6" w:name="_fplotsch4ao8" w:colFirst="0" w:colLast="0"/>
      <w:bookmarkEnd w:id="6"/>
    </w:p>
    <w:p w14:paraId="04A891DE" w14:textId="59752DA4" w:rsidR="00933374" w:rsidRPr="004958C7" w:rsidRDefault="009D1DC9">
      <w:pPr>
        <w:pStyle w:val="Heading1"/>
        <w:ind w:left="378" w:hanging="360"/>
        <w:jc w:val="left"/>
        <w:rPr>
          <w:rFonts w:ascii="Times New Roman" w:hAnsi="Times New Roman" w:cs="Times New Roman"/>
          <w:u w:val="single"/>
        </w:rPr>
      </w:pPr>
      <w:bookmarkStart w:id="7" w:name="_y6xkzqbi48v5" w:colFirst="0" w:colLast="0"/>
      <w:bookmarkEnd w:id="7"/>
      <w:r>
        <w:rPr>
          <w:rFonts w:ascii="Times New Roman" w:hAnsi="Times New Roman" w:cs="Times New Roman"/>
          <w:u w:val="single"/>
        </w:rPr>
        <w:t xml:space="preserve">III. </w:t>
      </w:r>
      <w:r w:rsidR="009055FC" w:rsidRPr="004958C7">
        <w:rPr>
          <w:rFonts w:ascii="Times New Roman" w:hAnsi="Times New Roman" w:cs="Times New Roman"/>
          <w:u w:val="single"/>
        </w:rPr>
        <w:t>Program Student Learning Outcomes: Current and Proposed Changes</w:t>
      </w:r>
      <w:r w:rsidR="00FA2B5C">
        <w:rPr>
          <w:rFonts w:ascii="Times New Roman" w:hAnsi="Times New Roman" w:cs="Times New Roman"/>
          <w:u w:val="single"/>
        </w:rPr>
        <w:t xml:space="preserve"> </w:t>
      </w:r>
    </w:p>
    <w:p w14:paraId="51F0AA5E" w14:textId="26F7BAC1" w:rsidR="00933374" w:rsidRPr="00FA2B5C" w:rsidRDefault="009055FC">
      <w:pPr>
        <w:pStyle w:val="Heading2"/>
        <w:numPr>
          <w:ilvl w:val="0"/>
          <w:numId w:val="7"/>
        </w:numPr>
        <w:spacing w:before="240"/>
        <w:ind w:left="378" w:hanging="360"/>
        <w:rPr>
          <w:rFonts w:ascii="Times New Roman" w:eastAsia="Arial" w:hAnsi="Times New Roman" w:cs="Times New Roman"/>
          <w:sz w:val="24"/>
          <w:szCs w:val="24"/>
        </w:rPr>
      </w:pPr>
      <w:bookmarkStart w:id="8" w:name="_oo5afjvtncq3" w:colFirst="0" w:colLast="0"/>
      <w:bookmarkEnd w:id="8"/>
      <w:r w:rsidRPr="00FA2B5C">
        <w:rPr>
          <w:rFonts w:ascii="Times New Roman" w:eastAsia="Arial" w:hAnsi="Times New Roman" w:cs="Times New Roman"/>
          <w:sz w:val="24"/>
          <w:szCs w:val="24"/>
        </w:rPr>
        <w:t>Current AA PSLOs as of May 2016:</w:t>
      </w:r>
    </w:p>
    <w:p w14:paraId="18C4C53F" w14:textId="4C3B9EDC" w:rsidR="00933374" w:rsidRDefault="009055FC" w:rsidP="00FA2B5C">
      <w:pPr>
        <w:pStyle w:val="NoSpacing"/>
      </w:pPr>
      <w:r>
        <w:rPr>
          <w:rFonts w:eastAsia="Arial"/>
        </w:rPr>
        <w:t>Students graduating with an AA degree from UAA will be able to:</w:t>
      </w:r>
      <w:r w:rsidR="00FA2B5C">
        <w:rPr>
          <w:rFonts w:eastAsia="Arial"/>
        </w:rPr>
        <w:t xml:space="preserve"> </w:t>
      </w:r>
    </w:p>
    <w:p w14:paraId="711F636B" w14:textId="77777777" w:rsidR="00933374" w:rsidRDefault="009055FC" w:rsidP="00FA2B5C">
      <w:pPr>
        <w:pStyle w:val="NoSpacing"/>
        <w:numPr>
          <w:ilvl w:val="0"/>
          <w:numId w:val="17"/>
        </w:numPr>
        <w:rPr>
          <w:rFonts w:eastAsia="Arial"/>
        </w:rPr>
      </w:pPr>
      <w:r>
        <w:rPr>
          <w:rFonts w:eastAsia="Arial"/>
        </w:rPr>
        <w:t>Communicate effectively with diverse audiences (individual, group, or public) using a variety of verbal and nonverbal communication strategies;</w:t>
      </w:r>
    </w:p>
    <w:p w14:paraId="5C35E1A7" w14:textId="77777777" w:rsidR="00933374" w:rsidRDefault="009055FC" w:rsidP="00FA2B5C">
      <w:pPr>
        <w:pStyle w:val="NoSpacing"/>
        <w:numPr>
          <w:ilvl w:val="0"/>
          <w:numId w:val="17"/>
        </w:numPr>
        <w:rPr>
          <w:rFonts w:eastAsia="Arial"/>
        </w:rPr>
      </w:pPr>
      <w:r>
        <w:rPr>
          <w:rFonts w:eastAsia="Arial"/>
        </w:rPr>
        <w:t>Respond effectively to writing assignments using appropriate genres and standard written English;</w:t>
      </w:r>
    </w:p>
    <w:p w14:paraId="1A1E9F28" w14:textId="77777777" w:rsidR="00933374" w:rsidRDefault="009055FC" w:rsidP="00FA2B5C">
      <w:pPr>
        <w:pStyle w:val="NoSpacing"/>
        <w:numPr>
          <w:ilvl w:val="0"/>
          <w:numId w:val="17"/>
        </w:numPr>
        <w:rPr>
          <w:rFonts w:eastAsia="Arial"/>
        </w:rPr>
      </w:pPr>
      <w:r>
        <w:rPr>
          <w:rFonts w:eastAsia="Arial"/>
        </w:rPr>
        <w:t>Use library and electronic research responsibly and appropriately;</w:t>
      </w:r>
    </w:p>
    <w:p w14:paraId="23CC930E" w14:textId="77777777" w:rsidR="00933374" w:rsidRDefault="009055FC" w:rsidP="00FA2B5C">
      <w:pPr>
        <w:pStyle w:val="NoSpacing"/>
        <w:numPr>
          <w:ilvl w:val="0"/>
          <w:numId w:val="17"/>
        </w:numPr>
        <w:rPr>
          <w:rFonts w:eastAsia="Arial"/>
        </w:rPr>
      </w:pPr>
      <w:r>
        <w:rPr>
          <w:rFonts w:eastAsia="Arial"/>
        </w:rPr>
        <w:t>Identify, describe, and evaluate the aesthetic, historical, and philosophical aspects of material culture, including artistic expressions, language, and texts;</w:t>
      </w:r>
    </w:p>
    <w:p w14:paraId="7A324B89" w14:textId="77777777" w:rsidR="00933374" w:rsidRDefault="009055FC" w:rsidP="00FA2B5C">
      <w:pPr>
        <w:pStyle w:val="NoSpacing"/>
        <w:numPr>
          <w:ilvl w:val="0"/>
          <w:numId w:val="17"/>
        </w:numPr>
        <w:rPr>
          <w:rFonts w:eastAsia="Arial"/>
        </w:rPr>
      </w:pPr>
      <w:r>
        <w:rPr>
          <w:rFonts w:eastAsia="Arial"/>
        </w:rPr>
        <w:t>Apply critical thinking skills to identify premises and conclusions of arguments, evaluate their soundness, and recognize common fallacies;</w:t>
      </w:r>
    </w:p>
    <w:p w14:paraId="7688C399" w14:textId="77777777" w:rsidR="00933374" w:rsidRDefault="009055FC" w:rsidP="00FA2B5C">
      <w:pPr>
        <w:pStyle w:val="NoSpacing"/>
        <w:numPr>
          <w:ilvl w:val="0"/>
          <w:numId w:val="17"/>
        </w:numPr>
        <w:rPr>
          <w:rFonts w:eastAsia="Arial"/>
        </w:rPr>
      </w:pPr>
      <w:r>
        <w:rPr>
          <w:rFonts w:eastAsia="Arial"/>
        </w:rPr>
        <w:t>Use appropriate mathematical language and symbols to develop and communicate solutions and demonstrate quantitative and analytical skills and knowledge;</w:t>
      </w:r>
    </w:p>
    <w:p w14:paraId="77C4B618" w14:textId="77777777" w:rsidR="00933374" w:rsidRDefault="009055FC" w:rsidP="00FA2B5C">
      <w:pPr>
        <w:pStyle w:val="NoSpacing"/>
        <w:numPr>
          <w:ilvl w:val="0"/>
          <w:numId w:val="17"/>
        </w:numPr>
        <w:rPr>
          <w:rFonts w:eastAsia="Arial"/>
        </w:rPr>
      </w:pPr>
      <w:r>
        <w:rPr>
          <w:rFonts w:eastAsia="Arial"/>
        </w:rPr>
        <w:t>Articulate the fundamentals, developments, and impacts of one or more scientific disciplines and develop and analyze evidence-based conclusions about the natural and social world.</w:t>
      </w:r>
    </w:p>
    <w:p w14:paraId="508ABE1D" w14:textId="675D509B" w:rsidR="00036303" w:rsidRDefault="00036303">
      <w:pPr>
        <w:rPr>
          <w:rFonts w:ascii="Arial" w:eastAsia="Arial" w:hAnsi="Arial" w:cs="Arial"/>
          <w:sz w:val="22"/>
          <w:szCs w:val="22"/>
        </w:rPr>
      </w:pPr>
    </w:p>
    <w:p w14:paraId="75AC4110" w14:textId="3BA411A1" w:rsidR="00933374" w:rsidRDefault="009055FC">
      <w:pPr>
        <w:pStyle w:val="Heading2"/>
        <w:numPr>
          <w:ilvl w:val="0"/>
          <w:numId w:val="7"/>
        </w:numPr>
        <w:spacing w:before="240"/>
        <w:ind w:left="378" w:hanging="360"/>
        <w:rPr>
          <w:rFonts w:ascii="Arial" w:eastAsia="Arial" w:hAnsi="Arial" w:cs="Arial"/>
          <w:sz w:val="22"/>
          <w:szCs w:val="22"/>
        </w:rPr>
      </w:pPr>
      <w:bookmarkStart w:id="9" w:name="_v8pi12192w4u" w:colFirst="0" w:colLast="0"/>
      <w:bookmarkEnd w:id="9"/>
      <w:r w:rsidRPr="00FA2B5C">
        <w:rPr>
          <w:rFonts w:ascii="Times New Roman" w:eastAsia="Arial" w:hAnsi="Times New Roman" w:cs="Times New Roman"/>
          <w:sz w:val="24"/>
          <w:szCs w:val="24"/>
        </w:rPr>
        <w:t>New AA PSLOs—</w:t>
      </w:r>
      <w:r w:rsidR="00A15CAB">
        <w:rPr>
          <w:rFonts w:ascii="Times New Roman" w:eastAsia="Arial" w:hAnsi="Times New Roman" w:cs="Times New Roman"/>
          <w:sz w:val="24"/>
          <w:szCs w:val="24"/>
        </w:rPr>
        <w:t>December</w:t>
      </w:r>
      <w:r w:rsidRPr="00FA2B5C">
        <w:rPr>
          <w:rFonts w:ascii="Times New Roman" w:eastAsia="Arial" w:hAnsi="Times New Roman" w:cs="Times New Roman"/>
          <w:sz w:val="24"/>
          <w:szCs w:val="24"/>
        </w:rPr>
        <w:t xml:space="preserve"> 2016</w:t>
      </w:r>
      <w:r>
        <w:rPr>
          <w:rFonts w:ascii="Arial" w:eastAsia="Arial" w:hAnsi="Arial" w:cs="Arial"/>
          <w:sz w:val="22"/>
          <w:szCs w:val="22"/>
        </w:rPr>
        <w:t>:</w:t>
      </w:r>
    </w:p>
    <w:p w14:paraId="61B5394E" w14:textId="77777777" w:rsidR="00A15CAB" w:rsidRPr="00A15CAB" w:rsidRDefault="00A15CAB" w:rsidP="00A15CAB">
      <w:pPr>
        <w:rPr>
          <w:rFonts w:eastAsia="Arial"/>
        </w:rPr>
      </w:pPr>
      <w:r w:rsidRPr="00A15CAB">
        <w:rPr>
          <w:rFonts w:eastAsia="Arial"/>
        </w:rPr>
        <w:t xml:space="preserve">Students graduating with an AA degree from UAA will be able to do the following at the introductory level: </w:t>
      </w:r>
    </w:p>
    <w:p w14:paraId="0064416D" w14:textId="299CCC70" w:rsidR="00A15CAB" w:rsidRPr="00A15CAB" w:rsidRDefault="00A15CAB" w:rsidP="00A15CAB">
      <w:pPr>
        <w:pStyle w:val="ListParagraph"/>
        <w:numPr>
          <w:ilvl w:val="0"/>
          <w:numId w:val="28"/>
        </w:numPr>
        <w:rPr>
          <w:rFonts w:eastAsia="Arial"/>
        </w:rPr>
      </w:pPr>
      <w:r w:rsidRPr="00A15CAB">
        <w:rPr>
          <w:rFonts w:eastAsia="Arial"/>
        </w:rPr>
        <w:t>Communicate Effectively</w:t>
      </w:r>
    </w:p>
    <w:p w14:paraId="212EAF24" w14:textId="22757EE7" w:rsidR="00A15CAB" w:rsidRPr="00A15CAB" w:rsidRDefault="00A15CAB" w:rsidP="00A15CAB">
      <w:pPr>
        <w:pStyle w:val="ListParagraph"/>
        <w:numPr>
          <w:ilvl w:val="0"/>
          <w:numId w:val="28"/>
        </w:numPr>
        <w:rPr>
          <w:rFonts w:eastAsia="Arial"/>
        </w:rPr>
      </w:pPr>
      <w:r w:rsidRPr="00A15CAB">
        <w:rPr>
          <w:rFonts w:eastAsia="Arial"/>
        </w:rPr>
        <w:t>Think Critically</w:t>
      </w:r>
    </w:p>
    <w:p w14:paraId="1701C8EE" w14:textId="5DFDEB38" w:rsidR="00A15CAB" w:rsidRPr="00A15CAB" w:rsidRDefault="00A15CAB" w:rsidP="00A15CAB">
      <w:pPr>
        <w:pStyle w:val="ListParagraph"/>
        <w:numPr>
          <w:ilvl w:val="0"/>
          <w:numId w:val="28"/>
        </w:numPr>
        <w:rPr>
          <w:rFonts w:eastAsia="Arial"/>
        </w:rPr>
      </w:pPr>
      <w:r w:rsidRPr="00A15CAB">
        <w:rPr>
          <w:rFonts w:eastAsia="Arial"/>
        </w:rPr>
        <w:t xml:space="preserve">Evaluate Analytically </w:t>
      </w:r>
    </w:p>
    <w:p w14:paraId="3A8613F3" w14:textId="144CF75B" w:rsidR="00A15CAB" w:rsidRPr="00A15CAB" w:rsidRDefault="00A15CAB" w:rsidP="00A15CAB">
      <w:pPr>
        <w:pStyle w:val="ListParagraph"/>
        <w:numPr>
          <w:ilvl w:val="0"/>
          <w:numId w:val="28"/>
        </w:numPr>
        <w:rPr>
          <w:rFonts w:eastAsia="Arial"/>
        </w:rPr>
      </w:pPr>
      <w:r w:rsidRPr="00A15CAB">
        <w:rPr>
          <w:rFonts w:eastAsia="Arial"/>
        </w:rPr>
        <w:t>Reason Empirically</w:t>
      </w:r>
    </w:p>
    <w:p w14:paraId="44B821AD" w14:textId="77777777" w:rsidR="00A15CAB" w:rsidRPr="00A15CAB" w:rsidRDefault="00A15CAB" w:rsidP="00A15CAB">
      <w:pPr>
        <w:rPr>
          <w:rFonts w:eastAsia="Arial"/>
        </w:rPr>
      </w:pPr>
      <w:r w:rsidRPr="00A15CAB">
        <w:rPr>
          <w:rFonts w:eastAsia="Arial"/>
        </w:rPr>
        <w:t xml:space="preserve"> </w:t>
      </w:r>
    </w:p>
    <w:p w14:paraId="3B4F24FA" w14:textId="485CFAE8" w:rsidR="00A15CAB" w:rsidRDefault="00A15CAB" w:rsidP="00A15CAB">
      <w:pPr>
        <w:rPr>
          <w:rFonts w:eastAsia="Arial"/>
        </w:rPr>
      </w:pPr>
      <w:r w:rsidRPr="00A15CAB">
        <w:rPr>
          <w:rFonts w:eastAsia="Arial"/>
        </w:rPr>
        <w:t>Table 1: Comparison of New PSLO’s vs Old PSLO’s</w:t>
      </w:r>
    </w:p>
    <w:p w14:paraId="32126B7A" w14:textId="54F874BD" w:rsidR="005B3295" w:rsidRPr="00F26AED" w:rsidRDefault="005B3295" w:rsidP="00A15CAB">
      <w:pPr>
        <w:rPr>
          <w:rFonts w:eastAsia="Arial"/>
          <w:b/>
        </w:rPr>
      </w:pPr>
      <w:r w:rsidRPr="00F26AED">
        <w:rPr>
          <w:b/>
        </w:rPr>
        <w:t>Students graduating with an AA degree from UAA will be able to do the following at the introductory level:</w:t>
      </w:r>
    </w:p>
    <w:tbl>
      <w:tblPr>
        <w:tblStyle w:val="TableGrid1"/>
        <w:tblW w:w="10143" w:type="dxa"/>
        <w:tblLayout w:type="fixed"/>
        <w:tblLook w:val="0020" w:firstRow="1" w:lastRow="0" w:firstColumn="0" w:lastColumn="0" w:noHBand="0" w:noVBand="0"/>
        <w:tblCaption w:val="Comparison of New PSLOs vs Old PSLOs"/>
        <w:tblDescription w:val="New PSLOs, Old PSLOs, and GER/Course Categories"/>
      </w:tblPr>
      <w:tblGrid>
        <w:gridCol w:w="1875"/>
        <w:gridCol w:w="5745"/>
        <w:gridCol w:w="2523"/>
      </w:tblGrid>
      <w:tr w:rsidR="00C121B4" w:rsidRPr="00F26AED" w14:paraId="4A49F75E" w14:textId="77777777" w:rsidTr="005B3295">
        <w:trPr>
          <w:tblHeader/>
        </w:trPr>
        <w:tc>
          <w:tcPr>
            <w:tcW w:w="1875" w:type="dxa"/>
          </w:tcPr>
          <w:p w14:paraId="05554530" w14:textId="77777777" w:rsidR="003A71A8" w:rsidRPr="00F26AED" w:rsidRDefault="003A71A8" w:rsidP="003A71A8">
            <w:r w:rsidRPr="00F26AED">
              <w:t>NEW PSLO’s</w:t>
            </w:r>
          </w:p>
        </w:tc>
        <w:tc>
          <w:tcPr>
            <w:tcW w:w="5745" w:type="dxa"/>
          </w:tcPr>
          <w:p w14:paraId="334BFA2F" w14:textId="77777777" w:rsidR="003A71A8" w:rsidRPr="00F26AED" w:rsidRDefault="003A71A8" w:rsidP="003A71A8">
            <w:r w:rsidRPr="00F26AED">
              <w:t>OLD PSLO’s</w:t>
            </w:r>
          </w:p>
        </w:tc>
        <w:tc>
          <w:tcPr>
            <w:tcW w:w="2523" w:type="dxa"/>
          </w:tcPr>
          <w:p w14:paraId="04C9BC50" w14:textId="77777777" w:rsidR="003A71A8" w:rsidRPr="00F26AED" w:rsidRDefault="003A71A8" w:rsidP="003A71A8">
            <w:r w:rsidRPr="00F26AED">
              <w:t>GER / COURSE CATEGORIES</w:t>
            </w:r>
          </w:p>
        </w:tc>
      </w:tr>
      <w:tr w:rsidR="00C121B4" w:rsidRPr="00F26AED" w14:paraId="09570711" w14:textId="77777777" w:rsidTr="004A004E">
        <w:tc>
          <w:tcPr>
            <w:tcW w:w="1875" w:type="dxa"/>
          </w:tcPr>
          <w:p w14:paraId="12A3B4BB" w14:textId="77777777" w:rsidR="003A71A8" w:rsidRPr="00F26AED" w:rsidRDefault="003A71A8" w:rsidP="003A71A8">
            <w:r w:rsidRPr="00F26AED">
              <w:t>Communicate</w:t>
            </w:r>
          </w:p>
          <w:p w14:paraId="2D592CC5" w14:textId="77777777" w:rsidR="003A71A8" w:rsidRPr="00F26AED" w:rsidRDefault="003A71A8" w:rsidP="003A71A8">
            <w:r w:rsidRPr="00F26AED">
              <w:t>Effectively</w:t>
            </w:r>
          </w:p>
        </w:tc>
        <w:tc>
          <w:tcPr>
            <w:tcW w:w="5745" w:type="dxa"/>
          </w:tcPr>
          <w:p w14:paraId="51175C4E" w14:textId="77777777" w:rsidR="003A71A8" w:rsidRPr="00F26AED" w:rsidRDefault="003A71A8" w:rsidP="003A71A8">
            <w:r w:rsidRPr="00F26AED">
              <w:t>Communicate effectively with diverse audiences (individual, group, or public) using a variety of verbal and nonverbal communication strategies – (1)</w:t>
            </w:r>
          </w:p>
        </w:tc>
        <w:tc>
          <w:tcPr>
            <w:tcW w:w="2523" w:type="dxa"/>
          </w:tcPr>
          <w:p w14:paraId="083CF4E8" w14:textId="77777777" w:rsidR="003A71A8" w:rsidRPr="00F26AED" w:rsidRDefault="003A71A8" w:rsidP="003A71A8">
            <w:r w:rsidRPr="00F26AED">
              <w:t>ORAL</w:t>
            </w:r>
          </w:p>
          <w:p w14:paraId="258C1038" w14:textId="77777777" w:rsidR="003A71A8" w:rsidRPr="00F26AED" w:rsidRDefault="003A71A8" w:rsidP="003A71A8">
            <w:r w:rsidRPr="00F26AED">
              <w:t>MULTIPLE</w:t>
            </w:r>
          </w:p>
        </w:tc>
      </w:tr>
      <w:tr w:rsidR="00C121B4" w:rsidRPr="00F26AED" w14:paraId="265DC668" w14:textId="77777777" w:rsidTr="004A004E">
        <w:tc>
          <w:tcPr>
            <w:tcW w:w="1875" w:type="dxa"/>
          </w:tcPr>
          <w:p w14:paraId="49056615" w14:textId="77777777" w:rsidR="00C121B4" w:rsidRPr="00F26AED" w:rsidRDefault="00C121B4" w:rsidP="00C121B4">
            <w:r w:rsidRPr="00F26AED">
              <w:t>Communicate</w:t>
            </w:r>
          </w:p>
          <w:p w14:paraId="6AB6DF08" w14:textId="6F2A0C44" w:rsidR="00C121B4" w:rsidRPr="00F26AED" w:rsidRDefault="00C121B4" w:rsidP="00C121B4">
            <w:r w:rsidRPr="00F26AED">
              <w:t>Effectively</w:t>
            </w:r>
          </w:p>
        </w:tc>
        <w:tc>
          <w:tcPr>
            <w:tcW w:w="5745" w:type="dxa"/>
          </w:tcPr>
          <w:p w14:paraId="0497172B" w14:textId="77777777" w:rsidR="00C121B4" w:rsidRPr="00F26AED" w:rsidRDefault="00C121B4" w:rsidP="00C121B4">
            <w:r w:rsidRPr="00F26AED">
              <w:t xml:space="preserve">Respond effectively to writing assignments using appropriate genres and standard written English - (2) </w:t>
            </w:r>
          </w:p>
        </w:tc>
        <w:tc>
          <w:tcPr>
            <w:tcW w:w="2523" w:type="dxa"/>
          </w:tcPr>
          <w:p w14:paraId="33607742" w14:textId="77777777" w:rsidR="00C121B4" w:rsidRPr="00F26AED" w:rsidRDefault="00C121B4" w:rsidP="00C121B4">
            <w:r w:rsidRPr="00F26AED">
              <w:t>WRITTEN</w:t>
            </w:r>
          </w:p>
          <w:p w14:paraId="16CBE004" w14:textId="77777777" w:rsidR="00C121B4" w:rsidRPr="00F26AED" w:rsidRDefault="00C121B4" w:rsidP="00C121B4">
            <w:r w:rsidRPr="00F26AED">
              <w:t>MULTIPLE</w:t>
            </w:r>
          </w:p>
        </w:tc>
      </w:tr>
      <w:tr w:rsidR="00C121B4" w:rsidRPr="00F26AED" w14:paraId="3AEF1B6C" w14:textId="77777777" w:rsidTr="004A004E">
        <w:tc>
          <w:tcPr>
            <w:tcW w:w="1875" w:type="dxa"/>
          </w:tcPr>
          <w:p w14:paraId="053D5ADE" w14:textId="77777777" w:rsidR="00C121B4" w:rsidRPr="00F26AED" w:rsidRDefault="00C121B4" w:rsidP="00C121B4">
            <w:r w:rsidRPr="00F26AED">
              <w:t xml:space="preserve">Think </w:t>
            </w:r>
          </w:p>
          <w:p w14:paraId="3F23AC91" w14:textId="1DD3B4B1" w:rsidR="00C121B4" w:rsidRPr="00F26AED" w:rsidRDefault="00C121B4" w:rsidP="00C121B4">
            <w:r w:rsidRPr="00F26AED">
              <w:t>Critically</w:t>
            </w:r>
          </w:p>
        </w:tc>
        <w:tc>
          <w:tcPr>
            <w:tcW w:w="5745" w:type="dxa"/>
          </w:tcPr>
          <w:p w14:paraId="56A01143" w14:textId="77777777" w:rsidR="00C121B4" w:rsidRPr="00F26AED" w:rsidRDefault="00C121B4" w:rsidP="00C121B4">
            <w:r w:rsidRPr="00F26AED">
              <w:t>Use library and electronic research responsibly and appropriately (3)</w:t>
            </w:r>
          </w:p>
        </w:tc>
        <w:tc>
          <w:tcPr>
            <w:tcW w:w="2523" w:type="dxa"/>
          </w:tcPr>
          <w:p w14:paraId="55C32855" w14:textId="77777777" w:rsidR="00C121B4" w:rsidRPr="00F26AED" w:rsidRDefault="00C121B4" w:rsidP="00C121B4">
            <w:r w:rsidRPr="00F26AED">
              <w:t>MULTIPLE</w:t>
            </w:r>
          </w:p>
        </w:tc>
      </w:tr>
      <w:tr w:rsidR="00C121B4" w:rsidRPr="00F26AED" w14:paraId="42437DAF" w14:textId="77777777" w:rsidTr="004A004E">
        <w:tc>
          <w:tcPr>
            <w:tcW w:w="1875" w:type="dxa"/>
          </w:tcPr>
          <w:p w14:paraId="6AF0D475" w14:textId="77777777" w:rsidR="00C121B4" w:rsidRPr="00F26AED" w:rsidRDefault="00C121B4" w:rsidP="00C121B4">
            <w:r w:rsidRPr="00F26AED">
              <w:t xml:space="preserve">Think </w:t>
            </w:r>
          </w:p>
          <w:p w14:paraId="01FBD036" w14:textId="3413769A" w:rsidR="00C121B4" w:rsidRPr="00F26AED" w:rsidRDefault="00C121B4" w:rsidP="00C121B4">
            <w:r w:rsidRPr="00F26AED">
              <w:t>Critically</w:t>
            </w:r>
          </w:p>
        </w:tc>
        <w:tc>
          <w:tcPr>
            <w:tcW w:w="5745" w:type="dxa"/>
          </w:tcPr>
          <w:p w14:paraId="346F5028" w14:textId="77777777" w:rsidR="00C121B4" w:rsidRPr="00F26AED" w:rsidRDefault="00C121B4" w:rsidP="00C121B4">
            <w:r w:rsidRPr="00F26AED">
              <w:t>Apply critical thinking skills to identify the premises and conclusions of arguments, evaluate their soundness, and recognize common fallacies (5)</w:t>
            </w:r>
          </w:p>
        </w:tc>
        <w:tc>
          <w:tcPr>
            <w:tcW w:w="2523" w:type="dxa"/>
          </w:tcPr>
          <w:p w14:paraId="2D62CC47" w14:textId="77777777" w:rsidR="00C121B4" w:rsidRPr="00F26AED" w:rsidRDefault="00C121B4" w:rsidP="00C121B4">
            <w:r w:rsidRPr="00F26AED">
              <w:t>MULTIPLE</w:t>
            </w:r>
          </w:p>
        </w:tc>
      </w:tr>
      <w:tr w:rsidR="00C121B4" w:rsidRPr="00F26AED" w14:paraId="0B10B154" w14:textId="77777777" w:rsidTr="004A004E">
        <w:tc>
          <w:tcPr>
            <w:tcW w:w="1875" w:type="dxa"/>
          </w:tcPr>
          <w:p w14:paraId="32397DC3" w14:textId="77777777" w:rsidR="00C121B4" w:rsidRPr="00F26AED" w:rsidRDefault="00C121B4" w:rsidP="00C121B4">
            <w:r w:rsidRPr="00F26AED">
              <w:lastRenderedPageBreak/>
              <w:t xml:space="preserve">Evaluate </w:t>
            </w:r>
          </w:p>
          <w:p w14:paraId="629A7DDA" w14:textId="77777777" w:rsidR="00C121B4" w:rsidRPr="00F26AED" w:rsidRDefault="00C121B4" w:rsidP="00C121B4">
            <w:r w:rsidRPr="00F26AED">
              <w:t>Analytically</w:t>
            </w:r>
          </w:p>
          <w:p w14:paraId="5BDAF022" w14:textId="77777777" w:rsidR="00C121B4" w:rsidRPr="00F26AED" w:rsidRDefault="00C121B4" w:rsidP="00C121B4"/>
        </w:tc>
        <w:tc>
          <w:tcPr>
            <w:tcW w:w="5745" w:type="dxa"/>
          </w:tcPr>
          <w:p w14:paraId="793B1D51" w14:textId="77777777" w:rsidR="00C121B4" w:rsidRPr="00F26AED" w:rsidRDefault="00C121B4" w:rsidP="00C121B4">
            <w:r w:rsidRPr="00F26AED">
              <w:t>Identify, describe, and evaluate the aesthetic, historical and philosophical aspects of material culture, including artistic expressions, language, and texts (4)</w:t>
            </w:r>
          </w:p>
        </w:tc>
        <w:tc>
          <w:tcPr>
            <w:tcW w:w="2523" w:type="dxa"/>
          </w:tcPr>
          <w:p w14:paraId="6BE0ABE0" w14:textId="77777777" w:rsidR="00C121B4" w:rsidRPr="00F26AED" w:rsidRDefault="00C121B4" w:rsidP="00C121B4">
            <w:r w:rsidRPr="00F26AED">
              <w:t>HUMANITIES</w:t>
            </w:r>
          </w:p>
          <w:p w14:paraId="252EAF88" w14:textId="77777777" w:rsidR="00C121B4" w:rsidRPr="00F26AED" w:rsidRDefault="00C121B4" w:rsidP="00C121B4">
            <w:r w:rsidRPr="00F26AED">
              <w:t>ARTS</w:t>
            </w:r>
          </w:p>
        </w:tc>
      </w:tr>
      <w:tr w:rsidR="00C121B4" w:rsidRPr="00F26AED" w14:paraId="77024771" w14:textId="77777777" w:rsidTr="004A004E">
        <w:tc>
          <w:tcPr>
            <w:tcW w:w="1875" w:type="dxa"/>
          </w:tcPr>
          <w:p w14:paraId="1A6F8A7B" w14:textId="77777777" w:rsidR="00C121B4" w:rsidRPr="00F26AED" w:rsidRDefault="00C121B4" w:rsidP="00C121B4">
            <w:r w:rsidRPr="00F26AED">
              <w:t xml:space="preserve">Reason </w:t>
            </w:r>
          </w:p>
          <w:p w14:paraId="4420558B" w14:textId="77777777" w:rsidR="00C121B4" w:rsidRPr="00F26AED" w:rsidRDefault="00C121B4" w:rsidP="00C121B4">
            <w:r w:rsidRPr="00F26AED">
              <w:t>Empirically</w:t>
            </w:r>
          </w:p>
        </w:tc>
        <w:tc>
          <w:tcPr>
            <w:tcW w:w="5745" w:type="dxa"/>
          </w:tcPr>
          <w:p w14:paraId="277E8C91" w14:textId="77777777" w:rsidR="00C121B4" w:rsidRPr="00F26AED" w:rsidRDefault="00C121B4" w:rsidP="00C121B4">
            <w:r w:rsidRPr="00F26AED">
              <w:t>Use appropriate mathematical language and symbols to develop and communicate solutions and demonstrate quantitative and analytical skills and knowledge (6)</w:t>
            </w:r>
          </w:p>
        </w:tc>
        <w:tc>
          <w:tcPr>
            <w:tcW w:w="2523" w:type="dxa"/>
          </w:tcPr>
          <w:p w14:paraId="3CE34CB3" w14:textId="77777777" w:rsidR="00C121B4" w:rsidRPr="00F26AED" w:rsidRDefault="00C121B4" w:rsidP="00C121B4">
            <w:r w:rsidRPr="00F26AED">
              <w:t>MATH</w:t>
            </w:r>
          </w:p>
        </w:tc>
      </w:tr>
      <w:tr w:rsidR="00C121B4" w:rsidRPr="00F26AED" w14:paraId="4095CB82" w14:textId="77777777" w:rsidTr="004A004E">
        <w:tc>
          <w:tcPr>
            <w:tcW w:w="1875" w:type="dxa"/>
          </w:tcPr>
          <w:p w14:paraId="15C44016" w14:textId="77777777" w:rsidR="00C121B4" w:rsidRPr="00F26AED" w:rsidRDefault="00C121B4" w:rsidP="00C121B4">
            <w:r w:rsidRPr="00F26AED">
              <w:t xml:space="preserve">Reason </w:t>
            </w:r>
          </w:p>
          <w:p w14:paraId="2D7BA0C7" w14:textId="24DB3FB2" w:rsidR="00C121B4" w:rsidRPr="00F26AED" w:rsidRDefault="00C121B4" w:rsidP="00C121B4">
            <w:r w:rsidRPr="00F26AED">
              <w:t>Empirically</w:t>
            </w:r>
          </w:p>
        </w:tc>
        <w:tc>
          <w:tcPr>
            <w:tcW w:w="5745" w:type="dxa"/>
          </w:tcPr>
          <w:p w14:paraId="7AD3CD54" w14:textId="77777777" w:rsidR="00C121B4" w:rsidRPr="00F26AED" w:rsidRDefault="00C121B4" w:rsidP="00C121B4">
            <w:r w:rsidRPr="00F26AED">
              <w:t>Articulate the fundamentals, developments, and impacts of one or more scientific disciplines and develop and analyze evidence-based conclusions about the natural and social world (7)</w:t>
            </w:r>
          </w:p>
        </w:tc>
        <w:tc>
          <w:tcPr>
            <w:tcW w:w="2523" w:type="dxa"/>
          </w:tcPr>
          <w:p w14:paraId="2A7903F5" w14:textId="77777777" w:rsidR="00C121B4" w:rsidRPr="00F26AED" w:rsidRDefault="00C121B4" w:rsidP="00C121B4">
            <w:r w:rsidRPr="00F26AED">
              <w:t>NAT SCI</w:t>
            </w:r>
          </w:p>
          <w:p w14:paraId="7F998BD1" w14:textId="77777777" w:rsidR="00C121B4" w:rsidRPr="00F26AED" w:rsidRDefault="00C121B4" w:rsidP="00C121B4">
            <w:r w:rsidRPr="00F26AED">
              <w:t>SOCIAL SCI</w:t>
            </w:r>
          </w:p>
        </w:tc>
      </w:tr>
    </w:tbl>
    <w:p w14:paraId="21B90E67" w14:textId="77777777" w:rsidR="004854DD" w:rsidRPr="004854DD" w:rsidRDefault="004854DD" w:rsidP="003A71A8">
      <w:pPr>
        <w:rPr>
          <w:color w:val="FF0000"/>
        </w:rPr>
      </w:pPr>
    </w:p>
    <w:p w14:paraId="7352D911" w14:textId="77777777" w:rsidR="00933374" w:rsidRDefault="00933374">
      <w:pPr>
        <w:ind w:left="378" w:hanging="360"/>
      </w:pPr>
    </w:p>
    <w:p w14:paraId="00CA3C08" w14:textId="77777777" w:rsidR="00DC415E" w:rsidRDefault="00DC415E">
      <w:pPr>
        <w:ind w:left="378" w:hanging="360"/>
      </w:pPr>
    </w:p>
    <w:p w14:paraId="4C5E4E1F" w14:textId="6E8627C9" w:rsidR="00933374" w:rsidRPr="009D1DC9" w:rsidRDefault="009D1DC9">
      <w:pPr>
        <w:pStyle w:val="Heading1"/>
        <w:ind w:left="378" w:hanging="360"/>
        <w:jc w:val="left"/>
        <w:rPr>
          <w:rFonts w:ascii="Times New Roman" w:hAnsi="Times New Roman" w:cs="Times New Roman"/>
          <w:u w:val="single"/>
        </w:rPr>
      </w:pPr>
      <w:bookmarkStart w:id="10" w:name="_ql9sw778fvjp" w:colFirst="0" w:colLast="0"/>
      <w:bookmarkEnd w:id="10"/>
      <w:r w:rsidRPr="009D1DC9">
        <w:rPr>
          <w:rFonts w:ascii="Times New Roman" w:hAnsi="Times New Roman" w:cs="Times New Roman"/>
          <w:u w:val="single"/>
        </w:rPr>
        <w:t xml:space="preserve">IV.  </w:t>
      </w:r>
      <w:r w:rsidR="009055FC" w:rsidRPr="009D1DC9">
        <w:rPr>
          <w:rFonts w:ascii="Times New Roman" w:hAnsi="Times New Roman" w:cs="Times New Roman"/>
          <w:u w:val="single"/>
        </w:rPr>
        <w:t>Measures</w:t>
      </w:r>
    </w:p>
    <w:p w14:paraId="58E7D94C" w14:textId="357EBD47" w:rsidR="00933374" w:rsidRDefault="00933374">
      <w:pPr>
        <w:ind w:left="378" w:hanging="360"/>
      </w:pPr>
    </w:p>
    <w:p w14:paraId="518810E0" w14:textId="77777777" w:rsidR="00933374" w:rsidRDefault="009055FC">
      <w:pPr>
        <w:pStyle w:val="Heading2"/>
        <w:numPr>
          <w:ilvl w:val="0"/>
          <w:numId w:val="9"/>
        </w:numPr>
        <w:ind w:left="378" w:hanging="360"/>
        <w:contextualSpacing/>
        <w:rPr>
          <w:rFonts w:ascii="Arial" w:eastAsia="Arial" w:hAnsi="Arial" w:cs="Arial"/>
          <w:sz w:val="22"/>
          <w:szCs w:val="22"/>
        </w:rPr>
      </w:pPr>
      <w:bookmarkStart w:id="11" w:name="_8qcwrjluwsur" w:colFirst="0" w:colLast="0"/>
      <w:bookmarkEnd w:id="11"/>
      <w:r w:rsidRPr="009D1DC9">
        <w:rPr>
          <w:rFonts w:ascii="Times New Roman" w:eastAsia="Arial" w:hAnsi="Times New Roman" w:cs="Times New Roman"/>
          <w:sz w:val="24"/>
          <w:szCs w:val="24"/>
        </w:rPr>
        <w:t>Common Rubrics</w:t>
      </w:r>
      <w:r>
        <w:rPr>
          <w:rFonts w:ascii="Arial" w:eastAsia="Arial" w:hAnsi="Arial" w:cs="Arial"/>
          <w:sz w:val="22"/>
          <w:szCs w:val="22"/>
        </w:rPr>
        <w:t xml:space="preserve">: </w:t>
      </w:r>
    </w:p>
    <w:p w14:paraId="6BFC3A2A" w14:textId="19F8D8EA" w:rsidR="00933374" w:rsidRDefault="009055FC" w:rsidP="009D1DC9">
      <w:pPr>
        <w:pStyle w:val="NoSpacing"/>
        <w:ind w:firstLine="378"/>
        <w:rPr>
          <w:rFonts w:eastAsia="Arial"/>
        </w:rPr>
      </w:pPr>
      <w:r>
        <w:rPr>
          <w:rFonts w:eastAsia="Arial"/>
        </w:rPr>
        <w:t>Rubrics and assessment data collection sheets for the AA assessment are designed to allow useful and consistent data collection across multiple disciplines while also minimizing as much as possible the faculty burden of data collection. In addition, the rubrics share similar language and design as those used for the General Education Requirements (GER) to help align both prog</w:t>
      </w:r>
      <w:r w:rsidR="004F7194">
        <w:rPr>
          <w:rFonts w:eastAsia="Arial"/>
        </w:rPr>
        <w:t>rams. Rubrics largely have four</w:t>
      </w:r>
      <w:r>
        <w:rPr>
          <w:rFonts w:eastAsia="Arial"/>
        </w:rPr>
        <w:t xml:space="preserve"> main areas for each outcome, with another three open-ended areas that programs or campuses can add for specific data they are interested in recording. (See Appendix</w:t>
      </w:r>
      <w:r w:rsidR="004F7194">
        <w:rPr>
          <w:rFonts w:eastAsia="Arial"/>
        </w:rPr>
        <w:t>, Table</w:t>
      </w:r>
      <w:r w:rsidR="006112FD">
        <w:rPr>
          <w:rFonts w:eastAsia="Arial"/>
        </w:rPr>
        <w:t>s</w:t>
      </w:r>
      <w:r w:rsidR="004F7194">
        <w:rPr>
          <w:rFonts w:eastAsia="Arial"/>
        </w:rPr>
        <w:t xml:space="preserve"> 3 </w:t>
      </w:r>
      <w:r w:rsidR="00A20E9E">
        <w:rPr>
          <w:rFonts w:eastAsia="Arial"/>
        </w:rPr>
        <w:t>&amp; 4.</w:t>
      </w:r>
      <w:r>
        <w:rPr>
          <w:rFonts w:eastAsia="Arial"/>
        </w:rPr>
        <w:t xml:space="preserve">) </w:t>
      </w:r>
    </w:p>
    <w:p w14:paraId="7C20E41B" w14:textId="77777777" w:rsidR="009D1DC9" w:rsidRDefault="009D1DC9" w:rsidP="009D1DC9">
      <w:pPr>
        <w:pStyle w:val="NoSpacing"/>
        <w:ind w:firstLine="378"/>
      </w:pPr>
    </w:p>
    <w:p w14:paraId="46504076" w14:textId="77777777" w:rsidR="00933374" w:rsidRPr="009055FC" w:rsidRDefault="009055FC" w:rsidP="009055FC">
      <w:pPr>
        <w:pStyle w:val="Heading2"/>
        <w:numPr>
          <w:ilvl w:val="0"/>
          <w:numId w:val="9"/>
        </w:numPr>
        <w:ind w:left="378" w:hanging="360"/>
        <w:contextualSpacing/>
        <w:rPr>
          <w:rFonts w:ascii="Arial" w:eastAsia="Arial" w:hAnsi="Arial" w:cs="Arial"/>
          <w:sz w:val="22"/>
          <w:szCs w:val="22"/>
        </w:rPr>
      </w:pPr>
      <w:bookmarkStart w:id="12" w:name="_ha2luxftp3up" w:colFirst="0" w:colLast="0"/>
      <w:bookmarkEnd w:id="12"/>
      <w:r w:rsidRPr="009D1DC9">
        <w:rPr>
          <w:rFonts w:ascii="Times New Roman" w:eastAsia="Arial" w:hAnsi="Times New Roman" w:cs="Times New Roman"/>
          <w:sz w:val="24"/>
          <w:szCs w:val="24"/>
        </w:rPr>
        <w:t>Student Artifacts and Collec</w:t>
      </w:r>
      <w:r w:rsidRPr="009055FC">
        <w:rPr>
          <w:rFonts w:ascii="Arial" w:eastAsia="Arial" w:hAnsi="Arial" w:cs="Arial"/>
          <w:sz w:val="22"/>
          <w:szCs w:val="22"/>
        </w:rPr>
        <w:t>tion</w:t>
      </w:r>
    </w:p>
    <w:p w14:paraId="0FC5DB97" w14:textId="064273F3" w:rsidR="00933374" w:rsidRPr="009055FC" w:rsidRDefault="009055FC" w:rsidP="009D1DC9">
      <w:pPr>
        <w:pStyle w:val="NoSpacing"/>
        <w:ind w:firstLine="378"/>
        <w:rPr>
          <w:rFonts w:eastAsia="Arial"/>
        </w:rPr>
      </w:pPr>
      <w:r>
        <w:rPr>
          <w:rFonts w:eastAsia="Arial"/>
        </w:rPr>
        <w:t>Faculty may collect data of student artifacts in a number of ways. Suggested components</w:t>
      </w:r>
      <w:r w:rsidR="003A63D0">
        <w:rPr>
          <w:rFonts w:eastAsia="Arial"/>
        </w:rPr>
        <w:t xml:space="preserve"> to guide faculty collection practices include: specific AA PSLO being assessed; a description of </w:t>
      </w:r>
      <w:r>
        <w:rPr>
          <w:rFonts w:eastAsia="Arial"/>
        </w:rPr>
        <w:t xml:space="preserve">the assignment (a copy of the assignment </w:t>
      </w:r>
      <w:r w:rsidR="003A63D0">
        <w:rPr>
          <w:rFonts w:eastAsia="Arial"/>
        </w:rPr>
        <w:t>guidelines could also be used); a brief summary of the findings;</w:t>
      </w:r>
      <w:r>
        <w:rPr>
          <w:rFonts w:eastAsia="Arial"/>
        </w:rPr>
        <w:t xml:space="preserve"> and </w:t>
      </w:r>
      <w:r w:rsidR="003A63D0">
        <w:rPr>
          <w:rFonts w:eastAsia="Arial"/>
        </w:rPr>
        <w:t xml:space="preserve">any faculty </w:t>
      </w:r>
      <w:r>
        <w:rPr>
          <w:rFonts w:eastAsia="Arial"/>
        </w:rPr>
        <w:t>recommendations</w:t>
      </w:r>
      <w:r w:rsidR="003A63D0">
        <w:rPr>
          <w:rFonts w:eastAsia="Arial"/>
        </w:rPr>
        <w:t>, concerns or actions taken based on the findings</w:t>
      </w:r>
      <w:r>
        <w:rPr>
          <w:rFonts w:eastAsia="Arial"/>
        </w:rPr>
        <w:t>.</w:t>
      </w:r>
    </w:p>
    <w:p w14:paraId="0CF2213D" w14:textId="77777777" w:rsidR="00FD4793" w:rsidRDefault="00FD4793" w:rsidP="009D1DC9">
      <w:pPr>
        <w:pStyle w:val="NoSpacing"/>
        <w:rPr>
          <w:rFonts w:eastAsia="Arial"/>
        </w:rPr>
      </w:pPr>
    </w:p>
    <w:p w14:paraId="3485F8D6" w14:textId="08219F8A" w:rsidR="00933374" w:rsidRDefault="009055FC" w:rsidP="00B16C6C">
      <w:pPr>
        <w:pStyle w:val="NoSpacing"/>
        <w:ind w:firstLine="378"/>
        <w:rPr>
          <w:rFonts w:eastAsia="Arial"/>
        </w:rPr>
      </w:pPr>
      <w:r>
        <w:rPr>
          <w:rFonts w:eastAsia="Arial"/>
        </w:rPr>
        <w:t>Compiling the artifacts and sending them with completed rubrics or other assessment tools would help for norming and archiving materials. Some artifacts</w:t>
      </w:r>
      <w:r w:rsidR="003A63D0">
        <w:rPr>
          <w:rFonts w:eastAsia="Arial"/>
        </w:rPr>
        <w:t xml:space="preserve">—oral </w:t>
      </w:r>
      <w:r>
        <w:rPr>
          <w:rFonts w:eastAsia="Arial"/>
        </w:rPr>
        <w:t>presentations are excellent examples--will be more difficult to compile. In this instance,</w:t>
      </w:r>
      <w:r w:rsidRPr="009055FC">
        <w:rPr>
          <w:rFonts w:eastAsia="Arial"/>
        </w:rPr>
        <w:t xml:space="preserve"> </w:t>
      </w:r>
      <w:r w:rsidR="003A63D0">
        <w:rPr>
          <w:rFonts w:eastAsia="Arial"/>
        </w:rPr>
        <w:t>rubric assessment might happen in the classroom, and a faculty workshop group could bring their individual class findings to the table for discussion. See the GERA report (Dan Kline) for the Summer 2016 GER assessment working group in regards to their approach to Oral communication artifact and rubric assessment.</w:t>
      </w:r>
    </w:p>
    <w:p w14:paraId="14DBEA81" w14:textId="77777777" w:rsidR="009D1DC9" w:rsidRPr="009055FC" w:rsidRDefault="009D1DC9" w:rsidP="009D1DC9">
      <w:pPr>
        <w:pStyle w:val="NoSpacing"/>
        <w:rPr>
          <w:rFonts w:eastAsia="Arial"/>
        </w:rPr>
      </w:pPr>
    </w:p>
    <w:p w14:paraId="12A80070" w14:textId="77777777" w:rsidR="00933374" w:rsidRPr="009D1DC9" w:rsidRDefault="009055FC">
      <w:pPr>
        <w:pStyle w:val="Heading2"/>
        <w:numPr>
          <w:ilvl w:val="0"/>
          <w:numId w:val="9"/>
        </w:numPr>
        <w:ind w:left="378" w:hanging="360"/>
        <w:contextualSpacing/>
        <w:rPr>
          <w:rFonts w:ascii="Times New Roman" w:eastAsia="Arial" w:hAnsi="Times New Roman" w:cs="Times New Roman"/>
          <w:sz w:val="24"/>
          <w:szCs w:val="24"/>
        </w:rPr>
      </w:pPr>
      <w:bookmarkStart w:id="13" w:name="_gikyk4gehsg6" w:colFirst="0" w:colLast="0"/>
      <w:bookmarkEnd w:id="13"/>
      <w:r w:rsidRPr="009D1DC9">
        <w:rPr>
          <w:rFonts w:ascii="Times New Roman" w:eastAsia="Arial" w:hAnsi="Times New Roman" w:cs="Times New Roman"/>
          <w:sz w:val="24"/>
          <w:szCs w:val="24"/>
        </w:rPr>
        <w:t xml:space="preserve">Benchmarks: </w:t>
      </w:r>
    </w:p>
    <w:p w14:paraId="5225823B" w14:textId="079A6D4D" w:rsidR="00933374" w:rsidRDefault="009055FC" w:rsidP="00B16C6C">
      <w:pPr>
        <w:pStyle w:val="NoSpacing"/>
        <w:ind w:firstLine="378"/>
        <w:rPr>
          <w:rFonts w:eastAsia="Arial"/>
        </w:rPr>
      </w:pPr>
      <w:r w:rsidRPr="009D1DC9">
        <w:rPr>
          <w:rFonts w:eastAsia="Arial"/>
        </w:rPr>
        <w:t xml:space="preserve">An important part of assessment is faculty </w:t>
      </w:r>
      <w:r w:rsidR="00FD4793">
        <w:rPr>
          <w:rFonts w:eastAsia="Arial"/>
        </w:rPr>
        <w:t xml:space="preserve">collaborating </w:t>
      </w:r>
      <w:r w:rsidRPr="009D1DC9">
        <w:rPr>
          <w:rFonts w:eastAsia="Arial"/>
        </w:rPr>
        <w:t xml:space="preserve">together </w:t>
      </w:r>
      <w:r w:rsidR="00FD4793">
        <w:rPr>
          <w:rFonts w:eastAsia="Arial"/>
        </w:rPr>
        <w:t xml:space="preserve">to </w:t>
      </w:r>
      <w:r w:rsidRPr="009D1DC9">
        <w:rPr>
          <w:rFonts w:eastAsia="Arial"/>
        </w:rPr>
        <w:t>establish benchmarks for what is considered acceptable student learning</w:t>
      </w:r>
      <w:r w:rsidR="00FD4793">
        <w:rPr>
          <w:rFonts w:eastAsia="Arial"/>
        </w:rPr>
        <w:t xml:space="preserve"> for a particular outcome</w:t>
      </w:r>
      <w:r w:rsidRPr="009D1DC9">
        <w:rPr>
          <w:rFonts w:eastAsia="Arial"/>
        </w:rPr>
        <w:t>. For example, does an outcome meet expectations if 70% of students assessed either met or exceeded expectations? Or do we expect 80% of our students to meet or exceed expectations? Benchmarking may be used to gauge student success rates, and the AAAC will communicate back findings t</w:t>
      </w:r>
      <w:r w:rsidR="00A20E9E">
        <w:rPr>
          <w:rFonts w:eastAsia="Arial"/>
        </w:rPr>
        <w:t>o faculty and departments. The Spring and S</w:t>
      </w:r>
      <w:r w:rsidRPr="009D1DC9">
        <w:rPr>
          <w:rFonts w:eastAsia="Arial"/>
        </w:rPr>
        <w:t>ummer AA assessment working group w</w:t>
      </w:r>
      <w:r w:rsidR="00E265F6">
        <w:rPr>
          <w:rFonts w:eastAsia="Arial"/>
        </w:rPr>
        <w:t>ill</w:t>
      </w:r>
      <w:r w:rsidRPr="009D1DC9">
        <w:rPr>
          <w:rFonts w:eastAsia="Arial"/>
        </w:rPr>
        <w:t xml:space="preserve"> discuss and set </w:t>
      </w:r>
      <w:r w:rsidR="00FD4793">
        <w:rPr>
          <w:rFonts w:eastAsia="Arial"/>
        </w:rPr>
        <w:t>initial</w:t>
      </w:r>
      <w:r w:rsidRPr="009D1DC9">
        <w:rPr>
          <w:rFonts w:eastAsia="Arial"/>
        </w:rPr>
        <w:t xml:space="preserve"> benchmarks that w</w:t>
      </w:r>
      <w:r w:rsidR="00E265F6">
        <w:rPr>
          <w:rFonts w:eastAsia="Arial"/>
        </w:rPr>
        <w:t>ill</w:t>
      </w:r>
      <w:r w:rsidRPr="009D1DC9">
        <w:rPr>
          <w:rFonts w:eastAsia="Arial"/>
        </w:rPr>
        <w:t xml:space="preserve"> allow us to compare to previous data and information received.</w:t>
      </w:r>
      <w:r w:rsidR="00FD4793">
        <w:rPr>
          <w:rFonts w:eastAsia="Arial"/>
        </w:rPr>
        <w:t xml:space="preserve"> </w:t>
      </w:r>
    </w:p>
    <w:p w14:paraId="29C3EB8C" w14:textId="77777777" w:rsidR="009D1DC9" w:rsidRPr="009D1DC9" w:rsidRDefault="009D1DC9" w:rsidP="009D1DC9">
      <w:pPr>
        <w:pStyle w:val="NoSpacing"/>
      </w:pPr>
    </w:p>
    <w:p w14:paraId="0401FE75" w14:textId="0F1E23EF" w:rsidR="00933374" w:rsidRDefault="00B16C6C">
      <w:pPr>
        <w:pStyle w:val="Heading3"/>
        <w:ind w:left="378" w:hanging="360"/>
        <w:rPr>
          <w:rFonts w:ascii="Times New Roman" w:eastAsia="Stylus BT" w:hAnsi="Times New Roman" w:cs="Times New Roman"/>
          <w:b w:val="0"/>
          <w:sz w:val="28"/>
          <w:szCs w:val="28"/>
        </w:rPr>
      </w:pPr>
      <w:bookmarkStart w:id="14" w:name="_416qh6umxf9a" w:colFirst="0" w:colLast="0"/>
      <w:bookmarkEnd w:id="14"/>
      <w:r>
        <w:rPr>
          <w:rFonts w:ascii="Times New Roman" w:eastAsia="Stylus BT" w:hAnsi="Times New Roman" w:cs="Times New Roman"/>
          <w:sz w:val="28"/>
          <w:szCs w:val="28"/>
          <w:u w:val="single"/>
        </w:rPr>
        <w:t xml:space="preserve">V.  </w:t>
      </w:r>
      <w:r w:rsidR="009055FC" w:rsidRPr="00B16C6C">
        <w:rPr>
          <w:rFonts w:ascii="Times New Roman" w:eastAsia="Stylus BT" w:hAnsi="Times New Roman" w:cs="Times New Roman"/>
          <w:sz w:val="28"/>
          <w:szCs w:val="28"/>
          <w:u w:val="single"/>
        </w:rPr>
        <w:t>Process</w:t>
      </w:r>
    </w:p>
    <w:p w14:paraId="5B8B8CFE" w14:textId="54452A6B" w:rsidR="00933374" w:rsidRDefault="005E49BB" w:rsidP="00B16C6C">
      <w:pPr>
        <w:pStyle w:val="NoSpacing"/>
        <w:ind w:firstLine="378"/>
      </w:pPr>
      <w:r>
        <w:rPr>
          <w:rFonts w:eastAsia="Arial"/>
        </w:rPr>
        <w:t xml:space="preserve">This revised AA </w:t>
      </w:r>
      <w:r w:rsidR="009055FC">
        <w:rPr>
          <w:rFonts w:eastAsia="Arial"/>
        </w:rPr>
        <w:t xml:space="preserve">Assessment </w:t>
      </w:r>
      <w:r>
        <w:rPr>
          <w:rFonts w:eastAsia="Arial"/>
        </w:rPr>
        <w:t>plan calls for a simplified process for assessing the PSLOs</w:t>
      </w:r>
      <w:r w:rsidR="00182D8C">
        <w:rPr>
          <w:rFonts w:eastAsia="Arial"/>
        </w:rPr>
        <w:t>. The goal is to e</w:t>
      </w:r>
      <w:r w:rsidR="009055FC">
        <w:rPr>
          <w:rFonts w:eastAsia="Arial"/>
        </w:rPr>
        <w:t>nsure student success in meeting the SLOs, creating an aligned assessment process that draws on the energy of the respective campuses. The assessment process draws on the GER assessment principles of staggering outcome assessment and sampling campus</w:t>
      </w:r>
      <w:r w:rsidR="00182D8C">
        <w:rPr>
          <w:rFonts w:eastAsia="Arial"/>
        </w:rPr>
        <w:t>es</w:t>
      </w:r>
      <w:r w:rsidR="009055FC">
        <w:rPr>
          <w:rFonts w:eastAsia="Arial"/>
        </w:rPr>
        <w:t xml:space="preserve"> and courses. This approach allows a systematic look at student learning across the UAA system while at the same time making assessment more sustainable across a multitude of campuses and disciplines. It also encourages collaboration among different disciplines and campuses, allowing faculty to spot trends in student learning so that, when needed, changes can be made to curriculum. Finally, common assessment rubrics help faculty maintain consistency, especially since a variety of disciplinary assignments will be used in the assessment.</w:t>
      </w:r>
    </w:p>
    <w:p w14:paraId="7C31F97E" w14:textId="77777777" w:rsidR="00E265F6" w:rsidRPr="00174168" w:rsidRDefault="00E265F6" w:rsidP="00174168">
      <w:pPr>
        <w:rPr>
          <w:rFonts w:eastAsia="Arial"/>
        </w:rPr>
      </w:pPr>
      <w:bookmarkStart w:id="15" w:name="_us5farptfijm" w:colFirst="0" w:colLast="0"/>
      <w:bookmarkEnd w:id="15"/>
    </w:p>
    <w:p w14:paraId="1D72F29A" w14:textId="17666117" w:rsidR="00E265F6" w:rsidRPr="00E265F6" w:rsidRDefault="00E265F6" w:rsidP="00E265F6">
      <w:pPr>
        <w:pStyle w:val="Heading2"/>
        <w:contextualSpacing/>
        <w:rPr>
          <w:rFonts w:ascii="Times New Roman" w:hAnsi="Times New Roman" w:cs="Times New Roman"/>
          <w:b w:val="0"/>
          <w:sz w:val="24"/>
          <w:szCs w:val="24"/>
        </w:rPr>
      </w:pPr>
      <w:r>
        <w:rPr>
          <w:rFonts w:ascii="Times New Roman" w:eastAsia="Arial" w:hAnsi="Times New Roman" w:cs="Times New Roman"/>
          <w:sz w:val="24"/>
          <w:szCs w:val="24"/>
        </w:rPr>
        <w:t xml:space="preserve">A.  </w:t>
      </w:r>
      <w:r w:rsidR="009055FC" w:rsidRPr="00E265F6">
        <w:rPr>
          <w:rFonts w:ascii="Times New Roman" w:eastAsia="Arial" w:hAnsi="Times New Roman" w:cs="Times New Roman"/>
          <w:sz w:val="24"/>
          <w:szCs w:val="24"/>
        </w:rPr>
        <w:t>Assessment, by Outcome with Common Rubrics</w:t>
      </w:r>
      <w:r w:rsidR="00CE6FE4" w:rsidRPr="00E265F6">
        <w:rPr>
          <w:rFonts w:ascii="Times New Roman" w:eastAsia="Arial" w:hAnsi="Times New Roman" w:cs="Times New Roman"/>
          <w:sz w:val="24"/>
          <w:szCs w:val="24"/>
        </w:rPr>
        <w:t xml:space="preserve"> and Faculty working groups</w:t>
      </w:r>
      <w:bookmarkStart w:id="16" w:name="_3umt3c122fpq" w:colFirst="0" w:colLast="0"/>
      <w:bookmarkEnd w:id="16"/>
    </w:p>
    <w:p w14:paraId="6907B7E0" w14:textId="5D308B93" w:rsidR="00933374" w:rsidRPr="00E265F6" w:rsidRDefault="009055FC" w:rsidP="00E265F6">
      <w:pPr>
        <w:pStyle w:val="Heading2"/>
        <w:numPr>
          <w:ilvl w:val="0"/>
          <w:numId w:val="14"/>
        </w:numPr>
        <w:ind w:left="1098" w:hanging="360"/>
        <w:contextualSpacing/>
        <w:rPr>
          <w:rFonts w:ascii="Times New Roman" w:hAnsi="Times New Roman" w:cs="Times New Roman"/>
          <w:b w:val="0"/>
          <w:sz w:val="24"/>
          <w:szCs w:val="24"/>
        </w:rPr>
      </w:pPr>
      <w:r w:rsidRPr="00E265F6">
        <w:rPr>
          <w:rFonts w:ascii="Times New Roman" w:hAnsi="Times New Roman" w:cs="Times New Roman"/>
          <w:sz w:val="24"/>
          <w:szCs w:val="24"/>
          <w:u w:val="single"/>
        </w:rPr>
        <w:t>Staggered AA SLO assessment</w:t>
      </w:r>
      <w:r w:rsidRPr="00E265F6">
        <w:rPr>
          <w:rFonts w:ascii="Times New Roman" w:hAnsi="Times New Roman" w:cs="Times New Roman"/>
          <w:b w:val="0"/>
          <w:sz w:val="24"/>
          <w:szCs w:val="24"/>
        </w:rPr>
        <w:t xml:space="preserve">:  </w:t>
      </w:r>
      <w:r w:rsidRPr="00E265F6">
        <w:rPr>
          <w:rFonts w:ascii="Times New Roman" w:hAnsi="Times New Roman" w:cs="Times New Roman"/>
          <w:b w:val="0"/>
          <w:sz w:val="24"/>
          <w:szCs w:val="24"/>
        </w:rPr>
        <w:br/>
        <w:t>AA SLOs would be assessed on a staggered basis. This method of data analysis and reporting will involve one</w:t>
      </w:r>
      <w:r w:rsidR="00A20E9E">
        <w:rPr>
          <w:rFonts w:ascii="Times New Roman" w:hAnsi="Times New Roman" w:cs="Times New Roman"/>
          <w:b w:val="0"/>
          <w:sz w:val="24"/>
          <w:szCs w:val="24"/>
        </w:rPr>
        <w:t xml:space="preserve"> SLO</w:t>
      </w:r>
      <w:r w:rsidRPr="00E265F6">
        <w:rPr>
          <w:rFonts w:ascii="Times New Roman" w:hAnsi="Times New Roman" w:cs="Times New Roman"/>
          <w:b w:val="0"/>
          <w:sz w:val="24"/>
          <w:szCs w:val="24"/>
        </w:rPr>
        <w:t xml:space="preserve"> per year over a </w:t>
      </w:r>
      <w:proofErr w:type="gramStart"/>
      <w:r w:rsidR="00A20E9E">
        <w:rPr>
          <w:rFonts w:ascii="Times New Roman" w:hAnsi="Times New Roman" w:cs="Times New Roman"/>
          <w:b w:val="0"/>
          <w:sz w:val="24"/>
          <w:szCs w:val="24"/>
        </w:rPr>
        <w:t xml:space="preserve">four </w:t>
      </w:r>
      <w:r w:rsidRPr="00E265F6">
        <w:rPr>
          <w:rFonts w:ascii="Times New Roman" w:hAnsi="Times New Roman" w:cs="Times New Roman"/>
          <w:b w:val="0"/>
          <w:sz w:val="24"/>
          <w:szCs w:val="24"/>
        </w:rPr>
        <w:t>year</w:t>
      </w:r>
      <w:proofErr w:type="gramEnd"/>
      <w:r w:rsidRPr="00E265F6">
        <w:rPr>
          <w:rFonts w:ascii="Times New Roman" w:hAnsi="Times New Roman" w:cs="Times New Roman"/>
          <w:b w:val="0"/>
          <w:sz w:val="24"/>
          <w:szCs w:val="24"/>
        </w:rPr>
        <w:t xml:space="preserve"> period</w:t>
      </w:r>
      <w:r w:rsidR="00A20E9E">
        <w:rPr>
          <w:rFonts w:ascii="Times New Roman" w:hAnsi="Times New Roman" w:cs="Times New Roman"/>
          <w:b w:val="0"/>
          <w:sz w:val="24"/>
          <w:szCs w:val="24"/>
        </w:rPr>
        <w:t xml:space="preserve"> (utilizing the 4 revised AA SLOs)</w:t>
      </w:r>
      <w:r w:rsidRPr="00E265F6">
        <w:rPr>
          <w:rFonts w:ascii="Times New Roman" w:hAnsi="Times New Roman" w:cs="Times New Roman"/>
          <w:b w:val="0"/>
          <w:sz w:val="24"/>
          <w:szCs w:val="24"/>
        </w:rPr>
        <w:t>:</w:t>
      </w:r>
    </w:p>
    <w:p w14:paraId="6825EB4F" w14:textId="3F3924A1" w:rsidR="00933374" w:rsidRPr="005E49BB" w:rsidRDefault="009055FC">
      <w:pPr>
        <w:numPr>
          <w:ilvl w:val="0"/>
          <w:numId w:val="1"/>
        </w:numPr>
        <w:ind w:left="1818" w:hanging="360"/>
        <w:contextualSpacing/>
        <w:rPr>
          <w:rFonts w:eastAsia="Arial"/>
        </w:rPr>
      </w:pPr>
      <w:r w:rsidRPr="005E49BB">
        <w:rPr>
          <w:rFonts w:eastAsia="Arial"/>
        </w:rPr>
        <w:t>Year One:</w:t>
      </w:r>
      <w:r w:rsidR="00A20E9E">
        <w:rPr>
          <w:rFonts w:eastAsia="Arial"/>
        </w:rPr>
        <w:t xml:space="preserve"> </w:t>
      </w:r>
      <w:r w:rsidR="006112FD">
        <w:rPr>
          <w:rFonts w:eastAsia="Arial"/>
        </w:rPr>
        <w:t xml:space="preserve">communicate </w:t>
      </w:r>
      <w:r w:rsidR="00A20E9E">
        <w:rPr>
          <w:rFonts w:eastAsia="Arial"/>
        </w:rPr>
        <w:t>effective</w:t>
      </w:r>
      <w:r w:rsidR="006112FD">
        <w:rPr>
          <w:rFonts w:eastAsia="Arial"/>
        </w:rPr>
        <w:t>ly</w:t>
      </w:r>
    </w:p>
    <w:p w14:paraId="11C114DC" w14:textId="5E813B67" w:rsidR="00933374" w:rsidRPr="005E49BB" w:rsidRDefault="009055FC">
      <w:pPr>
        <w:numPr>
          <w:ilvl w:val="0"/>
          <w:numId w:val="1"/>
        </w:numPr>
        <w:ind w:left="1818" w:hanging="360"/>
        <w:contextualSpacing/>
        <w:rPr>
          <w:rFonts w:eastAsia="Arial"/>
        </w:rPr>
      </w:pPr>
      <w:r w:rsidRPr="005E49BB">
        <w:rPr>
          <w:rFonts w:eastAsia="Arial"/>
        </w:rPr>
        <w:t xml:space="preserve">Year Two: </w:t>
      </w:r>
      <w:r w:rsidR="006112FD">
        <w:rPr>
          <w:rFonts w:eastAsia="Arial"/>
        </w:rPr>
        <w:t xml:space="preserve">think </w:t>
      </w:r>
      <w:r w:rsidRPr="005E49BB">
        <w:rPr>
          <w:rFonts w:eastAsia="Arial"/>
        </w:rPr>
        <w:t>critical</w:t>
      </w:r>
      <w:r w:rsidR="006112FD">
        <w:rPr>
          <w:rFonts w:eastAsia="Arial"/>
        </w:rPr>
        <w:t>ly</w:t>
      </w:r>
    </w:p>
    <w:p w14:paraId="59DCE775" w14:textId="2AC3983A" w:rsidR="00A20E9E" w:rsidRDefault="009055FC">
      <w:pPr>
        <w:numPr>
          <w:ilvl w:val="0"/>
          <w:numId w:val="1"/>
        </w:numPr>
        <w:ind w:left="1818" w:hanging="360"/>
        <w:contextualSpacing/>
        <w:rPr>
          <w:rFonts w:eastAsia="Arial"/>
        </w:rPr>
      </w:pPr>
      <w:r w:rsidRPr="005E49BB">
        <w:rPr>
          <w:rFonts w:eastAsia="Arial"/>
        </w:rPr>
        <w:t xml:space="preserve">Year Three: </w:t>
      </w:r>
      <w:r w:rsidR="006112FD">
        <w:rPr>
          <w:rFonts w:eastAsia="Arial"/>
        </w:rPr>
        <w:t xml:space="preserve">evaluate </w:t>
      </w:r>
      <w:r w:rsidR="00A20E9E">
        <w:rPr>
          <w:rFonts w:eastAsia="Arial"/>
        </w:rPr>
        <w:t>analytical</w:t>
      </w:r>
      <w:r w:rsidR="006112FD">
        <w:rPr>
          <w:rFonts w:eastAsia="Arial"/>
        </w:rPr>
        <w:t>ly</w:t>
      </w:r>
    </w:p>
    <w:p w14:paraId="374A09A0" w14:textId="51A5C635" w:rsidR="00933374" w:rsidRDefault="00A20E9E">
      <w:pPr>
        <w:numPr>
          <w:ilvl w:val="0"/>
          <w:numId w:val="1"/>
        </w:numPr>
        <w:ind w:left="1818" w:hanging="360"/>
        <w:contextualSpacing/>
        <w:rPr>
          <w:rFonts w:eastAsia="Arial"/>
        </w:rPr>
      </w:pPr>
      <w:r>
        <w:rPr>
          <w:rFonts w:eastAsia="Arial"/>
        </w:rPr>
        <w:t xml:space="preserve">Year Four: </w:t>
      </w:r>
      <w:r w:rsidR="006112FD">
        <w:rPr>
          <w:rFonts w:eastAsia="Arial"/>
        </w:rPr>
        <w:t xml:space="preserve">reason </w:t>
      </w:r>
      <w:r>
        <w:rPr>
          <w:rFonts w:eastAsia="Arial"/>
        </w:rPr>
        <w:t>empirical</w:t>
      </w:r>
      <w:r w:rsidR="006112FD">
        <w:rPr>
          <w:rFonts w:eastAsia="Arial"/>
        </w:rPr>
        <w:t>ly</w:t>
      </w:r>
      <w:r>
        <w:rPr>
          <w:rFonts w:eastAsia="Arial"/>
        </w:rPr>
        <w:t xml:space="preserve"> </w:t>
      </w:r>
    </w:p>
    <w:p w14:paraId="53396B18" w14:textId="77777777" w:rsidR="00A017BB" w:rsidRPr="005E49BB" w:rsidRDefault="00A017BB" w:rsidP="00A017BB">
      <w:pPr>
        <w:ind w:left="1818"/>
        <w:contextualSpacing/>
        <w:rPr>
          <w:rFonts w:eastAsia="Arial"/>
        </w:rPr>
      </w:pPr>
    </w:p>
    <w:p w14:paraId="2E600077" w14:textId="1669602D" w:rsidR="00933374" w:rsidRDefault="00A20E9E" w:rsidP="00A017BB">
      <w:pPr>
        <w:ind w:left="1458"/>
      </w:pPr>
      <w:r>
        <w:rPr>
          <w:rFonts w:eastAsia="Arial"/>
        </w:rPr>
        <w:t>The AAAC should coordinate with the scheduled GER assessment process so as to minimize redundancy and increase efficiency and shared assessment activities across all UAA campuses.</w:t>
      </w:r>
    </w:p>
    <w:p w14:paraId="4A203E92" w14:textId="77777777" w:rsidR="000E7BD9" w:rsidRPr="000E7BD9" w:rsidRDefault="009055FC" w:rsidP="003B0C23">
      <w:pPr>
        <w:pStyle w:val="Heading3"/>
        <w:numPr>
          <w:ilvl w:val="0"/>
          <w:numId w:val="14"/>
        </w:numPr>
        <w:ind w:left="1098" w:hanging="360"/>
        <w:contextualSpacing/>
        <w:rPr>
          <w:rFonts w:ascii="Times New Roman" w:hAnsi="Times New Roman" w:cs="Times New Roman"/>
          <w:sz w:val="24"/>
          <w:szCs w:val="24"/>
        </w:rPr>
      </w:pPr>
      <w:bookmarkStart w:id="17" w:name="_a2it5wdti6bn" w:colFirst="0" w:colLast="0"/>
      <w:bookmarkEnd w:id="17"/>
      <w:r w:rsidRPr="003B0C23">
        <w:rPr>
          <w:rFonts w:ascii="Times New Roman" w:hAnsi="Times New Roman" w:cs="Times New Roman"/>
          <w:sz w:val="24"/>
          <w:szCs w:val="24"/>
          <w:u w:val="single"/>
        </w:rPr>
        <w:t>Course-embedded assignments assessment</w:t>
      </w:r>
      <w:r>
        <w:rPr>
          <w:sz w:val="22"/>
          <w:szCs w:val="22"/>
        </w:rPr>
        <w:t>:</w:t>
      </w:r>
    </w:p>
    <w:p w14:paraId="287D3BE5" w14:textId="7C7C28B4" w:rsidR="003B0C23" w:rsidRPr="000E7BD9" w:rsidRDefault="009055FC" w:rsidP="003B1099">
      <w:pPr>
        <w:pStyle w:val="NoSpacing"/>
        <w:ind w:left="1098" w:firstLine="432"/>
        <w:rPr>
          <w:rFonts w:eastAsia="Arial"/>
        </w:rPr>
      </w:pPr>
      <w:r w:rsidRPr="000E7BD9">
        <w:rPr>
          <w:rFonts w:eastAsia="Arial"/>
        </w:rPr>
        <w:t>Each year, the AAAC will identify the sampling of courses that will be assessed for the chosen outcomes that year</w:t>
      </w:r>
      <w:r w:rsidR="00A20E9E" w:rsidRPr="000E7BD9">
        <w:rPr>
          <w:rFonts w:eastAsia="Arial"/>
        </w:rPr>
        <w:t xml:space="preserve"> and ask for faculty to submit student artifacts</w:t>
      </w:r>
      <w:r w:rsidRPr="000E7BD9">
        <w:rPr>
          <w:rFonts w:eastAsia="Arial"/>
        </w:rPr>
        <w:t>.</w:t>
      </w:r>
    </w:p>
    <w:p w14:paraId="490E3F8F" w14:textId="6AACA67E" w:rsidR="00933374" w:rsidRDefault="009055FC" w:rsidP="003B1099">
      <w:pPr>
        <w:pStyle w:val="NoSpacing"/>
        <w:ind w:left="1098" w:firstLine="432"/>
        <w:rPr>
          <w:rFonts w:eastAsia="Arial"/>
        </w:rPr>
      </w:pPr>
      <w:r w:rsidRPr="00A017BB">
        <w:rPr>
          <w:rFonts w:eastAsia="Arial"/>
        </w:rPr>
        <w:t>For example, for effective written co</w:t>
      </w:r>
      <w:r w:rsidR="00036303" w:rsidRPr="00A017BB">
        <w:rPr>
          <w:rFonts w:eastAsia="Arial"/>
        </w:rPr>
        <w:t>mmunication, ENGL A111 and A212,</w:t>
      </w:r>
      <w:r w:rsidRPr="00A017BB">
        <w:rPr>
          <w:rFonts w:eastAsia="Arial"/>
        </w:rPr>
        <w:t xml:space="preserve"> might be identified, but other courses outside of English could also assessed for effectiv</w:t>
      </w:r>
      <w:r w:rsidR="002F1F17">
        <w:rPr>
          <w:rFonts w:eastAsia="Arial"/>
        </w:rPr>
        <w:t>e writing. HIST A101 and PHIL A2</w:t>
      </w:r>
      <w:r w:rsidRPr="00A017BB">
        <w:rPr>
          <w:rFonts w:eastAsia="Arial"/>
        </w:rPr>
        <w:t xml:space="preserve">01 could be identified for the </w:t>
      </w:r>
      <w:r w:rsidR="002F1F17">
        <w:rPr>
          <w:rFonts w:eastAsia="Arial"/>
        </w:rPr>
        <w:t>evaluate analytically</w:t>
      </w:r>
      <w:r w:rsidRPr="00A017BB">
        <w:rPr>
          <w:rFonts w:eastAsia="Arial"/>
        </w:rPr>
        <w:t xml:space="preserve"> outcome</w:t>
      </w:r>
      <w:r w:rsidR="002F1F17">
        <w:rPr>
          <w:rFonts w:eastAsia="Arial"/>
        </w:rPr>
        <w:t xml:space="preserve">; Sociology 101 and PSY 111 and PHIL 101 could be used for critical thinking; and </w:t>
      </w:r>
      <w:r w:rsidRPr="00A017BB">
        <w:rPr>
          <w:rFonts w:eastAsia="Arial"/>
        </w:rPr>
        <w:t xml:space="preserve"> BIO A102</w:t>
      </w:r>
      <w:r w:rsidR="002F1F17">
        <w:rPr>
          <w:rFonts w:eastAsia="Arial"/>
        </w:rPr>
        <w:t xml:space="preserve"> and ENVI 211</w:t>
      </w:r>
      <w:r w:rsidRPr="00A017BB">
        <w:rPr>
          <w:rFonts w:eastAsia="Arial"/>
        </w:rPr>
        <w:t xml:space="preserve"> could be used for </w:t>
      </w:r>
      <w:r w:rsidR="002F1F17">
        <w:rPr>
          <w:rFonts w:eastAsia="Arial"/>
        </w:rPr>
        <w:t>empirical</w:t>
      </w:r>
      <w:r w:rsidRPr="00A017BB">
        <w:rPr>
          <w:rFonts w:eastAsia="Arial"/>
        </w:rPr>
        <w:t xml:space="preserve"> thinking. Additionally, while COMM courses would be identified for effective communication, any courses that routinely have presentations could also be part of the assessment. (See Table 1</w:t>
      </w:r>
      <w:r w:rsidR="00906A06">
        <w:rPr>
          <w:rFonts w:eastAsia="Arial"/>
        </w:rPr>
        <w:t xml:space="preserve"> in Appendix</w:t>
      </w:r>
      <w:r w:rsidRPr="00A017BB">
        <w:rPr>
          <w:rFonts w:eastAsia="Arial"/>
        </w:rPr>
        <w:t xml:space="preserve"> for </w:t>
      </w:r>
      <w:r w:rsidR="00312F57">
        <w:rPr>
          <w:rFonts w:eastAsia="Arial"/>
        </w:rPr>
        <w:t>example of scheduling</w:t>
      </w:r>
      <w:r w:rsidR="002F1F17">
        <w:rPr>
          <w:rFonts w:eastAsia="Arial"/>
        </w:rPr>
        <w:t>.</w:t>
      </w:r>
      <w:r w:rsidRPr="00A017BB">
        <w:rPr>
          <w:rFonts w:eastAsia="Arial"/>
        </w:rPr>
        <w:t>)</w:t>
      </w:r>
    </w:p>
    <w:p w14:paraId="6C157983" w14:textId="77777777" w:rsidR="003B0C23" w:rsidRDefault="003B0C23">
      <w:pPr>
        <w:ind w:left="1368" w:hanging="270"/>
        <w:rPr>
          <w:rFonts w:eastAsia="Arial"/>
        </w:rPr>
      </w:pPr>
    </w:p>
    <w:p w14:paraId="42A93E1F" w14:textId="6DCE1EAD" w:rsidR="00933374" w:rsidRDefault="009055FC" w:rsidP="000E7BD9">
      <w:pPr>
        <w:pStyle w:val="NoSpacing"/>
        <w:ind w:left="1098" w:firstLine="432"/>
        <w:rPr>
          <w:rFonts w:eastAsia="Arial"/>
        </w:rPr>
      </w:pPr>
      <w:r w:rsidRPr="00A017BB">
        <w:rPr>
          <w:rFonts w:eastAsia="Arial"/>
        </w:rPr>
        <w:t>As courses are identified for assessment of each SLO, members of the AAAC will need to coordinate with their campuses to arrange for data collection. Each campus will have a representative on the AAAC, and there should be a connection built between the campus representative and the campus assessment committee. Faculty who are collecting data and samples for assessment will give their material to their campus AAAC representative, who will then bring the data to the AAAC.</w:t>
      </w:r>
    </w:p>
    <w:p w14:paraId="497939CF" w14:textId="77777777" w:rsidR="003B0C23" w:rsidRPr="00A017BB" w:rsidRDefault="003B0C23" w:rsidP="003B0C23">
      <w:pPr>
        <w:pStyle w:val="NoSpacing"/>
        <w:ind w:left="1098"/>
      </w:pPr>
    </w:p>
    <w:p w14:paraId="71C0F7B0" w14:textId="7B1EF5F1" w:rsidR="00933374" w:rsidRDefault="009055FC" w:rsidP="000E7BD9">
      <w:pPr>
        <w:pStyle w:val="NoSpacing"/>
        <w:ind w:left="1098" w:firstLine="432"/>
      </w:pPr>
      <w:r w:rsidRPr="00A017BB">
        <w:rPr>
          <w:rFonts w:eastAsia="Arial"/>
        </w:rPr>
        <w:t xml:space="preserve">It is important that there is enough flexibility for different campuses to meet their own needs, too. Thus, it should be very clearly explained that each campus or department should </w:t>
      </w:r>
      <w:r w:rsidRPr="00A017BB">
        <w:rPr>
          <w:rFonts w:eastAsia="Arial"/>
        </w:rPr>
        <w:lastRenderedPageBreak/>
        <w:t xml:space="preserve">feel </w:t>
      </w:r>
      <w:r w:rsidR="003B0C23">
        <w:rPr>
          <w:rFonts w:eastAsia="Arial"/>
        </w:rPr>
        <w:t>f</w:t>
      </w:r>
      <w:r w:rsidRPr="00A017BB">
        <w:rPr>
          <w:rFonts w:eastAsia="Arial"/>
        </w:rPr>
        <w:t>ree to add its own assessment needs to the rubrics</w:t>
      </w:r>
      <w:r w:rsidR="002F1F17">
        <w:rPr>
          <w:rFonts w:eastAsia="Arial"/>
        </w:rPr>
        <w:t xml:space="preserve"> (as can be seen in the AA/GER rubrics in Tables 3 &amp; 4)</w:t>
      </w:r>
      <w:r>
        <w:rPr>
          <w:rFonts w:ascii="Arial" w:eastAsia="Arial" w:hAnsi="Arial" w:cs="Arial"/>
          <w:sz w:val="22"/>
          <w:szCs w:val="22"/>
        </w:rPr>
        <w:t>.</w:t>
      </w:r>
    </w:p>
    <w:p w14:paraId="12EAFF45" w14:textId="3EA91290" w:rsidR="00036303" w:rsidRPr="003B0C23" w:rsidRDefault="009055FC" w:rsidP="00036303">
      <w:pPr>
        <w:pStyle w:val="Heading3"/>
        <w:numPr>
          <w:ilvl w:val="0"/>
          <w:numId w:val="14"/>
        </w:numPr>
        <w:ind w:left="1098" w:hanging="360"/>
        <w:contextualSpacing/>
        <w:rPr>
          <w:rFonts w:ascii="Times New Roman" w:hAnsi="Times New Roman" w:cs="Times New Roman"/>
          <w:sz w:val="24"/>
          <w:szCs w:val="24"/>
          <w:u w:val="single"/>
        </w:rPr>
      </w:pPr>
      <w:bookmarkStart w:id="18" w:name="_ahlpwdxruafg" w:colFirst="0" w:colLast="0"/>
      <w:bookmarkEnd w:id="18"/>
      <w:r w:rsidRPr="003B0C23">
        <w:rPr>
          <w:rFonts w:ascii="Times New Roman" w:hAnsi="Times New Roman" w:cs="Times New Roman"/>
          <w:sz w:val="24"/>
          <w:szCs w:val="24"/>
          <w:u w:val="single"/>
        </w:rPr>
        <w:t>Use of Common Assessment Rubrics:</w:t>
      </w:r>
    </w:p>
    <w:p w14:paraId="3390C39C" w14:textId="153FA5E2" w:rsidR="00906A06" w:rsidRPr="00174168" w:rsidRDefault="003B0C23" w:rsidP="000E7BD9">
      <w:pPr>
        <w:pStyle w:val="NoSpacing"/>
        <w:ind w:left="1098" w:firstLine="432"/>
        <w:rPr>
          <w:rFonts w:eastAsia="Arial"/>
        </w:rPr>
      </w:pPr>
      <w:r w:rsidRPr="00174168">
        <w:rPr>
          <w:rFonts w:eastAsia="Arial"/>
        </w:rPr>
        <w:t xml:space="preserve">The </w:t>
      </w:r>
      <w:r w:rsidR="009055FC" w:rsidRPr="00174168">
        <w:rPr>
          <w:rFonts w:eastAsia="Arial"/>
        </w:rPr>
        <w:t>AAAC would develop</w:t>
      </w:r>
      <w:r w:rsidRPr="00174168">
        <w:rPr>
          <w:rFonts w:eastAsia="Arial"/>
        </w:rPr>
        <w:t>,</w:t>
      </w:r>
      <w:r w:rsidR="009055FC" w:rsidRPr="00174168">
        <w:rPr>
          <w:rFonts w:eastAsia="Arial"/>
        </w:rPr>
        <w:t xml:space="preserve"> distribute, and collect </w:t>
      </w:r>
      <w:r w:rsidR="00587B24" w:rsidRPr="00174168">
        <w:rPr>
          <w:rFonts w:eastAsia="Arial"/>
        </w:rPr>
        <w:t>shared</w:t>
      </w:r>
      <w:r w:rsidR="009055FC" w:rsidRPr="00174168">
        <w:rPr>
          <w:rFonts w:eastAsia="Arial"/>
        </w:rPr>
        <w:t xml:space="preserve"> rubrics for assessing each outcome at the course level</w:t>
      </w:r>
      <w:r w:rsidRPr="00174168">
        <w:rPr>
          <w:rFonts w:eastAsia="Arial"/>
        </w:rPr>
        <w:t xml:space="preserve">. These rubrics would be developed with faculty collaboration in the </w:t>
      </w:r>
      <w:r w:rsidR="00587B24" w:rsidRPr="00174168">
        <w:rPr>
          <w:rFonts w:eastAsia="Arial"/>
        </w:rPr>
        <w:t>GER/</w:t>
      </w:r>
      <w:r w:rsidRPr="00174168">
        <w:rPr>
          <w:rFonts w:eastAsia="Arial"/>
        </w:rPr>
        <w:t>AA assessment workshops held each Spring/Summer.</w:t>
      </w:r>
    </w:p>
    <w:p w14:paraId="5C4FB5EF" w14:textId="7739F9A6" w:rsidR="00933374" w:rsidRPr="00174168" w:rsidRDefault="00933374" w:rsidP="00174168">
      <w:pPr>
        <w:pStyle w:val="NoSpacing"/>
        <w:ind w:left="1098"/>
        <w:rPr>
          <w:rFonts w:eastAsia="Arial"/>
        </w:rPr>
      </w:pPr>
    </w:p>
    <w:p w14:paraId="790370AE" w14:textId="105B2FA6" w:rsidR="00933374" w:rsidRPr="00174168" w:rsidRDefault="00036303" w:rsidP="000E7BD9">
      <w:pPr>
        <w:pStyle w:val="NoSpacing"/>
        <w:ind w:left="1098" w:firstLine="432"/>
        <w:rPr>
          <w:rFonts w:eastAsia="Arial"/>
        </w:rPr>
      </w:pPr>
      <w:r w:rsidRPr="00174168">
        <w:rPr>
          <w:rFonts w:eastAsia="Arial"/>
        </w:rPr>
        <w:t xml:space="preserve">Specific </w:t>
      </w:r>
      <w:r w:rsidR="009055FC" w:rsidRPr="00174168">
        <w:rPr>
          <w:rFonts w:eastAsia="Arial"/>
        </w:rPr>
        <w:t>rubric</w:t>
      </w:r>
      <w:r w:rsidRPr="00174168">
        <w:rPr>
          <w:rFonts w:eastAsia="Arial"/>
        </w:rPr>
        <w:t>s</w:t>
      </w:r>
      <w:r w:rsidR="009055FC" w:rsidRPr="00174168">
        <w:rPr>
          <w:rFonts w:eastAsia="Arial"/>
        </w:rPr>
        <w:t xml:space="preserve"> will be filled out by course instructors based on a course embedded assignment</w:t>
      </w:r>
      <w:r w:rsidRPr="00174168">
        <w:rPr>
          <w:rFonts w:eastAsia="Arial"/>
        </w:rPr>
        <w:t>(s)</w:t>
      </w:r>
      <w:r w:rsidR="009055FC" w:rsidRPr="00174168">
        <w:rPr>
          <w:rFonts w:eastAsia="Arial"/>
        </w:rPr>
        <w:t xml:space="preserve"> </w:t>
      </w:r>
      <w:r w:rsidRPr="00174168">
        <w:rPr>
          <w:rFonts w:eastAsia="Arial"/>
        </w:rPr>
        <w:t>which</w:t>
      </w:r>
      <w:r w:rsidR="009055FC" w:rsidRPr="00174168">
        <w:rPr>
          <w:rFonts w:eastAsia="Arial"/>
        </w:rPr>
        <w:t xml:space="preserve"> seeks to build </w:t>
      </w:r>
      <w:r w:rsidRPr="00174168">
        <w:rPr>
          <w:rFonts w:eastAsia="Arial"/>
        </w:rPr>
        <w:t>student skills in</w:t>
      </w:r>
      <w:r w:rsidR="009055FC" w:rsidRPr="00174168">
        <w:rPr>
          <w:rFonts w:eastAsia="Arial"/>
        </w:rPr>
        <w:t xml:space="preserve"> identified AA SLO/s. </w:t>
      </w:r>
      <w:r w:rsidR="00906A06" w:rsidRPr="00174168">
        <w:rPr>
          <w:rFonts w:eastAsia="Arial"/>
        </w:rPr>
        <w:t>(See Table</w:t>
      </w:r>
      <w:r w:rsidR="00587B24" w:rsidRPr="00174168">
        <w:rPr>
          <w:rFonts w:eastAsia="Arial"/>
        </w:rPr>
        <w:t>s 3 &amp;</w:t>
      </w:r>
      <w:r w:rsidR="00312F57" w:rsidRPr="00174168">
        <w:rPr>
          <w:rFonts w:eastAsia="Arial"/>
        </w:rPr>
        <w:t xml:space="preserve"> 4</w:t>
      </w:r>
      <w:r w:rsidR="00906A06" w:rsidRPr="00174168">
        <w:rPr>
          <w:rFonts w:eastAsia="Arial"/>
        </w:rPr>
        <w:t xml:space="preserve"> in Appendix for sample rubric</w:t>
      </w:r>
      <w:r w:rsidR="00587B24" w:rsidRPr="00174168">
        <w:rPr>
          <w:rFonts w:eastAsia="Arial"/>
        </w:rPr>
        <w:t>s</w:t>
      </w:r>
      <w:r w:rsidR="009055FC" w:rsidRPr="00174168">
        <w:rPr>
          <w:rFonts w:eastAsia="Arial"/>
        </w:rPr>
        <w:t>.) Instructors can also submit reports of student learning, creating a narrative of what happened and why it happened.</w:t>
      </w:r>
    </w:p>
    <w:p w14:paraId="1406C1C5" w14:textId="062B3F42" w:rsidR="00933374" w:rsidRPr="00906A06" w:rsidRDefault="009055FC">
      <w:pPr>
        <w:pStyle w:val="Heading3"/>
        <w:numPr>
          <w:ilvl w:val="0"/>
          <w:numId w:val="14"/>
        </w:numPr>
        <w:ind w:left="1098" w:hanging="360"/>
        <w:contextualSpacing/>
        <w:rPr>
          <w:rFonts w:ascii="Times New Roman" w:hAnsi="Times New Roman" w:cs="Times New Roman"/>
          <w:sz w:val="24"/>
          <w:szCs w:val="24"/>
          <w:u w:val="single"/>
        </w:rPr>
      </w:pPr>
      <w:bookmarkStart w:id="19" w:name="_emit6e9ubx8k" w:colFirst="0" w:colLast="0"/>
      <w:bookmarkEnd w:id="19"/>
      <w:r w:rsidRPr="00906A06">
        <w:rPr>
          <w:rFonts w:ascii="Times New Roman" w:hAnsi="Times New Roman" w:cs="Times New Roman"/>
          <w:sz w:val="24"/>
          <w:szCs w:val="24"/>
          <w:u w:val="single"/>
        </w:rPr>
        <w:t>Artifacts: AAAC would need to coordinate collection of student artifacts</w:t>
      </w:r>
      <w:r w:rsidR="00906A06">
        <w:rPr>
          <w:rFonts w:ascii="Times New Roman" w:hAnsi="Times New Roman" w:cs="Times New Roman"/>
          <w:sz w:val="24"/>
          <w:szCs w:val="24"/>
          <w:u w:val="single"/>
        </w:rPr>
        <w:t>:</w:t>
      </w:r>
    </w:p>
    <w:p w14:paraId="62444E19" w14:textId="6AFD3EB2" w:rsidR="00933374" w:rsidRDefault="00987376" w:rsidP="000E7BD9">
      <w:pPr>
        <w:pStyle w:val="NoSpacing"/>
        <w:ind w:left="1098" w:firstLine="432"/>
        <w:rPr>
          <w:rFonts w:eastAsia="Arial"/>
        </w:rPr>
      </w:pPr>
      <w:r>
        <w:rPr>
          <w:rFonts w:eastAsia="Arial"/>
        </w:rPr>
        <w:t>Since</w:t>
      </w:r>
      <w:r w:rsidR="009055FC">
        <w:rPr>
          <w:rFonts w:eastAsia="Arial"/>
        </w:rPr>
        <w:t xml:space="preserve"> different disciplines will use different artifacts (especially oral communications), some flexibility will be needed in collection. For example, we would</w:t>
      </w:r>
      <w:r w:rsidR="00906A06">
        <w:rPr>
          <w:rFonts w:eastAsia="Arial"/>
        </w:rPr>
        <w:t xml:space="preserve"> </w:t>
      </w:r>
      <w:r w:rsidR="009055FC">
        <w:rPr>
          <w:rFonts w:eastAsia="Arial"/>
        </w:rPr>
        <w:t>n</w:t>
      </w:r>
      <w:r w:rsidR="00906A06">
        <w:rPr>
          <w:rFonts w:eastAsia="Arial"/>
        </w:rPr>
        <w:t>o</w:t>
      </w:r>
      <w:r w:rsidR="009055FC">
        <w:rPr>
          <w:rFonts w:eastAsia="Arial"/>
        </w:rPr>
        <w:t>t expect faculty to record all presentations and then provide the video. Some might do so while others might simply give the assignment guidelines and rubrics. Other artifacts collected would be essays, exams,</w:t>
      </w:r>
      <w:r w:rsidR="006112FD">
        <w:rPr>
          <w:rFonts w:eastAsia="Arial"/>
        </w:rPr>
        <w:t xml:space="preserve"> lab reports</w:t>
      </w:r>
      <w:r w:rsidR="009055FC">
        <w:rPr>
          <w:rFonts w:eastAsia="Arial"/>
        </w:rPr>
        <w:t xml:space="preserve"> and the like</w:t>
      </w:r>
      <w:r w:rsidR="00587B24">
        <w:rPr>
          <w:rFonts w:eastAsia="Arial"/>
        </w:rPr>
        <w:t xml:space="preserve"> (particularly examples of artifacts meeting each of the rubric levels, such as “developing,”  “proficient” and “mastery”)</w:t>
      </w:r>
      <w:r w:rsidR="009055FC">
        <w:rPr>
          <w:rFonts w:eastAsia="Arial"/>
        </w:rPr>
        <w:t>.</w:t>
      </w:r>
    </w:p>
    <w:p w14:paraId="1B46F47A" w14:textId="77777777" w:rsidR="007E7432" w:rsidRDefault="007E7432" w:rsidP="00906A06">
      <w:pPr>
        <w:pStyle w:val="NoSpacing"/>
        <w:ind w:left="1098"/>
        <w:rPr>
          <w:rFonts w:eastAsia="Arial"/>
        </w:rPr>
      </w:pPr>
    </w:p>
    <w:p w14:paraId="3E07305C" w14:textId="244C62F7" w:rsidR="007E7432" w:rsidRPr="00906A06" w:rsidRDefault="0004610C" w:rsidP="0004610C">
      <w:pPr>
        <w:pStyle w:val="Heading3"/>
        <w:numPr>
          <w:ilvl w:val="0"/>
          <w:numId w:val="14"/>
        </w:numPr>
        <w:contextualSpacing/>
        <w:rPr>
          <w:rFonts w:ascii="Times New Roman" w:hAnsi="Times New Roman" w:cs="Times New Roman"/>
          <w:sz w:val="24"/>
          <w:szCs w:val="24"/>
          <w:u w:val="single"/>
        </w:rPr>
      </w:pPr>
      <w:r>
        <w:rPr>
          <w:rFonts w:ascii="Times New Roman" w:hAnsi="Times New Roman" w:cs="Times New Roman"/>
          <w:sz w:val="24"/>
          <w:szCs w:val="24"/>
          <w:u w:val="single"/>
        </w:rPr>
        <w:t>Cross Campus AA A</w:t>
      </w:r>
      <w:r w:rsidR="007E7432" w:rsidRPr="007E7432">
        <w:rPr>
          <w:rFonts w:ascii="Times New Roman" w:hAnsi="Times New Roman" w:cs="Times New Roman"/>
          <w:sz w:val="24"/>
          <w:szCs w:val="24"/>
          <w:u w:val="single"/>
        </w:rPr>
        <w:t>ssessment Workshops</w:t>
      </w:r>
      <w:r w:rsidR="00CE6FE4">
        <w:rPr>
          <w:rFonts w:ascii="Times New Roman" w:hAnsi="Times New Roman" w:cs="Times New Roman"/>
          <w:sz w:val="24"/>
          <w:szCs w:val="24"/>
          <w:u w:val="single"/>
        </w:rPr>
        <w:t xml:space="preserve"> (see current GER assessment model)</w:t>
      </w:r>
      <w:r w:rsidR="007E7432">
        <w:rPr>
          <w:rFonts w:ascii="Times New Roman" w:hAnsi="Times New Roman" w:cs="Times New Roman"/>
          <w:sz w:val="24"/>
          <w:szCs w:val="24"/>
          <w:u w:val="single"/>
        </w:rPr>
        <w:t>:</w:t>
      </w:r>
      <w:r w:rsidR="007E7432" w:rsidRPr="00906A06">
        <w:rPr>
          <w:rFonts w:ascii="Times New Roman" w:hAnsi="Times New Roman" w:cs="Times New Roman"/>
          <w:sz w:val="24"/>
          <w:szCs w:val="24"/>
          <w:u w:val="single"/>
        </w:rPr>
        <w:t xml:space="preserve"> </w:t>
      </w:r>
    </w:p>
    <w:p w14:paraId="47453597" w14:textId="44267475" w:rsidR="007E7432" w:rsidRDefault="0004610C" w:rsidP="000E7BD9">
      <w:pPr>
        <w:pStyle w:val="NoSpacing"/>
        <w:ind w:left="1098"/>
        <w:rPr>
          <w:rFonts w:eastAsia="Arial"/>
        </w:rPr>
      </w:pPr>
      <w:r>
        <w:rPr>
          <w:rFonts w:eastAsia="Arial"/>
        </w:rPr>
        <w:t xml:space="preserve">The AAAC will organize an annual Spring and/or Summer cross-campus working group to assess the student artifacts collected for that year’s targeted PSLOs. This working group will work with existing rubrics, or help develop and revise new ones, as needed. The AAAPC will report out on the findings and recommendations made by the annual AA assessment working group/s. The intent behind the working groups is both to assess student learning on defined outcomes, and to increase faculty discussion and collaboration on </w:t>
      </w:r>
      <w:r w:rsidR="00CE6FE4">
        <w:rPr>
          <w:rFonts w:eastAsia="Arial"/>
        </w:rPr>
        <w:t>faculty instruction and stu</w:t>
      </w:r>
      <w:r w:rsidR="00E265F6">
        <w:rPr>
          <w:rFonts w:eastAsia="Arial"/>
        </w:rPr>
        <w:t>dent learning in the AA program across all the UAA campuses.</w:t>
      </w:r>
    </w:p>
    <w:p w14:paraId="46883460" w14:textId="77777777" w:rsidR="00906A06" w:rsidRDefault="00906A06" w:rsidP="00906A06">
      <w:pPr>
        <w:pStyle w:val="NoSpacing"/>
        <w:ind w:left="1098"/>
        <w:rPr>
          <w:rFonts w:eastAsia="Arial"/>
        </w:rPr>
      </w:pPr>
    </w:p>
    <w:p w14:paraId="724E1805" w14:textId="77777777" w:rsidR="00906A06" w:rsidRDefault="00906A06" w:rsidP="00906A06">
      <w:pPr>
        <w:pStyle w:val="NoSpacing"/>
        <w:ind w:left="1098"/>
      </w:pPr>
    </w:p>
    <w:p w14:paraId="71750360" w14:textId="660E488A" w:rsidR="00933374" w:rsidRDefault="00E265F6" w:rsidP="00E265F6">
      <w:pPr>
        <w:pStyle w:val="Heading2"/>
        <w:contextualSpacing/>
        <w:rPr>
          <w:rFonts w:ascii="Arial" w:eastAsia="Arial" w:hAnsi="Arial" w:cs="Arial"/>
          <w:sz w:val="22"/>
          <w:szCs w:val="22"/>
        </w:rPr>
      </w:pPr>
      <w:bookmarkStart w:id="20" w:name="_lb08cwb4rwyx" w:colFirst="0" w:colLast="0"/>
      <w:bookmarkEnd w:id="20"/>
      <w:r>
        <w:rPr>
          <w:rFonts w:ascii="Times New Roman" w:eastAsia="Arial" w:hAnsi="Times New Roman" w:cs="Times New Roman"/>
          <w:sz w:val="24"/>
          <w:szCs w:val="24"/>
        </w:rPr>
        <w:t xml:space="preserve">B.   </w:t>
      </w:r>
      <w:r w:rsidR="009055FC" w:rsidRPr="00CE6FE4">
        <w:rPr>
          <w:rFonts w:ascii="Times New Roman" w:eastAsia="Arial" w:hAnsi="Times New Roman" w:cs="Times New Roman"/>
          <w:sz w:val="24"/>
          <w:szCs w:val="24"/>
        </w:rPr>
        <w:t>AAAC Standing Committee</w:t>
      </w:r>
      <w:r w:rsidR="009055FC">
        <w:rPr>
          <w:rFonts w:ascii="Arial" w:eastAsia="Arial" w:hAnsi="Arial" w:cs="Arial"/>
          <w:sz w:val="22"/>
          <w:szCs w:val="22"/>
        </w:rPr>
        <w:t xml:space="preserve">: </w:t>
      </w:r>
    </w:p>
    <w:p w14:paraId="310F621A" w14:textId="161A095F" w:rsidR="00933374" w:rsidRDefault="009055FC" w:rsidP="00CE6FE4">
      <w:pPr>
        <w:pStyle w:val="NoSpacing"/>
        <w:ind w:firstLine="378"/>
      </w:pPr>
      <w:r>
        <w:rPr>
          <w:rFonts w:eastAsia="Arial"/>
        </w:rPr>
        <w:t>A standing UAA-wide Associate of Arts Assessment Committee, comprised</w:t>
      </w:r>
      <w:r w:rsidR="00BC4F07">
        <w:rPr>
          <w:rFonts w:eastAsia="Arial"/>
        </w:rPr>
        <w:t xml:space="preserve"> of</w:t>
      </w:r>
      <w:r w:rsidR="005012EE">
        <w:rPr>
          <w:rFonts w:eastAsia="Arial"/>
        </w:rPr>
        <w:t xml:space="preserve"> a small group of cross-campus</w:t>
      </w:r>
      <w:r>
        <w:rPr>
          <w:rFonts w:eastAsia="Arial"/>
        </w:rPr>
        <w:t xml:space="preserve"> representatives, will need to be created for</w:t>
      </w:r>
      <w:r w:rsidR="00CE6FE4">
        <w:rPr>
          <w:rFonts w:eastAsia="Arial"/>
        </w:rPr>
        <w:t xml:space="preserve"> to oversee and guide this</w:t>
      </w:r>
      <w:r>
        <w:rPr>
          <w:rFonts w:eastAsia="Arial"/>
        </w:rPr>
        <w:t xml:space="preserve"> </w:t>
      </w:r>
      <w:r w:rsidR="00CE6FE4">
        <w:rPr>
          <w:rFonts w:eastAsia="Arial"/>
        </w:rPr>
        <w:t xml:space="preserve">AA </w:t>
      </w:r>
      <w:r>
        <w:rPr>
          <w:rFonts w:eastAsia="Arial"/>
        </w:rPr>
        <w:t>assessment</w:t>
      </w:r>
      <w:r w:rsidR="00CE6FE4">
        <w:rPr>
          <w:rFonts w:eastAsia="Arial"/>
        </w:rPr>
        <w:t xml:space="preserve"> process</w:t>
      </w:r>
      <w:r>
        <w:rPr>
          <w:rFonts w:eastAsia="Arial"/>
        </w:rPr>
        <w:t xml:space="preserve">. </w:t>
      </w:r>
      <w:r w:rsidR="00CE6FE4">
        <w:rPr>
          <w:rFonts w:eastAsia="Arial"/>
        </w:rPr>
        <w:t xml:space="preserve"> </w:t>
      </w:r>
    </w:p>
    <w:p w14:paraId="36334C66" w14:textId="77E55D2C" w:rsidR="00933374" w:rsidRPr="00036303" w:rsidRDefault="009055FC" w:rsidP="00036303">
      <w:pPr>
        <w:pStyle w:val="Heading3"/>
        <w:numPr>
          <w:ilvl w:val="1"/>
          <w:numId w:val="15"/>
        </w:numPr>
        <w:ind w:left="648" w:hanging="270"/>
        <w:contextualSpacing/>
        <w:rPr>
          <w:sz w:val="22"/>
          <w:szCs w:val="22"/>
        </w:rPr>
      </w:pPr>
      <w:bookmarkStart w:id="21" w:name="_delgltb4u06g" w:colFirst="0" w:colLast="0"/>
      <w:bookmarkEnd w:id="21"/>
      <w:r w:rsidRPr="00CE6FE4">
        <w:rPr>
          <w:rFonts w:ascii="Times New Roman" w:hAnsi="Times New Roman" w:cs="Times New Roman"/>
          <w:sz w:val="24"/>
          <w:szCs w:val="24"/>
        </w:rPr>
        <w:t>Membership</w:t>
      </w:r>
      <w:r>
        <w:rPr>
          <w:sz w:val="22"/>
          <w:szCs w:val="22"/>
        </w:rPr>
        <w:t>:</w:t>
      </w:r>
      <w:r w:rsidR="00D667B7">
        <w:rPr>
          <w:sz w:val="22"/>
          <w:szCs w:val="22"/>
        </w:rPr>
        <w:t xml:space="preserve"> </w:t>
      </w:r>
    </w:p>
    <w:p w14:paraId="6906AD6F" w14:textId="6CC94C3C" w:rsidR="00933374" w:rsidRPr="00CE6FE4" w:rsidRDefault="00D667B7" w:rsidP="00D667B7">
      <w:pPr>
        <w:ind w:left="558" w:firstLine="162"/>
      </w:pPr>
      <w:r>
        <w:rPr>
          <w:rFonts w:eastAsia="Arial"/>
        </w:rPr>
        <w:t xml:space="preserve"> </w:t>
      </w:r>
      <w:r w:rsidR="009055FC" w:rsidRPr="00CE6FE4">
        <w:rPr>
          <w:rFonts w:eastAsia="Arial"/>
        </w:rPr>
        <w:t xml:space="preserve">Each of the campuses would contribute at least one member; </w:t>
      </w:r>
      <w:r>
        <w:rPr>
          <w:rFonts w:eastAsia="Arial"/>
        </w:rPr>
        <w:t xml:space="preserve">disciplinary </w:t>
      </w:r>
      <w:r w:rsidRPr="00CE6FE4">
        <w:rPr>
          <w:rFonts w:eastAsia="Arial"/>
        </w:rPr>
        <w:t>representation</w:t>
      </w:r>
      <w:r>
        <w:rPr>
          <w:rFonts w:eastAsia="Arial"/>
        </w:rPr>
        <w:t xml:space="preserve"> </w:t>
      </w:r>
      <w:r w:rsidRPr="00CE6FE4">
        <w:rPr>
          <w:rFonts w:eastAsia="Arial"/>
        </w:rPr>
        <w:t>is</w:t>
      </w:r>
      <w:r w:rsidR="009055FC" w:rsidRPr="00CE6FE4">
        <w:rPr>
          <w:rFonts w:eastAsia="Arial"/>
        </w:rPr>
        <w:t xml:space="preserve"> not as important as committee members being active, engaged, and experienced in </w:t>
      </w:r>
      <w:r>
        <w:rPr>
          <w:rFonts w:eastAsia="Arial"/>
        </w:rPr>
        <w:t xml:space="preserve">AA </w:t>
      </w:r>
      <w:r w:rsidR="009055FC" w:rsidRPr="00CE6FE4">
        <w:rPr>
          <w:rFonts w:eastAsia="Arial"/>
        </w:rPr>
        <w:t>assessment.</w:t>
      </w:r>
    </w:p>
    <w:p w14:paraId="403866FF" w14:textId="44DDC275" w:rsidR="00933374" w:rsidRDefault="009055FC">
      <w:pPr>
        <w:pStyle w:val="Heading3"/>
        <w:numPr>
          <w:ilvl w:val="1"/>
          <w:numId w:val="15"/>
        </w:numPr>
        <w:ind w:left="648" w:hanging="270"/>
        <w:contextualSpacing/>
      </w:pPr>
      <w:bookmarkStart w:id="22" w:name="_yuha0kljmywz" w:colFirst="0" w:colLast="0"/>
      <w:bookmarkEnd w:id="22"/>
      <w:r w:rsidRPr="00D667B7">
        <w:rPr>
          <w:rFonts w:ascii="Times New Roman" w:hAnsi="Times New Roman" w:cs="Times New Roman"/>
          <w:sz w:val="24"/>
          <w:szCs w:val="24"/>
        </w:rPr>
        <w:t>Responsibilitie</w:t>
      </w:r>
      <w:r>
        <w:rPr>
          <w:sz w:val="22"/>
          <w:szCs w:val="22"/>
        </w:rPr>
        <w:t>s:</w:t>
      </w:r>
      <w:r w:rsidR="00D667B7">
        <w:rPr>
          <w:sz w:val="22"/>
          <w:szCs w:val="22"/>
        </w:rPr>
        <w:t xml:space="preserve"> </w:t>
      </w:r>
      <w:r w:rsidR="00D667B7">
        <w:rPr>
          <w:rFonts w:ascii="Times New Roman" w:hAnsi="Times New Roman" w:cs="Times New Roman"/>
          <w:b w:val="0"/>
          <w:sz w:val="24"/>
          <w:szCs w:val="24"/>
        </w:rPr>
        <w:t>The AAAC would:</w:t>
      </w:r>
    </w:p>
    <w:p w14:paraId="3ABBDED4" w14:textId="7FE63CB4" w:rsidR="00933374" w:rsidRPr="00D667B7" w:rsidRDefault="009055FC">
      <w:pPr>
        <w:numPr>
          <w:ilvl w:val="3"/>
          <w:numId w:val="2"/>
        </w:numPr>
        <w:ind w:left="918" w:hanging="180"/>
        <w:contextualSpacing/>
        <w:rPr>
          <w:rFonts w:eastAsia="Arial"/>
        </w:rPr>
      </w:pPr>
      <w:r w:rsidRPr="00D667B7">
        <w:rPr>
          <w:rFonts w:eastAsia="Arial"/>
        </w:rPr>
        <w:t>organize the</w:t>
      </w:r>
      <w:r w:rsidR="00BC4F07">
        <w:rPr>
          <w:rFonts w:eastAsia="Arial"/>
        </w:rPr>
        <w:t xml:space="preserve"> AA</w:t>
      </w:r>
      <w:r w:rsidRPr="00D667B7">
        <w:rPr>
          <w:rFonts w:eastAsia="Arial"/>
        </w:rPr>
        <w:t xml:space="preserve"> assessment for each year, set up outcomes to be assessed (coordinating with GER assessment schedule), distribute the rubrics, collect</w:t>
      </w:r>
      <w:r w:rsidR="00D667B7">
        <w:rPr>
          <w:rFonts w:eastAsia="Arial"/>
        </w:rPr>
        <w:t xml:space="preserve"> student artifacts and </w:t>
      </w:r>
      <w:r w:rsidRPr="00D667B7">
        <w:rPr>
          <w:rFonts w:eastAsia="Arial"/>
        </w:rPr>
        <w:t xml:space="preserve">instructor report outs, </w:t>
      </w:r>
      <w:r w:rsidR="00D667B7">
        <w:rPr>
          <w:rFonts w:eastAsia="Arial"/>
        </w:rPr>
        <w:t xml:space="preserve">organize the annual AA PSLO faculty assessment working group/s, </w:t>
      </w:r>
      <w:r w:rsidRPr="00D667B7">
        <w:rPr>
          <w:rFonts w:eastAsia="Arial"/>
        </w:rPr>
        <w:t>collate and analyze results, and draft annual assessment reports</w:t>
      </w:r>
      <w:r w:rsidR="00D667B7">
        <w:rPr>
          <w:rFonts w:eastAsia="Arial"/>
        </w:rPr>
        <w:t>;</w:t>
      </w:r>
      <w:r w:rsidRPr="00D667B7">
        <w:rPr>
          <w:rFonts w:eastAsia="Arial"/>
        </w:rPr>
        <w:t xml:space="preserve">  </w:t>
      </w:r>
    </w:p>
    <w:p w14:paraId="546045AE" w14:textId="77777777" w:rsidR="00933374" w:rsidRPr="00D667B7" w:rsidRDefault="009055FC">
      <w:pPr>
        <w:numPr>
          <w:ilvl w:val="3"/>
          <w:numId w:val="2"/>
        </w:numPr>
        <w:ind w:left="918" w:hanging="180"/>
        <w:contextualSpacing/>
        <w:rPr>
          <w:rFonts w:eastAsia="Arial"/>
        </w:rPr>
      </w:pPr>
      <w:r w:rsidRPr="00D667B7">
        <w:rPr>
          <w:rFonts w:eastAsia="Arial"/>
        </w:rPr>
        <w:t>coordinate assessment workshops and forums to assist in developing the AA cross-campus assessment process and discussion of its findings</w:t>
      </w:r>
    </w:p>
    <w:p w14:paraId="0C5DF5D0" w14:textId="4D01B238" w:rsidR="00933374" w:rsidRPr="00D667B7" w:rsidRDefault="009055FC">
      <w:pPr>
        <w:numPr>
          <w:ilvl w:val="3"/>
          <w:numId w:val="2"/>
        </w:numPr>
        <w:ind w:left="918" w:hanging="180"/>
        <w:contextualSpacing/>
        <w:rPr>
          <w:rFonts w:eastAsia="Arial"/>
        </w:rPr>
      </w:pPr>
      <w:r w:rsidRPr="00D667B7">
        <w:rPr>
          <w:rFonts w:eastAsia="Arial"/>
        </w:rPr>
        <w:lastRenderedPageBreak/>
        <w:t>communicate findings and assessment activities with the UAA community, such as the Academic Assessment Committee and</w:t>
      </w:r>
      <w:r w:rsidR="00E265F6">
        <w:rPr>
          <w:rFonts w:eastAsia="Arial"/>
        </w:rPr>
        <w:t xml:space="preserve"> other</w:t>
      </w:r>
      <w:r w:rsidRPr="00D667B7">
        <w:rPr>
          <w:rFonts w:eastAsia="Arial"/>
        </w:rPr>
        <w:t xml:space="preserve"> curriculum bodies</w:t>
      </w:r>
    </w:p>
    <w:p w14:paraId="0BABD8A0" w14:textId="77777777" w:rsidR="00933374" w:rsidRPr="00770A1D" w:rsidRDefault="009055FC">
      <w:pPr>
        <w:pStyle w:val="Heading3"/>
        <w:numPr>
          <w:ilvl w:val="1"/>
          <w:numId w:val="15"/>
        </w:numPr>
        <w:ind w:left="648" w:hanging="270"/>
        <w:contextualSpacing/>
        <w:rPr>
          <w:rFonts w:ascii="Times New Roman" w:hAnsi="Times New Roman" w:cs="Times New Roman"/>
          <w:sz w:val="24"/>
          <w:szCs w:val="24"/>
        </w:rPr>
      </w:pPr>
      <w:bookmarkStart w:id="23" w:name="_5opq13g0mhw0" w:colFirst="0" w:colLast="0"/>
      <w:bookmarkEnd w:id="23"/>
      <w:r w:rsidRPr="00770A1D">
        <w:rPr>
          <w:rFonts w:ascii="Times New Roman" w:hAnsi="Times New Roman" w:cs="Times New Roman"/>
          <w:sz w:val="24"/>
          <w:szCs w:val="24"/>
        </w:rPr>
        <w:t xml:space="preserve">Vision: </w:t>
      </w:r>
    </w:p>
    <w:p w14:paraId="7BA95413" w14:textId="6FFFE032" w:rsidR="00770A1D" w:rsidRDefault="009055FC">
      <w:pPr>
        <w:ind w:left="720"/>
        <w:rPr>
          <w:rFonts w:eastAsia="Arial"/>
        </w:rPr>
      </w:pPr>
      <w:r w:rsidRPr="00770A1D">
        <w:rPr>
          <w:rFonts w:eastAsia="Arial"/>
        </w:rPr>
        <w:t>The AAAC would also act as initiator, liaison, and sounding board for cross-campus dialogue, reflection, and action on student achievement of SLOs for the AA degree at UAA.</w:t>
      </w:r>
      <w:r w:rsidR="00770A1D">
        <w:rPr>
          <w:rFonts w:eastAsia="Arial"/>
        </w:rPr>
        <w:t xml:space="preserve"> The overall intent is to encourage</w:t>
      </w:r>
      <w:r w:rsidR="00E265F6">
        <w:rPr>
          <w:rFonts w:eastAsia="Arial"/>
        </w:rPr>
        <w:t xml:space="preserve"> collaborative</w:t>
      </w:r>
      <w:r w:rsidR="00770A1D">
        <w:rPr>
          <w:rFonts w:eastAsia="Arial"/>
        </w:rPr>
        <w:t xml:space="preserve"> initiative and participation at each respective campus</w:t>
      </w:r>
      <w:r w:rsidR="00E265F6">
        <w:rPr>
          <w:rFonts w:eastAsia="Arial"/>
        </w:rPr>
        <w:t>, all</w:t>
      </w:r>
      <w:r w:rsidR="00770A1D">
        <w:rPr>
          <w:rFonts w:eastAsia="Arial"/>
        </w:rPr>
        <w:t xml:space="preserve"> unified under a co</w:t>
      </w:r>
      <w:r w:rsidR="00E265F6">
        <w:rPr>
          <w:rFonts w:eastAsia="Arial"/>
        </w:rPr>
        <w:t>mmon</w:t>
      </w:r>
      <w:r w:rsidR="00770A1D">
        <w:rPr>
          <w:rFonts w:eastAsia="Arial"/>
        </w:rPr>
        <w:t xml:space="preserve"> AA assessment process</w:t>
      </w:r>
      <w:r w:rsidR="00E265F6">
        <w:rPr>
          <w:rFonts w:eastAsia="Arial"/>
        </w:rPr>
        <w:t xml:space="preserve"> for UAA</w:t>
      </w:r>
      <w:r w:rsidR="00770A1D">
        <w:rPr>
          <w:rFonts w:eastAsia="Arial"/>
        </w:rPr>
        <w:t xml:space="preserve"> as a whole.</w:t>
      </w:r>
      <w:r w:rsidRPr="00770A1D">
        <w:rPr>
          <w:rFonts w:eastAsia="Arial"/>
        </w:rPr>
        <w:t xml:space="preserve"> </w:t>
      </w:r>
      <w:r w:rsidR="00770A1D">
        <w:rPr>
          <w:rFonts w:eastAsia="Arial"/>
        </w:rPr>
        <w:t>The end goal is to ensure improvement in student learning and continu</w:t>
      </w:r>
      <w:r w:rsidR="00E265F6">
        <w:rPr>
          <w:rFonts w:eastAsia="Arial"/>
        </w:rPr>
        <w:t>ed</w:t>
      </w:r>
      <w:r w:rsidR="00770A1D">
        <w:rPr>
          <w:rFonts w:eastAsia="Arial"/>
        </w:rPr>
        <w:t xml:space="preserve"> excellence in faculty instruction</w:t>
      </w:r>
      <w:r w:rsidR="00E72131">
        <w:rPr>
          <w:rFonts w:eastAsia="Arial"/>
        </w:rPr>
        <w:t xml:space="preserve"> in the AA program</w:t>
      </w:r>
      <w:r w:rsidR="00770A1D">
        <w:rPr>
          <w:rFonts w:eastAsia="Arial"/>
        </w:rPr>
        <w:t>.</w:t>
      </w:r>
    </w:p>
    <w:p w14:paraId="77B83CBA" w14:textId="77777777" w:rsidR="00933374" w:rsidRDefault="00933374">
      <w:pPr>
        <w:ind w:left="378" w:hanging="360"/>
      </w:pPr>
    </w:p>
    <w:p w14:paraId="71FE967E" w14:textId="77777777" w:rsidR="00933374" w:rsidRDefault="009055FC">
      <w:r>
        <w:br w:type="page"/>
      </w:r>
    </w:p>
    <w:p w14:paraId="4EE04168" w14:textId="77777777" w:rsidR="00933374" w:rsidRDefault="009055FC">
      <w:pPr>
        <w:pStyle w:val="Heading1"/>
        <w:ind w:left="378" w:hanging="360"/>
      </w:pPr>
      <w:bookmarkStart w:id="24" w:name="_elvcowz3785b" w:colFirst="0" w:colLast="0"/>
      <w:bookmarkEnd w:id="24"/>
      <w:r>
        <w:lastRenderedPageBreak/>
        <w:t>AA Assessment: Appendix</w:t>
      </w:r>
    </w:p>
    <w:p w14:paraId="51780C4A" w14:textId="77777777" w:rsidR="003D2BB9" w:rsidRDefault="003D2BB9" w:rsidP="003D2BB9"/>
    <w:p w14:paraId="3CF9F4A7" w14:textId="77777777" w:rsidR="003D2BB9" w:rsidRPr="00F90CBF" w:rsidRDefault="003D2BB9" w:rsidP="00F90CBF">
      <w:pPr>
        <w:pStyle w:val="Heading2"/>
        <w:rPr>
          <w:rFonts w:ascii="Arial" w:hAnsi="Arial" w:cs="Arial"/>
          <w:sz w:val="22"/>
          <w:szCs w:val="22"/>
          <w:u w:val="single"/>
        </w:rPr>
      </w:pPr>
      <w:bookmarkStart w:id="25" w:name="_70zdvb5ga369" w:colFirst="0" w:colLast="0"/>
      <w:bookmarkEnd w:id="25"/>
      <w:r w:rsidRPr="00F90CBF">
        <w:rPr>
          <w:rFonts w:ascii="Arial" w:hAnsi="Arial" w:cs="Arial"/>
          <w:sz w:val="22"/>
          <w:szCs w:val="22"/>
          <w:u w:val="single"/>
        </w:rPr>
        <w:t>Table 1: Specific course type separation which is categorized by distinct SLO’s (across the campuses).</w:t>
      </w:r>
    </w:p>
    <w:p w14:paraId="0420D0E4" w14:textId="0CC8749B" w:rsidR="00933374" w:rsidRDefault="00933374"/>
    <w:tbl>
      <w:tblPr>
        <w:tblStyle w:val="a2"/>
        <w:tblW w:w="10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Course Type Separation Categorized by Distinct SLOs"/>
        <w:tblDescription w:val="Student Learning Outcomes and Courses Used to Assess"/>
      </w:tblPr>
      <w:tblGrid>
        <w:gridCol w:w="2416"/>
        <w:gridCol w:w="2296"/>
        <w:gridCol w:w="1152"/>
        <w:gridCol w:w="1152"/>
        <w:gridCol w:w="1152"/>
        <w:gridCol w:w="1152"/>
        <w:gridCol w:w="1044"/>
      </w:tblGrid>
      <w:tr w:rsidR="00265A63" w14:paraId="27431E9D" w14:textId="77777777" w:rsidTr="005B3295">
        <w:trPr>
          <w:trHeight w:val="20"/>
          <w:tblHeader/>
        </w:trPr>
        <w:tc>
          <w:tcPr>
            <w:tcW w:w="2416" w:type="dxa"/>
            <w:tcBorders>
              <w:top w:val="single" w:sz="4" w:space="0" w:color="000000"/>
              <w:bottom w:val="single" w:sz="4" w:space="0" w:color="000000"/>
              <w:right w:val="single" w:sz="4" w:space="0" w:color="000000"/>
            </w:tcBorders>
            <w:shd w:val="clear" w:color="auto" w:fill="FFFFFF"/>
            <w:vAlign w:val="center"/>
          </w:tcPr>
          <w:p w14:paraId="18498DCB" w14:textId="77777777" w:rsidR="00265A63" w:rsidRDefault="00265A63" w:rsidP="003745DD">
            <w:pPr>
              <w:ind w:left="378" w:hanging="360"/>
            </w:pPr>
            <w:bookmarkStart w:id="26" w:name="_2523h2fbdp0" w:colFirst="0" w:colLast="0"/>
            <w:bookmarkEnd w:id="26"/>
            <w:r>
              <w:rPr>
                <w:rFonts w:ascii="Arial" w:eastAsia="Arial" w:hAnsi="Arial" w:cs="Arial"/>
                <w:sz w:val="22"/>
                <w:szCs w:val="22"/>
              </w:rPr>
              <w:t>Student Learning Outcome:</w:t>
            </w:r>
          </w:p>
          <w:p w14:paraId="58D16B8D" w14:textId="77777777" w:rsidR="00265A63" w:rsidRDefault="00265A63" w:rsidP="003745DD">
            <w:pPr>
              <w:ind w:left="378" w:hanging="360"/>
            </w:pPr>
            <w:r>
              <w:rPr>
                <w:rFonts w:ascii="Arial" w:eastAsia="Arial" w:hAnsi="Arial" w:cs="Arial"/>
                <w:sz w:val="22"/>
                <w:szCs w:val="22"/>
              </w:rPr>
              <w:t>Students Will…</w:t>
            </w:r>
          </w:p>
        </w:tc>
        <w:tc>
          <w:tcPr>
            <w:tcW w:w="2296" w:type="dxa"/>
            <w:tcBorders>
              <w:top w:val="single" w:sz="4" w:space="0" w:color="000000"/>
              <w:left w:val="single" w:sz="4" w:space="0" w:color="000000"/>
              <w:bottom w:val="single" w:sz="4" w:space="0" w:color="000000"/>
            </w:tcBorders>
            <w:shd w:val="clear" w:color="auto" w:fill="FFFFFF"/>
            <w:vAlign w:val="center"/>
          </w:tcPr>
          <w:p w14:paraId="7517F303" w14:textId="77777777" w:rsidR="00265A63" w:rsidRDefault="00265A63" w:rsidP="003745DD">
            <w:pPr>
              <w:ind w:left="378" w:hanging="360"/>
            </w:pPr>
            <w:r>
              <w:rPr>
                <w:rFonts w:ascii="Arial" w:eastAsia="Arial" w:hAnsi="Arial" w:cs="Arial"/>
                <w:sz w:val="22"/>
                <w:szCs w:val="22"/>
              </w:rPr>
              <w:t>Anchorage Courses</w:t>
            </w:r>
          </w:p>
        </w:tc>
        <w:tc>
          <w:tcPr>
            <w:tcW w:w="1152" w:type="dxa"/>
            <w:tcBorders>
              <w:top w:val="single" w:sz="4" w:space="0" w:color="000000"/>
              <w:bottom w:val="single" w:sz="4" w:space="0" w:color="000000"/>
            </w:tcBorders>
            <w:shd w:val="clear" w:color="auto" w:fill="FFFFFF"/>
            <w:vAlign w:val="center"/>
          </w:tcPr>
          <w:p w14:paraId="32D29E6C" w14:textId="77777777" w:rsidR="00265A63" w:rsidRDefault="00265A63" w:rsidP="003745DD">
            <w:pPr>
              <w:ind w:firstLine="18"/>
            </w:pPr>
            <w:proofErr w:type="spellStart"/>
            <w:r>
              <w:rPr>
                <w:rFonts w:ascii="Arial" w:eastAsia="Arial" w:hAnsi="Arial" w:cs="Arial"/>
                <w:sz w:val="22"/>
                <w:szCs w:val="22"/>
              </w:rPr>
              <w:t>MatSu</w:t>
            </w:r>
            <w:proofErr w:type="spellEnd"/>
            <w:r>
              <w:rPr>
                <w:rFonts w:ascii="Arial" w:eastAsia="Arial" w:hAnsi="Arial" w:cs="Arial"/>
                <w:sz w:val="22"/>
                <w:szCs w:val="22"/>
              </w:rPr>
              <w:t xml:space="preserve"> Courses</w:t>
            </w:r>
          </w:p>
        </w:tc>
        <w:tc>
          <w:tcPr>
            <w:tcW w:w="1152" w:type="dxa"/>
            <w:tcBorders>
              <w:top w:val="single" w:sz="4" w:space="0" w:color="000000"/>
              <w:bottom w:val="single" w:sz="4" w:space="0" w:color="000000"/>
            </w:tcBorders>
            <w:shd w:val="clear" w:color="auto" w:fill="FFFFFF"/>
            <w:vAlign w:val="center"/>
          </w:tcPr>
          <w:p w14:paraId="5514511A" w14:textId="6B9A51BC" w:rsidR="00265A63" w:rsidRDefault="00265A63" w:rsidP="003745DD">
            <w:pPr>
              <w:ind w:firstLine="18"/>
            </w:pPr>
            <w:r>
              <w:rPr>
                <w:rFonts w:ascii="Arial" w:eastAsia="Arial" w:hAnsi="Arial" w:cs="Arial"/>
                <w:sz w:val="22"/>
                <w:szCs w:val="22"/>
              </w:rPr>
              <w:t>KPC Course</w:t>
            </w:r>
            <w:r w:rsidR="003745DD">
              <w:rPr>
                <w:rFonts w:ascii="Arial" w:eastAsia="Arial" w:hAnsi="Arial" w:cs="Arial"/>
                <w:sz w:val="22"/>
                <w:szCs w:val="22"/>
              </w:rPr>
              <w:t>s</w:t>
            </w:r>
          </w:p>
        </w:tc>
        <w:tc>
          <w:tcPr>
            <w:tcW w:w="1152" w:type="dxa"/>
            <w:tcBorders>
              <w:top w:val="single" w:sz="4" w:space="0" w:color="000000"/>
              <w:bottom w:val="single" w:sz="4" w:space="0" w:color="000000"/>
            </w:tcBorders>
            <w:shd w:val="clear" w:color="auto" w:fill="FFFFFF"/>
            <w:vAlign w:val="center"/>
          </w:tcPr>
          <w:p w14:paraId="0778314F" w14:textId="77777777" w:rsidR="00265A63" w:rsidRDefault="00265A63" w:rsidP="003745DD">
            <w:pPr>
              <w:ind w:left="22" w:hanging="22"/>
            </w:pPr>
            <w:r>
              <w:rPr>
                <w:rFonts w:ascii="Arial" w:eastAsia="Arial" w:hAnsi="Arial" w:cs="Arial"/>
                <w:sz w:val="22"/>
                <w:szCs w:val="22"/>
              </w:rPr>
              <w:t>PWSC Courses</w:t>
            </w:r>
          </w:p>
        </w:tc>
        <w:tc>
          <w:tcPr>
            <w:tcW w:w="1152" w:type="dxa"/>
            <w:tcBorders>
              <w:top w:val="single" w:sz="4" w:space="0" w:color="000000"/>
              <w:bottom w:val="single" w:sz="4" w:space="0" w:color="000000"/>
            </w:tcBorders>
            <w:shd w:val="clear" w:color="auto" w:fill="FFFFFF"/>
            <w:vAlign w:val="center"/>
          </w:tcPr>
          <w:p w14:paraId="29085587" w14:textId="77777777" w:rsidR="00265A63" w:rsidRDefault="00265A63" w:rsidP="003745DD">
            <w:pPr>
              <w:ind w:firstLine="18"/>
            </w:pPr>
            <w:r>
              <w:rPr>
                <w:rFonts w:ascii="Arial" w:eastAsia="Arial" w:hAnsi="Arial" w:cs="Arial"/>
                <w:sz w:val="22"/>
                <w:szCs w:val="22"/>
              </w:rPr>
              <w:t>Kodiak Courses</w:t>
            </w:r>
          </w:p>
        </w:tc>
        <w:tc>
          <w:tcPr>
            <w:tcW w:w="1044" w:type="dxa"/>
            <w:tcBorders>
              <w:top w:val="single" w:sz="4" w:space="0" w:color="000000"/>
              <w:bottom w:val="single" w:sz="4" w:space="0" w:color="000000"/>
            </w:tcBorders>
            <w:shd w:val="clear" w:color="auto" w:fill="FFFFFF"/>
            <w:vAlign w:val="center"/>
          </w:tcPr>
          <w:p w14:paraId="3FC5EDDD" w14:textId="77777777" w:rsidR="00265A63" w:rsidRDefault="00265A63" w:rsidP="003745DD">
            <w:pPr>
              <w:ind w:firstLine="18"/>
            </w:pPr>
            <w:r>
              <w:rPr>
                <w:rFonts w:ascii="Arial" w:eastAsia="Arial" w:hAnsi="Arial" w:cs="Arial"/>
                <w:sz w:val="22"/>
                <w:szCs w:val="22"/>
              </w:rPr>
              <w:t>AAAC Report</w:t>
            </w:r>
          </w:p>
        </w:tc>
      </w:tr>
      <w:tr w:rsidR="00F26AED" w14:paraId="1D982E1E" w14:textId="77777777" w:rsidTr="00174168">
        <w:trPr>
          <w:trHeight w:val="1518"/>
        </w:trPr>
        <w:tc>
          <w:tcPr>
            <w:tcW w:w="2416" w:type="dxa"/>
            <w:tcBorders>
              <w:top w:val="single" w:sz="4" w:space="0" w:color="000000"/>
              <w:right w:val="single" w:sz="4" w:space="0" w:color="000000"/>
            </w:tcBorders>
            <w:shd w:val="clear" w:color="auto" w:fill="FFFFFF"/>
            <w:vAlign w:val="center"/>
          </w:tcPr>
          <w:p w14:paraId="62FB36F2" w14:textId="2BC06249" w:rsidR="00F26AED" w:rsidRDefault="00F26AED" w:rsidP="003745DD">
            <w:pPr>
              <w:ind w:left="378" w:hanging="360"/>
              <w:rPr>
                <w:rFonts w:ascii="Arial" w:eastAsia="Arial" w:hAnsi="Arial" w:cs="Arial"/>
                <w:sz w:val="22"/>
                <w:szCs w:val="22"/>
              </w:rPr>
            </w:pPr>
            <w:r>
              <w:rPr>
                <w:rFonts w:ascii="Arial" w:eastAsia="Arial" w:hAnsi="Arial" w:cs="Arial"/>
                <w:sz w:val="22"/>
                <w:szCs w:val="22"/>
              </w:rPr>
              <w:t>1. Communicate Effectively</w:t>
            </w:r>
          </w:p>
          <w:p w14:paraId="0E874A96" w14:textId="77777777" w:rsidR="00F26AED" w:rsidRDefault="00F26AED" w:rsidP="003745DD">
            <w:pPr>
              <w:ind w:left="378" w:hanging="360"/>
              <w:rPr>
                <w:rFonts w:ascii="Arial" w:eastAsia="Arial" w:hAnsi="Arial" w:cs="Arial"/>
                <w:sz w:val="22"/>
                <w:szCs w:val="22"/>
              </w:rPr>
            </w:pPr>
          </w:p>
          <w:p w14:paraId="1D841352" w14:textId="5E91044E" w:rsidR="00F26AED" w:rsidRDefault="00F26AED" w:rsidP="003745DD">
            <w:pPr>
              <w:ind w:left="378" w:hanging="360"/>
            </w:pPr>
            <w:r>
              <w:rPr>
                <w:rFonts w:ascii="Arial" w:eastAsia="Arial" w:hAnsi="Arial" w:cs="Arial"/>
                <w:sz w:val="22"/>
                <w:szCs w:val="22"/>
              </w:rPr>
              <w:t>(Old AA PSLOs 1 &amp; 2)</w:t>
            </w:r>
          </w:p>
        </w:tc>
        <w:tc>
          <w:tcPr>
            <w:tcW w:w="2296" w:type="dxa"/>
            <w:tcBorders>
              <w:top w:val="single" w:sz="4" w:space="0" w:color="000000"/>
              <w:left w:val="single" w:sz="4" w:space="0" w:color="000000"/>
            </w:tcBorders>
            <w:shd w:val="clear" w:color="auto" w:fill="FFFFFF"/>
            <w:vAlign w:val="center"/>
          </w:tcPr>
          <w:p w14:paraId="71FF6742" w14:textId="77777777" w:rsidR="00F26AED" w:rsidRDefault="00F26AED" w:rsidP="00F26AED">
            <w:pPr>
              <w:ind w:left="378" w:hanging="360"/>
              <w:rPr>
                <w:rFonts w:ascii="Arial" w:eastAsia="Arial" w:hAnsi="Arial" w:cs="Arial"/>
                <w:sz w:val="22"/>
                <w:szCs w:val="22"/>
              </w:rPr>
            </w:pPr>
            <w:r>
              <w:rPr>
                <w:rFonts w:ascii="Arial" w:eastAsia="Arial" w:hAnsi="Arial" w:cs="Arial"/>
                <w:sz w:val="22"/>
                <w:szCs w:val="22"/>
              </w:rPr>
              <w:t>ENG 111, 211, 212, 213, 214</w:t>
            </w:r>
          </w:p>
          <w:p w14:paraId="2484A9D8" w14:textId="124E9029" w:rsidR="00F26AED" w:rsidRDefault="00F26AED" w:rsidP="00F26AED">
            <w:pPr>
              <w:ind w:left="378" w:hanging="360"/>
              <w:rPr>
                <w:rFonts w:ascii="Arial" w:eastAsia="Arial" w:hAnsi="Arial" w:cs="Arial"/>
                <w:sz w:val="22"/>
                <w:szCs w:val="22"/>
              </w:rPr>
            </w:pPr>
            <w:r>
              <w:rPr>
                <w:rFonts w:ascii="Arial" w:eastAsia="Arial" w:hAnsi="Arial" w:cs="Arial"/>
                <w:sz w:val="22"/>
                <w:szCs w:val="22"/>
              </w:rPr>
              <w:t>COMM 111, 235, 236, 241</w:t>
            </w:r>
          </w:p>
          <w:p w14:paraId="6EE5F5B8" w14:textId="4BF29134" w:rsidR="00F26AED" w:rsidRDefault="00F26AED" w:rsidP="00F26AED">
            <w:pPr>
              <w:ind w:left="378" w:hanging="360"/>
            </w:pPr>
            <w:r>
              <w:rPr>
                <w:rFonts w:ascii="Arial" w:eastAsia="Arial" w:hAnsi="Arial" w:cs="Arial"/>
                <w:sz w:val="22"/>
                <w:szCs w:val="22"/>
              </w:rPr>
              <w:t>HIST and PHIL courses</w:t>
            </w:r>
          </w:p>
        </w:tc>
        <w:tc>
          <w:tcPr>
            <w:tcW w:w="1152" w:type="dxa"/>
            <w:tcBorders>
              <w:top w:val="single" w:sz="4" w:space="0" w:color="000000"/>
            </w:tcBorders>
            <w:shd w:val="clear" w:color="auto" w:fill="FFFFFF"/>
            <w:vAlign w:val="center"/>
          </w:tcPr>
          <w:p w14:paraId="0710983F"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22AD5ADE"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6F83B00A"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2A057515" w14:textId="77777777" w:rsidR="00F26AED" w:rsidRDefault="00F26AED" w:rsidP="003745DD">
            <w:pPr>
              <w:ind w:left="378" w:hanging="360"/>
            </w:pPr>
          </w:p>
        </w:tc>
        <w:tc>
          <w:tcPr>
            <w:tcW w:w="1044" w:type="dxa"/>
            <w:tcBorders>
              <w:top w:val="single" w:sz="4" w:space="0" w:color="000000"/>
            </w:tcBorders>
            <w:shd w:val="clear" w:color="auto" w:fill="FFFFFF"/>
            <w:vAlign w:val="center"/>
          </w:tcPr>
          <w:p w14:paraId="2E696D70" w14:textId="77777777" w:rsidR="00F26AED" w:rsidRDefault="00F26AED" w:rsidP="003745DD">
            <w:pPr>
              <w:ind w:left="378" w:hanging="360"/>
            </w:pPr>
          </w:p>
        </w:tc>
      </w:tr>
      <w:tr w:rsidR="00F26AED" w14:paraId="5AFF0D5E" w14:textId="77777777" w:rsidTr="00174168">
        <w:trPr>
          <w:trHeight w:val="1518"/>
        </w:trPr>
        <w:tc>
          <w:tcPr>
            <w:tcW w:w="2416" w:type="dxa"/>
            <w:tcBorders>
              <w:right w:val="single" w:sz="4" w:space="0" w:color="000000"/>
            </w:tcBorders>
            <w:shd w:val="clear" w:color="auto" w:fill="FFFFFF"/>
            <w:vAlign w:val="center"/>
          </w:tcPr>
          <w:p w14:paraId="7C5F066A" w14:textId="77777777" w:rsidR="00F26AED" w:rsidRDefault="00F26AED" w:rsidP="003745DD">
            <w:pPr>
              <w:ind w:left="378" w:hanging="360"/>
              <w:rPr>
                <w:rFonts w:ascii="Arial" w:eastAsia="Arial" w:hAnsi="Arial" w:cs="Arial"/>
                <w:sz w:val="22"/>
                <w:szCs w:val="22"/>
              </w:rPr>
            </w:pPr>
            <w:r>
              <w:rPr>
                <w:rFonts w:ascii="Arial" w:eastAsia="Arial" w:hAnsi="Arial" w:cs="Arial"/>
                <w:sz w:val="22"/>
                <w:szCs w:val="22"/>
              </w:rPr>
              <w:t>2. Think Critically</w:t>
            </w:r>
          </w:p>
          <w:p w14:paraId="134DD3BB" w14:textId="77777777" w:rsidR="00F26AED" w:rsidRDefault="00F26AED" w:rsidP="003745DD">
            <w:pPr>
              <w:ind w:left="378" w:hanging="360"/>
              <w:rPr>
                <w:rFonts w:ascii="Arial" w:eastAsia="Arial" w:hAnsi="Arial" w:cs="Arial"/>
                <w:sz w:val="22"/>
                <w:szCs w:val="22"/>
              </w:rPr>
            </w:pPr>
          </w:p>
          <w:p w14:paraId="0466B554" w14:textId="4F5F3A56" w:rsidR="00F26AED" w:rsidRDefault="00F26AED" w:rsidP="003745DD">
            <w:pPr>
              <w:ind w:left="378" w:hanging="360"/>
            </w:pPr>
            <w:r>
              <w:rPr>
                <w:rFonts w:ascii="Arial" w:eastAsia="Arial" w:hAnsi="Arial" w:cs="Arial"/>
                <w:sz w:val="22"/>
                <w:szCs w:val="22"/>
              </w:rPr>
              <w:t>(Old AA PSLOs 3 &amp; 5)</w:t>
            </w:r>
          </w:p>
        </w:tc>
        <w:tc>
          <w:tcPr>
            <w:tcW w:w="2296" w:type="dxa"/>
            <w:tcBorders>
              <w:top w:val="single" w:sz="4" w:space="0" w:color="000000"/>
              <w:left w:val="single" w:sz="4" w:space="0" w:color="000000"/>
            </w:tcBorders>
            <w:shd w:val="clear" w:color="auto" w:fill="FFFFFF"/>
            <w:vAlign w:val="center"/>
          </w:tcPr>
          <w:p w14:paraId="7F790B99" w14:textId="77777777" w:rsidR="00F26AED" w:rsidRDefault="00F26AED" w:rsidP="003D2BB9">
            <w:pPr>
              <w:ind w:left="378" w:hanging="360"/>
              <w:rPr>
                <w:rFonts w:ascii="Arial" w:eastAsia="Arial" w:hAnsi="Arial" w:cs="Arial"/>
                <w:sz w:val="22"/>
                <w:szCs w:val="22"/>
              </w:rPr>
            </w:pPr>
            <w:r>
              <w:rPr>
                <w:rFonts w:ascii="Arial" w:eastAsia="Arial" w:hAnsi="Arial" w:cs="Arial"/>
                <w:sz w:val="22"/>
                <w:szCs w:val="22"/>
              </w:rPr>
              <w:t xml:space="preserve">PHIL 101 </w:t>
            </w:r>
          </w:p>
          <w:p w14:paraId="5BE97D8D" w14:textId="77777777" w:rsidR="00F26AED" w:rsidRDefault="00F26AED" w:rsidP="003D2BB9">
            <w:pPr>
              <w:ind w:left="378" w:hanging="360"/>
              <w:rPr>
                <w:rFonts w:ascii="Arial" w:eastAsia="Arial" w:hAnsi="Arial" w:cs="Arial"/>
                <w:sz w:val="22"/>
                <w:szCs w:val="22"/>
              </w:rPr>
            </w:pPr>
            <w:r>
              <w:rPr>
                <w:rFonts w:ascii="Arial" w:eastAsia="Arial" w:hAnsi="Arial" w:cs="Arial"/>
                <w:sz w:val="22"/>
                <w:szCs w:val="22"/>
              </w:rPr>
              <w:t>ENG 120</w:t>
            </w:r>
          </w:p>
          <w:p w14:paraId="453EBD37" w14:textId="77777777" w:rsidR="00F26AED" w:rsidRDefault="00F26AED" w:rsidP="003D2BB9">
            <w:pPr>
              <w:ind w:left="378" w:hanging="360"/>
              <w:rPr>
                <w:rFonts w:ascii="Arial" w:eastAsia="Arial" w:hAnsi="Arial" w:cs="Arial"/>
                <w:sz w:val="22"/>
                <w:szCs w:val="22"/>
              </w:rPr>
            </w:pPr>
            <w:r>
              <w:rPr>
                <w:rFonts w:ascii="Arial" w:eastAsia="Arial" w:hAnsi="Arial" w:cs="Arial"/>
                <w:sz w:val="22"/>
                <w:szCs w:val="22"/>
              </w:rPr>
              <w:t>HIST 101, 102, 131, 132</w:t>
            </w:r>
          </w:p>
          <w:p w14:paraId="7346FD34" w14:textId="14767474" w:rsidR="00F26AED" w:rsidRDefault="00F26AED" w:rsidP="003D2BB9">
            <w:pPr>
              <w:ind w:left="378" w:hanging="360"/>
            </w:pPr>
            <w:r>
              <w:rPr>
                <w:rFonts w:ascii="Arial" w:eastAsia="Arial" w:hAnsi="Arial" w:cs="Arial"/>
                <w:sz w:val="22"/>
                <w:szCs w:val="22"/>
              </w:rPr>
              <w:t>Social Science courses</w:t>
            </w:r>
          </w:p>
        </w:tc>
        <w:tc>
          <w:tcPr>
            <w:tcW w:w="1152" w:type="dxa"/>
            <w:tcBorders>
              <w:top w:val="single" w:sz="4" w:space="0" w:color="000000"/>
            </w:tcBorders>
            <w:shd w:val="clear" w:color="auto" w:fill="FFFFFF"/>
            <w:vAlign w:val="center"/>
          </w:tcPr>
          <w:p w14:paraId="056C9BBF"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329F9893"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2FACFCFF"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1A7281F4" w14:textId="77777777" w:rsidR="00F26AED" w:rsidRDefault="00F26AED" w:rsidP="003745DD">
            <w:pPr>
              <w:ind w:left="378" w:hanging="360"/>
            </w:pPr>
          </w:p>
        </w:tc>
        <w:tc>
          <w:tcPr>
            <w:tcW w:w="1044" w:type="dxa"/>
            <w:tcBorders>
              <w:top w:val="single" w:sz="4" w:space="0" w:color="000000"/>
            </w:tcBorders>
            <w:shd w:val="clear" w:color="auto" w:fill="FFFFFF"/>
            <w:vAlign w:val="center"/>
          </w:tcPr>
          <w:p w14:paraId="35F033C6" w14:textId="77777777" w:rsidR="00F26AED" w:rsidRDefault="00F26AED" w:rsidP="003745DD">
            <w:pPr>
              <w:ind w:left="378" w:hanging="360"/>
            </w:pPr>
          </w:p>
        </w:tc>
      </w:tr>
      <w:tr w:rsidR="00F26AED" w14:paraId="2994E48B" w14:textId="77777777" w:rsidTr="00174168">
        <w:trPr>
          <w:trHeight w:val="1288"/>
        </w:trPr>
        <w:tc>
          <w:tcPr>
            <w:tcW w:w="2416" w:type="dxa"/>
            <w:tcBorders>
              <w:right w:val="single" w:sz="4" w:space="0" w:color="000000"/>
            </w:tcBorders>
            <w:shd w:val="clear" w:color="auto" w:fill="FFFFFF"/>
            <w:vAlign w:val="center"/>
          </w:tcPr>
          <w:p w14:paraId="3553C8CF" w14:textId="77D1CAC8" w:rsidR="00F26AED" w:rsidRDefault="00F26AED" w:rsidP="003745DD">
            <w:pPr>
              <w:ind w:left="378" w:hanging="360"/>
              <w:rPr>
                <w:rFonts w:ascii="Arial" w:eastAsia="Arial" w:hAnsi="Arial" w:cs="Arial"/>
                <w:sz w:val="22"/>
                <w:szCs w:val="22"/>
              </w:rPr>
            </w:pPr>
            <w:r>
              <w:rPr>
                <w:rFonts w:ascii="Arial" w:eastAsia="Arial" w:hAnsi="Arial" w:cs="Arial"/>
                <w:sz w:val="22"/>
                <w:szCs w:val="22"/>
              </w:rPr>
              <w:t>3. Evaluate Analytically</w:t>
            </w:r>
          </w:p>
          <w:p w14:paraId="5375CE6F" w14:textId="77777777" w:rsidR="00F26AED" w:rsidRDefault="00F26AED" w:rsidP="003745DD">
            <w:pPr>
              <w:ind w:left="378" w:hanging="360"/>
            </w:pPr>
          </w:p>
          <w:p w14:paraId="6A4B7760" w14:textId="77777777" w:rsidR="00F26AED" w:rsidRDefault="00F26AED" w:rsidP="003745DD">
            <w:pPr>
              <w:ind w:left="378" w:hanging="360"/>
            </w:pPr>
            <w:r>
              <w:rPr>
                <w:rFonts w:ascii="Arial" w:eastAsia="Arial" w:hAnsi="Arial" w:cs="Arial"/>
                <w:sz w:val="22"/>
                <w:szCs w:val="22"/>
              </w:rPr>
              <w:t>(Old AA PSLO 4)</w:t>
            </w:r>
          </w:p>
        </w:tc>
        <w:tc>
          <w:tcPr>
            <w:tcW w:w="2296" w:type="dxa"/>
            <w:tcBorders>
              <w:top w:val="single" w:sz="4" w:space="0" w:color="000000"/>
              <w:left w:val="single" w:sz="4" w:space="0" w:color="000000"/>
              <w:right w:val="single" w:sz="4" w:space="0" w:color="000000"/>
            </w:tcBorders>
            <w:shd w:val="clear" w:color="auto" w:fill="FFFFFF"/>
            <w:vAlign w:val="center"/>
          </w:tcPr>
          <w:p w14:paraId="7B42A008" w14:textId="77777777" w:rsidR="00F26AED" w:rsidRDefault="00F26AED" w:rsidP="003745DD">
            <w:pPr>
              <w:ind w:left="378" w:hanging="360"/>
              <w:rPr>
                <w:rFonts w:ascii="Arial" w:eastAsia="Arial" w:hAnsi="Arial" w:cs="Arial"/>
                <w:sz w:val="22"/>
                <w:szCs w:val="22"/>
              </w:rPr>
            </w:pPr>
            <w:r>
              <w:rPr>
                <w:rFonts w:ascii="Arial" w:eastAsia="Arial" w:hAnsi="Arial" w:cs="Arial"/>
                <w:sz w:val="22"/>
                <w:szCs w:val="22"/>
              </w:rPr>
              <w:t>HIST 101, 102, 131, 132, 121, 122</w:t>
            </w:r>
          </w:p>
          <w:p w14:paraId="6E96424C" w14:textId="77777777" w:rsidR="00F26AED" w:rsidRDefault="00F26AED" w:rsidP="003745DD">
            <w:pPr>
              <w:ind w:left="378" w:hanging="360"/>
              <w:rPr>
                <w:rFonts w:ascii="Arial" w:eastAsia="Arial" w:hAnsi="Arial" w:cs="Arial"/>
                <w:sz w:val="22"/>
                <w:szCs w:val="22"/>
              </w:rPr>
            </w:pPr>
            <w:r>
              <w:rPr>
                <w:rFonts w:ascii="Arial" w:eastAsia="Arial" w:hAnsi="Arial" w:cs="Arial"/>
                <w:sz w:val="22"/>
                <w:szCs w:val="22"/>
              </w:rPr>
              <w:t>ART 160, 261, 262</w:t>
            </w:r>
          </w:p>
          <w:p w14:paraId="1016B2EC" w14:textId="77777777" w:rsidR="00F26AED" w:rsidRDefault="00F26AED" w:rsidP="003745DD">
            <w:pPr>
              <w:ind w:left="378" w:hanging="360"/>
            </w:pPr>
            <w:r>
              <w:t>PHIL</w:t>
            </w:r>
            <w:r w:rsidRPr="003D2BB9">
              <w:t xml:space="preserve"> 201</w:t>
            </w:r>
          </w:p>
          <w:p w14:paraId="6C2F9755" w14:textId="070D6890" w:rsidR="00F26AED" w:rsidRDefault="00F26AED" w:rsidP="003745DD">
            <w:pPr>
              <w:ind w:left="378" w:hanging="360"/>
            </w:pPr>
            <w:r>
              <w:rPr>
                <w:rFonts w:ascii="Arial" w:eastAsia="Arial" w:hAnsi="Arial" w:cs="Arial"/>
                <w:sz w:val="22"/>
                <w:szCs w:val="22"/>
              </w:rPr>
              <w:t>Social Sciences</w:t>
            </w:r>
          </w:p>
        </w:tc>
        <w:tc>
          <w:tcPr>
            <w:tcW w:w="1152" w:type="dxa"/>
            <w:tcBorders>
              <w:top w:val="single" w:sz="4" w:space="0" w:color="000000"/>
              <w:left w:val="single" w:sz="4" w:space="0" w:color="000000"/>
              <w:right w:val="single" w:sz="4" w:space="0" w:color="000000"/>
            </w:tcBorders>
            <w:shd w:val="clear" w:color="auto" w:fill="FFFFFF"/>
            <w:vAlign w:val="center"/>
          </w:tcPr>
          <w:p w14:paraId="78CD8293" w14:textId="77777777" w:rsidR="00F26AED" w:rsidRDefault="00F26AED" w:rsidP="003745DD">
            <w:pPr>
              <w:ind w:left="378" w:hanging="360"/>
            </w:pPr>
          </w:p>
        </w:tc>
        <w:tc>
          <w:tcPr>
            <w:tcW w:w="1152" w:type="dxa"/>
            <w:tcBorders>
              <w:top w:val="single" w:sz="4" w:space="0" w:color="000000"/>
              <w:left w:val="single" w:sz="4" w:space="0" w:color="000000"/>
            </w:tcBorders>
            <w:shd w:val="clear" w:color="auto" w:fill="FFFFFF"/>
            <w:vAlign w:val="center"/>
          </w:tcPr>
          <w:p w14:paraId="7F17346A"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3842BFD1"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73C591C2" w14:textId="77777777" w:rsidR="00F26AED" w:rsidRDefault="00F26AED" w:rsidP="003745DD">
            <w:pPr>
              <w:ind w:left="378" w:hanging="360"/>
            </w:pPr>
          </w:p>
        </w:tc>
        <w:tc>
          <w:tcPr>
            <w:tcW w:w="1044" w:type="dxa"/>
            <w:tcBorders>
              <w:top w:val="single" w:sz="4" w:space="0" w:color="000000"/>
            </w:tcBorders>
            <w:shd w:val="clear" w:color="auto" w:fill="FFFFFF"/>
            <w:vAlign w:val="center"/>
          </w:tcPr>
          <w:p w14:paraId="7D75C1B3" w14:textId="77777777" w:rsidR="00F26AED" w:rsidRDefault="00F26AED" w:rsidP="003745DD">
            <w:pPr>
              <w:ind w:left="378" w:hanging="360"/>
            </w:pPr>
          </w:p>
        </w:tc>
      </w:tr>
      <w:tr w:rsidR="00F26AED" w14:paraId="13F03256" w14:textId="77777777" w:rsidTr="00174168">
        <w:trPr>
          <w:trHeight w:val="1420"/>
        </w:trPr>
        <w:tc>
          <w:tcPr>
            <w:tcW w:w="2416" w:type="dxa"/>
            <w:tcBorders>
              <w:right w:val="single" w:sz="4" w:space="0" w:color="000000"/>
            </w:tcBorders>
            <w:shd w:val="clear" w:color="auto" w:fill="FFFFFF"/>
            <w:vAlign w:val="center"/>
          </w:tcPr>
          <w:p w14:paraId="05AD24AC" w14:textId="3690BA1D" w:rsidR="00F26AED" w:rsidRDefault="00F26AED" w:rsidP="003745DD">
            <w:pPr>
              <w:ind w:left="378" w:hanging="360"/>
              <w:rPr>
                <w:rFonts w:ascii="Arial" w:eastAsia="Arial" w:hAnsi="Arial" w:cs="Arial"/>
                <w:sz w:val="22"/>
                <w:szCs w:val="22"/>
              </w:rPr>
            </w:pPr>
            <w:r>
              <w:rPr>
                <w:rFonts w:ascii="Arial" w:eastAsia="Arial" w:hAnsi="Arial" w:cs="Arial"/>
                <w:sz w:val="22"/>
                <w:szCs w:val="22"/>
              </w:rPr>
              <w:t>4. Reason Empirically</w:t>
            </w:r>
          </w:p>
          <w:p w14:paraId="72322D9D" w14:textId="18D94659" w:rsidR="00F26AED" w:rsidRDefault="00F26AED" w:rsidP="003745DD">
            <w:pPr>
              <w:ind w:left="378" w:hanging="360"/>
            </w:pPr>
          </w:p>
          <w:p w14:paraId="0A0CE436" w14:textId="75515C79" w:rsidR="00F26AED" w:rsidRDefault="00F26AED" w:rsidP="003745DD">
            <w:pPr>
              <w:ind w:left="378" w:hanging="360"/>
            </w:pPr>
            <w:r>
              <w:rPr>
                <w:rFonts w:ascii="Arial" w:eastAsia="Arial" w:hAnsi="Arial" w:cs="Arial"/>
                <w:sz w:val="22"/>
                <w:szCs w:val="22"/>
              </w:rPr>
              <w:t>(Old AA PSLO 6 &amp; 7)</w:t>
            </w:r>
          </w:p>
        </w:tc>
        <w:tc>
          <w:tcPr>
            <w:tcW w:w="2296" w:type="dxa"/>
            <w:tcBorders>
              <w:top w:val="single" w:sz="4" w:space="0" w:color="000000"/>
              <w:left w:val="single" w:sz="4" w:space="0" w:color="000000"/>
              <w:right w:val="single" w:sz="4" w:space="0" w:color="000000"/>
            </w:tcBorders>
            <w:shd w:val="clear" w:color="auto" w:fill="FFFFFF"/>
            <w:vAlign w:val="center"/>
          </w:tcPr>
          <w:p w14:paraId="1B3E407C" w14:textId="77777777" w:rsidR="00F26AED" w:rsidRDefault="00F26AED" w:rsidP="003745DD">
            <w:pPr>
              <w:ind w:left="378" w:hanging="360"/>
              <w:rPr>
                <w:rFonts w:ascii="Arial" w:eastAsia="Arial" w:hAnsi="Arial" w:cs="Arial"/>
                <w:sz w:val="22"/>
                <w:szCs w:val="22"/>
              </w:rPr>
            </w:pPr>
            <w:r>
              <w:rPr>
                <w:rFonts w:ascii="Arial" w:eastAsia="Arial" w:hAnsi="Arial" w:cs="Arial"/>
                <w:sz w:val="22"/>
                <w:szCs w:val="22"/>
              </w:rPr>
              <w:t>MATH 107, 115</w:t>
            </w:r>
          </w:p>
          <w:p w14:paraId="090C1453" w14:textId="77777777" w:rsidR="00F26AED" w:rsidRDefault="00F26AED" w:rsidP="003745DD">
            <w:pPr>
              <w:ind w:left="378" w:hanging="360"/>
              <w:rPr>
                <w:rFonts w:ascii="Arial" w:eastAsia="Arial" w:hAnsi="Arial" w:cs="Arial"/>
                <w:sz w:val="22"/>
                <w:szCs w:val="22"/>
              </w:rPr>
            </w:pPr>
            <w:r>
              <w:rPr>
                <w:rFonts w:ascii="Arial" w:eastAsia="Arial" w:hAnsi="Arial" w:cs="Arial"/>
                <w:sz w:val="22"/>
                <w:szCs w:val="22"/>
              </w:rPr>
              <w:t>BIOL 102, ENVI 211</w:t>
            </w:r>
          </w:p>
          <w:p w14:paraId="0AFE7996" w14:textId="77777777" w:rsidR="00F26AED" w:rsidRDefault="00F26AED" w:rsidP="003745DD">
            <w:pPr>
              <w:ind w:left="378" w:hanging="360"/>
              <w:rPr>
                <w:rFonts w:ascii="Arial" w:eastAsia="Arial" w:hAnsi="Arial" w:cs="Arial"/>
                <w:sz w:val="22"/>
                <w:szCs w:val="22"/>
              </w:rPr>
            </w:pPr>
            <w:r>
              <w:rPr>
                <w:rFonts w:ascii="Arial" w:eastAsia="Arial" w:hAnsi="Arial" w:cs="Arial"/>
                <w:sz w:val="22"/>
                <w:szCs w:val="22"/>
              </w:rPr>
              <w:t>PSY 111, ANTH 250</w:t>
            </w:r>
          </w:p>
          <w:p w14:paraId="3306A902" w14:textId="77777777" w:rsidR="00F26AED" w:rsidRDefault="00F26AED" w:rsidP="003745DD">
            <w:pPr>
              <w:ind w:left="378" w:hanging="360"/>
              <w:rPr>
                <w:rFonts w:ascii="Arial" w:eastAsia="Arial" w:hAnsi="Arial" w:cs="Arial"/>
                <w:sz w:val="22"/>
                <w:szCs w:val="22"/>
              </w:rPr>
            </w:pPr>
            <w:r>
              <w:rPr>
                <w:rFonts w:ascii="Arial" w:eastAsia="Arial" w:hAnsi="Arial" w:cs="Arial"/>
                <w:sz w:val="22"/>
                <w:szCs w:val="22"/>
              </w:rPr>
              <w:t>SOC 101, PS 102</w:t>
            </w:r>
          </w:p>
          <w:p w14:paraId="2B9BAEFB" w14:textId="1F32EFCA" w:rsidR="00F26AED" w:rsidRDefault="00F26AED" w:rsidP="003745DD">
            <w:pPr>
              <w:ind w:left="378" w:hanging="360"/>
            </w:pPr>
            <w:r>
              <w:rPr>
                <w:rFonts w:ascii="Arial" w:eastAsia="Arial" w:hAnsi="Arial" w:cs="Arial"/>
                <w:sz w:val="22"/>
                <w:szCs w:val="22"/>
              </w:rPr>
              <w:t>CHEM, ASTR</w:t>
            </w:r>
          </w:p>
        </w:tc>
        <w:tc>
          <w:tcPr>
            <w:tcW w:w="1152" w:type="dxa"/>
            <w:tcBorders>
              <w:top w:val="single" w:sz="4" w:space="0" w:color="000000"/>
              <w:left w:val="single" w:sz="4" w:space="0" w:color="000000"/>
            </w:tcBorders>
            <w:shd w:val="clear" w:color="auto" w:fill="FFFFFF"/>
            <w:vAlign w:val="center"/>
          </w:tcPr>
          <w:p w14:paraId="0E9491FA"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74B0DF89"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407C820E" w14:textId="77777777" w:rsidR="00F26AED" w:rsidRDefault="00F26AED" w:rsidP="003745DD">
            <w:pPr>
              <w:ind w:left="378" w:hanging="360"/>
            </w:pPr>
          </w:p>
        </w:tc>
        <w:tc>
          <w:tcPr>
            <w:tcW w:w="1152" w:type="dxa"/>
            <w:tcBorders>
              <w:top w:val="single" w:sz="4" w:space="0" w:color="000000"/>
            </w:tcBorders>
            <w:shd w:val="clear" w:color="auto" w:fill="FFFFFF"/>
            <w:vAlign w:val="center"/>
          </w:tcPr>
          <w:p w14:paraId="03963386" w14:textId="77777777" w:rsidR="00F26AED" w:rsidRDefault="00F26AED" w:rsidP="003745DD">
            <w:pPr>
              <w:ind w:left="378" w:hanging="360"/>
            </w:pPr>
          </w:p>
        </w:tc>
        <w:tc>
          <w:tcPr>
            <w:tcW w:w="1044" w:type="dxa"/>
            <w:tcBorders>
              <w:top w:val="single" w:sz="4" w:space="0" w:color="000000"/>
            </w:tcBorders>
            <w:shd w:val="clear" w:color="auto" w:fill="FFFFFF"/>
            <w:vAlign w:val="center"/>
          </w:tcPr>
          <w:p w14:paraId="34434664" w14:textId="77777777" w:rsidR="00F26AED" w:rsidRDefault="00F26AED" w:rsidP="003745DD">
            <w:pPr>
              <w:ind w:left="378" w:hanging="360"/>
            </w:pPr>
          </w:p>
        </w:tc>
      </w:tr>
    </w:tbl>
    <w:p w14:paraId="3BBFD704" w14:textId="0C988020" w:rsidR="00265A63" w:rsidRDefault="00265A63" w:rsidP="00265A63">
      <w:r w:rsidRPr="00265A63">
        <w:rPr>
          <w:rFonts w:ascii="Arial" w:eastAsia="Arial" w:hAnsi="Arial" w:cs="Arial"/>
        </w:rPr>
        <w:t xml:space="preserve"> </w:t>
      </w:r>
    </w:p>
    <w:p w14:paraId="16A06D64" w14:textId="2C380CA2" w:rsidR="003D2BB9" w:rsidRPr="003D2BB9" w:rsidRDefault="00265A63" w:rsidP="003D2BB9">
      <w:r>
        <w:br w:type="page"/>
      </w:r>
      <w:bookmarkStart w:id="27" w:name="_jtmyqwszopq2" w:colFirst="0" w:colLast="0"/>
      <w:bookmarkStart w:id="28" w:name="_hmpmefuz1n8y" w:colFirst="0" w:colLast="0"/>
      <w:bookmarkEnd w:id="27"/>
      <w:bookmarkEnd w:id="28"/>
    </w:p>
    <w:p w14:paraId="02A8C48D" w14:textId="0AB3EA15" w:rsidR="00933374" w:rsidRPr="00F90CBF" w:rsidRDefault="003745DD" w:rsidP="00F90CBF">
      <w:pPr>
        <w:pStyle w:val="Heading2"/>
        <w:rPr>
          <w:rFonts w:ascii="Arial" w:hAnsi="Arial" w:cs="Arial"/>
          <w:sz w:val="22"/>
          <w:szCs w:val="22"/>
          <w:u w:val="single"/>
        </w:rPr>
      </w:pPr>
      <w:r w:rsidRPr="00F90CBF">
        <w:rPr>
          <w:rFonts w:ascii="Arial" w:hAnsi="Arial" w:cs="Arial"/>
          <w:sz w:val="22"/>
          <w:szCs w:val="22"/>
          <w:u w:val="single"/>
        </w:rPr>
        <w:lastRenderedPageBreak/>
        <w:t xml:space="preserve">Table </w:t>
      </w:r>
      <w:r w:rsidR="003342D5" w:rsidRPr="00F90CBF">
        <w:rPr>
          <w:rFonts w:ascii="Arial" w:hAnsi="Arial" w:cs="Arial"/>
          <w:sz w:val="22"/>
          <w:szCs w:val="22"/>
          <w:u w:val="single"/>
        </w:rPr>
        <w:t>2</w:t>
      </w:r>
      <w:r w:rsidRPr="00F90CBF">
        <w:rPr>
          <w:rFonts w:ascii="Arial" w:hAnsi="Arial" w:cs="Arial"/>
          <w:sz w:val="22"/>
          <w:szCs w:val="22"/>
          <w:u w:val="single"/>
        </w:rPr>
        <w:t xml:space="preserve">: </w:t>
      </w:r>
      <w:r w:rsidR="00F12351" w:rsidRPr="00F90CBF">
        <w:rPr>
          <w:rFonts w:ascii="Arial" w:hAnsi="Arial" w:cs="Arial"/>
          <w:sz w:val="22"/>
          <w:szCs w:val="22"/>
          <w:u w:val="single"/>
        </w:rPr>
        <w:t xml:space="preserve">Overall </w:t>
      </w:r>
      <w:r w:rsidR="009055FC" w:rsidRPr="00F90CBF">
        <w:rPr>
          <w:rFonts w:ascii="Arial" w:hAnsi="Arial" w:cs="Arial"/>
          <w:sz w:val="22"/>
          <w:szCs w:val="22"/>
          <w:u w:val="single"/>
        </w:rPr>
        <w:t>AA Assessment Process by Outcome and Campus</w:t>
      </w:r>
    </w:p>
    <w:p w14:paraId="3C87241B" w14:textId="77777777" w:rsidR="003D2BB9" w:rsidRDefault="003D2BB9" w:rsidP="003D2BB9"/>
    <w:p w14:paraId="2780E365" w14:textId="77777777" w:rsidR="003D2BB9" w:rsidRPr="003D2BB9" w:rsidRDefault="003D2BB9" w:rsidP="003D2BB9"/>
    <w:tbl>
      <w:tblPr>
        <w:tblStyle w:val="a3"/>
        <w:tblW w:w="107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AA Assessment Process by Outcome and Campus"/>
        <w:tblDescription w:val="Table of when faculty will assess each outcome by campus, when cross-campus assessment workshops will happen, and combined assessment reports will be completed."/>
      </w:tblPr>
      <w:tblGrid>
        <w:gridCol w:w="3006"/>
        <w:gridCol w:w="1944"/>
        <w:gridCol w:w="1944"/>
        <w:gridCol w:w="1944"/>
        <w:gridCol w:w="1944"/>
      </w:tblGrid>
      <w:tr w:rsidR="00933374" w14:paraId="14FF00D8" w14:textId="77777777" w:rsidTr="005B3295">
        <w:trPr>
          <w:trHeight w:val="280"/>
          <w:tblHeader/>
        </w:trPr>
        <w:tc>
          <w:tcPr>
            <w:tcW w:w="3006" w:type="dxa"/>
            <w:tcBorders>
              <w:top w:val="single" w:sz="4" w:space="0" w:color="000000"/>
              <w:bottom w:val="single" w:sz="4" w:space="0" w:color="000000"/>
              <w:right w:val="single" w:sz="4" w:space="0" w:color="000000"/>
            </w:tcBorders>
            <w:shd w:val="clear" w:color="auto" w:fill="FFFFFF"/>
            <w:vAlign w:val="center"/>
          </w:tcPr>
          <w:p w14:paraId="1F88FD76" w14:textId="77777777" w:rsidR="00933374" w:rsidRDefault="009055FC">
            <w:pPr>
              <w:ind w:left="378" w:hanging="360"/>
            </w:pPr>
            <w:r>
              <w:rPr>
                <w:rFonts w:ascii="Arial" w:eastAsia="Arial" w:hAnsi="Arial" w:cs="Arial"/>
                <w:sz w:val="22"/>
                <w:szCs w:val="22"/>
              </w:rPr>
              <w:t>Student Learning Outcome:</w:t>
            </w:r>
          </w:p>
          <w:p w14:paraId="65706019" w14:textId="77777777" w:rsidR="00933374" w:rsidRDefault="009055FC">
            <w:pPr>
              <w:ind w:left="378" w:hanging="360"/>
            </w:pPr>
            <w:r>
              <w:rPr>
                <w:rFonts w:ascii="Arial" w:eastAsia="Arial" w:hAnsi="Arial" w:cs="Arial"/>
                <w:sz w:val="22"/>
                <w:szCs w:val="22"/>
              </w:rPr>
              <w:t>Students Will…</w:t>
            </w:r>
          </w:p>
        </w:tc>
        <w:tc>
          <w:tcPr>
            <w:tcW w:w="1944" w:type="dxa"/>
            <w:tcBorders>
              <w:top w:val="single" w:sz="4" w:space="0" w:color="000000"/>
              <w:left w:val="single" w:sz="4" w:space="0" w:color="000000"/>
              <w:bottom w:val="single" w:sz="4" w:space="0" w:color="000000"/>
            </w:tcBorders>
            <w:shd w:val="clear" w:color="auto" w:fill="FFFFFF"/>
            <w:vAlign w:val="center"/>
          </w:tcPr>
          <w:p w14:paraId="232393D3" w14:textId="77777777" w:rsidR="00933374" w:rsidRDefault="009055FC" w:rsidP="007B06C7">
            <w:pPr>
              <w:ind w:left="30" w:hanging="12"/>
            </w:pPr>
            <w:r>
              <w:rPr>
                <w:rFonts w:ascii="Arial" w:eastAsia="Arial" w:hAnsi="Arial" w:cs="Arial"/>
                <w:sz w:val="22"/>
                <w:szCs w:val="22"/>
              </w:rPr>
              <w:t>Faculty/Course Level Rubrics and Report outs</w:t>
            </w:r>
          </w:p>
        </w:tc>
        <w:tc>
          <w:tcPr>
            <w:tcW w:w="1944" w:type="dxa"/>
            <w:tcBorders>
              <w:top w:val="single" w:sz="4" w:space="0" w:color="000000"/>
              <w:bottom w:val="single" w:sz="4" w:space="0" w:color="000000"/>
            </w:tcBorders>
            <w:shd w:val="clear" w:color="auto" w:fill="FFFFFF"/>
            <w:vAlign w:val="center"/>
          </w:tcPr>
          <w:p w14:paraId="26EAB8FB" w14:textId="3F01A825" w:rsidR="00933374" w:rsidRDefault="009055FC" w:rsidP="002E57CC">
            <w:pPr>
              <w:ind w:left="30" w:hanging="12"/>
            </w:pPr>
            <w:r>
              <w:rPr>
                <w:rFonts w:ascii="Arial" w:eastAsia="Arial" w:hAnsi="Arial" w:cs="Arial"/>
                <w:sz w:val="22"/>
                <w:szCs w:val="22"/>
              </w:rPr>
              <w:t>Cross Campus AA Assessment Workshop</w:t>
            </w:r>
          </w:p>
        </w:tc>
        <w:tc>
          <w:tcPr>
            <w:tcW w:w="1944" w:type="dxa"/>
            <w:tcBorders>
              <w:top w:val="single" w:sz="4" w:space="0" w:color="000000"/>
              <w:bottom w:val="single" w:sz="4" w:space="0" w:color="000000"/>
            </w:tcBorders>
            <w:shd w:val="clear" w:color="auto" w:fill="FFFFFF"/>
            <w:vAlign w:val="center"/>
          </w:tcPr>
          <w:p w14:paraId="15C738EC" w14:textId="77777777" w:rsidR="00933374" w:rsidRDefault="009055FC" w:rsidP="007B06C7">
            <w:pPr>
              <w:ind w:left="71" w:hanging="53"/>
            </w:pPr>
            <w:r>
              <w:rPr>
                <w:rFonts w:ascii="Arial" w:eastAsia="Arial" w:hAnsi="Arial" w:cs="Arial"/>
                <w:sz w:val="22"/>
                <w:szCs w:val="22"/>
              </w:rPr>
              <w:t>Individual Campus AA Assessment Summits</w:t>
            </w:r>
          </w:p>
        </w:tc>
        <w:tc>
          <w:tcPr>
            <w:tcW w:w="1944" w:type="dxa"/>
            <w:tcBorders>
              <w:top w:val="single" w:sz="4" w:space="0" w:color="000000"/>
              <w:bottom w:val="single" w:sz="4" w:space="0" w:color="000000"/>
            </w:tcBorders>
            <w:shd w:val="clear" w:color="auto" w:fill="FFFFFF"/>
            <w:vAlign w:val="center"/>
          </w:tcPr>
          <w:p w14:paraId="16DF7101" w14:textId="77777777" w:rsidR="00933374" w:rsidRDefault="009055FC">
            <w:pPr>
              <w:ind w:left="378" w:hanging="360"/>
            </w:pPr>
            <w:r>
              <w:rPr>
                <w:rFonts w:ascii="Arial" w:eastAsia="Arial" w:hAnsi="Arial" w:cs="Arial"/>
                <w:sz w:val="22"/>
                <w:szCs w:val="22"/>
              </w:rPr>
              <w:t>AAAC Report</w:t>
            </w:r>
          </w:p>
        </w:tc>
      </w:tr>
      <w:tr w:rsidR="003C6FCB" w14:paraId="04C9D591" w14:textId="77777777" w:rsidTr="003C6FCB">
        <w:trPr>
          <w:trHeight w:val="1934"/>
        </w:trPr>
        <w:tc>
          <w:tcPr>
            <w:tcW w:w="3006" w:type="dxa"/>
            <w:tcBorders>
              <w:top w:val="single" w:sz="4" w:space="0" w:color="000000"/>
              <w:right w:val="single" w:sz="4" w:space="0" w:color="000000"/>
            </w:tcBorders>
            <w:shd w:val="clear" w:color="auto" w:fill="FFFFFF"/>
            <w:vAlign w:val="center"/>
          </w:tcPr>
          <w:p w14:paraId="15D00AE7" w14:textId="77777777" w:rsidR="003C6FCB" w:rsidRDefault="003C6FCB">
            <w:pPr>
              <w:ind w:left="378" w:hanging="360"/>
            </w:pPr>
            <w:r>
              <w:rPr>
                <w:rFonts w:ascii="Arial" w:eastAsia="Arial" w:hAnsi="Arial" w:cs="Arial"/>
                <w:sz w:val="22"/>
                <w:szCs w:val="22"/>
              </w:rPr>
              <w:t>1. Communicate Effectively</w:t>
            </w:r>
          </w:p>
          <w:p w14:paraId="693F0EBE" w14:textId="4C00B9B4" w:rsidR="003C6FCB" w:rsidRDefault="003C6FCB">
            <w:pPr>
              <w:ind w:left="378" w:hanging="360"/>
            </w:pPr>
            <w:r>
              <w:rPr>
                <w:rFonts w:ascii="Arial" w:eastAsia="Arial" w:hAnsi="Arial" w:cs="Arial"/>
                <w:sz w:val="22"/>
                <w:szCs w:val="22"/>
              </w:rPr>
              <w:t xml:space="preserve"> (Old AA PSLOs 1 &amp; 2)</w:t>
            </w:r>
          </w:p>
          <w:p w14:paraId="33256C29" w14:textId="668E0996" w:rsidR="003C6FCB" w:rsidRDefault="003C6FCB" w:rsidP="00E265F6">
            <w:pPr>
              <w:ind w:left="378" w:hanging="360"/>
            </w:pPr>
            <w:r>
              <w:rPr>
                <w:rFonts w:ascii="Arial" w:eastAsia="Arial" w:hAnsi="Arial" w:cs="Arial"/>
                <w:sz w:val="22"/>
                <w:szCs w:val="22"/>
              </w:rPr>
              <w:t>Assessed AY 2017</w:t>
            </w:r>
          </w:p>
        </w:tc>
        <w:tc>
          <w:tcPr>
            <w:tcW w:w="1944" w:type="dxa"/>
            <w:tcBorders>
              <w:top w:val="single" w:sz="4" w:space="0" w:color="000000"/>
              <w:left w:val="single" w:sz="4" w:space="0" w:color="000000"/>
            </w:tcBorders>
            <w:shd w:val="clear" w:color="auto" w:fill="FFFFFF"/>
            <w:vAlign w:val="center"/>
          </w:tcPr>
          <w:p w14:paraId="54F64282" w14:textId="77777777" w:rsidR="003C6FCB" w:rsidRDefault="003C6FCB">
            <w:pPr>
              <w:ind w:left="378" w:hanging="360"/>
              <w:rPr>
                <w:rFonts w:ascii="Arial" w:eastAsia="Arial" w:hAnsi="Arial" w:cs="Arial"/>
                <w:sz w:val="22"/>
                <w:szCs w:val="22"/>
              </w:rPr>
            </w:pPr>
            <w:r>
              <w:rPr>
                <w:rFonts w:ascii="Arial" w:eastAsia="Arial" w:hAnsi="Arial" w:cs="Arial"/>
                <w:sz w:val="22"/>
                <w:szCs w:val="22"/>
              </w:rPr>
              <w:t>Anchorage Courses</w:t>
            </w:r>
          </w:p>
          <w:p w14:paraId="41476DA2" w14:textId="483B1ECF" w:rsidR="003C6FCB" w:rsidRDefault="003C6FCB">
            <w:pPr>
              <w:ind w:left="378" w:hanging="360"/>
              <w:rPr>
                <w:rFonts w:ascii="Arial" w:eastAsia="Arial" w:hAnsi="Arial" w:cs="Arial"/>
                <w:sz w:val="22"/>
                <w:szCs w:val="22"/>
              </w:rPr>
            </w:pPr>
            <w:proofErr w:type="spellStart"/>
            <w:r>
              <w:rPr>
                <w:rFonts w:ascii="Arial" w:eastAsia="Arial" w:hAnsi="Arial" w:cs="Arial"/>
                <w:sz w:val="22"/>
                <w:szCs w:val="22"/>
              </w:rPr>
              <w:t>MatSu</w:t>
            </w:r>
            <w:proofErr w:type="spellEnd"/>
            <w:r>
              <w:rPr>
                <w:rFonts w:ascii="Arial" w:eastAsia="Arial" w:hAnsi="Arial" w:cs="Arial"/>
                <w:sz w:val="22"/>
                <w:szCs w:val="22"/>
              </w:rPr>
              <w:t xml:space="preserve"> Courses</w:t>
            </w:r>
          </w:p>
          <w:p w14:paraId="3DF6442B" w14:textId="7C36F137" w:rsidR="003C6FCB" w:rsidRDefault="003C6FCB">
            <w:pPr>
              <w:ind w:left="378" w:hanging="360"/>
            </w:pPr>
            <w:r>
              <w:rPr>
                <w:rFonts w:ascii="Arial" w:eastAsia="Arial" w:hAnsi="Arial" w:cs="Arial"/>
                <w:sz w:val="22"/>
                <w:szCs w:val="22"/>
              </w:rPr>
              <w:t>KPC Courses</w:t>
            </w:r>
          </w:p>
          <w:p w14:paraId="3DB33244" w14:textId="0E4F38B5" w:rsidR="003C6FCB" w:rsidRDefault="003C6FCB" w:rsidP="003C6FCB">
            <w:pPr>
              <w:ind w:left="378" w:hanging="360"/>
            </w:pPr>
            <w:r>
              <w:rPr>
                <w:rFonts w:ascii="Arial" w:eastAsia="Arial" w:hAnsi="Arial" w:cs="Arial"/>
                <w:sz w:val="22"/>
                <w:szCs w:val="22"/>
              </w:rPr>
              <w:t>PWSC &amp; Kodiak Courses</w:t>
            </w:r>
          </w:p>
        </w:tc>
        <w:tc>
          <w:tcPr>
            <w:tcW w:w="1944" w:type="dxa"/>
            <w:tcBorders>
              <w:top w:val="single" w:sz="4" w:space="0" w:color="000000"/>
            </w:tcBorders>
            <w:shd w:val="clear" w:color="auto" w:fill="FFFFFF"/>
            <w:vAlign w:val="center"/>
          </w:tcPr>
          <w:p w14:paraId="1E9C3E96" w14:textId="7590A76F" w:rsidR="003C6FCB" w:rsidRDefault="003C6FCB" w:rsidP="002E57CC">
            <w:pPr>
              <w:ind w:left="378" w:hanging="360"/>
            </w:pPr>
            <w:r>
              <w:rPr>
                <w:rFonts w:ascii="Arial" w:eastAsia="Arial" w:hAnsi="Arial" w:cs="Arial"/>
                <w:sz w:val="22"/>
                <w:szCs w:val="22"/>
              </w:rPr>
              <w:t xml:space="preserve"> Spring/Summer of AY 2017</w:t>
            </w:r>
          </w:p>
        </w:tc>
        <w:tc>
          <w:tcPr>
            <w:tcW w:w="1944" w:type="dxa"/>
            <w:tcBorders>
              <w:top w:val="single" w:sz="4" w:space="0" w:color="000000"/>
            </w:tcBorders>
            <w:shd w:val="clear" w:color="auto" w:fill="FFFFFF"/>
            <w:vAlign w:val="center"/>
          </w:tcPr>
          <w:p w14:paraId="1A52BCF8" w14:textId="77777777" w:rsidR="003C6FCB" w:rsidRDefault="003C6FCB" w:rsidP="008E3ECF">
            <w:pPr>
              <w:ind w:left="378" w:hanging="360"/>
            </w:pPr>
            <w:r>
              <w:rPr>
                <w:rFonts w:ascii="Arial" w:eastAsia="Arial" w:hAnsi="Arial" w:cs="Arial"/>
                <w:sz w:val="22"/>
                <w:szCs w:val="22"/>
              </w:rPr>
              <w:t xml:space="preserve">Anchorage:  </w:t>
            </w:r>
            <w:r>
              <w:rPr>
                <w:rFonts w:ascii="Arial" w:eastAsia="Arial" w:hAnsi="Arial" w:cs="Arial"/>
                <w:sz w:val="22"/>
                <w:szCs w:val="22"/>
              </w:rPr>
              <w:br/>
            </w:r>
            <w:r>
              <w:t>Fall</w:t>
            </w:r>
          </w:p>
          <w:p w14:paraId="0F362F20" w14:textId="77777777" w:rsidR="003C6FCB" w:rsidRDefault="003C6FCB" w:rsidP="003C6FCB">
            <w:pPr>
              <w:ind w:left="378" w:hanging="360"/>
              <w:rPr>
                <w:rFonts w:ascii="Arial" w:eastAsia="Arial" w:hAnsi="Arial" w:cs="Arial"/>
                <w:sz w:val="22"/>
                <w:szCs w:val="22"/>
              </w:rPr>
            </w:pPr>
            <w:proofErr w:type="spellStart"/>
            <w:r>
              <w:rPr>
                <w:rFonts w:ascii="Arial" w:eastAsia="Arial" w:hAnsi="Arial" w:cs="Arial"/>
                <w:sz w:val="22"/>
                <w:szCs w:val="22"/>
              </w:rPr>
              <w:t>MatSu</w:t>
            </w:r>
            <w:proofErr w:type="spellEnd"/>
            <w:r>
              <w:rPr>
                <w:rFonts w:ascii="Arial" w:eastAsia="Arial" w:hAnsi="Arial" w:cs="Arial"/>
                <w:sz w:val="22"/>
                <w:szCs w:val="22"/>
              </w:rPr>
              <w:t>: Spring</w:t>
            </w:r>
          </w:p>
          <w:p w14:paraId="55F3B348" w14:textId="77777777" w:rsidR="003C6FCB" w:rsidRDefault="003C6FCB" w:rsidP="003C6FCB">
            <w:pPr>
              <w:ind w:left="378" w:hanging="360"/>
              <w:rPr>
                <w:rFonts w:ascii="Arial" w:eastAsia="Arial" w:hAnsi="Arial" w:cs="Arial"/>
                <w:sz w:val="22"/>
                <w:szCs w:val="22"/>
              </w:rPr>
            </w:pPr>
            <w:r>
              <w:rPr>
                <w:rFonts w:ascii="Arial" w:eastAsia="Arial" w:hAnsi="Arial" w:cs="Arial"/>
                <w:sz w:val="22"/>
                <w:szCs w:val="22"/>
              </w:rPr>
              <w:t>KPC: Spring</w:t>
            </w:r>
          </w:p>
          <w:p w14:paraId="6B19B8D6" w14:textId="035BB250" w:rsidR="003C6FCB" w:rsidRDefault="003C6FCB" w:rsidP="003C6FCB">
            <w:pPr>
              <w:ind w:left="378" w:hanging="360"/>
            </w:pPr>
            <w:r>
              <w:rPr>
                <w:rFonts w:ascii="Arial" w:eastAsia="Arial" w:hAnsi="Arial" w:cs="Arial"/>
                <w:sz w:val="22"/>
                <w:szCs w:val="22"/>
              </w:rPr>
              <w:t>PWSC &amp; Kodiak: Spring</w:t>
            </w:r>
          </w:p>
        </w:tc>
        <w:tc>
          <w:tcPr>
            <w:tcW w:w="1944" w:type="dxa"/>
            <w:tcBorders>
              <w:top w:val="single" w:sz="4" w:space="0" w:color="000000"/>
            </w:tcBorders>
            <w:shd w:val="clear" w:color="auto" w:fill="FFFFFF"/>
            <w:vAlign w:val="center"/>
          </w:tcPr>
          <w:p w14:paraId="54D4DA5C" w14:textId="621B38FF" w:rsidR="003C6FCB" w:rsidRDefault="003C6FCB">
            <w:pPr>
              <w:ind w:left="378" w:hanging="360"/>
            </w:pPr>
            <w:r>
              <w:rPr>
                <w:rFonts w:ascii="Arial" w:eastAsia="Arial" w:hAnsi="Arial" w:cs="Arial"/>
                <w:sz w:val="22"/>
                <w:szCs w:val="22"/>
              </w:rPr>
              <w:t>Annual report AY 2017, Fall</w:t>
            </w:r>
          </w:p>
        </w:tc>
      </w:tr>
      <w:tr w:rsidR="003C6FCB" w14:paraId="65486F89" w14:textId="77777777" w:rsidTr="003C6FCB">
        <w:trPr>
          <w:trHeight w:val="1709"/>
        </w:trPr>
        <w:tc>
          <w:tcPr>
            <w:tcW w:w="3006" w:type="dxa"/>
            <w:tcBorders>
              <w:right w:val="single" w:sz="4" w:space="0" w:color="000000"/>
            </w:tcBorders>
            <w:shd w:val="clear" w:color="auto" w:fill="FFFFFF"/>
            <w:vAlign w:val="center"/>
          </w:tcPr>
          <w:p w14:paraId="66737D4C" w14:textId="77777777" w:rsidR="003C6FCB" w:rsidRDefault="003C6FCB">
            <w:pPr>
              <w:ind w:left="378" w:hanging="360"/>
            </w:pPr>
            <w:r>
              <w:rPr>
                <w:rFonts w:ascii="Arial" w:eastAsia="Arial" w:hAnsi="Arial" w:cs="Arial"/>
                <w:sz w:val="22"/>
                <w:szCs w:val="22"/>
              </w:rPr>
              <w:t>2. Think Critically</w:t>
            </w:r>
          </w:p>
          <w:p w14:paraId="779AC0AC" w14:textId="1FDCFBE6" w:rsidR="003C6FCB" w:rsidRDefault="003C6FCB">
            <w:pPr>
              <w:ind w:left="378" w:hanging="360"/>
            </w:pPr>
            <w:r>
              <w:rPr>
                <w:rFonts w:ascii="Arial" w:eastAsia="Arial" w:hAnsi="Arial" w:cs="Arial"/>
                <w:sz w:val="22"/>
                <w:szCs w:val="22"/>
              </w:rPr>
              <w:t>(Old AA PSLOs 3 &amp; 5)</w:t>
            </w:r>
          </w:p>
          <w:p w14:paraId="06DE6E30" w14:textId="750D30EE" w:rsidR="003C6FCB" w:rsidRDefault="003C6FCB" w:rsidP="00E265F6">
            <w:pPr>
              <w:ind w:left="378" w:hanging="360"/>
            </w:pPr>
            <w:r>
              <w:rPr>
                <w:rFonts w:ascii="Arial" w:eastAsia="Arial" w:hAnsi="Arial" w:cs="Arial"/>
                <w:sz w:val="22"/>
                <w:szCs w:val="22"/>
              </w:rPr>
              <w:t>Assessed AY 2018</w:t>
            </w:r>
          </w:p>
        </w:tc>
        <w:tc>
          <w:tcPr>
            <w:tcW w:w="1944" w:type="dxa"/>
            <w:tcBorders>
              <w:top w:val="single" w:sz="4" w:space="0" w:color="000000"/>
              <w:left w:val="single" w:sz="4" w:space="0" w:color="000000"/>
            </w:tcBorders>
            <w:shd w:val="clear" w:color="auto" w:fill="FFFFFF"/>
            <w:vAlign w:val="center"/>
          </w:tcPr>
          <w:p w14:paraId="036656E5" w14:textId="77777777" w:rsidR="003C6FCB" w:rsidRDefault="003C6FCB">
            <w:pPr>
              <w:ind w:left="378" w:hanging="360"/>
            </w:pPr>
            <w:r>
              <w:rPr>
                <w:rFonts w:ascii="Arial" w:eastAsia="Arial" w:hAnsi="Arial" w:cs="Arial"/>
                <w:sz w:val="22"/>
                <w:szCs w:val="22"/>
              </w:rPr>
              <w:t>Anchorage Courses</w:t>
            </w:r>
          </w:p>
          <w:p w14:paraId="08203F13" w14:textId="77777777" w:rsidR="003C6FCB" w:rsidRDefault="003C6FCB">
            <w:pPr>
              <w:ind w:left="378" w:hanging="360"/>
            </w:pPr>
            <w:proofErr w:type="spellStart"/>
            <w:r>
              <w:rPr>
                <w:rFonts w:ascii="Arial" w:eastAsia="Arial" w:hAnsi="Arial" w:cs="Arial"/>
                <w:sz w:val="22"/>
                <w:szCs w:val="22"/>
              </w:rPr>
              <w:t>MatSu</w:t>
            </w:r>
            <w:proofErr w:type="spellEnd"/>
            <w:r>
              <w:rPr>
                <w:rFonts w:ascii="Arial" w:eastAsia="Arial" w:hAnsi="Arial" w:cs="Arial"/>
                <w:sz w:val="22"/>
                <w:szCs w:val="22"/>
              </w:rPr>
              <w:t xml:space="preserve"> Courses</w:t>
            </w:r>
          </w:p>
          <w:p w14:paraId="58207200" w14:textId="77777777" w:rsidR="003C6FCB" w:rsidRDefault="003C6FCB">
            <w:pPr>
              <w:ind w:left="378" w:hanging="360"/>
            </w:pPr>
            <w:r>
              <w:rPr>
                <w:rFonts w:ascii="Arial" w:eastAsia="Arial" w:hAnsi="Arial" w:cs="Arial"/>
                <w:sz w:val="22"/>
                <w:szCs w:val="22"/>
              </w:rPr>
              <w:t>KPC Courses</w:t>
            </w:r>
          </w:p>
          <w:p w14:paraId="1E35E9E7" w14:textId="6FC24962" w:rsidR="003C6FCB" w:rsidRDefault="003C6FCB" w:rsidP="00174168">
            <w:pPr>
              <w:ind w:left="378" w:hanging="360"/>
            </w:pPr>
            <w:r>
              <w:rPr>
                <w:rFonts w:ascii="Arial" w:eastAsia="Arial" w:hAnsi="Arial" w:cs="Arial"/>
                <w:sz w:val="22"/>
                <w:szCs w:val="22"/>
              </w:rPr>
              <w:t>PWSC &amp; Kodiak Courses</w:t>
            </w:r>
          </w:p>
        </w:tc>
        <w:tc>
          <w:tcPr>
            <w:tcW w:w="1944" w:type="dxa"/>
            <w:tcBorders>
              <w:top w:val="single" w:sz="4" w:space="0" w:color="000000"/>
            </w:tcBorders>
            <w:shd w:val="clear" w:color="auto" w:fill="FFFFFF"/>
            <w:vAlign w:val="center"/>
          </w:tcPr>
          <w:p w14:paraId="155AFAD1" w14:textId="1411E160" w:rsidR="003C6FCB" w:rsidRDefault="003C6FCB">
            <w:pPr>
              <w:ind w:left="378" w:hanging="360"/>
            </w:pPr>
            <w:r>
              <w:rPr>
                <w:rFonts w:ascii="Arial" w:eastAsia="Arial" w:hAnsi="Arial" w:cs="Arial"/>
                <w:sz w:val="22"/>
                <w:szCs w:val="22"/>
              </w:rPr>
              <w:t>Spring/Summer of AY 2018</w:t>
            </w:r>
          </w:p>
        </w:tc>
        <w:tc>
          <w:tcPr>
            <w:tcW w:w="1944" w:type="dxa"/>
            <w:tcBorders>
              <w:top w:val="single" w:sz="4" w:space="0" w:color="000000"/>
            </w:tcBorders>
            <w:shd w:val="clear" w:color="auto" w:fill="FFFFFF"/>
            <w:vAlign w:val="center"/>
          </w:tcPr>
          <w:p w14:paraId="22F41FD1" w14:textId="77777777" w:rsidR="003C6FCB" w:rsidRDefault="003C6FCB">
            <w:pPr>
              <w:ind w:left="378" w:hanging="360"/>
            </w:pPr>
            <w:r>
              <w:rPr>
                <w:rFonts w:ascii="Arial" w:eastAsia="Arial" w:hAnsi="Arial" w:cs="Arial"/>
                <w:sz w:val="22"/>
                <w:szCs w:val="22"/>
              </w:rPr>
              <w:t>Anchorage</w:t>
            </w:r>
          </w:p>
          <w:p w14:paraId="0A756C85" w14:textId="77777777" w:rsidR="003C6FCB" w:rsidRDefault="003C6FCB">
            <w:pPr>
              <w:ind w:left="378" w:hanging="360"/>
            </w:pPr>
            <w:proofErr w:type="spellStart"/>
            <w:r>
              <w:rPr>
                <w:rFonts w:ascii="Arial" w:eastAsia="Arial" w:hAnsi="Arial" w:cs="Arial"/>
                <w:sz w:val="22"/>
                <w:szCs w:val="22"/>
              </w:rPr>
              <w:t>MatSu</w:t>
            </w:r>
            <w:proofErr w:type="spellEnd"/>
          </w:p>
          <w:p w14:paraId="55D0EAC1" w14:textId="77777777" w:rsidR="003C6FCB" w:rsidRDefault="003C6FCB">
            <w:pPr>
              <w:ind w:left="378" w:hanging="360"/>
            </w:pPr>
            <w:r>
              <w:rPr>
                <w:rFonts w:ascii="Arial" w:eastAsia="Arial" w:hAnsi="Arial" w:cs="Arial"/>
                <w:sz w:val="22"/>
                <w:szCs w:val="22"/>
              </w:rPr>
              <w:t>KPC</w:t>
            </w:r>
          </w:p>
          <w:p w14:paraId="5E54EABB" w14:textId="4ACAD00B" w:rsidR="003C6FCB" w:rsidRDefault="003C6FCB" w:rsidP="00174168">
            <w:pPr>
              <w:ind w:left="378" w:hanging="360"/>
            </w:pPr>
            <w:r>
              <w:rPr>
                <w:rFonts w:ascii="Arial" w:eastAsia="Arial" w:hAnsi="Arial" w:cs="Arial"/>
                <w:sz w:val="22"/>
                <w:szCs w:val="22"/>
              </w:rPr>
              <w:t>PWSC &amp; Kodiak</w:t>
            </w:r>
          </w:p>
        </w:tc>
        <w:tc>
          <w:tcPr>
            <w:tcW w:w="1944" w:type="dxa"/>
            <w:tcBorders>
              <w:top w:val="single" w:sz="4" w:space="0" w:color="000000"/>
            </w:tcBorders>
            <w:shd w:val="clear" w:color="auto" w:fill="FFFFFF"/>
            <w:vAlign w:val="center"/>
          </w:tcPr>
          <w:p w14:paraId="7ABDFAB8" w14:textId="4966749D" w:rsidR="003C6FCB" w:rsidRDefault="003C6FCB">
            <w:pPr>
              <w:ind w:left="378" w:hanging="360"/>
            </w:pPr>
            <w:r>
              <w:rPr>
                <w:rFonts w:ascii="Arial" w:eastAsia="Arial" w:hAnsi="Arial" w:cs="Arial"/>
                <w:sz w:val="22"/>
                <w:szCs w:val="22"/>
              </w:rPr>
              <w:t>Annual report AY  2018, Fall</w:t>
            </w:r>
          </w:p>
        </w:tc>
      </w:tr>
      <w:tr w:rsidR="003C6FCB" w14:paraId="0024D16B" w14:textId="77777777" w:rsidTr="003C6FCB">
        <w:trPr>
          <w:trHeight w:val="1700"/>
        </w:trPr>
        <w:tc>
          <w:tcPr>
            <w:tcW w:w="3006" w:type="dxa"/>
            <w:tcBorders>
              <w:right w:val="single" w:sz="4" w:space="0" w:color="000000"/>
            </w:tcBorders>
            <w:shd w:val="clear" w:color="auto" w:fill="FFFFFF"/>
            <w:vAlign w:val="center"/>
          </w:tcPr>
          <w:p w14:paraId="673DC7ED" w14:textId="48013428" w:rsidR="003C6FCB" w:rsidRDefault="003C6FCB">
            <w:pPr>
              <w:ind w:left="378" w:hanging="360"/>
            </w:pPr>
            <w:r>
              <w:rPr>
                <w:rFonts w:ascii="Arial" w:eastAsia="Arial" w:hAnsi="Arial" w:cs="Arial"/>
                <w:sz w:val="22"/>
                <w:szCs w:val="22"/>
              </w:rPr>
              <w:t>3. Evaluate Analytically</w:t>
            </w:r>
          </w:p>
          <w:p w14:paraId="482BADA8" w14:textId="77777777" w:rsidR="003C6FCB" w:rsidRDefault="003C6FCB">
            <w:pPr>
              <w:ind w:left="378" w:hanging="360"/>
            </w:pPr>
            <w:r>
              <w:rPr>
                <w:rFonts w:ascii="Arial" w:eastAsia="Arial" w:hAnsi="Arial" w:cs="Arial"/>
                <w:sz w:val="22"/>
                <w:szCs w:val="22"/>
              </w:rPr>
              <w:t>(Old AA PSLO 4)</w:t>
            </w:r>
          </w:p>
          <w:p w14:paraId="4EB1E8B6" w14:textId="5CD82D58" w:rsidR="003C6FCB" w:rsidRDefault="003C6FCB" w:rsidP="00E265F6">
            <w:pPr>
              <w:ind w:left="378" w:hanging="360"/>
            </w:pPr>
            <w:r>
              <w:rPr>
                <w:rFonts w:ascii="Arial" w:eastAsia="Arial" w:hAnsi="Arial" w:cs="Arial"/>
                <w:sz w:val="22"/>
                <w:szCs w:val="22"/>
              </w:rPr>
              <w:t>Assessed AY 2019</w:t>
            </w:r>
          </w:p>
        </w:tc>
        <w:tc>
          <w:tcPr>
            <w:tcW w:w="1944" w:type="dxa"/>
            <w:tcBorders>
              <w:top w:val="single" w:sz="4" w:space="0" w:color="000000"/>
              <w:left w:val="single" w:sz="4" w:space="0" w:color="000000"/>
            </w:tcBorders>
            <w:shd w:val="clear" w:color="auto" w:fill="FFFFFF"/>
            <w:vAlign w:val="center"/>
          </w:tcPr>
          <w:p w14:paraId="164F3D6F" w14:textId="77777777" w:rsidR="003C6FCB" w:rsidRDefault="003C6FCB">
            <w:pPr>
              <w:ind w:left="378" w:hanging="360"/>
            </w:pPr>
            <w:r>
              <w:rPr>
                <w:rFonts w:ascii="Arial" w:eastAsia="Arial" w:hAnsi="Arial" w:cs="Arial"/>
                <w:sz w:val="22"/>
                <w:szCs w:val="22"/>
              </w:rPr>
              <w:t>Anchorage Courses</w:t>
            </w:r>
          </w:p>
          <w:p w14:paraId="78F4907B" w14:textId="77777777" w:rsidR="003C6FCB" w:rsidRDefault="003C6FCB">
            <w:pPr>
              <w:ind w:left="378" w:hanging="360"/>
            </w:pPr>
            <w:proofErr w:type="spellStart"/>
            <w:r>
              <w:rPr>
                <w:rFonts w:ascii="Arial" w:eastAsia="Arial" w:hAnsi="Arial" w:cs="Arial"/>
                <w:sz w:val="22"/>
                <w:szCs w:val="22"/>
              </w:rPr>
              <w:t>MatSu</w:t>
            </w:r>
            <w:proofErr w:type="spellEnd"/>
            <w:r>
              <w:rPr>
                <w:rFonts w:ascii="Arial" w:eastAsia="Arial" w:hAnsi="Arial" w:cs="Arial"/>
                <w:sz w:val="22"/>
                <w:szCs w:val="22"/>
              </w:rPr>
              <w:t xml:space="preserve"> Courses</w:t>
            </w:r>
          </w:p>
          <w:p w14:paraId="5957B19F" w14:textId="77777777" w:rsidR="003C6FCB" w:rsidRDefault="003C6FCB">
            <w:pPr>
              <w:ind w:left="378" w:hanging="360"/>
            </w:pPr>
            <w:r>
              <w:rPr>
                <w:rFonts w:ascii="Arial" w:eastAsia="Arial" w:hAnsi="Arial" w:cs="Arial"/>
                <w:sz w:val="22"/>
                <w:szCs w:val="22"/>
              </w:rPr>
              <w:t>KPC Courses</w:t>
            </w:r>
          </w:p>
          <w:p w14:paraId="1A39706D" w14:textId="1446132E" w:rsidR="003C6FCB" w:rsidRDefault="003C6FCB" w:rsidP="00174168">
            <w:pPr>
              <w:ind w:left="378" w:hanging="360"/>
            </w:pPr>
            <w:r>
              <w:rPr>
                <w:rFonts w:ascii="Arial" w:eastAsia="Arial" w:hAnsi="Arial" w:cs="Arial"/>
                <w:sz w:val="22"/>
                <w:szCs w:val="22"/>
              </w:rPr>
              <w:t>PWSC &amp; Kodiak Courses</w:t>
            </w:r>
          </w:p>
        </w:tc>
        <w:tc>
          <w:tcPr>
            <w:tcW w:w="1944" w:type="dxa"/>
            <w:tcBorders>
              <w:top w:val="single" w:sz="4" w:space="0" w:color="000000"/>
            </w:tcBorders>
            <w:shd w:val="clear" w:color="auto" w:fill="FFFFFF"/>
            <w:vAlign w:val="center"/>
          </w:tcPr>
          <w:p w14:paraId="289AC510" w14:textId="20F238B4" w:rsidR="003C6FCB" w:rsidRDefault="003C6FCB">
            <w:pPr>
              <w:ind w:left="378" w:hanging="360"/>
            </w:pPr>
            <w:r>
              <w:rPr>
                <w:rFonts w:ascii="Arial" w:eastAsia="Arial" w:hAnsi="Arial" w:cs="Arial"/>
                <w:sz w:val="22"/>
                <w:szCs w:val="22"/>
              </w:rPr>
              <w:t>Spring/Summer of AY 2019</w:t>
            </w:r>
          </w:p>
        </w:tc>
        <w:tc>
          <w:tcPr>
            <w:tcW w:w="1944" w:type="dxa"/>
            <w:tcBorders>
              <w:top w:val="single" w:sz="4" w:space="0" w:color="000000"/>
            </w:tcBorders>
            <w:shd w:val="clear" w:color="auto" w:fill="FFFFFF"/>
            <w:vAlign w:val="center"/>
          </w:tcPr>
          <w:p w14:paraId="70A47E50" w14:textId="77777777" w:rsidR="003C6FCB" w:rsidRDefault="003C6FCB">
            <w:pPr>
              <w:ind w:left="378" w:hanging="360"/>
            </w:pPr>
            <w:r>
              <w:rPr>
                <w:rFonts w:ascii="Arial" w:eastAsia="Arial" w:hAnsi="Arial" w:cs="Arial"/>
                <w:sz w:val="22"/>
                <w:szCs w:val="22"/>
              </w:rPr>
              <w:t>Anchorage</w:t>
            </w:r>
          </w:p>
          <w:p w14:paraId="718EAD15" w14:textId="77777777" w:rsidR="003C6FCB" w:rsidRDefault="003C6FCB">
            <w:pPr>
              <w:ind w:left="378" w:hanging="360"/>
            </w:pPr>
            <w:proofErr w:type="spellStart"/>
            <w:r>
              <w:rPr>
                <w:rFonts w:ascii="Arial" w:eastAsia="Arial" w:hAnsi="Arial" w:cs="Arial"/>
                <w:sz w:val="22"/>
                <w:szCs w:val="22"/>
              </w:rPr>
              <w:t>MatSu</w:t>
            </w:r>
            <w:proofErr w:type="spellEnd"/>
          </w:p>
          <w:p w14:paraId="0992FFBC" w14:textId="77777777" w:rsidR="003C6FCB" w:rsidRDefault="003C6FCB">
            <w:pPr>
              <w:ind w:left="378" w:hanging="360"/>
            </w:pPr>
            <w:r>
              <w:rPr>
                <w:rFonts w:ascii="Arial" w:eastAsia="Arial" w:hAnsi="Arial" w:cs="Arial"/>
                <w:sz w:val="22"/>
                <w:szCs w:val="22"/>
              </w:rPr>
              <w:t>KPC</w:t>
            </w:r>
          </w:p>
          <w:p w14:paraId="5486CAE2" w14:textId="67698192" w:rsidR="003C6FCB" w:rsidRDefault="003C6FCB" w:rsidP="00174168">
            <w:pPr>
              <w:ind w:left="378" w:hanging="360"/>
            </w:pPr>
            <w:r>
              <w:rPr>
                <w:rFonts w:ascii="Arial" w:eastAsia="Arial" w:hAnsi="Arial" w:cs="Arial"/>
                <w:sz w:val="22"/>
                <w:szCs w:val="22"/>
              </w:rPr>
              <w:t xml:space="preserve">PWSC &amp; Kodiak </w:t>
            </w:r>
          </w:p>
        </w:tc>
        <w:tc>
          <w:tcPr>
            <w:tcW w:w="1944" w:type="dxa"/>
            <w:tcBorders>
              <w:top w:val="single" w:sz="4" w:space="0" w:color="000000"/>
            </w:tcBorders>
            <w:shd w:val="clear" w:color="auto" w:fill="FFFFFF"/>
            <w:vAlign w:val="center"/>
          </w:tcPr>
          <w:p w14:paraId="5222124C" w14:textId="73145CAE" w:rsidR="003C6FCB" w:rsidRDefault="003C6FCB">
            <w:pPr>
              <w:ind w:left="378" w:hanging="360"/>
            </w:pPr>
            <w:r>
              <w:rPr>
                <w:rFonts w:ascii="Arial" w:eastAsia="Arial" w:hAnsi="Arial" w:cs="Arial"/>
                <w:sz w:val="22"/>
                <w:szCs w:val="22"/>
              </w:rPr>
              <w:t>Annual report AY 2019, Fall</w:t>
            </w:r>
          </w:p>
        </w:tc>
      </w:tr>
      <w:tr w:rsidR="003C6FCB" w14:paraId="6BBAE2D6" w14:textId="77777777" w:rsidTr="003C6FCB">
        <w:trPr>
          <w:trHeight w:val="1781"/>
        </w:trPr>
        <w:tc>
          <w:tcPr>
            <w:tcW w:w="3006" w:type="dxa"/>
            <w:tcBorders>
              <w:top w:val="single" w:sz="4" w:space="0" w:color="000000"/>
              <w:right w:val="single" w:sz="4" w:space="0" w:color="000000"/>
            </w:tcBorders>
            <w:shd w:val="clear" w:color="auto" w:fill="FFFFFF"/>
            <w:vAlign w:val="center"/>
          </w:tcPr>
          <w:p w14:paraId="3CAFB39C" w14:textId="7750638C" w:rsidR="003C6FCB" w:rsidRDefault="003C6FCB">
            <w:pPr>
              <w:ind w:left="378" w:hanging="360"/>
            </w:pPr>
            <w:r>
              <w:rPr>
                <w:rFonts w:ascii="Arial" w:eastAsia="Arial" w:hAnsi="Arial" w:cs="Arial"/>
                <w:sz w:val="22"/>
                <w:szCs w:val="22"/>
              </w:rPr>
              <w:t xml:space="preserve">4. Reason Empirically </w:t>
            </w:r>
          </w:p>
          <w:p w14:paraId="3B8A3B11" w14:textId="66F7D4E2" w:rsidR="003C6FCB" w:rsidRDefault="003C6FCB">
            <w:pPr>
              <w:ind w:left="378" w:hanging="360"/>
            </w:pPr>
            <w:r>
              <w:rPr>
                <w:rFonts w:ascii="Arial" w:eastAsia="Arial" w:hAnsi="Arial" w:cs="Arial"/>
                <w:sz w:val="22"/>
                <w:szCs w:val="22"/>
              </w:rPr>
              <w:t>(Old AA PSLO 6 &amp; 7)</w:t>
            </w:r>
          </w:p>
          <w:p w14:paraId="4108DB62" w14:textId="4F676B02" w:rsidR="003C6FCB" w:rsidRDefault="003C6FCB" w:rsidP="00E265F6">
            <w:pPr>
              <w:ind w:left="378" w:hanging="360"/>
            </w:pPr>
            <w:r>
              <w:rPr>
                <w:rFonts w:ascii="Arial" w:eastAsia="Arial" w:hAnsi="Arial" w:cs="Arial"/>
                <w:sz w:val="22"/>
                <w:szCs w:val="22"/>
              </w:rPr>
              <w:t>Assessed AY 2020</w:t>
            </w:r>
          </w:p>
        </w:tc>
        <w:tc>
          <w:tcPr>
            <w:tcW w:w="1944" w:type="dxa"/>
            <w:tcBorders>
              <w:top w:val="single" w:sz="4" w:space="0" w:color="000000"/>
              <w:left w:val="single" w:sz="4" w:space="0" w:color="000000"/>
            </w:tcBorders>
            <w:shd w:val="clear" w:color="auto" w:fill="FFFFFF"/>
            <w:vAlign w:val="center"/>
          </w:tcPr>
          <w:p w14:paraId="7FC3A639" w14:textId="77777777" w:rsidR="003C6FCB" w:rsidRDefault="003C6FCB">
            <w:pPr>
              <w:ind w:left="378" w:hanging="360"/>
            </w:pPr>
            <w:r>
              <w:rPr>
                <w:rFonts w:ascii="Arial" w:eastAsia="Arial" w:hAnsi="Arial" w:cs="Arial"/>
                <w:sz w:val="22"/>
                <w:szCs w:val="22"/>
              </w:rPr>
              <w:t>Anchorage Courses</w:t>
            </w:r>
          </w:p>
          <w:p w14:paraId="0FCCD34B" w14:textId="77777777" w:rsidR="003C6FCB" w:rsidRDefault="003C6FCB">
            <w:pPr>
              <w:ind w:left="378" w:hanging="360"/>
            </w:pPr>
            <w:proofErr w:type="spellStart"/>
            <w:r>
              <w:rPr>
                <w:rFonts w:ascii="Arial" w:eastAsia="Arial" w:hAnsi="Arial" w:cs="Arial"/>
                <w:sz w:val="22"/>
                <w:szCs w:val="22"/>
              </w:rPr>
              <w:t>MatSu</w:t>
            </w:r>
            <w:proofErr w:type="spellEnd"/>
            <w:r>
              <w:rPr>
                <w:rFonts w:ascii="Arial" w:eastAsia="Arial" w:hAnsi="Arial" w:cs="Arial"/>
                <w:sz w:val="22"/>
                <w:szCs w:val="22"/>
              </w:rPr>
              <w:t xml:space="preserve"> Courses</w:t>
            </w:r>
          </w:p>
          <w:p w14:paraId="3FD29E04" w14:textId="77777777" w:rsidR="003C6FCB" w:rsidRDefault="003C6FCB">
            <w:pPr>
              <w:ind w:left="378" w:hanging="360"/>
            </w:pPr>
            <w:r>
              <w:rPr>
                <w:rFonts w:ascii="Arial" w:eastAsia="Arial" w:hAnsi="Arial" w:cs="Arial"/>
                <w:sz w:val="22"/>
                <w:szCs w:val="22"/>
              </w:rPr>
              <w:t>KPC Courses</w:t>
            </w:r>
          </w:p>
          <w:p w14:paraId="0BD52123" w14:textId="0E04DB05" w:rsidR="003C6FCB" w:rsidRDefault="003C6FCB" w:rsidP="00174168">
            <w:pPr>
              <w:ind w:left="378" w:hanging="360"/>
            </w:pPr>
            <w:r>
              <w:rPr>
                <w:rFonts w:ascii="Arial" w:eastAsia="Arial" w:hAnsi="Arial" w:cs="Arial"/>
                <w:sz w:val="22"/>
                <w:szCs w:val="22"/>
              </w:rPr>
              <w:t>PWSC &amp; Kodiak Courses</w:t>
            </w:r>
          </w:p>
        </w:tc>
        <w:tc>
          <w:tcPr>
            <w:tcW w:w="1944" w:type="dxa"/>
            <w:tcBorders>
              <w:top w:val="single" w:sz="4" w:space="0" w:color="000000"/>
            </w:tcBorders>
            <w:shd w:val="clear" w:color="auto" w:fill="FFFFFF"/>
            <w:vAlign w:val="center"/>
          </w:tcPr>
          <w:p w14:paraId="0A64E9B9" w14:textId="0901B8AB" w:rsidR="003C6FCB" w:rsidRDefault="003C6FCB">
            <w:pPr>
              <w:ind w:left="378" w:hanging="360"/>
            </w:pPr>
            <w:r>
              <w:rPr>
                <w:rFonts w:ascii="Arial" w:eastAsia="Arial" w:hAnsi="Arial" w:cs="Arial"/>
                <w:sz w:val="22"/>
                <w:szCs w:val="22"/>
              </w:rPr>
              <w:t>Spring/Summer of AY 2020</w:t>
            </w:r>
          </w:p>
        </w:tc>
        <w:tc>
          <w:tcPr>
            <w:tcW w:w="1944" w:type="dxa"/>
            <w:tcBorders>
              <w:top w:val="single" w:sz="4" w:space="0" w:color="000000"/>
            </w:tcBorders>
            <w:shd w:val="clear" w:color="auto" w:fill="FFFFFF"/>
            <w:vAlign w:val="center"/>
          </w:tcPr>
          <w:p w14:paraId="736FB263" w14:textId="77777777" w:rsidR="003C6FCB" w:rsidRDefault="003C6FCB">
            <w:pPr>
              <w:ind w:left="378" w:hanging="360"/>
            </w:pPr>
            <w:r>
              <w:rPr>
                <w:rFonts w:ascii="Arial" w:eastAsia="Arial" w:hAnsi="Arial" w:cs="Arial"/>
                <w:sz w:val="22"/>
                <w:szCs w:val="22"/>
              </w:rPr>
              <w:t>Anchorage</w:t>
            </w:r>
          </w:p>
          <w:p w14:paraId="1F1B6B31" w14:textId="77777777" w:rsidR="003C6FCB" w:rsidRDefault="003C6FCB">
            <w:pPr>
              <w:ind w:left="378" w:hanging="360"/>
            </w:pPr>
            <w:proofErr w:type="spellStart"/>
            <w:r>
              <w:rPr>
                <w:rFonts w:ascii="Arial" w:eastAsia="Arial" w:hAnsi="Arial" w:cs="Arial"/>
                <w:sz w:val="22"/>
                <w:szCs w:val="22"/>
              </w:rPr>
              <w:t>MatSu</w:t>
            </w:r>
            <w:proofErr w:type="spellEnd"/>
          </w:p>
          <w:p w14:paraId="79EBE793" w14:textId="77777777" w:rsidR="003C6FCB" w:rsidRDefault="003C6FCB">
            <w:pPr>
              <w:ind w:left="378" w:hanging="360"/>
            </w:pPr>
            <w:r>
              <w:rPr>
                <w:rFonts w:ascii="Arial" w:eastAsia="Arial" w:hAnsi="Arial" w:cs="Arial"/>
                <w:sz w:val="22"/>
                <w:szCs w:val="22"/>
              </w:rPr>
              <w:t>KPC</w:t>
            </w:r>
          </w:p>
          <w:p w14:paraId="5C6725E9" w14:textId="6A1FFC1E" w:rsidR="003C6FCB" w:rsidRDefault="003C6FCB" w:rsidP="00174168">
            <w:pPr>
              <w:ind w:left="378" w:hanging="360"/>
            </w:pPr>
            <w:r>
              <w:rPr>
                <w:rFonts w:ascii="Arial" w:eastAsia="Arial" w:hAnsi="Arial" w:cs="Arial"/>
                <w:sz w:val="22"/>
                <w:szCs w:val="22"/>
              </w:rPr>
              <w:t>PWSC &amp; Kodiak</w:t>
            </w:r>
          </w:p>
        </w:tc>
        <w:tc>
          <w:tcPr>
            <w:tcW w:w="1944" w:type="dxa"/>
            <w:tcBorders>
              <w:top w:val="single" w:sz="4" w:space="0" w:color="000000"/>
            </w:tcBorders>
            <w:shd w:val="clear" w:color="auto" w:fill="FFFFFF"/>
            <w:vAlign w:val="center"/>
          </w:tcPr>
          <w:p w14:paraId="7C265553" w14:textId="77777777" w:rsidR="003C6FCB" w:rsidRDefault="003C6FCB">
            <w:pPr>
              <w:ind w:left="378" w:hanging="360"/>
            </w:pPr>
            <w:r>
              <w:rPr>
                <w:rFonts w:ascii="Arial" w:eastAsia="Arial" w:hAnsi="Arial" w:cs="Arial"/>
                <w:sz w:val="22"/>
                <w:szCs w:val="22"/>
              </w:rPr>
              <w:t>Annual report</w:t>
            </w:r>
          </w:p>
          <w:p w14:paraId="65A450C1" w14:textId="6F2826E3" w:rsidR="003C6FCB" w:rsidRDefault="003C6FCB">
            <w:pPr>
              <w:ind w:left="378" w:hanging="360"/>
            </w:pPr>
            <w:r>
              <w:rPr>
                <w:rFonts w:ascii="Arial" w:eastAsia="Arial" w:hAnsi="Arial" w:cs="Arial"/>
                <w:sz w:val="22"/>
                <w:szCs w:val="22"/>
              </w:rPr>
              <w:t>AY 2020, Fall</w:t>
            </w:r>
          </w:p>
        </w:tc>
      </w:tr>
    </w:tbl>
    <w:p w14:paraId="543BFD0F" w14:textId="77777777" w:rsidR="00933374" w:rsidRDefault="00933374">
      <w:pPr>
        <w:ind w:left="378" w:hanging="360"/>
      </w:pPr>
    </w:p>
    <w:p w14:paraId="1C6819D1" w14:textId="012E22A6" w:rsidR="003342D5" w:rsidRDefault="003342D5">
      <w:r>
        <w:br w:type="page"/>
      </w:r>
    </w:p>
    <w:p w14:paraId="0C9776B8" w14:textId="027007AE" w:rsidR="00933374" w:rsidRPr="00F90CBF" w:rsidRDefault="00333089" w:rsidP="00F90CBF">
      <w:pPr>
        <w:pStyle w:val="Heading2"/>
        <w:rPr>
          <w:rFonts w:ascii="Arial" w:hAnsi="Arial" w:cs="Arial"/>
          <w:sz w:val="22"/>
          <w:szCs w:val="22"/>
          <w:u w:val="single"/>
        </w:rPr>
      </w:pPr>
      <w:bookmarkStart w:id="29" w:name="_b28km3y9dwnf" w:colFirst="0" w:colLast="0"/>
      <w:bookmarkEnd w:id="29"/>
      <w:r w:rsidRPr="00F90CBF">
        <w:rPr>
          <w:rFonts w:ascii="Arial" w:hAnsi="Arial" w:cs="Arial"/>
          <w:sz w:val="22"/>
          <w:szCs w:val="22"/>
          <w:u w:val="single"/>
        </w:rPr>
        <w:lastRenderedPageBreak/>
        <w:t>Table 3</w:t>
      </w:r>
      <w:r w:rsidR="007B06C7" w:rsidRPr="00F90CBF">
        <w:rPr>
          <w:rFonts w:ascii="Arial" w:hAnsi="Arial" w:cs="Arial"/>
          <w:sz w:val="22"/>
          <w:szCs w:val="22"/>
          <w:u w:val="single"/>
        </w:rPr>
        <w:t xml:space="preserve">: </w:t>
      </w:r>
      <w:r w:rsidR="009055FC" w:rsidRPr="00F90CBF">
        <w:rPr>
          <w:rFonts w:ascii="Arial" w:hAnsi="Arial" w:cs="Arial"/>
          <w:sz w:val="22"/>
          <w:szCs w:val="22"/>
          <w:u w:val="single"/>
        </w:rPr>
        <w:t xml:space="preserve">UAA GER / Program Outcomes Rubric / </w:t>
      </w:r>
      <w:r w:rsidRPr="00F90CBF">
        <w:rPr>
          <w:rFonts w:ascii="Arial" w:hAnsi="Arial" w:cs="Arial"/>
          <w:sz w:val="22"/>
          <w:szCs w:val="22"/>
          <w:u w:val="single"/>
        </w:rPr>
        <w:t>Fall</w:t>
      </w:r>
      <w:r w:rsidR="009055FC" w:rsidRPr="00F90CBF">
        <w:rPr>
          <w:rFonts w:ascii="Arial" w:hAnsi="Arial" w:cs="Arial"/>
          <w:sz w:val="22"/>
          <w:szCs w:val="22"/>
          <w:u w:val="single"/>
        </w:rPr>
        <w:t xml:space="preserve"> 2016</w:t>
      </w:r>
    </w:p>
    <w:p w14:paraId="1EE33DD5" w14:textId="77777777" w:rsidR="001A2659" w:rsidRPr="001A2659" w:rsidRDefault="001A2659" w:rsidP="001A2659">
      <w:pPr>
        <w:rPr>
          <w:rFonts w:eastAsia="Arial"/>
        </w:rPr>
      </w:pPr>
    </w:p>
    <w:tbl>
      <w:tblPr>
        <w:tblStyle w:val="TableGrid"/>
        <w:tblW w:w="10800" w:type="dxa"/>
        <w:tblLook w:val="04A0" w:firstRow="1" w:lastRow="0" w:firstColumn="1" w:lastColumn="0" w:noHBand="0" w:noVBand="1"/>
        <w:tblCaption w:val="UAA Revised GER/AA - Program Scoring Rubric / Fall 2016"/>
      </w:tblPr>
      <w:tblGrid>
        <w:gridCol w:w="10800"/>
      </w:tblGrid>
      <w:tr w:rsidR="005031E1" w:rsidRPr="00C076D2" w14:paraId="6488C21B" w14:textId="77777777" w:rsidTr="001A2659">
        <w:trPr>
          <w:tblHeader/>
        </w:trPr>
        <w:tc>
          <w:tcPr>
            <w:tcW w:w="0" w:type="auto"/>
            <w:tcBorders>
              <w:bottom w:val="single" w:sz="4" w:space="0" w:color="auto"/>
            </w:tcBorders>
            <w:shd w:val="clear" w:color="auto" w:fill="808080" w:themeFill="background1" w:themeFillShade="80"/>
            <w:vAlign w:val="center"/>
          </w:tcPr>
          <w:p w14:paraId="2A218F72" w14:textId="77777777" w:rsidR="005031E1" w:rsidRPr="00C076D2" w:rsidRDefault="005031E1" w:rsidP="00BA0B92">
            <w:pPr>
              <w:jc w:val="center"/>
              <w:rPr>
                <w:rFonts w:asciiTheme="majorHAnsi" w:hAnsiTheme="majorHAnsi"/>
                <w:b/>
                <w:color w:val="FFFFFF" w:themeColor="background1"/>
                <w:sz w:val="32"/>
                <w:szCs w:val="32"/>
              </w:rPr>
            </w:pPr>
            <w:r w:rsidRPr="00C076D2">
              <w:rPr>
                <w:rFonts w:asciiTheme="majorHAnsi" w:hAnsiTheme="majorHAnsi"/>
                <w:b/>
                <w:color w:val="FFFFFF" w:themeColor="background1"/>
                <w:sz w:val="32"/>
                <w:szCs w:val="32"/>
              </w:rPr>
              <w:t xml:space="preserve">UAA </w:t>
            </w:r>
            <w:r>
              <w:rPr>
                <w:rFonts w:asciiTheme="majorHAnsi" w:hAnsiTheme="majorHAnsi"/>
                <w:b/>
                <w:color w:val="FFFFFF" w:themeColor="background1"/>
                <w:sz w:val="32"/>
                <w:szCs w:val="32"/>
              </w:rPr>
              <w:t xml:space="preserve">Revised GER/AA - Program Scoring Rubric / Fall </w:t>
            </w:r>
            <w:r w:rsidRPr="00C076D2">
              <w:rPr>
                <w:rFonts w:asciiTheme="majorHAnsi" w:hAnsiTheme="majorHAnsi"/>
                <w:b/>
                <w:color w:val="FFFFFF" w:themeColor="background1"/>
                <w:sz w:val="32"/>
                <w:szCs w:val="32"/>
              </w:rPr>
              <w:t>2016</w:t>
            </w:r>
          </w:p>
        </w:tc>
      </w:tr>
    </w:tbl>
    <w:p w14:paraId="2D4AA860" w14:textId="5FDA02D8" w:rsidR="005031E1" w:rsidRPr="002933A3" w:rsidRDefault="002933A3" w:rsidP="005031E1">
      <w:pPr>
        <w:rPr>
          <w:color w:val="auto"/>
        </w:rPr>
      </w:pPr>
      <w:r w:rsidRPr="002933A3">
        <w:rPr>
          <w:rFonts w:asciiTheme="majorHAnsi" w:hAnsiTheme="majorHAnsi"/>
          <w:b/>
          <w:color w:val="auto"/>
        </w:rPr>
        <w:t>Written Communication Outcome: Communicate effectively in a variety of contexts and formats</w:t>
      </w:r>
    </w:p>
    <w:tbl>
      <w:tblPr>
        <w:tblStyle w:val="TableGrid"/>
        <w:tblW w:w="10800" w:type="dxa"/>
        <w:tblLook w:val="04A0" w:firstRow="1" w:lastRow="0" w:firstColumn="1" w:lastColumn="0" w:noHBand="0" w:noVBand="1"/>
        <w:tblCaption w:val="Rubric for Written Communication Outcome"/>
        <w:tblDescription w:val="GER Criteria and space to rate 4,3, 2, 1, or 0; and Course/Disciplinary/Programmatic Criteria to rate"/>
      </w:tblPr>
      <w:tblGrid>
        <w:gridCol w:w="5238"/>
        <w:gridCol w:w="896"/>
        <w:gridCol w:w="994"/>
        <w:gridCol w:w="1170"/>
        <w:gridCol w:w="1080"/>
        <w:gridCol w:w="1422"/>
      </w:tblGrid>
      <w:tr w:rsidR="005031E1" w14:paraId="4BF6E736" w14:textId="77777777" w:rsidTr="002933A3">
        <w:trPr>
          <w:tblHeader/>
        </w:trPr>
        <w:tc>
          <w:tcPr>
            <w:tcW w:w="5238" w:type="dxa"/>
            <w:shd w:val="clear" w:color="auto" w:fill="B3B3B3"/>
          </w:tcPr>
          <w:p w14:paraId="6E4C2C6B" w14:textId="77777777" w:rsidR="005031E1" w:rsidRPr="000B26E4" w:rsidRDefault="005031E1" w:rsidP="00BA0B92">
            <w:pPr>
              <w:rPr>
                <w:rFonts w:asciiTheme="majorHAnsi" w:hAnsiTheme="majorHAnsi"/>
                <w:sz w:val="22"/>
                <w:szCs w:val="22"/>
              </w:rPr>
            </w:pPr>
            <w:r w:rsidRPr="000B26E4">
              <w:rPr>
                <w:rFonts w:asciiTheme="majorHAnsi" w:hAnsiTheme="majorHAnsi"/>
                <w:b/>
                <w:sz w:val="22"/>
                <w:szCs w:val="22"/>
              </w:rPr>
              <w:t>GER Criteria</w:t>
            </w:r>
          </w:p>
        </w:tc>
        <w:tc>
          <w:tcPr>
            <w:tcW w:w="896" w:type="dxa"/>
            <w:shd w:val="clear" w:color="auto" w:fill="B3B3B3"/>
          </w:tcPr>
          <w:p w14:paraId="7B50E500"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4</w:t>
            </w:r>
            <w:r w:rsidRPr="008032B0">
              <w:rPr>
                <w:rFonts w:asciiTheme="majorHAnsi" w:hAnsiTheme="majorHAnsi"/>
                <w:b/>
                <w:sz w:val="20"/>
                <w:szCs w:val="20"/>
              </w:rPr>
              <w:br/>
            </w:r>
            <w:r>
              <w:rPr>
                <w:rFonts w:asciiTheme="majorHAnsi" w:hAnsiTheme="majorHAnsi"/>
                <w:b/>
                <w:sz w:val="20"/>
                <w:szCs w:val="20"/>
              </w:rPr>
              <w:t>Mastery</w:t>
            </w:r>
          </w:p>
        </w:tc>
        <w:tc>
          <w:tcPr>
            <w:tcW w:w="994" w:type="dxa"/>
            <w:shd w:val="clear" w:color="auto" w:fill="B3B3B3"/>
          </w:tcPr>
          <w:p w14:paraId="696E3300"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3</w:t>
            </w:r>
            <w:r w:rsidRPr="008032B0">
              <w:rPr>
                <w:rFonts w:asciiTheme="majorHAnsi" w:hAnsiTheme="majorHAnsi"/>
                <w:b/>
                <w:sz w:val="20"/>
                <w:szCs w:val="20"/>
              </w:rPr>
              <w:br/>
            </w:r>
            <w:r>
              <w:rPr>
                <w:rFonts w:asciiTheme="majorHAnsi" w:hAnsiTheme="majorHAnsi"/>
                <w:b/>
                <w:sz w:val="20"/>
                <w:szCs w:val="20"/>
              </w:rPr>
              <w:t>Proficient</w:t>
            </w:r>
          </w:p>
        </w:tc>
        <w:tc>
          <w:tcPr>
            <w:tcW w:w="1170" w:type="dxa"/>
            <w:shd w:val="clear" w:color="auto" w:fill="B3B3B3"/>
          </w:tcPr>
          <w:p w14:paraId="43A76689"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2</w:t>
            </w:r>
            <w:r>
              <w:rPr>
                <w:rFonts w:asciiTheme="majorHAnsi" w:hAnsiTheme="majorHAnsi"/>
                <w:b/>
                <w:sz w:val="20"/>
                <w:szCs w:val="20"/>
              </w:rPr>
              <w:br/>
              <w:t>Developing</w:t>
            </w:r>
          </w:p>
        </w:tc>
        <w:tc>
          <w:tcPr>
            <w:tcW w:w="1080" w:type="dxa"/>
            <w:shd w:val="clear" w:color="auto" w:fill="B3B3B3"/>
          </w:tcPr>
          <w:p w14:paraId="08155FF4"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1</w:t>
            </w:r>
            <w:r w:rsidRPr="008032B0">
              <w:rPr>
                <w:rFonts w:asciiTheme="majorHAnsi" w:hAnsiTheme="majorHAnsi"/>
                <w:b/>
                <w:sz w:val="20"/>
                <w:szCs w:val="20"/>
              </w:rPr>
              <w:br/>
            </w:r>
            <w:r>
              <w:rPr>
                <w:rFonts w:asciiTheme="majorHAnsi" w:hAnsiTheme="majorHAnsi"/>
                <w:b/>
                <w:sz w:val="20"/>
                <w:szCs w:val="20"/>
              </w:rPr>
              <w:t>Beginning</w:t>
            </w:r>
          </w:p>
        </w:tc>
        <w:tc>
          <w:tcPr>
            <w:tcW w:w="1422" w:type="dxa"/>
            <w:shd w:val="clear" w:color="auto" w:fill="B3B3B3"/>
          </w:tcPr>
          <w:p w14:paraId="370EC060"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 xml:space="preserve">0 </w:t>
            </w:r>
            <w:r w:rsidRPr="008032B0">
              <w:rPr>
                <w:rFonts w:asciiTheme="majorHAnsi" w:hAnsiTheme="majorHAnsi"/>
                <w:b/>
                <w:sz w:val="20"/>
                <w:szCs w:val="20"/>
              </w:rPr>
              <w:br/>
            </w:r>
            <w:r>
              <w:rPr>
                <w:rFonts w:asciiTheme="majorHAnsi" w:hAnsiTheme="majorHAnsi"/>
                <w:b/>
                <w:sz w:val="20"/>
                <w:szCs w:val="20"/>
              </w:rPr>
              <w:t>Unsatisfactory</w:t>
            </w:r>
          </w:p>
        </w:tc>
      </w:tr>
      <w:tr w:rsidR="005031E1" w14:paraId="511C847C" w14:textId="77777777" w:rsidTr="002933A3">
        <w:tc>
          <w:tcPr>
            <w:tcW w:w="5238" w:type="dxa"/>
          </w:tcPr>
          <w:p w14:paraId="5A10CF44" w14:textId="77777777" w:rsidR="005031E1" w:rsidRPr="00C076D2" w:rsidRDefault="005031E1" w:rsidP="00BA0B92">
            <w:pPr>
              <w:pStyle w:val="ListParagraph"/>
              <w:numPr>
                <w:ilvl w:val="0"/>
                <w:numId w:val="21"/>
              </w:numPr>
              <w:rPr>
                <w:rFonts w:asciiTheme="majorHAnsi" w:hAnsiTheme="majorHAnsi"/>
                <w:sz w:val="22"/>
                <w:szCs w:val="22"/>
              </w:rPr>
            </w:pPr>
            <w:r w:rsidRPr="00C076D2">
              <w:rPr>
                <w:rFonts w:asciiTheme="majorHAnsi" w:hAnsiTheme="majorHAnsi"/>
                <w:sz w:val="22"/>
                <w:szCs w:val="22"/>
              </w:rPr>
              <w:t>Responds effectively to assignment</w:t>
            </w:r>
          </w:p>
        </w:tc>
        <w:tc>
          <w:tcPr>
            <w:tcW w:w="896" w:type="dxa"/>
          </w:tcPr>
          <w:p w14:paraId="51EC5CF0" w14:textId="77777777" w:rsidR="005031E1" w:rsidRPr="008032B0" w:rsidRDefault="005031E1" w:rsidP="00BA0B92">
            <w:pPr>
              <w:jc w:val="center"/>
              <w:rPr>
                <w:rFonts w:asciiTheme="majorHAnsi" w:hAnsiTheme="majorHAnsi"/>
                <w:sz w:val="20"/>
                <w:szCs w:val="20"/>
              </w:rPr>
            </w:pPr>
          </w:p>
        </w:tc>
        <w:tc>
          <w:tcPr>
            <w:tcW w:w="994" w:type="dxa"/>
          </w:tcPr>
          <w:p w14:paraId="73B638FA" w14:textId="77777777" w:rsidR="005031E1" w:rsidRPr="008032B0" w:rsidRDefault="005031E1" w:rsidP="00BA0B92">
            <w:pPr>
              <w:jc w:val="center"/>
              <w:rPr>
                <w:rFonts w:asciiTheme="majorHAnsi" w:hAnsiTheme="majorHAnsi"/>
                <w:sz w:val="20"/>
                <w:szCs w:val="20"/>
              </w:rPr>
            </w:pPr>
          </w:p>
        </w:tc>
        <w:tc>
          <w:tcPr>
            <w:tcW w:w="1170" w:type="dxa"/>
          </w:tcPr>
          <w:p w14:paraId="30B4CE33" w14:textId="77777777" w:rsidR="005031E1" w:rsidRPr="008032B0" w:rsidRDefault="005031E1" w:rsidP="00BA0B92">
            <w:pPr>
              <w:jc w:val="center"/>
              <w:rPr>
                <w:rFonts w:asciiTheme="majorHAnsi" w:hAnsiTheme="majorHAnsi"/>
                <w:sz w:val="20"/>
                <w:szCs w:val="20"/>
              </w:rPr>
            </w:pPr>
          </w:p>
        </w:tc>
        <w:tc>
          <w:tcPr>
            <w:tcW w:w="1080" w:type="dxa"/>
          </w:tcPr>
          <w:p w14:paraId="23574C47" w14:textId="77777777" w:rsidR="005031E1" w:rsidRPr="008032B0" w:rsidRDefault="005031E1" w:rsidP="00BA0B92">
            <w:pPr>
              <w:jc w:val="center"/>
              <w:rPr>
                <w:rFonts w:asciiTheme="majorHAnsi" w:hAnsiTheme="majorHAnsi"/>
                <w:sz w:val="20"/>
                <w:szCs w:val="20"/>
              </w:rPr>
            </w:pPr>
          </w:p>
        </w:tc>
        <w:tc>
          <w:tcPr>
            <w:tcW w:w="1422" w:type="dxa"/>
          </w:tcPr>
          <w:p w14:paraId="6715F9C9" w14:textId="77777777" w:rsidR="005031E1" w:rsidRPr="008032B0" w:rsidRDefault="005031E1" w:rsidP="00BA0B92">
            <w:pPr>
              <w:jc w:val="center"/>
              <w:rPr>
                <w:rFonts w:asciiTheme="majorHAnsi" w:hAnsiTheme="majorHAnsi"/>
                <w:sz w:val="20"/>
                <w:szCs w:val="20"/>
              </w:rPr>
            </w:pPr>
          </w:p>
        </w:tc>
      </w:tr>
      <w:tr w:rsidR="005031E1" w14:paraId="7DAA133A" w14:textId="77777777" w:rsidTr="002933A3">
        <w:tc>
          <w:tcPr>
            <w:tcW w:w="5238" w:type="dxa"/>
          </w:tcPr>
          <w:p w14:paraId="4E137B89" w14:textId="77777777" w:rsidR="005031E1" w:rsidRPr="00C076D2" w:rsidRDefault="005031E1" w:rsidP="00BA0B92">
            <w:pPr>
              <w:pStyle w:val="ListParagraph"/>
              <w:numPr>
                <w:ilvl w:val="0"/>
                <w:numId w:val="21"/>
              </w:numPr>
              <w:rPr>
                <w:rFonts w:asciiTheme="majorHAnsi" w:hAnsiTheme="majorHAnsi"/>
                <w:sz w:val="22"/>
                <w:szCs w:val="22"/>
              </w:rPr>
            </w:pPr>
            <w:r>
              <w:rPr>
                <w:rFonts w:asciiTheme="majorHAnsi" w:hAnsiTheme="majorHAnsi"/>
                <w:sz w:val="22"/>
                <w:szCs w:val="22"/>
              </w:rPr>
              <w:t>Demonstrates effective organization</w:t>
            </w:r>
          </w:p>
        </w:tc>
        <w:tc>
          <w:tcPr>
            <w:tcW w:w="896" w:type="dxa"/>
          </w:tcPr>
          <w:p w14:paraId="5C772596" w14:textId="77777777" w:rsidR="005031E1" w:rsidRPr="008032B0" w:rsidRDefault="005031E1" w:rsidP="00BA0B92">
            <w:pPr>
              <w:jc w:val="center"/>
              <w:rPr>
                <w:rFonts w:asciiTheme="majorHAnsi" w:hAnsiTheme="majorHAnsi"/>
                <w:sz w:val="20"/>
                <w:szCs w:val="20"/>
              </w:rPr>
            </w:pPr>
          </w:p>
        </w:tc>
        <w:tc>
          <w:tcPr>
            <w:tcW w:w="994" w:type="dxa"/>
          </w:tcPr>
          <w:p w14:paraId="61E9DE21" w14:textId="77777777" w:rsidR="005031E1" w:rsidRPr="008032B0" w:rsidRDefault="005031E1" w:rsidP="00BA0B92">
            <w:pPr>
              <w:jc w:val="center"/>
              <w:rPr>
                <w:rFonts w:asciiTheme="majorHAnsi" w:hAnsiTheme="majorHAnsi"/>
                <w:sz w:val="20"/>
                <w:szCs w:val="20"/>
              </w:rPr>
            </w:pPr>
          </w:p>
        </w:tc>
        <w:tc>
          <w:tcPr>
            <w:tcW w:w="1170" w:type="dxa"/>
          </w:tcPr>
          <w:p w14:paraId="63FB94BE" w14:textId="77777777" w:rsidR="005031E1" w:rsidRPr="008032B0" w:rsidRDefault="005031E1" w:rsidP="00BA0B92">
            <w:pPr>
              <w:jc w:val="center"/>
              <w:rPr>
                <w:rFonts w:asciiTheme="majorHAnsi" w:hAnsiTheme="majorHAnsi"/>
                <w:sz w:val="20"/>
                <w:szCs w:val="20"/>
              </w:rPr>
            </w:pPr>
          </w:p>
        </w:tc>
        <w:tc>
          <w:tcPr>
            <w:tcW w:w="1080" w:type="dxa"/>
          </w:tcPr>
          <w:p w14:paraId="4586276C" w14:textId="77777777" w:rsidR="005031E1" w:rsidRPr="008032B0" w:rsidRDefault="005031E1" w:rsidP="00BA0B92">
            <w:pPr>
              <w:jc w:val="center"/>
              <w:rPr>
                <w:rFonts w:asciiTheme="majorHAnsi" w:hAnsiTheme="majorHAnsi"/>
                <w:sz w:val="20"/>
                <w:szCs w:val="20"/>
              </w:rPr>
            </w:pPr>
          </w:p>
        </w:tc>
        <w:tc>
          <w:tcPr>
            <w:tcW w:w="1422" w:type="dxa"/>
          </w:tcPr>
          <w:p w14:paraId="46A33160" w14:textId="77777777" w:rsidR="005031E1" w:rsidRPr="008032B0" w:rsidRDefault="005031E1" w:rsidP="00BA0B92">
            <w:pPr>
              <w:jc w:val="center"/>
              <w:rPr>
                <w:rFonts w:asciiTheme="majorHAnsi" w:hAnsiTheme="majorHAnsi"/>
                <w:sz w:val="20"/>
                <w:szCs w:val="20"/>
              </w:rPr>
            </w:pPr>
          </w:p>
        </w:tc>
      </w:tr>
      <w:tr w:rsidR="005031E1" w14:paraId="42F4CAA1" w14:textId="77777777" w:rsidTr="002933A3">
        <w:tc>
          <w:tcPr>
            <w:tcW w:w="5238" w:type="dxa"/>
          </w:tcPr>
          <w:p w14:paraId="00B092BB" w14:textId="77777777" w:rsidR="005031E1" w:rsidRPr="00C076D2" w:rsidRDefault="005031E1" w:rsidP="00BA0B92">
            <w:pPr>
              <w:pStyle w:val="ListParagraph"/>
              <w:numPr>
                <w:ilvl w:val="0"/>
                <w:numId w:val="21"/>
              </w:numPr>
              <w:rPr>
                <w:rFonts w:asciiTheme="majorHAnsi" w:hAnsiTheme="majorHAnsi"/>
                <w:sz w:val="22"/>
                <w:szCs w:val="22"/>
              </w:rPr>
            </w:pPr>
            <w:r>
              <w:rPr>
                <w:rFonts w:asciiTheme="majorHAnsi" w:hAnsiTheme="majorHAnsi"/>
                <w:sz w:val="22"/>
                <w:szCs w:val="22"/>
              </w:rPr>
              <w:t>Develops content adequately</w:t>
            </w:r>
          </w:p>
        </w:tc>
        <w:tc>
          <w:tcPr>
            <w:tcW w:w="896" w:type="dxa"/>
          </w:tcPr>
          <w:p w14:paraId="10F9D0C0" w14:textId="77777777" w:rsidR="005031E1" w:rsidRPr="008032B0" w:rsidRDefault="005031E1" w:rsidP="00BA0B92">
            <w:pPr>
              <w:jc w:val="center"/>
              <w:rPr>
                <w:rFonts w:asciiTheme="majorHAnsi" w:hAnsiTheme="majorHAnsi"/>
                <w:sz w:val="20"/>
                <w:szCs w:val="20"/>
              </w:rPr>
            </w:pPr>
          </w:p>
        </w:tc>
        <w:tc>
          <w:tcPr>
            <w:tcW w:w="994" w:type="dxa"/>
          </w:tcPr>
          <w:p w14:paraId="5ACA0DCC" w14:textId="77777777" w:rsidR="005031E1" w:rsidRPr="008032B0" w:rsidRDefault="005031E1" w:rsidP="00BA0B92">
            <w:pPr>
              <w:jc w:val="center"/>
              <w:rPr>
                <w:rFonts w:asciiTheme="majorHAnsi" w:hAnsiTheme="majorHAnsi"/>
                <w:sz w:val="20"/>
                <w:szCs w:val="20"/>
              </w:rPr>
            </w:pPr>
          </w:p>
        </w:tc>
        <w:tc>
          <w:tcPr>
            <w:tcW w:w="1170" w:type="dxa"/>
          </w:tcPr>
          <w:p w14:paraId="14802B5C" w14:textId="77777777" w:rsidR="005031E1" w:rsidRPr="008032B0" w:rsidRDefault="005031E1" w:rsidP="00BA0B92">
            <w:pPr>
              <w:jc w:val="center"/>
              <w:rPr>
                <w:rFonts w:asciiTheme="majorHAnsi" w:hAnsiTheme="majorHAnsi"/>
                <w:sz w:val="20"/>
                <w:szCs w:val="20"/>
              </w:rPr>
            </w:pPr>
          </w:p>
        </w:tc>
        <w:tc>
          <w:tcPr>
            <w:tcW w:w="1080" w:type="dxa"/>
          </w:tcPr>
          <w:p w14:paraId="140C14EF" w14:textId="77777777" w:rsidR="005031E1" w:rsidRPr="008032B0" w:rsidRDefault="005031E1" w:rsidP="00BA0B92">
            <w:pPr>
              <w:jc w:val="center"/>
              <w:rPr>
                <w:rFonts w:asciiTheme="majorHAnsi" w:hAnsiTheme="majorHAnsi"/>
                <w:sz w:val="20"/>
                <w:szCs w:val="20"/>
              </w:rPr>
            </w:pPr>
          </w:p>
        </w:tc>
        <w:tc>
          <w:tcPr>
            <w:tcW w:w="1422" w:type="dxa"/>
          </w:tcPr>
          <w:p w14:paraId="2E8BC441" w14:textId="77777777" w:rsidR="005031E1" w:rsidRPr="008032B0" w:rsidRDefault="005031E1" w:rsidP="00BA0B92">
            <w:pPr>
              <w:jc w:val="center"/>
              <w:rPr>
                <w:rFonts w:asciiTheme="majorHAnsi" w:hAnsiTheme="majorHAnsi"/>
                <w:sz w:val="20"/>
                <w:szCs w:val="20"/>
              </w:rPr>
            </w:pPr>
          </w:p>
        </w:tc>
      </w:tr>
      <w:tr w:rsidR="005031E1" w14:paraId="7A6D8BF8" w14:textId="77777777" w:rsidTr="002933A3">
        <w:tc>
          <w:tcPr>
            <w:tcW w:w="5238" w:type="dxa"/>
            <w:tcBorders>
              <w:bottom w:val="single" w:sz="4" w:space="0" w:color="auto"/>
            </w:tcBorders>
          </w:tcPr>
          <w:p w14:paraId="440E543C" w14:textId="77777777" w:rsidR="005031E1" w:rsidRPr="00C076D2" w:rsidRDefault="005031E1" w:rsidP="00BA0B92">
            <w:pPr>
              <w:pStyle w:val="ListParagraph"/>
              <w:numPr>
                <w:ilvl w:val="0"/>
                <w:numId w:val="21"/>
              </w:numPr>
              <w:rPr>
                <w:rFonts w:asciiTheme="majorHAnsi" w:hAnsiTheme="majorHAnsi"/>
                <w:sz w:val="22"/>
                <w:szCs w:val="22"/>
              </w:rPr>
            </w:pPr>
            <w:r>
              <w:rPr>
                <w:rFonts w:asciiTheme="majorHAnsi" w:hAnsiTheme="majorHAnsi"/>
                <w:sz w:val="22"/>
                <w:szCs w:val="22"/>
              </w:rPr>
              <w:t>Controls syntax and mechanics</w:t>
            </w:r>
          </w:p>
        </w:tc>
        <w:tc>
          <w:tcPr>
            <w:tcW w:w="896" w:type="dxa"/>
            <w:tcBorders>
              <w:bottom w:val="single" w:sz="4" w:space="0" w:color="auto"/>
            </w:tcBorders>
          </w:tcPr>
          <w:p w14:paraId="74C26227" w14:textId="77777777" w:rsidR="005031E1" w:rsidRPr="008032B0" w:rsidRDefault="005031E1" w:rsidP="00BA0B92">
            <w:pPr>
              <w:jc w:val="center"/>
              <w:rPr>
                <w:rFonts w:asciiTheme="majorHAnsi" w:hAnsiTheme="majorHAnsi"/>
                <w:sz w:val="20"/>
                <w:szCs w:val="20"/>
              </w:rPr>
            </w:pPr>
          </w:p>
        </w:tc>
        <w:tc>
          <w:tcPr>
            <w:tcW w:w="994" w:type="dxa"/>
            <w:tcBorders>
              <w:bottom w:val="single" w:sz="4" w:space="0" w:color="auto"/>
            </w:tcBorders>
          </w:tcPr>
          <w:p w14:paraId="603C62A2" w14:textId="77777777" w:rsidR="005031E1" w:rsidRPr="008032B0" w:rsidRDefault="005031E1" w:rsidP="00BA0B92">
            <w:pPr>
              <w:jc w:val="center"/>
              <w:rPr>
                <w:rFonts w:asciiTheme="majorHAnsi" w:hAnsiTheme="majorHAnsi"/>
                <w:sz w:val="20"/>
                <w:szCs w:val="20"/>
              </w:rPr>
            </w:pPr>
          </w:p>
        </w:tc>
        <w:tc>
          <w:tcPr>
            <w:tcW w:w="1170" w:type="dxa"/>
            <w:tcBorders>
              <w:bottom w:val="single" w:sz="4" w:space="0" w:color="auto"/>
            </w:tcBorders>
          </w:tcPr>
          <w:p w14:paraId="07A0D36C" w14:textId="77777777" w:rsidR="005031E1" w:rsidRPr="008032B0" w:rsidRDefault="005031E1" w:rsidP="00BA0B92">
            <w:pPr>
              <w:jc w:val="center"/>
              <w:rPr>
                <w:rFonts w:asciiTheme="majorHAnsi" w:hAnsiTheme="majorHAnsi"/>
                <w:sz w:val="20"/>
                <w:szCs w:val="20"/>
              </w:rPr>
            </w:pPr>
          </w:p>
        </w:tc>
        <w:tc>
          <w:tcPr>
            <w:tcW w:w="1080" w:type="dxa"/>
            <w:tcBorders>
              <w:bottom w:val="single" w:sz="4" w:space="0" w:color="auto"/>
            </w:tcBorders>
          </w:tcPr>
          <w:p w14:paraId="3FDB7F4C" w14:textId="77777777" w:rsidR="005031E1" w:rsidRPr="008032B0" w:rsidRDefault="005031E1" w:rsidP="00BA0B92">
            <w:pPr>
              <w:jc w:val="center"/>
              <w:rPr>
                <w:rFonts w:asciiTheme="majorHAnsi" w:hAnsiTheme="majorHAnsi"/>
                <w:sz w:val="20"/>
                <w:szCs w:val="20"/>
              </w:rPr>
            </w:pPr>
          </w:p>
        </w:tc>
        <w:tc>
          <w:tcPr>
            <w:tcW w:w="1422" w:type="dxa"/>
            <w:tcBorders>
              <w:bottom w:val="single" w:sz="4" w:space="0" w:color="auto"/>
            </w:tcBorders>
          </w:tcPr>
          <w:p w14:paraId="62AF4EC3" w14:textId="77777777" w:rsidR="005031E1" w:rsidRPr="008032B0" w:rsidRDefault="005031E1" w:rsidP="00BA0B92">
            <w:pPr>
              <w:jc w:val="center"/>
              <w:rPr>
                <w:rFonts w:asciiTheme="majorHAnsi" w:hAnsiTheme="majorHAnsi"/>
                <w:sz w:val="20"/>
                <w:szCs w:val="20"/>
              </w:rPr>
            </w:pPr>
          </w:p>
        </w:tc>
      </w:tr>
      <w:tr w:rsidR="005031E1" w14:paraId="3F7A9F1C" w14:textId="77777777" w:rsidTr="002933A3">
        <w:tc>
          <w:tcPr>
            <w:tcW w:w="5238" w:type="dxa"/>
            <w:shd w:val="clear" w:color="auto" w:fill="A6A6A6" w:themeFill="background1" w:themeFillShade="A6"/>
          </w:tcPr>
          <w:p w14:paraId="579F8FF8" w14:textId="77777777" w:rsidR="005031E1" w:rsidRPr="006D50E3" w:rsidRDefault="005031E1" w:rsidP="00BA0B92">
            <w:pPr>
              <w:jc w:val="right"/>
              <w:rPr>
                <w:rFonts w:asciiTheme="majorHAnsi" w:hAnsiTheme="majorHAnsi"/>
                <w:b/>
                <w:sz w:val="22"/>
                <w:szCs w:val="22"/>
              </w:rPr>
            </w:pPr>
            <w:r w:rsidRPr="006D50E3">
              <w:rPr>
                <w:rFonts w:asciiTheme="majorHAnsi" w:hAnsiTheme="majorHAnsi"/>
                <w:b/>
                <w:sz w:val="22"/>
                <w:szCs w:val="22"/>
              </w:rPr>
              <w:t>Course / Disciplinary / Programmatic Criteria</w:t>
            </w:r>
          </w:p>
        </w:tc>
        <w:tc>
          <w:tcPr>
            <w:tcW w:w="896" w:type="dxa"/>
            <w:shd w:val="clear" w:color="auto" w:fill="A6A6A6" w:themeFill="background1" w:themeFillShade="A6"/>
          </w:tcPr>
          <w:p w14:paraId="1F630612" w14:textId="77777777" w:rsidR="005031E1" w:rsidRPr="008032B0" w:rsidRDefault="005031E1" w:rsidP="00BA0B92">
            <w:pPr>
              <w:jc w:val="right"/>
              <w:rPr>
                <w:rFonts w:asciiTheme="majorHAnsi" w:hAnsiTheme="majorHAnsi"/>
                <w:sz w:val="20"/>
                <w:szCs w:val="20"/>
              </w:rPr>
            </w:pPr>
          </w:p>
        </w:tc>
        <w:tc>
          <w:tcPr>
            <w:tcW w:w="994" w:type="dxa"/>
            <w:shd w:val="clear" w:color="auto" w:fill="A6A6A6" w:themeFill="background1" w:themeFillShade="A6"/>
          </w:tcPr>
          <w:p w14:paraId="34ECA660" w14:textId="77777777" w:rsidR="005031E1" w:rsidRPr="008032B0" w:rsidRDefault="005031E1" w:rsidP="00BA0B92">
            <w:pPr>
              <w:jc w:val="right"/>
              <w:rPr>
                <w:rFonts w:asciiTheme="majorHAnsi" w:hAnsiTheme="majorHAnsi"/>
                <w:sz w:val="20"/>
                <w:szCs w:val="20"/>
              </w:rPr>
            </w:pPr>
          </w:p>
        </w:tc>
        <w:tc>
          <w:tcPr>
            <w:tcW w:w="1170" w:type="dxa"/>
            <w:shd w:val="clear" w:color="auto" w:fill="A6A6A6" w:themeFill="background1" w:themeFillShade="A6"/>
          </w:tcPr>
          <w:p w14:paraId="75B76F70" w14:textId="77777777" w:rsidR="005031E1" w:rsidRPr="008032B0" w:rsidRDefault="005031E1" w:rsidP="00BA0B92">
            <w:pPr>
              <w:jc w:val="right"/>
              <w:rPr>
                <w:rFonts w:asciiTheme="majorHAnsi" w:hAnsiTheme="majorHAnsi"/>
                <w:sz w:val="20"/>
                <w:szCs w:val="20"/>
              </w:rPr>
            </w:pPr>
          </w:p>
        </w:tc>
        <w:tc>
          <w:tcPr>
            <w:tcW w:w="1080" w:type="dxa"/>
            <w:shd w:val="clear" w:color="auto" w:fill="A6A6A6" w:themeFill="background1" w:themeFillShade="A6"/>
          </w:tcPr>
          <w:p w14:paraId="193B0F3B" w14:textId="77777777" w:rsidR="005031E1" w:rsidRPr="008032B0" w:rsidRDefault="005031E1" w:rsidP="00BA0B92">
            <w:pPr>
              <w:jc w:val="right"/>
              <w:rPr>
                <w:rFonts w:asciiTheme="majorHAnsi" w:hAnsiTheme="majorHAnsi"/>
                <w:sz w:val="20"/>
                <w:szCs w:val="20"/>
              </w:rPr>
            </w:pPr>
          </w:p>
        </w:tc>
        <w:tc>
          <w:tcPr>
            <w:tcW w:w="1422" w:type="dxa"/>
            <w:shd w:val="clear" w:color="auto" w:fill="A6A6A6" w:themeFill="background1" w:themeFillShade="A6"/>
          </w:tcPr>
          <w:p w14:paraId="09C40182" w14:textId="77777777" w:rsidR="005031E1" w:rsidRPr="008032B0" w:rsidRDefault="005031E1" w:rsidP="00BA0B92">
            <w:pPr>
              <w:jc w:val="right"/>
              <w:rPr>
                <w:rFonts w:asciiTheme="majorHAnsi" w:hAnsiTheme="majorHAnsi"/>
                <w:sz w:val="20"/>
                <w:szCs w:val="20"/>
              </w:rPr>
            </w:pPr>
          </w:p>
        </w:tc>
      </w:tr>
      <w:tr w:rsidR="005031E1" w14:paraId="02427276" w14:textId="77777777" w:rsidTr="002933A3">
        <w:tc>
          <w:tcPr>
            <w:tcW w:w="5238" w:type="dxa"/>
          </w:tcPr>
          <w:p w14:paraId="5E36C891" w14:textId="77777777" w:rsidR="005031E1" w:rsidRPr="00A36B7E" w:rsidRDefault="005031E1" w:rsidP="00BA0B92">
            <w:pPr>
              <w:pStyle w:val="ListParagraph"/>
              <w:numPr>
                <w:ilvl w:val="0"/>
                <w:numId w:val="24"/>
              </w:numPr>
              <w:rPr>
                <w:rFonts w:asciiTheme="majorHAnsi" w:hAnsiTheme="majorHAnsi"/>
                <w:sz w:val="22"/>
                <w:szCs w:val="22"/>
              </w:rPr>
            </w:pPr>
          </w:p>
        </w:tc>
        <w:tc>
          <w:tcPr>
            <w:tcW w:w="896" w:type="dxa"/>
          </w:tcPr>
          <w:p w14:paraId="76B942E1" w14:textId="77777777" w:rsidR="005031E1" w:rsidRPr="008032B0" w:rsidRDefault="005031E1" w:rsidP="00BA0B92">
            <w:pPr>
              <w:jc w:val="center"/>
              <w:rPr>
                <w:rFonts w:asciiTheme="majorHAnsi" w:hAnsiTheme="majorHAnsi"/>
                <w:sz w:val="20"/>
                <w:szCs w:val="20"/>
              </w:rPr>
            </w:pPr>
          </w:p>
        </w:tc>
        <w:tc>
          <w:tcPr>
            <w:tcW w:w="994" w:type="dxa"/>
          </w:tcPr>
          <w:p w14:paraId="3C47BAA2" w14:textId="77777777" w:rsidR="005031E1" w:rsidRPr="008032B0" w:rsidRDefault="005031E1" w:rsidP="00BA0B92">
            <w:pPr>
              <w:jc w:val="center"/>
              <w:rPr>
                <w:rFonts w:asciiTheme="majorHAnsi" w:hAnsiTheme="majorHAnsi"/>
                <w:sz w:val="20"/>
                <w:szCs w:val="20"/>
              </w:rPr>
            </w:pPr>
          </w:p>
        </w:tc>
        <w:tc>
          <w:tcPr>
            <w:tcW w:w="1170" w:type="dxa"/>
          </w:tcPr>
          <w:p w14:paraId="26CFAD4C" w14:textId="77777777" w:rsidR="005031E1" w:rsidRPr="008032B0" w:rsidRDefault="005031E1" w:rsidP="00BA0B92">
            <w:pPr>
              <w:jc w:val="center"/>
              <w:rPr>
                <w:rFonts w:asciiTheme="majorHAnsi" w:hAnsiTheme="majorHAnsi"/>
                <w:sz w:val="20"/>
                <w:szCs w:val="20"/>
              </w:rPr>
            </w:pPr>
          </w:p>
        </w:tc>
        <w:tc>
          <w:tcPr>
            <w:tcW w:w="1080" w:type="dxa"/>
          </w:tcPr>
          <w:p w14:paraId="08380B4A" w14:textId="77777777" w:rsidR="005031E1" w:rsidRPr="008032B0" w:rsidRDefault="005031E1" w:rsidP="00BA0B92">
            <w:pPr>
              <w:jc w:val="center"/>
              <w:rPr>
                <w:rFonts w:asciiTheme="majorHAnsi" w:hAnsiTheme="majorHAnsi"/>
                <w:sz w:val="20"/>
                <w:szCs w:val="20"/>
              </w:rPr>
            </w:pPr>
          </w:p>
        </w:tc>
        <w:tc>
          <w:tcPr>
            <w:tcW w:w="1422" w:type="dxa"/>
          </w:tcPr>
          <w:p w14:paraId="6915BEB7" w14:textId="77777777" w:rsidR="005031E1" w:rsidRPr="008032B0" w:rsidRDefault="005031E1" w:rsidP="00BA0B92">
            <w:pPr>
              <w:jc w:val="center"/>
              <w:rPr>
                <w:rFonts w:asciiTheme="majorHAnsi" w:hAnsiTheme="majorHAnsi"/>
                <w:sz w:val="20"/>
                <w:szCs w:val="20"/>
              </w:rPr>
            </w:pPr>
          </w:p>
        </w:tc>
      </w:tr>
      <w:tr w:rsidR="005031E1" w14:paraId="6941402A" w14:textId="77777777" w:rsidTr="002933A3">
        <w:tc>
          <w:tcPr>
            <w:tcW w:w="5238" w:type="dxa"/>
          </w:tcPr>
          <w:p w14:paraId="4A2DD5A2" w14:textId="77777777" w:rsidR="005031E1" w:rsidRPr="00A36B7E" w:rsidRDefault="005031E1" w:rsidP="00BA0B92">
            <w:pPr>
              <w:pStyle w:val="ListParagraph"/>
              <w:numPr>
                <w:ilvl w:val="0"/>
                <w:numId w:val="24"/>
              </w:numPr>
              <w:rPr>
                <w:rFonts w:asciiTheme="majorHAnsi" w:hAnsiTheme="majorHAnsi"/>
                <w:sz w:val="22"/>
                <w:szCs w:val="22"/>
              </w:rPr>
            </w:pPr>
          </w:p>
        </w:tc>
        <w:tc>
          <w:tcPr>
            <w:tcW w:w="896" w:type="dxa"/>
          </w:tcPr>
          <w:p w14:paraId="5B698D9B" w14:textId="77777777" w:rsidR="005031E1" w:rsidRPr="008032B0" w:rsidRDefault="005031E1" w:rsidP="00BA0B92">
            <w:pPr>
              <w:jc w:val="center"/>
              <w:rPr>
                <w:rFonts w:asciiTheme="majorHAnsi" w:hAnsiTheme="majorHAnsi"/>
                <w:sz w:val="20"/>
                <w:szCs w:val="20"/>
              </w:rPr>
            </w:pPr>
          </w:p>
        </w:tc>
        <w:tc>
          <w:tcPr>
            <w:tcW w:w="994" w:type="dxa"/>
          </w:tcPr>
          <w:p w14:paraId="7B6A5769" w14:textId="77777777" w:rsidR="005031E1" w:rsidRPr="008032B0" w:rsidRDefault="005031E1" w:rsidP="00BA0B92">
            <w:pPr>
              <w:jc w:val="center"/>
              <w:rPr>
                <w:rFonts w:asciiTheme="majorHAnsi" w:hAnsiTheme="majorHAnsi"/>
                <w:sz w:val="20"/>
                <w:szCs w:val="20"/>
              </w:rPr>
            </w:pPr>
          </w:p>
        </w:tc>
        <w:tc>
          <w:tcPr>
            <w:tcW w:w="1170" w:type="dxa"/>
          </w:tcPr>
          <w:p w14:paraId="39A84AC2" w14:textId="77777777" w:rsidR="005031E1" w:rsidRPr="008032B0" w:rsidRDefault="005031E1" w:rsidP="00BA0B92">
            <w:pPr>
              <w:jc w:val="center"/>
              <w:rPr>
                <w:rFonts w:asciiTheme="majorHAnsi" w:hAnsiTheme="majorHAnsi"/>
                <w:sz w:val="20"/>
                <w:szCs w:val="20"/>
              </w:rPr>
            </w:pPr>
          </w:p>
        </w:tc>
        <w:tc>
          <w:tcPr>
            <w:tcW w:w="1080" w:type="dxa"/>
          </w:tcPr>
          <w:p w14:paraId="0848D8CF" w14:textId="77777777" w:rsidR="005031E1" w:rsidRPr="008032B0" w:rsidRDefault="005031E1" w:rsidP="00BA0B92">
            <w:pPr>
              <w:jc w:val="center"/>
              <w:rPr>
                <w:rFonts w:asciiTheme="majorHAnsi" w:hAnsiTheme="majorHAnsi"/>
                <w:sz w:val="20"/>
                <w:szCs w:val="20"/>
              </w:rPr>
            </w:pPr>
          </w:p>
        </w:tc>
        <w:tc>
          <w:tcPr>
            <w:tcW w:w="1422" w:type="dxa"/>
          </w:tcPr>
          <w:p w14:paraId="6DB238FD" w14:textId="77777777" w:rsidR="005031E1" w:rsidRPr="008032B0" w:rsidRDefault="005031E1" w:rsidP="00BA0B92">
            <w:pPr>
              <w:jc w:val="center"/>
              <w:rPr>
                <w:rFonts w:asciiTheme="majorHAnsi" w:hAnsiTheme="majorHAnsi"/>
                <w:sz w:val="20"/>
                <w:szCs w:val="20"/>
              </w:rPr>
            </w:pPr>
          </w:p>
        </w:tc>
      </w:tr>
      <w:tr w:rsidR="005031E1" w14:paraId="2EAEBCF1" w14:textId="77777777" w:rsidTr="002933A3">
        <w:tc>
          <w:tcPr>
            <w:tcW w:w="5238" w:type="dxa"/>
          </w:tcPr>
          <w:p w14:paraId="074767A6" w14:textId="77777777" w:rsidR="005031E1" w:rsidRPr="00A36B7E" w:rsidRDefault="005031E1" w:rsidP="00BA0B92">
            <w:pPr>
              <w:pStyle w:val="ListParagraph"/>
              <w:numPr>
                <w:ilvl w:val="0"/>
                <w:numId w:val="24"/>
              </w:numPr>
              <w:rPr>
                <w:rFonts w:asciiTheme="majorHAnsi" w:hAnsiTheme="majorHAnsi"/>
                <w:sz w:val="22"/>
                <w:szCs w:val="22"/>
              </w:rPr>
            </w:pPr>
          </w:p>
        </w:tc>
        <w:tc>
          <w:tcPr>
            <w:tcW w:w="896" w:type="dxa"/>
          </w:tcPr>
          <w:p w14:paraId="595FFD5B" w14:textId="77777777" w:rsidR="005031E1" w:rsidRPr="008032B0" w:rsidRDefault="005031E1" w:rsidP="00BA0B92">
            <w:pPr>
              <w:jc w:val="center"/>
              <w:rPr>
                <w:rFonts w:asciiTheme="majorHAnsi" w:hAnsiTheme="majorHAnsi"/>
                <w:sz w:val="20"/>
                <w:szCs w:val="20"/>
              </w:rPr>
            </w:pPr>
          </w:p>
        </w:tc>
        <w:tc>
          <w:tcPr>
            <w:tcW w:w="994" w:type="dxa"/>
          </w:tcPr>
          <w:p w14:paraId="528772C9" w14:textId="77777777" w:rsidR="005031E1" w:rsidRPr="008032B0" w:rsidRDefault="005031E1" w:rsidP="00BA0B92">
            <w:pPr>
              <w:jc w:val="center"/>
              <w:rPr>
                <w:rFonts w:asciiTheme="majorHAnsi" w:hAnsiTheme="majorHAnsi"/>
                <w:sz w:val="20"/>
                <w:szCs w:val="20"/>
              </w:rPr>
            </w:pPr>
          </w:p>
        </w:tc>
        <w:tc>
          <w:tcPr>
            <w:tcW w:w="1170" w:type="dxa"/>
          </w:tcPr>
          <w:p w14:paraId="314B63FC" w14:textId="77777777" w:rsidR="005031E1" w:rsidRPr="008032B0" w:rsidRDefault="005031E1" w:rsidP="00BA0B92">
            <w:pPr>
              <w:jc w:val="center"/>
              <w:rPr>
                <w:rFonts w:asciiTheme="majorHAnsi" w:hAnsiTheme="majorHAnsi"/>
                <w:sz w:val="20"/>
                <w:szCs w:val="20"/>
              </w:rPr>
            </w:pPr>
          </w:p>
        </w:tc>
        <w:tc>
          <w:tcPr>
            <w:tcW w:w="1080" w:type="dxa"/>
          </w:tcPr>
          <w:p w14:paraId="344781A8" w14:textId="77777777" w:rsidR="005031E1" w:rsidRPr="008032B0" w:rsidRDefault="005031E1" w:rsidP="00BA0B92">
            <w:pPr>
              <w:jc w:val="center"/>
              <w:rPr>
                <w:rFonts w:asciiTheme="majorHAnsi" w:hAnsiTheme="majorHAnsi"/>
                <w:sz w:val="20"/>
                <w:szCs w:val="20"/>
              </w:rPr>
            </w:pPr>
          </w:p>
        </w:tc>
        <w:tc>
          <w:tcPr>
            <w:tcW w:w="1422" w:type="dxa"/>
          </w:tcPr>
          <w:p w14:paraId="3645CBF8" w14:textId="77777777" w:rsidR="005031E1" w:rsidRPr="008032B0" w:rsidRDefault="005031E1" w:rsidP="00BA0B92">
            <w:pPr>
              <w:jc w:val="center"/>
              <w:rPr>
                <w:rFonts w:asciiTheme="majorHAnsi" w:hAnsiTheme="majorHAnsi"/>
                <w:sz w:val="20"/>
                <w:szCs w:val="20"/>
              </w:rPr>
            </w:pPr>
          </w:p>
        </w:tc>
      </w:tr>
      <w:tr w:rsidR="005031E1" w14:paraId="20488981" w14:textId="77777777" w:rsidTr="002933A3">
        <w:tc>
          <w:tcPr>
            <w:tcW w:w="5238" w:type="dxa"/>
          </w:tcPr>
          <w:p w14:paraId="009326D9" w14:textId="77777777" w:rsidR="005031E1" w:rsidRPr="00A36B7E" w:rsidRDefault="005031E1" w:rsidP="00BA0B92">
            <w:pPr>
              <w:pStyle w:val="ListParagraph"/>
              <w:numPr>
                <w:ilvl w:val="0"/>
                <w:numId w:val="24"/>
              </w:numPr>
              <w:rPr>
                <w:rFonts w:asciiTheme="majorHAnsi" w:hAnsiTheme="majorHAnsi"/>
                <w:sz w:val="22"/>
                <w:szCs w:val="22"/>
              </w:rPr>
            </w:pPr>
          </w:p>
        </w:tc>
        <w:tc>
          <w:tcPr>
            <w:tcW w:w="896" w:type="dxa"/>
          </w:tcPr>
          <w:p w14:paraId="2845F646" w14:textId="77777777" w:rsidR="005031E1" w:rsidRPr="008032B0" w:rsidRDefault="005031E1" w:rsidP="00BA0B92">
            <w:pPr>
              <w:jc w:val="center"/>
              <w:rPr>
                <w:rFonts w:asciiTheme="majorHAnsi" w:hAnsiTheme="majorHAnsi"/>
                <w:sz w:val="20"/>
                <w:szCs w:val="20"/>
              </w:rPr>
            </w:pPr>
          </w:p>
        </w:tc>
        <w:tc>
          <w:tcPr>
            <w:tcW w:w="994" w:type="dxa"/>
          </w:tcPr>
          <w:p w14:paraId="1F05B20D" w14:textId="77777777" w:rsidR="005031E1" w:rsidRPr="008032B0" w:rsidRDefault="005031E1" w:rsidP="00BA0B92">
            <w:pPr>
              <w:jc w:val="center"/>
              <w:rPr>
                <w:rFonts w:asciiTheme="majorHAnsi" w:hAnsiTheme="majorHAnsi"/>
                <w:sz w:val="20"/>
                <w:szCs w:val="20"/>
              </w:rPr>
            </w:pPr>
          </w:p>
        </w:tc>
        <w:tc>
          <w:tcPr>
            <w:tcW w:w="1170" w:type="dxa"/>
          </w:tcPr>
          <w:p w14:paraId="388C5ACD" w14:textId="77777777" w:rsidR="005031E1" w:rsidRPr="008032B0" w:rsidRDefault="005031E1" w:rsidP="00BA0B92">
            <w:pPr>
              <w:jc w:val="center"/>
              <w:rPr>
                <w:rFonts w:asciiTheme="majorHAnsi" w:hAnsiTheme="majorHAnsi"/>
                <w:sz w:val="20"/>
                <w:szCs w:val="20"/>
              </w:rPr>
            </w:pPr>
          </w:p>
        </w:tc>
        <w:tc>
          <w:tcPr>
            <w:tcW w:w="1080" w:type="dxa"/>
          </w:tcPr>
          <w:p w14:paraId="7B8443E5" w14:textId="77777777" w:rsidR="005031E1" w:rsidRPr="008032B0" w:rsidRDefault="005031E1" w:rsidP="00BA0B92">
            <w:pPr>
              <w:jc w:val="center"/>
              <w:rPr>
                <w:rFonts w:asciiTheme="majorHAnsi" w:hAnsiTheme="majorHAnsi"/>
                <w:sz w:val="20"/>
                <w:szCs w:val="20"/>
              </w:rPr>
            </w:pPr>
          </w:p>
        </w:tc>
        <w:tc>
          <w:tcPr>
            <w:tcW w:w="1422" w:type="dxa"/>
          </w:tcPr>
          <w:p w14:paraId="1C2DB369" w14:textId="77777777" w:rsidR="005031E1" w:rsidRPr="008032B0" w:rsidRDefault="005031E1" w:rsidP="00BA0B92">
            <w:pPr>
              <w:jc w:val="center"/>
              <w:rPr>
                <w:rFonts w:asciiTheme="majorHAnsi" w:hAnsiTheme="majorHAnsi"/>
                <w:sz w:val="20"/>
                <w:szCs w:val="20"/>
              </w:rPr>
            </w:pPr>
          </w:p>
        </w:tc>
      </w:tr>
    </w:tbl>
    <w:p w14:paraId="351EF7C5" w14:textId="77777777" w:rsidR="001A2659" w:rsidRDefault="001A2659" w:rsidP="002933A3">
      <w:pPr>
        <w:rPr>
          <w:rFonts w:asciiTheme="majorHAnsi" w:hAnsiTheme="majorHAnsi"/>
          <w:b/>
          <w:color w:val="auto"/>
        </w:rPr>
      </w:pPr>
    </w:p>
    <w:p w14:paraId="5F2372EE" w14:textId="0991B023" w:rsidR="002933A3" w:rsidRPr="002933A3" w:rsidRDefault="002933A3" w:rsidP="002933A3">
      <w:pPr>
        <w:rPr>
          <w:color w:val="auto"/>
        </w:rPr>
      </w:pPr>
      <w:r w:rsidRPr="002933A3">
        <w:rPr>
          <w:rFonts w:asciiTheme="majorHAnsi" w:hAnsiTheme="majorHAnsi"/>
          <w:b/>
          <w:color w:val="auto"/>
        </w:rPr>
        <w:t>Oral Communication Outcome: Communicate effectively in a variety of contexts and formats</w:t>
      </w:r>
    </w:p>
    <w:tbl>
      <w:tblPr>
        <w:tblStyle w:val="TableGrid"/>
        <w:tblW w:w="10800" w:type="dxa"/>
        <w:tblLook w:val="04A0" w:firstRow="1" w:lastRow="0" w:firstColumn="1" w:lastColumn="0" w:noHBand="0" w:noVBand="1"/>
        <w:tblCaption w:val="Oral Communication Outcome Rubric"/>
        <w:tblDescription w:val="GER Criteria and space to rate 4,3, 2, 1, or 0; and Course/Disciplinary/Programmatic Criteria to rate"/>
      </w:tblPr>
      <w:tblGrid>
        <w:gridCol w:w="5196"/>
        <w:gridCol w:w="916"/>
        <w:gridCol w:w="1036"/>
        <w:gridCol w:w="1166"/>
        <w:gridCol w:w="1054"/>
        <w:gridCol w:w="1432"/>
      </w:tblGrid>
      <w:tr w:rsidR="005031E1" w14:paraId="75E91FE6" w14:textId="77777777" w:rsidTr="001A2659">
        <w:trPr>
          <w:tblHeader/>
        </w:trPr>
        <w:tc>
          <w:tcPr>
            <w:tcW w:w="0" w:type="auto"/>
            <w:shd w:val="clear" w:color="auto" w:fill="B3B3B3"/>
          </w:tcPr>
          <w:p w14:paraId="66BB8FEE" w14:textId="77777777" w:rsidR="005031E1" w:rsidRPr="000B26E4" w:rsidRDefault="005031E1" w:rsidP="00BA0B92">
            <w:pPr>
              <w:rPr>
                <w:rFonts w:asciiTheme="majorHAnsi" w:hAnsiTheme="majorHAnsi"/>
                <w:sz w:val="22"/>
                <w:szCs w:val="22"/>
              </w:rPr>
            </w:pPr>
            <w:r w:rsidRPr="000B26E4">
              <w:rPr>
                <w:rFonts w:asciiTheme="majorHAnsi" w:hAnsiTheme="majorHAnsi"/>
                <w:b/>
                <w:sz w:val="22"/>
                <w:szCs w:val="22"/>
              </w:rPr>
              <w:t>GER Criteria</w:t>
            </w:r>
          </w:p>
        </w:tc>
        <w:tc>
          <w:tcPr>
            <w:tcW w:w="0" w:type="auto"/>
            <w:shd w:val="clear" w:color="auto" w:fill="B3B3B3"/>
          </w:tcPr>
          <w:p w14:paraId="448D78A6"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4</w:t>
            </w:r>
            <w:r w:rsidRPr="008032B0">
              <w:rPr>
                <w:rFonts w:asciiTheme="majorHAnsi" w:hAnsiTheme="majorHAnsi"/>
                <w:b/>
                <w:sz w:val="20"/>
                <w:szCs w:val="20"/>
              </w:rPr>
              <w:br/>
            </w:r>
            <w:r>
              <w:rPr>
                <w:rFonts w:asciiTheme="majorHAnsi" w:hAnsiTheme="majorHAnsi"/>
                <w:b/>
                <w:sz w:val="20"/>
                <w:szCs w:val="20"/>
              </w:rPr>
              <w:t>Mastery</w:t>
            </w:r>
          </w:p>
        </w:tc>
        <w:tc>
          <w:tcPr>
            <w:tcW w:w="0" w:type="auto"/>
            <w:shd w:val="clear" w:color="auto" w:fill="B3B3B3"/>
          </w:tcPr>
          <w:p w14:paraId="025A5452"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3</w:t>
            </w:r>
            <w:r w:rsidRPr="008032B0">
              <w:rPr>
                <w:rFonts w:asciiTheme="majorHAnsi" w:hAnsiTheme="majorHAnsi"/>
                <w:b/>
                <w:sz w:val="20"/>
                <w:szCs w:val="20"/>
              </w:rPr>
              <w:br/>
            </w:r>
            <w:r>
              <w:rPr>
                <w:rFonts w:asciiTheme="majorHAnsi" w:hAnsiTheme="majorHAnsi"/>
                <w:b/>
                <w:sz w:val="20"/>
                <w:szCs w:val="20"/>
              </w:rPr>
              <w:t>Proficient</w:t>
            </w:r>
          </w:p>
        </w:tc>
        <w:tc>
          <w:tcPr>
            <w:tcW w:w="0" w:type="auto"/>
            <w:shd w:val="clear" w:color="auto" w:fill="B3B3B3"/>
          </w:tcPr>
          <w:p w14:paraId="5E61835C"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2</w:t>
            </w:r>
            <w:r>
              <w:rPr>
                <w:rFonts w:asciiTheme="majorHAnsi" w:hAnsiTheme="majorHAnsi"/>
                <w:b/>
                <w:sz w:val="20"/>
                <w:szCs w:val="20"/>
              </w:rPr>
              <w:br/>
              <w:t>Developing</w:t>
            </w:r>
          </w:p>
        </w:tc>
        <w:tc>
          <w:tcPr>
            <w:tcW w:w="1054" w:type="dxa"/>
            <w:shd w:val="clear" w:color="auto" w:fill="B3B3B3"/>
          </w:tcPr>
          <w:p w14:paraId="5DF95BC1"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1</w:t>
            </w:r>
            <w:r w:rsidRPr="008032B0">
              <w:rPr>
                <w:rFonts w:asciiTheme="majorHAnsi" w:hAnsiTheme="majorHAnsi"/>
                <w:b/>
                <w:sz w:val="20"/>
                <w:szCs w:val="20"/>
              </w:rPr>
              <w:br/>
            </w:r>
            <w:r>
              <w:rPr>
                <w:rFonts w:asciiTheme="majorHAnsi" w:hAnsiTheme="majorHAnsi"/>
                <w:b/>
                <w:sz w:val="20"/>
                <w:szCs w:val="20"/>
              </w:rPr>
              <w:t>Beginning</w:t>
            </w:r>
          </w:p>
        </w:tc>
        <w:tc>
          <w:tcPr>
            <w:tcW w:w="1432" w:type="dxa"/>
            <w:shd w:val="clear" w:color="auto" w:fill="B3B3B3"/>
          </w:tcPr>
          <w:p w14:paraId="4241EB35"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 xml:space="preserve">0 </w:t>
            </w:r>
            <w:r w:rsidRPr="008032B0">
              <w:rPr>
                <w:rFonts w:asciiTheme="majorHAnsi" w:hAnsiTheme="majorHAnsi"/>
                <w:b/>
                <w:sz w:val="20"/>
                <w:szCs w:val="20"/>
              </w:rPr>
              <w:br/>
            </w:r>
            <w:r>
              <w:rPr>
                <w:rFonts w:asciiTheme="majorHAnsi" w:hAnsiTheme="majorHAnsi"/>
                <w:b/>
                <w:sz w:val="20"/>
                <w:szCs w:val="20"/>
              </w:rPr>
              <w:t>Unsatisfactory</w:t>
            </w:r>
          </w:p>
        </w:tc>
      </w:tr>
      <w:tr w:rsidR="005031E1" w14:paraId="0E86B1A6" w14:textId="77777777" w:rsidTr="002933A3">
        <w:tc>
          <w:tcPr>
            <w:tcW w:w="0" w:type="auto"/>
          </w:tcPr>
          <w:p w14:paraId="0B79BDFC" w14:textId="77777777" w:rsidR="005031E1" w:rsidRPr="00C076D2" w:rsidRDefault="005031E1" w:rsidP="00BA0B92">
            <w:pPr>
              <w:pStyle w:val="ListParagraph"/>
              <w:numPr>
                <w:ilvl w:val="0"/>
                <w:numId w:val="22"/>
              </w:numPr>
              <w:rPr>
                <w:rFonts w:asciiTheme="majorHAnsi" w:hAnsiTheme="majorHAnsi"/>
                <w:sz w:val="22"/>
                <w:szCs w:val="22"/>
              </w:rPr>
            </w:pPr>
            <w:r w:rsidRPr="00C076D2">
              <w:rPr>
                <w:rFonts w:asciiTheme="majorHAnsi" w:hAnsiTheme="majorHAnsi"/>
                <w:sz w:val="22"/>
                <w:szCs w:val="22"/>
              </w:rPr>
              <w:t>Demonstrates clear and appropriate organization</w:t>
            </w:r>
          </w:p>
        </w:tc>
        <w:tc>
          <w:tcPr>
            <w:tcW w:w="0" w:type="auto"/>
          </w:tcPr>
          <w:p w14:paraId="587A10BC" w14:textId="77777777" w:rsidR="005031E1" w:rsidRPr="008032B0" w:rsidRDefault="005031E1" w:rsidP="00BA0B92">
            <w:pPr>
              <w:jc w:val="center"/>
              <w:rPr>
                <w:rFonts w:asciiTheme="majorHAnsi" w:hAnsiTheme="majorHAnsi"/>
                <w:sz w:val="20"/>
                <w:szCs w:val="20"/>
              </w:rPr>
            </w:pPr>
          </w:p>
        </w:tc>
        <w:tc>
          <w:tcPr>
            <w:tcW w:w="0" w:type="auto"/>
          </w:tcPr>
          <w:p w14:paraId="5DE0F23C" w14:textId="77777777" w:rsidR="005031E1" w:rsidRPr="008032B0" w:rsidRDefault="005031E1" w:rsidP="00BA0B92">
            <w:pPr>
              <w:jc w:val="center"/>
              <w:rPr>
                <w:rFonts w:asciiTheme="majorHAnsi" w:hAnsiTheme="majorHAnsi"/>
                <w:sz w:val="20"/>
                <w:szCs w:val="20"/>
              </w:rPr>
            </w:pPr>
          </w:p>
        </w:tc>
        <w:tc>
          <w:tcPr>
            <w:tcW w:w="0" w:type="auto"/>
          </w:tcPr>
          <w:p w14:paraId="19B9BDE4" w14:textId="77777777" w:rsidR="005031E1" w:rsidRPr="008032B0" w:rsidRDefault="005031E1" w:rsidP="00BA0B92">
            <w:pPr>
              <w:jc w:val="center"/>
              <w:rPr>
                <w:rFonts w:asciiTheme="majorHAnsi" w:hAnsiTheme="majorHAnsi"/>
                <w:sz w:val="20"/>
                <w:szCs w:val="20"/>
              </w:rPr>
            </w:pPr>
          </w:p>
        </w:tc>
        <w:tc>
          <w:tcPr>
            <w:tcW w:w="1054" w:type="dxa"/>
          </w:tcPr>
          <w:p w14:paraId="05B6A25B" w14:textId="77777777" w:rsidR="005031E1" w:rsidRPr="008032B0" w:rsidRDefault="005031E1" w:rsidP="00BA0B92">
            <w:pPr>
              <w:jc w:val="center"/>
              <w:rPr>
                <w:rFonts w:asciiTheme="majorHAnsi" w:hAnsiTheme="majorHAnsi"/>
                <w:sz w:val="20"/>
                <w:szCs w:val="20"/>
              </w:rPr>
            </w:pPr>
          </w:p>
        </w:tc>
        <w:tc>
          <w:tcPr>
            <w:tcW w:w="1432" w:type="dxa"/>
          </w:tcPr>
          <w:p w14:paraId="4A7F3E52" w14:textId="77777777" w:rsidR="005031E1" w:rsidRPr="008032B0" w:rsidRDefault="005031E1" w:rsidP="00BA0B92">
            <w:pPr>
              <w:jc w:val="center"/>
              <w:rPr>
                <w:rFonts w:asciiTheme="majorHAnsi" w:hAnsiTheme="majorHAnsi"/>
                <w:sz w:val="20"/>
                <w:szCs w:val="20"/>
              </w:rPr>
            </w:pPr>
          </w:p>
        </w:tc>
      </w:tr>
      <w:tr w:rsidR="005031E1" w14:paraId="15AE5D97" w14:textId="77777777" w:rsidTr="002933A3">
        <w:tc>
          <w:tcPr>
            <w:tcW w:w="0" w:type="auto"/>
          </w:tcPr>
          <w:p w14:paraId="6059E952" w14:textId="77777777" w:rsidR="005031E1" w:rsidRPr="00C076D2" w:rsidRDefault="005031E1" w:rsidP="00BA0B92">
            <w:pPr>
              <w:pStyle w:val="ListParagraph"/>
              <w:numPr>
                <w:ilvl w:val="0"/>
                <w:numId w:val="22"/>
              </w:numPr>
              <w:rPr>
                <w:rFonts w:asciiTheme="majorHAnsi" w:hAnsiTheme="majorHAnsi"/>
                <w:sz w:val="22"/>
                <w:szCs w:val="22"/>
              </w:rPr>
            </w:pPr>
            <w:r>
              <w:rPr>
                <w:rFonts w:asciiTheme="majorHAnsi" w:hAnsiTheme="majorHAnsi"/>
                <w:sz w:val="22"/>
                <w:szCs w:val="22"/>
              </w:rPr>
              <w:t>Uses</w:t>
            </w:r>
            <w:r w:rsidRPr="00C076D2">
              <w:rPr>
                <w:rFonts w:asciiTheme="majorHAnsi" w:hAnsiTheme="majorHAnsi"/>
                <w:sz w:val="22"/>
                <w:szCs w:val="22"/>
              </w:rPr>
              <w:t xml:space="preserve"> </w:t>
            </w:r>
            <w:r>
              <w:rPr>
                <w:rFonts w:asciiTheme="majorHAnsi" w:hAnsiTheme="majorHAnsi"/>
                <w:sz w:val="22"/>
                <w:szCs w:val="22"/>
              </w:rPr>
              <w:t>clear and suitable language</w:t>
            </w:r>
          </w:p>
        </w:tc>
        <w:tc>
          <w:tcPr>
            <w:tcW w:w="0" w:type="auto"/>
          </w:tcPr>
          <w:p w14:paraId="7458DB95" w14:textId="77777777" w:rsidR="005031E1" w:rsidRPr="008032B0" w:rsidRDefault="005031E1" w:rsidP="00BA0B92">
            <w:pPr>
              <w:jc w:val="center"/>
              <w:rPr>
                <w:rFonts w:asciiTheme="majorHAnsi" w:hAnsiTheme="majorHAnsi"/>
                <w:sz w:val="20"/>
                <w:szCs w:val="20"/>
              </w:rPr>
            </w:pPr>
          </w:p>
        </w:tc>
        <w:tc>
          <w:tcPr>
            <w:tcW w:w="0" w:type="auto"/>
          </w:tcPr>
          <w:p w14:paraId="0FECD972" w14:textId="77777777" w:rsidR="005031E1" w:rsidRPr="008032B0" w:rsidRDefault="005031E1" w:rsidP="00BA0B92">
            <w:pPr>
              <w:jc w:val="center"/>
              <w:rPr>
                <w:rFonts w:asciiTheme="majorHAnsi" w:hAnsiTheme="majorHAnsi"/>
                <w:sz w:val="20"/>
                <w:szCs w:val="20"/>
              </w:rPr>
            </w:pPr>
          </w:p>
        </w:tc>
        <w:tc>
          <w:tcPr>
            <w:tcW w:w="0" w:type="auto"/>
          </w:tcPr>
          <w:p w14:paraId="0C5E96B3" w14:textId="77777777" w:rsidR="005031E1" w:rsidRPr="008032B0" w:rsidRDefault="005031E1" w:rsidP="00BA0B92">
            <w:pPr>
              <w:jc w:val="center"/>
              <w:rPr>
                <w:rFonts w:asciiTheme="majorHAnsi" w:hAnsiTheme="majorHAnsi"/>
                <w:sz w:val="20"/>
                <w:szCs w:val="20"/>
              </w:rPr>
            </w:pPr>
          </w:p>
        </w:tc>
        <w:tc>
          <w:tcPr>
            <w:tcW w:w="1054" w:type="dxa"/>
          </w:tcPr>
          <w:p w14:paraId="23C811EB" w14:textId="77777777" w:rsidR="005031E1" w:rsidRPr="008032B0" w:rsidRDefault="005031E1" w:rsidP="00BA0B92">
            <w:pPr>
              <w:jc w:val="center"/>
              <w:rPr>
                <w:rFonts w:asciiTheme="majorHAnsi" w:hAnsiTheme="majorHAnsi"/>
                <w:sz w:val="20"/>
                <w:szCs w:val="20"/>
              </w:rPr>
            </w:pPr>
          </w:p>
        </w:tc>
        <w:tc>
          <w:tcPr>
            <w:tcW w:w="1432" w:type="dxa"/>
          </w:tcPr>
          <w:p w14:paraId="4D642363" w14:textId="77777777" w:rsidR="005031E1" w:rsidRPr="008032B0" w:rsidRDefault="005031E1" w:rsidP="00BA0B92">
            <w:pPr>
              <w:jc w:val="center"/>
              <w:rPr>
                <w:rFonts w:asciiTheme="majorHAnsi" w:hAnsiTheme="majorHAnsi"/>
                <w:sz w:val="20"/>
                <w:szCs w:val="20"/>
              </w:rPr>
            </w:pPr>
          </w:p>
        </w:tc>
      </w:tr>
      <w:tr w:rsidR="005031E1" w14:paraId="477018C3" w14:textId="77777777" w:rsidTr="002933A3">
        <w:trPr>
          <w:trHeight w:val="278"/>
        </w:trPr>
        <w:tc>
          <w:tcPr>
            <w:tcW w:w="0" w:type="auto"/>
          </w:tcPr>
          <w:p w14:paraId="5D492E6A" w14:textId="77777777" w:rsidR="005031E1" w:rsidRPr="00C076D2" w:rsidRDefault="005031E1" w:rsidP="00BA0B92">
            <w:pPr>
              <w:pStyle w:val="ListParagraph"/>
              <w:numPr>
                <w:ilvl w:val="0"/>
                <w:numId w:val="22"/>
              </w:numPr>
              <w:rPr>
                <w:rFonts w:asciiTheme="majorHAnsi" w:hAnsiTheme="majorHAnsi"/>
                <w:sz w:val="22"/>
                <w:szCs w:val="22"/>
              </w:rPr>
            </w:pPr>
            <w:r w:rsidRPr="00C076D2">
              <w:rPr>
                <w:rFonts w:asciiTheme="majorHAnsi" w:hAnsiTheme="majorHAnsi"/>
                <w:sz w:val="22"/>
                <w:szCs w:val="22"/>
              </w:rPr>
              <w:t xml:space="preserve">Incorporates </w:t>
            </w:r>
            <w:r w:rsidRPr="00C076D2">
              <w:rPr>
                <w:rFonts w:asciiTheme="majorHAnsi" w:hAnsiTheme="majorHAnsi" w:cs="Times"/>
                <w:sz w:val="22"/>
                <w:szCs w:val="22"/>
              </w:rPr>
              <w:t>appropriate verbal &amp; nonverbal cues</w:t>
            </w:r>
          </w:p>
        </w:tc>
        <w:tc>
          <w:tcPr>
            <w:tcW w:w="0" w:type="auto"/>
          </w:tcPr>
          <w:p w14:paraId="5B867A10" w14:textId="77777777" w:rsidR="005031E1" w:rsidRPr="008032B0" w:rsidRDefault="005031E1" w:rsidP="00BA0B92">
            <w:pPr>
              <w:jc w:val="center"/>
              <w:rPr>
                <w:rFonts w:asciiTheme="majorHAnsi" w:hAnsiTheme="majorHAnsi"/>
                <w:sz w:val="20"/>
                <w:szCs w:val="20"/>
              </w:rPr>
            </w:pPr>
          </w:p>
        </w:tc>
        <w:tc>
          <w:tcPr>
            <w:tcW w:w="0" w:type="auto"/>
          </w:tcPr>
          <w:p w14:paraId="5105A4AF" w14:textId="77777777" w:rsidR="005031E1" w:rsidRPr="008032B0" w:rsidRDefault="005031E1" w:rsidP="00BA0B92">
            <w:pPr>
              <w:jc w:val="center"/>
              <w:rPr>
                <w:rFonts w:asciiTheme="majorHAnsi" w:hAnsiTheme="majorHAnsi"/>
                <w:sz w:val="20"/>
                <w:szCs w:val="20"/>
              </w:rPr>
            </w:pPr>
          </w:p>
        </w:tc>
        <w:tc>
          <w:tcPr>
            <w:tcW w:w="0" w:type="auto"/>
          </w:tcPr>
          <w:p w14:paraId="608BA47D" w14:textId="77777777" w:rsidR="005031E1" w:rsidRPr="008032B0" w:rsidRDefault="005031E1" w:rsidP="00BA0B92">
            <w:pPr>
              <w:jc w:val="center"/>
              <w:rPr>
                <w:rFonts w:asciiTheme="majorHAnsi" w:hAnsiTheme="majorHAnsi"/>
                <w:sz w:val="20"/>
                <w:szCs w:val="20"/>
              </w:rPr>
            </w:pPr>
          </w:p>
        </w:tc>
        <w:tc>
          <w:tcPr>
            <w:tcW w:w="1054" w:type="dxa"/>
          </w:tcPr>
          <w:p w14:paraId="68324439" w14:textId="77777777" w:rsidR="005031E1" w:rsidRPr="008032B0" w:rsidRDefault="005031E1" w:rsidP="00BA0B92">
            <w:pPr>
              <w:jc w:val="center"/>
              <w:rPr>
                <w:rFonts w:asciiTheme="majorHAnsi" w:hAnsiTheme="majorHAnsi"/>
                <w:sz w:val="20"/>
                <w:szCs w:val="20"/>
              </w:rPr>
            </w:pPr>
          </w:p>
        </w:tc>
        <w:tc>
          <w:tcPr>
            <w:tcW w:w="1432" w:type="dxa"/>
          </w:tcPr>
          <w:p w14:paraId="6B701F5D" w14:textId="77777777" w:rsidR="005031E1" w:rsidRPr="008032B0" w:rsidRDefault="005031E1" w:rsidP="00BA0B92">
            <w:pPr>
              <w:jc w:val="center"/>
              <w:rPr>
                <w:rFonts w:asciiTheme="majorHAnsi" w:hAnsiTheme="majorHAnsi"/>
                <w:sz w:val="20"/>
                <w:szCs w:val="20"/>
              </w:rPr>
            </w:pPr>
          </w:p>
        </w:tc>
      </w:tr>
      <w:tr w:rsidR="005031E1" w14:paraId="3853146E" w14:textId="77777777" w:rsidTr="002933A3">
        <w:tc>
          <w:tcPr>
            <w:tcW w:w="0" w:type="auto"/>
          </w:tcPr>
          <w:p w14:paraId="3272D2EC" w14:textId="77777777" w:rsidR="005031E1" w:rsidRPr="00C16BEC" w:rsidRDefault="005031E1" w:rsidP="00BA0B92">
            <w:pPr>
              <w:pStyle w:val="ListParagraph"/>
              <w:numPr>
                <w:ilvl w:val="0"/>
                <w:numId w:val="22"/>
              </w:numPr>
              <w:rPr>
                <w:rFonts w:asciiTheme="majorHAnsi" w:hAnsiTheme="majorHAnsi"/>
                <w:sz w:val="22"/>
                <w:szCs w:val="22"/>
              </w:rPr>
            </w:pPr>
            <w:r>
              <w:rPr>
                <w:rFonts w:asciiTheme="majorHAnsi" w:hAnsiTheme="majorHAnsi"/>
                <w:sz w:val="22"/>
                <w:szCs w:val="22"/>
              </w:rPr>
              <w:t>Develops relevant and adequate content</w:t>
            </w:r>
          </w:p>
        </w:tc>
        <w:tc>
          <w:tcPr>
            <w:tcW w:w="0" w:type="auto"/>
          </w:tcPr>
          <w:p w14:paraId="7A1278A7" w14:textId="77777777" w:rsidR="005031E1" w:rsidRPr="008032B0" w:rsidRDefault="005031E1" w:rsidP="00BA0B92">
            <w:pPr>
              <w:jc w:val="center"/>
              <w:rPr>
                <w:rFonts w:asciiTheme="majorHAnsi" w:hAnsiTheme="majorHAnsi"/>
                <w:sz w:val="20"/>
                <w:szCs w:val="20"/>
              </w:rPr>
            </w:pPr>
          </w:p>
        </w:tc>
        <w:tc>
          <w:tcPr>
            <w:tcW w:w="0" w:type="auto"/>
          </w:tcPr>
          <w:p w14:paraId="31ABA577" w14:textId="77777777" w:rsidR="005031E1" w:rsidRPr="008032B0" w:rsidRDefault="005031E1" w:rsidP="00BA0B92">
            <w:pPr>
              <w:jc w:val="center"/>
              <w:rPr>
                <w:rFonts w:asciiTheme="majorHAnsi" w:hAnsiTheme="majorHAnsi"/>
                <w:sz w:val="20"/>
                <w:szCs w:val="20"/>
              </w:rPr>
            </w:pPr>
          </w:p>
        </w:tc>
        <w:tc>
          <w:tcPr>
            <w:tcW w:w="0" w:type="auto"/>
          </w:tcPr>
          <w:p w14:paraId="20F79761" w14:textId="77777777" w:rsidR="005031E1" w:rsidRPr="008032B0" w:rsidRDefault="005031E1" w:rsidP="00BA0B92">
            <w:pPr>
              <w:jc w:val="center"/>
              <w:rPr>
                <w:rFonts w:asciiTheme="majorHAnsi" w:hAnsiTheme="majorHAnsi"/>
                <w:sz w:val="20"/>
                <w:szCs w:val="20"/>
              </w:rPr>
            </w:pPr>
          </w:p>
        </w:tc>
        <w:tc>
          <w:tcPr>
            <w:tcW w:w="1054" w:type="dxa"/>
          </w:tcPr>
          <w:p w14:paraId="55773336" w14:textId="77777777" w:rsidR="005031E1" w:rsidRPr="008032B0" w:rsidRDefault="005031E1" w:rsidP="00BA0B92">
            <w:pPr>
              <w:jc w:val="center"/>
              <w:rPr>
                <w:rFonts w:asciiTheme="majorHAnsi" w:hAnsiTheme="majorHAnsi"/>
                <w:sz w:val="20"/>
                <w:szCs w:val="20"/>
              </w:rPr>
            </w:pPr>
          </w:p>
        </w:tc>
        <w:tc>
          <w:tcPr>
            <w:tcW w:w="1432" w:type="dxa"/>
          </w:tcPr>
          <w:p w14:paraId="58F489B0" w14:textId="77777777" w:rsidR="005031E1" w:rsidRPr="008032B0" w:rsidRDefault="005031E1" w:rsidP="00BA0B92">
            <w:pPr>
              <w:jc w:val="center"/>
              <w:rPr>
                <w:rFonts w:asciiTheme="majorHAnsi" w:hAnsiTheme="majorHAnsi"/>
                <w:sz w:val="20"/>
                <w:szCs w:val="20"/>
              </w:rPr>
            </w:pPr>
          </w:p>
        </w:tc>
      </w:tr>
      <w:tr w:rsidR="005031E1" w14:paraId="1490B383" w14:textId="77777777" w:rsidTr="002933A3">
        <w:tc>
          <w:tcPr>
            <w:tcW w:w="0" w:type="auto"/>
            <w:shd w:val="clear" w:color="auto" w:fill="A6A6A6" w:themeFill="background1" w:themeFillShade="A6"/>
          </w:tcPr>
          <w:p w14:paraId="6643A496" w14:textId="77777777" w:rsidR="005031E1" w:rsidRPr="006D50E3" w:rsidRDefault="005031E1" w:rsidP="00BA0B92">
            <w:pPr>
              <w:jc w:val="right"/>
              <w:rPr>
                <w:rFonts w:asciiTheme="majorHAnsi" w:hAnsiTheme="majorHAnsi"/>
                <w:b/>
                <w:sz w:val="22"/>
                <w:szCs w:val="22"/>
              </w:rPr>
            </w:pPr>
            <w:r w:rsidRPr="006D50E3">
              <w:rPr>
                <w:rFonts w:asciiTheme="majorHAnsi" w:hAnsiTheme="majorHAnsi"/>
                <w:b/>
                <w:sz w:val="22"/>
                <w:szCs w:val="22"/>
              </w:rPr>
              <w:t>Course / Disciplinary / Programmatic Criteria</w:t>
            </w:r>
          </w:p>
        </w:tc>
        <w:tc>
          <w:tcPr>
            <w:tcW w:w="0" w:type="auto"/>
            <w:shd w:val="clear" w:color="auto" w:fill="A6A6A6" w:themeFill="background1" w:themeFillShade="A6"/>
          </w:tcPr>
          <w:p w14:paraId="4C0E0C85" w14:textId="77777777" w:rsidR="005031E1" w:rsidRPr="008032B0" w:rsidRDefault="005031E1" w:rsidP="00BA0B92">
            <w:pPr>
              <w:jc w:val="right"/>
              <w:rPr>
                <w:rFonts w:asciiTheme="majorHAnsi" w:hAnsiTheme="majorHAnsi"/>
                <w:sz w:val="20"/>
                <w:szCs w:val="20"/>
              </w:rPr>
            </w:pPr>
          </w:p>
        </w:tc>
        <w:tc>
          <w:tcPr>
            <w:tcW w:w="0" w:type="auto"/>
            <w:shd w:val="clear" w:color="auto" w:fill="A6A6A6" w:themeFill="background1" w:themeFillShade="A6"/>
          </w:tcPr>
          <w:p w14:paraId="52033816" w14:textId="77777777" w:rsidR="005031E1" w:rsidRPr="008032B0" w:rsidRDefault="005031E1" w:rsidP="00BA0B92">
            <w:pPr>
              <w:jc w:val="right"/>
              <w:rPr>
                <w:rFonts w:asciiTheme="majorHAnsi" w:hAnsiTheme="majorHAnsi"/>
                <w:sz w:val="20"/>
                <w:szCs w:val="20"/>
              </w:rPr>
            </w:pPr>
          </w:p>
        </w:tc>
        <w:tc>
          <w:tcPr>
            <w:tcW w:w="0" w:type="auto"/>
            <w:shd w:val="clear" w:color="auto" w:fill="A6A6A6" w:themeFill="background1" w:themeFillShade="A6"/>
          </w:tcPr>
          <w:p w14:paraId="608B81CD" w14:textId="77777777" w:rsidR="005031E1" w:rsidRPr="008032B0" w:rsidRDefault="005031E1" w:rsidP="00BA0B92">
            <w:pPr>
              <w:jc w:val="right"/>
              <w:rPr>
                <w:rFonts w:asciiTheme="majorHAnsi" w:hAnsiTheme="majorHAnsi"/>
                <w:sz w:val="20"/>
                <w:szCs w:val="20"/>
              </w:rPr>
            </w:pPr>
          </w:p>
        </w:tc>
        <w:tc>
          <w:tcPr>
            <w:tcW w:w="1054" w:type="dxa"/>
            <w:shd w:val="clear" w:color="auto" w:fill="A6A6A6" w:themeFill="background1" w:themeFillShade="A6"/>
          </w:tcPr>
          <w:p w14:paraId="62FF7F32" w14:textId="77777777" w:rsidR="005031E1" w:rsidRPr="008032B0" w:rsidRDefault="005031E1" w:rsidP="00BA0B92">
            <w:pPr>
              <w:jc w:val="right"/>
              <w:rPr>
                <w:rFonts w:asciiTheme="majorHAnsi" w:hAnsiTheme="majorHAnsi"/>
                <w:sz w:val="20"/>
                <w:szCs w:val="20"/>
              </w:rPr>
            </w:pPr>
          </w:p>
        </w:tc>
        <w:tc>
          <w:tcPr>
            <w:tcW w:w="1432" w:type="dxa"/>
            <w:shd w:val="clear" w:color="auto" w:fill="A6A6A6" w:themeFill="background1" w:themeFillShade="A6"/>
          </w:tcPr>
          <w:p w14:paraId="7EBF8650" w14:textId="77777777" w:rsidR="005031E1" w:rsidRPr="008032B0" w:rsidRDefault="005031E1" w:rsidP="00BA0B92">
            <w:pPr>
              <w:jc w:val="right"/>
              <w:rPr>
                <w:rFonts w:asciiTheme="majorHAnsi" w:hAnsiTheme="majorHAnsi"/>
                <w:sz w:val="20"/>
                <w:szCs w:val="20"/>
              </w:rPr>
            </w:pPr>
          </w:p>
        </w:tc>
      </w:tr>
      <w:tr w:rsidR="005031E1" w14:paraId="4D06179C" w14:textId="77777777" w:rsidTr="002933A3">
        <w:tc>
          <w:tcPr>
            <w:tcW w:w="0" w:type="auto"/>
          </w:tcPr>
          <w:p w14:paraId="0E43533A" w14:textId="77777777" w:rsidR="005031E1" w:rsidRPr="00A36B7E" w:rsidRDefault="005031E1" w:rsidP="00BA0B92">
            <w:pPr>
              <w:pStyle w:val="ListParagraph"/>
              <w:numPr>
                <w:ilvl w:val="0"/>
                <w:numId w:val="25"/>
              </w:numPr>
              <w:rPr>
                <w:rFonts w:asciiTheme="majorHAnsi" w:hAnsiTheme="majorHAnsi"/>
                <w:sz w:val="22"/>
                <w:szCs w:val="22"/>
              </w:rPr>
            </w:pPr>
          </w:p>
        </w:tc>
        <w:tc>
          <w:tcPr>
            <w:tcW w:w="0" w:type="auto"/>
          </w:tcPr>
          <w:p w14:paraId="47DC991C" w14:textId="77777777" w:rsidR="005031E1" w:rsidRPr="008032B0" w:rsidRDefault="005031E1" w:rsidP="00BA0B92">
            <w:pPr>
              <w:jc w:val="center"/>
              <w:rPr>
                <w:rFonts w:asciiTheme="majorHAnsi" w:hAnsiTheme="majorHAnsi"/>
                <w:sz w:val="20"/>
                <w:szCs w:val="20"/>
              </w:rPr>
            </w:pPr>
          </w:p>
        </w:tc>
        <w:tc>
          <w:tcPr>
            <w:tcW w:w="0" w:type="auto"/>
          </w:tcPr>
          <w:p w14:paraId="74EA941F" w14:textId="77777777" w:rsidR="005031E1" w:rsidRPr="008032B0" w:rsidRDefault="005031E1" w:rsidP="00BA0B92">
            <w:pPr>
              <w:jc w:val="center"/>
              <w:rPr>
                <w:rFonts w:asciiTheme="majorHAnsi" w:hAnsiTheme="majorHAnsi"/>
                <w:sz w:val="20"/>
                <w:szCs w:val="20"/>
              </w:rPr>
            </w:pPr>
          </w:p>
        </w:tc>
        <w:tc>
          <w:tcPr>
            <w:tcW w:w="0" w:type="auto"/>
          </w:tcPr>
          <w:p w14:paraId="66415801" w14:textId="77777777" w:rsidR="005031E1" w:rsidRPr="008032B0" w:rsidRDefault="005031E1" w:rsidP="00BA0B92">
            <w:pPr>
              <w:jc w:val="center"/>
              <w:rPr>
                <w:rFonts w:asciiTheme="majorHAnsi" w:hAnsiTheme="majorHAnsi"/>
                <w:sz w:val="20"/>
                <w:szCs w:val="20"/>
              </w:rPr>
            </w:pPr>
          </w:p>
        </w:tc>
        <w:tc>
          <w:tcPr>
            <w:tcW w:w="1054" w:type="dxa"/>
          </w:tcPr>
          <w:p w14:paraId="73DA0A2F" w14:textId="77777777" w:rsidR="005031E1" w:rsidRPr="008032B0" w:rsidRDefault="005031E1" w:rsidP="00BA0B92">
            <w:pPr>
              <w:jc w:val="center"/>
              <w:rPr>
                <w:rFonts w:asciiTheme="majorHAnsi" w:hAnsiTheme="majorHAnsi"/>
                <w:sz w:val="20"/>
                <w:szCs w:val="20"/>
              </w:rPr>
            </w:pPr>
          </w:p>
        </w:tc>
        <w:tc>
          <w:tcPr>
            <w:tcW w:w="1432" w:type="dxa"/>
          </w:tcPr>
          <w:p w14:paraId="0EC59587" w14:textId="77777777" w:rsidR="005031E1" w:rsidRPr="008032B0" w:rsidRDefault="005031E1" w:rsidP="00BA0B92">
            <w:pPr>
              <w:jc w:val="center"/>
              <w:rPr>
                <w:rFonts w:asciiTheme="majorHAnsi" w:hAnsiTheme="majorHAnsi"/>
                <w:sz w:val="20"/>
                <w:szCs w:val="20"/>
              </w:rPr>
            </w:pPr>
          </w:p>
        </w:tc>
      </w:tr>
      <w:tr w:rsidR="005031E1" w14:paraId="3C8A0379" w14:textId="77777777" w:rsidTr="002933A3">
        <w:tc>
          <w:tcPr>
            <w:tcW w:w="0" w:type="auto"/>
          </w:tcPr>
          <w:p w14:paraId="7DC4A505" w14:textId="77777777" w:rsidR="005031E1" w:rsidRPr="00A36B7E" w:rsidRDefault="005031E1" w:rsidP="00BA0B92">
            <w:pPr>
              <w:pStyle w:val="ListParagraph"/>
              <w:numPr>
                <w:ilvl w:val="0"/>
                <w:numId w:val="25"/>
              </w:numPr>
              <w:rPr>
                <w:rFonts w:asciiTheme="majorHAnsi" w:hAnsiTheme="majorHAnsi"/>
                <w:sz w:val="22"/>
                <w:szCs w:val="22"/>
              </w:rPr>
            </w:pPr>
          </w:p>
        </w:tc>
        <w:tc>
          <w:tcPr>
            <w:tcW w:w="0" w:type="auto"/>
          </w:tcPr>
          <w:p w14:paraId="7BFB997D" w14:textId="77777777" w:rsidR="005031E1" w:rsidRPr="008032B0" w:rsidRDefault="005031E1" w:rsidP="00BA0B92">
            <w:pPr>
              <w:jc w:val="center"/>
              <w:rPr>
                <w:rFonts w:asciiTheme="majorHAnsi" w:hAnsiTheme="majorHAnsi"/>
                <w:sz w:val="20"/>
                <w:szCs w:val="20"/>
              </w:rPr>
            </w:pPr>
          </w:p>
        </w:tc>
        <w:tc>
          <w:tcPr>
            <w:tcW w:w="0" w:type="auto"/>
          </w:tcPr>
          <w:p w14:paraId="7E3C472B" w14:textId="77777777" w:rsidR="005031E1" w:rsidRPr="008032B0" w:rsidRDefault="005031E1" w:rsidP="00BA0B92">
            <w:pPr>
              <w:jc w:val="center"/>
              <w:rPr>
                <w:rFonts w:asciiTheme="majorHAnsi" w:hAnsiTheme="majorHAnsi"/>
                <w:sz w:val="20"/>
                <w:szCs w:val="20"/>
              </w:rPr>
            </w:pPr>
          </w:p>
        </w:tc>
        <w:tc>
          <w:tcPr>
            <w:tcW w:w="0" w:type="auto"/>
          </w:tcPr>
          <w:p w14:paraId="69833913" w14:textId="77777777" w:rsidR="005031E1" w:rsidRPr="008032B0" w:rsidRDefault="005031E1" w:rsidP="00BA0B92">
            <w:pPr>
              <w:jc w:val="center"/>
              <w:rPr>
                <w:rFonts w:asciiTheme="majorHAnsi" w:hAnsiTheme="majorHAnsi"/>
                <w:sz w:val="20"/>
                <w:szCs w:val="20"/>
              </w:rPr>
            </w:pPr>
          </w:p>
        </w:tc>
        <w:tc>
          <w:tcPr>
            <w:tcW w:w="1054" w:type="dxa"/>
          </w:tcPr>
          <w:p w14:paraId="6A3182DD" w14:textId="77777777" w:rsidR="005031E1" w:rsidRPr="008032B0" w:rsidRDefault="005031E1" w:rsidP="00BA0B92">
            <w:pPr>
              <w:jc w:val="center"/>
              <w:rPr>
                <w:rFonts w:asciiTheme="majorHAnsi" w:hAnsiTheme="majorHAnsi"/>
                <w:sz w:val="20"/>
                <w:szCs w:val="20"/>
              </w:rPr>
            </w:pPr>
          </w:p>
        </w:tc>
        <w:tc>
          <w:tcPr>
            <w:tcW w:w="1432" w:type="dxa"/>
          </w:tcPr>
          <w:p w14:paraId="087646E2" w14:textId="77777777" w:rsidR="005031E1" w:rsidRPr="008032B0" w:rsidRDefault="005031E1" w:rsidP="00BA0B92">
            <w:pPr>
              <w:jc w:val="center"/>
              <w:rPr>
                <w:rFonts w:asciiTheme="majorHAnsi" w:hAnsiTheme="majorHAnsi"/>
                <w:sz w:val="20"/>
                <w:szCs w:val="20"/>
              </w:rPr>
            </w:pPr>
          </w:p>
        </w:tc>
      </w:tr>
      <w:tr w:rsidR="005031E1" w14:paraId="244FF08D" w14:textId="77777777" w:rsidTr="002933A3">
        <w:tc>
          <w:tcPr>
            <w:tcW w:w="0" w:type="auto"/>
          </w:tcPr>
          <w:p w14:paraId="15B41BB7" w14:textId="77777777" w:rsidR="005031E1" w:rsidRPr="00A36B7E" w:rsidRDefault="005031E1" w:rsidP="00BA0B92">
            <w:pPr>
              <w:pStyle w:val="ListParagraph"/>
              <w:numPr>
                <w:ilvl w:val="0"/>
                <w:numId w:val="25"/>
              </w:numPr>
              <w:rPr>
                <w:rFonts w:asciiTheme="majorHAnsi" w:hAnsiTheme="majorHAnsi"/>
                <w:sz w:val="22"/>
                <w:szCs w:val="22"/>
              </w:rPr>
            </w:pPr>
          </w:p>
        </w:tc>
        <w:tc>
          <w:tcPr>
            <w:tcW w:w="0" w:type="auto"/>
          </w:tcPr>
          <w:p w14:paraId="3997FE64" w14:textId="77777777" w:rsidR="005031E1" w:rsidRPr="008032B0" w:rsidRDefault="005031E1" w:rsidP="00BA0B92">
            <w:pPr>
              <w:jc w:val="center"/>
              <w:rPr>
                <w:rFonts w:asciiTheme="majorHAnsi" w:hAnsiTheme="majorHAnsi"/>
                <w:sz w:val="20"/>
                <w:szCs w:val="20"/>
              </w:rPr>
            </w:pPr>
          </w:p>
        </w:tc>
        <w:tc>
          <w:tcPr>
            <w:tcW w:w="0" w:type="auto"/>
          </w:tcPr>
          <w:p w14:paraId="1707240A" w14:textId="77777777" w:rsidR="005031E1" w:rsidRPr="008032B0" w:rsidRDefault="005031E1" w:rsidP="00BA0B92">
            <w:pPr>
              <w:jc w:val="center"/>
              <w:rPr>
                <w:rFonts w:asciiTheme="majorHAnsi" w:hAnsiTheme="majorHAnsi"/>
                <w:sz w:val="20"/>
                <w:szCs w:val="20"/>
              </w:rPr>
            </w:pPr>
          </w:p>
        </w:tc>
        <w:tc>
          <w:tcPr>
            <w:tcW w:w="0" w:type="auto"/>
          </w:tcPr>
          <w:p w14:paraId="07FE41B8" w14:textId="77777777" w:rsidR="005031E1" w:rsidRPr="008032B0" w:rsidRDefault="005031E1" w:rsidP="00BA0B92">
            <w:pPr>
              <w:jc w:val="center"/>
              <w:rPr>
                <w:rFonts w:asciiTheme="majorHAnsi" w:hAnsiTheme="majorHAnsi"/>
                <w:sz w:val="20"/>
                <w:szCs w:val="20"/>
              </w:rPr>
            </w:pPr>
          </w:p>
        </w:tc>
        <w:tc>
          <w:tcPr>
            <w:tcW w:w="1054" w:type="dxa"/>
          </w:tcPr>
          <w:p w14:paraId="402BD828" w14:textId="77777777" w:rsidR="005031E1" w:rsidRPr="008032B0" w:rsidRDefault="005031E1" w:rsidP="00BA0B92">
            <w:pPr>
              <w:jc w:val="center"/>
              <w:rPr>
                <w:rFonts w:asciiTheme="majorHAnsi" w:hAnsiTheme="majorHAnsi"/>
                <w:sz w:val="20"/>
                <w:szCs w:val="20"/>
              </w:rPr>
            </w:pPr>
          </w:p>
        </w:tc>
        <w:tc>
          <w:tcPr>
            <w:tcW w:w="1432" w:type="dxa"/>
          </w:tcPr>
          <w:p w14:paraId="6D1045BA" w14:textId="77777777" w:rsidR="005031E1" w:rsidRPr="008032B0" w:rsidRDefault="005031E1" w:rsidP="00BA0B92">
            <w:pPr>
              <w:jc w:val="center"/>
              <w:rPr>
                <w:rFonts w:asciiTheme="majorHAnsi" w:hAnsiTheme="majorHAnsi"/>
                <w:sz w:val="20"/>
                <w:szCs w:val="20"/>
              </w:rPr>
            </w:pPr>
          </w:p>
        </w:tc>
      </w:tr>
      <w:tr w:rsidR="005031E1" w14:paraId="379D00E1" w14:textId="77777777" w:rsidTr="002933A3">
        <w:tc>
          <w:tcPr>
            <w:tcW w:w="0" w:type="auto"/>
          </w:tcPr>
          <w:p w14:paraId="29CC0DFE" w14:textId="77777777" w:rsidR="005031E1" w:rsidRPr="00A36B7E" w:rsidRDefault="005031E1" w:rsidP="00BA0B92">
            <w:pPr>
              <w:pStyle w:val="ListParagraph"/>
              <w:numPr>
                <w:ilvl w:val="0"/>
                <w:numId w:val="25"/>
              </w:numPr>
              <w:rPr>
                <w:rFonts w:asciiTheme="majorHAnsi" w:hAnsiTheme="majorHAnsi"/>
                <w:sz w:val="22"/>
                <w:szCs w:val="22"/>
              </w:rPr>
            </w:pPr>
          </w:p>
        </w:tc>
        <w:tc>
          <w:tcPr>
            <w:tcW w:w="0" w:type="auto"/>
          </w:tcPr>
          <w:p w14:paraId="144188AA" w14:textId="77777777" w:rsidR="005031E1" w:rsidRPr="008032B0" w:rsidRDefault="005031E1" w:rsidP="00BA0B92">
            <w:pPr>
              <w:jc w:val="center"/>
              <w:rPr>
                <w:rFonts w:asciiTheme="majorHAnsi" w:hAnsiTheme="majorHAnsi"/>
                <w:sz w:val="20"/>
                <w:szCs w:val="20"/>
              </w:rPr>
            </w:pPr>
          </w:p>
        </w:tc>
        <w:tc>
          <w:tcPr>
            <w:tcW w:w="0" w:type="auto"/>
          </w:tcPr>
          <w:p w14:paraId="3124AEDC" w14:textId="77777777" w:rsidR="005031E1" w:rsidRPr="008032B0" w:rsidRDefault="005031E1" w:rsidP="00BA0B92">
            <w:pPr>
              <w:jc w:val="center"/>
              <w:rPr>
                <w:rFonts w:asciiTheme="majorHAnsi" w:hAnsiTheme="majorHAnsi"/>
                <w:sz w:val="20"/>
                <w:szCs w:val="20"/>
              </w:rPr>
            </w:pPr>
          </w:p>
        </w:tc>
        <w:tc>
          <w:tcPr>
            <w:tcW w:w="0" w:type="auto"/>
          </w:tcPr>
          <w:p w14:paraId="6755043D" w14:textId="77777777" w:rsidR="005031E1" w:rsidRPr="008032B0" w:rsidRDefault="005031E1" w:rsidP="00BA0B92">
            <w:pPr>
              <w:jc w:val="center"/>
              <w:rPr>
                <w:rFonts w:asciiTheme="majorHAnsi" w:hAnsiTheme="majorHAnsi"/>
                <w:sz w:val="20"/>
                <w:szCs w:val="20"/>
              </w:rPr>
            </w:pPr>
          </w:p>
        </w:tc>
        <w:tc>
          <w:tcPr>
            <w:tcW w:w="1054" w:type="dxa"/>
          </w:tcPr>
          <w:p w14:paraId="43907B97" w14:textId="77777777" w:rsidR="005031E1" w:rsidRPr="008032B0" w:rsidRDefault="005031E1" w:rsidP="00BA0B92">
            <w:pPr>
              <w:jc w:val="center"/>
              <w:rPr>
                <w:rFonts w:asciiTheme="majorHAnsi" w:hAnsiTheme="majorHAnsi"/>
                <w:sz w:val="20"/>
                <w:szCs w:val="20"/>
              </w:rPr>
            </w:pPr>
          </w:p>
        </w:tc>
        <w:tc>
          <w:tcPr>
            <w:tcW w:w="1432" w:type="dxa"/>
          </w:tcPr>
          <w:p w14:paraId="18E22B1F" w14:textId="77777777" w:rsidR="005031E1" w:rsidRPr="008032B0" w:rsidRDefault="005031E1" w:rsidP="00BA0B92">
            <w:pPr>
              <w:jc w:val="center"/>
              <w:rPr>
                <w:rFonts w:asciiTheme="majorHAnsi" w:hAnsiTheme="majorHAnsi"/>
                <w:sz w:val="20"/>
                <w:szCs w:val="20"/>
              </w:rPr>
            </w:pPr>
          </w:p>
        </w:tc>
      </w:tr>
    </w:tbl>
    <w:p w14:paraId="4F966B3A" w14:textId="7CCBAE3A" w:rsidR="005031E1" w:rsidRDefault="005031E1" w:rsidP="005031E1"/>
    <w:p w14:paraId="5045DAA0" w14:textId="018FEE12" w:rsidR="002933A3" w:rsidRPr="002933A3" w:rsidRDefault="002933A3" w:rsidP="002933A3">
      <w:pPr>
        <w:rPr>
          <w:color w:val="auto"/>
        </w:rPr>
      </w:pPr>
      <w:r w:rsidRPr="002933A3">
        <w:rPr>
          <w:rFonts w:asciiTheme="majorHAnsi" w:hAnsiTheme="majorHAnsi"/>
          <w:b/>
          <w:color w:val="auto"/>
        </w:rPr>
        <w:t>Information Literacy Outcome: Locate/use relevant information to make appropriate decisions</w:t>
      </w:r>
    </w:p>
    <w:tbl>
      <w:tblPr>
        <w:tblStyle w:val="TableGrid"/>
        <w:tblW w:w="10800" w:type="dxa"/>
        <w:tblLook w:val="04A0" w:firstRow="1" w:lastRow="0" w:firstColumn="1" w:lastColumn="0" w:noHBand="0" w:noVBand="1"/>
        <w:tblCaption w:val="Information Literacy Outcome Rubric"/>
        <w:tblDescription w:val="GER Criteria and space to rate 4,3, 2, 1, or 0; and Course/Disciplinary/Programmatic Criteria to rate"/>
      </w:tblPr>
      <w:tblGrid>
        <w:gridCol w:w="5227"/>
        <w:gridCol w:w="911"/>
        <w:gridCol w:w="1030"/>
        <w:gridCol w:w="1160"/>
        <w:gridCol w:w="1048"/>
        <w:gridCol w:w="1424"/>
      </w:tblGrid>
      <w:tr w:rsidR="005031E1" w14:paraId="48849FE9" w14:textId="77777777" w:rsidTr="001A2659">
        <w:trPr>
          <w:tblHeader/>
        </w:trPr>
        <w:tc>
          <w:tcPr>
            <w:tcW w:w="0" w:type="auto"/>
            <w:shd w:val="clear" w:color="auto" w:fill="B3B3B3"/>
          </w:tcPr>
          <w:p w14:paraId="30EAB434" w14:textId="77777777" w:rsidR="005031E1" w:rsidRPr="000B26E4" w:rsidRDefault="005031E1" w:rsidP="00BA0B92">
            <w:pPr>
              <w:rPr>
                <w:rFonts w:asciiTheme="majorHAnsi" w:hAnsiTheme="majorHAnsi"/>
                <w:sz w:val="22"/>
                <w:szCs w:val="22"/>
              </w:rPr>
            </w:pPr>
            <w:r w:rsidRPr="000B26E4">
              <w:rPr>
                <w:rFonts w:asciiTheme="majorHAnsi" w:hAnsiTheme="majorHAnsi"/>
                <w:b/>
                <w:sz w:val="22"/>
                <w:szCs w:val="22"/>
              </w:rPr>
              <w:t>GER Criteria</w:t>
            </w:r>
          </w:p>
        </w:tc>
        <w:tc>
          <w:tcPr>
            <w:tcW w:w="0" w:type="auto"/>
            <w:shd w:val="clear" w:color="auto" w:fill="B3B3B3"/>
          </w:tcPr>
          <w:p w14:paraId="370FF733"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4</w:t>
            </w:r>
            <w:r w:rsidRPr="008032B0">
              <w:rPr>
                <w:rFonts w:asciiTheme="majorHAnsi" w:hAnsiTheme="majorHAnsi"/>
                <w:b/>
                <w:sz w:val="20"/>
                <w:szCs w:val="20"/>
              </w:rPr>
              <w:br/>
            </w:r>
            <w:r>
              <w:rPr>
                <w:rFonts w:asciiTheme="majorHAnsi" w:hAnsiTheme="majorHAnsi"/>
                <w:b/>
                <w:sz w:val="20"/>
                <w:szCs w:val="20"/>
              </w:rPr>
              <w:t>Mastery</w:t>
            </w:r>
          </w:p>
        </w:tc>
        <w:tc>
          <w:tcPr>
            <w:tcW w:w="0" w:type="auto"/>
            <w:shd w:val="clear" w:color="auto" w:fill="B3B3B3"/>
          </w:tcPr>
          <w:p w14:paraId="7A8B1DDD"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3</w:t>
            </w:r>
            <w:r w:rsidRPr="008032B0">
              <w:rPr>
                <w:rFonts w:asciiTheme="majorHAnsi" w:hAnsiTheme="majorHAnsi"/>
                <w:b/>
                <w:sz w:val="20"/>
                <w:szCs w:val="20"/>
              </w:rPr>
              <w:br/>
            </w:r>
            <w:r>
              <w:rPr>
                <w:rFonts w:asciiTheme="majorHAnsi" w:hAnsiTheme="majorHAnsi"/>
                <w:b/>
                <w:sz w:val="20"/>
                <w:szCs w:val="20"/>
              </w:rPr>
              <w:t>Proficient</w:t>
            </w:r>
          </w:p>
        </w:tc>
        <w:tc>
          <w:tcPr>
            <w:tcW w:w="0" w:type="auto"/>
            <w:shd w:val="clear" w:color="auto" w:fill="B3B3B3"/>
          </w:tcPr>
          <w:p w14:paraId="4605AC48"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2</w:t>
            </w:r>
            <w:r>
              <w:rPr>
                <w:rFonts w:asciiTheme="majorHAnsi" w:hAnsiTheme="majorHAnsi"/>
                <w:b/>
                <w:sz w:val="20"/>
                <w:szCs w:val="20"/>
              </w:rPr>
              <w:br/>
              <w:t>Developing</w:t>
            </w:r>
          </w:p>
        </w:tc>
        <w:tc>
          <w:tcPr>
            <w:tcW w:w="0" w:type="auto"/>
            <w:shd w:val="clear" w:color="auto" w:fill="B3B3B3"/>
          </w:tcPr>
          <w:p w14:paraId="62AF2FE1"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1</w:t>
            </w:r>
            <w:r w:rsidRPr="008032B0">
              <w:rPr>
                <w:rFonts w:asciiTheme="majorHAnsi" w:hAnsiTheme="majorHAnsi"/>
                <w:b/>
                <w:sz w:val="20"/>
                <w:szCs w:val="20"/>
              </w:rPr>
              <w:br/>
            </w:r>
            <w:r>
              <w:rPr>
                <w:rFonts w:asciiTheme="majorHAnsi" w:hAnsiTheme="majorHAnsi"/>
                <w:b/>
                <w:sz w:val="20"/>
                <w:szCs w:val="20"/>
              </w:rPr>
              <w:t>Beginning</w:t>
            </w:r>
          </w:p>
        </w:tc>
        <w:tc>
          <w:tcPr>
            <w:tcW w:w="0" w:type="auto"/>
            <w:shd w:val="clear" w:color="auto" w:fill="B3B3B3"/>
          </w:tcPr>
          <w:p w14:paraId="75CCAFE3" w14:textId="77777777" w:rsidR="005031E1" w:rsidRPr="008032B0" w:rsidRDefault="005031E1" w:rsidP="00BA0B92">
            <w:pPr>
              <w:jc w:val="center"/>
              <w:rPr>
                <w:rFonts w:asciiTheme="majorHAnsi" w:hAnsiTheme="majorHAnsi"/>
                <w:sz w:val="20"/>
                <w:szCs w:val="20"/>
              </w:rPr>
            </w:pPr>
            <w:r w:rsidRPr="008032B0">
              <w:rPr>
                <w:rFonts w:asciiTheme="majorHAnsi" w:hAnsiTheme="majorHAnsi"/>
                <w:b/>
                <w:sz w:val="20"/>
                <w:szCs w:val="20"/>
              </w:rPr>
              <w:t xml:space="preserve">0 </w:t>
            </w:r>
            <w:r w:rsidRPr="008032B0">
              <w:rPr>
                <w:rFonts w:asciiTheme="majorHAnsi" w:hAnsiTheme="majorHAnsi"/>
                <w:b/>
                <w:sz w:val="20"/>
                <w:szCs w:val="20"/>
              </w:rPr>
              <w:br/>
            </w:r>
            <w:r>
              <w:rPr>
                <w:rFonts w:asciiTheme="majorHAnsi" w:hAnsiTheme="majorHAnsi"/>
                <w:b/>
                <w:sz w:val="20"/>
                <w:szCs w:val="20"/>
              </w:rPr>
              <w:t>Unsatisfactory</w:t>
            </w:r>
          </w:p>
        </w:tc>
      </w:tr>
      <w:tr w:rsidR="005031E1" w14:paraId="2BEF7122" w14:textId="77777777" w:rsidTr="00BA0B92">
        <w:tc>
          <w:tcPr>
            <w:tcW w:w="0" w:type="auto"/>
          </w:tcPr>
          <w:p w14:paraId="22F77EA5" w14:textId="77777777" w:rsidR="005031E1" w:rsidRPr="00C076D2" w:rsidRDefault="005031E1" w:rsidP="00BA0B92">
            <w:pPr>
              <w:pStyle w:val="ListParagraph"/>
              <w:numPr>
                <w:ilvl w:val="0"/>
                <w:numId w:val="23"/>
              </w:numPr>
              <w:rPr>
                <w:rFonts w:asciiTheme="majorHAnsi" w:hAnsiTheme="majorHAnsi"/>
                <w:sz w:val="22"/>
                <w:szCs w:val="22"/>
              </w:rPr>
            </w:pPr>
            <w:r>
              <w:rPr>
                <w:rFonts w:asciiTheme="majorHAnsi" w:hAnsiTheme="majorHAnsi"/>
                <w:sz w:val="22"/>
                <w:szCs w:val="22"/>
              </w:rPr>
              <w:t>Determines information needs</w:t>
            </w:r>
          </w:p>
        </w:tc>
        <w:tc>
          <w:tcPr>
            <w:tcW w:w="0" w:type="auto"/>
          </w:tcPr>
          <w:p w14:paraId="0BC240FC" w14:textId="77777777" w:rsidR="005031E1" w:rsidRPr="008032B0" w:rsidRDefault="005031E1" w:rsidP="00BA0B92">
            <w:pPr>
              <w:jc w:val="center"/>
              <w:rPr>
                <w:rFonts w:asciiTheme="majorHAnsi" w:hAnsiTheme="majorHAnsi"/>
                <w:sz w:val="20"/>
                <w:szCs w:val="20"/>
              </w:rPr>
            </w:pPr>
          </w:p>
        </w:tc>
        <w:tc>
          <w:tcPr>
            <w:tcW w:w="0" w:type="auto"/>
          </w:tcPr>
          <w:p w14:paraId="3643AA23" w14:textId="77777777" w:rsidR="005031E1" w:rsidRPr="008032B0" w:rsidRDefault="005031E1" w:rsidP="00BA0B92">
            <w:pPr>
              <w:jc w:val="center"/>
              <w:rPr>
                <w:rFonts w:asciiTheme="majorHAnsi" w:hAnsiTheme="majorHAnsi"/>
                <w:sz w:val="20"/>
                <w:szCs w:val="20"/>
              </w:rPr>
            </w:pPr>
          </w:p>
        </w:tc>
        <w:tc>
          <w:tcPr>
            <w:tcW w:w="0" w:type="auto"/>
          </w:tcPr>
          <w:p w14:paraId="5CE2C918" w14:textId="77777777" w:rsidR="005031E1" w:rsidRPr="008032B0" w:rsidRDefault="005031E1" w:rsidP="00BA0B92">
            <w:pPr>
              <w:jc w:val="center"/>
              <w:rPr>
                <w:rFonts w:asciiTheme="majorHAnsi" w:hAnsiTheme="majorHAnsi"/>
                <w:sz w:val="20"/>
                <w:szCs w:val="20"/>
              </w:rPr>
            </w:pPr>
          </w:p>
        </w:tc>
        <w:tc>
          <w:tcPr>
            <w:tcW w:w="0" w:type="auto"/>
          </w:tcPr>
          <w:p w14:paraId="03498965" w14:textId="77777777" w:rsidR="005031E1" w:rsidRPr="008032B0" w:rsidRDefault="005031E1" w:rsidP="00BA0B92">
            <w:pPr>
              <w:jc w:val="center"/>
              <w:rPr>
                <w:rFonts w:asciiTheme="majorHAnsi" w:hAnsiTheme="majorHAnsi"/>
                <w:sz w:val="20"/>
                <w:szCs w:val="20"/>
              </w:rPr>
            </w:pPr>
          </w:p>
        </w:tc>
        <w:tc>
          <w:tcPr>
            <w:tcW w:w="0" w:type="auto"/>
          </w:tcPr>
          <w:p w14:paraId="37289BD8" w14:textId="77777777" w:rsidR="005031E1" w:rsidRPr="008032B0" w:rsidRDefault="005031E1" w:rsidP="00BA0B92">
            <w:pPr>
              <w:jc w:val="center"/>
              <w:rPr>
                <w:rFonts w:asciiTheme="majorHAnsi" w:hAnsiTheme="majorHAnsi"/>
                <w:sz w:val="20"/>
                <w:szCs w:val="20"/>
              </w:rPr>
            </w:pPr>
          </w:p>
        </w:tc>
      </w:tr>
      <w:tr w:rsidR="005031E1" w14:paraId="5A26F9D9" w14:textId="77777777" w:rsidTr="00BA0B92">
        <w:tc>
          <w:tcPr>
            <w:tcW w:w="0" w:type="auto"/>
          </w:tcPr>
          <w:p w14:paraId="1BD3F0A8" w14:textId="77777777" w:rsidR="005031E1" w:rsidRPr="00C076D2" w:rsidRDefault="005031E1" w:rsidP="00BA0B92">
            <w:pPr>
              <w:pStyle w:val="ListParagraph"/>
              <w:numPr>
                <w:ilvl w:val="0"/>
                <w:numId w:val="23"/>
              </w:numPr>
              <w:rPr>
                <w:rFonts w:asciiTheme="majorHAnsi" w:hAnsiTheme="majorHAnsi"/>
                <w:sz w:val="22"/>
                <w:szCs w:val="22"/>
              </w:rPr>
            </w:pPr>
            <w:r w:rsidRPr="00C076D2">
              <w:rPr>
                <w:rFonts w:asciiTheme="majorHAnsi" w:hAnsiTheme="majorHAnsi"/>
                <w:sz w:val="22"/>
                <w:szCs w:val="22"/>
              </w:rPr>
              <w:t>Demonstrates relevant use of supporting evidence</w:t>
            </w:r>
          </w:p>
        </w:tc>
        <w:tc>
          <w:tcPr>
            <w:tcW w:w="0" w:type="auto"/>
          </w:tcPr>
          <w:p w14:paraId="2CC42590" w14:textId="77777777" w:rsidR="005031E1" w:rsidRPr="008032B0" w:rsidRDefault="005031E1" w:rsidP="00BA0B92">
            <w:pPr>
              <w:jc w:val="center"/>
              <w:rPr>
                <w:rFonts w:asciiTheme="majorHAnsi" w:hAnsiTheme="majorHAnsi"/>
                <w:sz w:val="20"/>
                <w:szCs w:val="20"/>
              </w:rPr>
            </w:pPr>
          </w:p>
        </w:tc>
        <w:tc>
          <w:tcPr>
            <w:tcW w:w="0" w:type="auto"/>
          </w:tcPr>
          <w:p w14:paraId="7BE1D88E" w14:textId="77777777" w:rsidR="005031E1" w:rsidRPr="008032B0" w:rsidRDefault="005031E1" w:rsidP="00BA0B92">
            <w:pPr>
              <w:jc w:val="center"/>
              <w:rPr>
                <w:rFonts w:asciiTheme="majorHAnsi" w:hAnsiTheme="majorHAnsi"/>
                <w:sz w:val="20"/>
                <w:szCs w:val="20"/>
              </w:rPr>
            </w:pPr>
          </w:p>
        </w:tc>
        <w:tc>
          <w:tcPr>
            <w:tcW w:w="0" w:type="auto"/>
          </w:tcPr>
          <w:p w14:paraId="223DB839" w14:textId="77777777" w:rsidR="005031E1" w:rsidRPr="008032B0" w:rsidRDefault="005031E1" w:rsidP="00BA0B92">
            <w:pPr>
              <w:jc w:val="center"/>
              <w:rPr>
                <w:rFonts w:asciiTheme="majorHAnsi" w:hAnsiTheme="majorHAnsi"/>
                <w:sz w:val="20"/>
                <w:szCs w:val="20"/>
              </w:rPr>
            </w:pPr>
          </w:p>
        </w:tc>
        <w:tc>
          <w:tcPr>
            <w:tcW w:w="0" w:type="auto"/>
          </w:tcPr>
          <w:p w14:paraId="34D12744" w14:textId="77777777" w:rsidR="005031E1" w:rsidRPr="008032B0" w:rsidRDefault="005031E1" w:rsidP="00BA0B92">
            <w:pPr>
              <w:jc w:val="center"/>
              <w:rPr>
                <w:rFonts w:asciiTheme="majorHAnsi" w:hAnsiTheme="majorHAnsi"/>
                <w:sz w:val="20"/>
                <w:szCs w:val="20"/>
              </w:rPr>
            </w:pPr>
          </w:p>
        </w:tc>
        <w:tc>
          <w:tcPr>
            <w:tcW w:w="0" w:type="auto"/>
          </w:tcPr>
          <w:p w14:paraId="56DC3D42" w14:textId="77777777" w:rsidR="005031E1" w:rsidRPr="008032B0" w:rsidRDefault="005031E1" w:rsidP="00BA0B92">
            <w:pPr>
              <w:jc w:val="center"/>
              <w:rPr>
                <w:rFonts w:asciiTheme="majorHAnsi" w:hAnsiTheme="majorHAnsi"/>
                <w:sz w:val="20"/>
                <w:szCs w:val="20"/>
              </w:rPr>
            </w:pPr>
          </w:p>
        </w:tc>
      </w:tr>
      <w:tr w:rsidR="005031E1" w14:paraId="1B692E05" w14:textId="77777777" w:rsidTr="00BA0B92">
        <w:tc>
          <w:tcPr>
            <w:tcW w:w="0" w:type="auto"/>
          </w:tcPr>
          <w:p w14:paraId="244BD0C0" w14:textId="77777777" w:rsidR="005031E1" w:rsidRPr="00C076D2" w:rsidRDefault="005031E1" w:rsidP="00BA0B92">
            <w:pPr>
              <w:pStyle w:val="ListParagraph"/>
              <w:numPr>
                <w:ilvl w:val="0"/>
                <w:numId w:val="23"/>
              </w:numPr>
              <w:rPr>
                <w:rFonts w:asciiTheme="majorHAnsi" w:hAnsiTheme="majorHAnsi"/>
                <w:sz w:val="22"/>
                <w:szCs w:val="22"/>
              </w:rPr>
            </w:pPr>
            <w:r>
              <w:rPr>
                <w:rFonts w:asciiTheme="majorHAnsi" w:hAnsiTheme="majorHAnsi"/>
                <w:sz w:val="22"/>
                <w:szCs w:val="22"/>
              </w:rPr>
              <w:t>Evaluates information sources critically</w:t>
            </w:r>
          </w:p>
        </w:tc>
        <w:tc>
          <w:tcPr>
            <w:tcW w:w="0" w:type="auto"/>
          </w:tcPr>
          <w:p w14:paraId="0B942434" w14:textId="77777777" w:rsidR="005031E1" w:rsidRPr="008032B0" w:rsidRDefault="005031E1" w:rsidP="00BA0B92">
            <w:pPr>
              <w:jc w:val="center"/>
              <w:rPr>
                <w:rFonts w:asciiTheme="majorHAnsi" w:hAnsiTheme="majorHAnsi"/>
                <w:sz w:val="20"/>
                <w:szCs w:val="20"/>
              </w:rPr>
            </w:pPr>
          </w:p>
        </w:tc>
        <w:tc>
          <w:tcPr>
            <w:tcW w:w="0" w:type="auto"/>
          </w:tcPr>
          <w:p w14:paraId="4D3D992F" w14:textId="77777777" w:rsidR="005031E1" w:rsidRPr="008032B0" w:rsidRDefault="005031E1" w:rsidP="00BA0B92">
            <w:pPr>
              <w:jc w:val="center"/>
              <w:rPr>
                <w:rFonts w:asciiTheme="majorHAnsi" w:hAnsiTheme="majorHAnsi"/>
                <w:sz w:val="20"/>
                <w:szCs w:val="20"/>
              </w:rPr>
            </w:pPr>
          </w:p>
        </w:tc>
        <w:tc>
          <w:tcPr>
            <w:tcW w:w="0" w:type="auto"/>
          </w:tcPr>
          <w:p w14:paraId="4F2A860D" w14:textId="77777777" w:rsidR="005031E1" w:rsidRPr="008032B0" w:rsidRDefault="005031E1" w:rsidP="00BA0B92">
            <w:pPr>
              <w:jc w:val="center"/>
              <w:rPr>
                <w:rFonts w:asciiTheme="majorHAnsi" w:hAnsiTheme="majorHAnsi"/>
                <w:sz w:val="20"/>
                <w:szCs w:val="20"/>
              </w:rPr>
            </w:pPr>
          </w:p>
        </w:tc>
        <w:tc>
          <w:tcPr>
            <w:tcW w:w="0" w:type="auto"/>
          </w:tcPr>
          <w:p w14:paraId="2D6582BB" w14:textId="77777777" w:rsidR="005031E1" w:rsidRPr="008032B0" w:rsidRDefault="005031E1" w:rsidP="00BA0B92">
            <w:pPr>
              <w:jc w:val="center"/>
              <w:rPr>
                <w:rFonts w:asciiTheme="majorHAnsi" w:hAnsiTheme="majorHAnsi"/>
                <w:sz w:val="20"/>
                <w:szCs w:val="20"/>
              </w:rPr>
            </w:pPr>
          </w:p>
        </w:tc>
        <w:tc>
          <w:tcPr>
            <w:tcW w:w="0" w:type="auto"/>
          </w:tcPr>
          <w:p w14:paraId="2A5509E4" w14:textId="77777777" w:rsidR="005031E1" w:rsidRPr="008032B0" w:rsidRDefault="005031E1" w:rsidP="00BA0B92">
            <w:pPr>
              <w:jc w:val="center"/>
              <w:rPr>
                <w:rFonts w:asciiTheme="majorHAnsi" w:hAnsiTheme="majorHAnsi"/>
                <w:sz w:val="20"/>
                <w:szCs w:val="20"/>
              </w:rPr>
            </w:pPr>
          </w:p>
        </w:tc>
      </w:tr>
      <w:tr w:rsidR="005031E1" w14:paraId="21830D03" w14:textId="77777777" w:rsidTr="00BA0B92">
        <w:tc>
          <w:tcPr>
            <w:tcW w:w="0" w:type="auto"/>
          </w:tcPr>
          <w:p w14:paraId="2D174684" w14:textId="77777777" w:rsidR="005031E1" w:rsidRPr="00C076D2" w:rsidRDefault="005031E1" w:rsidP="00BA0B92">
            <w:pPr>
              <w:pStyle w:val="ListParagraph"/>
              <w:numPr>
                <w:ilvl w:val="0"/>
                <w:numId w:val="23"/>
              </w:numPr>
              <w:rPr>
                <w:rFonts w:asciiTheme="majorHAnsi" w:hAnsiTheme="majorHAnsi"/>
                <w:sz w:val="22"/>
                <w:szCs w:val="22"/>
              </w:rPr>
            </w:pPr>
            <w:r w:rsidRPr="00C076D2">
              <w:rPr>
                <w:rFonts w:asciiTheme="majorHAnsi" w:hAnsiTheme="majorHAnsi"/>
                <w:sz w:val="22"/>
                <w:szCs w:val="22"/>
              </w:rPr>
              <w:t xml:space="preserve">Follows appropriate </w:t>
            </w:r>
            <w:r>
              <w:rPr>
                <w:rFonts w:asciiTheme="majorHAnsi" w:hAnsiTheme="majorHAnsi"/>
                <w:sz w:val="22"/>
                <w:szCs w:val="22"/>
              </w:rPr>
              <w:t>documentation</w:t>
            </w:r>
            <w:r w:rsidRPr="00C076D2">
              <w:rPr>
                <w:rFonts w:asciiTheme="majorHAnsi" w:hAnsiTheme="majorHAnsi"/>
                <w:sz w:val="22"/>
                <w:szCs w:val="22"/>
              </w:rPr>
              <w:t xml:space="preserve"> conventions</w:t>
            </w:r>
          </w:p>
        </w:tc>
        <w:tc>
          <w:tcPr>
            <w:tcW w:w="0" w:type="auto"/>
          </w:tcPr>
          <w:p w14:paraId="70F9017A" w14:textId="77777777" w:rsidR="005031E1" w:rsidRPr="008032B0" w:rsidRDefault="005031E1" w:rsidP="00BA0B92">
            <w:pPr>
              <w:jc w:val="center"/>
              <w:rPr>
                <w:rFonts w:asciiTheme="majorHAnsi" w:hAnsiTheme="majorHAnsi"/>
                <w:sz w:val="20"/>
                <w:szCs w:val="20"/>
              </w:rPr>
            </w:pPr>
          </w:p>
        </w:tc>
        <w:tc>
          <w:tcPr>
            <w:tcW w:w="0" w:type="auto"/>
          </w:tcPr>
          <w:p w14:paraId="1BBAA91F" w14:textId="77777777" w:rsidR="005031E1" w:rsidRPr="008032B0" w:rsidRDefault="005031E1" w:rsidP="00BA0B92">
            <w:pPr>
              <w:jc w:val="center"/>
              <w:rPr>
                <w:rFonts w:asciiTheme="majorHAnsi" w:hAnsiTheme="majorHAnsi"/>
                <w:sz w:val="20"/>
                <w:szCs w:val="20"/>
              </w:rPr>
            </w:pPr>
          </w:p>
        </w:tc>
        <w:tc>
          <w:tcPr>
            <w:tcW w:w="0" w:type="auto"/>
          </w:tcPr>
          <w:p w14:paraId="62F6D138" w14:textId="77777777" w:rsidR="005031E1" w:rsidRPr="008032B0" w:rsidRDefault="005031E1" w:rsidP="00BA0B92">
            <w:pPr>
              <w:jc w:val="center"/>
              <w:rPr>
                <w:rFonts w:asciiTheme="majorHAnsi" w:hAnsiTheme="majorHAnsi"/>
                <w:sz w:val="20"/>
                <w:szCs w:val="20"/>
              </w:rPr>
            </w:pPr>
          </w:p>
        </w:tc>
        <w:tc>
          <w:tcPr>
            <w:tcW w:w="0" w:type="auto"/>
          </w:tcPr>
          <w:p w14:paraId="31C52BB5" w14:textId="77777777" w:rsidR="005031E1" w:rsidRPr="008032B0" w:rsidRDefault="005031E1" w:rsidP="00BA0B92">
            <w:pPr>
              <w:jc w:val="center"/>
              <w:rPr>
                <w:rFonts w:asciiTheme="majorHAnsi" w:hAnsiTheme="majorHAnsi"/>
                <w:sz w:val="20"/>
                <w:szCs w:val="20"/>
              </w:rPr>
            </w:pPr>
          </w:p>
        </w:tc>
        <w:tc>
          <w:tcPr>
            <w:tcW w:w="0" w:type="auto"/>
          </w:tcPr>
          <w:p w14:paraId="742A9AD7" w14:textId="77777777" w:rsidR="005031E1" w:rsidRPr="008032B0" w:rsidRDefault="005031E1" w:rsidP="00BA0B92">
            <w:pPr>
              <w:jc w:val="center"/>
              <w:rPr>
                <w:rFonts w:asciiTheme="majorHAnsi" w:hAnsiTheme="majorHAnsi"/>
                <w:sz w:val="20"/>
                <w:szCs w:val="20"/>
              </w:rPr>
            </w:pPr>
          </w:p>
        </w:tc>
      </w:tr>
      <w:tr w:rsidR="005031E1" w14:paraId="3F7AB111" w14:textId="77777777" w:rsidTr="00BA0B92">
        <w:tc>
          <w:tcPr>
            <w:tcW w:w="0" w:type="auto"/>
            <w:shd w:val="clear" w:color="auto" w:fill="A6A6A6" w:themeFill="background1" w:themeFillShade="A6"/>
          </w:tcPr>
          <w:p w14:paraId="3B96FCF0" w14:textId="77777777" w:rsidR="005031E1" w:rsidRPr="006D50E3" w:rsidRDefault="005031E1" w:rsidP="00BA0B92">
            <w:pPr>
              <w:jc w:val="right"/>
              <w:rPr>
                <w:rFonts w:asciiTheme="majorHAnsi" w:hAnsiTheme="majorHAnsi"/>
                <w:b/>
                <w:sz w:val="22"/>
                <w:szCs w:val="22"/>
              </w:rPr>
            </w:pPr>
            <w:r w:rsidRPr="006D50E3">
              <w:rPr>
                <w:rFonts w:asciiTheme="majorHAnsi" w:hAnsiTheme="majorHAnsi"/>
                <w:b/>
                <w:sz w:val="22"/>
                <w:szCs w:val="22"/>
              </w:rPr>
              <w:t>Course / Disciplinary / Programmatic Criteria</w:t>
            </w:r>
          </w:p>
        </w:tc>
        <w:tc>
          <w:tcPr>
            <w:tcW w:w="0" w:type="auto"/>
            <w:shd w:val="clear" w:color="auto" w:fill="A6A6A6" w:themeFill="background1" w:themeFillShade="A6"/>
          </w:tcPr>
          <w:p w14:paraId="2A725CA7" w14:textId="77777777" w:rsidR="005031E1" w:rsidRPr="008032B0" w:rsidRDefault="005031E1" w:rsidP="00BA0B92">
            <w:pPr>
              <w:jc w:val="right"/>
              <w:rPr>
                <w:rFonts w:asciiTheme="majorHAnsi" w:hAnsiTheme="majorHAnsi"/>
                <w:sz w:val="20"/>
                <w:szCs w:val="20"/>
              </w:rPr>
            </w:pPr>
          </w:p>
        </w:tc>
        <w:tc>
          <w:tcPr>
            <w:tcW w:w="0" w:type="auto"/>
            <w:shd w:val="clear" w:color="auto" w:fill="A6A6A6" w:themeFill="background1" w:themeFillShade="A6"/>
          </w:tcPr>
          <w:p w14:paraId="005947DE" w14:textId="77777777" w:rsidR="005031E1" w:rsidRPr="008032B0" w:rsidRDefault="005031E1" w:rsidP="00BA0B92">
            <w:pPr>
              <w:jc w:val="right"/>
              <w:rPr>
                <w:rFonts w:asciiTheme="majorHAnsi" w:hAnsiTheme="majorHAnsi"/>
                <w:sz w:val="20"/>
                <w:szCs w:val="20"/>
              </w:rPr>
            </w:pPr>
          </w:p>
        </w:tc>
        <w:tc>
          <w:tcPr>
            <w:tcW w:w="0" w:type="auto"/>
            <w:shd w:val="clear" w:color="auto" w:fill="A6A6A6" w:themeFill="background1" w:themeFillShade="A6"/>
          </w:tcPr>
          <w:p w14:paraId="7C26B0EA" w14:textId="77777777" w:rsidR="005031E1" w:rsidRPr="008032B0" w:rsidRDefault="005031E1" w:rsidP="00BA0B92">
            <w:pPr>
              <w:jc w:val="right"/>
              <w:rPr>
                <w:rFonts w:asciiTheme="majorHAnsi" w:hAnsiTheme="majorHAnsi"/>
                <w:sz w:val="20"/>
                <w:szCs w:val="20"/>
              </w:rPr>
            </w:pPr>
          </w:p>
        </w:tc>
        <w:tc>
          <w:tcPr>
            <w:tcW w:w="0" w:type="auto"/>
            <w:shd w:val="clear" w:color="auto" w:fill="A6A6A6" w:themeFill="background1" w:themeFillShade="A6"/>
          </w:tcPr>
          <w:p w14:paraId="735DF3B9" w14:textId="77777777" w:rsidR="005031E1" w:rsidRPr="008032B0" w:rsidRDefault="005031E1" w:rsidP="00BA0B92">
            <w:pPr>
              <w:jc w:val="right"/>
              <w:rPr>
                <w:rFonts w:asciiTheme="majorHAnsi" w:hAnsiTheme="majorHAnsi"/>
                <w:sz w:val="20"/>
                <w:szCs w:val="20"/>
              </w:rPr>
            </w:pPr>
          </w:p>
        </w:tc>
        <w:tc>
          <w:tcPr>
            <w:tcW w:w="0" w:type="auto"/>
            <w:shd w:val="clear" w:color="auto" w:fill="A6A6A6" w:themeFill="background1" w:themeFillShade="A6"/>
          </w:tcPr>
          <w:p w14:paraId="765BEC07" w14:textId="77777777" w:rsidR="005031E1" w:rsidRPr="008032B0" w:rsidRDefault="005031E1" w:rsidP="00BA0B92">
            <w:pPr>
              <w:jc w:val="right"/>
              <w:rPr>
                <w:rFonts w:asciiTheme="majorHAnsi" w:hAnsiTheme="majorHAnsi"/>
                <w:sz w:val="20"/>
                <w:szCs w:val="20"/>
              </w:rPr>
            </w:pPr>
          </w:p>
        </w:tc>
      </w:tr>
      <w:tr w:rsidR="005031E1" w14:paraId="3D30E287" w14:textId="77777777" w:rsidTr="00BA0B92">
        <w:tc>
          <w:tcPr>
            <w:tcW w:w="0" w:type="auto"/>
          </w:tcPr>
          <w:p w14:paraId="60E7C200" w14:textId="77777777" w:rsidR="005031E1" w:rsidRPr="00A36B7E" w:rsidRDefault="005031E1" w:rsidP="00BA0B92">
            <w:pPr>
              <w:pStyle w:val="ListParagraph"/>
              <w:numPr>
                <w:ilvl w:val="0"/>
                <w:numId w:val="26"/>
              </w:numPr>
              <w:rPr>
                <w:rFonts w:asciiTheme="majorHAnsi" w:hAnsiTheme="majorHAnsi"/>
                <w:sz w:val="22"/>
                <w:szCs w:val="22"/>
              </w:rPr>
            </w:pPr>
          </w:p>
        </w:tc>
        <w:tc>
          <w:tcPr>
            <w:tcW w:w="0" w:type="auto"/>
          </w:tcPr>
          <w:p w14:paraId="360A5843" w14:textId="77777777" w:rsidR="005031E1" w:rsidRPr="008032B0" w:rsidRDefault="005031E1" w:rsidP="00BA0B92">
            <w:pPr>
              <w:jc w:val="center"/>
              <w:rPr>
                <w:rFonts w:asciiTheme="majorHAnsi" w:hAnsiTheme="majorHAnsi"/>
                <w:sz w:val="20"/>
                <w:szCs w:val="20"/>
              </w:rPr>
            </w:pPr>
          </w:p>
        </w:tc>
        <w:tc>
          <w:tcPr>
            <w:tcW w:w="0" w:type="auto"/>
          </w:tcPr>
          <w:p w14:paraId="45E8C926" w14:textId="77777777" w:rsidR="005031E1" w:rsidRPr="008032B0" w:rsidRDefault="005031E1" w:rsidP="00BA0B92">
            <w:pPr>
              <w:jc w:val="center"/>
              <w:rPr>
                <w:rFonts w:asciiTheme="majorHAnsi" w:hAnsiTheme="majorHAnsi"/>
                <w:sz w:val="20"/>
                <w:szCs w:val="20"/>
              </w:rPr>
            </w:pPr>
          </w:p>
        </w:tc>
        <w:tc>
          <w:tcPr>
            <w:tcW w:w="0" w:type="auto"/>
          </w:tcPr>
          <w:p w14:paraId="0E79833C" w14:textId="77777777" w:rsidR="005031E1" w:rsidRPr="008032B0" w:rsidRDefault="005031E1" w:rsidP="00BA0B92">
            <w:pPr>
              <w:jc w:val="center"/>
              <w:rPr>
                <w:rFonts w:asciiTheme="majorHAnsi" w:hAnsiTheme="majorHAnsi"/>
                <w:sz w:val="20"/>
                <w:szCs w:val="20"/>
              </w:rPr>
            </w:pPr>
          </w:p>
        </w:tc>
        <w:tc>
          <w:tcPr>
            <w:tcW w:w="0" w:type="auto"/>
          </w:tcPr>
          <w:p w14:paraId="66AC52C3" w14:textId="77777777" w:rsidR="005031E1" w:rsidRPr="008032B0" w:rsidRDefault="005031E1" w:rsidP="00BA0B92">
            <w:pPr>
              <w:jc w:val="center"/>
              <w:rPr>
                <w:rFonts w:asciiTheme="majorHAnsi" w:hAnsiTheme="majorHAnsi"/>
                <w:sz w:val="20"/>
                <w:szCs w:val="20"/>
              </w:rPr>
            </w:pPr>
          </w:p>
        </w:tc>
        <w:tc>
          <w:tcPr>
            <w:tcW w:w="0" w:type="auto"/>
          </w:tcPr>
          <w:p w14:paraId="7BEFE4FE" w14:textId="77777777" w:rsidR="005031E1" w:rsidRPr="008032B0" w:rsidRDefault="005031E1" w:rsidP="00BA0B92">
            <w:pPr>
              <w:jc w:val="center"/>
              <w:rPr>
                <w:rFonts w:asciiTheme="majorHAnsi" w:hAnsiTheme="majorHAnsi"/>
                <w:sz w:val="20"/>
                <w:szCs w:val="20"/>
              </w:rPr>
            </w:pPr>
          </w:p>
        </w:tc>
      </w:tr>
      <w:tr w:rsidR="005031E1" w14:paraId="17F1C192" w14:textId="77777777" w:rsidTr="00BA0B92">
        <w:tc>
          <w:tcPr>
            <w:tcW w:w="0" w:type="auto"/>
          </w:tcPr>
          <w:p w14:paraId="176F316F" w14:textId="77777777" w:rsidR="005031E1" w:rsidRPr="00A36B7E" w:rsidRDefault="005031E1" w:rsidP="00BA0B92">
            <w:pPr>
              <w:pStyle w:val="ListParagraph"/>
              <w:numPr>
                <w:ilvl w:val="0"/>
                <w:numId w:val="26"/>
              </w:numPr>
              <w:rPr>
                <w:rFonts w:asciiTheme="majorHAnsi" w:hAnsiTheme="majorHAnsi"/>
                <w:sz w:val="22"/>
                <w:szCs w:val="22"/>
              </w:rPr>
            </w:pPr>
          </w:p>
        </w:tc>
        <w:tc>
          <w:tcPr>
            <w:tcW w:w="0" w:type="auto"/>
          </w:tcPr>
          <w:p w14:paraId="1FC82161" w14:textId="77777777" w:rsidR="005031E1" w:rsidRPr="008032B0" w:rsidRDefault="005031E1" w:rsidP="00BA0B92">
            <w:pPr>
              <w:jc w:val="center"/>
              <w:rPr>
                <w:rFonts w:asciiTheme="majorHAnsi" w:hAnsiTheme="majorHAnsi"/>
                <w:sz w:val="20"/>
                <w:szCs w:val="20"/>
              </w:rPr>
            </w:pPr>
          </w:p>
        </w:tc>
        <w:tc>
          <w:tcPr>
            <w:tcW w:w="0" w:type="auto"/>
          </w:tcPr>
          <w:p w14:paraId="5BB5469A" w14:textId="77777777" w:rsidR="005031E1" w:rsidRPr="008032B0" w:rsidRDefault="005031E1" w:rsidP="00BA0B92">
            <w:pPr>
              <w:jc w:val="center"/>
              <w:rPr>
                <w:rFonts w:asciiTheme="majorHAnsi" w:hAnsiTheme="majorHAnsi"/>
                <w:sz w:val="20"/>
                <w:szCs w:val="20"/>
              </w:rPr>
            </w:pPr>
          </w:p>
        </w:tc>
        <w:tc>
          <w:tcPr>
            <w:tcW w:w="0" w:type="auto"/>
          </w:tcPr>
          <w:p w14:paraId="54625CE8" w14:textId="77777777" w:rsidR="005031E1" w:rsidRPr="008032B0" w:rsidRDefault="005031E1" w:rsidP="00BA0B92">
            <w:pPr>
              <w:jc w:val="center"/>
              <w:rPr>
                <w:rFonts w:asciiTheme="majorHAnsi" w:hAnsiTheme="majorHAnsi"/>
                <w:sz w:val="20"/>
                <w:szCs w:val="20"/>
              </w:rPr>
            </w:pPr>
          </w:p>
        </w:tc>
        <w:tc>
          <w:tcPr>
            <w:tcW w:w="0" w:type="auto"/>
          </w:tcPr>
          <w:p w14:paraId="5C931DC0" w14:textId="77777777" w:rsidR="005031E1" w:rsidRPr="008032B0" w:rsidRDefault="005031E1" w:rsidP="00BA0B92">
            <w:pPr>
              <w:jc w:val="center"/>
              <w:rPr>
                <w:rFonts w:asciiTheme="majorHAnsi" w:hAnsiTheme="majorHAnsi"/>
                <w:sz w:val="20"/>
                <w:szCs w:val="20"/>
              </w:rPr>
            </w:pPr>
          </w:p>
        </w:tc>
        <w:tc>
          <w:tcPr>
            <w:tcW w:w="0" w:type="auto"/>
          </w:tcPr>
          <w:p w14:paraId="12E9370E" w14:textId="77777777" w:rsidR="005031E1" w:rsidRPr="008032B0" w:rsidRDefault="005031E1" w:rsidP="00BA0B92">
            <w:pPr>
              <w:jc w:val="center"/>
              <w:rPr>
                <w:rFonts w:asciiTheme="majorHAnsi" w:hAnsiTheme="majorHAnsi"/>
                <w:sz w:val="20"/>
                <w:szCs w:val="20"/>
              </w:rPr>
            </w:pPr>
          </w:p>
        </w:tc>
      </w:tr>
      <w:tr w:rsidR="005031E1" w14:paraId="5074F25F" w14:textId="77777777" w:rsidTr="00BA0B92">
        <w:tc>
          <w:tcPr>
            <w:tcW w:w="0" w:type="auto"/>
          </w:tcPr>
          <w:p w14:paraId="309BBB55" w14:textId="77777777" w:rsidR="005031E1" w:rsidRPr="00A36B7E" w:rsidRDefault="005031E1" w:rsidP="00BA0B92">
            <w:pPr>
              <w:pStyle w:val="ListParagraph"/>
              <w:numPr>
                <w:ilvl w:val="0"/>
                <w:numId w:val="26"/>
              </w:numPr>
              <w:rPr>
                <w:rFonts w:asciiTheme="majorHAnsi" w:hAnsiTheme="majorHAnsi"/>
                <w:sz w:val="22"/>
                <w:szCs w:val="22"/>
              </w:rPr>
            </w:pPr>
          </w:p>
        </w:tc>
        <w:tc>
          <w:tcPr>
            <w:tcW w:w="0" w:type="auto"/>
          </w:tcPr>
          <w:p w14:paraId="616E75AE" w14:textId="77777777" w:rsidR="005031E1" w:rsidRPr="008032B0" w:rsidRDefault="005031E1" w:rsidP="00BA0B92">
            <w:pPr>
              <w:jc w:val="center"/>
              <w:rPr>
                <w:rFonts w:asciiTheme="majorHAnsi" w:hAnsiTheme="majorHAnsi"/>
                <w:sz w:val="20"/>
                <w:szCs w:val="20"/>
              </w:rPr>
            </w:pPr>
          </w:p>
        </w:tc>
        <w:tc>
          <w:tcPr>
            <w:tcW w:w="0" w:type="auto"/>
          </w:tcPr>
          <w:p w14:paraId="65A59130" w14:textId="77777777" w:rsidR="005031E1" w:rsidRPr="008032B0" w:rsidRDefault="005031E1" w:rsidP="00BA0B92">
            <w:pPr>
              <w:jc w:val="center"/>
              <w:rPr>
                <w:rFonts w:asciiTheme="majorHAnsi" w:hAnsiTheme="majorHAnsi"/>
                <w:sz w:val="20"/>
                <w:szCs w:val="20"/>
              </w:rPr>
            </w:pPr>
          </w:p>
        </w:tc>
        <w:tc>
          <w:tcPr>
            <w:tcW w:w="0" w:type="auto"/>
          </w:tcPr>
          <w:p w14:paraId="1BBFDDBE" w14:textId="77777777" w:rsidR="005031E1" w:rsidRPr="008032B0" w:rsidRDefault="005031E1" w:rsidP="00BA0B92">
            <w:pPr>
              <w:jc w:val="center"/>
              <w:rPr>
                <w:rFonts w:asciiTheme="majorHAnsi" w:hAnsiTheme="majorHAnsi"/>
                <w:sz w:val="20"/>
                <w:szCs w:val="20"/>
              </w:rPr>
            </w:pPr>
          </w:p>
        </w:tc>
        <w:tc>
          <w:tcPr>
            <w:tcW w:w="0" w:type="auto"/>
          </w:tcPr>
          <w:p w14:paraId="2AAA8CCE" w14:textId="77777777" w:rsidR="005031E1" w:rsidRPr="008032B0" w:rsidRDefault="005031E1" w:rsidP="00BA0B92">
            <w:pPr>
              <w:jc w:val="center"/>
              <w:rPr>
                <w:rFonts w:asciiTheme="majorHAnsi" w:hAnsiTheme="majorHAnsi"/>
                <w:sz w:val="20"/>
                <w:szCs w:val="20"/>
              </w:rPr>
            </w:pPr>
          </w:p>
        </w:tc>
        <w:tc>
          <w:tcPr>
            <w:tcW w:w="0" w:type="auto"/>
          </w:tcPr>
          <w:p w14:paraId="6BE878F3" w14:textId="77777777" w:rsidR="005031E1" w:rsidRPr="008032B0" w:rsidRDefault="005031E1" w:rsidP="00BA0B92">
            <w:pPr>
              <w:jc w:val="center"/>
              <w:rPr>
                <w:rFonts w:asciiTheme="majorHAnsi" w:hAnsiTheme="majorHAnsi"/>
                <w:sz w:val="20"/>
                <w:szCs w:val="20"/>
              </w:rPr>
            </w:pPr>
          </w:p>
        </w:tc>
      </w:tr>
      <w:tr w:rsidR="005031E1" w14:paraId="75A31C07" w14:textId="77777777" w:rsidTr="00BA0B92">
        <w:tc>
          <w:tcPr>
            <w:tcW w:w="0" w:type="auto"/>
          </w:tcPr>
          <w:p w14:paraId="3182F629" w14:textId="77777777" w:rsidR="005031E1" w:rsidRPr="00A36B7E" w:rsidRDefault="005031E1" w:rsidP="00BA0B92">
            <w:pPr>
              <w:pStyle w:val="ListParagraph"/>
              <w:numPr>
                <w:ilvl w:val="0"/>
                <w:numId w:val="26"/>
              </w:numPr>
              <w:rPr>
                <w:rFonts w:asciiTheme="majorHAnsi" w:hAnsiTheme="majorHAnsi"/>
                <w:sz w:val="22"/>
                <w:szCs w:val="22"/>
              </w:rPr>
            </w:pPr>
          </w:p>
        </w:tc>
        <w:tc>
          <w:tcPr>
            <w:tcW w:w="0" w:type="auto"/>
          </w:tcPr>
          <w:p w14:paraId="082A5FF6" w14:textId="77777777" w:rsidR="005031E1" w:rsidRPr="008032B0" w:rsidRDefault="005031E1" w:rsidP="00BA0B92">
            <w:pPr>
              <w:jc w:val="center"/>
              <w:rPr>
                <w:rFonts w:asciiTheme="majorHAnsi" w:hAnsiTheme="majorHAnsi"/>
                <w:sz w:val="20"/>
                <w:szCs w:val="20"/>
              </w:rPr>
            </w:pPr>
          </w:p>
        </w:tc>
        <w:tc>
          <w:tcPr>
            <w:tcW w:w="0" w:type="auto"/>
          </w:tcPr>
          <w:p w14:paraId="5CB00468" w14:textId="77777777" w:rsidR="005031E1" w:rsidRPr="008032B0" w:rsidRDefault="005031E1" w:rsidP="00BA0B92">
            <w:pPr>
              <w:jc w:val="center"/>
              <w:rPr>
                <w:rFonts w:asciiTheme="majorHAnsi" w:hAnsiTheme="majorHAnsi"/>
                <w:sz w:val="20"/>
                <w:szCs w:val="20"/>
              </w:rPr>
            </w:pPr>
          </w:p>
        </w:tc>
        <w:tc>
          <w:tcPr>
            <w:tcW w:w="0" w:type="auto"/>
          </w:tcPr>
          <w:p w14:paraId="67A5F1C8" w14:textId="77777777" w:rsidR="005031E1" w:rsidRPr="008032B0" w:rsidRDefault="005031E1" w:rsidP="00BA0B92">
            <w:pPr>
              <w:jc w:val="center"/>
              <w:rPr>
                <w:rFonts w:asciiTheme="majorHAnsi" w:hAnsiTheme="majorHAnsi"/>
                <w:sz w:val="20"/>
                <w:szCs w:val="20"/>
              </w:rPr>
            </w:pPr>
          </w:p>
        </w:tc>
        <w:tc>
          <w:tcPr>
            <w:tcW w:w="0" w:type="auto"/>
          </w:tcPr>
          <w:p w14:paraId="643963FD" w14:textId="77777777" w:rsidR="005031E1" w:rsidRPr="008032B0" w:rsidRDefault="005031E1" w:rsidP="00BA0B92">
            <w:pPr>
              <w:jc w:val="center"/>
              <w:rPr>
                <w:rFonts w:asciiTheme="majorHAnsi" w:hAnsiTheme="majorHAnsi"/>
                <w:sz w:val="20"/>
                <w:szCs w:val="20"/>
              </w:rPr>
            </w:pPr>
          </w:p>
        </w:tc>
        <w:tc>
          <w:tcPr>
            <w:tcW w:w="0" w:type="auto"/>
          </w:tcPr>
          <w:p w14:paraId="08BDD50D" w14:textId="77777777" w:rsidR="005031E1" w:rsidRPr="008032B0" w:rsidRDefault="005031E1" w:rsidP="00BA0B92">
            <w:pPr>
              <w:jc w:val="center"/>
              <w:rPr>
                <w:rFonts w:asciiTheme="majorHAnsi" w:hAnsiTheme="majorHAnsi"/>
                <w:sz w:val="20"/>
                <w:szCs w:val="20"/>
              </w:rPr>
            </w:pPr>
          </w:p>
        </w:tc>
      </w:tr>
    </w:tbl>
    <w:p w14:paraId="4A30D179" w14:textId="3448C9BA" w:rsidR="005031E1" w:rsidRDefault="005031E1" w:rsidP="005031E1"/>
    <w:p w14:paraId="5174404B" w14:textId="741C1BEA" w:rsidR="001A2659" w:rsidRPr="00C10D62" w:rsidRDefault="001A2659" w:rsidP="001A2659">
      <w:pPr>
        <w:widowControl w:val="0"/>
        <w:autoSpaceDE w:val="0"/>
        <w:autoSpaceDN w:val="0"/>
        <w:adjustRightInd w:val="0"/>
        <w:rPr>
          <w:rFonts w:asciiTheme="majorHAnsi" w:hAnsiTheme="majorHAnsi" w:cs="Times"/>
          <w:b/>
        </w:rPr>
      </w:pPr>
      <w:r w:rsidRPr="00C10D62">
        <w:rPr>
          <w:rFonts w:asciiTheme="majorHAnsi" w:hAnsiTheme="majorHAnsi" w:cs="Times"/>
          <w:b/>
        </w:rPr>
        <w:t>Course Name ____________________________</w:t>
      </w:r>
      <w:r>
        <w:rPr>
          <w:rFonts w:asciiTheme="majorHAnsi" w:hAnsiTheme="majorHAnsi" w:cs="Times"/>
          <w:b/>
        </w:rPr>
        <w:tab/>
      </w:r>
      <w:r>
        <w:rPr>
          <w:rFonts w:asciiTheme="majorHAnsi" w:hAnsiTheme="majorHAnsi" w:cs="Times"/>
          <w:b/>
        </w:rPr>
        <w:tab/>
        <w:t>GER Totals</w:t>
      </w:r>
      <w:r w:rsidRPr="00C10D62">
        <w:rPr>
          <w:rFonts w:asciiTheme="majorHAnsi" w:hAnsiTheme="majorHAnsi" w:cs="Times"/>
          <w:b/>
        </w:rPr>
        <w:tab/>
      </w:r>
      <w:r w:rsidRPr="00C10D62">
        <w:rPr>
          <w:rFonts w:asciiTheme="majorHAnsi" w:hAnsiTheme="majorHAnsi" w:cs="Times"/>
          <w:b/>
        </w:rPr>
        <w:tab/>
      </w:r>
      <w:r w:rsidRPr="00C10D62">
        <w:rPr>
          <w:rFonts w:asciiTheme="majorHAnsi" w:hAnsiTheme="majorHAnsi" w:cs="Times"/>
          <w:b/>
        </w:rPr>
        <w:tab/>
        <w:t>__________</w:t>
      </w:r>
      <w:r w:rsidRPr="00C10D62">
        <w:rPr>
          <w:rFonts w:asciiTheme="majorHAnsi" w:hAnsiTheme="majorHAnsi" w:cs="Times"/>
          <w:b/>
        </w:rPr>
        <w:br/>
        <w:t>Course Number __________________________</w:t>
      </w:r>
      <w:r w:rsidRPr="001A2659">
        <w:rPr>
          <w:rFonts w:asciiTheme="majorHAnsi" w:hAnsiTheme="majorHAnsi" w:cs="Times"/>
          <w:b/>
        </w:rPr>
        <w:t xml:space="preserve"> </w:t>
      </w:r>
      <w:r>
        <w:rPr>
          <w:rFonts w:asciiTheme="majorHAnsi" w:hAnsiTheme="majorHAnsi" w:cs="Times"/>
          <w:b/>
        </w:rPr>
        <w:tab/>
      </w:r>
      <w:r>
        <w:rPr>
          <w:rFonts w:asciiTheme="majorHAnsi" w:hAnsiTheme="majorHAnsi" w:cs="Times"/>
          <w:b/>
        </w:rPr>
        <w:tab/>
      </w:r>
      <w:r w:rsidRPr="00C10D62">
        <w:rPr>
          <w:rFonts w:asciiTheme="majorHAnsi" w:hAnsiTheme="majorHAnsi" w:cs="Times"/>
          <w:b/>
        </w:rPr>
        <w:t xml:space="preserve">Assignment Totals </w:t>
      </w:r>
      <w:r w:rsidRPr="00C10D62">
        <w:rPr>
          <w:rFonts w:asciiTheme="majorHAnsi" w:hAnsiTheme="majorHAnsi" w:cs="Times"/>
          <w:b/>
        </w:rPr>
        <w:tab/>
      </w:r>
      <w:r w:rsidRPr="00C10D62">
        <w:rPr>
          <w:rFonts w:asciiTheme="majorHAnsi" w:hAnsiTheme="majorHAnsi" w:cs="Times"/>
          <w:b/>
        </w:rPr>
        <w:tab/>
        <w:t>__________</w:t>
      </w:r>
    </w:p>
    <w:p w14:paraId="676FBE55" w14:textId="73D357D5" w:rsidR="005031E1" w:rsidRDefault="001A2659" w:rsidP="001A2659">
      <w:pPr>
        <w:ind w:left="5040" w:firstLine="720"/>
      </w:pPr>
      <w:r w:rsidRPr="00C10D62">
        <w:rPr>
          <w:rFonts w:asciiTheme="majorHAnsi" w:hAnsiTheme="majorHAnsi" w:cs="Times"/>
          <w:b/>
        </w:rPr>
        <w:t>Combined Total</w:t>
      </w:r>
      <w:r w:rsidRPr="00C10D62">
        <w:rPr>
          <w:rFonts w:asciiTheme="majorHAnsi" w:hAnsiTheme="majorHAnsi" w:cs="Times"/>
          <w:b/>
        </w:rPr>
        <w:tab/>
      </w:r>
      <w:r w:rsidRPr="00C10D62">
        <w:rPr>
          <w:rFonts w:asciiTheme="majorHAnsi" w:hAnsiTheme="majorHAnsi" w:cs="Times"/>
          <w:b/>
        </w:rPr>
        <w:tab/>
        <w:t>__________</w:t>
      </w:r>
    </w:p>
    <w:p w14:paraId="361CC072" w14:textId="77777777" w:rsidR="005031E1" w:rsidRPr="005031E1" w:rsidRDefault="005031E1" w:rsidP="005031E1"/>
    <w:p w14:paraId="3EBCAF6F" w14:textId="77777777" w:rsidR="00E50498" w:rsidRDefault="00E50498">
      <w:pPr>
        <w:rPr>
          <w:rFonts w:ascii="Arial" w:eastAsia="Arial" w:hAnsi="Arial" w:cs="Arial"/>
          <w:sz w:val="22"/>
          <w:szCs w:val="22"/>
        </w:rPr>
      </w:pPr>
      <w:r>
        <w:rPr>
          <w:rFonts w:ascii="Arial" w:eastAsia="Arial" w:hAnsi="Arial" w:cs="Arial"/>
          <w:sz w:val="22"/>
          <w:szCs w:val="22"/>
        </w:rPr>
        <w:br w:type="page"/>
      </w:r>
    </w:p>
    <w:p w14:paraId="6DB70CF3" w14:textId="77777777" w:rsidR="00E50498" w:rsidRDefault="00E50498">
      <w:pPr>
        <w:rPr>
          <w:rFonts w:ascii="Arial" w:eastAsia="Arial" w:hAnsi="Arial" w:cs="Arial"/>
          <w:sz w:val="22"/>
          <w:szCs w:val="22"/>
        </w:rPr>
        <w:sectPr w:rsidR="00E50498">
          <w:footerReference w:type="default" r:id="rId9"/>
          <w:pgSz w:w="12240" w:h="15840"/>
          <w:pgMar w:top="1008" w:right="1152" w:bottom="1008" w:left="1152" w:header="720" w:footer="720" w:gutter="0"/>
          <w:pgNumType w:start="1"/>
          <w:cols w:space="720"/>
        </w:sectPr>
      </w:pPr>
    </w:p>
    <w:p w14:paraId="2AB7C5DA" w14:textId="7FCEC480" w:rsidR="00E50498" w:rsidRPr="00F90CBF" w:rsidRDefault="00333089" w:rsidP="00F90CBF">
      <w:pPr>
        <w:pStyle w:val="Heading2"/>
        <w:rPr>
          <w:rFonts w:ascii="Arial" w:hAnsi="Arial" w:cs="Arial"/>
          <w:sz w:val="22"/>
          <w:szCs w:val="22"/>
          <w:u w:val="single"/>
        </w:rPr>
      </w:pPr>
      <w:r w:rsidRPr="00F90CBF">
        <w:rPr>
          <w:rFonts w:ascii="Arial" w:hAnsi="Arial" w:cs="Arial"/>
          <w:sz w:val="22"/>
          <w:szCs w:val="22"/>
          <w:u w:val="single"/>
        </w:rPr>
        <w:lastRenderedPageBreak/>
        <w:t xml:space="preserve">Table 4: LEAP Mapping based on UAA GER / Program Outcomes Rubric / </w:t>
      </w:r>
      <w:r w:rsidR="003D2BB9" w:rsidRPr="00F90CBF">
        <w:rPr>
          <w:rFonts w:ascii="Arial" w:hAnsi="Arial" w:cs="Arial"/>
          <w:sz w:val="22"/>
          <w:szCs w:val="22"/>
          <w:u w:val="single"/>
        </w:rPr>
        <w:t>Fall</w:t>
      </w:r>
      <w:r w:rsidRPr="00F90CBF">
        <w:rPr>
          <w:rFonts w:ascii="Arial" w:hAnsi="Arial" w:cs="Arial"/>
          <w:sz w:val="22"/>
          <w:szCs w:val="22"/>
          <w:u w:val="single"/>
        </w:rPr>
        <w:t xml:space="preserve"> 2016</w:t>
      </w:r>
    </w:p>
    <w:p w14:paraId="112A95E1" w14:textId="77777777" w:rsidR="001A2659" w:rsidRDefault="001A2659" w:rsidP="001A2659">
      <w:pPr>
        <w:jc w:val="center"/>
        <w:rPr>
          <w:rFonts w:ascii="Calibri" w:hAnsi="Calibri"/>
          <w:b/>
          <w:i/>
          <w:sz w:val="22"/>
          <w:szCs w:val="22"/>
        </w:rPr>
      </w:pPr>
    </w:p>
    <w:p w14:paraId="1D5F0144" w14:textId="14836E49" w:rsidR="003D2BB9" w:rsidRPr="00333089" w:rsidRDefault="001A2659" w:rsidP="001A2659">
      <w:pPr>
        <w:jc w:val="center"/>
        <w:rPr>
          <w:rFonts w:ascii="Arial" w:eastAsia="Arial" w:hAnsi="Arial" w:cs="Arial"/>
          <w:b/>
          <w:sz w:val="22"/>
          <w:szCs w:val="22"/>
        </w:rPr>
      </w:pPr>
      <w:r w:rsidRPr="00E50498">
        <w:rPr>
          <w:rFonts w:ascii="Calibri" w:hAnsi="Calibri"/>
          <w:b/>
          <w:i/>
          <w:sz w:val="22"/>
          <w:szCs w:val="22"/>
        </w:rPr>
        <w:t>UAA Revised GER Outcomes – LEAP Mapping / Written, Oral, Info Lit / Summer 2016</w:t>
      </w:r>
    </w:p>
    <w:tbl>
      <w:tblPr>
        <w:tblStyle w:val="TableGrid1"/>
        <w:tblW w:w="0" w:type="auto"/>
        <w:tblLook w:val="04A0" w:firstRow="1" w:lastRow="0" w:firstColumn="1" w:lastColumn="0" w:noHBand="0" w:noVBand="1"/>
        <w:tblCaption w:val="UAA GER Outcome Map to LEAP Outcomes"/>
        <w:tblDescription w:val="Maps the UAA GER Criteria with LEAP Categories to the LEAP criteria for mastery, proficient, developing, or beginning"/>
      </w:tblPr>
      <w:tblGrid>
        <w:gridCol w:w="1673"/>
        <w:gridCol w:w="1721"/>
        <w:gridCol w:w="1877"/>
        <w:gridCol w:w="1876"/>
        <w:gridCol w:w="1898"/>
        <w:gridCol w:w="881"/>
      </w:tblGrid>
      <w:tr w:rsidR="00C121B4" w:rsidRPr="00E50498" w14:paraId="3D6AF97C" w14:textId="77777777" w:rsidTr="00174168">
        <w:trPr>
          <w:tblHeader/>
        </w:trPr>
        <w:tc>
          <w:tcPr>
            <w:tcW w:w="0" w:type="auto"/>
            <w:tcBorders>
              <w:bottom w:val="single" w:sz="4" w:space="0" w:color="auto"/>
            </w:tcBorders>
            <w:shd w:val="clear" w:color="auto" w:fill="595959"/>
          </w:tcPr>
          <w:p w14:paraId="6844A132" w14:textId="77777777" w:rsidR="00C121B4" w:rsidRPr="00E50498" w:rsidRDefault="00C121B4" w:rsidP="00C121B4">
            <w:pPr>
              <w:rPr>
                <w:rFonts w:ascii="Calibri" w:hAnsi="Calibri"/>
                <w:b/>
                <w:color w:val="FFFFFF"/>
                <w:sz w:val="22"/>
                <w:szCs w:val="22"/>
              </w:rPr>
            </w:pPr>
            <w:r w:rsidRPr="00E50498">
              <w:rPr>
                <w:rFonts w:ascii="Calibri" w:hAnsi="Calibri"/>
                <w:b/>
                <w:color w:val="FFFFFF"/>
                <w:sz w:val="22"/>
                <w:szCs w:val="22"/>
              </w:rPr>
              <w:t>LEAP Categories</w:t>
            </w:r>
          </w:p>
        </w:tc>
        <w:tc>
          <w:tcPr>
            <w:tcW w:w="0" w:type="auto"/>
            <w:tcBorders>
              <w:bottom w:val="single" w:sz="4" w:space="0" w:color="auto"/>
            </w:tcBorders>
            <w:shd w:val="clear" w:color="auto" w:fill="D9D9D9"/>
          </w:tcPr>
          <w:p w14:paraId="2BE8DEBF" w14:textId="77777777" w:rsidR="00C121B4" w:rsidRPr="00E50498" w:rsidRDefault="00C121B4" w:rsidP="00C121B4">
            <w:pPr>
              <w:jc w:val="center"/>
              <w:rPr>
                <w:rFonts w:ascii="Calibri" w:hAnsi="Calibri"/>
                <w:b/>
                <w:sz w:val="22"/>
                <w:szCs w:val="22"/>
              </w:rPr>
            </w:pPr>
            <w:r w:rsidRPr="00E50498">
              <w:rPr>
                <w:rFonts w:ascii="Calibri" w:hAnsi="Calibri"/>
                <w:b/>
                <w:sz w:val="22"/>
                <w:szCs w:val="22"/>
              </w:rPr>
              <w:t>Capstone</w:t>
            </w:r>
          </w:p>
        </w:tc>
        <w:tc>
          <w:tcPr>
            <w:tcW w:w="0" w:type="auto"/>
            <w:tcBorders>
              <w:bottom w:val="single" w:sz="4" w:space="0" w:color="auto"/>
            </w:tcBorders>
            <w:shd w:val="clear" w:color="auto" w:fill="D9D9D9"/>
          </w:tcPr>
          <w:p w14:paraId="0A231523" w14:textId="068CE818" w:rsidR="00C121B4" w:rsidRPr="00E50498" w:rsidRDefault="00C121B4" w:rsidP="00C121B4">
            <w:pPr>
              <w:jc w:val="center"/>
              <w:rPr>
                <w:rFonts w:ascii="Calibri" w:hAnsi="Calibri"/>
                <w:b/>
                <w:sz w:val="22"/>
                <w:szCs w:val="22"/>
              </w:rPr>
            </w:pPr>
            <w:r w:rsidRPr="00E50498">
              <w:rPr>
                <w:rFonts w:ascii="Calibri" w:hAnsi="Calibri"/>
                <w:b/>
                <w:sz w:val="22"/>
                <w:szCs w:val="22"/>
              </w:rPr>
              <w:t>Milestones</w:t>
            </w:r>
          </w:p>
        </w:tc>
        <w:tc>
          <w:tcPr>
            <w:tcW w:w="0" w:type="auto"/>
            <w:tcBorders>
              <w:bottom w:val="single" w:sz="4" w:space="0" w:color="auto"/>
            </w:tcBorders>
            <w:shd w:val="clear" w:color="auto" w:fill="D9D9D9"/>
          </w:tcPr>
          <w:p w14:paraId="1FB6083A" w14:textId="2E267518" w:rsidR="00C121B4" w:rsidRPr="00E50498" w:rsidRDefault="00C121B4" w:rsidP="00C121B4">
            <w:pPr>
              <w:jc w:val="center"/>
              <w:rPr>
                <w:rFonts w:ascii="Calibri" w:hAnsi="Calibri"/>
                <w:b/>
                <w:sz w:val="22"/>
                <w:szCs w:val="22"/>
              </w:rPr>
            </w:pPr>
            <w:r w:rsidRPr="00E50498">
              <w:rPr>
                <w:rFonts w:ascii="Calibri" w:hAnsi="Calibri"/>
                <w:b/>
                <w:sz w:val="22"/>
                <w:szCs w:val="22"/>
              </w:rPr>
              <w:t>Milestones</w:t>
            </w:r>
          </w:p>
        </w:tc>
        <w:tc>
          <w:tcPr>
            <w:tcW w:w="0" w:type="auto"/>
            <w:tcBorders>
              <w:bottom w:val="single" w:sz="4" w:space="0" w:color="auto"/>
            </w:tcBorders>
            <w:shd w:val="clear" w:color="auto" w:fill="D9D9D9"/>
          </w:tcPr>
          <w:p w14:paraId="25664D72" w14:textId="77777777" w:rsidR="00C121B4" w:rsidRPr="00E50498" w:rsidRDefault="00C121B4" w:rsidP="00C121B4">
            <w:pPr>
              <w:jc w:val="center"/>
              <w:rPr>
                <w:rFonts w:ascii="Calibri" w:hAnsi="Calibri"/>
                <w:b/>
                <w:sz w:val="22"/>
                <w:szCs w:val="22"/>
              </w:rPr>
            </w:pPr>
            <w:r w:rsidRPr="00E50498">
              <w:rPr>
                <w:rFonts w:ascii="Calibri" w:hAnsi="Calibri"/>
                <w:b/>
                <w:sz w:val="22"/>
                <w:szCs w:val="22"/>
              </w:rPr>
              <w:t>Benchmark</w:t>
            </w:r>
          </w:p>
        </w:tc>
        <w:tc>
          <w:tcPr>
            <w:tcW w:w="881" w:type="dxa"/>
            <w:tcBorders>
              <w:bottom w:val="single" w:sz="4" w:space="0" w:color="auto"/>
            </w:tcBorders>
            <w:shd w:val="clear" w:color="auto" w:fill="D9D9D9"/>
          </w:tcPr>
          <w:p w14:paraId="60B5E6FA" w14:textId="77777777" w:rsidR="00C121B4" w:rsidRPr="00E50498" w:rsidRDefault="00C121B4" w:rsidP="00C121B4">
            <w:pPr>
              <w:jc w:val="center"/>
              <w:rPr>
                <w:rFonts w:ascii="Calibri" w:hAnsi="Calibri"/>
                <w:b/>
                <w:sz w:val="22"/>
                <w:szCs w:val="22"/>
              </w:rPr>
            </w:pPr>
            <w:r w:rsidRPr="00E50498">
              <w:rPr>
                <w:rFonts w:ascii="Calibri" w:hAnsi="Calibri"/>
                <w:b/>
                <w:sz w:val="22"/>
                <w:szCs w:val="22"/>
              </w:rPr>
              <w:t>LEAP</w:t>
            </w:r>
          </w:p>
        </w:tc>
      </w:tr>
      <w:tr w:rsidR="00C121B4" w:rsidRPr="00E50498" w14:paraId="3BD66ABE" w14:textId="77777777" w:rsidTr="005B365E">
        <w:tc>
          <w:tcPr>
            <w:tcW w:w="0" w:type="auto"/>
            <w:tcBorders>
              <w:bottom w:val="single" w:sz="4" w:space="0" w:color="auto"/>
            </w:tcBorders>
            <w:shd w:val="clear" w:color="auto" w:fill="808080"/>
          </w:tcPr>
          <w:p w14:paraId="4BF1DCC4" w14:textId="77777777" w:rsidR="00C121B4" w:rsidRPr="00E50498" w:rsidRDefault="00C121B4" w:rsidP="00C121B4">
            <w:pPr>
              <w:rPr>
                <w:rFonts w:ascii="Calibri" w:hAnsi="Calibri"/>
                <w:b/>
                <w:color w:val="FFFFFF"/>
                <w:sz w:val="22"/>
                <w:szCs w:val="22"/>
              </w:rPr>
            </w:pPr>
            <w:r w:rsidRPr="005B365E">
              <w:rPr>
                <w:rFonts w:ascii="Calibri" w:hAnsi="Calibri"/>
                <w:b/>
                <w:color w:val="000000" w:themeColor="text1"/>
                <w:sz w:val="22"/>
                <w:szCs w:val="22"/>
              </w:rPr>
              <w:t>Written Comm</w:t>
            </w:r>
          </w:p>
        </w:tc>
        <w:tc>
          <w:tcPr>
            <w:tcW w:w="0" w:type="auto"/>
            <w:tcBorders>
              <w:bottom w:val="single" w:sz="4" w:space="0" w:color="auto"/>
            </w:tcBorders>
            <w:shd w:val="clear" w:color="auto" w:fill="808080" w:themeFill="background1" w:themeFillShade="80"/>
          </w:tcPr>
          <w:p w14:paraId="18AF396D" w14:textId="77777777" w:rsidR="00C121B4" w:rsidRPr="00E50498" w:rsidRDefault="00C121B4" w:rsidP="00C121B4">
            <w:pPr>
              <w:jc w:val="center"/>
              <w:rPr>
                <w:rFonts w:ascii="Calibri" w:hAnsi="Calibri"/>
                <w:b/>
                <w:sz w:val="22"/>
                <w:szCs w:val="22"/>
              </w:rPr>
            </w:pPr>
          </w:p>
        </w:tc>
        <w:tc>
          <w:tcPr>
            <w:tcW w:w="0" w:type="auto"/>
            <w:tcBorders>
              <w:bottom w:val="single" w:sz="4" w:space="0" w:color="auto"/>
            </w:tcBorders>
            <w:shd w:val="clear" w:color="auto" w:fill="808080" w:themeFill="background1" w:themeFillShade="80"/>
          </w:tcPr>
          <w:p w14:paraId="153AC57F" w14:textId="77777777" w:rsidR="00C121B4" w:rsidRPr="00E50498" w:rsidRDefault="00C121B4" w:rsidP="00C121B4">
            <w:pPr>
              <w:jc w:val="center"/>
              <w:rPr>
                <w:rFonts w:ascii="Calibri" w:hAnsi="Calibri"/>
                <w:b/>
                <w:sz w:val="22"/>
                <w:szCs w:val="22"/>
              </w:rPr>
            </w:pPr>
          </w:p>
        </w:tc>
        <w:tc>
          <w:tcPr>
            <w:tcW w:w="0" w:type="auto"/>
            <w:tcBorders>
              <w:bottom w:val="single" w:sz="4" w:space="0" w:color="auto"/>
            </w:tcBorders>
            <w:shd w:val="clear" w:color="auto" w:fill="808080" w:themeFill="background1" w:themeFillShade="80"/>
          </w:tcPr>
          <w:p w14:paraId="0AB743C6" w14:textId="77777777" w:rsidR="00C121B4" w:rsidRPr="00E50498" w:rsidRDefault="00C121B4" w:rsidP="00C121B4">
            <w:pPr>
              <w:jc w:val="center"/>
              <w:rPr>
                <w:rFonts w:ascii="Calibri" w:hAnsi="Calibri"/>
                <w:b/>
                <w:sz w:val="22"/>
                <w:szCs w:val="22"/>
              </w:rPr>
            </w:pPr>
          </w:p>
        </w:tc>
        <w:tc>
          <w:tcPr>
            <w:tcW w:w="0" w:type="auto"/>
            <w:tcBorders>
              <w:bottom w:val="single" w:sz="4" w:space="0" w:color="auto"/>
            </w:tcBorders>
            <w:shd w:val="clear" w:color="auto" w:fill="808080"/>
          </w:tcPr>
          <w:p w14:paraId="33AFC3F8" w14:textId="77777777" w:rsidR="00C121B4" w:rsidRPr="00E50498" w:rsidRDefault="00C121B4" w:rsidP="00C121B4">
            <w:pPr>
              <w:jc w:val="center"/>
              <w:rPr>
                <w:rFonts w:ascii="Calibri" w:hAnsi="Calibri"/>
                <w:b/>
                <w:sz w:val="22"/>
                <w:szCs w:val="22"/>
              </w:rPr>
            </w:pPr>
          </w:p>
        </w:tc>
        <w:tc>
          <w:tcPr>
            <w:tcW w:w="881" w:type="dxa"/>
            <w:tcBorders>
              <w:bottom w:val="single" w:sz="4" w:space="0" w:color="auto"/>
            </w:tcBorders>
            <w:shd w:val="clear" w:color="auto" w:fill="808080"/>
          </w:tcPr>
          <w:p w14:paraId="78FDCE0B" w14:textId="77777777" w:rsidR="00C121B4" w:rsidRPr="00E50498" w:rsidRDefault="00C121B4" w:rsidP="00C121B4">
            <w:pPr>
              <w:jc w:val="center"/>
              <w:rPr>
                <w:rFonts w:ascii="Calibri" w:hAnsi="Calibri"/>
                <w:b/>
                <w:sz w:val="22"/>
                <w:szCs w:val="22"/>
              </w:rPr>
            </w:pPr>
          </w:p>
        </w:tc>
      </w:tr>
      <w:tr w:rsidR="00C121B4" w:rsidRPr="00E50498" w14:paraId="696407B5" w14:textId="77777777" w:rsidTr="008538C1">
        <w:tc>
          <w:tcPr>
            <w:tcW w:w="0" w:type="auto"/>
            <w:shd w:val="clear" w:color="auto" w:fill="CCCCCC"/>
          </w:tcPr>
          <w:p w14:paraId="2BC9C055" w14:textId="77777777" w:rsidR="00C121B4" w:rsidRPr="00E50498" w:rsidRDefault="00C121B4" w:rsidP="00C121B4">
            <w:pPr>
              <w:rPr>
                <w:rFonts w:ascii="Calibri" w:hAnsi="Calibri"/>
                <w:b/>
                <w:sz w:val="18"/>
                <w:szCs w:val="18"/>
              </w:rPr>
            </w:pPr>
            <w:r w:rsidRPr="00E50498">
              <w:rPr>
                <w:rFonts w:ascii="Calibri" w:hAnsi="Calibri"/>
                <w:b/>
                <w:sz w:val="18"/>
                <w:szCs w:val="18"/>
              </w:rPr>
              <w:t>UAA GER Criteria</w:t>
            </w:r>
          </w:p>
        </w:tc>
        <w:tc>
          <w:tcPr>
            <w:tcW w:w="0" w:type="auto"/>
            <w:shd w:val="clear" w:color="auto" w:fill="auto"/>
          </w:tcPr>
          <w:p w14:paraId="75E45764"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4 - Mastery</w:t>
            </w:r>
          </w:p>
        </w:tc>
        <w:tc>
          <w:tcPr>
            <w:tcW w:w="0" w:type="auto"/>
            <w:shd w:val="clear" w:color="auto" w:fill="auto"/>
          </w:tcPr>
          <w:p w14:paraId="53F9815A"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3 - Proficient</w:t>
            </w:r>
          </w:p>
        </w:tc>
        <w:tc>
          <w:tcPr>
            <w:tcW w:w="0" w:type="auto"/>
            <w:shd w:val="clear" w:color="auto" w:fill="auto"/>
          </w:tcPr>
          <w:p w14:paraId="25E4346F"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2 - Developing</w:t>
            </w:r>
          </w:p>
        </w:tc>
        <w:tc>
          <w:tcPr>
            <w:tcW w:w="0" w:type="auto"/>
            <w:shd w:val="clear" w:color="auto" w:fill="auto"/>
          </w:tcPr>
          <w:p w14:paraId="3EBC5EE4"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1 - Beginning</w:t>
            </w:r>
          </w:p>
        </w:tc>
        <w:tc>
          <w:tcPr>
            <w:tcW w:w="881" w:type="dxa"/>
            <w:shd w:val="clear" w:color="auto" w:fill="auto"/>
          </w:tcPr>
          <w:p w14:paraId="5B911F20"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0</w:t>
            </w:r>
          </w:p>
        </w:tc>
      </w:tr>
      <w:tr w:rsidR="00C121B4" w:rsidRPr="00E50498" w14:paraId="650F8C45" w14:textId="77777777" w:rsidTr="008538C1">
        <w:tc>
          <w:tcPr>
            <w:tcW w:w="0" w:type="auto"/>
            <w:shd w:val="clear" w:color="auto" w:fill="CCCCCC"/>
          </w:tcPr>
          <w:p w14:paraId="3D8898F9" w14:textId="77777777" w:rsidR="00C121B4" w:rsidRPr="00E50498" w:rsidRDefault="00C121B4" w:rsidP="00C121B4">
            <w:pPr>
              <w:numPr>
                <w:ilvl w:val="0"/>
                <w:numId w:val="18"/>
              </w:numPr>
              <w:contextualSpacing/>
              <w:rPr>
                <w:rFonts w:ascii="Calibri" w:hAnsi="Calibri"/>
                <w:b/>
                <w:sz w:val="16"/>
                <w:szCs w:val="16"/>
              </w:rPr>
            </w:pPr>
            <w:r w:rsidRPr="00E50498">
              <w:rPr>
                <w:rFonts w:ascii="Calibri" w:hAnsi="Calibri"/>
                <w:b/>
                <w:sz w:val="16"/>
                <w:szCs w:val="16"/>
              </w:rPr>
              <w:t>Responds effectively to assignment</w:t>
            </w:r>
          </w:p>
        </w:tc>
        <w:tc>
          <w:tcPr>
            <w:tcW w:w="0" w:type="auto"/>
          </w:tcPr>
          <w:p w14:paraId="3C6169B7" w14:textId="77777777" w:rsidR="00C121B4" w:rsidRPr="00E50498" w:rsidRDefault="00C121B4" w:rsidP="00C121B4">
            <w:pPr>
              <w:rPr>
                <w:rFonts w:ascii="Calibri" w:hAnsi="Calibri"/>
                <w:sz w:val="12"/>
                <w:szCs w:val="12"/>
              </w:rPr>
            </w:pPr>
            <w:r w:rsidRPr="00E50498">
              <w:rPr>
                <w:rFonts w:ascii="Calibri" w:hAnsi="Calibri"/>
                <w:sz w:val="12"/>
                <w:szCs w:val="12"/>
              </w:rPr>
              <w:t xml:space="preserve">Demonstrates a </w:t>
            </w:r>
            <w:r w:rsidRPr="00E50498">
              <w:rPr>
                <w:rFonts w:ascii="Calibri" w:hAnsi="Calibri"/>
                <w:b/>
                <w:sz w:val="12"/>
                <w:szCs w:val="12"/>
              </w:rPr>
              <w:t>thorough</w:t>
            </w:r>
            <w:r w:rsidRPr="00E50498">
              <w:rPr>
                <w:rFonts w:ascii="Calibri" w:hAnsi="Calibri"/>
                <w:sz w:val="12"/>
                <w:szCs w:val="12"/>
              </w:rPr>
              <w:t xml:space="preserve"> understanding of context, audience, and purpose that is responsive to the assigned task(s) and focuses all elements of the work.</w:t>
            </w:r>
          </w:p>
        </w:tc>
        <w:tc>
          <w:tcPr>
            <w:tcW w:w="0" w:type="auto"/>
          </w:tcPr>
          <w:p w14:paraId="0021627B" w14:textId="77777777" w:rsidR="00C121B4" w:rsidRPr="00E50498" w:rsidRDefault="00C121B4" w:rsidP="00C121B4">
            <w:pPr>
              <w:rPr>
                <w:rFonts w:ascii="Calibri" w:hAnsi="Calibri"/>
                <w:sz w:val="12"/>
                <w:szCs w:val="12"/>
              </w:rPr>
            </w:pPr>
            <w:r w:rsidRPr="00E50498">
              <w:rPr>
                <w:rFonts w:ascii="Calibri" w:hAnsi="Calibri"/>
                <w:sz w:val="12"/>
                <w:szCs w:val="12"/>
              </w:rPr>
              <w:t xml:space="preserve">Demonstrates </w:t>
            </w:r>
            <w:r w:rsidRPr="00E50498">
              <w:rPr>
                <w:rFonts w:ascii="Calibri" w:hAnsi="Calibri"/>
                <w:b/>
                <w:sz w:val="12"/>
                <w:szCs w:val="12"/>
              </w:rPr>
              <w:t>adequate</w:t>
            </w:r>
            <w:r w:rsidRPr="00E50498">
              <w:rPr>
                <w:rFonts w:ascii="Calibri" w:hAnsi="Calibri"/>
                <w:sz w:val="12"/>
                <w:szCs w:val="12"/>
              </w:rPr>
              <w:t xml:space="preserve"> consideration of context, audience, and purpose and a clear focus on the assigned task(s) (e.g., task aligns with audience, purpose, context).</w:t>
            </w:r>
          </w:p>
        </w:tc>
        <w:tc>
          <w:tcPr>
            <w:tcW w:w="0" w:type="auto"/>
          </w:tcPr>
          <w:p w14:paraId="1BCBC9B9" w14:textId="77777777" w:rsidR="00C121B4" w:rsidRPr="00E50498" w:rsidRDefault="00C121B4" w:rsidP="00C121B4">
            <w:pPr>
              <w:rPr>
                <w:rFonts w:ascii="Calibri" w:hAnsi="Calibri"/>
                <w:sz w:val="12"/>
                <w:szCs w:val="12"/>
              </w:rPr>
            </w:pPr>
            <w:r w:rsidRPr="00E50498">
              <w:rPr>
                <w:rFonts w:ascii="Calibri" w:hAnsi="Calibri"/>
                <w:sz w:val="12"/>
                <w:szCs w:val="12"/>
              </w:rPr>
              <w:t xml:space="preserve">Demonstrates </w:t>
            </w:r>
            <w:r w:rsidRPr="00E50498">
              <w:rPr>
                <w:rFonts w:ascii="Calibri" w:hAnsi="Calibri"/>
                <w:b/>
                <w:sz w:val="12"/>
                <w:szCs w:val="12"/>
              </w:rPr>
              <w:t>awareness</w:t>
            </w:r>
            <w:r w:rsidRPr="00E50498">
              <w:rPr>
                <w:rFonts w:ascii="Calibri" w:hAnsi="Calibri"/>
                <w:sz w:val="12"/>
                <w:szCs w:val="12"/>
              </w:rPr>
              <w:t xml:space="preserve"> of context, audience, purpose, and to the assigned tasks(s) (e.g., begins to show awareness of audience's perceptions and assumptions).</w:t>
            </w:r>
          </w:p>
        </w:tc>
        <w:tc>
          <w:tcPr>
            <w:tcW w:w="0" w:type="auto"/>
          </w:tcPr>
          <w:p w14:paraId="74068B28" w14:textId="77777777" w:rsidR="00C121B4" w:rsidRPr="00E50498" w:rsidRDefault="00C121B4" w:rsidP="00C121B4">
            <w:pPr>
              <w:rPr>
                <w:rFonts w:ascii="Calibri" w:hAnsi="Calibri"/>
                <w:sz w:val="12"/>
                <w:szCs w:val="12"/>
              </w:rPr>
            </w:pPr>
            <w:r w:rsidRPr="00E50498">
              <w:rPr>
                <w:rFonts w:ascii="Calibri" w:hAnsi="Calibri"/>
                <w:sz w:val="12"/>
                <w:szCs w:val="12"/>
              </w:rPr>
              <w:t xml:space="preserve">Demonstrates </w:t>
            </w:r>
            <w:r w:rsidRPr="00E50498">
              <w:rPr>
                <w:rFonts w:ascii="Calibri" w:hAnsi="Calibri"/>
                <w:b/>
                <w:sz w:val="12"/>
                <w:szCs w:val="12"/>
              </w:rPr>
              <w:t>minimal</w:t>
            </w:r>
            <w:r w:rsidRPr="00E50498">
              <w:rPr>
                <w:rFonts w:ascii="Calibri" w:hAnsi="Calibri"/>
                <w:sz w:val="12"/>
                <w:szCs w:val="12"/>
              </w:rPr>
              <w:t xml:space="preserve"> attention to context, audience, purpose, and to the assigned tasks(s) (e.g., expectation of instructor or self as audience).</w:t>
            </w:r>
          </w:p>
        </w:tc>
        <w:tc>
          <w:tcPr>
            <w:tcW w:w="881" w:type="dxa"/>
          </w:tcPr>
          <w:p w14:paraId="3A157AAA" w14:textId="77777777" w:rsidR="00C121B4" w:rsidRPr="00E50498" w:rsidRDefault="00C121B4" w:rsidP="00C121B4">
            <w:pPr>
              <w:jc w:val="center"/>
              <w:rPr>
                <w:rFonts w:ascii="Calibri" w:hAnsi="Calibri"/>
                <w:sz w:val="12"/>
                <w:szCs w:val="12"/>
              </w:rPr>
            </w:pPr>
            <w:r w:rsidRPr="00E50498">
              <w:rPr>
                <w:rFonts w:ascii="Calibri" w:hAnsi="Calibri"/>
                <w:sz w:val="12"/>
                <w:szCs w:val="12"/>
              </w:rPr>
              <w:t xml:space="preserve">(1) Context </w:t>
            </w:r>
            <w:r w:rsidRPr="00E50498">
              <w:rPr>
                <w:rFonts w:ascii="Calibri" w:hAnsi="Calibri"/>
                <w:sz w:val="12"/>
                <w:szCs w:val="12"/>
              </w:rPr>
              <w:br/>
              <w:t>&amp; Purpose</w:t>
            </w:r>
          </w:p>
        </w:tc>
      </w:tr>
      <w:tr w:rsidR="00C121B4" w:rsidRPr="00E50498" w14:paraId="2B20A9F3" w14:textId="77777777" w:rsidTr="008538C1">
        <w:tc>
          <w:tcPr>
            <w:tcW w:w="0" w:type="auto"/>
            <w:shd w:val="clear" w:color="auto" w:fill="CCCCCC"/>
          </w:tcPr>
          <w:p w14:paraId="20851BF8" w14:textId="77777777" w:rsidR="00C121B4" w:rsidRPr="00E50498" w:rsidRDefault="00C121B4" w:rsidP="00C121B4">
            <w:pPr>
              <w:numPr>
                <w:ilvl w:val="0"/>
                <w:numId w:val="18"/>
              </w:numPr>
              <w:contextualSpacing/>
              <w:rPr>
                <w:rFonts w:ascii="Calibri" w:hAnsi="Calibri"/>
                <w:b/>
                <w:sz w:val="16"/>
                <w:szCs w:val="16"/>
              </w:rPr>
            </w:pPr>
            <w:r w:rsidRPr="00E50498">
              <w:rPr>
                <w:rFonts w:ascii="Calibri" w:hAnsi="Calibri"/>
                <w:b/>
                <w:sz w:val="16"/>
                <w:szCs w:val="16"/>
              </w:rPr>
              <w:t>Demonstrates effective organization</w:t>
            </w:r>
          </w:p>
        </w:tc>
        <w:tc>
          <w:tcPr>
            <w:tcW w:w="0" w:type="auto"/>
          </w:tcPr>
          <w:p w14:paraId="2D8EB7F6" w14:textId="77777777" w:rsidR="00C121B4" w:rsidRPr="00E50498" w:rsidRDefault="00C121B4" w:rsidP="00C121B4">
            <w:pPr>
              <w:rPr>
                <w:rFonts w:ascii="Calibri" w:hAnsi="Calibri"/>
                <w:sz w:val="12"/>
                <w:szCs w:val="12"/>
              </w:rPr>
            </w:pPr>
            <w:r w:rsidRPr="00E50498">
              <w:rPr>
                <w:rFonts w:ascii="Calibri" w:hAnsi="Calibri"/>
                <w:sz w:val="12"/>
                <w:szCs w:val="12"/>
              </w:rPr>
              <w:t xml:space="preserve">Demonstrates </w:t>
            </w:r>
            <w:r w:rsidRPr="00E50498">
              <w:rPr>
                <w:rFonts w:ascii="Calibri" w:hAnsi="Calibri"/>
                <w:b/>
                <w:sz w:val="12"/>
                <w:szCs w:val="12"/>
              </w:rPr>
              <w:t>detailed attention</w:t>
            </w:r>
            <w:r w:rsidRPr="00E50498">
              <w:rPr>
                <w:rFonts w:ascii="Calibri" w:hAnsi="Calibri"/>
                <w:sz w:val="12"/>
                <w:szCs w:val="12"/>
              </w:rPr>
              <w:t xml:space="preserve"> to and </w:t>
            </w:r>
            <w:r w:rsidRPr="00E50498">
              <w:rPr>
                <w:rFonts w:ascii="Calibri" w:hAnsi="Calibri"/>
                <w:b/>
                <w:sz w:val="12"/>
                <w:szCs w:val="12"/>
              </w:rPr>
              <w:t>successful</w:t>
            </w:r>
            <w:r w:rsidRPr="00E50498">
              <w:rPr>
                <w:rFonts w:ascii="Calibri" w:hAnsi="Calibri"/>
                <w:sz w:val="12"/>
                <w:szCs w:val="12"/>
              </w:rPr>
              <w:t xml:space="preserve"> execution of a wide range of conventions particular to a specific discipline and/or writing task (s) including organization, content, presentation, formatting, and stylistic choices.</w:t>
            </w:r>
          </w:p>
        </w:tc>
        <w:tc>
          <w:tcPr>
            <w:tcW w:w="0" w:type="auto"/>
          </w:tcPr>
          <w:p w14:paraId="57341B0D" w14:textId="77777777" w:rsidR="00C121B4" w:rsidRPr="00E50498" w:rsidRDefault="00C121B4" w:rsidP="00C121B4">
            <w:pPr>
              <w:rPr>
                <w:rFonts w:ascii="Calibri" w:hAnsi="Calibri"/>
                <w:sz w:val="12"/>
                <w:szCs w:val="12"/>
              </w:rPr>
            </w:pPr>
            <w:r w:rsidRPr="00E50498">
              <w:rPr>
                <w:rFonts w:ascii="Calibri" w:hAnsi="Calibri"/>
                <w:sz w:val="12"/>
                <w:szCs w:val="12"/>
              </w:rPr>
              <w:t xml:space="preserve">Demonstrates </w:t>
            </w:r>
            <w:r w:rsidRPr="00E50498">
              <w:rPr>
                <w:rFonts w:ascii="Calibri" w:hAnsi="Calibri"/>
                <w:b/>
                <w:sz w:val="12"/>
                <w:szCs w:val="12"/>
              </w:rPr>
              <w:t>consistent use</w:t>
            </w:r>
            <w:r w:rsidRPr="00E50498">
              <w:rPr>
                <w:rFonts w:ascii="Calibri" w:hAnsi="Calibri"/>
                <w:sz w:val="12"/>
                <w:szCs w:val="12"/>
              </w:rPr>
              <w:t xml:space="preserve"> of important conventions particular to a specific discipline and/or writing task(s), including organization, content, presentation, and stylistic choices.</w:t>
            </w:r>
          </w:p>
        </w:tc>
        <w:tc>
          <w:tcPr>
            <w:tcW w:w="0" w:type="auto"/>
          </w:tcPr>
          <w:p w14:paraId="04FEB4E4" w14:textId="77777777" w:rsidR="00C121B4" w:rsidRPr="00E50498" w:rsidRDefault="00C121B4" w:rsidP="00C121B4">
            <w:pPr>
              <w:rPr>
                <w:rFonts w:ascii="Calibri" w:hAnsi="Calibri"/>
                <w:sz w:val="12"/>
                <w:szCs w:val="12"/>
              </w:rPr>
            </w:pPr>
            <w:r w:rsidRPr="00E50498">
              <w:rPr>
                <w:rFonts w:ascii="Calibri" w:hAnsi="Calibri"/>
                <w:b/>
                <w:sz w:val="12"/>
                <w:szCs w:val="12"/>
              </w:rPr>
              <w:t>Follows expectations appropriate</w:t>
            </w:r>
            <w:r w:rsidRPr="00E50498">
              <w:rPr>
                <w:rFonts w:ascii="Calibri" w:hAnsi="Calibri"/>
                <w:sz w:val="12"/>
                <w:szCs w:val="12"/>
              </w:rPr>
              <w:t xml:space="preserve"> to a specific discipline and/or writing task(s) for basic organization, content, and presentation.</w:t>
            </w:r>
          </w:p>
        </w:tc>
        <w:tc>
          <w:tcPr>
            <w:tcW w:w="0" w:type="auto"/>
          </w:tcPr>
          <w:p w14:paraId="3A6E4946" w14:textId="77777777" w:rsidR="00C121B4" w:rsidRPr="00E50498" w:rsidRDefault="00C121B4" w:rsidP="00C121B4">
            <w:pPr>
              <w:rPr>
                <w:rFonts w:ascii="Calibri" w:hAnsi="Calibri"/>
                <w:sz w:val="12"/>
                <w:szCs w:val="12"/>
              </w:rPr>
            </w:pPr>
            <w:r w:rsidRPr="00E50498">
              <w:rPr>
                <w:rFonts w:ascii="Calibri" w:hAnsi="Calibri"/>
                <w:b/>
                <w:sz w:val="12"/>
                <w:szCs w:val="12"/>
              </w:rPr>
              <w:t>Attempts</w:t>
            </w:r>
            <w:r w:rsidRPr="00E50498">
              <w:rPr>
                <w:rFonts w:ascii="Calibri" w:hAnsi="Calibri"/>
                <w:sz w:val="12"/>
                <w:szCs w:val="12"/>
              </w:rPr>
              <w:t xml:space="preserve"> to use a consistent system for basic organization and presentation.</w:t>
            </w:r>
          </w:p>
        </w:tc>
        <w:tc>
          <w:tcPr>
            <w:tcW w:w="881" w:type="dxa"/>
          </w:tcPr>
          <w:p w14:paraId="33FDCFFB" w14:textId="77777777" w:rsidR="00C121B4" w:rsidRPr="00E50498" w:rsidRDefault="00C121B4" w:rsidP="00C121B4">
            <w:pPr>
              <w:jc w:val="center"/>
              <w:rPr>
                <w:rFonts w:ascii="Calibri" w:hAnsi="Calibri"/>
                <w:sz w:val="12"/>
                <w:szCs w:val="12"/>
              </w:rPr>
            </w:pPr>
            <w:r w:rsidRPr="00E50498">
              <w:rPr>
                <w:rFonts w:ascii="Calibri" w:hAnsi="Calibri"/>
                <w:sz w:val="12"/>
                <w:szCs w:val="12"/>
              </w:rPr>
              <w:t xml:space="preserve">(3) Genre </w:t>
            </w:r>
            <w:r w:rsidRPr="00E50498">
              <w:rPr>
                <w:rFonts w:ascii="Calibri" w:hAnsi="Calibri"/>
                <w:sz w:val="12"/>
                <w:szCs w:val="12"/>
              </w:rPr>
              <w:br/>
              <w:t>&amp; Disc Conv</w:t>
            </w:r>
          </w:p>
        </w:tc>
      </w:tr>
      <w:tr w:rsidR="00C121B4" w:rsidRPr="00E50498" w14:paraId="26064CFA" w14:textId="77777777" w:rsidTr="008538C1">
        <w:tc>
          <w:tcPr>
            <w:tcW w:w="0" w:type="auto"/>
            <w:shd w:val="clear" w:color="auto" w:fill="CCCCCC"/>
          </w:tcPr>
          <w:p w14:paraId="1F2499FC" w14:textId="77777777" w:rsidR="00C121B4" w:rsidRPr="00E50498" w:rsidRDefault="00C121B4" w:rsidP="00C121B4">
            <w:pPr>
              <w:numPr>
                <w:ilvl w:val="0"/>
                <w:numId w:val="18"/>
              </w:numPr>
              <w:contextualSpacing/>
              <w:rPr>
                <w:rFonts w:ascii="Calibri" w:hAnsi="Calibri"/>
                <w:b/>
                <w:sz w:val="16"/>
                <w:szCs w:val="16"/>
              </w:rPr>
            </w:pPr>
            <w:r w:rsidRPr="00E50498">
              <w:rPr>
                <w:rFonts w:ascii="Calibri" w:hAnsi="Calibri"/>
                <w:b/>
                <w:sz w:val="16"/>
                <w:szCs w:val="16"/>
              </w:rPr>
              <w:t>Develops content adequately</w:t>
            </w:r>
          </w:p>
        </w:tc>
        <w:tc>
          <w:tcPr>
            <w:tcW w:w="0" w:type="auto"/>
          </w:tcPr>
          <w:p w14:paraId="5A340FB1" w14:textId="77777777" w:rsidR="00C121B4" w:rsidRPr="00E50498" w:rsidRDefault="00C121B4" w:rsidP="00C121B4">
            <w:pPr>
              <w:rPr>
                <w:rFonts w:ascii="Calibri" w:hAnsi="Calibri"/>
                <w:sz w:val="12"/>
                <w:szCs w:val="12"/>
              </w:rPr>
            </w:pPr>
            <w:r w:rsidRPr="00E50498">
              <w:rPr>
                <w:rFonts w:ascii="Calibri" w:hAnsi="Calibri"/>
                <w:sz w:val="12"/>
                <w:szCs w:val="12"/>
              </w:rPr>
              <w:t xml:space="preserve">Uses appropriate, relevant, and </w:t>
            </w:r>
            <w:r w:rsidRPr="00E50498">
              <w:rPr>
                <w:rFonts w:ascii="Calibri" w:hAnsi="Calibri"/>
                <w:b/>
                <w:sz w:val="12"/>
                <w:szCs w:val="12"/>
              </w:rPr>
              <w:t>compelling</w:t>
            </w:r>
            <w:r w:rsidRPr="00E50498">
              <w:rPr>
                <w:rFonts w:ascii="Calibri" w:hAnsi="Calibri"/>
                <w:sz w:val="12"/>
                <w:szCs w:val="12"/>
              </w:rPr>
              <w:t xml:space="preserve"> content to illustrate </w:t>
            </w:r>
            <w:r w:rsidRPr="00E50498">
              <w:rPr>
                <w:rFonts w:ascii="Calibri" w:hAnsi="Calibri"/>
                <w:b/>
                <w:sz w:val="12"/>
                <w:szCs w:val="12"/>
              </w:rPr>
              <w:t>mastery</w:t>
            </w:r>
            <w:r w:rsidRPr="00E50498">
              <w:rPr>
                <w:rFonts w:ascii="Calibri" w:hAnsi="Calibri"/>
                <w:sz w:val="12"/>
                <w:szCs w:val="12"/>
              </w:rPr>
              <w:t xml:space="preserve"> of the subject, conveying the writer's understanding, and shaping the whole work.</w:t>
            </w:r>
          </w:p>
        </w:tc>
        <w:tc>
          <w:tcPr>
            <w:tcW w:w="0" w:type="auto"/>
          </w:tcPr>
          <w:p w14:paraId="1A4AED84" w14:textId="77777777" w:rsidR="00C121B4" w:rsidRPr="00E50498" w:rsidRDefault="00C121B4" w:rsidP="00C121B4">
            <w:pPr>
              <w:rPr>
                <w:rFonts w:ascii="Calibri" w:hAnsi="Calibri"/>
                <w:sz w:val="12"/>
                <w:szCs w:val="12"/>
              </w:rPr>
            </w:pPr>
            <w:r w:rsidRPr="00E50498">
              <w:rPr>
                <w:rFonts w:ascii="Calibri" w:hAnsi="Calibri"/>
                <w:sz w:val="12"/>
                <w:szCs w:val="12"/>
              </w:rPr>
              <w:t xml:space="preserve">Uses appropriate, relevant, and </w:t>
            </w:r>
            <w:r w:rsidRPr="00E50498">
              <w:rPr>
                <w:rFonts w:ascii="Calibri" w:hAnsi="Calibri"/>
                <w:b/>
                <w:sz w:val="12"/>
                <w:szCs w:val="12"/>
              </w:rPr>
              <w:t>compelling</w:t>
            </w:r>
            <w:r w:rsidRPr="00E50498">
              <w:rPr>
                <w:rFonts w:ascii="Calibri" w:hAnsi="Calibri"/>
                <w:sz w:val="12"/>
                <w:szCs w:val="12"/>
              </w:rPr>
              <w:t xml:space="preserve"> content to </w:t>
            </w:r>
            <w:r w:rsidRPr="00E50498">
              <w:rPr>
                <w:rFonts w:ascii="Calibri" w:hAnsi="Calibri"/>
                <w:b/>
                <w:sz w:val="12"/>
                <w:szCs w:val="12"/>
              </w:rPr>
              <w:t>explore ideas</w:t>
            </w:r>
            <w:r w:rsidRPr="00E50498">
              <w:rPr>
                <w:rFonts w:ascii="Calibri" w:hAnsi="Calibri"/>
                <w:sz w:val="12"/>
                <w:szCs w:val="12"/>
              </w:rPr>
              <w:t xml:space="preserve"> within the context of the discipline and shape the whole work.</w:t>
            </w:r>
          </w:p>
        </w:tc>
        <w:tc>
          <w:tcPr>
            <w:tcW w:w="0" w:type="auto"/>
          </w:tcPr>
          <w:p w14:paraId="4786B03A" w14:textId="77777777" w:rsidR="00C121B4" w:rsidRPr="00E50498" w:rsidRDefault="00C121B4" w:rsidP="00C121B4">
            <w:pPr>
              <w:rPr>
                <w:rFonts w:ascii="Calibri" w:hAnsi="Calibri"/>
                <w:sz w:val="12"/>
                <w:szCs w:val="12"/>
              </w:rPr>
            </w:pPr>
            <w:r w:rsidRPr="00E50498">
              <w:rPr>
                <w:rFonts w:ascii="Calibri" w:hAnsi="Calibri"/>
                <w:sz w:val="12"/>
                <w:szCs w:val="12"/>
              </w:rPr>
              <w:t xml:space="preserve">Uses appropriate and relevant content to </w:t>
            </w:r>
            <w:r w:rsidRPr="00E50498">
              <w:rPr>
                <w:rFonts w:ascii="Calibri" w:hAnsi="Calibri"/>
                <w:b/>
                <w:sz w:val="12"/>
                <w:szCs w:val="12"/>
              </w:rPr>
              <w:t xml:space="preserve">develop </w:t>
            </w:r>
            <w:r w:rsidRPr="00E50498">
              <w:rPr>
                <w:rFonts w:ascii="Calibri" w:hAnsi="Calibri"/>
                <w:sz w:val="12"/>
                <w:szCs w:val="12"/>
              </w:rPr>
              <w:t>and</w:t>
            </w:r>
            <w:r w:rsidRPr="00E50498">
              <w:rPr>
                <w:rFonts w:ascii="Calibri" w:hAnsi="Calibri"/>
                <w:b/>
                <w:sz w:val="12"/>
                <w:szCs w:val="12"/>
              </w:rPr>
              <w:t xml:space="preserve"> explore</w:t>
            </w:r>
            <w:r w:rsidRPr="00E50498">
              <w:rPr>
                <w:rFonts w:ascii="Calibri" w:hAnsi="Calibri"/>
                <w:sz w:val="12"/>
                <w:szCs w:val="12"/>
              </w:rPr>
              <w:t xml:space="preserve"> ideas through most of the work.</w:t>
            </w:r>
          </w:p>
        </w:tc>
        <w:tc>
          <w:tcPr>
            <w:tcW w:w="0" w:type="auto"/>
          </w:tcPr>
          <w:p w14:paraId="152381A8" w14:textId="77777777" w:rsidR="00C121B4" w:rsidRPr="00E50498" w:rsidRDefault="00C121B4" w:rsidP="00C121B4">
            <w:pPr>
              <w:rPr>
                <w:rFonts w:ascii="Calibri" w:hAnsi="Calibri"/>
                <w:sz w:val="12"/>
                <w:szCs w:val="12"/>
              </w:rPr>
            </w:pPr>
            <w:r w:rsidRPr="00E50498">
              <w:rPr>
                <w:rFonts w:ascii="Calibri" w:hAnsi="Calibri"/>
                <w:sz w:val="12"/>
                <w:szCs w:val="12"/>
              </w:rPr>
              <w:t xml:space="preserve">Uses appropriate and relevant content to develop </w:t>
            </w:r>
            <w:r w:rsidRPr="00E50498">
              <w:rPr>
                <w:rFonts w:ascii="Calibri" w:hAnsi="Calibri"/>
                <w:b/>
                <w:sz w:val="12"/>
                <w:szCs w:val="12"/>
              </w:rPr>
              <w:t>simple</w:t>
            </w:r>
            <w:r w:rsidRPr="00E50498">
              <w:rPr>
                <w:rFonts w:ascii="Calibri" w:hAnsi="Calibri"/>
                <w:sz w:val="12"/>
                <w:szCs w:val="12"/>
              </w:rPr>
              <w:t xml:space="preserve"> ideas in some parts of the work.</w:t>
            </w:r>
          </w:p>
        </w:tc>
        <w:tc>
          <w:tcPr>
            <w:tcW w:w="881" w:type="dxa"/>
          </w:tcPr>
          <w:p w14:paraId="0E31C2AE" w14:textId="77777777" w:rsidR="00C121B4" w:rsidRPr="00E50498" w:rsidRDefault="00C121B4" w:rsidP="00C121B4">
            <w:pPr>
              <w:jc w:val="center"/>
              <w:rPr>
                <w:rFonts w:ascii="Calibri" w:hAnsi="Calibri"/>
                <w:sz w:val="12"/>
                <w:szCs w:val="12"/>
              </w:rPr>
            </w:pPr>
            <w:r w:rsidRPr="00E50498">
              <w:rPr>
                <w:rFonts w:ascii="Calibri" w:hAnsi="Calibri"/>
                <w:sz w:val="12"/>
                <w:szCs w:val="12"/>
              </w:rPr>
              <w:t xml:space="preserve">(2) Content </w:t>
            </w:r>
            <w:r w:rsidRPr="00E50498">
              <w:rPr>
                <w:rFonts w:ascii="Calibri" w:hAnsi="Calibri"/>
                <w:sz w:val="12"/>
                <w:szCs w:val="12"/>
              </w:rPr>
              <w:br/>
              <w:t>Development</w:t>
            </w:r>
          </w:p>
        </w:tc>
      </w:tr>
      <w:tr w:rsidR="00C121B4" w:rsidRPr="00E50498" w14:paraId="0474933C" w14:textId="77777777" w:rsidTr="008538C1">
        <w:tc>
          <w:tcPr>
            <w:tcW w:w="0" w:type="auto"/>
            <w:tcBorders>
              <w:bottom w:val="single" w:sz="4" w:space="0" w:color="auto"/>
            </w:tcBorders>
            <w:shd w:val="clear" w:color="auto" w:fill="CCCCCC"/>
          </w:tcPr>
          <w:p w14:paraId="5AC3DC66" w14:textId="77777777" w:rsidR="00C121B4" w:rsidRPr="00E50498" w:rsidRDefault="00C121B4" w:rsidP="00C121B4">
            <w:pPr>
              <w:numPr>
                <w:ilvl w:val="0"/>
                <w:numId w:val="18"/>
              </w:numPr>
              <w:contextualSpacing/>
              <w:rPr>
                <w:rFonts w:ascii="Calibri" w:hAnsi="Calibri"/>
                <w:b/>
                <w:sz w:val="16"/>
                <w:szCs w:val="16"/>
              </w:rPr>
            </w:pPr>
            <w:r w:rsidRPr="00E50498">
              <w:rPr>
                <w:rFonts w:ascii="Calibri" w:hAnsi="Calibri"/>
                <w:b/>
                <w:sz w:val="16"/>
                <w:szCs w:val="16"/>
              </w:rPr>
              <w:t>Controls syntax &amp; mechanics</w:t>
            </w:r>
          </w:p>
        </w:tc>
        <w:tc>
          <w:tcPr>
            <w:tcW w:w="0" w:type="auto"/>
            <w:tcBorders>
              <w:bottom w:val="single" w:sz="4" w:space="0" w:color="auto"/>
            </w:tcBorders>
          </w:tcPr>
          <w:p w14:paraId="26EB1D22" w14:textId="77777777" w:rsidR="00C121B4" w:rsidRPr="00E50498" w:rsidRDefault="00C121B4" w:rsidP="00C121B4">
            <w:pPr>
              <w:rPr>
                <w:rFonts w:ascii="Calibri" w:hAnsi="Calibri"/>
                <w:sz w:val="12"/>
                <w:szCs w:val="12"/>
              </w:rPr>
            </w:pPr>
            <w:r w:rsidRPr="00E50498">
              <w:rPr>
                <w:rFonts w:ascii="Calibri" w:hAnsi="Calibri"/>
                <w:sz w:val="12"/>
                <w:szCs w:val="12"/>
              </w:rPr>
              <w:t xml:space="preserve">Uses </w:t>
            </w:r>
            <w:r w:rsidRPr="00E50498">
              <w:rPr>
                <w:rFonts w:ascii="Calibri" w:hAnsi="Calibri"/>
                <w:b/>
                <w:sz w:val="12"/>
                <w:szCs w:val="12"/>
              </w:rPr>
              <w:t>graceful language</w:t>
            </w:r>
            <w:r w:rsidRPr="00E50498">
              <w:rPr>
                <w:rFonts w:ascii="Calibri" w:hAnsi="Calibri"/>
                <w:sz w:val="12"/>
                <w:szCs w:val="12"/>
              </w:rPr>
              <w:t xml:space="preserve"> that skillfully communicates meaning to readers with clarity and fluency, and is </w:t>
            </w:r>
            <w:r w:rsidRPr="00E50498">
              <w:rPr>
                <w:rFonts w:ascii="Calibri" w:hAnsi="Calibri"/>
                <w:b/>
                <w:sz w:val="12"/>
                <w:szCs w:val="12"/>
              </w:rPr>
              <w:t>virtually error- free</w:t>
            </w:r>
            <w:r w:rsidRPr="00E50498">
              <w:rPr>
                <w:rFonts w:ascii="Calibri" w:hAnsi="Calibri"/>
                <w:sz w:val="12"/>
                <w:szCs w:val="12"/>
              </w:rPr>
              <w:t>.</w:t>
            </w:r>
          </w:p>
        </w:tc>
        <w:tc>
          <w:tcPr>
            <w:tcW w:w="0" w:type="auto"/>
            <w:tcBorders>
              <w:bottom w:val="single" w:sz="4" w:space="0" w:color="auto"/>
            </w:tcBorders>
          </w:tcPr>
          <w:p w14:paraId="24C9604B" w14:textId="77777777" w:rsidR="00C121B4" w:rsidRPr="00E50498" w:rsidRDefault="00C121B4" w:rsidP="00C121B4">
            <w:pPr>
              <w:rPr>
                <w:rFonts w:ascii="Calibri" w:hAnsi="Calibri"/>
                <w:sz w:val="12"/>
                <w:szCs w:val="12"/>
              </w:rPr>
            </w:pPr>
            <w:r w:rsidRPr="00E50498">
              <w:rPr>
                <w:rFonts w:ascii="Calibri" w:hAnsi="Calibri"/>
                <w:sz w:val="12"/>
                <w:szCs w:val="12"/>
              </w:rPr>
              <w:t xml:space="preserve">Uses </w:t>
            </w:r>
            <w:r w:rsidRPr="00E50498">
              <w:rPr>
                <w:rFonts w:ascii="Calibri" w:hAnsi="Calibri"/>
                <w:b/>
                <w:sz w:val="12"/>
                <w:szCs w:val="12"/>
              </w:rPr>
              <w:t>straightforward language</w:t>
            </w:r>
            <w:r w:rsidRPr="00E50498">
              <w:rPr>
                <w:rFonts w:ascii="Calibri" w:hAnsi="Calibri"/>
                <w:sz w:val="12"/>
                <w:szCs w:val="12"/>
              </w:rPr>
              <w:t xml:space="preserve"> that generally conveys meaning to readers. The language in the portfolio has </w:t>
            </w:r>
            <w:r w:rsidRPr="00E50498">
              <w:rPr>
                <w:rFonts w:ascii="Calibri" w:hAnsi="Calibri"/>
                <w:b/>
                <w:sz w:val="12"/>
                <w:szCs w:val="12"/>
              </w:rPr>
              <w:t>few errors</w:t>
            </w:r>
            <w:r w:rsidRPr="00E50498">
              <w:rPr>
                <w:rFonts w:ascii="Calibri" w:hAnsi="Calibri"/>
                <w:sz w:val="12"/>
                <w:szCs w:val="12"/>
              </w:rPr>
              <w:t>.</w:t>
            </w:r>
          </w:p>
        </w:tc>
        <w:tc>
          <w:tcPr>
            <w:tcW w:w="0" w:type="auto"/>
            <w:tcBorders>
              <w:bottom w:val="single" w:sz="4" w:space="0" w:color="auto"/>
            </w:tcBorders>
          </w:tcPr>
          <w:p w14:paraId="5C7FE6E6" w14:textId="77777777" w:rsidR="00C121B4" w:rsidRPr="00E50498" w:rsidRDefault="00C121B4" w:rsidP="00C121B4">
            <w:pPr>
              <w:rPr>
                <w:rFonts w:ascii="Calibri" w:hAnsi="Calibri"/>
                <w:sz w:val="12"/>
                <w:szCs w:val="12"/>
              </w:rPr>
            </w:pPr>
            <w:r w:rsidRPr="00E50498">
              <w:rPr>
                <w:rFonts w:ascii="Calibri" w:hAnsi="Calibri"/>
                <w:sz w:val="12"/>
                <w:szCs w:val="12"/>
              </w:rPr>
              <w:t xml:space="preserve">Uses language that </w:t>
            </w:r>
            <w:r w:rsidRPr="00E50498">
              <w:rPr>
                <w:rFonts w:ascii="Calibri" w:hAnsi="Calibri"/>
                <w:b/>
                <w:sz w:val="12"/>
                <w:szCs w:val="12"/>
              </w:rPr>
              <w:t>generally conveys</w:t>
            </w:r>
            <w:r w:rsidRPr="00E50498">
              <w:rPr>
                <w:rFonts w:ascii="Calibri" w:hAnsi="Calibri"/>
                <w:sz w:val="12"/>
                <w:szCs w:val="12"/>
              </w:rPr>
              <w:t xml:space="preserve"> meaning to readers with clarity, although writing may include </w:t>
            </w:r>
            <w:r w:rsidRPr="00E50498">
              <w:rPr>
                <w:rFonts w:ascii="Calibri" w:hAnsi="Calibri"/>
                <w:b/>
                <w:sz w:val="12"/>
                <w:szCs w:val="12"/>
              </w:rPr>
              <w:t>some errors</w:t>
            </w:r>
            <w:r w:rsidRPr="00E50498">
              <w:rPr>
                <w:rFonts w:ascii="Calibri" w:hAnsi="Calibri"/>
                <w:sz w:val="12"/>
                <w:szCs w:val="12"/>
              </w:rPr>
              <w:t>.</w:t>
            </w:r>
          </w:p>
        </w:tc>
        <w:tc>
          <w:tcPr>
            <w:tcW w:w="0" w:type="auto"/>
            <w:tcBorders>
              <w:bottom w:val="single" w:sz="4" w:space="0" w:color="auto"/>
            </w:tcBorders>
          </w:tcPr>
          <w:p w14:paraId="31C9F499" w14:textId="77777777" w:rsidR="00C121B4" w:rsidRPr="00E50498" w:rsidRDefault="00C121B4" w:rsidP="00C121B4">
            <w:pPr>
              <w:rPr>
                <w:rFonts w:ascii="Calibri" w:hAnsi="Calibri"/>
                <w:sz w:val="12"/>
                <w:szCs w:val="12"/>
              </w:rPr>
            </w:pPr>
            <w:r w:rsidRPr="00E50498">
              <w:rPr>
                <w:rFonts w:ascii="Calibri" w:hAnsi="Calibri"/>
                <w:sz w:val="12"/>
                <w:szCs w:val="12"/>
              </w:rPr>
              <w:t xml:space="preserve">Uses language that sometimes </w:t>
            </w:r>
            <w:r w:rsidRPr="00E50498">
              <w:rPr>
                <w:rFonts w:ascii="Calibri" w:hAnsi="Calibri"/>
                <w:b/>
                <w:sz w:val="12"/>
                <w:szCs w:val="12"/>
              </w:rPr>
              <w:t>impedes</w:t>
            </w:r>
            <w:r w:rsidRPr="00E50498">
              <w:rPr>
                <w:rFonts w:ascii="Calibri" w:hAnsi="Calibri"/>
                <w:sz w:val="12"/>
                <w:szCs w:val="12"/>
              </w:rPr>
              <w:t xml:space="preserve"> meaning because of errors in usage.</w:t>
            </w:r>
          </w:p>
        </w:tc>
        <w:tc>
          <w:tcPr>
            <w:tcW w:w="881" w:type="dxa"/>
            <w:tcBorders>
              <w:bottom w:val="single" w:sz="4" w:space="0" w:color="auto"/>
            </w:tcBorders>
          </w:tcPr>
          <w:p w14:paraId="2BB972C4" w14:textId="77777777" w:rsidR="00C121B4" w:rsidRPr="00E50498" w:rsidRDefault="00C121B4" w:rsidP="00C121B4">
            <w:pPr>
              <w:jc w:val="center"/>
              <w:rPr>
                <w:rFonts w:ascii="Calibri" w:hAnsi="Calibri"/>
                <w:sz w:val="12"/>
                <w:szCs w:val="12"/>
              </w:rPr>
            </w:pPr>
            <w:r w:rsidRPr="00E50498">
              <w:rPr>
                <w:rFonts w:ascii="Calibri" w:hAnsi="Calibri"/>
                <w:sz w:val="12"/>
                <w:szCs w:val="12"/>
              </w:rPr>
              <w:t>(Grammatical</w:t>
            </w:r>
            <w:r w:rsidRPr="00E50498">
              <w:rPr>
                <w:rFonts w:ascii="Calibri" w:hAnsi="Calibri"/>
                <w:sz w:val="12"/>
                <w:szCs w:val="12"/>
              </w:rPr>
              <w:br/>
              <w:t>Coherence)</w:t>
            </w:r>
          </w:p>
        </w:tc>
      </w:tr>
      <w:tr w:rsidR="00C121B4" w:rsidRPr="00E50498" w14:paraId="20666B89" w14:textId="77777777" w:rsidTr="008538C1">
        <w:tc>
          <w:tcPr>
            <w:tcW w:w="0" w:type="auto"/>
            <w:tcBorders>
              <w:bottom w:val="single" w:sz="4" w:space="0" w:color="auto"/>
            </w:tcBorders>
            <w:shd w:val="clear" w:color="auto" w:fill="808080"/>
          </w:tcPr>
          <w:p w14:paraId="074129F6" w14:textId="77777777" w:rsidR="00C121B4" w:rsidRPr="00E50498" w:rsidRDefault="00C121B4" w:rsidP="00C121B4">
            <w:pPr>
              <w:rPr>
                <w:rFonts w:ascii="Calibri" w:hAnsi="Calibri"/>
                <w:b/>
                <w:color w:val="FFFFFF"/>
                <w:sz w:val="22"/>
                <w:szCs w:val="22"/>
              </w:rPr>
            </w:pPr>
            <w:r w:rsidRPr="005B365E">
              <w:rPr>
                <w:rFonts w:ascii="Calibri" w:hAnsi="Calibri"/>
                <w:b/>
                <w:color w:val="000000" w:themeColor="text1"/>
                <w:sz w:val="22"/>
                <w:szCs w:val="22"/>
              </w:rPr>
              <w:t>Oral Comm</w:t>
            </w:r>
          </w:p>
        </w:tc>
        <w:tc>
          <w:tcPr>
            <w:tcW w:w="0" w:type="auto"/>
            <w:tcBorders>
              <w:bottom w:val="single" w:sz="4" w:space="0" w:color="auto"/>
            </w:tcBorders>
            <w:shd w:val="clear" w:color="auto" w:fill="808080"/>
          </w:tcPr>
          <w:p w14:paraId="69F36894" w14:textId="77777777" w:rsidR="00C121B4" w:rsidRPr="00E50498" w:rsidRDefault="00C121B4" w:rsidP="00C121B4">
            <w:pPr>
              <w:rPr>
                <w:rFonts w:ascii="Calibri" w:hAnsi="Calibri"/>
                <w:b/>
                <w:color w:val="FFFFFF"/>
                <w:sz w:val="22"/>
                <w:szCs w:val="22"/>
              </w:rPr>
            </w:pPr>
          </w:p>
        </w:tc>
        <w:tc>
          <w:tcPr>
            <w:tcW w:w="0" w:type="auto"/>
            <w:tcBorders>
              <w:bottom w:val="single" w:sz="4" w:space="0" w:color="auto"/>
            </w:tcBorders>
            <w:shd w:val="clear" w:color="auto" w:fill="808080"/>
          </w:tcPr>
          <w:p w14:paraId="39FFE808" w14:textId="77777777" w:rsidR="00C121B4" w:rsidRPr="00E50498" w:rsidRDefault="00C121B4" w:rsidP="00C121B4">
            <w:pPr>
              <w:rPr>
                <w:rFonts w:ascii="Calibri" w:hAnsi="Calibri"/>
                <w:b/>
                <w:color w:val="FFFFFF"/>
                <w:sz w:val="22"/>
                <w:szCs w:val="22"/>
              </w:rPr>
            </w:pPr>
          </w:p>
        </w:tc>
        <w:tc>
          <w:tcPr>
            <w:tcW w:w="0" w:type="auto"/>
            <w:tcBorders>
              <w:bottom w:val="single" w:sz="4" w:space="0" w:color="auto"/>
            </w:tcBorders>
            <w:shd w:val="clear" w:color="auto" w:fill="808080"/>
          </w:tcPr>
          <w:p w14:paraId="297554D2" w14:textId="77777777" w:rsidR="00C121B4" w:rsidRPr="00E50498" w:rsidRDefault="00C121B4" w:rsidP="00C121B4">
            <w:pPr>
              <w:rPr>
                <w:rFonts w:ascii="Calibri" w:hAnsi="Calibri"/>
                <w:b/>
                <w:color w:val="FFFFFF"/>
                <w:sz w:val="22"/>
                <w:szCs w:val="22"/>
              </w:rPr>
            </w:pPr>
          </w:p>
        </w:tc>
        <w:tc>
          <w:tcPr>
            <w:tcW w:w="0" w:type="auto"/>
            <w:tcBorders>
              <w:bottom w:val="single" w:sz="4" w:space="0" w:color="auto"/>
            </w:tcBorders>
            <w:shd w:val="clear" w:color="auto" w:fill="808080"/>
          </w:tcPr>
          <w:p w14:paraId="1543D4EF" w14:textId="77777777" w:rsidR="00C121B4" w:rsidRPr="00E50498" w:rsidRDefault="00C121B4" w:rsidP="00C121B4">
            <w:pPr>
              <w:rPr>
                <w:rFonts w:ascii="Calibri" w:hAnsi="Calibri"/>
                <w:b/>
                <w:color w:val="FFFFFF"/>
                <w:sz w:val="22"/>
                <w:szCs w:val="22"/>
              </w:rPr>
            </w:pPr>
          </w:p>
        </w:tc>
        <w:tc>
          <w:tcPr>
            <w:tcW w:w="881" w:type="dxa"/>
            <w:tcBorders>
              <w:bottom w:val="single" w:sz="4" w:space="0" w:color="auto"/>
            </w:tcBorders>
            <w:shd w:val="clear" w:color="auto" w:fill="808080"/>
          </w:tcPr>
          <w:p w14:paraId="664C83BA" w14:textId="77777777" w:rsidR="00C121B4" w:rsidRPr="00E50498" w:rsidRDefault="00C121B4" w:rsidP="00C121B4">
            <w:pPr>
              <w:jc w:val="center"/>
              <w:rPr>
                <w:rFonts w:ascii="Calibri" w:hAnsi="Calibri"/>
                <w:b/>
                <w:color w:val="FFFFFF"/>
                <w:sz w:val="22"/>
                <w:szCs w:val="22"/>
              </w:rPr>
            </w:pPr>
          </w:p>
        </w:tc>
      </w:tr>
      <w:tr w:rsidR="00C121B4" w:rsidRPr="00E50498" w14:paraId="3ECFB32F" w14:textId="77777777" w:rsidTr="008538C1">
        <w:tc>
          <w:tcPr>
            <w:tcW w:w="0" w:type="auto"/>
            <w:shd w:val="clear" w:color="auto" w:fill="CCCCCC"/>
          </w:tcPr>
          <w:p w14:paraId="14382F01" w14:textId="77777777" w:rsidR="00C121B4" w:rsidRPr="00E50498" w:rsidRDefault="00C121B4" w:rsidP="00C121B4">
            <w:pPr>
              <w:rPr>
                <w:rFonts w:ascii="Calibri" w:hAnsi="Calibri"/>
                <w:b/>
                <w:sz w:val="18"/>
                <w:szCs w:val="18"/>
              </w:rPr>
            </w:pPr>
            <w:r w:rsidRPr="00E50498">
              <w:rPr>
                <w:rFonts w:ascii="Calibri" w:hAnsi="Calibri"/>
                <w:b/>
                <w:sz w:val="18"/>
                <w:szCs w:val="18"/>
              </w:rPr>
              <w:t>UAA GER Criteria</w:t>
            </w:r>
          </w:p>
        </w:tc>
        <w:tc>
          <w:tcPr>
            <w:tcW w:w="0" w:type="auto"/>
            <w:shd w:val="clear" w:color="auto" w:fill="auto"/>
          </w:tcPr>
          <w:p w14:paraId="4A6FF0BC"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4 - Mastery</w:t>
            </w:r>
          </w:p>
        </w:tc>
        <w:tc>
          <w:tcPr>
            <w:tcW w:w="0" w:type="auto"/>
            <w:shd w:val="clear" w:color="auto" w:fill="auto"/>
          </w:tcPr>
          <w:p w14:paraId="43733F0D"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3 - Proficient</w:t>
            </w:r>
          </w:p>
        </w:tc>
        <w:tc>
          <w:tcPr>
            <w:tcW w:w="0" w:type="auto"/>
            <w:shd w:val="clear" w:color="auto" w:fill="auto"/>
          </w:tcPr>
          <w:p w14:paraId="3746BEFF"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2 - Developing</w:t>
            </w:r>
          </w:p>
        </w:tc>
        <w:tc>
          <w:tcPr>
            <w:tcW w:w="0" w:type="auto"/>
            <w:shd w:val="clear" w:color="auto" w:fill="auto"/>
          </w:tcPr>
          <w:p w14:paraId="301A1E58"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1 - Beginning</w:t>
            </w:r>
          </w:p>
        </w:tc>
        <w:tc>
          <w:tcPr>
            <w:tcW w:w="881" w:type="dxa"/>
            <w:shd w:val="clear" w:color="auto" w:fill="auto"/>
          </w:tcPr>
          <w:p w14:paraId="750AEA69"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0</w:t>
            </w:r>
          </w:p>
        </w:tc>
      </w:tr>
      <w:tr w:rsidR="00C121B4" w:rsidRPr="00E50498" w14:paraId="5BD06860" w14:textId="77777777" w:rsidTr="008538C1">
        <w:tc>
          <w:tcPr>
            <w:tcW w:w="0" w:type="auto"/>
            <w:shd w:val="clear" w:color="auto" w:fill="CCCCCC"/>
          </w:tcPr>
          <w:p w14:paraId="4119E146" w14:textId="77777777" w:rsidR="00C121B4" w:rsidRPr="00E50498" w:rsidRDefault="00C121B4" w:rsidP="00C121B4">
            <w:pPr>
              <w:numPr>
                <w:ilvl w:val="0"/>
                <w:numId w:val="19"/>
              </w:numPr>
              <w:contextualSpacing/>
              <w:rPr>
                <w:rFonts w:ascii="Calibri" w:hAnsi="Calibri"/>
                <w:b/>
                <w:sz w:val="16"/>
                <w:szCs w:val="16"/>
              </w:rPr>
            </w:pPr>
            <w:r w:rsidRPr="00E50498">
              <w:rPr>
                <w:rFonts w:ascii="Calibri" w:hAnsi="Calibri"/>
                <w:b/>
                <w:sz w:val="16"/>
                <w:szCs w:val="16"/>
              </w:rPr>
              <w:t>Demonstrates clear &amp; appropriate organization</w:t>
            </w:r>
          </w:p>
        </w:tc>
        <w:tc>
          <w:tcPr>
            <w:tcW w:w="0" w:type="auto"/>
          </w:tcPr>
          <w:p w14:paraId="18E4140C" w14:textId="77777777" w:rsidR="00C121B4" w:rsidRPr="00E50498" w:rsidRDefault="00C121B4" w:rsidP="00C121B4">
            <w:pPr>
              <w:rPr>
                <w:rFonts w:ascii="Calibri" w:hAnsi="Calibri"/>
                <w:sz w:val="12"/>
                <w:szCs w:val="12"/>
              </w:rPr>
            </w:pPr>
            <w:r w:rsidRPr="00E50498">
              <w:rPr>
                <w:rFonts w:ascii="Calibri" w:hAnsi="Calibri"/>
                <w:sz w:val="12"/>
                <w:szCs w:val="12"/>
              </w:rPr>
              <w:t xml:space="preserve">Organizational pattern (specific introduction and conclusion, sequenced material within the body, and transitions) is </w:t>
            </w:r>
            <w:r w:rsidRPr="00E50498">
              <w:rPr>
                <w:rFonts w:ascii="Calibri" w:hAnsi="Calibri"/>
                <w:b/>
                <w:sz w:val="12"/>
                <w:szCs w:val="12"/>
              </w:rPr>
              <w:t>clearly and consistently observable</w:t>
            </w:r>
            <w:r w:rsidRPr="00E50498">
              <w:rPr>
                <w:rFonts w:ascii="Calibri" w:hAnsi="Calibri"/>
                <w:sz w:val="12"/>
                <w:szCs w:val="12"/>
              </w:rPr>
              <w:t xml:space="preserve"> and is </w:t>
            </w:r>
            <w:r w:rsidRPr="00E50498">
              <w:rPr>
                <w:rFonts w:ascii="Calibri" w:hAnsi="Calibri"/>
                <w:b/>
                <w:sz w:val="12"/>
                <w:szCs w:val="12"/>
              </w:rPr>
              <w:t>skillful</w:t>
            </w:r>
            <w:r w:rsidRPr="00E50498">
              <w:rPr>
                <w:rFonts w:ascii="Calibri" w:hAnsi="Calibri"/>
                <w:sz w:val="12"/>
                <w:szCs w:val="12"/>
              </w:rPr>
              <w:t xml:space="preserve"> and makes the content of the presentation.</w:t>
            </w:r>
          </w:p>
        </w:tc>
        <w:tc>
          <w:tcPr>
            <w:tcW w:w="0" w:type="auto"/>
          </w:tcPr>
          <w:p w14:paraId="00E1CD21" w14:textId="77777777" w:rsidR="00C121B4" w:rsidRPr="00E50498" w:rsidRDefault="00C121B4" w:rsidP="00C121B4">
            <w:pPr>
              <w:rPr>
                <w:rFonts w:ascii="Calibri" w:hAnsi="Calibri"/>
                <w:sz w:val="12"/>
                <w:szCs w:val="12"/>
              </w:rPr>
            </w:pPr>
            <w:r w:rsidRPr="00E50498">
              <w:rPr>
                <w:rFonts w:ascii="Calibri" w:hAnsi="Calibri"/>
                <w:sz w:val="12"/>
                <w:szCs w:val="12"/>
              </w:rPr>
              <w:t xml:space="preserve">Organizational pattern (specific introduction and conclusion, sequenced material within the body, and transitions) is </w:t>
            </w:r>
            <w:r w:rsidRPr="00E50498">
              <w:rPr>
                <w:rFonts w:ascii="Calibri" w:hAnsi="Calibri"/>
                <w:b/>
                <w:sz w:val="12"/>
                <w:szCs w:val="12"/>
              </w:rPr>
              <w:t>clearly and consistently observable</w:t>
            </w:r>
            <w:r w:rsidRPr="00E50498">
              <w:rPr>
                <w:rFonts w:ascii="Calibri" w:hAnsi="Calibri"/>
                <w:sz w:val="12"/>
                <w:szCs w:val="12"/>
              </w:rPr>
              <w:t xml:space="preserve"> within the presentation.</w:t>
            </w:r>
          </w:p>
        </w:tc>
        <w:tc>
          <w:tcPr>
            <w:tcW w:w="0" w:type="auto"/>
          </w:tcPr>
          <w:p w14:paraId="71872A60" w14:textId="77777777" w:rsidR="00C121B4" w:rsidRPr="00E50498" w:rsidRDefault="00C121B4" w:rsidP="00C121B4">
            <w:pPr>
              <w:rPr>
                <w:rFonts w:ascii="Calibri" w:hAnsi="Calibri"/>
                <w:sz w:val="12"/>
                <w:szCs w:val="12"/>
              </w:rPr>
            </w:pPr>
            <w:r w:rsidRPr="00E50498">
              <w:rPr>
                <w:rFonts w:ascii="Calibri" w:hAnsi="Calibri"/>
                <w:sz w:val="12"/>
                <w:szCs w:val="12"/>
              </w:rPr>
              <w:t xml:space="preserve">Organizational pattern (specific introduction and conclusion, sequenced material within the body, and transitions) is </w:t>
            </w:r>
            <w:r w:rsidRPr="00E50498">
              <w:rPr>
                <w:rFonts w:ascii="Calibri" w:hAnsi="Calibri"/>
                <w:b/>
                <w:sz w:val="12"/>
                <w:szCs w:val="12"/>
              </w:rPr>
              <w:t>intermittently observable</w:t>
            </w:r>
            <w:r w:rsidRPr="00E50498">
              <w:rPr>
                <w:rFonts w:ascii="Calibri" w:hAnsi="Calibri"/>
                <w:sz w:val="12"/>
                <w:szCs w:val="12"/>
              </w:rPr>
              <w:t xml:space="preserve"> within the presentation.</w:t>
            </w:r>
          </w:p>
        </w:tc>
        <w:tc>
          <w:tcPr>
            <w:tcW w:w="0" w:type="auto"/>
          </w:tcPr>
          <w:p w14:paraId="69719857" w14:textId="77777777" w:rsidR="00C121B4" w:rsidRPr="00E50498" w:rsidRDefault="00C121B4" w:rsidP="00C121B4">
            <w:pPr>
              <w:rPr>
                <w:rFonts w:ascii="Calibri" w:hAnsi="Calibri"/>
                <w:sz w:val="12"/>
                <w:szCs w:val="12"/>
              </w:rPr>
            </w:pPr>
            <w:r w:rsidRPr="00E50498">
              <w:rPr>
                <w:rFonts w:ascii="Calibri" w:hAnsi="Calibri"/>
                <w:sz w:val="12"/>
                <w:szCs w:val="12"/>
              </w:rPr>
              <w:t xml:space="preserve">Organizational pattern (specific introduction and conclusion, sequenced material within the body, and transitions) is </w:t>
            </w:r>
            <w:r w:rsidRPr="00E50498">
              <w:rPr>
                <w:rFonts w:ascii="Calibri" w:hAnsi="Calibri"/>
                <w:b/>
                <w:sz w:val="12"/>
                <w:szCs w:val="12"/>
              </w:rPr>
              <w:t>not observable</w:t>
            </w:r>
            <w:r w:rsidRPr="00E50498">
              <w:rPr>
                <w:rFonts w:ascii="Calibri" w:hAnsi="Calibri"/>
                <w:sz w:val="12"/>
                <w:szCs w:val="12"/>
              </w:rPr>
              <w:t xml:space="preserve"> within the presentation.</w:t>
            </w:r>
          </w:p>
        </w:tc>
        <w:tc>
          <w:tcPr>
            <w:tcW w:w="881" w:type="dxa"/>
          </w:tcPr>
          <w:p w14:paraId="45EE2363" w14:textId="77777777" w:rsidR="00C121B4" w:rsidRPr="00E50498" w:rsidRDefault="00C121B4" w:rsidP="00C121B4">
            <w:pPr>
              <w:jc w:val="center"/>
              <w:rPr>
                <w:rFonts w:ascii="Calibri" w:hAnsi="Calibri"/>
                <w:sz w:val="12"/>
                <w:szCs w:val="12"/>
              </w:rPr>
            </w:pPr>
            <w:r w:rsidRPr="00E50498">
              <w:rPr>
                <w:rFonts w:ascii="Calibri" w:hAnsi="Calibri"/>
                <w:sz w:val="12"/>
                <w:szCs w:val="12"/>
              </w:rPr>
              <w:t>(1) Org</w:t>
            </w:r>
          </w:p>
        </w:tc>
      </w:tr>
      <w:tr w:rsidR="00C121B4" w:rsidRPr="00E50498" w14:paraId="3F0B5DB1" w14:textId="77777777" w:rsidTr="008538C1">
        <w:tc>
          <w:tcPr>
            <w:tcW w:w="0" w:type="auto"/>
            <w:shd w:val="clear" w:color="auto" w:fill="CCCCCC"/>
          </w:tcPr>
          <w:p w14:paraId="65411BCA" w14:textId="77777777" w:rsidR="00C121B4" w:rsidRPr="00E50498" w:rsidRDefault="00C121B4" w:rsidP="00C121B4">
            <w:pPr>
              <w:numPr>
                <w:ilvl w:val="0"/>
                <w:numId w:val="19"/>
              </w:numPr>
              <w:contextualSpacing/>
              <w:rPr>
                <w:rFonts w:ascii="Calibri" w:hAnsi="Calibri"/>
                <w:b/>
                <w:sz w:val="16"/>
                <w:szCs w:val="16"/>
              </w:rPr>
            </w:pPr>
            <w:r w:rsidRPr="00E50498">
              <w:rPr>
                <w:rFonts w:ascii="Calibri" w:hAnsi="Calibri"/>
                <w:b/>
                <w:sz w:val="16"/>
                <w:szCs w:val="16"/>
              </w:rPr>
              <w:t>Uses clear &amp; suitable language</w:t>
            </w:r>
          </w:p>
        </w:tc>
        <w:tc>
          <w:tcPr>
            <w:tcW w:w="0" w:type="auto"/>
          </w:tcPr>
          <w:p w14:paraId="0DD40A53" w14:textId="77777777" w:rsidR="00C121B4" w:rsidRPr="00E50498" w:rsidRDefault="00C121B4" w:rsidP="00C121B4">
            <w:pPr>
              <w:rPr>
                <w:rFonts w:ascii="Calibri" w:hAnsi="Calibri"/>
                <w:sz w:val="12"/>
                <w:szCs w:val="12"/>
              </w:rPr>
            </w:pPr>
            <w:r w:rsidRPr="00E50498">
              <w:rPr>
                <w:rFonts w:ascii="Calibri" w:hAnsi="Calibri"/>
                <w:sz w:val="12"/>
                <w:szCs w:val="12"/>
              </w:rPr>
              <w:t xml:space="preserve">Language choices are </w:t>
            </w:r>
            <w:r w:rsidRPr="00E50498">
              <w:rPr>
                <w:rFonts w:ascii="Calibri" w:hAnsi="Calibri"/>
                <w:b/>
                <w:sz w:val="12"/>
                <w:szCs w:val="12"/>
              </w:rPr>
              <w:t>imaginative, memorable, and compelling,</w:t>
            </w:r>
            <w:r w:rsidRPr="00E50498">
              <w:rPr>
                <w:rFonts w:ascii="Calibri" w:hAnsi="Calibri"/>
                <w:sz w:val="12"/>
                <w:szCs w:val="12"/>
              </w:rPr>
              <w:t xml:space="preserve"> and </w:t>
            </w:r>
            <w:r w:rsidRPr="00E50498">
              <w:rPr>
                <w:rFonts w:ascii="Calibri" w:hAnsi="Calibri"/>
                <w:b/>
                <w:sz w:val="12"/>
                <w:szCs w:val="12"/>
              </w:rPr>
              <w:t>enhance the effectiveness</w:t>
            </w:r>
            <w:r w:rsidRPr="00E50498">
              <w:rPr>
                <w:rFonts w:ascii="Calibri" w:hAnsi="Calibri"/>
                <w:sz w:val="12"/>
                <w:szCs w:val="12"/>
              </w:rPr>
              <w:t xml:space="preserve"> of the presentation. Language is appropriate to audience.</w:t>
            </w:r>
          </w:p>
        </w:tc>
        <w:tc>
          <w:tcPr>
            <w:tcW w:w="0" w:type="auto"/>
          </w:tcPr>
          <w:p w14:paraId="1A9CC1E2" w14:textId="77777777" w:rsidR="00C121B4" w:rsidRPr="00E50498" w:rsidRDefault="00C121B4" w:rsidP="00C121B4">
            <w:pPr>
              <w:rPr>
                <w:rFonts w:ascii="Calibri" w:hAnsi="Calibri"/>
                <w:sz w:val="12"/>
                <w:szCs w:val="12"/>
              </w:rPr>
            </w:pPr>
            <w:r w:rsidRPr="00E50498">
              <w:rPr>
                <w:rFonts w:ascii="Calibri" w:hAnsi="Calibri"/>
                <w:sz w:val="12"/>
                <w:szCs w:val="12"/>
              </w:rPr>
              <w:t xml:space="preserve">Language choices are </w:t>
            </w:r>
            <w:r w:rsidRPr="00E50498">
              <w:rPr>
                <w:rFonts w:ascii="Calibri" w:hAnsi="Calibri"/>
                <w:b/>
                <w:sz w:val="12"/>
                <w:szCs w:val="12"/>
              </w:rPr>
              <w:t>thoughtful</w:t>
            </w:r>
            <w:r w:rsidRPr="00E50498">
              <w:rPr>
                <w:rFonts w:ascii="Calibri" w:hAnsi="Calibri"/>
                <w:sz w:val="12"/>
                <w:szCs w:val="12"/>
              </w:rPr>
              <w:t xml:space="preserve"> and </w:t>
            </w:r>
            <w:r w:rsidRPr="00E50498">
              <w:rPr>
                <w:rFonts w:ascii="Calibri" w:hAnsi="Calibri"/>
                <w:b/>
                <w:sz w:val="12"/>
                <w:szCs w:val="12"/>
              </w:rPr>
              <w:t>generally support</w:t>
            </w:r>
            <w:r w:rsidRPr="00E50498">
              <w:rPr>
                <w:rFonts w:ascii="Calibri" w:hAnsi="Calibri"/>
                <w:sz w:val="12"/>
                <w:szCs w:val="12"/>
              </w:rPr>
              <w:t xml:space="preserve"> the effectiveness of the presentation. Language is appropriate to audience.</w:t>
            </w:r>
          </w:p>
        </w:tc>
        <w:tc>
          <w:tcPr>
            <w:tcW w:w="0" w:type="auto"/>
          </w:tcPr>
          <w:p w14:paraId="0AC6C9A1" w14:textId="77777777" w:rsidR="00C121B4" w:rsidRPr="00E50498" w:rsidRDefault="00C121B4" w:rsidP="00C121B4">
            <w:pPr>
              <w:rPr>
                <w:rFonts w:ascii="Calibri" w:hAnsi="Calibri"/>
                <w:sz w:val="12"/>
                <w:szCs w:val="12"/>
              </w:rPr>
            </w:pPr>
            <w:r w:rsidRPr="00E50498">
              <w:rPr>
                <w:rFonts w:ascii="Calibri" w:hAnsi="Calibri"/>
                <w:sz w:val="12"/>
                <w:szCs w:val="12"/>
              </w:rPr>
              <w:t xml:space="preserve">Language choices are </w:t>
            </w:r>
            <w:r w:rsidRPr="00E50498">
              <w:rPr>
                <w:rFonts w:ascii="Calibri" w:hAnsi="Calibri"/>
                <w:b/>
                <w:sz w:val="12"/>
                <w:szCs w:val="12"/>
              </w:rPr>
              <w:t>mundane and commonplace</w:t>
            </w:r>
            <w:r w:rsidRPr="00E50498">
              <w:rPr>
                <w:rFonts w:ascii="Calibri" w:hAnsi="Calibri"/>
                <w:sz w:val="12"/>
                <w:szCs w:val="12"/>
              </w:rPr>
              <w:t xml:space="preserve"> and </w:t>
            </w:r>
            <w:r w:rsidRPr="00E50498">
              <w:rPr>
                <w:rFonts w:ascii="Calibri" w:hAnsi="Calibri"/>
                <w:b/>
                <w:sz w:val="12"/>
                <w:szCs w:val="12"/>
              </w:rPr>
              <w:t>partially support</w:t>
            </w:r>
            <w:r w:rsidRPr="00E50498">
              <w:rPr>
                <w:rFonts w:ascii="Calibri" w:hAnsi="Calibri"/>
                <w:sz w:val="12"/>
                <w:szCs w:val="12"/>
              </w:rPr>
              <w:t xml:space="preserve"> the effectiveness of the presentation. Language is appropriate to audience.</w:t>
            </w:r>
          </w:p>
        </w:tc>
        <w:tc>
          <w:tcPr>
            <w:tcW w:w="0" w:type="auto"/>
          </w:tcPr>
          <w:p w14:paraId="0731E6C1" w14:textId="77777777" w:rsidR="00C121B4" w:rsidRPr="00E50498" w:rsidRDefault="00C121B4" w:rsidP="00C121B4">
            <w:pPr>
              <w:rPr>
                <w:rFonts w:ascii="Calibri" w:hAnsi="Calibri"/>
                <w:sz w:val="12"/>
                <w:szCs w:val="12"/>
              </w:rPr>
            </w:pPr>
            <w:r w:rsidRPr="00E50498">
              <w:rPr>
                <w:rFonts w:ascii="Calibri" w:hAnsi="Calibri"/>
                <w:sz w:val="12"/>
                <w:szCs w:val="12"/>
              </w:rPr>
              <w:t xml:space="preserve">Language choices are </w:t>
            </w:r>
            <w:r w:rsidRPr="00E50498">
              <w:rPr>
                <w:rFonts w:ascii="Calibri" w:hAnsi="Calibri"/>
                <w:b/>
                <w:sz w:val="12"/>
                <w:szCs w:val="12"/>
              </w:rPr>
              <w:t>unclear</w:t>
            </w:r>
            <w:r w:rsidRPr="00E50498">
              <w:rPr>
                <w:rFonts w:ascii="Calibri" w:hAnsi="Calibri"/>
                <w:sz w:val="12"/>
                <w:szCs w:val="12"/>
              </w:rPr>
              <w:t xml:space="preserve"> and </w:t>
            </w:r>
            <w:r w:rsidRPr="00E50498">
              <w:rPr>
                <w:rFonts w:ascii="Calibri" w:hAnsi="Calibri"/>
                <w:b/>
                <w:sz w:val="12"/>
                <w:szCs w:val="12"/>
              </w:rPr>
              <w:t>minimally support</w:t>
            </w:r>
            <w:r w:rsidRPr="00E50498">
              <w:rPr>
                <w:rFonts w:ascii="Calibri" w:hAnsi="Calibri"/>
                <w:sz w:val="12"/>
                <w:szCs w:val="12"/>
              </w:rPr>
              <w:t xml:space="preserve"> the effectiveness of the presentation. Language in presentation is not appropriate to audience.</w:t>
            </w:r>
          </w:p>
        </w:tc>
        <w:tc>
          <w:tcPr>
            <w:tcW w:w="881" w:type="dxa"/>
          </w:tcPr>
          <w:p w14:paraId="206E359C" w14:textId="77777777" w:rsidR="00C121B4" w:rsidRPr="00E50498" w:rsidRDefault="00C121B4" w:rsidP="00C121B4">
            <w:pPr>
              <w:jc w:val="center"/>
              <w:rPr>
                <w:rFonts w:ascii="Calibri" w:hAnsi="Calibri"/>
                <w:sz w:val="12"/>
                <w:szCs w:val="12"/>
              </w:rPr>
            </w:pPr>
            <w:r w:rsidRPr="00E50498">
              <w:rPr>
                <w:rFonts w:ascii="Calibri" w:hAnsi="Calibri"/>
                <w:sz w:val="12"/>
                <w:szCs w:val="12"/>
              </w:rPr>
              <w:t>(2) Lang</w:t>
            </w:r>
          </w:p>
        </w:tc>
      </w:tr>
      <w:tr w:rsidR="00C121B4" w:rsidRPr="00E50498" w14:paraId="1B1FE4C2" w14:textId="77777777" w:rsidTr="008538C1">
        <w:tc>
          <w:tcPr>
            <w:tcW w:w="0" w:type="auto"/>
            <w:shd w:val="clear" w:color="auto" w:fill="CCCCCC"/>
          </w:tcPr>
          <w:p w14:paraId="321615BC" w14:textId="72DB3F8C" w:rsidR="00C121B4" w:rsidRPr="00E50498" w:rsidRDefault="00C121B4" w:rsidP="00C121B4">
            <w:pPr>
              <w:numPr>
                <w:ilvl w:val="0"/>
                <w:numId w:val="19"/>
              </w:numPr>
              <w:contextualSpacing/>
              <w:rPr>
                <w:rFonts w:ascii="Calibri" w:hAnsi="Calibri"/>
                <w:b/>
                <w:sz w:val="16"/>
                <w:szCs w:val="16"/>
              </w:rPr>
            </w:pPr>
            <w:r w:rsidRPr="00E50498">
              <w:rPr>
                <w:rFonts w:ascii="Calibri" w:hAnsi="Calibri"/>
                <w:b/>
                <w:sz w:val="16"/>
                <w:szCs w:val="16"/>
              </w:rPr>
              <w:t>Incorporates appropr</w:t>
            </w:r>
            <w:r>
              <w:rPr>
                <w:rFonts w:ascii="Calibri" w:hAnsi="Calibri"/>
                <w:b/>
                <w:sz w:val="16"/>
                <w:szCs w:val="16"/>
              </w:rPr>
              <w:t>iate</w:t>
            </w:r>
            <w:r w:rsidRPr="00E50498">
              <w:rPr>
                <w:rFonts w:ascii="Calibri" w:hAnsi="Calibri"/>
                <w:b/>
                <w:sz w:val="16"/>
                <w:szCs w:val="16"/>
              </w:rPr>
              <w:t xml:space="preserve"> verbal &amp; nonverbal cues</w:t>
            </w:r>
          </w:p>
        </w:tc>
        <w:tc>
          <w:tcPr>
            <w:tcW w:w="0" w:type="auto"/>
          </w:tcPr>
          <w:p w14:paraId="144C9D40" w14:textId="77777777" w:rsidR="00C121B4" w:rsidRPr="00E50498" w:rsidRDefault="00C121B4" w:rsidP="00C121B4">
            <w:pPr>
              <w:rPr>
                <w:rFonts w:ascii="Calibri" w:hAnsi="Calibri"/>
                <w:sz w:val="12"/>
                <w:szCs w:val="12"/>
              </w:rPr>
            </w:pPr>
            <w:r w:rsidRPr="00E50498">
              <w:rPr>
                <w:rFonts w:ascii="Calibri" w:hAnsi="Calibri"/>
                <w:sz w:val="12"/>
                <w:szCs w:val="12"/>
              </w:rPr>
              <w:t xml:space="preserve">Delivery techniques (posture, gesture, eye contact, and vocal expressiveness) make the presentation </w:t>
            </w:r>
            <w:r w:rsidRPr="00E50498">
              <w:rPr>
                <w:rFonts w:ascii="Calibri" w:hAnsi="Calibri"/>
                <w:b/>
                <w:sz w:val="12"/>
                <w:szCs w:val="12"/>
              </w:rPr>
              <w:t>compelling</w:t>
            </w:r>
            <w:r w:rsidRPr="00E50498">
              <w:rPr>
                <w:rFonts w:ascii="Calibri" w:hAnsi="Calibri"/>
                <w:sz w:val="12"/>
                <w:szCs w:val="12"/>
              </w:rPr>
              <w:t xml:space="preserve">, and speaker appears </w:t>
            </w:r>
            <w:r w:rsidRPr="00E50498">
              <w:rPr>
                <w:rFonts w:ascii="Calibri" w:hAnsi="Calibri"/>
                <w:b/>
                <w:sz w:val="12"/>
                <w:szCs w:val="12"/>
              </w:rPr>
              <w:t>polished</w:t>
            </w:r>
            <w:r w:rsidRPr="00E50498">
              <w:rPr>
                <w:rFonts w:ascii="Calibri" w:hAnsi="Calibri"/>
                <w:sz w:val="12"/>
                <w:szCs w:val="12"/>
              </w:rPr>
              <w:t xml:space="preserve"> and confident.</w:t>
            </w:r>
          </w:p>
        </w:tc>
        <w:tc>
          <w:tcPr>
            <w:tcW w:w="0" w:type="auto"/>
          </w:tcPr>
          <w:p w14:paraId="5A394C75" w14:textId="77777777" w:rsidR="00C121B4" w:rsidRPr="00E50498" w:rsidRDefault="00C121B4" w:rsidP="00C121B4">
            <w:pPr>
              <w:rPr>
                <w:rFonts w:ascii="Calibri" w:hAnsi="Calibri"/>
                <w:sz w:val="12"/>
                <w:szCs w:val="12"/>
              </w:rPr>
            </w:pPr>
            <w:r w:rsidRPr="00E50498">
              <w:rPr>
                <w:rFonts w:ascii="Calibri" w:hAnsi="Calibri"/>
                <w:sz w:val="12"/>
                <w:szCs w:val="12"/>
              </w:rPr>
              <w:t xml:space="preserve">Delivery techniques (posture, gesture, eye contact, and vocal expressiveness) make the presentation </w:t>
            </w:r>
            <w:r w:rsidRPr="00E50498">
              <w:rPr>
                <w:rFonts w:ascii="Calibri" w:hAnsi="Calibri"/>
                <w:b/>
                <w:sz w:val="12"/>
                <w:szCs w:val="12"/>
              </w:rPr>
              <w:t>interesting</w:t>
            </w:r>
            <w:r w:rsidRPr="00E50498">
              <w:rPr>
                <w:rFonts w:ascii="Calibri" w:hAnsi="Calibri"/>
                <w:sz w:val="12"/>
                <w:szCs w:val="12"/>
              </w:rPr>
              <w:t xml:space="preserve">, and speaker appears </w:t>
            </w:r>
            <w:r w:rsidRPr="00E50498">
              <w:rPr>
                <w:rFonts w:ascii="Calibri" w:hAnsi="Calibri"/>
                <w:b/>
                <w:sz w:val="12"/>
                <w:szCs w:val="12"/>
              </w:rPr>
              <w:t>comfortable</w:t>
            </w:r>
            <w:r w:rsidRPr="00E50498">
              <w:rPr>
                <w:rFonts w:ascii="Calibri" w:hAnsi="Calibri"/>
                <w:sz w:val="12"/>
                <w:szCs w:val="12"/>
              </w:rPr>
              <w:t>.</w:t>
            </w:r>
          </w:p>
        </w:tc>
        <w:tc>
          <w:tcPr>
            <w:tcW w:w="0" w:type="auto"/>
          </w:tcPr>
          <w:p w14:paraId="633704C9" w14:textId="77777777" w:rsidR="00C121B4" w:rsidRPr="00E50498" w:rsidRDefault="00C121B4" w:rsidP="00C121B4">
            <w:pPr>
              <w:rPr>
                <w:rFonts w:ascii="Calibri" w:hAnsi="Calibri"/>
                <w:sz w:val="12"/>
                <w:szCs w:val="12"/>
              </w:rPr>
            </w:pPr>
            <w:r w:rsidRPr="00E50498">
              <w:rPr>
                <w:rFonts w:ascii="Calibri" w:hAnsi="Calibri"/>
                <w:sz w:val="12"/>
                <w:szCs w:val="12"/>
              </w:rPr>
              <w:t xml:space="preserve">Delivery techniques (posture, gesture, eye contact, and vocal expressiveness) make the presentation </w:t>
            </w:r>
            <w:r w:rsidRPr="00E50498">
              <w:rPr>
                <w:rFonts w:ascii="Calibri" w:hAnsi="Calibri"/>
                <w:b/>
                <w:sz w:val="12"/>
                <w:szCs w:val="12"/>
              </w:rPr>
              <w:t>understandable</w:t>
            </w:r>
            <w:r w:rsidRPr="00E50498">
              <w:rPr>
                <w:rFonts w:ascii="Calibri" w:hAnsi="Calibri"/>
                <w:sz w:val="12"/>
                <w:szCs w:val="12"/>
              </w:rPr>
              <w:t xml:space="preserve">, and speaker appears </w:t>
            </w:r>
            <w:r w:rsidRPr="00E50498">
              <w:rPr>
                <w:rFonts w:ascii="Calibri" w:hAnsi="Calibri"/>
                <w:b/>
                <w:sz w:val="12"/>
                <w:szCs w:val="12"/>
              </w:rPr>
              <w:t>tentative</w:t>
            </w:r>
            <w:r w:rsidRPr="00E50498">
              <w:rPr>
                <w:rFonts w:ascii="Calibri" w:hAnsi="Calibri"/>
                <w:sz w:val="12"/>
                <w:szCs w:val="12"/>
              </w:rPr>
              <w:t>.</w:t>
            </w:r>
          </w:p>
        </w:tc>
        <w:tc>
          <w:tcPr>
            <w:tcW w:w="0" w:type="auto"/>
          </w:tcPr>
          <w:p w14:paraId="50BF7C85" w14:textId="77777777" w:rsidR="00C121B4" w:rsidRPr="00E50498" w:rsidRDefault="00C121B4" w:rsidP="00C121B4">
            <w:pPr>
              <w:rPr>
                <w:rFonts w:ascii="Calibri" w:hAnsi="Calibri"/>
                <w:sz w:val="12"/>
                <w:szCs w:val="12"/>
              </w:rPr>
            </w:pPr>
            <w:r w:rsidRPr="00E50498">
              <w:rPr>
                <w:rFonts w:ascii="Calibri" w:hAnsi="Calibri"/>
                <w:sz w:val="12"/>
                <w:szCs w:val="12"/>
              </w:rPr>
              <w:t xml:space="preserve">Delivery techniques (posture, gesture, eye contact, and vocal expressiveness) </w:t>
            </w:r>
            <w:r w:rsidRPr="00E50498">
              <w:rPr>
                <w:rFonts w:ascii="Calibri" w:hAnsi="Calibri"/>
                <w:b/>
                <w:sz w:val="12"/>
                <w:szCs w:val="12"/>
              </w:rPr>
              <w:t>detract</w:t>
            </w:r>
            <w:r w:rsidRPr="00E50498">
              <w:rPr>
                <w:rFonts w:ascii="Calibri" w:hAnsi="Calibri"/>
                <w:sz w:val="12"/>
                <w:szCs w:val="12"/>
              </w:rPr>
              <w:t xml:space="preserve"> </w:t>
            </w:r>
            <w:r w:rsidRPr="00E50498">
              <w:rPr>
                <w:rFonts w:ascii="Calibri" w:hAnsi="Calibri"/>
                <w:b/>
                <w:sz w:val="12"/>
                <w:szCs w:val="12"/>
              </w:rPr>
              <w:t>from the understandability</w:t>
            </w:r>
            <w:r w:rsidRPr="00E50498">
              <w:rPr>
                <w:rFonts w:ascii="Calibri" w:hAnsi="Calibri"/>
                <w:sz w:val="12"/>
                <w:szCs w:val="12"/>
              </w:rPr>
              <w:t xml:space="preserve"> of the presentation, and speaker appears </w:t>
            </w:r>
            <w:r w:rsidRPr="00E50498">
              <w:rPr>
                <w:rFonts w:ascii="Calibri" w:hAnsi="Calibri"/>
                <w:b/>
                <w:sz w:val="12"/>
                <w:szCs w:val="12"/>
              </w:rPr>
              <w:t>uncomfortable</w:t>
            </w:r>
            <w:r w:rsidRPr="00E50498">
              <w:rPr>
                <w:rFonts w:ascii="Calibri" w:hAnsi="Calibri"/>
                <w:sz w:val="12"/>
                <w:szCs w:val="12"/>
              </w:rPr>
              <w:t>.</w:t>
            </w:r>
          </w:p>
        </w:tc>
        <w:tc>
          <w:tcPr>
            <w:tcW w:w="881" w:type="dxa"/>
          </w:tcPr>
          <w:p w14:paraId="5D18CA90" w14:textId="77777777" w:rsidR="00C121B4" w:rsidRPr="00E50498" w:rsidRDefault="00C121B4" w:rsidP="00C121B4">
            <w:pPr>
              <w:jc w:val="center"/>
              <w:rPr>
                <w:rFonts w:ascii="Calibri" w:hAnsi="Calibri"/>
                <w:sz w:val="12"/>
                <w:szCs w:val="12"/>
              </w:rPr>
            </w:pPr>
            <w:r w:rsidRPr="00E50498">
              <w:rPr>
                <w:rFonts w:ascii="Calibri" w:hAnsi="Calibri"/>
                <w:sz w:val="12"/>
                <w:szCs w:val="12"/>
              </w:rPr>
              <w:t>(3) Delivery</w:t>
            </w:r>
          </w:p>
        </w:tc>
      </w:tr>
      <w:tr w:rsidR="00C121B4" w:rsidRPr="00E50498" w14:paraId="0550B91F" w14:textId="77777777" w:rsidTr="008538C1">
        <w:tc>
          <w:tcPr>
            <w:tcW w:w="0" w:type="auto"/>
            <w:tcBorders>
              <w:bottom w:val="single" w:sz="4" w:space="0" w:color="auto"/>
            </w:tcBorders>
            <w:shd w:val="clear" w:color="auto" w:fill="CCCCCC"/>
          </w:tcPr>
          <w:p w14:paraId="3197B647" w14:textId="77777777" w:rsidR="00C121B4" w:rsidRPr="00E50498" w:rsidRDefault="00C121B4" w:rsidP="00C121B4">
            <w:pPr>
              <w:numPr>
                <w:ilvl w:val="0"/>
                <w:numId w:val="19"/>
              </w:numPr>
              <w:contextualSpacing/>
              <w:rPr>
                <w:rFonts w:ascii="Calibri" w:hAnsi="Calibri"/>
                <w:b/>
                <w:sz w:val="16"/>
                <w:szCs w:val="16"/>
              </w:rPr>
            </w:pPr>
            <w:r w:rsidRPr="00E50498">
              <w:rPr>
                <w:rFonts w:ascii="Calibri" w:hAnsi="Calibri"/>
                <w:b/>
                <w:sz w:val="16"/>
                <w:szCs w:val="16"/>
              </w:rPr>
              <w:t>Develops relevant &amp; adequate content</w:t>
            </w:r>
          </w:p>
        </w:tc>
        <w:tc>
          <w:tcPr>
            <w:tcW w:w="0" w:type="auto"/>
            <w:tcBorders>
              <w:bottom w:val="single" w:sz="4" w:space="0" w:color="auto"/>
            </w:tcBorders>
          </w:tcPr>
          <w:p w14:paraId="2438866E" w14:textId="77777777" w:rsidR="00C121B4" w:rsidRPr="00E50498" w:rsidRDefault="00C121B4" w:rsidP="00C121B4">
            <w:pPr>
              <w:rPr>
                <w:rFonts w:ascii="Calibri" w:hAnsi="Calibri"/>
                <w:sz w:val="12"/>
                <w:szCs w:val="12"/>
              </w:rPr>
            </w:pPr>
            <w:r w:rsidRPr="00E50498">
              <w:rPr>
                <w:rFonts w:ascii="Calibri" w:hAnsi="Calibri"/>
                <w:sz w:val="12"/>
                <w:szCs w:val="12"/>
              </w:rPr>
              <w:t xml:space="preserve">A </w:t>
            </w:r>
            <w:r w:rsidRPr="00E50498">
              <w:rPr>
                <w:rFonts w:ascii="Calibri" w:hAnsi="Calibri"/>
                <w:b/>
                <w:sz w:val="12"/>
                <w:szCs w:val="12"/>
              </w:rPr>
              <w:t>variety</w:t>
            </w:r>
            <w:r w:rsidRPr="00E50498">
              <w:rPr>
                <w:rFonts w:ascii="Calibri" w:hAnsi="Calibri"/>
                <w:sz w:val="12"/>
                <w:szCs w:val="12"/>
              </w:rPr>
              <w:t xml:space="preserve"> </w:t>
            </w:r>
            <w:r w:rsidRPr="00E50498">
              <w:rPr>
                <w:rFonts w:ascii="Calibri" w:hAnsi="Calibri"/>
                <w:b/>
                <w:sz w:val="12"/>
                <w:szCs w:val="12"/>
              </w:rPr>
              <w:t>of types of supporting materials</w:t>
            </w:r>
            <w:r w:rsidRPr="00E50498">
              <w:rPr>
                <w:rFonts w:ascii="Calibri" w:hAnsi="Calibri"/>
                <w:sz w:val="12"/>
                <w:szCs w:val="12"/>
              </w:rPr>
              <w:t xml:space="preserve"> (explanations, examples, illustrations, statistics, analogies, quotations from relevant authorities) make appropriate reference to information or analysis that </w:t>
            </w:r>
            <w:r w:rsidRPr="00E50498">
              <w:rPr>
                <w:rFonts w:ascii="Calibri" w:hAnsi="Calibri"/>
                <w:b/>
                <w:sz w:val="12"/>
                <w:szCs w:val="12"/>
              </w:rPr>
              <w:t>significantly supports</w:t>
            </w:r>
            <w:r w:rsidRPr="00E50498">
              <w:rPr>
                <w:rFonts w:ascii="Calibri" w:hAnsi="Calibri"/>
                <w:sz w:val="12"/>
                <w:szCs w:val="12"/>
              </w:rPr>
              <w:t xml:space="preserve"> the presentation or establishes the presenter's credibility / authority on the topic.</w:t>
            </w:r>
          </w:p>
        </w:tc>
        <w:tc>
          <w:tcPr>
            <w:tcW w:w="0" w:type="auto"/>
            <w:tcBorders>
              <w:bottom w:val="single" w:sz="4" w:space="0" w:color="auto"/>
            </w:tcBorders>
          </w:tcPr>
          <w:p w14:paraId="2789EC20" w14:textId="77777777" w:rsidR="00C121B4" w:rsidRPr="00E50498" w:rsidRDefault="00C121B4" w:rsidP="00C121B4">
            <w:pPr>
              <w:rPr>
                <w:rFonts w:ascii="Calibri" w:hAnsi="Calibri"/>
                <w:sz w:val="12"/>
                <w:szCs w:val="12"/>
              </w:rPr>
            </w:pPr>
            <w:r w:rsidRPr="00E50498">
              <w:rPr>
                <w:rFonts w:ascii="Calibri" w:hAnsi="Calibri"/>
                <w:b/>
                <w:sz w:val="12"/>
                <w:szCs w:val="12"/>
              </w:rPr>
              <w:t>Supporting materials</w:t>
            </w:r>
            <w:r w:rsidRPr="00E50498">
              <w:rPr>
                <w:rFonts w:ascii="Calibri" w:hAnsi="Calibri"/>
                <w:sz w:val="12"/>
                <w:szCs w:val="12"/>
              </w:rPr>
              <w:t xml:space="preserve"> (explanations, examples, illustrations, statistics, analogies, quotations from relevant authorities) make appropriate reference to information or analysis that generally supports the presentation or establishes the presenter's credibility/authority on the topic.</w:t>
            </w:r>
          </w:p>
        </w:tc>
        <w:tc>
          <w:tcPr>
            <w:tcW w:w="0" w:type="auto"/>
            <w:tcBorders>
              <w:bottom w:val="single" w:sz="4" w:space="0" w:color="auto"/>
            </w:tcBorders>
          </w:tcPr>
          <w:p w14:paraId="71344A02" w14:textId="77777777" w:rsidR="00C121B4" w:rsidRPr="00E50498" w:rsidRDefault="00C121B4" w:rsidP="00C121B4">
            <w:pPr>
              <w:rPr>
                <w:rFonts w:ascii="Calibri" w:hAnsi="Calibri"/>
                <w:sz w:val="12"/>
                <w:szCs w:val="12"/>
              </w:rPr>
            </w:pPr>
            <w:r w:rsidRPr="00E50498">
              <w:rPr>
                <w:rFonts w:ascii="Calibri" w:hAnsi="Calibri"/>
                <w:b/>
                <w:sz w:val="12"/>
                <w:szCs w:val="12"/>
              </w:rPr>
              <w:t>Supporting materials</w:t>
            </w:r>
            <w:r w:rsidRPr="00E50498">
              <w:rPr>
                <w:rFonts w:ascii="Calibri" w:hAnsi="Calibri"/>
                <w:sz w:val="12"/>
                <w:szCs w:val="12"/>
              </w:rPr>
              <w:t xml:space="preserve"> (explanations, examples, illustrations, statistics, analogies, quotations from relevant authorities) make appropriate reference to information or analysis that </w:t>
            </w:r>
            <w:r w:rsidRPr="00E50498">
              <w:rPr>
                <w:rFonts w:ascii="Calibri" w:hAnsi="Calibri"/>
                <w:b/>
                <w:sz w:val="12"/>
                <w:szCs w:val="12"/>
              </w:rPr>
              <w:t>partially supports</w:t>
            </w:r>
            <w:r w:rsidRPr="00E50498">
              <w:rPr>
                <w:rFonts w:ascii="Calibri" w:hAnsi="Calibri"/>
                <w:sz w:val="12"/>
                <w:szCs w:val="12"/>
              </w:rPr>
              <w:t xml:space="preserve"> the presentation or establishes the presenter's credibility/authority on the topic.</w:t>
            </w:r>
          </w:p>
        </w:tc>
        <w:tc>
          <w:tcPr>
            <w:tcW w:w="0" w:type="auto"/>
            <w:tcBorders>
              <w:bottom w:val="single" w:sz="4" w:space="0" w:color="auto"/>
            </w:tcBorders>
          </w:tcPr>
          <w:p w14:paraId="7E082C61" w14:textId="77777777" w:rsidR="00C121B4" w:rsidRPr="00E50498" w:rsidRDefault="00C121B4" w:rsidP="00C121B4">
            <w:pPr>
              <w:rPr>
                <w:rFonts w:ascii="Calibri" w:hAnsi="Calibri"/>
                <w:sz w:val="12"/>
                <w:szCs w:val="12"/>
              </w:rPr>
            </w:pPr>
            <w:r w:rsidRPr="00E50498">
              <w:rPr>
                <w:rFonts w:ascii="Calibri" w:hAnsi="Calibri"/>
                <w:b/>
                <w:sz w:val="12"/>
                <w:szCs w:val="12"/>
              </w:rPr>
              <w:t>Insufficient supporting materials</w:t>
            </w:r>
            <w:r w:rsidRPr="00E50498">
              <w:rPr>
                <w:rFonts w:ascii="Calibri" w:hAnsi="Calibri"/>
                <w:sz w:val="12"/>
                <w:szCs w:val="12"/>
              </w:rPr>
              <w:t xml:space="preserve"> (explanations, examples, illustrations, statistics, analogies, quotations from relevant authorities) </w:t>
            </w:r>
            <w:proofErr w:type="gramStart"/>
            <w:r w:rsidRPr="00E50498">
              <w:rPr>
                <w:rFonts w:ascii="Calibri" w:hAnsi="Calibri"/>
                <w:sz w:val="12"/>
                <w:szCs w:val="12"/>
              </w:rPr>
              <w:t>make reference</w:t>
            </w:r>
            <w:proofErr w:type="gramEnd"/>
            <w:r w:rsidRPr="00E50498">
              <w:rPr>
                <w:rFonts w:ascii="Calibri" w:hAnsi="Calibri"/>
                <w:sz w:val="12"/>
                <w:szCs w:val="12"/>
              </w:rPr>
              <w:t xml:space="preserve"> to information or analysis that </w:t>
            </w:r>
            <w:r w:rsidRPr="00E50498">
              <w:rPr>
                <w:rFonts w:ascii="Calibri" w:hAnsi="Calibri"/>
                <w:b/>
                <w:sz w:val="12"/>
                <w:szCs w:val="12"/>
              </w:rPr>
              <w:t>minimally supports</w:t>
            </w:r>
            <w:r w:rsidRPr="00E50498">
              <w:rPr>
                <w:rFonts w:ascii="Calibri" w:hAnsi="Calibri"/>
                <w:sz w:val="12"/>
                <w:szCs w:val="12"/>
              </w:rPr>
              <w:t xml:space="preserve"> the presentation or establishes the presenter's credibility/authority on the topic.</w:t>
            </w:r>
          </w:p>
        </w:tc>
        <w:tc>
          <w:tcPr>
            <w:tcW w:w="881" w:type="dxa"/>
            <w:tcBorders>
              <w:bottom w:val="single" w:sz="4" w:space="0" w:color="auto"/>
            </w:tcBorders>
          </w:tcPr>
          <w:p w14:paraId="1A9B769B" w14:textId="1D1F83A6" w:rsidR="00C121B4" w:rsidRPr="00E50498" w:rsidRDefault="00C121B4" w:rsidP="00C121B4">
            <w:pPr>
              <w:jc w:val="center"/>
              <w:rPr>
                <w:rFonts w:ascii="Calibri" w:hAnsi="Calibri"/>
                <w:sz w:val="12"/>
                <w:szCs w:val="12"/>
              </w:rPr>
            </w:pPr>
            <w:r w:rsidRPr="00E50498">
              <w:rPr>
                <w:rFonts w:ascii="Calibri" w:hAnsi="Calibri"/>
                <w:sz w:val="12"/>
                <w:szCs w:val="12"/>
              </w:rPr>
              <w:t>(4) Supp</w:t>
            </w:r>
            <w:r>
              <w:rPr>
                <w:rFonts w:ascii="Calibri" w:hAnsi="Calibri"/>
                <w:sz w:val="12"/>
                <w:szCs w:val="12"/>
              </w:rPr>
              <w:t>orting</w:t>
            </w:r>
          </w:p>
          <w:p w14:paraId="5921EB67" w14:textId="77777777" w:rsidR="00C121B4" w:rsidRPr="00E50498" w:rsidRDefault="00C121B4" w:rsidP="00C121B4">
            <w:pPr>
              <w:jc w:val="center"/>
              <w:rPr>
                <w:rFonts w:ascii="Calibri" w:hAnsi="Calibri"/>
                <w:sz w:val="12"/>
                <w:szCs w:val="12"/>
              </w:rPr>
            </w:pPr>
            <w:r w:rsidRPr="00E50498">
              <w:rPr>
                <w:rFonts w:ascii="Calibri" w:hAnsi="Calibri"/>
                <w:sz w:val="12"/>
                <w:szCs w:val="12"/>
              </w:rPr>
              <w:t>Material</w:t>
            </w:r>
          </w:p>
        </w:tc>
      </w:tr>
      <w:tr w:rsidR="00C121B4" w:rsidRPr="00E50498" w14:paraId="59415484" w14:textId="77777777" w:rsidTr="008538C1">
        <w:tc>
          <w:tcPr>
            <w:tcW w:w="0" w:type="auto"/>
            <w:tcBorders>
              <w:bottom w:val="single" w:sz="4" w:space="0" w:color="auto"/>
            </w:tcBorders>
            <w:shd w:val="clear" w:color="auto" w:fill="808080"/>
          </w:tcPr>
          <w:p w14:paraId="04DA808E" w14:textId="77777777" w:rsidR="00C121B4" w:rsidRPr="00E50498" w:rsidRDefault="00C121B4" w:rsidP="00C121B4">
            <w:pPr>
              <w:rPr>
                <w:rFonts w:ascii="Calibri" w:hAnsi="Calibri"/>
                <w:b/>
                <w:color w:val="FFFFFF"/>
                <w:sz w:val="22"/>
                <w:szCs w:val="22"/>
              </w:rPr>
            </w:pPr>
            <w:r w:rsidRPr="005B365E">
              <w:rPr>
                <w:rFonts w:ascii="Calibri" w:hAnsi="Calibri"/>
                <w:b/>
                <w:color w:val="000000" w:themeColor="text1"/>
                <w:sz w:val="22"/>
                <w:szCs w:val="22"/>
              </w:rPr>
              <w:t xml:space="preserve">Info Literacy </w:t>
            </w:r>
          </w:p>
        </w:tc>
        <w:tc>
          <w:tcPr>
            <w:tcW w:w="0" w:type="auto"/>
            <w:tcBorders>
              <w:bottom w:val="single" w:sz="4" w:space="0" w:color="auto"/>
            </w:tcBorders>
            <w:shd w:val="clear" w:color="auto" w:fill="808080"/>
          </w:tcPr>
          <w:p w14:paraId="4D827418" w14:textId="77777777" w:rsidR="00C121B4" w:rsidRPr="00E50498" w:rsidRDefault="00C121B4" w:rsidP="00C121B4">
            <w:pPr>
              <w:rPr>
                <w:rFonts w:ascii="Calibri" w:hAnsi="Calibri"/>
                <w:b/>
                <w:color w:val="FFFFFF"/>
                <w:sz w:val="22"/>
                <w:szCs w:val="22"/>
              </w:rPr>
            </w:pPr>
          </w:p>
        </w:tc>
        <w:tc>
          <w:tcPr>
            <w:tcW w:w="0" w:type="auto"/>
            <w:tcBorders>
              <w:bottom w:val="single" w:sz="4" w:space="0" w:color="auto"/>
            </w:tcBorders>
            <w:shd w:val="clear" w:color="auto" w:fill="808080"/>
          </w:tcPr>
          <w:p w14:paraId="20AC9284" w14:textId="77777777" w:rsidR="00C121B4" w:rsidRPr="00E50498" w:rsidRDefault="00C121B4" w:rsidP="00C121B4">
            <w:pPr>
              <w:rPr>
                <w:rFonts w:ascii="Calibri" w:hAnsi="Calibri"/>
                <w:b/>
                <w:color w:val="FFFFFF"/>
                <w:sz w:val="22"/>
                <w:szCs w:val="22"/>
              </w:rPr>
            </w:pPr>
          </w:p>
        </w:tc>
        <w:tc>
          <w:tcPr>
            <w:tcW w:w="0" w:type="auto"/>
            <w:tcBorders>
              <w:bottom w:val="single" w:sz="4" w:space="0" w:color="auto"/>
            </w:tcBorders>
            <w:shd w:val="clear" w:color="auto" w:fill="808080"/>
          </w:tcPr>
          <w:p w14:paraId="177D849C" w14:textId="77777777" w:rsidR="00C121B4" w:rsidRPr="00E50498" w:rsidRDefault="00C121B4" w:rsidP="00C121B4">
            <w:pPr>
              <w:rPr>
                <w:rFonts w:ascii="Calibri" w:hAnsi="Calibri"/>
                <w:b/>
                <w:color w:val="FFFFFF"/>
                <w:sz w:val="22"/>
                <w:szCs w:val="22"/>
              </w:rPr>
            </w:pPr>
          </w:p>
        </w:tc>
        <w:tc>
          <w:tcPr>
            <w:tcW w:w="0" w:type="auto"/>
            <w:tcBorders>
              <w:bottom w:val="single" w:sz="4" w:space="0" w:color="auto"/>
            </w:tcBorders>
            <w:shd w:val="clear" w:color="auto" w:fill="808080"/>
          </w:tcPr>
          <w:p w14:paraId="4555000E" w14:textId="77777777" w:rsidR="00C121B4" w:rsidRPr="00E50498" w:rsidRDefault="00C121B4" w:rsidP="00C121B4">
            <w:pPr>
              <w:rPr>
                <w:rFonts w:ascii="Calibri" w:hAnsi="Calibri"/>
                <w:b/>
                <w:color w:val="FFFFFF"/>
                <w:sz w:val="22"/>
                <w:szCs w:val="22"/>
              </w:rPr>
            </w:pPr>
          </w:p>
        </w:tc>
        <w:tc>
          <w:tcPr>
            <w:tcW w:w="881" w:type="dxa"/>
            <w:tcBorders>
              <w:bottom w:val="single" w:sz="4" w:space="0" w:color="auto"/>
            </w:tcBorders>
            <w:shd w:val="clear" w:color="auto" w:fill="808080"/>
          </w:tcPr>
          <w:p w14:paraId="68EFF971" w14:textId="77777777" w:rsidR="00C121B4" w:rsidRPr="00E50498" w:rsidRDefault="00C121B4" w:rsidP="00C121B4">
            <w:pPr>
              <w:jc w:val="center"/>
              <w:rPr>
                <w:rFonts w:ascii="Calibri" w:hAnsi="Calibri"/>
                <w:b/>
                <w:color w:val="FFFFFF"/>
                <w:sz w:val="22"/>
                <w:szCs w:val="22"/>
              </w:rPr>
            </w:pPr>
          </w:p>
        </w:tc>
      </w:tr>
      <w:tr w:rsidR="00C121B4" w:rsidRPr="00E50498" w14:paraId="50E19BE3" w14:textId="77777777" w:rsidTr="008538C1">
        <w:tc>
          <w:tcPr>
            <w:tcW w:w="0" w:type="auto"/>
            <w:tcBorders>
              <w:bottom w:val="single" w:sz="4" w:space="0" w:color="auto"/>
            </w:tcBorders>
            <w:shd w:val="clear" w:color="auto" w:fill="CCCCCC"/>
          </w:tcPr>
          <w:p w14:paraId="3A543E72" w14:textId="77777777" w:rsidR="00C121B4" w:rsidRPr="00E50498" w:rsidRDefault="00C121B4" w:rsidP="00C121B4">
            <w:pPr>
              <w:rPr>
                <w:rFonts w:ascii="Calibri" w:hAnsi="Calibri"/>
                <w:b/>
                <w:sz w:val="18"/>
                <w:szCs w:val="18"/>
              </w:rPr>
            </w:pPr>
            <w:r w:rsidRPr="00E50498">
              <w:rPr>
                <w:rFonts w:ascii="Calibri" w:hAnsi="Calibri"/>
                <w:b/>
                <w:sz w:val="18"/>
                <w:szCs w:val="18"/>
              </w:rPr>
              <w:t>UAA GER Criteria</w:t>
            </w:r>
          </w:p>
        </w:tc>
        <w:tc>
          <w:tcPr>
            <w:tcW w:w="0" w:type="auto"/>
            <w:shd w:val="clear" w:color="auto" w:fill="auto"/>
          </w:tcPr>
          <w:p w14:paraId="4CEC63DF"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4 - Mastery</w:t>
            </w:r>
          </w:p>
        </w:tc>
        <w:tc>
          <w:tcPr>
            <w:tcW w:w="0" w:type="auto"/>
            <w:shd w:val="clear" w:color="auto" w:fill="auto"/>
          </w:tcPr>
          <w:p w14:paraId="23C02E4A"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3 - Proficient</w:t>
            </w:r>
          </w:p>
        </w:tc>
        <w:tc>
          <w:tcPr>
            <w:tcW w:w="0" w:type="auto"/>
            <w:shd w:val="clear" w:color="auto" w:fill="auto"/>
          </w:tcPr>
          <w:p w14:paraId="1EBCA347"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2 - Developing</w:t>
            </w:r>
          </w:p>
        </w:tc>
        <w:tc>
          <w:tcPr>
            <w:tcW w:w="0" w:type="auto"/>
            <w:shd w:val="clear" w:color="auto" w:fill="auto"/>
          </w:tcPr>
          <w:p w14:paraId="45D09ED4"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1 - Beginning</w:t>
            </w:r>
          </w:p>
        </w:tc>
        <w:tc>
          <w:tcPr>
            <w:tcW w:w="881" w:type="dxa"/>
            <w:shd w:val="clear" w:color="auto" w:fill="auto"/>
          </w:tcPr>
          <w:p w14:paraId="6F6A0228" w14:textId="77777777" w:rsidR="00C121B4" w:rsidRPr="00E50498" w:rsidRDefault="00C121B4" w:rsidP="00C121B4">
            <w:pPr>
              <w:jc w:val="center"/>
              <w:rPr>
                <w:rFonts w:ascii="Calibri" w:hAnsi="Calibri"/>
                <w:b/>
                <w:sz w:val="18"/>
                <w:szCs w:val="18"/>
              </w:rPr>
            </w:pPr>
            <w:r w:rsidRPr="00E50498">
              <w:rPr>
                <w:rFonts w:ascii="Calibri" w:hAnsi="Calibri"/>
                <w:b/>
                <w:sz w:val="18"/>
                <w:szCs w:val="18"/>
              </w:rPr>
              <w:t>0</w:t>
            </w:r>
          </w:p>
        </w:tc>
      </w:tr>
      <w:tr w:rsidR="00C121B4" w:rsidRPr="00E50498" w14:paraId="3BE3496F" w14:textId="77777777" w:rsidTr="008538C1">
        <w:tc>
          <w:tcPr>
            <w:tcW w:w="0" w:type="auto"/>
            <w:shd w:val="clear" w:color="auto" w:fill="CCCCCC"/>
          </w:tcPr>
          <w:p w14:paraId="7A2627C2" w14:textId="77777777" w:rsidR="00C121B4" w:rsidRPr="00E50498" w:rsidRDefault="00C121B4" w:rsidP="00C121B4">
            <w:pPr>
              <w:numPr>
                <w:ilvl w:val="0"/>
                <w:numId w:val="20"/>
              </w:numPr>
              <w:contextualSpacing/>
              <w:rPr>
                <w:rFonts w:ascii="Calibri" w:hAnsi="Calibri"/>
                <w:b/>
                <w:sz w:val="16"/>
                <w:szCs w:val="16"/>
              </w:rPr>
            </w:pPr>
            <w:r w:rsidRPr="00E50498">
              <w:rPr>
                <w:rFonts w:ascii="Calibri" w:hAnsi="Calibri"/>
                <w:b/>
                <w:sz w:val="16"/>
                <w:szCs w:val="16"/>
              </w:rPr>
              <w:t>Determines information needs</w:t>
            </w:r>
          </w:p>
        </w:tc>
        <w:tc>
          <w:tcPr>
            <w:tcW w:w="0" w:type="auto"/>
          </w:tcPr>
          <w:p w14:paraId="24D02494" w14:textId="77777777" w:rsidR="00C121B4" w:rsidRPr="00E50498" w:rsidRDefault="00C121B4" w:rsidP="00C121B4">
            <w:pPr>
              <w:rPr>
                <w:rFonts w:ascii="Calibri" w:hAnsi="Calibri"/>
                <w:sz w:val="12"/>
                <w:szCs w:val="12"/>
              </w:rPr>
            </w:pPr>
            <w:r w:rsidRPr="00E50498">
              <w:rPr>
                <w:rFonts w:ascii="Calibri" w:hAnsi="Calibri"/>
                <w:b/>
                <w:sz w:val="12"/>
                <w:szCs w:val="12"/>
              </w:rPr>
              <w:t>Effectively</w:t>
            </w:r>
            <w:r w:rsidRPr="00E50498">
              <w:rPr>
                <w:rFonts w:ascii="Calibri" w:hAnsi="Calibri"/>
                <w:sz w:val="12"/>
                <w:szCs w:val="12"/>
              </w:rPr>
              <w:t xml:space="preserve"> </w:t>
            </w:r>
            <w:r w:rsidRPr="00E50498">
              <w:rPr>
                <w:rFonts w:ascii="Calibri" w:hAnsi="Calibri"/>
                <w:b/>
                <w:sz w:val="12"/>
                <w:szCs w:val="12"/>
              </w:rPr>
              <w:t>defines</w:t>
            </w:r>
            <w:r w:rsidRPr="00E50498">
              <w:rPr>
                <w:rFonts w:ascii="Calibri" w:hAnsi="Calibri"/>
                <w:sz w:val="12"/>
                <w:szCs w:val="12"/>
              </w:rPr>
              <w:t xml:space="preserve"> the scope of the research question or thesis. Effectively determines key concepts. Types of information (sources) selected directly relate to concepts or answer research question. Accesses information using </w:t>
            </w:r>
            <w:r w:rsidRPr="00E50498">
              <w:rPr>
                <w:rFonts w:ascii="Calibri" w:hAnsi="Calibri"/>
                <w:b/>
                <w:sz w:val="12"/>
                <w:szCs w:val="12"/>
              </w:rPr>
              <w:t>effective</w:t>
            </w:r>
            <w:r w:rsidRPr="00E50498">
              <w:rPr>
                <w:rFonts w:ascii="Calibri" w:hAnsi="Calibri"/>
                <w:sz w:val="12"/>
                <w:szCs w:val="12"/>
              </w:rPr>
              <w:t xml:space="preserve">, well- designed search strategies and </w:t>
            </w:r>
            <w:r w:rsidRPr="00E50498">
              <w:rPr>
                <w:rFonts w:ascii="Calibri" w:hAnsi="Calibri"/>
                <w:b/>
                <w:sz w:val="12"/>
                <w:szCs w:val="12"/>
              </w:rPr>
              <w:t>most appropriate</w:t>
            </w:r>
            <w:r w:rsidRPr="00E50498">
              <w:rPr>
                <w:rFonts w:ascii="Calibri" w:hAnsi="Calibri"/>
                <w:sz w:val="12"/>
                <w:szCs w:val="12"/>
              </w:rPr>
              <w:t xml:space="preserve"> information sources.</w:t>
            </w:r>
          </w:p>
        </w:tc>
        <w:tc>
          <w:tcPr>
            <w:tcW w:w="0" w:type="auto"/>
          </w:tcPr>
          <w:p w14:paraId="60181935" w14:textId="77777777" w:rsidR="00C121B4" w:rsidRPr="00E50498" w:rsidRDefault="00C121B4" w:rsidP="00C121B4">
            <w:pPr>
              <w:rPr>
                <w:rFonts w:ascii="Calibri" w:hAnsi="Calibri"/>
                <w:sz w:val="12"/>
                <w:szCs w:val="12"/>
              </w:rPr>
            </w:pPr>
            <w:r w:rsidRPr="00E50498">
              <w:rPr>
                <w:rFonts w:ascii="Calibri" w:hAnsi="Calibri"/>
                <w:b/>
                <w:sz w:val="12"/>
                <w:szCs w:val="12"/>
              </w:rPr>
              <w:t>Defines</w:t>
            </w:r>
            <w:r w:rsidRPr="00E50498">
              <w:rPr>
                <w:rFonts w:ascii="Calibri" w:hAnsi="Calibri"/>
                <w:sz w:val="12"/>
                <w:szCs w:val="12"/>
              </w:rPr>
              <w:t xml:space="preserve"> the scope of the research question or thesis </w:t>
            </w:r>
            <w:r w:rsidRPr="00E50498">
              <w:rPr>
                <w:rFonts w:ascii="Calibri" w:hAnsi="Calibri"/>
                <w:b/>
                <w:sz w:val="12"/>
                <w:szCs w:val="12"/>
              </w:rPr>
              <w:t>completely</w:t>
            </w:r>
            <w:r w:rsidRPr="00E50498">
              <w:rPr>
                <w:rFonts w:ascii="Calibri" w:hAnsi="Calibri"/>
                <w:sz w:val="12"/>
                <w:szCs w:val="12"/>
              </w:rPr>
              <w:t xml:space="preserve">. Can determine key concepts. Types of information (sources) selected relate to concepts or answer research question. Accesses information using </w:t>
            </w:r>
            <w:r w:rsidRPr="00E50498">
              <w:rPr>
                <w:rFonts w:ascii="Calibri" w:hAnsi="Calibri"/>
                <w:b/>
                <w:sz w:val="12"/>
                <w:szCs w:val="12"/>
              </w:rPr>
              <w:t>variety of search strategies</w:t>
            </w:r>
            <w:r w:rsidRPr="00E50498">
              <w:rPr>
                <w:rFonts w:ascii="Calibri" w:hAnsi="Calibri"/>
                <w:sz w:val="12"/>
                <w:szCs w:val="12"/>
              </w:rPr>
              <w:t xml:space="preserve"> and </w:t>
            </w:r>
            <w:r w:rsidRPr="00E50498">
              <w:rPr>
                <w:rFonts w:ascii="Calibri" w:hAnsi="Calibri"/>
                <w:b/>
                <w:sz w:val="12"/>
                <w:szCs w:val="12"/>
              </w:rPr>
              <w:t>some relevant</w:t>
            </w:r>
            <w:r w:rsidRPr="00E50498">
              <w:rPr>
                <w:rFonts w:ascii="Calibri" w:hAnsi="Calibri"/>
                <w:sz w:val="12"/>
                <w:szCs w:val="12"/>
              </w:rPr>
              <w:t xml:space="preserve"> information sources. Demonstrates ability to refine search.</w:t>
            </w:r>
          </w:p>
        </w:tc>
        <w:tc>
          <w:tcPr>
            <w:tcW w:w="0" w:type="auto"/>
          </w:tcPr>
          <w:p w14:paraId="178BDF1F" w14:textId="77777777" w:rsidR="00C121B4" w:rsidRPr="00E50498" w:rsidRDefault="00C121B4" w:rsidP="00C121B4">
            <w:pPr>
              <w:rPr>
                <w:rFonts w:ascii="Calibri" w:hAnsi="Calibri"/>
                <w:sz w:val="12"/>
                <w:szCs w:val="12"/>
              </w:rPr>
            </w:pPr>
            <w:r w:rsidRPr="00E50498">
              <w:rPr>
                <w:rFonts w:ascii="Calibri" w:hAnsi="Calibri"/>
                <w:b/>
                <w:sz w:val="12"/>
                <w:szCs w:val="12"/>
              </w:rPr>
              <w:t>Defines</w:t>
            </w:r>
            <w:r w:rsidRPr="00E50498">
              <w:rPr>
                <w:rFonts w:ascii="Calibri" w:hAnsi="Calibri"/>
                <w:sz w:val="12"/>
                <w:szCs w:val="12"/>
              </w:rPr>
              <w:t xml:space="preserve"> the scope of the research question or thesis </w:t>
            </w:r>
            <w:r w:rsidRPr="00E50498">
              <w:rPr>
                <w:rFonts w:ascii="Calibri" w:hAnsi="Calibri"/>
                <w:b/>
                <w:sz w:val="12"/>
                <w:szCs w:val="12"/>
              </w:rPr>
              <w:t>incompletely</w:t>
            </w:r>
            <w:r w:rsidRPr="00E50498">
              <w:rPr>
                <w:rFonts w:ascii="Calibri" w:hAnsi="Calibri"/>
                <w:sz w:val="12"/>
                <w:szCs w:val="12"/>
              </w:rPr>
              <w:t xml:space="preserve"> (parts are missing, remains too broad or too narrow, etc.). Can determine key concepts. Types of information (sources) selected partially relate to concepts or answer research question. Accesses information using </w:t>
            </w:r>
            <w:r w:rsidRPr="00E50498">
              <w:rPr>
                <w:rFonts w:ascii="Calibri" w:hAnsi="Calibri"/>
                <w:b/>
                <w:sz w:val="12"/>
                <w:szCs w:val="12"/>
              </w:rPr>
              <w:t>simple search strategies</w:t>
            </w:r>
            <w:r w:rsidRPr="00E50498">
              <w:rPr>
                <w:rFonts w:ascii="Calibri" w:hAnsi="Calibri"/>
                <w:sz w:val="12"/>
                <w:szCs w:val="12"/>
              </w:rPr>
              <w:t xml:space="preserve">, retrieves information from </w:t>
            </w:r>
            <w:r w:rsidRPr="00E50498">
              <w:rPr>
                <w:rFonts w:ascii="Calibri" w:hAnsi="Calibri"/>
                <w:b/>
                <w:sz w:val="12"/>
                <w:szCs w:val="12"/>
              </w:rPr>
              <w:t>limited and similar sources</w:t>
            </w:r>
            <w:r w:rsidRPr="00E50498">
              <w:rPr>
                <w:rFonts w:ascii="Calibri" w:hAnsi="Calibri"/>
                <w:sz w:val="12"/>
                <w:szCs w:val="12"/>
              </w:rPr>
              <w:t>.</w:t>
            </w:r>
          </w:p>
        </w:tc>
        <w:tc>
          <w:tcPr>
            <w:tcW w:w="0" w:type="auto"/>
          </w:tcPr>
          <w:p w14:paraId="6BFB6C12" w14:textId="77777777" w:rsidR="00C121B4" w:rsidRPr="00E50498" w:rsidRDefault="00C121B4" w:rsidP="00C121B4">
            <w:pPr>
              <w:rPr>
                <w:rFonts w:ascii="Calibri" w:hAnsi="Calibri"/>
                <w:sz w:val="12"/>
                <w:szCs w:val="12"/>
              </w:rPr>
            </w:pPr>
            <w:r w:rsidRPr="00E50498">
              <w:rPr>
                <w:rFonts w:ascii="Calibri" w:hAnsi="Calibri"/>
                <w:sz w:val="12"/>
                <w:szCs w:val="12"/>
              </w:rPr>
              <w:t xml:space="preserve">Has </w:t>
            </w:r>
            <w:r w:rsidRPr="00E50498">
              <w:rPr>
                <w:rFonts w:ascii="Calibri" w:hAnsi="Calibri"/>
                <w:b/>
                <w:sz w:val="12"/>
                <w:szCs w:val="12"/>
              </w:rPr>
              <w:t>difficulty defining the scope</w:t>
            </w:r>
            <w:r w:rsidRPr="00E50498">
              <w:rPr>
                <w:rFonts w:ascii="Calibri" w:hAnsi="Calibri"/>
                <w:sz w:val="12"/>
                <w:szCs w:val="12"/>
              </w:rPr>
              <w:t xml:space="preserve"> of the research question or thesis. Has difficulty determining key concepts. Types of information (sources) selected </w:t>
            </w:r>
            <w:r w:rsidRPr="00E50498">
              <w:rPr>
                <w:rFonts w:ascii="Calibri" w:hAnsi="Calibri"/>
                <w:b/>
                <w:sz w:val="12"/>
                <w:szCs w:val="12"/>
              </w:rPr>
              <w:t>do not relate</w:t>
            </w:r>
            <w:r w:rsidRPr="00E50498">
              <w:rPr>
                <w:rFonts w:ascii="Calibri" w:hAnsi="Calibri"/>
                <w:sz w:val="12"/>
                <w:szCs w:val="12"/>
              </w:rPr>
              <w:t xml:space="preserve"> to concepts or answer research question. Accesses information </w:t>
            </w:r>
            <w:r w:rsidRPr="00E50498">
              <w:rPr>
                <w:rFonts w:ascii="Calibri" w:hAnsi="Calibri"/>
                <w:b/>
                <w:sz w:val="12"/>
                <w:szCs w:val="12"/>
              </w:rPr>
              <w:t>randomly</w:t>
            </w:r>
            <w:r w:rsidRPr="00E50498">
              <w:rPr>
                <w:rFonts w:ascii="Calibri" w:hAnsi="Calibri"/>
                <w:sz w:val="12"/>
                <w:szCs w:val="12"/>
              </w:rPr>
              <w:t xml:space="preserve">, retrieves information that </w:t>
            </w:r>
            <w:r w:rsidRPr="00E50498">
              <w:rPr>
                <w:rFonts w:ascii="Calibri" w:hAnsi="Calibri"/>
                <w:b/>
                <w:sz w:val="12"/>
                <w:szCs w:val="12"/>
              </w:rPr>
              <w:t>lacks relevance and quality</w:t>
            </w:r>
            <w:r w:rsidRPr="00E50498">
              <w:rPr>
                <w:rFonts w:ascii="Calibri" w:hAnsi="Calibri"/>
                <w:sz w:val="12"/>
                <w:szCs w:val="12"/>
              </w:rPr>
              <w:t>.</w:t>
            </w:r>
          </w:p>
        </w:tc>
        <w:tc>
          <w:tcPr>
            <w:tcW w:w="881" w:type="dxa"/>
          </w:tcPr>
          <w:p w14:paraId="276DD724" w14:textId="77777777" w:rsidR="00C121B4" w:rsidRPr="00E50498" w:rsidRDefault="00C121B4" w:rsidP="00C121B4">
            <w:pPr>
              <w:jc w:val="center"/>
              <w:rPr>
                <w:rFonts w:ascii="Calibri" w:hAnsi="Calibri"/>
                <w:sz w:val="12"/>
                <w:szCs w:val="12"/>
              </w:rPr>
            </w:pPr>
            <w:r w:rsidRPr="00E50498">
              <w:rPr>
                <w:rFonts w:ascii="Calibri" w:hAnsi="Calibri"/>
                <w:sz w:val="12"/>
                <w:szCs w:val="12"/>
              </w:rPr>
              <w:t>(1) Extent &amp; (2) Access</w:t>
            </w:r>
          </w:p>
        </w:tc>
      </w:tr>
      <w:tr w:rsidR="00C121B4" w:rsidRPr="00E50498" w14:paraId="71A3E17D" w14:textId="77777777" w:rsidTr="008538C1">
        <w:tc>
          <w:tcPr>
            <w:tcW w:w="0" w:type="auto"/>
            <w:shd w:val="clear" w:color="auto" w:fill="CCCCCC"/>
          </w:tcPr>
          <w:p w14:paraId="1984FA7F" w14:textId="77777777" w:rsidR="00C121B4" w:rsidRPr="00E50498" w:rsidRDefault="00C121B4" w:rsidP="00C121B4">
            <w:pPr>
              <w:numPr>
                <w:ilvl w:val="0"/>
                <w:numId w:val="20"/>
              </w:numPr>
              <w:contextualSpacing/>
              <w:rPr>
                <w:rFonts w:ascii="Calibri" w:hAnsi="Calibri"/>
                <w:b/>
                <w:sz w:val="16"/>
                <w:szCs w:val="16"/>
              </w:rPr>
            </w:pPr>
            <w:r w:rsidRPr="00E50498">
              <w:rPr>
                <w:rFonts w:ascii="Calibri" w:hAnsi="Calibri"/>
                <w:b/>
                <w:sz w:val="16"/>
                <w:szCs w:val="16"/>
              </w:rPr>
              <w:lastRenderedPageBreak/>
              <w:t>Demonstrates relevant use of evidence</w:t>
            </w:r>
          </w:p>
        </w:tc>
        <w:tc>
          <w:tcPr>
            <w:tcW w:w="0" w:type="auto"/>
          </w:tcPr>
          <w:p w14:paraId="1D8AA571" w14:textId="77777777" w:rsidR="00C121B4" w:rsidRPr="00E50498" w:rsidRDefault="00C121B4" w:rsidP="00C121B4">
            <w:pPr>
              <w:rPr>
                <w:rFonts w:ascii="Calibri" w:hAnsi="Calibri"/>
                <w:sz w:val="12"/>
                <w:szCs w:val="12"/>
              </w:rPr>
            </w:pPr>
            <w:r w:rsidRPr="00E50498">
              <w:rPr>
                <w:rFonts w:ascii="Calibri" w:hAnsi="Calibri"/>
                <w:sz w:val="12"/>
                <w:szCs w:val="12"/>
              </w:rPr>
              <w:t xml:space="preserve">Communicates, organizes and synthesizes information from sources to </w:t>
            </w:r>
            <w:r w:rsidRPr="00E50498">
              <w:rPr>
                <w:rFonts w:ascii="Calibri" w:hAnsi="Calibri"/>
                <w:b/>
                <w:sz w:val="12"/>
                <w:szCs w:val="12"/>
              </w:rPr>
              <w:t>fully achieve</w:t>
            </w:r>
            <w:r w:rsidRPr="00E50498">
              <w:rPr>
                <w:rFonts w:ascii="Calibri" w:hAnsi="Calibri"/>
                <w:sz w:val="12"/>
                <w:szCs w:val="12"/>
              </w:rPr>
              <w:t xml:space="preserve"> a specific purpose, with clarity and depth.</w:t>
            </w:r>
          </w:p>
        </w:tc>
        <w:tc>
          <w:tcPr>
            <w:tcW w:w="0" w:type="auto"/>
          </w:tcPr>
          <w:p w14:paraId="6AF9A894" w14:textId="77777777" w:rsidR="00C121B4" w:rsidRPr="00E50498" w:rsidRDefault="00C121B4" w:rsidP="00C121B4">
            <w:pPr>
              <w:rPr>
                <w:rFonts w:ascii="Calibri" w:hAnsi="Calibri"/>
                <w:sz w:val="12"/>
                <w:szCs w:val="12"/>
              </w:rPr>
            </w:pPr>
            <w:r w:rsidRPr="00E50498">
              <w:rPr>
                <w:rFonts w:ascii="Calibri" w:hAnsi="Calibri"/>
                <w:sz w:val="12"/>
                <w:szCs w:val="12"/>
              </w:rPr>
              <w:t xml:space="preserve">Communicates, organizes and synthesizes information from sources. Intended purpose is </w:t>
            </w:r>
            <w:r w:rsidRPr="00E50498">
              <w:rPr>
                <w:rFonts w:ascii="Calibri" w:hAnsi="Calibri"/>
                <w:b/>
                <w:sz w:val="12"/>
                <w:szCs w:val="12"/>
              </w:rPr>
              <w:t>achieved</w:t>
            </w:r>
            <w:r w:rsidRPr="00E50498">
              <w:rPr>
                <w:rFonts w:ascii="Calibri" w:hAnsi="Calibri"/>
                <w:sz w:val="12"/>
                <w:szCs w:val="12"/>
              </w:rPr>
              <w:t>.</w:t>
            </w:r>
          </w:p>
        </w:tc>
        <w:tc>
          <w:tcPr>
            <w:tcW w:w="0" w:type="auto"/>
          </w:tcPr>
          <w:p w14:paraId="06C52F61" w14:textId="77777777" w:rsidR="00C121B4" w:rsidRPr="00E50498" w:rsidRDefault="00C121B4" w:rsidP="00C121B4">
            <w:pPr>
              <w:rPr>
                <w:rFonts w:ascii="Calibri" w:hAnsi="Calibri"/>
                <w:sz w:val="12"/>
                <w:szCs w:val="12"/>
              </w:rPr>
            </w:pPr>
            <w:r w:rsidRPr="00E50498">
              <w:rPr>
                <w:rFonts w:ascii="Calibri" w:hAnsi="Calibri"/>
                <w:sz w:val="12"/>
                <w:szCs w:val="12"/>
              </w:rPr>
              <w:t xml:space="preserve">Communicates and organizes information from sources. The information is not yet synthesized, so the intended purpose is </w:t>
            </w:r>
            <w:r w:rsidRPr="00E50498">
              <w:rPr>
                <w:rFonts w:ascii="Calibri" w:hAnsi="Calibri"/>
                <w:b/>
                <w:sz w:val="12"/>
                <w:szCs w:val="12"/>
              </w:rPr>
              <w:t>not fully achieved</w:t>
            </w:r>
            <w:r w:rsidRPr="00E50498">
              <w:rPr>
                <w:rFonts w:ascii="Calibri" w:hAnsi="Calibri"/>
                <w:sz w:val="12"/>
                <w:szCs w:val="12"/>
              </w:rPr>
              <w:t>.</w:t>
            </w:r>
          </w:p>
        </w:tc>
        <w:tc>
          <w:tcPr>
            <w:tcW w:w="0" w:type="auto"/>
          </w:tcPr>
          <w:p w14:paraId="55B74838" w14:textId="77777777" w:rsidR="00C121B4" w:rsidRPr="00E50498" w:rsidRDefault="00C121B4" w:rsidP="00C121B4">
            <w:pPr>
              <w:rPr>
                <w:rFonts w:ascii="Calibri" w:hAnsi="Calibri"/>
                <w:sz w:val="12"/>
                <w:szCs w:val="12"/>
              </w:rPr>
            </w:pPr>
            <w:r w:rsidRPr="00E50498">
              <w:rPr>
                <w:rFonts w:ascii="Calibri" w:hAnsi="Calibri"/>
                <w:sz w:val="12"/>
                <w:szCs w:val="12"/>
              </w:rPr>
              <w:t xml:space="preserve">Communicates information from sources. The information is </w:t>
            </w:r>
            <w:r w:rsidRPr="00E50498">
              <w:rPr>
                <w:rFonts w:ascii="Calibri" w:hAnsi="Calibri"/>
                <w:b/>
                <w:sz w:val="12"/>
                <w:szCs w:val="12"/>
              </w:rPr>
              <w:t>fragmented</w:t>
            </w:r>
            <w:r w:rsidRPr="00E50498">
              <w:rPr>
                <w:rFonts w:ascii="Calibri" w:hAnsi="Calibri"/>
                <w:sz w:val="12"/>
                <w:szCs w:val="12"/>
              </w:rPr>
              <w:t xml:space="preserve"> and/or used inappropriately (misquoted, taken out of context, or incorrectly paraphrased, etc.), so the intended purpose is </w:t>
            </w:r>
            <w:r w:rsidRPr="00E50498">
              <w:rPr>
                <w:rFonts w:ascii="Calibri" w:hAnsi="Calibri"/>
                <w:b/>
                <w:sz w:val="12"/>
                <w:szCs w:val="12"/>
              </w:rPr>
              <w:t>not achieved</w:t>
            </w:r>
            <w:r w:rsidRPr="00E50498">
              <w:rPr>
                <w:rFonts w:ascii="Calibri" w:hAnsi="Calibri"/>
                <w:sz w:val="12"/>
                <w:szCs w:val="12"/>
              </w:rPr>
              <w:t>.</w:t>
            </w:r>
          </w:p>
        </w:tc>
        <w:tc>
          <w:tcPr>
            <w:tcW w:w="881" w:type="dxa"/>
          </w:tcPr>
          <w:p w14:paraId="735A7E15" w14:textId="77777777" w:rsidR="00C121B4" w:rsidRPr="00E50498" w:rsidRDefault="00C121B4" w:rsidP="00C121B4">
            <w:pPr>
              <w:jc w:val="center"/>
              <w:rPr>
                <w:rFonts w:ascii="Calibri" w:hAnsi="Calibri"/>
                <w:sz w:val="12"/>
                <w:szCs w:val="12"/>
              </w:rPr>
            </w:pPr>
            <w:r w:rsidRPr="00E50498">
              <w:rPr>
                <w:rFonts w:ascii="Calibri" w:hAnsi="Calibri"/>
                <w:sz w:val="12"/>
                <w:szCs w:val="12"/>
              </w:rPr>
              <w:t>(4) Specific Purpose</w:t>
            </w:r>
          </w:p>
        </w:tc>
      </w:tr>
      <w:tr w:rsidR="00C121B4" w:rsidRPr="00E50498" w14:paraId="16B10C8E" w14:textId="77777777" w:rsidTr="008538C1">
        <w:tc>
          <w:tcPr>
            <w:tcW w:w="0" w:type="auto"/>
            <w:shd w:val="clear" w:color="auto" w:fill="CCCCCC"/>
          </w:tcPr>
          <w:p w14:paraId="370E6DF9" w14:textId="77777777" w:rsidR="00C121B4" w:rsidRPr="00E50498" w:rsidRDefault="00C121B4" w:rsidP="00C121B4">
            <w:pPr>
              <w:numPr>
                <w:ilvl w:val="0"/>
                <w:numId w:val="20"/>
              </w:numPr>
              <w:contextualSpacing/>
              <w:rPr>
                <w:rFonts w:ascii="Calibri" w:hAnsi="Calibri"/>
                <w:b/>
                <w:sz w:val="16"/>
                <w:szCs w:val="16"/>
              </w:rPr>
            </w:pPr>
            <w:r w:rsidRPr="00E50498">
              <w:rPr>
                <w:rFonts w:ascii="Calibri" w:hAnsi="Calibri"/>
                <w:b/>
                <w:sz w:val="16"/>
                <w:szCs w:val="16"/>
              </w:rPr>
              <w:t>Uses information sources critically</w:t>
            </w:r>
          </w:p>
        </w:tc>
        <w:tc>
          <w:tcPr>
            <w:tcW w:w="0" w:type="auto"/>
          </w:tcPr>
          <w:p w14:paraId="3F9DC326" w14:textId="77777777" w:rsidR="00C121B4" w:rsidRPr="00E50498" w:rsidRDefault="00C121B4" w:rsidP="00C121B4">
            <w:pPr>
              <w:rPr>
                <w:rFonts w:ascii="Calibri" w:hAnsi="Calibri"/>
                <w:sz w:val="12"/>
                <w:szCs w:val="12"/>
              </w:rPr>
            </w:pPr>
            <w:r w:rsidRPr="00E50498">
              <w:rPr>
                <w:rFonts w:ascii="Calibri" w:hAnsi="Calibri"/>
                <w:sz w:val="12"/>
                <w:szCs w:val="12"/>
              </w:rPr>
              <w:t xml:space="preserve">Chooses a </w:t>
            </w:r>
            <w:r w:rsidRPr="00E50498">
              <w:rPr>
                <w:rFonts w:ascii="Calibri" w:hAnsi="Calibri"/>
                <w:b/>
                <w:sz w:val="12"/>
                <w:szCs w:val="12"/>
              </w:rPr>
              <w:t>variety of information sources</w:t>
            </w:r>
            <w:r w:rsidRPr="00E50498">
              <w:rPr>
                <w:rFonts w:ascii="Calibri" w:hAnsi="Calibri"/>
                <w:sz w:val="12"/>
                <w:szCs w:val="12"/>
              </w:rPr>
              <w:t xml:space="preserve"> appropriate to the scope and discipline of the research question. Selects sources after </w:t>
            </w:r>
            <w:r w:rsidRPr="00E50498">
              <w:rPr>
                <w:rFonts w:ascii="Calibri" w:hAnsi="Calibri"/>
                <w:b/>
                <w:sz w:val="12"/>
                <w:szCs w:val="12"/>
              </w:rPr>
              <w:t>considering the importance</w:t>
            </w:r>
            <w:r w:rsidRPr="00E50498">
              <w:rPr>
                <w:rFonts w:ascii="Calibri" w:hAnsi="Calibri"/>
                <w:sz w:val="12"/>
                <w:szCs w:val="12"/>
              </w:rPr>
              <w:t xml:space="preserve"> (to the researched topic) of the </w:t>
            </w:r>
            <w:r w:rsidRPr="00E50498">
              <w:rPr>
                <w:rFonts w:ascii="Calibri" w:hAnsi="Calibri"/>
                <w:b/>
                <w:sz w:val="12"/>
                <w:szCs w:val="12"/>
              </w:rPr>
              <w:t>multiple criteria</w:t>
            </w:r>
            <w:r w:rsidRPr="00E50498">
              <w:rPr>
                <w:rFonts w:ascii="Calibri" w:hAnsi="Calibri"/>
                <w:sz w:val="12"/>
                <w:szCs w:val="12"/>
              </w:rPr>
              <w:t xml:space="preserve"> used (such as relevance to the research question, currency, authority, audience, and bias or point of view).</w:t>
            </w:r>
          </w:p>
        </w:tc>
        <w:tc>
          <w:tcPr>
            <w:tcW w:w="0" w:type="auto"/>
          </w:tcPr>
          <w:p w14:paraId="22544C8B" w14:textId="77777777" w:rsidR="00C121B4" w:rsidRPr="00E50498" w:rsidRDefault="00C121B4" w:rsidP="00C121B4">
            <w:pPr>
              <w:rPr>
                <w:rFonts w:ascii="Calibri" w:hAnsi="Calibri"/>
                <w:sz w:val="12"/>
                <w:szCs w:val="12"/>
              </w:rPr>
            </w:pPr>
            <w:r w:rsidRPr="00E50498">
              <w:rPr>
                <w:rFonts w:ascii="Calibri" w:hAnsi="Calibri"/>
                <w:sz w:val="12"/>
                <w:szCs w:val="12"/>
              </w:rPr>
              <w:t xml:space="preserve">Chooses a </w:t>
            </w:r>
            <w:r w:rsidRPr="00E50498">
              <w:rPr>
                <w:rFonts w:ascii="Calibri" w:hAnsi="Calibri"/>
                <w:b/>
                <w:sz w:val="12"/>
                <w:szCs w:val="12"/>
              </w:rPr>
              <w:t>variety of information sources</w:t>
            </w:r>
            <w:r w:rsidRPr="00E50498">
              <w:rPr>
                <w:rFonts w:ascii="Calibri" w:hAnsi="Calibri"/>
                <w:sz w:val="12"/>
                <w:szCs w:val="12"/>
              </w:rPr>
              <w:t xml:space="preserve"> appropriate to the scope and discipline of the research question. Selects sources using </w:t>
            </w:r>
            <w:r w:rsidRPr="00E50498">
              <w:rPr>
                <w:rFonts w:ascii="Calibri" w:hAnsi="Calibri"/>
                <w:b/>
                <w:sz w:val="12"/>
                <w:szCs w:val="12"/>
              </w:rPr>
              <w:t>multiple criteria</w:t>
            </w:r>
            <w:r w:rsidRPr="00E50498">
              <w:rPr>
                <w:rFonts w:ascii="Calibri" w:hAnsi="Calibri"/>
                <w:sz w:val="12"/>
                <w:szCs w:val="12"/>
              </w:rPr>
              <w:t xml:space="preserve"> (such as relevance to the research question, currency, and authority).</w:t>
            </w:r>
          </w:p>
        </w:tc>
        <w:tc>
          <w:tcPr>
            <w:tcW w:w="0" w:type="auto"/>
          </w:tcPr>
          <w:p w14:paraId="17092BC4" w14:textId="77777777" w:rsidR="00C121B4" w:rsidRPr="00E50498" w:rsidRDefault="00C121B4" w:rsidP="00C121B4">
            <w:pPr>
              <w:rPr>
                <w:rFonts w:ascii="Calibri" w:hAnsi="Calibri"/>
                <w:sz w:val="12"/>
                <w:szCs w:val="12"/>
              </w:rPr>
            </w:pPr>
            <w:r w:rsidRPr="00E50498">
              <w:rPr>
                <w:rFonts w:ascii="Calibri" w:hAnsi="Calibri"/>
                <w:sz w:val="12"/>
                <w:szCs w:val="12"/>
              </w:rPr>
              <w:t xml:space="preserve">Chooses a </w:t>
            </w:r>
            <w:r w:rsidRPr="00E50498">
              <w:rPr>
                <w:rFonts w:ascii="Calibri" w:hAnsi="Calibri"/>
                <w:b/>
                <w:sz w:val="12"/>
                <w:szCs w:val="12"/>
              </w:rPr>
              <w:t>variety of information sources</w:t>
            </w:r>
            <w:r w:rsidRPr="00E50498">
              <w:rPr>
                <w:rFonts w:ascii="Calibri" w:hAnsi="Calibri"/>
                <w:sz w:val="12"/>
                <w:szCs w:val="12"/>
              </w:rPr>
              <w:t xml:space="preserve">. Selects sources using </w:t>
            </w:r>
            <w:r w:rsidRPr="00E50498">
              <w:rPr>
                <w:rFonts w:ascii="Calibri" w:hAnsi="Calibri"/>
                <w:b/>
                <w:sz w:val="12"/>
                <w:szCs w:val="12"/>
              </w:rPr>
              <w:t>basic criteria</w:t>
            </w:r>
            <w:r w:rsidRPr="00E50498">
              <w:rPr>
                <w:rFonts w:ascii="Calibri" w:hAnsi="Calibri"/>
                <w:sz w:val="12"/>
                <w:szCs w:val="12"/>
              </w:rPr>
              <w:t xml:space="preserve"> (such as relevance to the research question and currency).</w:t>
            </w:r>
          </w:p>
        </w:tc>
        <w:tc>
          <w:tcPr>
            <w:tcW w:w="0" w:type="auto"/>
          </w:tcPr>
          <w:p w14:paraId="55E0CBAE" w14:textId="77777777" w:rsidR="00C121B4" w:rsidRPr="00E50498" w:rsidRDefault="00C121B4" w:rsidP="00C121B4">
            <w:pPr>
              <w:rPr>
                <w:rFonts w:ascii="Calibri" w:hAnsi="Calibri"/>
                <w:sz w:val="12"/>
                <w:szCs w:val="12"/>
              </w:rPr>
            </w:pPr>
            <w:r w:rsidRPr="00E50498">
              <w:rPr>
                <w:rFonts w:ascii="Calibri" w:hAnsi="Calibri"/>
                <w:sz w:val="12"/>
                <w:szCs w:val="12"/>
              </w:rPr>
              <w:t xml:space="preserve">Chooses a </w:t>
            </w:r>
            <w:r w:rsidRPr="00E50498">
              <w:rPr>
                <w:rFonts w:ascii="Calibri" w:hAnsi="Calibri"/>
                <w:b/>
                <w:sz w:val="12"/>
                <w:szCs w:val="12"/>
              </w:rPr>
              <w:t>few information sources</w:t>
            </w:r>
            <w:r w:rsidRPr="00E50498">
              <w:rPr>
                <w:rFonts w:ascii="Calibri" w:hAnsi="Calibri"/>
                <w:sz w:val="12"/>
                <w:szCs w:val="12"/>
              </w:rPr>
              <w:t xml:space="preserve">. Selects sources using </w:t>
            </w:r>
            <w:r w:rsidRPr="00E50498">
              <w:rPr>
                <w:rFonts w:ascii="Calibri" w:hAnsi="Calibri"/>
                <w:b/>
                <w:sz w:val="12"/>
                <w:szCs w:val="12"/>
              </w:rPr>
              <w:t>limited criteria</w:t>
            </w:r>
            <w:r w:rsidRPr="00E50498">
              <w:rPr>
                <w:rFonts w:ascii="Calibri" w:hAnsi="Calibri"/>
                <w:sz w:val="12"/>
                <w:szCs w:val="12"/>
              </w:rPr>
              <w:t xml:space="preserve"> (such as relevance to the research question).</w:t>
            </w:r>
          </w:p>
        </w:tc>
        <w:tc>
          <w:tcPr>
            <w:tcW w:w="881" w:type="dxa"/>
          </w:tcPr>
          <w:p w14:paraId="2BF2A502" w14:textId="77777777" w:rsidR="00C121B4" w:rsidRPr="00E50498" w:rsidRDefault="00C121B4" w:rsidP="00C121B4">
            <w:pPr>
              <w:jc w:val="center"/>
              <w:rPr>
                <w:rFonts w:ascii="Calibri" w:hAnsi="Calibri"/>
                <w:sz w:val="12"/>
                <w:szCs w:val="12"/>
              </w:rPr>
            </w:pPr>
            <w:r w:rsidRPr="00E50498">
              <w:rPr>
                <w:rFonts w:ascii="Calibri" w:hAnsi="Calibri"/>
                <w:sz w:val="12"/>
                <w:szCs w:val="12"/>
              </w:rPr>
              <w:t>(3) Use Critically</w:t>
            </w:r>
          </w:p>
        </w:tc>
      </w:tr>
      <w:tr w:rsidR="00C121B4" w:rsidRPr="00E50498" w14:paraId="35D22992" w14:textId="77777777" w:rsidTr="008538C1">
        <w:tc>
          <w:tcPr>
            <w:tcW w:w="0" w:type="auto"/>
            <w:shd w:val="clear" w:color="auto" w:fill="CCCCCC"/>
          </w:tcPr>
          <w:p w14:paraId="213B5A5C" w14:textId="77777777" w:rsidR="00C121B4" w:rsidRPr="00E50498" w:rsidRDefault="00C121B4" w:rsidP="00C121B4">
            <w:pPr>
              <w:numPr>
                <w:ilvl w:val="0"/>
                <w:numId w:val="20"/>
              </w:numPr>
              <w:contextualSpacing/>
              <w:rPr>
                <w:rFonts w:ascii="Calibri" w:hAnsi="Calibri"/>
                <w:b/>
                <w:sz w:val="16"/>
                <w:szCs w:val="16"/>
              </w:rPr>
            </w:pPr>
            <w:r w:rsidRPr="00E50498">
              <w:rPr>
                <w:rFonts w:ascii="Calibri" w:hAnsi="Calibri"/>
                <w:b/>
                <w:sz w:val="16"/>
                <w:szCs w:val="16"/>
              </w:rPr>
              <w:t>Follows appropriate documentation conventions</w:t>
            </w:r>
          </w:p>
        </w:tc>
        <w:tc>
          <w:tcPr>
            <w:tcW w:w="0" w:type="auto"/>
          </w:tcPr>
          <w:p w14:paraId="7D064CCA" w14:textId="77777777" w:rsidR="00C121B4" w:rsidRPr="00E50498" w:rsidRDefault="00C121B4" w:rsidP="00C121B4">
            <w:pPr>
              <w:rPr>
                <w:rFonts w:ascii="Calibri" w:hAnsi="Calibri"/>
                <w:sz w:val="12"/>
                <w:szCs w:val="12"/>
              </w:rPr>
            </w:pPr>
            <w:r w:rsidRPr="00E50498">
              <w:rPr>
                <w:rFonts w:ascii="Calibri" w:hAnsi="Calibri"/>
                <w:sz w:val="12"/>
                <w:szCs w:val="12"/>
              </w:rPr>
              <w:t xml:space="preserve">Students use correctly </w:t>
            </w:r>
            <w:r w:rsidRPr="00E50498">
              <w:rPr>
                <w:rFonts w:ascii="Calibri" w:hAnsi="Calibri"/>
                <w:b/>
                <w:sz w:val="12"/>
                <w:szCs w:val="12"/>
              </w:rPr>
              <w:t>all</w:t>
            </w:r>
            <w:r w:rsidRPr="00E50498">
              <w:rPr>
                <w:rFonts w:ascii="Calibri" w:hAnsi="Calibri"/>
                <w:sz w:val="12"/>
                <w:szCs w:val="12"/>
              </w:rPr>
              <w:t xml:space="preserve"> of the following information use strategies (use of citations and references; choice of paraphrasing, summary, or quoting; using information in ways that are true to original context; distinguishing between common knowledge and ideas requiring attribution) and demonstrate a full understanding of the ethical and legal restrictions on the use of published, confidential, and/or proprietary information.</w:t>
            </w:r>
          </w:p>
        </w:tc>
        <w:tc>
          <w:tcPr>
            <w:tcW w:w="0" w:type="auto"/>
          </w:tcPr>
          <w:p w14:paraId="75BCEB9F" w14:textId="77777777" w:rsidR="00C121B4" w:rsidRPr="00E50498" w:rsidRDefault="00C121B4" w:rsidP="00C121B4">
            <w:pPr>
              <w:rPr>
                <w:rFonts w:ascii="Calibri" w:hAnsi="Calibri"/>
                <w:sz w:val="12"/>
                <w:szCs w:val="12"/>
              </w:rPr>
            </w:pPr>
            <w:r w:rsidRPr="00E50498">
              <w:rPr>
                <w:rFonts w:ascii="Calibri" w:hAnsi="Calibri"/>
                <w:sz w:val="12"/>
                <w:szCs w:val="12"/>
              </w:rPr>
              <w:t xml:space="preserve">Students use correctly </w:t>
            </w:r>
            <w:r w:rsidRPr="00E50498">
              <w:rPr>
                <w:rFonts w:ascii="Calibri" w:hAnsi="Calibri"/>
                <w:b/>
                <w:sz w:val="12"/>
                <w:szCs w:val="12"/>
              </w:rPr>
              <w:t>three</w:t>
            </w:r>
            <w:r w:rsidRPr="00E50498">
              <w:rPr>
                <w:rFonts w:ascii="Calibri" w:hAnsi="Calibri"/>
                <w:sz w:val="12"/>
                <w:szCs w:val="12"/>
              </w:rPr>
              <w:t xml:space="preserve"> of the following information use strategies (use of citations and references; choice of paraphrasing, summary, or quoting; using information in ways that are true to original context; distinguishing between common knowledge and ideas requiring attribution) and demonstrates a full understanding of the ethical and legal restrictions on the use of published, confidential, and/or proprietary information.</w:t>
            </w:r>
          </w:p>
        </w:tc>
        <w:tc>
          <w:tcPr>
            <w:tcW w:w="0" w:type="auto"/>
          </w:tcPr>
          <w:p w14:paraId="6BA837E8" w14:textId="77777777" w:rsidR="00C121B4" w:rsidRPr="00E50498" w:rsidRDefault="00C121B4" w:rsidP="00C121B4">
            <w:pPr>
              <w:rPr>
                <w:rFonts w:ascii="Calibri" w:hAnsi="Calibri"/>
                <w:sz w:val="12"/>
                <w:szCs w:val="12"/>
              </w:rPr>
            </w:pPr>
            <w:r w:rsidRPr="00E50498">
              <w:rPr>
                <w:rFonts w:ascii="Calibri" w:hAnsi="Calibri"/>
                <w:sz w:val="12"/>
                <w:szCs w:val="12"/>
              </w:rPr>
              <w:t xml:space="preserve">Students use correctly </w:t>
            </w:r>
            <w:r w:rsidRPr="00E50498">
              <w:rPr>
                <w:rFonts w:ascii="Calibri" w:hAnsi="Calibri"/>
                <w:b/>
                <w:sz w:val="12"/>
                <w:szCs w:val="12"/>
              </w:rPr>
              <w:t>two</w:t>
            </w:r>
            <w:r w:rsidRPr="00E50498">
              <w:rPr>
                <w:rFonts w:ascii="Calibri" w:hAnsi="Calibri"/>
                <w:sz w:val="12"/>
                <w:szCs w:val="12"/>
              </w:rPr>
              <w:t xml:space="preserve"> of the following information use strategies (use of citations and references; choice of paraphrasing, summary, or quoting; using information in ways that are true to original context; distinguishing between common knowledge and ideas requiring attribution) and demonstrates a full understanding of  the ethical and legal restrictions on the use of published, confidential, and/or proprietary information.</w:t>
            </w:r>
          </w:p>
        </w:tc>
        <w:tc>
          <w:tcPr>
            <w:tcW w:w="0" w:type="auto"/>
          </w:tcPr>
          <w:p w14:paraId="2F75B6F1" w14:textId="77777777" w:rsidR="00C121B4" w:rsidRPr="00E50498" w:rsidRDefault="00C121B4" w:rsidP="00C121B4">
            <w:pPr>
              <w:rPr>
                <w:rFonts w:ascii="Calibri" w:hAnsi="Calibri"/>
                <w:sz w:val="12"/>
                <w:szCs w:val="12"/>
              </w:rPr>
            </w:pPr>
            <w:r w:rsidRPr="00E50498">
              <w:rPr>
                <w:rFonts w:ascii="Calibri" w:hAnsi="Calibri"/>
                <w:sz w:val="12"/>
                <w:szCs w:val="12"/>
              </w:rPr>
              <w:t xml:space="preserve">Students use correctly </w:t>
            </w:r>
            <w:r w:rsidRPr="00E50498">
              <w:rPr>
                <w:rFonts w:ascii="Calibri" w:hAnsi="Calibri"/>
                <w:b/>
                <w:sz w:val="12"/>
                <w:szCs w:val="12"/>
              </w:rPr>
              <w:t>one</w:t>
            </w:r>
            <w:r w:rsidRPr="00E50498">
              <w:rPr>
                <w:rFonts w:ascii="Calibri" w:hAnsi="Calibri"/>
                <w:sz w:val="12"/>
                <w:szCs w:val="12"/>
              </w:rPr>
              <w:t xml:space="preserve"> of the following information use strategies (use of citations and references; choice of paraphrasing, summary, or quoting; using information in ways that are true to original context; distinguishing between common knowledge and ideas requiring attribution) and demonstrates a full understanding of the ethical and legal restrictions on the use of published, confidential, and/or proprietary information.</w:t>
            </w:r>
          </w:p>
        </w:tc>
        <w:tc>
          <w:tcPr>
            <w:tcW w:w="881" w:type="dxa"/>
          </w:tcPr>
          <w:p w14:paraId="51F81889" w14:textId="77777777" w:rsidR="00C121B4" w:rsidRPr="00E50498" w:rsidRDefault="00C121B4" w:rsidP="00C121B4">
            <w:pPr>
              <w:jc w:val="center"/>
              <w:rPr>
                <w:rFonts w:ascii="Calibri" w:hAnsi="Calibri"/>
                <w:sz w:val="12"/>
                <w:szCs w:val="12"/>
              </w:rPr>
            </w:pPr>
            <w:r w:rsidRPr="00E50498">
              <w:rPr>
                <w:rFonts w:ascii="Calibri" w:hAnsi="Calibri"/>
                <w:sz w:val="12"/>
                <w:szCs w:val="12"/>
              </w:rPr>
              <w:t>(5) Info Used</w:t>
            </w:r>
            <w:r w:rsidRPr="00E50498">
              <w:rPr>
                <w:rFonts w:ascii="Calibri" w:hAnsi="Calibri"/>
                <w:sz w:val="12"/>
                <w:szCs w:val="12"/>
              </w:rPr>
              <w:br/>
              <w:t>Legally &amp; Ethically</w:t>
            </w:r>
          </w:p>
        </w:tc>
      </w:tr>
    </w:tbl>
    <w:p w14:paraId="296106ED" w14:textId="3374200F" w:rsidR="00E50498" w:rsidRDefault="00E50498" w:rsidP="007B06C7">
      <w:pPr>
        <w:ind w:left="18"/>
      </w:pPr>
    </w:p>
    <w:p w14:paraId="37A70225" w14:textId="77777777" w:rsidR="00E50498" w:rsidRDefault="00E50498"/>
    <w:p w14:paraId="08FEB193" w14:textId="77777777" w:rsidR="00E50498" w:rsidRDefault="00E50498">
      <w:r>
        <w:br w:type="page"/>
      </w:r>
    </w:p>
    <w:p w14:paraId="29789228" w14:textId="77777777" w:rsidR="00E50498" w:rsidRDefault="00E50498" w:rsidP="008538C1">
      <w:pPr>
        <w:jc w:val="center"/>
        <w:rPr>
          <w:rFonts w:asciiTheme="majorHAnsi" w:hAnsiTheme="majorHAnsi"/>
          <w:b/>
          <w:color w:val="FFFFFF" w:themeColor="background1"/>
        </w:rPr>
        <w:sectPr w:rsidR="00E50498" w:rsidSect="007C671A">
          <w:pgSz w:w="12240" w:h="15840"/>
          <w:pgMar w:top="1008" w:right="1152" w:bottom="1008" w:left="1152" w:header="720" w:footer="720" w:gutter="0"/>
          <w:cols w:space="720"/>
        </w:sectPr>
      </w:pPr>
    </w:p>
    <w:p w14:paraId="747A91E2" w14:textId="19346FCC" w:rsidR="007C671A" w:rsidRPr="00F90CBF" w:rsidRDefault="007C671A" w:rsidP="00F90CBF">
      <w:pPr>
        <w:pStyle w:val="Heading2"/>
        <w:ind w:right="-576"/>
        <w:rPr>
          <w:rFonts w:ascii="Arial" w:hAnsi="Arial" w:cs="Arial"/>
          <w:sz w:val="22"/>
          <w:szCs w:val="22"/>
          <w:u w:val="single"/>
        </w:rPr>
      </w:pPr>
      <w:r w:rsidRPr="00F90CBF">
        <w:rPr>
          <w:rFonts w:ascii="Arial" w:hAnsi="Arial" w:cs="Arial"/>
          <w:sz w:val="22"/>
          <w:szCs w:val="22"/>
          <w:u w:val="single"/>
        </w:rPr>
        <w:lastRenderedPageBreak/>
        <w:t xml:space="preserve">Table 5: Tracking sheet of student artifact assessment of Learning Objectives based on UAA GER / Program Outcomes Rubric / </w:t>
      </w:r>
      <w:r w:rsidR="003D2BB9" w:rsidRPr="00F90CBF">
        <w:rPr>
          <w:rFonts w:ascii="Arial" w:hAnsi="Arial" w:cs="Arial"/>
          <w:sz w:val="22"/>
          <w:szCs w:val="22"/>
          <w:u w:val="single"/>
        </w:rPr>
        <w:t>Fall</w:t>
      </w:r>
      <w:r w:rsidRPr="00F90CBF">
        <w:rPr>
          <w:rFonts w:ascii="Arial" w:hAnsi="Arial" w:cs="Arial"/>
          <w:sz w:val="22"/>
          <w:szCs w:val="22"/>
          <w:u w:val="single"/>
        </w:rPr>
        <w:t xml:space="preserve"> 2016</w:t>
      </w:r>
    </w:p>
    <w:p w14:paraId="0BB1B151" w14:textId="4D518513" w:rsidR="001A2659" w:rsidRDefault="001A2659" w:rsidP="001A2659">
      <w:pPr>
        <w:jc w:val="center"/>
        <w:rPr>
          <w:rFonts w:asciiTheme="majorHAnsi" w:hAnsiTheme="majorHAnsi" w:cstheme="majorHAnsi"/>
          <w:b/>
          <w:color w:val="auto"/>
        </w:rPr>
      </w:pPr>
      <w:r w:rsidRPr="001A2659">
        <w:rPr>
          <w:rFonts w:asciiTheme="majorHAnsi" w:hAnsiTheme="majorHAnsi" w:cstheme="majorHAnsi"/>
          <w:b/>
          <w:color w:val="auto"/>
        </w:rPr>
        <w:t>UAA Revised GER Outcomes – LEAP Mapping / Written, Oral, Information Literacy / Summer 2016</w:t>
      </w:r>
    </w:p>
    <w:p w14:paraId="5D9DC344" w14:textId="77777777" w:rsidR="00B37DE4" w:rsidRPr="001A2659" w:rsidRDefault="00B37DE4" w:rsidP="00B37DE4">
      <w:pPr>
        <w:rPr>
          <w:rFonts w:asciiTheme="majorHAnsi" w:hAnsiTheme="majorHAnsi" w:cstheme="majorHAnsi"/>
          <w:b/>
          <w:color w:val="auto"/>
        </w:rPr>
      </w:pPr>
      <w:r w:rsidRPr="00AB4603">
        <w:rPr>
          <w:rFonts w:asciiTheme="majorHAnsi" w:hAnsiTheme="majorHAnsi"/>
          <w:b/>
          <w:color w:val="000000" w:themeColor="text1"/>
          <w:sz w:val="22"/>
          <w:szCs w:val="22"/>
        </w:rPr>
        <w:t>Written Communication – Communicate effectively in a variety of contexts and formats</w:t>
      </w:r>
    </w:p>
    <w:tbl>
      <w:tblPr>
        <w:tblStyle w:val="TableGrid"/>
        <w:tblW w:w="14400" w:type="dxa"/>
        <w:tblLook w:val="04A0" w:firstRow="1" w:lastRow="0" w:firstColumn="1" w:lastColumn="0" w:noHBand="0" w:noVBand="1"/>
        <w:tblCaption w:val="Tracking Sheet for Written Communication"/>
        <w:tblDescription w:val="Rate the student's response for Written Communication"/>
      </w:tblPr>
      <w:tblGrid>
        <w:gridCol w:w="3408"/>
        <w:gridCol w:w="495"/>
        <w:gridCol w:w="495"/>
        <w:gridCol w:w="496"/>
        <w:gridCol w:w="495"/>
        <w:gridCol w:w="495"/>
        <w:gridCol w:w="496"/>
        <w:gridCol w:w="495"/>
        <w:gridCol w:w="495"/>
        <w:gridCol w:w="496"/>
        <w:gridCol w:w="495"/>
        <w:gridCol w:w="495"/>
        <w:gridCol w:w="496"/>
        <w:gridCol w:w="495"/>
        <w:gridCol w:w="495"/>
        <w:gridCol w:w="496"/>
        <w:gridCol w:w="495"/>
        <w:gridCol w:w="495"/>
        <w:gridCol w:w="496"/>
        <w:gridCol w:w="495"/>
        <w:gridCol w:w="496"/>
        <w:gridCol w:w="520"/>
        <w:gridCol w:w="565"/>
      </w:tblGrid>
      <w:tr w:rsidR="00B37DE4" w:rsidRPr="00001070" w14:paraId="13030695" w14:textId="77777777" w:rsidTr="00B37DE4">
        <w:trPr>
          <w:trHeight w:val="269"/>
          <w:tblHeader/>
        </w:trPr>
        <w:tc>
          <w:tcPr>
            <w:tcW w:w="0" w:type="auto"/>
            <w:tcBorders>
              <w:bottom w:val="single" w:sz="4" w:space="0" w:color="auto"/>
            </w:tcBorders>
            <w:shd w:val="clear" w:color="auto" w:fill="808080"/>
          </w:tcPr>
          <w:p w14:paraId="0858E90B" w14:textId="77777777" w:rsidR="00B37DE4" w:rsidRPr="00001070" w:rsidRDefault="00B37DE4" w:rsidP="00BA0B92">
            <w:pPr>
              <w:jc w:val="right"/>
              <w:rPr>
                <w:rFonts w:asciiTheme="majorHAnsi" w:hAnsiTheme="majorHAnsi"/>
                <w:sz w:val="20"/>
                <w:szCs w:val="20"/>
              </w:rPr>
            </w:pPr>
            <w:r w:rsidRPr="00001070">
              <w:rPr>
                <w:rFonts w:asciiTheme="majorHAnsi" w:hAnsiTheme="majorHAnsi"/>
                <w:sz w:val="20"/>
                <w:szCs w:val="20"/>
              </w:rPr>
              <w:t>Student Number</w:t>
            </w:r>
          </w:p>
        </w:tc>
        <w:tc>
          <w:tcPr>
            <w:tcW w:w="495" w:type="dxa"/>
            <w:tcBorders>
              <w:bottom w:val="single" w:sz="4" w:space="0" w:color="auto"/>
            </w:tcBorders>
            <w:shd w:val="clear" w:color="auto" w:fill="808080"/>
          </w:tcPr>
          <w:p w14:paraId="55F0ED3D"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w:t>
            </w:r>
          </w:p>
        </w:tc>
        <w:tc>
          <w:tcPr>
            <w:tcW w:w="495" w:type="dxa"/>
            <w:tcBorders>
              <w:bottom w:val="single" w:sz="4" w:space="0" w:color="auto"/>
            </w:tcBorders>
            <w:shd w:val="clear" w:color="auto" w:fill="808080"/>
          </w:tcPr>
          <w:p w14:paraId="16CA1760"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2</w:t>
            </w:r>
          </w:p>
        </w:tc>
        <w:tc>
          <w:tcPr>
            <w:tcW w:w="496" w:type="dxa"/>
            <w:tcBorders>
              <w:bottom w:val="single" w:sz="4" w:space="0" w:color="auto"/>
            </w:tcBorders>
            <w:shd w:val="clear" w:color="auto" w:fill="808080"/>
          </w:tcPr>
          <w:p w14:paraId="61EF8C06"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3</w:t>
            </w:r>
          </w:p>
        </w:tc>
        <w:tc>
          <w:tcPr>
            <w:tcW w:w="495" w:type="dxa"/>
            <w:tcBorders>
              <w:bottom w:val="single" w:sz="4" w:space="0" w:color="auto"/>
            </w:tcBorders>
            <w:shd w:val="clear" w:color="auto" w:fill="808080"/>
          </w:tcPr>
          <w:p w14:paraId="3DDBAD54"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4</w:t>
            </w:r>
          </w:p>
        </w:tc>
        <w:tc>
          <w:tcPr>
            <w:tcW w:w="495" w:type="dxa"/>
            <w:tcBorders>
              <w:bottom w:val="single" w:sz="4" w:space="0" w:color="auto"/>
            </w:tcBorders>
            <w:shd w:val="clear" w:color="auto" w:fill="808080"/>
          </w:tcPr>
          <w:p w14:paraId="2F953F9E"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5</w:t>
            </w:r>
          </w:p>
        </w:tc>
        <w:tc>
          <w:tcPr>
            <w:tcW w:w="496" w:type="dxa"/>
            <w:tcBorders>
              <w:bottom w:val="single" w:sz="4" w:space="0" w:color="auto"/>
            </w:tcBorders>
            <w:shd w:val="clear" w:color="auto" w:fill="808080"/>
          </w:tcPr>
          <w:p w14:paraId="0BB64A8C"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6</w:t>
            </w:r>
          </w:p>
        </w:tc>
        <w:tc>
          <w:tcPr>
            <w:tcW w:w="495" w:type="dxa"/>
            <w:tcBorders>
              <w:bottom w:val="single" w:sz="4" w:space="0" w:color="auto"/>
            </w:tcBorders>
            <w:shd w:val="clear" w:color="auto" w:fill="808080"/>
          </w:tcPr>
          <w:p w14:paraId="6B568E89"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7</w:t>
            </w:r>
          </w:p>
        </w:tc>
        <w:tc>
          <w:tcPr>
            <w:tcW w:w="495" w:type="dxa"/>
            <w:tcBorders>
              <w:bottom w:val="single" w:sz="4" w:space="0" w:color="auto"/>
            </w:tcBorders>
            <w:shd w:val="clear" w:color="auto" w:fill="808080"/>
          </w:tcPr>
          <w:p w14:paraId="72A70804"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8</w:t>
            </w:r>
          </w:p>
        </w:tc>
        <w:tc>
          <w:tcPr>
            <w:tcW w:w="496" w:type="dxa"/>
            <w:tcBorders>
              <w:bottom w:val="single" w:sz="4" w:space="0" w:color="auto"/>
            </w:tcBorders>
            <w:shd w:val="clear" w:color="auto" w:fill="808080"/>
          </w:tcPr>
          <w:p w14:paraId="0CEB712D"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9</w:t>
            </w:r>
          </w:p>
        </w:tc>
        <w:tc>
          <w:tcPr>
            <w:tcW w:w="495" w:type="dxa"/>
            <w:tcBorders>
              <w:bottom w:val="single" w:sz="4" w:space="0" w:color="auto"/>
            </w:tcBorders>
            <w:shd w:val="clear" w:color="auto" w:fill="808080"/>
          </w:tcPr>
          <w:p w14:paraId="3F61783B"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10</w:t>
            </w:r>
          </w:p>
        </w:tc>
        <w:tc>
          <w:tcPr>
            <w:tcW w:w="495" w:type="dxa"/>
            <w:tcBorders>
              <w:bottom w:val="single" w:sz="4" w:space="0" w:color="auto"/>
            </w:tcBorders>
            <w:shd w:val="clear" w:color="auto" w:fill="808080"/>
          </w:tcPr>
          <w:p w14:paraId="194E41B5"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11</w:t>
            </w:r>
          </w:p>
        </w:tc>
        <w:tc>
          <w:tcPr>
            <w:tcW w:w="496" w:type="dxa"/>
            <w:tcBorders>
              <w:bottom w:val="single" w:sz="4" w:space="0" w:color="auto"/>
            </w:tcBorders>
            <w:shd w:val="clear" w:color="auto" w:fill="808080"/>
          </w:tcPr>
          <w:p w14:paraId="6A3B8129"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12</w:t>
            </w:r>
          </w:p>
        </w:tc>
        <w:tc>
          <w:tcPr>
            <w:tcW w:w="495" w:type="dxa"/>
            <w:tcBorders>
              <w:bottom w:val="single" w:sz="4" w:space="0" w:color="auto"/>
            </w:tcBorders>
            <w:shd w:val="clear" w:color="auto" w:fill="808080"/>
          </w:tcPr>
          <w:p w14:paraId="07D6FBE2"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13</w:t>
            </w:r>
          </w:p>
        </w:tc>
        <w:tc>
          <w:tcPr>
            <w:tcW w:w="495" w:type="dxa"/>
            <w:tcBorders>
              <w:bottom w:val="single" w:sz="4" w:space="0" w:color="auto"/>
            </w:tcBorders>
            <w:shd w:val="clear" w:color="auto" w:fill="808080"/>
          </w:tcPr>
          <w:p w14:paraId="5D89B57D"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14</w:t>
            </w:r>
          </w:p>
        </w:tc>
        <w:tc>
          <w:tcPr>
            <w:tcW w:w="496" w:type="dxa"/>
            <w:tcBorders>
              <w:bottom w:val="single" w:sz="4" w:space="0" w:color="auto"/>
            </w:tcBorders>
            <w:shd w:val="clear" w:color="auto" w:fill="808080"/>
          </w:tcPr>
          <w:p w14:paraId="07045295"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15</w:t>
            </w:r>
          </w:p>
        </w:tc>
        <w:tc>
          <w:tcPr>
            <w:tcW w:w="495" w:type="dxa"/>
            <w:tcBorders>
              <w:bottom w:val="single" w:sz="4" w:space="0" w:color="auto"/>
            </w:tcBorders>
            <w:shd w:val="clear" w:color="auto" w:fill="808080"/>
          </w:tcPr>
          <w:p w14:paraId="4BE0CD42"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16</w:t>
            </w:r>
          </w:p>
        </w:tc>
        <w:tc>
          <w:tcPr>
            <w:tcW w:w="495" w:type="dxa"/>
            <w:tcBorders>
              <w:bottom w:val="single" w:sz="4" w:space="0" w:color="auto"/>
            </w:tcBorders>
            <w:shd w:val="clear" w:color="auto" w:fill="808080"/>
          </w:tcPr>
          <w:p w14:paraId="0A2F407C"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17</w:t>
            </w:r>
          </w:p>
        </w:tc>
        <w:tc>
          <w:tcPr>
            <w:tcW w:w="496" w:type="dxa"/>
            <w:tcBorders>
              <w:bottom w:val="single" w:sz="4" w:space="0" w:color="auto"/>
            </w:tcBorders>
            <w:shd w:val="clear" w:color="auto" w:fill="808080"/>
          </w:tcPr>
          <w:p w14:paraId="51C990EA"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18</w:t>
            </w:r>
          </w:p>
        </w:tc>
        <w:tc>
          <w:tcPr>
            <w:tcW w:w="495" w:type="dxa"/>
            <w:tcBorders>
              <w:bottom w:val="single" w:sz="4" w:space="0" w:color="auto"/>
            </w:tcBorders>
            <w:shd w:val="clear" w:color="auto" w:fill="808080"/>
          </w:tcPr>
          <w:p w14:paraId="3CC93FDE"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19</w:t>
            </w:r>
          </w:p>
        </w:tc>
        <w:tc>
          <w:tcPr>
            <w:tcW w:w="496" w:type="dxa"/>
            <w:tcBorders>
              <w:bottom w:val="single" w:sz="4" w:space="0" w:color="auto"/>
            </w:tcBorders>
            <w:shd w:val="clear" w:color="auto" w:fill="808080"/>
          </w:tcPr>
          <w:p w14:paraId="0FA3FFD8"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20</w:t>
            </w:r>
          </w:p>
        </w:tc>
        <w:tc>
          <w:tcPr>
            <w:tcW w:w="520" w:type="dxa"/>
            <w:tcBorders>
              <w:bottom w:val="single" w:sz="4" w:space="0" w:color="auto"/>
            </w:tcBorders>
            <w:shd w:val="clear" w:color="auto" w:fill="808080"/>
          </w:tcPr>
          <w:p w14:paraId="219AACEE" w14:textId="77777777" w:rsidR="00B37DE4" w:rsidRPr="00EF1C55" w:rsidRDefault="00B37DE4" w:rsidP="00BA0B92">
            <w:pPr>
              <w:jc w:val="center"/>
              <w:rPr>
                <w:rFonts w:asciiTheme="majorHAnsi" w:hAnsiTheme="majorHAnsi"/>
                <w:b/>
                <w:sz w:val="20"/>
                <w:szCs w:val="20"/>
                <w:u w:val="single"/>
              </w:rPr>
            </w:pPr>
            <w:r w:rsidRPr="00EF1C55">
              <w:rPr>
                <w:rFonts w:asciiTheme="majorHAnsi" w:hAnsiTheme="majorHAnsi"/>
                <w:b/>
                <w:sz w:val="20"/>
                <w:szCs w:val="20"/>
                <w:u w:val="single"/>
              </w:rPr>
              <w:t>Tot</w:t>
            </w:r>
          </w:p>
        </w:tc>
        <w:tc>
          <w:tcPr>
            <w:tcW w:w="565" w:type="dxa"/>
            <w:tcBorders>
              <w:bottom w:val="single" w:sz="4" w:space="0" w:color="auto"/>
            </w:tcBorders>
            <w:shd w:val="clear" w:color="auto" w:fill="808080"/>
          </w:tcPr>
          <w:p w14:paraId="45E8E76C" w14:textId="77777777" w:rsidR="00B37DE4" w:rsidRPr="00EF1C55" w:rsidRDefault="00B37DE4" w:rsidP="00BA0B92">
            <w:pPr>
              <w:jc w:val="center"/>
              <w:rPr>
                <w:rFonts w:asciiTheme="majorHAnsi" w:hAnsiTheme="majorHAnsi"/>
                <w:b/>
                <w:sz w:val="20"/>
                <w:szCs w:val="20"/>
                <w:u w:val="single"/>
              </w:rPr>
            </w:pPr>
            <w:r w:rsidRPr="00EF1C55">
              <w:rPr>
                <w:rFonts w:asciiTheme="majorHAnsi" w:hAnsiTheme="majorHAnsi"/>
                <w:b/>
                <w:sz w:val="20"/>
                <w:szCs w:val="20"/>
                <w:u w:val="single"/>
              </w:rPr>
              <w:t>Ave</w:t>
            </w:r>
          </w:p>
        </w:tc>
      </w:tr>
      <w:tr w:rsidR="00B37DE4" w:rsidRPr="003F3161" w14:paraId="46C749F6" w14:textId="77777777" w:rsidTr="00BA0B92">
        <w:trPr>
          <w:trHeight w:val="269"/>
        </w:trPr>
        <w:tc>
          <w:tcPr>
            <w:tcW w:w="0" w:type="auto"/>
            <w:shd w:val="clear" w:color="auto" w:fill="CCCCCC"/>
          </w:tcPr>
          <w:p w14:paraId="76204EA1" w14:textId="77777777" w:rsidR="00B37DE4" w:rsidRPr="00CD60CB" w:rsidRDefault="00B37DE4" w:rsidP="00BA0B92">
            <w:pPr>
              <w:pStyle w:val="ListParagraph"/>
              <w:numPr>
                <w:ilvl w:val="0"/>
                <w:numId w:val="18"/>
              </w:numPr>
              <w:spacing w:line="276" w:lineRule="auto"/>
              <w:rPr>
                <w:rFonts w:asciiTheme="majorHAnsi" w:hAnsiTheme="majorHAnsi"/>
                <w:b/>
                <w:sz w:val="20"/>
                <w:szCs w:val="20"/>
              </w:rPr>
            </w:pPr>
            <w:r w:rsidRPr="00E03553">
              <w:rPr>
                <w:rFonts w:asciiTheme="majorHAnsi" w:hAnsiTheme="majorHAnsi"/>
                <w:b/>
                <w:sz w:val="20"/>
                <w:szCs w:val="20"/>
              </w:rPr>
              <w:t>Responds effectively to assignment</w:t>
            </w:r>
          </w:p>
        </w:tc>
        <w:tc>
          <w:tcPr>
            <w:tcW w:w="495" w:type="dxa"/>
            <w:shd w:val="clear" w:color="auto" w:fill="auto"/>
          </w:tcPr>
          <w:p w14:paraId="507561C9"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42353A0E"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0F01035B"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34EA6C7D"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2050B441"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531FE7F8"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0A130471"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69E1362"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495A5025"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28C18877"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239CFBB9"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5871AE6A"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C3CF9EB"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A4C64F1"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0FC950B7"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392A23D2"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20ACF0A1"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259812F4"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561BD289"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0468BEF2" w14:textId="77777777" w:rsidR="00B37DE4" w:rsidRPr="00B13327" w:rsidRDefault="00B37DE4" w:rsidP="00BA0B92">
            <w:pPr>
              <w:spacing w:line="276" w:lineRule="auto"/>
              <w:ind w:left="360"/>
              <w:rPr>
                <w:rFonts w:asciiTheme="majorHAnsi" w:hAnsiTheme="majorHAnsi"/>
                <w:sz w:val="16"/>
                <w:szCs w:val="16"/>
              </w:rPr>
            </w:pPr>
          </w:p>
        </w:tc>
        <w:tc>
          <w:tcPr>
            <w:tcW w:w="520" w:type="dxa"/>
            <w:shd w:val="clear" w:color="auto" w:fill="auto"/>
          </w:tcPr>
          <w:p w14:paraId="4171EFFA" w14:textId="77777777" w:rsidR="00B37DE4" w:rsidRPr="00B13327" w:rsidRDefault="00B37DE4" w:rsidP="00BA0B92">
            <w:pPr>
              <w:spacing w:line="276" w:lineRule="auto"/>
              <w:ind w:left="360"/>
              <w:rPr>
                <w:rFonts w:asciiTheme="majorHAnsi" w:hAnsiTheme="majorHAnsi"/>
                <w:b/>
                <w:sz w:val="16"/>
                <w:szCs w:val="16"/>
              </w:rPr>
            </w:pPr>
          </w:p>
        </w:tc>
        <w:tc>
          <w:tcPr>
            <w:tcW w:w="565" w:type="dxa"/>
            <w:shd w:val="clear" w:color="auto" w:fill="auto"/>
          </w:tcPr>
          <w:p w14:paraId="4B102E26" w14:textId="77777777" w:rsidR="00B37DE4" w:rsidRPr="00B13327" w:rsidRDefault="00B37DE4" w:rsidP="00BA0B92">
            <w:pPr>
              <w:spacing w:line="276" w:lineRule="auto"/>
              <w:ind w:left="360"/>
              <w:rPr>
                <w:rFonts w:asciiTheme="majorHAnsi" w:hAnsiTheme="majorHAnsi"/>
                <w:b/>
                <w:sz w:val="16"/>
                <w:szCs w:val="16"/>
              </w:rPr>
            </w:pPr>
          </w:p>
        </w:tc>
      </w:tr>
      <w:tr w:rsidR="00B37DE4" w:rsidRPr="003F3161" w14:paraId="1DC09C7C" w14:textId="77777777" w:rsidTr="00BA0B92">
        <w:trPr>
          <w:trHeight w:val="269"/>
        </w:trPr>
        <w:tc>
          <w:tcPr>
            <w:tcW w:w="0" w:type="auto"/>
            <w:shd w:val="clear" w:color="auto" w:fill="CCCCCC"/>
          </w:tcPr>
          <w:p w14:paraId="666D3A42" w14:textId="77777777" w:rsidR="00B37DE4" w:rsidRPr="00CD60CB" w:rsidRDefault="00B37DE4" w:rsidP="00BA0B92">
            <w:pPr>
              <w:pStyle w:val="ListParagraph"/>
              <w:numPr>
                <w:ilvl w:val="0"/>
                <w:numId w:val="18"/>
              </w:numPr>
              <w:spacing w:line="276" w:lineRule="auto"/>
              <w:rPr>
                <w:rFonts w:asciiTheme="majorHAnsi" w:hAnsiTheme="majorHAnsi"/>
                <w:b/>
                <w:sz w:val="20"/>
                <w:szCs w:val="20"/>
              </w:rPr>
            </w:pPr>
            <w:r w:rsidRPr="00E03553">
              <w:rPr>
                <w:rFonts w:asciiTheme="majorHAnsi" w:hAnsiTheme="majorHAnsi"/>
                <w:b/>
                <w:sz w:val="20"/>
                <w:szCs w:val="20"/>
              </w:rPr>
              <w:t>Demonstrates effective organization</w:t>
            </w:r>
          </w:p>
        </w:tc>
        <w:tc>
          <w:tcPr>
            <w:tcW w:w="495" w:type="dxa"/>
            <w:shd w:val="clear" w:color="auto" w:fill="auto"/>
          </w:tcPr>
          <w:p w14:paraId="0760D24B"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28703255"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7347AB5C"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F85E960"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F56D293"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70D95546"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5CA952A4"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6D4534A"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7A8C256E"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D84EE36"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FB37432"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427D6F44"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1225A05"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7DE4553E"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3BA72D26"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77BEDF0"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0863CF95"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781F2DDD"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5F2F73F7"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3A80AE29" w14:textId="77777777" w:rsidR="00B37DE4" w:rsidRPr="00B13327" w:rsidRDefault="00B37DE4" w:rsidP="00BA0B92">
            <w:pPr>
              <w:spacing w:line="276" w:lineRule="auto"/>
              <w:ind w:left="360"/>
              <w:rPr>
                <w:rFonts w:asciiTheme="majorHAnsi" w:hAnsiTheme="majorHAnsi"/>
                <w:sz w:val="16"/>
                <w:szCs w:val="16"/>
              </w:rPr>
            </w:pPr>
          </w:p>
        </w:tc>
        <w:tc>
          <w:tcPr>
            <w:tcW w:w="520" w:type="dxa"/>
            <w:shd w:val="clear" w:color="auto" w:fill="auto"/>
          </w:tcPr>
          <w:p w14:paraId="75A63627" w14:textId="77777777" w:rsidR="00B37DE4" w:rsidRPr="00B13327" w:rsidRDefault="00B37DE4" w:rsidP="00BA0B92">
            <w:pPr>
              <w:spacing w:line="276" w:lineRule="auto"/>
              <w:ind w:left="360"/>
              <w:rPr>
                <w:rFonts w:asciiTheme="majorHAnsi" w:hAnsiTheme="majorHAnsi"/>
                <w:b/>
                <w:sz w:val="16"/>
                <w:szCs w:val="16"/>
              </w:rPr>
            </w:pPr>
          </w:p>
        </w:tc>
        <w:tc>
          <w:tcPr>
            <w:tcW w:w="565" w:type="dxa"/>
            <w:shd w:val="clear" w:color="auto" w:fill="auto"/>
          </w:tcPr>
          <w:p w14:paraId="04787F84" w14:textId="77777777" w:rsidR="00B37DE4" w:rsidRPr="00B13327" w:rsidRDefault="00B37DE4" w:rsidP="00BA0B92">
            <w:pPr>
              <w:spacing w:line="276" w:lineRule="auto"/>
              <w:ind w:left="360"/>
              <w:rPr>
                <w:rFonts w:asciiTheme="majorHAnsi" w:hAnsiTheme="majorHAnsi"/>
                <w:b/>
                <w:sz w:val="16"/>
                <w:szCs w:val="16"/>
              </w:rPr>
            </w:pPr>
          </w:p>
        </w:tc>
      </w:tr>
      <w:tr w:rsidR="00B37DE4" w:rsidRPr="003F3161" w14:paraId="6D4042E7" w14:textId="77777777" w:rsidTr="00BA0B92">
        <w:trPr>
          <w:trHeight w:val="269"/>
        </w:trPr>
        <w:tc>
          <w:tcPr>
            <w:tcW w:w="0" w:type="auto"/>
            <w:shd w:val="clear" w:color="auto" w:fill="CCCCCC"/>
          </w:tcPr>
          <w:p w14:paraId="0DF36616" w14:textId="0859A98A" w:rsidR="00B37DE4" w:rsidRPr="00F26AED" w:rsidRDefault="00B37DE4" w:rsidP="00F26AED">
            <w:pPr>
              <w:pStyle w:val="ListParagraph"/>
              <w:numPr>
                <w:ilvl w:val="0"/>
                <w:numId w:val="18"/>
              </w:numPr>
              <w:spacing w:line="276" w:lineRule="auto"/>
              <w:rPr>
                <w:rFonts w:asciiTheme="majorHAnsi" w:hAnsiTheme="majorHAnsi"/>
                <w:b/>
                <w:sz w:val="20"/>
                <w:szCs w:val="20"/>
              </w:rPr>
            </w:pPr>
            <w:r w:rsidRPr="00E03553">
              <w:rPr>
                <w:rFonts w:asciiTheme="majorHAnsi" w:hAnsiTheme="majorHAnsi"/>
                <w:b/>
                <w:sz w:val="20"/>
                <w:szCs w:val="20"/>
              </w:rPr>
              <w:t>Develops content adequately</w:t>
            </w:r>
          </w:p>
        </w:tc>
        <w:tc>
          <w:tcPr>
            <w:tcW w:w="495" w:type="dxa"/>
            <w:shd w:val="clear" w:color="auto" w:fill="auto"/>
          </w:tcPr>
          <w:p w14:paraId="4DA01E7A"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2BE146A"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2121D976"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2AA04B20"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26EDA7F"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51C12C1A"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7AC5C5D9"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043FEF6"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1B98D0DA"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5090F87C"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4999D36"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74311D98"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B494F86"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67C9288"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540E56DA"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4526D52B"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7DCCA2A4"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2E886D7B"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42DCE3EC"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2F209F37" w14:textId="77777777" w:rsidR="00B37DE4" w:rsidRPr="00B13327" w:rsidRDefault="00B37DE4" w:rsidP="00BA0B92">
            <w:pPr>
              <w:spacing w:line="276" w:lineRule="auto"/>
              <w:ind w:left="360"/>
              <w:rPr>
                <w:rFonts w:asciiTheme="majorHAnsi" w:hAnsiTheme="majorHAnsi"/>
                <w:sz w:val="16"/>
                <w:szCs w:val="16"/>
              </w:rPr>
            </w:pPr>
          </w:p>
        </w:tc>
        <w:tc>
          <w:tcPr>
            <w:tcW w:w="520" w:type="dxa"/>
            <w:shd w:val="clear" w:color="auto" w:fill="auto"/>
          </w:tcPr>
          <w:p w14:paraId="1188C997" w14:textId="77777777" w:rsidR="00B37DE4" w:rsidRPr="00B13327" w:rsidRDefault="00B37DE4" w:rsidP="00BA0B92">
            <w:pPr>
              <w:spacing w:line="276" w:lineRule="auto"/>
              <w:ind w:left="360"/>
              <w:rPr>
                <w:rFonts w:asciiTheme="majorHAnsi" w:hAnsiTheme="majorHAnsi"/>
                <w:b/>
                <w:sz w:val="16"/>
                <w:szCs w:val="16"/>
              </w:rPr>
            </w:pPr>
          </w:p>
        </w:tc>
        <w:tc>
          <w:tcPr>
            <w:tcW w:w="565" w:type="dxa"/>
            <w:shd w:val="clear" w:color="auto" w:fill="auto"/>
          </w:tcPr>
          <w:p w14:paraId="47AA59B5" w14:textId="77777777" w:rsidR="00B37DE4" w:rsidRPr="00B13327" w:rsidRDefault="00B37DE4" w:rsidP="00BA0B92">
            <w:pPr>
              <w:spacing w:line="276" w:lineRule="auto"/>
              <w:ind w:left="360"/>
              <w:rPr>
                <w:rFonts w:asciiTheme="majorHAnsi" w:hAnsiTheme="majorHAnsi"/>
                <w:b/>
                <w:sz w:val="16"/>
                <w:szCs w:val="16"/>
              </w:rPr>
            </w:pPr>
          </w:p>
        </w:tc>
      </w:tr>
      <w:tr w:rsidR="00B37DE4" w:rsidRPr="003F3161" w14:paraId="6C38AD9E" w14:textId="77777777" w:rsidTr="00BA0B92">
        <w:trPr>
          <w:trHeight w:val="269"/>
        </w:trPr>
        <w:tc>
          <w:tcPr>
            <w:tcW w:w="0" w:type="auto"/>
            <w:tcBorders>
              <w:bottom w:val="single" w:sz="4" w:space="0" w:color="auto"/>
            </w:tcBorders>
            <w:shd w:val="clear" w:color="auto" w:fill="CCCCCC"/>
          </w:tcPr>
          <w:p w14:paraId="7FD7F36C" w14:textId="1E610AE0" w:rsidR="00B37DE4" w:rsidRPr="00F26AED" w:rsidRDefault="00B37DE4" w:rsidP="00F26AED">
            <w:pPr>
              <w:pStyle w:val="ListParagraph"/>
              <w:numPr>
                <w:ilvl w:val="0"/>
                <w:numId w:val="18"/>
              </w:numPr>
              <w:spacing w:line="276" w:lineRule="auto"/>
              <w:rPr>
                <w:rFonts w:asciiTheme="majorHAnsi" w:hAnsiTheme="majorHAnsi"/>
                <w:b/>
                <w:sz w:val="20"/>
                <w:szCs w:val="20"/>
              </w:rPr>
            </w:pPr>
            <w:r w:rsidRPr="00E03553">
              <w:rPr>
                <w:rFonts w:asciiTheme="majorHAnsi" w:hAnsiTheme="majorHAnsi"/>
                <w:b/>
                <w:sz w:val="20"/>
                <w:szCs w:val="20"/>
              </w:rPr>
              <w:t>Controls syntax &amp; mechanics</w:t>
            </w:r>
          </w:p>
        </w:tc>
        <w:tc>
          <w:tcPr>
            <w:tcW w:w="495" w:type="dxa"/>
            <w:tcBorders>
              <w:bottom w:val="single" w:sz="4" w:space="0" w:color="auto"/>
            </w:tcBorders>
            <w:shd w:val="clear" w:color="auto" w:fill="auto"/>
          </w:tcPr>
          <w:p w14:paraId="1AA264AE"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62FD3728"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2739F278"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75179F83"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264F4E17"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4B73989A"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2CB23A64"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4C76DE20"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07345CA0"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7ED22848"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5F606145"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0F806B83"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4CA93317"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1219E388"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063A9AA6"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114B754D"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16DFB7C8"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1F9A3EF6"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7B6E2BE5"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4C96E9CD" w14:textId="77777777" w:rsidR="00B37DE4" w:rsidRPr="00B13327" w:rsidRDefault="00B37DE4" w:rsidP="00BA0B92">
            <w:pPr>
              <w:spacing w:line="276" w:lineRule="auto"/>
              <w:ind w:left="360"/>
              <w:rPr>
                <w:rFonts w:asciiTheme="majorHAnsi" w:hAnsiTheme="majorHAnsi"/>
                <w:sz w:val="16"/>
                <w:szCs w:val="16"/>
              </w:rPr>
            </w:pPr>
          </w:p>
        </w:tc>
        <w:tc>
          <w:tcPr>
            <w:tcW w:w="520" w:type="dxa"/>
            <w:tcBorders>
              <w:bottom w:val="single" w:sz="4" w:space="0" w:color="auto"/>
            </w:tcBorders>
            <w:shd w:val="clear" w:color="auto" w:fill="auto"/>
          </w:tcPr>
          <w:p w14:paraId="54942FD1" w14:textId="77777777" w:rsidR="00B37DE4" w:rsidRPr="00B13327" w:rsidRDefault="00B37DE4" w:rsidP="00BA0B92">
            <w:pPr>
              <w:spacing w:line="276" w:lineRule="auto"/>
              <w:ind w:left="360"/>
              <w:rPr>
                <w:rFonts w:asciiTheme="majorHAnsi" w:hAnsiTheme="majorHAnsi"/>
                <w:b/>
                <w:sz w:val="16"/>
                <w:szCs w:val="16"/>
              </w:rPr>
            </w:pPr>
          </w:p>
        </w:tc>
        <w:tc>
          <w:tcPr>
            <w:tcW w:w="565" w:type="dxa"/>
            <w:tcBorders>
              <w:bottom w:val="single" w:sz="4" w:space="0" w:color="auto"/>
            </w:tcBorders>
            <w:shd w:val="clear" w:color="auto" w:fill="auto"/>
          </w:tcPr>
          <w:p w14:paraId="53FB56AB" w14:textId="77777777" w:rsidR="00B37DE4" w:rsidRPr="00B13327" w:rsidRDefault="00B37DE4" w:rsidP="00BA0B92">
            <w:pPr>
              <w:spacing w:line="276" w:lineRule="auto"/>
              <w:ind w:left="360"/>
              <w:rPr>
                <w:rFonts w:asciiTheme="majorHAnsi" w:hAnsiTheme="majorHAnsi"/>
                <w:b/>
                <w:sz w:val="16"/>
                <w:szCs w:val="16"/>
              </w:rPr>
            </w:pPr>
          </w:p>
        </w:tc>
      </w:tr>
    </w:tbl>
    <w:p w14:paraId="2B9A7262" w14:textId="77777777" w:rsidR="00B37DE4" w:rsidRPr="001A2659" w:rsidRDefault="00B37DE4" w:rsidP="00B37DE4">
      <w:pPr>
        <w:rPr>
          <w:rFonts w:asciiTheme="majorHAnsi" w:hAnsiTheme="majorHAnsi" w:cstheme="majorHAnsi"/>
          <w:b/>
          <w:color w:val="auto"/>
        </w:rPr>
      </w:pPr>
      <w:r w:rsidRPr="00B37DE4">
        <w:rPr>
          <w:rFonts w:asciiTheme="majorHAnsi" w:hAnsiTheme="majorHAnsi"/>
          <w:b/>
          <w:color w:val="000000" w:themeColor="text1"/>
          <w:sz w:val="22"/>
          <w:szCs w:val="22"/>
        </w:rPr>
        <w:t>Oral Communication - Communicate effectively in a</w:t>
      </w:r>
      <w:r>
        <w:rPr>
          <w:rFonts w:asciiTheme="majorHAnsi" w:hAnsiTheme="majorHAnsi"/>
          <w:b/>
          <w:color w:val="000000" w:themeColor="text1"/>
          <w:sz w:val="22"/>
          <w:szCs w:val="22"/>
        </w:rPr>
        <w:t xml:space="preserve"> variety of contexts and format</w:t>
      </w:r>
      <w:r w:rsidRPr="00AB4603">
        <w:rPr>
          <w:rFonts w:asciiTheme="majorHAnsi" w:hAnsiTheme="majorHAnsi"/>
          <w:b/>
          <w:color w:val="000000" w:themeColor="text1"/>
          <w:sz w:val="22"/>
          <w:szCs w:val="22"/>
        </w:rPr>
        <w:t>s</w:t>
      </w:r>
    </w:p>
    <w:tbl>
      <w:tblPr>
        <w:tblStyle w:val="TableGrid"/>
        <w:tblW w:w="14400" w:type="dxa"/>
        <w:tblLook w:val="04A0" w:firstRow="1" w:lastRow="0" w:firstColumn="1" w:lastColumn="0" w:noHBand="0" w:noVBand="1"/>
        <w:tblCaption w:val="Tracking sheet section for Oral Communication"/>
        <w:tblDescription w:val="Rate the student's response for Oral Communication"/>
      </w:tblPr>
      <w:tblGrid>
        <w:gridCol w:w="3408"/>
        <w:gridCol w:w="495"/>
        <w:gridCol w:w="495"/>
        <w:gridCol w:w="496"/>
        <w:gridCol w:w="495"/>
        <w:gridCol w:w="495"/>
        <w:gridCol w:w="496"/>
        <w:gridCol w:w="495"/>
        <w:gridCol w:w="495"/>
        <w:gridCol w:w="496"/>
        <w:gridCol w:w="495"/>
        <w:gridCol w:w="495"/>
        <w:gridCol w:w="496"/>
        <w:gridCol w:w="495"/>
        <w:gridCol w:w="495"/>
        <w:gridCol w:w="496"/>
        <w:gridCol w:w="495"/>
        <w:gridCol w:w="495"/>
        <w:gridCol w:w="496"/>
        <w:gridCol w:w="495"/>
        <w:gridCol w:w="496"/>
        <w:gridCol w:w="520"/>
        <w:gridCol w:w="565"/>
      </w:tblGrid>
      <w:tr w:rsidR="00B37DE4" w:rsidRPr="00001070" w14:paraId="4A92C072" w14:textId="77777777" w:rsidTr="00B37DE4">
        <w:trPr>
          <w:trHeight w:val="269"/>
          <w:tblHeader/>
        </w:trPr>
        <w:tc>
          <w:tcPr>
            <w:tcW w:w="0" w:type="auto"/>
            <w:tcBorders>
              <w:bottom w:val="single" w:sz="4" w:space="0" w:color="auto"/>
            </w:tcBorders>
            <w:shd w:val="clear" w:color="auto" w:fill="808080"/>
          </w:tcPr>
          <w:p w14:paraId="5F22ECB2" w14:textId="77777777" w:rsidR="00B37DE4" w:rsidRPr="00001070" w:rsidRDefault="00B37DE4" w:rsidP="00BA0B92">
            <w:pPr>
              <w:jc w:val="right"/>
              <w:rPr>
                <w:rFonts w:asciiTheme="majorHAnsi" w:hAnsiTheme="majorHAnsi"/>
                <w:sz w:val="20"/>
                <w:szCs w:val="20"/>
              </w:rPr>
            </w:pPr>
            <w:r w:rsidRPr="00001070">
              <w:rPr>
                <w:rFonts w:asciiTheme="majorHAnsi" w:hAnsiTheme="majorHAnsi"/>
                <w:sz w:val="20"/>
                <w:szCs w:val="20"/>
              </w:rPr>
              <w:t>Student Number</w:t>
            </w:r>
          </w:p>
        </w:tc>
        <w:tc>
          <w:tcPr>
            <w:tcW w:w="495" w:type="dxa"/>
            <w:tcBorders>
              <w:bottom w:val="single" w:sz="4" w:space="0" w:color="auto"/>
            </w:tcBorders>
            <w:shd w:val="clear" w:color="auto" w:fill="808080"/>
          </w:tcPr>
          <w:p w14:paraId="59DF535C"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w:t>
            </w:r>
          </w:p>
        </w:tc>
        <w:tc>
          <w:tcPr>
            <w:tcW w:w="495" w:type="dxa"/>
            <w:tcBorders>
              <w:bottom w:val="single" w:sz="4" w:space="0" w:color="auto"/>
            </w:tcBorders>
            <w:shd w:val="clear" w:color="auto" w:fill="808080"/>
          </w:tcPr>
          <w:p w14:paraId="678DE36F"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2</w:t>
            </w:r>
          </w:p>
        </w:tc>
        <w:tc>
          <w:tcPr>
            <w:tcW w:w="496" w:type="dxa"/>
            <w:tcBorders>
              <w:bottom w:val="single" w:sz="4" w:space="0" w:color="auto"/>
            </w:tcBorders>
            <w:shd w:val="clear" w:color="auto" w:fill="808080"/>
          </w:tcPr>
          <w:p w14:paraId="495B128F"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3</w:t>
            </w:r>
          </w:p>
        </w:tc>
        <w:tc>
          <w:tcPr>
            <w:tcW w:w="495" w:type="dxa"/>
            <w:tcBorders>
              <w:bottom w:val="single" w:sz="4" w:space="0" w:color="auto"/>
            </w:tcBorders>
            <w:shd w:val="clear" w:color="auto" w:fill="808080"/>
          </w:tcPr>
          <w:p w14:paraId="45E3CDBE"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4</w:t>
            </w:r>
          </w:p>
        </w:tc>
        <w:tc>
          <w:tcPr>
            <w:tcW w:w="495" w:type="dxa"/>
            <w:tcBorders>
              <w:bottom w:val="single" w:sz="4" w:space="0" w:color="auto"/>
            </w:tcBorders>
            <w:shd w:val="clear" w:color="auto" w:fill="808080"/>
          </w:tcPr>
          <w:p w14:paraId="4F58CB0A"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5</w:t>
            </w:r>
          </w:p>
        </w:tc>
        <w:tc>
          <w:tcPr>
            <w:tcW w:w="496" w:type="dxa"/>
            <w:tcBorders>
              <w:bottom w:val="single" w:sz="4" w:space="0" w:color="auto"/>
            </w:tcBorders>
            <w:shd w:val="clear" w:color="auto" w:fill="808080"/>
          </w:tcPr>
          <w:p w14:paraId="1C721062"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6</w:t>
            </w:r>
          </w:p>
        </w:tc>
        <w:tc>
          <w:tcPr>
            <w:tcW w:w="495" w:type="dxa"/>
            <w:tcBorders>
              <w:bottom w:val="single" w:sz="4" w:space="0" w:color="auto"/>
            </w:tcBorders>
            <w:shd w:val="clear" w:color="auto" w:fill="808080"/>
          </w:tcPr>
          <w:p w14:paraId="5EEB3998"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7</w:t>
            </w:r>
          </w:p>
        </w:tc>
        <w:tc>
          <w:tcPr>
            <w:tcW w:w="495" w:type="dxa"/>
            <w:tcBorders>
              <w:bottom w:val="single" w:sz="4" w:space="0" w:color="auto"/>
            </w:tcBorders>
            <w:shd w:val="clear" w:color="auto" w:fill="808080"/>
          </w:tcPr>
          <w:p w14:paraId="010D6CB1"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8</w:t>
            </w:r>
          </w:p>
        </w:tc>
        <w:tc>
          <w:tcPr>
            <w:tcW w:w="496" w:type="dxa"/>
            <w:tcBorders>
              <w:bottom w:val="single" w:sz="4" w:space="0" w:color="auto"/>
            </w:tcBorders>
            <w:shd w:val="clear" w:color="auto" w:fill="808080"/>
          </w:tcPr>
          <w:p w14:paraId="7B0F6810"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9</w:t>
            </w:r>
          </w:p>
        </w:tc>
        <w:tc>
          <w:tcPr>
            <w:tcW w:w="495" w:type="dxa"/>
            <w:tcBorders>
              <w:bottom w:val="single" w:sz="4" w:space="0" w:color="auto"/>
            </w:tcBorders>
            <w:shd w:val="clear" w:color="auto" w:fill="808080"/>
          </w:tcPr>
          <w:p w14:paraId="19181CA3"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10</w:t>
            </w:r>
          </w:p>
        </w:tc>
        <w:tc>
          <w:tcPr>
            <w:tcW w:w="495" w:type="dxa"/>
            <w:tcBorders>
              <w:bottom w:val="single" w:sz="4" w:space="0" w:color="auto"/>
            </w:tcBorders>
            <w:shd w:val="clear" w:color="auto" w:fill="808080"/>
          </w:tcPr>
          <w:p w14:paraId="4D0F4ABE"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11</w:t>
            </w:r>
          </w:p>
        </w:tc>
        <w:tc>
          <w:tcPr>
            <w:tcW w:w="496" w:type="dxa"/>
            <w:tcBorders>
              <w:bottom w:val="single" w:sz="4" w:space="0" w:color="auto"/>
            </w:tcBorders>
            <w:shd w:val="clear" w:color="auto" w:fill="808080"/>
          </w:tcPr>
          <w:p w14:paraId="5EB33755"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12</w:t>
            </w:r>
          </w:p>
        </w:tc>
        <w:tc>
          <w:tcPr>
            <w:tcW w:w="495" w:type="dxa"/>
            <w:tcBorders>
              <w:bottom w:val="single" w:sz="4" w:space="0" w:color="auto"/>
            </w:tcBorders>
            <w:shd w:val="clear" w:color="auto" w:fill="808080"/>
          </w:tcPr>
          <w:p w14:paraId="1C5EAFB1"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13</w:t>
            </w:r>
          </w:p>
        </w:tc>
        <w:tc>
          <w:tcPr>
            <w:tcW w:w="495" w:type="dxa"/>
            <w:tcBorders>
              <w:bottom w:val="single" w:sz="4" w:space="0" w:color="auto"/>
            </w:tcBorders>
            <w:shd w:val="clear" w:color="auto" w:fill="808080"/>
          </w:tcPr>
          <w:p w14:paraId="7786DDC8"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14</w:t>
            </w:r>
          </w:p>
        </w:tc>
        <w:tc>
          <w:tcPr>
            <w:tcW w:w="496" w:type="dxa"/>
            <w:tcBorders>
              <w:bottom w:val="single" w:sz="4" w:space="0" w:color="auto"/>
            </w:tcBorders>
            <w:shd w:val="clear" w:color="auto" w:fill="808080"/>
          </w:tcPr>
          <w:p w14:paraId="0BF7429D"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15</w:t>
            </w:r>
          </w:p>
        </w:tc>
        <w:tc>
          <w:tcPr>
            <w:tcW w:w="495" w:type="dxa"/>
            <w:tcBorders>
              <w:bottom w:val="single" w:sz="4" w:space="0" w:color="auto"/>
            </w:tcBorders>
            <w:shd w:val="clear" w:color="auto" w:fill="808080"/>
          </w:tcPr>
          <w:p w14:paraId="27C32561"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16</w:t>
            </w:r>
          </w:p>
        </w:tc>
        <w:tc>
          <w:tcPr>
            <w:tcW w:w="495" w:type="dxa"/>
            <w:tcBorders>
              <w:bottom w:val="single" w:sz="4" w:space="0" w:color="auto"/>
            </w:tcBorders>
            <w:shd w:val="clear" w:color="auto" w:fill="808080"/>
          </w:tcPr>
          <w:p w14:paraId="047DB164"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17</w:t>
            </w:r>
          </w:p>
        </w:tc>
        <w:tc>
          <w:tcPr>
            <w:tcW w:w="496" w:type="dxa"/>
            <w:tcBorders>
              <w:bottom w:val="single" w:sz="4" w:space="0" w:color="auto"/>
            </w:tcBorders>
            <w:shd w:val="clear" w:color="auto" w:fill="808080"/>
          </w:tcPr>
          <w:p w14:paraId="650AF0D0"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18</w:t>
            </w:r>
          </w:p>
        </w:tc>
        <w:tc>
          <w:tcPr>
            <w:tcW w:w="495" w:type="dxa"/>
            <w:tcBorders>
              <w:bottom w:val="single" w:sz="4" w:space="0" w:color="auto"/>
            </w:tcBorders>
            <w:shd w:val="clear" w:color="auto" w:fill="808080"/>
          </w:tcPr>
          <w:p w14:paraId="6FC55133"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19</w:t>
            </w:r>
          </w:p>
        </w:tc>
        <w:tc>
          <w:tcPr>
            <w:tcW w:w="496" w:type="dxa"/>
            <w:tcBorders>
              <w:bottom w:val="single" w:sz="4" w:space="0" w:color="auto"/>
            </w:tcBorders>
            <w:shd w:val="clear" w:color="auto" w:fill="808080"/>
          </w:tcPr>
          <w:p w14:paraId="7FC8F21B" w14:textId="77777777" w:rsidR="00B37DE4" w:rsidRPr="00001070" w:rsidRDefault="00B37DE4" w:rsidP="00BA0B92">
            <w:pPr>
              <w:jc w:val="center"/>
              <w:rPr>
                <w:rFonts w:asciiTheme="majorHAnsi" w:hAnsiTheme="majorHAnsi"/>
                <w:sz w:val="20"/>
                <w:szCs w:val="20"/>
              </w:rPr>
            </w:pPr>
            <w:r w:rsidRPr="00001070">
              <w:rPr>
                <w:rFonts w:asciiTheme="majorHAnsi" w:hAnsiTheme="majorHAnsi"/>
                <w:sz w:val="20"/>
                <w:szCs w:val="20"/>
              </w:rPr>
              <w:t>20</w:t>
            </w:r>
          </w:p>
        </w:tc>
        <w:tc>
          <w:tcPr>
            <w:tcW w:w="520" w:type="dxa"/>
            <w:tcBorders>
              <w:bottom w:val="single" w:sz="4" w:space="0" w:color="auto"/>
            </w:tcBorders>
            <w:shd w:val="clear" w:color="auto" w:fill="808080"/>
          </w:tcPr>
          <w:p w14:paraId="5AFCFB41" w14:textId="77777777" w:rsidR="00B37DE4" w:rsidRPr="00EF1C55" w:rsidRDefault="00B37DE4" w:rsidP="00BA0B92">
            <w:pPr>
              <w:jc w:val="center"/>
              <w:rPr>
                <w:rFonts w:asciiTheme="majorHAnsi" w:hAnsiTheme="majorHAnsi"/>
                <w:b/>
                <w:sz w:val="20"/>
                <w:szCs w:val="20"/>
                <w:u w:val="single"/>
              </w:rPr>
            </w:pPr>
            <w:r w:rsidRPr="00EF1C55">
              <w:rPr>
                <w:rFonts w:asciiTheme="majorHAnsi" w:hAnsiTheme="majorHAnsi"/>
                <w:b/>
                <w:sz w:val="20"/>
                <w:szCs w:val="20"/>
                <w:u w:val="single"/>
              </w:rPr>
              <w:t>Tot</w:t>
            </w:r>
          </w:p>
        </w:tc>
        <w:tc>
          <w:tcPr>
            <w:tcW w:w="565" w:type="dxa"/>
            <w:tcBorders>
              <w:bottom w:val="single" w:sz="4" w:space="0" w:color="auto"/>
            </w:tcBorders>
            <w:shd w:val="clear" w:color="auto" w:fill="808080"/>
          </w:tcPr>
          <w:p w14:paraId="363FD9C9" w14:textId="77777777" w:rsidR="00B37DE4" w:rsidRPr="00EF1C55" w:rsidRDefault="00B37DE4" w:rsidP="00BA0B92">
            <w:pPr>
              <w:jc w:val="center"/>
              <w:rPr>
                <w:rFonts w:asciiTheme="majorHAnsi" w:hAnsiTheme="majorHAnsi"/>
                <w:b/>
                <w:sz w:val="20"/>
                <w:szCs w:val="20"/>
                <w:u w:val="single"/>
              </w:rPr>
            </w:pPr>
            <w:r w:rsidRPr="00EF1C55">
              <w:rPr>
                <w:rFonts w:asciiTheme="majorHAnsi" w:hAnsiTheme="majorHAnsi"/>
                <w:b/>
                <w:sz w:val="20"/>
                <w:szCs w:val="20"/>
                <w:u w:val="single"/>
              </w:rPr>
              <w:t>Ave</w:t>
            </w:r>
          </w:p>
        </w:tc>
      </w:tr>
      <w:tr w:rsidR="00B37DE4" w:rsidRPr="003F3161" w14:paraId="2A228B1E" w14:textId="77777777" w:rsidTr="00BA0B92">
        <w:trPr>
          <w:trHeight w:val="269"/>
        </w:trPr>
        <w:tc>
          <w:tcPr>
            <w:tcW w:w="0" w:type="auto"/>
            <w:shd w:val="clear" w:color="auto" w:fill="CCCCCC"/>
          </w:tcPr>
          <w:p w14:paraId="7AEDB9BD" w14:textId="77777777" w:rsidR="00B37DE4" w:rsidRPr="00F67A8F" w:rsidRDefault="00B37DE4" w:rsidP="00BA0B92">
            <w:pPr>
              <w:pStyle w:val="ListParagraph"/>
              <w:numPr>
                <w:ilvl w:val="0"/>
                <w:numId w:val="19"/>
              </w:numPr>
              <w:spacing w:line="276" w:lineRule="auto"/>
              <w:rPr>
                <w:rFonts w:asciiTheme="majorHAnsi" w:hAnsiTheme="majorHAnsi"/>
                <w:b/>
                <w:sz w:val="20"/>
                <w:szCs w:val="20"/>
              </w:rPr>
            </w:pPr>
            <w:r w:rsidRPr="00E03553">
              <w:rPr>
                <w:rFonts w:asciiTheme="majorHAnsi" w:hAnsiTheme="majorHAnsi"/>
                <w:b/>
                <w:sz w:val="20"/>
                <w:szCs w:val="20"/>
              </w:rPr>
              <w:t xml:space="preserve">Demonstrates clear &amp; </w:t>
            </w:r>
            <w:r>
              <w:rPr>
                <w:rFonts w:asciiTheme="majorHAnsi" w:hAnsiTheme="majorHAnsi"/>
                <w:b/>
                <w:sz w:val="20"/>
                <w:szCs w:val="20"/>
              </w:rPr>
              <w:br/>
            </w:r>
            <w:r w:rsidRPr="00E03553">
              <w:rPr>
                <w:rFonts w:asciiTheme="majorHAnsi" w:hAnsiTheme="majorHAnsi"/>
                <w:b/>
                <w:sz w:val="20"/>
                <w:szCs w:val="20"/>
              </w:rPr>
              <w:t>appropriate organization</w:t>
            </w:r>
          </w:p>
        </w:tc>
        <w:tc>
          <w:tcPr>
            <w:tcW w:w="495" w:type="dxa"/>
            <w:shd w:val="clear" w:color="auto" w:fill="auto"/>
          </w:tcPr>
          <w:p w14:paraId="0CFB902F"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29D70CC1"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3A110C00"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3B062535"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75CE277C"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00CDB9F6"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F63B3DC"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5EF7E02E"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6660213F"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0E8543E"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3BF486A5"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2EDE43A8"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FD64419"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79FF322B"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4E349993"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52F48347"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095D23B2"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552F2287"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0C4C7E19"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6D8E2B85" w14:textId="77777777" w:rsidR="00B37DE4" w:rsidRPr="00B13327" w:rsidRDefault="00B37DE4" w:rsidP="00BA0B92">
            <w:pPr>
              <w:spacing w:line="276" w:lineRule="auto"/>
              <w:ind w:left="360"/>
              <w:rPr>
                <w:rFonts w:asciiTheme="majorHAnsi" w:hAnsiTheme="majorHAnsi"/>
                <w:sz w:val="16"/>
                <w:szCs w:val="16"/>
              </w:rPr>
            </w:pPr>
          </w:p>
        </w:tc>
        <w:tc>
          <w:tcPr>
            <w:tcW w:w="520" w:type="dxa"/>
            <w:shd w:val="clear" w:color="auto" w:fill="auto"/>
          </w:tcPr>
          <w:p w14:paraId="02286E21" w14:textId="77777777" w:rsidR="00B37DE4" w:rsidRPr="00B13327" w:rsidRDefault="00B37DE4" w:rsidP="00BA0B92">
            <w:pPr>
              <w:spacing w:line="276" w:lineRule="auto"/>
              <w:ind w:left="360"/>
              <w:rPr>
                <w:rFonts w:asciiTheme="majorHAnsi" w:hAnsiTheme="majorHAnsi"/>
                <w:b/>
                <w:sz w:val="16"/>
                <w:szCs w:val="16"/>
              </w:rPr>
            </w:pPr>
          </w:p>
        </w:tc>
        <w:tc>
          <w:tcPr>
            <w:tcW w:w="565" w:type="dxa"/>
            <w:shd w:val="clear" w:color="auto" w:fill="auto"/>
          </w:tcPr>
          <w:p w14:paraId="64158F2D" w14:textId="77777777" w:rsidR="00B37DE4" w:rsidRPr="00B13327" w:rsidRDefault="00B37DE4" w:rsidP="00BA0B92">
            <w:pPr>
              <w:spacing w:line="276" w:lineRule="auto"/>
              <w:ind w:left="360"/>
              <w:rPr>
                <w:rFonts w:asciiTheme="majorHAnsi" w:hAnsiTheme="majorHAnsi"/>
                <w:b/>
                <w:sz w:val="16"/>
                <w:szCs w:val="16"/>
              </w:rPr>
            </w:pPr>
          </w:p>
        </w:tc>
      </w:tr>
      <w:tr w:rsidR="00B37DE4" w:rsidRPr="003F3161" w14:paraId="6324DBCE" w14:textId="77777777" w:rsidTr="00BA0B92">
        <w:trPr>
          <w:trHeight w:val="269"/>
        </w:trPr>
        <w:tc>
          <w:tcPr>
            <w:tcW w:w="0" w:type="auto"/>
            <w:shd w:val="clear" w:color="auto" w:fill="CCCCCC"/>
          </w:tcPr>
          <w:p w14:paraId="49B253F8" w14:textId="59CE7926" w:rsidR="00B37DE4" w:rsidRPr="00F26AED" w:rsidRDefault="00B37DE4" w:rsidP="00F26AED">
            <w:pPr>
              <w:pStyle w:val="ListParagraph"/>
              <w:numPr>
                <w:ilvl w:val="0"/>
                <w:numId w:val="19"/>
              </w:numPr>
              <w:spacing w:line="276" w:lineRule="auto"/>
              <w:rPr>
                <w:rFonts w:asciiTheme="majorHAnsi" w:hAnsiTheme="majorHAnsi"/>
                <w:b/>
                <w:sz w:val="20"/>
                <w:szCs w:val="20"/>
              </w:rPr>
            </w:pPr>
            <w:r w:rsidRPr="00E03553">
              <w:rPr>
                <w:rFonts w:asciiTheme="majorHAnsi" w:hAnsiTheme="majorHAnsi"/>
                <w:b/>
                <w:sz w:val="20"/>
                <w:szCs w:val="20"/>
              </w:rPr>
              <w:t>Uses clear &amp; suitable language</w:t>
            </w:r>
          </w:p>
        </w:tc>
        <w:tc>
          <w:tcPr>
            <w:tcW w:w="495" w:type="dxa"/>
            <w:shd w:val="clear" w:color="auto" w:fill="auto"/>
          </w:tcPr>
          <w:p w14:paraId="594C1FC4"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586B97C4"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32AA13D2"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41C71C0E"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0E8C2AD8"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32544735"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63C9292"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3CCFCE78"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0B30ACDC"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5643089"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4FA6F5F3"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5336409F"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359E954"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0B5925FE"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76133904"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5A7F540D"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1C84B77"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5C03FEC7"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2051FD60"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047200A1" w14:textId="77777777" w:rsidR="00B37DE4" w:rsidRPr="00B13327" w:rsidRDefault="00B37DE4" w:rsidP="00BA0B92">
            <w:pPr>
              <w:spacing w:line="276" w:lineRule="auto"/>
              <w:ind w:left="360"/>
              <w:rPr>
                <w:rFonts w:asciiTheme="majorHAnsi" w:hAnsiTheme="majorHAnsi"/>
                <w:sz w:val="16"/>
                <w:szCs w:val="16"/>
              </w:rPr>
            </w:pPr>
          </w:p>
        </w:tc>
        <w:tc>
          <w:tcPr>
            <w:tcW w:w="520" w:type="dxa"/>
            <w:shd w:val="clear" w:color="auto" w:fill="auto"/>
          </w:tcPr>
          <w:p w14:paraId="248ECF2C" w14:textId="77777777" w:rsidR="00B37DE4" w:rsidRPr="00B13327" w:rsidRDefault="00B37DE4" w:rsidP="00BA0B92">
            <w:pPr>
              <w:spacing w:line="276" w:lineRule="auto"/>
              <w:ind w:left="360"/>
              <w:rPr>
                <w:rFonts w:asciiTheme="majorHAnsi" w:hAnsiTheme="majorHAnsi"/>
                <w:b/>
                <w:sz w:val="16"/>
                <w:szCs w:val="16"/>
              </w:rPr>
            </w:pPr>
          </w:p>
        </w:tc>
        <w:tc>
          <w:tcPr>
            <w:tcW w:w="565" w:type="dxa"/>
            <w:shd w:val="clear" w:color="auto" w:fill="auto"/>
          </w:tcPr>
          <w:p w14:paraId="15AE84AF" w14:textId="77777777" w:rsidR="00B37DE4" w:rsidRPr="00B13327" w:rsidRDefault="00B37DE4" w:rsidP="00BA0B92">
            <w:pPr>
              <w:spacing w:line="276" w:lineRule="auto"/>
              <w:ind w:left="360"/>
              <w:rPr>
                <w:rFonts w:asciiTheme="majorHAnsi" w:hAnsiTheme="majorHAnsi"/>
                <w:b/>
                <w:sz w:val="16"/>
                <w:szCs w:val="16"/>
              </w:rPr>
            </w:pPr>
          </w:p>
        </w:tc>
      </w:tr>
      <w:tr w:rsidR="00B37DE4" w:rsidRPr="003F3161" w14:paraId="3EE9E09A" w14:textId="77777777" w:rsidTr="00BA0B92">
        <w:trPr>
          <w:trHeight w:val="269"/>
        </w:trPr>
        <w:tc>
          <w:tcPr>
            <w:tcW w:w="0" w:type="auto"/>
            <w:shd w:val="clear" w:color="auto" w:fill="CCCCCC"/>
          </w:tcPr>
          <w:p w14:paraId="18114A73" w14:textId="77777777" w:rsidR="00B37DE4" w:rsidRPr="00E03553" w:rsidRDefault="00B37DE4" w:rsidP="00BA0B92">
            <w:pPr>
              <w:pStyle w:val="ListParagraph"/>
              <w:numPr>
                <w:ilvl w:val="0"/>
                <w:numId w:val="19"/>
              </w:numPr>
              <w:spacing w:line="276" w:lineRule="auto"/>
              <w:rPr>
                <w:rFonts w:asciiTheme="majorHAnsi" w:hAnsiTheme="majorHAnsi"/>
                <w:b/>
                <w:sz w:val="20"/>
                <w:szCs w:val="20"/>
              </w:rPr>
            </w:pPr>
            <w:r w:rsidRPr="00E03553">
              <w:rPr>
                <w:rFonts w:asciiTheme="majorHAnsi" w:hAnsiTheme="majorHAnsi"/>
                <w:b/>
                <w:sz w:val="20"/>
                <w:szCs w:val="20"/>
              </w:rPr>
              <w:t>Incorporates appropr</w:t>
            </w:r>
            <w:r>
              <w:rPr>
                <w:rFonts w:asciiTheme="majorHAnsi" w:hAnsiTheme="majorHAnsi"/>
                <w:b/>
                <w:sz w:val="20"/>
                <w:szCs w:val="20"/>
              </w:rPr>
              <w:t>iate</w:t>
            </w:r>
            <w:r w:rsidRPr="00E03553">
              <w:rPr>
                <w:rFonts w:asciiTheme="majorHAnsi" w:hAnsiTheme="majorHAnsi"/>
                <w:b/>
                <w:sz w:val="20"/>
                <w:szCs w:val="20"/>
              </w:rPr>
              <w:t xml:space="preserve"> verbal &amp; nonverbal cues</w:t>
            </w:r>
          </w:p>
        </w:tc>
        <w:tc>
          <w:tcPr>
            <w:tcW w:w="495" w:type="dxa"/>
            <w:shd w:val="clear" w:color="auto" w:fill="auto"/>
          </w:tcPr>
          <w:p w14:paraId="6A61E4BB"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4890DAA9"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7821617A"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33A58E97"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715C07B3"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72A05DDA"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0D3D6FE8"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08FAC691"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17A04D65"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7BC5CF50"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6EAF3608"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52B8C86B"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15ED7FEC"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53514C69"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70ED4384"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594403F5"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2158A227"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605164F8" w14:textId="77777777" w:rsidR="00B37DE4" w:rsidRPr="00B13327" w:rsidRDefault="00B37DE4" w:rsidP="00BA0B92">
            <w:pPr>
              <w:spacing w:line="276" w:lineRule="auto"/>
              <w:ind w:left="360"/>
              <w:rPr>
                <w:rFonts w:asciiTheme="majorHAnsi" w:hAnsiTheme="majorHAnsi"/>
                <w:b/>
                <w:sz w:val="16"/>
                <w:szCs w:val="16"/>
              </w:rPr>
            </w:pPr>
          </w:p>
        </w:tc>
        <w:tc>
          <w:tcPr>
            <w:tcW w:w="495" w:type="dxa"/>
            <w:shd w:val="clear" w:color="auto" w:fill="auto"/>
          </w:tcPr>
          <w:p w14:paraId="2D9B5DC7" w14:textId="77777777" w:rsidR="00B37DE4" w:rsidRPr="00B13327" w:rsidRDefault="00B37DE4" w:rsidP="00BA0B92">
            <w:pPr>
              <w:spacing w:line="276" w:lineRule="auto"/>
              <w:ind w:left="360"/>
              <w:rPr>
                <w:rFonts w:asciiTheme="majorHAnsi" w:hAnsiTheme="majorHAnsi"/>
                <w:b/>
                <w:sz w:val="16"/>
                <w:szCs w:val="16"/>
              </w:rPr>
            </w:pPr>
          </w:p>
        </w:tc>
        <w:tc>
          <w:tcPr>
            <w:tcW w:w="496" w:type="dxa"/>
            <w:shd w:val="clear" w:color="auto" w:fill="auto"/>
          </w:tcPr>
          <w:p w14:paraId="3C697369" w14:textId="77777777" w:rsidR="00B37DE4" w:rsidRPr="00B13327" w:rsidRDefault="00B37DE4" w:rsidP="00BA0B92">
            <w:pPr>
              <w:spacing w:line="276" w:lineRule="auto"/>
              <w:ind w:left="360"/>
              <w:rPr>
                <w:rFonts w:asciiTheme="majorHAnsi" w:hAnsiTheme="majorHAnsi"/>
                <w:sz w:val="16"/>
                <w:szCs w:val="16"/>
              </w:rPr>
            </w:pPr>
          </w:p>
        </w:tc>
        <w:tc>
          <w:tcPr>
            <w:tcW w:w="520" w:type="dxa"/>
            <w:shd w:val="clear" w:color="auto" w:fill="auto"/>
          </w:tcPr>
          <w:p w14:paraId="347D4E00" w14:textId="77777777" w:rsidR="00B37DE4" w:rsidRPr="00B13327" w:rsidRDefault="00B37DE4" w:rsidP="00BA0B92">
            <w:pPr>
              <w:spacing w:line="276" w:lineRule="auto"/>
              <w:ind w:left="360"/>
              <w:rPr>
                <w:rFonts w:asciiTheme="majorHAnsi" w:hAnsiTheme="majorHAnsi"/>
                <w:b/>
                <w:sz w:val="16"/>
                <w:szCs w:val="16"/>
              </w:rPr>
            </w:pPr>
          </w:p>
        </w:tc>
        <w:tc>
          <w:tcPr>
            <w:tcW w:w="565" w:type="dxa"/>
            <w:shd w:val="clear" w:color="auto" w:fill="auto"/>
          </w:tcPr>
          <w:p w14:paraId="46261B15" w14:textId="77777777" w:rsidR="00B37DE4" w:rsidRPr="00B13327" w:rsidRDefault="00B37DE4" w:rsidP="00BA0B92">
            <w:pPr>
              <w:spacing w:line="276" w:lineRule="auto"/>
              <w:ind w:left="360"/>
              <w:rPr>
                <w:rFonts w:asciiTheme="majorHAnsi" w:hAnsiTheme="majorHAnsi"/>
                <w:b/>
                <w:sz w:val="16"/>
                <w:szCs w:val="16"/>
              </w:rPr>
            </w:pPr>
          </w:p>
        </w:tc>
      </w:tr>
      <w:tr w:rsidR="00B37DE4" w:rsidRPr="003F3161" w14:paraId="7AB389A0" w14:textId="77777777" w:rsidTr="00BA0B92">
        <w:trPr>
          <w:trHeight w:val="269"/>
        </w:trPr>
        <w:tc>
          <w:tcPr>
            <w:tcW w:w="0" w:type="auto"/>
            <w:tcBorders>
              <w:bottom w:val="single" w:sz="4" w:space="0" w:color="auto"/>
            </w:tcBorders>
            <w:shd w:val="clear" w:color="auto" w:fill="CCCCCC"/>
          </w:tcPr>
          <w:p w14:paraId="2D5A43F8" w14:textId="77777777" w:rsidR="00B37DE4" w:rsidRPr="00CD60CB" w:rsidRDefault="00B37DE4" w:rsidP="00BA0B92">
            <w:pPr>
              <w:pStyle w:val="ListParagraph"/>
              <w:numPr>
                <w:ilvl w:val="0"/>
                <w:numId w:val="19"/>
              </w:numPr>
              <w:spacing w:line="276" w:lineRule="auto"/>
              <w:rPr>
                <w:rFonts w:asciiTheme="majorHAnsi" w:hAnsiTheme="majorHAnsi"/>
                <w:b/>
                <w:sz w:val="20"/>
                <w:szCs w:val="20"/>
              </w:rPr>
            </w:pPr>
            <w:r w:rsidRPr="00E03553">
              <w:rPr>
                <w:rFonts w:asciiTheme="majorHAnsi" w:hAnsiTheme="majorHAnsi"/>
                <w:b/>
                <w:sz w:val="20"/>
                <w:szCs w:val="20"/>
              </w:rPr>
              <w:t>Develops relevant &amp; adequate content</w:t>
            </w:r>
          </w:p>
        </w:tc>
        <w:tc>
          <w:tcPr>
            <w:tcW w:w="495" w:type="dxa"/>
            <w:tcBorders>
              <w:bottom w:val="single" w:sz="4" w:space="0" w:color="auto"/>
            </w:tcBorders>
            <w:shd w:val="clear" w:color="auto" w:fill="auto"/>
          </w:tcPr>
          <w:p w14:paraId="7AEE5AA1"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2517D504"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1E53BE1E"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0DB13934"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62EC2B1F"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193F3D0C"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2A15C7B5"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209B3622"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7D7885D9"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13B3CB53"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738BDB6F"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576E1893"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35B1A4EE"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7B111D04"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5A932B7F"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5AF88984"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0BC079C1"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720B8AB2" w14:textId="77777777" w:rsidR="00B37DE4" w:rsidRPr="00B13327" w:rsidRDefault="00B37DE4" w:rsidP="00BA0B92">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3FD4C799" w14:textId="77777777" w:rsidR="00B37DE4" w:rsidRPr="00B13327" w:rsidRDefault="00B37DE4" w:rsidP="00BA0B92">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60FA1903" w14:textId="77777777" w:rsidR="00B37DE4" w:rsidRPr="00B13327" w:rsidRDefault="00B37DE4" w:rsidP="00BA0B92">
            <w:pPr>
              <w:spacing w:line="276" w:lineRule="auto"/>
              <w:ind w:left="360"/>
              <w:rPr>
                <w:rFonts w:asciiTheme="majorHAnsi" w:hAnsiTheme="majorHAnsi"/>
                <w:sz w:val="16"/>
                <w:szCs w:val="16"/>
              </w:rPr>
            </w:pPr>
          </w:p>
        </w:tc>
        <w:tc>
          <w:tcPr>
            <w:tcW w:w="520" w:type="dxa"/>
            <w:tcBorders>
              <w:bottom w:val="single" w:sz="4" w:space="0" w:color="auto"/>
            </w:tcBorders>
            <w:shd w:val="clear" w:color="auto" w:fill="auto"/>
          </w:tcPr>
          <w:p w14:paraId="759E7F86" w14:textId="77777777" w:rsidR="00B37DE4" w:rsidRPr="00B13327" w:rsidRDefault="00B37DE4" w:rsidP="00BA0B92">
            <w:pPr>
              <w:spacing w:line="276" w:lineRule="auto"/>
              <w:ind w:left="360"/>
              <w:rPr>
                <w:rFonts w:asciiTheme="majorHAnsi" w:hAnsiTheme="majorHAnsi"/>
                <w:b/>
                <w:sz w:val="16"/>
                <w:szCs w:val="16"/>
              </w:rPr>
            </w:pPr>
          </w:p>
        </w:tc>
        <w:tc>
          <w:tcPr>
            <w:tcW w:w="565" w:type="dxa"/>
            <w:tcBorders>
              <w:bottom w:val="single" w:sz="4" w:space="0" w:color="auto"/>
            </w:tcBorders>
            <w:shd w:val="clear" w:color="auto" w:fill="auto"/>
          </w:tcPr>
          <w:p w14:paraId="5C8F260C" w14:textId="77777777" w:rsidR="00B37DE4" w:rsidRPr="00B13327" w:rsidRDefault="00B37DE4" w:rsidP="00BA0B92">
            <w:pPr>
              <w:spacing w:line="276" w:lineRule="auto"/>
              <w:ind w:left="360"/>
              <w:rPr>
                <w:rFonts w:asciiTheme="majorHAnsi" w:hAnsiTheme="majorHAnsi"/>
                <w:b/>
                <w:sz w:val="16"/>
                <w:szCs w:val="16"/>
              </w:rPr>
            </w:pPr>
          </w:p>
        </w:tc>
      </w:tr>
    </w:tbl>
    <w:p w14:paraId="07E18E10" w14:textId="7DB11FA8" w:rsidR="00B37DE4" w:rsidRPr="001A2659" w:rsidRDefault="00B37DE4" w:rsidP="00B37DE4">
      <w:pPr>
        <w:rPr>
          <w:rFonts w:asciiTheme="majorHAnsi" w:hAnsiTheme="majorHAnsi" w:cstheme="majorHAnsi"/>
          <w:b/>
          <w:color w:val="auto"/>
        </w:rPr>
      </w:pPr>
      <w:r w:rsidRPr="00B37DE4">
        <w:rPr>
          <w:rFonts w:asciiTheme="majorHAnsi" w:hAnsiTheme="majorHAnsi"/>
          <w:b/>
          <w:color w:val="000000" w:themeColor="text1"/>
          <w:sz w:val="22"/>
          <w:szCs w:val="22"/>
        </w:rPr>
        <w:t>Information Literacy – Locate and use relevant information to make appropriate per</w:t>
      </w:r>
      <w:r>
        <w:rPr>
          <w:rFonts w:asciiTheme="majorHAnsi" w:hAnsiTheme="majorHAnsi"/>
          <w:b/>
          <w:color w:val="000000" w:themeColor="text1"/>
          <w:sz w:val="22"/>
          <w:szCs w:val="22"/>
        </w:rPr>
        <w:t>sonal and professional decision</w:t>
      </w:r>
      <w:r w:rsidRPr="00AB4603">
        <w:rPr>
          <w:rFonts w:asciiTheme="majorHAnsi" w:hAnsiTheme="majorHAnsi"/>
          <w:b/>
          <w:color w:val="000000" w:themeColor="text1"/>
          <w:sz w:val="22"/>
          <w:szCs w:val="22"/>
        </w:rPr>
        <w:t>s</w:t>
      </w:r>
    </w:p>
    <w:tbl>
      <w:tblPr>
        <w:tblStyle w:val="TableGrid"/>
        <w:tblW w:w="14400" w:type="dxa"/>
        <w:tblLook w:val="04A0" w:firstRow="1" w:lastRow="0" w:firstColumn="1" w:lastColumn="0" w:noHBand="0" w:noVBand="1"/>
        <w:tblCaption w:val="Tracking sheet for Information Literacy section"/>
        <w:tblDescription w:val="Rate the student's response for Information Literacy"/>
      </w:tblPr>
      <w:tblGrid>
        <w:gridCol w:w="3408"/>
        <w:gridCol w:w="495"/>
        <w:gridCol w:w="495"/>
        <w:gridCol w:w="496"/>
        <w:gridCol w:w="495"/>
        <w:gridCol w:w="495"/>
        <w:gridCol w:w="496"/>
        <w:gridCol w:w="495"/>
        <w:gridCol w:w="495"/>
        <w:gridCol w:w="496"/>
        <w:gridCol w:w="495"/>
        <w:gridCol w:w="495"/>
        <w:gridCol w:w="496"/>
        <w:gridCol w:w="495"/>
        <w:gridCol w:w="495"/>
        <w:gridCol w:w="496"/>
        <w:gridCol w:w="495"/>
        <w:gridCol w:w="495"/>
        <w:gridCol w:w="496"/>
        <w:gridCol w:w="495"/>
        <w:gridCol w:w="496"/>
        <w:gridCol w:w="520"/>
        <w:gridCol w:w="565"/>
      </w:tblGrid>
      <w:tr w:rsidR="00E50498" w:rsidRPr="00001070" w14:paraId="65B8E559" w14:textId="77777777" w:rsidTr="00B37DE4">
        <w:trPr>
          <w:trHeight w:val="269"/>
          <w:tblHeader/>
        </w:trPr>
        <w:tc>
          <w:tcPr>
            <w:tcW w:w="0" w:type="auto"/>
            <w:tcBorders>
              <w:bottom w:val="single" w:sz="4" w:space="0" w:color="auto"/>
            </w:tcBorders>
            <w:shd w:val="clear" w:color="auto" w:fill="808080"/>
          </w:tcPr>
          <w:p w14:paraId="20DB678F" w14:textId="77777777" w:rsidR="00E50498" w:rsidRPr="00001070" w:rsidRDefault="00E50498" w:rsidP="008538C1">
            <w:pPr>
              <w:jc w:val="right"/>
              <w:rPr>
                <w:rFonts w:asciiTheme="majorHAnsi" w:hAnsiTheme="majorHAnsi"/>
                <w:sz w:val="20"/>
                <w:szCs w:val="20"/>
              </w:rPr>
            </w:pPr>
            <w:r w:rsidRPr="00001070">
              <w:rPr>
                <w:rFonts w:asciiTheme="majorHAnsi" w:hAnsiTheme="majorHAnsi"/>
                <w:sz w:val="20"/>
                <w:szCs w:val="20"/>
              </w:rPr>
              <w:t>Student Number</w:t>
            </w:r>
          </w:p>
        </w:tc>
        <w:tc>
          <w:tcPr>
            <w:tcW w:w="495" w:type="dxa"/>
            <w:tcBorders>
              <w:bottom w:val="single" w:sz="4" w:space="0" w:color="auto"/>
            </w:tcBorders>
            <w:shd w:val="clear" w:color="auto" w:fill="808080"/>
          </w:tcPr>
          <w:p w14:paraId="1C20A4EE"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w:t>
            </w:r>
          </w:p>
        </w:tc>
        <w:tc>
          <w:tcPr>
            <w:tcW w:w="495" w:type="dxa"/>
            <w:tcBorders>
              <w:bottom w:val="single" w:sz="4" w:space="0" w:color="auto"/>
            </w:tcBorders>
            <w:shd w:val="clear" w:color="auto" w:fill="808080"/>
          </w:tcPr>
          <w:p w14:paraId="2B63F8FB"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2</w:t>
            </w:r>
          </w:p>
        </w:tc>
        <w:tc>
          <w:tcPr>
            <w:tcW w:w="496" w:type="dxa"/>
            <w:tcBorders>
              <w:bottom w:val="single" w:sz="4" w:space="0" w:color="auto"/>
            </w:tcBorders>
            <w:shd w:val="clear" w:color="auto" w:fill="808080"/>
          </w:tcPr>
          <w:p w14:paraId="355389B4"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3</w:t>
            </w:r>
          </w:p>
        </w:tc>
        <w:tc>
          <w:tcPr>
            <w:tcW w:w="495" w:type="dxa"/>
            <w:tcBorders>
              <w:bottom w:val="single" w:sz="4" w:space="0" w:color="auto"/>
            </w:tcBorders>
            <w:shd w:val="clear" w:color="auto" w:fill="808080"/>
          </w:tcPr>
          <w:p w14:paraId="60D69408"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4</w:t>
            </w:r>
          </w:p>
        </w:tc>
        <w:tc>
          <w:tcPr>
            <w:tcW w:w="495" w:type="dxa"/>
            <w:tcBorders>
              <w:bottom w:val="single" w:sz="4" w:space="0" w:color="auto"/>
            </w:tcBorders>
            <w:shd w:val="clear" w:color="auto" w:fill="808080"/>
          </w:tcPr>
          <w:p w14:paraId="22F9E85A"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5</w:t>
            </w:r>
          </w:p>
        </w:tc>
        <w:tc>
          <w:tcPr>
            <w:tcW w:w="496" w:type="dxa"/>
            <w:tcBorders>
              <w:bottom w:val="single" w:sz="4" w:space="0" w:color="auto"/>
            </w:tcBorders>
            <w:shd w:val="clear" w:color="auto" w:fill="808080"/>
          </w:tcPr>
          <w:p w14:paraId="68537852"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6</w:t>
            </w:r>
          </w:p>
        </w:tc>
        <w:tc>
          <w:tcPr>
            <w:tcW w:w="495" w:type="dxa"/>
            <w:tcBorders>
              <w:bottom w:val="single" w:sz="4" w:space="0" w:color="auto"/>
            </w:tcBorders>
            <w:shd w:val="clear" w:color="auto" w:fill="808080"/>
          </w:tcPr>
          <w:p w14:paraId="653BC165"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7</w:t>
            </w:r>
          </w:p>
        </w:tc>
        <w:tc>
          <w:tcPr>
            <w:tcW w:w="495" w:type="dxa"/>
            <w:tcBorders>
              <w:bottom w:val="single" w:sz="4" w:space="0" w:color="auto"/>
            </w:tcBorders>
            <w:shd w:val="clear" w:color="auto" w:fill="808080"/>
          </w:tcPr>
          <w:p w14:paraId="40773734"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8</w:t>
            </w:r>
          </w:p>
        </w:tc>
        <w:tc>
          <w:tcPr>
            <w:tcW w:w="496" w:type="dxa"/>
            <w:tcBorders>
              <w:bottom w:val="single" w:sz="4" w:space="0" w:color="auto"/>
            </w:tcBorders>
            <w:shd w:val="clear" w:color="auto" w:fill="808080"/>
          </w:tcPr>
          <w:p w14:paraId="388D94DE"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9</w:t>
            </w:r>
          </w:p>
        </w:tc>
        <w:tc>
          <w:tcPr>
            <w:tcW w:w="495" w:type="dxa"/>
            <w:tcBorders>
              <w:bottom w:val="single" w:sz="4" w:space="0" w:color="auto"/>
            </w:tcBorders>
            <w:shd w:val="clear" w:color="auto" w:fill="808080"/>
          </w:tcPr>
          <w:p w14:paraId="2A94CD5C"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10</w:t>
            </w:r>
          </w:p>
        </w:tc>
        <w:tc>
          <w:tcPr>
            <w:tcW w:w="495" w:type="dxa"/>
            <w:tcBorders>
              <w:bottom w:val="single" w:sz="4" w:space="0" w:color="auto"/>
            </w:tcBorders>
            <w:shd w:val="clear" w:color="auto" w:fill="808080"/>
          </w:tcPr>
          <w:p w14:paraId="29970B8E"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11</w:t>
            </w:r>
          </w:p>
        </w:tc>
        <w:tc>
          <w:tcPr>
            <w:tcW w:w="496" w:type="dxa"/>
            <w:tcBorders>
              <w:bottom w:val="single" w:sz="4" w:space="0" w:color="auto"/>
            </w:tcBorders>
            <w:shd w:val="clear" w:color="auto" w:fill="808080"/>
          </w:tcPr>
          <w:p w14:paraId="22A304DA"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12</w:t>
            </w:r>
          </w:p>
        </w:tc>
        <w:tc>
          <w:tcPr>
            <w:tcW w:w="495" w:type="dxa"/>
            <w:tcBorders>
              <w:bottom w:val="single" w:sz="4" w:space="0" w:color="auto"/>
            </w:tcBorders>
            <w:shd w:val="clear" w:color="auto" w:fill="808080"/>
          </w:tcPr>
          <w:p w14:paraId="62FDF6DC"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13</w:t>
            </w:r>
          </w:p>
        </w:tc>
        <w:tc>
          <w:tcPr>
            <w:tcW w:w="495" w:type="dxa"/>
            <w:tcBorders>
              <w:bottom w:val="single" w:sz="4" w:space="0" w:color="auto"/>
            </w:tcBorders>
            <w:shd w:val="clear" w:color="auto" w:fill="808080"/>
          </w:tcPr>
          <w:p w14:paraId="43F443B1"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14</w:t>
            </w:r>
          </w:p>
        </w:tc>
        <w:tc>
          <w:tcPr>
            <w:tcW w:w="496" w:type="dxa"/>
            <w:tcBorders>
              <w:bottom w:val="single" w:sz="4" w:space="0" w:color="auto"/>
            </w:tcBorders>
            <w:shd w:val="clear" w:color="auto" w:fill="808080"/>
          </w:tcPr>
          <w:p w14:paraId="0CD5BB1D"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15</w:t>
            </w:r>
          </w:p>
        </w:tc>
        <w:tc>
          <w:tcPr>
            <w:tcW w:w="495" w:type="dxa"/>
            <w:tcBorders>
              <w:bottom w:val="single" w:sz="4" w:space="0" w:color="auto"/>
            </w:tcBorders>
            <w:shd w:val="clear" w:color="auto" w:fill="808080"/>
          </w:tcPr>
          <w:p w14:paraId="7E780AE4"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16</w:t>
            </w:r>
          </w:p>
        </w:tc>
        <w:tc>
          <w:tcPr>
            <w:tcW w:w="495" w:type="dxa"/>
            <w:tcBorders>
              <w:bottom w:val="single" w:sz="4" w:space="0" w:color="auto"/>
            </w:tcBorders>
            <w:shd w:val="clear" w:color="auto" w:fill="808080"/>
          </w:tcPr>
          <w:p w14:paraId="5E46D858"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17</w:t>
            </w:r>
          </w:p>
        </w:tc>
        <w:tc>
          <w:tcPr>
            <w:tcW w:w="496" w:type="dxa"/>
            <w:tcBorders>
              <w:bottom w:val="single" w:sz="4" w:space="0" w:color="auto"/>
            </w:tcBorders>
            <w:shd w:val="clear" w:color="auto" w:fill="808080"/>
          </w:tcPr>
          <w:p w14:paraId="5EE68A0C"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18</w:t>
            </w:r>
          </w:p>
        </w:tc>
        <w:tc>
          <w:tcPr>
            <w:tcW w:w="495" w:type="dxa"/>
            <w:tcBorders>
              <w:bottom w:val="single" w:sz="4" w:space="0" w:color="auto"/>
            </w:tcBorders>
            <w:shd w:val="clear" w:color="auto" w:fill="808080"/>
          </w:tcPr>
          <w:p w14:paraId="4D4AE5A5"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19</w:t>
            </w:r>
          </w:p>
        </w:tc>
        <w:tc>
          <w:tcPr>
            <w:tcW w:w="496" w:type="dxa"/>
            <w:tcBorders>
              <w:bottom w:val="single" w:sz="4" w:space="0" w:color="auto"/>
            </w:tcBorders>
            <w:shd w:val="clear" w:color="auto" w:fill="808080"/>
          </w:tcPr>
          <w:p w14:paraId="4D58CB60" w14:textId="77777777" w:rsidR="00E50498" w:rsidRPr="00001070" w:rsidRDefault="00E50498" w:rsidP="008538C1">
            <w:pPr>
              <w:jc w:val="center"/>
              <w:rPr>
                <w:rFonts w:asciiTheme="majorHAnsi" w:hAnsiTheme="majorHAnsi"/>
                <w:sz w:val="20"/>
                <w:szCs w:val="20"/>
              </w:rPr>
            </w:pPr>
            <w:r w:rsidRPr="00001070">
              <w:rPr>
                <w:rFonts w:asciiTheme="majorHAnsi" w:hAnsiTheme="majorHAnsi"/>
                <w:sz w:val="20"/>
                <w:szCs w:val="20"/>
              </w:rPr>
              <w:t>20</w:t>
            </w:r>
          </w:p>
        </w:tc>
        <w:tc>
          <w:tcPr>
            <w:tcW w:w="520" w:type="dxa"/>
            <w:tcBorders>
              <w:bottom w:val="single" w:sz="4" w:space="0" w:color="auto"/>
            </w:tcBorders>
            <w:shd w:val="clear" w:color="auto" w:fill="808080"/>
          </w:tcPr>
          <w:p w14:paraId="627EF2F2" w14:textId="77777777" w:rsidR="00E50498" w:rsidRPr="00EF1C55" w:rsidRDefault="00E50498" w:rsidP="008538C1">
            <w:pPr>
              <w:jc w:val="center"/>
              <w:rPr>
                <w:rFonts w:asciiTheme="majorHAnsi" w:hAnsiTheme="majorHAnsi"/>
                <w:b/>
                <w:sz w:val="20"/>
                <w:szCs w:val="20"/>
              </w:rPr>
            </w:pPr>
            <w:r w:rsidRPr="00EF1C55">
              <w:rPr>
                <w:rFonts w:asciiTheme="majorHAnsi" w:hAnsiTheme="majorHAnsi"/>
                <w:b/>
                <w:sz w:val="20"/>
                <w:szCs w:val="20"/>
                <w:u w:val="single"/>
              </w:rPr>
              <w:t>Tot</w:t>
            </w:r>
          </w:p>
        </w:tc>
        <w:tc>
          <w:tcPr>
            <w:tcW w:w="565" w:type="dxa"/>
            <w:tcBorders>
              <w:bottom w:val="single" w:sz="4" w:space="0" w:color="auto"/>
            </w:tcBorders>
            <w:shd w:val="clear" w:color="auto" w:fill="808080"/>
          </w:tcPr>
          <w:p w14:paraId="3B3B1C49" w14:textId="77777777" w:rsidR="00E50498" w:rsidRPr="00EF1C55" w:rsidRDefault="00E50498" w:rsidP="008538C1">
            <w:pPr>
              <w:jc w:val="center"/>
              <w:rPr>
                <w:rFonts w:asciiTheme="majorHAnsi" w:hAnsiTheme="majorHAnsi"/>
                <w:b/>
                <w:sz w:val="20"/>
                <w:szCs w:val="20"/>
              </w:rPr>
            </w:pPr>
            <w:r w:rsidRPr="00EF1C55">
              <w:rPr>
                <w:rFonts w:asciiTheme="majorHAnsi" w:hAnsiTheme="majorHAnsi"/>
                <w:b/>
                <w:sz w:val="20"/>
                <w:szCs w:val="20"/>
                <w:u w:val="single"/>
              </w:rPr>
              <w:t>Ave</w:t>
            </w:r>
          </w:p>
        </w:tc>
      </w:tr>
      <w:tr w:rsidR="00E50498" w:rsidRPr="003F3161" w14:paraId="0D77082D" w14:textId="77777777" w:rsidTr="00B37DE4">
        <w:trPr>
          <w:trHeight w:val="269"/>
        </w:trPr>
        <w:tc>
          <w:tcPr>
            <w:tcW w:w="0" w:type="auto"/>
            <w:shd w:val="clear" w:color="auto" w:fill="CCCCCC"/>
          </w:tcPr>
          <w:p w14:paraId="142401EE" w14:textId="58249836" w:rsidR="00E50498" w:rsidRPr="00F26AED" w:rsidRDefault="00E50498" w:rsidP="00F26AED">
            <w:pPr>
              <w:pStyle w:val="ListParagraph"/>
              <w:numPr>
                <w:ilvl w:val="0"/>
                <w:numId w:val="20"/>
              </w:numPr>
              <w:spacing w:line="276" w:lineRule="auto"/>
              <w:rPr>
                <w:rFonts w:asciiTheme="majorHAnsi" w:hAnsiTheme="majorHAnsi"/>
                <w:b/>
                <w:sz w:val="20"/>
                <w:szCs w:val="20"/>
              </w:rPr>
            </w:pPr>
            <w:r w:rsidRPr="00E03553">
              <w:rPr>
                <w:rFonts w:asciiTheme="majorHAnsi" w:hAnsiTheme="majorHAnsi"/>
                <w:b/>
                <w:sz w:val="20"/>
                <w:szCs w:val="20"/>
              </w:rPr>
              <w:t>Determines information needs</w:t>
            </w:r>
          </w:p>
        </w:tc>
        <w:tc>
          <w:tcPr>
            <w:tcW w:w="495" w:type="dxa"/>
            <w:shd w:val="clear" w:color="auto" w:fill="auto"/>
          </w:tcPr>
          <w:p w14:paraId="446ACD5F"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5055868C"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7C178099"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2CAD6252"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12A1BD7B"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61EEDB6B"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23647981"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60961756"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790A3766"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17FC393F"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422CDCA9"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4E1A10C4"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59021315"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3FA2EB57"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682B32DB"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5C4AFBFC"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43B1D920"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18E36DA7"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67F26F04"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5A99D401" w14:textId="77777777" w:rsidR="00E50498" w:rsidRPr="00B13327" w:rsidRDefault="00E50498" w:rsidP="008538C1">
            <w:pPr>
              <w:spacing w:line="276" w:lineRule="auto"/>
              <w:ind w:left="360"/>
              <w:rPr>
                <w:rFonts w:asciiTheme="majorHAnsi" w:hAnsiTheme="majorHAnsi"/>
                <w:sz w:val="16"/>
                <w:szCs w:val="16"/>
              </w:rPr>
            </w:pPr>
          </w:p>
        </w:tc>
        <w:tc>
          <w:tcPr>
            <w:tcW w:w="520" w:type="dxa"/>
            <w:shd w:val="clear" w:color="auto" w:fill="auto"/>
          </w:tcPr>
          <w:p w14:paraId="5A670540" w14:textId="77777777" w:rsidR="00E50498" w:rsidRPr="00B13327" w:rsidRDefault="00E50498" w:rsidP="008538C1">
            <w:pPr>
              <w:spacing w:line="276" w:lineRule="auto"/>
              <w:ind w:left="360"/>
              <w:rPr>
                <w:rFonts w:asciiTheme="majorHAnsi" w:hAnsiTheme="majorHAnsi"/>
                <w:b/>
                <w:sz w:val="16"/>
                <w:szCs w:val="16"/>
              </w:rPr>
            </w:pPr>
          </w:p>
        </w:tc>
        <w:tc>
          <w:tcPr>
            <w:tcW w:w="565" w:type="dxa"/>
            <w:shd w:val="clear" w:color="auto" w:fill="auto"/>
          </w:tcPr>
          <w:p w14:paraId="3D414EC1" w14:textId="77777777" w:rsidR="00E50498" w:rsidRPr="00B13327" w:rsidRDefault="00E50498" w:rsidP="008538C1">
            <w:pPr>
              <w:spacing w:line="276" w:lineRule="auto"/>
              <w:ind w:left="360"/>
              <w:rPr>
                <w:rFonts w:asciiTheme="majorHAnsi" w:hAnsiTheme="majorHAnsi"/>
                <w:b/>
                <w:sz w:val="16"/>
                <w:szCs w:val="16"/>
              </w:rPr>
            </w:pPr>
          </w:p>
        </w:tc>
      </w:tr>
      <w:tr w:rsidR="00E50498" w:rsidRPr="003F3161" w14:paraId="4F9246BE" w14:textId="77777777" w:rsidTr="00B37DE4">
        <w:trPr>
          <w:trHeight w:val="269"/>
        </w:trPr>
        <w:tc>
          <w:tcPr>
            <w:tcW w:w="0" w:type="auto"/>
            <w:shd w:val="clear" w:color="auto" w:fill="CCCCCC"/>
          </w:tcPr>
          <w:p w14:paraId="2A815375" w14:textId="77777777" w:rsidR="00E50498" w:rsidRPr="00CD60CB" w:rsidRDefault="00E50498" w:rsidP="00E50498">
            <w:pPr>
              <w:pStyle w:val="ListParagraph"/>
              <w:numPr>
                <w:ilvl w:val="0"/>
                <w:numId w:val="20"/>
              </w:numPr>
              <w:spacing w:line="276" w:lineRule="auto"/>
              <w:rPr>
                <w:rFonts w:asciiTheme="majorHAnsi" w:hAnsiTheme="majorHAnsi"/>
                <w:b/>
                <w:sz w:val="20"/>
                <w:szCs w:val="20"/>
              </w:rPr>
            </w:pPr>
            <w:r w:rsidRPr="00E03553">
              <w:rPr>
                <w:rFonts w:asciiTheme="majorHAnsi" w:hAnsiTheme="majorHAnsi"/>
                <w:b/>
                <w:sz w:val="20"/>
                <w:szCs w:val="20"/>
              </w:rPr>
              <w:t>Demonstrates relevant use of evidence</w:t>
            </w:r>
          </w:p>
        </w:tc>
        <w:tc>
          <w:tcPr>
            <w:tcW w:w="495" w:type="dxa"/>
            <w:shd w:val="clear" w:color="auto" w:fill="auto"/>
          </w:tcPr>
          <w:p w14:paraId="3E6B7051"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3AC0B1D6"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0D73337D"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178B0699"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4B88DA4C"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5C2B70B9"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09903E41"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7DB0FD4E"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09F2944C"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3A2FDDEF"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5961E7C0"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1C0486FF"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74BB9ABB"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5C2BFDAE"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1EAFDEE5"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5C06B322"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0813052F"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5CBA89C7" w14:textId="77777777" w:rsidR="00E50498" w:rsidRPr="00B13327" w:rsidRDefault="00E50498" w:rsidP="008538C1">
            <w:pPr>
              <w:spacing w:line="276" w:lineRule="auto"/>
              <w:ind w:left="360"/>
              <w:rPr>
                <w:rFonts w:asciiTheme="majorHAnsi" w:hAnsiTheme="majorHAnsi"/>
                <w:b/>
                <w:sz w:val="16"/>
                <w:szCs w:val="16"/>
              </w:rPr>
            </w:pPr>
          </w:p>
        </w:tc>
        <w:tc>
          <w:tcPr>
            <w:tcW w:w="495" w:type="dxa"/>
            <w:shd w:val="clear" w:color="auto" w:fill="auto"/>
          </w:tcPr>
          <w:p w14:paraId="7B448FD9" w14:textId="77777777" w:rsidR="00E50498" w:rsidRPr="00B13327" w:rsidRDefault="00E50498" w:rsidP="008538C1">
            <w:pPr>
              <w:spacing w:line="276" w:lineRule="auto"/>
              <w:ind w:left="360"/>
              <w:rPr>
                <w:rFonts w:asciiTheme="majorHAnsi" w:hAnsiTheme="majorHAnsi"/>
                <w:b/>
                <w:sz w:val="16"/>
                <w:szCs w:val="16"/>
              </w:rPr>
            </w:pPr>
          </w:p>
        </w:tc>
        <w:tc>
          <w:tcPr>
            <w:tcW w:w="496" w:type="dxa"/>
            <w:shd w:val="clear" w:color="auto" w:fill="auto"/>
          </w:tcPr>
          <w:p w14:paraId="104F8201" w14:textId="77777777" w:rsidR="00E50498" w:rsidRPr="00B13327" w:rsidRDefault="00E50498" w:rsidP="008538C1">
            <w:pPr>
              <w:spacing w:line="276" w:lineRule="auto"/>
              <w:ind w:left="360"/>
              <w:rPr>
                <w:rFonts w:asciiTheme="majorHAnsi" w:hAnsiTheme="majorHAnsi"/>
                <w:sz w:val="16"/>
                <w:szCs w:val="16"/>
              </w:rPr>
            </w:pPr>
          </w:p>
        </w:tc>
        <w:tc>
          <w:tcPr>
            <w:tcW w:w="520" w:type="dxa"/>
            <w:shd w:val="clear" w:color="auto" w:fill="auto"/>
          </w:tcPr>
          <w:p w14:paraId="553B11BD" w14:textId="77777777" w:rsidR="00E50498" w:rsidRPr="00B13327" w:rsidRDefault="00E50498" w:rsidP="008538C1">
            <w:pPr>
              <w:spacing w:line="276" w:lineRule="auto"/>
              <w:ind w:left="360"/>
              <w:rPr>
                <w:rFonts w:asciiTheme="majorHAnsi" w:hAnsiTheme="majorHAnsi"/>
                <w:b/>
                <w:sz w:val="16"/>
                <w:szCs w:val="16"/>
              </w:rPr>
            </w:pPr>
          </w:p>
        </w:tc>
        <w:tc>
          <w:tcPr>
            <w:tcW w:w="565" w:type="dxa"/>
            <w:shd w:val="clear" w:color="auto" w:fill="auto"/>
          </w:tcPr>
          <w:p w14:paraId="56247466" w14:textId="77777777" w:rsidR="00E50498" w:rsidRPr="00B13327" w:rsidRDefault="00E50498" w:rsidP="008538C1">
            <w:pPr>
              <w:spacing w:line="276" w:lineRule="auto"/>
              <w:ind w:left="360"/>
              <w:rPr>
                <w:rFonts w:asciiTheme="majorHAnsi" w:hAnsiTheme="majorHAnsi"/>
                <w:b/>
                <w:sz w:val="16"/>
                <w:szCs w:val="16"/>
              </w:rPr>
            </w:pPr>
          </w:p>
        </w:tc>
      </w:tr>
      <w:tr w:rsidR="00E50498" w:rsidRPr="003F3161" w14:paraId="01CEA9E2" w14:textId="77777777" w:rsidTr="00B37DE4">
        <w:trPr>
          <w:trHeight w:val="269"/>
        </w:trPr>
        <w:tc>
          <w:tcPr>
            <w:tcW w:w="0" w:type="auto"/>
            <w:tcBorders>
              <w:bottom w:val="single" w:sz="4" w:space="0" w:color="auto"/>
            </w:tcBorders>
            <w:shd w:val="clear" w:color="auto" w:fill="CCCCCC"/>
          </w:tcPr>
          <w:p w14:paraId="39B0D11F" w14:textId="77777777" w:rsidR="00E50498" w:rsidRPr="00CD60CB" w:rsidRDefault="00E50498" w:rsidP="00E50498">
            <w:pPr>
              <w:pStyle w:val="ListParagraph"/>
              <w:numPr>
                <w:ilvl w:val="0"/>
                <w:numId w:val="20"/>
              </w:numPr>
              <w:spacing w:line="276" w:lineRule="auto"/>
              <w:rPr>
                <w:rFonts w:asciiTheme="majorHAnsi" w:hAnsiTheme="majorHAnsi"/>
                <w:b/>
                <w:sz w:val="20"/>
                <w:szCs w:val="20"/>
              </w:rPr>
            </w:pPr>
            <w:r w:rsidRPr="00E03553">
              <w:rPr>
                <w:rFonts w:asciiTheme="majorHAnsi" w:hAnsiTheme="majorHAnsi"/>
                <w:b/>
                <w:sz w:val="20"/>
                <w:szCs w:val="20"/>
              </w:rPr>
              <w:t>Uses information sources critically</w:t>
            </w:r>
          </w:p>
        </w:tc>
        <w:tc>
          <w:tcPr>
            <w:tcW w:w="495" w:type="dxa"/>
            <w:tcBorders>
              <w:bottom w:val="single" w:sz="4" w:space="0" w:color="auto"/>
            </w:tcBorders>
            <w:shd w:val="clear" w:color="auto" w:fill="auto"/>
          </w:tcPr>
          <w:p w14:paraId="4F5373E5"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4F91E5AB"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2B24A3EB"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37B13D32"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2585844D"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0E314F59"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14BDC6DA"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4F82518A"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557F0BC0"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05F29ED1"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47C37824"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30E4CA1B"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542A3D28"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73790F14"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06447385"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0B107589"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1179AF70"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044C04AD"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735C2208"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30928E29" w14:textId="77777777" w:rsidR="00E50498" w:rsidRPr="00B13327" w:rsidRDefault="00E50498" w:rsidP="008538C1">
            <w:pPr>
              <w:spacing w:line="276" w:lineRule="auto"/>
              <w:ind w:left="360"/>
              <w:rPr>
                <w:rFonts w:asciiTheme="majorHAnsi" w:hAnsiTheme="majorHAnsi"/>
                <w:sz w:val="16"/>
                <w:szCs w:val="16"/>
              </w:rPr>
            </w:pPr>
          </w:p>
        </w:tc>
        <w:tc>
          <w:tcPr>
            <w:tcW w:w="520" w:type="dxa"/>
            <w:tcBorders>
              <w:bottom w:val="single" w:sz="4" w:space="0" w:color="auto"/>
            </w:tcBorders>
            <w:shd w:val="clear" w:color="auto" w:fill="auto"/>
          </w:tcPr>
          <w:p w14:paraId="01647B1D" w14:textId="77777777" w:rsidR="00E50498" w:rsidRPr="00B13327" w:rsidRDefault="00E50498" w:rsidP="008538C1">
            <w:pPr>
              <w:spacing w:line="276" w:lineRule="auto"/>
              <w:ind w:left="360"/>
              <w:rPr>
                <w:rFonts w:asciiTheme="majorHAnsi" w:hAnsiTheme="majorHAnsi"/>
                <w:b/>
                <w:sz w:val="16"/>
                <w:szCs w:val="16"/>
              </w:rPr>
            </w:pPr>
          </w:p>
        </w:tc>
        <w:tc>
          <w:tcPr>
            <w:tcW w:w="565" w:type="dxa"/>
            <w:tcBorders>
              <w:bottom w:val="single" w:sz="4" w:space="0" w:color="auto"/>
            </w:tcBorders>
            <w:shd w:val="clear" w:color="auto" w:fill="auto"/>
          </w:tcPr>
          <w:p w14:paraId="06D3AE34" w14:textId="77777777" w:rsidR="00E50498" w:rsidRPr="00B13327" w:rsidRDefault="00E50498" w:rsidP="008538C1">
            <w:pPr>
              <w:spacing w:line="276" w:lineRule="auto"/>
              <w:ind w:left="360"/>
              <w:rPr>
                <w:rFonts w:asciiTheme="majorHAnsi" w:hAnsiTheme="majorHAnsi"/>
                <w:b/>
                <w:sz w:val="16"/>
                <w:szCs w:val="16"/>
              </w:rPr>
            </w:pPr>
          </w:p>
        </w:tc>
      </w:tr>
      <w:tr w:rsidR="00E50498" w:rsidRPr="003F3161" w14:paraId="22002B13" w14:textId="77777777" w:rsidTr="00B37DE4">
        <w:trPr>
          <w:trHeight w:val="269"/>
        </w:trPr>
        <w:tc>
          <w:tcPr>
            <w:tcW w:w="0" w:type="auto"/>
            <w:tcBorders>
              <w:bottom w:val="single" w:sz="4" w:space="0" w:color="auto"/>
            </w:tcBorders>
            <w:shd w:val="clear" w:color="auto" w:fill="CCCCCC"/>
          </w:tcPr>
          <w:p w14:paraId="7057E96D" w14:textId="77777777" w:rsidR="00E50498" w:rsidRPr="00E03553" w:rsidRDefault="00E50498" w:rsidP="00E50498">
            <w:pPr>
              <w:pStyle w:val="ListParagraph"/>
              <w:numPr>
                <w:ilvl w:val="0"/>
                <w:numId w:val="20"/>
              </w:numPr>
              <w:spacing w:line="276" w:lineRule="auto"/>
              <w:rPr>
                <w:rFonts w:asciiTheme="majorHAnsi" w:hAnsiTheme="majorHAnsi"/>
                <w:b/>
                <w:sz w:val="20"/>
                <w:szCs w:val="20"/>
              </w:rPr>
            </w:pPr>
            <w:r w:rsidRPr="00E03553">
              <w:rPr>
                <w:rFonts w:asciiTheme="majorHAnsi" w:hAnsiTheme="majorHAnsi"/>
                <w:b/>
                <w:sz w:val="20"/>
                <w:szCs w:val="20"/>
              </w:rPr>
              <w:t>Follows appropriate documentation conventions</w:t>
            </w:r>
          </w:p>
        </w:tc>
        <w:tc>
          <w:tcPr>
            <w:tcW w:w="495" w:type="dxa"/>
            <w:tcBorders>
              <w:bottom w:val="single" w:sz="4" w:space="0" w:color="auto"/>
            </w:tcBorders>
            <w:shd w:val="clear" w:color="auto" w:fill="auto"/>
          </w:tcPr>
          <w:p w14:paraId="77A2E422"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3F16EA4E"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6D279936"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232D9585"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26CDCE2F"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406BA3C3"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7C763CA3"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5F014062"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4E0FE384"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529818B7"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2FF9158C"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01BC7960"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3688FF5D"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40B96210"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22F3D109"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7EA71C35"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6BF22A91"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4457EC8B" w14:textId="77777777" w:rsidR="00E50498" w:rsidRPr="00B13327" w:rsidRDefault="00E50498" w:rsidP="008538C1">
            <w:pPr>
              <w:spacing w:line="276" w:lineRule="auto"/>
              <w:ind w:left="360"/>
              <w:rPr>
                <w:rFonts w:asciiTheme="majorHAnsi" w:hAnsiTheme="majorHAnsi"/>
                <w:b/>
                <w:sz w:val="16"/>
                <w:szCs w:val="16"/>
              </w:rPr>
            </w:pPr>
          </w:p>
        </w:tc>
        <w:tc>
          <w:tcPr>
            <w:tcW w:w="495" w:type="dxa"/>
            <w:tcBorders>
              <w:bottom w:val="single" w:sz="4" w:space="0" w:color="auto"/>
            </w:tcBorders>
            <w:shd w:val="clear" w:color="auto" w:fill="auto"/>
          </w:tcPr>
          <w:p w14:paraId="7C1A71AD" w14:textId="77777777" w:rsidR="00E50498" w:rsidRPr="00B13327" w:rsidRDefault="00E50498" w:rsidP="008538C1">
            <w:pPr>
              <w:spacing w:line="276" w:lineRule="auto"/>
              <w:ind w:left="360"/>
              <w:rPr>
                <w:rFonts w:asciiTheme="majorHAnsi" w:hAnsiTheme="majorHAnsi"/>
                <w:b/>
                <w:sz w:val="16"/>
                <w:szCs w:val="16"/>
              </w:rPr>
            </w:pPr>
          </w:p>
        </w:tc>
        <w:tc>
          <w:tcPr>
            <w:tcW w:w="496" w:type="dxa"/>
            <w:tcBorders>
              <w:bottom w:val="single" w:sz="4" w:space="0" w:color="auto"/>
            </w:tcBorders>
            <w:shd w:val="clear" w:color="auto" w:fill="auto"/>
          </w:tcPr>
          <w:p w14:paraId="1D87EA3E" w14:textId="77777777" w:rsidR="00E50498" w:rsidRPr="00B13327" w:rsidRDefault="00E50498" w:rsidP="008538C1">
            <w:pPr>
              <w:spacing w:line="276" w:lineRule="auto"/>
              <w:ind w:left="360"/>
              <w:rPr>
                <w:rFonts w:asciiTheme="majorHAnsi" w:hAnsiTheme="majorHAnsi"/>
                <w:sz w:val="16"/>
                <w:szCs w:val="16"/>
              </w:rPr>
            </w:pPr>
          </w:p>
        </w:tc>
        <w:tc>
          <w:tcPr>
            <w:tcW w:w="520" w:type="dxa"/>
            <w:tcBorders>
              <w:bottom w:val="single" w:sz="4" w:space="0" w:color="auto"/>
            </w:tcBorders>
            <w:shd w:val="clear" w:color="auto" w:fill="auto"/>
          </w:tcPr>
          <w:p w14:paraId="023211B0" w14:textId="77777777" w:rsidR="00E50498" w:rsidRPr="00B13327" w:rsidRDefault="00E50498" w:rsidP="008538C1">
            <w:pPr>
              <w:spacing w:line="276" w:lineRule="auto"/>
              <w:ind w:left="360"/>
              <w:rPr>
                <w:rFonts w:asciiTheme="majorHAnsi" w:hAnsiTheme="majorHAnsi"/>
                <w:b/>
                <w:sz w:val="16"/>
                <w:szCs w:val="16"/>
              </w:rPr>
            </w:pPr>
          </w:p>
        </w:tc>
        <w:tc>
          <w:tcPr>
            <w:tcW w:w="565" w:type="dxa"/>
            <w:tcBorders>
              <w:bottom w:val="single" w:sz="4" w:space="0" w:color="auto"/>
            </w:tcBorders>
            <w:shd w:val="clear" w:color="auto" w:fill="auto"/>
          </w:tcPr>
          <w:p w14:paraId="55DD3326" w14:textId="77777777" w:rsidR="00E50498" w:rsidRPr="00B13327" w:rsidRDefault="00E50498" w:rsidP="008538C1">
            <w:pPr>
              <w:spacing w:line="276" w:lineRule="auto"/>
              <w:ind w:left="360"/>
              <w:rPr>
                <w:rFonts w:asciiTheme="majorHAnsi" w:hAnsiTheme="majorHAnsi"/>
                <w:b/>
                <w:sz w:val="16"/>
                <w:szCs w:val="16"/>
              </w:rPr>
            </w:pPr>
          </w:p>
        </w:tc>
      </w:tr>
    </w:tbl>
    <w:p w14:paraId="34A83132" w14:textId="009DE983" w:rsidR="00933374" w:rsidRDefault="00933374" w:rsidP="003D2BB9"/>
    <w:p w14:paraId="373B789F" w14:textId="20D6D586" w:rsidR="00622C3D" w:rsidRPr="00622C3D" w:rsidRDefault="00622C3D" w:rsidP="00622C3D">
      <w:pPr>
        <w:tabs>
          <w:tab w:val="left" w:pos="6300"/>
        </w:tabs>
        <w:rPr>
          <w:rFonts w:asciiTheme="majorHAnsi" w:hAnsiTheme="majorHAnsi" w:cstheme="majorHAnsi"/>
        </w:rPr>
      </w:pPr>
      <w:r w:rsidRPr="00622C3D">
        <w:rPr>
          <w:rFonts w:asciiTheme="majorHAnsi" w:hAnsiTheme="majorHAnsi" w:cstheme="majorHAnsi"/>
        </w:rPr>
        <w:t>Course Number: _________________________</w:t>
      </w:r>
      <w:r w:rsidRPr="00622C3D">
        <w:rPr>
          <w:rFonts w:asciiTheme="majorHAnsi" w:hAnsiTheme="majorHAnsi" w:cstheme="majorHAnsi"/>
        </w:rPr>
        <w:tab/>
      </w:r>
      <w:r w:rsidRPr="00622C3D">
        <w:rPr>
          <w:rFonts w:asciiTheme="majorHAnsi" w:hAnsiTheme="majorHAnsi" w:cstheme="majorHAnsi"/>
        </w:rPr>
        <w:tab/>
      </w:r>
      <w:r w:rsidRPr="00622C3D">
        <w:rPr>
          <w:rFonts w:asciiTheme="majorHAnsi" w:hAnsiTheme="majorHAnsi" w:cstheme="majorHAnsi"/>
        </w:rPr>
        <w:tab/>
      </w:r>
      <w:r>
        <w:rPr>
          <w:rFonts w:asciiTheme="majorHAnsi" w:hAnsiTheme="majorHAnsi" w:cstheme="majorHAnsi"/>
        </w:rPr>
        <w:t>S</w:t>
      </w:r>
      <w:r w:rsidRPr="00622C3D">
        <w:rPr>
          <w:rFonts w:asciiTheme="majorHAnsi" w:hAnsiTheme="majorHAnsi" w:cstheme="majorHAnsi"/>
        </w:rPr>
        <w:t>emester: _________________________</w:t>
      </w:r>
    </w:p>
    <w:p w14:paraId="4513FC2A" w14:textId="11165CBA" w:rsidR="00622C3D" w:rsidRPr="00622C3D" w:rsidRDefault="00622C3D" w:rsidP="00622C3D">
      <w:pPr>
        <w:tabs>
          <w:tab w:val="left" w:pos="6300"/>
        </w:tabs>
        <w:rPr>
          <w:rFonts w:asciiTheme="majorHAnsi" w:hAnsiTheme="majorHAnsi" w:cstheme="majorHAnsi"/>
        </w:rPr>
      </w:pPr>
      <w:r w:rsidRPr="00622C3D">
        <w:rPr>
          <w:rFonts w:asciiTheme="majorHAnsi" w:hAnsiTheme="majorHAnsi" w:cstheme="majorHAnsi"/>
        </w:rPr>
        <w:t>Course Name: ___________________________</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622C3D">
        <w:rPr>
          <w:rFonts w:asciiTheme="majorHAnsi" w:hAnsiTheme="majorHAnsi" w:cstheme="majorHAnsi"/>
        </w:rPr>
        <w:t>Assessor: __</w:t>
      </w:r>
      <w:r>
        <w:rPr>
          <w:rFonts w:asciiTheme="majorHAnsi" w:hAnsiTheme="majorHAnsi" w:cstheme="majorHAnsi"/>
        </w:rPr>
        <w:t>________________________</w:t>
      </w:r>
    </w:p>
    <w:sectPr w:rsidR="00622C3D" w:rsidRPr="00622C3D" w:rsidSect="007C671A">
      <w:pgSz w:w="15840" w:h="12240" w:orient="landscape"/>
      <w:pgMar w:top="1152" w:right="1008" w:bottom="1152"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89D59" w14:textId="77777777" w:rsidR="007A662F" w:rsidRDefault="007A662F">
      <w:r>
        <w:separator/>
      </w:r>
    </w:p>
  </w:endnote>
  <w:endnote w:type="continuationSeparator" w:id="0">
    <w:p w14:paraId="68B7AFBA" w14:textId="77777777" w:rsidR="007A662F" w:rsidRDefault="007A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4E8C" w14:textId="710E7810" w:rsidR="000E7BD9" w:rsidRPr="003D00A4" w:rsidRDefault="000E7BD9" w:rsidP="003D00A4">
    <w:pPr>
      <w:jc w:val="center"/>
      <w:rPr>
        <w:rFonts w:ascii="Arial" w:hAnsi="Arial" w:cs="Arial"/>
        <w:sz w:val="20"/>
        <w:szCs w:val="20"/>
      </w:rPr>
    </w:pPr>
    <w:r w:rsidRPr="008B53C7">
      <w:rPr>
        <w:rFonts w:ascii="Arial" w:hAnsi="Arial" w:cs="Arial"/>
        <w:color w:val="auto"/>
        <w:sz w:val="20"/>
        <w:szCs w:val="20"/>
      </w:rPr>
      <w:t>UAA Associate of Arts (AA) Degree</w:t>
    </w:r>
    <w:r w:rsidRPr="003D00A4">
      <w:rPr>
        <w:rFonts w:ascii="Arial" w:hAnsi="Arial" w:cs="Arial"/>
        <w:color w:val="FF0000"/>
        <w:sz w:val="20"/>
        <w:szCs w:val="20"/>
      </w:rPr>
      <w:tab/>
    </w:r>
    <w:r w:rsidRPr="003D00A4">
      <w:rPr>
        <w:rFonts w:ascii="Arial" w:hAnsi="Arial" w:cs="Arial"/>
        <w:sz w:val="20"/>
        <w:szCs w:val="20"/>
      </w:rPr>
      <w:tab/>
    </w:r>
    <w:r w:rsidRPr="003D00A4">
      <w:rPr>
        <w:rFonts w:ascii="Arial" w:hAnsi="Arial" w:cs="Arial"/>
        <w:sz w:val="20"/>
        <w:szCs w:val="20"/>
      </w:rPr>
      <w:tab/>
    </w:r>
    <w:r w:rsidRPr="003D00A4">
      <w:rPr>
        <w:rFonts w:ascii="Arial" w:hAnsi="Arial" w:cs="Arial"/>
        <w:sz w:val="20"/>
        <w:szCs w:val="20"/>
      </w:rPr>
      <w:tab/>
    </w:r>
    <w:r w:rsidRPr="003D00A4">
      <w:rPr>
        <w:rFonts w:ascii="Arial" w:hAnsi="Arial" w:cs="Arial"/>
        <w:sz w:val="20"/>
        <w:szCs w:val="20"/>
      </w:rPr>
      <w:tab/>
    </w:r>
    <w:r w:rsidRPr="003D00A4">
      <w:rPr>
        <w:rFonts w:ascii="Arial" w:hAnsi="Arial" w:cs="Arial"/>
        <w:sz w:val="20"/>
        <w:szCs w:val="20"/>
      </w:rPr>
      <w:tab/>
      <w:t xml:space="preserve">Page </w:t>
    </w:r>
    <w:r w:rsidRPr="003D00A4">
      <w:rPr>
        <w:rFonts w:ascii="Arial" w:hAnsi="Arial" w:cs="Arial"/>
        <w:sz w:val="20"/>
        <w:szCs w:val="20"/>
      </w:rPr>
      <w:fldChar w:fldCharType="begin"/>
    </w:r>
    <w:r w:rsidRPr="003D00A4">
      <w:rPr>
        <w:rFonts w:ascii="Arial" w:hAnsi="Arial" w:cs="Arial"/>
        <w:sz w:val="20"/>
        <w:szCs w:val="20"/>
      </w:rPr>
      <w:instrText>PAGE</w:instrText>
    </w:r>
    <w:r w:rsidRPr="003D00A4">
      <w:rPr>
        <w:rFonts w:ascii="Arial" w:hAnsi="Arial" w:cs="Arial"/>
        <w:sz w:val="20"/>
        <w:szCs w:val="20"/>
      </w:rPr>
      <w:fldChar w:fldCharType="separate"/>
    </w:r>
    <w:r>
      <w:rPr>
        <w:rFonts w:ascii="Arial" w:hAnsi="Arial" w:cs="Arial"/>
        <w:noProof/>
        <w:sz w:val="20"/>
        <w:szCs w:val="20"/>
      </w:rPr>
      <w:t>1</w:t>
    </w:r>
    <w:r w:rsidRPr="003D00A4">
      <w:rPr>
        <w:rFonts w:ascii="Arial" w:hAnsi="Arial" w:cs="Arial"/>
        <w:sz w:val="20"/>
        <w:szCs w:val="20"/>
      </w:rPr>
      <w:fldChar w:fldCharType="end"/>
    </w:r>
    <w:r w:rsidRPr="003D00A4">
      <w:rPr>
        <w:rFonts w:ascii="Arial" w:hAnsi="Arial" w:cs="Arial"/>
        <w:sz w:val="20"/>
        <w:szCs w:val="20"/>
      </w:rPr>
      <w:t xml:space="preserve"> of </w:t>
    </w:r>
    <w:r w:rsidRPr="003D00A4">
      <w:rPr>
        <w:rFonts w:ascii="Arial" w:hAnsi="Arial" w:cs="Arial"/>
        <w:sz w:val="20"/>
        <w:szCs w:val="20"/>
      </w:rPr>
      <w:fldChar w:fldCharType="begin"/>
    </w:r>
    <w:r w:rsidRPr="003D00A4">
      <w:rPr>
        <w:rFonts w:ascii="Arial" w:hAnsi="Arial" w:cs="Arial"/>
        <w:sz w:val="20"/>
        <w:szCs w:val="20"/>
      </w:rPr>
      <w:instrText>NUMPAGES</w:instrText>
    </w:r>
    <w:r w:rsidRPr="003D00A4">
      <w:rPr>
        <w:rFonts w:ascii="Arial" w:hAnsi="Arial" w:cs="Arial"/>
        <w:sz w:val="20"/>
        <w:szCs w:val="20"/>
      </w:rPr>
      <w:fldChar w:fldCharType="separate"/>
    </w:r>
    <w:r>
      <w:rPr>
        <w:rFonts w:ascii="Arial" w:hAnsi="Arial" w:cs="Arial"/>
        <w:noProof/>
        <w:sz w:val="20"/>
        <w:szCs w:val="20"/>
      </w:rPr>
      <w:t>13</w:t>
    </w:r>
    <w:r w:rsidRPr="003D00A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26BAD" w14:textId="77777777" w:rsidR="007A662F" w:rsidRDefault="007A662F">
      <w:r>
        <w:separator/>
      </w:r>
    </w:p>
  </w:footnote>
  <w:footnote w:type="continuationSeparator" w:id="0">
    <w:p w14:paraId="52D70AD0" w14:textId="77777777" w:rsidR="007A662F" w:rsidRDefault="007A6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A28"/>
    <w:multiLevelType w:val="hybridMultilevel"/>
    <w:tmpl w:val="A2D2F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261C5"/>
    <w:multiLevelType w:val="multilevel"/>
    <w:tmpl w:val="28DA8E76"/>
    <w:lvl w:ilvl="0">
      <w:start w:val="1"/>
      <w:numFmt w:val="decimal"/>
      <w:lvlText w:val="%1)"/>
      <w:lvlJc w:val="left"/>
      <w:pPr>
        <w:ind w:left="360" w:firstLine="0"/>
      </w:pPr>
      <w:rPr>
        <w:u w:val="none"/>
      </w:rPr>
    </w:lvl>
    <w:lvl w:ilvl="1">
      <w:start w:val="1"/>
      <w:numFmt w:val="lowerLetter"/>
      <w:lvlText w:val="%2)"/>
      <w:lvlJc w:val="left"/>
      <w:pPr>
        <w:ind w:left="720" w:firstLine="360"/>
      </w:pPr>
      <w:rPr>
        <w:u w:val="none"/>
      </w:rPr>
    </w:lvl>
    <w:lvl w:ilvl="2">
      <w:start w:val="1"/>
      <w:numFmt w:val="decimal"/>
      <w:lvlText w:val="%3)"/>
      <w:lvlJc w:val="left"/>
      <w:pPr>
        <w:ind w:left="1080" w:firstLine="720"/>
      </w:pPr>
      <w:rPr>
        <w:u w:val="none"/>
      </w:rPr>
    </w:lvl>
    <w:lvl w:ilvl="3">
      <w:start w:val="1"/>
      <w:numFmt w:val="decimal"/>
      <w:lvlText w:val="(%4)"/>
      <w:lvlJc w:val="left"/>
      <w:pPr>
        <w:ind w:left="1440" w:firstLine="1080"/>
      </w:pPr>
      <w:rPr>
        <w:u w:val="none"/>
      </w:rPr>
    </w:lvl>
    <w:lvl w:ilvl="4">
      <w:start w:val="1"/>
      <w:numFmt w:val="lowerLetter"/>
      <w:lvlText w:val="(%5)"/>
      <w:lvlJc w:val="left"/>
      <w:pPr>
        <w:ind w:left="1800" w:firstLine="1440"/>
      </w:pPr>
      <w:rPr>
        <w:u w:val="none"/>
      </w:rPr>
    </w:lvl>
    <w:lvl w:ilvl="5">
      <w:start w:val="1"/>
      <w:numFmt w:val="lowerRoman"/>
      <w:lvlText w:val="(%6)"/>
      <w:lvlJc w:val="left"/>
      <w:pPr>
        <w:ind w:left="2160" w:firstLine="1800"/>
      </w:pPr>
      <w:rPr>
        <w:u w:val="none"/>
      </w:rPr>
    </w:lvl>
    <w:lvl w:ilvl="6">
      <w:start w:val="1"/>
      <w:numFmt w:val="decimal"/>
      <w:lvlText w:val="%7."/>
      <w:lvlJc w:val="left"/>
      <w:pPr>
        <w:ind w:left="2520" w:firstLine="2160"/>
      </w:pPr>
      <w:rPr>
        <w:u w:val="none"/>
      </w:rPr>
    </w:lvl>
    <w:lvl w:ilvl="7">
      <w:start w:val="1"/>
      <w:numFmt w:val="lowerLetter"/>
      <w:lvlText w:val="%8."/>
      <w:lvlJc w:val="left"/>
      <w:pPr>
        <w:ind w:left="2880" w:firstLine="2520"/>
      </w:pPr>
      <w:rPr>
        <w:u w:val="none"/>
      </w:rPr>
    </w:lvl>
    <w:lvl w:ilvl="8">
      <w:start w:val="1"/>
      <w:numFmt w:val="lowerRoman"/>
      <w:lvlText w:val="%9."/>
      <w:lvlJc w:val="left"/>
      <w:pPr>
        <w:ind w:left="3240" w:firstLine="2880"/>
      </w:pPr>
      <w:rPr>
        <w:u w:val="none"/>
      </w:rPr>
    </w:lvl>
  </w:abstractNum>
  <w:abstractNum w:abstractNumId="2" w15:restartNumberingAfterBreak="0">
    <w:nsid w:val="0E45259D"/>
    <w:multiLevelType w:val="hybridMultilevel"/>
    <w:tmpl w:val="42E00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904867"/>
    <w:multiLevelType w:val="hybridMultilevel"/>
    <w:tmpl w:val="A5DC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E2BF4"/>
    <w:multiLevelType w:val="multilevel"/>
    <w:tmpl w:val="31D07A9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98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414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300"/>
      </w:pPr>
      <w:rPr>
        <w:u w:val="none"/>
      </w:rPr>
    </w:lvl>
  </w:abstractNum>
  <w:abstractNum w:abstractNumId="5" w15:restartNumberingAfterBreak="0">
    <w:nsid w:val="1B03024D"/>
    <w:multiLevelType w:val="multilevel"/>
    <w:tmpl w:val="D52EE160"/>
    <w:lvl w:ilvl="0">
      <w:start w:val="1"/>
      <w:numFmt w:val="decimal"/>
      <w:lvlText w:val="%1."/>
      <w:lvlJc w:val="left"/>
      <w:pPr>
        <w:ind w:left="360" w:firstLine="0"/>
      </w:pPr>
      <w:rPr>
        <w:u w:val="none"/>
      </w:rPr>
    </w:lvl>
    <w:lvl w:ilvl="1">
      <w:start w:val="1"/>
      <w:numFmt w:val="lowerLetter"/>
      <w:lvlText w:val="%2."/>
      <w:lvlJc w:val="left"/>
      <w:pPr>
        <w:ind w:left="1080" w:firstLine="720"/>
      </w:pPr>
      <w:rPr>
        <w:u w:val="none"/>
      </w:rPr>
    </w:lvl>
    <w:lvl w:ilvl="2">
      <w:start w:val="1"/>
      <w:numFmt w:val="lowerRoman"/>
      <w:lvlText w:val="%3."/>
      <w:lvlJc w:val="right"/>
      <w:pPr>
        <w:ind w:left="1800" w:firstLine="1620"/>
      </w:pPr>
      <w:rPr>
        <w:u w:val="none"/>
      </w:rPr>
    </w:lvl>
    <w:lvl w:ilvl="3">
      <w:start w:val="1"/>
      <w:numFmt w:val="decimal"/>
      <w:lvlText w:val="%4."/>
      <w:lvlJc w:val="left"/>
      <w:pPr>
        <w:ind w:left="2520" w:firstLine="2160"/>
      </w:pPr>
      <w:rPr>
        <w:u w:val="none"/>
      </w:rPr>
    </w:lvl>
    <w:lvl w:ilvl="4">
      <w:start w:val="1"/>
      <w:numFmt w:val="lowerLetter"/>
      <w:lvlText w:val="%5."/>
      <w:lvlJc w:val="left"/>
      <w:pPr>
        <w:ind w:left="3240" w:firstLine="2880"/>
      </w:pPr>
      <w:rPr>
        <w:u w:val="none"/>
      </w:rPr>
    </w:lvl>
    <w:lvl w:ilvl="5">
      <w:start w:val="1"/>
      <w:numFmt w:val="lowerRoman"/>
      <w:lvlText w:val="%6."/>
      <w:lvlJc w:val="right"/>
      <w:pPr>
        <w:ind w:left="3960" w:firstLine="3780"/>
      </w:pPr>
      <w:rPr>
        <w:u w:val="none"/>
      </w:rPr>
    </w:lvl>
    <w:lvl w:ilvl="6">
      <w:start w:val="1"/>
      <w:numFmt w:val="decimal"/>
      <w:lvlText w:val="%7."/>
      <w:lvlJc w:val="left"/>
      <w:pPr>
        <w:ind w:left="4680" w:firstLine="4320"/>
      </w:pPr>
      <w:rPr>
        <w:u w:val="none"/>
      </w:rPr>
    </w:lvl>
    <w:lvl w:ilvl="7">
      <w:start w:val="1"/>
      <w:numFmt w:val="lowerLetter"/>
      <w:lvlText w:val="%8."/>
      <w:lvlJc w:val="left"/>
      <w:pPr>
        <w:ind w:left="5400" w:firstLine="5040"/>
      </w:pPr>
      <w:rPr>
        <w:u w:val="none"/>
      </w:rPr>
    </w:lvl>
    <w:lvl w:ilvl="8">
      <w:start w:val="1"/>
      <w:numFmt w:val="lowerRoman"/>
      <w:lvlText w:val="%9."/>
      <w:lvlJc w:val="right"/>
      <w:pPr>
        <w:ind w:left="6120" w:firstLine="5940"/>
      </w:pPr>
      <w:rPr>
        <w:u w:val="none"/>
      </w:rPr>
    </w:lvl>
  </w:abstractNum>
  <w:abstractNum w:abstractNumId="6" w15:restartNumberingAfterBreak="0">
    <w:nsid w:val="250A3D03"/>
    <w:multiLevelType w:val="hybridMultilevel"/>
    <w:tmpl w:val="A8844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9058E"/>
    <w:multiLevelType w:val="multilevel"/>
    <w:tmpl w:val="966411F4"/>
    <w:lvl w:ilvl="0">
      <w:start w:val="1"/>
      <w:numFmt w:val="decimal"/>
      <w:lvlText w:val="%1."/>
      <w:lvlJc w:val="left"/>
      <w:pPr>
        <w:ind w:left="360" w:firstLine="0"/>
      </w:pPr>
      <w:rPr>
        <w:u w:val="none"/>
      </w:rPr>
    </w:lvl>
    <w:lvl w:ilvl="1">
      <w:start w:val="1"/>
      <w:numFmt w:val="lowerLetter"/>
      <w:lvlText w:val="%2."/>
      <w:lvlJc w:val="left"/>
      <w:pPr>
        <w:ind w:left="1080" w:firstLine="720"/>
      </w:pPr>
      <w:rPr>
        <w:u w:val="none"/>
      </w:rPr>
    </w:lvl>
    <w:lvl w:ilvl="2">
      <w:start w:val="1"/>
      <w:numFmt w:val="lowerRoman"/>
      <w:lvlText w:val="%3."/>
      <w:lvlJc w:val="right"/>
      <w:pPr>
        <w:ind w:left="1800" w:firstLine="1620"/>
      </w:pPr>
      <w:rPr>
        <w:u w:val="none"/>
      </w:rPr>
    </w:lvl>
    <w:lvl w:ilvl="3">
      <w:start w:val="1"/>
      <w:numFmt w:val="decimal"/>
      <w:lvlText w:val="%4."/>
      <w:lvlJc w:val="left"/>
      <w:pPr>
        <w:ind w:left="2520" w:firstLine="2160"/>
      </w:pPr>
      <w:rPr>
        <w:u w:val="none"/>
      </w:rPr>
    </w:lvl>
    <w:lvl w:ilvl="4">
      <w:start w:val="1"/>
      <w:numFmt w:val="lowerLetter"/>
      <w:lvlText w:val="%5."/>
      <w:lvlJc w:val="left"/>
      <w:pPr>
        <w:ind w:left="3240" w:firstLine="2880"/>
      </w:pPr>
      <w:rPr>
        <w:u w:val="none"/>
      </w:rPr>
    </w:lvl>
    <w:lvl w:ilvl="5">
      <w:start w:val="1"/>
      <w:numFmt w:val="lowerRoman"/>
      <w:lvlText w:val="%6."/>
      <w:lvlJc w:val="right"/>
      <w:pPr>
        <w:ind w:left="3960" w:firstLine="3780"/>
      </w:pPr>
      <w:rPr>
        <w:u w:val="none"/>
      </w:rPr>
    </w:lvl>
    <w:lvl w:ilvl="6">
      <w:start w:val="1"/>
      <w:numFmt w:val="decimal"/>
      <w:lvlText w:val="%7."/>
      <w:lvlJc w:val="left"/>
      <w:pPr>
        <w:ind w:left="4680" w:firstLine="4320"/>
      </w:pPr>
      <w:rPr>
        <w:u w:val="none"/>
      </w:rPr>
    </w:lvl>
    <w:lvl w:ilvl="7">
      <w:start w:val="1"/>
      <w:numFmt w:val="lowerLetter"/>
      <w:lvlText w:val="%8."/>
      <w:lvlJc w:val="left"/>
      <w:pPr>
        <w:ind w:left="5400" w:firstLine="5040"/>
      </w:pPr>
      <w:rPr>
        <w:u w:val="none"/>
      </w:rPr>
    </w:lvl>
    <w:lvl w:ilvl="8">
      <w:start w:val="1"/>
      <w:numFmt w:val="lowerRoman"/>
      <w:lvlText w:val="%9."/>
      <w:lvlJc w:val="right"/>
      <w:pPr>
        <w:ind w:left="6120" w:firstLine="5940"/>
      </w:pPr>
      <w:rPr>
        <w:u w:val="none"/>
      </w:rPr>
    </w:lvl>
  </w:abstractNum>
  <w:abstractNum w:abstractNumId="8" w15:restartNumberingAfterBreak="0">
    <w:nsid w:val="274D794F"/>
    <w:multiLevelType w:val="multilevel"/>
    <w:tmpl w:val="39AE555E"/>
    <w:lvl w:ilvl="0">
      <w:numFmt w:val="bullet"/>
      <w:lvlText w:val="●"/>
      <w:lvlJc w:val="left"/>
      <w:pPr>
        <w:ind w:left="3240" w:firstLine="2880"/>
      </w:pPr>
      <w:rPr>
        <w:u w:val="none"/>
      </w:rPr>
    </w:lvl>
    <w:lvl w:ilvl="1">
      <w:start w:val="1"/>
      <w:numFmt w:val="bullet"/>
      <w:lvlText w:val="o"/>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o"/>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o"/>
      <w:lvlJc w:val="left"/>
      <w:pPr>
        <w:ind w:left="7200" w:firstLine="6840"/>
      </w:pPr>
      <w:rPr>
        <w:u w:val="none"/>
      </w:rPr>
    </w:lvl>
    <w:lvl w:ilvl="8">
      <w:start w:val="1"/>
      <w:numFmt w:val="bullet"/>
      <w:lvlText w:val="▪"/>
      <w:lvlJc w:val="left"/>
      <w:pPr>
        <w:ind w:left="7920" w:firstLine="7560"/>
      </w:pPr>
      <w:rPr>
        <w:u w:val="none"/>
      </w:rPr>
    </w:lvl>
  </w:abstractNum>
  <w:abstractNum w:abstractNumId="9" w15:restartNumberingAfterBreak="0">
    <w:nsid w:val="2A4F5529"/>
    <w:multiLevelType w:val="multilevel"/>
    <w:tmpl w:val="A478FBF4"/>
    <w:lvl w:ilvl="0">
      <w:numFmt w:val="bullet"/>
      <w:lvlText w:val="●"/>
      <w:lvlJc w:val="left"/>
      <w:pPr>
        <w:ind w:left="1800" w:firstLine="1440"/>
      </w:pPr>
      <w:rPr>
        <w:u w:val="none"/>
      </w:rPr>
    </w:lvl>
    <w:lvl w:ilvl="1">
      <w:start w:val="1"/>
      <w:numFmt w:val="bullet"/>
      <w:lvlText w:val="o"/>
      <w:lvlJc w:val="left"/>
      <w:pPr>
        <w:ind w:left="2520" w:firstLine="2160"/>
      </w:pPr>
      <w:rPr>
        <w:u w:val="none"/>
      </w:rPr>
    </w:lvl>
    <w:lvl w:ilvl="2">
      <w:start w:val="1"/>
      <w:numFmt w:val="bullet"/>
      <w:lvlText w:val="▪"/>
      <w:lvlJc w:val="left"/>
      <w:pPr>
        <w:ind w:left="3240" w:firstLine="2880"/>
      </w:pPr>
      <w:rPr>
        <w:u w:val="none"/>
      </w:rPr>
    </w:lvl>
    <w:lvl w:ilvl="3">
      <w:start w:val="1"/>
      <w:numFmt w:val="bullet"/>
      <w:lvlText w:val="●"/>
      <w:lvlJc w:val="left"/>
      <w:pPr>
        <w:ind w:left="3960" w:firstLine="3600"/>
      </w:pPr>
      <w:rPr>
        <w:u w:val="none"/>
      </w:rPr>
    </w:lvl>
    <w:lvl w:ilvl="4">
      <w:start w:val="1"/>
      <w:numFmt w:val="bullet"/>
      <w:lvlText w:val="o"/>
      <w:lvlJc w:val="left"/>
      <w:pPr>
        <w:ind w:left="4680" w:firstLine="4320"/>
      </w:pPr>
      <w:rPr>
        <w:u w:val="none"/>
      </w:rPr>
    </w:lvl>
    <w:lvl w:ilvl="5">
      <w:start w:val="1"/>
      <w:numFmt w:val="bullet"/>
      <w:lvlText w:val="▪"/>
      <w:lvlJc w:val="left"/>
      <w:pPr>
        <w:ind w:left="5400" w:firstLine="5040"/>
      </w:pPr>
      <w:rPr>
        <w:u w:val="none"/>
      </w:rPr>
    </w:lvl>
    <w:lvl w:ilvl="6">
      <w:start w:val="1"/>
      <w:numFmt w:val="bullet"/>
      <w:lvlText w:val="●"/>
      <w:lvlJc w:val="left"/>
      <w:pPr>
        <w:ind w:left="6120" w:firstLine="5760"/>
      </w:pPr>
      <w:rPr>
        <w:u w:val="none"/>
      </w:rPr>
    </w:lvl>
    <w:lvl w:ilvl="7">
      <w:start w:val="1"/>
      <w:numFmt w:val="bullet"/>
      <w:lvlText w:val="o"/>
      <w:lvlJc w:val="left"/>
      <w:pPr>
        <w:ind w:left="6840" w:firstLine="6480"/>
      </w:pPr>
      <w:rPr>
        <w:u w:val="none"/>
      </w:rPr>
    </w:lvl>
    <w:lvl w:ilvl="8">
      <w:start w:val="1"/>
      <w:numFmt w:val="bullet"/>
      <w:lvlText w:val="▪"/>
      <w:lvlJc w:val="left"/>
      <w:pPr>
        <w:ind w:left="7560" w:firstLine="7200"/>
      </w:pPr>
      <w:rPr>
        <w:u w:val="none"/>
      </w:rPr>
    </w:lvl>
  </w:abstractNum>
  <w:abstractNum w:abstractNumId="10" w15:restartNumberingAfterBreak="0">
    <w:nsid w:val="2C96284B"/>
    <w:multiLevelType w:val="hybridMultilevel"/>
    <w:tmpl w:val="E48A3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AC080E"/>
    <w:multiLevelType w:val="hybridMultilevel"/>
    <w:tmpl w:val="F6F80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D76058"/>
    <w:multiLevelType w:val="multilevel"/>
    <w:tmpl w:val="D1C29A14"/>
    <w:lvl w:ilvl="0">
      <w:start w:val="1"/>
      <w:numFmt w:val="decimal"/>
      <w:lvlText w:val="%1."/>
      <w:lvlJc w:val="left"/>
      <w:pPr>
        <w:ind w:left="360" w:firstLine="0"/>
      </w:pPr>
      <w:rPr>
        <w:u w:val="none"/>
      </w:rPr>
    </w:lvl>
    <w:lvl w:ilvl="1">
      <w:start w:val="1"/>
      <w:numFmt w:val="lowerLetter"/>
      <w:lvlText w:val="%2."/>
      <w:lvlJc w:val="left"/>
      <w:pPr>
        <w:ind w:left="1080" w:firstLine="720"/>
      </w:pPr>
      <w:rPr>
        <w:u w:val="none"/>
      </w:rPr>
    </w:lvl>
    <w:lvl w:ilvl="2">
      <w:start w:val="1"/>
      <w:numFmt w:val="lowerRoman"/>
      <w:lvlText w:val="%3."/>
      <w:lvlJc w:val="right"/>
      <w:pPr>
        <w:ind w:left="1800" w:firstLine="1620"/>
      </w:pPr>
      <w:rPr>
        <w:u w:val="none"/>
      </w:rPr>
    </w:lvl>
    <w:lvl w:ilvl="3">
      <w:start w:val="1"/>
      <w:numFmt w:val="decimal"/>
      <w:lvlText w:val="%4."/>
      <w:lvlJc w:val="left"/>
      <w:pPr>
        <w:ind w:left="2520" w:firstLine="2160"/>
      </w:pPr>
      <w:rPr>
        <w:u w:val="none"/>
      </w:rPr>
    </w:lvl>
    <w:lvl w:ilvl="4">
      <w:start w:val="1"/>
      <w:numFmt w:val="lowerLetter"/>
      <w:lvlText w:val="%5."/>
      <w:lvlJc w:val="left"/>
      <w:pPr>
        <w:ind w:left="3240" w:firstLine="2880"/>
      </w:pPr>
      <w:rPr>
        <w:u w:val="none"/>
      </w:rPr>
    </w:lvl>
    <w:lvl w:ilvl="5">
      <w:start w:val="1"/>
      <w:numFmt w:val="lowerRoman"/>
      <w:lvlText w:val="%6."/>
      <w:lvlJc w:val="right"/>
      <w:pPr>
        <w:ind w:left="3960" w:firstLine="3780"/>
      </w:pPr>
      <w:rPr>
        <w:u w:val="none"/>
      </w:rPr>
    </w:lvl>
    <w:lvl w:ilvl="6">
      <w:start w:val="1"/>
      <w:numFmt w:val="decimal"/>
      <w:lvlText w:val="%7."/>
      <w:lvlJc w:val="left"/>
      <w:pPr>
        <w:ind w:left="4680" w:firstLine="4320"/>
      </w:pPr>
      <w:rPr>
        <w:u w:val="none"/>
      </w:rPr>
    </w:lvl>
    <w:lvl w:ilvl="7">
      <w:start w:val="1"/>
      <w:numFmt w:val="lowerLetter"/>
      <w:lvlText w:val="%8."/>
      <w:lvlJc w:val="left"/>
      <w:pPr>
        <w:ind w:left="5400" w:firstLine="5040"/>
      </w:pPr>
      <w:rPr>
        <w:u w:val="none"/>
      </w:rPr>
    </w:lvl>
    <w:lvl w:ilvl="8">
      <w:start w:val="1"/>
      <w:numFmt w:val="lowerRoman"/>
      <w:lvlText w:val="%9."/>
      <w:lvlJc w:val="right"/>
      <w:pPr>
        <w:ind w:left="6120" w:firstLine="5940"/>
      </w:pPr>
      <w:rPr>
        <w:u w:val="none"/>
      </w:rPr>
    </w:lvl>
  </w:abstractNum>
  <w:abstractNum w:abstractNumId="13" w15:restartNumberingAfterBreak="0">
    <w:nsid w:val="372D7F92"/>
    <w:multiLevelType w:val="hybridMultilevel"/>
    <w:tmpl w:val="2AE4E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AA6976"/>
    <w:multiLevelType w:val="multilevel"/>
    <w:tmpl w:val="5786334A"/>
    <w:lvl w:ilvl="0">
      <w:start w:val="1"/>
      <w:numFmt w:val="decimal"/>
      <w:lvlText w:val="%1."/>
      <w:lvlJc w:val="left"/>
      <w:pPr>
        <w:ind w:left="360" w:firstLine="0"/>
      </w:pPr>
      <w:rPr>
        <w:u w:val="none"/>
      </w:rPr>
    </w:lvl>
    <w:lvl w:ilvl="1">
      <w:start w:val="1"/>
      <w:numFmt w:val="lowerLetter"/>
      <w:lvlText w:val="%2."/>
      <w:lvlJc w:val="left"/>
      <w:pPr>
        <w:ind w:left="1080" w:firstLine="720"/>
      </w:pPr>
      <w:rPr>
        <w:u w:val="none"/>
      </w:rPr>
    </w:lvl>
    <w:lvl w:ilvl="2">
      <w:start w:val="1"/>
      <w:numFmt w:val="lowerRoman"/>
      <w:lvlText w:val="%3."/>
      <w:lvlJc w:val="right"/>
      <w:pPr>
        <w:ind w:left="1800" w:firstLine="1620"/>
      </w:pPr>
      <w:rPr>
        <w:u w:val="none"/>
      </w:rPr>
    </w:lvl>
    <w:lvl w:ilvl="3">
      <w:start w:val="1"/>
      <w:numFmt w:val="decimal"/>
      <w:lvlText w:val="%4."/>
      <w:lvlJc w:val="left"/>
      <w:pPr>
        <w:ind w:left="2520" w:firstLine="2160"/>
      </w:pPr>
      <w:rPr>
        <w:u w:val="none"/>
      </w:rPr>
    </w:lvl>
    <w:lvl w:ilvl="4">
      <w:start w:val="1"/>
      <w:numFmt w:val="lowerLetter"/>
      <w:lvlText w:val="%5."/>
      <w:lvlJc w:val="left"/>
      <w:pPr>
        <w:ind w:left="3240" w:firstLine="2880"/>
      </w:pPr>
      <w:rPr>
        <w:u w:val="none"/>
      </w:rPr>
    </w:lvl>
    <w:lvl w:ilvl="5">
      <w:start w:val="1"/>
      <w:numFmt w:val="lowerRoman"/>
      <w:lvlText w:val="%6."/>
      <w:lvlJc w:val="right"/>
      <w:pPr>
        <w:ind w:left="3960" w:firstLine="3780"/>
      </w:pPr>
      <w:rPr>
        <w:u w:val="none"/>
      </w:rPr>
    </w:lvl>
    <w:lvl w:ilvl="6">
      <w:start w:val="1"/>
      <w:numFmt w:val="decimal"/>
      <w:lvlText w:val="%7."/>
      <w:lvlJc w:val="left"/>
      <w:pPr>
        <w:ind w:left="4680" w:firstLine="4320"/>
      </w:pPr>
      <w:rPr>
        <w:u w:val="none"/>
      </w:rPr>
    </w:lvl>
    <w:lvl w:ilvl="7">
      <w:start w:val="1"/>
      <w:numFmt w:val="lowerLetter"/>
      <w:lvlText w:val="%8."/>
      <w:lvlJc w:val="left"/>
      <w:pPr>
        <w:ind w:left="5400" w:firstLine="5040"/>
      </w:pPr>
      <w:rPr>
        <w:u w:val="none"/>
      </w:rPr>
    </w:lvl>
    <w:lvl w:ilvl="8">
      <w:start w:val="1"/>
      <w:numFmt w:val="lowerRoman"/>
      <w:lvlText w:val="%9."/>
      <w:lvlJc w:val="right"/>
      <w:pPr>
        <w:ind w:left="6120" w:firstLine="5940"/>
      </w:pPr>
      <w:rPr>
        <w:u w:val="none"/>
      </w:rPr>
    </w:lvl>
  </w:abstractNum>
  <w:abstractNum w:abstractNumId="15" w15:restartNumberingAfterBreak="0">
    <w:nsid w:val="3E690C7F"/>
    <w:multiLevelType w:val="multilevel"/>
    <w:tmpl w:val="9C609A04"/>
    <w:lvl w:ilvl="0">
      <w:start w:val="1"/>
      <w:numFmt w:val="upperLetter"/>
      <w:lvlText w:val="%1."/>
      <w:lvlJc w:val="left"/>
      <w:pPr>
        <w:ind w:left="720" w:firstLine="360"/>
      </w:pPr>
      <w:rPr>
        <w:rFonts w:ascii="Times New Roman" w:hAnsi="Times New Roman" w:cs="Times New Roman" w:hint="default"/>
        <w:sz w:val="24"/>
        <w:szCs w:val="24"/>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98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414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300"/>
      </w:pPr>
      <w:rPr>
        <w:u w:val="none"/>
      </w:rPr>
    </w:lvl>
  </w:abstractNum>
  <w:abstractNum w:abstractNumId="16" w15:restartNumberingAfterBreak="0">
    <w:nsid w:val="3EA51033"/>
    <w:multiLevelType w:val="hybridMultilevel"/>
    <w:tmpl w:val="6492B9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5338DE"/>
    <w:multiLevelType w:val="multilevel"/>
    <w:tmpl w:val="0A0CC99A"/>
    <w:lvl w:ilvl="0">
      <w:start w:val="1"/>
      <w:numFmt w:val="upperLetter"/>
      <w:lvlText w:val="%1."/>
      <w:lvlJc w:val="left"/>
      <w:pPr>
        <w:ind w:left="720" w:firstLine="360"/>
      </w:pPr>
      <w:rPr>
        <w:rFonts w:ascii="Times New Roman" w:hAnsi="Times New Roman" w:cs="Times New Roman" w:hint="default"/>
        <w:sz w:val="24"/>
        <w:szCs w:val="24"/>
        <w:u w:val="none"/>
      </w:rPr>
    </w:lvl>
    <w:lvl w:ilvl="1">
      <w:start w:val="1"/>
      <w:numFmt w:val="decimal"/>
      <w:lvlText w:val="%2."/>
      <w:lvlJc w:val="left"/>
      <w:pPr>
        <w:ind w:left="1440" w:firstLine="1080"/>
      </w:pPr>
      <w:rPr>
        <w:rFonts w:ascii="Times New Roman" w:hAnsi="Times New Roman" w:cs="Times New Roman" w:hint="default"/>
        <w:sz w:val="24"/>
        <w:szCs w:val="24"/>
        <w:u w:val="none"/>
      </w:rPr>
    </w:lvl>
    <w:lvl w:ilvl="2">
      <w:start w:val="1"/>
      <w:numFmt w:val="lowerRoman"/>
      <w:lvlText w:val="%3."/>
      <w:lvlJc w:val="right"/>
      <w:pPr>
        <w:ind w:left="2160" w:firstLine="198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414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300"/>
      </w:pPr>
      <w:rPr>
        <w:u w:val="none"/>
      </w:rPr>
    </w:lvl>
  </w:abstractNum>
  <w:abstractNum w:abstractNumId="18" w15:restartNumberingAfterBreak="0">
    <w:nsid w:val="47913B1B"/>
    <w:multiLevelType w:val="hybridMultilevel"/>
    <w:tmpl w:val="77847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201BEE"/>
    <w:multiLevelType w:val="multilevel"/>
    <w:tmpl w:val="4EBC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E18F8"/>
    <w:multiLevelType w:val="multilevel"/>
    <w:tmpl w:val="D2FCAFC8"/>
    <w:lvl w:ilvl="0">
      <w:start w:val="1"/>
      <w:numFmt w:val="decimal"/>
      <w:lvlText w:val="%1."/>
      <w:lvlJc w:val="left"/>
      <w:pPr>
        <w:ind w:left="-990" w:firstLine="1800"/>
      </w:pPr>
      <w:rPr>
        <w:rFonts w:ascii="Times New Roman" w:hAnsi="Times New Roman" w:cs="Times New Roman" w:hint="default"/>
        <w:sz w:val="24"/>
        <w:szCs w:val="24"/>
        <w:u w:val="none"/>
      </w:rPr>
    </w:lvl>
    <w:lvl w:ilvl="1">
      <w:start w:val="1"/>
      <w:numFmt w:val="lowerLetter"/>
      <w:lvlText w:val="%2."/>
      <w:lvlJc w:val="left"/>
      <w:pPr>
        <w:ind w:left="2880" w:firstLine="2520"/>
      </w:pPr>
      <w:rPr>
        <w:rFonts w:hint="default"/>
        <w:u w:val="none"/>
      </w:rPr>
    </w:lvl>
    <w:lvl w:ilvl="2">
      <w:start w:val="1"/>
      <w:numFmt w:val="lowerRoman"/>
      <w:lvlText w:val="%3."/>
      <w:lvlJc w:val="right"/>
      <w:pPr>
        <w:ind w:left="3600" w:firstLine="3420"/>
      </w:pPr>
      <w:rPr>
        <w:rFonts w:hint="default"/>
        <w:u w:val="none"/>
      </w:rPr>
    </w:lvl>
    <w:lvl w:ilvl="3">
      <w:start w:val="1"/>
      <w:numFmt w:val="decimal"/>
      <w:lvlText w:val="%4."/>
      <w:lvlJc w:val="left"/>
      <w:pPr>
        <w:ind w:left="4320" w:firstLine="3960"/>
      </w:pPr>
      <w:rPr>
        <w:rFonts w:hint="default"/>
        <w:u w:val="none"/>
      </w:rPr>
    </w:lvl>
    <w:lvl w:ilvl="4">
      <w:start w:val="1"/>
      <w:numFmt w:val="lowerLetter"/>
      <w:lvlText w:val="%5."/>
      <w:lvlJc w:val="left"/>
      <w:pPr>
        <w:ind w:left="5040" w:firstLine="4680"/>
      </w:pPr>
      <w:rPr>
        <w:rFonts w:hint="default"/>
        <w:u w:val="none"/>
      </w:rPr>
    </w:lvl>
    <w:lvl w:ilvl="5">
      <w:start w:val="1"/>
      <w:numFmt w:val="lowerRoman"/>
      <w:lvlText w:val="%6."/>
      <w:lvlJc w:val="right"/>
      <w:pPr>
        <w:ind w:left="5760" w:firstLine="5580"/>
      </w:pPr>
      <w:rPr>
        <w:rFonts w:hint="default"/>
        <w:u w:val="none"/>
      </w:rPr>
    </w:lvl>
    <w:lvl w:ilvl="6">
      <w:start w:val="1"/>
      <w:numFmt w:val="decimal"/>
      <w:lvlText w:val="%7."/>
      <w:lvlJc w:val="left"/>
      <w:pPr>
        <w:ind w:left="6480" w:firstLine="6120"/>
      </w:pPr>
      <w:rPr>
        <w:rFonts w:hint="default"/>
        <w:u w:val="none"/>
      </w:rPr>
    </w:lvl>
    <w:lvl w:ilvl="7">
      <w:start w:val="1"/>
      <w:numFmt w:val="lowerLetter"/>
      <w:lvlText w:val="%8."/>
      <w:lvlJc w:val="left"/>
      <w:pPr>
        <w:ind w:left="7200" w:firstLine="6840"/>
      </w:pPr>
      <w:rPr>
        <w:rFonts w:hint="default"/>
        <w:u w:val="none"/>
      </w:rPr>
    </w:lvl>
    <w:lvl w:ilvl="8">
      <w:start w:val="1"/>
      <w:numFmt w:val="lowerRoman"/>
      <w:lvlText w:val="%9."/>
      <w:lvlJc w:val="right"/>
      <w:pPr>
        <w:ind w:left="7920" w:firstLine="7740"/>
      </w:pPr>
      <w:rPr>
        <w:rFonts w:hint="default"/>
        <w:u w:val="none"/>
      </w:rPr>
    </w:lvl>
  </w:abstractNum>
  <w:abstractNum w:abstractNumId="21" w15:restartNumberingAfterBreak="0">
    <w:nsid w:val="5B0F219B"/>
    <w:multiLevelType w:val="hybridMultilevel"/>
    <w:tmpl w:val="FDCAE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926143"/>
    <w:multiLevelType w:val="multilevel"/>
    <w:tmpl w:val="2632A258"/>
    <w:lvl w:ilvl="0">
      <w:start w:val="1"/>
      <w:numFmt w:val="decimal"/>
      <w:lvlText w:val="%1."/>
      <w:lvlJc w:val="left"/>
      <w:pPr>
        <w:ind w:left="1080" w:firstLine="720"/>
      </w:pPr>
      <w:rPr>
        <w:u w:val="none"/>
      </w:rPr>
    </w:lvl>
    <w:lvl w:ilvl="1">
      <w:start w:val="1"/>
      <w:numFmt w:val="bullet"/>
      <w:lvlText w:val="o"/>
      <w:lvlJc w:val="left"/>
      <w:pPr>
        <w:ind w:left="1800" w:firstLine="1440"/>
      </w:pPr>
      <w:rPr>
        <w:u w:val="none"/>
      </w:rPr>
    </w:lvl>
    <w:lvl w:ilvl="2">
      <w:start w:val="1"/>
      <w:numFmt w:val="bullet"/>
      <w:lvlText w:val="▪"/>
      <w:lvlJc w:val="left"/>
      <w:pPr>
        <w:ind w:left="2520" w:firstLine="2160"/>
      </w:pPr>
      <w:rPr>
        <w:u w:val="none"/>
      </w:rPr>
    </w:lvl>
    <w:lvl w:ilvl="3">
      <w:start w:val="1"/>
      <w:numFmt w:val="bullet"/>
      <w:lvlText w:val="●"/>
      <w:lvlJc w:val="left"/>
      <w:pPr>
        <w:ind w:left="3240" w:firstLine="2880"/>
      </w:pPr>
      <w:rPr>
        <w:u w:val="none"/>
      </w:rPr>
    </w:lvl>
    <w:lvl w:ilvl="4">
      <w:start w:val="1"/>
      <w:numFmt w:val="bullet"/>
      <w:lvlText w:val="o"/>
      <w:lvlJc w:val="left"/>
      <w:pPr>
        <w:ind w:left="3960" w:firstLine="3600"/>
      </w:pPr>
      <w:rPr>
        <w:u w:val="none"/>
      </w:rPr>
    </w:lvl>
    <w:lvl w:ilvl="5">
      <w:start w:val="1"/>
      <w:numFmt w:val="bullet"/>
      <w:lvlText w:val="▪"/>
      <w:lvlJc w:val="left"/>
      <w:pPr>
        <w:ind w:left="4680" w:firstLine="4320"/>
      </w:pPr>
      <w:rPr>
        <w:u w:val="none"/>
      </w:rPr>
    </w:lvl>
    <w:lvl w:ilvl="6">
      <w:start w:val="1"/>
      <w:numFmt w:val="bullet"/>
      <w:lvlText w:val="●"/>
      <w:lvlJc w:val="left"/>
      <w:pPr>
        <w:ind w:left="5400" w:firstLine="5040"/>
      </w:pPr>
      <w:rPr>
        <w:u w:val="none"/>
      </w:rPr>
    </w:lvl>
    <w:lvl w:ilvl="7">
      <w:start w:val="1"/>
      <w:numFmt w:val="bullet"/>
      <w:lvlText w:val="o"/>
      <w:lvlJc w:val="left"/>
      <w:pPr>
        <w:ind w:left="6120" w:firstLine="5760"/>
      </w:pPr>
      <w:rPr>
        <w:u w:val="none"/>
      </w:rPr>
    </w:lvl>
    <w:lvl w:ilvl="8">
      <w:start w:val="1"/>
      <w:numFmt w:val="bullet"/>
      <w:lvlText w:val="▪"/>
      <w:lvlJc w:val="left"/>
      <w:pPr>
        <w:ind w:left="6840" w:firstLine="6480"/>
      </w:pPr>
      <w:rPr>
        <w:u w:val="none"/>
      </w:rPr>
    </w:lvl>
  </w:abstractNum>
  <w:abstractNum w:abstractNumId="23" w15:restartNumberingAfterBreak="0">
    <w:nsid w:val="60EA4DBD"/>
    <w:multiLevelType w:val="multilevel"/>
    <w:tmpl w:val="3A367538"/>
    <w:lvl w:ilvl="0">
      <w:start w:val="1"/>
      <w:numFmt w:val="decimal"/>
      <w:lvlText w:val="%1."/>
      <w:lvlJc w:val="left"/>
      <w:pPr>
        <w:ind w:left="360" w:firstLine="0"/>
      </w:pPr>
      <w:rPr>
        <w:u w:val="none"/>
      </w:rPr>
    </w:lvl>
    <w:lvl w:ilvl="1">
      <w:start w:val="1"/>
      <w:numFmt w:val="lowerLetter"/>
      <w:lvlText w:val="%2."/>
      <w:lvlJc w:val="left"/>
      <w:pPr>
        <w:ind w:left="1080" w:firstLine="720"/>
      </w:pPr>
      <w:rPr>
        <w:u w:val="none"/>
      </w:rPr>
    </w:lvl>
    <w:lvl w:ilvl="2">
      <w:start w:val="1"/>
      <w:numFmt w:val="lowerRoman"/>
      <w:lvlText w:val="%3."/>
      <w:lvlJc w:val="right"/>
      <w:pPr>
        <w:ind w:left="1800" w:firstLine="1620"/>
      </w:pPr>
      <w:rPr>
        <w:u w:val="none"/>
      </w:rPr>
    </w:lvl>
    <w:lvl w:ilvl="3">
      <w:start w:val="1"/>
      <w:numFmt w:val="decimal"/>
      <w:lvlText w:val="%4."/>
      <w:lvlJc w:val="left"/>
      <w:pPr>
        <w:ind w:left="2520" w:firstLine="2160"/>
      </w:pPr>
      <w:rPr>
        <w:u w:val="none"/>
      </w:rPr>
    </w:lvl>
    <w:lvl w:ilvl="4">
      <w:start w:val="1"/>
      <w:numFmt w:val="lowerLetter"/>
      <w:lvlText w:val="%5."/>
      <w:lvlJc w:val="left"/>
      <w:pPr>
        <w:ind w:left="3240" w:firstLine="2880"/>
      </w:pPr>
      <w:rPr>
        <w:u w:val="none"/>
      </w:rPr>
    </w:lvl>
    <w:lvl w:ilvl="5">
      <w:start w:val="1"/>
      <w:numFmt w:val="lowerRoman"/>
      <w:lvlText w:val="%6."/>
      <w:lvlJc w:val="right"/>
      <w:pPr>
        <w:ind w:left="3960" w:firstLine="3780"/>
      </w:pPr>
      <w:rPr>
        <w:u w:val="none"/>
      </w:rPr>
    </w:lvl>
    <w:lvl w:ilvl="6">
      <w:start w:val="1"/>
      <w:numFmt w:val="decimal"/>
      <w:lvlText w:val="%7."/>
      <w:lvlJc w:val="left"/>
      <w:pPr>
        <w:ind w:left="4680" w:firstLine="4320"/>
      </w:pPr>
      <w:rPr>
        <w:u w:val="none"/>
      </w:rPr>
    </w:lvl>
    <w:lvl w:ilvl="7">
      <w:start w:val="1"/>
      <w:numFmt w:val="lowerLetter"/>
      <w:lvlText w:val="%8."/>
      <w:lvlJc w:val="left"/>
      <w:pPr>
        <w:ind w:left="5400" w:firstLine="5040"/>
      </w:pPr>
      <w:rPr>
        <w:u w:val="none"/>
      </w:rPr>
    </w:lvl>
    <w:lvl w:ilvl="8">
      <w:start w:val="1"/>
      <w:numFmt w:val="lowerRoman"/>
      <w:lvlText w:val="%9."/>
      <w:lvlJc w:val="right"/>
      <w:pPr>
        <w:ind w:left="6120" w:firstLine="5940"/>
      </w:pPr>
      <w:rPr>
        <w:u w:val="none"/>
      </w:rPr>
    </w:lvl>
  </w:abstractNum>
  <w:abstractNum w:abstractNumId="24" w15:restartNumberingAfterBreak="0">
    <w:nsid w:val="64183259"/>
    <w:multiLevelType w:val="multilevel"/>
    <w:tmpl w:val="A12EDA8E"/>
    <w:lvl w:ilvl="0">
      <w:start w:val="1"/>
      <w:numFmt w:val="decimal"/>
      <w:lvlText w:val="%1."/>
      <w:lvlJc w:val="left"/>
      <w:pPr>
        <w:ind w:left="360" w:firstLine="0"/>
      </w:pPr>
      <w:rPr>
        <w:u w:val="none"/>
      </w:rPr>
    </w:lvl>
    <w:lvl w:ilvl="1">
      <w:start w:val="1"/>
      <w:numFmt w:val="lowerLetter"/>
      <w:lvlText w:val="%2."/>
      <w:lvlJc w:val="left"/>
      <w:pPr>
        <w:ind w:left="1080" w:firstLine="720"/>
      </w:pPr>
      <w:rPr>
        <w:u w:val="none"/>
      </w:rPr>
    </w:lvl>
    <w:lvl w:ilvl="2">
      <w:start w:val="1"/>
      <w:numFmt w:val="lowerRoman"/>
      <w:lvlText w:val="%3."/>
      <w:lvlJc w:val="right"/>
      <w:pPr>
        <w:ind w:left="1800" w:firstLine="1620"/>
      </w:pPr>
      <w:rPr>
        <w:u w:val="none"/>
      </w:rPr>
    </w:lvl>
    <w:lvl w:ilvl="3">
      <w:start w:val="1"/>
      <w:numFmt w:val="decimal"/>
      <w:lvlText w:val="%4."/>
      <w:lvlJc w:val="left"/>
      <w:pPr>
        <w:ind w:left="2520" w:firstLine="2160"/>
      </w:pPr>
      <w:rPr>
        <w:u w:val="none"/>
      </w:rPr>
    </w:lvl>
    <w:lvl w:ilvl="4">
      <w:start w:val="1"/>
      <w:numFmt w:val="lowerLetter"/>
      <w:lvlText w:val="%5."/>
      <w:lvlJc w:val="left"/>
      <w:pPr>
        <w:ind w:left="3240" w:firstLine="2880"/>
      </w:pPr>
      <w:rPr>
        <w:u w:val="none"/>
      </w:rPr>
    </w:lvl>
    <w:lvl w:ilvl="5">
      <w:start w:val="1"/>
      <w:numFmt w:val="lowerRoman"/>
      <w:lvlText w:val="%6."/>
      <w:lvlJc w:val="right"/>
      <w:pPr>
        <w:ind w:left="3960" w:firstLine="3780"/>
      </w:pPr>
      <w:rPr>
        <w:u w:val="none"/>
      </w:rPr>
    </w:lvl>
    <w:lvl w:ilvl="6">
      <w:start w:val="1"/>
      <w:numFmt w:val="decimal"/>
      <w:lvlText w:val="%7."/>
      <w:lvlJc w:val="left"/>
      <w:pPr>
        <w:ind w:left="4680" w:firstLine="4320"/>
      </w:pPr>
      <w:rPr>
        <w:u w:val="none"/>
      </w:rPr>
    </w:lvl>
    <w:lvl w:ilvl="7">
      <w:start w:val="1"/>
      <w:numFmt w:val="lowerLetter"/>
      <w:lvlText w:val="%8."/>
      <w:lvlJc w:val="left"/>
      <w:pPr>
        <w:ind w:left="5400" w:firstLine="5040"/>
      </w:pPr>
      <w:rPr>
        <w:u w:val="none"/>
      </w:rPr>
    </w:lvl>
    <w:lvl w:ilvl="8">
      <w:start w:val="1"/>
      <w:numFmt w:val="lowerRoman"/>
      <w:lvlText w:val="%9."/>
      <w:lvlJc w:val="right"/>
      <w:pPr>
        <w:ind w:left="6120" w:firstLine="5940"/>
      </w:pPr>
      <w:rPr>
        <w:u w:val="none"/>
      </w:rPr>
    </w:lvl>
  </w:abstractNum>
  <w:abstractNum w:abstractNumId="25" w15:restartNumberingAfterBreak="0">
    <w:nsid w:val="67143768"/>
    <w:multiLevelType w:val="hybridMultilevel"/>
    <w:tmpl w:val="2AE4E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FD12B6"/>
    <w:multiLevelType w:val="hybridMultilevel"/>
    <w:tmpl w:val="0C7C3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71511A"/>
    <w:multiLevelType w:val="multilevel"/>
    <w:tmpl w:val="2AA09CF6"/>
    <w:lvl w:ilvl="0">
      <w:start w:val="1"/>
      <w:numFmt w:val="upperLetter"/>
      <w:lvlText w:val="%1."/>
      <w:lvlJc w:val="left"/>
      <w:pPr>
        <w:ind w:left="-360" w:firstLine="360"/>
      </w:pPr>
      <w:rPr>
        <w:rFonts w:ascii="Times New Roman" w:hAnsi="Times New Roman" w:cs="Times New Roman" w:hint="default"/>
        <w:sz w:val="24"/>
        <w:szCs w:val="24"/>
        <w:u w:val="none"/>
      </w:rPr>
    </w:lvl>
    <w:lvl w:ilvl="1">
      <w:start w:val="1"/>
      <w:numFmt w:val="lowerLetter"/>
      <w:lvlText w:val="%2."/>
      <w:lvlJc w:val="left"/>
      <w:pPr>
        <w:ind w:left="360" w:firstLine="1080"/>
      </w:pPr>
      <w:rPr>
        <w:u w:val="none"/>
      </w:rPr>
    </w:lvl>
    <w:lvl w:ilvl="2">
      <w:start w:val="1"/>
      <w:numFmt w:val="lowerRoman"/>
      <w:lvlText w:val="%3."/>
      <w:lvlJc w:val="right"/>
      <w:pPr>
        <w:ind w:left="1080" w:firstLine="1980"/>
      </w:pPr>
      <w:rPr>
        <w:u w:val="none"/>
      </w:rPr>
    </w:lvl>
    <w:lvl w:ilvl="3">
      <w:start w:val="1"/>
      <w:numFmt w:val="decimal"/>
      <w:lvlText w:val="%4."/>
      <w:lvlJc w:val="left"/>
      <w:pPr>
        <w:ind w:left="1800" w:firstLine="2520"/>
      </w:pPr>
      <w:rPr>
        <w:u w:val="none"/>
      </w:rPr>
    </w:lvl>
    <w:lvl w:ilvl="4">
      <w:start w:val="1"/>
      <w:numFmt w:val="lowerLetter"/>
      <w:lvlText w:val="%5."/>
      <w:lvlJc w:val="left"/>
      <w:pPr>
        <w:ind w:left="2520" w:firstLine="3240"/>
      </w:pPr>
      <w:rPr>
        <w:u w:val="none"/>
      </w:rPr>
    </w:lvl>
    <w:lvl w:ilvl="5">
      <w:start w:val="1"/>
      <w:numFmt w:val="lowerRoman"/>
      <w:lvlText w:val="%6."/>
      <w:lvlJc w:val="right"/>
      <w:pPr>
        <w:ind w:left="3240" w:firstLine="4140"/>
      </w:pPr>
      <w:rPr>
        <w:u w:val="none"/>
      </w:rPr>
    </w:lvl>
    <w:lvl w:ilvl="6">
      <w:start w:val="1"/>
      <w:numFmt w:val="decimal"/>
      <w:lvlText w:val="%7."/>
      <w:lvlJc w:val="left"/>
      <w:pPr>
        <w:ind w:left="3960" w:firstLine="4680"/>
      </w:pPr>
      <w:rPr>
        <w:u w:val="none"/>
      </w:rPr>
    </w:lvl>
    <w:lvl w:ilvl="7">
      <w:start w:val="1"/>
      <w:numFmt w:val="lowerLetter"/>
      <w:lvlText w:val="%8."/>
      <w:lvlJc w:val="left"/>
      <w:pPr>
        <w:ind w:left="4680" w:firstLine="5400"/>
      </w:pPr>
      <w:rPr>
        <w:u w:val="none"/>
      </w:rPr>
    </w:lvl>
    <w:lvl w:ilvl="8">
      <w:start w:val="1"/>
      <w:numFmt w:val="lowerRoman"/>
      <w:lvlText w:val="%9."/>
      <w:lvlJc w:val="right"/>
      <w:pPr>
        <w:ind w:left="5400" w:firstLine="6300"/>
      </w:pPr>
      <w:rPr>
        <w:u w:val="none"/>
      </w:rPr>
    </w:lvl>
  </w:abstractNum>
  <w:abstractNum w:abstractNumId="28" w15:restartNumberingAfterBreak="0">
    <w:nsid w:val="7F5A79B4"/>
    <w:multiLevelType w:val="hybridMultilevel"/>
    <w:tmpl w:val="FAF89FA8"/>
    <w:lvl w:ilvl="0" w:tplc="463A9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4"/>
  </w:num>
  <w:num w:numId="5">
    <w:abstractNumId w:val="5"/>
  </w:num>
  <w:num w:numId="6">
    <w:abstractNumId w:val="23"/>
  </w:num>
  <w:num w:numId="7">
    <w:abstractNumId w:val="15"/>
  </w:num>
  <w:num w:numId="8">
    <w:abstractNumId w:val="24"/>
  </w:num>
  <w:num w:numId="9">
    <w:abstractNumId w:val="27"/>
  </w:num>
  <w:num w:numId="10">
    <w:abstractNumId w:val="12"/>
  </w:num>
  <w:num w:numId="11">
    <w:abstractNumId w:val="14"/>
  </w:num>
  <w:num w:numId="12">
    <w:abstractNumId w:val="1"/>
  </w:num>
  <w:num w:numId="13">
    <w:abstractNumId w:val="22"/>
  </w:num>
  <w:num w:numId="14">
    <w:abstractNumId w:val="20"/>
  </w:num>
  <w:num w:numId="15">
    <w:abstractNumId w:val="17"/>
  </w:num>
  <w:num w:numId="16">
    <w:abstractNumId w:val="19"/>
  </w:num>
  <w:num w:numId="17">
    <w:abstractNumId w:val="26"/>
  </w:num>
  <w:num w:numId="18">
    <w:abstractNumId w:val="11"/>
  </w:num>
  <w:num w:numId="19">
    <w:abstractNumId w:val="25"/>
  </w:num>
  <w:num w:numId="20">
    <w:abstractNumId w:val="13"/>
  </w:num>
  <w:num w:numId="21">
    <w:abstractNumId w:val="0"/>
  </w:num>
  <w:num w:numId="22">
    <w:abstractNumId w:val="10"/>
  </w:num>
  <w:num w:numId="23">
    <w:abstractNumId w:val="16"/>
  </w:num>
  <w:num w:numId="24">
    <w:abstractNumId w:val="21"/>
  </w:num>
  <w:num w:numId="25">
    <w:abstractNumId w:val="18"/>
  </w:num>
  <w:num w:numId="26">
    <w:abstractNumId w:val="2"/>
  </w:num>
  <w:num w:numId="27">
    <w:abstractNumId w:val="3"/>
  </w:num>
  <w:num w:numId="28">
    <w:abstractNumId w:val="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74"/>
    <w:rsid w:val="00036303"/>
    <w:rsid w:val="0004610C"/>
    <w:rsid w:val="000C7591"/>
    <w:rsid w:val="000E7BD9"/>
    <w:rsid w:val="00174168"/>
    <w:rsid w:val="00182D8C"/>
    <w:rsid w:val="001A2659"/>
    <w:rsid w:val="00214454"/>
    <w:rsid w:val="00225380"/>
    <w:rsid w:val="00265A63"/>
    <w:rsid w:val="002933A3"/>
    <w:rsid w:val="002E57CC"/>
    <w:rsid w:val="002E7DB6"/>
    <w:rsid w:val="002F1F17"/>
    <w:rsid w:val="00312F57"/>
    <w:rsid w:val="00333089"/>
    <w:rsid w:val="003342D5"/>
    <w:rsid w:val="00337763"/>
    <w:rsid w:val="00345306"/>
    <w:rsid w:val="003745DD"/>
    <w:rsid w:val="003A63D0"/>
    <w:rsid w:val="003A71A8"/>
    <w:rsid w:val="003B0C23"/>
    <w:rsid w:val="003B1099"/>
    <w:rsid w:val="003C6FCB"/>
    <w:rsid w:val="003D00A4"/>
    <w:rsid w:val="003D2BB9"/>
    <w:rsid w:val="004212B4"/>
    <w:rsid w:val="004854DD"/>
    <w:rsid w:val="004958C7"/>
    <w:rsid w:val="004968F8"/>
    <w:rsid w:val="004A004E"/>
    <w:rsid w:val="004F7194"/>
    <w:rsid w:val="005012EE"/>
    <w:rsid w:val="005031E1"/>
    <w:rsid w:val="005355DA"/>
    <w:rsid w:val="00587B24"/>
    <w:rsid w:val="005B3295"/>
    <w:rsid w:val="005B365E"/>
    <w:rsid w:val="005E49BB"/>
    <w:rsid w:val="006112FD"/>
    <w:rsid w:val="00622C3D"/>
    <w:rsid w:val="00631C38"/>
    <w:rsid w:val="006415A9"/>
    <w:rsid w:val="00714C0F"/>
    <w:rsid w:val="00722500"/>
    <w:rsid w:val="00770A1D"/>
    <w:rsid w:val="0077275A"/>
    <w:rsid w:val="007A255B"/>
    <w:rsid w:val="007A662F"/>
    <w:rsid w:val="007B06C7"/>
    <w:rsid w:val="007C671A"/>
    <w:rsid w:val="007E7432"/>
    <w:rsid w:val="00845D58"/>
    <w:rsid w:val="008538C1"/>
    <w:rsid w:val="008B53C7"/>
    <w:rsid w:val="008E3ECF"/>
    <w:rsid w:val="00901E2E"/>
    <w:rsid w:val="009055FC"/>
    <w:rsid w:val="00906A06"/>
    <w:rsid w:val="00933374"/>
    <w:rsid w:val="0093436B"/>
    <w:rsid w:val="00934DB6"/>
    <w:rsid w:val="00937C6E"/>
    <w:rsid w:val="00987376"/>
    <w:rsid w:val="009D1DC9"/>
    <w:rsid w:val="00A017BB"/>
    <w:rsid w:val="00A15CAB"/>
    <w:rsid w:val="00A20E9E"/>
    <w:rsid w:val="00A240C5"/>
    <w:rsid w:val="00A704AB"/>
    <w:rsid w:val="00AB4603"/>
    <w:rsid w:val="00AD2982"/>
    <w:rsid w:val="00B16C6C"/>
    <w:rsid w:val="00B37DE4"/>
    <w:rsid w:val="00B9688F"/>
    <w:rsid w:val="00BA0B92"/>
    <w:rsid w:val="00BB3F6C"/>
    <w:rsid w:val="00BC4F07"/>
    <w:rsid w:val="00C121B4"/>
    <w:rsid w:val="00C27BE0"/>
    <w:rsid w:val="00C3124B"/>
    <w:rsid w:val="00C9401D"/>
    <w:rsid w:val="00CB403A"/>
    <w:rsid w:val="00CE6FE4"/>
    <w:rsid w:val="00D667B7"/>
    <w:rsid w:val="00DC3322"/>
    <w:rsid w:val="00DC415E"/>
    <w:rsid w:val="00E265F6"/>
    <w:rsid w:val="00E50498"/>
    <w:rsid w:val="00E72131"/>
    <w:rsid w:val="00EB508A"/>
    <w:rsid w:val="00F065D1"/>
    <w:rsid w:val="00F12351"/>
    <w:rsid w:val="00F26AED"/>
    <w:rsid w:val="00F72DC2"/>
    <w:rsid w:val="00F90CBF"/>
    <w:rsid w:val="00FA2B5C"/>
    <w:rsid w:val="00FB3152"/>
    <w:rsid w:val="00FD4793"/>
    <w:rsid w:val="00FE2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3EA67"/>
  <w15:docId w15:val="{BC9D8261-E7DB-4DF9-AA56-4D598C75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qFormat/>
    <w:pPr>
      <w:keepNext/>
      <w:keepLines/>
      <w:widowControl w:val="0"/>
      <w:jc w:val="center"/>
      <w:outlineLvl w:val="0"/>
    </w:pPr>
    <w:rPr>
      <w:rFonts w:ascii="Stylus BT" w:eastAsia="Stylus BT" w:hAnsi="Stylus BT" w:cs="Stylus BT"/>
      <w:b/>
      <w:sz w:val="28"/>
      <w:szCs w:val="28"/>
    </w:rPr>
  </w:style>
  <w:style w:type="paragraph" w:styleId="Heading2">
    <w:name w:val="heading 2"/>
    <w:basedOn w:val="Normal"/>
    <w:next w:val="Normal"/>
    <w:link w:val="Heading2Char"/>
    <w:qFormat/>
    <w:pPr>
      <w:keepNext/>
      <w:keepLines/>
      <w:widowControl w:val="0"/>
      <w:spacing w:before="90" w:after="34"/>
      <w:outlineLvl w:val="1"/>
    </w:pPr>
    <w:rPr>
      <w:rFonts w:ascii="Stylus BT" w:eastAsia="Stylus BT" w:hAnsi="Stylus BT" w:cs="Stylus BT"/>
      <w:b/>
      <w:sz w:val="20"/>
      <w:szCs w:val="20"/>
    </w:rPr>
  </w:style>
  <w:style w:type="paragraph" w:styleId="Heading3">
    <w:name w:val="heading 3"/>
    <w:basedOn w:val="Normal"/>
    <w:next w:val="Normal"/>
    <w:link w:val="Heading3Char"/>
    <w:qFormat/>
    <w:pPr>
      <w:keepNext/>
      <w:keepLines/>
      <w:spacing w:before="240" w:after="60"/>
      <w:outlineLvl w:val="2"/>
    </w:pPr>
    <w:rPr>
      <w:rFonts w:ascii="Arial" w:eastAsia="Arial" w:hAnsi="Arial" w:cs="Arial"/>
      <w:b/>
      <w:sz w:val="26"/>
      <w:szCs w:val="26"/>
    </w:rPr>
  </w:style>
  <w:style w:type="paragraph" w:styleId="Heading4">
    <w:name w:val="heading 4"/>
    <w:basedOn w:val="Normal"/>
    <w:next w:val="Normal"/>
    <w:qFormat/>
    <w:pPr>
      <w:keepNext/>
      <w:keepLines/>
      <w:jc w:val="center"/>
      <w:outlineLvl w:val="3"/>
    </w:pPr>
    <w:rPr>
      <w:b/>
      <w:u w:val="single"/>
    </w:rPr>
  </w:style>
  <w:style w:type="paragraph" w:styleId="Heading5">
    <w:name w:val="heading 5"/>
    <w:basedOn w:val="Normal"/>
    <w:next w:val="Normal"/>
    <w:pPr>
      <w:keepNext/>
      <w:keepLines/>
      <w:jc w:val="center"/>
      <w:outlineLvl w:val="4"/>
    </w:pPr>
    <w:rPr>
      <w:b/>
      <w:color w:val="FF0000"/>
      <w:sz w:val="28"/>
      <w:szCs w:val="28"/>
    </w:rPr>
  </w:style>
  <w:style w:type="paragraph" w:styleId="Heading6">
    <w:name w:val="heading 6"/>
    <w:basedOn w:val="Normal"/>
    <w:next w:val="Normal"/>
    <w:pPr>
      <w:keepNext/>
      <w:keepLines/>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5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5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55FC"/>
    <w:rPr>
      <w:b/>
      <w:bCs/>
    </w:rPr>
  </w:style>
  <w:style w:type="character" w:customStyle="1" w:styleId="CommentSubjectChar">
    <w:name w:val="Comment Subject Char"/>
    <w:basedOn w:val="CommentTextChar"/>
    <w:link w:val="CommentSubject"/>
    <w:uiPriority w:val="99"/>
    <w:semiHidden/>
    <w:rsid w:val="009055FC"/>
    <w:rPr>
      <w:b/>
      <w:bCs/>
      <w:sz w:val="20"/>
      <w:szCs w:val="20"/>
    </w:rPr>
  </w:style>
  <w:style w:type="paragraph" w:styleId="ListParagraph">
    <w:name w:val="List Paragraph"/>
    <w:basedOn w:val="Normal"/>
    <w:uiPriority w:val="34"/>
    <w:qFormat/>
    <w:rsid w:val="003745DD"/>
    <w:pPr>
      <w:ind w:left="720"/>
      <w:contextualSpacing/>
    </w:pPr>
  </w:style>
  <w:style w:type="paragraph" w:styleId="NormalWeb">
    <w:name w:val="Normal (Web)"/>
    <w:basedOn w:val="Normal"/>
    <w:uiPriority w:val="99"/>
    <w:semiHidden/>
    <w:unhideWhenUsed/>
    <w:rsid w:val="007B06C7"/>
    <w:pPr>
      <w:spacing w:before="100" w:beforeAutospacing="1" w:after="100" w:afterAutospacing="1"/>
    </w:pPr>
    <w:rPr>
      <w:color w:val="auto"/>
    </w:rPr>
  </w:style>
  <w:style w:type="paragraph" w:styleId="Header">
    <w:name w:val="header"/>
    <w:basedOn w:val="Normal"/>
    <w:link w:val="HeaderChar"/>
    <w:uiPriority w:val="99"/>
    <w:unhideWhenUsed/>
    <w:rsid w:val="003D00A4"/>
    <w:pPr>
      <w:tabs>
        <w:tab w:val="center" w:pos="4680"/>
        <w:tab w:val="right" w:pos="9360"/>
      </w:tabs>
    </w:pPr>
  </w:style>
  <w:style w:type="character" w:customStyle="1" w:styleId="HeaderChar">
    <w:name w:val="Header Char"/>
    <w:basedOn w:val="DefaultParagraphFont"/>
    <w:link w:val="Header"/>
    <w:uiPriority w:val="99"/>
    <w:rsid w:val="003D00A4"/>
  </w:style>
  <w:style w:type="paragraph" w:styleId="Footer">
    <w:name w:val="footer"/>
    <w:basedOn w:val="Normal"/>
    <w:link w:val="FooterChar"/>
    <w:uiPriority w:val="99"/>
    <w:unhideWhenUsed/>
    <w:rsid w:val="003D00A4"/>
    <w:pPr>
      <w:tabs>
        <w:tab w:val="center" w:pos="4680"/>
        <w:tab w:val="right" w:pos="9360"/>
      </w:tabs>
    </w:pPr>
  </w:style>
  <w:style w:type="character" w:customStyle="1" w:styleId="FooterChar">
    <w:name w:val="Footer Char"/>
    <w:basedOn w:val="DefaultParagraphFont"/>
    <w:link w:val="Footer"/>
    <w:uiPriority w:val="99"/>
    <w:rsid w:val="003D00A4"/>
  </w:style>
  <w:style w:type="paragraph" w:styleId="NoSpacing">
    <w:name w:val="No Spacing"/>
    <w:uiPriority w:val="1"/>
    <w:qFormat/>
    <w:rsid w:val="00A240C5"/>
  </w:style>
  <w:style w:type="character" w:customStyle="1" w:styleId="Heading3Char">
    <w:name w:val="Heading 3 Char"/>
    <w:basedOn w:val="DefaultParagraphFont"/>
    <w:link w:val="Heading3"/>
    <w:rsid w:val="007E7432"/>
    <w:rPr>
      <w:rFonts w:ascii="Arial" w:eastAsia="Arial" w:hAnsi="Arial" w:cs="Arial"/>
      <w:b/>
      <w:sz w:val="26"/>
      <w:szCs w:val="26"/>
    </w:rPr>
  </w:style>
  <w:style w:type="character" w:customStyle="1" w:styleId="Heading2Char">
    <w:name w:val="Heading 2 Char"/>
    <w:basedOn w:val="DefaultParagraphFont"/>
    <w:link w:val="Heading2"/>
    <w:rsid w:val="003342D5"/>
    <w:rPr>
      <w:rFonts w:ascii="Stylus BT" w:eastAsia="Stylus BT" w:hAnsi="Stylus BT" w:cs="Stylus BT"/>
      <w:b/>
      <w:sz w:val="20"/>
      <w:szCs w:val="20"/>
    </w:rPr>
  </w:style>
  <w:style w:type="table" w:customStyle="1" w:styleId="TableGrid1">
    <w:name w:val="Table Grid1"/>
    <w:basedOn w:val="TableNormal"/>
    <w:next w:val="TableGrid"/>
    <w:uiPriority w:val="59"/>
    <w:rsid w:val="00E50498"/>
    <w:rPr>
      <w:rFonts w:ascii="Cambria" w:eastAsia="MS Mincho" w:hAnsi="Cambr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50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538C1"/>
    <w:rPr>
      <w:rFonts w:asciiTheme="minorHAnsi" w:eastAsiaTheme="minorEastAsia"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C671A"/>
    <w:pPr>
      <w:spacing w:after="200"/>
    </w:pPr>
    <w:rPr>
      <w:b/>
      <w:bCs/>
      <w:color w:val="5B9BD5" w:themeColor="accent1"/>
      <w:sz w:val="18"/>
      <w:szCs w:val="18"/>
    </w:rPr>
  </w:style>
  <w:style w:type="character" w:styleId="BookTitle">
    <w:name w:val="Book Title"/>
    <w:basedOn w:val="DefaultParagraphFont"/>
    <w:uiPriority w:val="33"/>
    <w:qFormat/>
    <w:rsid w:val="0017416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653874">
      <w:bodyDiv w:val="1"/>
      <w:marLeft w:val="0"/>
      <w:marRight w:val="0"/>
      <w:marTop w:val="0"/>
      <w:marBottom w:val="0"/>
      <w:divBdr>
        <w:top w:val="none" w:sz="0" w:space="0" w:color="auto"/>
        <w:left w:val="none" w:sz="0" w:space="0" w:color="auto"/>
        <w:bottom w:val="none" w:sz="0" w:space="0" w:color="auto"/>
        <w:right w:val="none" w:sz="0" w:space="0" w:color="auto"/>
      </w:divBdr>
    </w:div>
    <w:div w:id="418016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E8CF2-CA29-4C69-A6BF-FCDDDCFD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4495</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General Program AA Assessment Plan</vt:lpstr>
    </vt:vector>
  </TitlesOfParts>
  <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Program AA Assessment Plan</dc:title>
  <dc:creator>Staff</dc:creator>
  <cp:lastModifiedBy>Megan Carlson</cp:lastModifiedBy>
  <cp:revision>17</cp:revision>
  <cp:lastPrinted>2017-02-01T02:39:00Z</cp:lastPrinted>
  <dcterms:created xsi:type="dcterms:W3CDTF">2016-12-07T19:13:00Z</dcterms:created>
  <dcterms:modified xsi:type="dcterms:W3CDTF">2025-04-25T17:31:00Z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6065c1e433a592922023af29e72bb82c0ca4e9eda84774e258dded0a093f9f5f</vt:lpwstr>
  </property>
</Properties>
</file>