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97EAA" w14:textId="77777777" w:rsidR="00C653B4" w:rsidRDefault="00C653B4" w:rsidP="00C653B4">
      <w:pPr>
        <w:jc w:val="center"/>
        <w:rPr>
          <w:b/>
          <w:sz w:val="28"/>
          <w:szCs w:val="28"/>
        </w:rPr>
      </w:pPr>
    </w:p>
    <w:p w14:paraId="05FD06B9" w14:textId="77777777" w:rsidR="00C653B4" w:rsidRDefault="00C653B4" w:rsidP="00C653B4">
      <w:pPr>
        <w:jc w:val="center"/>
        <w:rPr>
          <w:b/>
          <w:sz w:val="28"/>
          <w:szCs w:val="28"/>
        </w:rPr>
      </w:pPr>
    </w:p>
    <w:p w14:paraId="56F78BD9" w14:textId="77777777" w:rsidR="00C653B4" w:rsidRDefault="00C653B4" w:rsidP="00C653B4">
      <w:pPr>
        <w:jc w:val="center"/>
        <w:rPr>
          <w:b/>
          <w:sz w:val="28"/>
          <w:szCs w:val="28"/>
        </w:rPr>
      </w:pPr>
      <w:r w:rsidRPr="00A76E1C">
        <w:rPr>
          <w:b/>
          <w:noProof/>
        </w:rPr>
        <w:drawing>
          <wp:inline distT="0" distB="0" distL="0" distR="0" wp14:anchorId="5F931228" wp14:editId="282C807E">
            <wp:extent cx="5915660" cy="389890"/>
            <wp:effectExtent l="0" t="0" r="8890" b="0"/>
            <wp:docPr id="2" name="Picture 33" descr="U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UAA_1Line_2color_soli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660" cy="389890"/>
                    </a:xfrm>
                    <a:prstGeom prst="rect">
                      <a:avLst/>
                    </a:prstGeom>
                    <a:noFill/>
                    <a:ln>
                      <a:noFill/>
                    </a:ln>
                  </pic:spPr>
                </pic:pic>
              </a:graphicData>
            </a:graphic>
          </wp:inline>
        </w:drawing>
      </w:r>
    </w:p>
    <w:p w14:paraId="71BCD6DA" w14:textId="77777777" w:rsidR="00C653B4" w:rsidRPr="00F22654" w:rsidRDefault="00C653B4" w:rsidP="00C653B4">
      <w:pPr>
        <w:spacing w:line="360" w:lineRule="auto"/>
        <w:jc w:val="center"/>
        <w:rPr>
          <w:b/>
          <w:sz w:val="60"/>
          <w:szCs w:val="60"/>
        </w:rPr>
      </w:pPr>
    </w:p>
    <w:p w14:paraId="748B4CEC" w14:textId="77777777" w:rsidR="00C653B4" w:rsidRPr="00F22654" w:rsidRDefault="00C653B4" w:rsidP="00C653B4">
      <w:pPr>
        <w:spacing w:line="360" w:lineRule="auto"/>
        <w:jc w:val="center"/>
        <w:rPr>
          <w:b/>
          <w:sz w:val="60"/>
          <w:szCs w:val="60"/>
        </w:rPr>
      </w:pPr>
    </w:p>
    <w:p w14:paraId="1F12F0F3" w14:textId="77777777" w:rsidR="00C653B4" w:rsidRPr="00112760" w:rsidRDefault="00C653B4" w:rsidP="00C653B4">
      <w:pPr>
        <w:ind w:firstLine="1440"/>
        <w:rPr>
          <w:b/>
          <w:sz w:val="56"/>
          <w:szCs w:val="56"/>
        </w:rPr>
      </w:pPr>
      <w:r w:rsidRPr="00112760">
        <w:rPr>
          <w:b/>
          <w:sz w:val="56"/>
          <w:szCs w:val="56"/>
        </w:rPr>
        <w:t>Academic Assessment Plan</w:t>
      </w:r>
    </w:p>
    <w:p w14:paraId="34B24D74" w14:textId="77777777" w:rsidR="00C653B4" w:rsidRDefault="00C653B4" w:rsidP="00C653B4">
      <w:pPr>
        <w:spacing w:line="276" w:lineRule="auto"/>
        <w:jc w:val="center"/>
        <w:rPr>
          <w:b/>
          <w:sz w:val="56"/>
          <w:szCs w:val="56"/>
        </w:rPr>
      </w:pPr>
    </w:p>
    <w:p w14:paraId="3752374E" w14:textId="77777777" w:rsidR="00C653B4" w:rsidRDefault="00C653B4" w:rsidP="00C653B4">
      <w:pPr>
        <w:spacing w:line="276" w:lineRule="auto"/>
        <w:jc w:val="center"/>
        <w:rPr>
          <w:b/>
          <w:sz w:val="56"/>
          <w:szCs w:val="56"/>
        </w:rPr>
      </w:pPr>
    </w:p>
    <w:p w14:paraId="68206ED8" w14:textId="77777777" w:rsidR="00C653B4" w:rsidRPr="00112760" w:rsidRDefault="00C653B4" w:rsidP="00C653B4">
      <w:pPr>
        <w:ind w:left="1440"/>
        <w:rPr>
          <w:sz w:val="36"/>
          <w:szCs w:val="36"/>
        </w:rPr>
      </w:pPr>
      <w:r w:rsidRPr="00112760">
        <w:rPr>
          <w:b/>
          <w:sz w:val="36"/>
          <w:szCs w:val="36"/>
        </w:rPr>
        <w:t>College:</w:t>
      </w:r>
      <w:r w:rsidRPr="00112760">
        <w:rPr>
          <w:sz w:val="36"/>
          <w:szCs w:val="36"/>
        </w:rPr>
        <w:t xml:space="preserve"> </w:t>
      </w:r>
      <w:r w:rsidRPr="00112760">
        <w:rPr>
          <w:sz w:val="36"/>
          <w:szCs w:val="36"/>
        </w:rPr>
        <w:tab/>
      </w:r>
      <w:r w:rsidRPr="00112760">
        <w:rPr>
          <w:sz w:val="36"/>
          <w:szCs w:val="36"/>
        </w:rPr>
        <w:tab/>
        <w:t xml:space="preserve">College of </w:t>
      </w:r>
      <w:r>
        <w:rPr>
          <w:sz w:val="36"/>
          <w:szCs w:val="36"/>
        </w:rPr>
        <w:t>Health</w:t>
      </w:r>
    </w:p>
    <w:p w14:paraId="3F49478F" w14:textId="77777777" w:rsidR="00C653B4" w:rsidRPr="00112760" w:rsidRDefault="00C653B4" w:rsidP="00C653B4">
      <w:pPr>
        <w:ind w:left="1440"/>
        <w:rPr>
          <w:sz w:val="36"/>
          <w:szCs w:val="36"/>
        </w:rPr>
      </w:pPr>
    </w:p>
    <w:p w14:paraId="794B12C9" w14:textId="3C73E86B" w:rsidR="00C653B4" w:rsidRDefault="00C653B4" w:rsidP="00C653B4">
      <w:pPr>
        <w:ind w:left="1440"/>
        <w:rPr>
          <w:sz w:val="36"/>
          <w:szCs w:val="36"/>
        </w:rPr>
      </w:pPr>
      <w:r w:rsidRPr="00112760">
        <w:rPr>
          <w:b/>
          <w:sz w:val="36"/>
          <w:szCs w:val="36"/>
        </w:rPr>
        <w:t xml:space="preserve">Program(s): </w:t>
      </w:r>
      <w:r w:rsidRPr="00112760">
        <w:rPr>
          <w:b/>
          <w:sz w:val="36"/>
          <w:szCs w:val="36"/>
        </w:rPr>
        <w:tab/>
      </w:r>
      <w:r>
        <w:rPr>
          <w:sz w:val="36"/>
          <w:szCs w:val="36"/>
        </w:rPr>
        <w:t>OEC Pharmacy Technology</w:t>
      </w:r>
    </w:p>
    <w:p w14:paraId="501CA10E" w14:textId="77777777" w:rsidR="00C653B4" w:rsidRPr="00CB0EEB" w:rsidRDefault="00C653B4" w:rsidP="00C653B4">
      <w:pPr>
        <w:ind w:left="1440"/>
        <w:rPr>
          <w:sz w:val="36"/>
          <w:szCs w:val="36"/>
        </w:rPr>
      </w:pPr>
      <w:r w:rsidRPr="00CB0EEB">
        <w:rPr>
          <w:sz w:val="36"/>
          <w:szCs w:val="36"/>
        </w:rPr>
        <w:tab/>
      </w:r>
      <w:r w:rsidRPr="00CB0EEB">
        <w:rPr>
          <w:sz w:val="36"/>
          <w:szCs w:val="36"/>
        </w:rPr>
        <w:tab/>
      </w:r>
      <w:r w:rsidRPr="00CB0EEB">
        <w:rPr>
          <w:sz w:val="36"/>
          <w:szCs w:val="36"/>
        </w:rPr>
        <w:tab/>
      </w:r>
      <w:r>
        <w:rPr>
          <w:sz w:val="36"/>
          <w:szCs w:val="36"/>
        </w:rPr>
        <w:t>AA</w:t>
      </w:r>
      <w:r w:rsidRPr="00CB0EEB">
        <w:rPr>
          <w:sz w:val="36"/>
          <w:szCs w:val="36"/>
        </w:rPr>
        <w:t>S Human Services</w:t>
      </w:r>
    </w:p>
    <w:p w14:paraId="755B6F9F" w14:textId="77777777" w:rsidR="00C653B4" w:rsidRPr="00112760" w:rsidRDefault="00C653B4" w:rsidP="00C653B4">
      <w:pPr>
        <w:ind w:left="2880" w:firstLine="720"/>
        <w:rPr>
          <w:sz w:val="36"/>
          <w:szCs w:val="36"/>
        </w:rPr>
      </w:pPr>
    </w:p>
    <w:p w14:paraId="65FABF8B" w14:textId="195BCEDA" w:rsidR="00C653B4" w:rsidRDefault="00C653B4" w:rsidP="00C653B4">
      <w:pPr>
        <w:ind w:left="1440"/>
      </w:pPr>
      <w:r w:rsidRPr="00112760">
        <w:rPr>
          <w:b/>
          <w:sz w:val="36"/>
          <w:szCs w:val="36"/>
        </w:rPr>
        <w:t>Reviewed:</w:t>
      </w:r>
      <w:r w:rsidRPr="00112760">
        <w:rPr>
          <w:sz w:val="36"/>
          <w:szCs w:val="36"/>
        </w:rPr>
        <w:t xml:space="preserve"> </w:t>
      </w:r>
      <w:r w:rsidRPr="00112760">
        <w:rPr>
          <w:sz w:val="36"/>
          <w:szCs w:val="36"/>
        </w:rPr>
        <w:tab/>
      </w:r>
      <w:bookmarkStart w:id="0" w:name="_Hlk191897565"/>
      <w:r w:rsidRPr="00112760">
        <w:rPr>
          <w:sz w:val="36"/>
          <w:szCs w:val="36"/>
        </w:rPr>
        <w:t xml:space="preserve">Spring </w:t>
      </w:r>
      <w:bookmarkEnd w:id="0"/>
      <w:r>
        <w:rPr>
          <w:sz w:val="36"/>
          <w:szCs w:val="36"/>
        </w:rPr>
        <w:t>20</w:t>
      </w:r>
      <w:r>
        <w:rPr>
          <w:sz w:val="36"/>
          <w:szCs w:val="36"/>
        </w:rPr>
        <w:t>20</w:t>
      </w:r>
    </w:p>
    <w:p w14:paraId="6A03E3F0" w14:textId="77777777" w:rsidR="00B10748" w:rsidRDefault="00B10748" w:rsidP="00281059">
      <w:pPr>
        <w:tabs>
          <w:tab w:val="center" w:pos="4968"/>
        </w:tabs>
      </w:pPr>
      <w:r>
        <w:rPr>
          <w:b/>
        </w:rPr>
        <w:br w:type="page"/>
      </w:r>
    </w:p>
    <w:p w14:paraId="324C5777" w14:textId="77777777" w:rsidR="00B10748" w:rsidRPr="00281059" w:rsidRDefault="00B10748" w:rsidP="00B10748">
      <w:pPr>
        <w:jc w:val="center"/>
        <w:rPr>
          <w:bCs/>
          <w:szCs w:val="28"/>
        </w:rPr>
      </w:pPr>
    </w:p>
    <w:p w14:paraId="35C42B93" w14:textId="77777777" w:rsidR="00B10748" w:rsidRDefault="00B10748">
      <w:pPr>
        <w:jc w:val="center"/>
        <w:rPr>
          <w:b/>
          <w:smallCaps/>
          <w:sz w:val="26"/>
        </w:rPr>
      </w:pPr>
      <w:r>
        <w:rPr>
          <w:b/>
          <w:smallCaps/>
          <w:sz w:val="26"/>
        </w:rPr>
        <w:t>Table of Contents</w:t>
      </w:r>
    </w:p>
    <w:p w14:paraId="41C87AD9" w14:textId="77777777" w:rsidR="00B10748" w:rsidRDefault="00B10748">
      <w:pPr>
        <w:jc w:val="center"/>
        <w:rPr>
          <w:b/>
          <w:smallCaps/>
          <w:sz w:val="26"/>
        </w:rPr>
      </w:pPr>
    </w:p>
    <w:p w14:paraId="431DA582" w14:textId="77777777" w:rsidR="00B10748" w:rsidRDefault="00B10748">
      <w:pPr>
        <w:rPr>
          <w:b/>
        </w:rPr>
      </w:pPr>
    </w:p>
    <w:p w14:paraId="63633B6D" w14:textId="77777777" w:rsidR="008B380E" w:rsidRDefault="004827AB">
      <w:pPr>
        <w:pStyle w:val="TOC1"/>
        <w:tabs>
          <w:tab w:val="right" w:leader="underscore" w:pos="9926"/>
        </w:tabs>
        <w:rPr>
          <w:rFonts w:asciiTheme="minorHAnsi" w:eastAsiaTheme="minorEastAsia" w:hAnsiTheme="minorHAnsi" w:cstheme="minorBidi"/>
          <w:b w:val="0"/>
          <w:bCs w:val="0"/>
          <w:i w:val="0"/>
          <w:iCs w:val="0"/>
          <w:noProof/>
          <w:sz w:val="22"/>
          <w:szCs w:val="22"/>
        </w:rPr>
      </w:pPr>
      <w:r>
        <w:rPr>
          <w:bCs w:val="0"/>
          <w:i w:val="0"/>
          <w:iCs w:val="0"/>
          <w:sz w:val="20"/>
          <w:szCs w:val="20"/>
        </w:rPr>
        <w:fldChar w:fldCharType="begin"/>
      </w:r>
      <w:r w:rsidR="00B10748">
        <w:rPr>
          <w:bCs w:val="0"/>
          <w:i w:val="0"/>
          <w:iCs w:val="0"/>
          <w:sz w:val="20"/>
          <w:szCs w:val="20"/>
        </w:rPr>
        <w:instrText xml:space="preserve"> TOC \h \z \t "HeadingA,1,HeadingB Char Char,2,HeadingC,3,HeadingD,3,HeadingE,4,HeadingF,2" </w:instrText>
      </w:r>
      <w:r>
        <w:rPr>
          <w:bCs w:val="0"/>
          <w:i w:val="0"/>
          <w:iCs w:val="0"/>
          <w:sz w:val="20"/>
          <w:szCs w:val="20"/>
        </w:rPr>
        <w:fldChar w:fldCharType="separate"/>
      </w:r>
      <w:hyperlink w:anchor="_Toc352629227" w:history="1">
        <w:r w:rsidR="008B380E" w:rsidRPr="008A601D">
          <w:rPr>
            <w:rStyle w:val="Hyperlink"/>
            <w:noProof/>
          </w:rPr>
          <w:t>Mission Statement</w:t>
        </w:r>
        <w:r w:rsidR="008B380E">
          <w:rPr>
            <w:noProof/>
            <w:webHidden/>
          </w:rPr>
          <w:tab/>
        </w:r>
        <w:r w:rsidR="008B380E">
          <w:rPr>
            <w:noProof/>
            <w:webHidden/>
          </w:rPr>
          <w:fldChar w:fldCharType="begin"/>
        </w:r>
        <w:r w:rsidR="008B380E">
          <w:rPr>
            <w:noProof/>
            <w:webHidden/>
          </w:rPr>
          <w:instrText xml:space="preserve"> PAGEREF _Toc352629227 \h </w:instrText>
        </w:r>
        <w:r w:rsidR="008B380E">
          <w:rPr>
            <w:noProof/>
            <w:webHidden/>
          </w:rPr>
        </w:r>
        <w:r w:rsidR="008B380E">
          <w:rPr>
            <w:noProof/>
            <w:webHidden/>
          </w:rPr>
          <w:fldChar w:fldCharType="separate"/>
        </w:r>
        <w:r w:rsidR="004107EB">
          <w:rPr>
            <w:noProof/>
            <w:webHidden/>
          </w:rPr>
          <w:t>3</w:t>
        </w:r>
        <w:r w:rsidR="008B380E">
          <w:rPr>
            <w:noProof/>
            <w:webHidden/>
          </w:rPr>
          <w:fldChar w:fldCharType="end"/>
        </w:r>
      </w:hyperlink>
    </w:p>
    <w:p w14:paraId="70EB9E36"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28" w:history="1">
        <w:r w:rsidR="008B380E" w:rsidRPr="008A601D">
          <w:rPr>
            <w:rStyle w:val="Hyperlink"/>
            <w:noProof/>
          </w:rPr>
          <w:t>Program Introduction</w:t>
        </w:r>
        <w:r w:rsidR="008B380E">
          <w:rPr>
            <w:noProof/>
            <w:webHidden/>
          </w:rPr>
          <w:tab/>
        </w:r>
        <w:r w:rsidR="008B380E">
          <w:rPr>
            <w:noProof/>
            <w:webHidden/>
          </w:rPr>
          <w:fldChar w:fldCharType="begin"/>
        </w:r>
        <w:r w:rsidR="008B380E">
          <w:rPr>
            <w:noProof/>
            <w:webHidden/>
          </w:rPr>
          <w:instrText xml:space="preserve"> PAGEREF _Toc352629228 \h </w:instrText>
        </w:r>
        <w:r w:rsidR="008B380E">
          <w:rPr>
            <w:noProof/>
            <w:webHidden/>
          </w:rPr>
        </w:r>
        <w:r w:rsidR="008B380E">
          <w:rPr>
            <w:noProof/>
            <w:webHidden/>
          </w:rPr>
          <w:fldChar w:fldCharType="separate"/>
        </w:r>
        <w:r w:rsidR="004107EB">
          <w:rPr>
            <w:noProof/>
            <w:webHidden/>
          </w:rPr>
          <w:t>3</w:t>
        </w:r>
        <w:r w:rsidR="008B380E">
          <w:rPr>
            <w:noProof/>
            <w:webHidden/>
          </w:rPr>
          <w:fldChar w:fldCharType="end"/>
        </w:r>
      </w:hyperlink>
    </w:p>
    <w:p w14:paraId="1A2160C0"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29" w:history="1">
        <w:r w:rsidR="008B380E" w:rsidRPr="008A601D">
          <w:rPr>
            <w:rStyle w:val="Hyperlink"/>
            <w:noProof/>
          </w:rPr>
          <w:t>Assessment Process Introduction</w:t>
        </w:r>
        <w:r w:rsidR="008B380E">
          <w:rPr>
            <w:noProof/>
            <w:webHidden/>
          </w:rPr>
          <w:tab/>
        </w:r>
        <w:r w:rsidR="008B380E">
          <w:rPr>
            <w:noProof/>
            <w:webHidden/>
          </w:rPr>
          <w:fldChar w:fldCharType="begin"/>
        </w:r>
        <w:r w:rsidR="008B380E">
          <w:rPr>
            <w:noProof/>
            <w:webHidden/>
          </w:rPr>
          <w:instrText xml:space="preserve"> PAGEREF _Toc352629229 \h </w:instrText>
        </w:r>
        <w:r w:rsidR="008B380E">
          <w:rPr>
            <w:noProof/>
            <w:webHidden/>
          </w:rPr>
        </w:r>
        <w:r w:rsidR="008B380E">
          <w:rPr>
            <w:noProof/>
            <w:webHidden/>
          </w:rPr>
          <w:fldChar w:fldCharType="separate"/>
        </w:r>
        <w:r w:rsidR="004107EB">
          <w:rPr>
            <w:noProof/>
            <w:webHidden/>
          </w:rPr>
          <w:t>3</w:t>
        </w:r>
        <w:r w:rsidR="008B380E">
          <w:rPr>
            <w:noProof/>
            <w:webHidden/>
          </w:rPr>
          <w:fldChar w:fldCharType="end"/>
        </w:r>
      </w:hyperlink>
    </w:p>
    <w:p w14:paraId="0D896538"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30" w:history="1">
        <w:r w:rsidR="008B380E" w:rsidRPr="008A601D">
          <w:rPr>
            <w:rStyle w:val="Hyperlink"/>
            <w:noProof/>
          </w:rPr>
          <w:t>Student Learning Outcomes</w:t>
        </w:r>
        <w:r w:rsidR="008B380E">
          <w:rPr>
            <w:noProof/>
            <w:webHidden/>
          </w:rPr>
          <w:tab/>
        </w:r>
        <w:r w:rsidR="008B380E">
          <w:rPr>
            <w:noProof/>
            <w:webHidden/>
          </w:rPr>
          <w:fldChar w:fldCharType="begin"/>
        </w:r>
        <w:r w:rsidR="008B380E">
          <w:rPr>
            <w:noProof/>
            <w:webHidden/>
          </w:rPr>
          <w:instrText xml:space="preserve"> PAGEREF _Toc352629230 \h </w:instrText>
        </w:r>
        <w:r w:rsidR="008B380E">
          <w:rPr>
            <w:noProof/>
            <w:webHidden/>
          </w:rPr>
        </w:r>
        <w:r w:rsidR="008B380E">
          <w:rPr>
            <w:noProof/>
            <w:webHidden/>
          </w:rPr>
          <w:fldChar w:fldCharType="separate"/>
        </w:r>
        <w:r w:rsidR="004107EB">
          <w:rPr>
            <w:noProof/>
            <w:webHidden/>
          </w:rPr>
          <w:t>4</w:t>
        </w:r>
        <w:r w:rsidR="008B380E">
          <w:rPr>
            <w:noProof/>
            <w:webHidden/>
          </w:rPr>
          <w:fldChar w:fldCharType="end"/>
        </w:r>
      </w:hyperlink>
    </w:p>
    <w:p w14:paraId="6AFCC30C"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31" w:history="1">
        <w:r w:rsidR="008B380E" w:rsidRPr="008A601D">
          <w:rPr>
            <w:rStyle w:val="Hyperlink"/>
            <w:noProof/>
          </w:rPr>
          <w:t>Table 1: Association of Assessment Measures to Student Learning Outcomes</w:t>
        </w:r>
        <w:r w:rsidR="008B380E">
          <w:rPr>
            <w:noProof/>
            <w:webHidden/>
          </w:rPr>
          <w:tab/>
        </w:r>
        <w:r w:rsidR="008B380E">
          <w:rPr>
            <w:noProof/>
            <w:webHidden/>
          </w:rPr>
          <w:fldChar w:fldCharType="begin"/>
        </w:r>
        <w:r w:rsidR="008B380E">
          <w:rPr>
            <w:noProof/>
            <w:webHidden/>
          </w:rPr>
          <w:instrText xml:space="preserve"> PAGEREF _Toc352629231 \h </w:instrText>
        </w:r>
        <w:r w:rsidR="008B380E">
          <w:rPr>
            <w:noProof/>
            <w:webHidden/>
          </w:rPr>
        </w:r>
        <w:r w:rsidR="008B380E">
          <w:rPr>
            <w:noProof/>
            <w:webHidden/>
          </w:rPr>
          <w:fldChar w:fldCharType="separate"/>
        </w:r>
        <w:r w:rsidR="004107EB">
          <w:rPr>
            <w:noProof/>
            <w:webHidden/>
          </w:rPr>
          <w:t>5</w:t>
        </w:r>
        <w:r w:rsidR="008B380E">
          <w:rPr>
            <w:noProof/>
            <w:webHidden/>
          </w:rPr>
          <w:fldChar w:fldCharType="end"/>
        </w:r>
      </w:hyperlink>
    </w:p>
    <w:p w14:paraId="7DD39BEA"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32" w:history="1">
        <w:r w:rsidR="008B380E" w:rsidRPr="008A601D">
          <w:rPr>
            <w:rStyle w:val="Hyperlink"/>
            <w:noProof/>
          </w:rPr>
          <w:t>Assessment Measures</w:t>
        </w:r>
        <w:r w:rsidR="008B380E">
          <w:rPr>
            <w:noProof/>
            <w:webHidden/>
          </w:rPr>
          <w:tab/>
        </w:r>
        <w:r w:rsidR="008B380E">
          <w:rPr>
            <w:noProof/>
            <w:webHidden/>
          </w:rPr>
          <w:fldChar w:fldCharType="begin"/>
        </w:r>
        <w:r w:rsidR="008B380E">
          <w:rPr>
            <w:noProof/>
            <w:webHidden/>
          </w:rPr>
          <w:instrText xml:space="preserve"> PAGEREF _Toc352629232 \h </w:instrText>
        </w:r>
        <w:r w:rsidR="008B380E">
          <w:rPr>
            <w:noProof/>
            <w:webHidden/>
          </w:rPr>
        </w:r>
        <w:r w:rsidR="008B380E">
          <w:rPr>
            <w:noProof/>
            <w:webHidden/>
          </w:rPr>
          <w:fldChar w:fldCharType="separate"/>
        </w:r>
        <w:r w:rsidR="004107EB">
          <w:rPr>
            <w:noProof/>
            <w:webHidden/>
          </w:rPr>
          <w:t>6</w:t>
        </w:r>
        <w:r w:rsidR="008B380E">
          <w:rPr>
            <w:noProof/>
            <w:webHidden/>
          </w:rPr>
          <w:fldChar w:fldCharType="end"/>
        </w:r>
      </w:hyperlink>
    </w:p>
    <w:p w14:paraId="3A116A40"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33" w:history="1">
        <w:r w:rsidR="008B380E" w:rsidRPr="008A601D">
          <w:rPr>
            <w:rStyle w:val="Hyperlink"/>
            <w:noProof/>
          </w:rPr>
          <w:t>Table 2: Assessment Measures and Administration</w:t>
        </w:r>
        <w:r w:rsidR="008B380E">
          <w:rPr>
            <w:noProof/>
            <w:webHidden/>
          </w:rPr>
          <w:tab/>
        </w:r>
        <w:r w:rsidR="008B380E">
          <w:rPr>
            <w:noProof/>
            <w:webHidden/>
          </w:rPr>
          <w:fldChar w:fldCharType="begin"/>
        </w:r>
        <w:r w:rsidR="008B380E">
          <w:rPr>
            <w:noProof/>
            <w:webHidden/>
          </w:rPr>
          <w:instrText xml:space="preserve"> PAGEREF _Toc352629233 \h </w:instrText>
        </w:r>
        <w:r w:rsidR="008B380E">
          <w:rPr>
            <w:noProof/>
            <w:webHidden/>
          </w:rPr>
        </w:r>
        <w:r w:rsidR="008B380E">
          <w:rPr>
            <w:noProof/>
            <w:webHidden/>
          </w:rPr>
          <w:fldChar w:fldCharType="separate"/>
        </w:r>
        <w:r w:rsidR="004107EB">
          <w:rPr>
            <w:noProof/>
            <w:webHidden/>
          </w:rPr>
          <w:t>6</w:t>
        </w:r>
        <w:r w:rsidR="008B380E">
          <w:rPr>
            <w:noProof/>
            <w:webHidden/>
          </w:rPr>
          <w:fldChar w:fldCharType="end"/>
        </w:r>
      </w:hyperlink>
    </w:p>
    <w:p w14:paraId="4925F809"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34" w:history="1">
        <w:r w:rsidR="008B380E" w:rsidRPr="008A601D">
          <w:rPr>
            <w:rStyle w:val="Hyperlink"/>
            <w:noProof/>
          </w:rPr>
          <w:t>Assessment Process</w:t>
        </w:r>
        <w:r w:rsidR="008B380E">
          <w:rPr>
            <w:noProof/>
            <w:webHidden/>
          </w:rPr>
          <w:tab/>
        </w:r>
        <w:r w:rsidR="008B380E">
          <w:rPr>
            <w:noProof/>
            <w:webHidden/>
          </w:rPr>
          <w:fldChar w:fldCharType="begin"/>
        </w:r>
        <w:r w:rsidR="008B380E">
          <w:rPr>
            <w:noProof/>
            <w:webHidden/>
          </w:rPr>
          <w:instrText xml:space="preserve"> PAGEREF _Toc352629234 \h </w:instrText>
        </w:r>
        <w:r w:rsidR="008B380E">
          <w:rPr>
            <w:noProof/>
            <w:webHidden/>
          </w:rPr>
        </w:r>
        <w:r w:rsidR="008B380E">
          <w:rPr>
            <w:noProof/>
            <w:webHidden/>
          </w:rPr>
          <w:fldChar w:fldCharType="separate"/>
        </w:r>
        <w:r w:rsidR="004107EB">
          <w:rPr>
            <w:noProof/>
            <w:webHidden/>
          </w:rPr>
          <w:t>7</w:t>
        </w:r>
        <w:r w:rsidR="008B380E">
          <w:rPr>
            <w:noProof/>
            <w:webHidden/>
          </w:rPr>
          <w:fldChar w:fldCharType="end"/>
        </w:r>
      </w:hyperlink>
    </w:p>
    <w:p w14:paraId="50A9427E" w14:textId="77777777" w:rsidR="008B380E" w:rsidRDefault="00000000">
      <w:pPr>
        <w:pStyle w:val="TOC3"/>
        <w:rPr>
          <w:rFonts w:asciiTheme="minorHAnsi" w:eastAsiaTheme="minorEastAsia" w:hAnsiTheme="minorHAnsi" w:cstheme="minorBidi"/>
          <w:sz w:val="22"/>
          <w:szCs w:val="22"/>
        </w:rPr>
      </w:pPr>
      <w:hyperlink w:anchor="_Toc352629235" w:history="1">
        <w:r w:rsidR="008B380E" w:rsidRPr="008A601D">
          <w:rPr>
            <w:rStyle w:val="Hyperlink"/>
          </w:rPr>
          <w:t>General Implementation Strategy</w:t>
        </w:r>
        <w:r w:rsidR="008B380E">
          <w:rPr>
            <w:webHidden/>
          </w:rPr>
          <w:tab/>
        </w:r>
        <w:r w:rsidR="008B380E">
          <w:rPr>
            <w:webHidden/>
          </w:rPr>
          <w:fldChar w:fldCharType="begin"/>
        </w:r>
        <w:r w:rsidR="008B380E">
          <w:rPr>
            <w:webHidden/>
          </w:rPr>
          <w:instrText xml:space="preserve"> PAGEREF _Toc352629235 \h </w:instrText>
        </w:r>
        <w:r w:rsidR="008B380E">
          <w:rPr>
            <w:webHidden/>
          </w:rPr>
        </w:r>
        <w:r w:rsidR="008B380E">
          <w:rPr>
            <w:webHidden/>
          </w:rPr>
          <w:fldChar w:fldCharType="separate"/>
        </w:r>
        <w:r w:rsidR="004107EB">
          <w:rPr>
            <w:webHidden/>
          </w:rPr>
          <w:t>7</w:t>
        </w:r>
        <w:r w:rsidR="008B380E">
          <w:rPr>
            <w:webHidden/>
          </w:rPr>
          <w:fldChar w:fldCharType="end"/>
        </w:r>
      </w:hyperlink>
    </w:p>
    <w:p w14:paraId="0868B1B8" w14:textId="77777777" w:rsidR="008B380E" w:rsidRDefault="00000000">
      <w:pPr>
        <w:pStyle w:val="TOC3"/>
        <w:rPr>
          <w:rFonts w:asciiTheme="minorHAnsi" w:eastAsiaTheme="minorEastAsia" w:hAnsiTheme="minorHAnsi" w:cstheme="minorBidi"/>
          <w:sz w:val="22"/>
          <w:szCs w:val="22"/>
        </w:rPr>
      </w:pPr>
      <w:hyperlink w:anchor="_Toc352629236" w:history="1">
        <w:r w:rsidR="008B380E" w:rsidRPr="008A601D">
          <w:rPr>
            <w:rStyle w:val="Hyperlink"/>
          </w:rPr>
          <w:t>Description of Faculty Involvement</w:t>
        </w:r>
        <w:r w:rsidR="008B380E">
          <w:rPr>
            <w:webHidden/>
          </w:rPr>
          <w:tab/>
        </w:r>
        <w:r w:rsidR="008B380E">
          <w:rPr>
            <w:webHidden/>
          </w:rPr>
          <w:fldChar w:fldCharType="begin"/>
        </w:r>
        <w:r w:rsidR="008B380E">
          <w:rPr>
            <w:webHidden/>
          </w:rPr>
          <w:instrText xml:space="preserve"> PAGEREF _Toc352629236 \h </w:instrText>
        </w:r>
        <w:r w:rsidR="008B380E">
          <w:rPr>
            <w:webHidden/>
          </w:rPr>
        </w:r>
        <w:r w:rsidR="008B380E">
          <w:rPr>
            <w:webHidden/>
          </w:rPr>
          <w:fldChar w:fldCharType="separate"/>
        </w:r>
        <w:r w:rsidR="004107EB">
          <w:rPr>
            <w:webHidden/>
          </w:rPr>
          <w:t>7</w:t>
        </w:r>
        <w:r w:rsidR="008B380E">
          <w:rPr>
            <w:webHidden/>
          </w:rPr>
          <w:fldChar w:fldCharType="end"/>
        </w:r>
      </w:hyperlink>
    </w:p>
    <w:p w14:paraId="3376A06F" w14:textId="77777777" w:rsidR="008B380E" w:rsidRDefault="00000000">
      <w:pPr>
        <w:pStyle w:val="TOC3"/>
        <w:rPr>
          <w:rFonts w:asciiTheme="minorHAnsi" w:eastAsiaTheme="minorEastAsia" w:hAnsiTheme="minorHAnsi" w:cstheme="minorBidi"/>
          <w:sz w:val="22"/>
          <w:szCs w:val="22"/>
        </w:rPr>
      </w:pPr>
      <w:hyperlink w:anchor="_Toc352629237" w:history="1">
        <w:r w:rsidR="008B380E" w:rsidRPr="008A601D">
          <w:rPr>
            <w:rStyle w:val="Hyperlink"/>
          </w:rPr>
          <w:t>Modification of the Assessment Plan</w:t>
        </w:r>
        <w:r w:rsidR="008B380E">
          <w:rPr>
            <w:webHidden/>
          </w:rPr>
          <w:tab/>
        </w:r>
        <w:r w:rsidR="008B380E">
          <w:rPr>
            <w:webHidden/>
          </w:rPr>
          <w:fldChar w:fldCharType="begin"/>
        </w:r>
        <w:r w:rsidR="008B380E">
          <w:rPr>
            <w:webHidden/>
          </w:rPr>
          <w:instrText xml:space="preserve"> PAGEREF _Toc352629237 \h </w:instrText>
        </w:r>
        <w:r w:rsidR="008B380E">
          <w:rPr>
            <w:webHidden/>
          </w:rPr>
        </w:r>
        <w:r w:rsidR="008B380E">
          <w:rPr>
            <w:webHidden/>
          </w:rPr>
          <w:fldChar w:fldCharType="separate"/>
        </w:r>
        <w:r w:rsidR="004107EB">
          <w:rPr>
            <w:webHidden/>
          </w:rPr>
          <w:t>7</w:t>
        </w:r>
        <w:r w:rsidR="008B380E">
          <w:rPr>
            <w:webHidden/>
          </w:rPr>
          <w:fldChar w:fldCharType="end"/>
        </w:r>
      </w:hyperlink>
    </w:p>
    <w:p w14:paraId="68F58BD4"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38" w:history="1">
        <w:r w:rsidR="008B380E" w:rsidRPr="008A601D">
          <w:rPr>
            <w:rStyle w:val="Hyperlink"/>
            <w:noProof/>
          </w:rPr>
          <w:t>Appendix A:  Exit Examination</w:t>
        </w:r>
        <w:r w:rsidR="008B380E">
          <w:rPr>
            <w:noProof/>
            <w:webHidden/>
          </w:rPr>
          <w:tab/>
        </w:r>
        <w:r w:rsidR="003F3563">
          <w:rPr>
            <w:noProof/>
            <w:webHidden/>
          </w:rPr>
          <w:t>8</w:t>
        </w:r>
      </w:hyperlink>
    </w:p>
    <w:p w14:paraId="2F022520" w14:textId="77777777" w:rsidR="008B380E" w:rsidRDefault="00000000">
      <w:pPr>
        <w:pStyle w:val="TOC3"/>
        <w:rPr>
          <w:rFonts w:asciiTheme="minorHAnsi" w:eastAsiaTheme="minorEastAsia" w:hAnsiTheme="minorHAnsi" w:cstheme="minorBidi"/>
          <w:sz w:val="22"/>
          <w:szCs w:val="22"/>
        </w:rPr>
      </w:pPr>
      <w:hyperlink w:anchor="_Toc352629239" w:history="1">
        <w:r w:rsidR="008B380E" w:rsidRPr="008A601D">
          <w:rPr>
            <w:rStyle w:val="Hyperlink"/>
          </w:rPr>
          <w:t>Measure Description:</w:t>
        </w:r>
        <w:r w:rsidR="008B380E">
          <w:rPr>
            <w:webHidden/>
          </w:rPr>
          <w:tab/>
        </w:r>
        <w:r w:rsidR="008B380E">
          <w:rPr>
            <w:webHidden/>
          </w:rPr>
          <w:fldChar w:fldCharType="begin"/>
        </w:r>
        <w:r w:rsidR="008B380E">
          <w:rPr>
            <w:webHidden/>
          </w:rPr>
          <w:instrText xml:space="preserve"> PAGEREF _Toc352629239 \h </w:instrText>
        </w:r>
        <w:r w:rsidR="008B380E">
          <w:rPr>
            <w:webHidden/>
          </w:rPr>
        </w:r>
        <w:r w:rsidR="008B380E">
          <w:rPr>
            <w:webHidden/>
          </w:rPr>
          <w:fldChar w:fldCharType="separate"/>
        </w:r>
        <w:r w:rsidR="004107EB">
          <w:rPr>
            <w:webHidden/>
          </w:rPr>
          <w:t>8</w:t>
        </w:r>
        <w:r w:rsidR="008B380E">
          <w:rPr>
            <w:webHidden/>
          </w:rPr>
          <w:fldChar w:fldCharType="end"/>
        </w:r>
      </w:hyperlink>
    </w:p>
    <w:p w14:paraId="0056FFB1" w14:textId="77777777" w:rsidR="008B380E" w:rsidRDefault="00000000">
      <w:pPr>
        <w:pStyle w:val="TOC3"/>
        <w:rPr>
          <w:rFonts w:asciiTheme="minorHAnsi" w:eastAsiaTheme="minorEastAsia" w:hAnsiTheme="minorHAnsi" w:cstheme="minorBidi"/>
          <w:sz w:val="22"/>
          <w:szCs w:val="22"/>
        </w:rPr>
      </w:pPr>
      <w:hyperlink w:anchor="_Toc352629240" w:history="1">
        <w:r w:rsidR="008B380E" w:rsidRPr="008A601D">
          <w:rPr>
            <w:rStyle w:val="Hyperlink"/>
          </w:rPr>
          <w:t>Factors that affect the collected data:</w:t>
        </w:r>
        <w:r w:rsidR="008B380E">
          <w:rPr>
            <w:webHidden/>
          </w:rPr>
          <w:tab/>
        </w:r>
        <w:r w:rsidR="008B380E">
          <w:rPr>
            <w:webHidden/>
          </w:rPr>
          <w:fldChar w:fldCharType="begin"/>
        </w:r>
        <w:r w:rsidR="008B380E">
          <w:rPr>
            <w:webHidden/>
          </w:rPr>
          <w:instrText xml:space="preserve"> PAGEREF _Toc352629240 \h </w:instrText>
        </w:r>
        <w:r w:rsidR="008B380E">
          <w:rPr>
            <w:webHidden/>
          </w:rPr>
        </w:r>
        <w:r w:rsidR="008B380E">
          <w:rPr>
            <w:webHidden/>
          </w:rPr>
          <w:fldChar w:fldCharType="separate"/>
        </w:r>
        <w:r w:rsidR="004107EB">
          <w:rPr>
            <w:webHidden/>
          </w:rPr>
          <w:t>8</w:t>
        </w:r>
        <w:r w:rsidR="008B380E">
          <w:rPr>
            <w:webHidden/>
          </w:rPr>
          <w:fldChar w:fldCharType="end"/>
        </w:r>
      </w:hyperlink>
    </w:p>
    <w:p w14:paraId="249BCC38" w14:textId="77777777" w:rsidR="008B380E" w:rsidRDefault="00000000">
      <w:pPr>
        <w:pStyle w:val="TOC3"/>
        <w:rPr>
          <w:rFonts w:asciiTheme="minorHAnsi" w:eastAsiaTheme="minorEastAsia" w:hAnsiTheme="minorHAnsi" w:cstheme="minorBidi"/>
          <w:sz w:val="22"/>
          <w:szCs w:val="22"/>
        </w:rPr>
      </w:pPr>
      <w:hyperlink w:anchor="_Toc352629241" w:history="1">
        <w:r w:rsidR="008B380E" w:rsidRPr="008A601D">
          <w:rPr>
            <w:rStyle w:val="Hyperlink"/>
          </w:rPr>
          <w:t>How to interpret the data:</w:t>
        </w:r>
        <w:r w:rsidR="008B380E">
          <w:rPr>
            <w:webHidden/>
          </w:rPr>
          <w:tab/>
        </w:r>
        <w:r w:rsidR="008B380E">
          <w:rPr>
            <w:webHidden/>
          </w:rPr>
          <w:fldChar w:fldCharType="begin"/>
        </w:r>
        <w:r w:rsidR="008B380E">
          <w:rPr>
            <w:webHidden/>
          </w:rPr>
          <w:instrText xml:space="preserve"> PAGEREF _Toc352629241 \h </w:instrText>
        </w:r>
        <w:r w:rsidR="008B380E">
          <w:rPr>
            <w:webHidden/>
          </w:rPr>
        </w:r>
        <w:r w:rsidR="008B380E">
          <w:rPr>
            <w:webHidden/>
          </w:rPr>
          <w:fldChar w:fldCharType="separate"/>
        </w:r>
        <w:r w:rsidR="004107EB">
          <w:rPr>
            <w:webHidden/>
          </w:rPr>
          <w:t>8</w:t>
        </w:r>
        <w:r w:rsidR="008B380E">
          <w:rPr>
            <w:webHidden/>
          </w:rPr>
          <w:fldChar w:fldCharType="end"/>
        </w:r>
      </w:hyperlink>
    </w:p>
    <w:p w14:paraId="07F64C8D" w14:textId="77777777" w:rsidR="008B380E" w:rsidRDefault="00000000">
      <w:pPr>
        <w:pStyle w:val="TOC3"/>
        <w:rPr>
          <w:rFonts w:asciiTheme="minorHAnsi" w:eastAsiaTheme="minorEastAsia" w:hAnsiTheme="minorHAnsi" w:cstheme="minorBidi"/>
          <w:sz w:val="22"/>
          <w:szCs w:val="22"/>
        </w:rPr>
      </w:pPr>
      <w:hyperlink w:anchor="_Toc352629242" w:history="1">
        <w:r w:rsidR="008B380E" w:rsidRPr="008A601D">
          <w:rPr>
            <w:rStyle w:val="Hyperlink"/>
          </w:rPr>
          <w:t>Sample of Exit Examination:</w:t>
        </w:r>
        <w:r w:rsidR="008B380E">
          <w:rPr>
            <w:webHidden/>
          </w:rPr>
          <w:tab/>
        </w:r>
        <w:r w:rsidR="008B380E">
          <w:rPr>
            <w:webHidden/>
          </w:rPr>
          <w:fldChar w:fldCharType="begin"/>
        </w:r>
        <w:r w:rsidR="008B380E">
          <w:rPr>
            <w:webHidden/>
          </w:rPr>
          <w:instrText xml:space="preserve"> PAGEREF _Toc352629242 \h </w:instrText>
        </w:r>
        <w:r w:rsidR="008B380E">
          <w:rPr>
            <w:webHidden/>
          </w:rPr>
        </w:r>
        <w:r w:rsidR="008B380E">
          <w:rPr>
            <w:webHidden/>
          </w:rPr>
          <w:fldChar w:fldCharType="separate"/>
        </w:r>
        <w:r w:rsidR="004107EB">
          <w:rPr>
            <w:webHidden/>
          </w:rPr>
          <w:t>9</w:t>
        </w:r>
        <w:r w:rsidR="008B380E">
          <w:rPr>
            <w:webHidden/>
          </w:rPr>
          <w:fldChar w:fldCharType="end"/>
        </w:r>
      </w:hyperlink>
    </w:p>
    <w:p w14:paraId="0EE374AC"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43" w:history="1">
        <w:r w:rsidR="008B380E" w:rsidRPr="008A601D">
          <w:rPr>
            <w:rStyle w:val="Hyperlink"/>
            <w:noProof/>
          </w:rPr>
          <w:t xml:space="preserve">Appendix B:  Student </w:t>
        </w:r>
        <w:r w:rsidR="003F3563">
          <w:rPr>
            <w:rStyle w:val="Hyperlink"/>
            <w:noProof/>
          </w:rPr>
          <w:t xml:space="preserve">Exit </w:t>
        </w:r>
        <w:r w:rsidR="008B380E" w:rsidRPr="008A601D">
          <w:rPr>
            <w:rStyle w:val="Hyperlink"/>
            <w:noProof/>
          </w:rPr>
          <w:t>Survey</w:t>
        </w:r>
        <w:r w:rsidR="008B380E">
          <w:rPr>
            <w:noProof/>
            <w:webHidden/>
          </w:rPr>
          <w:tab/>
        </w:r>
        <w:r w:rsidR="008B380E">
          <w:rPr>
            <w:noProof/>
            <w:webHidden/>
          </w:rPr>
          <w:fldChar w:fldCharType="begin"/>
        </w:r>
        <w:r w:rsidR="008B380E">
          <w:rPr>
            <w:noProof/>
            <w:webHidden/>
          </w:rPr>
          <w:instrText xml:space="preserve"> PAGEREF _Toc352629243 \h </w:instrText>
        </w:r>
        <w:r w:rsidR="008B380E">
          <w:rPr>
            <w:noProof/>
            <w:webHidden/>
          </w:rPr>
        </w:r>
        <w:r w:rsidR="008B380E">
          <w:rPr>
            <w:noProof/>
            <w:webHidden/>
          </w:rPr>
          <w:fldChar w:fldCharType="separate"/>
        </w:r>
        <w:r w:rsidR="004107EB">
          <w:rPr>
            <w:noProof/>
            <w:webHidden/>
          </w:rPr>
          <w:t>10</w:t>
        </w:r>
        <w:r w:rsidR="008B380E">
          <w:rPr>
            <w:noProof/>
            <w:webHidden/>
          </w:rPr>
          <w:fldChar w:fldCharType="end"/>
        </w:r>
      </w:hyperlink>
    </w:p>
    <w:p w14:paraId="46FFADD8" w14:textId="77777777" w:rsidR="008B380E" w:rsidRDefault="00000000">
      <w:pPr>
        <w:pStyle w:val="TOC3"/>
        <w:rPr>
          <w:rFonts w:asciiTheme="minorHAnsi" w:eastAsiaTheme="minorEastAsia" w:hAnsiTheme="minorHAnsi" w:cstheme="minorBidi"/>
          <w:sz w:val="22"/>
          <w:szCs w:val="22"/>
        </w:rPr>
      </w:pPr>
      <w:hyperlink w:anchor="_Toc352629244" w:history="1">
        <w:r w:rsidR="008B380E" w:rsidRPr="008A601D">
          <w:rPr>
            <w:rStyle w:val="Hyperlink"/>
          </w:rPr>
          <w:t>Measure Description:</w:t>
        </w:r>
        <w:r w:rsidR="008B380E">
          <w:rPr>
            <w:webHidden/>
          </w:rPr>
          <w:tab/>
        </w:r>
        <w:r w:rsidR="008B380E">
          <w:rPr>
            <w:webHidden/>
          </w:rPr>
          <w:fldChar w:fldCharType="begin"/>
        </w:r>
        <w:r w:rsidR="008B380E">
          <w:rPr>
            <w:webHidden/>
          </w:rPr>
          <w:instrText xml:space="preserve"> PAGEREF _Toc352629244 \h </w:instrText>
        </w:r>
        <w:r w:rsidR="008B380E">
          <w:rPr>
            <w:webHidden/>
          </w:rPr>
        </w:r>
        <w:r w:rsidR="008B380E">
          <w:rPr>
            <w:webHidden/>
          </w:rPr>
          <w:fldChar w:fldCharType="separate"/>
        </w:r>
        <w:r w:rsidR="004107EB">
          <w:rPr>
            <w:webHidden/>
          </w:rPr>
          <w:t>10</w:t>
        </w:r>
        <w:r w:rsidR="008B380E">
          <w:rPr>
            <w:webHidden/>
          </w:rPr>
          <w:fldChar w:fldCharType="end"/>
        </w:r>
      </w:hyperlink>
    </w:p>
    <w:p w14:paraId="59BD1C9F" w14:textId="77777777" w:rsidR="008B380E" w:rsidRDefault="00000000">
      <w:pPr>
        <w:pStyle w:val="TOC3"/>
        <w:rPr>
          <w:rFonts w:asciiTheme="minorHAnsi" w:eastAsiaTheme="minorEastAsia" w:hAnsiTheme="minorHAnsi" w:cstheme="minorBidi"/>
          <w:sz w:val="22"/>
          <w:szCs w:val="22"/>
        </w:rPr>
      </w:pPr>
      <w:hyperlink w:anchor="_Toc352629245" w:history="1">
        <w:r w:rsidR="008B380E" w:rsidRPr="008A601D">
          <w:rPr>
            <w:rStyle w:val="Hyperlink"/>
          </w:rPr>
          <w:t>Factors that affect the collected data:</w:t>
        </w:r>
        <w:r w:rsidR="008B380E">
          <w:rPr>
            <w:webHidden/>
          </w:rPr>
          <w:tab/>
        </w:r>
        <w:r w:rsidR="008B380E">
          <w:rPr>
            <w:webHidden/>
          </w:rPr>
          <w:fldChar w:fldCharType="begin"/>
        </w:r>
        <w:r w:rsidR="008B380E">
          <w:rPr>
            <w:webHidden/>
          </w:rPr>
          <w:instrText xml:space="preserve"> PAGEREF _Toc352629245 \h </w:instrText>
        </w:r>
        <w:r w:rsidR="008B380E">
          <w:rPr>
            <w:webHidden/>
          </w:rPr>
        </w:r>
        <w:r w:rsidR="008B380E">
          <w:rPr>
            <w:webHidden/>
          </w:rPr>
          <w:fldChar w:fldCharType="separate"/>
        </w:r>
        <w:r w:rsidR="004107EB">
          <w:rPr>
            <w:webHidden/>
          </w:rPr>
          <w:t>10</w:t>
        </w:r>
        <w:r w:rsidR="008B380E">
          <w:rPr>
            <w:webHidden/>
          </w:rPr>
          <w:fldChar w:fldCharType="end"/>
        </w:r>
      </w:hyperlink>
    </w:p>
    <w:p w14:paraId="46FFE1D8" w14:textId="77777777" w:rsidR="008B380E" w:rsidRDefault="00000000">
      <w:pPr>
        <w:pStyle w:val="TOC3"/>
        <w:rPr>
          <w:rFonts w:asciiTheme="minorHAnsi" w:eastAsiaTheme="minorEastAsia" w:hAnsiTheme="minorHAnsi" w:cstheme="minorBidi"/>
          <w:sz w:val="22"/>
          <w:szCs w:val="22"/>
        </w:rPr>
      </w:pPr>
      <w:hyperlink w:anchor="_Toc352629246" w:history="1">
        <w:r w:rsidR="008B380E" w:rsidRPr="008A601D">
          <w:rPr>
            <w:rStyle w:val="Hyperlink"/>
          </w:rPr>
          <w:t>How to interpret the data:</w:t>
        </w:r>
        <w:r w:rsidR="008B380E">
          <w:rPr>
            <w:webHidden/>
          </w:rPr>
          <w:tab/>
        </w:r>
        <w:r w:rsidR="008B380E">
          <w:rPr>
            <w:webHidden/>
          </w:rPr>
          <w:fldChar w:fldCharType="begin"/>
        </w:r>
        <w:r w:rsidR="008B380E">
          <w:rPr>
            <w:webHidden/>
          </w:rPr>
          <w:instrText xml:space="preserve"> PAGEREF _Toc352629246 \h </w:instrText>
        </w:r>
        <w:r w:rsidR="008B380E">
          <w:rPr>
            <w:webHidden/>
          </w:rPr>
        </w:r>
        <w:r w:rsidR="008B380E">
          <w:rPr>
            <w:webHidden/>
          </w:rPr>
          <w:fldChar w:fldCharType="separate"/>
        </w:r>
        <w:r w:rsidR="004107EB">
          <w:rPr>
            <w:webHidden/>
          </w:rPr>
          <w:t>10</w:t>
        </w:r>
        <w:r w:rsidR="008B380E">
          <w:rPr>
            <w:webHidden/>
          </w:rPr>
          <w:fldChar w:fldCharType="end"/>
        </w:r>
      </w:hyperlink>
    </w:p>
    <w:p w14:paraId="6187EC64" w14:textId="77777777" w:rsidR="008B380E" w:rsidRDefault="00000000">
      <w:pPr>
        <w:pStyle w:val="TOC3"/>
        <w:rPr>
          <w:rFonts w:asciiTheme="minorHAnsi" w:eastAsiaTheme="minorEastAsia" w:hAnsiTheme="minorHAnsi" w:cstheme="minorBidi"/>
          <w:sz w:val="22"/>
          <w:szCs w:val="22"/>
        </w:rPr>
      </w:pPr>
      <w:hyperlink w:anchor="_Toc352629247" w:history="1">
        <w:r w:rsidR="008B380E" w:rsidRPr="008A601D">
          <w:rPr>
            <w:rStyle w:val="Hyperlink"/>
          </w:rPr>
          <w:t>Sample of Graduate Survey:</w:t>
        </w:r>
        <w:r w:rsidR="008B380E">
          <w:rPr>
            <w:webHidden/>
          </w:rPr>
          <w:tab/>
        </w:r>
        <w:r w:rsidR="008B380E">
          <w:rPr>
            <w:webHidden/>
          </w:rPr>
          <w:fldChar w:fldCharType="begin"/>
        </w:r>
        <w:r w:rsidR="008B380E">
          <w:rPr>
            <w:webHidden/>
          </w:rPr>
          <w:instrText xml:space="preserve"> PAGEREF _Toc352629247 \h </w:instrText>
        </w:r>
        <w:r w:rsidR="008B380E">
          <w:rPr>
            <w:webHidden/>
          </w:rPr>
        </w:r>
        <w:r w:rsidR="008B380E">
          <w:rPr>
            <w:webHidden/>
          </w:rPr>
          <w:fldChar w:fldCharType="separate"/>
        </w:r>
        <w:r w:rsidR="004107EB">
          <w:rPr>
            <w:webHidden/>
          </w:rPr>
          <w:t>1</w:t>
        </w:r>
        <w:r w:rsidR="008B380E">
          <w:rPr>
            <w:webHidden/>
          </w:rPr>
          <w:fldChar w:fldCharType="end"/>
        </w:r>
      </w:hyperlink>
      <w:r w:rsidR="003F3563">
        <w:t>1</w:t>
      </w:r>
    </w:p>
    <w:p w14:paraId="368498C3" w14:textId="77777777" w:rsidR="003F3563" w:rsidRDefault="00000000" w:rsidP="003F3563">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43" w:history="1">
        <w:r w:rsidR="003F3563" w:rsidRPr="008A601D">
          <w:rPr>
            <w:rStyle w:val="Hyperlink"/>
            <w:noProof/>
          </w:rPr>
          <w:t xml:space="preserve">Appendix </w:t>
        </w:r>
        <w:r w:rsidR="003F3563">
          <w:rPr>
            <w:rStyle w:val="Hyperlink"/>
            <w:noProof/>
          </w:rPr>
          <w:t>C</w:t>
        </w:r>
        <w:r w:rsidR="003F3563" w:rsidRPr="008A601D">
          <w:rPr>
            <w:rStyle w:val="Hyperlink"/>
            <w:noProof/>
          </w:rPr>
          <w:t xml:space="preserve">:  </w:t>
        </w:r>
        <w:r w:rsidR="003F3563">
          <w:rPr>
            <w:rStyle w:val="Hyperlink"/>
            <w:noProof/>
          </w:rPr>
          <w:t xml:space="preserve">Graduate </w:t>
        </w:r>
        <w:r w:rsidR="003F3563" w:rsidRPr="008A601D">
          <w:rPr>
            <w:rStyle w:val="Hyperlink"/>
            <w:noProof/>
          </w:rPr>
          <w:t>Survey</w:t>
        </w:r>
        <w:r w:rsidR="003F3563">
          <w:rPr>
            <w:noProof/>
            <w:webHidden/>
          </w:rPr>
          <w:tab/>
        </w:r>
        <w:r w:rsidR="003F3563">
          <w:rPr>
            <w:noProof/>
            <w:webHidden/>
          </w:rPr>
          <w:fldChar w:fldCharType="begin"/>
        </w:r>
        <w:r w:rsidR="003F3563">
          <w:rPr>
            <w:noProof/>
            <w:webHidden/>
          </w:rPr>
          <w:instrText xml:space="preserve"> PAGEREF _Toc352629243 \h </w:instrText>
        </w:r>
        <w:r w:rsidR="003F3563">
          <w:rPr>
            <w:noProof/>
            <w:webHidden/>
          </w:rPr>
        </w:r>
        <w:r w:rsidR="003F3563">
          <w:rPr>
            <w:noProof/>
            <w:webHidden/>
          </w:rPr>
          <w:fldChar w:fldCharType="separate"/>
        </w:r>
        <w:r w:rsidR="004107EB">
          <w:rPr>
            <w:noProof/>
            <w:webHidden/>
          </w:rPr>
          <w:t>1</w:t>
        </w:r>
        <w:r w:rsidR="003F3563">
          <w:rPr>
            <w:noProof/>
            <w:webHidden/>
          </w:rPr>
          <w:fldChar w:fldCharType="end"/>
        </w:r>
      </w:hyperlink>
      <w:r w:rsidR="004107EB">
        <w:rPr>
          <w:noProof/>
        </w:rPr>
        <w:t>2</w:t>
      </w:r>
    </w:p>
    <w:p w14:paraId="17E541EA" w14:textId="77777777" w:rsidR="003F3563" w:rsidRDefault="00000000" w:rsidP="003F3563">
      <w:pPr>
        <w:pStyle w:val="TOC3"/>
        <w:rPr>
          <w:rFonts w:asciiTheme="minorHAnsi" w:eastAsiaTheme="minorEastAsia" w:hAnsiTheme="minorHAnsi" w:cstheme="minorBidi"/>
          <w:sz w:val="22"/>
          <w:szCs w:val="22"/>
        </w:rPr>
      </w:pPr>
      <w:hyperlink w:anchor="_Toc352629244" w:history="1">
        <w:r w:rsidR="003F3563" w:rsidRPr="008A601D">
          <w:rPr>
            <w:rStyle w:val="Hyperlink"/>
          </w:rPr>
          <w:t>Measure Description:</w:t>
        </w:r>
        <w:r w:rsidR="003F3563">
          <w:rPr>
            <w:webHidden/>
          </w:rPr>
          <w:tab/>
        </w:r>
        <w:r w:rsidR="003F3563">
          <w:rPr>
            <w:webHidden/>
          </w:rPr>
          <w:fldChar w:fldCharType="begin"/>
        </w:r>
        <w:r w:rsidR="003F3563">
          <w:rPr>
            <w:webHidden/>
          </w:rPr>
          <w:instrText xml:space="preserve"> PAGEREF _Toc352629244 \h </w:instrText>
        </w:r>
        <w:r w:rsidR="003F3563">
          <w:rPr>
            <w:webHidden/>
          </w:rPr>
        </w:r>
        <w:r w:rsidR="003F3563">
          <w:rPr>
            <w:webHidden/>
          </w:rPr>
          <w:fldChar w:fldCharType="separate"/>
        </w:r>
        <w:r w:rsidR="004107EB">
          <w:rPr>
            <w:webHidden/>
          </w:rPr>
          <w:t>1</w:t>
        </w:r>
        <w:r w:rsidR="003F3563">
          <w:rPr>
            <w:webHidden/>
          </w:rPr>
          <w:fldChar w:fldCharType="end"/>
        </w:r>
      </w:hyperlink>
      <w:r w:rsidR="004107EB">
        <w:t>2</w:t>
      </w:r>
    </w:p>
    <w:p w14:paraId="511E7603" w14:textId="77777777" w:rsidR="003F3563" w:rsidRDefault="00000000" w:rsidP="003F3563">
      <w:pPr>
        <w:pStyle w:val="TOC3"/>
        <w:rPr>
          <w:rFonts w:asciiTheme="minorHAnsi" w:eastAsiaTheme="minorEastAsia" w:hAnsiTheme="minorHAnsi" w:cstheme="minorBidi"/>
          <w:sz w:val="22"/>
          <w:szCs w:val="22"/>
        </w:rPr>
      </w:pPr>
      <w:hyperlink w:anchor="_Toc352629245" w:history="1">
        <w:r w:rsidR="003F3563" w:rsidRPr="008A601D">
          <w:rPr>
            <w:rStyle w:val="Hyperlink"/>
          </w:rPr>
          <w:t>Factors that affect the collected data:</w:t>
        </w:r>
        <w:r w:rsidR="003F3563">
          <w:rPr>
            <w:webHidden/>
          </w:rPr>
          <w:tab/>
        </w:r>
        <w:r w:rsidR="003F3563">
          <w:rPr>
            <w:webHidden/>
          </w:rPr>
          <w:fldChar w:fldCharType="begin"/>
        </w:r>
        <w:r w:rsidR="003F3563">
          <w:rPr>
            <w:webHidden/>
          </w:rPr>
          <w:instrText xml:space="preserve"> PAGEREF _Toc352629245 \h </w:instrText>
        </w:r>
        <w:r w:rsidR="003F3563">
          <w:rPr>
            <w:webHidden/>
          </w:rPr>
        </w:r>
        <w:r w:rsidR="003F3563">
          <w:rPr>
            <w:webHidden/>
          </w:rPr>
          <w:fldChar w:fldCharType="separate"/>
        </w:r>
        <w:r w:rsidR="004107EB">
          <w:rPr>
            <w:webHidden/>
          </w:rPr>
          <w:t>1</w:t>
        </w:r>
        <w:r w:rsidR="003F3563">
          <w:rPr>
            <w:webHidden/>
          </w:rPr>
          <w:fldChar w:fldCharType="end"/>
        </w:r>
      </w:hyperlink>
      <w:r w:rsidR="004107EB">
        <w:t>2</w:t>
      </w:r>
    </w:p>
    <w:p w14:paraId="18A24049" w14:textId="77777777" w:rsidR="003F3563" w:rsidRDefault="00000000" w:rsidP="003F3563">
      <w:pPr>
        <w:pStyle w:val="TOC3"/>
        <w:rPr>
          <w:rFonts w:asciiTheme="minorHAnsi" w:eastAsiaTheme="minorEastAsia" w:hAnsiTheme="minorHAnsi" w:cstheme="minorBidi"/>
          <w:sz w:val="22"/>
          <w:szCs w:val="22"/>
        </w:rPr>
      </w:pPr>
      <w:hyperlink w:anchor="_Toc352629246" w:history="1">
        <w:r w:rsidR="003F3563" w:rsidRPr="008A601D">
          <w:rPr>
            <w:rStyle w:val="Hyperlink"/>
          </w:rPr>
          <w:t>How to interpret the data:</w:t>
        </w:r>
        <w:r w:rsidR="003F3563">
          <w:rPr>
            <w:webHidden/>
          </w:rPr>
          <w:tab/>
        </w:r>
        <w:r w:rsidR="003F3563">
          <w:rPr>
            <w:webHidden/>
          </w:rPr>
          <w:fldChar w:fldCharType="begin"/>
        </w:r>
        <w:r w:rsidR="003F3563">
          <w:rPr>
            <w:webHidden/>
          </w:rPr>
          <w:instrText xml:space="preserve"> PAGEREF _Toc352629246 \h </w:instrText>
        </w:r>
        <w:r w:rsidR="003F3563">
          <w:rPr>
            <w:webHidden/>
          </w:rPr>
        </w:r>
        <w:r w:rsidR="003F3563">
          <w:rPr>
            <w:webHidden/>
          </w:rPr>
          <w:fldChar w:fldCharType="separate"/>
        </w:r>
        <w:r w:rsidR="004107EB">
          <w:rPr>
            <w:webHidden/>
          </w:rPr>
          <w:t>1</w:t>
        </w:r>
        <w:r w:rsidR="003F3563">
          <w:rPr>
            <w:webHidden/>
          </w:rPr>
          <w:fldChar w:fldCharType="end"/>
        </w:r>
      </w:hyperlink>
      <w:r w:rsidR="004107EB">
        <w:t>2</w:t>
      </w:r>
    </w:p>
    <w:p w14:paraId="2388F947" w14:textId="77777777" w:rsidR="003F3563" w:rsidRDefault="00000000" w:rsidP="003F3563">
      <w:pPr>
        <w:pStyle w:val="TOC3"/>
        <w:rPr>
          <w:rFonts w:asciiTheme="minorHAnsi" w:eastAsiaTheme="minorEastAsia" w:hAnsiTheme="minorHAnsi" w:cstheme="minorBidi"/>
          <w:sz w:val="22"/>
          <w:szCs w:val="22"/>
        </w:rPr>
      </w:pPr>
      <w:hyperlink w:anchor="_Toc352629247" w:history="1">
        <w:r w:rsidR="003F3563" w:rsidRPr="008A601D">
          <w:rPr>
            <w:rStyle w:val="Hyperlink"/>
          </w:rPr>
          <w:t>Sample of Graduate Survey:</w:t>
        </w:r>
        <w:r w:rsidR="003F3563">
          <w:rPr>
            <w:webHidden/>
          </w:rPr>
          <w:tab/>
        </w:r>
        <w:r w:rsidR="003F3563">
          <w:rPr>
            <w:webHidden/>
          </w:rPr>
          <w:fldChar w:fldCharType="begin"/>
        </w:r>
        <w:r w:rsidR="003F3563">
          <w:rPr>
            <w:webHidden/>
          </w:rPr>
          <w:instrText xml:space="preserve"> PAGEREF _Toc352629247 \h </w:instrText>
        </w:r>
        <w:r w:rsidR="003F3563">
          <w:rPr>
            <w:webHidden/>
          </w:rPr>
        </w:r>
        <w:r w:rsidR="003F3563">
          <w:rPr>
            <w:webHidden/>
          </w:rPr>
          <w:fldChar w:fldCharType="separate"/>
        </w:r>
        <w:r w:rsidR="004107EB">
          <w:rPr>
            <w:webHidden/>
          </w:rPr>
          <w:t>13</w:t>
        </w:r>
        <w:r w:rsidR="003F3563">
          <w:rPr>
            <w:webHidden/>
          </w:rPr>
          <w:fldChar w:fldCharType="end"/>
        </w:r>
      </w:hyperlink>
    </w:p>
    <w:p w14:paraId="58CFDA94" w14:textId="77777777" w:rsidR="008B380E" w:rsidRDefault="00000000">
      <w:pPr>
        <w:pStyle w:val="TOC1"/>
        <w:tabs>
          <w:tab w:val="right" w:leader="underscore" w:pos="9926"/>
        </w:tabs>
        <w:rPr>
          <w:rFonts w:asciiTheme="minorHAnsi" w:eastAsiaTheme="minorEastAsia" w:hAnsiTheme="minorHAnsi" w:cstheme="minorBidi"/>
          <w:b w:val="0"/>
          <w:bCs w:val="0"/>
          <w:i w:val="0"/>
          <w:iCs w:val="0"/>
          <w:noProof/>
          <w:sz w:val="22"/>
          <w:szCs w:val="22"/>
        </w:rPr>
      </w:pPr>
      <w:hyperlink w:anchor="_Toc352629248" w:history="1">
        <w:r w:rsidR="008B380E" w:rsidRPr="008A601D">
          <w:rPr>
            <w:rStyle w:val="Hyperlink"/>
            <w:noProof/>
          </w:rPr>
          <w:t xml:space="preserve">Appendix </w:t>
        </w:r>
        <w:r w:rsidR="003F3563">
          <w:rPr>
            <w:rStyle w:val="Hyperlink"/>
            <w:noProof/>
          </w:rPr>
          <w:t>D</w:t>
        </w:r>
        <w:r w:rsidR="008B380E" w:rsidRPr="008A601D">
          <w:rPr>
            <w:rStyle w:val="Hyperlink"/>
            <w:noProof/>
          </w:rPr>
          <w:t>:  Employer Survey</w:t>
        </w:r>
        <w:r w:rsidR="008B380E">
          <w:rPr>
            <w:noProof/>
            <w:webHidden/>
          </w:rPr>
          <w:tab/>
        </w:r>
        <w:r w:rsidR="008B380E">
          <w:rPr>
            <w:noProof/>
            <w:webHidden/>
          </w:rPr>
          <w:fldChar w:fldCharType="begin"/>
        </w:r>
        <w:r w:rsidR="008B380E">
          <w:rPr>
            <w:noProof/>
            <w:webHidden/>
          </w:rPr>
          <w:instrText xml:space="preserve"> PAGEREF _Toc352629248 \h </w:instrText>
        </w:r>
        <w:r w:rsidR="008B380E">
          <w:rPr>
            <w:noProof/>
            <w:webHidden/>
          </w:rPr>
        </w:r>
        <w:r w:rsidR="008B380E">
          <w:rPr>
            <w:noProof/>
            <w:webHidden/>
          </w:rPr>
          <w:fldChar w:fldCharType="separate"/>
        </w:r>
        <w:r w:rsidR="004107EB">
          <w:rPr>
            <w:noProof/>
            <w:webHidden/>
          </w:rPr>
          <w:t>14</w:t>
        </w:r>
        <w:r w:rsidR="008B380E">
          <w:rPr>
            <w:noProof/>
            <w:webHidden/>
          </w:rPr>
          <w:fldChar w:fldCharType="end"/>
        </w:r>
      </w:hyperlink>
    </w:p>
    <w:p w14:paraId="39014C0A" w14:textId="77777777" w:rsidR="008B380E" w:rsidRDefault="00000000">
      <w:pPr>
        <w:pStyle w:val="TOC3"/>
        <w:rPr>
          <w:rFonts w:asciiTheme="minorHAnsi" w:eastAsiaTheme="minorEastAsia" w:hAnsiTheme="minorHAnsi" w:cstheme="minorBidi"/>
          <w:sz w:val="22"/>
          <w:szCs w:val="22"/>
        </w:rPr>
      </w:pPr>
      <w:hyperlink w:anchor="_Toc352629249" w:history="1">
        <w:r w:rsidR="008B380E" w:rsidRPr="008A601D">
          <w:rPr>
            <w:rStyle w:val="Hyperlink"/>
          </w:rPr>
          <w:t>Measure Description:</w:t>
        </w:r>
        <w:r w:rsidR="008B380E">
          <w:rPr>
            <w:webHidden/>
          </w:rPr>
          <w:tab/>
        </w:r>
        <w:r w:rsidR="008B380E">
          <w:rPr>
            <w:webHidden/>
          </w:rPr>
          <w:fldChar w:fldCharType="begin"/>
        </w:r>
        <w:r w:rsidR="008B380E">
          <w:rPr>
            <w:webHidden/>
          </w:rPr>
          <w:instrText xml:space="preserve"> PAGEREF _Toc352629249 \h </w:instrText>
        </w:r>
        <w:r w:rsidR="008B380E">
          <w:rPr>
            <w:webHidden/>
          </w:rPr>
        </w:r>
        <w:r w:rsidR="008B380E">
          <w:rPr>
            <w:webHidden/>
          </w:rPr>
          <w:fldChar w:fldCharType="separate"/>
        </w:r>
        <w:r w:rsidR="004107EB">
          <w:rPr>
            <w:webHidden/>
          </w:rPr>
          <w:t>14</w:t>
        </w:r>
        <w:r w:rsidR="008B380E">
          <w:rPr>
            <w:webHidden/>
          </w:rPr>
          <w:fldChar w:fldCharType="end"/>
        </w:r>
      </w:hyperlink>
    </w:p>
    <w:p w14:paraId="01CEE12C" w14:textId="77777777" w:rsidR="008B380E" w:rsidRDefault="00000000">
      <w:pPr>
        <w:pStyle w:val="TOC3"/>
        <w:rPr>
          <w:rFonts w:asciiTheme="minorHAnsi" w:eastAsiaTheme="minorEastAsia" w:hAnsiTheme="minorHAnsi" w:cstheme="minorBidi"/>
          <w:sz w:val="22"/>
          <w:szCs w:val="22"/>
        </w:rPr>
      </w:pPr>
      <w:hyperlink w:anchor="_Toc352629250" w:history="1">
        <w:r w:rsidR="008B380E" w:rsidRPr="008A601D">
          <w:rPr>
            <w:rStyle w:val="Hyperlink"/>
          </w:rPr>
          <w:t>Factors that affect the collected data:</w:t>
        </w:r>
        <w:r w:rsidR="008B380E">
          <w:rPr>
            <w:webHidden/>
          </w:rPr>
          <w:tab/>
        </w:r>
        <w:r w:rsidR="008B380E">
          <w:rPr>
            <w:webHidden/>
          </w:rPr>
          <w:fldChar w:fldCharType="begin"/>
        </w:r>
        <w:r w:rsidR="008B380E">
          <w:rPr>
            <w:webHidden/>
          </w:rPr>
          <w:instrText xml:space="preserve"> PAGEREF _Toc352629250 \h </w:instrText>
        </w:r>
        <w:r w:rsidR="008B380E">
          <w:rPr>
            <w:webHidden/>
          </w:rPr>
        </w:r>
        <w:r w:rsidR="008B380E">
          <w:rPr>
            <w:webHidden/>
          </w:rPr>
          <w:fldChar w:fldCharType="separate"/>
        </w:r>
        <w:r w:rsidR="004107EB">
          <w:rPr>
            <w:webHidden/>
          </w:rPr>
          <w:t>14</w:t>
        </w:r>
        <w:r w:rsidR="008B380E">
          <w:rPr>
            <w:webHidden/>
          </w:rPr>
          <w:fldChar w:fldCharType="end"/>
        </w:r>
      </w:hyperlink>
    </w:p>
    <w:p w14:paraId="78A0F7AC" w14:textId="77777777" w:rsidR="008B380E" w:rsidRDefault="00000000">
      <w:pPr>
        <w:pStyle w:val="TOC3"/>
        <w:rPr>
          <w:rFonts w:asciiTheme="minorHAnsi" w:eastAsiaTheme="minorEastAsia" w:hAnsiTheme="minorHAnsi" w:cstheme="minorBidi"/>
          <w:sz w:val="22"/>
          <w:szCs w:val="22"/>
        </w:rPr>
      </w:pPr>
      <w:hyperlink w:anchor="_Toc352629251" w:history="1">
        <w:r w:rsidR="008B380E" w:rsidRPr="008A601D">
          <w:rPr>
            <w:rStyle w:val="Hyperlink"/>
          </w:rPr>
          <w:t>How to interpret the data:</w:t>
        </w:r>
        <w:r w:rsidR="008B380E">
          <w:rPr>
            <w:webHidden/>
          </w:rPr>
          <w:tab/>
        </w:r>
        <w:r w:rsidR="008B380E">
          <w:rPr>
            <w:webHidden/>
          </w:rPr>
          <w:fldChar w:fldCharType="begin"/>
        </w:r>
        <w:r w:rsidR="008B380E">
          <w:rPr>
            <w:webHidden/>
          </w:rPr>
          <w:instrText xml:space="preserve"> PAGEREF _Toc352629251 \h </w:instrText>
        </w:r>
        <w:r w:rsidR="008B380E">
          <w:rPr>
            <w:webHidden/>
          </w:rPr>
        </w:r>
        <w:r w:rsidR="008B380E">
          <w:rPr>
            <w:webHidden/>
          </w:rPr>
          <w:fldChar w:fldCharType="separate"/>
        </w:r>
        <w:r w:rsidR="004107EB">
          <w:rPr>
            <w:webHidden/>
          </w:rPr>
          <w:t>14</w:t>
        </w:r>
        <w:r w:rsidR="008B380E">
          <w:rPr>
            <w:webHidden/>
          </w:rPr>
          <w:fldChar w:fldCharType="end"/>
        </w:r>
      </w:hyperlink>
    </w:p>
    <w:p w14:paraId="524A8582" w14:textId="77777777" w:rsidR="008B380E" w:rsidRDefault="00000000">
      <w:pPr>
        <w:pStyle w:val="TOC3"/>
        <w:rPr>
          <w:rFonts w:asciiTheme="minorHAnsi" w:eastAsiaTheme="minorEastAsia" w:hAnsiTheme="minorHAnsi" w:cstheme="minorBidi"/>
          <w:sz w:val="22"/>
          <w:szCs w:val="22"/>
        </w:rPr>
      </w:pPr>
      <w:hyperlink w:anchor="_Toc352629252" w:history="1">
        <w:r w:rsidR="008B380E" w:rsidRPr="008A601D">
          <w:rPr>
            <w:rStyle w:val="Hyperlink"/>
          </w:rPr>
          <w:t>Sample of Employer Survey:</w:t>
        </w:r>
        <w:r w:rsidR="008B380E">
          <w:rPr>
            <w:webHidden/>
          </w:rPr>
          <w:tab/>
        </w:r>
        <w:r w:rsidR="008B380E">
          <w:rPr>
            <w:webHidden/>
          </w:rPr>
          <w:fldChar w:fldCharType="begin"/>
        </w:r>
        <w:r w:rsidR="008B380E">
          <w:rPr>
            <w:webHidden/>
          </w:rPr>
          <w:instrText xml:space="preserve"> PAGEREF _Toc352629252 \h </w:instrText>
        </w:r>
        <w:r w:rsidR="008B380E">
          <w:rPr>
            <w:webHidden/>
          </w:rPr>
        </w:r>
        <w:r w:rsidR="008B380E">
          <w:rPr>
            <w:webHidden/>
          </w:rPr>
          <w:fldChar w:fldCharType="separate"/>
        </w:r>
        <w:r w:rsidR="004107EB">
          <w:rPr>
            <w:webHidden/>
          </w:rPr>
          <w:t>15</w:t>
        </w:r>
        <w:r w:rsidR="008B380E">
          <w:rPr>
            <w:webHidden/>
          </w:rPr>
          <w:fldChar w:fldCharType="end"/>
        </w:r>
      </w:hyperlink>
    </w:p>
    <w:p w14:paraId="0FF0BF18" w14:textId="77777777" w:rsidR="00B10748" w:rsidRDefault="004827AB">
      <w:r>
        <w:rPr>
          <w:bCs/>
          <w:i/>
          <w:iCs/>
          <w:sz w:val="20"/>
          <w:szCs w:val="20"/>
        </w:rPr>
        <w:fldChar w:fldCharType="end"/>
      </w:r>
    </w:p>
    <w:p w14:paraId="21DFC0A8" w14:textId="77777777" w:rsidR="00B10748" w:rsidRDefault="00B10748">
      <w:pPr>
        <w:jc w:val="center"/>
      </w:pPr>
      <w:r>
        <w:br w:type="page"/>
      </w:r>
    </w:p>
    <w:p w14:paraId="1FEEA4B5" w14:textId="77777777" w:rsidR="00B10748" w:rsidRPr="00F15CFD" w:rsidRDefault="00B10748" w:rsidP="00F15CFD">
      <w:pPr>
        <w:pStyle w:val="Heading1"/>
      </w:pPr>
      <w:bookmarkStart w:id="1" w:name="_Toc352629227"/>
      <w:bookmarkStart w:id="2" w:name="ProgramGoals"/>
      <w:r w:rsidRPr="00F15CFD">
        <w:lastRenderedPageBreak/>
        <w:t>Mission Statement</w:t>
      </w:r>
      <w:bookmarkEnd w:id="1"/>
    </w:p>
    <w:p w14:paraId="213165A9" w14:textId="77777777" w:rsidR="00B10748" w:rsidRPr="00A01C79" w:rsidRDefault="00E738DA" w:rsidP="00B10748">
      <w:pPr>
        <w:pStyle w:val="BodyText2"/>
        <w:rPr>
          <w:color w:val="auto"/>
        </w:rPr>
      </w:pPr>
      <w:r>
        <w:rPr>
          <w:color w:val="auto"/>
        </w:rPr>
        <w:t>The mission of the UAA Allied Health Pharmacy Technology program is to d</w:t>
      </w:r>
      <w:r w:rsidR="00A01C79" w:rsidRPr="00A01C79">
        <w:rPr>
          <w:color w:val="auto"/>
        </w:rPr>
        <w:t>evelop students with the essential skills in order to support pha</w:t>
      </w:r>
      <w:r w:rsidR="00FE0752">
        <w:rPr>
          <w:color w:val="auto"/>
        </w:rPr>
        <w:t>rmacists in a healthcare setting; p</w:t>
      </w:r>
      <w:r w:rsidR="00A01C79" w:rsidRPr="00A01C79">
        <w:rPr>
          <w:color w:val="auto"/>
        </w:rPr>
        <w:t>romote safe and effective skills that will benefit any level of occupation obtained</w:t>
      </w:r>
      <w:r w:rsidR="00FE0752">
        <w:rPr>
          <w:color w:val="auto"/>
        </w:rPr>
        <w:t>; e</w:t>
      </w:r>
      <w:r w:rsidR="00A01C79" w:rsidRPr="00A01C79">
        <w:rPr>
          <w:color w:val="auto"/>
        </w:rPr>
        <w:t>ndorse professionalism, ethics and codes of conduct in a working environment</w:t>
      </w:r>
      <w:r w:rsidR="00FE0752">
        <w:rPr>
          <w:color w:val="auto"/>
        </w:rPr>
        <w:t>; and e</w:t>
      </w:r>
      <w:r w:rsidR="00A01C79" w:rsidRPr="00A01C79">
        <w:rPr>
          <w:color w:val="auto"/>
        </w:rPr>
        <w:t>ncourage pharmacy technicians as an integral part of the patient care team.</w:t>
      </w:r>
    </w:p>
    <w:p w14:paraId="7F15B6D1" w14:textId="77777777" w:rsidR="00B10748" w:rsidRDefault="00B10748" w:rsidP="00B10748">
      <w:pPr>
        <w:pStyle w:val="HeadingA"/>
      </w:pPr>
    </w:p>
    <w:p w14:paraId="7F13797E" w14:textId="77777777" w:rsidR="00B10748" w:rsidRDefault="00B10748" w:rsidP="00F15CFD">
      <w:pPr>
        <w:pStyle w:val="Heading1"/>
      </w:pPr>
      <w:bookmarkStart w:id="3" w:name="_Toc352629228"/>
      <w:r>
        <w:t>Program Introduction</w:t>
      </w:r>
      <w:bookmarkEnd w:id="3"/>
    </w:p>
    <w:p w14:paraId="2928C37F" w14:textId="77777777" w:rsidR="00CD7975" w:rsidRDefault="00CD7975" w:rsidP="00291AAF">
      <w:pPr>
        <w:pStyle w:val="BodyText2"/>
        <w:rPr>
          <w:rStyle w:val="page-title1"/>
          <w:rFonts w:ascii="Times New Roman" w:hAnsi="Times New Roman" w:cs="Times New Roman"/>
          <w:sz w:val="24"/>
          <w:szCs w:val="24"/>
        </w:rPr>
      </w:pPr>
      <w:r>
        <w:rPr>
          <w:color w:val="auto"/>
        </w:rPr>
        <w:t>The Occupational Endorsement Certificate</w:t>
      </w:r>
      <w:r w:rsidR="00FE0752">
        <w:rPr>
          <w:color w:val="auto"/>
        </w:rPr>
        <w:t xml:space="preserve"> (OEC)</w:t>
      </w:r>
      <w:r>
        <w:rPr>
          <w:color w:val="auto"/>
        </w:rPr>
        <w:t xml:space="preserve"> in Pharmacy Technology was developed in 2004 using the recommended guidelines set by the American Society of Health System Pharmacists (ASHP). </w:t>
      </w:r>
      <w:r w:rsidR="007C72E3">
        <w:rPr>
          <w:color w:val="auto"/>
        </w:rPr>
        <w:t xml:space="preserve"> </w:t>
      </w:r>
      <w:r w:rsidR="00DA6106">
        <w:rPr>
          <w:color w:val="auto"/>
        </w:rPr>
        <w:t>This is a stand-alone 16-credit OEC composed of the following courses</w:t>
      </w:r>
      <w:r w:rsidR="001C4200">
        <w:rPr>
          <w:color w:val="auto"/>
        </w:rPr>
        <w:t>:  P</w:t>
      </w:r>
      <w:r w:rsidR="00904368">
        <w:rPr>
          <w:color w:val="auto"/>
        </w:rPr>
        <w:t>HAR</w:t>
      </w:r>
      <w:r w:rsidR="001C4200">
        <w:rPr>
          <w:color w:val="auto"/>
        </w:rPr>
        <w:t xml:space="preserve"> A101 (3 credits), </w:t>
      </w:r>
      <w:r w:rsidR="00904368">
        <w:rPr>
          <w:color w:val="auto"/>
        </w:rPr>
        <w:t>PHAR</w:t>
      </w:r>
      <w:r w:rsidR="001C4200">
        <w:rPr>
          <w:color w:val="auto"/>
        </w:rPr>
        <w:t xml:space="preserve"> A105 (3 credits), </w:t>
      </w:r>
      <w:r w:rsidR="00904368">
        <w:rPr>
          <w:color w:val="auto"/>
        </w:rPr>
        <w:t>PHAR</w:t>
      </w:r>
      <w:r w:rsidR="001C4200">
        <w:rPr>
          <w:color w:val="auto"/>
        </w:rPr>
        <w:t xml:space="preserve"> A107 (3 credits), </w:t>
      </w:r>
      <w:r w:rsidR="00904368">
        <w:rPr>
          <w:color w:val="auto"/>
        </w:rPr>
        <w:t>PHAR</w:t>
      </w:r>
      <w:r w:rsidR="001C4200">
        <w:rPr>
          <w:color w:val="auto"/>
        </w:rPr>
        <w:t xml:space="preserve"> A111 (3 credits), </w:t>
      </w:r>
      <w:r w:rsidR="00904368">
        <w:rPr>
          <w:color w:val="auto"/>
        </w:rPr>
        <w:t>PHAR</w:t>
      </w:r>
      <w:r w:rsidR="001C4200">
        <w:rPr>
          <w:color w:val="auto"/>
        </w:rPr>
        <w:t xml:space="preserve"> A115 (3 credits) and </w:t>
      </w:r>
      <w:r w:rsidR="00904368">
        <w:rPr>
          <w:color w:val="auto"/>
        </w:rPr>
        <w:t>PHAR</w:t>
      </w:r>
      <w:r w:rsidR="001C4200">
        <w:rPr>
          <w:color w:val="auto"/>
        </w:rPr>
        <w:t xml:space="preserve"> A192 (1 credit).  Currently, and since its inception, t</w:t>
      </w:r>
      <w:r w:rsidR="0073383E">
        <w:rPr>
          <w:color w:val="auto"/>
        </w:rPr>
        <w:t>he program is distance delivered to students throughout the state of Alaska.</w:t>
      </w:r>
      <w:r w:rsidRPr="00CD7975">
        <w:rPr>
          <w:color w:val="auto"/>
        </w:rPr>
        <w:t xml:space="preserve"> </w:t>
      </w:r>
      <w:r w:rsidR="007C72E3">
        <w:rPr>
          <w:color w:val="auto"/>
        </w:rPr>
        <w:t xml:space="preserve"> </w:t>
      </w:r>
      <w:r w:rsidR="00DA6106">
        <w:rPr>
          <w:color w:val="auto"/>
        </w:rPr>
        <w:t xml:space="preserve">The five </w:t>
      </w:r>
      <w:r w:rsidR="001C4200">
        <w:rPr>
          <w:color w:val="auto"/>
        </w:rPr>
        <w:t xml:space="preserve">3-credit courses are </w:t>
      </w:r>
      <w:r w:rsidR="00DA6106">
        <w:rPr>
          <w:color w:val="auto"/>
        </w:rPr>
        <w:t>module-based courses</w:t>
      </w:r>
      <w:r w:rsidR="001C4200">
        <w:rPr>
          <w:color w:val="auto"/>
        </w:rPr>
        <w:t>; ea</w:t>
      </w:r>
      <w:r w:rsidRPr="00CD7975">
        <w:rPr>
          <w:rStyle w:val="page-title1"/>
          <w:rFonts w:ascii="Times New Roman" w:hAnsi="Times New Roman" w:cs="Times New Roman"/>
          <w:color w:val="auto"/>
          <w:sz w:val="24"/>
          <w:szCs w:val="24"/>
        </w:rPr>
        <w:t>c</w:t>
      </w:r>
      <w:r w:rsidR="007C72E3">
        <w:rPr>
          <w:rStyle w:val="page-title1"/>
          <w:rFonts w:ascii="Times New Roman" w:hAnsi="Times New Roman" w:cs="Times New Roman"/>
          <w:color w:val="auto"/>
          <w:sz w:val="24"/>
          <w:szCs w:val="24"/>
        </w:rPr>
        <w:t>h module</w:t>
      </w:r>
      <w:r w:rsidRPr="00CD7975">
        <w:rPr>
          <w:rStyle w:val="page-title1"/>
          <w:rFonts w:ascii="Times New Roman" w:hAnsi="Times New Roman" w:cs="Times New Roman"/>
          <w:color w:val="auto"/>
          <w:sz w:val="24"/>
          <w:szCs w:val="24"/>
        </w:rPr>
        <w:t xml:space="preserve"> has clear lea</w:t>
      </w:r>
      <w:r w:rsidR="007C72E3">
        <w:rPr>
          <w:rStyle w:val="page-title1"/>
          <w:rFonts w:ascii="Times New Roman" w:hAnsi="Times New Roman" w:cs="Times New Roman"/>
          <w:color w:val="auto"/>
          <w:sz w:val="24"/>
          <w:szCs w:val="24"/>
        </w:rPr>
        <w:t xml:space="preserve">rning objectives </w:t>
      </w:r>
      <w:r w:rsidR="001C4200">
        <w:rPr>
          <w:rStyle w:val="page-title1"/>
          <w:rFonts w:ascii="Times New Roman" w:hAnsi="Times New Roman" w:cs="Times New Roman"/>
          <w:color w:val="auto"/>
          <w:sz w:val="24"/>
          <w:szCs w:val="24"/>
        </w:rPr>
        <w:t>that are aligned with criteria established by the American Society of Health System Pharmacists.  Instructors for the program are licensed pharmacists or licensed pharmacy technicians.</w:t>
      </w:r>
      <w:r w:rsidRPr="00D92BFD">
        <w:rPr>
          <w:rStyle w:val="page-title1"/>
          <w:rFonts w:ascii="Times New Roman" w:hAnsi="Times New Roman" w:cs="Times New Roman"/>
          <w:sz w:val="24"/>
          <w:szCs w:val="24"/>
        </w:rPr>
        <w:t xml:space="preserve"> </w:t>
      </w:r>
    </w:p>
    <w:p w14:paraId="1BE0A832" w14:textId="77777777" w:rsidR="00B10748" w:rsidRDefault="00D56236" w:rsidP="001C4200">
      <w:pPr>
        <w:pStyle w:val="BodyText2"/>
      </w:pPr>
      <w:r>
        <w:rPr>
          <w:color w:val="auto"/>
        </w:rPr>
        <w:t xml:space="preserve">This program </w:t>
      </w:r>
      <w:r w:rsidR="00F72A3A">
        <w:rPr>
          <w:color w:val="auto"/>
        </w:rPr>
        <w:t xml:space="preserve">is designed </w:t>
      </w:r>
      <w:r>
        <w:rPr>
          <w:color w:val="auto"/>
        </w:rPr>
        <w:t xml:space="preserve">to prepare </w:t>
      </w:r>
      <w:r w:rsidR="00F72A3A">
        <w:rPr>
          <w:color w:val="auto"/>
        </w:rPr>
        <w:t>students</w:t>
      </w:r>
      <w:r w:rsidRPr="00D56236">
        <w:rPr>
          <w:color w:val="auto"/>
        </w:rPr>
        <w:t xml:space="preserve"> </w:t>
      </w:r>
      <w:r>
        <w:rPr>
          <w:color w:val="auto"/>
        </w:rPr>
        <w:t xml:space="preserve">to </w:t>
      </w:r>
      <w:r w:rsidRPr="00D56236">
        <w:rPr>
          <w:color w:val="auto"/>
        </w:rPr>
        <w:t xml:space="preserve">work under the direct supervision of pharmacists. </w:t>
      </w:r>
      <w:r w:rsidR="007C72E3">
        <w:rPr>
          <w:color w:val="auto"/>
        </w:rPr>
        <w:t xml:space="preserve"> </w:t>
      </w:r>
      <w:r w:rsidRPr="00D56236">
        <w:rPr>
          <w:color w:val="auto"/>
        </w:rPr>
        <w:t>Under supervision</w:t>
      </w:r>
      <w:r w:rsidR="001C4200">
        <w:rPr>
          <w:color w:val="auto"/>
        </w:rPr>
        <w:t>,</w:t>
      </w:r>
      <w:r w:rsidRPr="00D56236">
        <w:rPr>
          <w:color w:val="auto"/>
        </w:rPr>
        <w:t xml:space="preserve"> </w:t>
      </w:r>
      <w:r w:rsidR="00A24CB1">
        <w:rPr>
          <w:color w:val="auto"/>
        </w:rPr>
        <w:t>pharmacy technicians</w:t>
      </w:r>
      <w:r w:rsidRPr="00D56236">
        <w:rPr>
          <w:color w:val="auto"/>
        </w:rPr>
        <w:t xml:space="preserve"> help prepare prescriptions, sometimes measuring, mixing, packaging, labeling and delivering medications to patients. </w:t>
      </w:r>
      <w:r w:rsidR="007C72E3">
        <w:rPr>
          <w:color w:val="auto"/>
        </w:rPr>
        <w:t xml:space="preserve"> </w:t>
      </w:r>
      <w:r w:rsidRPr="00D56236">
        <w:rPr>
          <w:color w:val="auto"/>
        </w:rPr>
        <w:t xml:space="preserve">They order supplies and help to keep the pharmacy equipment clean. </w:t>
      </w:r>
      <w:r w:rsidR="007C72E3">
        <w:rPr>
          <w:color w:val="auto"/>
        </w:rPr>
        <w:t xml:space="preserve"> </w:t>
      </w:r>
      <w:r w:rsidRPr="00D56236">
        <w:rPr>
          <w:color w:val="auto"/>
        </w:rPr>
        <w:t xml:space="preserve">Pharmacy technicians also help to maintain confidential drug and patient records. </w:t>
      </w:r>
      <w:r w:rsidR="007C72E3">
        <w:rPr>
          <w:color w:val="auto"/>
        </w:rPr>
        <w:t xml:space="preserve"> </w:t>
      </w:r>
      <w:r w:rsidRPr="00D56236">
        <w:rPr>
          <w:color w:val="auto"/>
        </w:rPr>
        <w:t>Graduates of this program will assist licensed pharmacists as they provide medications and other drug devices to patients</w:t>
      </w:r>
      <w:r>
        <w:rPr>
          <w:color w:val="auto"/>
        </w:rPr>
        <w:t>.</w:t>
      </w:r>
      <w:r w:rsidR="001C4200">
        <w:rPr>
          <w:color w:val="auto"/>
        </w:rPr>
        <w:t xml:space="preserve">  </w:t>
      </w:r>
    </w:p>
    <w:bookmarkEnd w:id="2"/>
    <w:p w14:paraId="14A13D77" w14:textId="77777777" w:rsidR="00B26404" w:rsidRPr="00E44DED" w:rsidRDefault="00B26404" w:rsidP="00B26404">
      <w:pPr>
        <w:pStyle w:val="BodyText2"/>
        <w:rPr>
          <w:color w:val="auto"/>
        </w:rPr>
      </w:pPr>
      <w:r w:rsidRPr="00E44DED">
        <w:rPr>
          <w:color w:val="auto"/>
        </w:rPr>
        <w:t>There are currently two national certification exams for pharmacy technicians. The Alaska Pharmacist Association recognizes and promotes the examination administered by the Pharmacy Technician Certification Board</w:t>
      </w:r>
      <w:r w:rsidR="00596BD1">
        <w:rPr>
          <w:color w:val="auto"/>
        </w:rPr>
        <w:t xml:space="preserve"> (PTCB)</w:t>
      </w:r>
      <w:r>
        <w:rPr>
          <w:color w:val="auto"/>
        </w:rPr>
        <w:t>:  the Pharmacy Technician Certification Exam (PTCE)</w:t>
      </w:r>
      <w:r w:rsidRPr="00E44DED">
        <w:rPr>
          <w:color w:val="auto"/>
        </w:rPr>
        <w:t xml:space="preserve">. </w:t>
      </w:r>
      <w:r>
        <w:rPr>
          <w:color w:val="auto"/>
        </w:rPr>
        <w:t xml:space="preserve"> </w:t>
      </w:r>
      <w:r w:rsidRPr="00E44DED">
        <w:rPr>
          <w:color w:val="auto"/>
        </w:rPr>
        <w:t xml:space="preserve">The PTCE was the first established national certification exam and has been in place for over 15 years. </w:t>
      </w:r>
      <w:r>
        <w:rPr>
          <w:color w:val="auto"/>
        </w:rPr>
        <w:t xml:space="preserve"> The UAA </w:t>
      </w:r>
      <w:r w:rsidRPr="00E44DED">
        <w:rPr>
          <w:color w:val="auto"/>
        </w:rPr>
        <w:t>Pharmacy Education Advisory Board agrees with the industry standards set forth by the PTCE</w:t>
      </w:r>
      <w:r w:rsidRPr="00410AB4">
        <w:rPr>
          <w:color w:val="auto"/>
        </w:rPr>
        <w:t>.</w:t>
      </w:r>
      <w:r w:rsidR="00596BD1" w:rsidRPr="00410AB4">
        <w:rPr>
          <w:color w:val="auto"/>
        </w:rPr>
        <w:t xml:space="preserve"> The UAA Pharmacy Technician OEC is a PTCB-Recognized Education/Training Program and its graduates are eligible to sit for the PTCE.</w:t>
      </w:r>
    </w:p>
    <w:p w14:paraId="08BFB3A8" w14:textId="77777777" w:rsidR="00B10748" w:rsidRDefault="00B10748"/>
    <w:p w14:paraId="3D5BFB10" w14:textId="77777777" w:rsidR="001C4200" w:rsidRDefault="001C4200" w:rsidP="00F15CFD">
      <w:pPr>
        <w:pStyle w:val="Heading1"/>
      </w:pPr>
      <w:bookmarkStart w:id="4" w:name="_Toc352629229"/>
      <w:r>
        <w:t>Assessment Process Introduction</w:t>
      </w:r>
      <w:bookmarkEnd w:id="4"/>
    </w:p>
    <w:p w14:paraId="0CBB7626" w14:textId="77777777" w:rsidR="00B26404" w:rsidRDefault="00B26404" w:rsidP="00B26404">
      <w:pPr>
        <w:pStyle w:val="BodyText2"/>
        <w:rPr>
          <w:rStyle w:val="page-title1"/>
          <w:rFonts w:ascii="Times New Roman" w:hAnsi="Times New Roman" w:cs="Times New Roman"/>
          <w:color w:val="auto"/>
          <w:sz w:val="24"/>
          <w:szCs w:val="24"/>
        </w:rPr>
      </w:pPr>
      <w:r>
        <w:rPr>
          <w:rStyle w:val="page-title1"/>
          <w:rFonts w:ascii="Times New Roman" w:hAnsi="Times New Roman" w:cs="Times New Roman"/>
          <w:color w:val="auto"/>
          <w:sz w:val="24"/>
          <w:szCs w:val="24"/>
        </w:rPr>
        <w:t>Student Learning Outcomes for the OEC in Pharmacy Technology are aligned with the knowledge required</w:t>
      </w:r>
      <w:r w:rsidR="00F72A3A">
        <w:rPr>
          <w:rStyle w:val="page-title1"/>
          <w:rFonts w:ascii="Times New Roman" w:hAnsi="Times New Roman" w:cs="Times New Roman"/>
          <w:color w:val="auto"/>
          <w:sz w:val="24"/>
          <w:szCs w:val="24"/>
        </w:rPr>
        <w:t xml:space="preserve"> to successfully pass the PTCE exam and </w:t>
      </w:r>
      <w:r w:rsidR="00BA50A0">
        <w:rPr>
          <w:rStyle w:val="page-title1"/>
          <w:rFonts w:ascii="Times New Roman" w:hAnsi="Times New Roman" w:cs="Times New Roman"/>
          <w:color w:val="auto"/>
          <w:sz w:val="24"/>
          <w:szCs w:val="24"/>
        </w:rPr>
        <w:t>aligned</w:t>
      </w:r>
      <w:r w:rsidR="00773E28">
        <w:rPr>
          <w:rStyle w:val="page-title1"/>
          <w:rFonts w:ascii="Times New Roman" w:hAnsi="Times New Roman" w:cs="Times New Roman"/>
          <w:color w:val="auto"/>
          <w:sz w:val="24"/>
          <w:szCs w:val="24"/>
        </w:rPr>
        <w:t xml:space="preserve"> with</w:t>
      </w:r>
      <w:r w:rsidR="00BA50A0">
        <w:rPr>
          <w:rStyle w:val="page-title1"/>
          <w:rFonts w:ascii="Times New Roman" w:hAnsi="Times New Roman" w:cs="Times New Roman"/>
          <w:color w:val="auto"/>
          <w:sz w:val="24"/>
          <w:szCs w:val="24"/>
        </w:rPr>
        <w:t xml:space="preserve"> </w:t>
      </w:r>
      <w:r w:rsidR="00F72A3A">
        <w:rPr>
          <w:rStyle w:val="page-title1"/>
          <w:rFonts w:ascii="Times New Roman" w:hAnsi="Times New Roman" w:cs="Times New Roman"/>
          <w:color w:val="auto"/>
          <w:sz w:val="24"/>
          <w:szCs w:val="24"/>
        </w:rPr>
        <w:t>the skills required for successful employment as a licensed pharmacy technician.  The learning objectives</w:t>
      </w:r>
      <w:r w:rsidR="00A37C0C">
        <w:rPr>
          <w:rStyle w:val="page-title1"/>
          <w:rFonts w:ascii="Times New Roman" w:hAnsi="Times New Roman" w:cs="Times New Roman"/>
          <w:color w:val="auto"/>
          <w:sz w:val="24"/>
          <w:szCs w:val="24"/>
        </w:rPr>
        <w:t xml:space="preserve"> of the </w:t>
      </w:r>
      <w:r w:rsidR="00BA50A0">
        <w:rPr>
          <w:rStyle w:val="page-title1"/>
          <w:rFonts w:ascii="Times New Roman" w:hAnsi="Times New Roman" w:cs="Times New Roman"/>
          <w:color w:val="auto"/>
          <w:sz w:val="24"/>
          <w:szCs w:val="24"/>
        </w:rPr>
        <w:t>required</w:t>
      </w:r>
      <w:r w:rsidR="00A37C0C">
        <w:rPr>
          <w:rStyle w:val="page-title1"/>
          <w:rFonts w:ascii="Times New Roman" w:hAnsi="Times New Roman" w:cs="Times New Roman"/>
          <w:color w:val="auto"/>
          <w:sz w:val="24"/>
          <w:szCs w:val="24"/>
        </w:rPr>
        <w:t xml:space="preserve"> courses are aligned with the Program Student Learning Outcomes.  </w:t>
      </w:r>
      <w:r w:rsidR="00773E28">
        <w:rPr>
          <w:rStyle w:val="page-title1"/>
          <w:rFonts w:ascii="Times New Roman" w:hAnsi="Times New Roman" w:cs="Times New Roman"/>
          <w:color w:val="auto"/>
          <w:sz w:val="24"/>
          <w:szCs w:val="24"/>
        </w:rPr>
        <w:t>Four</w:t>
      </w:r>
      <w:r w:rsidR="00A37C0C">
        <w:rPr>
          <w:rStyle w:val="page-title1"/>
          <w:rFonts w:ascii="Times New Roman" w:hAnsi="Times New Roman" w:cs="Times New Roman"/>
          <w:color w:val="auto"/>
          <w:sz w:val="24"/>
          <w:szCs w:val="24"/>
        </w:rPr>
        <w:t xml:space="preserve"> assessment tools are utilized for ass</w:t>
      </w:r>
      <w:r w:rsidR="00BA50A0">
        <w:rPr>
          <w:rStyle w:val="page-title1"/>
          <w:rFonts w:ascii="Times New Roman" w:hAnsi="Times New Roman" w:cs="Times New Roman"/>
          <w:color w:val="auto"/>
          <w:sz w:val="24"/>
          <w:szCs w:val="24"/>
        </w:rPr>
        <w:t xml:space="preserve">essment of this 16-credit OEC:  a mock exam that assesses knowledge required for the certification exam and </w:t>
      </w:r>
      <w:r w:rsidR="00773E28">
        <w:rPr>
          <w:rStyle w:val="page-title1"/>
          <w:rFonts w:ascii="Times New Roman" w:hAnsi="Times New Roman" w:cs="Times New Roman"/>
          <w:color w:val="auto"/>
          <w:sz w:val="24"/>
          <w:szCs w:val="24"/>
        </w:rPr>
        <w:t xml:space="preserve">student, graduate, and employer </w:t>
      </w:r>
      <w:r w:rsidR="00BA50A0">
        <w:rPr>
          <w:rStyle w:val="page-title1"/>
          <w:rFonts w:ascii="Times New Roman" w:hAnsi="Times New Roman" w:cs="Times New Roman"/>
          <w:color w:val="auto"/>
          <w:sz w:val="24"/>
          <w:szCs w:val="24"/>
        </w:rPr>
        <w:t>surveys that assess knowledge and skills required for successful employment.</w:t>
      </w:r>
    </w:p>
    <w:p w14:paraId="0EB04169" w14:textId="77777777" w:rsidR="00B26404" w:rsidRDefault="00B26404" w:rsidP="00B26404">
      <w:pPr>
        <w:pStyle w:val="BodyText2"/>
        <w:rPr>
          <w:rStyle w:val="page-title1"/>
          <w:rFonts w:ascii="Times New Roman" w:hAnsi="Times New Roman" w:cs="Times New Roman"/>
          <w:color w:val="auto"/>
          <w:sz w:val="24"/>
          <w:szCs w:val="24"/>
        </w:rPr>
      </w:pPr>
    </w:p>
    <w:p w14:paraId="1ACA1610" w14:textId="77777777" w:rsidR="00B10748" w:rsidRPr="00410AB4" w:rsidRDefault="00B10748" w:rsidP="00F15CFD">
      <w:pPr>
        <w:pStyle w:val="Heading1"/>
      </w:pPr>
      <w:r>
        <w:br w:type="page"/>
      </w:r>
      <w:bookmarkStart w:id="5" w:name="_Toc352629230"/>
      <w:bookmarkStart w:id="6" w:name="OLE_LINK1"/>
      <w:r w:rsidR="0001481F" w:rsidRPr="00410AB4">
        <w:lastRenderedPageBreak/>
        <w:t xml:space="preserve">Program </w:t>
      </w:r>
      <w:r w:rsidRPr="00410AB4">
        <w:t>Student Learning Outcomes</w:t>
      </w:r>
      <w:bookmarkEnd w:id="5"/>
    </w:p>
    <w:bookmarkEnd w:id="6"/>
    <w:p w14:paraId="55BD3123" w14:textId="77777777" w:rsidR="00B10748" w:rsidRPr="00410AB4" w:rsidRDefault="00B10748" w:rsidP="00B10748">
      <w:pPr>
        <w:spacing w:before="240"/>
      </w:pPr>
      <w:r w:rsidRPr="00410AB4">
        <w:t>At the completion of this program, students are able to:</w:t>
      </w:r>
    </w:p>
    <w:p w14:paraId="5612F6F0" w14:textId="77777777" w:rsidR="00410AB4" w:rsidRDefault="00410AB4" w:rsidP="00B86B37">
      <w:pPr>
        <w:numPr>
          <w:ilvl w:val="0"/>
          <w:numId w:val="6"/>
        </w:numPr>
        <w:spacing w:before="240"/>
      </w:pPr>
      <w:r>
        <w:t>Receive, screen and prepare prescription/medication orders, checking for completeness, authenticity and accuracy.</w:t>
      </w:r>
    </w:p>
    <w:p w14:paraId="30982C41" w14:textId="77777777" w:rsidR="00773E28" w:rsidRDefault="004160DA" w:rsidP="00B86B37">
      <w:pPr>
        <w:numPr>
          <w:ilvl w:val="0"/>
          <w:numId w:val="6"/>
        </w:numPr>
        <w:spacing w:before="240"/>
      </w:pPr>
      <w:r>
        <w:t>Demonstrate u</w:t>
      </w:r>
      <w:r w:rsidRPr="004160DA">
        <w:t>nderstand</w:t>
      </w:r>
      <w:r>
        <w:t>ing of</w:t>
      </w:r>
      <w:r w:rsidRPr="004160DA">
        <w:t xml:space="preserve"> proper procedures and calculations used for prescription processing and non-sterile compounding</w:t>
      </w:r>
      <w:r w:rsidR="00773E28">
        <w:t>.</w:t>
      </w:r>
    </w:p>
    <w:p w14:paraId="58E69600" w14:textId="77777777" w:rsidR="00B10748" w:rsidRPr="00D316B1" w:rsidRDefault="0001481F" w:rsidP="00B86B37">
      <w:pPr>
        <w:numPr>
          <w:ilvl w:val="0"/>
          <w:numId w:val="6"/>
        </w:numPr>
        <w:spacing w:before="240"/>
      </w:pPr>
      <w:r w:rsidRPr="0001481F">
        <w:t>Properly store, handle and dispose of pharmaceuticals while maintaining pharmacy equipment and facilities with appropriate standards.</w:t>
      </w:r>
    </w:p>
    <w:p w14:paraId="2115566B" w14:textId="77777777" w:rsidR="0001481F" w:rsidRDefault="0001481F" w:rsidP="00244C43">
      <w:pPr>
        <w:numPr>
          <w:ilvl w:val="0"/>
          <w:numId w:val="6"/>
        </w:numPr>
        <w:spacing w:before="240"/>
      </w:pPr>
      <w:r w:rsidRPr="0001481F">
        <w:t>Participate in the process for detecting and preventing medication errors and notify the pharmacist when a problem or situation requires their attention.</w:t>
      </w:r>
    </w:p>
    <w:p w14:paraId="4AA1073C" w14:textId="77777777" w:rsidR="0001481F" w:rsidRDefault="0001481F" w:rsidP="00C160CD">
      <w:pPr>
        <w:numPr>
          <w:ilvl w:val="0"/>
          <w:numId w:val="6"/>
        </w:numPr>
        <w:spacing w:before="240"/>
      </w:pPr>
      <w:r w:rsidRPr="0001481F">
        <w:t>Communicate clearly and effectively with patients, customers, coworkers, and medical staff while maintaining confidentiality, compassion and professionalism.</w:t>
      </w:r>
    </w:p>
    <w:p w14:paraId="1E9F63C3" w14:textId="77777777" w:rsidR="0001481F" w:rsidRPr="0001481F" w:rsidRDefault="0001481F" w:rsidP="00C160CD">
      <w:pPr>
        <w:numPr>
          <w:ilvl w:val="0"/>
          <w:numId w:val="6"/>
        </w:numPr>
        <w:spacing w:before="240"/>
      </w:pPr>
      <w:r w:rsidRPr="0001481F">
        <w:t>Understand Federal requirements for drug handling and disposal, controlled substance prescriptions, restricted drug programs and recalls.</w:t>
      </w:r>
      <w:r w:rsidRPr="0001481F">
        <w:rPr>
          <w:rFonts w:asciiTheme="minorHAnsi" w:eastAsiaTheme="minorHAnsi" w:hAnsiTheme="minorHAnsi" w:cstheme="minorHAnsi"/>
          <w:color w:val="000000"/>
          <w:sz w:val="20"/>
          <w:szCs w:val="20"/>
        </w:rPr>
        <w:t xml:space="preserve"> </w:t>
      </w:r>
    </w:p>
    <w:p w14:paraId="63C2F6F2" w14:textId="77777777" w:rsidR="0001481F" w:rsidRPr="00D316B1" w:rsidRDefault="0001481F" w:rsidP="0001481F">
      <w:pPr>
        <w:numPr>
          <w:ilvl w:val="0"/>
          <w:numId w:val="6"/>
        </w:numPr>
        <w:spacing w:before="240"/>
      </w:pPr>
      <w:r w:rsidRPr="0001481F">
        <w:t>Demonstrate an understanding of medication generic names, brand names, classifications, dosage forms, interactions, contraindications, indications and side effects.</w:t>
      </w:r>
    </w:p>
    <w:p w14:paraId="49888A37" w14:textId="77777777" w:rsidR="00B10748" w:rsidRPr="00281059" w:rsidRDefault="00B10748" w:rsidP="00B10748">
      <w:pPr>
        <w:spacing w:after="120"/>
        <w:rPr>
          <w:b/>
        </w:rPr>
      </w:pPr>
    </w:p>
    <w:p w14:paraId="162B33D4" w14:textId="77777777" w:rsidR="00882C56" w:rsidRDefault="00882C56" w:rsidP="00B10748">
      <w:pPr>
        <w:pStyle w:val="HeadingA"/>
        <w:rPr>
          <w:rFonts w:ascii="Arial" w:hAnsi="Arial" w:cs="Arial"/>
          <w:b w:val="0"/>
          <w:smallCaps w:val="0"/>
          <w:sz w:val="20"/>
          <w:szCs w:val="20"/>
        </w:rPr>
      </w:pPr>
      <w:bookmarkStart w:id="7" w:name="_Toc352629231"/>
    </w:p>
    <w:p w14:paraId="1270094F" w14:textId="77777777" w:rsidR="0001481F" w:rsidRDefault="0001481F">
      <w:pPr>
        <w:rPr>
          <w:b/>
          <w:smallCaps/>
          <w:sz w:val="26"/>
        </w:rPr>
      </w:pPr>
      <w:r>
        <w:br w:type="page"/>
      </w:r>
    </w:p>
    <w:p w14:paraId="6F21E580" w14:textId="77777777" w:rsidR="00B10748" w:rsidRPr="00F15CFD" w:rsidRDefault="00B10748" w:rsidP="00F15CFD">
      <w:pPr>
        <w:pStyle w:val="Heading2"/>
      </w:pPr>
      <w:r w:rsidRPr="00F15CFD">
        <w:lastRenderedPageBreak/>
        <w:t>Table 1: Association of Assessment Measures to Student Learning Outcomes</w:t>
      </w:r>
      <w:bookmarkEnd w:id="7"/>
    </w:p>
    <w:p w14:paraId="026E5C7C" w14:textId="77777777" w:rsidR="00B10748" w:rsidRPr="008B380E" w:rsidRDefault="00B10748" w:rsidP="00B10748">
      <w:r w:rsidRPr="008B380E">
        <w:t>This table is intended to help organize outcomes and the measures that are used to assess them. Each measure contributes information on the students’ achievement of a different set of outcomes. That contribution is tracked in this table.</w:t>
      </w:r>
    </w:p>
    <w:p w14:paraId="5EDEB39F" w14:textId="77777777" w:rsidR="00B10748" w:rsidRPr="008B380E" w:rsidRDefault="00B10748" w:rsidP="00B10748"/>
    <w:p w14:paraId="209DCBE8" w14:textId="77777777" w:rsidR="00B10748" w:rsidRPr="008B380E" w:rsidRDefault="00B10748" w:rsidP="00B10748">
      <w:r w:rsidRPr="008B380E">
        <w:t xml:space="preserve">This table also forms the basis of the template for reporting and analyzing the combined data gathered from these measures. </w:t>
      </w:r>
    </w:p>
    <w:tbl>
      <w:tblPr>
        <w:tblStyle w:val="TableGrid"/>
        <w:tblW w:w="9916" w:type="dxa"/>
        <w:jc w:val="center"/>
        <w:tblLook w:val="00A0" w:firstRow="1" w:lastRow="0" w:firstColumn="1" w:lastColumn="0" w:noHBand="0" w:noVBand="0"/>
        <w:tblCaption w:val="TABLE 1: ASSOCIATION OF ASSESSMENT MEASURES TO STUDENT LEARNING OUTCOMES"/>
        <w:tblDescription w:val="Assessment measures used for each outcome"/>
      </w:tblPr>
      <w:tblGrid>
        <w:gridCol w:w="5820"/>
        <w:gridCol w:w="1034"/>
        <w:gridCol w:w="994"/>
        <w:gridCol w:w="1034"/>
        <w:gridCol w:w="1034"/>
      </w:tblGrid>
      <w:tr w:rsidR="00664951" w:rsidRPr="00A9784F" w14:paraId="2D0551F9" w14:textId="77777777" w:rsidTr="00F15CFD">
        <w:trPr>
          <w:trHeight w:val="1608"/>
          <w:tblHeader/>
          <w:jc w:val="center"/>
        </w:trPr>
        <w:tc>
          <w:tcPr>
            <w:tcW w:w="5820" w:type="dxa"/>
            <w:tcBorders>
              <w:bottom w:val="single" w:sz="4" w:space="0" w:color="auto"/>
            </w:tcBorders>
          </w:tcPr>
          <w:p w14:paraId="60A45866" w14:textId="77777777" w:rsidR="00664951" w:rsidRPr="00B10748" w:rsidRDefault="00664951" w:rsidP="00B10748">
            <w:pPr>
              <w:pStyle w:val="Header"/>
              <w:tabs>
                <w:tab w:val="clear" w:pos="4320"/>
                <w:tab w:val="clear" w:pos="8640"/>
              </w:tabs>
              <w:jc w:val="center"/>
              <w:rPr>
                <w:b/>
              </w:rPr>
            </w:pPr>
          </w:p>
          <w:p w14:paraId="1BE02815" w14:textId="77777777" w:rsidR="00664951" w:rsidRPr="00B10748" w:rsidRDefault="00664951" w:rsidP="00B10748">
            <w:pPr>
              <w:pStyle w:val="Header"/>
              <w:tabs>
                <w:tab w:val="clear" w:pos="4320"/>
                <w:tab w:val="clear" w:pos="8640"/>
              </w:tabs>
              <w:jc w:val="center"/>
              <w:rPr>
                <w:b/>
              </w:rPr>
            </w:pPr>
          </w:p>
          <w:p w14:paraId="016E7E1B" w14:textId="77777777" w:rsidR="00664951" w:rsidRPr="00B10748" w:rsidRDefault="00664951" w:rsidP="00B10748">
            <w:pPr>
              <w:pStyle w:val="Header"/>
              <w:tabs>
                <w:tab w:val="clear" w:pos="4320"/>
                <w:tab w:val="clear" w:pos="8640"/>
              </w:tabs>
              <w:jc w:val="center"/>
              <w:rPr>
                <w:b/>
              </w:rPr>
            </w:pPr>
            <w:r w:rsidRPr="00B10748">
              <w:rPr>
                <w:b/>
              </w:rPr>
              <w:t>Outcomes</w:t>
            </w:r>
          </w:p>
        </w:tc>
        <w:tc>
          <w:tcPr>
            <w:tcW w:w="1034" w:type="dxa"/>
            <w:textDirection w:val="btLr"/>
          </w:tcPr>
          <w:p w14:paraId="06E8886F" w14:textId="77777777" w:rsidR="00664951" w:rsidRPr="00D316B1" w:rsidRDefault="00664951" w:rsidP="00D316B1">
            <w:pPr>
              <w:ind w:left="113" w:right="113"/>
              <w:jc w:val="center"/>
              <w:rPr>
                <w:b/>
              </w:rPr>
            </w:pPr>
            <w:r w:rsidRPr="00D316B1">
              <w:rPr>
                <w:b/>
              </w:rPr>
              <w:t>Exit Examination</w:t>
            </w:r>
          </w:p>
        </w:tc>
        <w:tc>
          <w:tcPr>
            <w:tcW w:w="994" w:type="dxa"/>
            <w:textDirection w:val="btLr"/>
          </w:tcPr>
          <w:p w14:paraId="21C6CDC3" w14:textId="77777777" w:rsidR="00664951" w:rsidRDefault="00664951" w:rsidP="00D316B1">
            <w:pPr>
              <w:ind w:left="113" w:right="113"/>
              <w:jc w:val="center"/>
              <w:rPr>
                <w:b/>
              </w:rPr>
            </w:pPr>
            <w:r>
              <w:rPr>
                <w:b/>
              </w:rPr>
              <w:t xml:space="preserve">Student </w:t>
            </w:r>
            <w:r w:rsidR="00890B68">
              <w:rPr>
                <w:b/>
              </w:rPr>
              <w:t xml:space="preserve"> Exit </w:t>
            </w:r>
            <w:r>
              <w:rPr>
                <w:b/>
              </w:rPr>
              <w:t>Survey</w:t>
            </w:r>
          </w:p>
        </w:tc>
        <w:tc>
          <w:tcPr>
            <w:tcW w:w="1034" w:type="dxa"/>
            <w:textDirection w:val="btLr"/>
          </w:tcPr>
          <w:p w14:paraId="62D08319" w14:textId="77777777" w:rsidR="00664951" w:rsidRPr="00D316B1" w:rsidRDefault="00664951" w:rsidP="00D316B1">
            <w:pPr>
              <w:ind w:left="113" w:right="113"/>
              <w:jc w:val="center"/>
              <w:rPr>
                <w:b/>
              </w:rPr>
            </w:pPr>
            <w:r>
              <w:rPr>
                <w:b/>
              </w:rPr>
              <w:t>Graduate</w:t>
            </w:r>
            <w:r w:rsidRPr="00D316B1">
              <w:rPr>
                <w:b/>
              </w:rPr>
              <w:t xml:space="preserve"> Survey</w:t>
            </w:r>
          </w:p>
        </w:tc>
        <w:tc>
          <w:tcPr>
            <w:tcW w:w="1034" w:type="dxa"/>
            <w:textDirection w:val="btLr"/>
          </w:tcPr>
          <w:p w14:paraId="744242B0" w14:textId="77777777" w:rsidR="00664951" w:rsidRPr="00D316B1" w:rsidRDefault="00664951" w:rsidP="00D316B1">
            <w:pPr>
              <w:ind w:left="113" w:right="113"/>
              <w:jc w:val="center"/>
              <w:rPr>
                <w:b/>
              </w:rPr>
            </w:pPr>
            <w:r w:rsidRPr="00D316B1">
              <w:rPr>
                <w:b/>
              </w:rPr>
              <w:t>Employer Survey</w:t>
            </w:r>
          </w:p>
        </w:tc>
      </w:tr>
      <w:tr w:rsidR="00664951" w:rsidRPr="00A9784F" w14:paraId="1840CAD1" w14:textId="77777777" w:rsidTr="00101CA1">
        <w:trPr>
          <w:trHeight w:val="820"/>
          <w:jc w:val="center"/>
        </w:trPr>
        <w:tc>
          <w:tcPr>
            <w:tcW w:w="5820" w:type="dxa"/>
            <w:shd w:val="clear" w:color="auto" w:fill="D9D9D9" w:themeFill="background1" w:themeFillShade="D9"/>
          </w:tcPr>
          <w:p w14:paraId="402696FF" w14:textId="77777777" w:rsidR="00664951" w:rsidRPr="00B10748" w:rsidRDefault="00664951" w:rsidP="00664951">
            <w:pPr>
              <w:spacing w:before="240"/>
              <w:rPr>
                <w:color w:val="FF0000"/>
              </w:rPr>
            </w:pPr>
            <w:r w:rsidRPr="00F07595">
              <w:t>Receive, screen and prepare prescription/medication orders, checking for completeness, authenticity and accuracy.</w:t>
            </w:r>
            <w:r>
              <w:t xml:space="preserve">  </w:t>
            </w:r>
          </w:p>
        </w:tc>
        <w:tc>
          <w:tcPr>
            <w:tcW w:w="1034" w:type="dxa"/>
          </w:tcPr>
          <w:p w14:paraId="237B90CD" w14:textId="77777777" w:rsidR="00664951" w:rsidRPr="00EE71D4" w:rsidRDefault="00664951" w:rsidP="00664951">
            <w:pPr>
              <w:jc w:val="center"/>
            </w:pPr>
            <w:r w:rsidRPr="00EE71D4">
              <w:t>1</w:t>
            </w:r>
          </w:p>
        </w:tc>
        <w:tc>
          <w:tcPr>
            <w:tcW w:w="994" w:type="dxa"/>
          </w:tcPr>
          <w:p w14:paraId="566ECBFB" w14:textId="77777777" w:rsidR="00664951" w:rsidRPr="00AB08CC" w:rsidRDefault="00664951" w:rsidP="00664951">
            <w:pPr>
              <w:jc w:val="center"/>
            </w:pPr>
            <w:r w:rsidRPr="00AB08CC">
              <w:t>1</w:t>
            </w:r>
          </w:p>
        </w:tc>
        <w:tc>
          <w:tcPr>
            <w:tcW w:w="1034" w:type="dxa"/>
          </w:tcPr>
          <w:p w14:paraId="73944F45" w14:textId="77777777" w:rsidR="00664951" w:rsidRPr="00AB08CC" w:rsidRDefault="00664951" w:rsidP="00664951">
            <w:pPr>
              <w:jc w:val="center"/>
            </w:pPr>
            <w:r w:rsidRPr="00AB08CC">
              <w:t>1</w:t>
            </w:r>
          </w:p>
        </w:tc>
        <w:tc>
          <w:tcPr>
            <w:tcW w:w="1034" w:type="dxa"/>
          </w:tcPr>
          <w:p w14:paraId="1BB20A45" w14:textId="77777777" w:rsidR="00664951" w:rsidRPr="00AB08CC" w:rsidRDefault="00664951" w:rsidP="00664951">
            <w:pPr>
              <w:jc w:val="center"/>
            </w:pPr>
            <w:r w:rsidRPr="00AB08CC">
              <w:t>1</w:t>
            </w:r>
          </w:p>
        </w:tc>
      </w:tr>
      <w:tr w:rsidR="00664951" w:rsidRPr="00A9784F" w14:paraId="3B4B1039" w14:textId="77777777" w:rsidTr="00101CA1">
        <w:trPr>
          <w:trHeight w:val="820"/>
          <w:jc w:val="center"/>
        </w:trPr>
        <w:tc>
          <w:tcPr>
            <w:tcW w:w="5820" w:type="dxa"/>
            <w:shd w:val="clear" w:color="auto" w:fill="D9D9D9" w:themeFill="background1" w:themeFillShade="D9"/>
          </w:tcPr>
          <w:p w14:paraId="08B16DED" w14:textId="77777777" w:rsidR="00664951" w:rsidRPr="00F07595" w:rsidRDefault="00664951" w:rsidP="00664951">
            <w:pPr>
              <w:spacing w:before="240"/>
            </w:pPr>
            <w:r>
              <w:t>Demonstrate u</w:t>
            </w:r>
            <w:r w:rsidRPr="004160DA">
              <w:t>nderstand</w:t>
            </w:r>
            <w:r>
              <w:t>ing of</w:t>
            </w:r>
            <w:r w:rsidRPr="004160DA">
              <w:t xml:space="preserve"> proper procedures and calculations used for prescription processing and non-sterile compounding.</w:t>
            </w:r>
          </w:p>
        </w:tc>
        <w:tc>
          <w:tcPr>
            <w:tcW w:w="1034" w:type="dxa"/>
          </w:tcPr>
          <w:p w14:paraId="19D2C0D7" w14:textId="77777777" w:rsidR="00664951" w:rsidRPr="00EE71D4" w:rsidRDefault="00664951" w:rsidP="00664951">
            <w:pPr>
              <w:jc w:val="center"/>
            </w:pPr>
            <w:r>
              <w:t>1</w:t>
            </w:r>
          </w:p>
        </w:tc>
        <w:tc>
          <w:tcPr>
            <w:tcW w:w="994" w:type="dxa"/>
          </w:tcPr>
          <w:p w14:paraId="453CC43C" w14:textId="77777777" w:rsidR="00664951" w:rsidRPr="00AB08CC" w:rsidRDefault="00664951" w:rsidP="00664951">
            <w:pPr>
              <w:jc w:val="center"/>
            </w:pPr>
            <w:r>
              <w:t>1</w:t>
            </w:r>
          </w:p>
        </w:tc>
        <w:tc>
          <w:tcPr>
            <w:tcW w:w="1034" w:type="dxa"/>
          </w:tcPr>
          <w:p w14:paraId="4740FA41" w14:textId="77777777" w:rsidR="00664951" w:rsidRPr="00AB08CC" w:rsidRDefault="00664951" w:rsidP="00664951">
            <w:pPr>
              <w:jc w:val="center"/>
            </w:pPr>
            <w:r>
              <w:t>1</w:t>
            </w:r>
          </w:p>
        </w:tc>
        <w:tc>
          <w:tcPr>
            <w:tcW w:w="1034" w:type="dxa"/>
          </w:tcPr>
          <w:p w14:paraId="22CD5BE4" w14:textId="77777777" w:rsidR="00664951" w:rsidRPr="00AB08CC" w:rsidRDefault="00664951" w:rsidP="00664951">
            <w:pPr>
              <w:jc w:val="center"/>
            </w:pPr>
            <w:r>
              <w:t>1</w:t>
            </w:r>
          </w:p>
        </w:tc>
      </w:tr>
      <w:tr w:rsidR="00664951" w:rsidRPr="00A9784F" w14:paraId="543F5CD7" w14:textId="77777777" w:rsidTr="00101CA1">
        <w:trPr>
          <w:trHeight w:val="831"/>
          <w:jc w:val="center"/>
        </w:trPr>
        <w:tc>
          <w:tcPr>
            <w:tcW w:w="5820" w:type="dxa"/>
            <w:shd w:val="clear" w:color="auto" w:fill="D9D9D9" w:themeFill="background1" w:themeFillShade="D9"/>
          </w:tcPr>
          <w:p w14:paraId="49BA1EBE" w14:textId="77777777" w:rsidR="00664951" w:rsidRPr="00A9784F" w:rsidRDefault="00664951" w:rsidP="00664951">
            <w:pPr>
              <w:spacing w:before="240"/>
              <w:rPr>
                <w:color w:val="FF0000"/>
              </w:rPr>
            </w:pPr>
            <w:r w:rsidRPr="0001481F">
              <w:t>Properly store, handle and dispose of pharmaceuticals while maintaining pharmacy equipment and facilities with appropriate standards.</w:t>
            </w:r>
            <w:r>
              <w:t xml:space="preserve">  </w:t>
            </w:r>
          </w:p>
        </w:tc>
        <w:tc>
          <w:tcPr>
            <w:tcW w:w="1034" w:type="dxa"/>
          </w:tcPr>
          <w:p w14:paraId="043A362B" w14:textId="77777777" w:rsidR="00664951" w:rsidRPr="00EE71D4" w:rsidRDefault="00664951" w:rsidP="00664951">
            <w:pPr>
              <w:jc w:val="center"/>
            </w:pPr>
            <w:r>
              <w:t>1</w:t>
            </w:r>
          </w:p>
        </w:tc>
        <w:tc>
          <w:tcPr>
            <w:tcW w:w="994" w:type="dxa"/>
          </w:tcPr>
          <w:p w14:paraId="483CCC9D" w14:textId="77777777" w:rsidR="00664951" w:rsidRPr="00AB08CC" w:rsidRDefault="00664951" w:rsidP="00664951">
            <w:pPr>
              <w:jc w:val="center"/>
            </w:pPr>
            <w:r w:rsidRPr="00AB08CC">
              <w:t>1</w:t>
            </w:r>
          </w:p>
        </w:tc>
        <w:tc>
          <w:tcPr>
            <w:tcW w:w="1034" w:type="dxa"/>
          </w:tcPr>
          <w:p w14:paraId="5F827754" w14:textId="77777777" w:rsidR="00664951" w:rsidRPr="00AB08CC" w:rsidRDefault="00664951" w:rsidP="00664951">
            <w:pPr>
              <w:jc w:val="center"/>
            </w:pPr>
            <w:r w:rsidRPr="00AB08CC">
              <w:t>1</w:t>
            </w:r>
          </w:p>
        </w:tc>
        <w:tc>
          <w:tcPr>
            <w:tcW w:w="1034" w:type="dxa"/>
          </w:tcPr>
          <w:p w14:paraId="2B28B89E" w14:textId="77777777" w:rsidR="00664951" w:rsidRPr="00AB08CC" w:rsidRDefault="00664951" w:rsidP="00664951">
            <w:pPr>
              <w:jc w:val="center"/>
            </w:pPr>
            <w:r w:rsidRPr="00AB08CC">
              <w:t>1</w:t>
            </w:r>
          </w:p>
        </w:tc>
      </w:tr>
      <w:tr w:rsidR="00664951" w:rsidRPr="00A9784F" w14:paraId="1780C022" w14:textId="77777777" w:rsidTr="00101CA1">
        <w:trPr>
          <w:trHeight w:val="820"/>
          <w:jc w:val="center"/>
        </w:trPr>
        <w:tc>
          <w:tcPr>
            <w:tcW w:w="5820" w:type="dxa"/>
            <w:shd w:val="clear" w:color="auto" w:fill="D9D9D9" w:themeFill="background1" w:themeFillShade="D9"/>
          </w:tcPr>
          <w:p w14:paraId="1DD97CF9" w14:textId="77777777" w:rsidR="00664951" w:rsidRPr="00A9784F" w:rsidRDefault="00664951" w:rsidP="00664951">
            <w:pPr>
              <w:spacing w:before="240"/>
              <w:rPr>
                <w:color w:val="FF0000"/>
              </w:rPr>
            </w:pPr>
            <w:r w:rsidRPr="0001481F">
              <w:t>Participate in the process for detecting and preventing medication errors and notify the pharmacist when a problem or situation requires their attention.</w:t>
            </w:r>
          </w:p>
        </w:tc>
        <w:tc>
          <w:tcPr>
            <w:tcW w:w="1034" w:type="dxa"/>
          </w:tcPr>
          <w:p w14:paraId="3B9C2045" w14:textId="77777777" w:rsidR="00664951" w:rsidRPr="00EE71D4" w:rsidRDefault="00664951" w:rsidP="00664951">
            <w:pPr>
              <w:jc w:val="center"/>
            </w:pPr>
            <w:r w:rsidRPr="00EE71D4">
              <w:t>1</w:t>
            </w:r>
          </w:p>
        </w:tc>
        <w:tc>
          <w:tcPr>
            <w:tcW w:w="994" w:type="dxa"/>
          </w:tcPr>
          <w:p w14:paraId="6F8EB94D" w14:textId="77777777" w:rsidR="00664951" w:rsidRPr="00AB08CC" w:rsidRDefault="00664951" w:rsidP="00664951">
            <w:pPr>
              <w:jc w:val="center"/>
            </w:pPr>
            <w:r w:rsidRPr="00AB08CC">
              <w:t>1</w:t>
            </w:r>
          </w:p>
        </w:tc>
        <w:tc>
          <w:tcPr>
            <w:tcW w:w="1034" w:type="dxa"/>
          </w:tcPr>
          <w:p w14:paraId="5167AEB1" w14:textId="77777777" w:rsidR="00664951" w:rsidRPr="00AB08CC" w:rsidRDefault="00664951" w:rsidP="00664951">
            <w:pPr>
              <w:jc w:val="center"/>
            </w:pPr>
            <w:r w:rsidRPr="00AB08CC">
              <w:t>1</w:t>
            </w:r>
          </w:p>
        </w:tc>
        <w:tc>
          <w:tcPr>
            <w:tcW w:w="1034" w:type="dxa"/>
          </w:tcPr>
          <w:p w14:paraId="11A58F8D" w14:textId="77777777" w:rsidR="00664951" w:rsidRPr="00AB08CC" w:rsidRDefault="00664951" w:rsidP="00664951">
            <w:pPr>
              <w:jc w:val="center"/>
            </w:pPr>
            <w:r w:rsidRPr="00AB08CC">
              <w:t>1</w:t>
            </w:r>
          </w:p>
        </w:tc>
      </w:tr>
      <w:tr w:rsidR="00664951" w:rsidRPr="00A9784F" w14:paraId="6E772920" w14:textId="77777777" w:rsidTr="00101CA1">
        <w:trPr>
          <w:trHeight w:val="820"/>
          <w:jc w:val="center"/>
        </w:trPr>
        <w:tc>
          <w:tcPr>
            <w:tcW w:w="5820" w:type="dxa"/>
            <w:shd w:val="clear" w:color="auto" w:fill="D9D9D9" w:themeFill="background1" w:themeFillShade="D9"/>
          </w:tcPr>
          <w:p w14:paraId="41579CC3" w14:textId="77777777" w:rsidR="00664951" w:rsidRPr="00A9784F" w:rsidRDefault="00664951" w:rsidP="00664951">
            <w:pPr>
              <w:spacing w:before="240"/>
              <w:rPr>
                <w:color w:val="FF0000"/>
              </w:rPr>
            </w:pPr>
            <w:r w:rsidRPr="0001481F">
              <w:t>Communicate clearly and effectively with patients, customers, coworkers, and medical staff while maintaining confidentiality, compassion and professionalism.</w:t>
            </w:r>
          </w:p>
        </w:tc>
        <w:tc>
          <w:tcPr>
            <w:tcW w:w="1034" w:type="dxa"/>
          </w:tcPr>
          <w:p w14:paraId="5925B875" w14:textId="77777777" w:rsidR="00664951" w:rsidRPr="00EE71D4" w:rsidRDefault="00664951" w:rsidP="00664951">
            <w:pPr>
              <w:jc w:val="center"/>
            </w:pPr>
            <w:r>
              <w:t>0</w:t>
            </w:r>
          </w:p>
        </w:tc>
        <w:tc>
          <w:tcPr>
            <w:tcW w:w="994" w:type="dxa"/>
          </w:tcPr>
          <w:p w14:paraId="1722559F" w14:textId="77777777" w:rsidR="00664951" w:rsidRPr="00AB08CC" w:rsidRDefault="00664951" w:rsidP="00664951">
            <w:pPr>
              <w:jc w:val="center"/>
            </w:pPr>
            <w:r w:rsidRPr="00AB08CC">
              <w:t>1</w:t>
            </w:r>
          </w:p>
        </w:tc>
        <w:tc>
          <w:tcPr>
            <w:tcW w:w="1034" w:type="dxa"/>
          </w:tcPr>
          <w:p w14:paraId="1B3B6492" w14:textId="77777777" w:rsidR="00664951" w:rsidRPr="00AB08CC" w:rsidRDefault="00664951" w:rsidP="00664951">
            <w:pPr>
              <w:jc w:val="center"/>
            </w:pPr>
            <w:r w:rsidRPr="00AB08CC">
              <w:t>1</w:t>
            </w:r>
          </w:p>
        </w:tc>
        <w:tc>
          <w:tcPr>
            <w:tcW w:w="1034" w:type="dxa"/>
          </w:tcPr>
          <w:p w14:paraId="508DE42B" w14:textId="77777777" w:rsidR="00664951" w:rsidRPr="00AB08CC" w:rsidRDefault="00664951" w:rsidP="00664951">
            <w:pPr>
              <w:jc w:val="center"/>
            </w:pPr>
            <w:r w:rsidRPr="00AB08CC">
              <w:t>1</w:t>
            </w:r>
          </w:p>
        </w:tc>
      </w:tr>
      <w:tr w:rsidR="00664951" w:rsidRPr="00A9784F" w14:paraId="2EB4F644" w14:textId="77777777" w:rsidTr="00101CA1">
        <w:trPr>
          <w:trHeight w:val="820"/>
          <w:jc w:val="center"/>
        </w:trPr>
        <w:tc>
          <w:tcPr>
            <w:tcW w:w="5820" w:type="dxa"/>
            <w:shd w:val="clear" w:color="auto" w:fill="D9D9D9" w:themeFill="background1" w:themeFillShade="D9"/>
          </w:tcPr>
          <w:p w14:paraId="6C7192DB" w14:textId="7DC3A6EC" w:rsidR="00664951" w:rsidRPr="00A9784F" w:rsidRDefault="00A81271" w:rsidP="00664951">
            <w:pPr>
              <w:spacing w:before="240"/>
              <w:rPr>
                <w:color w:val="FF0000"/>
              </w:rPr>
            </w:pPr>
            <w:r>
              <w:t>U</w:t>
            </w:r>
            <w:r w:rsidR="00664951">
              <w:t xml:space="preserve">nderstand </w:t>
            </w:r>
            <w:r w:rsidR="00664951" w:rsidRPr="0001481F">
              <w:t>Federal requirements for drug handling and disposal, controlled substance prescriptions, restricted drug programs and recalls.</w:t>
            </w:r>
            <w:r w:rsidR="00664951" w:rsidRPr="0001481F">
              <w:rPr>
                <w:rFonts w:asciiTheme="minorHAnsi" w:eastAsiaTheme="minorHAnsi" w:hAnsiTheme="minorHAnsi" w:cstheme="minorHAnsi"/>
                <w:color w:val="000000"/>
                <w:sz w:val="20"/>
                <w:szCs w:val="20"/>
              </w:rPr>
              <w:t xml:space="preserve"> </w:t>
            </w:r>
          </w:p>
        </w:tc>
        <w:tc>
          <w:tcPr>
            <w:tcW w:w="1034" w:type="dxa"/>
          </w:tcPr>
          <w:p w14:paraId="5C1BBA7E" w14:textId="77777777" w:rsidR="00664951" w:rsidRPr="00EE71D4" w:rsidRDefault="00664951" w:rsidP="00664951">
            <w:pPr>
              <w:jc w:val="center"/>
            </w:pPr>
            <w:r w:rsidRPr="00EE71D4">
              <w:t>1</w:t>
            </w:r>
          </w:p>
        </w:tc>
        <w:tc>
          <w:tcPr>
            <w:tcW w:w="994" w:type="dxa"/>
          </w:tcPr>
          <w:p w14:paraId="2ECE5302" w14:textId="77777777" w:rsidR="00664951" w:rsidRPr="00AB08CC" w:rsidRDefault="00664951" w:rsidP="00664951">
            <w:pPr>
              <w:jc w:val="center"/>
            </w:pPr>
            <w:r w:rsidRPr="00AB08CC">
              <w:t>1</w:t>
            </w:r>
          </w:p>
        </w:tc>
        <w:tc>
          <w:tcPr>
            <w:tcW w:w="1034" w:type="dxa"/>
          </w:tcPr>
          <w:p w14:paraId="3C534865" w14:textId="77777777" w:rsidR="00664951" w:rsidRPr="00AB08CC" w:rsidRDefault="00664951" w:rsidP="00664951">
            <w:pPr>
              <w:jc w:val="center"/>
            </w:pPr>
            <w:r w:rsidRPr="00AB08CC">
              <w:t>1</w:t>
            </w:r>
          </w:p>
        </w:tc>
        <w:tc>
          <w:tcPr>
            <w:tcW w:w="1034" w:type="dxa"/>
          </w:tcPr>
          <w:p w14:paraId="620D2E45" w14:textId="77777777" w:rsidR="00664951" w:rsidRPr="00AB08CC" w:rsidRDefault="00664951" w:rsidP="00664951">
            <w:pPr>
              <w:jc w:val="center"/>
            </w:pPr>
            <w:r w:rsidRPr="00AB08CC">
              <w:t>1</w:t>
            </w:r>
          </w:p>
        </w:tc>
      </w:tr>
      <w:tr w:rsidR="00664951" w:rsidRPr="00A9784F" w14:paraId="23D894F9" w14:textId="77777777" w:rsidTr="00101CA1">
        <w:trPr>
          <w:trHeight w:val="820"/>
          <w:jc w:val="center"/>
        </w:trPr>
        <w:tc>
          <w:tcPr>
            <w:tcW w:w="5820" w:type="dxa"/>
            <w:shd w:val="clear" w:color="auto" w:fill="D9D9D9" w:themeFill="background1" w:themeFillShade="D9"/>
          </w:tcPr>
          <w:p w14:paraId="6F586970" w14:textId="77777777" w:rsidR="00664951" w:rsidRPr="00A9784F" w:rsidRDefault="00664951" w:rsidP="00664951">
            <w:pPr>
              <w:spacing w:before="240"/>
              <w:rPr>
                <w:color w:val="FF0000"/>
              </w:rPr>
            </w:pPr>
            <w:r w:rsidRPr="0001481F">
              <w:t>Demonstrate an understanding of medication generic names, brand names, classifications, dosage forms, interactions, contraindications, indications and side effects.</w:t>
            </w:r>
          </w:p>
        </w:tc>
        <w:tc>
          <w:tcPr>
            <w:tcW w:w="1034" w:type="dxa"/>
          </w:tcPr>
          <w:p w14:paraId="2DD1EC9E" w14:textId="77777777" w:rsidR="00664951" w:rsidRPr="00EE71D4" w:rsidRDefault="00664951" w:rsidP="00664951">
            <w:pPr>
              <w:jc w:val="center"/>
            </w:pPr>
            <w:r>
              <w:t>1</w:t>
            </w:r>
          </w:p>
        </w:tc>
        <w:tc>
          <w:tcPr>
            <w:tcW w:w="994" w:type="dxa"/>
          </w:tcPr>
          <w:p w14:paraId="696F37D9" w14:textId="77777777" w:rsidR="00664951" w:rsidRPr="00AB08CC" w:rsidRDefault="00664951" w:rsidP="00664951">
            <w:pPr>
              <w:jc w:val="center"/>
            </w:pPr>
            <w:r w:rsidRPr="00AB08CC">
              <w:t>1</w:t>
            </w:r>
          </w:p>
        </w:tc>
        <w:tc>
          <w:tcPr>
            <w:tcW w:w="1034" w:type="dxa"/>
          </w:tcPr>
          <w:p w14:paraId="6ABE607D" w14:textId="77777777" w:rsidR="00664951" w:rsidRPr="00AB08CC" w:rsidRDefault="00664951" w:rsidP="00664951">
            <w:pPr>
              <w:jc w:val="center"/>
            </w:pPr>
            <w:r w:rsidRPr="00AB08CC">
              <w:t>1</w:t>
            </w:r>
          </w:p>
        </w:tc>
        <w:tc>
          <w:tcPr>
            <w:tcW w:w="1034" w:type="dxa"/>
          </w:tcPr>
          <w:p w14:paraId="24888164" w14:textId="77777777" w:rsidR="00664951" w:rsidRPr="00AB08CC" w:rsidRDefault="00664951" w:rsidP="00664951">
            <w:pPr>
              <w:jc w:val="center"/>
            </w:pPr>
            <w:r w:rsidRPr="00AB08CC">
              <w:t>1</w:t>
            </w:r>
          </w:p>
        </w:tc>
      </w:tr>
    </w:tbl>
    <w:p w14:paraId="46D7DE69" w14:textId="77777777" w:rsidR="00B10748" w:rsidRDefault="00B10748" w:rsidP="00B10748">
      <w:pPr>
        <w:jc w:val="center"/>
      </w:pPr>
      <w:r>
        <w:t>0 = Measure is not used to measure the associated outcome.</w:t>
      </w:r>
    </w:p>
    <w:p w14:paraId="627C46B2" w14:textId="77777777" w:rsidR="00B10748" w:rsidRDefault="00B10748" w:rsidP="00B10748">
      <w:pPr>
        <w:jc w:val="center"/>
      </w:pPr>
      <w:r>
        <w:t>1 = Measure is used to measure the associated outcome.</w:t>
      </w:r>
    </w:p>
    <w:p w14:paraId="553BF933" w14:textId="77777777" w:rsidR="00B10748" w:rsidRPr="00BE7266" w:rsidRDefault="00B10748" w:rsidP="00F15CFD">
      <w:pPr>
        <w:pStyle w:val="Heading1"/>
      </w:pPr>
      <w:r>
        <w:br w:type="page"/>
      </w:r>
      <w:bookmarkStart w:id="8" w:name="_Toc352629232"/>
      <w:r w:rsidRPr="00BE7266">
        <w:lastRenderedPageBreak/>
        <w:t xml:space="preserve">Assessment </w:t>
      </w:r>
      <w:r>
        <w:t>Measures</w:t>
      </w:r>
      <w:bookmarkEnd w:id="8"/>
    </w:p>
    <w:p w14:paraId="78D3ECEB" w14:textId="77777777" w:rsidR="00B10748" w:rsidRDefault="00B10748">
      <w:pPr>
        <w:jc w:val="center"/>
      </w:pPr>
    </w:p>
    <w:p w14:paraId="7534F9F0" w14:textId="1F2A706F" w:rsidR="00B10748" w:rsidRDefault="00B10748">
      <w:r>
        <w:t>A description of the measures used in the assessment of the student learning outcomes and their implementation are summarized in Table 2 below.  The measures and their relationships to the student learning outcomes are listed in Table 1, above.</w:t>
      </w:r>
    </w:p>
    <w:p w14:paraId="0C657516" w14:textId="77777777" w:rsidR="00B10748" w:rsidRDefault="00B10748"/>
    <w:p w14:paraId="2B497B13" w14:textId="77777777" w:rsidR="00B10748" w:rsidRDefault="00B10748">
      <w:r>
        <w:t>There is a separate appendix for each measure that shows the measure itself and describes its use and the factors that affect the results.</w:t>
      </w:r>
    </w:p>
    <w:p w14:paraId="3D035694" w14:textId="77777777" w:rsidR="00B10748" w:rsidRDefault="00B10748">
      <w:pPr>
        <w:ind w:left="720"/>
      </w:pPr>
    </w:p>
    <w:p w14:paraId="441D3AF7" w14:textId="77777777" w:rsidR="00B10748" w:rsidRDefault="00B10748" w:rsidP="00F15CFD">
      <w:pPr>
        <w:pStyle w:val="Heading2"/>
        <w:rPr>
          <w:sz w:val="28"/>
        </w:rPr>
      </w:pPr>
      <w:bookmarkStart w:id="9" w:name="_Toc352629233"/>
      <w:r>
        <w:t>Table 2: Assessment Measures and Administration</w:t>
      </w:r>
      <w:bookmarkEnd w:id="9"/>
    </w:p>
    <w:p w14:paraId="306BEF59" w14:textId="77777777" w:rsidR="00B10748" w:rsidRDefault="00B10748">
      <w:pPr>
        <w:ind w:left="1620"/>
      </w:pPr>
    </w:p>
    <w:tbl>
      <w:tblPr>
        <w:tblStyle w:val="TableGrid"/>
        <w:tblW w:w="10537" w:type="dxa"/>
        <w:jc w:val="center"/>
        <w:tblLayout w:type="fixed"/>
        <w:tblLook w:val="01E0" w:firstRow="1" w:lastRow="1" w:firstColumn="1" w:lastColumn="1" w:noHBand="0" w:noVBand="0"/>
        <w:tblCaption w:val="TABLE 2: ASSESSMENT MEASURES AND ADMINISTRATION"/>
        <w:tblDescription w:val="Description of each assessment measure and its administration"/>
      </w:tblPr>
      <w:tblGrid>
        <w:gridCol w:w="1935"/>
        <w:gridCol w:w="3927"/>
        <w:gridCol w:w="1496"/>
        <w:gridCol w:w="1496"/>
        <w:gridCol w:w="1683"/>
      </w:tblGrid>
      <w:tr w:rsidR="00B10748" w14:paraId="769FCD1D" w14:textId="77777777" w:rsidTr="00F15CFD">
        <w:trPr>
          <w:tblHeader/>
          <w:jc w:val="center"/>
        </w:trPr>
        <w:tc>
          <w:tcPr>
            <w:tcW w:w="1935" w:type="dxa"/>
            <w:shd w:val="clear" w:color="auto" w:fill="D9D9D9" w:themeFill="background1" w:themeFillShade="D9"/>
          </w:tcPr>
          <w:p w14:paraId="37C9E61A" w14:textId="77777777" w:rsidR="00B10748" w:rsidRDefault="00B10748">
            <w:pPr>
              <w:jc w:val="center"/>
              <w:rPr>
                <w:b/>
              </w:rPr>
            </w:pPr>
            <w:r>
              <w:rPr>
                <w:b/>
              </w:rPr>
              <w:t>Measure</w:t>
            </w:r>
          </w:p>
        </w:tc>
        <w:tc>
          <w:tcPr>
            <w:tcW w:w="3927" w:type="dxa"/>
            <w:shd w:val="clear" w:color="auto" w:fill="D9D9D9" w:themeFill="background1" w:themeFillShade="D9"/>
          </w:tcPr>
          <w:p w14:paraId="578D32D5" w14:textId="77777777" w:rsidR="00B10748" w:rsidRDefault="00B10748">
            <w:pPr>
              <w:jc w:val="center"/>
              <w:rPr>
                <w:b/>
              </w:rPr>
            </w:pPr>
            <w:r>
              <w:rPr>
                <w:b/>
              </w:rPr>
              <w:t>Description</w:t>
            </w:r>
          </w:p>
        </w:tc>
        <w:tc>
          <w:tcPr>
            <w:tcW w:w="1496" w:type="dxa"/>
            <w:shd w:val="clear" w:color="auto" w:fill="D9D9D9" w:themeFill="background1" w:themeFillShade="D9"/>
          </w:tcPr>
          <w:p w14:paraId="5EE408D8" w14:textId="77777777" w:rsidR="00B10748" w:rsidRDefault="00B10748">
            <w:pPr>
              <w:jc w:val="center"/>
              <w:rPr>
                <w:b/>
              </w:rPr>
            </w:pPr>
            <w:r>
              <w:rPr>
                <w:b/>
              </w:rPr>
              <w:t>Frequency/ Start Date</w:t>
            </w:r>
          </w:p>
        </w:tc>
        <w:tc>
          <w:tcPr>
            <w:tcW w:w="1496" w:type="dxa"/>
            <w:shd w:val="clear" w:color="auto" w:fill="D9D9D9" w:themeFill="background1" w:themeFillShade="D9"/>
          </w:tcPr>
          <w:p w14:paraId="6D341CC9" w14:textId="77777777" w:rsidR="00B10748" w:rsidRDefault="00B10748">
            <w:pPr>
              <w:jc w:val="center"/>
              <w:rPr>
                <w:b/>
              </w:rPr>
            </w:pPr>
            <w:r>
              <w:rPr>
                <w:b/>
              </w:rPr>
              <w:t>Collection Method</w:t>
            </w:r>
          </w:p>
        </w:tc>
        <w:tc>
          <w:tcPr>
            <w:tcW w:w="1683" w:type="dxa"/>
            <w:shd w:val="clear" w:color="auto" w:fill="D9D9D9" w:themeFill="background1" w:themeFillShade="D9"/>
          </w:tcPr>
          <w:p w14:paraId="03412E74" w14:textId="77777777" w:rsidR="00B10748" w:rsidRDefault="00B10748">
            <w:pPr>
              <w:jc w:val="center"/>
              <w:rPr>
                <w:b/>
              </w:rPr>
            </w:pPr>
            <w:r>
              <w:rPr>
                <w:b/>
              </w:rPr>
              <w:t>Administered by</w:t>
            </w:r>
          </w:p>
        </w:tc>
      </w:tr>
      <w:tr w:rsidR="00B10748" w14:paraId="0CE4893B" w14:textId="77777777" w:rsidTr="00101CA1">
        <w:trPr>
          <w:trHeight w:val="244"/>
          <w:jc w:val="center"/>
        </w:trPr>
        <w:tc>
          <w:tcPr>
            <w:tcW w:w="1935" w:type="dxa"/>
            <w:shd w:val="clear" w:color="auto" w:fill="D9D9D9" w:themeFill="background1" w:themeFillShade="D9"/>
          </w:tcPr>
          <w:p w14:paraId="6B8CBB7C" w14:textId="77777777" w:rsidR="00D316B1" w:rsidRDefault="00D316B1" w:rsidP="00D316B1">
            <w:pPr>
              <w:jc w:val="center"/>
              <w:rPr>
                <w:rFonts w:ascii="Arial" w:hAnsi="Arial" w:cs="Arial"/>
                <w:sz w:val="20"/>
                <w:szCs w:val="20"/>
              </w:rPr>
            </w:pPr>
          </w:p>
          <w:p w14:paraId="11016ED3" w14:textId="77777777" w:rsidR="00B10748" w:rsidRDefault="00D316B1" w:rsidP="00D316B1">
            <w:pPr>
              <w:jc w:val="center"/>
              <w:rPr>
                <w:rFonts w:ascii="Arial" w:hAnsi="Arial" w:cs="Arial"/>
                <w:sz w:val="20"/>
                <w:szCs w:val="20"/>
              </w:rPr>
            </w:pPr>
            <w:r w:rsidRPr="00D316B1">
              <w:rPr>
                <w:rFonts w:ascii="Arial" w:hAnsi="Arial" w:cs="Arial"/>
                <w:sz w:val="20"/>
                <w:szCs w:val="20"/>
              </w:rPr>
              <w:t>Exit Examination</w:t>
            </w:r>
          </w:p>
          <w:p w14:paraId="7F0541FB" w14:textId="77777777" w:rsidR="00D316B1" w:rsidRPr="00D316B1" w:rsidRDefault="00D316B1" w:rsidP="00D316B1">
            <w:pPr>
              <w:jc w:val="center"/>
            </w:pPr>
          </w:p>
        </w:tc>
        <w:tc>
          <w:tcPr>
            <w:tcW w:w="3927" w:type="dxa"/>
          </w:tcPr>
          <w:p w14:paraId="07C13645" w14:textId="77777777" w:rsidR="00B10748" w:rsidRDefault="000B3E1D">
            <w:pPr>
              <w:rPr>
                <w:rFonts w:ascii="Arial" w:hAnsi="Arial" w:cs="Arial"/>
                <w:sz w:val="20"/>
                <w:szCs w:val="20"/>
              </w:rPr>
            </w:pPr>
            <w:r>
              <w:rPr>
                <w:rFonts w:ascii="Arial" w:hAnsi="Arial" w:cs="Arial"/>
                <w:sz w:val="20"/>
                <w:szCs w:val="20"/>
              </w:rPr>
              <w:t>Multiple choice exam via blackboard</w:t>
            </w:r>
          </w:p>
        </w:tc>
        <w:tc>
          <w:tcPr>
            <w:tcW w:w="1496" w:type="dxa"/>
          </w:tcPr>
          <w:p w14:paraId="1A4BA0C1" w14:textId="77777777" w:rsidR="00B10748" w:rsidRDefault="001C636B" w:rsidP="001C636B">
            <w:pPr>
              <w:rPr>
                <w:rFonts w:ascii="Arial" w:hAnsi="Arial" w:cs="Arial"/>
                <w:sz w:val="20"/>
                <w:szCs w:val="20"/>
              </w:rPr>
            </w:pPr>
            <w:r>
              <w:rPr>
                <w:rFonts w:ascii="Arial" w:hAnsi="Arial" w:cs="Arial"/>
                <w:sz w:val="20"/>
                <w:szCs w:val="20"/>
              </w:rPr>
              <w:t xml:space="preserve">Yearly/ May </w:t>
            </w:r>
          </w:p>
        </w:tc>
        <w:tc>
          <w:tcPr>
            <w:tcW w:w="1496" w:type="dxa"/>
          </w:tcPr>
          <w:p w14:paraId="6262BB9E" w14:textId="77777777" w:rsidR="00822D72" w:rsidRDefault="00D316B1" w:rsidP="00890B68">
            <w:pPr>
              <w:rPr>
                <w:rFonts w:ascii="Arial" w:hAnsi="Arial" w:cs="Arial"/>
                <w:sz w:val="20"/>
                <w:szCs w:val="20"/>
              </w:rPr>
            </w:pPr>
            <w:r w:rsidRPr="00890B68">
              <w:rPr>
                <w:rFonts w:ascii="Arial" w:hAnsi="Arial" w:cs="Arial"/>
                <w:sz w:val="20"/>
                <w:szCs w:val="20"/>
              </w:rPr>
              <w:t>Blackboard</w:t>
            </w:r>
          </w:p>
        </w:tc>
        <w:tc>
          <w:tcPr>
            <w:tcW w:w="1683" w:type="dxa"/>
          </w:tcPr>
          <w:p w14:paraId="00C47C63" w14:textId="77777777" w:rsidR="00B10748" w:rsidRDefault="00D316B1">
            <w:pPr>
              <w:rPr>
                <w:rFonts w:ascii="Arial" w:hAnsi="Arial" w:cs="Arial"/>
                <w:sz w:val="20"/>
                <w:szCs w:val="20"/>
              </w:rPr>
            </w:pPr>
            <w:r>
              <w:rPr>
                <w:rFonts w:ascii="Arial" w:hAnsi="Arial" w:cs="Arial"/>
                <w:sz w:val="20"/>
                <w:szCs w:val="20"/>
              </w:rPr>
              <w:t>PT Faculty</w:t>
            </w:r>
          </w:p>
        </w:tc>
      </w:tr>
      <w:tr w:rsidR="00890B68" w14:paraId="30C4DDB4" w14:textId="77777777" w:rsidTr="00101CA1">
        <w:trPr>
          <w:trHeight w:val="244"/>
          <w:jc w:val="center"/>
        </w:trPr>
        <w:tc>
          <w:tcPr>
            <w:tcW w:w="1935" w:type="dxa"/>
            <w:shd w:val="clear" w:color="auto" w:fill="D9D9D9" w:themeFill="background1" w:themeFillShade="D9"/>
          </w:tcPr>
          <w:p w14:paraId="367156CE" w14:textId="77777777" w:rsidR="00890B68" w:rsidRDefault="00890B68" w:rsidP="00890B68">
            <w:pPr>
              <w:jc w:val="center"/>
              <w:rPr>
                <w:rFonts w:ascii="Arial" w:hAnsi="Arial" w:cs="Arial"/>
                <w:sz w:val="20"/>
                <w:szCs w:val="20"/>
              </w:rPr>
            </w:pPr>
          </w:p>
          <w:p w14:paraId="351BEEEC" w14:textId="77777777" w:rsidR="00890B68" w:rsidRDefault="00890B68" w:rsidP="00890B68">
            <w:pPr>
              <w:jc w:val="center"/>
              <w:rPr>
                <w:rFonts w:ascii="Arial" w:hAnsi="Arial" w:cs="Arial"/>
                <w:sz w:val="20"/>
                <w:szCs w:val="20"/>
              </w:rPr>
            </w:pPr>
            <w:r>
              <w:rPr>
                <w:rFonts w:ascii="Arial" w:hAnsi="Arial" w:cs="Arial"/>
                <w:sz w:val="20"/>
                <w:szCs w:val="20"/>
              </w:rPr>
              <w:t>Student Exit Survey</w:t>
            </w:r>
          </w:p>
          <w:p w14:paraId="0BA999DF" w14:textId="77777777" w:rsidR="00890B68" w:rsidRDefault="00890B68" w:rsidP="00890B68">
            <w:pPr>
              <w:jc w:val="center"/>
              <w:rPr>
                <w:rFonts w:ascii="Arial" w:hAnsi="Arial" w:cs="Arial"/>
                <w:sz w:val="20"/>
                <w:szCs w:val="20"/>
              </w:rPr>
            </w:pPr>
          </w:p>
        </w:tc>
        <w:tc>
          <w:tcPr>
            <w:tcW w:w="3927" w:type="dxa"/>
          </w:tcPr>
          <w:p w14:paraId="0480B417" w14:textId="15BE6302" w:rsidR="00890B68" w:rsidRDefault="00890B68" w:rsidP="00890B68">
            <w:pPr>
              <w:rPr>
                <w:rFonts w:ascii="Arial" w:hAnsi="Arial" w:cs="Arial"/>
                <w:sz w:val="20"/>
                <w:szCs w:val="20"/>
              </w:rPr>
            </w:pPr>
            <w:r>
              <w:rPr>
                <w:rFonts w:ascii="Arial" w:hAnsi="Arial" w:cs="Arial"/>
                <w:sz w:val="20"/>
                <w:szCs w:val="20"/>
              </w:rPr>
              <w:t xml:space="preserve">Short survey using a matrix table </w:t>
            </w:r>
            <w:r w:rsidR="00E926D2">
              <w:rPr>
                <w:rFonts w:ascii="Arial" w:hAnsi="Arial" w:cs="Arial"/>
                <w:sz w:val="20"/>
                <w:szCs w:val="20"/>
              </w:rPr>
              <w:t>administered</w:t>
            </w:r>
            <w:r>
              <w:rPr>
                <w:rFonts w:ascii="Arial" w:hAnsi="Arial" w:cs="Arial"/>
                <w:sz w:val="20"/>
                <w:szCs w:val="20"/>
              </w:rPr>
              <w:t xml:space="preserve"> to </w:t>
            </w:r>
            <w:r w:rsidR="00E926D2">
              <w:rPr>
                <w:rFonts w:ascii="Arial" w:hAnsi="Arial" w:cs="Arial"/>
                <w:sz w:val="20"/>
                <w:szCs w:val="20"/>
              </w:rPr>
              <w:t>students</w:t>
            </w:r>
            <w:r w:rsidR="003B2219">
              <w:rPr>
                <w:rFonts w:ascii="Arial" w:hAnsi="Arial" w:cs="Arial"/>
                <w:sz w:val="20"/>
                <w:szCs w:val="20"/>
              </w:rPr>
              <w:t xml:space="preserve"> in their final weeks</w:t>
            </w:r>
            <w:r>
              <w:rPr>
                <w:rFonts w:ascii="Arial" w:hAnsi="Arial" w:cs="Arial"/>
                <w:sz w:val="20"/>
                <w:szCs w:val="20"/>
              </w:rPr>
              <w:t xml:space="preserve"> of the program</w:t>
            </w:r>
          </w:p>
        </w:tc>
        <w:tc>
          <w:tcPr>
            <w:tcW w:w="1496" w:type="dxa"/>
          </w:tcPr>
          <w:p w14:paraId="5889930C" w14:textId="77777777" w:rsidR="00890B68" w:rsidRDefault="00890B68" w:rsidP="00890B68">
            <w:pPr>
              <w:rPr>
                <w:rFonts w:ascii="Arial" w:hAnsi="Arial" w:cs="Arial"/>
                <w:sz w:val="20"/>
                <w:szCs w:val="20"/>
              </w:rPr>
            </w:pPr>
            <w:r>
              <w:rPr>
                <w:rFonts w:ascii="Arial" w:hAnsi="Arial" w:cs="Arial"/>
                <w:sz w:val="20"/>
                <w:szCs w:val="20"/>
              </w:rPr>
              <w:t xml:space="preserve">Yearly/May </w:t>
            </w:r>
          </w:p>
        </w:tc>
        <w:tc>
          <w:tcPr>
            <w:tcW w:w="1496" w:type="dxa"/>
          </w:tcPr>
          <w:p w14:paraId="30DB1225" w14:textId="77777777" w:rsidR="00890B68" w:rsidRDefault="00890B68" w:rsidP="00890B68">
            <w:pPr>
              <w:rPr>
                <w:rFonts w:ascii="Arial" w:hAnsi="Arial" w:cs="Arial"/>
                <w:sz w:val="20"/>
                <w:szCs w:val="20"/>
              </w:rPr>
            </w:pPr>
            <w:r>
              <w:rPr>
                <w:rFonts w:ascii="Arial" w:hAnsi="Arial" w:cs="Arial"/>
                <w:sz w:val="20"/>
                <w:szCs w:val="20"/>
              </w:rPr>
              <w:t>UAA Survey Tool</w:t>
            </w:r>
          </w:p>
        </w:tc>
        <w:tc>
          <w:tcPr>
            <w:tcW w:w="1683" w:type="dxa"/>
          </w:tcPr>
          <w:p w14:paraId="5F53E6A9" w14:textId="77777777" w:rsidR="00890B68" w:rsidRDefault="00890B68" w:rsidP="00890B68">
            <w:pPr>
              <w:rPr>
                <w:rFonts w:ascii="Arial" w:hAnsi="Arial" w:cs="Arial"/>
                <w:sz w:val="20"/>
                <w:szCs w:val="20"/>
              </w:rPr>
            </w:pPr>
            <w:r>
              <w:rPr>
                <w:rFonts w:ascii="Arial" w:hAnsi="Arial" w:cs="Arial"/>
                <w:sz w:val="20"/>
                <w:szCs w:val="20"/>
              </w:rPr>
              <w:t>PT Faculty</w:t>
            </w:r>
          </w:p>
        </w:tc>
      </w:tr>
      <w:tr w:rsidR="00B10748" w14:paraId="3A881029" w14:textId="77777777" w:rsidTr="00101CA1">
        <w:trPr>
          <w:trHeight w:val="245"/>
          <w:jc w:val="center"/>
        </w:trPr>
        <w:tc>
          <w:tcPr>
            <w:tcW w:w="1935" w:type="dxa"/>
            <w:shd w:val="clear" w:color="auto" w:fill="D9D9D9" w:themeFill="background1" w:themeFillShade="D9"/>
          </w:tcPr>
          <w:p w14:paraId="0B7A02FB" w14:textId="77777777" w:rsidR="00D316B1" w:rsidRDefault="00D316B1" w:rsidP="00D316B1">
            <w:pPr>
              <w:jc w:val="center"/>
              <w:rPr>
                <w:rFonts w:ascii="Arial" w:hAnsi="Arial" w:cs="Arial"/>
                <w:sz w:val="20"/>
                <w:szCs w:val="20"/>
              </w:rPr>
            </w:pPr>
          </w:p>
          <w:p w14:paraId="62D120B0" w14:textId="77777777" w:rsidR="00B10748" w:rsidRDefault="008B380E" w:rsidP="00D316B1">
            <w:pPr>
              <w:jc w:val="center"/>
              <w:rPr>
                <w:rFonts w:ascii="Arial" w:hAnsi="Arial" w:cs="Arial"/>
                <w:sz w:val="20"/>
                <w:szCs w:val="20"/>
              </w:rPr>
            </w:pPr>
            <w:r>
              <w:rPr>
                <w:rFonts w:ascii="Arial" w:hAnsi="Arial" w:cs="Arial"/>
                <w:sz w:val="20"/>
                <w:szCs w:val="20"/>
              </w:rPr>
              <w:t>Graduate</w:t>
            </w:r>
            <w:r w:rsidR="00D316B1" w:rsidRPr="00D316B1">
              <w:rPr>
                <w:rFonts w:ascii="Arial" w:hAnsi="Arial" w:cs="Arial"/>
                <w:sz w:val="20"/>
                <w:szCs w:val="20"/>
              </w:rPr>
              <w:t xml:space="preserve"> Survey</w:t>
            </w:r>
          </w:p>
          <w:p w14:paraId="0BDFE10C" w14:textId="77777777" w:rsidR="00D316B1" w:rsidRPr="00D316B1" w:rsidRDefault="00D316B1" w:rsidP="00D316B1">
            <w:pPr>
              <w:jc w:val="center"/>
            </w:pPr>
          </w:p>
        </w:tc>
        <w:tc>
          <w:tcPr>
            <w:tcW w:w="3927" w:type="dxa"/>
          </w:tcPr>
          <w:p w14:paraId="26C94C6C" w14:textId="2901539A" w:rsidR="00B10748" w:rsidRDefault="000B3E1D">
            <w:pPr>
              <w:rPr>
                <w:rFonts w:ascii="Arial" w:hAnsi="Arial" w:cs="Arial"/>
                <w:sz w:val="20"/>
                <w:szCs w:val="20"/>
              </w:rPr>
            </w:pPr>
            <w:r>
              <w:rPr>
                <w:rFonts w:ascii="Arial" w:hAnsi="Arial" w:cs="Arial"/>
                <w:sz w:val="20"/>
                <w:szCs w:val="20"/>
              </w:rPr>
              <w:t>Short survey using a matrix table sent to recent</w:t>
            </w:r>
            <w:r w:rsidR="003B2219">
              <w:rPr>
                <w:rFonts w:ascii="Arial" w:hAnsi="Arial" w:cs="Arial"/>
                <w:sz w:val="20"/>
                <w:szCs w:val="20"/>
              </w:rPr>
              <w:t xml:space="preserve"> (6-12 months)</w:t>
            </w:r>
            <w:r>
              <w:rPr>
                <w:rFonts w:ascii="Arial" w:hAnsi="Arial" w:cs="Arial"/>
                <w:sz w:val="20"/>
                <w:szCs w:val="20"/>
              </w:rPr>
              <w:t xml:space="preserve"> graduates of the program</w:t>
            </w:r>
          </w:p>
        </w:tc>
        <w:tc>
          <w:tcPr>
            <w:tcW w:w="1496" w:type="dxa"/>
          </w:tcPr>
          <w:p w14:paraId="13859484" w14:textId="77777777" w:rsidR="00B10748" w:rsidRDefault="001C636B" w:rsidP="001C636B">
            <w:pPr>
              <w:rPr>
                <w:rFonts w:ascii="Arial" w:hAnsi="Arial" w:cs="Arial"/>
                <w:sz w:val="20"/>
                <w:szCs w:val="20"/>
              </w:rPr>
            </w:pPr>
            <w:r>
              <w:rPr>
                <w:rFonts w:ascii="Arial" w:hAnsi="Arial" w:cs="Arial"/>
                <w:sz w:val="20"/>
                <w:szCs w:val="20"/>
              </w:rPr>
              <w:t xml:space="preserve">Yearly/July </w:t>
            </w:r>
          </w:p>
        </w:tc>
        <w:tc>
          <w:tcPr>
            <w:tcW w:w="1496" w:type="dxa"/>
          </w:tcPr>
          <w:p w14:paraId="069F5829" w14:textId="77777777" w:rsidR="00B10748" w:rsidRDefault="00D316B1">
            <w:pPr>
              <w:rPr>
                <w:rFonts w:ascii="Arial" w:hAnsi="Arial" w:cs="Arial"/>
                <w:sz w:val="20"/>
                <w:szCs w:val="20"/>
              </w:rPr>
            </w:pPr>
            <w:r>
              <w:rPr>
                <w:rFonts w:ascii="Arial" w:hAnsi="Arial" w:cs="Arial"/>
                <w:sz w:val="20"/>
                <w:szCs w:val="20"/>
              </w:rPr>
              <w:t>UAA Survey Tool</w:t>
            </w:r>
          </w:p>
        </w:tc>
        <w:tc>
          <w:tcPr>
            <w:tcW w:w="1683" w:type="dxa"/>
          </w:tcPr>
          <w:p w14:paraId="2A05C5F5" w14:textId="77777777" w:rsidR="00B10748" w:rsidRDefault="00D316B1">
            <w:pPr>
              <w:rPr>
                <w:rFonts w:ascii="Arial" w:hAnsi="Arial" w:cs="Arial"/>
                <w:sz w:val="20"/>
                <w:szCs w:val="20"/>
              </w:rPr>
            </w:pPr>
            <w:r>
              <w:rPr>
                <w:rFonts w:ascii="Arial" w:hAnsi="Arial" w:cs="Arial"/>
                <w:sz w:val="20"/>
                <w:szCs w:val="20"/>
              </w:rPr>
              <w:t>PT Faculty</w:t>
            </w:r>
          </w:p>
        </w:tc>
      </w:tr>
      <w:tr w:rsidR="00B10748" w14:paraId="6D3748C2" w14:textId="77777777" w:rsidTr="00101CA1">
        <w:trPr>
          <w:trHeight w:val="244"/>
          <w:jc w:val="center"/>
        </w:trPr>
        <w:tc>
          <w:tcPr>
            <w:tcW w:w="1935" w:type="dxa"/>
            <w:shd w:val="clear" w:color="auto" w:fill="D9D9D9" w:themeFill="background1" w:themeFillShade="D9"/>
          </w:tcPr>
          <w:p w14:paraId="10E0CBAA" w14:textId="77777777" w:rsidR="00D316B1" w:rsidRDefault="00D316B1" w:rsidP="00D316B1">
            <w:pPr>
              <w:jc w:val="center"/>
              <w:rPr>
                <w:rFonts w:ascii="Arial" w:hAnsi="Arial" w:cs="Arial"/>
                <w:sz w:val="20"/>
                <w:szCs w:val="20"/>
              </w:rPr>
            </w:pPr>
          </w:p>
          <w:p w14:paraId="1AF1F946" w14:textId="77777777" w:rsidR="00B10748" w:rsidRDefault="00D316B1" w:rsidP="00D316B1">
            <w:pPr>
              <w:jc w:val="center"/>
              <w:rPr>
                <w:rFonts w:ascii="Arial" w:hAnsi="Arial" w:cs="Arial"/>
                <w:sz w:val="20"/>
                <w:szCs w:val="20"/>
              </w:rPr>
            </w:pPr>
            <w:r w:rsidRPr="00D316B1">
              <w:rPr>
                <w:rFonts w:ascii="Arial" w:hAnsi="Arial" w:cs="Arial"/>
                <w:sz w:val="20"/>
                <w:szCs w:val="20"/>
              </w:rPr>
              <w:t>Employer Survey</w:t>
            </w:r>
          </w:p>
          <w:p w14:paraId="4FF4B4F7" w14:textId="77777777" w:rsidR="00D316B1" w:rsidRPr="00D316B1" w:rsidRDefault="00D316B1" w:rsidP="00D316B1">
            <w:pPr>
              <w:jc w:val="center"/>
            </w:pPr>
          </w:p>
        </w:tc>
        <w:tc>
          <w:tcPr>
            <w:tcW w:w="3927" w:type="dxa"/>
          </w:tcPr>
          <w:p w14:paraId="79CF4CF5" w14:textId="77777777" w:rsidR="00B10748" w:rsidRDefault="000B3E1D">
            <w:pPr>
              <w:rPr>
                <w:rFonts w:ascii="Arial" w:hAnsi="Arial" w:cs="Arial"/>
                <w:sz w:val="20"/>
                <w:szCs w:val="20"/>
              </w:rPr>
            </w:pPr>
            <w:r>
              <w:rPr>
                <w:rFonts w:ascii="Arial" w:hAnsi="Arial" w:cs="Arial"/>
                <w:sz w:val="20"/>
                <w:szCs w:val="20"/>
              </w:rPr>
              <w:t xml:space="preserve">Short survey using a matrix table sent to the recent graduates' </w:t>
            </w:r>
            <w:r w:rsidR="008B380E">
              <w:rPr>
                <w:rFonts w:ascii="Arial" w:hAnsi="Arial" w:cs="Arial"/>
                <w:sz w:val="20"/>
                <w:szCs w:val="20"/>
              </w:rPr>
              <w:t>employers</w:t>
            </w:r>
          </w:p>
        </w:tc>
        <w:tc>
          <w:tcPr>
            <w:tcW w:w="1496" w:type="dxa"/>
          </w:tcPr>
          <w:p w14:paraId="20C83C0E" w14:textId="77777777" w:rsidR="00B10748" w:rsidRDefault="001C636B">
            <w:pPr>
              <w:rPr>
                <w:rFonts w:ascii="Arial" w:hAnsi="Arial" w:cs="Arial"/>
                <w:sz w:val="20"/>
                <w:szCs w:val="20"/>
              </w:rPr>
            </w:pPr>
            <w:r>
              <w:rPr>
                <w:rFonts w:ascii="Arial" w:hAnsi="Arial" w:cs="Arial"/>
                <w:sz w:val="20"/>
                <w:szCs w:val="20"/>
              </w:rPr>
              <w:t>Yearly/</w:t>
            </w:r>
            <w:r w:rsidR="00AB08CC">
              <w:rPr>
                <w:rFonts w:ascii="Arial" w:hAnsi="Arial" w:cs="Arial"/>
                <w:sz w:val="20"/>
                <w:szCs w:val="20"/>
              </w:rPr>
              <w:t>August</w:t>
            </w:r>
          </w:p>
        </w:tc>
        <w:tc>
          <w:tcPr>
            <w:tcW w:w="1496" w:type="dxa"/>
          </w:tcPr>
          <w:p w14:paraId="3CB4B20A" w14:textId="77777777" w:rsidR="00B10748" w:rsidRDefault="00D316B1">
            <w:pPr>
              <w:rPr>
                <w:rFonts w:ascii="Arial" w:hAnsi="Arial" w:cs="Arial"/>
                <w:sz w:val="20"/>
                <w:szCs w:val="20"/>
              </w:rPr>
            </w:pPr>
            <w:r>
              <w:rPr>
                <w:rFonts w:ascii="Arial" w:hAnsi="Arial" w:cs="Arial"/>
                <w:sz w:val="20"/>
                <w:szCs w:val="20"/>
              </w:rPr>
              <w:t>UAA Survey Tool</w:t>
            </w:r>
          </w:p>
        </w:tc>
        <w:tc>
          <w:tcPr>
            <w:tcW w:w="1683" w:type="dxa"/>
          </w:tcPr>
          <w:p w14:paraId="7B1EF203" w14:textId="77777777" w:rsidR="00B10748" w:rsidRDefault="00D316B1">
            <w:pPr>
              <w:rPr>
                <w:rFonts w:ascii="Arial" w:hAnsi="Arial" w:cs="Arial"/>
                <w:sz w:val="20"/>
                <w:szCs w:val="20"/>
              </w:rPr>
            </w:pPr>
            <w:r>
              <w:rPr>
                <w:rFonts w:ascii="Arial" w:hAnsi="Arial" w:cs="Arial"/>
                <w:sz w:val="20"/>
                <w:szCs w:val="20"/>
              </w:rPr>
              <w:t>PT Faculty</w:t>
            </w:r>
          </w:p>
        </w:tc>
      </w:tr>
    </w:tbl>
    <w:p w14:paraId="7CEF3B6D" w14:textId="77777777" w:rsidR="00B10748" w:rsidRPr="002D6A75" w:rsidRDefault="00B10748" w:rsidP="00F15CFD">
      <w:pPr>
        <w:pStyle w:val="Heading1"/>
      </w:pPr>
      <w:r>
        <w:br w:type="page"/>
      </w:r>
      <w:bookmarkStart w:id="10" w:name="_Toc352629234"/>
      <w:r w:rsidRPr="002D6A75">
        <w:lastRenderedPageBreak/>
        <w:t xml:space="preserve">Assessment </w:t>
      </w:r>
      <w:r>
        <w:t>Process</w:t>
      </w:r>
      <w:bookmarkEnd w:id="10"/>
    </w:p>
    <w:p w14:paraId="00C7B5AB" w14:textId="77777777" w:rsidR="00B10748" w:rsidRDefault="00B10748" w:rsidP="00B10748">
      <w:pPr>
        <w:ind w:left="360" w:hanging="360"/>
        <w:jc w:val="both"/>
        <w:rPr>
          <w:rStyle w:val="HeadingBCharCharChar"/>
        </w:rPr>
      </w:pPr>
    </w:p>
    <w:p w14:paraId="08911859" w14:textId="77777777" w:rsidR="00B10748" w:rsidRPr="00BE7266" w:rsidRDefault="00B10748" w:rsidP="00B10748">
      <w:pPr>
        <w:pStyle w:val="HeadingC"/>
      </w:pPr>
      <w:bookmarkStart w:id="11" w:name="_Toc352629235"/>
      <w:r w:rsidRPr="00BE7266">
        <w:t>General Implementation Strategy</w:t>
      </w:r>
      <w:bookmarkEnd w:id="11"/>
    </w:p>
    <w:p w14:paraId="415FBCCA" w14:textId="77777777" w:rsidR="00B10748" w:rsidRDefault="00B10748" w:rsidP="00B10748">
      <w:pPr>
        <w:ind w:left="360" w:hanging="360"/>
        <w:jc w:val="both"/>
        <w:rPr>
          <w:rStyle w:val="HeadingBCharCharChar"/>
          <w:b w:val="0"/>
          <w:bCs/>
        </w:rPr>
      </w:pPr>
    </w:p>
    <w:p w14:paraId="10DA680A" w14:textId="77777777" w:rsidR="00D37820" w:rsidRDefault="00C43DBC" w:rsidP="00B10748">
      <w:pPr>
        <w:jc w:val="both"/>
        <w:rPr>
          <w:rStyle w:val="HeadingBCharCharChar"/>
          <w:b w:val="0"/>
          <w:bCs/>
        </w:rPr>
      </w:pPr>
      <w:r>
        <w:rPr>
          <w:rStyle w:val="HeadingBCharCharChar"/>
          <w:b w:val="0"/>
          <w:bCs/>
        </w:rPr>
        <w:t xml:space="preserve">Each OEC candidate </w:t>
      </w:r>
      <w:r w:rsidR="00BA50A0">
        <w:rPr>
          <w:rStyle w:val="HeadingBCharCharChar"/>
          <w:b w:val="0"/>
          <w:bCs/>
        </w:rPr>
        <w:t>is</w:t>
      </w:r>
      <w:r>
        <w:rPr>
          <w:rStyle w:val="HeadingBCharCharChar"/>
          <w:b w:val="0"/>
          <w:bCs/>
        </w:rPr>
        <w:t xml:space="preserve"> required to complete a</w:t>
      </w:r>
      <w:r w:rsidR="00862CBD">
        <w:rPr>
          <w:rStyle w:val="HeadingBCharCharChar"/>
          <w:b w:val="0"/>
          <w:bCs/>
        </w:rPr>
        <w:t xml:space="preserve"> practice board</w:t>
      </w:r>
      <w:r>
        <w:rPr>
          <w:rStyle w:val="HeadingBCharCharChar"/>
          <w:b w:val="0"/>
          <w:bCs/>
        </w:rPr>
        <w:t xml:space="preserve"> examination as part of the</w:t>
      </w:r>
      <w:r w:rsidR="00BA50A0">
        <w:rPr>
          <w:rStyle w:val="HeadingBCharCharChar"/>
          <w:b w:val="0"/>
          <w:bCs/>
        </w:rPr>
        <w:t xml:space="preserve"> final course, </w:t>
      </w:r>
      <w:r>
        <w:rPr>
          <w:rStyle w:val="HeadingBCharCharChar"/>
          <w:b w:val="0"/>
          <w:bCs/>
        </w:rPr>
        <w:t>Pharmacy A192</w:t>
      </w:r>
      <w:r w:rsidRPr="003251EA">
        <w:rPr>
          <w:rStyle w:val="HeadingBCharCharChar"/>
          <w:b w:val="0"/>
          <w:bCs/>
        </w:rPr>
        <w:t xml:space="preserve">: </w:t>
      </w:r>
      <w:r w:rsidR="00E0413B" w:rsidRPr="003251EA">
        <w:rPr>
          <w:rStyle w:val="HeadingBCharCharChar"/>
          <w:b w:val="0"/>
          <w:bCs/>
        </w:rPr>
        <w:t xml:space="preserve">Professional Practice of the </w:t>
      </w:r>
      <w:r w:rsidRPr="003251EA">
        <w:rPr>
          <w:rStyle w:val="HeadingBCharCharChar"/>
          <w:b w:val="0"/>
          <w:bCs/>
        </w:rPr>
        <w:t>Pharmacy</w:t>
      </w:r>
      <w:r w:rsidR="00E0413B" w:rsidRPr="003251EA">
        <w:rPr>
          <w:rStyle w:val="HeadingBCharCharChar"/>
          <w:b w:val="0"/>
          <w:bCs/>
        </w:rPr>
        <w:t xml:space="preserve"> Technician</w:t>
      </w:r>
      <w:r w:rsidR="00E41920" w:rsidRPr="003251EA">
        <w:rPr>
          <w:rStyle w:val="HeadingBCharCharChar"/>
          <w:b w:val="0"/>
          <w:bCs/>
        </w:rPr>
        <w:t>, a</w:t>
      </w:r>
      <w:r>
        <w:rPr>
          <w:rStyle w:val="HeadingBCharCharChar"/>
          <w:b w:val="0"/>
          <w:bCs/>
        </w:rPr>
        <w:t xml:space="preserve"> 1 credit course. </w:t>
      </w:r>
      <w:r w:rsidR="00D37820">
        <w:rPr>
          <w:rStyle w:val="HeadingBCharCharChar"/>
          <w:b w:val="0"/>
          <w:bCs/>
        </w:rPr>
        <w:t xml:space="preserve"> </w:t>
      </w:r>
      <w:r>
        <w:rPr>
          <w:rStyle w:val="HeadingBCharCharChar"/>
          <w:b w:val="0"/>
          <w:bCs/>
        </w:rPr>
        <w:t xml:space="preserve">The examination </w:t>
      </w:r>
      <w:r w:rsidR="00BA50A0">
        <w:rPr>
          <w:rStyle w:val="HeadingBCharCharChar"/>
          <w:b w:val="0"/>
          <w:bCs/>
        </w:rPr>
        <w:t>is</w:t>
      </w:r>
      <w:r>
        <w:rPr>
          <w:rStyle w:val="HeadingBCharCharChar"/>
          <w:b w:val="0"/>
          <w:bCs/>
        </w:rPr>
        <w:t xml:space="preserve"> modeled after the Pharmacy Technician Certification Exam (PTCE)</w:t>
      </w:r>
      <w:r w:rsidR="005E1956">
        <w:rPr>
          <w:rStyle w:val="HeadingBCharCharChar"/>
          <w:b w:val="0"/>
          <w:bCs/>
        </w:rPr>
        <w:t xml:space="preserve"> with </w:t>
      </w:r>
      <w:r w:rsidR="00D37820">
        <w:rPr>
          <w:rStyle w:val="HeadingBCharCharChar"/>
          <w:b w:val="0"/>
          <w:bCs/>
        </w:rPr>
        <w:t>similar</w:t>
      </w:r>
      <w:r w:rsidR="005E1956">
        <w:rPr>
          <w:rStyle w:val="HeadingBCharCharChar"/>
          <w:b w:val="0"/>
          <w:bCs/>
        </w:rPr>
        <w:t xml:space="preserve"> content, question format and timing </w:t>
      </w:r>
      <w:r w:rsidR="00D37820">
        <w:rPr>
          <w:rStyle w:val="HeadingBCharCharChar"/>
          <w:b w:val="0"/>
          <w:bCs/>
        </w:rPr>
        <w:t>constraints</w:t>
      </w:r>
      <w:r>
        <w:rPr>
          <w:rStyle w:val="HeadingBCharCharChar"/>
          <w:b w:val="0"/>
          <w:bCs/>
        </w:rPr>
        <w:t xml:space="preserve">. </w:t>
      </w:r>
      <w:r w:rsidR="00D37820">
        <w:rPr>
          <w:rStyle w:val="HeadingBCharCharChar"/>
          <w:b w:val="0"/>
          <w:bCs/>
        </w:rPr>
        <w:t xml:space="preserve"> </w:t>
      </w:r>
      <w:r>
        <w:rPr>
          <w:rStyle w:val="HeadingBCharCharChar"/>
          <w:b w:val="0"/>
          <w:bCs/>
        </w:rPr>
        <w:t xml:space="preserve">The examination </w:t>
      </w:r>
      <w:r w:rsidR="00BA50A0">
        <w:rPr>
          <w:rStyle w:val="HeadingBCharCharChar"/>
          <w:b w:val="0"/>
          <w:bCs/>
        </w:rPr>
        <w:t>is</w:t>
      </w:r>
      <w:r>
        <w:rPr>
          <w:rStyle w:val="HeadingBCharCharChar"/>
          <w:b w:val="0"/>
          <w:bCs/>
        </w:rPr>
        <w:t xml:space="preserve"> delivered </w:t>
      </w:r>
      <w:r w:rsidRPr="00890B68">
        <w:rPr>
          <w:rStyle w:val="HeadingBCharCharChar"/>
          <w:b w:val="0"/>
          <w:bCs/>
        </w:rPr>
        <w:t>via Blackboard</w:t>
      </w:r>
      <w:r w:rsidR="003251EA" w:rsidRPr="00890B68">
        <w:rPr>
          <w:rStyle w:val="HeadingBCharCharChar"/>
          <w:b w:val="0"/>
          <w:bCs/>
        </w:rPr>
        <w:t>,</w:t>
      </w:r>
      <w:r w:rsidR="00862CBD">
        <w:rPr>
          <w:rStyle w:val="HeadingBCharCharChar"/>
          <w:b w:val="0"/>
          <w:bCs/>
        </w:rPr>
        <w:t xml:space="preserve"> </w:t>
      </w:r>
      <w:r>
        <w:rPr>
          <w:rStyle w:val="HeadingBCharCharChar"/>
          <w:b w:val="0"/>
          <w:bCs/>
        </w:rPr>
        <w:t xml:space="preserve">and the students </w:t>
      </w:r>
      <w:r w:rsidR="00BA50A0">
        <w:rPr>
          <w:rStyle w:val="HeadingBCharCharChar"/>
          <w:b w:val="0"/>
          <w:bCs/>
        </w:rPr>
        <w:t>are</w:t>
      </w:r>
      <w:r>
        <w:rPr>
          <w:rStyle w:val="HeadingBCharCharChar"/>
          <w:b w:val="0"/>
          <w:bCs/>
        </w:rPr>
        <w:t xml:space="preserve"> required to complete it within the last two weeks of th</w:t>
      </w:r>
      <w:r w:rsidR="00BA50A0">
        <w:rPr>
          <w:rStyle w:val="HeadingBCharCharChar"/>
          <w:b w:val="0"/>
          <w:bCs/>
        </w:rPr>
        <w:t>eir last course.</w:t>
      </w:r>
      <w:r w:rsidR="005E1956">
        <w:rPr>
          <w:rStyle w:val="HeadingBCharCharChar"/>
          <w:b w:val="0"/>
          <w:bCs/>
        </w:rPr>
        <w:t xml:space="preserve"> </w:t>
      </w:r>
      <w:r w:rsidR="00D37820">
        <w:rPr>
          <w:rStyle w:val="HeadingBCharCharChar"/>
          <w:b w:val="0"/>
          <w:bCs/>
        </w:rPr>
        <w:t xml:space="preserve"> </w:t>
      </w:r>
      <w:r w:rsidR="005E1956">
        <w:rPr>
          <w:rStyle w:val="HeadingBCharCharChar"/>
          <w:b w:val="0"/>
          <w:bCs/>
        </w:rPr>
        <w:t xml:space="preserve">During the examination students </w:t>
      </w:r>
      <w:r w:rsidR="00040130">
        <w:rPr>
          <w:rStyle w:val="HeadingBCharCharChar"/>
          <w:b w:val="0"/>
          <w:bCs/>
        </w:rPr>
        <w:t>are</w:t>
      </w:r>
      <w:r w:rsidR="005E1956">
        <w:rPr>
          <w:rStyle w:val="HeadingBCharCharChar"/>
          <w:b w:val="0"/>
          <w:bCs/>
        </w:rPr>
        <w:t xml:space="preserve"> required to provide a preferred email address so that they may be contacted 3 months post </w:t>
      </w:r>
      <w:r w:rsidR="00BA50A0">
        <w:rPr>
          <w:rStyle w:val="HeadingBCharCharChar"/>
          <w:b w:val="0"/>
          <w:bCs/>
        </w:rPr>
        <w:t>completion of the OEC</w:t>
      </w:r>
      <w:r w:rsidR="00E0413B">
        <w:rPr>
          <w:rStyle w:val="HeadingBCharCharChar"/>
          <w:b w:val="0"/>
          <w:bCs/>
        </w:rPr>
        <w:t xml:space="preserve"> for a graduate survey</w:t>
      </w:r>
      <w:r w:rsidR="005E1956">
        <w:rPr>
          <w:rStyle w:val="HeadingBCharCharChar"/>
          <w:b w:val="0"/>
          <w:bCs/>
        </w:rPr>
        <w:t>.</w:t>
      </w:r>
    </w:p>
    <w:p w14:paraId="25D610EA" w14:textId="77777777" w:rsidR="00D37820" w:rsidRDefault="00D37820" w:rsidP="00B10748">
      <w:pPr>
        <w:jc w:val="both"/>
        <w:rPr>
          <w:rStyle w:val="HeadingBCharCharChar"/>
          <w:b w:val="0"/>
          <w:bCs/>
        </w:rPr>
      </w:pPr>
    </w:p>
    <w:p w14:paraId="2053AD36" w14:textId="77777777" w:rsidR="003561E1" w:rsidRDefault="00D37820" w:rsidP="00B10748">
      <w:pPr>
        <w:jc w:val="both"/>
        <w:rPr>
          <w:rStyle w:val="HeadingBCharCharChar"/>
          <w:b w:val="0"/>
          <w:bCs/>
        </w:rPr>
      </w:pPr>
      <w:r>
        <w:rPr>
          <w:rStyle w:val="HeadingBCharCharChar"/>
          <w:b w:val="0"/>
          <w:bCs/>
        </w:rPr>
        <w:t xml:space="preserve">Each July a survey </w:t>
      </w:r>
      <w:r w:rsidR="00040130">
        <w:rPr>
          <w:rStyle w:val="HeadingBCharCharChar"/>
          <w:b w:val="0"/>
          <w:bCs/>
        </w:rPr>
        <w:t>is</w:t>
      </w:r>
      <w:r>
        <w:rPr>
          <w:rStyle w:val="HeadingBCharCharChar"/>
          <w:b w:val="0"/>
          <w:bCs/>
        </w:rPr>
        <w:t xml:space="preserve"> </w:t>
      </w:r>
      <w:r w:rsidR="00BA50A0">
        <w:rPr>
          <w:rStyle w:val="HeadingBCharCharChar"/>
          <w:b w:val="0"/>
          <w:bCs/>
        </w:rPr>
        <w:t xml:space="preserve">emailed </w:t>
      </w:r>
      <w:r>
        <w:rPr>
          <w:rStyle w:val="HeadingBCharCharChar"/>
          <w:b w:val="0"/>
          <w:bCs/>
        </w:rPr>
        <w:t>to the recent graduates</w:t>
      </w:r>
      <w:r w:rsidR="00BA50A0">
        <w:rPr>
          <w:rStyle w:val="HeadingBCharCharChar"/>
          <w:b w:val="0"/>
          <w:bCs/>
        </w:rPr>
        <w:t>.</w:t>
      </w:r>
      <w:r w:rsidR="008B380E">
        <w:rPr>
          <w:rStyle w:val="HeadingBCharCharChar"/>
          <w:b w:val="0"/>
          <w:bCs/>
        </w:rPr>
        <w:t xml:space="preserve">  Graduates</w:t>
      </w:r>
      <w:r>
        <w:rPr>
          <w:rStyle w:val="HeadingBCharCharChar"/>
          <w:b w:val="0"/>
          <w:bCs/>
        </w:rPr>
        <w:t xml:space="preserve"> </w:t>
      </w:r>
      <w:r w:rsidR="00BA50A0">
        <w:rPr>
          <w:rStyle w:val="HeadingBCharCharChar"/>
          <w:b w:val="0"/>
          <w:bCs/>
        </w:rPr>
        <w:t xml:space="preserve">of the program </w:t>
      </w:r>
      <w:r w:rsidR="00040130">
        <w:rPr>
          <w:rStyle w:val="HeadingBCharCharChar"/>
          <w:b w:val="0"/>
          <w:bCs/>
        </w:rPr>
        <w:t>are</w:t>
      </w:r>
      <w:r>
        <w:rPr>
          <w:rStyle w:val="HeadingBCharCharChar"/>
          <w:b w:val="0"/>
          <w:bCs/>
        </w:rPr>
        <w:t xml:space="preserve"> asked </w:t>
      </w:r>
      <w:r w:rsidR="003561E1">
        <w:rPr>
          <w:rStyle w:val="HeadingBCharCharChar"/>
          <w:b w:val="0"/>
          <w:bCs/>
        </w:rPr>
        <w:t xml:space="preserve">to report on the impact </w:t>
      </w:r>
      <w:r w:rsidR="00BA50A0">
        <w:rPr>
          <w:rStyle w:val="HeadingBCharCharChar"/>
          <w:b w:val="0"/>
          <w:bCs/>
        </w:rPr>
        <w:t>t</w:t>
      </w:r>
      <w:r w:rsidR="003561E1">
        <w:rPr>
          <w:rStyle w:val="HeadingBCharCharChar"/>
          <w:b w:val="0"/>
          <w:bCs/>
        </w:rPr>
        <w:t>he pr</w:t>
      </w:r>
      <w:r w:rsidR="008B380E">
        <w:rPr>
          <w:rStyle w:val="HeadingBCharCharChar"/>
          <w:b w:val="0"/>
          <w:bCs/>
        </w:rPr>
        <w:t>ogram has had on the</w:t>
      </w:r>
      <w:r w:rsidR="00E0413B">
        <w:rPr>
          <w:rStyle w:val="HeadingBCharCharChar"/>
          <w:b w:val="0"/>
          <w:bCs/>
        </w:rPr>
        <w:t>m</w:t>
      </w:r>
      <w:r w:rsidR="008B380E">
        <w:rPr>
          <w:rStyle w:val="HeadingBCharCharChar"/>
          <w:b w:val="0"/>
          <w:bCs/>
        </w:rPr>
        <w:t>.  Graduates</w:t>
      </w:r>
      <w:r w:rsidR="003561E1">
        <w:rPr>
          <w:rStyle w:val="HeadingBCharCharChar"/>
          <w:b w:val="0"/>
          <w:bCs/>
        </w:rPr>
        <w:t xml:space="preserve"> that are employed in a setting in which they can utilize their education </w:t>
      </w:r>
      <w:r w:rsidR="00040130">
        <w:rPr>
          <w:rStyle w:val="HeadingBCharCharChar"/>
          <w:b w:val="0"/>
          <w:bCs/>
        </w:rPr>
        <w:t>are</w:t>
      </w:r>
      <w:r w:rsidR="003561E1">
        <w:rPr>
          <w:rStyle w:val="HeadingBCharCharChar"/>
          <w:b w:val="0"/>
          <w:bCs/>
        </w:rPr>
        <w:t xml:space="preserve"> requested to provide their employment information.</w:t>
      </w:r>
    </w:p>
    <w:p w14:paraId="4528C00B" w14:textId="77777777" w:rsidR="003561E1" w:rsidRDefault="003561E1" w:rsidP="00B10748">
      <w:pPr>
        <w:jc w:val="both"/>
        <w:rPr>
          <w:rStyle w:val="HeadingBCharCharChar"/>
          <w:b w:val="0"/>
          <w:bCs/>
        </w:rPr>
      </w:pPr>
    </w:p>
    <w:p w14:paraId="475C2E27" w14:textId="1102E247" w:rsidR="00B10748" w:rsidRPr="00182BD1" w:rsidRDefault="00E0413B" w:rsidP="00B10748">
      <w:pPr>
        <w:jc w:val="both"/>
        <w:rPr>
          <w:rStyle w:val="HeadingBCharCharChar"/>
          <w:b w:val="0"/>
          <w:bCs/>
        </w:rPr>
      </w:pPr>
      <w:r>
        <w:rPr>
          <w:rStyle w:val="HeadingBCharCharChar"/>
          <w:b w:val="0"/>
          <w:bCs/>
        </w:rPr>
        <w:t>S</w:t>
      </w:r>
      <w:r w:rsidR="003561E1">
        <w:rPr>
          <w:rStyle w:val="HeadingBCharCharChar"/>
          <w:b w:val="0"/>
          <w:bCs/>
        </w:rPr>
        <w:t xml:space="preserve">ites that employ recent graduates of the program </w:t>
      </w:r>
      <w:r w:rsidR="00040130">
        <w:rPr>
          <w:rStyle w:val="HeadingBCharCharChar"/>
          <w:b w:val="0"/>
          <w:bCs/>
        </w:rPr>
        <w:t>are</w:t>
      </w:r>
      <w:r w:rsidR="003561E1">
        <w:rPr>
          <w:rStyle w:val="HeadingBCharCharChar"/>
          <w:b w:val="0"/>
          <w:bCs/>
        </w:rPr>
        <w:t xml:space="preserve"> surveyed in a similar manner. </w:t>
      </w:r>
      <w:r w:rsidR="00040130">
        <w:rPr>
          <w:rStyle w:val="HeadingBCharCharChar"/>
          <w:b w:val="0"/>
          <w:bCs/>
        </w:rPr>
        <w:t>The program contacts t</w:t>
      </w:r>
      <w:r w:rsidR="003561E1">
        <w:rPr>
          <w:rStyle w:val="HeadingBCharCharChar"/>
          <w:b w:val="0"/>
          <w:bCs/>
        </w:rPr>
        <w:t>he graduates</w:t>
      </w:r>
      <w:r w:rsidR="00040130">
        <w:rPr>
          <w:rStyle w:val="HeadingBCharCharChar"/>
          <w:b w:val="0"/>
          <w:bCs/>
        </w:rPr>
        <w:t>’</w:t>
      </w:r>
      <w:r w:rsidR="003561E1">
        <w:rPr>
          <w:rStyle w:val="HeadingBCharCharChar"/>
          <w:b w:val="0"/>
          <w:bCs/>
        </w:rPr>
        <w:t xml:space="preserve"> supervisor</w:t>
      </w:r>
      <w:r w:rsidR="00040130">
        <w:rPr>
          <w:rStyle w:val="HeadingBCharCharChar"/>
          <w:b w:val="0"/>
          <w:bCs/>
        </w:rPr>
        <w:t>s</w:t>
      </w:r>
      <w:r w:rsidR="003561E1">
        <w:rPr>
          <w:rStyle w:val="HeadingBCharCharChar"/>
          <w:b w:val="0"/>
          <w:bCs/>
        </w:rPr>
        <w:t xml:space="preserve"> </w:t>
      </w:r>
      <w:r w:rsidR="002058C3">
        <w:rPr>
          <w:rStyle w:val="HeadingBCharCharChar"/>
          <w:b w:val="0"/>
          <w:bCs/>
        </w:rPr>
        <w:t xml:space="preserve">and </w:t>
      </w:r>
      <w:r w:rsidR="00040130">
        <w:rPr>
          <w:rStyle w:val="HeadingBCharCharChar"/>
          <w:b w:val="0"/>
          <w:bCs/>
        </w:rPr>
        <w:t>requests that they</w:t>
      </w:r>
      <w:r w:rsidR="003561E1">
        <w:rPr>
          <w:rStyle w:val="HeadingBCharCharChar"/>
          <w:b w:val="0"/>
          <w:bCs/>
        </w:rPr>
        <w:t xml:space="preserve"> complete a questionnaire about the graduates</w:t>
      </w:r>
      <w:r w:rsidR="00040130">
        <w:rPr>
          <w:rStyle w:val="HeadingBCharCharChar"/>
          <w:b w:val="0"/>
          <w:bCs/>
        </w:rPr>
        <w:t>’</w:t>
      </w:r>
      <w:r w:rsidR="003561E1">
        <w:rPr>
          <w:rStyle w:val="HeadingBCharCharChar"/>
          <w:b w:val="0"/>
          <w:bCs/>
        </w:rPr>
        <w:t xml:space="preserve"> overall performance, knowledge base, and professionalism.  Supervisors </w:t>
      </w:r>
      <w:r w:rsidR="00040130">
        <w:rPr>
          <w:rStyle w:val="HeadingBCharCharChar"/>
          <w:b w:val="0"/>
          <w:bCs/>
        </w:rPr>
        <w:t xml:space="preserve">are </w:t>
      </w:r>
      <w:r w:rsidR="003561E1">
        <w:rPr>
          <w:rStyle w:val="HeadingBCharCharChar"/>
          <w:b w:val="0"/>
          <w:bCs/>
        </w:rPr>
        <w:t>also asked for additional input on how the program at UAA can better meet the needs of the pharmacy industry</w:t>
      </w:r>
      <w:r w:rsidR="00182BD1">
        <w:rPr>
          <w:rStyle w:val="HeadingBCharCharChar"/>
          <w:b w:val="0"/>
          <w:bCs/>
        </w:rPr>
        <w:t xml:space="preserve"> and healthcare community.</w:t>
      </w:r>
    </w:p>
    <w:p w14:paraId="366364F0" w14:textId="77777777" w:rsidR="00B10748" w:rsidRDefault="00B10748" w:rsidP="00B10748">
      <w:pPr>
        <w:pStyle w:val="HeadingC"/>
      </w:pPr>
      <w:bookmarkStart w:id="12" w:name="_Toc352629236"/>
      <w:bookmarkStart w:id="13" w:name="_Toc177539385"/>
      <w:r>
        <w:t>Description of Faculty Involvement</w:t>
      </w:r>
      <w:bookmarkEnd w:id="12"/>
      <w:r>
        <w:t xml:space="preserve"> </w:t>
      </w:r>
      <w:bookmarkEnd w:id="13"/>
    </w:p>
    <w:p w14:paraId="1E240BB4" w14:textId="77777777" w:rsidR="00B10748" w:rsidRDefault="00B10748" w:rsidP="00B10748">
      <w:pPr>
        <w:ind w:left="360" w:hanging="360"/>
        <w:jc w:val="both"/>
        <w:rPr>
          <w:rStyle w:val="HeadingBCharCharChar"/>
          <w:b w:val="0"/>
          <w:bCs/>
        </w:rPr>
      </w:pPr>
    </w:p>
    <w:p w14:paraId="67E1BAED" w14:textId="77777777" w:rsidR="0073077B" w:rsidRPr="006A0D2A" w:rsidRDefault="0073077B" w:rsidP="0073077B">
      <w:pPr>
        <w:pStyle w:val="BodyText3"/>
        <w:rPr>
          <w:rStyle w:val="HeadingBCharCharChar"/>
          <w:b w:val="0"/>
          <w:bCs w:val="0"/>
        </w:rPr>
      </w:pPr>
      <w:r w:rsidRPr="006A0D2A">
        <w:rPr>
          <w:rStyle w:val="HeadingBCharCharChar"/>
          <w:b w:val="0"/>
          <w:bCs w:val="0"/>
        </w:rPr>
        <w:t xml:space="preserve">The faculty of the program are to meet at least once a year to review the data collected using the assessment tools.  This meeting should result in recommendations for program changes that are designed to enhance performance relative to the program’s objectives and outcomes.  The results of the data collection, an interpretation of the results, and the recommended programmatic changes are to be </w:t>
      </w:r>
      <w:r w:rsidR="00E41920">
        <w:rPr>
          <w:rStyle w:val="HeadingBCharCharChar"/>
          <w:b w:val="0"/>
          <w:bCs w:val="0"/>
        </w:rPr>
        <w:t>recorded by the department and forwarded to administrative offices, as requested.</w:t>
      </w:r>
      <w:r w:rsidRPr="006A0D2A">
        <w:rPr>
          <w:rStyle w:val="HeadingBCharCharChar"/>
          <w:b w:val="0"/>
          <w:bCs w:val="0"/>
        </w:rPr>
        <w:t xml:space="preserve"> A plan for implementing the r</w:t>
      </w:r>
      <w:r>
        <w:rPr>
          <w:rStyle w:val="HeadingBCharCharChar"/>
          <w:b w:val="0"/>
          <w:bCs w:val="0"/>
        </w:rPr>
        <w:t xml:space="preserve">ecommended changes </w:t>
      </w:r>
      <w:r w:rsidRPr="006A0D2A">
        <w:rPr>
          <w:rStyle w:val="HeadingBCharCharChar"/>
          <w:b w:val="0"/>
          <w:bCs w:val="0"/>
        </w:rPr>
        <w:t>is also to be completed at this meeting.</w:t>
      </w:r>
    </w:p>
    <w:p w14:paraId="59CCFB53" w14:textId="77777777" w:rsidR="0073077B" w:rsidRPr="006A0D2A" w:rsidRDefault="0073077B" w:rsidP="0073077B">
      <w:pPr>
        <w:pStyle w:val="BodyText3"/>
        <w:rPr>
          <w:rStyle w:val="HeadingBCharCharChar"/>
          <w:b w:val="0"/>
          <w:bCs w:val="0"/>
        </w:rPr>
      </w:pPr>
    </w:p>
    <w:p w14:paraId="27D28834" w14:textId="77777777" w:rsidR="0073077B" w:rsidRPr="006A0D2A" w:rsidRDefault="0073077B" w:rsidP="0073077B">
      <w:pPr>
        <w:pStyle w:val="BodyText3"/>
        <w:rPr>
          <w:rStyle w:val="HeadingBCharCharChar"/>
          <w:b w:val="0"/>
          <w:bCs w:val="0"/>
        </w:rPr>
      </w:pPr>
      <w:r w:rsidRPr="006A0D2A">
        <w:rPr>
          <w:rStyle w:val="HeadingBCharCharChar"/>
          <w:b w:val="0"/>
          <w:bCs w:val="0"/>
        </w:rPr>
        <w:t xml:space="preserve">The proposed programmatic changes may be any action or change in policy that the faculty deems as being necessary to improve performance relative to programs objectives and outcomes.  Recommended changes should also consider workload (faculty, staff, and students), budgetary, facilities, and other relevant constraints.  A few examples of changes made by programs at UAA include:  </w:t>
      </w:r>
    </w:p>
    <w:p w14:paraId="52BFFFB1" w14:textId="77777777" w:rsidR="0073077B" w:rsidRPr="006A0D2A" w:rsidRDefault="0073077B" w:rsidP="0073077B">
      <w:pPr>
        <w:pStyle w:val="BodyText3"/>
        <w:numPr>
          <w:ilvl w:val="0"/>
          <w:numId w:val="11"/>
        </w:numPr>
        <w:rPr>
          <w:rStyle w:val="HeadingBCharCharChar"/>
          <w:b w:val="0"/>
          <w:bCs w:val="0"/>
        </w:rPr>
      </w:pPr>
      <w:r w:rsidRPr="006A0D2A">
        <w:rPr>
          <w:rStyle w:val="HeadingBCharCharChar"/>
          <w:b w:val="0"/>
          <w:bCs w:val="0"/>
        </w:rPr>
        <w:t>changes in course content, scheduling, sequencing, prerequisites, delivery methods, etc.</w:t>
      </w:r>
    </w:p>
    <w:p w14:paraId="2AC10A1C" w14:textId="77777777" w:rsidR="0073077B" w:rsidRPr="006A0D2A" w:rsidRDefault="0073077B" w:rsidP="0073077B">
      <w:pPr>
        <w:pStyle w:val="BodyText3"/>
        <w:numPr>
          <w:ilvl w:val="0"/>
          <w:numId w:val="11"/>
        </w:numPr>
        <w:rPr>
          <w:rStyle w:val="HeadingBCharCharChar"/>
          <w:b w:val="0"/>
          <w:bCs w:val="0"/>
        </w:rPr>
      </w:pPr>
      <w:r w:rsidRPr="006A0D2A">
        <w:rPr>
          <w:rStyle w:val="HeadingBCharCharChar"/>
          <w:b w:val="0"/>
          <w:bCs w:val="0"/>
        </w:rPr>
        <w:t>changes in faculty/staff assignments</w:t>
      </w:r>
    </w:p>
    <w:p w14:paraId="4AADA1B9" w14:textId="77777777" w:rsidR="0073077B" w:rsidRPr="006A0D2A" w:rsidRDefault="0073077B" w:rsidP="0073077B">
      <w:pPr>
        <w:pStyle w:val="BodyText3"/>
        <w:numPr>
          <w:ilvl w:val="0"/>
          <w:numId w:val="11"/>
        </w:numPr>
        <w:rPr>
          <w:rStyle w:val="HeadingBCharCharChar"/>
          <w:b w:val="0"/>
          <w:bCs w:val="0"/>
        </w:rPr>
      </w:pPr>
      <w:r w:rsidRPr="006A0D2A">
        <w:rPr>
          <w:rStyle w:val="HeadingBCharCharChar"/>
          <w:b w:val="0"/>
          <w:bCs w:val="0"/>
        </w:rPr>
        <w:t>changes in advising methods and requirements</w:t>
      </w:r>
    </w:p>
    <w:p w14:paraId="02220FFA" w14:textId="77777777" w:rsidR="0073077B" w:rsidRPr="006A0D2A" w:rsidRDefault="0073077B" w:rsidP="0073077B">
      <w:pPr>
        <w:pStyle w:val="BodyText3"/>
        <w:numPr>
          <w:ilvl w:val="0"/>
          <w:numId w:val="11"/>
        </w:numPr>
        <w:rPr>
          <w:rStyle w:val="HeadingBCharCharChar"/>
          <w:b w:val="0"/>
          <w:bCs w:val="0"/>
        </w:rPr>
      </w:pPr>
      <w:r w:rsidRPr="006A0D2A">
        <w:rPr>
          <w:rStyle w:val="HeadingBCharCharChar"/>
          <w:b w:val="0"/>
          <w:bCs w:val="0"/>
        </w:rPr>
        <w:t>addition and/or replacement of equipment</w:t>
      </w:r>
    </w:p>
    <w:p w14:paraId="6FCB8E28" w14:textId="77777777" w:rsidR="00B10748" w:rsidRDefault="0073077B" w:rsidP="00B10748">
      <w:pPr>
        <w:pStyle w:val="BodyText3"/>
        <w:numPr>
          <w:ilvl w:val="0"/>
          <w:numId w:val="11"/>
        </w:numPr>
        <w:rPr>
          <w:rStyle w:val="HeadingBCharCharChar"/>
          <w:b w:val="0"/>
          <w:bCs w:val="0"/>
        </w:rPr>
      </w:pPr>
      <w:r w:rsidRPr="006A0D2A">
        <w:rPr>
          <w:rStyle w:val="HeadingBCharCharChar"/>
          <w:b w:val="0"/>
          <w:bCs w:val="0"/>
        </w:rPr>
        <w:t>changes to facilities</w:t>
      </w:r>
    </w:p>
    <w:p w14:paraId="6F199868" w14:textId="77777777" w:rsidR="00B10748" w:rsidRDefault="00B10748" w:rsidP="00B10748">
      <w:pPr>
        <w:pStyle w:val="HeadingC"/>
      </w:pPr>
      <w:bookmarkStart w:id="14" w:name="_Toc352629237"/>
      <w:r>
        <w:t>Modification of the Assessment Plan</w:t>
      </w:r>
      <w:bookmarkEnd w:id="14"/>
    </w:p>
    <w:p w14:paraId="43F8B2B6" w14:textId="77777777" w:rsidR="00B10748" w:rsidRDefault="00B10748" w:rsidP="00B10748">
      <w:pPr>
        <w:ind w:left="360" w:hanging="360"/>
        <w:jc w:val="both"/>
        <w:rPr>
          <w:rStyle w:val="HeadingBCharCharChar"/>
        </w:rPr>
      </w:pPr>
    </w:p>
    <w:p w14:paraId="36ECBD5E" w14:textId="77777777" w:rsidR="00B10748" w:rsidRDefault="0073077B" w:rsidP="00410BED">
      <w:pPr>
        <w:pStyle w:val="BodyTextIndent3"/>
        <w:ind w:left="0" w:firstLine="0"/>
        <w:rPr>
          <w:rStyle w:val="HeadingBCharCharChar"/>
        </w:rPr>
      </w:pPr>
      <w:r w:rsidRPr="006A0D2A">
        <w:rPr>
          <w:rStyle w:val="HeadingBCharCharChar"/>
          <w:b w:val="0"/>
          <w:bCs w:val="0"/>
        </w:rPr>
        <w:t xml:space="preserve">The faculty, after reviewing the collected data and the processes used to collect it, may decide to alter the assessment plan.  Changes may be made to any component of the plan, including the objectives, outcomes, assessment tools, or any other aspect of the plan.  The changes are to be approved by the faculty of the program.  The modified assessment plan is to be forwarded to the </w:t>
      </w:r>
      <w:r w:rsidR="00546901">
        <w:rPr>
          <w:rStyle w:val="HeadingBCharCharChar"/>
          <w:b w:val="0"/>
          <w:bCs w:val="0"/>
        </w:rPr>
        <w:t xml:space="preserve">UAA Faculty Senate </w:t>
      </w:r>
      <w:r w:rsidR="00410BED">
        <w:rPr>
          <w:rStyle w:val="HeadingBCharCharChar"/>
          <w:b w:val="0"/>
          <w:bCs w:val="0"/>
        </w:rPr>
        <w:t xml:space="preserve">Academic </w:t>
      </w:r>
      <w:r w:rsidR="00546901">
        <w:rPr>
          <w:rStyle w:val="HeadingBCharCharChar"/>
          <w:b w:val="0"/>
          <w:bCs w:val="0"/>
        </w:rPr>
        <w:t>Assessment committee for review and recommendation.</w:t>
      </w:r>
    </w:p>
    <w:p w14:paraId="3329A367" w14:textId="77777777" w:rsidR="00B10748" w:rsidRPr="0097154B" w:rsidRDefault="00B10748" w:rsidP="00F15CFD">
      <w:pPr>
        <w:pStyle w:val="Heading1"/>
      </w:pPr>
      <w:r>
        <w:br w:type="page"/>
      </w:r>
      <w:bookmarkStart w:id="15" w:name="_Toc352629238"/>
      <w:r>
        <w:lastRenderedPageBreak/>
        <w:t xml:space="preserve">Appendix A:  </w:t>
      </w:r>
      <w:r w:rsidR="0097154B" w:rsidRPr="0097154B">
        <w:t>Exit Examination</w:t>
      </w:r>
      <w:bookmarkEnd w:id="15"/>
    </w:p>
    <w:p w14:paraId="5F6E819B" w14:textId="77777777" w:rsidR="00B10748" w:rsidRDefault="00B10748" w:rsidP="00B10748"/>
    <w:p w14:paraId="2D6EF352" w14:textId="77777777" w:rsidR="00B10748" w:rsidRDefault="00B10748" w:rsidP="00B10748">
      <w:pPr>
        <w:pStyle w:val="HeadingC"/>
      </w:pPr>
      <w:bookmarkStart w:id="16" w:name="_Toc352629239"/>
      <w:r>
        <w:t>Measure Description:</w:t>
      </w:r>
      <w:bookmarkEnd w:id="16"/>
    </w:p>
    <w:p w14:paraId="14796CBB" w14:textId="77777777" w:rsidR="00B10748" w:rsidRDefault="00B10748" w:rsidP="00B10748"/>
    <w:p w14:paraId="114CF08B" w14:textId="77777777" w:rsidR="00B10748" w:rsidRPr="00343C5E" w:rsidRDefault="00343C5E" w:rsidP="00B10748">
      <w:pPr>
        <w:pStyle w:val="Header"/>
        <w:tabs>
          <w:tab w:val="clear" w:pos="4320"/>
          <w:tab w:val="clear" w:pos="8640"/>
        </w:tabs>
      </w:pPr>
      <w:r>
        <w:t xml:space="preserve">The exit examination will be modeled after the PTCE. It will have a total of 90 multiple choice questions with a time </w:t>
      </w:r>
      <w:r w:rsidR="00CD0700">
        <w:t>constraint</w:t>
      </w:r>
      <w:r>
        <w:t xml:space="preserve"> of 120 minutes. </w:t>
      </w:r>
    </w:p>
    <w:p w14:paraId="4FB4B739" w14:textId="77777777" w:rsidR="00B10748" w:rsidRDefault="00B10748" w:rsidP="00B10748">
      <w:pPr>
        <w:pStyle w:val="HeadingC"/>
      </w:pPr>
    </w:p>
    <w:p w14:paraId="62E5DE6C" w14:textId="77777777" w:rsidR="00B10748" w:rsidRDefault="00B10748" w:rsidP="00B10748">
      <w:pPr>
        <w:pStyle w:val="HeadingC"/>
      </w:pPr>
      <w:bookmarkStart w:id="17" w:name="_Toc352629240"/>
      <w:r>
        <w:t>Factors that affect the collected data:</w:t>
      </w:r>
      <w:bookmarkEnd w:id="17"/>
    </w:p>
    <w:p w14:paraId="2792B179" w14:textId="77777777" w:rsidR="00CD0700" w:rsidRDefault="00CD0700" w:rsidP="00B10748"/>
    <w:p w14:paraId="41AF3970" w14:textId="77777777" w:rsidR="00B10748" w:rsidRPr="00AB08CC" w:rsidRDefault="000D1BCF" w:rsidP="00B10748">
      <w:r>
        <w:t>S</w:t>
      </w:r>
      <w:r w:rsidR="00CD0700">
        <w:t>tudents willingness to participate in the exit examinatio</w:t>
      </w:r>
      <w:r>
        <w:t>n</w:t>
      </w:r>
      <w:r w:rsidR="00CD0700">
        <w:t>.</w:t>
      </w:r>
    </w:p>
    <w:p w14:paraId="7A3B464A" w14:textId="77777777" w:rsidR="00B10748" w:rsidRDefault="00B10748" w:rsidP="00B10748">
      <w:pPr>
        <w:pStyle w:val="HeadingC"/>
      </w:pPr>
    </w:p>
    <w:p w14:paraId="4F048576" w14:textId="77777777" w:rsidR="00B10748" w:rsidRDefault="00B10748" w:rsidP="00B10748">
      <w:pPr>
        <w:pStyle w:val="HeadingC"/>
      </w:pPr>
      <w:bookmarkStart w:id="18" w:name="_Toc352629241"/>
      <w:r>
        <w:t>How to interpret the data:</w:t>
      </w:r>
      <w:bookmarkEnd w:id="18"/>
    </w:p>
    <w:p w14:paraId="7B80CE04" w14:textId="77777777" w:rsidR="00B10748" w:rsidRDefault="00B10748" w:rsidP="00B10748"/>
    <w:p w14:paraId="176C5A9A" w14:textId="77777777" w:rsidR="00F96145" w:rsidRPr="00F96145" w:rsidRDefault="00F96145" w:rsidP="00B10748">
      <w:r w:rsidRPr="00F96145">
        <w:t>As stated above, the questions will be modeled after the PTCE. By doing such we can qualify each question to the corresponding curriculum, class and learning module.</w:t>
      </w:r>
    </w:p>
    <w:p w14:paraId="32DC9632" w14:textId="77777777" w:rsidR="00F96145" w:rsidRPr="00F96145" w:rsidRDefault="00F96145" w:rsidP="00B10748"/>
    <w:p w14:paraId="537AC43F" w14:textId="77777777" w:rsidR="00AB08CC" w:rsidRPr="00F96145" w:rsidRDefault="00AB08CC" w:rsidP="00B10748">
      <w:r w:rsidRPr="00F96145">
        <w:t>We hope to learn the following:</w:t>
      </w:r>
    </w:p>
    <w:p w14:paraId="27C774B0" w14:textId="77777777" w:rsidR="00AB08CC" w:rsidRPr="00F96145" w:rsidRDefault="00AB08CC" w:rsidP="00B10748">
      <w:r w:rsidRPr="00F96145">
        <w:t xml:space="preserve">1. </w:t>
      </w:r>
      <w:r w:rsidR="00DC23BF">
        <w:t>Student level of</w:t>
      </w:r>
      <w:r w:rsidRPr="00F96145">
        <w:t xml:space="preserve"> prepar</w:t>
      </w:r>
      <w:r w:rsidR="00DC23BF">
        <w:t>ation</w:t>
      </w:r>
      <w:r w:rsidRPr="00F96145">
        <w:t xml:space="preserve"> </w:t>
      </w:r>
      <w:r w:rsidR="00F96145" w:rsidRPr="00F96145">
        <w:t>for</w:t>
      </w:r>
      <w:r w:rsidRPr="00F96145">
        <w:t xml:space="preserve"> the PTCE.</w:t>
      </w:r>
    </w:p>
    <w:p w14:paraId="29D44893" w14:textId="77777777" w:rsidR="00AB08CC" w:rsidRPr="00F96145" w:rsidRDefault="00AB08CC" w:rsidP="00B10748">
      <w:r w:rsidRPr="00F96145">
        <w:t xml:space="preserve">2. </w:t>
      </w:r>
      <w:r w:rsidR="00DC23BF">
        <w:t>Parts</w:t>
      </w:r>
      <w:r w:rsidRPr="00F96145">
        <w:t xml:space="preserve"> of the curriculum </w:t>
      </w:r>
      <w:r w:rsidR="00DC23BF">
        <w:t xml:space="preserve">that </w:t>
      </w:r>
      <w:r w:rsidRPr="00F96145">
        <w:t>are being taught successfully</w:t>
      </w:r>
      <w:r w:rsidR="00E41920">
        <w:t>.</w:t>
      </w:r>
    </w:p>
    <w:p w14:paraId="4FF0F190" w14:textId="77777777" w:rsidR="00B10748" w:rsidRPr="00F96145" w:rsidRDefault="00AB08CC" w:rsidP="00B10748">
      <w:r w:rsidRPr="00F96145">
        <w:t xml:space="preserve">3. </w:t>
      </w:r>
      <w:r w:rsidR="00DC23BF">
        <w:t>P</w:t>
      </w:r>
      <w:r w:rsidRPr="00F96145">
        <w:t xml:space="preserve">arts of the curriculum </w:t>
      </w:r>
      <w:r w:rsidR="00DC23BF">
        <w:t xml:space="preserve">that </w:t>
      </w:r>
      <w:r w:rsidRPr="00F96145">
        <w:t xml:space="preserve">need to be emphasized, </w:t>
      </w:r>
      <w:r w:rsidR="00F96145" w:rsidRPr="00F96145">
        <w:t xml:space="preserve">improved or </w:t>
      </w:r>
      <w:r w:rsidR="00E41920">
        <w:t>revised</w:t>
      </w:r>
      <w:r w:rsidR="00F96145" w:rsidRPr="00F96145">
        <w:t>.</w:t>
      </w:r>
    </w:p>
    <w:p w14:paraId="69700A0F" w14:textId="77777777" w:rsidR="00CC7CB6" w:rsidRDefault="00CC7CB6" w:rsidP="00B10748"/>
    <w:p w14:paraId="0A3EDF1C" w14:textId="77777777" w:rsidR="00CC7CB6" w:rsidRDefault="00CC7CB6">
      <w:pPr>
        <w:rPr>
          <w:b/>
          <w:u w:val="single"/>
        </w:rPr>
      </w:pPr>
      <w:r>
        <w:br w:type="page"/>
      </w:r>
    </w:p>
    <w:p w14:paraId="2901D9BD" w14:textId="77777777" w:rsidR="00C03E9B" w:rsidRDefault="00CC7CB6" w:rsidP="00C03E9B">
      <w:pPr>
        <w:pStyle w:val="HeadingC"/>
      </w:pPr>
      <w:bookmarkStart w:id="19" w:name="_Toc352629242"/>
      <w:r>
        <w:lastRenderedPageBreak/>
        <w:t>Sample of Exit Examination</w:t>
      </w:r>
      <w:r w:rsidR="00C03E9B">
        <w:t>:</w:t>
      </w:r>
      <w:bookmarkEnd w:id="19"/>
    </w:p>
    <w:p w14:paraId="470AF3B6" w14:textId="77777777" w:rsidR="00CD0700" w:rsidRDefault="00CD0700" w:rsidP="00B10748">
      <w:r>
        <w:t>On the actual PTCE certification exam, you will have 120 minutes to complete the 90 question exam. As with the actual PTCE exam, you may use a calculator while taking the practice exam.</w:t>
      </w:r>
    </w:p>
    <w:p w14:paraId="0A3474F9" w14:textId="77777777" w:rsidR="00CD0700" w:rsidRDefault="00CD0700" w:rsidP="00B10748"/>
    <w:p w14:paraId="19781E7F" w14:textId="77777777" w:rsidR="00CD0700" w:rsidRDefault="00CD0700" w:rsidP="00CD0700">
      <w:r>
        <w:t>1. A prescriber has ordered 240 g of nystatin, diphenhydramine, and 2.5% hydrocortisone creams in equal parts. How many grams of hydrocortisone cream are needed for the order?</w:t>
      </w:r>
    </w:p>
    <w:p w14:paraId="30369DCB" w14:textId="77777777" w:rsidR="00CD0700" w:rsidRDefault="00CD0700" w:rsidP="00CD0700">
      <w:r>
        <w:t>A)6 g</w:t>
      </w:r>
    </w:p>
    <w:p w14:paraId="3A503C4E" w14:textId="77777777" w:rsidR="00CD0700" w:rsidRDefault="00CD0700" w:rsidP="00CD0700">
      <w:r>
        <w:t>B)8 g</w:t>
      </w:r>
    </w:p>
    <w:p w14:paraId="332641B8" w14:textId="77777777" w:rsidR="00CD0700" w:rsidRDefault="00CD0700" w:rsidP="00CD0700">
      <w:r>
        <w:t>C)60 g</w:t>
      </w:r>
    </w:p>
    <w:p w14:paraId="5DB41153" w14:textId="77777777" w:rsidR="00CD0700" w:rsidRDefault="00CD0700" w:rsidP="00CD0700">
      <w:r>
        <w:t>D)80 g</w:t>
      </w:r>
    </w:p>
    <w:p w14:paraId="6009830E" w14:textId="77777777" w:rsidR="00CD0700" w:rsidRDefault="00CD0700" w:rsidP="00CD0700"/>
    <w:p w14:paraId="67F58B1F" w14:textId="77777777" w:rsidR="00CD0700" w:rsidRDefault="00CD0700" w:rsidP="00CD0700">
      <w:r>
        <w:t>2. The organ that performs the most drug metabolism is the:</w:t>
      </w:r>
    </w:p>
    <w:p w14:paraId="51E718B3" w14:textId="77777777" w:rsidR="00CD0700" w:rsidRDefault="00CD0700" w:rsidP="00CD0700">
      <w:r>
        <w:t>A)kidney.</w:t>
      </w:r>
    </w:p>
    <w:p w14:paraId="29AB6F35" w14:textId="77777777" w:rsidR="00CD0700" w:rsidRDefault="00CD0700" w:rsidP="00CD0700">
      <w:r>
        <w:t>B)liver.</w:t>
      </w:r>
    </w:p>
    <w:p w14:paraId="30D61879" w14:textId="77777777" w:rsidR="00CD0700" w:rsidRDefault="00CD0700" w:rsidP="00CD0700">
      <w:r>
        <w:t>C)brain.</w:t>
      </w:r>
    </w:p>
    <w:p w14:paraId="2075BA18" w14:textId="77777777" w:rsidR="00CD0700" w:rsidRDefault="00CD0700" w:rsidP="00CD0700">
      <w:r>
        <w:t>D)small intestine.</w:t>
      </w:r>
    </w:p>
    <w:p w14:paraId="5F70DFEB" w14:textId="77777777" w:rsidR="00CD0700" w:rsidRDefault="00CD0700" w:rsidP="00CD0700"/>
    <w:p w14:paraId="084B12DD" w14:textId="77777777" w:rsidR="00CD0700" w:rsidRDefault="00CD0700" w:rsidP="00CD0700">
      <w:r>
        <w:t>3. A pharmacy technician is preparing a hazardous drug and spills some on the counter. Before cleaning the spill, the technician should consult:</w:t>
      </w:r>
    </w:p>
    <w:p w14:paraId="431F6F9E" w14:textId="77777777" w:rsidR="00CD0700" w:rsidRDefault="00CD0700" w:rsidP="00CD0700">
      <w:r>
        <w:t>A)the Physician's Desk Reference (PDR).</w:t>
      </w:r>
    </w:p>
    <w:p w14:paraId="2809D73E" w14:textId="77777777" w:rsidR="00CD0700" w:rsidRDefault="00CD0700" w:rsidP="00CD0700">
      <w:r>
        <w:t>B)the manufacturer of the drug.</w:t>
      </w:r>
    </w:p>
    <w:p w14:paraId="1C932D02" w14:textId="77777777" w:rsidR="00CD0700" w:rsidRDefault="00664951" w:rsidP="00CD0700">
      <w:r>
        <w:t xml:space="preserve">C)the </w:t>
      </w:r>
      <w:r w:rsidR="00CD0700">
        <w:t>SDS for the drug.</w:t>
      </w:r>
    </w:p>
    <w:p w14:paraId="55326424" w14:textId="77777777" w:rsidR="00CD0700" w:rsidRDefault="00CD0700" w:rsidP="00CD0700">
      <w:r>
        <w:t>D)reliable internet sources.</w:t>
      </w:r>
    </w:p>
    <w:p w14:paraId="09389EAF" w14:textId="77777777" w:rsidR="00CD0700" w:rsidRDefault="00CD0700" w:rsidP="00CD0700"/>
    <w:p w14:paraId="5C2C5EBD" w14:textId="77777777" w:rsidR="00CD0700" w:rsidRDefault="00CD0700" w:rsidP="00CD0700">
      <w:r>
        <w:t>4. How often should a patient profile be updated?</w:t>
      </w:r>
    </w:p>
    <w:p w14:paraId="2D3B5739" w14:textId="77777777" w:rsidR="00CD0700" w:rsidRDefault="00CD0700" w:rsidP="00CD0700">
      <w:r>
        <w:t>A)biweekly</w:t>
      </w:r>
    </w:p>
    <w:p w14:paraId="588DE206" w14:textId="77777777" w:rsidR="00CD0700" w:rsidRDefault="00CD0700" w:rsidP="00CD0700">
      <w:r>
        <w:t>B)monthly</w:t>
      </w:r>
    </w:p>
    <w:p w14:paraId="5624E27C" w14:textId="77777777" w:rsidR="00CD0700" w:rsidRDefault="00CD0700" w:rsidP="00CD0700">
      <w:r>
        <w:t>C)annually</w:t>
      </w:r>
    </w:p>
    <w:p w14:paraId="601194DF" w14:textId="77777777" w:rsidR="00CD0700" w:rsidRDefault="00CD0700" w:rsidP="00CD0700">
      <w:r>
        <w:t>D)each time a prescription is filled</w:t>
      </w:r>
    </w:p>
    <w:p w14:paraId="1D892972" w14:textId="77777777" w:rsidR="00CD0700" w:rsidRDefault="00CD0700" w:rsidP="00CD0700"/>
    <w:p w14:paraId="3207CC9D" w14:textId="77777777" w:rsidR="00CD0700" w:rsidRDefault="00CD0700" w:rsidP="00CD0700">
      <w:r>
        <w:t>5. How many milligrams are in a 10-grain aspirin tablet?</w:t>
      </w:r>
    </w:p>
    <w:p w14:paraId="70416079" w14:textId="77777777" w:rsidR="00CD0700" w:rsidRDefault="00CD0700" w:rsidP="00CD0700">
      <w:r>
        <w:t>A)325 mg</w:t>
      </w:r>
    </w:p>
    <w:p w14:paraId="171F0010" w14:textId="77777777" w:rsidR="00CD0700" w:rsidRDefault="00CD0700" w:rsidP="00CD0700">
      <w:r>
        <w:t>B)500 mg</w:t>
      </w:r>
    </w:p>
    <w:p w14:paraId="1B523444" w14:textId="77777777" w:rsidR="00CD0700" w:rsidRDefault="00CD0700" w:rsidP="00CD0700">
      <w:r>
        <w:t>C)650 mg</w:t>
      </w:r>
    </w:p>
    <w:p w14:paraId="3BABCEFF" w14:textId="77777777" w:rsidR="00CD0700" w:rsidRDefault="00CD0700" w:rsidP="00CD0700">
      <w:r>
        <w:t>D)1,000 mg</w:t>
      </w:r>
    </w:p>
    <w:p w14:paraId="4930F29D" w14:textId="77777777" w:rsidR="00CD0700" w:rsidRDefault="00CD0700" w:rsidP="00CD0700"/>
    <w:p w14:paraId="75D8530A" w14:textId="77777777" w:rsidR="00CD0700" w:rsidRDefault="00CD0700" w:rsidP="00CD0700">
      <w:r>
        <w:t>6. The pharmacy technician receives a prescription for Cardizem that has "DAW" written on the prescription. What does "DAW" indicate?</w:t>
      </w:r>
    </w:p>
    <w:p w14:paraId="06F696F4" w14:textId="77777777" w:rsidR="00CD0700" w:rsidRDefault="00CD0700" w:rsidP="00CD0700">
      <w:r>
        <w:t>A)A generic equivalent may be substituted, at the pharmacist's discretion.</w:t>
      </w:r>
    </w:p>
    <w:p w14:paraId="3D09CCE8" w14:textId="77777777" w:rsidR="00CD0700" w:rsidRDefault="00CD0700" w:rsidP="00CD0700">
      <w:r>
        <w:t>B)A generic equivalent may be substituted, but only if the patient approves the change.</w:t>
      </w:r>
    </w:p>
    <w:p w14:paraId="3C06B7F3" w14:textId="77777777" w:rsidR="00CD0700" w:rsidRDefault="00CD0700" w:rsidP="00CD0700">
      <w:r>
        <w:t>C)A generic equivalent must be substituted if it results in a cost savings for the patient.</w:t>
      </w:r>
    </w:p>
    <w:p w14:paraId="68CBACAF" w14:textId="77777777" w:rsidR="00CD0700" w:rsidRDefault="00CD0700" w:rsidP="00CD0700">
      <w:r>
        <w:t>D)A generic equivalent may not be substituted.</w:t>
      </w:r>
    </w:p>
    <w:p w14:paraId="68AC9362" w14:textId="77777777" w:rsidR="00CD0700" w:rsidRDefault="00CD0700" w:rsidP="00CD0700"/>
    <w:p w14:paraId="3F9F0053" w14:textId="77777777" w:rsidR="00CD0700" w:rsidRDefault="00CD0700" w:rsidP="00CD0700">
      <w:r>
        <w:t>7. Selective serotonin reuptake inhibitors (SSRIs) are the most frequently prescribed class of drugs for managing:</w:t>
      </w:r>
    </w:p>
    <w:p w14:paraId="51DC554E" w14:textId="77777777" w:rsidR="00CD0700" w:rsidRDefault="00CD0700" w:rsidP="00CD0700">
      <w:r>
        <w:t>A)depression.</w:t>
      </w:r>
    </w:p>
    <w:p w14:paraId="0CC1736C" w14:textId="77777777" w:rsidR="00CD0700" w:rsidRDefault="00CD0700" w:rsidP="00CD0700">
      <w:r>
        <w:t>B)anxiety.</w:t>
      </w:r>
    </w:p>
    <w:p w14:paraId="7475A0CA" w14:textId="77777777" w:rsidR="00CD0700" w:rsidRDefault="00CD0700" w:rsidP="00CD0700">
      <w:r>
        <w:t>C)pain.</w:t>
      </w:r>
    </w:p>
    <w:p w14:paraId="5FA66C2D" w14:textId="77777777" w:rsidR="00B10748" w:rsidRDefault="00CD0700" w:rsidP="00B10748">
      <w:r>
        <w:t>D)epilepsy.</w:t>
      </w:r>
    </w:p>
    <w:p w14:paraId="0E90F1DD" w14:textId="77777777" w:rsidR="00890B68" w:rsidRPr="0097154B" w:rsidRDefault="00B10748" w:rsidP="00F15CFD">
      <w:pPr>
        <w:pStyle w:val="Heading1"/>
      </w:pPr>
      <w:r>
        <w:br w:type="page"/>
      </w:r>
      <w:bookmarkStart w:id="20" w:name="_Toc352629243"/>
      <w:r w:rsidR="00890B68">
        <w:lastRenderedPageBreak/>
        <w:t xml:space="preserve">Appendix B:  </w:t>
      </w:r>
      <w:bookmarkEnd w:id="20"/>
      <w:r w:rsidR="00890B68">
        <w:t>STUDENT</w:t>
      </w:r>
      <w:r w:rsidR="00890B68" w:rsidRPr="0097154B">
        <w:t xml:space="preserve"> </w:t>
      </w:r>
      <w:r w:rsidR="00890B68">
        <w:t xml:space="preserve">exit </w:t>
      </w:r>
      <w:r w:rsidR="00890B68" w:rsidRPr="0097154B">
        <w:t>Survey</w:t>
      </w:r>
    </w:p>
    <w:p w14:paraId="699B53E5" w14:textId="77777777" w:rsidR="00B10748" w:rsidRPr="0097154B" w:rsidRDefault="00B10748" w:rsidP="005C113C">
      <w:pPr>
        <w:pStyle w:val="HeadingA"/>
        <w:spacing w:after="240"/>
      </w:pPr>
    </w:p>
    <w:p w14:paraId="0262F0D6" w14:textId="77777777" w:rsidR="00B10748" w:rsidRDefault="00B10748" w:rsidP="00B10748"/>
    <w:p w14:paraId="28BE0002" w14:textId="77777777" w:rsidR="00B10748" w:rsidRDefault="00B10748" w:rsidP="00B10748">
      <w:pPr>
        <w:pStyle w:val="HeadingC"/>
      </w:pPr>
      <w:bookmarkStart w:id="21" w:name="_Toc352629244"/>
      <w:r>
        <w:t>Measure Description:</w:t>
      </w:r>
      <w:bookmarkEnd w:id="21"/>
    </w:p>
    <w:p w14:paraId="1C132466" w14:textId="77777777" w:rsidR="00B10748" w:rsidRDefault="00B10748" w:rsidP="00B10748"/>
    <w:p w14:paraId="2568151A" w14:textId="77777777" w:rsidR="00B10748" w:rsidRPr="00421111" w:rsidRDefault="00421111" w:rsidP="00B10748">
      <w:r>
        <w:t xml:space="preserve">Recent </w:t>
      </w:r>
      <w:r w:rsidRPr="00421111">
        <w:t xml:space="preserve">graduates will be asked to complete a survey using a matrix table to align the learning outcomes with their </w:t>
      </w:r>
      <w:r>
        <w:t xml:space="preserve">perception of </w:t>
      </w:r>
      <w:r w:rsidRPr="00421111">
        <w:t>job preparedness.</w:t>
      </w:r>
    </w:p>
    <w:p w14:paraId="24FE5B31" w14:textId="77777777" w:rsidR="00B10748" w:rsidRDefault="00B10748" w:rsidP="00B10748">
      <w:pPr>
        <w:pStyle w:val="HeadingC"/>
      </w:pPr>
    </w:p>
    <w:p w14:paraId="4CFD2AFC" w14:textId="77777777" w:rsidR="00B10748" w:rsidRDefault="00B10748" w:rsidP="00B10748">
      <w:pPr>
        <w:pStyle w:val="HeadingC"/>
      </w:pPr>
      <w:bookmarkStart w:id="22" w:name="_Toc352629245"/>
      <w:r>
        <w:t>Factors that affect the collected data:</w:t>
      </w:r>
      <w:bookmarkEnd w:id="22"/>
    </w:p>
    <w:p w14:paraId="2766EAA1" w14:textId="77777777" w:rsidR="00B10748" w:rsidRDefault="00B10748" w:rsidP="00B10748"/>
    <w:p w14:paraId="3243D73D" w14:textId="77777777" w:rsidR="000D1BCF" w:rsidRPr="000D1BCF" w:rsidRDefault="000D1BCF" w:rsidP="00B10748">
      <w:r w:rsidRPr="000D1BCF">
        <w:t>Accuracy of g</w:t>
      </w:r>
      <w:r>
        <w:t xml:space="preserve">raduate </w:t>
      </w:r>
      <w:r w:rsidRPr="000D1BCF">
        <w:t>contact information.</w:t>
      </w:r>
    </w:p>
    <w:p w14:paraId="6FA51434" w14:textId="77777777" w:rsidR="00B10748" w:rsidRDefault="000D1BCF" w:rsidP="00421111">
      <w:r w:rsidRPr="000D1BCF">
        <w:t>Willingness of graduates to participate in the survey.</w:t>
      </w:r>
    </w:p>
    <w:p w14:paraId="2B04EEF3" w14:textId="77777777" w:rsidR="00B10748" w:rsidRDefault="00B10748" w:rsidP="00B10748">
      <w:pPr>
        <w:pStyle w:val="HeadingC"/>
      </w:pPr>
    </w:p>
    <w:p w14:paraId="774FB505" w14:textId="77777777" w:rsidR="00B10748" w:rsidRDefault="00B10748" w:rsidP="00B10748">
      <w:pPr>
        <w:pStyle w:val="HeadingC"/>
      </w:pPr>
      <w:bookmarkStart w:id="23" w:name="_Toc352629246"/>
      <w:r>
        <w:t>How to interpret the data:</w:t>
      </w:r>
      <w:bookmarkEnd w:id="23"/>
    </w:p>
    <w:p w14:paraId="47E06B5D" w14:textId="77777777" w:rsidR="00B10748" w:rsidRDefault="00B10748" w:rsidP="00B10748"/>
    <w:p w14:paraId="58E0F1E1" w14:textId="0F83EAC7" w:rsidR="00B10748" w:rsidRDefault="000D1BCF" w:rsidP="00B10748">
      <w:r w:rsidRPr="000D1BCF">
        <w:t>This survey will allow students to evaluate ho</w:t>
      </w:r>
      <w:r>
        <w:t>w well they feel the program</w:t>
      </w:r>
      <w:r w:rsidRPr="000D1BCF">
        <w:t xml:space="preserve"> pr</w:t>
      </w:r>
      <w:r>
        <w:t>epared them for real work</w:t>
      </w:r>
      <w:r w:rsidRPr="000D1BCF">
        <w:t xml:space="preserve"> in the field of pharmacy. This survey will offer </w:t>
      </w:r>
      <w:r>
        <w:t xml:space="preserve">a measure of </w:t>
      </w:r>
      <w:r w:rsidRPr="000D1BCF">
        <w:t>practical application of the knowledge base taught in the pharmacy technology program.</w:t>
      </w:r>
    </w:p>
    <w:p w14:paraId="48AC258C" w14:textId="77777777" w:rsidR="00CC7CB6" w:rsidRDefault="00CC7CB6" w:rsidP="00CC7CB6"/>
    <w:p w14:paraId="0F29396A" w14:textId="77777777" w:rsidR="00CC7CB6" w:rsidRDefault="00CC7CB6" w:rsidP="00CC7CB6">
      <w:pPr>
        <w:rPr>
          <w:b/>
          <w:u w:val="single"/>
        </w:rPr>
      </w:pPr>
      <w:r>
        <w:br w:type="page"/>
      </w:r>
    </w:p>
    <w:p w14:paraId="3B8C4AE9" w14:textId="77777777" w:rsidR="00890B68" w:rsidRDefault="00890B68" w:rsidP="00890B68">
      <w:pPr>
        <w:rPr>
          <w:b/>
          <w:u w:val="single"/>
        </w:rPr>
      </w:pPr>
      <w:r w:rsidRPr="00D30E6E">
        <w:rPr>
          <w:b/>
          <w:u w:val="single"/>
        </w:rPr>
        <w:lastRenderedPageBreak/>
        <w:t xml:space="preserve">Sample of </w:t>
      </w:r>
      <w:r>
        <w:rPr>
          <w:b/>
          <w:u w:val="single"/>
        </w:rPr>
        <w:t>Student Exit</w:t>
      </w:r>
      <w:r w:rsidRPr="00D30E6E">
        <w:rPr>
          <w:b/>
          <w:u w:val="single"/>
        </w:rPr>
        <w:t xml:space="preserve"> Survey</w:t>
      </w:r>
      <w:r>
        <w:rPr>
          <w:b/>
          <w:u w:val="single"/>
        </w:rPr>
        <w:t>:</w:t>
      </w:r>
    </w:p>
    <w:p w14:paraId="1022975A" w14:textId="77777777" w:rsidR="00890B68" w:rsidRDefault="00890B68" w:rsidP="00890B68">
      <w:pPr>
        <w:rPr>
          <w:b/>
          <w:u w:val="single"/>
        </w:rPr>
      </w:pPr>
    </w:p>
    <w:p w14:paraId="1A150ED8" w14:textId="70CC6062" w:rsidR="00D30E6E" w:rsidRDefault="005C113C" w:rsidP="00890B68">
      <w:r>
        <w:rPr>
          <w:b/>
          <w:u w:val="single"/>
        </w:rPr>
        <w:object w:dxaOrig="9180" w:dyaOrig="11880" w14:anchorId="3DC9A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udent Exit Survey Screenshot" style="width:470.25pt;height:608.25pt" o:ole="">
            <v:imagedata r:id="rId11" o:title=""/>
          </v:shape>
          <o:OLEObject Type="Embed" ProgID="AcroExch.Document.DC" ShapeID="_x0000_i1025" DrawAspect="Content" ObjectID="_1805286508" r:id="rId12"/>
        </w:object>
      </w:r>
      <w:r w:rsidR="00D30E6E">
        <w:br w:type="page"/>
      </w:r>
    </w:p>
    <w:p w14:paraId="76C7E730" w14:textId="77777777" w:rsidR="00890B68" w:rsidRPr="0097154B" w:rsidRDefault="00890B68" w:rsidP="00F15CFD">
      <w:pPr>
        <w:pStyle w:val="Heading1"/>
      </w:pPr>
      <w:r>
        <w:lastRenderedPageBreak/>
        <w:t>Appendix C:  graduate</w:t>
      </w:r>
      <w:r w:rsidRPr="0097154B">
        <w:t xml:space="preserve"> Survey</w:t>
      </w:r>
    </w:p>
    <w:p w14:paraId="6DFD0C74" w14:textId="77777777" w:rsidR="00890B68" w:rsidRPr="00A61792" w:rsidRDefault="00890B68" w:rsidP="00890B68">
      <w:pPr>
        <w:jc w:val="center"/>
        <w:rPr>
          <w:color w:val="548DD4"/>
          <w:sz w:val="20"/>
          <w:szCs w:val="20"/>
        </w:rPr>
      </w:pPr>
    </w:p>
    <w:p w14:paraId="1FD3AD43" w14:textId="77777777" w:rsidR="00890B68" w:rsidRDefault="00890B68" w:rsidP="00890B68"/>
    <w:p w14:paraId="16AAA534" w14:textId="77777777" w:rsidR="00890B68" w:rsidRDefault="00890B68" w:rsidP="00890B68">
      <w:pPr>
        <w:pStyle w:val="HeadingC"/>
      </w:pPr>
      <w:r>
        <w:t>Measure Description:</w:t>
      </w:r>
    </w:p>
    <w:p w14:paraId="2B9088C5" w14:textId="77777777" w:rsidR="00890B68" w:rsidRDefault="00890B68" w:rsidP="00890B68"/>
    <w:p w14:paraId="62DBAEFA" w14:textId="77777777" w:rsidR="00890B68" w:rsidRPr="00421111" w:rsidRDefault="00890B68" w:rsidP="00890B68">
      <w:r>
        <w:t xml:space="preserve">Recent </w:t>
      </w:r>
      <w:r w:rsidRPr="00421111">
        <w:t xml:space="preserve">graduates will be asked to complete a survey using a matrix table to align the learning outcomes with their </w:t>
      </w:r>
      <w:r>
        <w:t xml:space="preserve">perception of </w:t>
      </w:r>
      <w:r w:rsidRPr="00421111">
        <w:t>job preparedness.</w:t>
      </w:r>
    </w:p>
    <w:p w14:paraId="20D49C9E" w14:textId="77777777" w:rsidR="00890B68" w:rsidRDefault="00890B68" w:rsidP="00890B68">
      <w:pPr>
        <w:pStyle w:val="HeadingC"/>
      </w:pPr>
    </w:p>
    <w:p w14:paraId="17890D2D" w14:textId="77777777" w:rsidR="00890B68" w:rsidRDefault="00890B68" w:rsidP="00890B68">
      <w:pPr>
        <w:pStyle w:val="HeadingC"/>
      </w:pPr>
      <w:r>
        <w:t>Factors that affect the collected data:</w:t>
      </w:r>
    </w:p>
    <w:p w14:paraId="7FCB3E87" w14:textId="77777777" w:rsidR="00890B68" w:rsidRDefault="00890B68" w:rsidP="00890B68"/>
    <w:p w14:paraId="332AB050" w14:textId="77777777" w:rsidR="00890B68" w:rsidRPr="000D1BCF" w:rsidRDefault="00890B68" w:rsidP="00890B68">
      <w:r w:rsidRPr="000D1BCF">
        <w:t>Accuracy of g</w:t>
      </w:r>
      <w:r>
        <w:t xml:space="preserve">raduate </w:t>
      </w:r>
      <w:r w:rsidRPr="000D1BCF">
        <w:t>contact information.</w:t>
      </w:r>
    </w:p>
    <w:p w14:paraId="07BABCDD" w14:textId="77777777" w:rsidR="00890B68" w:rsidRDefault="00890B68" w:rsidP="00890B68">
      <w:r w:rsidRPr="000D1BCF">
        <w:t>Willingness of graduates to participate in the survey.</w:t>
      </w:r>
    </w:p>
    <w:p w14:paraId="21EC2EEC" w14:textId="77777777" w:rsidR="00890B68" w:rsidRDefault="00890B68" w:rsidP="00890B68">
      <w:pPr>
        <w:pStyle w:val="HeadingC"/>
      </w:pPr>
    </w:p>
    <w:p w14:paraId="7CD0D5E5" w14:textId="77777777" w:rsidR="00890B68" w:rsidRDefault="00890B68" w:rsidP="00890B68">
      <w:pPr>
        <w:pStyle w:val="HeadingC"/>
      </w:pPr>
      <w:r>
        <w:t>How to interpret the data:</w:t>
      </w:r>
    </w:p>
    <w:p w14:paraId="72AA9AF0" w14:textId="77777777" w:rsidR="00890B68" w:rsidRDefault="00890B68" w:rsidP="00890B68"/>
    <w:p w14:paraId="1606E6FF" w14:textId="77777777" w:rsidR="00890B68" w:rsidRPr="000D1BCF" w:rsidRDefault="00890B68" w:rsidP="00890B68">
      <w:r w:rsidRPr="000D1BCF">
        <w:t>This survey will allow students to evaluate ho</w:t>
      </w:r>
      <w:r>
        <w:t>w well they feel the program</w:t>
      </w:r>
      <w:r w:rsidRPr="000D1BCF">
        <w:t xml:space="preserve"> pr</w:t>
      </w:r>
      <w:r>
        <w:t>epared them for real work</w:t>
      </w:r>
      <w:r w:rsidRPr="000D1BCF">
        <w:t xml:space="preserve"> in the field of pharmacy. This survey will offer </w:t>
      </w:r>
      <w:r>
        <w:t xml:space="preserve">a measure of </w:t>
      </w:r>
      <w:r w:rsidRPr="000D1BCF">
        <w:t>practical application of the knowledge base taught in the pharmacy technology program.</w:t>
      </w:r>
    </w:p>
    <w:p w14:paraId="21D87737" w14:textId="77777777" w:rsidR="00890B68" w:rsidRDefault="00890B68" w:rsidP="00890B68"/>
    <w:p w14:paraId="086243C3" w14:textId="77777777" w:rsidR="00890B68" w:rsidRDefault="00890B68">
      <w:pPr>
        <w:rPr>
          <w:b/>
          <w:u w:val="single"/>
        </w:rPr>
      </w:pPr>
      <w:r>
        <w:rPr>
          <w:b/>
          <w:u w:val="single"/>
        </w:rPr>
        <w:br w:type="page"/>
      </w:r>
    </w:p>
    <w:p w14:paraId="3CCE4DF5" w14:textId="77777777" w:rsidR="00890B68" w:rsidRDefault="00890B68" w:rsidP="00890B68">
      <w:pPr>
        <w:pStyle w:val="HeadingC"/>
      </w:pPr>
      <w:bookmarkStart w:id="24" w:name="_Toc352629247"/>
      <w:r>
        <w:lastRenderedPageBreak/>
        <w:t>Sample of Graduate Survey:</w:t>
      </w:r>
      <w:bookmarkEnd w:id="24"/>
    </w:p>
    <w:p w14:paraId="519179BC" w14:textId="77777777" w:rsidR="00890B68" w:rsidRDefault="00890B68" w:rsidP="00890B68"/>
    <w:p w14:paraId="54F7F0F2" w14:textId="73C60D94" w:rsidR="00890B68" w:rsidRDefault="005C113C" w:rsidP="00890B68">
      <w:r>
        <w:object w:dxaOrig="9180" w:dyaOrig="11880" w14:anchorId="41D39D22">
          <v:shape id="_x0000_i1026" type="#_x0000_t75" alt="Graduate Survey Screenshot" style="width:480.75pt;height:622.5pt" o:ole="">
            <v:imagedata r:id="rId13" o:title=""/>
          </v:shape>
          <o:OLEObject Type="Embed" ProgID="AcroExch.Document.DC" ShapeID="_x0000_i1026" DrawAspect="Content" ObjectID="_1805286509" r:id="rId14"/>
        </w:object>
      </w:r>
    </w:p>
    <w:p w14:paraId="24F9767A" w14:textId="77777777" w:rsidR="00B10748" w:rsidRPr="00D30E6E" w:rsidRDefault="00B10748" w:rsidP="00B10748">
      <w:pPr>
        <w:rPr>
          <w:b/>
          <w:u w:val="single"/>
        </w:rPr>
      </w:pPr>
    </w:p>
    <w:p w14:paraId="1142FCDE" w14:textId="77777777" w:rsidR="00C5727B" w:rsidRPr="0097154B" w:rsidRDefault="00C5727B" w:rsidP="00F15CFD">
      <w:pPr>
        <w:pStyle w:val="Heading1"/>
      </w:pPr>
      <w:r>
        <w:br w:type="page"/>
      </w:r>
      <w:bookmarkStart w:id="25" w:name="_Toc352629248"/>
      <w:r>
        <w:lastRenderedPageBreak/>
        <w:t xml:space="preserve">Appendix </w:t>
      </w:r>
      <w:r w:rsidR="00890B68">
        <w:t>d</w:t>
      </w:r>
      <w:r>
        <w:t xml:space="preserve">:  </w:t>
      </w:r>
      <w:r w:rsidR="0097154B" w:rsidRPr="0097154B">
        <w:t>Employer Survey</w:t>
      </w:r>
      <w:bookmarkEnd w:id="25"/>
    </w:p>
    <w:p w14:paraId="01497B7C" w14:textId="77777777" w:rsidR="0097154B" w:rsidRDefault="0097154B" w:rsidP="005C113C">
      <w:pPr>
        <w:spacing w:after="240"/>
      </w:pPr>
    </w:p>
    <w:p w14:paraId="7B12EAEE" w14:textId="77777777" w:rsidR="0097154B" w:rsidRDefault="0097154B" w:rsidP="0097154B">
      <w:pPr>
        <w:pStyle w:val="HeadingC"/>
      </w:pPr>
      <w:bookmarkStart w:id="26" w:name="_Toc352629249"/>
      <w:r>
        <w:t>Measure Description:</w:t>
      </w:r>
      <w:bookmarkEnd w:id="26"/>
    </w:p>
    <w:p w14:paraId="1FCBB715" w14:textId="77777777" w:rsidR="0097154B" w:rsidRDefault="0097154B" w:rsidP="0097154B"/>
    <w:p w14:paraId="653B60FE" w14:textId="5F01C365" w:rsidR="0097154B" w:rsidRPr="00421111" w:rsidRDefault="00421111" w:rsidP="0097154B">
      <w:r w:rsidRPr="00421111">
        <w:t>Immediate supervisors of recent graduates will be asked to complete a survey aligning the learning outcomes with the graduate's job performance.</w:t>
      </w:r>
    </w:p>
    <w:p w14:paraId="3204CB3D" w14:textId="77777777" w:rsidR="0097154B" w:rsidRDefault="0097154B" w:rsidP="0097154B">
      <w:pPr>
        <w:pStyle w:val="HeadingC"/>
      </w:pPr>
    </w:p>
    <w:p w14:paraId="7CF5AA44" w14:textId="77777777" w:rsidR="0097154B" w:rsidRDefault="0097154B" w:rsidP="0097154B">
      <w:pPr>
        <w:pStyle w:val="HeadingC"/>
      </w:pPr>
      <w:bookmarkStart w:id="27" w:name="_Toc352629250"/>
      <w:r>
        <w:t>Factors that affect the collected data:</w:t>
      </w:r>
      <w:bookmarkEnd w:id="27"/>
    </w:p>
    <w:p w14:paraId="7791DB00" w14:textId="77777777" w:rsidR="0097154B" w:rsidRDefault="0097154B" w:rsidP="0097154B"/>
    <w:p w14:paraId="318B8936" w14:textId="77777777" w:rsidR="0097154B" w:rsidRPr="00421111" w:rsidRDefault="00421111" w:rsidP="0097154B">
      <w:r w:rsidRPr="00421111">
        <w:t>Number of graduates in the pharmacy workforce.</w:t>
      </w:r>
    </w:p>
    <w:p w14:paraId="511B99FC" w14:textId="77777777" w:rsidR="00421111" w:rsidRPr="00421111" w:rsidRDefault="00421111" w:rsidP="0097154B">
      <w:r w:rsidRPr="00421111">
        <w:t>Number of graduates providing employer information.</w:t>
      </w:r>
    </w:p>
    <w:p w14:paraId="2AEF2952" w14:textId="77777777" w:rsidR="00421111" w:rsidRPr="00421111" w:rsidRDefault="00421111" w:rsidP="0097154B">
      <w:r w:rsidRPr="00421111">
        <w:t>Employer's willingness to respond.</w:t>
      </w:r>
    </w:p>
    <w:p w14:paraId="34110149" w14:textId="77777777" w:rsidR="0097154B" w:rsidRDefault="0097154B" w:rsidP="0097154B">
      <w:pPr>
        <w:pStyle w:val="HeadingC"/>
      </w:pPr>
    </w:p>
    <w:p w14:paraId="0B6B26D6" w14:textId="77777777" w:rsidR="0097154B" w:rsidRDefault="0097154B" w:rsidP="0097154B">
      <w:pPr>
        <w:pStyle w:val="HeadingC"/>
      </w:pPr>
      <w:bookmarkStart w:id="28" w:name="_Toc352629251"/>
      <w:r>
        <w:t>How to interpret the data:</w:t>
      </w:r>
      <w:bookmarkEnd w:id="28"/>
    </w:p>
    <w:p w14:paraId="28BDA700" w14:textId="77777777" w:rsidR="0097154B" w:rsidRDefault="0097154B" w:rsidP="0097154B"/>
    <w:p w14:paraId="0EBC7AE0" w14:textId="1C31C7BA" w:rsidR="00421111" w:rsidRPr="00421111" w:rsidRDefault="00421111" w:rsidP="0097154B">
      <w:r w:rsidRPr="00421111">
        <w:t>We expect to correlate the knowledge base and the graduate's perception of readiness to overall job performance in the field.</w:t>
      </w:r>
    </w:p>
    <w:p w14:paraId="6FC2AEFA" w14:textId="77777777" w:rsidR="00421111" w:rsidRPr="00421111" w:rsidRDefault="00421111" w:rsidP="0097154B"/>
    <w:p w14:paraId="3E7F5F26" w14:textId="29318A56" w:rsidR="0097154B" w:rsidRDefault="00421111" w:rsidP="0097154B">
      <w:r w:rsidRPr="00421111">
        <w:t>The pharmacy technology program strives to prepare students for overall success and assimilation as a contributing member of a healthcare team. The information provided to us by graduate employers can help us ensure we are completing our mission in this program.</w:t>
      </w:r>
    </w:p>
    <w:p w14:paraId="3772117E" w14:textId="77777777" w:rsidR="00CC7CB6" w:rsidRDefault="00CC7CB6" w:rsidP="00CC7CB6"/>
    <w:p w14:paraId="2E15DCB3" w14:textId="77777777" w:rsidR="00CC7CB6" w:rsidRDefault="00CC7CB6" w:rsidP="00CC7CB6">
      <w:pPr>
        <w:rPr>
          <w:b/>
          <w:u w:val="single"/>
        </w:rPr>
      </w:pPr>
      <w:r>
        <w:br w:type="page"/>
      </w:r>
    </w:p>
    <w:p w14:paraId="17C09546" w14:textId="77777777" w:rsidR="00CC7CB6" w:rsidRDefault="00CC7CB6" w:rsidP="00CC7CB6">
      <w:pPr>
        <w:pStyle w:val="HeadingC"/>
      </w:pPr>
      <w:bookmarkStart w:id="29" w:name="_Toc352629252"/>
      <w:r>
        <w:lastRenderedPageBreak/>
        <w:t>Sample of Employer Survey:</w:t>
      </w:r>
      <w:bookmarkEnd w:id="29"/>
    </w:p>
    <w:p w14:paraId="522B5487" w14:textId="77777777" w:rsidR="00CC7CB6" w:rsidRDefault="00CC7CB6" w:rsidP="00CC7CB6"/>
    <w:p w14:paraId="63569E6D" w14:textId="6F384AD0" w:rsidR="00CC7CB6" w:rsidRDefault="005C113C" w:rsidP="00CC7CB6">
      <w:r>
        <w:object w:dxaOrig="9180" w:dyaOrig="11880" w14:anchorId="25F8CD62">
          <v:shape id="_x0000_i1027" type="#_x0000_t75" alt="Sample of Employer Survey Screenshot" style="width:492pt;height:636.75pt" o:ole="">
            <v:imagedata r:id="rId15" o:title=""/>
          </v:shape>
          <o:OLEObject Type="Embed" ProgID="AcroExch.Document.DC" ShapeID="_x0000_i1027" DrawAspect="Content" ObjectID="_1805286510" r:id="rId16"/>
        </w:object>
      </w:r>
    </w:p>
    <w:p w14:paraId="7D06DC24" w14:textId="77777777" w:rsidR="0097154B" w:rsidRDefault="0097154B" w:rsidP="0097154B"/>
    <w:sectPr w:rsidR="0097154B" w:rsidSect="00B10748">
      <w:footerReference w:type="default" r:id="rId17"/>
      <w:pgSz w:w="12240" w:h="15840" w:code="1"/>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E01BD" w14:textId="77777777" w:rsidR="00B5087E" w:rsidRDefault="00B5087E">
      <w:r>
        <w:separator/>
      </w:r>
    </w:p>
  </w:endnote>
  <w:endnote w:type="continuationSeparator" w:id="0">
    <w:p w14:paraId="40EB47F2" w14:textId="77777777" w:rsidR="00B5087E" w:rsidRDefault="00B50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A42A2" w14:textId="067FF27C" w:rsidR="008C3AC0" w:rsidRDefault="008C3AC0" w:rsidP="005C113C">
    <w:pPr>
      <w:pStyle w:val="Footer"/>
      <w:tabs>
        <w:tab w:val="clear" w:pos="4320"/>
        <w:tab w:val="clear" w:pos="8640"/>
      </w:tabs>
      <w:jc w:val="center"/>
      <w:rPr>
        <w:sz w:val="18"/>
        <w:szCs w:val="18"/>
      </w:rPr>
    </w:pPr>
    <w:r w:rsidRPr="00CC7CB6">
      <w:rPr>
        <w:sz w:val="18"/>
        <w:szCs w:val="18"/>
      </w:rPr>
      <w:t>Occupational Endorsement Certificate, Pharmacy Technology</w:t>
    </w:r>
    <w:r w:rsidRPr="00CC7CB6">
      <w:rPr>
        <w:sz w:val="18"/>
        <w:szCs w:val="18"/>
      </w:rPr>
      <w:tab/>
      <w:t xml:space="preserve">Page </w:t>
    </w:r>
    <w:r w:rsidRPr="00CC7CB6">
      <w:rPr>
        <w:sz w:val="18"/>
        <w:szCs w:val="18"/>
      </w:rPr>
      <w:fldChar w:fldCharType="begin"/>
    </w:r>
    <w:r w:rsidRPr="00CC7CB6">
      <w:rPr>
        <w:sz w:val="18"/>
        <w:szCs w:val="18"/>
      </w:rPr>
      <w:instrText xml:space="preserve"> PAGE </w:instrText>
    </w:r>
    <w:r w:rsidRPr="00CC7CB6">
      <w:rPr>
        <w:sz w:val="18"/>
        <w:szCs w:val="18"/>
      </w:rPr>
      <w:fldChar w:fldCharType="separate"/>
    </w:r>
    <w:r w:rsidR="00F15CFD">
      <w:rPr>
        <w:noProof/>
        <w:sz w:val="18"/>
        <w:szCs w:val="18"/>
      </w:rPr>
      <w:t>1</w:t>
    </w:r>
    <w:r w:rsidRPr="00CC7CB6">
      <w:rPr>
        <w:sz w:val="18"/>
        <w:szCs w:val="18"/>
      </w:rPr>
      <w:fldChar w:fldCharType="end"/>
    </w:r>
    <w:r w:rsidRPr="00CC7CB6">
      <w:rPr>
        <w:sz w:val="18"/>
        <w:szCs w:val="18"/>
      </w:rPr>
      <w:t xml:space="preserve"> of </w:t>
    </w:r>
    <w:r w:rsidRPr="00CC7CB6">
      <w:rPr>
        <w:sz w:val="18"/>
        <w:szCs w:val="18"/>
      </w:rPr>
      <w:fldChar w:fldCharType="begin"/>
    </w:r>
    <w:r w:rsidRPr="00CC7CB6">
      <w:rPr>
        <w:sz w:val="18"/>
        <w:szCs w:val="18"/>
      </w:rPr>
      <w:instrText xml:space="preserve"> NUMPAGES </w:instrText>
    </w:r>
    <w:r w:rsidRPr="00CC7CB6">
      <w:rPr>
        <w:sz w:val="18"/>
        <w:szCs w:val="18"/>
      </w:rPr>
      <w:fldChar w:fldCharType="separate"/>
    </w:r>
    <w:r w:rsidR="00F15CFD">
      <w:rPr>
        <w:noProof/>
        <w:sz w:val="18"/>
        <w:szCs w:val="18"/>
      </w:rPr>
      <w:t>15</w:t>
    </w:r>
    <w:r w:rsidRPr="00CC7CB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CB241" w14:textId="77777777" w:rsidR="00B5087E" w:rsidRDefault="00B5087E">
      <w:r>
        <w:separator/>
      </w:r>
    </w:p>
  </w:footnote>
  <w:footnote w:type="continuationSeparator" w:id="0">
    <w:p w14:paraId="2BCCFE82" w14:textId="77777777" w:rsidR="00B5087E" w:rsidRDefault="00B508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lvl w:ilvl="0">
      <w:start w:val="1"/>
      <w:numFmt w:val="decimal"/>
      <w:suff w:val="nothing"/>
      <w:lvlText w:val="%1."/>
      <w:lvlJc w:val="left"/>
    </w:lvl>
  </w:abstractNum>
  <w:abstractNum w:abstractNumId="1" w15:restartNumberingAfterBreak="0">
    <w:nsid w:val="0B6558DF"/>
    <w:multiLevelType w:val="hybridMultilevel"/>
    <w:tmpl w:val="556C7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A73DC"/>
    <w:multiLevelType w:val="hybridMultilevel"/>
    <w:tmpl w:val="10829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651CE2"/>
    <w:multiLevelType w:val="hybridMultilevel"/>
    <w:tmpl w:val="5DAC1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8F5E7D"/>
    <w:multiLevelType w:val="multilevel"/>
    <w:tmpl w:val="2C4474F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5723AB2"/>
    <w:multiLevelType w:val="hybridMultilevel"/>
    <w:tmpl w:val="2F3464C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8335463"/>
    <w:multiLevelType w:val="hybridMultilevel"/>
    <w:tmpl w:val="1D523C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DF125C"/>
    <w:multiLevelType w:val="hybridMultilevel"/>
    <w:tmpl w:val="04BE29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B1636E2"/>
    <w:multiLevelType w:val="hybridMultilevel"/>
    <w:tmpl w:val="80EE9E4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8E24F6"/>
    <w:multiLevelType w:val="hybridMultilevel"/>
    <w:tmpl w:val="6E46DAA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021B8"/>
    <w:multiLevelType w:val="hybridMultilevel"/>
    <w:tmpl w:val="8A66FB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B8C1A81"/>
    <w:multiLevelType w:val="hybridMultilevel"/>
    <w:tmpl w:val="0AFEF5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9861CC"/>
    <w:multiLevelType w:val="hybridMultilevel"/>
    <w:tmpl w:val="9CD0666A"/>
    <w:lvl w:ilvl="0" w:tplc="8E76B230">
      <w:start w:val="1"/>
      <w:numFmt w:val="decimal"/>
      <w:pStyle w:val="HeadingD"/>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3" w15:restartNumberingAfterBreak="0">
    <w:nsid w:val="425C00E8"/>
    <w:multiLevelType w:val="hybridMultilevel"/>
    <w:tmpl w:val="FE72F3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A205F3"/>
    <w:multiLevelType w:val="hybridMultilevel"/>
    <w:tmpl w:val="D0526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1A5357"/>
    <w:multiLevelType w:val="hybridMultilevel"/>
    <w:tmpl w:val="E73809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6C41FF"/>
    <w:multiLevelType w:val="hybridMultilevel"/>
    <w:tmpl w:val="22DE01A0"/>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7" w15:restartNumberingAfterBreak="0">
    <w:nsid w:val="541B5184"/>
    <w:multiLevelType w:val="hybridMultilevel"/>
    <w:tmpl w:val="180C0454"/>
    <w:lvl w:ilvl="0" w:tplc="04090001">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cs="Arial"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Arial"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Arial"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8" w15:restartNumberingAfterBreak="0">
    <w:nsid w:val="5B3267FB"/>
    <w:multiLevelType w:val="hybridMultilevel"/>
    <w:tmpl w:val="90904E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DA30861"/>
    <w:multiLevelType w:val="hybridMultilevel"/>
    <w:tmpl w:val="5218C8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985D62"/>
    <w:multiLevelType w:val="hybridMultilevel"/>
    <w:tmpl w:val="836E8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4C610B"/>
    <w:multiLevelType w:val="hybridMultilevel"/>
    <w:tmpl w:val="5928D6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7012ED9"/>
    <w:multiLevelType w:val="hybridMultilevel"/>
    <w:tmpl w:val="F670C4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99903696">
    <w:abstractNumId w:val="18"/>
  </w:num>
  <w:num w:numId="2" w16cid:durableId="1034115992">
    <w:abstractNumId w:val="21"/>
  </w:num>
  <w:num w:numId="3" w16cid:durableId="2014139515">
    <w:abstractNumId w:val="7"/>
  </w:num>
  <w:num w:numId="4" w16cid:durableId="1496141326">
    <w:abstractNumId w:val="12"/>
  </w:num>
  <w:num w:numId="5" w16cid:durableId="2019888114">
    <w:abstractNumId w:val="1"/>
  </w:num>
  <w:num w:numId="6" w16cid:durableId="44136384">
    <w:abstractNumId w:val="11"/>
  </w:num>
  <w:num w:numId="7" w16cid:durableId="1327905167">
    <w:abstractNumId w:val="5"/>
  </w:num>
  <w:num w:numId="8" w16cid:durableId="1432120945">
    <w:abstractNumId w:val="6"/>
  </w:num>
  <w:num w:numId="9" w16cid:durableId="475679998">
    <w:abstractNumId w:val="9"/>
  </w:num>
  <w:num w:numId="10" w16cid:durableId="1170868325">
    <w:abstractNumId w:val="8"/>
  </w:num>
  <w:num w:numId="11" w16cid:durableId="2114399909">
    <w:abstractNumId w:val="2"/>
  </w:num>
  <w:num w:numId="12" w16cid:durableId="1004866145">
    <w:abstractNumId w:val="19"/>
  </w:num>
  <w:num w:numId="13" w16cid:durableId="149441072">
    <w:abstractNumId w:val="16"/>
  </w:num>
  <w:num w:numId="14" w16cid:durableId="1561944029">
    <w:abstractNumId w:val="0"/>
  </w:num>
  <w:num w:numId="15" w16cid:durableId="585040208">
    <w:abstractNumId w:val="13"/>
  </w:num>
  <w:num w:numId="16" w16cid:durableId="359399738">
    <w:abstractNumId w:val="10"/>
  </w:num>
  <w:num w:numId="17" w16cid:durableId="1863859927">
    <w:abstractNumId w:val="4"/>
  </w:num>
  <w:num w:numId="18" w16cid:durableId="2110154601">
    <w:abstractNumId w:val="20"/>
  </w:num>
  <w:num w:numId="19" w16cid:durableId="447555055">
    <w:abstractNumId w:val="22"/>
  </w:num>
  <w:num w:numId="20" w16cid:durableId="502673049">
    <w:abstractNumId w:val="3"/>
  </w:num>
  <w:num w:numId="21" w16cid:durableId="124588116">
    <w:abstractNumId w:val="15"/>
  </w:num>
  <w:num w:numId="22" w16cid:durableId="775833540">
    <w:abstractNumId w:val="14"/>
  </w:num>
  <w:num w:numId="23" w16cid:durableId="15926162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288"/>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8F2"/>
    <w:rsid w:val="00005941"/>
    <w:rsid w:val="0001481F"/>
    <w:rsid w:val="00040130"/>
    <w:rsid w:val="000B3E1D"/>
    <w:rsid w:val="000D1BCF"/>
    <w:rsid w:val="000F6261"/>
    <w:rsid w:val="00101CA1"/>
    <w:rsid w:val="00153948"/>
    <w:rsid w:val="00155557"/>
    <w:rsid w:val="00182BD1"/>
    <w:rsid w:val="001A0FDE"/>
    <w:rsid w:val="001C4200"/>
    <w:rsid w:val="001C636B"/>
    <w:rsid w:val="002006D7"/>
    <w:rsid w:val="002058C3"/>
    <w:rsid w:val="00232971"/>
    <w:rsid w:val="00255BEA"/>
    <w:rsid w:val="00281059"/>
    <w:rsid w:val="00281EA4"/>
    <w:rsid w:val="00291AAF"/>
    <w:rsid w:val="002B094F"/>
    <w:rsid w:val="002D75F9"/>
    <w:rsid w:val="003211C3"/>
    <w:rsid w:val="003251EA"/>
    <w:rsid w:val="00343C5E"/>
    <w:rsid w:val="003561E1"/>
    <w:rsid w:val="003B2219"/>
    <w:rsid w:val="003F3563"/>
    <w:rsid w:val="003F3E8E"/>
    <w:rsid w:val="004107EB"/>
    <w:rsid w:val="00410AB4"/>
    <w:rsid w:val="00410BED"/>
    <w:rsid w:val="004160DA"/>
    <w:rsid w:val="00421111"/>
    <w:rsid w:val="00476FAD"/>
    <w:rsid w:val="004827AB"/>
    <w:rsid w:val="004F3B3B"/>
    <w:rsid w:val="00546901"/>
    <w:rsid w:val="00555457"/>
    <w:rsid w:val="00571DA7"/>
    <w:rsid w:val="00584715"/>
    <w:rsid w:val="00592DD8"/>
    <w:rsid w:val="00596BD1"/>
    <w:rsid w:val="005C113C"/>
    <w:rsid w:val="005E1956"/>
    <w:rsid w:val="00601BD3"/>
    <w:rsid w:val="00664951"/>
    <w:rsid w:val="00672621"/>
    <w:rsid w:val="006E0DC5"/>
    <w:rsid w:val="0073077B"/>
    <w:rsid w:val="0073383E"/>
    <w:rsid w:val="00734705"/>
    <w:rsid w:val="00773E28"/>
    <w:rsid w:val="007B4268"/>
    <w:rsid w:val="007C72E3"/>
    <w:rsid w:val="00822D72"/>
    <w:rsid w:val="00862CBD"/>
    <w:rsid w:val="00873F12"/>
    <w:rsid w:val="00882C56"/>
    <w:rsid w:val="00890B68"/>
    <w:rsid w:val="008B324F"/>
    <w:rsid w:val="008B380E"/>
    <w:rsid w:val="008C3AC0"/>
    <w:rsid w:val="008E75D5"/>
    <w:rsid w:val="00904368"/>
    <w:rsid w:val="00942184"/>
    <w:rsid w:val="0097154B"/>
    <w:rsid w:val="00A01C79"/>
    <w:rsid w:val="00A24CB1"/>
    <w:rsid w:val="00A32B0C"/>
    <w:rsid w:val="00A37C0C"/>
    <w:rsid w:val="00A81271"/>
    <w:rsid w:val="00A93900"/>
    <w:rsid w:val="00AB025D"/>
    <w:rsid w:val="00AB08CC"/>
    <w:rsid w:val="00B10748"/>
    <w:rsid w:val="00B26404"/>
    <w:rsid w:val="00B5087E"/>
    <w:rsid w:val="00B6749C"/>
    <w:rsid w:val="00BA50A0"/>
    <w:rsid w:val="00BC7EFD"/>
    <w:rsid w:val="00C03E9B"/>
    <w:rsid w:val="00C42CD1"/>
    <w:rsid w:val="00C43DBC"/>
    <w:rsid w:val="00C5727B"/>
    <w:rsid w:val="00C653B4"/>
    <w:rsid w:val="00C868C6"/>
    <w:rsid w:val="00CC7CB6"/>
    <w:rsid w:val="00CD0700"/>
    <w:rsid w:val="00CD7975"/>
    <w:rsid w:val="00CF11D7"/>
    <w:rsid w:val="00D30E6E"/>
    <w:rsid w:val="00D316B1"/>
    <w:rsid w:val="00D37820"/>
    <w:rsid w:val="00D56236"/>
    <w:rsid w:val="00DA6106"/>
    <w:rsid w:val="00DC23BF"/>
    <w:rsid w:val="00DF79A0"/>
    <w:rsid w:val="00E0413B"/>
    <w:rsid w:val="00E17D5E"/>
    <w:rsid w:val="00E41920"/>
    <w:rsid w:val="00E44DED"/>
    <w:rsid w:val="00E738DA"/>
    <w:rsid w:val="00E926D2"/>
    <w:rsid w:val="00EE71D4"/>
    <w:rsid w:val="00F056C8"/>
    <w:rsid w:val="00F07595"/>
    <w:rsid w:val="00F15CFD"/>
    <w:rsid w:val="00F328F2"/>
    <w:rsid w:val="00F72A3A"/>
    <w:rsid w:val="00F748AD"/>
    <w:rsid w:val="00F804C3"/>
    <w:rsid w:val="00F96145"/>
    <w:rsid w:val="00FC1519"/>
    <w:rsid w:val="00FE0752"/>
    <w:rsid w:val="00FE0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DF9519"/>
  <w15:docId w15:val="{6607A521-3F30-404D-95A9-FAD4E6AC7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0DA"/>
    <w:rPr>
      <w:sz w:val="24"/>
      <w:szCs w:val="24"/>
    </w:rPr>
  </w:style>
  <w:style w:type="paragraph" w:styleId="Heading1">
    <w:name w:val="heading 1"/>
    <w:basedOn w:val="HeadingA"/>
    <w:next w:val="Normal"/>
    <w:qFormat/>
    <w:rsid w:val="00F15CFD"/>
    <w:pPr>
      <w:outlineLvl w:val="0"/>
    </w:pPr>
  </w:style>
  <w:style w:type="paragraph" w:styleId="Heading2">
    <w:name w:val="heading 2"/>
    <w:basedOn w:val="HeadingA"/>
    <w:next w:val="Normal"/>
    <w:qFormat/>
    <w:rsid w:val="00F15CFD"/>
    <w:pPr>
      <w:outlineLvl w:val="1"/>
    </w:pPr>
  </w:style>
  <w:style w:type="paragraph" w:styleId="Heading3">
    <w:name w:val="heading 3"/>
    <w:basedOn w:val="Normal"/>
    <w:next w:val="Normal"/>
    <w:qFormat/>
    <w:rsid w:val="00A92408"/>
    <w:pPr>
      <w:keepNext/>
      <w:spacing w:before="240" w:after="60"/>
      <w:outlineLvl w:val="2"/>
    </w:pPr>
    <w:rPr>
      <w:rFonts w:ascii="Arial" w:hAnsi="Arial" w:cs="Arial"/>
      <w:b/>
      <w:bCs/>
      <w:sz w:val="26"/>
      <w:szCs w:val="26"/>
    </w:rPr>
  </w:style>
  <w:style w:type="paragraph" w:styleId="Heading4">
    <w:name w:val="heading 4"/>
    <w:basedOn w:val="Normal"/>
    <w:next w:val="Normal"/>
    <w:qFormat/>
    <w:rsid w:val="00A92408"/>
    <w:pPr>
      <w:keepNext/>
      <w:jc w:val="center"/>
      <w:outlineLvl w:val="3"/>
    </w:pPr>
    <w:rPr>
      <w:b/>
      <w:bCs/>
      <w:u w:val="single"/>
    </w:rPr>
  </w:style>
  <w:style w:type="paragraph" w:styleId="Heading5">
    <w:name w:val="heading 5"/>
    <w:basedOn w:val="Normal"/>
    <w:next w:val="Normal"/>
    <w:qFormat/>
    <w:rsid w:val="00A92408"/>
    <w:pPr>
      <w:keepNext/>
      <w:jc w:val="center"/>
      <w:outlineLvl w:val="4"/>
    </w:pPr>
    <w:rPr>
      <w:b/>
      <w:color w:val="FF0000"/>
      <w:sz w:val="28"/>
      <w:szCs w:val="28"/>
    </w:rPr>
  </w:style>
  <w:style w:type="paragraph" w:styleId="Heading6">
    <w:name w:val="heading 6"/>
    <w:basedOn w:val="Normal"/>
    <w:next w:val="Normal"/>
    <w:qFormat/>
    <w:rsid w:val="00A92408"/>
    <w:pPr>
      <w:keepNext/>
      <w:jc w:val="center"/>
      <w:outlineLvl w:val="5"/>
    </w:pPr>
    <w:rPr>
      <w:b/>
      <w:color w:val="0000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2408"/>
    <w:pPr>
      <w:tabs>
        <w:tab w:val="center" w:pos="4320"/>
        <w:tab w:val="right" w:pos="8640"/>
      </w:tabs>
    </w:pPr>
  </w:style>
  <w:style w:type="paragraph" w:styleId="Footer">
    <w:name w:val="footer"/>
    <w:basedOn w:val="Normal"/>
    <w:link w:val="FooterChar"/>
    <w:uiPriority w:val="99"/>
    <w:rsid w:val="00A92408"/>
    <w:pPr>
      <w:tabs>
        <w:tab w:val="center" w:pos="4320"/>
        <w:tab w:val="right" w:pos="8640"/>
      </w:tabs>
    </w:pPr>
  </w:style>
  <w:style w:type="paragraph" w:styleId="BodyTextIndent">
    <w:name w:val="Body Text Indent"/>
    <w:basedOn w:val="Normal"/>
    <w:rsid w:val="00A92408"/>
    <w:pPr>
      <w:ind w:left="374"/>
    </w:pPr>
  </w:style>
  <w:style w:type="paragraph" w:styleId="Title">
    <w:name w:val="Title"/>
    <w:basedOn w:val="Normal"/>
    <w:qFormat/>
    <w:rsid w:val="00F15CFD"/>
    <w:pPr>
      <w:jc w:val="center"/>
    </w:pPr>
    <w:rPr>
      <w:b/>
      <w:sz w:val="40"/>
      <w:szCs w:val="28"/>
    </w:rPr>
  </w:style>
  <w:style w:type="character" w:styleId="Hyperlink">
    <w:name w:val="Hyperlink"/>
    <w:uiPriority w:val="99"/>
    <w:rsid w:val="00A92408"/>
    <w:rPr>
      <w:color w:val="0000FF"/>
      <w:u w:val="single"/>
    </w:rPr>
  </w:style>
  <w:style w:type="paragraph" w:customStyle="1" w:styleId="HeadingA">
    <w:name w:val="HeadingA"/>
    <w:basedOn w:val="Normal"/>
    <w:rsid w:val="00A92408"/>
    <w:pPr>
      <w:jc w:val="center"/>
    </w:pPr>
    <w:rPr>
      <w:b/>
      <w:smallCaps/>
      <w:sz w:val="26"/>
    </w:rPr>
  </w:style>
  <w:style w:type="paragraph" w:customStyle="1" w:styleId="HeadingBCharChar">
    <w:name w:val="HeadingB Char Char"/>
    <w:basedOn w:val="Normal"/>
    <w:rsid w:val="00A92408"/>
    <w:pPr>
      <w:ind w:left="360" w:hanging="360"/>
      <w:jc w:val="both"/>
    </w:pPr>
    <w:rPr>
      <w:b/>
    </w:rPr>
  </w:style>
  <w:style w:type="character" w:customStyle="1" w:styleId="HeadingBCharCharChar">
    <w:name w:val="HeadingB Char Char Char"/>
    <w:rsid w:val="00A92408"/>
    <w:rPr>
      <w:b/>
      <w:sz w:val="24"/>
      <w:szCs w:val="24"/>
      <w:lang w:val="en-US" w:eastAsia="en-US" w:bidi="ar-SA"/>
    </w:rPr>
  </w:style>
  <w:style w:type="paragraph" w:customStyle="1" w:styleId="HeadingC">
    <w:name w:val="HeadingC"/>
    <w:basedOn w:val="Normal"/>
    <w:rsid w:val="00A92408"/>
    <w:pPr>
      <w:spacing w:before="240"/>
    </w:pPr>
    <w:rPr>
      <w:b/>
      <w:u w:val="single"/>
    </w:rPr>
  </w:style>
  <w:style w:type="paragraph" w:styleId="TOC1">
    <w:name w:val="toc 1"/>
    <w:basedOn w:val="Normal"/>
    <w:next w:val="Normal"/>
    <w:autoRedefine/>
    <w:uiPriority w:val="39"/>
    <w:rsid w:val="00A92408"/>
    <w:pPr>
      <w:spacing w:before="120"/>
    </w:pPr>
    <w:rPr>
      <w:b/>
      <w:bCs/>
      <w:i/>
      <w:iCs/>
    </w:rPr>
  </w:style>
  <w:style w:type="paragraph" w:styleId="TOC2">
    <w:name w:val="toc 2"/>
    <w:basedOn w:val="Normal"/>
    <w:next w:val="Normal"/>
    <w:autoRedefine/>
    <w:semiHidden/>
    <w:rsid w:val="00A92408"/>
    <w:pPr>
      <w:spacing w:before="120"/>
      <w:ind w:left="240"/>
    </w:pPr>
    <w:rPr>
      <w:b/>
      <w:bCs/>
      <w:sz w:val="22"/>
      <w:szCs w:val="22"/>
    </w:rPr>
  </w:style>
  <w:style w:type="paragraph" w:styleId="TOC3">
    <w:name w:val="toc 3"/>
    <w:basedOn w:val="Normal"/>
    <w:next w:val="Normal"/>
    <w:autoRedefine/>
    <w:uiPriority w:val="39"/>
    <w:rsid w:val="006C60C8"/>
    <w:pPr>
      <w:tabs>
        <w:tab w:val="right" w:leader="underscore" w:pos="9926"/>
      </w:tabs>
      <w:ind w:left="480"/>
    </w:pPr>
    <w:rPr>
      <w:noProof/>
      <w:sz w:val="20"/>
      <w:szCs w:val="20"/>
    </w:rPr>
  </w:style>
  <w:style w:type="paragraph" w:styleId="TOC4">
    <w:name w:val="toc 4"/>
    <w:basedOn w:val="Normal"/>
    <w:next w:val="Normal"/>
    <w:autoRedefine/>
    <w:semiHidden/>
    <w:rsid w:val="00A92408"/>
    <w:pPr>
      <w:ind w:left="720"/>
    </w:pPr>
    <w:rPr>
      <w:sz w:val="20"/>
      <w:szCs w:val="20"/>
    </w:rPr>
  </w:style>
  <w:style w:type="paragraph" w:styleId="TOC5">
    <w:name w:val="toc 5"/>
    <w:basedOn w:val="Normal"/>
    <w:next w:val="Normal"/>
    <w:autoRedefine/>
    <w:semiHidden/>
    <w:rsid w:val="00A92408"/>
    <w:pPr>
      <w:ind w:left="960"/>
    </w:pPr>
    <w:rPr>
      <w:sz w:val="20"/>
      <w:szCs w:val="20"/>
    </w:rPr>
  </w:style>
  <w:style w:type="paragraph" w:styleId="TOC6">
    <w:name w:val="toc 6"/>
    <w:basedOn w:val="Normal"/>
    <w:next w:val="Normal"/>
    <w:autoRedefine/>
    <w:semiHidden/>
    <w:rsid w:val="00A92408"/>
    <w:pPr>
      <w:ind w:left="1200"/>
    </w:pPr>
    <w:rPr>
      <w:sz w:val="20"/>
      <w:szCs w:val="20"/>
    </w:rPr>
  </w:style>
  <w:style w:type="paragraph" w:styleId="TOC7">
    <w:name w:val="toc 7"/>
    <w:basedOn w:val="Normal"/>
    <w:next w:val="Normal"/>
    <w:autoRedefine/>
    <w:semiHidden/>
    <w:rsid w:val="00A92408"/>
    <w:pPr>
      <w:ind w:left="1440"/>
    </w:pPr>
    <w:rPr>
      <w:sz w:val="20"/>
      <w:szCs w:val="20"/>
    </w:rPr>
  </w:style>
  <w:style w:type="paragraph" w:styleId="TOC8">
    <w:name w:val="toc 8"/>
    <w:basedOn w:val="Normal"/>
    <w:next w:val="Normal"/>
    <w:autoRedefine/>
    <w:semiHidden/>
    <w:rsid w:val="00A92408"/>
    <w:pPr>
      <w:ind w:left="1680"/>
    </w:pPr>
    <w:rPr>
      <w:sz w:val="20"/>
      <w:szCs w:val="20"/>
    </w:rPr>
  </w:style>
  <w:style w:type="paragraph" w:styleId="TOC9">
    <w:name w:val="toc 9"/>
    <w:basedOn w:val="Normal"/>
    <w:next w:val="Normal"/>
    <w:autoRedefine/>
    <w:semiHidden/>
    <w:rsid w:val="00A92408"/>
    <w:pPr>
      <w:ind w:left="1920"/>
    </w:pPr>
    <w:rPr>
      <w:sz w:val="20"/>
      <w:szCs w:val="20"/>
    </w:rPr>
  </w:style>
  <w:style w:type="paragraph" w:customStyle="1" w:styleId="HeadingD">
    <w:name w:val="HeadingD"/>
    <w:basedOn w:val="Normal"/>
    <w:rsid w:val="00A92408"/>
    <w:pPr>
      <w:numPr>
        <w:numId w:val="4"/>
      </w:numPr>
      <w:tabs>
        <w:tab w:val="left" w:pos="720"/>
      </w:tabs>
      <w:ind w:left="720" w:right="576"/>
      <w:jc w:val="both"/>
    </w:pPr>
    <w:rPr>
      <w:u w:val="single"/>
    </w:rPr>
  </w:style>
  <w:style w:type="character" w:customStyle="1" w:styleId="HeadingDChar">
    <w:name w:val="HeadingD Char"/>
    <w:rsid w:val="00A92408"/>
    <w:rPr>
      <w:sz w:val="24"/>
      <w:szCs w:val="24"/>
      <w:u w:val="single"/>
      <w:lang w:val="en-US" w:eastAsia="en-US" w:bidi="ar-SA"/>
    </w:rPr>
  </w:style>
  <w:style w:type="paragraph" w:customStyle="1" w:styleId="HeadingE">
    <w:name w:val="HeadingE"/>
    <w:basedOn w:val="HeadingD"/>
    <w:rsid w:val="00A92408"/>
    <w:pPr>
      <w:numPr>
        <w:numId w:val="0"/>
      </w:numPr>
      <w:spacing w:before="240"/>
    </w:pPr>
    <w:rPr>
      <w:b/>
    </w:rPr>
  </w:style>
  <w:style w:type="paragraph" w:customStyle="1" w:styleId="HeadingF">
    <w:name w:val="HeadingF"/>
    <w:basedOn w:val="HeadingA"/>
    <w:autoRedefine/>
    <w:rsid w:val="00A92408"/>
    <w:rPr>
      <w:sz w:val="24"/>
    </w:rPr>
  </w:style>
  <w:style w:type="paragraph" w:styleId="BodyTextIndent2">
    <w:name w:val="Body Text Indent 2"/>
    <w:basedOn w:val="Normal"/>
    <w:rsid w:val="00A92408"/>
    <w:pPr>
      <w:tabs>
        <w:tab w:val="left" w:pos="360"/>
      </w:tabs>
      <w:ind w:left="360" w:firstLine="14"/>
      <w:jc w:val="both"/>
    </w:pPr>
  </w:style>
  <w:style w:type="paragraph" w:styleId="BlockText">
    <w:name w:val="Block Text"/>
    <w:basedOn w:val="Normal"/>
    <w:rsid w:val="00A92408"/>
    <w:pPr>
      <w:tabs>
        <w:tab w:val="left" w:pos="720"/>
      </w:tabs>
      <w:ind w:left="360" w:right="25"/>
      <w:jc w:val="both"/>
    </w:pPr>
  </w:style>
  <w:style w:type="paragraph" w:styleId="BodyText">
    <w:name w:val="Body Text"/>
    <w:basedOn w:val="Normal"/>
    <w:rsid w:val="00A92408"/>
    <w:rPr>
      <w:b/>
      <w:color w:val="3366FF"/>
    </w:rPr>
  </w:style>
  <w:style w:type="paragraph" w:styleId="BodyText2">
    <w:name w:val="Body Text 2"/>
    <w:basedOn w:val="Normal"/>
    <w:rsid w:val="00A92408"/>
    <w:pPr>
      <w:spacing w:before="240"/>
    </w:pPr>
    <w:rPr>
      <w:color w:val="0000FF"/>
    </w:rPr>
  </w:style>
  <w:style w:type="paragraph" w:styleId="BodyText3">
    <w:name w:val="Body Text 3"/>
    <w:basedOn w:val="Normal"/>
    <w:link w:val="BodyText3Char"/>
    <w:rsid w:val="00A92408"/>
    <w:pPr>
      <w:jc w:val="both"/>
    </w:pPr>
    <w:rPr>
      <w:bCs/>
    </w:rPr>
  </w:style>
  <w:style w:type="paragraph" w:styleId="BodyTextIndent3">
    <w:name w:val="Body Text Indent 3"/>
    <w:basedOn w:val="Normal"/>
    <w:rsid w:val="00A92408"/>
    <w:pPr>
      <w:ind w:left="360" w:hanging="360"/>
      <w:jc w:val="both"/>
    </w:pPr>
    <w:rPr>
      <w:bCs/>
    </w:rPr>
  </w:style>
  <w:style w:type="paragraph" w:customStyle="1" w:styleId="levnl11">
    <w:name w:val="_levnl11"/>
    <w:basedOn w:val="Normal"/>
    <w:rsid w:val="00A924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szCs w:val="20"/>
    </w:rPr>
  </w:style>
  <w:style w:type="character" w:customStyle="1" w:styleId="EmailStyle44">
    <w:name w:val="EmailStyle44"/>
    <w:semiHidden/>
    <w:rsid w:val="00907EBE"/>
    <w:rPr>
      <w:rFonts w:ascii="Arial" w:hAnsi="Arial" w:cs="Arial"/>
      <w:color w:val="auto"/>
      <w:sz w:val="20"/>
      <w:szCs w:val="20"/>
    </w:rPr>
  </w:style>
  <w:style w:type="character" w:customStyle="1" w:styleId="HeaderChar">
    <w:name w:val="Header Char"/>
    <w:link w:val="Header"/>
    <w:rsid w:val="00FA1E3B"/>
    <w:rPr>
      <w:sz w:val="24"/>
      <w:szCs w:val="24"/>
    </w:rPr>
  </w:style>
  <w:style w:type="character" w:customStyle="1" w:styleId="BodyText3Char">
    <w:name w:val="Body Text 3 Char"/>
    <w:link w:val="BodyText3"/>
    <w:rsid w:val="00FA1E3B"/>
    <w:rPr>
      <w:bCs/>
      <w:sz w:val="24"/>
      <w:szCs w:val="24"/>
    </w:rPr>
  </w:style>
  <w:style w:type="character" w:customStyle="1" w:styleId="FooterChar">
    <w:name w:val="Footer Char"/>
    <w:basedOn w:val="DefaultParagraphFont"/>
    <w:link w:val="Footer"/>
    <w:uiPriority w:val="99"/>
    <w:rsid w:val="00C42CD1"/>
    <w:rPr>
      <w:sz w:val="24"/>
      <w:szCs w:val="24"/>
    </w:rPr>
  </w:style>
  <w:style w:type="paragraph" w:styleId="BalloonText">
    <w:name w:val="Balloon Text"/>
    <w:basedOn w:val="Normal"/>
    <w:link w:val="BalloonTextChar"/>
    <w:rsid w:val="00C42CD1"/>
    <w:rPr>
      <w:rFonts w:ascii="Tahoma" w:hAnsi="Tahoma" w:cs="Tahoma"/>
      <w:sz w:val="16"/>
      <w:szCs w:val="16"/>
    </w:rPr>
  </w:style>
  <w:style w:type="character" w:customStyle="1" w:styleId="BalloonTextChar">
    <w:name w:val="Balloon Text Char"/>
    <w:basedOn w:val="DefaultParagraphFont"/>
    <w:link w:val="BalloonText"/>
    <w:rsid w:val="00C42CD1"/>
    <w:rPr>
      <w:rFonts w:ascii="Tahoma" w:hAnsi="Tahoma" w:cs="Tahoma"/>
      <w:sz w:val="16"/>
      <w:szCs w:val="16"/>
    </w:rPr>
  </w:style>
  <w:style w:type="character" w:styleId="FollowedHyperlink">
    <w:name w:val="FollowedHyperlink"/>
    <w:basedOn w:val="DefaultParagraphFont"/>
    <w:rsid w:val="00571DA7"/>
    <w:rPr>
      <w:color w:val="800080" w:themeColor="followedHyperlink"/>
      <w:u w:val="single"/>
    </w:rPr>
  </w:style>
  <w:style w:type="character" w:customStyle="1" w:styleId="page-title1">
    <w:name w:val="page-title1"/>
    <w:basedOn w:val="DefaultParagraphFont"/>
    <w:rsid w:val="00CD7975"/>
    <w:rPr>
      <w:rFonts w:ascii="Arial" w:hAnsi="Arial" w:cs="Arial" w:hint="default"/>
      <w:b w:val="0"/>
      <w:bCs w:val="0"/>
      <w:sz w:val="29"/>
      <w:szCs w:val="29"/>
    </w:rPr>
  </w:style>
  <w:style w:type="paragraph" w:styleId="ListParagraph">
    <w:name w:val="List Paragraph"/>
    <w:basedOn w:val="Normal"/>
    <w:uiPriority w:val="34"/>
    <w:qFormat/>
    <w:rsid w:val="0001481F"/>
    <w:pPr>
      <w:ind w:left="720"/>
      <w:contextualSpacing/>
    </w:pPr>
  </w:style>
  <w:style w:type="table" w:styleId="TableGrid">
    <w:name w:val="Table Grid"/>
    <w:basedOn w:val="TableNormal"/>
    <w:rsid w:val="00101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8C74322CCC32499E8630C4F505D02E" ma:contentTypeVersion="15" ma:contentTypeDescription="Create a new document." ma:contentTypeScope="" ma:versionID="8b1c60c7d60de50f9a0a4e576b3fe218">
  <xsd:schema xmlns:xsd="http://www.w3.org/2001/XMLSchema" xmlns:xs="http://www.w3.org/2001/XMLSchema" xmlns:p="http://schemas.microsoft.com/office/2006/metadata/properties" xmlns:ns1="http://schemas.microsoft.com/sharepoint/v3" xmlns:ns3="875ceadd-2fa1-479a-ad4d-1904b153dd52" xmlns:ns4="b8f85d24-c92c-48d4-9632-4ee2ef71bdf4" targetNamespace="http://schemas.microsoft.com/office/2006/metadata/properties" ma:root="true" ma:fieldsID="bc76ca7f05ad35698e12c326732472d5" ns1:_="" ns3:_="" ns4:_="">
    <xsd:import namespace="http://schemas.microsoft.com/sharepoint/v3"/>
    <xsd:import namespace="875ceadd-2fa1-479a-ad4d-1904b153dd52"/>
    <xsd:import namespace="b8f85d24-c92c-48d4-9632-4ee2ef71bd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ceadd-2fa1-479a-ad4d-1904b153dd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85d24-c92c-48d4-9632-4ee2ef71bd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E47330D-FB91-4C2D-8139-C3EA9EE02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5ceadd-2fa1-479a-ad4d-1904b153dd52"/>
    <ds:schemaRef ds:uri="b8f85d24-c92c-48d4-9632-4ee2ef71b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10106-7738-4E6E-A0AC-541420A4FC4F}">
  <ds:schemaRefs>
    <ds:schemaRef ds:uri="http://schemas.microsoft.com/sharepoint/v3/contenttype/forms"/>
  </ds:schemaRefs>
</ds:datastoreItem>
</file>

<file path=customXml/itemProps3.xml><?xml version="1.0" encoding="utf-8"?>
<ds:datastoreItem xmlns:ds="http://schemas.openxmlformats.org/officeDocument/2006/customXml" ds:itemID="{A7BC311B-1132-4CBB-987F-6571CFFADC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2650</Words>
  <Characters>15083</Characters>
  <Application>Microsoft Office Word</Application>
  <DocSecurity>0</DocSecurity>
  <Lines>502</Lines>
  <Paragraphs>295</Paragraphs>
  <ScaleCrop>false</ScaleCrop>
  <HeadingPairs>
    <vt:vector size="2" baseType="variant">
      <vt:variant>
        <vt:lpstr>Title</vt:lpstr>
      </vt:variant>
      <vt:variant>
        <vt:i4>1</vt:i4>
      </vt:variant>
    </vt:vector>
  </HeadingPairs>
  <TitlesOfParts>
    <vt:vector size="1" baseType="lpstr">
      <vt:lpstr>Assessment Plan for:</vt:lpstr>
    </vt:vector>
  </TitlesOfParts>
  <Company>UAA ITS</Company>
  <LinksUpToDate>false</LinksUpToDate>
  <CharactersWithSpaces>17438</CharactersWithSpaces>
  <SharedDoc>false</SharedDoc>
  <HLinks>
    <vt:vector size="126" baseType="variant">
      <vt:variant>
        <vt:i4>4522003</vt:i4>
      </vt:variant>
      <vt:variant>
        <vt:i4>117</vt:i4>
      </vt:variant>
      <vt:variant>
        <vt:i4>0</vt:i4>
      </vt:variant>
      <vt:variant>
        <vt:i4>5</vt:i4>
      </vt:variant>
      <vt:variant>
        <vt:lpwstr>http://www.uaa.alaska.edu/assessment/</vt:lpwstr>
      </vt:variant>
      <vt:variant>
        <vt:lpwstr/>
      </vt:variant>
      <vt:variant>
        <vt:i4>4522003</vt:i4>
      </vt:variant>
      <vt:variant>
        <vt:i4>114</vt:i4>
      </vt:variant>
      <vt:variant>
        <vt:i4>0</vt:i4>
      </vt:variant>
      <vt:variant>
        <vt:i4>5</vt:i4>
      </vt:variant>
      <vt:variant>
        <vt:lpwstr>http://www.uaa.alaska.edu/assessment/</vt:lpwstr>
      </vt:variant>
      <vt:variant>
        <vt:lpwstr/>
      </vt:variant>
      <vt:variant>
        <vt:i4>1376310</vt:i4>
      </vt:variant>
      <vt:variant>
        <vt:i4>107</vt:i4>
      </vt:variant>
      <vt:variant>
        <vt:i4>0</vt:i4>
      </vt:variant>
      <vt:variant>
        <vt:i4>5</vt:i4>
      </vt:variant>
      <vt:variant>
        <vt:lpwstr/>
      </vt:variant>
      <vt:variant>
        <vt:lpwstr>_Toc177539394</vt:lpwstr>
      </vt:variant>
      <vt:variant>
        <vt:i4>1376310</vt:i4>
      </vt:variant>
      <vt:variant>
        <vt:i4>101</vt:i4>
      </vt:variant>
      <vt:variant>
        <vt:i4>0</vt:i4>
      </vt:variant>
      <vt:variant>
        <vt:i4>5</vt:i4>
      </vt:variant>
      <vt:variant>
        <vt:lpwstr/>
      </vt:variant>
      <vt:variant>
        <vt:lpwstr>_Toc177539393</vt:lpwstr>
      </vt:variant>
      <vt:variant>
        <vt:i4>1376310</vt:i4>
      </vt:variant>
      <vt:variant>
        <vt:i4>95</vt:i4>
      </vt:variant>
      <vt:variant>
        <vt:i4>0</vt:i4>
      </vt:variant>
      <vt:variant>
        <vt:i4>5</vt:i4>
      </vt:variant>
      <vt:variant>
        <vt:lpwstr/>
      </vt:variant>
      <vt:variant>
        <vt:lpwstr>_Toc177539392</vt:lpwstr>
      </vt:variant>
      <vt:variant>
        <vt:i4>1376310</vt:i4>
      </vt:variant>
      <vt:variant>
        <vt:i4>89</vt:i4>
      </vt:variant>
      <vt:variant>
        <vt:i4>0</vt:i4>
      </vt:variant>
      <vt:variant>
        <vt:i4>5</vt:i4>
      </vt:variant>
      <vt:variant>
        <vt:lpwstr/>
      </vt:variant>
      <vt:variant>
        <vt:lpwstr>_Toc177539391</vt:lpwstr>
      </vt:variant>
      <vt:variant>
        <vt:i4>1376310</vt:i4>
      </vt:variant>
      <vt:variant>
        <vt:i4>83</vt:i4>
      </vt:variant>
      <vt:variant>
        <vt:i4>0</vt:i4>
      </vt:variant>
      <vt:variant>
        <vt:i4>5</vt:i4>
      </vt:variant>
      <vt:variant>
        <vt:lpwstr/>
      </vt:variant>
      <vt:variant>
        <vt:lpwstr>_Toc177539390</vt:lpwstr>
      </vt:variant>
      <vt:variant>
        <vt:i4>1310774</vt:i4>
      </vt:variant>
      <vt:variant>
        <vt:i4>77</vt:i4>
      </vt:variant>
      <vt:variant>
        <vt:i4>0</vt:i4>
      </vt:variant>
      <vt:variant>
        <vt:i4>5</vt:i4>
      </vt:variant>
      <vt:variant>
        <vt:lpwstr/>
      </vt:variant>
      <vt:variant>
        <vt:lpwstr>_Toc177539389</vt:lpwstr>
      </vt:variant>
      <vt:variant>
        <vt:i4>1310774</vt:i4>
      </vt:variant>
      <vt:variant>
        <vt:i4>71</vt:i4>
      </vt:variant>
      <vt:variant>
        <vt:i4>0</vt:i4>
      </vt:variant>
      <vt:variant>
        <vt:i4>5</vt:i4>
      </vt:variant>
      <vt:variant>
        <vt:lpwstr/>
      </vt:variant>
      <vt:variant>
        <vt:lpwstr>_Toc177539388</vt:lpwstr>
      </vt:variant>
      <vt:variant>
        <vt:i4>1310774</vt:i4>
      </vt:variant>
      <vt:variant>
        <vt:i4>65</vt:i4>
      </vt:variant>
      <vt:variant>
        <vt:i4>0</vt:i4>
      </vt:variant>
      <vt:variant>
        <vt:i4>5</vt:i4>
      </vt:variant>
      <vt:variant>
        <vt:lpwstr/>
      </vt:variant>
      <vt:variant>
        <vt:lpwstr>_Toc177539387</vt:lpwstr>
      </vt:variant>
      <vt:variant>
        <vt:i4>1310774</vt:i4>
      </vt:variant>
      <vt:variant>
        <vt:i4>59</vt:i4>
      </vt:variant>
      <vt:variant>
        <vt:i4>0</vt:i4>
      </vt:variant>
      <vt:variant>
        <vt:i4>5</vt:i4>
      </vt:variant>
      <vt:variant>
        <vt:lpwstr/>
      </vt:variant>
      <vt:variant>
        <vt:lpwstr>_Toc177539386</vt:lpwstr>
      </vt:variant>
      <vt:variant>
        <vt:i4>1310774</vt:i4>
      </vt:variant>
      <vt:variant>
        <vt:i4>53</vt:i4>
      </vt:variant>
      <vt:variant>
        <vt:i4>0</vt:i4>
      </vt:variant>
      <vt:variant>
        <vt:i4>5</vt:i4>
      </vt:variant>
      <vt:variant>
        <vt:lpwstr/>
      </vt:variant>
      <vt:variant>
        <vt:lpwstr>_Toc177539384</vt:lpwstr>
      </vt:variant>
      <vt:variant>
        <vt:i4>1310774</vt:i4>
      </vt:variant>
      <vt:variant>
        <vt:i4>47</vt:i4>
      </vt:variant>
      <vt:variant>
        <vt:i4>0</vt:i4>
      </vt:variant>
      <vt:variant>
        <vt:i4>5</vt:i4>
      </vt:variant>
      <vt:variant>
        <vt:lpwstr/>
      </vt:variant>
      <vt:variant>
        <vt:lpwstr>_Toc177539383</vt:lpwstr>
      </vt:variant>
      <vt:variant>
        <vt:i4>1310774</vt:i4>
      </vt:variant>
      <vt:variant>
        <vt:i4>41</vt:i4>
      </vt:variant>
      <vt:variant>
        <vt:i4>0</vt:i4>
      </vt:variant>
      <vt:variant>
        <vt:i4>5</vt:i4>
      </vt:variant>
      <vt:variant>
        <vt:lpwstr/>
      </vt:variant>
      <vt:variant>
        <vt:lpwstr>_Toc177539382</vt:lpwstr>
      </vt:variant>
      <vt:variant>
        <vt:i4>1310774</vt:i4>
      </vt:variant>
      <vt:variant>
        <vt:i4>35</vt:i4>
      </vt:variant>
      <vt:variant>
        <vt:i4>0</vt:i4>
      </vt:variant>
      <vt:variant>
        <vt:i4>5</vt:i4>
      </vt:variant>
      <vt:variant>
        <vt:lpwstr/>
      </vt:variant>
      <vt:variant>
        <vt:lpwstr>_Toc177539381</vt:lpwstr>
      </vt:variant>
      <vt:variant>
        <vt:i4>1310774</vt:i4>
      </vt:variant>
      <vt:variant>
        <vt:i4>29</vt:i4>
      </vt:variant>
      <vt:variant>
        <vt:i4>0</vt:i4>
      </vt:variant>
      <vt:variant>
        <vt:i4>5</vt:i4>
      </vt:variant>
      <vt:variant>
        <vt:lpwstr/>
      </vt:variant>
      <vt:variant>
        <vt:lpwstr>_Toc177539380</vt:lpwstr>
      </vt:variant>
      <vt:variant>
        <vt:i4>1769526</vt:i4>
      </vt:variant>
      <vt:variant>
        <vt:i4>23</vt:i4>
      </vt:variant>
      <vt:variant>
        <vt:i4>0</vt:i4>
      </vt:variant>
      <vt:variant>
        <vt:i4>5</vt:i4>
      </vt:variant>
      <vt:variant>
        <vt:lpwstr/>
      </vt:variant>
      <vt:variant>
        <vt:lpwstr>_Toc177539379</vt:lpwstr>
      </vt:variant>
      <vt:variant>
        <vt:i4>1769526</vt:i4>
      </vt:variant>
      <vt:variant>
        <vt:i4>17</vt:i4>
      </vt:variant>
      <vt:variant>
        <vt:i4>0</vt:i4>
      </vt:variant>
      <vt:variant>
        <vt:i4>5</vt:i4>
      </vt:variant>
      <vt:variant>
        <vt:lpwstr/>
      </vt:variant>
      <vt:variant>
        <vt:lpwstr>_Toc177539378</vt:lpwstr>
      </vt:variant>
      <vt:variant>
        <vt:i4>1769526</vt:i4>
      </vt:variant>
      <vt:variant>
        <vt:i4>11</vt:i4>
      </vt:variant>
      <vt:variant>
        <vt:i4>0</vt:i4>
      </vt:variant>
      <vt:variant>
        <vt:i4>5</vt:i4>
      </vt:variant>
      <vt:variant>
        <vt:lpwstr/>
      </vt:variant>
      <vt:variant>
        <vt:lpwstr>_Toc177539377</vt:lpwstr>
      </vt:variant>
      <vt:variant>
        <vt:i4>1769526</vt:i4>
      </vt:variant>
      <vt:variant>
        <vt:i4>5</vt:i4>
      </vt:variant>
      <vt:variant>
        <vt:i4>0</vt:i4>
      </vt:variant>
      <vt:variant>
        <vt:i4>5</vt:i4>
      </vt:variant>
      <vt:variant>
        <vt:lpwstr/>
      </vt:variant>
      <vt:variant>
        <vt:lpwstr>_Toc177539376</vt:lpwstr>
      </vt:variant>
      <vt:variant>
        <vt:i4>7143483</vt:i4>
      </vt:variant>
      <vt:variant>
        <vt:i4>0</vt:i4>
      </vt:variant>
      <vt:variant>
        <vt:i4>0</vt:i4>
      </vt:variant>
      <vt:variant>
        <vt:i4>5</vt:i4>
      </vt:variant>
      <vt:variant>
        <vt:lpwstr>http://anc-tbquimby01.uaa.alaska.edu/10assessfile/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Pharmacy Technology OEC Assessment Plan</dc:title>
  <dc:creator/>
  <cp:lastModifiedBy>Kelli Henry</cp:lastModifiedBy>
  <cp:revision>6</cp:revision>
  <cp:lastPrinted>2019-11-20T20:33:00Z</cp:lastPrinted>
  <dcterms:created xsi:type="dcterms:W3CDTF">2020-04-17T19:18:00Z</dcterms:created>
  <dcterms:modified xsi:type="dcterms:W3CDTF">2025-04-04T23:41:00Z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0x010100688C74322CCC32499E8630C4F505D02E</vt:lpwstr>
  </property>
  <property fmtid="{D5CDD505-2E9C-101B-9397-08002B2CF9AE}" pid="3" name="GrammarlyDocumentId">
    <vt:lpwstr>aede2b95fd6533cc31a554aeb590f7bd9567430ba4ff63a7b902fa28c140cfb2</vt:lpwstr>
  </property>
</Properties>
</file>