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9B557" w14:textId="310E6CF1" w:rsidR="00DB16D3" w:rsidRPr="00DB16D3" w:rsidRDefault="00DB16D3" w:rsidP="00DB16D3">
      <w:pPr>
        <w:pStyle w:val="Header"/>
        <w:ind w:left="-270"/>
        <w:jc w:val="center"/>
        <w:rPr>
          <w:rFonts w:ascii="Gill Sans MT" w:hAnsi="Gill Sans MT"/>
          <w:b/>
          <w:color w:val="FF0000"/>
          <w:sz w:val="28"/>
        </w:rPr>
      </w:pPr>
      <w:r w:rsidRPr="00DB16D3">
        <w:rPr>
          <w:rFonts w:ascii="Gill Sans MT" w:hAnsi="Gill Sans MT"/>
          <w:b/>
          <w:color w:val="FF0000"/>
          <w:sz w:val="28"/>
          <w:highlight w:val="yellow"/>
        </w:rPr>
        <w:t>NEAR FINAL DRAFT 8/16/</w:t>
      </w:r>
      <w:r>
        <w:rPr>
          <w:rFonts w:ascii="Gill Sans MT" w:hAnsi="Gill Sans MT"/>
          <w:b/>
          <w:color w:val="FF0000"/>
          <w:sz w:val="28"/>
          <w:highlight w:val="yellow"/>
        </w:rPr>
        <w:t>20</w:t>
      </w:r>
      <w:r w:rsidRPr="00DB16D3">
        <w:rPr>
          <w:rFonts w:ascii="Gill Sans MT" w:hAnsi="Gill Sans MT"/>
          <w:b/>
          <w:color w:val="FF0000"/>
          <w:sz w:val="28"/>
          <w:highlight w:val="yellow"/>
        </w:rPr>
        <w:t>21</w:t>
      </w:r>
    </w:p>
    <w:p w14:paraId="77595137" w14:textId="0151B86D" w:rsidR="00C8067D" w:rsidRPr="00CC0C80" w:rsidRDefault="002E6B8C" w:rsidP="00FF35D5">
      <w:pPr>
        <w:pStyle w:val="Heading1"/>
        <w:rPr>
          <w:rFonts w:ascii="Calibri" w:hAnsi="Calibri" w:cs="Calibri"/>
          <w:sz w:val="22"/>
          <w:szCs w:val="22"/>
        </w:rPr>
      </w:pPr>
      <w:r w:rsidRPr="00CC0C80">
        <w:rPr>
          <w:rFonts w:ascii="Calibri" w:hAnsi="Calibri" w:cs="Calibri"/>
          <w:sz w:val="22"/>
          <w:szCs w:val="22"/>
        </w:rPr>
        <w:t>2021 ANNUAL ACADEMIC ASSESSMENT REPORT FORM</w:t>
      </w:r>
      <w:r w:rsidR="00D911A3" w:rsidRPr="00CC0C80">
        <w:rPr>
          <w:rFonts w:ascii="Calibri" w:hAnsi="Calibri" w:cs="Calibri"/>
          <w:sz w:val="22"/>
          <w:szCs w:val="22"/>
        </w:rPr>
        <w:t xml:space="preserve"> (Due October 15 to </w:t>
      </w:r>
      <w:hyperlink r:id="rId7" w:history="1">
        <w:r w:rsidR="00363042" w:rsidRPr="00CC0C80">
          <w:rPr>
            <w:rStyle w:val="Hyperlink"/>
            <w:rFonts w:ascii="Calibri" w:hAnsi="Calibri" w:cs="Calibri"/>
            <w:sz w:val="22"/>
            <w:szCs w:val="22"/>
          </w:rPr>
          <w:t>uaa_oaa@alaska.edu</w:t>
        </w:r>
      </w:hyperlink>
      <w:r w:rsidR="00363042" w:rsidRPr="00CC0C80">
        <w:rPr>
          <w:rFonts w:ascii="Calibri" w:hAnsi="Calibri" w:cs="Calibri"/>
          <w:sz w:val="22"/>
          <w:szCs w:val="22"/>
        </w:rPr>
        <w:t>)</w:t>
      </w:r>
    </w:p>
    <w:p w14:paraId="388D9EBF" w14:textId="77777777" w:rsidR="00C8067D" w:rsidRPr="00CC0C80" w:rsidRDefault="00C8067D" w:rsidP="007045B0">
      <w:pPr>
        <w:widowControl w:val="0"/>
        <w:contextualSpacing/>
        <w:rPr>
          <w:rFonts w:ascii="Calibri" w:hAnsi="Calibri" w:cs="Calibri"/>
        </w:rPr>
      </w:pPr>
    </w:p>
    <w:p w14:paraId="311AF718" w14:textId="4C7CCAE3" w:rsidR="00DD1017" w:rsidRPr="00CC0C80" w:rsidRDefault="002D5343" w:rsidP="00010666">
      <w:pPr>
        <w:widowControl w:val="0"/>
        <w:contextualSpacing/>
        <w:jc w:val="both"/>
        <w:rPr>
          <w:rFonts w:ascii="Calibri" w:hAnsi="Calibri" w:cs="Calibri"/>
        </w:rPr>
      </w:pPr>
      <w:r w:rsidRPr="00CC0C80">
        <w:rPr>
          <w:rFonts w:ascii="Calibri" w:hAnsi="Calibri" w:cs="Calibri"/>
        </w:rPr>
        <w:t xml:space="preserve">The Faculty Senate Academic Assessment Committee (AAC) is committed to a vision of assessment that leads to continuous program improvements and benefits students. </w:t>
      </w:r>
      <w:r w:rsidR="00F77D09" w:rsidRPr="00CC0C80">
        <w:rPr>
          <w:rFonts w:ascii="Calibri" w:hAnsi="Calibri" w:cs="Calibri"/>
        </w:rPr>
        <w:t xml:space="preserve">Annual assessment reporting </w:t>
      </w:r>
      <w:r w:rsidR="00AC53CD" w:rsidRPr="00CC0C80">
        <w:rPr>
          <w:rFonts w:ascii="Calibri" w:hAnsi="Calibri" w:cs="Calibri"/>
        </w:rPr>
        <w:t xml:space="preserve">informs decision making and resource allocation aimed at improving student learning and success. It also </w:t>
      </w:r>
      <w:r w:rsidR="00C3335A" w:rsidRPr="00CC0C80">
        <w:rPr>
          <w:rFonts w:ascii="Calibri" w:hAnsi="Calibri" w:cs="Calibri"/>
        </w:rPr>
        <w:t xml:space="preserve">enables the AAC to analyze assessment across the institution and to respond to </w:t>
      </w:r>
      <w:r w:rsidR="00F77D09" w:rsidRPr="00CC0C80">
        <w:rPr>
          <w:rFonts w:ascii="Calibri" w:hAnsi="Calibri" w:cs="Calibri"/>
        </w:rPr>
        <w:t>UA System</w:t>
      </w:r>
      <w:r w:rsidR="00C3335A" w:rsidRPr="00CC0C80">
        <w:rPr>
          <w:rFonts w:ascii="Calibri" w:hAnsi="Calibri" w:cs="Calibri"/>
        </w:rPr>
        <w:t>, B</w:t>
      </w:r>
      <w:r w:rsidR="005C14F8" w:rsidRPr="00CC0C80">
        <w:rPr>
          <w:rFonts w:ascii="Calibri" w:hAnsi="Calibri" w:cs="Calibri"/>
        </w:rPr>
        <w:t>oard of Regents</w:t>
      </w:r>
      <w:r w:rsidR="00C3335A" w:rsidRPr="00CC0C80">
        <w:rPr>
          <w:rFonts w:ascii="Calibri" w:hAnsi="Calibri" w:cs="Calibri"/>
        </w:rPr>
        <w:t>, legislative, and N</w:t>
      </w:r>
      <w:r w:rsidR="005C14F8" w:rsidRPr="00CC0C80">
        <w:rPr>
          <w:rFonts w:ascii="Calibri" w:hAnsi="Calibri" w:cs="Calibri"/>
        </w:rPr>
        <w:t>orthwest Commission on Colleges and Universities</w:t>
      </w:r>
      <w:r w:rsidR="00363042" w:rsidRPr="00CC0C80">
        <w:rPr>
          <w:rFonts w:ascii="Calibri" w:hAnsi="Calibri" w:cs="Calibri"/>
        </w:rPr>
        <w:t xml:space="preserve"> (NWCCU)</w:t>
      </w:r>
      <w:r w:rsidR="00C3335A" w:rsidRPr="00CC0C80">
        <w:rPr>
          <w:rFonts w:ascii="Calibri" w:hAnsi="Calibri" w:cs="Calibri"/>
        </w:rPr>
        <w:t xml:space="preserve"> requests. We thank you for your continued support of and participation in this annual activity.</w:t>
      </w:r>
    </w:p>
    <w:p w14:paraId="56071D85" w14:textId="2923CE04" w:rsidR="00F77D09" w:rsidRPr="00CC0C80" w:rsidRDefault="00F77D09" w:rsidP="00010666">
      <w:pPr>
        <w:widowControl w:val="0"/>
        <w:contextualSpacing/>
        <w:jc w:val="both"/>
        <w:rPr>
          <w:rFonts w:ascii="Calibri" w:hAnsi="Calibri" w:cs="Calibri"/>
        </w:rPr>
      </w:pPr>
    </w:p>
    <w:p w14:paraId="12F90C72" w14:textId="2D483ACF" w:rsidR="00F77D09" w:rsidRPr="00CC0C80" w:rsidRDefault="00F77D09" w:rsidP="00010666">
      <w:pPr>
        <w:widowControl w:val="0"/>
        <w:contextualSpacing/>
        <w:jc w:val="both"/>
        <w:rPr>
          <w:rFonts w:ascii="Calibri" w:hAnsi="Calibri" w:cs="Calibri"/>
        </w:rPr>
      </w:pPr>
      <w:r w:rsidRPr="00CC0C80">
        <w:rPr>
          <w:rFonts w:ascii="Calibri" w:hAnsi="Calibri" w:cs="Calibri"/>
        </w:rPr>
        <w:t xml:space="preserve">Starting in </w:t>
      </w:r>
      <w:proofErr w:type="gramStart"/>
      <w:r w:rsidRPr="00CC0C80">
        <w:rPr>
          <w:rFonts w:ascii="Calibri" w:hAnsi="Calibri" w:cs="Calibri"/>
        </w:rPr>
        <w:t>Spring</w:t>
      </w:r>
      <w:proofErr w:type="gramEnd"/>
      <w:r w:rsidRPr="00CC0C80">
        <w:rPr>
          <w:rFonts w:ascii="Calibri" w:hAnsi="Calibri" w:cs="Calibri"/>
        </w:rPr>
        <w:t xml:space="preserve"> 2021, UAA is moving to one </w:t>
      </w:r>
      <w:r w:rsidR="00713091" w:rsidRPr="00CC0C80">
        <w:rPr>
          <w:rFonts w:ascii="Calibri" w:hAnsi="Calibri" w:cs="Calibri"/>
        </w:rPr>
        <w:t xml:space="preserve">academic </w:t>
      </w:r>
      <w:r w:rsidRPr="00CC0C80">
        <w:rPr>
          <w:rFonts w:ascii="Calibri" w:hAnsi="Calibri" w:cs="Calibri"/>
        </w:rPr>
        <w:t xml:space="preserve">assessment reporting mechanism. The below form </w:t>
      </w:r>
      <w:r w:rsidR="00363042" w:rsidRPr="00CC0C80">
        <w:rPr>
          <w:rFonts w:ascii="Calibri" w:hAnsi="Calibri" w:cs="Calibri"/>
        </w:rPr>
        <w:t xml:space="preserve">merges and </w:t>
      </w:r>
      <w:r w:rsidRPr="00CC0C80">
        <w:rPr>
          <w:rFonts w:ascii="Calibri" w:hAnsi="Calibri" w:cs="Calibri"/>
        </w:rPr>
        <w:t>streamlines the former Annual Academic Assessment Survey and the Annual Academic Assessment Report. It also i</w:t>
      </w:r>
      <w:r w:rsidR="00713091" w:rsidRPr="00CC0C80">
        <w:rPr>
          <w:rFonts w:ascii="Calibri" w:hAnsi="Calibri" w:cs="Calibri"/>
        </w:rPr>
        <w:t>ncorporates questions about how academic programs contribute to</w:t>
      </w:r>
      <w:r w:rsidRPr="00CC0C80">
        <w:rPr>
          <w:rFonts w:ascii="Calibri" w:hAnsi="Calibri" w:cs="Calibri"/>
        </w:rPr>
        <w:t xml:space="preserve"> </w:t>
      </w:r>
      <w:r w:rsidR="00713091" w:rsidRPr="00CC0C80">
        <w:rPr>
          <w:rFonts w:ascii="Calibri" w:hAnsi="Calibri" w:cs="Calibri"/>
        </w:rPr>
        <w:t xml:space="preserve">student achievement of </w:t>
      </w:r>
      <w:r w:rsidRPr="00CC0C80">
        <w:rPr>
          <w:rFonts w:ascii="Calibri" w:hAnsi="Calibri" w:cs="Calibri"/>
        </w:rPr>
        <w:t xml:space="preserve">institutional core competencies and </w:t>
      </w:r>
      <w:r w:rsidR="00713091" w:rsidRPr="00CC0C80">
        <w:rPr>
          <w:rFonts w:ascii="Calibri" w:hAnsi="Calibri" w:cs="Calibri"/>
        </w:rPr>
        <w:t>to student success.</w:t>
      </w:r>
    </w:p>
    <w:p w14:paraId="024294D4" w14:textId="77777777" w:rsidR="00F77D09" w:rsidRPr="00CC0C80" w:rsidRDefault="00F77D09" w:rsidP="00010666">
      <w:pPr>
        <w:widowControl w:val="0"/>
        <w:contextualSpacing/>
        <w:jc w:val="both"/>
        <w:rPr>
          <w:rFonts w:ascii="Calibri" w:hAnsi="Calibri" w:cs="Calibri"/>
        </w:rPr>
      </w:pPr>
    </w:p>
    <w:p w14:paraId="5DA33BBB" w14:textId="1D5E5433" w:rsidR="00F77D09" w:rsidRPr="00CC0C80" w:rsidRDefault="00713091" w:rsidP="00010666">
      <w:pPr>
        <w:widowControl w:val="0"/>
        <w:contextualSpacing/>
        <w:jc w:val="both"/>
        <w:rPr>
          <w:rFonts w:ascii="Calibri" w:hAnsi="Calibri" w:cs="Calibri"/>
          <w:b/>
        </w:rPr>
      </w:pPr>
      <w:r w:rsidRPr="00CC0C80">
        <w:rPr>
          <w:rFonts w:ascii="Calibri" w:hAnsi="Calibri" w:cs="Calibri"/>
          <w:b/>
        </w:rPr>
        <w:t xml:space="preserve">This </w:t>
      </w:r>
      <w:r w:rsidR="00D179C1" w:rsidRPr="00CC0C80">
        <w:rPr>
          <w:rFonts w:ascii="Calibri" w:hAnsi="Calibri" w:cs="Calibri"/>
          <w:b/>
        </w:rPr>
        <w:t xml:space="preserve">annual </w:t>
      </w:r>
      <w:r w:rsidRPr="00CC0C80">
        <w:rPr>
          <w:rFonts w:ascii="Calibri" w:hAnsi="Calibri" w:cs="Calibri"/>
          <w:b/>
        </w:rPr>
        <w:t xml:space="preserve">report will be due </w:t>
      </w:r>
      <w:r w:rsidR="00D179C1" w:rsidRPr="00CC0C80">
        <w:rPr>
          <w:rFonts w:ascii="Calibri" w:hAnsi="Calibri" w:cs="Calibri"/>
          <w:b/>
        </w:rPr>
        <w:t>on October 15. Programs with suspended admissions are not required to complete this form.</w:t>
      </w:r>
    </w:p>
    <w:p w14:paraId="7041F4CF" w14:textId="53EECBA0" w:rsidR="00AC53CD" w:rsidRPr="00CC0C80" w:rsidRDefault="00AC53CD" w:rsidP="00010666">
      <w:pPr>
        <w:widowControl w:val="0"/>
        <w:contextualSpacing/>
        <w:jc w:val="both"/>
        <w:rPr>
          <w:rFonts w:ascii="Calibri" w:hAnsi="Calibri" w:cs="Calibri"/>
        </w:rPr>
      </w:pPr>
    </w:p>
    <w:p w14:paraId="1E027E4A" w14:textId="2D12F754" w:rsidR="00AC53CD" w:rsidRPr="00CC0C80" w:rsidRDefault="00092152" w:rsidP="00010666">
      <w:pPr>
        <w:widowControl w:val="0"/>
        <w:jc w:val="both"/>
        <w:rPr>
          <w:rFonts w:ascii="Calibri" w:hAnsi="Calibri" w:cs="Calibri"/>
        </w:rPr>
      </w:pPr>
      <w:r w:rsidRPr="00CC0C80">
        <w:rPr>
          <w:rFonts w:ascii="Calibri" w:hAnsi="Calibri" w:cs="Calibri"/>
        </w:rPr>
        <w:t xml:space="preserve">These reports are public documents and will be posted on the assessment website. </w:t>
      </w:r>
      <w:r w:rsidR="00AC53CD" w:rsidRPr="00CC0C80">
        <w:rPr>
          <w:rFonts w:ascii="Calibri" w:hAnsi="Calibri" w:cs="Calibri"/>
        </w:rPr>
        <w:t>Responses are to be narrative only, and mu</w:t>
      </w:r>
      <w:r w:rsidR="00D179C1" w:rsidRPr="00CC0C80">
        <w:rPr>
          <w:rFonts w:ascii="Calibri" w:hAnsi="Calibri" w:cs="Calibri"/>
        </w:rPr>
        <w:t>st be ADA and FERPA compliant. D</w:t>
      </w:r>
      <w:r w:rsidR="00AC53CD" w:rsidRPr="00CC0C80">
        <w:rPr>
          <w:rFonts w:ascii="Calibri" w:hAnsi="Calibri" w:cs="Calibri"/>
        </w:rPr>
        <w:t>o not embed any links, including to webpages or other documents. To be FERPA compliant, do not include the names of any current or former students. Rather, use statements such as, “In AY21 four program graduates were accepted to graduate programs in the field.” Programs with specialized accreditation or other external recognitions must comply with restrictions regarding what can be published, as per the accreditor or external organization. Do not include appendices. Appendices to this form will not be accepted.</w:t>
      </w:r>
    </w:p>
    <w:p w14:paraId="191DC811" w14:textId="4801A154" w:rsidR="00DD1017" w:rsidRPr="00CC0C80" w:rsidRDefault="00DD1017" w:rsidP="00010666">
      <w:pPr>
        <w:widowControl w:val="0"/>
        <w:jc w:val="both"/>
        <w:rPr>
          <w:rFonts w:ascii="Calibri" w:hAnsi="Calibri" w:cs="Calibri"/>
        </w:rPr>
      </w:pPr>
    </w:p>
    <w:p w14:paraId="11F0E6CA" w14:textId="77777777" w:rsidR="00DD1017" w:rsidRPr="00CC0C80" w:rsidRDefault="00DD1017" w:rsidP="00DD1017">
      <w:pPr>
        <w:widowControl w:val="0"/>
        <w:jc w:val="both"/>
        <w:rPr>
          <w:rFonts w:ascii="Calibri" w:hAnsi="Calibri" w:cs="Calibri"/>
        </w:rPr>
      </w:pPr>
      <w:r w:rsidRPr="00CC0C80">
        <w:rPr>
          <w:rFonts w:ascii="Calibri" w:hAnsi="Calibri" w:cs="Calibri"/>
        </w:rPr>
        <w:t>The form uses narrative, text, and drop-down boxes. Narrative boxes have a character limit, which includes spaces. When using text and drop-down boxes, if you want to undo an answer, press “Control-Z” or “Command-Z.”</w:t>
      </w:r>
    </w:p>
    <w:p w14:paraId="6C4EA39A" w14:textId="77777777" w:rsidR="00D179C1" w:rsidRPr="00CC0C80" w:rsidRDefault="00D179C1" w:rsidP="00010666">
      <w:pPr>
        <w:jc w:val="both"/>
        <w:rPr>
          <w:rFonts w:ascii="Calibri" w:hAnsi="Calibri" w:cs="Calibri"/>
        </w:rPr>
      </w:pPr>
    </w:p>
    <w:p w14:paraId="48BEE7A6" w14:textId="4774F102" w:rsidR="00AC53CD" w:rsidRPr="00CC0C80" w:rsidRDefault="00AC53CD" w:rsidP="00010666">
      <w:pPr>
        <w:jc w:val="both"/>
        <w:rPr>
          <w:rFonts w:ascii="Calibri" w:hAnsi="Calibri" w:cs="Calibri"/>
        </w:rPr>
      </w:pPr>
      <w:r w:rsidRPr="00CC0C80">
        <w:rPr>
          <w:rFonts w:ascii="Calibri" w:hAnsi="Calibri" w:cs="Calibri"/>
        </w:rPr>
        <w:t>For technical assistance with this form, email Academic Affairs (</w:t>
      </w:r>
      <w:hyperlink r:id="rId8" w:history="1">
        <w:r w:rsidRPr="00CC0C80">
          <w:rPr>
            <w:rStyle w:val="Hyperlink"/>
            <w:rFonts w:ascii="Calibri" w:hAnsi="Calibri" w:cs="Calibri"/>
          </w:rPr>
          <w:t>uaa.oaa@alaska.edu</w:t>
        </w:r>
      </w:hyperlink>
      <w:r w:rsidRPr="00CC0C80">
        <w:rPr>
          <w:rFonts w:ascii="Calibri" w:hAnsi="Calibri" w:cs="Calibri"/>
        </w:rPr>
        <w:t xml:space="preserve">). </w:t>
      </w:r>
    </w:p>
    <w:p w14:paraId="7416C240" w14:textId="641B139A" w:rsidR="00AC53CD" w:rsidRPr="00CC0C80" w:rsidRDefault="00AC53CD" w:rsidP="00AC53CD">
      <w:pPr>
        <w:rPr>
          <w:rFonts w:ascii="Calibri" w:hAnsi="Calibri" w:cs="Calibri"/>
        </w:rPr>
      </w:pPr>
    </w:p>
    <w:p w14:paraId="5687373F" w14:textId="77777777" w:rsidR="0084688E" w:rsidRPr="00CC0C80" w:rsidRDefault="00AD0714" w:rsidP="0084688E">
      <w:pPr>
        <w:widowControl w:val="0"/>
        <w:contextualSpacing/>
        <w:rPr>
          <w:rFonts w:ascii="Calibri" w:hAnsi="Calibri" w:cs="Calibri"/>
        </w:rPr>
      </w:pPr>
      <w:r>
        <w:rPr>
          <w:rFonts w:ascii="Calibri" w:hAnsi="Calibri" w:cs="Calibri"/>
        </w:rPr>
        <w:pict w14:anchorId="741EA405">
          <v:rect id="_x0000_i1025" style="width:468pt;height:1.5pt" o:hralign="center" o:hrstd="t" o:hrnoshade="t" o:hr="t" fillcolor="#00583d" stroked="f"/>
        </w:pict>
      </w:r>
    </w:p>
    <w:p w14:paraId="6D877B66" w14:textId="05FAAC76" w:rsidR="002E6B8C" w:rsidRPr="00CC0C80" w:rsidRDefault="002E6B8C" w:rsidP="00AC53CD">
      <w:pPr>
        <w:rPr>
          <w:rFonts w:ascii="Calibri" w:hAnsi="Calibri" w:cs="Calibri"/>
          <w:b/>
        </w:rPr>
      </w:pPr>
    </w:p>
    <w:p w14:paraId="7CB6CD42" w14:textId="1A713A3B" w:rsidR="002E6B8C" w:rsidRPr="00CC0C80" w:rsidRDefault="002E6B8C" w:rsidP="005B5FC7">
      <w:pPr>
        <w:pStyle w:val="Heading2"/>
      </w:pPr>
      <w:r w:rsidRPr="00CC0C80">
        <w:t>PROGRAM SECTION</w:t>
      </w:r>
    </w:p>
    <w:p w14:paraId="51DADB3D" w14:textId="77777777" w:rsidR="002E6B8C" w:rsidRPr="00CC0C80" w:rsidRDefault="002E6B8C" w:rsidP="00AC53CD">
      <w:pPr>
        <w:rPr>
          <w:rFonts w:ascii="Calibri" w:hAnsi="Calibri" w:cs="Calibri"/>
          <w:b/>
        </w:rPr>
      </w:pPr>
    </w:p>
    <w:p w14:paraId="267A22B8" w14:textId="3B76F257" w:rsidR="00AC53CD" w:rsidRPr="00CC0C80" w:rsidRDefault="00AC53CD" w:rsidP="00AC53CD">
      <w:pPr>
        <w:rPr>
          <w:rFonts w:ascii="Calibri" w:hAnsi="Calibri" w:cs="Calibri"/>
        </w:rPr>
      </w:pPr>
      <w:r w:rsidRPr="00CC0C80">
        <w:rPr>
          <w:rFonts w:ascii="Calibri" w:hAnsi="Calibri" w:cs="Calibri"/>
          <w:b/>
        </w:rPr>
        <w:t>Submission Date:</w:t>
      </w:r>
      <w:r w:rsidRPr="00CC0C80">
        <w:rPr>
          <w:rFonts w:ascii="Calibri" w:hAnsi="Calibri" w:cs="Calibri"/>
        </w:rPr>
        <w:t xml:space="preserve"> </w:t>
      </w:r>
      <w:sdt>
        <w:sdtPr>
          <w:rPr>
            <w:rFonts w:ascii="Calibri" w:hAnsi="Calibri" w:cs="Calibri"/>
          </w:rPr>
          <w:id w:val="-2056382057"/>
          <w:placeholder>
            <w:docPart w:val="930E8E58D5FE4290AE8E754C4F7EEE35"/>
          </w:placeholder>
          <w:showingPlcHdr/>
          <w:date w:fullDate="2021-09-07T00:00:00Z">
            <w:dateFormat w:val="M/d/yyyy"/>
            <w:lid w:val="en-US"/>
            <w:storeMappedDataAs w:val="dateTime"/>
            <w:calendar w:val="gregorian"/>
          </w:date>
        </w:sdtPr>
        <w:sdtEndPr/>
        <w:sdtContent>
          <w:r w:rsidR="005773BD" w:rsidRPr="00CC0C80">
            <w:rPr>
              <w:rFonts w:ascii="Calibri" w:hAnsi="Calibri" w:cs="Calibri"/>
            </w:rPr>
            <w:t>Select date.</w:t>
          </w:r>
        </w:sdtContent>
      </w:sdt>
      <w:bookmarkStart w:id="0" w:name="_GoBack"/>
      <w:bookmarkEnd w:id="0"/>
    </w:p>
    <w:p w14:paraId="7DCBF227" w14:textId="349215EF" w:rsidR="00AC53CD" w:rsidRPr="00CC0C80" w:rsidRDefault="00AC53CD" w:rsidP="00AC53CD">
      <w:pPr>
        <w:rPr>
          <w:rFonts w:ascii="Calibri" w:hAnsi="Calibri" w:cs="Calibri"/>
        </w:rPr>
      </w:pPr>
    </w:p>
    <w:p w14:paraId="30A0E6F1" w14:textId="5879E259" w:rsidR="00594008" w:rsidRPr="00CC0C80" w:rsidRDefault="00594008" w:rsidP="00594008">
      <w:pPr>
        <w:rPr>
          <w:rFonts w:ascii="Calibri" w:hAnsi="Calibri" w:cs="Calibri"/>
        </w:rPr>
      </w:pPr>
      <w:r w:rsidRPr="00CC0C80">
        <w:rPr>
          <w:rFonts w:ascii="Calibri" w:hAnsi="Calibri" w:cs="Calibri"/>
          <w:b/>
        </w:rPr>
        <w:t xml:space="preserve">Submitted by: </w:t>
      </w:r>
      <w:sdt>
        <w:sdtPr>
          <w:rPr>
            <w:rStyle w:val="Style1"/>
          </w:rPr>
          <w:id w:val="151567183"/>
          <w:placeholder>
            <w:docPart w:val="88D99B60E7D84CA2B4C620A43D213455"/>
          </w:placeholder>
          <w:showingPlcHdr/>
        </w:sdtPr>
        <w:sdtEndPr>
          <w:rPr>
            <w:rStyle w:val="DefaultParagraphFont"/>
            <w:rFonts w:asciiTheme="minorHAnsi" w:hAnsiTheme="minorHAnsi" w:cs="Calibri"/>
            <w:b/>
          </w:rPr>
        </w:sdtEndPr>
        <w:sdtContent>
          <w:r w:rsidR="00A72DD4">
            <w:rPr>
              <w:rFonts w:ascii="Calibri" w:hAnsi="Calibri" w:cs="Calibri"/>
            </w:rPr>
            <w:t>Enter A</w:t>
          </w:r>
          <w:r w:rsidR="00A72DD4" w:rsidRPr="00CC0C80">
            <w:rPr>
              <w:rFonts w:ascii="Calibri" w:hAnsi="Calibri" w:cs="Calibri"/>
            </w:rPr>
            <w:t>s</w:t>
          </w:r>
          <w:r w:rsidR="00A72DD4">
            <w:rPr>
              <w:rFonts w:ascii="Calibri" w:hAnsi="Calibri" w:cs="Calibri"/>
            </w:rPr>
            <w:t>s</w:t>
          </w:r>
          <w:r w:rsidR="00A72DD4" w:rsidRPr="00CC0C80">
            <w:rPr>
              <w:rFonts w:ascii="Calibri" w:hAnsi="Calibri" w:cs="Calibri"/>
            </w:rPr>
            <w:t>essment Coordinator Name, Title, email address.</w:t>
          </w:r>
        </w:sdtContent>
      </w:sdt>
    </w:p>
    <w:p w14:paraId="541BA394" w14:textId="14C9C26B" w:rsidR="00594008" w:rsidRPr="00CC0C80" w:rsidRDefault="00594008" w:rsidP="007369CC">
      <w:pPr>
        <w:rPr>
          <w:rFonts w:ascii="Calibri" w:hAnsi="Calibri" w:cs="Calibri"/>
          <w:b/>
        </w:rPr>
      </w:pPr>
    </w:p>
    <w:p w14:paraId="63CE8C23" w14:textId="4776DD5B" w:rsidR="007369CC" w:rsidRDefault="007369CC" w:rsidP="007369CC">
      <w:pPr>
        <w:rPr>
          <w:rFonts w:ascii="Calibri" w:hAnsi="Calibri" w:cs="Calibri"/>
        </w:rPr>
      </w:pPr>
      <w:r w:rsidRPr="00CC0C80">
        <w:rPr>
          <w:rFonts w:ascii="Calibri" w:hAnsi="Calibri" w:cs="Calibri"/>
          <w:b/>
        </w:rPr>
        <w:t xml:space="preserve">Program(s) covered in this report: </w:t>
      </w:r>
      <w:sdt>
        <w:sdtPr>
          <w:rPr>
            <w:rStyle w:val="Style1"/>
          </w:rPr>
          <w:id w:val="1284694016"/>
          <w:placeholder>
            <w:docPart w:val="46A1D2576B7F40E8B0E7711A7DC57C90"/>
          </w:placeholder>
          <w:showingPlcHdr/>
          <w:dropDownList>
            <w:listItem w:displayText="*Other" w:value="*Other"/>
            <w:listItem w:displayText="*General Education" w:value="*General Education"/>
            <w:listItem w:displayText="Accounting AAS" w:value="Accounting AAS"/>
            <w:listItem w:displayText="Accounting BBA" w:value="Accounting BBA"/>
            <w:listItem w:displayText="Advanced Welding OEC, Nondestructive Testing OEC, and Welding OEC" w:value="Advanced Welding OEC, Nondestructive Testing OEC, and Welding OEC"/>
            <w:listItem w:displayText="Air Traffic Control AAS" w:value="Air Traffic Control AAS"/>
            <w:listItem w:displayText="Alaska Native Studies AA" w:value="Alaska Native Studies AA"/>
            <w:listItem w:displayText="Alutiiq Language OEC" w:value="Alutiiq Language OEC"/>
            <w:listItem w:displayText="Anthropology BA/BS" w:value="Anthropology BA/BS"/>
            <w:listItem w:displayText="Anthropology MA" w:value="Anthropology MA"/>
            <w:listItem w:displayText="Applied Behavior Analysis OEC" w:value="Applied Behavior Analysis OEC"/>
            <w:listItem w:displayText="Applied Geological Sciences MS" w:value="Applied Geological Sciences MS"/>
            <w:listItem w:displayText="Applied Technologies Leadership BS" w:value="Applied Technologies Leadership BS"/>
            <w:listItem w:displayText="Apprenticeship Technology AAS" w:value="Apprenticeship Technology AAS"/>
            <w:listItem w:displayText="Architectural &amp; Engineering Technology AAS" w:value="Architectural &amp; Engineering Technology AAS"/>
            <w:listItem w:displayText="Art BA/BFA" w:value="Art BA/BFA"/>
            <w:listItem w:displayText="Automotive Technology OEC/UC/AAS" w:value="Automotive Technology OEC/UC/AAS"/>
            <w:listItem w:displayText="Aviation Maintenance Technology AAS" w:value="Aviation Maintenance Technology AAS"/>
            <w:listItem w:displayText="Aviation Maintenance Technology - Airframe UC" w:value="Aviation Maintenance Technology - Airframe UC"/>
            <w:listItem w:displayText="Aviation Maintenance Technology - Powerplant UC" w:value="Aviation Maintenance Technology - Powerplant UC"/>
            <w:listItem w:displayText="Aviation Technology BS" w:value="Aviation Technology BS"/>
            <w:listItem w:displayText="Baking &amp; Pastry Arts OEC" w:value="Baking &amp; Pastry Arts OEC"/>
            <w:listItem w:displayText="Biological Sciences BA/BS" w:value="Biological Sciences BA/BS"/>
            <w:listItem w:displayText="Biological Sciences MS" w:value="Biological Sciences MS"/>
            <w:listItem w:displayText="Bookkeeping OEC" w:value="Bookkeeping OEC"/>
            <w:listItem w:displayText="Business Analytics OEC" w:value="Business Analytics OEC"/>
            <w:listItem w:displayText="Business Analytics &amp; Artificial Intelligence GC" w:value="Business Analytics &amp; Artificial Intelligence GC"/>
            <w:listItem w:displayText="Business Leadership OEC" w:value="Business Leadership OEC"/>
            <w:listItem w:displayText="Chemistry BS" w:value="Chemistry BS"/>
            <w:listItem w:displayText="Children's Behavioral Health OEC" w:value="Children's Behavioral Health OEC"/>
            <w:listItem w:displayText="Children's Mental Health GC" w:value="Children's Mental Health GC"/>
            <w:listItem w:displayText="Civil Engineering BS" w:value="Civil Engineering BS"/>
            <w:listItem w:displayText="Civil Engineering MS" w:value="Civil Engineering MS"/>
            <w:listItem w:displayText="Clinical Psychology MS" w:value="Clinical Psychology MS"/>
            <w:listItem w:displayText="Clinical-Community Psychology PhD" w:value="Clinical-Community Psychology PhD"/>
            <w:listItem w:displayText="Computer Science BA/BS" w:value="Computer Science BA/BS"/>
            <w:listItem w:displayText="Computer Systems &amp; Network Technology AAS and Cisco-Certified Network Associate OEC" w:value="Computer Systems &amp; Network Technology AAS and Cisco-Certified Network Associate OEC"/>
            <w:listItem w:displayText="Computer Systems Engineering BS" w:value="Computer Systems Engineering BS"/>
            <w:listItem w:displayText="Conservation Ecology OEC" w:value="Conservation Ecology OEC"/>
            <w:listItem w:displayText="Construction Management AAS" w:value="Construction Management AAS"/>
            <w:listItem w:displayText="Construction Management BS" w:value="Construction Management BS"/>
            <w:listItem w:displayText="Construction Skills OEC" w:value="Construction Skills OEC"/>
            <w:listItem w:displayText="Corrections OEC/UC" w:value="Corrections OEC/UC"/>
            <w:listItem w:displayText="Culinary Arts AAS" w:value="Culinary Arts AAS"/>
            <w:listItem w:displayText="Culinary Arts OEC" w:value="Culinary Arts OEC"/>
            <w:listItem w:displayText="Dental Assisting UC/AAS" w:value="Dental Assisting UC/AAS"/>
            <w:listItem w:displayText="Dental Hygiene BS" w:value="Dental Hygiene BS"/>
            <w:listItem w:displayText="Diagnostic Medical Sonography AAS" w:value="Diagnostic Medical Sonography AAS"/>
            <w:listItem w:displayText="Diesel Power Technology UC/AAS" w:value="Diesel Power Technology UC/AAS"/>
            <w:listItem w:displayText="Dietetics BS" w:value="Dietetics BS"/>
            <w:listItem w:displayText="Dietetics &amp; Nutrition MS" w:value="Dietetics &amp; Nutrition MS"/>
            <w:listItem w:displayText="Diversity &amp; Social Justice OEC" w:value="Diversity &amp; Social Justice OEC"/>
            <w:listItem w:displayText="Early Childhood Development AAS" w:value="Early Childhood Development AAS"/>
            <w:listItem w:displayText="Economics BA" w:value="Economics BA"/>
            <w:listItem w:displayText="Economics BBA" w:value="Economics BBA"/>
            <w:listItem w:displayText="Educational Leadership MEd and Educational Leadership: Principal GC" w:value="Educational Leadership MEd and Educational Leadership: Principal GC"/>
            <w:listItem w:displayText="Electrical Engineering BS" w:value="Electrical Engineering BS"/>
            <w:listItem w:displayText="English BA" w:value="English BA"/>
            <w:listItem w:displayText="Entrepreneurship OEC" w:value="Entrepreneurship OEC"/>
            <w:listItem w:displayText="Executive Leadership GC" w:value="Executive Leadership GC"/>
            <w:listItem w:displayText="Finance BBA" w:value="Finance BBA"/>
            <w:listItem w:displayText="Fire &amp; Emergency Services Technology AAS" w:value="Fire &amp; Emergency Services Technology AAS"/>
            <w:listItem w:displayText="General Business AAS" w:value="General Business AAS"/>
            <w:listItem w:displayText="General Management MBA" w:value="General Management MBA"/>
            <w:listItem w:displayText="General Program AA" w:value="General Program AA"/>
            <w:listItem w:displayText="Geographic Information Systems OEC" w:value="Geographic Information Systems OEC"/>
            <w:listItem w:displayText="Geological Sciences BS" w:value="Geological Sciences BS"/>
            <w:listItem w:displayText="Geomatics BS" w:value="Geomatics BS"/>
            <w:listItem w:displayText="Global Logistics &amp; Supply Chain Management BBA" w:value="Global Logistics &amp; Supply Chain Management BBA"/>
            <w:listItem w:displayText="Global Supply Chain Management MS" w:value="Global Supply Chain Management MS"/>
            <w:listItem w:displayText="Health Sciences BS" w:value="Health Sciences BS"/>
            <w:listItem w:displayText="History BA" w:value="History BA"/>
            <w:listItem w:displayText="Human Services AAS/BHS and Conflict Resolution OEC" w:value="Human Services AAS/BHS and Conflict Resolution OEC"/>
            <w:listItem w:displayText="Industrial Process Instrumentation AAS" w:value="Industrial Process Instrumentation AAS"/>
            <w:listItem w:displayText="Infant &amp; Toddler Development OEC" w:value="Infant &amp; Toddler Development OEC"/>
            <w:listItem w:displayText="International Studies BA" w:value="International Studies BA"/>
            <w:listItem w:displayText="Interprofessional Child Welfare OEC" w:value="Interprofessional Child Welfare OEC"/>
            <w:listItem w:displayText="IT Support Desk Technician OEC" w:value="IT Support Desk Technician OEC"/>
            <w:listItem w:displayText="Journalism &amp; Public Communications BA" w:value="Journalism &amp; Public Communications BA"/>
            <w:listItem w:displayText="Justice BA" w:value="Justice BA"/>
            <w:listItem w:displayText="Kinesiology BS" w:value="Kinesiology BS"/>
            <w:listItem w:displayText="Language Education GC" w:value="Language Education GC"/>
            <w:listItem w:displayText="Languages BA" w:value="Languages BA"/>
            <w:listItem w:displayText="Legal Studies BA and Paralegal Studies AAS/PBCT" w:value="Legal Studies BA and Paralegal Studies AAS/PBCT"/>
            <w:listItem w:displayText="Management BBA" w:value="Management BBA"/>
            <w:listItem w:displayText="Marine Mammal Biology OEC" w:value="Marine Mammal Biology OEC"/>
            <w:listItem w:displayText="Marine Service Technician OEC" w:value="Marine Service Technician OEC"/>
            <w:listItem w:displayText="Marketing BBA" w:value="Marketing BBA"/>
            <w:listItem w:displayText="Mathematics BA/BS" w:value="Mathematics BA/BS"/>
            <w:listItem w:displayText="Mechanical Engineering BS" w:value="Mechanical Engineering BS"/>
            <w:listItem w:displayText="Mechanical Engineering MS" w:value="Mechanical Engineering MS"/>
            <w:listItem w:displayText="Medical Assisting AAS" w:value="Medical Assisting AAS"/>
            <w:listItem w:displayText="Medical Laboratory Technology AAS and Medical Laboratory Science BS" w:value="Medical Laboratory Technology AAS and Medical Laboratory Science BS"/>
            <w:listItem w:displayText="Medical Office Coding OEC" w:value="Medical Office Coding OEC"/>
            <w:listItem w:displayText="Millwright OEC" w:value="Millwright OEC"/>
            <w:listItem w:displayText="Music BA/BM" w:value="Music BA/BM"/>
            <w:listItem w:displayText="Natural Sciences BS" w:value="Natural Sciences BS"/>
            <w:listItem w:displayText="Nursing AAS" w:value="Nursing AAS"/>
            <w:listItem w:displayText="Nursing BS" w:value="Nursing BS"/>
            <w:listItem w:displayText="Nursing Practice DNP" w:value="Nursing Practice DNP"/>
            <w:listItem w:displayText="Nursing Science MS, Nurse Practitioner GC, Nursing Education GC, and Psychiatric &amp; Mental Health Nurse Practitioner GC" w:value="Nursing Science MS, Nurse Practitioner GC, Nursing Education GC, and Psychiatric &amp; Mental Health Nurse Practitioner GC"/>
            <w:listItem w:displayText="Occupational Safety &amp; Health AAS/BS and Safety Specialist OEC" w:value="Occupational Safety &amp; Health AAS/BS and Safety Specialist OEC"/>
            <w:listItem w:displayText="Outdoor Leadership AAS" w:value="Outdoor Leadership AAS"/>
            <w:listItem w:displayText="Paramedical Technology AAS" w:value="Paramedical Technology AAS"/>
            <w:listItem w:displayText="Petroleum Production OEC" w:value="Petroleum Production OEC"/>
            <w:listItem w:displayText="Petroleum Technology UC" w:value="Petroleum Technology UC"/>
            <w:listItem w:displayText="Pharmacy Technology OEC" w:value="Pharmacy Technology OEC"/>
            <w:listItem w:displayText="Philosophy BA" w:value="Philosophy BA"/>
            <w:listItem w:displayText="Phlebotomist OEC" w:value="Phlebotomist OEC"/>
            <w:listItem w:displayText="Physical Therapist Assistant AAS" w:value="Physical Therapist Assistant AAS"/>
            <w:listItem w:displayText="Political Science BA" w:value="Political Science BA"/>
            <w:listItem w:displayText="Pre-Medical Studies PBCT" w:value="Pre-Medical Studies PBCT"/>
            <w:listItem w:displayText="Process Technology AAS" w:value="Process Technology AAS"/>
            <w:listItem w:displayText="Professional Piloting AAS" w:value="Professional Piloting AAS"/>
            <w:listItem w:displayText="Project Management GC/MS" w:value="Project Management GC/MS"/>
            <w:listItem w:displayText="Psychology BA/BS" w:value="Psychology BA/BS"/>
            <w:listItem w:displayText="Public Administration MPA" w:value="Public Administration MPA"/>
            <w:listItem w:displayText="Public Health Practice MPH" w:value="Public Health Practice MPH"/>
            <w:listItem w:displayText="Public Policy MPP" w:value="Public Policy MPP"/>
            <w:listItem w:displayText="Radiologic Technology AAS" w:value="Radiologic Technology AAS"/>
            <w:listItem w:displayText="Refrigeration and Heating OEC" w:value="Refrigeration and Heating OEC"/>
            <w:listItem w:displayText="Social Work BSW" w:value="Social Work BSW"/>
            <w:listItem w:displayText="Social Work MSW" w:value="Social Work MSW"/>
            <w:listItem w:displayText="Special Education GC/MEd" w:value="Special Education GC/MEd"/>
            <w:listItem w:displayText="Speech Language Pathology PBCT" w:value="Speech Language Pathology PBCT"/>
            <w:listItem w:displayText="Surgical Technology AAS" w:value="Surgical Technology AAS"/>
            <w:listItem w:displayText="Teaching &amp; Learning MEd" w:value="Teaching &amp; Learning MEd"/>
            <w:listItem w:displayText="Technology AAS and Welding UC" w:value="Technology AAS and Welding UC"/>
            <w:listItem w:displayText="Valve Repair &amp; Maintenance OEC" w:value="Valve Repair &amp; Maintenance OEC"/>
            <w:listItem w:displayText="Veterinary Assisting OEC" w:value="Veterinary Assisting OEC"/>
            <w:listItem w:displayText="Web Engineering OEC" w:value="Web Engineering OEC"/>
            <w:listItem w:displayText="Welding Technology UC" w:value="Welding Technology UC"/>
          </w:dropDownList>
        </w:sdtPr>
        <w:sdtEndPr>
          <w:rPr>
            <w:rStyle w:val="DefaultParagraphFont"/>
            <w:rFonts w:asciiTheme="minorHAnsi" w:hAnsiTheme="minorHAnsi" w:cs="Calibri"/>
            <w:b/>
          </w:rPr>
        </w:sdtEndPr>
        <w:sdtContent>
          <w:r w:rsidR="00C7421D" w:rsidRPr="00A76A9B">
            <w:rPr>
              <w:rFonts w:ascii="Calibri" w:hAnsi="Calibri" w:cs="Calibri"/>
            </w:rPr>
            <w:t>Select Program, or “Other”.</w:t>
          </w:r>
        </w:sdtContent>
      </w:sdt>
      <w:r w:rsidR="00C7421D" w:rsidRPr="00CC0C80">
        <w:rPr>
          <w:rFonts w:ascii="Calibri" w:hAnsi="Calibri" w:cs="Calibri"/>
          <w:i/>
          <w:color w:val="0070C0"/>
        </w:rPr>
        <w:t xml:space="preserve"> </w:t>
      </w:r>
    </w:p>
    <w:p w14:paraId="691577EB" w14:textId="4738DBA3" w:rsidR="00537D53" w:rsidRPr="00CC0C80" w:rsidRDefault="00537D53" w:rsidP="00537D53">
      <w:pPr>
        <w:pStyle w:val="ListParagraph"/>
        <w:widowControl w:val="0"/>
        <w:spacing w:before="120"/>
        <w:ind w:left="360"/>
        <w:contextualSpacing/>
        <w:rPr>
          <w:rFonts w:ascii="Calibri" w:hAnsi="Calibri" w:cs="Calibri"/>
          <w:noProof/>
        </w:rPr>
      </w:pPr>
      <w:r w:rsidRPr="00CC0C80">
        <w:rPr>
          <w:rFonts w:ascii="Calibri" w:hAnsi="Calibri" w:cs="Calibri"/>
        </w:rPr>
        <w:t xml:space="preserve">If you </w:t>
      </w:r>
      <w:r>
        <w:rPr>
          <w:rFonts w:ascii="Calibri" w:hAnsi="Calibri" w:cs="Calibri"/>
        </w:rPr>
        <w:t>selected</w:t>
      </w:r>
      <w:r w:rsidRPr="00CC0C80">
        <w:rPr>
          <w:rFonts w:ascii="Calibri" w:hAnsi="Calibri" w:cs="Calibri"/>
        </w:rPr>
        <w:t xml:space="preserve"> “Other” above, please </w:t>
      </w:r>
      <w:r>
        <w:rPr>
          <w:rFonts w:ascii="Calibri" w:hAnsi="Calibri" w:cs="Calibri"/>
        </w:rPr>
        <w:t>identify</w:t>
      </w:r>
      <w:r w:rsidRPr="00CC0C80">
        <w:rPr>
          <w:rFonts w:ascii="Calibri" w:hAnsi="Calibri" w:cs="Calibri"/>
        </w:rPr>
        <w:t xml:space="preserve">. </w:t>
      </w:r>
      <w:r w:rsidRPr="00CC0C80">
        <w:rPr>
          <w:rFonts w:ascii="Calibri" w:hAnsi="Calibri" w:cs="Calibri"/>
          <w:i/>
        </w:rPr>
        <w:t>(100 characters or less)</w:t>
      </w:r>
      <w:r>
        <w:rPr>
          <w:rFonts w:ascii="Calibri" w:hAnsi="Calibri" w:cs="Calibri"/>
          <w:i/>
        </w:rPr>
        <w:t xml:space="preserve"> </w:t>
      </w:r>
      <w:r>
        <w:rPr>
          <w:rFonts w:ascii="Calibri" w:hAnsi="Calibri" w:cs="Calibri"/>
          <w:noProof/>
        </w:rPr>
        <w:fldChar w:fldCharType="begin">
          <w:ffData>
            <w:name w:val=""/>
            <w:enabled/>
            <w:calcOnExit w:val="0"/>
            <w:textInput>
              <w:maxLength w:val="100"/>
            </w:textInput>
          </w:ffData>
        </w:fldChar>
      </w:r>
      <w:r>
        <w:rPr>
          <w:rFonts w:ascii="Calibri" w:hAnsi="Calibri" w:cs="Calibri"/>
          <w:noProof/>
        </w:rPr>
        <w:instrText xml:space="preserve"> FORMTEXT </w:instrText>
      </w:r>
      <w:r>
        <w:rPr>
          <w:rFonts w:ascii="Calibri" w:hAnsi="Calibri" w:cs="Calibri"/>
          <w:noProof/>
        </w:rPr>
      </w:r>
      <w:r>
        <w:rPr>
          <w:rFonts w:ascii="Calibri" w:hAnsi="Calibri" w:cs="Calibri"/>
          <w:noProof/>
        </w:rPr>
        <w:fldChar w:fldCharType="separate"/>
      </w:r>
      <w:r w:rsidR="00234295">
        <w:rPr>
          <w:rFonts w:ascii="Calibri" w:hAnsi="Calibri" w:cs="Calibri"/>
          <w:noProof/>
        </w:rPr>
        <w:t> </w:t>
      </w:r>
      <w:r w:rsidR="00234295">
        <w:rPr>
          <w:rFonts w:ascii="Calibri" w:hAnsi="Calibri" w:cs="Calibri"/>
          <w:noProof/>
        </w:rPr>
        <w:t> </w:t>
      </w:r>
      <w:r w:rsidR="00234295">
        <w:rPr>
          <w:rFonts w:ascii="Calibri" w:hAnsi="Calibri" w:cs="Calibri"/>
          <w:noProof/>
        </w:rPr>
        <w:t> </w:t>
      </w:r>
      <w:r w:rsidR="00234295">
        <w:rPr>
          <w:rFonts w:ascii="Calibri" w:hAnsi="Calibri" w:cs="Calibri"/>
          <w:noProof/>
        </w:rPr>
        <w:t> </w:t>
      </w:r>
      <w:r w:rsidR="00234295">
        <w:rPr>
          <w:rFonts w:ascii="Calibri" w:hAnsi="Calibri" w:cs="Calibri"/>
          <w:noProof/>
        </w:rPr>
        <w:t> </w:t>
      </w:r>
      <w:r>
        <w:rPr>
          <w:rFonts w:ascii="Calibri" w:hAnsi="Calibri" w:cs="Calibri"/>
          <w:noProof/>
        </w:rPr>
        <w:fldChar w:fldCharType="end"/>
      </w:r>
    </w:p>
    <w:p w14:paraId="3A9194D7" w14:textId="77777777" w:rsidR="007369CC" w:rsidRPr="00CC0C80" w:rsidRDefault="007369CC" w:rsidP="00AC53CD">
      <w:pPr>
        <w:rPr>
          <w:rFonts w:ascii="Calibri" w:hAnsi="Calibri" w:cs="Calibri"/>
        </w:rPr>
      </w:pPr>
    </w:p>
    <w:p w14:paraId="065043D3" w14:textId="6357E084" w:rsidR="00594008" w:rsidRPr="00CC0C80" w:rsidRDefault="00594008" w:rsidP="00594008">
      <w:pPr>
        <w:rPr>
          <w:rFonts w:ascii="Calibri" w:hAnsi="Calibri" w:cs="Calibri"/>
        </w:rPr>
      </w:pPr>
      <w:r w:rsidRPr="00CC0C80">
        <w:rPr>
          <w:rFonts w:ascii="Calibri" w:hAnsi="Calibri" w:cs="Calibri"/>
          <w:b/>
        </w:rPr>
        <w:t xml:space="preserve">College: </w:t>
      </w:r>
      <w:sdt>
        <w:sdtPr>
          <w:rPr>
            <w:rStyle w:val="Style1"/>
          </w:rPr>
          <w:id w:val="-214423262"/>
          <w:placeholder>
            <w:docPart w:val="F132930FEAA9430CAD63E43BB119BF14"/>
          </w:placeholder>
          <w:showingPlcHdr/>
          <w:dropDownList>
            <w:listItem w:value="Select College/School."/>
            <w:listItem w:displayText="College of Arts and Sciences" w:value="College of Arts and Sciences"/>
            <w:listItem w:displayText="College of Business and Public Policy" w:value="College of Business and Public Policy"/>
            <w:listItem w:displayText="College of Engineering" w:value="College of Engineering"/>
            <w:listItem w:displayText="College of Health" w:value="College of Health"/>
            <w:listItem w:displayText="Community and Technical College" w:value="Community and Technical College"/>
            <w:listItem w:displayText="School of Education" w:value="School of Education"/>
            <w:listItem w:displayText="General Education" w:value="General Education"/>
            <w:listItem w:displayText="Other" w:value="Other"/>
          </w:dropDownList>
        </w:sdtPr>
        <w:sdtEndPr>
          <w:rPr>
            <w:rStyle w:val="DefaultParagraphFont"/>
            <w:rFonts w:asciiTheme="minorHAnsi" w:hAnsiTheme="minorHAnsi" w:cs="Calibri"/>
            <w:b/>
          </w:rPr>
        </w:sdtEndPr>
        <w:sdtContent>
          <w:r w:rsidR="00D554AF" w:rsidRPr="00CC0C80">
            <w:rPr>
              <w:rFonts w:ascii="Calibri" w:hAnsi="Calibri" w:cs="Calibri"/>
            </w:rPr>
            <w:t>Select College/School.</w:t>
          </w:r>
        </w:sdtContent>
      </w:sdt>
    </w:p>
    <w:p w14:paraId="4B889FDF" w14:textId="77777777" w:rsidR="00594008" w:rsidRPr="00CC0C80" w:rsidRDefault="00594008" w:rsidP="007369CC">
      <w:pPr>
        <w:rPr>
          <w:rFonts w:ascii="Calibri" w:hAnsi="Calibri" w:cs="Calibri"/>
          <w:b/>
        </w:rPr>
      </w:pPr>
    </w:p>
    <w:p w14:paraId="28557A09" w14:textId="762A3037" w:rsidR="007369CC" w:rsidRPr="00CC0C80" w:rsidRDefault="007369CC" w:rsidP="007369CC">
      <w:pPr>
        <w:rPr>
          <w:rFonts w:ascii="Calibri" w:hAnsi="Calibri" w:cs="Calibri"/>
        </w:rPr>
      </w:pPr>
      <w:r w:rsidRPr="00CC0C80">
        <w:rPr>
          <w:rFonts w:ascii="Calibri" w:hAnsi="Calibri" w:cs="Calibri"/>
          <w:b/>
        </w:rPr>
        <w:t xml:space="preserve">Campuses where the program(s) is delivered: </w:t>
      </w:r>
      <w:sdt>
        <w:sdtPr>
          <w:rPr>
            <w:rFonts w:ascii="Calibri" w:hAnsi="Calibri" w:cs="Calibri"/>
          </w:rPr>
          <w:id w:val="88211572"/>
          <w14:checkbox>
            <w14:checked w14:val="0"/>
            <w14:checkedState w14:val="2612" w14:font="MS Gothic"/>
            <w14:uncheckedState w14:val="2610" w14:font="MS Gothic"/>
          </w14:checkbox>
        </w:sdtPr>
        <w:sdtEndPr/>
        <w:sdtContent>
          <w:r w:rsidRPr="00CC0C80">
            <w:rPr>
              <w:rFonts w:ascii="Segoe UI Symbol" w:eastAsia="MS Gothic" w:hAnsi="Segoe UI Symbol" w:cs="Segoe UI Symbol"/>
            </w:rPr>
            <w:t>☐</w:t>
          </w:r>
        </w:sdtContent>
      </w:sdt>
      <w:r w:rsidRPr="00CC0C80">
        <w:rPr>
          <w:rFonts w:ascii="Calibri" w:hAnsi="Calibri" w:cs="Calibri"/>
          <w:b/>
        </w:rPr>
        <w:t>Anchorage</w:t>
      </w:r>
      <w:r w:rsidRPr="00CC0C80">
        <w:rPr>
          <w:rFonts w:ascii="Calibri" w:hAnsi="Calibri" w:cs="Calibri"/>
        </w:rPr>
        <w:t xml:space="preserve"> </w:t>
      </w:r>
      <w:sdt>
        <w:sdtPr>
          <w:rPr>
            <w:rFonts w:ascii="Calibri" w:hAnsi="Calibri" w:cs="Calibri"/>
          </w:rPr>
          <w:id w:val="-281420538"/>
          <w14:checkbox>
            <w14:checked w14:val="0"/>
            <w14:checkedState w14:val="2612" w14:font="MS Gothic"/>
            <w14:uncheckedState w14:val="2610" w14:font="MS Gothic"/>
          </w14:checkbox>
        </w:sdtPr>
        <w:sdtEndPr/>
        <w:sdtContent>
          <w:r w:rsidRPr="00CC0C80">
            <w:rPr>
              <w:rFonts w:ascii="Segoe UI Symbol" w:eastAsia="MS Gothic" w:hAnsi="Segoe UI Symbol" w:cs="Segoe UI Symbol"/>
            </w:rPr>
            <w:t>☐</w:t>
          </w:r>
        </w:sdtContent>
      </w:sdt>
      <w:r w:rsidRPr="00CC0C80">
        <w:rPr>
          <w:rFonts w:ascii="Calibri" w:hAnsi="Calibri" w:cs="Calibri"/>
          <w:b/>
        </w:rPr>
        <w:t>KOD</w:t>
      </w:r>
      <w:r w:rsidRPr="00CC0C80">
        <w:rPr>
          <w:rFonts w:ascii="Calibri" w:hAnsi="Calibri" w:cs="Calibri"/>
        </w:rPr>
        <w:t xml:space="preserve"> </w:t>
      </w:r>
      <w:sdt>
        <w:sdtPr>
          <w:rPr>
            <w:rFonts w:ascii="Calibri" w:hAnsi="Calibri" w:cs="Calibri"/>
          </w:rPr>
          <w:id w:val="-1745256586"/>
          <w14:checkbox>
            <w14:checked w14:val="0"/>
            <w14:checkedState w14:val="2612" w14:font="MS Gothic"/>
            <w14:uncheckedState w14:val="2610" w14:font="MS Gothic"/>
          </w14:checkbox>
        </w:sdtPr>
        <w:sdtEndPr/>
        <w:sdtContent>
          <w:r w:rsidRPr="00CC0C80">
            <w:rPr>
              <w:rFonts w:ascii="Segoe UI Symbol" w:eastAsia="MS Gothic" w:hAnsi="Segoe UI Symbol" w:cs="Segoe UI Symbol"/>
            </w:rPr>
            <w:t>☐</w:t>
          </w:r>
        </w:sdtContent>
      </w:sdt>
      <w:r w:rsidRPr="00CC0C80">
        <w:rPr>
          <w:rFonts w:ascii="Calibri" w:hAnsi="Calibri" w:cs="Calibri"/>
          <w:b/>
        </w:rPr>
        <w:t>KPC</w:t>
      </w:r>
      <w:r w:rsidRPr="00CC0C80">
        <w:rPr>
          <w:rFonts w:ascii="Calibri" w:hAnsi="Calibri" w:cs="Calibri"/>
        </w:rPr>
        <w:t xml:space="preserve"> </w:t>
      </w:r>
      <w:sdt>
        <w:sdtPr>
          <w:rPr>
            <w:rFonts w:ascii="Calibri" w:hAnsi="Calibri" w:cs="Calibri"/>
          </w:rPr>
          <w:id w:val="-2052907792"/>
          <w14:checkbox>
            <w14:checked w14:val="0"/>
            <w14:checkedState w14:val="2612" w14:font="MS Gothic"/>
            <w14:uncheckedState w14:val="2610" w14:font="MS Gothic"/>
          </w14:checkbox>
        </w:sdtPr>
        <w:sdtEndPr/>
        <w:sdtContent>
          <w:r w:rsidRPr="00CC0C80">
            <w:rPr>
              <w:rFonts w:ascii="Segoe UI Symbol" w:eastAsia="MS Gothic" w:hAnsi="Segoe UI Symbol" w:cs="Segoe UI Symbol"/>
            </w:rPr>
            <w:t>☐</w:t>
          </w:r>
        </w:sdtContent>
      </w:sdt>
      <w:r w:rsidRPr="00CC0C80">
        <w:rPr>
          <w:rFonts w:ascii="Calibri" w:hAnsi="Calibri" w:cs="Calibri"/>
          <w:b/>
        </w:rPr>
        <w:t>MSC</w:t>
      </w:r>
      <w:r w:rsidRPr="00CC0C80">
        <w:rPr>
          <w:rFonts w:ascii="Calibri" w:hAnsi="Calibri" w:cs="Calibri"/>
        </w:rPr>
        <w:t xml:space="preserve"> </w:t>
      </w:r>
      <w:sdt>
        <w:sdtPr>
          <w:rPr>
            <w:rFonts w:ascii="Calibri" w:hAnsi="Calibri" w:cs="Calibri"/>
          </w:rPr>
          <w:id w:val="-874308347"/>
          <w14:checkbox>
            <w14:checked w14:val="0"/>
            <w14:checkedState w14:val="2612" w14:font="MS Gothic"/>
            <w14:uncheckedState w14:val="2610" w14:font="MS Gothic"/>
          </w14:checkbox>
        </w:sdtPr>
        <w:sdtEndPr/>
        <w:sdtContent>
          <w:r w:rsidRPr="00CC0C80">
            <w:rPr>
              <w:rFonts w:ascii="Segoe UI Symbol" w:eastAsia="MS Gothic" w:hAnsi="Segoe UI Symbol" w:cs="Segoe UI Symbol"/>
            </w:rPr>
            <w:t>☐</w:t>
          </w:r>
        </w:sdtContent>
      </w:sdt>
      <w:r w:rsidRPr="00CC0C80">
        <w:rPr>
          <w:rFonts w:ascii="Calibri" w:hAnsi="Calibri" w:cs="Calibri"/>
          <w:b/>
        </w:rPr>
        <w:t>PWSC</w:t>
      </w:r>
    </w:p>
    <w:p w14:paraId="697F4772" w14:textId="77777777" w:rsidR="00F34556" w:rsidRPr="00CC0C80" w:rsidRDefault="00F34556" w:rsidP="007369CC">
      <w:pPr>
        <w:rPr>
          <w:rFonts w:ascii="Calibri" w:hAnsi="Calibri" w:cs="Calibri"/>
        </w:rPr>
      </w:pPr>
    </w:p>
    <w:p w14:paraId="79CBF5EF" w14:textId="1E39345A" w:rsidR="00F5318B" w:rsidRPr="00CC0C80" w:rsidRDefault="007369CC" w:rsidP="00F5318B">
      <w:pPr>
        <w:rPr>
          <w:rFonts w:ascii="Calibri" w:hAnsi="Calibri" w:cs="Calibri"/>
          <w:b/>
        </w:rPr>
      </w:pPr>
      <w:r w:rsidRPr="00CC0C80">
        <w:rPr>
          <w:rFonts w:ascii="Calibri" w:hAnsi="Calibri" w:cs="Calibri"/>
          <w:b/>
        </w:rPr>
        <w:t xml:space="preserve">Specialized Accrediting Agency (if applicable): </w:t>
      </w:r>
      <w:sdt>
        <w:sdtPr>
          <w:rPr>
            <w:rStyle w:val="Style1"/>
          </w:rPr>
          <w:id w:val="-553305956"/>
          <w:placeholder>
            <w:docPart w:val="D611D1955D4F4838A131E999C7024892"/>
          </w:placeholder>
          <w:showingPlcHdr/>
          <w:dropDownList>
            <w:listItem w:value="Select Specialized Accrediting Agency."/>
            <w:listItem w:displayText="N/A" w:value="N/A"/>
            <w:listItem w:displayText="Accreditation Commission for Education in Nursing" w:value="Accreditation Commission for Education in Nursing"/>
            <w:listItem w:displayText="Accreditation Council for Education in Nutrition and Dietetics" w:value="Accreditation Council for Education in Nutrition and Dietetics"/>
            <w:listItem w:displayText="American Bar Association" w:value="American Bar Association"/>
            <w:listItem w:displayText="American Council for Construction Education" w:value="American Council for Construction Education"/>
            <w:listItem w:displayText="American Culinary Federation Education Foundation Accrediting Commission" w:value="American Culinary Federation Education Foundation Accrediting Commission"/>
            <w:listItem w:displayText="American Psychological Association" w:value="American Psychological Association"/>
            <w:listItem w:displayText="Applied Science Accreditation Commission of ABET" w:value="Applied Science Accreditation Commission of ABET"/>
            <w:listItem w:displayText="ASE Education Foundation" w:value="ASE Education Foundation"/>
            <w:listItem w:displayText="Association to Advance College Schools of Business - International" w:value="Association to Advance College Schools of Business - International"/>
            <w:listItem w:displayText="Commission on Accreditation in Physical Therapy Education" w:value="Commission on Accreditation in Physical Therapy Education"/>
            <w:listItem w:displayText="Commission on Accreditation of Allied Health Education Programs upon the recommendation of the Accreditation Review Council on Education in Surgical Technology and Surgical Assisting" w:value="Commission on Accreditation of Allied Health Education Programs upon the recommendation of the Accreditation Review Council on Education in Surgical Technology and Surgical Assisting"/>
            <w:listItem w:displayText="Commission on Accreditation of Allied Health Education Programs upon the recommendation of the Committee on Accreditation of Educational Programs for the Emergency Medical Services Professions" w:value="Commission on Accreditation of Allied Health Education Programs upon the recommendation of the Committee on Accreditation of Educational Programs for the Emergency Medical Services Professions"/>
            <w:listItem w:displayText="Commission on Accreditation of Allied Health Education Programs upon the recommendation of the Medical Assisting Education Review Board" w:value="Commission on Accreditation of Allied Health Education Programs upon the recommendation of the Medical Assisting Education Review Board"/>
            <w:listItem w:displayText="Commission on Collegiate Nursing Education" w:value="Commission on Collegiate Nursing Education"/>
            <w:listItem w:displayText="Commission on Dental Accreditation of the American Dental Association" w:value="Commission on Dental Accreditation of the American Dental Association"/>
            <w:listItem w:displayText="Computing Accreditation Commission of ABET" w:value="Computing Accreditation Commission of ABET"/>
            <w:listItem w:displayText="Council for Standards in Human Service Education" w:value="Council for Standards in Human Service Education"/>
            <w:listItem w:displayText="Council on Education for Public Health" w:value="Council on Education for Public Health"/>
            <w:listItem w:displayText="Council on Social Work Education" w:value="Council on Social Work Education"/>
            <w:listItem w:displayText="Engineering Accreditation Commission of ABET" w:value="Engineering Accreditation Commission of ABET"/>
            <w:listItem w:displayText="National Accrediting Agency for Clinical Laboratory Sciences" w:value="National Accrediting Agency for Clinical Laboratory Sciences"/>
            <w:listItem w:displayText="National Association for the Education of Young Children Commission on the Accreditation of Early Childhood Higher Education Programs" w:value="National Association for the Education of Young Children Commission on the Accreditation of Early Childhood Higher Education Programs"/>
            <w:listItem w:displayText="National Association of Schools of Art and Design" w:value="National Association of Schools of Art and Design"/>
            <w:listItem w:displayText="National Association of Schools of Music" w:value="National Association of Schools of Music"/>
            <w:listItem w:displayText="National Council for Accreditation of Teacher Education/Council for the Accreditation of Educator Preparation" w:value="National Council for Accreditation of Teacher Education/Council for the Accreditation of Educator Preparation"/>
            <w:listItem w:displayText="Project Management Institute Global Accreditation Center for Project Management Education Programs" w:value="Project Management Institute Global Accreditation Center for Project Management Education Programs"/>
          </w:dropDownList>
        </w:sdtPr>
        <w:sdtEndPr>
          <w:rPr>
            <w:rStyle w:val="DefaultParagraphFont"/>
            <w:rFonts w:asciiTheme="minorHAnsi" w:hAnsiTheme="minorHAnsi" w:cs="Calibri"/>
          </w:rPr>
        </w:sdtEndPr>
        <w:sdtContent>
          <w:r w:rsidR="00E04EFE" w:rsidRPr="00CC0C80">
            <w:rPr>
              <w:rFonts w:ascii="Calibri" w:hAnsi="Calibri" w:cs="Calibri"/>
            </w:rPr>
            <w:t>Select Specialized Accrediting Agency</w:t>
          </w:r>
          <w:r w:rsidR="003B23CD" w:rsidRPr="00CC0C80">
            <w:rPr>
              <w:rFonts w:ascii="Calibri" w:hAnsi="Calibri" w:cs="Calibri"/>
            </w:rPr>
            <w:t xml:space="preserve"> or N/A</w:t>
          </w:r>
          <w:r w:rsidR="00E04EFE" w:rsidRPr="00CC0C80">
            <w:rPr>
              <w:rFonts w:ascii="Calibri" w:hAnsi="Calibri" w:cs="Calibri"/>
            </w:rPr>
            <w:t>.</w:t>
          </w:r>
        </w:sdtContent>
      </w:sdt>
      <w:r w:rsidR="00F5318B" w:rsidRPr="00CC0C80">
        <w:rPr>
          <w:rFonts w:ascii="Calibri" w:hAnsi="Calibri" w:cs="Calibri"/>
          <w:b/>
        </w:rPr>
        <w:t xml:space="preserve"> </w:t>
      </w:r>
    </w:p>
    <w:p w14:paraId="4E7100CE" w14:textId="79226768" w:rsidR="00E37E22" w:rsidRPr="00CC0C80" w:rsidRDefault="00F462C0" w:rsidP="00CC0C80">
      <w:pPr>
        <w:ind w:left="180"/>
        <w:rPr>
          <w:rFonts w:ascii="Calibri" w:hAnsi="Calibri" w:cs="Calibri"/>
        </w:rPr>
      </w:pPr>
      <w:r w:rsidRPr="00CC0C80">
        <w:rPr>
          <w:rFonts w:ascii="Calibri" w:hAnsi="Calibri" w:cs="Calibri"/>
          <w:b/>
        </w:rPr>
        <w:t xml:space="preserve">If explanation is necessary, such as only some of the certificates and degrees are covered by the specialized accreditation, briefly describe: </w:t>
      </w:r>
      <w:r w:rsidRPr="00CC0C80">
        <w:rPr>
          <w:rFonts w:ascii="Calibri" w:hAnsi="Calibri" w:cs="Calibri"/>
        </w:rPr>
        <w:fldChar w:fldCharType="begin">
          <w:ffData>
            <w:name w:val=""/>
            <w:enabled/>
            <w:calcOnExit w:val="0"/>
            <w:textInput>
              <w:maxLength w:val="50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p>
    <w:p w14:paraId="75DCDDCB" w14:textId="77777777" w:rsidR="00C8067D" w:rsidRPr="00CC0C80" w:rsidRDefault="00C8067D" w:rsidP="007045B0">
      <w:pPr>
        <w:widowControl w:val="0"/>
        <w:contextualSpacing/>
        <w:rPr>
          <w:rFonts w:ascii="Calibri" w:hAnsi="Calibri" w:cs="Calibri"/>
        </w:rPr>
      </w:pPr>
    </w:p>
    <w:p w14:paraId="09C29C05" w14:textId="120122EA" w:rsidR="005A2E18" w:rsidRPr="00CC0C80" w:rsidRDefault="00C34987" w:rsidP="00ED138D">
      <w:pPr>
        <w:pStyle w:val="Heading3"/>
      </w:pPr>
      <w:r w:rsidRPr="00CC0C80">
        <w:t>INSTITU</w:t>
      </w:r>
      <w:r w:rsidR="005B5FC7" w:rsidRPr="00CC0C80">
        <w:t>T</w:t>
      </w:r>
      <w:r w:rsidRPr="00CC0C80">
        <w:t xml:space="preserve">IONAL STUDENT LEARNING </w:t>
      </w:r>
      <w:r w:rsidR="005A2E18" w:rsidRPr="00CC0C80">
        <w:t>CORE COMPETENCIES</w:t>
      </w:r>
    </w:p>
    <w:p w14:paraId="2115C14A" w14:textId="34FAF769" w:rsidR="005A2E18" w:rsidRPr="00CC0C80" w:rsidRDefault="005A2E18" w:rsidP="005A2E18">
      <w:pPr>
        <w:rPr>
          <w:rFonts w:ascii="Calibri" w:hAnsi="Calibri" w:cs="Calibri"/>
          <w:b/>
        </w:rPr>
      </w:pPr>
    </w:p>
    <w:p w14:paraId="18144D67" w14:textId="77777777" w:rsidR="005773BD" w:rsidRPr="00CC0C80" w:rsidRDefault="005773BD" w:rsidP="005773BD">
      <w:pPr>
        <w:rPr>
          <w:rFonts w:ascii="Calibri" w:hAnsi="Calibri" w:cs="Calibri"/>
          <w:color w:val="333333"/>
          <w:shd w:val="clear" w:color="auto" w:fill="FFFFFF"/>
        </w:rPr>
      </w:pPr>
      <w:r w:rsidRPr="00CC0C80">
        <w:rPr>
          <w:rFonts w:ascii="Calibri" w:hAnsi="Calibri" w:cs="Calibri"/>
          <w:color w:val="333333"/>
          <w:shd w:val="clear" w:color="auto" w:fill="FFFFFF"/>
        </w:rPr>
        <w:t>In 2020, UAA launched a consensus-based, deliberative process to identify the key skillsets that help students achieve academic and post-graduation success. After a year-long process that included students, faculty, staff, administrators, alumni, and employers, the UAA community identified four “core competencies” at the heart of a quality UAA education. Students develop mastery of these competencies through curricular (e.g. courses), co-curricular (e.g. internships, conferences), and extra-curricular (e.g. student clubs) learning experiences.</w:t>
      </w:r>
    </w:p>
    <w:p w14:paraId="5DEA227C" w14:textId="77777777" w:rsidR="005773BD" w:rsidRPr="00CC0C80" w:rsidRDefault="005773BD" w:rsidP="005773BD">
      <w:pPr>
        <w:rPr>
          <w:rFonts w:ascii="Calibri" w:hAnsi="Calibri" w:cs="Calibri"/>
        </w:rPr>
      </w:pPr>
    </w:p>
    <w:p w14:paraId="7A39E67B" w14:textId="77777777" w:rsidR="005773BD" w:rsidRPr="00CC0C80" w:rsidRDefault="005773BD" w:rsidP="005773BD">
      <w:pPr>
        <w:rPr>
          <w:rFonts w:ascii="Calibri" w:hAnsi="Calibri" w:cs="Calibri"/>
        </w:rPr>
      </w:pPr>
      <w:r w:rsidRPr="00CC0C80">
        <w:rPr>
          <w:rFonts w:ascii="Calibri" w:hAnsi="Calibri" w:cs="Calibri"/>
        </w:rPr>
        <w:t>After the stakeholder-based process in AY2020, UAA conducted a pilot project focusing on the core competency of Personal, Professional, and Community Responsibility (PPCR)</w:t>
      </w:r>
      <w:r w:rsidRPr="00CC0C80">
        <w:rPr>
          <w:rFonts w:ascii="Calibri" w:hAnsi="Calibri" w:cs="Calibri"/>
          <w:i/>
        </w:rPr>
        <w:t>.</w:t>
      </w:r>
      <w:r w:rsidRPr="00CC0C80">
        <w:rPr>
          <w:rFonts w:ascii="Calibri" w:hAnsi="Calibri" w:cs="Calibri"/>
        </w:rPr>
        <w:t xml:space="preserve"> This decision was based on input from 2020 Annual Academic Assessment Retreat. </w:t>
      </w:r>
    </w:p>
    <w:p w14:paraId="1A4BEB0E" w14:textId="77777777" w:rsidR="005773BD" w:rsidRPr="00CC0C80" w:rsidRDefault="005773BD" w:rsidP="005773BD">
      <w:pPr>
        <w:rPr>
          <w:rFonts w:ascii="Calibri" w:hAnsi="Calibri" w:cs="Calibri"/>
        </w:rPr>
      </w:pPr>
    </w:p>
    <w:p w14:paraId="6D8540FD" w14:textId="77777777" w:rsidR="005773BD" w:rsidRPr="00CC0C80" w:rsidRDefault="005773BD" w:rsidP="005773BD">
      <w:pPr>
        <w:rPr>
          <w:rFonts w:ascii="Calibri" w:hAnsi="Calibri" w:cs="Calibri"/>
        </w:rPr>
      </w:pPr>
      <w:r w:rsidRPr="00CC0C80">
        <w:rPr>
          <w:rFonts w:ascii="Calibri" w:hAnsi="Calibri" w:cs="Calibri"/>
        </w:rPr>
        <w:t>Question #1 below is designed to engage program faculty in thinking about how they can or already do promote student learning in this core competency.</w:t>
      </w:r>
    </w:p>
    <w:p w14:paraId="13125BA9" w14:textId="3ABE0854" w:rsidR="005A2E18" w:rsidRPr="00CC0C80" w:rsidRDefault="005A2E18" w:rsidP="005A2E18">
      <w:pPr>
        <w:rPr>
          <w:rFonts w:ascii="Calibri" w:hAnsi="Calibri" w:cs="Calibri"/>
          <w:b/>
        </w:rPr>
      </w:pPr>
    </w:p>
    <w:p w14:paraId="1154C026" w14:textId="71485BDD" w:rsidR="005A2E18" w:rsidRPr="00CC0C80" w:rsidRDefault="005A2E18" w:rsidP="00EE19A0">
      <w:pPr>
        <w:pStyle w:val="Heading4"/>
      </w:pPr>
      <w:r w:rsidRPr="00CC0C80">
        <w:t>Personal, Professional, and Community Responsibility: The knowledge and skills necessary to promote personal flourishing, professional excellence, and community engagement.</w:t>
      </w:r>
    </w:p>
    <w:p w14:paraId="7FF919ED" w14:textId="77777777" w:rsidR="00C34987" w:rsidRPr="00CC0C80" w:rsidRDefault="00C34987" w:rsidP="00C34987">
      <w:pPr>
        <w:rPr>
          <w:rFonts w:ascii="Calibri" w:hAnsi="Calibri" w:cs="Calibri"/>
        </w:rPr>
      </w:pPr>
    </w:p>
    <w:p w14:paraId="5464C251" w14:textId="3B518ACD" w:rsidR="006D3E0A" w:rsidRPr="00CC0C80" w:rsidRDefault="006D3E0A" w:rsidP="00953636">
      <w:pPr>
        <w:pStyle w:val="ListParagraph"/>
        <w:numPr>
          <w:ilvl w:val="1"/>
          <w:numId w:val="16"/>
        </w:numPr>
        <w:rPr>
          <w:rFonts w:ascii="Calibri" w:hAnsi="Calibri" w:cs="Calibri"/>
        </w:rPr>
      </w:pPr>
      <w:r w:rsidRPr="00CC0C80">
        <w:rPr>
          <w:rFonts w:ascii="Calibri" w:hAnsi="Calibri" w:cs="Calibri"/>
        </w:rPr>
        <w:t xml:space="preserve">What would </w:t>
      </w:r>
      <w:r w:rsidR="00AB0A29" w:rsidRPr="00CC0C80">
        <w:rPr>
          <w:rFonts w:ascii="Calibri" w:hAnsi="Calibri" w:cs="Calibri"/>
        </w:rPr>
        <w:t xml:space="preserve">you hope </w:t>
      </w:r>
      <w:r w:rsidRPr="00CC0C80">
        <w:rPr>
          <w:rFonts w:ascii="Calibri" w:hAnsi="Calibri" w:cs="Calibri"/>
        </w:rPr>
        <w:t xml:space="preserve">a student </w:t>
      </w:r>
      <w:r w:rsidR="00AB0A29" w:rsidRPr="00CC0C80">
        <w:rPr>
          <w:rFonts w:ascii="Calibri" w:hAnsi="Calibri" w:cs="Calibri"/>
        </w:rPr>
        <w:t xml:space="preserve">would </w:t>
      </w:r>
      <w:r w:rsidRPr="00CC0C80">
        <w:rPr>
          <w:rFonts w:ascii="Calibri" w:hAnsi="Calibri" w:cs="Calibri"/>
        </w:rPr>
        <w:t xml:space="preserve">say if asked where in your program </w:t>
      </w:r>
      <w:r w:rsidR="00951940" w:rsidRPr="00CC0C80">
        <w:rPr>
          <w:rFonts w:ascii="Calibri" w:hAnsi="Calibri" w:cs="Calibri"/>
        </w:rPr>
        <w:t xml:space="preserve">or support service </w:t>
      </w:r>
      <w:r w:rsidRPr="00CC0C80">
        <w:rPr>
          <w:rFonts w:ascii="Calibri" w:hAnsi="Calibri" w:cs="Calibri"/>
        </w:rPr>
        <w:t xml:space="preserve">they had the opportunity to develop proficiency in this Core Competency? </w:t>
      </w:r>
      <w:r w:rsidR="00E37E22" w:rsidRPr="00CC0C80">
        <w:rPr>
          <w:rFonts w:ascii="Calibri" w:hAnsi="Calibri" w:cs="Calibri"/>
        </w:rPr>
        <w:t>(500 characters or less)</w:t>
      </w:r>
    </w:p>
    <w:p w14:paraId="068EB252" w14:textId="2DFF75EF" w:rsidR="00E37E22" w:rsidRPr="00CC0C80" w:rsidRDefault="00E37E22" w:rsidP="00E37E22">
      <w:pPr>
        <w:ind w:left="720" w:firstLine="720"/>
        <w:rPr>
          <w:rFonts w:ascii="Calibri" w:hAnsi="Calibri" w:cs="Calibri"/>
        </w:rPr>
      </w:pPr>
      <w:r w:rsidRPr="00CC0C80">
        <w:rPr>
          <w:rFonts w:ascii="Calibri" w:hAnsi="Calibri" w:cs="Calibri"/>
        </w:rPr>
        <w:fldChar w:fldCharType="begin">
          <w:ffData>
            <w:name w:val=""/>
            <w:enabled/>
            <w:calcOnExit w:val="0"/>
            <w:textInput>
              <w:maxLength w:val="50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p>
    <w:p w14:paraId="6A5A16BC" w14:textId="5AE5553F" w:rsidR="00CC0C80" w:rsidRPr="00CC0C80" w:rsidRDefault="00953636" w:rsidP="00953636">
      <w:pPr>
        <w:pStyle w:val="ListParagraph"/>
        <w:numPr>
          <w:ilvl w:val="1"/>
          <w:numId w:val="16"/>
        </w:numPr>
        <w:rPr>
          <w:rFonts w:ascii="Calibri" w:hAnsi="Calibri" w:cs="Calibri"/>
          <w:color w:val="FF0000"/>
        </w:rPr>
      </w:pPr>
      <w:r w:rsidRPr="00CC0C80">
        <w:rPr>
          <w:rFonts w:ascii="Calibri" w:hAnsi="Calibri" w:cs="Calibri"/>
        </w:rPr>
        <w:t>Do you have an example that could be a model for the university of an intentionally designed course, assignment, or activity that showcases the student learning in this core competency?</w:t>
      </w:r>
      <w:r w:rsidR="00801C03" w:rsidRPr="00CC0C80">
        <w:rPr>
          <w:rFonts w:ascii="Calibri" w:hAnsi="Calibri" w:cs="Calibri"/>
        </w:rPr>
        <w:t xml:space="preserve"> </w:t>
      </w:r>
      <w:sdt>
        <w:sdtPr>
          <w:rPr>
            <w:rFonts w:ascii="Calibri" w:hAnsi="Calibri" w:cs="Calibri"/>
          </w:rPr>
          <w:id w:val="1569148663"/>
          <w14:checkbox>
            <w14:checked w14:val="0"/>
            <w14:checkedState w14:val="2612" w14:font="MS Gothic"/>
            <w14:uncheckedState w14:val="2610" w14:font="MS Gothic"/>
          </w14:checkbox>
        </w:sdtPr>
        <w:sdtEndPr/>
        <w:sdtContent>
          <w:r w:rsidR="0007548A">
            <w:rPr>
              <w:rFonts w:ascii="MS Gothic" w:eastAsia="MS Gothic" w:hAnsi="MS Gothic" w:cs="Calibri" w:hint="eastAsia"/>
            </w:rPr>
            <w:t>☐</w:t>
          </w:r>
        </w:sdtContent>
      </w:sdt>
      <w:r w:rsidR="00CC0C80" w:rsidRPr="00CC0C80">
        <w:rPr>
          <w:rFonts w:ascii="Calibri" w:hAnsi="Calibri" w:cs="Calibri"/>
        </w:rPr>
        <w:t xml:space="preserve">Yes </w:t>
      </w:r>
      <w:sdt>
        <w:sdtPr>
          <w:rPr>
            <w:rFonts w:ascii="Calibri" w:hAnsi="Calibri" w:cs="Calibri"/>
          </w:rPr>
          <w:id w:val="-1284491169"/>
          <w14:checkbox>
            <w14:checked w14:val="0"/>
            <w14:checkedState w14:val="2612" w14:font="MS Gothic"/>
            <w14:uncheckedState w14:val="2610" w14:font="MS Gothic"/>
          </w14:checkbox>
        </w:sdtPr>
        <w:sdtEndPr/>
        <w:sdtContent>
          <w:r w:rsidR="0007548A">
            <w:rPr>
              <w:rFonts w:ascii="MS Gothic" w:eastAsia="MS Gothic" w:hAnsi="MS Gothic" w:cs="Calibri" w:hint="eastAsia"/>
            </w:rPr>
            <w:t>☐</w:t>
          </w:r>
        </w:sdtContent>
      </w:sdt>
      <w:r w:rsidR="00CC0C80" w:rsidRPr="00CC0C80">
        <w:rPr>
          <w:rFonts w:ascii="Calibri" w:hAnsi="Calibri" w:cs="Calibri"/>
        </w:rPr>
        <w:t>No</w:t>
      </w:r>
    </w:p>
    <w:p w14:paraId="7F583125" w14:textId="6E2F7527" w:rsidR="00953636" w:rsidRPr="00CC0C80" w:rsidRDefault="00801C03" w:rsidP="00CC0C80">
      <w:pPr>
        <w:pStyle w:val="ListParagraph"/>
        <w:ind w:left="1440"/>
        <w:rPr>
          <w:rFonts w:ascii="Calibri" w:hAnsi="Calibri" w:cs="Calibri"/>
          <w:color w:val="FF0000"/>
        </w:rPr>
      </w:pPr>
      <w:r w:rsidRPr="00CC0C80">
        <w:rPr>
          <w:rFonts w:ascii="Calibri" w:hAnsi="Calibri" w:cs="Calibri"/>
        </w:rPr>
        <w:t>If yes, please briefly describe.</w:t>
      </w:r>
      <w:r w:rsidR="00CC0C80" w:rsidRPr="00CC0C80">
        <w:rPr>
          <w:rFonts w:ascii="Calibri" w:hAnsi="Calibri" w:cs="Calibri"/>
        </w:rPr>
        <w:t xml:space="preserve"> (500 characters or less)</w:t>
      </w:r>
    </w:p>
    <w:p w14:paraId="0AECDE6E" w14:textId="77777777" w:rsidR="001320BC" w:rsidRPr="00CC0C80" w:rsidRDefault="001320BC" w:rsidP="001320BC">
      <w:pPr>
        <w:ind w:left="720" w:firstLine="720"/>
        <w:rPr>
          <w:rFonts w:ascii="Calibri" w:hAnsi="Calibri" w:cs="Calibri"/>
          <w:noProof/>
        </w:rPr>
      </w:pPr>
      <w:r w:rsidRPr="00CC0C80">
        <w:rPr>
          <w:rFonts w:ascii="Calibri" w:hAnsi="Calibri" w:cs="Calibri"/>
          <w:noProof/>
        </w:rPr>
        <w:fldChar w:fldCharType="begin">
          <w:ffData>
            <w:name w:val=""/>
            <w:enabled/>
            <w:calcOnExit w:val="0"/>
            <w:textInput>
              <w:maxLength w:val="500"/>
            </w:textInput>
          </w:ffData>
        </w:fldChar>
      </w:r>
      <w:r w:rsidRPr="00CC0C80">
        <w:rPr>
          <w:rFonts w:ascii="Calibri" w:hAnsi="Calibri" w:cs="Calibri"/>
          <w:noProof/>
        </w:rPr>
        <w:instrText xml:space="preserve"> FORMTEXT </w:instrText>
      </w:r>
      <w:r w:rsidRPr="00CC0C80">
        <w:rPr>
          <w:rFonts w:ascii="Calibri" w:hAnsi="Calibri" w:cs="Calibri"/>
          <w:noProof/>
        </w:rPr>
      </w:r>
      <w:r w:rsidRPr="00CC0C80">
        <w:rPr>
          <w:rFonts w:ascii="Calibri" w:hAnsi="Calibri" w:cs="Calibri"/>
          <w:noProof/>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fldChar w:fldCharType="end"/>
      </w:r>
    </w:p>
    <w:p w14:paraId="72F822DC" w14:textId="467BB091" w:rsidR="00CC0C80" w:rsidRPr="00CC0C80" w:rsidRDefault="00953636" w:rsidP="001320BC">
      <w:pPr>
        <w:pStyle w:val="ListParagraph"/>
        <w:numPr>
          <w:ilvl w:val="1"/>
          <w:numId w:val="16"/>
        </w:numPr>
        <w:rPr>
          <w:rFonts w:ascii="Calibri" w:hAnsi="Calibri" w:cs="Calibri"/>
          <w:color w:val="FF0000"/>
        </w:rPr>
      </w:pPr>
      <w:r w:rsidRPr="00CC0C80">
        <w:rPr>
          <w:rFonts w:ascii="Calibri" w:hAnsi="Calibri" w:cs="Calibri"/>
        </w:rPr>
        <w:t xml:space="preserve">Do you have any ideas about where your program or the university might develop other </w:t>
      </w:r>
      <w:r w:rsidR="006D3E0A" w:rsidRPr="00CC0C80">
        <w:rPr>
          <w:rFonts w:ascii="Calibri" w:hAnsi="Calibri" w:cs="Calibri"/>
        </w:rPr>
        <w:t xml:space="preserve">intentionally designed </w:t>
      </w:r>
      <w:r w:rsidRPr="00CC0C80">
        <w:rPr>
          <w:rFonts w:ascii="Calibri" w:hAnsi="Calibri" w:cs="Calibri"/>
        </w:rPr>
        <w:t>opportunities for students to develop proficiency in this core competency?</w:t>
      </w:r>
      <w:r w:rsidR="00801C03" w:rsidRPr="00CC0C80">
        <w:rPr>
          <w:rFonts w:ascii="Calibri" w:hAnsi="Calibri" w:cs="Calibri"/>
        </w:rPr>
        <w:t xml:space="preserve"> </w:t>
      </w:r>
      <w:sdt>
        <w:sdtPr>
          <w:rPr>
            <w:rFonts w:ascii="Calibri" w:hAnsi="Calibri" w:cs="Calibri"/>
          </w:rPr>
          <w:id w:val="1446887589"/>
          <w14:checkbox>
            <w14:checked w14:val="0"/>
            <w14:checkedState w14:val="2612" w14:font="MS Gothic"/>
            <w14:uncheckedState w14:val="2610" w14:font="MS Gothic"/>
          </w14:checkbox>
        </w:sdtPr>
        <w:sdtEndPr/>
        <w:sdtContent>
          <w:r w:rsidR="00CC0C80" w:rsidRPr="00CC0C80">
            <w:rPr>
              <w:rFonts w:ascii="Segoe UI Symbol" w:eastAsia="MS Gothic" w:hAnsi="Segoe UI Symbol" w:cs="Segoe UI Symbol"/>
            </w:rPr>
            <w:t>☐</w:t>
          </w:r>
        </w:sdtContent>
      </w:sdt>
      <w:r w:rsidR="00CC0C80" w:rsidRPr="00CC0C80">
        <w:rPr>
          <w:rFonts w:ascii="Calibri" w:hAnsi="Calibri" w:cs="Calibri"/>
        </w:rPr>
        <w:t xml:space="preserve">Yes </w:t>
      </w:r>
      <w:sdt>
        <w:sdtPr>
          <w:rPr>
            <w:rFonts w:ascii="Calibri" w:hAnsi="Calibri" w:cs="Calibri"/>
          </w:rPr>
          <w:id w:val="-458956401"/>
          <w14:checkbox>
            <w14:checked w14:val="0"/>
            <w14:checkedState w14:val="2612" w14:font="MS Gothic"/>
            <w14:uncheckedState w14:val="2610" w14:font="MS Gothic"/>
          </w14:checkbox>
        </w:sdtPr>
        <w:sdtEndPr/>
        <w:sdtContent>
          <w:r w:rsidR="00CC0C80" w:rsidRPr="00CC0C80">
            <w:rPr>
              <w:rFonts w:ascii="Segoe UI Symbol" w:eastAsia="MS Gothic" w:hAnsi="Segoe UI Symbol" w:cs="Segoe UI Symbol"/>
            </w:rPr>
            <w:t>☐</w:t>
          </w:r>
        </w:sdtContent>
      </w:sdt>
      <w:r w:rsidR="00CC0C80" w:rsidRPr="00CC0C80">
        <w:rPr>
          <w:rFonts w:ascii="Calibri" w:hAnsi="Calibri" w:cs="Calibri"/>
        </w:rPr>
        <w:t>No</w:t>
      </w:r>
    </w:p>
    <w:p w14:paraId="2E5F3D40" w14:textId="4D16842F" w:rsidR="00CC0C80" w:rsidRPr="00CC0C80" w:rsidRDefault="00801C03" w:rsidP="00CC0C80">
      <w:pPr>
        <w:pStyle w:val="ListParagraph"/>
        <w:ind w:left="1440"/>
        <w:rPr>
          <w:rFonts w:ascii="Calibri" w:hAnsi="Calibri" w:cs="Calibri"/>
        </w:rPr>
      </w:pPr>
      <w:r w:rsidRPr="00CC0C80">
        <w:rPr>
          <w:rFonts w:ascii="Calibri" w:hAnsi="Calibri" w:cs="Calibri"/>
        </w:rPr>
        <w:t>If yes, please briefly describe.</w:t>
      </w:r>
      <w:r w:rsidR="00CC0C80" w:rsidRPr="00CC0C80">
        <w:rPr>
          <w:rFonts w:ascii="Calibri" w:hAnsi="Calibri" w:cs="Calibri"/>
        </w:rPr>
        <w:t xml:space="preserve"> (500 characters or less)</w:t>
      </w:r>
    </w:p>
    <w:p w14:paraId="756263F4" w14:textId="5FC8A9D7" w:rsidR="00953636" w:rsidRPr="00CC0C80" w:rsidRDefault="00CC0C80" w:rsidP="00CC0C80">
      <w:pPr>
        <w:pStyle w:val="ListParagraph"/>
        <w:ind w:left="1440"/>
        <w:rPr>
          <w:rFonts w:ascii="Calibri" w:hAnsi="Calibri" w:cs="Calibri"/>
          <w:noProof/>
        </w:rPr>
      </w:pPr>
      <w:r w:rsidRPr="00CC0C80">
        <w:rPr>
          <w:rFonts w:ascii="Calibri" w:hAnsi="Calibri" w:cs="Calibri"/>
          <w:noProof/>
        </w:rPr>
        <w:fldChar w:fldCharType="begin">
          <w:ffData>
            <w:name w:val=""/>
            <w:enabled/>
            <w:calcOnExit w:val="0"/>
            <w:textInput>
              <w:maxLength w:val="500"/>
            </w:textInput>
          </w:ffData>
        </w:fldChar>
      </w:r>
      <w:r w:rsidRPr="00CC0C80">
        <w:rPr>
          <w:rFonts w:ascii="Calibri" w:hAnsi="Calibri" w:cs="Calibri"/>
          <w:noProof/>
        </w:rPr>
        <w:instrText xml:space="preserve"> FORMTEXT </w:instrText>
      </w:r>
      <w:r w:rsidRPr="00CC0C80">
        <w:rPr>
          <w:rFonts w:ascii="Calibri" w:hAnsi="Calibri" w:cs="Calibri"/>
          <w:noProof/>
        </w:rPr>
      </w:r>
      <w:r w:rsidRPr="00CC0C80">
        <w:rPr>
          <w:rFonts w:ascii="Calibri" w:hAnsi="Calibri" w:cs="Calibri"/>
          <w:noProof/>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fldChar w:fldCharType="end"/>
      </w:r>
    </w:p>
    <w:p w14:paraId="0F7F5913" w14:textId="21F1DDEB" w:rsidR="00C34987" w:rsidRPr="00CC0C80" w:rsidRDefault="00C34987" w:rsidP="00C34987">
      <w:pPr>
        <w:rPr>
          <w:rFonts w:ascii="Calibri" w:hAnsi="Calibri" w:cs="Calibri"/>
          <w:b/>
        </w:rPr>
      </w:pPr>
    </w:p>
    <w:p w14:paraId="2E2B0B8F" w14:textId="06513448" w:rsidR="00C34987" w:rsidRPr="00CC0C80" w:rsidRDefault="00C34987" w:rsidP="00ED138D">
      <w:pPr>
        <w:pStyle w:val="Heading3"/>
      </w:pPr>
      <w:r w:rsidRPr="00CC0C80">
        <w:t>PROGRAM STUDENT LEARNING OUTCOMES</w:t>
      </w:r>
    </w:p>
    <w:p w14:paraId="44672F1C" w14:textId="77777777" w:rsidR="00C34987" w:rsidRPr="00CC0C80" w:rsidRDefault="00C34987" w:rsidP="00C34987">
      <w:pPr>
        <w:rPr>
          <w:rFonts w:ascii="Calibri" w:hAnsi="Calibri" w:cs="Calibri"/>
          <w:b/>
        </w:rPr>
      </w:pPr>
    </w:p>
    <w:p w14:paraId="45872DEC" w14:textId="101FBA81" w:rsidR="00C34987" w:rsidRPr="00CC0C80" w:rsidRDefault="00C34987" w:rsidP="00EE19A0">
      <w:pPr>
        <w:pStyle w:val="Heading4"/>
      </w:pPr>
      <w:r w:rsidRPr="00CC0C80">
        <w:t>Please list the Program Student Learning Outcomes your program assessed in AY21</w:t>
      </w:r>
      <w:r w:rsidR="006C3F3C" w:rsidRPr="00CC0C80">
        <w:t>. For</w:t>
      </w:r>
      <w:r w:rsidR="00D740AA" w:rsidRPr="00CC0C80">
        <w:t xml:space="preserve"> each outcome,</w:t>
      </w:r>
      <w:r w:rsidRPr="00CC0C80">
        <w:t xml:space="preserve"> </w:t>
      </w:r>
      <w:r w:rsidR="006C3F3C" w:rsidRPr="00CC0C80">
        <w:t xml:space="preserve">indicate </w:t>
      </w:r>
      <w:r w:rsidR="007D7D4C" w:rsidRPr="00CC0C80">
        <w:t>one of the following: Exceeded faculty expectations, Met faculty expectations, or Did not meet faculty expectations</w:t>
      </w:r>
      <w:r w:rsidRPr="00CC0C80">
        <w:t xml:space="preserve">. </w:t>
      </w:r>
    </w:p>
    <w:p w14:paraId="6DF98E06" w14:textId="77C2CB9F" w:rsidR="00C34987" w:rsidRPr="00CC0C80" w:rsidRDefault="006C3F3C" w:rsidP="007D7D4C">
      <w:pPr>
        <w:ind w:left="360"/>
        <w:rPr>
          <w:rFonts w:ascii="Calibri" w:hAnsi="Calibri" w:cs="Calibri"/>
          <w:i/>
        </w:rPr>
      </w:pPr>
      <w:r w:rsidRPr="00CC0C80">
        <w:rPr>
          <w:rFonts w:ascii="Calibri" w:hAnsi="Calibri" w:cs="Calibri"/>
          <w:b/>
          <w:i/>
        </w:rPr>
        <w:t xml:space="preserve">Example: </w:t>
      </w:r>
      <w:r w:rsidRPr="00CC0C80">
        <w:rPr>
          <w:rFonts w:ascii="Calibri" w:hAnsi="Calibri" w:cs="Calibri"/>
          <w:i/>
        </w:rPr>
        <w:t>Communicate effectively in a variety of contexts and formats</w:t>
      </w:r>
      <w:r w:rsidR="007D7D4C" w:rsidRPr="00CC0C80">
        <w:rPr>
          <w:rFonts w:ascii="Calibri" w:hAnsi="Calibri" w:cs="Calibri"/>
          <w:i/>
        </w:rPr>
        <w:t xml:space="preserve"> – Exceeded</w:t>
      </w:r>
      <w:r w:rsidRPr="00CC0C80">
        <w:rPr>
          <w:rFonts w:ascii="Calibri" w:hAnsi="Calibri" w:cs="Calibri"/>
          <w:i/>
        </w:rPr>
        <w:t xml:space="preserve"> faculty expectations</w:t>
      </w:r>
      <w:r w:rsidR="007D7D4C" w:rsidRPr="00CC0C80">
        <w:rPr>
          <w:rFonts w:ascii="Calibri" w:hAnsi="Calibri" w:cs="Calibri"/>
          <w:i/>
        </w:rPr>
        <w:t>.</w:t>
      </w:r>
    </w:p>
    <w:p w14:paraId="070A8A5A" w14:textId="6BA1F610" w:rsidR="00E37E22" w:rsidRPr="00CC0C80" w:rsidRDefault="00E37E22" w:rsidP="00E37E22">
      <w:pPr>
        <w:widowControl w:val="0"/>
        <w:ind w:left="360"/>
        <w:rPr>
          <w:rFonts w:ascii="Calibri" w:hAnsi="Calibri" w:cs="Calibri"/>
        </w:rPr>
      </w:pPr>
      <w:r w:rsidRPr="00CC0C80">
        <w:rPr>
          <w:rFonts w:ascii="Calibri" w:hAnsi="Calibri" w:cs="Calibri"/>
        </w:rPr>
        <w:fldChar w:fldCharType="begin">
          <w:ffData>
            <w:name w:val=""/>
            <w:enabled/>
            <w:calcOnExit w:val="0"/>
            <w:textInput>
              <w:maxLength w:val="50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p>
    <w:p w14:paraId="3F716F27" w14:textId="77777777" w:rsidR="00C34987" w:rsidRPr="00CC0C80" w:rsidRDefault="00C34987" w:rsidP="00C34987">
      <w:pPr>
        <w:ind w:left="1080"/>
        <w:rPr>
          <w:rFonts w:ascii="Calibri" w:hAnsi="Calibri" w:cs="Calibri"/>
        </w:rPr>
      </w:pPr>
    </w:p>
    <w:p w14:paraId="7062B44D" w14:textId="77777777" w:rsidR="00F6577D" w:rsidRPr="00CC0C80" w:rsidRDefault="00C34987" w:rsidP="00EE19A0">
      <w:pPr>
        <w:pStyle w:val="Heading4"/>
      </w:pPr>
      <w:r w:rsidRPr="00CC0C80">
        <w:t xml:space="preserve">Describe your assessment process </w:t>
      </w:r>
      <w:r w:rsidR="00D55471" w:rsidRPr="00CC0C80">
        <w:t>in AY21</w:t>
      </w:r>
      <w:r w:rsidR="002104CF" w:rsidRPr="00CC0C80">
        <w:t xml:space="preserve"> </w:t>
      </w:r>
      <w:r w:rsidRPr="00CC0C80">
        <w:t xml:space="preserve">for these program student learning outcomes, including the collection of data, analysis of data, and faculty </w:t>
      </w:r>
      <w:r w:rsidR="00E304C9" w:rsidRPr="00CC0C80">
        <w:t xml:space="preserve">(and other, e.g., advisory board) </w:t>
      </w:r>
      <w:r w:rsidRPr="00CC0C80">
        <w:t xml:space="preserve">conversations around the findings. </w:t>
      </w:r>
      <w:r w:rsidR="00F6577D" w:rsidRPr="00CC0C80">
        <w:rPr>
          <w:i/>
        </w:rPr>
        <w:t xml:space="preserve">(750 characters or less) </w:t>
      </w:r>
    </w:p>
    <w:p w14:paraId="1977762F" w14:textId="56925F1A" w:rsidR="00C34987" w:rsidRPr="00CC0C80" w:rsidRDefault="00F6577D" w:rsidP="00F6577D">
      <w:pPr>
        <w:widowControl w:val="0"/>
        <w:ind w:left="360"/>
        <w:rPr>
          <w:rFonts w:ascii="Calibri" w:hAnsi="Calibri" w:cs="Calibri"/>
        </w:rPr>
      </w:pPr>
      <w:r w:rsidRPr="00CC0C80">
        <w:rPr>
          <w:rFonts w:ascii="Calibri" w:hAnsi="Calibri" w:cs="Calibri"/>
        </w:rPr>
        <w:fldChar w:fldCharType="begin">
          <w:ffData>
            <w:name w:val=""/>
            <w:enabled/>
            <w:calcOnExit w:val="0"/>
            <w:textInput>
              <w:maxLength w:val="75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p>
    <w:p w14:paraId="16FD9E34" w14:textId="77777777" w:rsidR="00C34987" w:rsidRPr="00CC0C80" w:rsidRDefault="00C34987" w:rsidP="00C34987">
      <w:pPr>
        <w:ind w:left="1080"/>
        <w:rPr>
          <w:rFonts w:ascii="Calibri" w:hAnsi="Calibri" w:cs="Calibri"/>
        </w:rPr>
      </w:pPr>
    </w:p>
    <w:p w14:paraId="4DB52C15" w14:textId="2A982FB6" w:rsidR="00F6577D" w:rsidRPr="00CC0C80" w:rsidRDefault="00C34987" w:rsidP="00EE19A0">
      <w:pPr>
        <w:pStyle w:val="Heading4"/>
      </w:pPr>
      <w:r w:rsidRPr="00CC0C80">
        <w:t xml:space="preserve">What are the findings and what do they tell the faculty about student learning in your program? </w:t>
      </w:r>
      <w:r w:rsidR="00E37E22" w:rsidRPr="00CC0C80">
        <w:rPr>
          <w:i/>
        </w:rPr>
        <w:t>(750 characters or less)</w:t>
      </w:r>
    </w:p>
    <w:p w14:paraId="7278CCD8" w14:textId="108BE9D1" w:rsidR="00F6577D" w:rsidRPr="00CC0C80" w:rsidRDefault="00E37E22" w:rsidP="00F6577D">
      <w:pPr>
        <w:widowControl w:val="0"/>
        <w:ind w:left="360"/>
        <w:rPr>
          <w:rFonts w:ascii="Calibri" w:hAnsi="Calibri" w:cs="Calibri"/>
        </w:rPr>
      </w:pPr>
      <w:r w:rsidRPr="00CC0C80">
        <w:rPr>
          <w:rFonts w:ascii="Calibri" w:hAnsi="Calibri" w:cs="Calibri"/>
        </w:rPr>
        <w:fldChar w:fldCharType="begin">
          <w:ffData>
            <w:name w:val=""/>
            <w:enabled/>
            <w:calcOnExit w:val="0"/>
            <w:textInput>
              <w:maxLength w:val="75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p>
    <w:p w14:paraId="27C8AA2D" w14:textId="77777777" w:rsidR="00C34987" w:rsidRPr="00CC0C80" w:rsidRDefault="00C34987" w:rsidP="00C34987">
      <w:pPr>
        <w:ind w:left="1080"/>
        <w:rPr>
          <w:rFonts w:ascii="Calibri" w:hAnsi="Calibri" w:cs="Calibri"/>
        </w:rPr>
      </w:pPr>
    </w:p>
    <w:p w14:paraId="583556D0" w14:textId="02C6E9BE" w:rsidR="00C34987" w:rsidRPr="00CC0C80" w:rsidRDefault="00C34987" w:rsidP="00EE19A0">
      <w:pPr>
        <w:pStyle w:val="Heading4"/>
        <w:rPr>
          <w:color w:val="0070C0"/>
        </w:rPr>
      </w:pPr>
      <w:r w:rsidRPr="00CC0C80">
        <w:t>Based on the findings, did the faculty make any recommendations for changes to improve student achievement of the program student learning outcomes? Please describe the recommended action, what improvement in student learning the program hopes to see with this change, the proposed timeline, and how the program will know if the change has worked.  If no recommendations for changes were made, please explain that decision.</w:t>
      </w:r>
      <w:r w:rsidRPr="00CC0C80">
        <w:rPr>
          <w:i/>
        </w:rPr>
        <w:t xml:space="preserve"> </w:t>
      </w:r>
      <w:r w:rsidR="00E54933" w:rsidRPr="00CC0C80">
        <w:rPr>
          <w:i/>
        </w:rPr>
        <w:t>(</w:t>
      </w:r>
      <w:r w:rsidR="005E2A5D" w:rsidRPr="00CC0C80">
        <w:rPr>
          <w:i/>
        </w:rPr>
        <w:t>750</w:t>
      </w:r>
      <w:r w:rsidR="00BB439D" w:rsidRPr="00CC0C80">
        <w:rPr>
          <w:i/>
        </w:rPr>
        <w:t xml:space="preserve"> Characters</w:t>
      </w:r>
      <w:r w:rsidR="005E2A5D" w:rsidRPr="00CC0C80">
        <w:rPr>
          <w:i/>
        </w:rPr>
        <w:t xml:space="preserve"> or less</w:t>
      </w:r>
      <w:r w:rsidR="00E54933" w:rsidRPr="00CC0C80">
        <w:rPr>
          <w:i/>
        </w:rPr>
        <w:t>)</w:t>
      </w:r>
    </w:p>
    <w:p w14:paraId="5BDDEC25" w14:textId="77777777" w:rsidR="005E2A5D" w:rsidRPr="00CC0C80" w:rsidRDefault="005E2A5D" w:rsidP="005E2A5D">
      <w:pPr>
        <w:widowControl w:val="0"/>
        <w:ind w:left="360"/>
        <w:rPr>
          <w:rFonts w:ascii="Calibri" w:hAnsi="Calibri" w:cs="Calibri"/>
          <w:noProof/>
        </w:rPr>
      </w:pPr>
      <w:r w:rsidRPr="00CC0C80">
        <w:rPr>
          <w:rFonts w:ascii="Calibri" w:hAnsi="Calibri" w:cs="Calibri"/>
          <w:noProof/>
        </w:rPr>
        <w:fldChar w:fldCharType="begin">
          <w:ffData>
            <w:name w:val=""/>
            <w:enabled/>
            <w:calcOnExit w:val="0"/>
            <w:textInput>
              <w:maxLength w:val="750"/>
            </w:textInput>
          </w:ffData>
        </w:fldChar>
      </w:r>
      <w:r w:rsidRPr="00CC0C80">
        <w:rPr>
          <w:rFonts w:ascii="Calibri" w:hAnsi="Calibri" w:cs="Calibri"/>
          <w:noProof/>
        </w:rPr>
        <w:instrText xml:space="preserve"> FORMTEXT </w:instrText>
      </w:r>
      <w:r w:rsidRPr="00CC0C80">
        <w:rPr>
          <w:rFonts w:ascii="Calibri" w:hAnsi="Calibri" w:cs="Calibri"/>
          <w:noProof/>
        </w:rPr>
      </w:r>
      <w:r w:rsidRPr="00CC0C80">
        <w:rPr>
          <w:rFonts w:ascii="Calibri" w:hAnsi="Calibri" w:cs="Calibri"/>
          <w:noProof/>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fldChar w:fldCharType="end"/>
      </w:r>
    </w:p>
    <w:p w14:paraId="72A7BCF2" w14:textId="77777777" w:rsidR="005E2A5D" w:rsidRPr="00CC0C80" w:rsidRDefault="005E2A5D" w:rsidP="005E2A5D">
      <w:pPr>
        <w:rPr>
          <w:rFonts w:ascii="Calibri" w:hAnsi="Calibri" w:cs="Calibri"/>
        </w:rPr>
      </w:pPr>
    </w:p>
    <w:p w14:paraId="34B7CFA5" w14:textId="69C3D5F4" w:rsidR="005A2E18" w:rsidRPr="00CC0C80" w:rsidRDefault="005A2E18" w:rsidP="00475920">
      <w:pPr>
        <w:ind w:left="1080"/>
        <w:rPr>
          <w:rFonts w:ascii="Calibri" w:hAnsi="Calibri" w:cs="Calibri"/>
        </w:rPr>
      </w:pPr>
    </w:p>
    <w:p w14:paraId="26C64D89" w14:textId="00004B9E" w:rsidR="00486C5B" w:rsidRPr="00CC0C80" w:rsidRDefault="00DD1017" w:rsidP="00ED138D">
      <w:pPr>
        <w:pStyle w:val="Heading3"/>
      </w:pPr>
      <w:r w:rsidRPr="00CC0C80">
        <w:t>PROGRAM IMPROVEMENTS AND ASSESSING IMPACT ON STUDENT LEARNING</w:t>
      </w:r>
    </w:p>
    <w:p w14:paraId="2A30424A" w14:textId="77777777" w:rsidR="001654D3" w:rsidRPr="00CC0C80" w:rsidRDefault="001654D3" w:rsidP="00010666">
      <w:pPr>
        <w:rPr>
          <w:rFonts w:ascii="Calibri" w:hAnsi="Calibri" w:cs="Calibri"/>
        </w:rPr>
      </w:pPr>
    </w:p>
    <w:p w14:paraId="20994269" w14:textId="47939931" w:rsidR="00486C5B" w:rsidRPr="00CC0C80" w:rsidRDefault="005F2384" w:rsidP="00EE19A0">
      <w:pPr>
        <w:pStyle w:val="Heading4"/>
      </w:pPr>
      <w:r w:rsidRPr="00CC0C80">
        <w:t>In the past academic year, how</w:t>
      </w:r>
      <w:r w:rsidR="00BD2171" w:rsidRPr="00CC0C80">
        <w:t xml:space="preserve"> did you</w:t>
      </w:r>
      <w:r w:rsidRPr="00CC0C80">
        <w:t>r program</w:t>
      </w:r>
      <w:r w:rsidR="00BD2171" w:rsidRPr="00CC0C80">
        <w:t xml:space="preserve"> use </w:t>
      </w:r>
      <w:r w:rsidR="00915810" w:rsidRPr="00CC0C80">
        <w:t xml:space="preserve">the </w:t>
      </w:r>
      <w:r w:rsidR="00BD2171" w:rsidRPr="00CC0C80">
        <w:t xml:space="preserve">results of </w:t>
      </w:r>
      <w:r w:rsidR="00DD1017" w:rsidRPr="00CC0C80">
        <w:t xml:space="preserve">previous </w:t>
      </w:r>
      <w:r w:rsidR="00BD2171" w:rsidRPr="00CC0C80">
        <w:t>assessment</w:t>
      </w:r>
      <w:r w:rsidRPr="00CC0C80">
        <w:t xml:space="preserve"> </w:t>
      </w:r>
      <w:r w:rsidR="003F7BCD" w:rsidRPr="00CC0C80">
        <w:t>cycles</w:t>
      </w:r>
      <w:r w:rsidR="00DD1017" w:rsidRPr="00CC0C80">
        <w:t xml:space="preserve"> </w:t>
      </w:r>
      <w:r w:rsidRPr="00CC0C80">
        <w:t>to make changes intended to improve student</w:t>
      </w:r>
      <w:r w:rsidR="00915810" w:rsidRPr="00CC0C80">
        <w:t xml:space="preserve"> achievement of the program student</w:t>
      </w:r>
      <w:r w:rsidRPr="00CC0C80">
        <w:t xml:space="preserve"> learning</w:t>
      </w:r>
      <w:r w:rsidR="00915810" w:rsidRPr="00CC0C80">
        <w:t xml:space="preserve"> outcomes</w:t>
      </w:r>
      <w:r w:rsidR="00BD2171" w:rsidRPr="00CC0C80">
        <w:t xml:space="preserve">? </w:t>
      </w:r>
      <w:r w:rsidR="00915810" w:rsidRPr="00CC0C80">
        <w:t>Please check all that apply.</w:t>
      </w:r>
    </w:p>
    <w:p w14:paraId="053C715D" w14:textId="286C2CF1"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1486078582"/>
          <w14:checkbox>
            <w14:checked w14:val="0"/>
            <w14:checkedState w14:val="2612" w14:font="MS Gothic"/>
            <w14:uncheckedState w14:val="2610" w14:font="MS Gothic"/>
          </w14:checkbox>
        </w:sdtPr>
        <w:sdtEndPr/>
        <w:sdtContent>
          <w:r w:rsidR="0007548A">
            <w:rPr>
              <w:rFonts w:ascii="MS Gothic" w:eastAsia="MS Gothic" w:hAnsi="MS Gothic" w:cs="Calibri" w:hint="eastAsia"/>
            </w:rPr>
            <w:t>☐</w:t>
          </w:r>
        </w:sdtContent>
      </w:sdt>
      <w:r w:rsidR="00594008" w:rsidRPr="00CC0C80">
        <w:rPr>
          <w:rFonts w:ascii="Calibri" w:hAnsi="Calibri" w:cs="Calibri"/>
        </w:rPr>
        <w:t xml:space="preserve">Course curriculum changes </w:t>
      </w:r>
    </w:p>
    <w:p w14:paraId="7AD5BABF" w14:textId="035582E4"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1589762186"/>
          <w14:checkbox>
            <w14:checked w14:val="0"/>
            <w14:checkedState w14:val="2612" w14:font="MS Gothic"/>
            <w14:uncheckedState w14:val="2610" w14:font="MS Gothic"/>
          </w14:checkbox>
        </w:sdtPr>
        <w:sdtEndPr/>
        <w:sdtContent>
          <w:r w:rsidR="0007548A">
            <w:rPr>
              <w:rFonts w:ascii="MS Gothic" w:eastAsia="MS Gothic" w:hAnsi="MS Gothic" w:cs="Calibri" w:hint="eastAsia"/>
            </w:rPr>
            <w:t>☐</w:t>
          </w:r>
        </w:sdtContent>
      </w:sdt>
      <w:r w:rsidR="00594008" w:rsidRPr="00CC0C80">
        <w:rPr>
          <w:rFonts w:ascii="Calibri" w:hAnsi="Calibri" w:cs="Calibri"/>
        </w:rPr>
        <w:t xml:space="preserve">Course prerequisite changes </w:t>
      </w:r>
    </w:p>
    <w:p w14:paraId="746A39E7" w14:textId="79534FD7"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45605444"/>
          <w14:checkbox>
            <w14:checked w14:val="0"/>
            <w14:checkedState w14:val="2612" w14:font="MS Gothic"/>
            <w14:uncheckedState w14:val="2610" w14:font="MS Gothic"/>
          </w14:checkbox>
        </w:sdtPr>
        <w:sdtEndPr/>
        <w:sdtContent>
          <w:r w:rsidR="0007548A">
            <w:rPr>
              <w:rFonts w:ascii="MS Gothic" w:eastAsia="MS Gothic" w:hAnsi="MS Gothic" w:cs="Calibri" w:hint="eastAsia"/>
            </w:rPr>
            <w:t>☐</w:t>
          </w:r>
        </w:sdtContent>
      </w:sdt>
      <w:r w:rsidR="00594008" w:rsidRPr="00CC0C80">
        <w:rPr>
          <w:rFonts w:ascii="Calibri" w:hAnsi="Calibri" w:cs="Calibri"/>
        </w:rPr>
        <w:t xml:space="preserve">Changes in teaching methods </w:t>
      </w:r>
    </w:p>
    <w:p w14:paraId="2A3C5153" w14:textId="3C2C104B"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600000499"/>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 xml:space="preserve">Changes in advising </w:t>
      </w:r>
    </w:p>
    <w:p w14:paraId="6708A11C" w14:textId="73BB9543"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1374964516"/>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 xml:space="preserve">Degree requirement changes </w:t>
      </w:r>
    </w:p>
    <w:p w14:paraId="5119A5B5" w14:textId="27749A0A"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1929303326"/>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 xml:space="preserve">Degree course sequencing </w:t>
      </w:r>
    </w:p>
    <w:p w14:paraId="5FF6F83A" w14:textId="75917A62"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1412925327"/>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 xml:space="preserve">Course enrollment changes (e.g. course capacity, grading structure [pass/fail, A-F]) </w:t>
      </w:r>
    </w:p>
    <w:p w14:paraId="5F5C3E51" w14:textId="64952D87"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1620140577"/>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 xml:space="preserve">Changes in program policies/procedures </w:t>
      </w:r>
    </w:p>
    <w:p w14:paraId="70CF9578" w14:textId="5D1D63E2"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762574796"/>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Changes to Program Student Learning Outcomes (PSLOs)</w:t>
      </w:r>
      <w:r w:rsidR="00594008" w:rsidRPr="00CC0C80">
        <w:rPr>
          <w:rFonts w:ascii="Calibri" w:hAnsi="Calibri" w:cs="Calibri"/>
          <w:color w:val="0070C0"/>
        </w:rPr>
        <w:t xml:space="preserve"> </w:t>
      </w:r>
    </w:p>
    <w:p w14:paraId="66A619F2" w14:textId="1ADBB408"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427195026"/>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 xml:space="preserve">College-wide initiatives (e.g. High Impact Practices) </w:t>
      </w:r>
    </w:p>
    <w:p w14:paraId="0D3E54C6" w14:textId="5601A7AE"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930199544"/>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Faculty, staff, student development</w:t>
      </w:r>
      <w:r w:rsidR="00594008" w:rsidRPr="00CC0C80">
        <w:rPr>
          <w:rFonts w:ascii="Calibri" w:hAnsi="Calibri" w:cs="Calibri"/>
          <w:color w:val="0070C0"/>
        </w:rPr>
        <w:t xml:space="preserve"> </w:t>
      </w:r>
    </w:p>
    <w:p w14:paraId="2B46ED13" w14:textId="6447247D"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526996113"/>
          <w14:checkbox>
            <w14:checked w14:val="0"/>
            <w14:checkedState w14:val="2612" w14:font="MS Gothic"/>
            <w14:uncheckedState w14:val="2610" w14:font="MS Gothic"/>
          </w14:checkbox>
        </w:sdtPr>
        <w:sdtEndPr/>
        <w:sdtContent>
          <w:r w:rsidR="005E2A5D" w:rsidRPr="00CC0C80">
            <w:rPr>
              <w:rFonts w:ascii="Segoe UI Symbol" w:eastAsia="MS Gothic" w:hAnsi="Segoe UI Symbol" w:cs="Segoe UI Symbol"/>
            </w:rPr>
            <w:t>☐</w:t>
          </w:r>
        </w:sdtContent>
      </w:sdt>
      <w:r w:rsidR="00594008" w:rsidRPr="00CC0C80">
        <w:rPr>
          <w:rFonts w:ascii="Calibri" w:hAnsi="Calibri" w:cs="Calibri"/>
        </w:rPr>
        <w:t xml:space="preserve">Other </w:t>
      </w:r>
    </w:p>
    <w:p w14:paraId="5B01ADC5" w14:textId="03B4855B" w:rsidR="00594008" w:rsidRPr="00CC0C80" w:rsidRDefault="00AD0714" w:rsidP="005E2A5D">
      <w:pPr>
        <w:widowControl w:val="0"/>
        <w:ind w:left="360"/>
        <w:contextualSpacing/>
        <w:rPr>
          <w:rFonts w:ascii="Calibri" w:hAnsi="Calibri" w:cs="Calibri"/>
        </w:rPr>
      </w:pPr>
      <w:sdt>
        <w:sdtPr>
          <w:rPr>
            <w:rFonts w:ascii="Calibri" w:eastAsia="MS Gothic" w:hAnsi="Calibri" w:cs="Calibri"/>
          </w:rPr>
          <w:id w:val="-1802766839"/>
          <w14:checkbox>
            <w14:checked w14:val="0"/>
            <w14:checkedState w14:val="2612" w14:font="MS Gothic"/>
            <w14:uncheckedState w14:val="2610" w14:font="MS Gothic"/>
          </w14:checkbox>
        </w:sdtPr>
        <w:sdtEndPr/>
        <w:sdtContent>
          <w:r w:rsidR="0007548A">
            <w:rPr>
              <w:rFonts w:ascii="MS Gothic" w:eastAsia="MS Gothic" w:hAnsi="MS Gothic" w:cs="Calibri" w:hint="eastAsia"/>
            </w:rPr>
            <w:t>☐</w:t>
          </w:r>
        </w:sdtContent>
      </w:sdt>
      <w:r w:rsidR="005A2E18" w:rsidRPr="00CC0C80">
        <w:rPr>
          <w:rFonts w:ascii="Calibri" w:hAnsi="Calibri" w:cs="Calibri"/>
        </w:rPr>
        <w:t xml:space="preserve">No changes were implemented in AY21. </w:t>
      </w:r>
    </w:p>
    <w:p w14:paraId="3AF84E56" w14:textId="7EFF0305" w:rsidR="005E2A5D" w:rsidRPr="00CC0C80" w:rsidRDefault="00BB439D" w:rsidP="00BB439D">
      <w:pPr>
        <w:pStyle w:val="ListParagraph"/>
        <w:widowControl w:val="0"/>
        <w:spacing w:before="120"/>
        <w:ind w:left="360"/>
        <w:contextualSpacing/>
        <w:rPr>
          <w:rFonts w:ascii="Calibri" w:hAnsi="Calibri" w:cs="Calibri"/>
          <w:i/>
        </w:rPr>
      </w:pPr>
      <w:r w:rsidRPr="00CC0C80">
        <w:rPr>
          <w:rFonts w:ascii="Calibri" w:hAnsi="Calibri" w:cs="Calibri"/>
        </w:rPr>
        <w:t xml:space="preserve">If you checked </w:t>
      </w:r>
      <w:r w:rsidR="009C66DC" w:rsidRPr="00CC0C80">
        <w:rPr>
          <w:rFonts w:ascii="Calibri" w:hAnsi="Calibri" w:cs="Calibri"/>
        </w:rPr>
        <w:t>“</w:t>
      </w:r>
      <w:r w:rsidRPr="00CC0C80">
        <w:rPr>
          <w:rFonts w:ascii="Calibri" w:hAnsi="Calibri" w:cs="Calibri"/>
        </w:rPr>
        <w:t>Other</w:t>
      </w:r>
      <w:r w:rsidR="009C66DC" w:rsidRPr="00CC0C80">
        <w:rPr>
          <w:rFonts w:ascii="Calibri" w:hAnsi="Calibri" w:cs="Calibri"/>
        </w:rPr>
        <w:t>”</w:t>
      </w:r>
      <w:r w:rsidRPr="00CC0C80">
        <w:rPr>
          <w:rFonts w:ascii="Calibri" w:hAnsi="Calibri" w:cs="Calibri"/>
        </w:rPr>
        <w:t xml:space="preserve"> above, please describe.</w:t>
      </w:r>
      <w:r w:rsidR="005E2A5D" w:rsidRPr="00CC0C80">
        <w:rPr>
          <w:rFonts w:ascii="Calibri" w:hAnsi="Calibri" w:cs="Calibri"/>
        </w:rPr>
        <w:t xml:space="preserve"> </w:t>
      </w:r>
      <w:r w:rsidR="005E2A5D" w:rsidRPr="00CC0C80">
        <w:rPr>
          <w:rFonts w:ascii="Calibri" w:hAnsi="Calibri" w:cs="Calibri"/>
          <w:i/>
        </w:rPr>
        <w:t>(100 characters or less)</w:t>
      </w:r>
    </w:p>
    <w:p w14:paraId="274DF885" w14:textId="458343AA" w:rsidR="005E2A5D" w:rsidRPr="00CC0C80" w:rsidRDefault="005E2A5D" w:rsidP="005E2A5D">
      <w:pPr>
        <w:widowControl w:val="0"/>
        <w:ind w:left="360"/>
        <w:rPr>
          <w:rFonts w:ascii="Calibri" w:hAnsi="Calibri" w:cs="Calibri"/>
          <w:noProof/>
        </w:rPr>
      </w:pPr>
      <w:r w:rsidRPr="00CC0C80">
        <w:rPr>
          <w:rFonts w:ascii="Calibri" w:hAnsi="Calibri" w:cs="Calibri"/>
          <w:noProof/>
        </w:rPr>
        <w:fldChar w:fldCharType="begin">
          <w:ffData>
            <w:name w:val=""/>
            <w:enabled/>
            <w:calcOnExit w:val="0"/>
            <w:textInput>
              <w:maxLength w:val="100"/>
            </w:textInput>
          </w:ffData>
        </w:fldChar>
      </w:r>
      <w:r w:rsidRPr="00CC0C80">
        <w:rPr>
          <w:rFonts w:ascii="Calibri" w:hAnsi="Calibri" w:cs="Calibri"/>
          <w:noProof/>
        </w:rPr>
        <w:instrText xml:space="preserve"> FORMTEXT </w:instrText>
      </w:r>
      <w:r w:rsidRPr="00CC0C80">
        <w:rPr>
          <w:rFonts w:ascii="Calibri" w:hAnsi="Calibri" w:cs="Calibri"/>
          <w:noProof/>
        </w:rPr>
      </w:r>
      <w:r w:rsidRPr="00CC0C80">
        <w:rPr>
          <w:rFonts w:ascii="Calibri" w:hAnsi="Calibri" w:cs="Calibri"/>
          <w:noProof/>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fldChar w:fldCharType="end"/>
      </w:r>
    </w:p>
    <w:p w14:paraId="0B86D64A" w14:textId="77777777" w:rsidR="00594008" w:rsidRPr="00CC0C80" w:rsidRDefault="00594008" w:rsidP="00486C5B">
      <w:pPr>
        <w:ind w:left="1080"/>
        <w:rPr>
          <w:rFonts w:ascii="Calibri" w:hAnsi="Calibri" w:cs="Calibri"/>
        </w:rPr>
      </w:pPr>
    </w:p>
    <w:p w14:paraId="1D40AF28" w14:textId="0282D331" w:rsidR="00486C5B" w:rsidRPr="00CC0C80" w:rsidRDefault="00486C5B" w:rsidP="00EE19A0">
      <w:pPr>
        <w:pStyle w:val="Heading4"/>
        <w:rPr>
          <w:color w:val="0070C0"/>
        </w:rPr>
      </w:pPr>
      <w:r w:rsidRPr="00CC0C80">
        <w:t xml:space="preserve">Do you have any information about how well these or other past improvements </w:t>
      </w:r>
      <w:r w:rsidR="005F2384" w:rsidRPr="00CC0C80">
        <w:t>are working</w:t>
      </w:r>
      <w:r w:rsidRPr="00CC0C80">
        <w:t>?</w:t>
      </w:r>
      <w:r w:rsidR="008A58B7" w:rsidRPr="00CC0C80">
        <w:t xml:space="preserve"> </w:t>
      </w:r>
      <w:r w:rsidR="005F2384" w:rsidRPr="00CC0C80">
        <w:t xml:space="preserve">Are they achieving their intended goals? </w:t>
      </w:r>
      <w:r w:rsidR="00594008" w:rsidRPr="00CC0C80">
        <w:t xml:space="preserve">Please include any data or assessment results that </w:t>
      </w:r>
      <w:r w:rsidR="008430EE" w:rsidRPr="00CC0C80">
        <w:t>help you demonstrate</w:t>
      </w:r>
      <w:r w:rsidR="00594008" w:rsidRPr="00CC0C80">
        <w:t xml:space="preserve"> this.</w:t>
      </w:r>
      <w:r w:rsidR="005E2A5D" w:rsidRPr="00CC0C80">
        <w:rPr>
          <w:i/>
        </w:rPr>
        <w:t xml:space="preserve"> (750 characters or less)</w:t>
      </w:r>
    </w:p>
    <w:p w14:paraId="581639AA" w14:textId="36162823" w:rsidR="005E2A5D" w:rsidRPr="00CC0C80" w:rsidRDefault="005E2A5D" w:rsidP="005E2A5D">
      <w:pPr>
        <w:widowControl w:val="0"/>
        <w:ind w:left="360"/>
        <w:rPr>
          <w:rFonts w:ascii="Calibri" w:hAnsi="Calibri" w:cs="Calibri"/>
          <w:noProof/>
        </w:rPr>
      </w:pPr>
      <w:r w:rsidRPr="00CC0C80">
        <w:rPr>
          <w:rFonts w:ascii="Calibri" w:hAnsi="Calibri" w:cs="Calibri"/>
          <w:noProof/>
        </w:rPr>
        <w:fldChar w:fldCharType="begin">
          <w:ffData>
            <w:name w:val=""/>
            <w:enabled/>
            <w:calcOnExit w:val="0"/>
            <w:textInput>
              <w:maxLength w:val="750"/>
            </w:textInput>
          </w:ffData>
        </w:fldChar>
      </w:r>
      <w:r w:rsidRPr="00CC0C80">
        <w:rPr>
          <w:rFonts w:ascii="Calibri" w:hAnsi="Calibri" w:cs="Calibri"/>
          <w:noProof/>
        </w:rPr>
        <w:instrText xml:space="preserve"> FORMTEXT </w:instrText>
      </w:r>
      <w:r w:rsidRPr="00CC0C80">
        <w:rPr>
          <w:rFonts w:ascii="Calibri" w:hAnsi="Calibri" w:cs="Calibri"/>
          <w:noProof/>
        </w:rPr>
      </w:r>
      <w:r w:rsidRPr="00CC0C80">
        <w:rPr>
          <w:rFonts w:ascii="Calibri" w:hAnsi="Calibri" w:cs="Calibri"/>
          <w:noProof/>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fldChar w:fldCharType="end"/>
      </w:r>
    </w:p>
    <w:p w14:paraId="44719EE0" w14:textId="436C9B4B" w:rsidR="005E2A5D" w:rsidRPr="00CC0C80" w:rsidRDefault="005E2A5D" w:rsidP="008430EE">
      <w:pPr>
        <w:widowControl w:val="0"/>
        <w:contextualSpacing/>
        <w:rPr>
          <w:rFonts w:ascii="Calibri" w:hAnsi="Calibri" w:cs="Calibri"/>
          <w:b/>
          <w:i/>
        </w:rPr>
      </w:pPr>
    </w:p>
    <w:p w14:paraId="388E64D0" w14:textId="77777777" w:rsidR="009C66DC" w:rsidRPr="00CC0C80" w:rsidRDefault="009C66DC" w:rsidP="008430EE">
      <w:pPr>
        <w:widowControl w:val="0"/>
        <w:contextualSpacing/>
        <w:rPr>
          <w:rFonts w:ascii="Calibri" w:hAnsi="Calibri" w:cs="Calibri"/>
          <w:b/>
          <w:i/>
        </w:rPr>
      </w:pPr>
    </w:p>
    <w:p w14:paraId="259232FB" w14:textId="53761707" w:rsidR="00AE7149" w:rsidRDefault="004E0AC3" w:rsidP="00ED138D">
      <w:pPr>
        <w:pStyle w:val="Heading3"/>
      </w:pPr>
      <w:r w:rsidRPr="00CC0C80">
        <w:t>STUDENT SUCCESS AND THE CLOSING OF EQUITY GAPS</w:t>
      </w:r>
    </w:p>
    <w:p w14:paraId="745E4E44" w14:textId="23B403C7" w:rsidR="00630D82" w:rsidRPr="00630D82" w:rsidRDefault="00630D82" w:rsidP="00630D82">
      <w:pPr>
        <w:rPr>
          <w:rFonts w:ascii="Calibri" w:hAnsi="Calibri" w:cs="Calibri"/>
        </w:rPr>
      </w:pPr>
    </w:p>
    <w:p w14:paraId="4C01AB9B" w14:textId="16463162" w:rsidR="00630D82" w:rsidRPr="00630D82" w:rsidRDefault="00630D82" w:rsidP="00630D82">
      <w:pPr>
        <w:rPr>
          <w:rFonts w:ascii="Calibri" w:hAnsi="Calibri" w:cs="Calibri"/>
          <w:color w:val="FF0000"/>
        </w:rPr>
      </w:pPr>
      <w:r>
        <w:rPr>
          <w:rFonts w:ascii="Calibri" w:hAnsi="Calibri" w:cs="Calibri"/>
          <w:color w:val="FF0000"/>
        </w:rPr>
        <w:t>Programs are not required to respond to question #8 below for their</w:t>
      </w:r>
      <w:r w:rsidRPr="00630D82">
        <w:rPr>
          <w:rFonts w:ascii="Calibri" w:hAnsi="Calibri" w:cs="Calibri"/>
          <w:color w:val="FF0000"/>
        </w:rPr>
        <w:t xml:space="preserve"> </w:t>
      </w:r>
      <w:r>
        <w:rPr>
          <w:rFonts w:ascii="Calibri" w:hAnsi="Calibri" w:cs="Calibri"/>
          <w:color w:val="FF0000"/>
        </w:rPr>
        <w:t>report due on October 15, 2021. Question #8 will be required for the next round and moving forward.</w:t>
      </w:r>
    </w:p>
    <w:p w14:paraId="0B6A87B8" w14:textId="77777777" w:rsidR="00C34987" w:rsidRPr="00CC0C80" w:rsidRDefault="00C34987" w:rsidP="008430EE">
      <w:pPr>
        <w:widowControl w:val="0"/>
        <w:contextualSpacing/>
        <w:rPr>
          <w:rFonts w:ascii="Calibri" w:hAnsi="Calibri" w:cs="Calibri"/>
          <w:b/>
          <w:color w:val="00B050"/>
        </w:rPr>
      </w:pPr>
    </w:p>
    <w:p w14:paraId="0DC77D3F" w14:textId="69C2217B" w:rsidR="00EB5FDC" w:rsidRPr="00CC0C80" w:rsidRDefault="003F7BCD" w:rsidP="00EE19A0">
      <w:pPr>
        <w:pStyle w:val="Heading4"/>
      </w:pPr>
      <w:r w:rsidRPr="00CC0C80">
        <w:t>Respond to at least one of the following metrics</w:t>
      </w:r>
      <w:r w:rsidR="00D7170D" w:rsidRPr="00CC0C80">
        <w:t xml:space="preserve">. </w:t>
      </w:r>
      <w:r w:rsidR="002D5343" w:rsidRPr="00CC0C80">
        <w:t xml:space="preserve">Student success depends on many aspects of a student’s experience. On the academic program level, it can relate to correct placement, course sequencing, standardized pre-requisites, the intentional use of high impact practices, proactive advising, </w:t>
      </w:r>
      <w:r w:rsidR="00602199" w:rsidRPr="00CC0C80">
        <w:t xml:space="preserve">course scheduling practices, </w:t>
      </w:r>
      <w:r w:rsidR="002D5343" w:rsidRPr="00CC0C80">
        <w:t xml:space="preserve">etc. UAA is using the following two metrics in its cyclical Program Review process, as well as in its reaffirmation of accreditation process. </w:t>
      </w:r>
      <w:r w:rsidR="00D179C1" w:rsidRPr="00CC0C80">
        <w:t>These data are included in the</w:t>
      </w:r>
      <w:r w:rsidR="009146AB" w:rsidRPr="00CC0C80">
        <w:t xml:space="preserve"> most recent</w:t>
      </w:r>
      <w:r w:rsidR="00D179C1" w:rsidRPr="00CC0C80">
        <w:t xml:space="preserve"> </w:t>
      </w:r>
      <w:hyperlink r:id="rId9" w:history="1">
        <w:r w:rsidR="00D179C1" w:rsidRPr="00CC0C80">
          <w:rPr>
            <w:rStyle w:val="Hyperlink"/>
          </w:rPr>
          <w:t>IR-Reports Program Review dashboard</w:t>
        </w:r>
      </w:hyperlink>
      <w:r w:rsidR="00D179C1" w:rsidRPr="00CC0C80">
        <w:t xml:space="preserve">. </w:t>
      </w:r>
      <w:r w:rsidR="002D5343" w:rsidRPr="00CC0C80">
        <w:t xml:space="preserve">Please review these data for your program, note any equity gaps, and </w:t>
      </w:r>
      <w:r w:rsidR="00D179C1" w:rsidRPr="00CC0C80">
        <w:t xml:space="preserve">describe </w:t>
      </w:r>
      <w:r w:rsidR="002D5343" w:rsidRPr="00CC0C80">
        <w:t xml:space="preserve">steps you are taking or plan to take to close those gaps. </w:t>
      </w:r>
      <w:r w:rsidR="002D5343" w:rsidRPr="00CC0C80">
        <w:rPr>
          <w:i/>
        </w:rPr>
        <w:t>(2</w:t>
      </w:r>
      <w:r w:rsidR="00EB5FDC" w:rsidRPr="00CC0C80">
        <w:rPr>
          <w:i/>
        </w:rPr>
        <w:t>000 characters or less)</w:t>
      </w:r>
    </w:p>
    <w:p w14:paraId="391C8918" w14:textId="301DA986" w:rsidR="00EB5FDC" w:rsidRPr="00CC0C80" w:rsidRDefault="009C66DC" w:rsidP="00EB5FDC">
      <w:pPr>
        <w:pStyle w:val="ListParagraph"/>
        <w:tabs>
          <w:tab w:val="left" w:pos="720"/>
          <w:tab w:val="right" w:pos="7920"/>
        </w:tabs>
        <w:ind w:left="634"/>
        <w:rPr>
          <w:rFonts w:ascii="Calibri" w:hAnsi="Calibri" w:cs="Calibri"/>
        </w:rPr>
      </w:pPr>
      <w:r w:rsidRPr="00CC0C80">
        <w:rPr>
          <w:rFonts w:ascii="Calibri" w:hAnsi="Calibri" w:cs="Calibri"/>
        </w:rPr>
        <w:fldChar w:fldCharType="begin">
          <w:ffData>
            <w:name w:val=""/>
            <w:enabled/>
            <w:calcOnExit w:val="0"/>
            <w:textInput>
              <w:maxLength w:val="200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r w:rsidR="00EB5FDC" w:rsidRPr="00CC0C80">
        <w:rPr>
          <w:rFonts w:ascii="Calibri" w:hAnsi="Calibri" w:cs="Calibri"/>
        </w:rPr>
        <w:t xml:space="preserve"> </w:t>
      </w:r>
    </w:p>
    <w:p w14:paraId="629C5847" w14:textId="77777777" w:rsidR="00D7170D" w:rsidRPr="00CC0C80" w:rsidRDefault="00D7170D" w:rsidP="00FF196B">
      <w:pPr>
        <w:ind w:left="360"/>
        <w:rPr>
          <w:rFonts w:ascii="Calibri" w:hAnsi="Calibri" w:cs="Calibri"/>
          <w:b/>
          <w:color w:val="0070C0"/>
        </w:rPr>
      </w:pPr>
    </w:p>
    <w:tbl>
      <w:tblPr>
        <w:tblStyle w:val="TableGrid"/>
        <w:tblW w:w="9090" w:type="dxa"/>
        <w:tblInd w:w="355" w:type="dxa"/>
        <w:tblLook w:val="04A0" w:firstRow="1" w:lastRow="0" w:firstColumn="1" w:lastColumn="0" w:noHBand="0" w:noVBand="1"/>
      </w:tblPr>
      <w:tblGrid>
        <w:gridCol w:w="2430"/>
        <w:gridCol w:w="3240"/>
        <w:gridCol w:w="3420"/>
      </w:tblGrid>
      <w:tr w:rsidR="00FF196B" w:rsidRPr="00E16F37" w14:paraId="0130BB52" w14:textId="77777777" w:rsidTr="00E16F37">
        <w:trPr>
          <w:tblHeader/>
        </w:trPr>
        <w:tc>
          <w:tcPr>
            <w:tcW w:w="2430" w:type="dxa"/>
          </w:tcPr>
          <w:p w14:paraId="4B987EA3" w14:textId="0ED2E270" w:rsidR="00FF196B" w:rsidRPr="00E16F37" w:rsidRDefault="00FF196B" w:rsidP="00EB5FDC">
            <w:pPr>
              <w:rPr>
                <w:rFonts w:ascii="Roboto Condensed" w:hAnsi="Roboto Condensed" w:cs="Roboto Condensed"/>
              </w:rPr>
            </w:pPr>
            <w:r w:rsidRPr="00E16F37">
              <w:rPr>
                <w:rFonts w:ascii="Roboto Condensed" w:hAnsi="Roboto Condensed" w:cs="Roboto Condensed"/>
              </w:rPr>
              <w:t>Metric</w:t>
            </w:r>
          </w:p>
        </w:tc>
        <w:tc>
          <w:tcPr>
            <w:tcW w:w="3240" w:type="dxa"/>
          </w:tcPr>
          <w:p w14:paraId="343F08A2" w14:textId="578CA9E3" w:rsidR="00FF196B" w:rsidRPr="00E16F37" w:rsidRDefault="00FF196B" w:rsidP="00FF196B">
            <w:pPr>
              <w:rPr>
                <w:rFonts w:ascii="Roboto Condensed" w:hAnsi="Roboto Condensed" w:cs="Roboto Condensed"/>
              </w:rPr>
            </w:pPr>
            <w:r w:rsidRPr="00E16F37">
              <w:rPr>
                <w:rFonts w:ascii="Roboto Condensed" w:hAnsi="Roboto Condensed" w:cs="Roboto Condensed"/>
              </w:rPr>
              <w:t>Definition</w:t>
            </w:r>
          </w:p>
        </w:tc>
        <w:tc>
          <w:tcPr>
            <w:tcW w:w="3420" w:type="dxa"/>
          </w:tcPr>
          <w:p w14:paraId="713B0B63" w14:textId="077938A6" w:rsidR="00FF196B" w:rsidRPr="00E16F37" w:rsidRDefault="00FF196B" w:rsidP="00FF196B">
            <w:pPr>
              <w:rPr>
                <w:rFonts w:ascii="Roboto Condensed" w:hAnsi="Roboto Condensed" w:cs="Roboto Condensed"/>
              </w:rPr>
            </w:pPr>
            <w:r w:rsidRPr="00E16F37">
              <w:rPr>
                <w:rFonts w:ascii="Roboto Condensed" w:hAnsi="Roboto Condensed" w:cs="Roboto Condensed"/>
              </w:rPr>
              <w:t>Rationale</w:t>
            </w:r>
          </w:p>
        </w:tc>
      </w:tr>
      <w:tr w:rsidR="003F7BCD" w:rsidRPr="00E16F37" w14:paraId="295EF8F9" w14:textId="77777777" w:rsidTr="00E16F37">
        <w:tc>
          <w:tcPr>
            <w:tcW w:w="2430" w:type="dxa"/>
          </w:tcPr>
          <w:p w14:paraId="3D55556A" w14:textId="61B15B7C" w:rsidR="003F7BCD" w:rsidRPr="00E16F37" w:rsidRDefault="003F7BCD" w:rsidP="003F7BCD">
            <w:pPr>
              <w:rPr>
                <w:rFonts w:ascii="Roboto Condensed" w:hAnsi="Roboto Condensed" w:cs="Roboto Condensed"/>
              </w:rPr>
            </w:pPr>
            <w:r w:rsidRPr="00E16F37">
              <w:rPr>
                <w:rFonts w:ascii="Roboto Condensed" w:hAnsi="Roboto Condensed" w:cs="Roboto Condensed"/>
                <w:color w:val="000000"/>
              </w:rPr>
              <w:t xml:space="preserve">JUNIOR GRADUATION RATE - BACCALAUREATE </w:t>
            </w:r>
          </w:p>
        </w:tc>
        <w:tc>
          <w:tcPr>
            <w:tcW w:w="3240" w:type="dxa"/>
          </w:tcPr>
          <w:p w14:paraId="0DBA9D33" w14:textId="6C0F8753" w:rsidR="003F7BCD" w:rsidRPr="00E16F37" w:rsidRDefault="003F7BCD" w:rsidP="003F7BCD">
            <w:pPr>
              <w:rPr>
                <w:rFonts w:ascii="Roboto Condensed" w:hAnsi="Roboto Condensed" w:cs="Roboto Condensed"/>
              </w:rPr>
            </w:pPr>
            <w:r w:rsidRPr="00E16F37">
              <w:rPr>
                <w:rFonts w:ascii="Roboto Condensed" w:hAnsi="Roboto Condensed" w:cs="Roboto Condensed"/>
              </w:rPr>
              <w:t xml:space="preserve">The % of students who graduate with a bachelor's degree within four years of first reaching junior class status (60 credits). </w:t>
            </w:r>
            <w:r w:rsidRPr="00E16F37">
              <w:rPr>
                <w:rFonts w:ascii="Roboto Condensed" w:hAnsi="Roboto Condensed" w:cs="Roboto Condensed"/>
                <w:i/>
                <w:iCs/>
              </w:rPr>
              <w:t>Data source: RPTP end-of-term freeze files. Disaggregate as per accreditation.</w:t>
            </w:r>
          </w:p>
        </w:tc>
        <w:tc>
          <w:tcPr>
            <w:tcW w:w="3420" w:type="dxa"/>
          </w:tcPr>
          <w:p w14:paraId="4B2D7143" w14:textId="2AC76ED8" w:rsidR="003F7BCD" w:rsidRPr="00E16F37" w:rsidRDefault="003F7BCD" w:rsidP="003F7BCD">
            <w:pPr>
              <w:rPr>
                <w:rFonts w:ascii="Roboto Condensed" w:hAnsi="Roboto Condensed" w:cs="Roboto Condensed"/>
              </w:rPr>
            </w:pPr>
            <w:r w:rsidRPr="00E16F37">
              <w:rPr>
                <w:rFonts w:ascii="Roboto Condensed" w:hAnsi="Roboto Condensed" w:cs="Roboto Condensed"/>
              </w:rPr>
              <w:t>Junior graduation rate (after 60 credits) can reflect a department's success in helping students complete their degrees. Within their first 60 credits, students typically focus on completing GERs and often switch majors. Tracking how long it takes students to complete their degrees after 60 credits, when many students have likely committed to a specific major, can provide actionable information for departments.</w:t>
            </w:r>
          </w:p>
        </w:tc>
      </w:tr>
      <w:tr w:rsidR="003F7BCD" w:rsidRPr="00E16F37" w14:paraId="34EF0476" w14:textId="77777777" w:rsidTr="00E16F37">
        <w:tc>
          <w:tcPr>
            <w:tcW w:w="2430" w:type="dxa"/>
          </w:tcPr>
          <w:p w14:paraId="0708D977" w14:textId="558CFD74" w:rsidR="003F7BCD" w:rsidRPr="00E16F37" w:rsidRDefault="003F7BCD" w:rsidP="003F7BCD">
            <w:pPr>
              <w:rPr>
                <w:rFonts w:ascii="Roboto Condensed" w:hAnsi="Roboto Condensed" w:cs="Roboto Condensed"/>
              </w:rPr>
            </w:pPr>
            <w:r w:rsidRPr="00E16F37">
              <w:rPr>
                <w:rFonts w:ascii="Roboto Condensed" w:hAnsi="Roboto Condensed" w:cs="Roboto Condensed"/>
                <w:color w:val="000000"/>
              </w:rPr>
              <w:t xml:space="preserve">COURSE PASS RATES </w:t>
            </w:r>
            <w:r w:rsidRPr="00E16F37">
              <w:rPr>
                <w:rFonts w:ascii="Roboto Condensed" w:hAnsi="Roboto Condensed" w:cs="Roboto Condensed"/>
                <w:color w:val="000000"/>
              </w:rPr>
              <w:br/>
              <w:t>BY COURSE LEVEL (Undergraduate lower-division, undergraduate upper-division, and graduate).</w:t>
            </w:r>
          </w:p>
        </w:tc>
        <w:tc>
          <w:tcPr>
            <w:tcW w:w="3240" w:type="dxa"/>
          </w:tcPr>
          <w:p w14:paraId="605FF6F8" w14:textId="79542CDE" w:rsidR="003F7BCD" w:rsidRPr="00E16F37" w:rsidRDefault="003F7BCD" w:rsidP="003F7BCD">
            <w:pPr>
              <w:rPr>
                <w:rFonts w:ascii="Roboto Condensed" w:hAnsi="Roboto Condensed" w:cs="Roboto Condensed"/>
              </w:rPr>
            </w:pPr>
            <w:r w:rsidRPr="00E16F37">
              <w:rPr>
                <w:rFonts w:ascii="Roboto Condensed" w:hAnsi="Roboto Condensed" w:cs="Roboto Condensed"/>
              </w:rPr>
              <w:t xml:space="preserve">The percentage of students who receive a passing grade (A, B, C, P) for all undergraduate students and (A, B, P) for graduate students in a course offered by a program compared to the same rate calculated for all courses at that level. 5-year trend. Included in the denominator for undergraduate courses are the grades D, F, W, I, NP, NB. Included in the denominator for graduate level are the grades C, D, F, W, I, NP, NB. Discipline acts as a proxy for a program. </w:t>
            </w:r>
            <w:r w:rsidRPr="00E16F37">
              <w:rPr>
                <w:rFonts w:ascii="Roboto Condensed" w:hAnsi="Roboto Condensed" w:cs="Roboto Condensed"/>
                <w:i/>
                <w:iCs/>
              </w:rPr>
              <w:t>Data source: RPTP end-of-term freeze files. Disaggregate as per accreditation.</w:t>
            </w:r>
          </w:p>
        </w:tc>
        <w:tc>
          <w:tcPr>
            <w:tcW w:w="3420" w:type="dxa"/>
          </w:tcPr>
          <w:p w14:paraId="0B09E36F" w14:textId="13144F0D" w:rsidR="003F7BCD" w:rsidRPr="00E16F37" w:rsidRDefault="003F7BCD" w:rsidP="003F7BCD">
            <w:pPr>
              <w:rPr>
                <w:rFonts w:ascii="Roboto Condensed" w:hAnsi="Roboto Condensed" w:cs="Roboto Condensed"/>
              </w:rPr>
            </w:pPr>
            <w:r w:rsidRPr="00E16F37">
              <w:rPr>
                <w:rFonts w:ascii="Roboto Condensed" w:hAnsi="Roboto Condensed" w:cs="Roboto Condensed"/>
                <w:color w:val="000000"/>
              </w:rPr>
              <w:t>Low pass rates are one critical way to identify courses that are barriers to student success and degree completion. Failing key courses correlates with low retention and more major switching. Mitigation strategies can be internal or external to the course itself, including, among other things, the use of high-impact pedagogical practices, appropriate placement, course sequencing, tutoring, and other means to ensure student success within a particular course. This metric and the disaggregation of the data can inform planning, decision making, and the allocation of resources to programs and services designed to mitigate perceived gaps in achievement and equity.</w:t>
            </w:r>
          </w:p>
        </w:tc>
      </w:tr>
    </w:tbl>
    <w:p w14:paraId="012B6B58" w14:textId="47B38FB7" w:rsidR="00FF196B" w:rsidRPr="00CC0C80" w:rsidRDefault="00FF196B" w:rsidP="00EB5FDC">
      <w:pPr>
        <w:rPr>
          <w:rFonts w:ascii="Calibri" w:hAnsi="Calibri" w:cs="Calibri"/>
        </w:rPr>
      </w:pPr>
    </w:p>
    <w:p w14:paraId="728CD0CD" w14:textId="121364C7" w:rsidR="00EB5FDC" w:rsidRPr="00630D82" w:rsidRDefault="0073665F" w:rsidP="00630D82">
      <w:pPr>
        <w:pStyle w:val="Heading4"/>
      </w:pPr>
      <w:r w:rsidRPr="00630D82">
        <w:t xml:space="preserve">Do you have any examples </w:t>
      </w:r>
      <w:r w:rsidR="006024A2" w:rsidRPr="00630D82">
        <w:t xml:space="preserve">of post-graduate success </w:t>
      </w:r>
      <w:r w:rsidRPr="00630D82">
        <w:t xml:space="preserve">you want to highlight? For example, major scholarships, </w:t>
      </w:r>
      <w:r w:rsidR="00EB5FDC" w:rsidRPr="00630D82">
        <w:t xml:space="preserve">the percent of students who pass licensure examinations, the percent of students </w:t>
      </w:r>
      <w:r w:rsidR="006024A2" w:rsidRPr="00630D82">
        <w:t>accepted</w:t>
      </w:r>
      <w:r w:rsidR="00EB5FDC" w:rsidRPr="00630D82">
        <w:t xml:space="preserve"> to graduate </w:t>
      </w:r>
      <w:r w:rsidR="006024A2" w:rsidRPr="00630D82">
        <w:t>programs</w:t>
      </w:r>
      <w:r w:rsidR="00EB5FDC" w:rsidRPr="00630D82">
        <w:t>, the percent in post-graduation employment in the field or a related field.</w:t>
      </w:r>
      <w:r w:rsidR="00EB5FDC" w:rsidRPr="00630D82">
        <w:rPr>
          <w:i/>
        </w:rPr>
        <w:t xml:space="preserve"> </w:t>
      </w:r>
      <w:r w:rsidR="00D911A3" w:rsidRPr="00630D82">
        <w:rPr>
          <w:i/>
        </w:rPr>
        <w:t>(</w:t>
      </w:r>
      <w:r w:rsidR="005634F4" w:rsidRPr="00630D82">
        <w:rPr>
          <w:i/>
        </w:rPr>
        <w:t>750 characters</w:t>
      </w:r>
      <w:r w:rsidR="005E2A5D" w:rsidRPr="00630D82">
        <w:rPr>
          <w:i/>
        </w:rPr>
        <w:t xml:space="preserve"> or less</w:t>
      </w:r>
      <w:r w:rsidR="00EB5FDC" w:rsidRPr="00630D82">
        <w:rPr>
          <w:i/>
        </w:rPr>
        <w:t>)</w:t>
      </w:r>
    </w:p>
    <w:p w14:paraId="53F35A3A" w14:textId="62DFAD35" w:rsidR="00E06145" w:rsidRDefault="005E2A5D" w:rsidP="00AF4D7D">
      <w:pPr>
        <w:pStyle w:val="ListParagraph"/>
        <w:ind w:left="634"/>
        <w:rPr>
          <w:rFonts w:ascii="Calibri" w:hAnsi="Calibri" w:cs="Calibri"/>
        </w:rPr>
      </w:pPr>
      <w:r w:rsidRPr="00CC0C80">
        <w:rPr>
          <w:rFonts w:ascii="Calibri" w:hAnsi="Calibri" w:cs="Calibri"/>
        </w:rPr>
        <w:fldChar w:fldCharType="begin">
          <w:ffData>
            <w:name w:val=""/>
            <w:enabled/>
            <w:calcOnExit w:val="0"/>
            <w:textInput>
              <w:maxLength w:val="75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r w:rsidR="00EB5FDC" w:rsidRPr="00CC0C80">
        <w:rPr>
          <w:rFonts w:ascii="Calibri" w:hAnsi="Calibri" w:cs="Calibri"/>
        </w:rPr>
        <w:t xml:space="preserve"> </w:t>
      </w:r>
    </w:p>
    <w:p w14:paraId="3A04B69A" w14:textId="77777777" w:rsidR="00AF4D7D" w:rsidRPr="00AF4D7D" w:rsidRDefault="00AF4D7D" w:rsidP="00AF4D7D">
      <w:pPr>
        <w:pStyle w:val="ListParagraph"/>
        <w:ind w:left="634"/>
        <w:rPr>
          <w:rFonts w:ascii="Calibri" w:hAnsi="Calibri" w:cs="Calibri"/>
        </w:rPr>
      </w:pPr>
    </w:p>
    <w:p w14:paraId="5A985373" w14:textId="011543C7" w:rsidR="00DC7FFA" w:rsidRPr="00CC0C80" w:rsidRDefault="00AD0714" w:rsidP="00DC7FFA">
      <w:pPr>
        <w:widowControl w:val="0"/>
        <w:contextualSpacing/>
        <w:rPr>
          <w:rFonts w:ascii="Calibri" w:hAnsi="Calibri" w:cs="Calibri"/>
        </w:rPr>
      </w:pPr>
      <w:r>
        <w:rPr>
          <w:rFonts w:ascii="Calibri" w:hAnsi="Calibri" w:cs="Calibri"/>
        </w:rPr>
        <w:pict w14:anchorId="34AA88A5">
          <v:rect id="_x0000_i1026" style="width:468pt;height:1.5pt" o:hralign="center" o:hrstd="t" o:hrnoshade="t" o:hr="t" fillcolor="#00583d" stroked="f"/>
        </w:pict>
      </w:r>
    </w:p>
    <w:p w14:paraId="6151F0C2" w14:textId="1CB24B73" w:rsidR="002E6B8C" w:rsidRPr="00CC0C80" w:rsidRDefault="002E6B8C" w:rsidP="00AF4D7D">
      <w:pPr>
        <w:pStyle w:val="Heading2"/>
        <w:spacing w:before="240"/>
      </w:pPr>
      <w:r w:rsidRPr="00CC0C80">
        <w:t>DEAN’S SECTION</w:t>
      </w:r>
    </w:p>
    <w:p w14:paraId="3D3CBC64" w14:textId="3B1B5311" w:rsidR="00D911A3" w:rsidRPr="00D430AE" w:rsidRDefault="00D430AE" w:rsidP="0073665F">
      <w:pPr>
        <w:widowControl w:val="0"/>
        <w:contextualSpacing/>
        <w:rPr>
          <w:rFonts w:ascii="Calibri" w:hAnsi="Calibri" w:cs="Calibri"/>
          <w:i/>
        </w:rPr>
      </w:pPr>
      <w:r w:rsidRPr="00D430AE">
        <w:rPr>
          <w:rFonts w:ascii="Calibri" w:hAnsi="Calibri" w:cs="Calibri"/>
          <w:i/>
        </w:rPr>
        <w:t xml:space="preserve">After completing the Dean Section and signing it, the dean should email this form to the program, and copy </w:t>
      </w:r>
      <w:hyperlink r:id="rId10" w:history="1">
        <w:r w:rsidRPr="00D430AE">
          <w:rPr>
            <w:rStyle w:val="Hyperlink"/>
            <w:rFonts w:ascii="Calibri" w:hAnsi="Calibri" w:cs="Calibri"/>
            <w:i/>
          </w:rPr>
          <w:t>uaa_oaa@alaska.edu</w:t>
        </w:r>
      </w:hyperlink>
      <w:r w:rsidRPr="00D430AE">
        <w:rPr>
          <w:rFonts w:ascii="Calibri" w:hAnsi="Calibri" w:cs="Calibri"/>
          <w:i/>
        </w:rPr>
        <w:t xml:space="preserve"> for posting. If the program is delivered on a community campus, copy the appropriate community campus director(s) as well.</w:t>
      </w:r>
    </w:p>
    <w:p w14:paraId="76ACA825" w14:textId="6AB64216" w:rsidR="00D911A3" w:rsidRPr="00CC0C80" w:rsidRDefault="00D911A3" w:rsidP="00EE19A0">
      <w:pPr>
        <w:pStyle w:val="Heading4"/>
        <w:numPr>
          <w:ilvl w:val="0"/>
          <w:numId w:val="22"/>
        </w:numPr>
        <w:ind w:left="360"/>
        <w:rPr>
          <w:i/>
        </w:rPr>
      </w:pPr>
      <w:r w:rsidRPr="00CC0C80">
        <w:t>Based on the program’s responses above, what guidance and support do you have for the program</w:t>
      </w:r>
      <w:r w:rsidR="003535A1" w:rsidRPr="00CC0C80">
        <w:t xml:space="preserve"> moving forward</w:t>
      </w:r>
      <w:r w:rsidRPr="00CC0C80">
        <w:t>?</w:t>
      </w:r>
      <w:r w:rsidR="003535A1" w:rsidRPr="00CC0C80">
        <w:t xml:space="preserve"> Is there a particular area the program should focus on?</w:t>
      </w:r>
      <w:r w:rsidR="003535A1" w:rsidRPr="00CC0C80">
        <w:rPr>
          <w:i/>
        </w:rPr>
        <w:t xml:space="preserve"> </w:t>
      </w:r>
      <w:r w:rsidR="005634F4" w:rsidRPr="00CC0C80">
        <w:rPr>
          <w:i/>
        </w:rPr>
        <w:t>(750 characters</w:t>
      </w:r>
      <w:r w:rsidR="005E2A5D" w:rsidRPr="00CC0C80">
        <w:rPr>
          <w:i/>
        </w:rPr>
        <w:t xml:space="preserve"> or less</w:t>
      </w:r>
      <w:r w:rsidR="005634F4" w:rsidRPr="00CC0C80">
        <w:rPr>
          <w:i/>
        </w:rPr>
        <w:t>)</w:t>
      </w:r>
    </w:p>
    <w:p w14:paraId="641D0BD3" w14:textId="77777777" w:rsidR="005E2A5D" w:rsidRPr="00CC0C80" w:rsidRDefault="005E2A5D" w:rsidP="005E2A5D">
      <w:pPr>
        <w:pStyle w:val="ListParagraph"/>
        <w:ind w:left="360"/>
        <w:rPr>
          <w:rFonts w:ascii="Calibri" w:hAnsi="Calibri" w:cs="Calibri"/>
        </w:rPr>
      </w:pPr>
      <w:r w:rsidRPr="00CC0C80">
        <w:rPr>
          <w:rFonts w:ascii="Calibri" w:hAnsi="Calibri" w:cs="Calibri"/>
        </w:rPr>
        <w:fldChar w:fldCharType="begin">
          <w:ffData>
            <w:name w:val=""/>
            <w:enabled/>
            <w:calcOnExit w:val="0"/>
            <w:textInput>
              <w:maxLength w:val="75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r w:rsidRPr="00CC0C80">
        <w:rPr>
          <w:rFonts w:ascii="Calibri" w:hAnsi="Calibri" w:cs="Calibri"/>
        </w:rPr>
        <w:t xml:space="preserve"> </w:t>
      </w:r>
    </w:p>
    <w:p w14:paraId="30D17C96" w14:textId="77777777" w:rsidR="00D911A3" w:rsidRPr="00CC0C80" w:rsidRDefault="00D911A3" w:rsidP="0073665F">
      <w:pPr>
        <w:widowControl w:val="0"/>
        <w:contextualSpacing/>
        <w:rPr>
          <w:rFonts w:ascii="Calibri" w:hAnsi="Calibri" w:cs="Calibri"/>
          <w:b/>
        </w:rPr>
      </w:pPr>
    </w:p>
    <w:p w14:paraId="51767ACE" w14:textId="5433FF85" w:rsidR="0073665F" w:rsidRPr="00CC0C80" w:rsidRDefault="003535A1" w:rsidP="00EE19A0">
      <w:pPr>
        <w:pStyle w:val="Heading4"/>
        <w:numPr>
          <w:ilvl w:val="0"/>
          <w:numId w:val="22"/>
        </w:numPr>
        <w:ind w:left="360"/>
      </w:pPr>
      <w:r w:rsidRPr="00CC0C80">
        <w:t>Is there something the program is doing particularly well in terms of its processes for the assessment and improvement of student learning</w:t>
      </w:r>
      <w:r w:rsidR="00951940" w:rsidRPr="00CC0C80">
        <w:t xml:space="preserve">, including the closing of equity gaps, </w:t>
      </w:r>
      <w:r w:rsidRPr="00CC0C80">
        <w:t>that might serve as a model for other programs? If yes, please explain</w:t>
      </w:r>
      <w:r w:rsidR="00443EF2" w:rsidRPr="00CC0C80">
        <w:t xml:space="preserve">. </w:t>
      </w:r>
      <w:r w:rsidR="00630D82">
        <w:t>You may skip</w:t>
      </w:r>
      <w:r w:rsidR="00443EF2" w:rsidRPr="00CC0C80">
        <w:t xml:space="preserve"> this question.</w:t>
      </w:r>
      <w:r w:rsidR="005634F4" w:rsidRPr="00CC0C80">
        <w:rPr>
          <w:i/>
        </w:rPr>
        <w:t xml:space="preserve"> (750 characters</w:t>
      </w:r>
      <w:r w:rsidR="009C66DC" w:rsidRPr="00CC0C80">
        <w:rPr>
          <w:i/>
        </w:rPr>
        <w:t xml:space="preserve"> or less</w:t>
      </w:r>
      <w:r w:rsidR="005634F4" w:rsidRPr="00CC0C80">
        <w:rPr>
          <w:i/>
        </w:rPr>
        <w:t>)</w:t>
      </w:r>
    </w:p>
    <w:p w14:paraId="6A8AB254" w14:textId="1418FBF0" w:rsidR="0073665F" w:rsidRPr="00CC0C80" w:rsidRDefault="009C66DC" w:rsidP="009C66DC">
      <w:pPr>
        <w:widowControl w:val="0"/>
        <w:ind w:firstLine="360"/>
        <w:contextualSpacing/>
        <w:rPr>
          <w:rFonts w:ascii="Calibri" w:hAnsi="Calibri" w:cs="Calibri"/>
          <w:color w:val="FF0000"/>
        </w:rPr>
      </w:pPr>
      <w:r w:rsidRPr="00CC0C80">
        <w:rPr>
          <w:rFonts w:ascii="Calibri" w:hAnsi="Calibri" w:cs="Calibri"/>
        </w:rPr>
        <w:fldChar w:fldCharType="begin">
          <w:ffData>
            <w:name w:val=""/>
            <w:enabled/>
            <w:calcOnExit w:val="0"/>
            <w:textInput>
              <w:maxLength w:val="750"/>
            </w:textInput>
          </w:ffData>
        </w:fldChar>
      </w:r>
      <w:r w:rsidRPr="00CC0C80">
        <w:rPr>
          <w:rFonts w:ascii="Calibri" w:hAnsi="Calibri" w:cs="Calibri"/>
        </w:rPr>
        <w:instrText xml:space="preserve"> FORMTEXT </w:instrText>
      </w:r>
      <w:r w:rsidRPr="00CC0C80">
        <w:rPr>
          <w:rFonts w:ascii="Calibri" w:hAnsi="Calibri" w:cs="Calibri"/>
        </w:rPr>
      </w:r>
      <w:r w:rsidRPr="00CC0C80">
        <w:rPr>
          <w:rFonts w:ascii="Calibri" w:hAnsi="Calibri" w:cs="Calibri"/>
        </w:rPr>
        <w:fldChar w:fldCharType="separate"/>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noProof/>
        </w:rPr>
        <w:t> </w:t>
      </w:r>
      <w:r w:rsidRPr="00CC0C80">
        <w:rPr>
          <w:rFonts w:ascii="Calibri" w:hAnsi="Calibri" w:cs="Calibri"/>
        </w:rPr>
        <w:fldChar w:fldCharType="end"/>
      </w:r>
    </w:p>
    <w:p w14:paraId="6AFB52B0" w14:textId="77777777" w:rsidR="00BA6C8F" w:rsidRPr="00CC0C80" w:rsidRDefault="00BA6C8F" w:rsidP="00010666">
      <w:pPr>
        <w:widowControl w:val="0"/>
        <w:contextualSpacing/>
        <w:rPr>
          <w:rFonts w:ascii="Calibri" w:hAnsi="Calibri" w:cs="Calibri"/>
          <w:b/>
        </w:rPr>
      </w:pPr>
    </w:p>
    <w:p w14:paraId="5ECBBE0B" w14:textId="77777777" w:rsidR="009C66DC" w:rsidRPr="00CC0C80" w:rsidRDefault="009C66DC" w:rsidP="00010666">
      <w:pPr>
        <w:widowControl w:val="0"/>
        <w:contextual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227"/>
        <w:gridCol w:w="3037"/>
      </w:tblGrid>
      <w:tr w:rsidR="009C66DC" w:rsidRPr="00CC0C80" w14:paraId="3DA07A61" w14:textId="77777777" w:rsidTr="00692501">
        <w:trPr>
          <w:trHeight w:val="1152"/>
          <w:tblHeader/>
        </w:trPr>
        <w:tc>
          <w:tcPr>
            <w:tcW w:w="2070" w:type="dxa"/>
            <w:vAlign w:val="bottom"/>
          </w:tcPr>
          <w:p w14:paraId="5EE8E450" w14:textId="77777777" w:rsidR="009C66DC" w:rsidRPr="00CC0C80" w:rsidRDefault="009C66DC" w:rsidP="00692501">
            <w:pPr>
              <w:widowControl w:val="0"/>
              <w:rPr>
                <w:rFonts w:ascii="Calibri" w:hAnsi="Calibri" w:cs="Calibri"/>
              </w:rPr>
            </w:pPr>
            <w:r w:rsidRPr="00CC0C80">
              <w:rPr>
                <w:rFonts w:ascii="Calibri" w:hAnsi="Calibri" w:cs="Calibri"/>
                <w:b/>
              </w:rPr>
              <w:t>Dean’s signature</w:t>
            </w:r>
            <w:r w:rsidRPr="00CC0C80">
              <w:rPr>
                <w:rFonts w:ascii="Calibri" w:hAnsi="Calibri" w:cs="Calibri"/>
              </w:rPr>
              <w:t>:</w:t>
            </w:r>
          </w:p>
        </w:tc>
        <w:tc>
          <w:tcPr>
            <w:tcW w:w="4227" w:type="dxa"/>
            <w:vAlign w:val="bottom"/>
          </w:tcPr>
          <w:sdt>
            <w:sdtPr>
              <w:rPr>
                <w:rFonts w:ascii="Calibri" w:hAnsi="Calibri" w:cs="Calibri"/>
                <w:u w:val="single"/>
              </w:rPr>
              <w:id w:val="-974989475"/>
              <w:showingPlcHdr/>
              <w:picture/>
            </w:sdtPr>
            <w:sdtEndPr/>
            <w:sdtContent>
              <w:p w14:paraId="278BBEAF" w14:textId="77777777" w:rsidR="009C66DC" w:rsidRPr="00CC0C80" w:rsidRDefault="009C66DC" w:rsidP="00692501">
                <w:pPr>
                  <w:widowControl w:val="0"/>
                  <w:rPr>
                    <w:rFonts w:ascii="Calibri" w:hAnsi="Calibri" w:cs="Calibri"/>
                    <w:u w:val="single"/>
                  </w:rPr>
                </w:pPr>
                <w:r w:rsidRPr="00CC0C80">
                  <w:rPr>
                    <w:rFonts w:ascii="Calibri" w:hAnsi="Calibri" w:cs="Calibri"/>
                    <w:noProof/>
                    <w:u w:val="single"/>
                  </w:rPr>
                  <w:drawing>
                    <wp:inline distT="0" distB="0" distL="0" distR="0" wp14:anchorId="5083BFA4" wp14:editId="695BDFB3">
                      <wp:extent cx="2286000" cy="685800"/>
                      <wp:effectExtent l="0" t="0" r="0" b="0"/>
                      <wp:docPr id="28" name="Picture 28" title="Form field to upload Dean'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85800"/>
                              </a:xfrm>
                              <a:prstGeom prst="rect">
                                <a:avLst/>
                              </a:prstGeom>
                              <a:noFill/>
                              <a:ln>
                                <a:noFill/>
                              </a:ln>
                            </pic:spPr>
                          </pic:pic>
                        </a:graphicData>
                      </a:graphic>
                    </wp:inline>
                  </w:drawing>
                </w:r>
              </w:p>
            </w:sdtContent>
          </w:sdt>
        </w:tc>
        <w:tc>
          <w:tcPr>
            <w:tcW w:w="3037" w:type="dxa"/>
            <w:vAlign w:val="bottom"/>
          </w:tcPr>
          <w:p w14:paraId="371F0F73" w14:textId="16DBE0E6" w:rsidR="009C66DC" w:rsidRPr="00CC0C80" w:rsidRDefault="009C66DC" w:rsidP="009C66DC">
            <w:pPr>
              <w:widowControl w:val="0"/>
              <w:ind w:left="174"/>
              <w:rPr>
                <w:rFonts w:ascii="Calibri" w:hAnsi="Calibri" w:cs="Calibri"/>
              </w:rPr>
            </w:pPr>
            <w:r w:rsidRPr="00CC0C80">
              <w:rPr>
                <w:rFonts w:ascii="Calibri" w:hAnsi="Calibri" w:cs="Calibri"/>
                <w:b/>
              </w:rPr>
              <w:t>Date:</w:t>
            </w:r>
            <w:r w:rsidRPr="00CC0C80">
              <w:rPr>
                <w:rFonts w:ascii="Calibri" w:hAnsi="Calibri" w:cs="Calibri"/>
              </w:rPr>
              <w:t xml:space="preserve"> </w:t>
            </w:r>
            <w:sdt>
              <w:sdtPr>
                <w:rPr>
                  <w:rFonts w:ascii="Calibri" w:hAnsi="Calibri" w:cs="Calibri"/>
                </w:rPr>
                <w:id w:val="1912423353"/>
                <w:placeholder>
                  <w:docPart w:val="26837179B7C44D5088D467C56DE1D26E"/>
                </w:placeholder>
                <w:showingPlcHdr/>
                <w:date>
                  <w:dateFormat w:val="M/d/yyyy"/>
                  <w:lid w:val="en-US"/>
                  <w:storeMappedDataAs w:val="dateTime"/>
                  <w:calendar w:val="gregorian"/>
                </w:date>
              </w:sdtPr>
              <w:sdtEndPr/>
              <w:sdtContent>
                <w:r w:rsidRPr="00CC0C80">
                  <w:rPr>
                    <w:rFonts w:ascii="Calibri" w:hAnsi="Calibri" w:cs="Calibri"/>
                  </w:rPr>
                  <w:t>Select date.</w:t>
                </w:r>
              </w:sdtContent>
            </w:sdt>
          </w:p>
        </w:tc>
      </w:tr>
    </w:tbl>
    <w:p w14:paraId="4E688F42" w14:textId="19337972" w:rsidR="00F37938" w:rsidRPr="00CC0C80" w:rsidRDefault="00F37938" w:rsidP="009C66DC">
      <w:pPr>
        <w:widowControl w:val="0"/>
        <w:contextualSpacing/>
        <w:rPr>
          <w:rFonts w:ascii="Calibri" w:hAnsi="Calibri" w:cs="Calibri"/>
        </w:rPr>
      </w:pPr>
    </w:p>
    <w:sectPr w:rsidR="00F37938" w:rsidRPr="00CC0C80">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F7B4" w14:textId="77777777" w:rsidR="008C61FB" w:rsidRDefault="008C61FB">
      <w:pPr>
        <w:spacing w:line="240" w:lineRule="auto"/>
      </w:pPr>
      <w:r>
        <w:separator/>
      </w:r>
    </w:p>
  </w:endnote>
  <w:endnote w:type="continuationSeparator" w:id="0">
    <w:p w14:paraId="707EBF9F" w14:textId="77777777" w:rsidR="008C61FB" w:rsidRDefault="008C6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2088" w14:textId="5CD8050C" w:rsidR="00C3335A" w:rsidRDefault="00C3335A" w:rsidP="00C3335A">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99618A">
      <w:rPr>
        <w:rStyle w:val="PageNumber"/>
        <w:noProof/>
      </w:rPr>
      <w:t>6</w:t>
    </w:r>
    <w:r>
      <w:rPr>
        <w:rStyle w:val="PageNumber"/>
      </w:rPr>
      <w:fldChar w:fldCharType="end"/>
    </w:r>
  </w:p>
  <w:p w14:paraId="5B29F8EA" w14:textId="77777777" w:rsidR="00C3335A" w:rsidRDefault="00C3335A" w:rsidP="00C333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CC34" w14:textId="5749BC95" w:rsidR="00C3335A" w:rsidRDefault="004B0133" w:rsidP="00732E2F">
    <w:pPr>
      <w:pStyle w:val="Footer"/>
      <w:jc w:val="center"/>
    </w:pPr>
    <w:r>
      <w:rPr>
        <w:rFonts w:ascii="Times New Roman" w:hAnsi="Times New Roman" w:cs="Times New Roman"/>
        <w:sz w:val="20"/>
        <w:szCs w:val="20"/>
      </w:rPr>
      <w:t>Revised</w:t>
    </w:r>
    <w:r w:rsidR="00F6577D">
      <w:rPr>
        <w:rFonts w:ascii="Times New Roman" w:hAnsi="Times New Roman" w:cs="Times New Roman"/>
        <w:sz w:val="20"/>
        <w:szCs w:val="20"/>
      </w:rPr>
      <w:t xml:space="preserve"> </w:t>
    </w:r>
    <w:r w:rsidR="0098629A">
      <w:rPr>
        <w:rFonts w:ascii="Times New Roman" w:hAnsi="Times New Roman" w:cs="Times New Roman"/>
        <w:sz w:val="20"/>
        <w:szCs w:val="20"/>
      </w:rPr>
      <w:t>8-</w:t>
    </w:r>
    <w:r w:rsidR="00C949E8">
      <w:rPr>
        <w:rFonts w:ascii="Times New Roman" w:hAnsi="Times New Roman" w:cs="Times New Roman"/>
        <w:sz w:val="20"/>
        <w:szCs w:val="20"/>
      </w:rPr>
      <w:t>16</w:t>
    </w:r>
    <w:r w:rsidR="00363042">
      <w:rPr>
        <w:rFonts w:ascii="Times New Roman" w:hAnsi="Times New Roman" w:cs="Times New Roman"/>
        <w:sz w:val="20"/>
        <w:szCs w:val="20"/>
      </w:rPr>
      <w:t>-2021</w:t>
    </w:r>
    <w:r w:rsidR="00732E2F">
      <w:rPr>
        <w:rFonts w:ascii="Times New Roman" w:hAnsi="Times New Roman" w:cs="Times New Roman"/>
        <w:sz w:val="20"/>
        <w:szCs w:val="20"/>
      </w:rPr>
      <w:tab/>
    </w:r>
    <w:r w:rsidR="00732E2F">
      <w:rPr>
        <w:rFonts w:ascii="Times New Roman" w:hAnsi="Times New Roman" w:cs="Times New Roman"/>
        <w:sz w:val="20"/>
        <w:szCs w:val="20"/>
      </w:rPr>
      <w:tab/>
    </w:r>
    <w:r w:rsidR="00732E2F" w:rsidRPr="001709E1">
      <w:rPr>
        <w:rFonts w:ascii="Times New Roman" w:hAnsi="Times New Roman" w:cs="Times New Roman"/>
        <w:sz w:val="20"/>
        <w:szCs w:val="20"/>
      </w:rPr>
      <w:t xml:space="preserve">Page </w:t>
    </w:r>
    <w:r w:rsidR="00732E2F" w:rsidRPr="001709E1">
      <w:rPr>
        <w:rFonts w:ascii="Times New Roman" w:hAnsi="Times New Roman" w:cs="Times New Roman"/>
        <w:sz w:val="20"/>
        <w:szCs w:val="20"/>
      </w:rPr>
      <w:fldChar w:fldCharType="begin"/>
    </w:r>
    <w:r w:rsidR="00732E2F" w:rsidRPr="001709E1">
      <w:rPr>
        <w:rFonts w:ascii="Times New Roman" w:hAnsi="Times New Roman" w:cs="Times New Roman"/>
        <w:sz w:val="20"/>
        <w:szCs w:val="20"/>
      </w:rPr>
      <w:instrText xml:space="preserve"> PAGE   \* MERGEFORMAT </w:instrText>
    </w:r>
    <w:r w:rsidR="00732E2F" w:rsidRPr="001709E1">
      <w:rPr>
        <w:rFonts w:ascii="Times New Roman" w:hAnsi="Times New Roman" w:cs="Times New Roman"/>
        <w:sz w:val="20"/>
        <w:szCs w:val="20"/>
      </w:rPr>
      <w:fldChar w:fldCharType="separate"/>
    </w:r>
    <w:r w:rsidR="00AD0714">
      <w:rPr>
        <w:rFonts w:ascii="Times New Roman" w:hAnsi="Times New Roman" w:cs="Times New Roman"/>
        <w:noProof/>
        <w:sz w:val="20"/>
        <w:szCs w:val="20"/>
      </w:rPr>
      <w:t>1</w:t>
    </w:r>
    <w:r w:rsidR="00732E2F" w:rsidRPr="001709E1">
      <w:rPr>
        <w:rFonts w:ascii="Times New Roman" w:hAnsi="Times New Roman" w:cs="Times New Roman"/>
        <w:sz w:val="20"/>
        <w:szCs w:val="20"/>
      </w:rPr>
      <w:fldChar w:fldCharType="end"/>
    </w:r>
    <w:r w:rsidR="00732E2F" w:rsidRPr="001709E1">
      <w:rPr>
        <w:rFonts w:ascii="Times New Roman" w:hAnsi="Times New Roman" w:cs="Times New Roman"/>
        <w:sz w:val="20"/>
        <w:szCs w:val="20"/>
      </w:rPr>
      <w:t xml:space="preserve"> of </w:t>
    </w:r>
    <w:r w:rsidR="00732E2F" w:rsidRPr="001709E1">
      <w:rPr>
        <w:rFonts w:ascii="Times New Roman" w:hAnsi="Times New Roman" w:cs="Times New Roman"/>
        <w:sz w:val="20"/>
        <w:szCs w:val="20"/>
      </w:rPr>
      <w:fldChar w:fldCharType="begin"/>
    </w:r>
    <w:r w:rsidR="00732E2F" w:rsidRPr="001709E1">
      <w:rPr>
        <w:rFonts w:ascii="Times New Roman" w:hAnsi="Times New Roman" w:cs="Times New Roman"/>
        <w:sz w:val="20"/>
        <w:szCs w:val="20"/>
      </w:rPr>
      <w:instrText xml:space="preserve"> NUMPAGES   \* MERGEFORMAT </w:instrText>
    </w:r>
    <w:r w:rsidR="00732E2F" w:rsidRPr="001709E1">
      <w:rPr>
        <w:rFonts w:ascii="Times New Roman" w:hAnsi="Times New Roman" w:cs="Times New Roman"/>
        <w:sz w:val="20"/>
        <w:szCs w:val="20"/>
      </w:rPr>
      <w:fldChar w:fldCharType="separate"/>
    </w:r>
    <w:r w:rsidR="00AD0714">
      <w:rPr>
        <w:rFonts w:ascii="Times New Roman" w:hAnsi="Times New Roman" w:cs="Times New Roman"/>
        <w:noProof/>
        <w:sz w:val="20"/>
        <w:szCs w:val="20"/>
      </w:rPr>
      <w:t>6</w:t>
    </w:r>
    <w:r w:rsidR="00732E2F" w:rsidRPr="001709E1">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25665" w14:textId="77777777" w:rsidR="008C61FB" w:rsidRDefault="008C61FB">
      <w:pPr>
        <w:spacing w:line="240" w:lineRule="auto"/>
      </w:pPr>
      <w:r>
        <w:separator/>
      </w:r>
    </w:p>
  </w:footnote>
  <w:footnote w:type="continuationSeparator" w:id="0">
    <w:p w14:paraId="20E85EF2" w14:textId="77777777" w:rsidR="008C61FB" w:rsidRDefault="008C61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BE4A" w14:textId="0DAE30D0" w:rsidR="00232B0B" w:rsidRPr="00AE159B" w:rsidRDefault="00232B0B" w:rsidP="00582FCF">
    <w:pPr>
      <w:pStyle w:val="Header"/>
      <w:ind w:left="-270"/>
      <w:jc w:val="right"/>
      <w:rPr>
        <w:rFonts w:ascii="Gill Sans MT" w:hAnsi="Gill Sans MT"/>
      </w:rPr>
    </w:pPr>
    <w:r>
      <w:rPr>
        <w:noProof/>
      </w:rPr>
      <w:drawing>
        <wp:anchor distT="0" distB="0" distL="114300" distR="114300" simplePos="0" relativeHeight="251657216" behindDoc="1" locked="0" layoutInCell="1" allowOverlap="1" wp14:anchorId="182D2EC5" wp14:editId="1AC79332">
          <wp:simplePos x="0" y="0"/>
          <wp:positionH relativeFrom="column">
            <wp:posOffset>-215900</wp:posOffset>
          </wp:positionH>
          <wp:positionV relativeFrom="paragraph">
            <wp:posOffset>2540</wp:posOffset>
          </wp:positionV>
          <wp:extent cx="2673576" cy="548640"/>
          <wp:effectExtent l="0" t="0" r="0" b="3810"/>
          <wp:wrapNone/>
          <wp:docPr id="1" name="Picture 1" descr="AcademicAffairs_2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icAffairs_2colo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576" cy="548640"/>
                  </a:xfrm>
                  <a:prstGeom prst="rect">
                    <a:avLst/>
                  </a:prstGeom>
                  <a:noFill/>
                </pic:spPr>
              </pic:pic>
            </a:graphicData>
          </a:graphic>
          <wp14:sizeRelH relativeFrom="page">
            <wp14:pctWidth>0</wp14:pctWidth>
          </wp14:sizeRelH>
          <wp14:sizeRelV relativeFrom="page">
            <wp14:pctHeight>0</wp14:pctHeight>
          </wp14:sizeRelV>
        </wp:anchor>
      </w:drawing>
    </w:r>
    <w:r w:rsidRPr="00AE159B">
      <w:rPr>
        <w:rFonts w:ascii="Gill Sans MT" w:hAnsi="Gill Sans MT"/>
      </w:rPr>
      <w:t>3211 Providence Drive</w:t>
    </w:r>
  </w:p>
  <w:p w14:paraId="5BFCCF15" w14:textId="77777777" w:rsidR="00232B0B" w:rsidRPr="00AE159B" w:rsidRDefault="00232B0B" w:rsidP="006E0A0A">
    <w:pPr>
      <w:pStyle w:val="Header"/>
      <w:jc w:val="right"/>
      <w:rPr>
        <w:rFonts w:ascii="Gill Sans MT" w:hAnsi="Gill Sans MT"/>
      </w:rPr>
    </w:pPr>
    <w:r w:rsidRPr="00AE159B">
      <w:rPr>
        <w:rFonts w:ascii="Gill Sans MT" w:hAnsi="Gill Sans MT"/>
      </w:rPr>
      <w:t>Anchorage, AK  99508-4614</w:t>
    </w:r>
  </w:p>
  <w:p w14:paraId="231F08F8" w14:textId="39D407D1" w:rsidR="00232B0B" w:rsidRPr="007E38D8" w:rsidRDefault="00232B0B" w:rsidP="007D6C6C">
    <w:pPr>
      <w:pStyle w:val="Header"/>
      <w:jc w:val="right"/>
      <w:rPr>
        <w:rFonts w:ascii="Gill Sans MT" w:hAnsi="Gill Sans MT"/>
        <w:sz w:val="21"/>
        <w:szCs w:val="21"/>
      </w:rPr>
    </w:pPr>
    <w:r w:rsidRPr="00AE159B">
      <w:rPr>
        <w:rFonts w:ascii="Gill Sans MT" w:hAnsi="Gill Sans MT"/>
      </w:rPr>
      <w:t>907.786.1050</w:t>
    </w:r>
  </w:p>
  <w:p w14:paraId="78A7D9F2" w14:textId="3D0C51A5" w:rsidR="00C3335A" w:rsidRDefault="00C333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11603DF3"/>
    <w:multiLevelType w:val="hybridMultilevel"/>
    <w:tmpl w:val="A164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D0253"/>
    <w:multiLevelType w:val="hybridMultilevel"/>
    <w:tmpl w:val="0764F1CC"/>
    <w:lvl w:ilvl="0" w:tplc="105C1794">
      <w:start w:val="6"/>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7F25C62"/>
    <w:multiLevelType w:val="hybridMultilevel"/>
    <w:tmpl w:val="E56AC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3A21A6"/>
    <w:multiLevelType w:val="hybridMultilevel"/>
    <w:tmpl w:val="0C8C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B6BA2"/>
    <w:multiLevelType w:val="hybridMultilevel"/>
    <w:tmpl w:val="C6B0EB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4E2004"/>
    <w:multiLevelType w:val="hybridMultilevel"/>
    <w:tmpl w:val="7AF8F850"/>
    <w:lvl w:ilvl="0" w:tplc="80BE8C70">
      <w:start w:val="1"/>
      <w:numFmt w:val="decimal"/>
      <w:lvlText w:val="%1."/>
      <w:lvlJc w:val="left"/>
      <w:pPr>
        <w:ind w:left="360" w:hanging="360"/>
      </w:pPr>
      <w:rPr>
        <w:rFonts w:hint="default"/>
        <w:b/>
        <w:i w:val="0"/>
      </w:rPr>
    </w:lvl>
    <w:lvl w:ilvl="1" w:tplc="DA20AD9C">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E1CE2"/>
    <w:multiLevelType w:val="multilevel"/>
    <w:tmpl w:val="0409001D"/>
    <w:numStyleLink w:val="Multipunch"/>
  </w:abstractNum>
  <w:abstractNum w:abstractNumId="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D50941"/>
    <w:multiLevelType w:val="hybridMultilevel"/>
    <w:tmpl w:val="53E278A6"/>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6125E9B"/>
    <w:multiLevelType w:val="hybridMultilevel"/>
    <w:tmpl w:val="50460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B5728"/>
    <w:multiLevelType w:val="hybridMultilevel"/>
    <w:tmpl w:val="B0F6428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963A2B"/>
    <w:multiLevelType w:val="hybridMultilevel"/>
    <w:tmpl w:val="7FCEA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D6A36"/>
    <w:multiLevelType w:val="hybridMultilevel"/>
    <w:tmpl w:val="D9C6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23112"/>
    <w:multiLevelType w:val="hybridMultilevel"/>
    <w:tmpl w:val="29D40C82"/>
    <w:lvl w:ilvl="0" w:tplc="3DECE53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3706C"/>
    <w:multiLevelType w:val="hybridMultilevel"/>
    <w:tmpl w:val="7D361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635BF"/>
    <w:multiLevelType w:val="hybridMultilevel"/>
    <w:tmpl w:val="1D20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1301A"/>
    <w:multiLevelType w:val="hybridMultilevel"/>
    <w:tmpl w:val="2828D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633AD7"/>
    <w:multiLevelType w:val="multilevel"/>
    <w:tmpl w:val="B24A757C"/>
    <w:lvl w:ilvl="0">
      <w:start w:val="1"/>
      <w:numFmt w:val="bullet"/>
      <w:lvlText w:val="o"/>
      <w:lvlJc w:val="left"/>
      <w:pPr>
        <w:spacing w:before="120"/>
        <w:ind w:left="360"/>
      </w:pPr>
      <w:rPr>
        <w:rFonts w:ascii="Courier New" w:hAnsi="Courier New" w:cs="Courier New" w:hint="default"/>
        <w:color w:val="BFBFBF"/>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3D609B"/>
    <w:multiLevelType w:val="hybridMultilevel"/>
    <w:tmpl w:val="24B220AC"/>
    <w:lvl w:ilvl="0" w:tplc="EC7046FE">
      <w:start w:val="1"/>
      <w:numFmt w:val="decimal"/>
      <w:pStyle w:val="Heading4"/>
      <w:lvlText w:val="%1."/>
      <w:lvlJc w:val="left"/>
      <w:pPr>
        <w:ind w:left="720" w:hanging="360"/>
      </w:pPr>
      <w:rPr>
        <w:rFonts w:ascii="Calibri" w:eastAsiaTheme="majorEastAsia" w:hAnsi="Calibri" w:cs="Calibri"/>
        <w:i w:val="0"/>
        <w:color w:val="auto"/>
      </w:rPr>
    </w:lvl>
    <w:lvl w:ilvl="1" w:tplc="74C2B1B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66532"/>
    <w:multiLevelType w:val="hybridMultilevel"/>
    <w:tmpl w:val="3D9260CC"/>
    <w:lvl w:ilvl="0" w:tplc="A1FCBA8C">
      <w:start w:val="1"/>
      <w:numFmt w:val="decimal"/>
      <w:lvlText w:val="%1."/>
      <w:lvlJc w:val="left"/>
      <w:pPr>
        <w:ind w:left="360" w:hanging="360"/>
      </w:pPr>
      <w:rPr>
        <w:rFonts w:hint="default"/>
        <w:b/>
        <w:color w:val="auto"/>
      </w:rPr>
    </w:lvl>
    <w:lvl w:ilvl="1" w:tplc="DBF27574">
      <w:start w:val="1"/>
      <w:numFmt w:val="lowerLetter"/>
      <w:lvlText w:val="%2."/>
      <w:lvlJc w:val="left"/>
      <w:pPr>
        <w:ind w:left="360" w:hanging="360"/>
      </w:pPr>
      <w:rPr>
        <w:b/>
        <w:i w:val="0"/>
        <w:color w:val="auto"/>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11"/>
  </w:num>
  <w:num w:numId="4">
    <w:abstractNumId w:val="0"/>
  </w:num>
  <w:num w:numId="5">
    <w:abstractNumId w:val="6"/>
  </w:num>
  <w:num w:numId="6">
    <w:abstractNumId w:val="19"/>
  </w:num>
  <w:num w:numId="7">
    <w:abstractNumId w:val="17"/>
  </w:num>
  <w:num w:numId="8">
    <w:abstractNumId w:val="14"/>
  </w:num>
  <w:num w:numId="9">
    <w:abstractNumId w:val="4"/>
  </w:num>
  <w:num w:numId="10">
    <w:abstractNumId w:val="16"/>
  </w:num>
  <w:num w:numId="11">
    <w:abstractNumId w:val="5"/>
  </w:num>
  <w:num w:numId="12">
    <w:abstractNumId w:val="12"/>
  </w:num>
  <w:num w:numId="13">
    <w:abstractNumId w:val="18"/>
  </w:num>
  <w:num w:numId="14">
    <w:abstractNumId w:val="3"/>
  </w:num>
  <w:num w:numId="15">
    <w:abstractNumId w:val="10"/>
  </w:num>
  <w:num w:numId="16">
    <w:abstractNumId w:val="20"/>
  </w:num>
  <w:num w:numId="17">
    <w:abstractNumId w:val="21"/>
  </w:num>
  <w:num w:numId="18">
    <w:abstractNumId w:val="9"/>
  </w:num>
  <w:num w:numId="19">
    <w:abstractNumId w:val="13"/>
  </w:num>
  <w:num w:numId="20">
    <w:abstractNumId w:val="2"/>
  </w:num>
  <w:num w:numId="21">
    <w:abstractNumId w:val="15"/>
  </w:num>
  <w:num w:numId="22">
    <w:abstractNumId w:val="20"/>
    <w:lvlOverride w:ilvl="0">
      <w:startOverride w:val="1"/>
    </w:lvlOverride>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cumentProtection w:edit="readOnly" w:enforcement="1" w:cryptProviderType="rsaAES" w:cryptAlgorithmClass="hash" w:cryptAlgorithmType="typeAny" w:cryptAlgorithmSid="14" w:cryptSpinCount="100000" w:hash="QYYDmtL+H2AW+4cOBU6sk/XLtdIKa4S+8Zx4somcXDme5MGlLvJfNNQXeae83ejvYMzwyt38mdFKNy2fRoktKA==" w:salt="ObdLfrKuYnnw4ShYE0IBNg=="/>
  <w:defaultTabStop w:val="720"/>
  <w:noPunctuationKerning/>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1C70"/>
    <w:rsid w:val="00010666"/>
    <w:rsid w:val="00024865"/>
    <w:rsid w:val="000362AD"/>
    <w:rsid w:val="000644A6"/>
    <w:rsid w:val="0006600E"/>
    <w:rsid w:val="0007548A"/>
    <w:rsid w:val="000804C4"/>
    <w:rsid w:val="00087786"/>
    <w:rsid w:val="00090309"/>
    <w:rsid w:val="00092152"/>
    <w:rsid w:val="00096D93"/>
    <w:rsid w:val="000A1A1D"/>
    <w:rsid w:val="000B50CA"/>
    <w:rsid w:val="000C2FF5"/>
    <w:rsid w:val="000E70DA"/>
    <w:rsid w:val="000F6A6A"/>
    <w:rsid w:val="000F7764"/>
    <w:rsid w:val="0010117A"/>
    <w:rsid w:val="0010665B"/>
    <w:rsid w:val="00106B6F"/>
    <w:rsid w:val="00111BA2"/>
    <w:rsid w:val="001320BC"/>
    <w:rsid w:val="00133A30"/>
    <w:rsid w:val="00136C1D"/>
    <w:rsid w:val="00143ACD"/>
    <w:rsid w:val="001625B0"/>
    <w:rsid w:val="001654D3"/>
    <w:rsid w:val="00170A32"/>
    <w:rsid w:val="001766F6"/>
    <w:rsid w:val="00177884"/>
    <w:rsid w:val="00177F53"/>
    <w:rsid w:val="001846FA"/>
    <w:rsid w:val="00184A02"/>
    <w:rsid w:val="00193C4A"/>
    <w:rsid w:val="001D056C"/>
    <w:rsid w:val="001D41A5"/>
    <w:rsid w:val="002104CF"/>
    <w:rsid w:val="00211FFB"/>
    <w:rsid w:val="00221761"/>
    <w:rsid w:val="00226A6A"/>
    <w:rsid w:val="00232B0B"/>
    <w:rsid w:val="00234295"/>
    <w:rsid w:val="002443F7"/>
    <w:rsid w:val="00247AC3"/>
    <w:rsid w:val="00252A89"/>
    <w:rsid w:val="0025566C"/>
    <w:rsid w:val="0027518B"/>
    <w:rsid w:val="002756B3"/>
    <w:rsid w:val="00281757"/>
    <w:rsid w:val="002C056A"/>
    <w:rsid w:val="002C341D"/>
    <w:rsid w:val="002C5AA4"/>
    <w:rsid w:val="002D1093"/>
    <w:rsid w:val="002D5343"/>
    <w:rsid w:val="002E2111"/>
    <w:rsid w:val="002E6B8C"/>
    <w:rsid w:val="00324ECA"/>
    <w:rsid w:val="00326BA2"/>
    <w:rsid w:val="0033203C"/>
    <w:rsid w:val="003510B5"/>
    <w:rsid w:val="003535A1"/>
    <w:rsid w:val="00355365"/>
    <w:rsid w:val="00363042"/>
    <w:rsid w:val="00365F09"/>
    <w:rsid w:val="0037087B"/>
    <w:rsid w:val="00394EBE"/>
    <w:rsid w:val="003A1EA2"/>
    <w:rsid w:val="003B23CD"/>
    <w:rsid w:val="003D2701"/>
    <w:rsid w:val="003F1E04"/>
    <w:rsid w:val="003F7BCD"/>
    <w:rsid w:val="00424D2B"/>
    <w:rsid w:val="00435A21"/>
    <w:rsid w:val="004410D9"/>
    <w:rsid w:val="00443EF2"/>
    <w:rsid w:val="00452978"/>
    <w:rsid w:val="00453EC2"/>
    <w:rsid w:val="00464D3A"/>
    <w:rsid w:val="004737F2"/>
    <w:rsid w:val="00475920"/>
    <w:rsid w:val="00486C5B"/>
    <w:rsid w:val="00492312"/>
    <w:rsid w:val="004A5258"/>
    <w:rsid w:val="004A7334"/>
    <w:rsid w:val="004B0133"/>
    <w:rsid w:val="004B5107"/>
    <w:rsid w:val="004C1BD5"/>
    <w:rsid w:val="004C5399"/>
    <w:rsid w:val="004C596A"/>
    <w:rsid w:val="004D14CC"/>
    <w:rsid w:val="004E0AC3"/>
    <w:rsid w:val="004E5C40"/>
    <w:rsid w:val="00515675"/>
    <w:rsid w:val="00525829"/>
    <w:rsid w:val="00527327"/>
    <w:rsid w:val="00530C17"/>
    <w:rsid w:val="00537187"/>
    <w:rsid w:val="00537D53"/>
    <w:rsid w:val="00544240"/>
    <w:rsid w:val="005634F4"/>
    <w:rsid w:val="00576B09"/>
    <w:rsid w:val="005773BD"/>
    <w:rsid w:val="00580001"/>
    <w:rsid w:val="00584B82"/>
    <w:rsid w:val="00594008"/>
    <w:rsid w:val="005A0D60"/>
    <w:rsid w:val="005A2E18"/>
    <w:rsid w:val="005A30A0"/>
    <w:rsid w:val="005B5C99"/>
    <w:rsid w:val="005B5FC7"/>
    <w:rsid w:val="005C14F8"/>
    <w:rsid w:val="005D5687"/>
    <w:rsid w:val="005E2A5D"/>
    <w:rsid w:val="005F0028"/>
    <w:rsid w:val="005F2384"/>
    <w:rsid w:val="00602199"/>
    <w:rsid w:val="006024A2"/>
    <w:rsid w:val="0061487E"/>
    <w:rsid w:val="006158EC"/>
    <w:rsid w:val="00615BEA"/>
    <w:rsid w:val="006216F2"/>
    <w:rsid w:val="00630D82"/>
    <w:rsid w:val="00641AF6"/>
    <w:rsid w:val="006431AC"/>
    <w:rsid w:val="00667DAA"/>
    <w:rsid w:val="00671AED"/>
    <w:rsid w:val="00671D0B"/>
    <w:rsid w:val="006811E7"/>
    <w:rsid w:val="00695109"/>
    <w:rsid w:val="006B3B9A"/>
    <w:rsid w:val="006C3F3C"/>
    <w:rsid w:val="006D3E0A"/>
    <w:rsid w:val="006E1E97"/>
    <w:rsid w:val="006F18CA"/>
    <w:rsid w:val="007045B0"/>
    <w:rsid w:val="00710423"/>
    <w:rsid w:val="007108D7"/>
    <w:rsid w:val="00713091"/>
    <w:rsid w:val="00717E9B"/>
    <w:rsid w:val="00732E2F"/>
    <w:rsid w:val="0073665F"/>
    <w:rsid w:val="007369CC"/>
    <w:rsid w:val="00740412"/>
    <w:rsid w:val="0074120B"/>
    <w:rsid w:val="00746DBE"/>
    <w:rsid w:val="007526A8"/>
    <w:rsid w:val="0077106B"/>
    <w:rsid w:val="00791070"/>
    <w:rsid w:val="007B20BC"/>
    <w:rsid w:val="007C2667"/>
    <w:rsid w:val="007D41A1"/>
    <w:rsid w:val="007D6C6C"/>
    <w:rsid w:val="007D7D4C"/>
    <w:rsid w:val="007E24CA"/>
    <w:rsid w:val="007E76AD"/>
    <w:rsid w:val="007F68F1"/>
    <w:rsid w:val="007F6E0A"/>
    <w:rsid w:val="0080114A"/>
    <w:rsid w:val="00801C03"/>
    <w:rsid w:val="00801D10"/>
    <w:rsid w:val="00802B81"/>
    <w:rsid w:val="00803605"/>
    <w:rsid w:val="0080705C"/>
    <w:rsid w:val="008261DE"/>
    <w:rsid w:val="008430EE"/>
    <w:rsid w:val="0084688E"/>
    <w:rsid w:val="008672B9"/>
    <w:rsid w:val="008673C8"/>
    <w:rsid w:val="00874170"/>
    <w:rsid w:val="0089234E"/>
    <w:rsid w:val="008967E2"/>
    <w:rsid w:val="008A2B97"/>
    <w:rsid w:val="008A58B7"/>
    <w:rsid w:val="008A74B9"/>
    <w:rsid w:val="008B0356"/>
    <w:rsid w:val="008C28CF"/>
    <w:rsid w:val="008C61FB"/>
    <w:rsid w:val="008F0741"/>
    <w:rsid w:val="00903365"/>
    <w:rsid w:val="009146AB"/>
    <w:rsid w:val="00915810"/>
    <w:rsid w:val="00920686"/>
    <w:rsid w:val="00926A6F"/>
    <w:rsid w:val="00927E09"/>
    <w:rsid w:val="0094298F"/>
    <w:rsid w:val="00951940"/>
    <w:rsid w:val="00953636"/>
    <w:rsid w:val="009718FE"/>
    <w:rsid w:val="00971954"/>
    <w:rsid w:val="00980F64"/>
    <w:rsid w:val="009854E8"/>
    <w:rsid w:val="0098629A"/>
    <w:rsid w:val="00994BF8"/>
    <w:rsid w:val="0099618A"/>
    <w:rsid w:val="009C66DC"/>
    <w:rsid w:val="009D7D3D"/>
    <w:rsid w:val="00A1362D"/>
    <w:rsid w:val="00A16147"/>
    <w:rsid w:val="00A2007A"/>
    <w:rsid w:val="00A5244D"/>
    <w:rsid w:val="00A72DD4"/>
    <w:rsid w:val="00A76A9B"/>
    <w:rsid w:val="00A8229B"/>
    <w:rsid w:val="00AB0A29"/>
    <w:rsid w:val="00AB0EA6"/>
    <w:rsid w:val="00AC53CD"/>
    <w:rsid w:val="00AD0714"/>
    <w:rsid w:val="00AD5F27"/>
    <w:rsid w:val="00AD76B0"/>
    <w:rsid w:val="00AE1E6B"/>
    <w:rsid w:val="00AE4E81"/>
    <w:rsid w:val="00AE61EB"/>
    <w:rsid w:val="00AE7149"/>
    <w:rsid w:val="00AF4D7D"/>
    <w:rsid w:val="00B209B6"/>
    <w:rsid w:val="00B26259"/>
    <w:rsid w:val="00B27CF2"/>
    <w:rsid w:val="00B32F85"/>
    <w:rsid w:val="00B402E7"/>
    <w:rsid w:val="00B40B0C"/>
    <w:rsid w:val="00B70267"/>
    <w:rsid w:val="00B75D70"/>
    <w:rsid w:val="00B923BB"/>
    <w:rsid w:val="00BA6C8F"/>
    <w:rsid w:val="00BB439D"/>
    <w:rsid w:val="00BD2171"/>
    <w:rsid w:val="00BF3C1C"/>
    <w:rsid w:val="00C01F32"/>
    <w:rsid w:val="00C07F58"/>
    <w:rsid w:val="00C1537D"/>
    <w:rsid w:val="00C16439"/>
    <w:rsid w:val="00C229B1"/>
    <w:rsid w:val="00C22AD5"/>
    <w:rsid w:val="00C23264"/>
    <w:rsid w:val="00C27B79"/>
    <w:rsid w:val="00C3335A"/>
    <w:rsid w:val="00C34987"/>
    <w:rsid w:val="00C37A69"/>
    <w:rsid w:val="00C45B8D"/>
    <w:rsid w:val="00C5560B"/>
    <w:rsid w:val="00C619FA"/>
    <w:rsid w:val="00C65FAD"/>
    <w:rsid w:val="00C7421D"/>
    <w:rsid w:val="00C76E4D"/>
    <w:rsid w:val="00C8067D"/>
    <w:rsid w:val="00C82134"/>
    <w:rsid w:val="00C949E8"/>
    <w:rsid w:val="00CB0618"/>
    <w:rsid w:val="00CB0A4B"/>
    <w:rsid w:val="00CB767E"/>
    <w:rsid w:val="00CC0C80"/>
    <w:rsid w:val="00CC4A78"/>
    <w:rsid w:val="00CD4818"/>
    <w:rsid w:val="00CF6D9A"/>
    <w:rsid w:val="00D0158A"/>
    <w:rsid w:val="00D179C1"/>
    <w:rsid w:val="00D20C1F"/>
    <w:rsid w:val="00D220B8"/>
    <w:rsid w:val="00D23CC7"/>
    <w:rsid w:val="00D25B19"/>
    <w:rsid w:val="00D25B4E"/>
    <w:rsid w:val="00D41FE0"/>
    <w:rsid w:val="00D430AE"/>
    <w:rsid w:val="00D55471"/>
    <w:rsid w:val="00D554AF"/>
    <w:rsid w:val="00D710A8"/>
    <w:rsid w:val="00D7170D"/>
    <w:rsid w:val="00D740AA"/>
    <w:rsid w:val="00D85369"/>
    <w:rsid w:val="00D911A3"/>
    <w:rsid w:val="00D93B75"/>
    <w:rsid w:val="00DA3875"/>
    <w:rsid w:val="00DB16D3"/>
    <w:rsid w:val="00DC7FFA"/>
    <w:rsid w:val="00DD1017"/>
    <w:rsid w:val="00E04EFE"/>
    <w:rsid w:val="00E051CD"/>
    <w:rsid w:val="00E06145"/>
    <w:rsid w:val="00E10397"/>
    <w:rsid w:val="00E134CD"/>
    <w:rsid w:val="00E16F37"/>
    <w:rsid w:val="00E304C9"/>
    <w:rsid w:val="00E33972"/>
    <w:rsid w:val="00E37E22"/>
    <w:rsid w:val="00E54933"/>
    <w:rsid w:val="00E85511"/>
    <w:rsid w:val="00E918E5"/>
    <w:rsid w:val="00E97E0A"/>
    <w:rsid w:val="00EA74B7"/>
    <w:rsid w:val="00EB5FDC"/>
    <w:rsid w:val="00ED138D"/>
    <w:rsid w:val="00ED42D1"/>
    <w:rsid w:val="00EE19A0"/>
    <w:rsid w:val="00EF0A3F"/>
    <w:rsid w:val="00F142C3"/>
    <w:rsid w:val="00F22B15"/>
    <w:rsid w:val="00F34556"/>
    <w:rsid w:val="00F37938"/>
    <w:rsid w:val="00F462C0"/>
    <w:rsid w:val="00F52F17"/>
    <w:rsid w:val="00F5318B"/>
    <w:rsid w:val="00F55613"/>
    <w:rsid w:val="00F55E9E"/>
    <w:rsid w:val="00F64D53"/>
    <w:rsid w:val="00F6577D"/>
    <w:rsid w:val="00F77D09"/>
    <w:rsid w:val="00F8134E"/>
    <w:rsid w:val="00F86E4D"/>
    <w:rsid w:val="00F91CC6"/>
    <w:rsid w:val="00F93E38"/>
    <w:rsid w:val="00F9545E"/>
    <w:rsid w:val="00F974AA"/>
    <w:rsid w:val="00FA0ED1"/>
    <w:rsid w:val="00FA251C"/>
    <w:rsid w:val="00FA3E51"/>
    <w:rsid w:val="00FB4BB7"/>
    <w:rsid w:val="00FC62A1"/>
    <w:rsid w:val="00FD0BB3"/>
    <w:rsid w:val="00FD6627"/>
    <w:rsid w:val="00FE00BD"/>
    <w:rsid w:val="00FE7ED0"/>
    <w:rsid w:val="00FF1658"/>
    <w:rsid w:val="00FF196B"/>
    <w:rsid w:val="00FF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B67F178"/>
  <w15:docId w15:val="{952C3D83-40B6-4C5A-9C95-404139E4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paragraph" w:styleId="Heading1">
    <w:name w:val="heading 1"/>
    <w:basedOn w:val="Normal"/>
    <w:next w:val="Normal"/>
    <w:link w:val="Heading1Char"/>
    <w:uiPriority w:val="9"/>
    <w:qFormat/>
    <w:rsid w:val="00FF35D5"/>
    <w:pPr>
      <w:keepNext/>
      <w:keepLines/>
      <w:spacing w:before="240"/>
      <w:ind w:left="720" w:hanging="7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B5FC7"/>
    <w:pPr>
      <w:outlineLvl w:val="1"/>
    </w:pPr>
    <w:rPr>
      <w:rFonts w:ascii="Calibri" w:hAnsi="Calibri" w:cs="Calibri"/>
      <w:b/>
      <w:color w:val="009900"/>
    </w:rPr>
  </w:style>
  <w:style w:type="paragraph" w:styleId="Heading3">
    <w:name w:val="heading 3"/>
    <w:basedOn w:val="Heading2"/>
    <w:next w:val="Normal"/>
    <w:link w:val="Heading3Char"/>
    <w:uiPriority w:val="9"/>
    <w:unhideWhenUsed/>
    <w:qFormat/>
    <w:rsid w:val="00ED138D"/>
    <w:pPr>
      <w:outlineLvl w:val="2"/>
    </w:pPr>
  </w:style>
  <w:style w:type="paragraph" w:styleId="Heading4">
    <w:name w:val="heading 4"/>
    <w:basedOn w:val="Normal"/>
    <w:next w:val="Normal"/>
    <w:link w:val="Heading4Char"/>
    <w:uiPriority w:val="9"/>
    <w:unhideWhenUsed/>
    <w:qFormat/>
    <w:rsid w:val="00EE19A0"/>
    <w:pPr>
      <w:keepNext/>
      <w:keepLines/>
      <w:numPr>
        <w:numId w:val="16"/>
      </w:numPr>
      <w:spacing w:before="40"/>
      <w:ind w:left="360"/>
      <w:jc w:val="both"/>
      <w:outlineLvl w:val="3"/>
    </w:pPr>
    <w:rPr>
      <w:rFonts w:ascii="Calibri" w:eastAsiaTheme="majorEastAsia" w:hAnsi="Calibri" w:cs="Calibr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CommentReference">
    <w:name w:val="annotation reference"/>
    <w:basedOn w:val="DefaultParagraphFont"/>
    <w:uiPriority w:val="99"/>
    <w:semiHidden/>
    <w:unhideWhenUsed/>
    <w:rsid w:val="00E134CD"/>
    <w:rPr>
      <w:sz w:val="16"/>
      <w:szCs w:val="16"/>
    </w:rPr>
  </w:style>
  <w:style w:type="paragraph" w:styleId="CommentText">
    <w:name w:val="annotation text"/>
    <w:basedOn w:val="Normal"/>
    <w:link w:val="CommentTextChar"/>
    <w:uiPriority w:val="99"/>
    <w:unhideWhenUsed/>
    <w:rsid w:val="00E134CD"/>
    <w:pPr>
      <w:spacing w:line="240" w:lineRule="auto"/>
    </w:pPr>
    <w:rPr>
      <w:sz w:val="20"/>
      <w:szCs w:val="20"/>
    </w:rPr>
  </w:style>
  <w:style w:type="character" w:customStyle="1" w:styleId="CommentTextChar">
    <w:name w:val="Comment Text Char"/>
    <w:basedOn w:val="DefaultParagraphFont"/>
    <w:link w:val="CommentText"/>
    <w:uiPriority w:val="99"/>
    <w:rsid w:val="00E134CD"/>
    <w:rPr>
      <w:sz w:val="20"/>
      <w:szCs w:val="20"/>
    </w:rPr>
  </w:style>
  <w:style w:type="paragraph" w:styleId="CommentSubject">
    <w:name w:val="annotation subject"/>
    <w:basedOn w:val="CommentText"/>
    <w:next w:val="CommentText"/>
    <w:link w:val="CommentSubjectChar"/>
    <w:uiPriority w:val="99"/>
    <w:semiHidden/>
    <w:unhideWhenUsed/>
    <w:rsid w:val="00E134CD"/>
    <w:rPr>
      <w:b/>
      <w:bCs/>
    </w:rPr>
  </w:style>
  <w:style w:type="character" w:customStyle="1" w:styleId="CommentSubjectChar">
    <w:name w:val="Comment Subject Char"/>
    <w:basedOn w:val="CommentTextChar"/>
    <w:link w:val="CommentSubject"/>
    <w:uiPriority w:val="99"/>
    <w:semiHidden/>
    <w:rsid w:val="00E134CD"/>
    <w:rPr>
      <w:b/>
      <w:bCs/>
      <w:sz w:val="20"/>
      <w:szCs w:val="20"/>
    </w:rPr>
  </w:style>
  <w:style w:type="paragraph" w:styleId="BalloonText">
    <w:name w:val="Balloon Text"/>
    <w:basedOn w:val="Normal"/>
    <w:link w:val="BalloonTextChar"/>
    <w:uiPriority w:val="99"/>
    <w:semiHidden/>
    <w:unhideWhenUsed/>
    <w:rsid w:val="00E134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4CD"/>
    <w:rPr>
      <w:rFonts w:ascii="Segoe UI" w:hAnsi="Segoe UI" w:cs="Segoe UI"/>
      <w:sz w:val="18"/>
      <w:szCs w:val="18"/>
    </w:rPr>
  </w:style>
  <w:style w:type="character" w:styleId="Hyperlink">
    <w:name w:val="Hyperlink"/>
    <w:basedOn w:val="DefaultParagraphFont"/>
    <w:unhideWhenUsed/>
    <w:rsid w:val="00AB0EA6"/>
    <w:rPr>
      <w:color w:val="0000FF" w:themeColor="hyperlink"/>
      <w:u w:val="single"/>
    </w:rPr>
  </w:style>
  <w:style w:type="character" w:customStyle="1" w:styleId="UnresolvedMention">
    <w:name w:val="Unresolved Mention"/>
    <w:basedOn w:val="DefaultParagraphFont"/>
    <w:uiPriority w:val="99"/>
    <w:semiHidden/>
    <w:unhideWhenUsed/>
    <w:rsid w:val="00AB0EA6"/>
    <w:rPr>
      <w:color w:val="808080"/>
      <w:shd w:val="clear" w:color="auto" w:fill="E6E6E6"/>
    </w:rPr>
  </w:style>
  <w:style w:type="table" w:styleId="TableGrid">
    <w:name w:val="Table Grid"/>
    <w:basedOn w:val="TableNormal"/>
    <w:uiPriority w:val="39"/>
    <w:rsid w:val="007526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35D5"/>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5B5FC7"/>
    <w:rPr>
      <w:rFonts w:ascii="Calibri" w:hAnsi="Calibri" w:cs="Calibri"/>
      <w:b/>
      <w:color w:val="009900"/>
    </w:rPr>
  </w:style>
  <w:style w:type="character" w:styleId="PlaceholderText">
    <w:name w:val="Placeholder Text"/>
    <w:basedOn w:val="DefaultParagraphFont"/>
    <w:uiPriority w:val="99"/>
    <w:semiHidden/>
    <w:rsid w:val="00AC53CD"/>
    <w:rPr>
      <w:color w:val="808080"/>
    </w:rPr>
  </w:style>
  <w:style w:type="character" w:customStyle="1" w:styleId="Heading4Char">
    <w:name w:val="Heading 4 Char"/>
    <w:basedOn w:val="DefaultParagraphFont"/>
    <w:link w:val="Heading4"/>
    <w:uiPriority w:val="9"/>
    <w:rsid w:val="00EE19A0"/>
    <w:rPr>
      <w:rFonts w:ascii="Calibri" w:eastAsiaTheme="majorEastAsia" w:hAnsi="Calibri" w:cs="Calibri"/>
      <w:b/>
      <w:iCs/>
    </w:rPr>
  </w:style>
  <w:style w:type="character" w:styleId="Emphasis">
    <w:name w:val="Emphasis"/>
    <w:basedOn w:val="DefaultParagraphFont"/>
    <w:uiPriority w:val="20"/>
    <w:qFormat/>
    <w:rsid w:val="00A5244D"/>
    <w:rPr>
      <w:i/>
      <w:iCs/>
    </w:rPr>
  </w:style>
  <w:style w:type="paragraph" w:styleId="Revision">
    <w:name w:val="Revision"/>
    <w:hidden/>
    <w:uiPriority w:val="99"/>
    <w:semiHidden/>
    <w:rsid w:val="00092152"/>
    <w:pPr>
      <w:spacing w:line="240" w:lineRule="auto"/>
    </w:pPr>
  </w:style>
  <w:style w:type="character" w:customStyle="1" w:styleId="Heading3Char">
    <w:name w:val="Heading 3 Char"/>
    <w:basedOn w:val="DefaultParagraphFont"/>
    <w:link w:val="Heading3"/>
    <w:uiPriority w:val="9"/>
    <w:rsid w:val="00ED138D"/>
    <w:rPr>
      <w:rFonts w:ascii="Calibri" w:hAnsi="Calibri" w:cs="Calibri"/>
      <w:b/>
      <w:color w:val="009900"/>
    </w:rPr>
  </w:style>
  <w:style w:type="character" w:customStyle="1" w:styleId="Style1">
    <w:name w:val="Style1"/>
    <w:basedOn w:val="DefaultParagraphFont"/>
    <w:uiPriority w:val="1"/>
    <w:rsid w:val="00A76A9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a.oaa@alaska.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aa_oaa@alaska.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aa_oaa@alaska.edu" TargetMode="External"/><Relationship Id="rId4" Type="http://schemas.openxmlformats.org/officeDocument/2006/relationships/webSettings" Target="webSettings.xml"/><Relationship Id="rId9" Type="http://schemas.openxmlformats.org/officeDocument/2006/relationships/hyperlink" Target="https://ir-reports.uaa.alaska.edu/programreview/Program%20Review%20Documents/Forms/AllItems.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D99B60E7D84CA2B4C620A43D213455"/>
        <w:category>
          <w:name w:val="General"/>
          <w:gallery w:val="placeholder"/>
        </w:category>
        <w:types>
          <w:type w:val="bbPlcHdr"/>
        </w:types>
        <w:behaviors>
          <w:behavior w:val="content"/>
        </w:behaviors>
        <w:guid w:val="{89700513-0C31-4B4D-A1B7-92353497D926}"/>
      </w:docPartPr>
      <w:docPartBody>
        <w:p w:rsidR="00EF027A" w:rsidRDefault="006370E8" w:rsidP="006370E8">
          <w:pPr>
            <w:pStyle w:val="88D99B60E7D84CA2B4C620A43D21345514"/>
          </w:pPr>
          <w:r>
            <w:rPr>
              <w:rFonts w:ascii="Calibri" w:hAnsi="Calibri" w:cs="Calibri"/>
            </w:rPr>
            <w:t>Enter A</w:t>
          </w:r>
          <w:r w:rsidRPr="00CC0C80">
            <w:rPr>
              <w:rFonts w:ascii="Calibri" w:hAnsi="Calibri" w:cs="Calibri"/>
            </w:rPr>
            <w:t>s</w:t>
          </w:r>
          <w:r>
            <w:rPr>
              <w:rFonts w:ascii="Calibri" w:hAnsi="Calibri" w:cs="Calibri"/>
            </w:rPr>
            <w:t>s</w:t>
          </w:r>
          <w:r w:rsidRPr="00CC0C80">
            <w:rPr>
              <w:rFonts w:ascii="Calibri" w:hAnsi="Calibri" w:cs="Calibri"/>
            </w:rPr>
            <w:t>essment Coordinator Name, Title, email address.</w:t>
          </w:r>
        </w:p>
      </w:docPartBody>
    </w:docPart>
    <w:docPart>
      <w:docPartPr>
        <w:name w:val="930E8E58D5FE4290AE8E754C4F7EEE35"/>
        <w:category>
          <w:name w:val="General"/>
          <w:gallery w:val="placeholder"/>
        </w:category>
        <w:types>
          <w:type w:val="bbPlcHdr"/>
        </w:types>
        <w:behaviors>
          <w:behavior w:val="content"/>
        </w:behaviors>
        <w:guid w:val="{DBA36C66-DC2B-4E93-9744-831E4867F65D}"/>
      </w:docPartPr>
      <w:docPartBody>
        <w:p w:rsidR="00EF027A" w:rsidRDefault="006370E8" w:rsidP="006370E8">
          <w:pPr>
            <w:pStyle w:val="930E8E58D5FE4290AE8E754C4F7EEE3513"/>
          </w:pPr>
          <w:r w:rsidRPr="00CC0C80">
            <w:rPr>
              <w:rFonts w:ascii="Calibri" w:hAnsi="Calibri" w:cs="Calibri"/>
            </w:rPr>
            <w:t>Select date.</w:t>
          </w:r>
        </w:p>
      </w:docPartBody>
    </w:docPart>
    <w:docPart>
      <w:docPartPr>
        <w:name w:val="F132930FEAA9430CAD63E43BB119BF14"/>
        <w:category>
          <w:name w:val="General"/>
          <w:gallery w:val="placeholder"/>
        </w:category>
        <w:types>
          <w:type w:val="bbPlcHdr"/>
        </w:types>
        <w:behaviors>
          <w:behavior w:val="content"/>
        </w:behaviors>
        <w:guid w:val="{5E21139C-C308-4F95-9CBF-39524CF2B620}"/>
      </w:docPartPr>
      <w:docPartBody>
        <w:p w:rsidR="00EF027A" w:rsidRDefault="006370E8" w:rsidP="006370E8">
          <w:pPr>
            <w:pStyle w:val="F132930FEAA9430CAD63E43BB119BF1412"/>
          </w:pPr>
          <w:r w:rsidRPr="00CC0C80">
            <w:rPr>
              <w:rFonts w:ascii="Calibri" w:hAnsi="Calibri" w:cs="Calibri"/>
            </w:rPr>
            <w:t>Select College/School.</w:t>
          </w:r>
        </w:p>
      </w:docPartBody>
    </w:docPart>
    <w:docPart>
      <w:docPartPr>
        <w:name w:val="D611D1955D4F4838A131E999C7024892"/>
        <w:category>
          <w:name w:val="General"/>
          <w:gallery w:val="placeholder"/>
        </w:category>
        <w:types>
          <w:type w:val="bbPlcHdr"/>
        </w:types>
        <w:behaviors>
          <w:behavior w:val="content"/>
        </w:behaviors>
        <w:guid w:val="{4397589E-CED8-4E89-AF84-1DF015420153}"/>
      </w:docPartPr>
      <w:docPartBody>
        <w:p w:rsidR="00EF027A" w:rsidRDefault="006370E8" w:rsidP="006370E8">
          <w:pPr>
            <w:pStyle w:val="D611D1955D4F4838A131E999C70248929"/>
          </w:pPr>
          <w:r w:rsidRPr="00CC0C80">
            <w:rPr>
              <w:rFonts w:ascii="Calibri" w:hAnsi="Calibri" w:cs="Calibri"/>
            </w:rPr>
            <w:t>Select Specialized Accrediting Agency or N/A.</w:t>
          </w:r>
        </w:p>
      </w:docPartBody>
    </w:docPart>
    <w:docPart>
      <w:docPartPr>
        <w:name w:val="26837179B7C44D5088D467C56DE1D26E"/>
        <w:category>
          <w:name w:val="General"/>
          <w:gallery w:val="placeholder"/>
        </w:category>
        <w:types>
          <w:type w:val="bbPlcHdr"/>
        </w:types>
        <w:behaviors>
          <w:behavior w:val="content"/>
        </w:behaviors>
        <w:guid w:val="{033B578A-998A-4AF1-9FF3-A694F7A9B9E1}"/>
      </w:docPartPr>
      <w:docPartBody>
        <w:p w:rsidR="00EF027A" w:rsidRDefault="006370E8" w:rsidP="006370E8">
          <w:pPr>
            <w:pStyle w:val="26837179B7C44D5088D467C56DE1D26E5"/>
          </w:pPr>
          <w:r w:rsidRPr="00CC0C80">
            <w:rPr>
              <w:rFonts w:ascii="Calibri" w:hAnsi="Calibri" w:cs="Calibri"/>
            </w:rPr>
            <w:t>Select date.</w:t>
          </w:r>
        </w:p>
      </w:docPartBody>
    </w:docPart>
    <w:docPart>
      <w:docPartPr>
        <w:name w:val="46A1D2576B7F40E8B0E7711A7DC57C90"/>
        <w:category>
          <w:name w:val="General"/>
          <w:gallery w:val="placeholder"/>
        </w:category>
        <w:types>
          <w:type w:val="bbPlcHdr"/>
        </w:types>
        <w:behaviors>
          <w:behavior w:val="content"/>
        </w:behaviors>
        <w:guid w:val="{73C5DFA2-F737-4C00-85DD-4E4FF61192FE}"/>
      </w:docPartPr>
      <w:docPartBody>
        <w:p w:rsidR="00AF2145" w:rsidRDefault="006370E8" w:rsidP="006370E8">
          <w:pPr>
            <w:pStyle w:val="46A1D2576B7F40E8B0E7711A7DC57C904"/>
          </w:pPr>
          <w:r w:rsidRPr="00A76A9B">
            <w:rPr>
              <w:rFonts w:ascii="Calibri" w:hAnsi="Calibri" w:cs="Calibri"/>
            </w:rPr>
            <w:t>Select Program, or “Other”.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75"/>
    <w:rsid w:val="00066AAC"/>
    <w:rsid w:val="006370E8"/>
    <w:rsid w:val="00702875"/>
    <w:rsid w:val="00720EF1"/>
    <w:rsid w:val="00807D67"/>
    <w:rsid w:val="00AF2145"/>
    <w:rsid w:val="00DA0BA6"/>
    <w:rsid w:val="00DA3FFA"/>
    <w:rsid w:val="00EF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0E8"/>
    <w:rPr>
      <w:color w:val="808080"/>
    </w:rPr>
  </w:style>
  <w:style w:type="paragraph" w:customStyle="1" w:styleId="57A698F30CDA4DEE80ABF1595A9F59D4">
    <w:name w:val="57A698F30CDA4DEE80ABF1595A9F59D4"/>
    <w:rsid w:val="00702875"/>
  </w:style>
  <w:style w:type="paragraph" w:customStyle="1" w:styleId="57A698F30CDA4DEE80ABF1595A9F59D41">
    <w:name w:val="57A698F30CDA4DEE80ABF1595A9F59D41"/>
    <w:rsid w:val="00720EF1"/>
    <w:pPr>
      <w:spacing w:after="0" w:line="276" w:lineRule="auto"/>
    </w:pPr>
  </w:style>
  <w:style w:type="paragraph" w:customStyle="1" w:styleId="57A698F30CDA4DEE80ABF1595A9F59D42">
    <w:name w:val="57A698F30CDA4DEE80ABF1595A9F59D42"/>
    <w:rsid w:val="00DA3FFA"/>
    <w:pPr>
      <w:spacing w:after="0" w:line="276" w:lineRule="auto"/>
    </w:pPr>
  </w:style>
  <w:style w:type="paragraph" w:customStyle="1" w:styleId="88D99B60E7D84CA2B4C620A43D213455">
    <w:name w:val="88D99B60E7D84CA2B4C620A43D213455"/>
    <w:rsid w:val="00DA3FFA"/>
    <w:pPr>
      <w:spacing w:after="0" w:line="276" w:lineRule="auto"/>
    </w:pPr>
  </w:style>
  <w:style w:type="paragraph" w:customStyle="1" w:styleId="930E8E58D5FE4290AE8E754C4F7EEE35">
    <w:name w:val="930E8E58D5FE4290AE8E754C4F7EEE35"/>
    <w:rsid w:val="00DA3FFA"/>
    <w:pPr>
      <w:spacing w:after="0" w:line="276" w:lineRule="auto"/>
    </w:pPr>
  </w:style>
  <w:style w:type="paragraph" w:customStyle="1" w:styleId="88D99B60E7D84CA2B4C620A43D2134551">
    <w:name w:val="88D99B60E7D84CA2B4C620A43D2134551"/>
    <w:rsid w:val="00DA3FFA"/>
    <w:pPr>
      <w:spacing w:after="0" w:line="276" w:lineRule="auto"/>
    </w:pPr>
  </w:style>
  <w:style w:type="paragraph" w:customStyle="1" w:styleId="930E8E58D5FE4290AE8E754C4F7EEE351">
    <w:name w:val="930E8E58D5FE4290AE8E754C4F7EEE351"/>
    <w:rsid w:val="00DA3FFA"/>
    <w:pPr>
      <w:spacing w:after="0" w:line="276" w:lineRule="auto"/>
    </w:pPr>
  </w:style>
  <w:style w:type="paragraph" w:customStyle="1" w:styleId="88D99B60E7D84CA2B4C620A43D2134552">
    <w:name w:val="88D99B60E7D84CA2B4C620A43D2134552"/>
    <w:rsid w:val="00DA3FFA"/>
    <w:pPr>
      <w:spacing w:after="0" w:line="276" w:lineRule="auto"/>
    </w:pPr>
  </w:style>
  <w:style w:type="paragraph" w:customStyle="1" w:styleId="F132930FEAA9430CAD63E43BB119BF14">
    <w:name w:val="F132930FEAA9430CAD63E43BB119BF14"/>
    <w:rsid w:val="00DA3FFA"/>
    <w:pPr>
      <w:spacing w:after="0" w:line="276" w:lineRule="auto"/>
    </w:pPr>
  </w:style>
  <w:style w:type="paragraph" w:customStyle="1" w:styleId="80AA7058D8A84B7BA7392522837904C6">
    <w:name w:val="80AA7058D8A84B7BA7392522837904C6"/>
    <w:rsid w:val="00DA3FFA"/>
  </w:style>
  <w:style w:type="paragraph" w:customStyle="1" w:styleId="930E8E58D5FE4290AE8E754C4F7EEE352">
    <w:name w:val="930E8E58D5FE4290AE8E754C4F7EEE352"/>
    <w:rsid w:val="00DA3FFA"/>
    <w:pPr>
      <w:spacing w:after="0" w:line="276" w:lineRule="auto"/>
    </w:pPr>
  </w:style>
  <w:style w:type="paragraph" w:customStyle="1" w:styleId="88D99B60E7D84CA2B4C620A43D2134553">
    <w:name w:val="88D99B60E7D84CA2B4C620A43D2134553"/>
    <w:rsid w:val="00DA3FFA"/>
    <w:pPr>
      <w:spacing w:after="0" w:line="276" w:lineRule="auto"/>
    </w:pPr>
  </w:style>
  <w:style w:type="paragraph" w:customStyle="1" w:styleId="F132930FEAA9430CAD63E43BB119BF141">
    <w:name w:val="F132930FEAA9430CAD63E43BB119BF141"/>
    <w:rsid w:val="00DA3FFA"/>
    <w:pPr>
      <w:spacing w:after="0" w:line="276" w:lineRule="auto"/>
    </w:pPr>
  </w:style>
  <w:style w:type="paragraph" w:customStyle="1" w:styleId="80AA7058D8A84B7BA7392522837904C61">
    <w:name w:val="80AA7058D8A84B7BA7392522837904C61"/>
    <w:rsid w:val="00DA3FFA"/>
    <w:pPr>
      <w:spacing w:after="0" w:line="276" w:lineRule="auto"/>
    </w:pPr>
  </w:style>
  <w:style w:type="paragraph" w:customStyle="1" w:styleId="930E8E58D5FE4290AE8E754C4F7EEE353">
    <w:name w:val="930E8E58D5FE4290AE8E754C4F7EEE353"/>
    <w:rsid w:val="00DA3FFA"/>
    <w:pPr>
      <w:spacing w:after="0" w:line="276" w:lineRule="auto"/>
    </w:pPr>
  </w:style>
  <w:style w:type="paragraph" w:customStyle="1" w:styleId="88D99B60E7D84CA2B4C620A43D2134554">
    <w:name w:val="88D99B60E7D84CA2B4C620A43D2134554"/>
    <w:rsid w:val="00DA3FFA"/>
    <w:pPr>
      <w:spacing w:after="0" w:line="276" w:lineRule="auto"/>
    </w:pPr>
  </w:style>
  <w:style w:type="paragraph" w:customStyle="1" w:styleId="F132930FEAA9430CAD63E43BB119BF142">
    <w:name w:val="F132930FEAA9430CAD63E43BB119BF142"/>
    <w:rsid w:val="00DA3FFA"/>
    <w:pPr>
      <w:spacing w:after="0" w:line="276" w:lineRule="auto"/>
    </w:pPr>
  </w:style>
  <w:style w:type="paragraph" w:customStyle="1" w:styleId="80AA7058D8A84B7BA7392522837904C62">
    <w:name w:val="80AA7058D8A84B7BA7392522837904C62"/>
    <w:rsid w:val="00DA3FFA"/>
    <w:pPr>
      <w:spacing w:after="0" w:line="276" w:lineRule="auto"/>
    </w:pPr>
  </w:style>
  <w:style w:type="paragraph" w:customStyle="1" w:styleId="930E8E58D5FE4290AE8E754C4F7EEE354">
    <w:name w:val="930E8E58D5FE4290AE8E754C4F7EEE354"/>
    <w:rsid w:val="00DA3FFA"/>
    <w:pPr>
      <w:spacing w:after="0" w:line="276" w:lineRule="auto"/>
    </w:pPr>
  </w:style>
  <w:style w:type="paragraph" w:customStyle="1" w:styleId="88D99B60E7D84CA2B4C620A43D2134555">
    <w:name w:val="88D99B60E7D84CA2B4C620A43D2134555"/>
    <w:rsid w:val="00DA3FFA"/>
    <w:pPr>
      <w:spacing w:after="0" w:line="276" w:lineRule="auto"/>
    </w:pPr>
  </w:style>
  <w:style w:type="paragraph" w:customStyle="1" w:styleId="F132930FEAA9430CAD63E43BB119BF143">
    <w:name w:val="F132930FEAA9430CAD63E43BB119BF143"/>
    <w:rsid w:val="00DA3FFA"/>
    <w:pPr>
      <w:spacing w:after="0" w:line="276" w:lineRule="auto"/>
    </w:pPr>
  </w:style>
  <w:style w:type="paragraph" w:customStyle="1" w:styleId="80AA7058D8A84B7BA7392522837904C63">
    <w:name w:val="80AA7058D8A84B7BA7392522837904C63"/>
    <w:rsid w:val="00DA3FFA"/>
    <w:pPr>
      <w:spacing w:after="0" w:line="276" w:lineRule="auto"/>
    </w:pPr>
  </w:style>
  <w:style w:type="paragraph" w:customStyle="1" w:styleId="D611D1955D4F4838A131E999C7024892">
    <w:name w:val="D611D1955D4F4838A131E999C7024892"/>
    <w:rsid w:val="00DA3FFA"/>
  </w:style>
  <w:style w:type="paragraph" w:customStyle="1" w:styleId="930E8E58D5FE4290AE8E754C4F7EEE355">
    <w:name w:val="930E8E58D5FE4290AE8E754C4F7EEE355"/>
    <w:rsid w:val="00DA3FFA"/>
    <w:pPr>
      <w:spacing w:after="0" w:line="276" w:lineRule="auto"/>
    </w:pPr>
  </w:style>
  <w:style w:type="paragraph" w:customStyle="1" w:styleId="88D99B60E7D84CA2B4C620A43D2134556">
    <w:name w:val="88D99B60E7D84CA2B4C620A43D2134556"/>
    <w:rsid w:val="00DA3FFA"/>
    <w:pPr>
      <w:spacing w:after="0" w:line="276" w:lineRule="auto"/>
    </w:pPr>
  </w:style>
  <w:style w:type="paragraph" w:customStyle="1" w:styleId="F132930FEAA9430CAD63E43BB119BF144">
    <w:name w:val="F132930FEAA9430CAD63E43BB119BF144"/>
    <w:rsid w:val="00DA3FFA"/>
    <w:pPr>
      <w:spacing w:after="0" w:line="276" w:lineRule="auto"/>
    </w:pPr>
  </w:style>
  <w:style w:type="paragraph" w:customStyle="1" w:styleId="D611D1955D4F4838A131E999C70248921">
    <w:name w:val="D611D1955D4F4838A131E999C70248921"/>
    <w:rsid w:val="00DA3FFA"/>
    <w:pPr>
      <w:spacing w:after="0" w:line="276" w:lineRule="auto"/>
    </w:pPr>
  </w:style>
  <w:style w:type="paragraph" w:customStyle="1" w:styleId="97BDCF8CC2DB428E9C1DAE0831CF3456">
    <w:name w:val="97BDCF8CC2DB428E9C1DAE0831CF3456"/>
    <w:rsid w:val="00DA3FFA"/>
  </w:style>
  <w:style w:type="paragraph" w:customStyle="1" w:styleId="930E8E58D5FE4290AE8E754C4F7EEE356">
    <w:name w:val="930E8E58D5FE4290AE8E754C4F7EEE356"/>
    <w:rsid w:val="00DA3FFA"/>
    <w:pPr>
      <w:spacing w:after="0" w:line="276" w:lineRule="auto"/>
    </w:pPr>
  </w:style>
  <w:style w:type="paragraph" w:customStyle="1" w:styleId="88D99B60E7D84CA2B4C620A43D2134557">
    <w:name w:val="88D99B60E7D84CA2B4C620A43D2134557"/>
    <w:rsid w:val="00DA3FFA"/>
    <w:pPr>
      <w:spacing w:after="0" w:line="276" w:lineRule="auto"/>
    </w:pPr>
  </w:style>
  <w:style w:type="paragraph" w:customStyle="1" w:styleId="F132930FEAA9430CAD63E43BB119BF145">
    <w:name w:val="F132930FEAA9430CAD63E43BB119BF145"/>
    <w:rsid w:val="00DA3FFA"/>
    <w:pPr>
      <w:spacing w:after="0" w:line="276" w:lineRule="auto"/>
    </w:pPr>
  </w:style>
  <w:style w:type="paragraph" w:customStyle="1" w:styleId="D611D1955D4F4838A131E999C70248922">
    <w:name w:val="D611D1955D4F4838A131E999C70248922"/>
    <w:rsid w:val="00DA3FFA"/>
    <w:pPr>
      <w:spacing w:after="0" w:line="276" w:lineRule="auto"/>
    </w:pPr>
  </w:style>
  <w:style w:type="paragraph" w:customStyle="1" w:styleId="97BDCF8CC2DB428E9C1DAE0831CF34561">
    <w:name w:val="97BDCF8CC2DB428E9C1DAE0831CF34561"/>
    <w:rsid w:val="00DA3FFA"/>
    <w:pPr>
      <w:spacing w:after="0" w:line="276" w:lineRule="auto"/>
      <w:ind w:left="720"/>
    </w:pPr>
  </w:style>
  <w:style w:type="paragraph" w:customStyle="1" w:styleId="862F46F2C1734B829FD73C6BC0969434">
    <w:name w:val="862F46F2C1734B829FD73C6BC0969434"/>
    <w:rsid w:val="00DA3FFA"/>
    <w:pPr>
      <w:spacing w:after="0" w:line="276" w:lineRule="auto"/>
      <w:ind w:left="720"/>
    </w:pPr>
  </w:style>
  <w:style w:type="paragraph" w:customStyle="1" w:styleId="930E8E58D5FE4290AE8E754C4F7EEE357">
    <w:name w:val="930E8E58D5FE4290AE8E754C4F7EEE357"/>
    <w:rsid w:val="00DA3FFA"/>
    <w:pPr>
      <w:spacing w:after="0" w:line="276" w:lineRule="auto"/>
    </w:pPr>
  </w:style>
  <w:style w:type="paragraph" w:customStyle="1" w:styleId="88D99B60E7D84CA2B4C620A43D2134558">
    <w:name w:val="88D99B60E7D84CA2B4C620A43D2134558"/>
    <w:rsid w:val="00DA3FFA"/>
    <w:pPr>
      <w:spacing w:after="0" w:line="276" w:lineRule="auto"/>
    </w:pPr>
  </w:style>
  <w:style w:type="paragraph" w:customStyle="1" w:styleId="F132930FEAA9430CAD63E43BB119BF146">
    <w:name w:val="F132930FEAA9430CAD63E43BB119BF146"/>
    <w:rsid w:val="00DA3FFA"/>
    <w:pPr>
      <w:spacing w:after="0" w:line="276" w:lineRule="auto"/>
    </w:pPr>
  </w:style>
  <w:style w:type="paragraph" w:customStyle="1" w:styleId="D611D1955D4F4838A131E999C70248923">
    <w:name w:val="D611D1955D4F4838A131E999C70248923"/>
    <w:rsid w:val="00DA3FFA"/>
    <w:pPr>
      <w:spacing w:after="0" w:line="276" w:lineRule="auto"/>
    </w:pPr>
  </w:style>
  <w:style w:type="paragraph" w:customStyle="1" w:styleId="97BDCF8CC2DB428E9C1DAE0831CF34562">
    <w:name w:val="97BDCF8CC2DB428E9C1DAE0831CF34562"/>
    <w:rsid w:val="00DA3FFA"/>
    <w:pPr>
      <w:spacing w:after="0" w:line="276" w:lineRule="auto"/>
      <w:ind w:left="720"/>
    </w:pPr>
  </w:style>
  <w:style w:type="paragraph" w:customStyle="1" w:styleId="1C3C46625EE74960A17BE7033DEBD95B">
    <w:name w:val="1C3C46625EE74960A17BE7033DEBD95B"/>
    <w:rsid w:val="00DA3FFA"/>
  </w:style>
  <w:style w:type="paragraph" w:customStyle="1" w:styleId="38F975F6CDEA4C8B849A54AA7C439525">
    <w:name w:val="38F975F6CDEA4C8B849A54AA7C439525"/>
    <w:rsid w:val="00DA3FFA"/>
  </w:style>
  <w:style w:type="paragraph" w:customStyle="1" w:styleId="930E8E58D5FE4290AE8E754C4F7EEE358">
    <w:name w:val="930E8E58D5FE4290AE8E754C4F7EEE358"/>
    <w:rsid w:val="00DA3FFA"/>
    <w:pPr>
      <w:spacing w:after="0" w:line="276" w:lineRule="auto"/>
    </w:pPr>
  </w:style>
  <w:style w:type="paragraph" w:customStyle="1" w:styleId="88D99B60E7D84CA2B4C620A43D2134559">
    <w:name w:val="88D99B60E7D84CA2B4C620A43D2134559"/>
    <w:rsid w:val="00DA3FFA"/>
    <w:pPr>
      <w:spacing w:after="0" w:line="276" w:lineRule="auto"/>
    </w:pPr>
  </w:style>
  <w:style w:type="paragraph" w:customStyle="1" w:styleId="F132930FEAA9430CAD63E43BB119BF147">
    <w:name w:val="F132930FEAA9430CAD63E43BB119BF147"/>
    <w:rsid w:val="00DA3FFA"/>
    <w:pPr>
      <w:spacing w:after="0" w:line="276" w:lineRule="auto"/>
    </w:pPr>
  </w:style>
  <w:style w:type="paragraph" w:customStyle="1" w:styleId="D611D1955D4F4838A131E999C70248924">
    <w:name w:val="D611D1955D4F4838A131E999C70248924"/>
    <w:rsid w:val="00DA3FFA"/>
    <w:pPr>
      <w:spacing w:after="0" w:line="276" w:lineRule="auto"/>
    </w:pPr>
  </w:style>
  <w:style w:type="paragraph" w:customStyle="1" w:styleId="97BDCF8CC2DB428E9C1DAE0831CF34563">
    <w:name w:val="97BDCF8CC2DB428E9C1DAE0831CF34563"/>
    <w:rsid w:val="00DA3FFA"/>
    <w:pPr>
      <w:spacing w:after="0" w:line="276" w:lineRule="auto"/>
      <w:ind w:left="720"/>
    </w:pPr>
  </w:style>
  <w:style w:type="paragraph" w:customStyle="1" w:styleId="1C3C46625EE74960A17BE7033DEBD95B1">
    <w:name w:val="1C3C46625EE74960A17BE7033DEBD95B1"/>
    <w:rsid w:val="00DA3FFA"/>
    <w:pPr>
      <w:spacing w:after="0" w:line="276" w:lineRule="auto"/>
      <w:ind w:left="720"/>
    </w:pPr>
  </w:style>
  <w:style w:type="paragraph" w:customStyle="1" w:styleId="26837179B7C44D5088D467C56DE1D26E">
    <w:name w:val="26837179B7C44D5088D467C56DE1D26E"/>
    <w:rsid w:val="00DA3FFA"/>
    <w:pPr>
      <w:spacing w:after="0" w:line="276" w:lineRule="auto"/>
    </w:pPr>
  </w:style>
  <w:style w:type="paragraph" w:customStyle="1" w:styleId="930E8E58D5FE4290AE8E754C4F7EEE359">
    <w:name w:val="930E8E58D5FE4290AE8E754C4F7EEE359"/>
    <w:rsid w:val="00DA3FFA"/>
    <w:pPr>
      <w:spacing w:after="0" w:line="276" w:lineRule="auto"/>
    </w:pPr>
  </w:style>
  <w:style w:type="paragraph" w:customStyle="1" w:styleId="88D99B60E7D84CA2B4C620A43D21345510">
    <w:name w:val="88D99B60E7D84CA2B4C620A43D21345510"/>
    <w:rsid w:val="00DA3FFA"/>
    <w:pPr>
      <w:spacing w:after="0" w:line="276" w:lineRule="auto"/>
    </w:pPr>
  </w:style>
  <w:style w:type="paragraph" w:customStyle="1" w:styleId="F132930FEAA9430CAD63E43BB119BF148">
    <w:name w:val="F132930FEAA9430CAD63E43BB119BF148"/>
    <w:rsid w:val="00DA3FFA"/>
    <w:pPr>
      <w:spacing w:after="0" w:line="276" w:lineRule="auto"/>
    </w:pPr>
  </w:style>
  <w:style w:type="paragraph" w:customStyle="1" w:styleId="D611D1955D4F4838A131E999C70248925">
    <w:name w:val="D611D1955D4F4838A131E999C70248925"/>
    <w:rsid w:val="00DA3FFA"/>
    <w:pPr>
      <w:spacing w:after="0" w:line="276" w:lineRule="auto"/>
    </w:pPr>
  </w:style>
  <w:style w:type="paragraph" w:customStyle="1" w:styleId="97BDCF8CC2DB428E9C1DAE0831CF34564">
    <w:name w:val="97BDCF8CC2DB428E9C1DAE0831CF34564"/>
    <w:rsid w:val="00DA3FFA"/>
    <w:pPr>
      <w:spacing w:after="0" w:line="276" w:lineRule="auto"/>
      <w:ind w:left="720"/>
    </w:pPr>
  </w:style>
  <w:style w:type="paragraph" w:customStyle="1" w:styleId="1C3C46625EE74960A17BE7033DEBD95B2">
    <w:name w:val="1C3C46625EE74960A17BE7033DEBD95B2"/>
    <w:rsid w:val="00DA3FFA"/>
    <w:pPr>
      <w:spacing w:after="0" w:line="276" w:lineRule="auto"/>
      <w:ind w:left="720"/>
    </w:pPr>
  </w:style>
  <w:style w:type="paragraph" w:customStyle="1" w:styleId="26837179B7C44D5088D467C56DE1D26E1">
    <w:name w:val="26837179B7C44D5088D467C56DE1D26E1"/>
    <w:rsid w:val="00DA3FFA"/>
    <w:pPr>
      <w:spacing w:after="0" w:line="276" w:lineRule="auto"/>
    </w:pPr>
  </w:style>
  <w:style w:type="paragraph" w:customStyle="1" w:styleId="46A1D2576B7F40E8B0E7711A7DC57C90">
    <w:name w:val="46A1D2576B7F40E8B0E7711A7DC57C90"/>
    <w:rsid w:val="00807D67"/>
  </w:style>
  <w:style w:type="paragraph" w:customStyle="1" w:styleId="930E8E58D5FE4290AE8E754C4F7EEE3510">
    <w:name w:val="930E8E58D5FE4290AE8E754C4F7EEE3510"/>
    <w:rsid w:val="00807D67"/>
    <w:pPr>
      <w:spacing w:after="0" w:line="276" w:lineRule="auto"/>
    </w:pPr>
  </w:style>
  <w:style w:type="paragraph" w:customStyle="1" w:styleId="88D99B60E7D84CA2B4C620A43D21345511">
    <w:name w:val="88D99B60E7D84CA2B4C620A43D21345511"/>
    <w:rsid w:val="00807D67"/>
    <w:pPr>
      <w:spacing w:after="0" w:line="276" w:lineRule="auto"/>
    </w:pPr>
  </w:style>
  <w:style w:type="paragraph" w:customStyle="1" w:styleId="46A1D2576B7F40E8B0E7711A7DC57C901">
    <w:name w:val="46A1D2576B7F40E8B0E7711A7DC57C901"/>
    <w:rsid w:val="00807D67"/>
    <w:pPr>
      <w:spacing w:after="0" w:line="276" w:lineRule="auto"/>
    </w:pPr>
  </w:style>
  <w:style w:type="paragraph" w:customStyle="1" w:styleId="F132930FEAA9430CAD63E43BB119BF149">
    <w:name w:val="F132930FEAA9430CAD63E43BB119BF149"/>
    <w:rsid w:val="00807D67"/>
    <w:pPr>
      <w:spacing w:after="0" w:line="276" w:lineRule="auto"/>
    </w:pPr>
  </w:style>
  <w:style w:type="paragraph" w:customStyle="1" w:styleId="D611D1955D4F4838A131E999C70248926">
    <w:name w:val="D611D1955D4F4838A131E999C70248926"/>
    <w:rsid w:val="00807D67"/>
    <w:pPr>
      <w:spacing w:after="0" w:line="276" w:lineRule="auto"/>
    </w:pPr>
  </w:style>
  <w:style w:type="paragraph" w:customStyle="1" w:styleId="26837179B7C44D5088D467C56DE1D26E2">
    <w:name w:val="26837179B7C44D5088D467C56DE1D26E2"/>
    <w:rsid w:val="00807D67"/>
    <w:pPr>
      <w:spacing w:after="0" w:line="276" w:lineRule="auto"/>
    </w:pPr>
  </w:style>
  <w:style w:type="paragraph" w:customStyle="1" w:styleId="930E8E58D5FE4290AE8E754C4F7EEE3511">
    <w:name w:val="930E8E58D5FE4290AE8E754C4F7EEE3511"/>
    <w:rsid w:val="00807D67"/>
    <w:pPr>
      <w:spacing w:after="0" w:line="276" w:lineRule="auto"/>
    </w:pPr>
  </w:style>
  <w:style w:type="paragraph" w:customStyle="1" w:styleId="88D99B60E7D84CA2B4C620A43D21345512">
    <w:name w:val="88D99B60E7D84CA2B4C620A43D21345512"/>
    <w:rsid w:val="00807D67"/>
    <w:pPr>
      <w:spacing w:after="0" w:line="276" w:lineRule="auto"/>
    </w:pPr>
  </w:style>
  <w:style w:type="paragraph" w:customStyle="1" w:styleId="46A1D2576B7F40E8B0E7711A7DC57C902">
    <w:name w:val="46A1D2576B7F40E8B0E7711A7DC57C902"/>
    <w:rsid w:val="00807D67"/>
    <w:pPr>
      <w:spacing w:after="0" w:line="276" w:lineRule="auto"/>
    </w:pPr>
  </w:style>
  <w:style w:type="paragraph" w:customStyle="1" w:styleId="F132930FEAA9430CAD63E43BB119BF1410">
    <w:name w:val="F132930FEAA9430CAD63E43BB119BF1410"/>
    <w:rsid w:val="00807D67"/>
    <w:pPr>
      <w:spacing w:after="0" w:line="276" w:lineRule="auto"/>
    </w:pPr>
  </w:style>
  <w:style w:type="paragraph" w:customStyle="1" w:styleId="D611D1955D4F4838A131E999C70248927">
    <w:name w:val="D611D1955D4F4838A131E999C70248927"/>
    <w:rsid w:val="00807D67"/>
    <w:pPr>
      <w:spacing w:after="0" w:line="276" w:lineRule="auto"/>
    </w:pPr>
  </w:style>
  <w:style w:type="paragraph" w:customStyle="1" w:styleId="26837179B7C44D5088D467C56DE1D26E3">
    <w:name w:val="26837179B7C44D5088D467C56DE1D26E3"/>
    <w:rsid w:val="00807D67"/>
    <w:pPr>
      <w:spacing w:after="0" w:line="276" w:lineRule="auto"/>
    </w:pPr>
  </w:style>
  <w:style w:type="paragraph" w:customStyle="1" w:styleId="930E8E58D5FE4290AE8E754C4F7EEE3512">
    <w:name w:val="930E8E58D5FE4290AE8E754C4F7EEE3512"/>
    <w:rsid w:val="00DA0BA6"/>
    <w:pPr>
      <w:spacing w:after="0" w:line="276" w:lineRule="auto"/>
    </w:pPr>
  </w:style>
  <w:style w:type="paragraph" w:customStyle="1" w:styleId="88D99B60E7D84CA2B4C620A43D21345513">
    <w:name w:val="88D99B60E7D84CA2B4C620A43D21345513"/>
    <w:rsid w:val="00DA0BA6"/>
    <w:pPr>
      <w:spacing w:after="0" w:line="276" w:lineRule="auto"/>
    </w:pPr>
  </w:style>
  <w:style w:type="paragraph" w:customStyle="1" w:styleId="46A1D2576B7F40E8B0E7711A7DC57C903">
    <w:name w:val="46A1D2576B7F40E8B0E7711A7DC57C903"/>
    <w:rsid w:val="00DA0BA6"/>
    <w:pPr>
      <w:spacing w:after="0" w:line="276" w:lineRule="auto"/>
    </w:pPr>
  </w:style>
  <w:style w:type="paragraph" w:customStyle="1" w:styleId="F132930FEAA9430CAD63E43BB119BF1411">
    <w:name w:val="F132930FEAA9430CAD63E43BB119BF1411"/>
    <w:rsid w:val="00DA0BA6"/>
    <w:pPr>
      <w:spacing w:after="0" w:line="276" w:lineRule="auto"/>
    </w:pPr>
  </w:style>
  <w:style w:type="paragraph" w:customStyle="1" w:styleId="D611D1955D4F4838A131E999C70248928">
    <w:name w:val="D611D1955D4F4838A131E999C70248928"/>
    <w:rsid w:val="00DA0BA6"/>
    <w:pPr>
      <w:spacing w:after="0" w:line="276" w:lineRule="auto"/>
    </w:pPr>
  </w:style>
  <w:style w:type="paragraph" w:customStyle="1" w:styleId="26837179B7C44D5088D467C56DE1D26E4">
    <w:name w:val="26837179B7C44D5088D467C56DE1D26E4"/>
    <w:rsid w:val="00DA0BA6"/>
    <w:pPr>
      <w:spacing w:after="0" w:line="276" w:lineRule="auto"/>
    </w:pPr>
  </w:style>
  <w:style w:type="paragraph" w:customStyle="1" w:styleId="930E8E58D5FE4290AE8E754C4F7EEE3513">
    <w:name w:val="930E8E58D5FE4290AE8E754C4F7EEE3513"/>
    <w:rsid w:val="006370E8"/>
    <w:pPr>
      <w:spacing w:after="0" w:line="276" w:lineRule="auto"/>
    </w:pPr>
  </w:style>
  <w:style w:type="paragraph" w:customStyle="1" w:styleId="88D99B60E7D84CA2B4C620A43D21345514">
    <w:name w:val="88D99B60E7D84CA2B4C620A43D21345514"/>
    <w:rsid w:val="006370E8"/>
    <w:pPr>
      <w:spacing w:after="0" w:line="276" w:lineRule="auto"/>
    </w:pPr>
  </w:style>
  <w:style w:type="paragraph" w:customStyle="1" w:styleId="46A1D2576B7F40E8B0E7711A7DC57C904">
    <w:name w:val="46A1D2576B7F40E8B0E7711A7DC57C904"/>
    <w:rsid w:val="006370E8"/>
    <w:pPr>
      <w:spacing w:after="0" w:line="276" w:lineRule="auto"/>
    </w:pPr>
  </w:style>
  <w:style w:type="paragraph" w:customStyle="1" w:styleId="F132930FEAA9430CAD63E43BB119BF1412">
    <w:name w:val="F132930FEAA9430CAD63E43BB119BF1412"/>
    <w:rsid w:val="006370E8"/>
    <w:pPr>
      <w:spacing w:after="0" w:line="276" w:lineRule="auto"/>
    </w:pPr>
  </w:style>
  <w:style w:type="paragraph" w:customStyle="1" w:styleId="D611D1955D4F4838A131E999C70248929">
    <w:name w:val="D611D1955D4F4838A131E999C70248929"/>
    <w:rsid w:val="006370E8"/>
    <w:pPr>
      <w:spacing w:after="0" w:line="276" w:lineRule="auto"/>
    </w:pPr>
  </w:style>
  <w:style w:type="paragraph" w:customStyle="1" w:styleId="26837179B7C44D5088D467C56DE1D26E5">
    <w:name w:val="26837179B7C44D5088D467C56DE1D26E5"/>
    <w:rsid w:val="006370E8"/>
    <w:pPr>
      <w:spacing w:after="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9844</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Qualtrics</dc:creator>
  <cp:keywords/>
  <dc:description/>
  <cp:lastModifiedBy>Megan Carlson</cp:lastModifiedBy>
  <cp:revision>3</cp:revision>
  <cp:lastPrinted>2021-08-16T21:59:00Z</cp:lastPrinted>
  <dcterms:created xsi:type="dcterms:W3CDTF">2021-09-07T23:18:00Z</dcterms:created>
  <dcterms:modified xsi:type="dcterms:W3CDTF">2021-09-07T23:19:00Z</dcterms:modified>
</cp:coreProperties>
</file>